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8859A" w14:textId="77777777" w:rsidR="00B269C0" w:rsidRPr="004B1F4D" w:rsidRDefault="00B269C0" w:rsidP="00661747">
      <w:pPr>
        <w:rPr>
          <w:rtl/>
        </w:rPr>
      </w:pPr>
    </w:p>
    <w:sdt>
      <w:sdtPr>
        <w:rPr>
          <w:rFonts w:eastAsia="2  Badr" w:cs="Traditional Arabic"/>
          <w:bCs w:val="0"/>
          <w:color w:val="auto"/>
          <w:sz w:val="28"/>
          <w:rtl/>
        </w:rPr>
        <w:id w:val="-807940195"/>
        <w:docPartObj>
          <w:docPartGallery w:val="Table of Contents"/>
          <w:docPartUnique/>
        </w:docPartObj>
      </w:sdtPr>
      <w:sdtContent>
        <w:p w14:paraId="73F58FFF" w14:textId="212E64B8" w:rsidR="00B269C0" w:rsidRPr="004B1F4D" w:rsidRDefault="002079CC" w:rsidP="002079CC">
          <w:pPr>
            <w:pStyle w:val="TOCHeading"/>
            <w:rPr>
              <w:rFonts w:cs="Traditional Arabic"/>
            </w:rPr>
          </w:pPr>
          <w:r w:rsidRPr="004B1F4D">
            <w:rPr>
              <w:rFonts w:cs="Traditional Arabic" w:hint="cs"/>
              <w:rtl/>
            </w:rPr>
            <w:t>فهرست</w:t>
          </w:r>
        </w:p>
        <w:p w14:paraId="24C9B291" w14:textId="77777777" w:rsidR="00B269C0" w:rsidRPr="004B1F4D" w:rsidRDefault="00B269C0" w:rsidP="00B269C0">
          <w:pPr>
            <w:pStyle w:val="TOC1"/>
            <w:tabs>
              <w:tab w:val="right" w:leader="dot" w:pos="9350"/>
            </w:tabs>
            <w:rPr>
              <w:noProof/>
              <w:sz w:val="22"/>
              <w:szCs w:val="22"/>
            </w:rPr>
          </w:pPr>
          <w:r w:rsidRPr="004B1F4D">
            <w:rPr>
              <w:b/>
              <w:bCs/>
              <w:noProof/>
            </w:rPr>
            <w:fldChar w:fldCharType="begin"/>
          </w:r>
          <w:r w:rsidRPr="004B1F4D">
            <w:rPr>
              <w:b/>
              <w:bCs/>
              <w:noProof/>
            </w:rPr>
            <w:instrText xml:space="preserve"> TOC \o "1-3" \h \z \u </w:instrText>
          </w:r>
          <w:r w:rsidRPr="004B1F4D">
            <w:rPr>
              <w:b/>
              <w:bCs/>
              <w:noProof/>
            </w:rPr>
            <w:fldChar w:fldCharType="separate"/>
          </w:r>
          <w:hyperlink w:anchor="_Toc118884318" w:history="1">
            <w:r w:rsidRPr="004B1F4D">
              <w:rPr>
                <w:rStyle w:val="Hyperlink"/>
                <w:noProof/>
                <w:rtl/>
              </w:rPr>
              <w:t>مقدمه</w:t>
            </w:r>
            <w:r w:rsidRPr="004B1F4D">
              <w:rPr>
                <w:noProof/>
                <w:webHidden/>
              </w:rPr>
              <w:tab/>
            </w:r>
            <w:r w:rsidRPr="004B1F4D">
              <w:rPr>
                <w:rStyle w:val="Hyperlink"/>
                <w:noProof/>
                <w:rtl/>
              </w:rPr>
              <w:fldChar w:fldCharType="begin"/>
            </w:r>
            <w:r w:rsidRPr="004B1F4D">
              <w:rPr>
                <w:noProof/>
                <w:webHidden/>
              </w:rPr>
              <w:instrText xml:space="preserve"> PAGEREF _Toc118884318 \h </w:instrText>
            </w:r>
            <w:r w:rsidRPr="004B1F4D">
              <w:rPr>
                <w:rStyle w:val="Hyperlink"/>
                <w:noProof/>
                <w:rtl/>
              </w:rPr>
            </w:r>
            <w:r w:rsidRPr="004B1F4D">
              <w:rPr>
                <w:rStyle w:val="Hyperlink"/>
                <w:noProof/>
                <w:rtl/>
              </w:rPr>
              <w:fldChar w:fldCharType="separate"/>
            </w:r>
            <w:r w:rsidRPr="004B1F4D">
              <w:rPr>
                <w:noProof/>
                <w:webHidden/>
              </w:rPr>
              <w:t>2</w:t>
            </w:r>
            <w:r w:rsidRPr="004B1F4D">
              <w:rPr>
                <w:rStyle w:val="Hyperlink"/>
                <w:noProof/>
                <w:rtl/>
              </w:rPr>
              <w:fldChar w:fldCharType="end"/>
            </w:r>
          </w:hyperlink>
        </w:p>
        <w:p w14:paraId="68D43692" w14:textId="77777777" w:rsidR="00B269C0" w:rsidRPr="004B1F4D" w:rsidRDefault="004B1F4D" w:rsidP="00B269C0">
          <w:pPr>
            <w:pStyle w:val="TOC1"/>
            <w:tabs>
              <w:tab w:val="right" w:leader="dot" w:pos="9350"/>
            </w:tabs>
            <w:rPr>
              <w:noProof/>
              <w:sz w:val="22"/>
              <w:szCs w:val="22"/>
            </w:rPr>
          </w:pPr>
          <w:hyperlink w:anchor="_Toc118884319" w:history="1">
            <w:r w:rsidR="00B269C0" w:rsidRPr="004B1F4D">
              <w:rPr>
                <w:rStyle w:val="Hyperlink"/>
                <w:noProof/>
                <w:rtl/>
              </w:rPr>
              <w:t>روا</w:t>
            </w:r>
            <w:r w:rsidR="00B269C0" w:rsidRPr="004B1F4D">
              <w:rPr>
                <w:rStyle w:val="Hyperlink"/>
                <w:rFonts w:hint="cs"/>
                <w:noProof/>
                <w:rtl/>
              </w:rPr>
              <w:t>ی</w:t>
            </w:r>
            <w:r w:rsidR="00B269C0" w:rsidRPr="004B1F4D">
              <w:rPr>
                <w:rStyle w:val="Hyperlink"/>
                <w:rFonts w:hint="eastAsia"/>
                <w:noProof/>
                <w:rtl/>
              </w:rPr>
              <w:t>ت</w:t>
            </w:r>
            <w:r w:rsidR="00B269C0" w:rsidRPr="004B1F4D">
              <w:rPr>
                <w:rStyle w:val="Hyperlink"/>
                <w:noProof/>
                <w:rtl/>
              </w:rPr>
              <w:t xml:space="preserve"> اول: روا</w:t>
            </w:r>
            <w:r w:rsidR="00B269C0" w:rsidRPr="004B1F4D">
              <w:rPr>
                <w:rStyle w:val="Hyperlink"/>
                <w:rFonts w:hint="cs"/>
                <w:noProof/>
                <w:rtl/>
              </w:rPr>
              <w:t>ی</w:t>
            </w:r>
            <w:r w:rsidR="00B269C0" w:rsidRPr="004B1F4D">
              <w:rPr>
                <w:rStyle w:val="Hyperlink"/>
                <w:rFonts w:hint="eastAsia"/>
                <w:noProof/>
                <w:rtl/>
              </w:rPr>
              <w:t>ت</w:t>
            </w:r>
            <w:r w:rsidR="00B269C0" w:rsidRPr="004B1F4D">
              <w:rPr>
                <w:rStyle w:val="Hyperlink"/>
                <w:noProof/>
                <w:rtl/>
              </w:rPr>
              <w:t xml:space="preserve"> محمد بن </w:t>
            </w:r>
            <w:r w:rsidR="00B269C0" w:rsidRPr="004B1F4D">
              <w:rPr>
                <w:rStyle w:val="Hyperlink"/>
                <w:rFonts w:hint="cs"/>
                <w:noProof/>
                <w:rtl/>
              </w:rPr>
              <w:t>ی</w:t>
            </w:r>
            <w:r w:rsidR="00B269C0" w:rsidRPr="004B1F4D">
              <w:rPr>
                <w:rStyle w:val="Hyperlink"/>
                <w:rFonts w:hint="eastAsia"/>
                <w:noProof/>
                <w:rtl/>
              </w:rPr>
              <w:t>عقوب</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_Toc118884319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2</w:t>
            </w:r>
            <w:r w:rsidR="00B269C0" w:rsidRPr="004B1F4D">
              <w:rPr>
                <w:rStyle w:val="Hyperlink"/>
                <w:noProof/>
                <w:rtl/>
              </w:rPr>
              <w:fldChar w:fldCharType="end"/>
            </w:r>
          </w:hyperlink>
        </w:p>
        <w:p w14:paraId="303E6D56" w14:textId="77777777" w:rsidR="00B269C0" w:rsidRPr="004B1F4D" w:rsidRDefault="004B1F4D" w:rsidP="00B269C0">
          <w:pPr>
            <w:pStyle w:val="TOC2"/>
            <w:tabs>
              <w:tab w:val="right" w:leader="dot" w:pos="9350"/>
            </w:tabs>
            <w:rPr>
              <w:noProof/>
              <w:sz w:val="22"/>
              <w:szCs w:val="22"/>
            </w:rPr>
          </w:pPr>
          <w:hyperlink w:anchor="_Toc118884320" w:history="1">
            <w:r w:rsidR="00B269C0" w:rsidRPr="004B1F4D">
              <w:rPr>
                <w:rStyle w:val="Hyperlink"/>
                <w:noProof/>
                <w:rtl/>
              </w:rPr>
              <w:t>بحث سند</w:t>
            </w:r>
            <w:r w:rsidR="00B269C0" w:rsidRPr="004B1F4D">
              <w:rPr>
                <w:rStyle w:val="Hyperlink"/>
                <w:rFonts w:hint="cs"/>
                <w:noProof/>
                <w:rtl/>
              </w:rPr>
              <w:t>ی</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_Toc118884320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2</w:t>
            </w:r>
            <w:r w:rsidR="00B269C0" w:rsidRPr="004B1F4D">
              <w:rPr>
                <w:rStyle w:val="Hyperlink"/>
                <w:noProof/>
                <w:rtl/>
              </w:rPr>
              <w:fldChar w:fldCharType="end"/>
            </w:r>
          </w:hyperlink>
        </w:p>
        <w:p w14:paraId="65F53E1A" w14:textId="77777777" w:rsidR="00B269C0" w:rsidRPr="004B1F4D" w:rsidRDefault="004B1F4D" w:rsidP="00B269C0">
          <w:pPr>
            <w:pStyle w:val="TOC2"/>
            <w:tabs>
              <w:tab w:val="right" w:leader="dot" w:pos="9350"/>
            </w:tabs>
            <w:rPr>
              <w:noProof/>
              <w:sz w:val="22"/>
              <w:szCs w:val="22"/>
            </w:rPr>
          </w:pPr>
          <w:hyperlink w:anchor="_Toc118884321" w:history="1">
            <w:r w:rsidR="00B269C0" w:rsidRPr="004B1F4D">
              <w:rPr>
                <w:rStyle w:val="Hyperlink"/>
                <w:noProof/>
                <w:rtl/>
              </w:rPr>
              <w:t>بحث دلال</w:t>
            </w:r>
            <w:r w:rsidR="00B269C0" w:rsidRPr="004B1F4D">
              <w:rPr>
                <w:rStyle w:val="Hyperlink"/>
                <w:rFonts w:hint="cs"/>
                <w:noProof/>
                <w:rtl/>
              </w:rPr>
              <w:t>ی</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_Toc118884321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2</w:t>
            </w:r>
            <w:r w:rsidR="00B269C0" w:rsidRPr="004B1F4D">
              <w:rPr>
                <w:rStyle w:val="Hyperlink"/>
                <w:noProof/>
                <w:rtl/>
              </w:rPr>
              <w:fldChar w:fldCharType="end"/>
            </w:r>
          </w:hyperlink>
        </w:p>
        <w:p w14:paraId="0C5C5EB0" w14:textId="77777777" w:rsidR="00B269C0" w:rsidRPr="004B1F4D" w:rsidRDefault="004B1F4D" w:rsidP="00B269C0">
          <w:pPr>
            <w:pStyle w:val="TOC1"/>
            <w:tabs>
              <w:tab w:val="right" w:leader="dot" w:pos="9350"/>
            </w:tabs>
            <w:rPr>
              <w:noProof/>
              <w:sz w:val="22"/>
              <w:szCs w:val="22"/>
            </w:rPr>
          </w:pPr>
          <w:hyperlink w:anchor="_Toc118884322" w:history="1">
            <w:r w:rsidR="00B269C0" w:rsidRPr="004B1F4D">
              <w:rPr>
                <w:rStyle w:val="Hyperlink"/>
                <w:noProof/>
                <w:rtl/>
              </w:rPr>
              <w:t>روا</w:t>
            </w:r>
            <w:r w:rsidR="00B269C0" w:rsidRPr="004B1F4D">
              <w:rPr>
                <w:rStyle w:val="Hyperlink"/>
                <w:rFonts w:hint="cs"/>
                <w:noProof/>
                <w:rtl/>
              </w:rPr>
              <w:t>ی</w:t>
            </w:r>
            <w:r w:rsidR="00B269C0" w:rsidRPr="004B1F4D">
              <w:rPr>
                <w:rStyle w:val="Hyperlink"/>
                <w:rFonts w:hint="eastAsia"/>
                <w:noProof/>
                <w:rtl/>
              </w:rPr>
              <w:t>ت</w:t>
            </w:r>
            <w:r w:rsidR="00B269C0" w:rsidRPr="004B1F4D">
              <w:rPr>
                <w:rStyle w:val="Hyperlink"/>
                <w:noProof/>
                <w:rtl/>
              </w:rPr>
              <w:t xml:space="preserve"> دوم</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_Toc118884322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4</w:t>
            </w:r>
            <w:r w:rsidR="00B269C0" w:rsidRPr="004B1F4D">
              <w:rPr>
                <w:rStyle w:val="Hyperlink"/>
                <w:noProof/>
                <w:rtl/>
              </w:rPr>
              <w:fldChar w:fldCharType="end"/>
            </w:r>
          </w:hyperlink>
        </w:p>
        <w:p w14:paraId="4EA94759" w14:textId="77777777" w:rsidR="00B269C0" w:rsidRPr="004B1F4D" w:rsidRDefault="004B1F4D" w:rsidP="00B269C0">
          <w:pPr>
            <w:pStyle w:val="TOC2"/>
            <w:tabs>
              <w:tab w:val="right" w:leader="dot" w:pos="9350"/>
            </w:tabs>
            <w:rPr>
              <w:noProof/>
              <w:sz w:val="22"/>
              <w:szCs w:val="22"/>
            </w:rPr>
          </w:pPr>
          <w:hyperlink w:anchor="_Toc118884323" w:history="1">
            <w:r w:rsidR="00B269C0" w:rsidRPr="004B1F4D">
              <w:rPr>
                <w:rStyle w:val="Hyperlink"/>
                <w:noProof/>
                <w:rtl/>
              </w:rPr>
              <w:t>جهت سند</w:t>
            </w:r>
            <w:r w:rsidR="00B269C0" w:rsidRPr="004B1F4D">
              <w:rPr>
                <w:rStyle w:val="Hyperlink"/>
                <w:rFonts w:hint="cs"/>
                <w:noProof/>
                <w:rtl/>
              </w:rPr>
              <w:t>ی</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_Toc118884323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5</w:t>
            </w:r>
            <w:r w:rsidR="00B269C0" w:rsidRPr="004B1F4D">
              <w:rPr>
                <w:rStyle w:val="Hyperlink"/>
                <w:noProof/>
                <w:rtl/>
              </w:rPr>
              <w:fldChar w:fldCharType="end"/>
            </w:r>
          </w:hyperlink>
        </w:p>
        <w:p w14:paraId="4F231120" w14:textId="77777777" w:rsidR="00B269C0" w:rsidRPr="004B1F4D" w:rsidRDefault="004B1F4D" w:rsidP="00B269C0">
          <w:pPr>
            <w:pStyle w:val="TOC2"/>
            <w:tabs>
              <w:tab w:val="right" w:leader="dot" w:pos="9350"/>
            </w:tabs>
            <w:rPr>
              <w:noProof/>
              <w:sz w:val="22"/>
              <w:szCs w:val="22"/>
            </w:rPr>
          </w:pPr>
          <w:hyperlink w:anchor="_Toc118884324" w:history="1">
            <w:r w:rsidR="00B269C0" w:rsidRPr="004B1F4D">
              <w:rPr>
                <w:rStyle w:val="Hyperlink"/>
                <w:noProof/>
                <w:rtl/>
              </w:rPr>
              <w:t>جهت دلال</w:t>
            </w:r>
            <w:r w:rsidR="00B269C0" w:rsidRPr="004B1F4D">
              <w:rPr>
                <w:rStyle w:val="Hyperlink"/>
                <w:rFonts w:hint="cs"/>
                <w:noProof/>
                <w:rtl/>
              </w:rPr>
              <w:t>ی</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_Toc118884324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5</w:t>
            </w:r>
            <w:r w:rsidR="00B269C0" w:rsidRPr="004B1F4D">
              <w:rPr>
                <w:rStyle w:val="Hyperlink"/>
                <w:noProof/>
                <w:rtl/>
              </w:rPr>
              <w:fldChar w:fldCharType="end"/>
            </w:r>
          </w:hyperlink>
        </w:p>
        <w:p w14:paraId="0F54D2C4" w14:textId="77777777" w:rsidR="00B269C0" w:rsidRPr="004B1F4D" w:rsidRDefault="004B1F4D" w:rsidP="00B269C0">
          <w:pPr>
            <w:pStyle w:val="TOC1"/>
            <w:tabs>
              <w:tab w:val="right" w:leader="dot" w:pos="9350"/>
            </w:tabs>
            <w:rPr>
              <w:noProof/>
              <w:sz w:val="22"/>
              <w:szCs w:val="22"/>
            </w:rPr>
          </w:pPr>
          <w:hyperlink w:anchor="_Toc118884325" w:history="1">
            <w:r w:rsidR="00B269C0" w:rsidRPr="004B1F4D">
              <w:rPr>
                <w:rStyle w:val="Hyperlink"/>
                <w:noProof/>
                <w:rtl/>
              </w:rPr>
              <w:t>روا</w:t>
            </w:r>
            <w:r w:rsidR="00B269C0" w:rsidRPr="004B1F4D">
              <w:rPr>
                <w:rStyle w:val="Hyperlink"/>
                <w:rFonts w:hint="cs"/>
                <w:noProof/>
                <w:rtl/>
              </w:rPr>
              <w:t>ی</w:t>
            </w:r>
            <w:r w:rsidR="00B269C0" w:rsidRPr="004B1F4D">
              <w:rPr>
                <w:rStyle w:val="Hyperlink"/>
                <w:rFonts w:hint="eastAsia"/>
                <w:noProof/>
                <w:rtl/>
              </w:rPr>
              <w:t>ت</w:t>
            </w:r>
            <w:r w:rsidR="00B269C0" w:rsidRPr="004B1F4D">
              <w:rPr>
                <w:rStyle w:val="Hyperlink"/>
                <w:noProof/>
                <w:rtl/>
              </w:rPr>
              <w:t xml:space="preserve"> سوم</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_Toc118884325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5</w:t>
            </w:r>
            <w:r w:rsidR="00B269C0" w:rsidRPr="004B1F4D">
              <w:rPr>
                <w:rStyle w:val="Hyperlink"/>
                <w:noProof/>
                <w:rtl/>
              </w:rPr>
              <w:fldChar w:fldCharType="end"/>
            </w:r>
          </w:hyperlink>
        </w:p>
        <w:p w14:paraId="44267063" w14:textId="77777777" w:rsidR="00B269C0" w:rsidRPr="004B1F4D" w:rsidRDefault="004B1F4D" w:rsidP="00B269C0">
          <w:pPr>
            <w:pStyle w:val="TOC2"/>
            <w:tabs>
              <w:tab w:val="right" w:leader="dot" w:pos="9350"/>
            </w:tabs>
            <w:rPr>
              <w:noProof/>
              <w:sz w:val="22"/>
              <w:szCs w:val="22"/>
            </w:rPr>
          </w:pPr>
          <w:hyperlink w:anchor="_Toc118884326" w:history="1">
            <w:r w:rsidR="00B269C0" w:rsidRPr="004B1F4D">
              <w:rPr>
                <w:rStyle w:val="Hyperlink"/>
                <w:noProof/>
                <w:rtl/>
              </w:rPr>
              <w:t>بحث سند</w:t>
            </w:r>
            <w:r w:rsidR="00B269C0" w:rsidRPr="004B1F4D">
              <w:rPr>
                <w:rStyle w:val="Hyperlink"/>
                <w:rFonts w:hint="cs"/>
                <w:noProof/>
                <w:rtl/>
              </w:rPr>
              <w:t>ی</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_Toc118884326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5</w:t>
            </w:r>
            <w:r w:rsidR="00B269C0" w:rsidRPr="004B1F4D">
              <w:rPr>
                <w:rStyle w:val="Hyperlink"/>
                <w:noProof/>
                <w:rtl/>
              </w:rPr>
              <w:fldChar w:fldCharType="end"/>
            </w:r>
          </w:hyperlink>
        </w:p>
        <w:p w14:paraId="11B24EE0" w14:textId="77777777" w:rsidR="00B269C0" w:rsidRPr="004B1F4D" w:rsidRDefault="004B1F4D" w:rsidP="00B269C0">
          <w:pPr>
            <w:pStyle w:val="TOC2"/>
            <w:tabs>
              <w:tab w:val="right" w:leader="dot" w:pos="9350"/>
            </w:tabs>
            <w:rPr>
              <w:noProof/>
              <w:sz w:val="22"/>
              <w:szCs w:val="22"/>
            </w:rPr>
          </w:pPr>
          <w:hyperlink w:anchor="_Toc118884327" w:history="1">
            <w:r w:rsidR="00B269C0" w:rsidRPr="004B1F4D">
              <w:rPr>
                <w:rStyle w:val="Hyperlink"/>
                <w:noProof/>
                <w:rtl/>
              </w:rPr>
              <w:t>بحث دلال</w:t>
            </w:r>
            <w:r w:rsidR="00B269C0" w:rsidRPr="004B1F4D">
              <w:rPr>
                <w:rStyle w:val="Hyperlink"/>
                <w:rFonts w:hint="cs"/>
                <w:noProof/>
                <w:rtl/>
              </w:rPr>
              <w:t>ی</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_Toc118884327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5</w:t>
            </w:r>
            <w:r w:rsidR="00B269C0" w:rsidRPr="004B1F4D">
              <w:rPr>
                <w:rStyle w:val="Hyperlink"/>
                <w:noProof/>
                <w:rtl/>
              </w:rPr>
              <w:fldChar w:fldCharType="end"/>
            </w:r>
          </w:hyperlink>
        </w:p>
        <w:p w14:paraId="008890BD" w14:textId="77777777" w:rsidR="00B269C0" w:rsidRPr="004B1F4D" w:rsidRDefault="004B1F4D" w:rsidP="00B269C0">
          <w:pPr>
            <w:pStyle w:val="TOC1"/>
            <w:tabs>
              <w:tab w:val="right" w:leader="dot" w:pos="9350"/>
            </w:tabs>
            <w:rPr>
              <w:noProof/>
              <w:sz w:val="22"/>
              <w:szCs w:val="22"/>
            </w:rPr>
          </w:pPr>
          <w:hyperlink w:anchor="_Toc118884328" w:history="1">
            <w:r w:rsidR="00B269C0" w:rsidRPr="004B1F4D">
              <w:rPr>
                <w:rStyle w:val="Hyperlink"/>
                <w:noProof/>
                <w:rtl/>
              </w:rPr>
              <w:t>روا</w:t>
            </w:r>
            <w:r w:rsidR="00B269C0" w:rsidRPr="004B1F4D">
              <w:rPr>
                <w:rStyle w:val="Hyperlink"/>
                <w:rFonts w:hint="cs"/>
                <w:noProof/>
                <w:rtl/>
              </w:rPr>
              <w:t>ی</w:t>
            </w:r>
            <w:r w:rsidR="00B269C0" w:rsidRPr="004B1F4D">
              <w:rPr>
                <w:rStyle w:val="Hyperlink"/>
                <w:rFonts w:hint="eastAsia"/>
                <w:noProof/>
                <w:rtl/>
              </w:rPr>
              <w:t>ت</w:t>
            </w:r>
            <w:r w:rsidR="00B269C0" w:rsidRPr="004B1F4D">
              <w:rPr>
                <w:rStyle w:val="Hyperlink"/>
                <w:noProof/>
                <w:rtl/>
              </w:rPr>
              <w:t xml:space="preserve"> چهارم</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_Toc118884328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6</w:t>
            </w:r>
            <w:r w:rsidR="00B269C0" w:rsidRPr="004B1F4D">
              <w:rPr>
                <w:rStyle w:val="Hyperlink"/>
                <w:noProof/>
                <w:rtl/>
              </w:rPr>
              <w:fldChar w:fldCharType="end"/>
            </w:r>
          </w:hyperlink>
        </w:p>
        <w:p w14:paraId="12256054" w14:textId="77777777" w:rsidR="00B269C0" w:rsidRPr="004B1F4D" w:rsidRDefault="004B1F4D" w:rsidP="00B269C0">
          <w:pPr>
            <w:pStyle w:val="TOC1"/>
            <w:tabs>
              <w:tab w:val="right" w:leader="dot" w:pos="9350"/>
            </w:tabs>
            <w:rPr>
              <w:noProof/>
              <w:sz w:val="22"/>
              <w:szCs w:val="22"/>
            </w:rPr>
          </w:pPr>
          <w:hyperlink w:anchor="_Toc118884329" w:history="1">
            <w:r w:rsidR="00B269C0" w:rsidRPr="004B1F4D">
              <w:rPr>
                <w:rStyle w:val="Hyperlink"/>
                <w:noProof/>
                <w:rtl/>
              </w:rPr>
              <w:t>روا</w:t>
            </w:r>
            <w:r w:rsidR="00B269C0" w:rsidRPr="004B1F4D">
              <w:rPr>
                <w:rStyle w:val="Hyperlink"/>
                <w:rFonts w:hint="cs"/>
                <w:noProof/>
                <w:rtl/>
              </w:rPr>
              <w:t>ی</w:t>
            </w:r>
            <w:r w:rsidR="00B269C0" w:rsidRPr="004B1F4D">
              <w:rPr>
                <w:rStyle w:val="Hyperlink"/>
                <w:rFonts w:hint="eastAsia"/>
                <w:noProof/>
                <w:rtl/>
              </w:rPr>
              <w:t>ت</w:t>
            </w:r>
            <w:r w:rsidR="00B269C0" w:rsidRPr="004B1F4D">
              <w:rPr>
                <w:rStyle w:val="Hyperlink"/>
                <w:noProof/>
                <w:rtl/>
              </w:rPr>
              <w:t xml:space="preserve"> پنجم</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_Toc118884329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6</w:t>
            </w:r>
            <w:r w:rsidR="00B269C0" w:rsidRPr="004B1F4D">
              <w:rPr>
                <w:rStyle w:val="Hyperlink"/>
                <w:noProof/>
                <w:rtl/>
              </w:rPr>
              <w:fldChar w:fldCharType="end"/>
            </w:r>
          </w:hyperlink>
        </w:p>
        <w:p w14:paraId="3EED3CCD" w14:textId="77777777" w:rsidR="00B269C0" w:rsidRPr="004B1F4D" w:rsidRDefault="004B1F4D" w:rsidP="00B269C0">
          <w:pPr>
            <w:pStyle w:val="TOC1"/>
            <w:tabs>
              <w:tab w:val="right" w:leader="dot" w:pos="9350"/>
            </w:tabs>
            <w:rPr>
              <w:noProof/>
              <w:sz w:val="22"/>
              <w:szCs w:val="22"/>
            </w:rPr>
          </w:pPr>
          <w:hyperlink w:anchor="_Toc118884330" w:history="1">
            <w:r w:rsidR="00B269C0" w:rsidRPr="004B1F4D">
              <w:rPr>
                <w:rStyle w:val="Hyperlink"/>
                <w:noProof/>
                <w:rtl/>
              </w:rPr>
              <w:t>روا</w:t>
            </w:r>
            <w:r w:rsidR="00B269C0" w:rsidRPr="004B1F4D">
              <w:rPr>
                <w:rStyle w:val="Hyperlink"/>
                <w:rFonts w:hint="cs"/>
                <w:noProof/>
                <w:rtl/>
              </w:rPr>
              <w:t>ی</w:t>
            </w:r>
            <w:r w:rsidR="00B269C0" w:rsidRPr="004B1F4D">
              <w:rPr>
                <w:rStyle w:val="Hyperlink"/>
                <w:rFonts w:hint="eastAsia"/>
                <w:noProof/>
                <w:rtl/>
              </w:rPr>
              <w:t>ت</w:t>
            </w:r>
            <w:r w:rsidR="00B269C0" w:rsidRPr="004B1F4D">
              <w:rPr>
                <w:rStyle w:val="Hyperlink"/>
                <w:noProof/>
                <w:rtl/>
              </w:rPr>
              <w:t xml:space="preserve"> ششم</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_Toc118884330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7</w:t>
            </w:r>
            <w:r w:rsidR="00B269C0" w:rsidRPr="004B1F4D">
              <w:rPr>
                <w:rStyle w:val="Hyperlink"/>
                <w:noProof/>
                <w:rtl/>
              </w:rPr>
              <w:fldChar w:fldCharType="end"/>
            </w:r>
          </w:hyperlink>
        </w:p>
        <w:p w14:paraId="2E4251FD" w14:textId="77777777" w:rsidR="00B269C0" w:rsidRPr="004B1F4D" w:rsidRDefault="004B1F4D" w:rsidP="00B269C0">
          <w:pPr>
            <w:pStyle w:val="TOC2"/>
            <w:tabs>
              <w:tab w:val="right" w:leader="dot" w:pos="9350"/>
            </w:tabs>
            <w:rPr>
              <w:noProof/>
              <w:sz w:val="22"/>
              <w:szCs w:val="22"/>
            </w:rPr>
          </w:pPr>
          <w:hyperlink w:anchor="_Toc118884331" w:history="1">
            <w:r w:rsidR="00B269C0" w:rsidRPr="004B1F4D">
              <w:rPr>
                <w:rStyle w:val="Hyperlink"/>
                <w:noProof/>
                <w:rtl/>
              </w:rPr>
              <w:t>جهت سند</w:t>
            </w:r>
            <w:r w:rsidR="00B269C0" w:rsidRPr="004B1F4D">
              <w:rPr>
                <w:rStyle w:val="Hyperlink"/>
                <w:rFonts w:hint="cs"/>
                <w:noProof/>
                <w:rtl/>
              </w:rPr>
              <w:t>ی</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_Toc118884331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7</w:t>
            </w:r>
            <w:r w:rsidR="00B269C0" w:rsidRPr="004B1F4D">
              <w:rPr>
                <w:rStyle w:val="Hyperlink"/>
                <w:noProof/>
                <w:rtl/>
              </w:rPr>
              <w:fldChar w:fldCharType="end"/>
            </w:r>
          </w:hyperlink>
        </w:p>
        <w:p w14:paraId="41501A0C" w14:textId="77777777" w:rsidR="00B269C0" w:rsidRPr="004B1F4D" w:rsidRDefault="004B1F4D" w:rsidP="00B269C0">
          <w:pPr>
            <w:pStyle w:val="TOC2"/>
            <w:tabs>
              <w:tab w:val="right" w:leader="dot" w:pos="9350"/>
            </w:tabs>
            <w:rPr>
              <w:noProof/>
              <w:sz w:val="22"/>
              <w:szCs w:val="22"/>
            </w:rPr>
          </w:pPr>
          <w:hyperlink w:anchor="_Toc118884332" w:history="1">
            <w:r w:rsidR="00B269C0" w:rsidRPr="004B1F4D">
              <w:rPr>
                <w:rStyle w:val="Hyperlink"/>
                <w:noProof/>
                <w:rtl/>
              </w:rPr>
              <w:t>جهت دلال</w:t>
            </w:r>
            <w:r w:rsidR="00B269C0" w:rsidRPr="004B1F4D">
              <w:rPr>
                <w:rStyle w:val="Hyperlink"/>
                <w:rFonts w:hint="cs"/>
                <w:noProof/>
                <w:rtl/>
              </w:rPr>
              <w:t>ی</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_Toc118884332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8</w:t>
            </w:r>
            <w:r w:rsidR="00B269C0" w:rsidRPr="004B1F4D">
              <w:rPr>
                <w:rStyle w:val="Hyperlink"/>
                <w:noProof/>
                <w:rtl/>
              </w:rPr>
              <w:fldChar w:fldCharType="end"/>
            </w:r>
          </w:hyperlink>
        </w:p>
        <w:p w14:paraId="39040E9C" w14:textId="77777777" w:rsidR="00B269C0" w:rsidRPr="004B1F4D" w:rsidRDefault="004B1F4D" w:rsidP="00B269C0">
          <w:pPr>
            <w:pStyle w:val="TOC1"/>
            <w:tabs>
              <w:tab w:val="right" w:leader="dot" w:pos="9350"/>
            </w:tabs>
            <w:rPr>
              <w:noProof/>
              <w:sz w:val="22"/>
              <w:szCs w:val="22"/>
            </w:rPr>
          </w:pPr>
          <w:hyperlink w:anchor="_Toc118884333" w:history="1">
            <w:r w:rsidR="00B269C0" w:rsidRPr="004B1F4D">
              <w:rPr>
                <w:rStyle w:val="Hyperlink"/>
                <w:noProof/>
                <w:rtl/>
              </w:rPr>
              <w:t>روا</w:t>
            </w:r>
            <w:r w:rsidR="00B269C0" w:rsidRPr="004B1F4D">
              <w:rPr>
                <w:rStyle w:val="Hyperlink"/>
                <w:rFonts w:hint="cs"/>
                <w:noProof/>
                <w:rtl/>
              </w:rPr>
              <w:t>ی</w:t>
            </w:r>
            <w:r w:rsidR="00B269C0" w:rsidRPr="004B1F4D">
              <w:rPr>
                <w:rStyle w:val="Hyperlink"/>
                <w:rFonts w:hint="eastAsia"/>
                <w:noProof/>
                <w:rtl/>
              </w:rPr>
              <w:t>ت</w:t>
            </w:r>
            <w:r w:rsidR="00B269C0" w:rsidRPr="004B1F4D">
              <w:rPr>
                <w:rStyle w:val="Hyperlink"/>
                <w:noProof/>
                <w:rtl/>
              </w:rPr>
              <w:t xml:space="preserve"> هفتم</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_Toc118884333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8</w:t>
            </w:r>
            <w:r w:rsidR="00B269C0" w:rsidRPr="004B1F4D">
              <w:rPr>
                <w:rStyle w:val="Hyperlink"/>
                <w:noProof/>
                <w:rtl/>
              </w:rPr>
              <w:fldChar w:fldCharType="end"/>
            </w:r>
          </w:hyperlink>
        </w:p>
        <w:p w14:paraId="6BB13EC0" w14:textId="77777777" w:rsidR="00B269C0" w:rsidRPr="004B1F4D" w:rsidRDefault="004B1F4D" w:rsidP="00B269C0">
          <w:pPr>
            <w:pStyle w:val="TOC2"/>
            <w:tabs>
              <w:tab w:val="right" w:leader="dot" w:pos="9350"/>
            </w:tabs>
            <w:rPr>
              <w:noProof/>
              <w:sz w:val="22"/>
              <w:szCs w:val="22"/>
            </w:rPr>
          </w:pPr>
          <w:hyperlink w:anchor="_Toc118884334" w:history="1">
            <w:r w:rsidR="00B269C0" w:rsidRPr="004B1F4D">
              <w:rPr>
                <w:rStyle w:val="Hyperlink"/>
                <w:noProof/>
                <w:rtl/>
              </w:rPr>
              <w:t>بحث سند</w:t>
            </w:r>
            <w:r w:rsidR="00B269C0" w:rsidRPr="004B1F4D">
              <w:rPr>
                <w:rStyle w:val="Hyperlink"/>
                <w:rFonts w:hint="cs"/>
                <w:noProof/>
                <w:rtl/>
              </w:rPr>
              <w:t>ی</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_Toc118884334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9</w:t>
            </w:r>
            <w:r w:rsidR="00B269C0" w:rsidRPr="004B1F4D">
              <w:rPr>
                <w:rStyle w:val="Hyperlink"/>
                <w:noProof/>
                <w:rtl/>
              </w:rPr>
              <w:fldChar w:fldCharType="end"/>
            </w:r>
          </w:hyperlink>
        </w:p>
        <w:p w14:paraId="09C141EA" w14:textId="77777777" w:rsidR="00B269C0" w:rsidRPr="004B1F4D" w:rsidRDefault="004B1F4D" w:rsidP="00B269C0">
          <w:pPr>
            <w:pStyle w:val="TOC2"/>
            <w:tabs>
              <w:tab w:val="right" w:leader="dot" w:pos="9350"/>
            </w:tabs>
            <w:rPr>
              <w:noProof/>
              <w:sz w:val="22"/>
              <w:szCs w:val="22"/>
            </w:rPr>
          </w:pPr>
          <w:hyperlink w:anchor="_Toc118884335" w:history="1">
            <w:r w:rsidR="00B269C0" w:rsidRPr="004B1F4D">
              <w:rPr>
                <w:rStyle w:val="Hyperlink"/>
                <w:noProof/>
                <w:rtl/>
              </w:rPr>
              <w:t>بحث دلال</w:t>
            </w:r>
            <w:r w:rsidR="00B269C0" w:rsidRPr="004B1F4D">
              <w:rPr>
                <w:rStyle w:val="Hyperlink"/>
                <w:rFonts w:hint="cs"/>
                <w:noProof/>
                <w:rtl/>
              </w:rPr>
              <w:t>ی</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_Toc118884335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9</w:t>
            </w:r>
            <w:r w:rsidR="00B269C0" w:rsidRPr="004B1F4D">
              <w:rPr>
                <w:rStyle w:val="Hyperlink"/>
                <w:noProof/>
                <w:rtl/>
              </w:rPr>
              <w:fldChar w:fldCharType="end"/>
            </w:r>
          </w:hyperlink>
        </w:p>
        <w:p w14:paraId="560A72B7" w14:textId="77777777" w:rsidR="00B269C0" w:rsidRPr="004B1F4D" w:rsidRDefault="004B1F4D" w:rsidP="00B269C0">
          <w:pPr>
            <w:pStyle w:val="TOC1"/>
            <w:tabs>
              <w:tab w:val="right" w:leader="dot" w:pos="9350"/>
            </w:tabs>
            <w:rPr>
              <w:noProof/>
              <w:sz w:val="22"/>
              <w:szCs w:val="22"/>
            </w:rPr>
          </w:pPr>
          <w:hyperlink w:anchor="_Toc118884336" w:history="1">
            <w:r w:rsidR="00B269C0" w:rsidRPr="004B1F4D">
              <w:rPr>
                <w:rStyle w:val="Hyperlink"/>
                <w:noProof/>
                <w:rtl/>
              </w:rPr>
              <w:t>روا</w:t>
            </w:r>
            <w:r w:rsidR="00B269C0" w:rsidRPr="004B1F4D">
              <w:rPr>
                <w:rStyle w:val="Hyperlink"/>
                <w:rFonts w:hint="cs"/>
                <w:noProof/>
                <w:rtl/>
              </w:rPr>
              <w:t>ی</w:t>
            </w:r>
            <w:r w:rsidR="00B269C0" w:rsidRPr="004B1F4D">
              <w:rPr>
                <w:rStyle w:val="Hyperlink"/>
                <w:rFonts w:hint="eastAsia"/>
                <w:noProof/>
                <w:rtl/>
              </w:rPr>
              <w:t>ت</w:t>
            </w:r>
            <w:r w:rsidR="00B269C0" w:rsidRPr="004B1F4D">
              <w:rPr>
                <w:rStyle w:val="Hyperlink"/>
                <w:noProof/>
                <w:rtl/>
              </w:rPr>
              <w:t xml:space="preserve"> هشتم</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_Toc118884336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9</w:t>
            </w:r>
            <w:r w:rsidR="00B269C0" w:rsidRPr="004B1F4D">
              <w:rPr>
                <w:rStyle w:val="Hyperlink"/>
                <w:noProof/>
                <w:rtl/>
              </w:rPr>
              <w:fldChar w:fldCharType="end"/>
            </w:r>
          </w:hyperlink>
        </w:p>
        <w:p w14:paraId="69DFC5F9" w14:textId="77777777" w:rsidR="00B269C0" w:rsidRPr="004B1F4D" w:rsidRDefault="004B1F4D" w:rsidP="00B269C0">
          <w:pPr>
            <w:pStyle w:val="TOC1"/>
            <w:tabs>
              <w:tab w:val="right" w:leader="dot" w:pos="9350"/>
            </w:tabs>
            <w:rPr>
              <w:noProof/>
              <w:sz w:val="22"/>
              <w:szCs w:val="22"/>
            </w:rPr>
          </w:pPr>
          <w:hyperlink w:anchor="_Toc118884337" w:history="1">
            <w:r w:rsidR="00B269C0" w:rsidRPr="004B1F4D">
              <w:rPr>
                <w:rStyle w:val="Hyperlink"/>
                <w:noProof/>
                <w:rtl/>
              </w:rPr>
              <w:t>روا</w:t>
            </w:r>
            <w:r w:rsidR="00B269C0" w:rsidRPr="004B1F4D">
              <w:rPr>
                <w:rStyle w:val="Hyperlink"/>
                <w:rFonts w:hint="cs"/>
                <w:noProof/>
                <w:rtl/>
              </w:rPr>
              <w:t>ی</w:t>
            </w:r>
            <w:r w:rsidR="00B269C0" w:rsidRPr="004B1F4D">
              <w:rPr>
                <w:rStyle w:val="Hyperlink"/>
                <w:rFonts w:hint="eastAsia"/>
                <w:noProof/>
                <w:rtl/>
              </w:rPr>
              <w:t>ت</w:t>
            </w:r>
            <w:r w:rsidR="00B269C0" w:rsidRPr="004B1F4D">
              <w:rPr>
                <w:rStyle w:val="Hyperlink"/>
                <w:noProof/>
                <w:rtl/>
              </w:rPr>
              <w:t xml:space="preserve"> نهم</w:t>
            </w:r>
            <w:r w:rsidR="00B269C0" w:rsidRPr="004B1F4D">
              <w:rPr>
                <w:noProof/>
                <w:webHidden/>
              </w:rPr>
              <w:tab/>
            </w:r>
            <w:r w:rsidR="00B269C0" w:rsidRPr="004B1F4D">
              <w:rPr>
                <w:rStyle w:val="Hyperlink"/>
                <w:noProof/>
                <w:rtl/>
              </w:rPr>
              <w:fldChar w:fldCharType="begin"/>
            </w:r>
            <w:r w:rsidR="00B269C0" w:rsidRPr="004B1F4D">
              <w:rPr>
                <w:noProof/>
                <w:webHidden/>
              </w:rPr>
              <w:instrText xml:space="preserve"> PAGEREF _Toc118884337 \h </w:instrText>
            </w:r>
            <w:r w:rsidR="00B269C0" w:rsidRPr="004B1F4D">
              <w:rPr>
                <w:rStyle w:val="Hyperlink"/>
                <w:noProof/>
                <w:rtl/>
              </w:rPr>
            </w:r>
            <w:r w:rsidR="00B269C0" w:rsidRPr="004B1F4D">
              <w:rPr>
                <w:rStyle w:val="Hyperlink"/>
                <w:noProof/>
                <w:rtl/>
              </w:rPr>
              <w:fldChar w:fldCharType="separate"/>
            </w:r>
            <w:r w:rsidR="00B269C0" w:rsidRPr="004B1F4D">
              <w:rPr>
                <w:noProof/>
                <w:webHidden/>
              </w:rPr>
              <w:t>10</w:t>
            </w:r>
            <w:r w:rsidR="00B269C0" w:rsidRPr="004B1F4D">
              <w:rPr>
                <w:rStyle w:val="Hyperlink"/>
                <w:noProof/>
                <w:rtl/>
              </w:rPr>
              <w:fldChar w:fldCharType="end"/>
            </w:r>
          </w:hyperlink>
        </w:p>
        <w:p w14:paraId="2EA22592" w14:textId="48BAC616" w:rsidR="00B269C0" w:rsidRPr="004B1F4D" w:rsidRDefault="00B269C0" w:rsidP="00B269C0">
          <w:r w:rsidRPr="004B1F4D">
            <w:rPr>
              <w:b/>
              <w:bCs/>
              <w:noProof/>
            </w:rPr>
            <w:fldChar w:fldCharType="end"/>
          </w:r>
        </w:p>
      </w:sdtContent>
    </w:sdt>
    <w:p w14:paraId="798A54A9" w14:textId="77777777" w:rsidR="00B269C0" w:rsidRPr="004B1F4D" w:rsidRDefault="00B269C0" w:rsidP="00661747">
      <w:pPr>
        <w:rPr>
          <w:rtl/>
        </w:rPr>
      </w:pPr>
    </w:p>
    <w:p w14:paraId="4ADED0EE" w14:textId="77777777" w:rsidR="00B269C0" w:rsidRPr="004B1F4D" w:rsidRDefault="00B269C0" w:rsidP="00661747">
      <w:pPr>
        <w:rPr>
          <w:rtl/>
        </w:rPr>
      </w:pPr>
    </w:p>
    <w:p w14:paraId="25A9B87A" w14:textId="77777777" w:rsidR="00B269C0" w:rsidRPr="004B1F4D" w:rsidRDefault="00B269C0">
      <w:pPr>
        <w:bidi w:val="0"/>
        <w:spacing w:after="0"/>
        <w:ind w:firstLine="0"/>
        <w:jc w:val="left"/>
        <w:rPr>
          <w:rtl/>
        </w:rPr>
      </w:pPr>
      <w:r w:rsidRPr="004B1F4D">
        <w:rPr>
          <w:rtl/>
        </w:rPr>
        <w:br w:type="page"/>
      </w:r>
    </w:p>
    <w:p w14:paraId="51F27699" w14:textId="77777777" w:rsidR="004B1F4D" w:rsidRPr="00207543" w:rsidRDefault="004B1F4D" w:rsidP="004B1F4D">
      <w:pPr>
        <w:ind w:firstLine="288"/>
        <w:jc w:val="center"/>
        <w:rPr>
          <w:rtl/>
        </w:rPr>
      </w:pPr>
      <w:bookmarkStart w:id="0" w:name="_Toc118809090"/>
      <w:r w:rsidRPr="00207543">
        <w:rPr>
          <w:rFonts w:hint="cs"/>
          <w:rtl/>
        </w:rPr>
        <w:lastRenderedPageBreak/>
        <w:t>بسم‌الله الرحمن الرحیم</w:t>
      </w:r>
    </w:p>
    <w:p w14:paraId="5DBCB1B5" w14:textId="61C300BD" w:rsidR="004B1F4D" w:rsidRPr="00207543" w:rsidRDefault="004B1F4D" w:rsidP="004B1F4D">
      <w:pPr>
        <w:pStyle w:val="Heading1"/>
        <w:rPr>
          <w:rtl/>
        </w:rPr>
      </w:pPr>
      <w:bookmarkStart w:id="1" w:name="_Toc53208543"/>
      <w:bookmarkStart w:id="2" w:name="_Toc54776605"/>
      <w:bookmarkStart w:id="3" w:name="_Toc104319337"/>
      <w:r w:rsidRPr="00207543">
        <w:rPr>
          <w:rtl/>
        </w:rPr>
        <w:t xml:space="preserve">موضوع: </w:t>
      </w:r>
      <w:r w:rsidRPr="00207543">
        <w:rPr>
          <w:color w:val="auto"/>
          <w:rtl/>
        </w:rPr>
        <w:t xml:space="preserve">فقه روابط اجتماعی / </w:t>
      </w:r>
      <w:bookmarkEnd w:id="1"/>
      <w:bookmarkEnd w:id="2"/>
      <w:bookmarkEnd w:id="3"/>
      <w:r>
        <w:rPr>
          <w:rFonts w:hint="cs"/>
          <w:color w:val="auto"/>
          <w:rtl/>
        </w:rPr>
        <w:t>ادخال سرور</w:t>
      </w:r>
    </w:p>
    <w:p w14:paraId="2AFA5CB3" w14:textId="77777777" w:rsidR="004B1F4D" w:rsidRPr="00A23A8A" w:rsidRDefault="004B1F4D" w:rsidP="004B1F4D">
      <w:pPr>
        <w:pStyle w:val="Heading1"/>
        <w:rPr>
          <w:szCs w:val="44"/>
          <w:rtl/>
        </w:rPr>
      </w:pPr>
      <w:r w:rsidRPr="00A23A8A">
        <w:rPr>
          <w:rFonts w:hint="cs"/>
          <w:rtl/>
        </w:rPr>
        <w:t>مقدمه</w:t>
      </w:r>
      <w:bookmarkEnd w:id="0"/>
    </w:p>
    <w:p w14:paraId="07A443E5" w14:textId="006DE6C7" w:rsidR="00661747" w:rsidRPr="004B1F4D" w:rsidRDefault="00661747" w:rsidP="00661747">
      <w:pPr>
        <w:rPr>
          <w:rtl/>
        </w:rPr>
      </w:pPr>
      <w:r w:rsidRPr="004B1F4D">
        <w:rPr>
          <w:rFonts w:hint="cs"/>
          <w:rtl/>
        </w:rPr>
        <w:t xml:space="preserve">عرض شد که ادخال سرور </w:t>
      </w:r>
      <w:r w:rsidR="002079CC" w:rsidRPr="004B1F4D">
        <w:rPr>
          <w:rFonts w:hint="cs"/>
          <w:rtl/>
        </w:rPr>
        <w:t>به‌عنوان تکلیف شرعی لااقل در مستو</w:t>
      </w:r>
      <w:r w:rsidRPr="004B1F4D">
        <w:rPr>
          <w:rFonts w:hint="cs"/>
          <w:rtl/>
        </w:rPr>
        <w:t xml:space="preserve">ی استحباب و رجحان ادله عامه و خاصه دارد که به برخی از ادله و عناوین عامه اشاره داشتیم که شامل ادخال سرور هم </w:t>
      </w:r>
      <w:r w:rsidR="002079CC" w:rsidRPr="004B1F4D">
        <w:rPr>
          <w:rFonts w:hint="cs"/>
          <w:rtl/>
        </w:rPr>
        <w:t>می‌شد</w:t>
      </w:r>
      <w:r w:rsidRPr="004B1F4D">
        <w:rPr>
          <w:rFonts w:hint="cs"/>
          <w:rtl/>
        </w:rPr>
        <w:t xml:space="preserve"> اما ادله خاصه اخبار مستفی</w:t>
      </w:r>
      <w:r w:rsidR="00B0544B" w:rsidRPr="004B1F4D">
        <w:rPr>
          <w:rFonts w:hint="cs"/>
          <w:rtl/>
        </w:rPr>
        <w:t>ضه اگر نگوییم متواتره است که ترغ</w:t>
      </w:r>
      <w:r w:rsidRPr="004B1F4D">
        <w:rPr>
          <w:rFonts w:hint="cs"/>
          <w:rtl/>
        </w:rPr>
        <w:t xml:space="preserve">یب به ادخال سرور کرده است یک طایفه هم </w:t>
      </w:r>
      <w:r w:rsidR="00B0544B" w:rsidRPr="004B1F4D">
        <w:rPr>
          <w:rFonts w:hint="cs"/>
          <w:rtl/>
        </w:rPr>
        <w:t>ادله‌ای</w:t>
      </w:r>
      <w:r w:rsidRPr="004B1F4D">
        <w:rPr>
          <w:rFonts w:hint="cs"/>
          <w:rtl/>
        </w:rPr>
        <w:t xml:space="preserve"> است که تخریج کرب را </w:t>
      </w:r>
      <w:r w:rsidR="00B0544B" w:rsidRPr="004B1F4D">
        <w:rPr>
          <w:rFonts w:hint="cs"/>
          <w:rtl/>
        </w:rPr>
        <w:t>تأکید</w:t>
      </w:r>
      <w:r w:rsidRPr="004B1F4D">
        <w:rPr>
          <w:rFonts w:hint="cs"/>
          <w:rtl/>
        </w:rPr>
        <w:t xml:space="preserve"> </w:t>
      </w:r>
      <w:r w:rsidR="00B0544B" w:rsidRPr="004B1F4D">
        <w:rPr>
          <w:rFonts w:hint="cs"/>
          <w:rtl/>
        </w:rPr>
        <w:t>می‌کند</w:t>
      </w:r>
      <w:r w:rsidRPr="004B1F4D">
        <w:rPr>
          <w:rFonts w:hint="cs"/>
          <w:rtl/>
        </w:rPr>
        <w:t xml:space="preserve"> اما در این طایفه ادخال سرور عمده باب 24 از ابواب فعل معروف وسائل الشیعه است. بعضی روایات آن در  باب ایذا هم ملاحظه شد. عنوانی که مرحوم </w:t>
      </w:r>
      <w:r w:rsidR="004B1F4D">
        <w:rPr>
          <w:rFonts w:hint="cs"/>
          <w:rtl/>
        </w:rPr>
        <w:t>حر عاملی</w:t>
      </w:r>
      <w:r w:rsidRPr="004B1F4D">
        <w:rPr>
          <w:rFonts w:hint="cs"/>
          <w:rtl/>
        </w:rPr>
        <w:t xml:space="preserve"> به این روایات داده است باب استحباب ادخال سرور علی </w:t>
      </w:r>
      <w:r w:rsidR="004B1F4D">
        <w:rPr>
          <w:rFonts w:hint="cs"/>
          <w:rtl/>
        </w:rPr>
        <w:t>المؤمن</w:t>
      </w:r>
      <w:r w:rsidRPr="004B1F4D">
        <w:rPr>
          <w:rFonts w:hint="cs"/>
          <w:rtl/>
        </w:rPr>
        <w:t xml:space="preserve"> است. در این باب روایاتی است که </w:t>
      </w:r>
      <w:r w:rsidR="002079CC" w:rsidRPr="004B1F4D">
        <w:rPr>
          <w:rFonts w:hint="cs"/>
          <w:rtl/>
        </w:rPr>
        <w:t>به‌عنوان</w:t>
      </w:r>
      <w:r w:rsidRPr="004B1F4D">
        <w:rPr>
          <w:rFonts w:hint="cs"/>
          <w:rtl/>
        </w:rPr>
        <w:t xml:space="preserve"> نمونه بعضی از </w:t>
      </w:r>
      <w:r w:rsidR="00B0544B" w:rsidRPr="004B1F4D">
        <w:rPr>
          <w:rFonts w:hint="cs"/>
          <w:rtl/>
        </w:rPr>
        <w:t>آن‌ها</w:t>
      </w:r>
      <w:r w:rsidRPr="004B1F4D">
        <w:rPr>
          <w:rFonts w:hint="cs"/>
          <w:rtl/>
        </w:rPr>
        <w:t xml:space="preserve"> را عرض </w:t>
      </w:r>
      <w:r w:rsidR="00B0544B" w:rsidRPr="004B1F4D">
        <w:rPr>
          <w:rFonts w:hint="cs"/>
          <w:rtl/>
        </w:rPr>
        <w:t>می‌کنیم</w:t>
      </w:r>
      <w:r w:rsidRPr="004B1F4D">
        <w:rPr>
          <w:rFonts w:hint="cs"/>
          <w:rtl/>
        </w:rPr>
        <w:t>.</w:t>
      </w:r>
    </w:p>
    <w:p w14:paraId="5B194151" w14:textId="4A5C8F57" w:rsidR="00661747" w:rsidRPr="004B1F4D" w:rsidRDefault="00661747" w:rsidP="00AE6FCE">
      <w:pPr>
        <w:pStyle w:val="Heading1"/>
        <w:rPr>
          <w:rtl/>
        </w:rPr>
      </w:pPr>
      <w:bookmarkStart w:id="4" w:name="_Toc118884319"/>
      <w:r w:rsidRPr="004B1F4D">
        <w:rPr>
          <w:rFonts w:hint="cs"/>
          <w:rtl/>
        </w:rPr>
        <w:t>روایت</w:t>
      </w:r>
      <w:r w:rsidR="00AE6FCE" w:rsidRPr="004B1F4D">
        <w:rPr>
          <w:rFonts w:hint="cs"/>
          <w:rtl/>
        </w:rPr>
        <w:t xml:space="preserve"> اول:</w:t>
      </w:r>
      <w:r w:rsidR="00B269C0" w:rsidRPr="004B1F4D">
        <w:rPr>
          <w:rFonts w:hint="cs"/>
          <w:rtl/>
        </w:rPr>
        <w:t xml:space="preserve"> روایت</w:t>
      </w:r>
      <w:r w:rsidRPr="004B1F4D">
        <w:rPr>
          <w:rFonts w:hint="cs"/>
          <w:rtl/>
        </w:rPr>
        <w:t xml:space="preserve"> محمد بن یعقوب</w:t>
      </w:r>
      <w:bookmarkEnd w:id="4"/>
    </w:p>
    <w:p w14:paraId="5BF3D3E5" w14:textId="214E061A" w:rsidR="00B269C0" w:rsidRPr="004B1F4D" w:rsidRDefault="00B269C0" w:rsidP="00B269C0">
      <w:pPr>
        <w:pStyle w:val="Heading2"/>
        <w:rPr>
          <w:rFonts w:ascii="Traditional Arabic" w:hAnsi="Traditional Arabic" w:cs="Traditional Arabic"/>
          <w:rtl/>
        </w:rPr>
      </w:pPr>
      <w:bookmarkStart w:id="5" w:name="_Toc118884320"/>
      <w:r w:rsidRPr="004B1F4D">
        <w:rPr>
          <w:rFonts w:ascii="Traditional Arabic" w:hAnsi="Traditional Arabic" w:cs="Traditional Arabic" w:hint="cs"/>
          <w:rtl/>
        </w:rPr>
        <w:t>بحث سندی</w:t>
      </w:r>
      <w:bookmarkEnd w:id="5"/>
    </w:p>
    <w:p w14:paraId="06E88BFC" w14:textId="3779D9C1" w:rsidR="00463A5F" w:rsidRPr="004B1F4D" w:rsidRDefault="00661747" w:rsidP="00463A5F">
      <w:r w:rsidRPr="004B1F4D">
        <w:rPr>
          <w:rFonts w:hint="cs"/>
          <w:rtl/>
        </w:rPr>
        <w:t>روایت از کافی است</w:t>
      </w:r>
      <w:r w:rsidR="00463A5F" w:rsidRPr="004B1F4D">
        <w:rPr>
          <w:rFonts w:hint="cs"/>
          <w:rtl/>
        </w:rPr>
        <w:t>.</w:t>
      </w:r>
      <w:r w:rsidRPr="004B1F4D">
        <w:rPr>
          <w:rFonts w:hint="cs"/>
          <w:rtl/>
        </w:rPr>
        <w:t xml:space="preserve"> </w:t>
      </w:r>
      <w:r w:rsidR="00463A5F" w:rsidRPr="004B1F4D">
        <w:rPr>
          <w:rFonts w:hint="cs"/>
          <w:rtl/>
        </w:rPr>
        <w:t xml:space="preserve">عن عدة من اصحابنا عن سهل بن زیاد بخشی از سند است ولی ضرری </w:t>
      </w:r>
      <w:r w:rsidR="00B0544B" w:rsidRPr="004B1F4D">
        <w:rPr>
          <w:rFonts w:hint="cs"/>
          <w:rtl/>
        </w:rPr>
        <w:t>نمی‌رساند</w:t>
      </w:r>
      <w:r w:rsidR="00463A5F" w:rsidRPr="004B1F4D">
        <w:rPr>
          <w:rFonts w:hint="cs"/>
          <w:rtl/>
        </w:rPr>
        <w:t xml:space="preserve"> چون عن سهل بن زیاد و عن </w:t>
      </w:r>
      <w:r w:rsidR="00B0544B" w:rsidRPr="004B1F4D">
        <w:rPr>
          <w:rFonts w:hint="cs"/>
          <w:rtl/>
        </w:rPr>
        <w:t>محمد بن</w:t>
      </w:r>
      <w:r w:rsidR="00463A5F" w:rsidRPr="004B1F4D">
        <w:rPr>
          <w:rFonts w:hint="cs"/>
          <w:rtl/>
        </w:rPr>
        <w:t xml:space="preserve"> یحیی عن محمد بن عیسی دارد ویکی دیگر هم عن محمد بن یحیی عن محمد بن عیسی دارد </w:t>
      </w:r>
      <w:r w:rsidR="00B0544B" w:rsidRPr="004B1F4D">
        <w:rPr>
          <w:rFonts w:hint="cs"/>
          <w:rtl/>
        </w:rPr>
        <w:t>جمیعاً</w:t>
      </w:r>
      <w:r w:rsidR="00463A5F" w:rsidRPr="004B1F4D">
        <w:rPr>
          <w:rFonts w:hint="cs"/>
          <w:rtl/>
        </w:rPr>
        <w:t xml:space="preserve"> عن الحسن المحبوب عن ابی حمزه ثمالی قال سمعت ابا جعفر(ع) یقول قال </w:t>
      </w:r>
      <w:r w:rsidR="00495304">
        <w:rPr>
          <w:rFonts w:hint="cs"/>
          <w:rtl/>
        </w:rPr>
        <w:t>رسول‌الله</w:t>
      </w:r>
      <w:r w:rsidR="00463A5F" w:rsidRPr="004B1F4D">
        <w:rPr>
          <w:rFonts w:hint="cs"/>
          <w:rtl/>
        </w:rPr>
        <w:t xml:space="preserve"> (ص).</w:t>
      </w:r>
    </w:p>
    <w:p w14:paraId="224EF9D9" w14:textId="16FDDA01" w:rsidR="00463A5F" w:rsidRPr="004B1F4D" w:rsidRDefault="00463A5F" w:rsidP="004B1F4D">
      <w:pPr>
        <w:rPr>
          <w:rtl/>
        </w:rPr>
      </w:pPr>
      <w:r w:rsidRPr="004B1F4D">
        <w:rPr>
          <w:rFonts w:hint="cs"/>
          <w:rtl/>
        </w:rPr>
        <w:t xml:space="preserve">عِدَّةٌ مِنْ أَصْحَابِنَا عَنْ سَهْلِ بْنِ زِيَادٍ وَ مُحَمَّدُ بْنُ يَحْيَى عَنْ أَحْمَدَ بْنِ مُحَمَّدِ بْنِ عِيسَى جَمِيعاً عَنِ الْحَسَنِ بْنِ مَحْبُوبٍ عَنْ أَبِي حَمْزَةَ الثُّمَالِيِّ قَالَ سَمِعْتُ أَبَا جَعْفَرٍ ع يَقُولُ قَالَ </w:t>
      </w:r>
      <w:r w:rsidR="00495304">
        <w:rPr>
          <w:rFonts w:hint="cs"/>
          <w:rtl/>
        </w:rPr>
        <w:t>رسول‌الله</w:t>
      </w:r>
      <w:r w:rsidRPr="004B1F4D">
        <w:rPr>
          <w:rFonts w:hint="cs"/>
          <w:rtl/>
        </w:rPr>
        <w:t xml:space="preserve"> ص‏ </w:t>
      </w:r>
      <w:r w:rsidR="004B1F4D">
        <w:rPr>
          <w:rFonts w:hint="cs"/>
          <w:rtl/>
        </w:rPr>
        <w:t>«</w:t>
      </w:r>
      <w:r w:rsidRPr="004B1F4D">
        <w:rPr>
          <w:rFonts w:hint="cs"/>
          <w:color w:val="008000"/>
          <w:rtl/>
        </w:rPr>
        <w:t>مَنْ‏ سَرَّ مُؤْمِناً فَقَدْ سَرَّنِي وَ مَنْ سَرَّنِي فَقَدْ سَرَّ اللَّهَ</w:t>
      </w:r>
      <w:r w:rsidR="004B1F4D">
        <w:rPr>
          <w:rFonts w:hint="cs"/>
          <w:rtl/>
        </w:rPr>
        <w:t>»</w:t>
      </w:r>
      <w:r w:rsidR="004B1F4D">
        <w:rPr>
          <w:rStyle w:val="FootnoteReference"/>
          <w:rtl/>
        </w:rPr>
        <w:footnoteReference w:id="1"/>
      </w:r>
    </w:p>
    <w:p w14:paraId="1EBB8902" w14:textId="0F432DDE" w:rsidR="00463A5F" w:rsidRPr="004B1F4D" w:rsidRDefault="00463A5F" w:rsidP="00463A5F">
      <w:pPr>
        <w:rPr>
          <w:rtl/>
        </w:rPr>
      </w:pPr>
      <w:r w:rsidRPr="004B1F4D">
        <w:rPr>
          <w:rFonts w:hint="cs"/>
          <w:rtl/>
        </w:rPr>
        <w:t xml:space="preserve">کسی که </w:t>
      </w:r>
      <w:r w:rsidR="00B0544B" w:rsidRPr="004B1F4D">
        <w:rPr>
          <w:rFonts w:hint="cs"/>
          <w:rtl/>
        </w:rPr>
        <w:t>مؤمنی</w:t>
      </w:r>
      <w:r w:rsidRPr="004B1F4D">
        <w:rPr>
          <w:rFonts w:hint="cs"/>
          <w:rtl/>
        </w:rPr>
        <w:t xml:space="preserve"> را خوشحال کند مرا خوشحال کرده و کسی که مرا خوشحال کند خدا را خوشحال کرده است. </w:t>
      </w:r>
    </w:p>
    <w:p w14:paraId="494CD4EF" w14:textId="257C51BA" w:rsidR="00B269C0" w:rsidRPr="004B1F4D" w:rsidRDefault="00B269C0" w:rsidP="00B269C0">
      <w:pPr>
        <w:pStyle w:val="Heading2"/>
        <w:rPr>
          <w:rFonts w:ascii="Traditional Arabic" w:hAnsi="Traditional Arabic" w:cs="Traditional Arabic"/>
          <w:rtl/>
        </w:rPr>
      </w:pPr>
      <w:bookmarkStart w:id="6" w:name="_Toc118884321"/>
      <w:r w:rsidRPr="004B1F4D">
        <w:rPr>
          <w:rFonts w:ascii="Traditional Arabic" w:hAnsi="Traditional Arabic" w:cs="Traditional Arabic" w:hint="cs"/>
          <w:rtl/>
        </w:rPr>
        <w:t>بحث دلالی</w:t>
      </w:r>
      <w:bookmarkEnd w:id="6"/>
    </w:p>
    <w:p w14:paraId="2CE2E304" w14:textId="786C1971" w:rsidR="00463A5F" w:rsidRPr="004B1F4D" w:rsidRDefault="00463A5F" w:rsidP="004B1F4D">
      <w:pPr>
        <w:ind w:firstLine="288"/>
        <w:rPr>
          <w:rtl/>
        </w:rPr>
      </w:pPr>
      <w:r w:rsidRPr="004B1F4D">
        <w:rPr>
          <w:rFonts w:hint="cs"/>
          <w:rtl/>
        </w:rPr>
        <w:t xml:space="preserve">ابوحمزه ثمالی از امام باقر (ع) و ایشان از </w:t>
      </w:r>
      <w:r w:rsidR="00495304">
        <w:rPr>
          <w:rFonts w:hint="cs"/>
          <w:rtl/>
        </w:rPr>
        <w:t>رسول‌الله</w:t>
      </w:r>
      <w:r w:rsidRPr="004B1F4D">
        <w:rPr>
          <w:rFonts w:hint="cs"/>
          <w:rtl/>
        </w:rPr>
        <w:t xml:space="preserve"> (ص) نقل </w:t>
      </w:r>
      <w:r w:rsidR="00B0544B" w:rsidRPr="004B1F4D">
        <w:rPr>
          <w:rFonts w:hint="cs"/>
          <w:rtl/>
        </w:rPr>
        <w:t>می‌کنند</w:t>
      </w:r>
      <w:r w:rsidRPr="004B1F4D">
        <w:rPr>
          <w:rFonts w:hint="cs"/>
          <w:rtl/>
        </w:rPr>
        <w:t xml:space="preserve">. </w:t>
      </w:r>
      <w:r w:rsidR="00B0544B" w:rsidRPr="004B1F4D">
        <w:rPr>
          <w:rFonts w:hint="cs"/>
          <w:rtl/>
        </w:rPr>
        <w:t>این‌یک</w:t>
      </w:r>
      <w:r w:rsidRPr="004B1F4D">
        <w:rPr>
          <w:rFonts w:hint="cs"/>
          <w:rtl/>
        </w:rPr>
        <w:t xml:space="preserve"> روایت است که استحباب </w:t>
      </w:r>
      <w:r w:rsidR="00B0544B" w:rsidRPr="004B1F4D">
        <w:rPr>
          <w:rFonts w:hint="cs"/>
          <w:rtl/>
        </w:rPr>
        <w:t>مؤکد</w:t>
      </w:r>
      <w:r w:rsidRPr="004B1F4D">
        <w:rPr>
          <w:rFonts w:hint="cs"/>
          <w:rtl/>
        </w:rPr>
        <w:t xml:space="preserve"> را </w:t>
      </w:r>
      <w:r w:rsidR="00B0544B" w:rsidRPr="004B1F4D">
        <w:rPr>
          <w:rFonts w:hint="cs"/>
          <w:rtl/>
        </w:rPr>
        <w:t>می‌رساند</w:t>
      </w:r>
      <w:r w:rsidRPr="004B1F4D">
        <w:rPr>
          <w:rFonts w:hint="cs"/>
          <w:rtl/>
        </w:rPr>
        <w:t xml:space="preserve"> به دلیل </w:t>
      </w:r>
      <w:r w:rsidR="00B0544B" w:rsidRPr="004B1F4D">
        <w:rPr>
          <w:rFonts w:hint="cs"/>
          <w:rtl/>
        </w:rPr>
        <w:t>این‌که</w:t>
      </w:r>
      <w:r w:rsidRPr="004B1F4D">
        <w:rPr>
          <w:rFonts w:hint="cs"/>
          <w:rtl/>
        </w:rPr>
        <w:t xml:space="preserve"> </w:t>
      </w:r>
      <w:r w:rsidR="004B1F4D">
        <w:rPr>
          <w:rFonts w:hint="cs"/>
          <w:rtl/>
        </w:rPr>
        <w:t>«</w:t>
      </w:r>
      <w:r w:rsidR="004B1F4D" w:rsidRPr="004B1F4D">
        <w:rPr>
          <w:rFonts w:hint="cs"/>
          <w:color w:val="008000"/>
          <w:rtl/>
        </w:rPr>
        <w:t>فَقَدْ سَرَّنِي وَ مَنْ سَرَّنِي فَقَدْ سَرَّ اللَّهَ</w:t>
      </w:r>
      <w:r w:rsidR="004B1F4D">
        <w:rPr>
          <w:rFonts w:hint="cs"/>
          <w:rtl/>
        </w:rPr>
        <w:t>»</w:t>
      </w:r>
      <w:r w:rsidRPr="004B1F4D">
        <w:rPr>
          <w:rFonts w:hint="cs"/>
          <w:rtl/>
        </w:rPr>
        <w:t xml:space="preserve"> </w:t>
      </w:r>
      <w:r w:rsidR="00B0544B" w:rsidRPr="004B1F4D">
        <w:rPr>
          <w:rFonts w:hint="cs"/>
          <w:rtl/>
        </w:rPr>
        <w:t>تأکیدی</w:t>
      </w:r>
      <w:r w:rsidRPr="004B1F4D">
        <w:rPr>
          <w:rFonts w:hint="cs"/>
          <w:rtl/>
        </w:rPr>
        <w:t xml:space="preserve"> را افاده </w:t>
      </w:r>
      <w:r w:rsidR="00B0544B" w:rsidRPr="004B1F4D">
        <w:rPr>
          <w:rFonts w:hint="cs"/>
          <w:rtl/>
        </w:rPr>
        <w:t>می‌کند</w:t>
      </w:r>
      <w:r w:rsidRPr="004B1F4D">
        <w:rPr>
          <w:rFonts w:hint="cs"/>
          <w:rtl/>
        </w:rPr>
        <w:t xml:space="preserve"> و از جهت دیگر این روایت اختصاص به </w:t>
      </w:r>
      <w:r w:rsidR="00B0544B" w:rsidRPr="004B1F4D">
        <w:rPr>
          <w:rFonts w:hint="cs"/>
          <w:rtl/>
        </w:rPr>
        <w:t>مؤمن</w:t>
      </w:r>
      <w:r w:rsidRPr="004B1F4D">
        <w:rPr>
          <w:rFonts w:hint="cs"/>
          <w:rtl/>
        </w:rPr>
        <w:t xml:space="preserve"> دارد با توجه به دو تفسیری که از </w:t>
      </w:r>
      <w:r w:rsidR="004B1F4D">
        <w:rPr>
          <w:rFonts w:hint="cs"/>
          <w:rtl/>
        </w:rPr>
        <w:t>مؤمن</w:t>
      </w:r>
      <w:r w:rsidRPr="004B1F4D">
        <w:rPr>
          <w:rFonts w:hint="cs"/>
          <w:rtl/>
        </w:rPr>
        <w:t xml:space="preserve"> گفته این اگر در لسان ائمه </w:t>
      </w:r>
      <w:r w:rsidR="00B0544B" w:rsidRPr="004B1F4D">
        <w:rPr>
          <w:rFonts w:hint="cs"/>
          <w:rtl/>
        </w:rPr>
        <w:t>متأخر</w:t>
      </w:r>
      <w:r w:rsidRPr="004B1F4D">
        <w:rPr>
          <w:rFonts w:hint="cs"/>
          <w:rtl/>
        </w:rPr>
        <w:t xml:space="preserve"> باشد </w:t>
      </w:r>
      <w:r w:rsidR="004B1F4D">
        <w:rPr>
          <w:rFonts w:hint="cs"/>
          <w:rtl/>
        </w:rPr>
        <w:t>مؤمن</w:t>
      </w:r>
      <w:r w:rsidRPr="004B1F4D">
        <w:rPr>
          <w:rFonts w:hint="cs"/>
          <w:rtl/>
        </w:rPr>
        <w:t xml:space="preserve"> معنای خاص مقابل مسلمین است ولی این روایت از </w:t>
      </w:r>
      <w:r w:rsidR="004B1F4D">
        <w:rPr>
          <w:rFonts w:hint="cs"/>
          <w:rtl/>
        </w:rPr>
        <w:t>رسول‌خدا</w:t>
      </w:r>
      <w:r w:rsidRPr="004B1F4D">
        <w:rPr>
          <w:rFonts w:hint="cs"/>
          <w:rtl/>
        </w:rPr>
        <w:t xml:space="preserve"> </w:t>
      </w:r>
      <w:r w:rsidR="00B0544B" w:rsidRPr="004B1F4D">
        <w:rPr>
          <w:rFonts w:hint="cs"/>
          <w:rtl/>
        </w:rPr>
        <w:t>نقل‌شده</w:t>
      </w:r>
      <w:r w:rsidRPr="004B1F4D">
        <w:rPr>
          <w:rFonts w:hint="cs"/>
          <w:rtl/>
        </w:rPr>
        <w:t xml:space="preserve"> است و لذا شبیه </w:t>
      </w:r>
      <w:r w:rsidR="00B0544B" w:rsidRPr="004B1F4D">
        <w:rPr>
          <w:rFonts w:hint="cs"/>
          <w:rtl/>
        </w:rPr>
        <w:t>مؤمنونی</w:t>
      </w:r>
      <w:r w:rsidRPr="004B1F4D">
        <w:rPr>
          <w:rFonts w:hint="cs"/>
          <w:rtl/>
        </w:rPr>
        <w:t xml:space="preserve"> که در قرآن آمده است که راجع به آن بحث </w:t>
      </w:r>
      <w:r w:rsidR="00B0544B" w:rsidRPr="004B1F4D">
        <w:rPr>
          <w:rFonts w:hint="cs"/>
          <w:rtl/>
        </w:rPr>
        <w:t>کرده‌ایم</w:t>
      </w:r>
      <w:r w:rsidRPr="004B1F4D">
        <w:rPr>
          <w:rFonts w:hint="cs"/>
          <w:rtl/>
        </w:rPr>
        <w:t xml:space="preserve">. </w:t>
      </w:r>
    </w:p>
    <w:p w14:paraId="590896A6" w14:textId="34B97523" w:rsidR="00463A5F" w:rsidRPr="004B1F4D" w:rsidRDefault="00B0544B" w:rsidP="00463A5F">
      <w:pPr>
        <w:ind w:firstLine="288"/>
        <w:rPr>
          <w:rtl/>
        </w:rPr>
      </w:pPr>
      <w:r w:rsidRPr="004B1F4D">
        <w:rPr>
          <w:rFonts w:hint="cs"/>
          <w:rtl/>
        </w:rPr>
        <w:t>سؤال</w:t>
      </w:r>
      <w:r w:rsidR="00463A5F" w:rsidRPr="004B1F4D">
        <w:rPr>
          <w:rFonts w:hint="cs"/>
          <w:rtl/>
        </w:rPr>
        <w:t xml:space="preserve">: معنای </w:t>
      </w:r>
      <w:r w:rsidRPr="004B1F4D">
        <w:rPr>
          <w:rFonts w:hint="cs"/>
          <w:rtl/>
        </w:rPr>
        <w:t>مؤمنون</w:t>
      </w:r>
      <w:r w:rsidR="000461C2" w:rsidRPr="004B1F4D">
        <w:rPr>
          <w:rFonts w:hint="cs"/>
          <w:rtl/>
        </w:rPr>
        <w:t xml:space="preserve"> را برخی از بزرگان </w:t>
      </w:r>
      <w:r w:rsidRPr="004B1F4D">
        <w:rPr>
          <w:rFonts w:hint="cs"/>
          <w:rtl/>
        </w:rPr>
        <w:t>گفته‌اند</w:t>
      </w:r>
      <w:r w:rsidR="000461C2" w:rsidRPr="004B1F4D">
        <w:rPr>
          <w:rFonts w:hint="cs"/>
          <w:rtl/>
        </w:rPr>
        <w:t xml:space="preserve"> به معنای </w:t>
      </w:r>
      <w:r w:rsidR="004B1F4D">
        <w:rPr>
          <w:rFonts w:hint="cs"/>
          <w:rtl/>
        </w:rPr>
        <w:t>مؤمن</w:t>
      </w:r>
      <w:r w:rsidR="000461C2" w:rsidRPr="004B1F4D">
        <w:rPr>
          <w:rFonts w:hint="cs"/>
          <w:rtl/>
        </w:rPr>
        <w:t xml:space="preserve"> حقیقی است در </w:t>
      </w:r>
      <w:r w:rsidRPr="004B1F4D">
        <w:rPr>
          <w:rFonts w:hint="cs"/>
          <w:rtl/>
        </w:rPr>
        <w:t>هرزمانی</w:t>
      </w:r>
      <w:r w:rsidR="000461C2" w:rsidRPr="004B1F4D">
        <w:rPr>
          <w:rFonts w:hint="cs"/>
          <w:rtl/>
        </w:rPr>
        <w:t xml:space="preserve"> در زمان </w:t>
      </w:r>
      <w:r w:rsidR="004B1F4D">
        <w:rPr>
          <w:rFonts w:hint="cs"/>
          <w:rtl/>
        </w:rPr>
        <w:t>رسول‌خدا</w:t>
      </w:r>
      <w:r w:rsidR="000461C2" w:rsidRPr="004B1F4D">
        <w:rPr>
          <w:rFonts w:hint="cs"/>
          <w:rtl/>
        </w:rPr>
        <w:t xml:space="preserve"> افتراق مذاهب پیش نیامده بود.</w:t>
      </w:r>
    </w:p>
    <w:p w14:paraId="7269C414" w14:textId="34C8D374" w:rsidR="001C632C" w:rsidRPr="004B1F4D" w:rsidRDefault="000461C2" w:rsidP="004B1F4D">
      <w:pPr>
        <w:ind w:firstLine="288"/>
        <w:rPr>
          <w:rtl/>
        </w:rPr>
      </w:pPr>
      <w:r w:rsidRPr="004B1F4D">
        <w:rPr>
          <w:rFonts w:hint="cs"/>
          <w:rtl/>
        </w:rPr>
        <w:lastRenderedPageBreak/>
        <w:t xml:space="preserve">جواب: این </w:t>
      </w:r>
      <w:r w:rsidR="00B0544B" w:rsidRPr="004B1F4D">
        <w:rPr>
          <w:rFonts w:hint="cs"/>
          <w:rtl/>
        </w:rPr>
        <w:t>مؤمنون</w:t>
      </w:r>
      <w:r w:rsidRPr="004B1F4D">
        <w:rPr>
          <w:rFonts w:hint="cs"/>
          <w:rtl/>
        </w:rPr>
        <w:t xml:space="preserve"> در لسان ائمه از زمان باقرین و صادقین که تشخص مذهبی </w:t>
      </w:r>
      <w:r w:rsidR="00B0544B" w:rsidRPr="004B1F4D">
        <w:rPr>
          <w:rFonts w:hint="cs"/>
          <w:rtl/>
        </w:rPr>
        <w:t>حاصل‌شده</w:t>
      </w:r>
      <w:r w:rsidRPr="004B1F4D">
        <w:rPr>
          <w:rFonts w:hint="cs"/>
          <w:rtl/>
        </w:rPr>
        <w:t xml:space="preserve"> است و تعین </w:t>
      </w:r>
      <w:r w:rsidR="00B0544B" w:rsidRPr="004B1F4D">
        <w:rPr>
          <w:rFonts w:hint="cs"/>
          <w:rtl/>
        </w:rPr>
        <w:t>پیداکرده</w:t>
      </w:r>
      <w:r w:rsidRPr="004B1F4D">
        <w:rPr>
          <w:rFonts w:hint="cs"/>
          <w:rtl/>
        </w:rPr>
        <w:t xml:space="preserve"> است و </w:t>
      </w:r>
      <w:r w:rsidR="00B0544B" w:rsidRPr="004B1F4D">
        <w:rPr>
          <w:rFonts w:hint="cs"/>
          <w:rtl/>
        </w:rPr>
        <w:t>هویت‌های</w:t>
      </w:r>
      <w:r w:rsidRPr="004B1F4D">
        <w:rPr>
          <w:rFonts w:hint="cs"/>
          <w:rtl/>
        </w:rPr>
        <w:t xml:space="preserve"> </w:t>
      </w:r>
      <w:r w:rsidR="00B0544B" w:rsidRPr="004B1F4D">
        <w:rPr>
          <w:rFonts w:hint="cs"/>
          <w:rtl/>
        </w:rPr>
        <w:t>مستقل‌تری</w:t>
      </w:r>
      <w:r w:rsidRPr="004B1F4D">
        <w:rPr>
          <w:rFonts w:hint="cs"/>
          <w:rtl/>
        </w:rPr>
        <w:t xml:space="preserve"> </w:t>
      </w:r>
      <w:r w:rsidR="00B0544B" w:rsidRPr="004B1F4D">
        <w:rPr>
          <w:rFonts w:hint="cs"/>
          <w:rtl/>
        </w:rPr>
        <w:t>پیداشده</w:t>
      </w:r>
      <w:r w:rsidRPr="004B1F4D">
        <w:rPr>
          <w:rFonts w:hint="cs"/>
          <w:rtl/>
        </w:rPr>
        <w:t xml:space="preserve"> است و در معنای خاص شیعه به کار </w:t>
      </w:r>
      <w:r w:rsidR="00B0544B" w:rsidRPr="004B1F4D">
        <w:rPr>
          <w:rFonts w:hint="cs"/>
          <w:rtl/>
        </w:rPr>
        <w:t>می‌رود</w:t>
      </w:r>
      <w:r w:rsidRPr="004B1F4D">
        <w:rPr>
          <w:rFonts w:hint="cs"/>
          <w:rtl/>
        </w:rPr>
        <w:t xml:space="preserve"> این از </w:t>
      </w:r>
      <w:r w:rsidR="00B0544B" w:rsidRPr="004B1F4D">
        <w:rPr>
          <w:rFonts w:hint="cs"/>
          <w:rtl/>
        </w:rPr>
        <w:t>یک‌جهت</w:t>
      </w:r>
      <w:r w:rsidRPr="004B1F4D">
        <w:rPr>
          <w:rFonts w:hint="cs"/>
          <w:rtl/>
        </w:rPr>
        <w:t xml:space="preserve"> است اما قبل از آن </w:t>
      </w:r>
      <w:r w:rsidR="00B0544B" w:rsidRPr="004B1F4D">
        <w:rPr>
          <w:rFonts w:hint="cs"/>
          <w:rtl/>
        </w:rPr>
        <w:t>مرزبندی‌ها</w:t>
      </w:r>
      <w:r w:rsidRPr="004B1F4D">
        <w:rPr>
          <w:rFonts w:hint="cs"/>
          <w:rtl/>
        </w:rPr>
        <w:t xml:space="preserve"> و </w:t>
      </w:r>
      <w:r w:rsidR="00B0544B" w:rsidRPr="004B1F4D">
        <w:rPr>
          <w:rFonts w:hint="cs"/>
          <w:rtl/>
        </w:rPr>
        <w:t>تشخص‌های</w:t>
      </w:r>
      <w:r w:rsidRPr="004B1F4D">
        <w:rPr>
          <w:rFonts w:hint="cs"/>
          <w:rtl/>
        </w:rPr>
        <w:t xml:space="preserve"> هویت مذهبی </w:t>
      </w:r>
      <w:r w:rsidR="004B1F4D">
        <w:rPr>
          <w:rFonts w:hint="cs"/>
          <w:rtl/>
        </w:rPr>
        <w:t>مؤمن</w:t>
      </w:r>
      <w:r w:rsidRPr="004B1F4D">
        <w:rPr>
          <w:rFonts w:hint="cs"/>
          <w:rtl/>
        </w:rPr>
        <w:t xml:space="preserve"> معنا </w:t>
      </w:r>
      <w:r w:rsidR="00B0544B" w:rsidRPr="004B1F4D">
        <w:rPr>
          <w:rFonts w:hint="cs"/>
          <w:rtl/>
        </w:rPr>
        <w:t>عام‌تری</w:t>
      </w:r>
      <w:r w:rsidRPr="004B1F4D">
        <w:rPr>
          <w:rFonts w:hint="cs"/>
          <w:rtl/>
        </w:rPr>
        <w:t xml:space="preserve"> داشته است و گاهی به معنا مسلم به کار </w:t>
      </w:r>
      <w:r w:rsidR="00B0544B" w:rsidRPr="004B1F4D">
        <w:rPr>
          <w:rFonts w:hint="cs"/>
          <w:rtl/>
        </w:rPr>
        <w:t>می‌رود</w:t>
      </w:r>
      <w:r w:rsidRPr="004B1F4D">
        <w:rPr>
          <w:rFonts w:hint="cs"/>
          <w:rtl/>
        </w:rPr>
        <w:t xml:space="preserve"> در قرآن و لسان پیامبر هم که </w:t>
      </w:r>
      <w:r w:rsidR="004B1F4D">
        <w:rPr>
          <w:rFonts w:hint="cs"/>
          <w:rtl/>
        </w:rPr>
        <w:t>مؤمن</w:t>
      </w:r>
      <w:r w:rsidRPr="004B1F4D">
        <w:rPr>
          <w:rFonts w:hint="cs"/>
          <w:rtl/>
        </w:rPr>
        <w:t xml:space="preserve"> آمده است معنای دوم ترجیح دارد ولی در آن زم</w:t>
      </w:r>
      <w:r w:rsidR="004B1F4D">
        <w:rPr>
          <w:rFonts w:hint="cs"/>
          <w:rtl/>
        </w:rPr>
        <w:t>ا</w:t>
      </w:r>
      <w:r w:rsidR="005B008C" w:rsidRPr="004B1F4D">
        <w:rPr>
          <w:rFonts w:hint="cs"/>
          <w:rtl/>
        </w:rPr>
        <w:t>ن‌</w:t>
      </w:r>
      <w:r w:rsidR="004B1F4D">
        <w:rPr>
          <w:rFonts w:hint="cs"/>
          <w:rtl/>
        </w:rPr>
        <w:t xml:space="preserve"> </w:t>
      </w:r>
      <w:r w:rsidR="005B008C" w:rsidRPr="004B1F4D">
        <w:rPr>
          <w:rFonts w:hint="cs"/>
          <w:rtl/>
        </w:rPr>
        <w:t>هم</w:t>
      </w:r>
      <w:r w:rsidRPr="004B1F4D">
        <w:rPr>
          <w:rFonts w:hint="cs"/>
          <w:rtl/>
        </w:rPr>
        <w:t xml:space="preserve"> </w:t>
      </w:r>
      <w:r w:rsidR="00B0544B" w:rsidRPr="004B1F4D">
        <w:rPr>
          <w:rFonts w:hint="cs"/>
          <w:rtl/>
        </w:rPr>
        <w:t>نکته‌ای</w:t>
      </w:r>
      <w:r w:rsidRPr="004B1F4D">
        <w:rPr>
          <w:rFonts w:hint="cs"/>
          <w:rtl/>
        </w:rPr>
        <w:t xml:space="preserve"> گفتیم که این بود که </w:t>
      </w:r>
      <w:r w:rsidR="004B1F4D">
        <w:rPr>
          <w:rFonts w:hint="cs"/>
          <w:rtl/>
        </w:rPr>
        <w:t>مؤمن</w:t>
      </w:r>
      <w:r w:rsidRPr="004B1F4D">
        <w:rPr>
          <w:rFonts w:hint="cs"/>
          <w:rtl/>
        </w:rPr>
        <w:t xml:space="preserve"> کسی است که علی نحو الاجمال علی به ما أنزل الله اعتقاد دارد لذا </w:t>
      </w:r>
      <w:r w:rsidR="004B1F4D">
        <w:rPr>
          <w:rFonts w:hint="cs"/>
          <w:rtl/>
        </w:rPr>
        <w:t>همان‌طور</w:t>
      </w:r>
      <w:r w:rsidRPr="004B1F4D">
        <w:rPr>
          <w:rFonts w:hint="cs"/>
          <w:rtl/>
        </w:rPr>
        <w:t xml:space="preserve"> که ایشان میگویند در </w:t>
      </w:r>
      <w:r w:rsidR="00B0544B" w:rsidRPr="004B1F4D">
        <w:rPr>
          <w:rFonts w:hint="cs"/>
          <w:rtl/>
        </w:rPr>
        <w:t>زمان</w:t>
      </w:r>
      <w:r w:rsidRPr="004B1F4D">
        <w:rPr>
          <w:rFonts w:hint="cs"/>
          <w:rtl/>
        </w:rPr>
        <w:t xml:space="preserve"> </w:t>
      </w:r>
      <w:r w:rsidR="004B1F4D">
        <w:rPr>
          <w:rFonts w:hint="cs"/>
          <w:rtl/>
        </w:rPr>
        <w:t>رسول‌خدا</w:t>
      </w:r>
      <w:r w:rsidRPr="004B1F4D">
        <w:rPr>
          <w:rFonts w:hint="cs"/>
          <w:rtl/>
        </w:rPr>
        <w:t xml:space="preserve"> هم </w:t>
      </w:r>
      <w:r w:rsidR="004B1F4D">
        <w:rPr>
          <w:rFonts w:hint="cs"/>
          <w:rtl/>
        </w:rPr>
        <w:t>مؤمن</w:t>
      </w:r>
      <w:r w:rsidRPr="004B1F4D">
        <w:rPr>
          <w:rFonts w:hint="cs"/>
          <w:rtl/>
        </w:rPr>
        <w:t xml:space="preserve"> و غیر </w:t>
      </w:r>
      <w:r w:rsidR="004B1F4D">
        <w:rPr>
          <w:rFonts w:hint="cs"/>
          <w:rtl/>
        </w:rPr>
        <w:t>مؤمن</w:t>
      </w:r>
      <w:r w:rsidRPr="004B1F4D">
        <w:rPr>
          <w:rFonts w:hint="cs"/>
          <w:rtl/>
        </w:rPr>
        <w:t xml:space="preserve"> داریم ولی چون هنوز به </w:t>
      </w:r>
      <w:r w:rsidR="00B0544B" w:rsidRPr="004B1F4D">
        <w:rPr>
          <w:rFonts w:hint="cs"/>
          <w:rtl/>
        </w:rPr>
        <w:t>مرزبندی‌ها</w:t>
      </w:r>
      <w:r w:rsidRPr="004B1F4D">
        <w:rPr>
          <w:rFonts w:hint="cs"/>
          <w:rtl/>
        </w:rPr>
        <w:t xml:space="preserve">ی اعتقادی واضح نرسیده بوده است لازم نیست اعتقاد او امامت ائمه دوازده امام </w:t>
      </w:r>
      <w:r w:rsidR="00B0544B" w:rsidRPr="004B1F4D">
        <w:rPr>
          <w:rFonts w:hint="cs"/>
          <w:rtl/>
        </w:rPr>
        <w:t>به‌طور</w:t>
      </w:r>
      <w:r w:rsidRPr="004B1F4D">
        <w:rPr>
          <w:rFonts w:hint="cs"/>
          <w:rtl/>
        </w:rPr>
        <w:t xml:space="preserve"> تفصیلی باشد </w:t>
      </w:r>
      <w:r w:rsidR="00B0544B" w:rsidRPr="004B1F4D">
        <w:rPr>
          <w:rFonts w:hint="cs"/>
          <w:rtl/>
        </w:rPr>
        <w:t>همین‌که</w:t>
      </w:r>
      <w:r w:rsidRPr="004B1F4D">
        <w:rPr>
          <w:rFonts w:hint="cs"/>
          <w:rtl/>
        </w:rPr>
        <w:t xml:space="preserve"> به ما أنزل الله پایبند باشد </w:t>
      </w:r>
      <w:r w:rsidR="004B1F4D">
        <w:rPr>
          <w:rFonts w:hint="cs"/>
          <w:rtl/>
        </w:rPr>
        <w:t>مؤمن</w:t>
      </w:r>
      <w:r w:rsidRPr="004B1F4D">
        <w:rPr>
          <w:rFonts w:hint="cs"/>
          <w:rtl/>
        </w:rPr>
        <w:t xml:space="preserve"> است اما اگر کسی در دلش </w:t>
      </w:r>
      <w:r w:rsidR="00B0544B" w:rsidRPr="004B1F4D">
        <w:rPr>
          <w:rFonts w:hint="cs"/>
          <w:rtl/>
        </w:rPr>
        <w:t>این‌طور</w:t>
      </w:r>
      <w:r w:rsidRPr="004B1F4D">
        <w:rPr>
          <w:rFonts w:hint="cs"/>
          <w:rtl/>
        </w:rPr>
        <w:t xml:space="preserve"> نیست غیر </w:t>
      </w:r>
      <w:r w:rsidR="004B1F4D">
        <w:rPr>
          <w:rFonts w:hint="cs"/>
          <w:rtl/>
        </w:rPr>
        <w:t>مؤمن</w:t>
      </w:r>
      <w:r w:rsidRPr="004B1F4D">
        <w:rPr>
          <w:rFonts w:hint="cs"/>
          <w:rtl/>
        </w:rPr>
        <w:t xml:space="preserve"> است ولی معنای </w:t>
      </w:r>
      <w:r w:rsidR="004B1F4D">
        <w:rPr>
          <w:rFonts w:hint="cs"/>
          <w:rtl/>
        </w:rPr>
        <w:t>مؤمن</w:t>
      </w:r>
      <w:r w:rsidRPr="004B1F4D">
        <w:rPr>
          <w:rFonts w:hint="cs"/>
          <w:rtl/>
        </w:rPr>
        <w:t xml:space="preserve"> یعنی معتقد به ما انزل الله منتها در زمانی که </w:t>
      </w:r>
      <w:r w:rsidR="00B0544B" w:rsidRPr="004B1F4D">
        <w:rPr>
          <w:rFonts w:hint="cs"/>
          <w:rtl/>
        </w:rPr>
        <w:t>مرزبندی‌ها</w:t>
      </w:r>
      <w:r w:rsidRPr="004B1F4D">
        <w:rPr>
          <w:rFonts w:hint="cs"/>
          <w:rtl/>
        </w:rPr>
        <w:t xml:space="preserve"> واضح نشده است دایره وسیعی دارد به دلیل </w:t>
      </w:r>
      <w:r w:rsidR="00B0544B" w:rsidRPr="004B1F4D">
        <w:rPr>
          <w:rFonts w:hint="cs"/>
          <w:rtl/>
        </w:rPr>
        <w:t>این‌که</w:t>
      </w:r>
      <w:r w:rsidRPr="004B1F4D">
        <w:rPr>
          <w:rFonts w:hint="cs"/>
          <w:rtl/>
        </w:rPr>
        <w:t xml:space="preserve"> </w:t>
      </w:r>
      <w:r w:rsidR="00B0544B" w:rsidRPr="004B1F4D">
        <w:rPr>
          <w:rFonts w:hint="cs"/>
          <w:rtl/>
        </w:rPr>
        <w:t>هرکسی</w:t>
      </w:r>
      <w:r w:rsidRPr="004B1F4D">
        <w:rPr>
          <w:rFonts w:hint="cs"/>
          <w:rtl/>
        </w:rPr>
        <w:t xml:space="preserve"> </w:t>
      </w:r>
      <w:r w:rsidR="00B0544B" w:rsidRPr="004B1F4D">
        <w:rPr>
          <w:rFonts w:hint="cs"/>
          <w:rtl/>
        </w:rPr>
        <w:t>اجمالاً</w:t>
      </w:r>
      <w:r w:rsidRPr="004B1F4D">
        <w:rPr>
          <w:rFonts w:hint="cs"/>
          <w:rtl/>
        </w:rPr>
        <w:t xml:space="preserve"> به آن معتقد باشد مشمول است وقتی </w:t>
      </w:r>
      <w:r w:rsidR="00B0544B" w:rsidRPr="004B1F4D">
        <w:rPr>
          <w:rFonts w:hint="cs"/>
          <w:rtl/>
        </w:rPr>
        <w:t>مرزبندی‌ها</w:t>
      </w:r>
      <w:r w:rsidRPr="004B1F4D">
        <w:rPr>
          <w:rFonts w:hint="cs"/>
          <w:rtl/>
        </w:rPr>
        <w:t xml:space="preserve"> مشخص شد </w:t>
      </w:r>
      <w:r w:rsidR="00B0544B" w:rsidRPr="004B1F4D">
        <w:rPr>
          <w:rFonts w:hint="cs"/>
          <w:rtl/>
        </w:rPr>
        <w:t>آن‌وقت</w:t>
      </w:r>
      <w:r w:rsidRPr="004B1F4D">
        <w:rPr>
          <w:rFonts w:hint="cs"/>
          <w:rtl/>
        </w:rPr>
        <w:t xml:space="preserve"> </w:t>
      </w:r>
      <w:r w:rsidR="004B1F4D">
        <w:rPr>
          <w:rFonts w:hint="cs"/>
          <w:rtl/>
        </w:rPr>
        <w:t>مؤمن</w:t>
      </w:r>
      <w:r w:rsidRPr="004B1F4D">
        <w:rPr>
          <w:rFonts w:hint="cs"/>
          <w:rtl/>
        </w:rPr>
        <w:t xml:space="preserve"> مقابل مسلم و </w:t>
      </w:r>
      <w:r w:rsidR="001C632C" w:rsidRPr="004B1F4D">
        <w:rPr>
          <w:rFonts w:hint="cs"/>
          <w:rtl/>
        </w:rPr>
        <w:t>طوائف</w:t>
      </w:r>
      <w:r w:rsidRPr="004B1F4D">
        <w:rPr>
          <w:rFonts w:hint="cs"/>
          <w:rtl/>
        </w:rPr>
        <w:t xml:space="preserve"> دیگر غیر </w:t>
      </w:r>
      <w:r w:rsidR="004B1F4D">
        <w:rPr>
          <w:rFonts w:hint="cs"/>
          <w:rtl/>
        </w:rPr>
        <w:t>مؤمن</w:t>
      </w:r>
      <w:r w:rsidRPr="004B1F4D">
        <w:rPr>
          <w:rFonts w:hint="cs"/>
          <w:rtl/>
        </w:rPr>
        <w:t xml:space="preserve"> قرار </w:t>
      </w:r>
      <w:r w:rsidR="00B0544B" w:rsidRPr="004B1F4D">
        <w:rPr>
          <w:rFonts w:hint="cs"/>
          <w:rtl/>
        </w:rPr>
        <w:t>می‌گیرد</w:t>
      </w:r>
      <w:r w:rsidRPr="004B1F4D">
        <w:rPr>
          <w:rFonts w:hint="cs"/>
          <w:rtl/>
        </w:rPr>
        <w:t xml:space="preserve">. این تمایز وجود دارد </w:t>
      </w:r>
      <w:r w:rsidR="00B0544B" w:rsidRPr="004B1F4D">
        <w:rPr>
          <w:rFonts w:hint="cs"/>
          <w:rtl/>
        </w:rPr>
        <w:t>البته</w:t>
      </w:r>
      <w:r w:rsidRPr="004B1F4D">
        <w:rPr>
          <w:rFonts w:hint="cs"/>
          <w:rtl/>
        </w:rPr>
        <w:t xml:space="preserve"> </w:t>
      </w:r>
      <w:r w:rsidR="004B1F4D">
        <w:rPr>
          <w:rFonts w:hint="cs"/>
          <w:rtl/>
        </w:rPr>
        <w:t>مؤمن</w:t>
      </w:r>
      <w:r w:rsidRPr="004B1F4D">
        <w:rPr>
          <w:rFonts w:hint="cs"/>
          <w:rtl/>
        </w:rPr>
        <w:t xml:space="preserve"> معنای </w:t>
      </w:r>
      <w:r w:rsidR="00B0544B" w:rsidRPr="004B1F4D">
        <w:rPr>
          <w:rFonts w:hint="cs"/>
          <w:rtl/>
        </w:rPr>
        <w:t>غیرازاین</w:t>
      </w:r>
      <w:r w:rsidRPr="004B1F4D">
        <w:rPr>
          <w:rFonts w:hint="cs"/>
          <w:rtl/>
        </w:rPr>
        <w:t xml:space="preserve"> </w:t>
      </w:r>
      <w:r w:rsidR="00B0544B" w:rsidRPr="004B1F4D">
        <w:rPr>
          <w:rFonts w:hint="cs"/>
          <w:rtl/>
        </w:rPr>
        <w:t>بحث‌های</w:t>
      </w:r>
      <w:r w:rsidRPr="004B1F4D">
        <w:rPr>
          <w:rFonts w:hint="cs"/>
          <w:rtl/>
        </w:rPr>
        <w:t xml:space="preserve"> اعتقادی هم دارد که گاهی </w:t>
      </w:r>
      <w:r w:rsidR="004B1F4D">
        <w:rPr>
          <w:rFonts w:hint="cs"/>
          <w:rtl/>
        </w:rPr>
        <w:t>مؤمن</w:t>
      </w:r>
      <w:r w:rsidRPr="004B1F4D">
        <w:rPr>
          <w:rFonts w:hint="cs"/>
          <w:rtl/>
        </w:rPr>
        <w:t xml:space="preserve"> در معنا استعمال </w:t>
      </w:r>
      <w:r w:rsidR="00B0544B" w:rsidRPr="004B1F4D">
        <w:rPr>
          <w:rFonts w:hint="cs"/>
          <w:rtl/>
        </w:rPr>
        <w:t>می‌شود</w:t>
      </w:r>
      <w:r w:rsidRPr="004B1F4D">
        <w:rPr>
          <w:rFonts w:hint="cs"/>
          <w:rtl/>
        </w:rPr>
        <w:t xml:space="preserve"> که شامل عمل به تکالیف هم </w:t>
      </w:r>
      <w:r w:rsidR="00B0544B" w:rsidRPr="004B1F4D">
        <w:rPr>
          <w:rFonts w:hint="cs"/>
          <w:rtl/>
        </w:rPr>
        <w:t>می‌شود</w:t>
      </w:r>
      <w:r w:rsidRPr="004B1F4D">
        <w:rPr>
          <w:rFonts w:hint="cs"/>
          <w:rtl/>
        </w:rPr>
        <w:t xml:space="preserve"> و نزدیک به عادل است کسی که به همه تکالیف عمل </w:t>
      </w:r>
      <w:r w:rsidR="00B0544B" w:rsidRPr="004B1F4D">
        <w:rPr>
          <w:rFonts w:hint="cs"/>
          <w:rtl/>
        </w:rPr>
        <w:t>می‌کند</w:t>
      </w:r>
      <w:r w:rsidRPr="004B1F4D">
        <w:rPr>
          <w:rFonts w:hint="cs"/>
          <w:rtl/>
        </w:rPr>
        <w:t xml:space="preserve"> و فسق ندارد. این </w:t>
      </w:r>
      <w:r w:rsidR="00B0544B" w:rsidRPr="004B1F4D">
        <w:rPr>
          <w:rFonts w:hint="cs"/>
          <w:rtl/>
        </w:rPr>
        <w:t>هم‌معنای</w:t>
      </w:r>
      <w:r w:rsidRPr="004B1F4D">
        <w:rPr>
          <w:rFonts w:hint="cs"/>
          <w:rtl/>
        </w:rPr>
        <w:t xml:space="preserve"> اخص است. </w:t>
      </w:r>
    </w:p>
    <w:p w14:paraId="67263E66" w14:textId="7230C02A" w:rsidR="002079CC" w:rsidRPr="004B1F4D" w:rsidRDefault="001C632C" w:rsidP="002079CC">
      <w:pPr>
        <w:ind w:firstLine="288"/>
        <w:rPr>
          <w:rtl/>
        </w:rPr>
      </w:pPr>
      <w:r w:rsidRPr="004B1F4D">
        <w:rPr>
          <w:rFonts w:hint="cs"/>
          <w:rtl/>
        </w:rPr>
        <w:t xml:space="preserve">در اینجا هم </w:t>
      </w:r>
      <w:r w:rsidR="00B0544B" w:rsidRPr="004B1F4D">
        <w:rPr>
          <w:rFonts w:hint="cs"/>
          <w:rtl/>
        </w:rPr>
        <w:t>همین‌الان</w:t>
      </w:r>
      <w:r w:rsidRPr="004B1F4D">
        <w:rPr>
          <w:rFonts w:hint="cs"/>
          <w:rtl/>
        </w:rPr>
        <w:t xml:space="preserve"> دو سه احتمال وجود دارد </w:t>
      </w:r>
      <w:r w:rsidR="00B0544B" w:rsidRPr="004B1F4D">
        <w:rPr>
          <w:rFonts w:hint="cs"/>
          <w:rtl/>
        </w:rPr>
        <w:t>محدودترین</w:t>
      </w:r>
      <w:r w:rsidRPr="004B1F4D">
        <w:rPr>
          <w:rFonts w:hint="cs"/>
          <w:rtl/>
        </w:rPr>
        <w:t xml:space="preserve"> معنا بگیرد </w:t>
      </w:r>
      <w:r w:rsidR="004B1F4D">
        <w:rPr>
          <w:rFonts w:hint="cs"/>
          <w:rtl/>
        </w:rPr>
        <w:t>مؤمن</w:t>
      </w:r>
      <w:r w:rsidRPr="004B1F4D">
        <w:rPr>
          <w:rFonts w:hint="cs"/>
          <w:rtl/>
        </w:rPr>
        <w:t xml:space="preserve"> یعنی شیعه عادل یا بگوید مقصود همان شیعه است یعنی کسی که ما انزل الله را در ائمه تطبیق داده است یا بگوید  </w:t>
      </w:r>
      <w:r w:rsidR="004B1F4D">
        <w:rPr>
          <w:rFonts w:hint="cs"/>
          <w:rtl/>
        </w:rPr>
        <w:t>مؤمن</w:t>
      </w:r>
      <w:r w:rsidRPr="004B1F4D">
        <w:rPr>
          <w:rFonts w:hint="cs"/>
          <w:rtl/>
        </w:rPr>
        <w:t xml:space="preserve"> به معنا مسلم است ممکن است بگوییم </w:t>
      </w:r>
      <w:r w:rsidR="004B1F4D">
        <w:rPr>
          <w:rFonts w:hint="cs"/>
          <w:rtl/>
        </w:rPr>
        <w:t>مؤمن</w:t>
      </w:r>
      <w:r w:rsidRPr="004B1F4D">
        <w:rPr>
          <w:rFonts w:hint="cs"/>
          <w:rtl/>
        </w:rPr>
        <w:t xml:space="preserve"> کسی است که ما انزل الله را قبول دارد ولی </w:t>
      </w:r>
      <w:r w:rsidR="004B1F4D">
        <w:rPr>
          <w:rFonts w:hint="cs"/>
          <w:rtl/>
        </w:rPr>
        <w:t>مؤمن</w:t>
      </w:r>
      <w:r w:rsidRPr="004B1F4D">
        <w:rPr>
          <w:rFonts w:hint="cs"/>
          <w:rtl/>
        </w:rPr>
        <w:t xml:space="preserve"> به معنای خاص نباشد این چهار احتمال در </w:t>
      </w:r>
      <w:r w:rsidR="00B0544B" w:rsidRPr="004B1F4D">
        <w:rPr>
          <w:rFonts w:hint="cs"/>
          <w:rtl/>
        </w:rPr>
        <w:t>اینجا</w:t>
      </w:r>
      <w:r w:rsidR="002079CC" w:rsidRPr="004B1F4D">
        <w:rPr>
          <w:rFonts w:hint="cs"/>
          <w:rtl/>
        </w:rPr>
        <w:t xml:space="preserve"> در مقام احتمال وجود دارد. پس: </w:t>
      </w:r>
    </w:p>
    <w:p w14:paraId="2BADA449" w14:textId="31752035" w:rsidR="001C632C" w:rsidRPr="004B1F4D" w:rsidRDefault="002079CC" w:rsidP="002079CC">
      <w:pPr>
        <w:ind w:firstLine="288"/>
        <w:rPr>
          <w:rtl/>
        </w:rPr>
      </w:pPr>
      <w:r w:rsidRPr="004B1F4D">
        <w:rPr>
          <w:rFonts w:hint="cs"/>
          <w:rtl/>
        </w:rPr>
        <w:t>1-</w:t>
      </w:r>
      <w:r w:rsidR="001C632C" w:rsidRPr="004B1F4D">
        <w:rPr>
          <w:rFonts w:hint="cs"/>
          <w:rtl/>
        </w:rPr>
        <w:t xml:space="preserve"> </w:t>
      </w:r>
      <w:r w:rsidR="004B1F4D">
        <w:rPr>
          <w:rFonts w:hint="cs"/>
          <w:rtl/>
        </w:rPr>
        <w:t>مؤمن</w:t>
      </w:r>
      <w:r w:rsidR="001C632C" w:rsidRPr="004B1F4D">
        <w:rPr>
          <w:rFonts w:hint="cs"/>
          <w:rtl/>
        </w:rPr>
        <w:t xml:space="preserve"> یعنی شیعه عادل</w:t>
      </w:r>
    </w:p>
    <w:p w14:paraId="76400CD8" w14:textId="30F81BB3" w:rsidR="001C632C" w:rsidRPr="004B1F4D" w:rsidRDefault="001C632C" w:rsidP="001C632C">
      <w:pPr>
        <w:ind w:firstLine="288"/>
        <w:rPr>
          <w:rtl/>
        </w:rPr>
      </w:pPr>
      <w:r w:rsidRPr="004B1F4D">
        <w:rPr>
          <w:rFonts w:hint="cs"/>
          <w:rtl/>
        </w:rPr>
        <w:t xml:space="preserve">2- </w:t>
      </w:r>
      <w:r w:rsidR="004B1F4D">
        <w:rPr>
          <w:rFonts w:hint="cs"/>
          <w:rtl/>
        </w:rPr>
        <w:t>مؤمن</w:t>
      </w:r>
      <w:r w:rsidRPr="004B1F4D">
        <w:rPr>
          <w:rFonts w:hint="cs"/>
          <w:rtl/>
        </w:rPr>
        <w:t xml:space="preserve"> یعنی شیعه اثنی عشری </w:t>
      </w:r>
    </w:p>
    <w:p w14:paraId="1239BC3F" w14:textId="36F7832F" w:rsidR="001C632C" w:rsidRPr="004B1F4D" w:rsidRDefault="001C632C" w:rsidP="001C632C">
      <w:pPr>
        <w:ind w:firstLine="288"/>
        <w:rPr>
          <w:rtl/>
        </w:rPr>
      </w:pPr>
      <w:r w:rsidRPr="004B1F4D">
        <w:rPr>
          <w:rFonts w:hint="cs"/>
          <w:rtl/>
        </w:rPr>
        <w:t xml:space="preserve">3- کسی که علی نحو الاجمال به ما انزل الله اعتقاد دارد و شامل </w:t>
      </w:r>
      <w:r w:rsidR="00B0544B" w:rsidRPr="004B1F4D">
        <w:rPr>
          <w:rFonts w:hint="cs"/>
          <w:rtl/>
        </w:rPr>
        <w:t>مسلمان‌هایی</w:t>
      </w:r>
      <w:r w:rsidRPr="004B1F4D">
        <w:rPr>
          <w:rFonts w:hint="cs"/>
          <w:rtl/>
        </w:rPr>
        <w:t xml:space="preserve"> که </w:t>
      </w:r>
      <w:r w:rsidR="00B0544B" w:rsidRPr="004B1F4D">
        <w:rPr>
          <w:rFonts w:hint="cs"/>
          <w:rtl/>
        </w:rPr>
        <w:t>اصولاً</w:t>
      </w:r>
      <w:r w:rsidRPr="004B1F4D">
        <w:rPr>
          <w:rFonts w:hint="cs"/>
          <w:rtl/>
        </w:rPr>
        <w:t xml:space="preserve"> ائمه را قبول ندارند </w:t>
      </w:r>
      <w:r w:rsidR="00B0544B" w:rsidRPr="004B1F4D">
        <w:rPr>
          <w:rFonts w:hint="cs"/>
          <w:rtl/>
        </w:rPr>
        <w:t>می‌شود</w:t>
      </w:r>
      <w:r w:rsidRPr="004B1F4D">
        <w:rPr>
          <w:rFonts w:hint="cs"/>
          <w:rtl/>
        </w:rPr>
        <w:t xml:space="preserve">. </w:t>
      </w:r>
    </w:p>
    <w:p w14:paraId="7213C99F" w14:textId="1E941411" w:rsidR="001C632C" w:rsidRPr="004B1F4D" w:rsidRDefault="001C632C" w:rsidP="001C632C">
      <w:pPr>
        <w:ind w:firstLine="288"/>
        <w:rPr>
          <w:rtl/>
        </w:rPr>
      </w:pPr>
      <w:r w:rsidRPr="004B1F4D">
        <w:rPr>
          <w:rFonts w:hint="cs"/>
          <w:rtl/>
        </w:rPr>
        <w:t xml:space="preserve">4- گاهی در بعضی روایات </w:t>
      </w:r>
      <w:r w:rsidR="00B0544B" w:rsidRPr="004B1F4D">
        <w:rPr>
          <w:rFonts w:hint="cs"/>
          <w:rtl/>
        </w:rPr>
        <w:t>می‌بینیم</w:t>
      </w:r>
      <w:r w:rsidRPr="004B1F4D">
        <w:rPr>
          <w:rFonts w:hint="cs"/>
          <w:rtl/>
        </w:rPr>
        <w:t xml:space="preserve"> که </w:t>
      </w:r>
      <w:r w:rsidR="004B1F4D">
        <w:rPr>
          <w:rFonts w:hint="cs"/>
          <w:rtl/>
        </w:rPr>
        <w:t>مؤمن</w:t>
      </w:r>
      <w:r w:rsidRPr="004B1F4D">
        <w:rPr>
          <w:rFonts w:hint="cs"/>
          <w:rtl/>
        </w:rPr>
        <w:t xml:space="preserve"> یعنی مسلم و همه طوائف را </w:t>
      </w:r>
      <w:r w:rsidR="00B0544B" w:rsidRPr="004B1F4D">
        <w:rPr>
          <w:rFonts w:hint="cs"/>
          <w:rtl/>
        </w:rPr>
        <w:t>می‌گیرد</w:t>
      </w:r>
      <w:r w:rsidRPr="004B1F4D">
        <w:rPr>
          <w:rFonts w:hint="cs"/>
          <w:rtl/>
        </w:rPr>
        <w:t xml:space="preserve">  به همان معنایی که در مسلم قائل به شمول هستیم.</w:t>
      </w:r>
    </w:p>
    <w:p w14:paraId="0A387B3B" w14:textId="4F35E26A" w:rsidR="001C632C" w:rsidRPr="004B1F4D" w:rsidRDefault="00B0544B" w:rsidP="001C632C">
      <w:pPr>
        <w:ind w:firstLine="288"/>
        <w:rPr>
          <w:rtl/>
        </w:rPr>
      </w:pPr>
      <w:r w:rsidRPr="004B1F4D">
        <w:rPr>
          <w:rFonts w:hint="cs"/>
          <w:rtl/>
        </w:rPr>
        <w:t>سؤال</w:t>
      </w:r>
      <w:r w:rsidR="001C632C" w:rsidRPr="004B1F4D">
        <w:rPr>
          <w:rFonts w:hint="cs"/>
          <w:rtl/>
        </w:rPr>
        <w:t>: ...</w:t>
      </w:r>
    </w:p>
    <w:p w14:paraId="6A36655D" w14:textId="2F02BCA4" w:rsidR="001C632C" w:rsidRPr="004B1F4D" w:rsidRDefault="001C632C" w:rsidP="004B1F4D">
      <w:pPr>
        <w:ind w:firstLine="288"/>
        <w:rPr>
          <w:rtl/>
        </w:rPr>
      </w:pPr>
      <w:r w:rsidRPr="004B1F4D">
        <w:rPr>
          <w:rFonts w:hint="cs"/>
          <w:rtl/>
        </w:rPr>
        <w:t xml:space="preserve"> جواب: همین دو سه احتمال است برای همین تردید و احتمال دارد چون دارد </w:t>
      </w:r>
      <w:r w:rsidRPr="004B1F4D">
        <w:rPr>
          <w:rtl/>
        </w:rPr>
        <w:t xml:space="preserve">‏ </w:t>
      </w:r>
      <w:r w:rsidR="004B1F4D">
        <w:rPr>
          <w:rFonts w:hint="cs"/>
          <w:rtl/>
        </w:rPr>
        <w:t>«</w:t>
      </w:r>
      <w:r w:rsidR="004B1F4D" w:rsidRPr="004B1F4D">
        <w:rPr>
          <w:rFonts w:hint="cs"/>
          <w:color w:val="008000"/>
          <w:rtl/>
        </w:rPr>
        <w:t>مَنْ‏ سَرَّ مُؤْمِناً فَقَدْ سَرَّنِي وَ مَنْ سَرَّنِي فَقَدْ سَرَّ اللَّهَ</w:t>
      </w:r>
      <w:r w:rsidR="004B1F4D">
        <w:rPr>
          <w:rFonts w:hint="cs"/>
          <w:rtl/>
        </w:rPr>
        <w:t xml:space="preserve">» </w:t>
      </w:r>
      <w:r w:rsidR="00B0544B" w:rsidRPr="004B1F4D">
        <w:rPr>
          <w:rFonts w:hint="cs"/>
          <w:rtl/>
        </w:rPr>
        <w:t>تأکید</w:t>
      </w:r>
      <w:r w:rsidRPr="004B1F4D">
        <w:rPr>
          <w:rFonts w:hint="cs"/>
          <w:rtl/>
        </w:rPr>
        <w:t xml:space="preserve"> </w:t>
      </w:r>
      <w:r w:rsidR="00B0544B" w:rsidRPr="004B1F4D">
        <w:rPr>
          <w:rFonts w:hint="cs"/>
          <w:rtl/>
        </w:rPr>
        <w:t>احتمالاً</w:t>
      </w:r>
      <w:r w:rsidRPr="004B1F4D">
        <w:rPr>
          <w:rFonts w:hint="cs"/>
          <w:rtl/>
        </w:rPr>
        <w:t xml:space="preserve"> موجب </w:t>
      </w:r>
      <w:r w:rsidR="00B0544B" w:rsidRPr="004B1F4D">
        <w:rPr>
          <w:rFonts w:hint="cs"/>
          <w:rtl/>
        </w:rPr>
        <w:t>می‌شود</w:t>
      </w:r>
      <w:r w:rsidRPr="004B1F4D">
        <w:rPr>
          <w:rFonts w:hint="cs"/>
          <w:rtl/>
        </w:rPr>
        <w:t xml:space="preserve"> که </w:t>
      </w:r>
      <w:r w:rsidR="004B1F4D">
        <w:rPr>
          <w:rFonts w:hint="cs"/>
          <w:rtl/>
        </w:rPr>
        <w:t>مؤمن</w:t>
      </w:r>
      <w:r w:rsidRPr="004B1F4D">
        <w:rPr>
          <w:rFonts w:hint="cs"/>
          <w:rtl/>
        </w:rPr>
        <w:t xml:space="preserve"> به معنای مطلق مسلم نباشد و معنای اخصی است.</w:t>
      </w:r>
    </w:p>
    <w:p w14:paraId="6D226FA8" w14:textId="6862F2DC" w:rsidR="001C632C" w:rsidRPr="004B1F4D" w:rsidRDefault="00B0544B" w:rsidP="004B1F4D">
      <w:pPr>
        <w:ind w:firstLine="288"/>
        <w:rPr>
          <w:rtl/>
        </w:rPr>
      </w:pPr>
      <w:r w:rsidRPr="004B1F4D">
        <w:rPr>
          <w:rFonts w:hint="cs"/>
          <w:rtl/>
        </w:rPr>
        <w:t>سؤال</w:t>
      </w:r>
      <w:r w:rsidR="001C632C" w:rsidRPr="004B1F4D">
        <w:rPr>
          <w:rFonts w:hint="cs"/>
          <w:rtl/>
        </w:rPr>
        <w:t xml:space="preserve">: از باب </w:t>
      </w:r>
      <w:r w:rsidRPr="004B1F4D">
        <w:rPr>
          <w:rFonts w:hint="cs"/>
          <w:rtl/>
        </w:rPr>
        <w:t>این‌که</w:t>
      </w:r>
      <w:r w:rsidR="001C632C" w:rsidRPr="004B1F4D">
        <w:rPr>
          <w:rFonts w:hint="cs"/>
          <w:rtl/>
        </w:rPr>
        <w:t xml:space="preserve"> </w:t>
      </w:r>
      <w:r w:rsidR="004B1F4D">
        <w:rPr>
          <w:rFonts w:hint="cs"/>
          <w:rtl/>
        </w:rPr>
        <w:t>«</w:t>
      </w:r>
      <w:r w:rsidR="004B1F4D" w:rsidRPr="004B1F4D">
        <w:rPr>
          <w:color w:val="008000"/>
          <w:rtl/>
        </w:rPr>
        <w:t>أَنَا وَ عَلِيٌّ أَبَوَا هَذِهِ الْأُمَّة</w:t>
      </w:r>
      <w:r w:rsidR="004B1F4D">
        <w:rPr>
          <w:rFonts w:hint="cs"/>
          <w:rtl/>
        </w:rPr>
        <w:t>»</w:t>
      </w:r>
      <w:r w:rsidR="004B1F4D">
        <w:rPr>
          <w:rStyle w:val="FootnoteReference"/>
          <w:rtl/>
        </w:rPr>
        <w:footnoteReference w:id="2"/>
      </w:r>
      <w:r w:rsidR="004B1F4D" w:rsidRPr="004B1F4D">
        <w:rPr>
          <w:rFonts w:hint="cs"/>
          <w:rtl/>
        </w:rPr>
        <w:t xml:space="preserve"> </w:t>
      </w:r>
      <w:r w:rsidR="004B1F4D">
        <w:rPr>
          <w:rFonts w:hint="cs"/>
          <w:rtl/>
        </w:rPr>
        <w:t>اینها بچه‌</w:t>
      </w:r>
      <w:r w:rsidR="002079CC" w:rsidRPr="004B1F4D">
        <w:rPr>
          <w:rFonts w:hint="cs"/>
          <w:rtl/>
        </w:rPr>
        <w:t xml:space="preserve">های امت من را خوشحال </w:t>
      </w:r>
      <w:r w:rsidRPr="004B1F4D">
        <w:rPr>
          <w:rFonts w:hint="cs"/>
          <w:rtl/>
        </w:rPr>
        <w:t>می‌کند</w:t>
      </w:r>
      <w:r w:rsidR="002079CC" w:rsidRPr="004B1F4D">
        <w:rPr>
          <w:rFonts w:hint="cs"/>
          <w:rtl/>
        </w:rPr>
        <w:t>.</w:t>
      </w:r>
    </w:p>
    <w:p w14:paraId="42C500B4" w14:textId="5A4B6132" w:rsidR="001C632C" w:rsidRPr="004B1F4D" w:rsidRDefault="001C632C" w:rsidP="001C632C">
      <w:pPr>
        <w:ind w:firstLine="288"/>
        <w:rPr>
          <w:rtl/>
        </w:rPr>
      </w:pPr>
      <w:r w:rsidRPr="004B1F4D">
        <w:rPr>
          <w:rFonts w:hint="cs"/>
          <w:rtl/>
        </w:rPr>
        <w:t xml:space="preserve">جواب: نه بیشتر معنای </w:t>
      </w:r>
      <w:r w:rsidR="00B0544B" w:rsidRPr="004B1F4D">
        <w:rPr>
          <w:rFonts w:hint="cs"/>
          <w:rtl/>
        </w:rPr>
        <w:t>خاص‌تر</w:t>
      </w:r>
      <w:r w:rsidRPr="004B1F4D">
        <w:rPr>
          <w:rFonts w:hint="cs"/>
          <w:rtl/>
        </w:rPr>
        <w:t xml:space="preserve"> به ذهن </w:t>
      </w:r>
      <w:r w:rsidR="00B0544B" w:rsidRPr="004B1F4D">
        <w:rPr>
          <w:rFonts w:hint="cs"/>
          <w:rtl/>
        </w:rPr>
        <w:t>می‌آید</w:t>
      </w:r>
      <w:r w:rsidRPr="004B1F4D">
        <w:rPr>
          <w:rFonts w:hint="cs"/>
          <w:rtl/>
        </w:rPr>
        <w:t xml:space="preserve"> اگر نگوییم اول است همان دوم و سوم است و اگر تردید بین معانی داشته باشیم حمل بر معنای خاص </w:t>
      </w:r>
      <w:r w:rsidR="00B0544B" w:rsidRPr="004B1F4D">
        <w:rPr>
          <w:rFonts w:hint="cs"/>
          <w:rtl/>
        </w:rPr>
        <w:t>می‌شود</w:t>
      </w:r>
      <w:r w:rsidRPr="004B1F4D">
        <w:rPr>
          <w:rFonts w:hint="cs"/>
          <w:rtl/>
        </w:rPr>
        <w:t xml:space="preserve"> از باب قدر متیقن که بارها عرض کردیم اگر اشتراک لفظی بین </w:t>
      </w:r>
      <w:r w:rsidR="004B1F4D">
        <w:rPr>
          <w:rFonts w:hint="cs"/>
          <w:rtl/>
        </w:rPr>
        <w:t>متباین‌ها</w:t>
      </w:r>
      <w:r w:rsidRPr="004B1F4D">
        <w:rPr>
          <w:rFonts w:hint="cs"/>
          <w:rtl/>
        </w:rPr>
        <w:t xml:space="preserve"> </w:t>
      </w:r>
      <w:r w:rsidR="00C97F37" w:rsidRPr="004B1F4D">
        <w:rPr>
          <w:rFonts w:hint="cs"/>
          <w:rtl/>
        </w:rPr>
        <w:t xml:space="preserve">در فقد قرینه و تردید  </w:t>
      </w:r>
      <w:r w:rsidR="00C97F37" w:rsidRPr="004B1F4D">
        <w:rPr>
          <w:rFonts w:hint="cs"/>
          <w:rtl/>
        </w:rPr>
        <w:lastRenderedPageBreak/>
        <w:t xml:space="preserve">و اجمال همه </w:t>
      </w:r>
      <w:r w:rsidR="00B0544B" w:rsidRPr="004B1F4D">
        <w:rPr>
          <w:rFonts w:hint="cs"/>
          <w:rtl/>
        </w:rPr>
        <w:t>آن‌ها</w:t>
      </w:r>
      <w:r w:rsidR="00C97F37" w:rsidRPr="004B1F4D">
        <w:rPr>
          <w:rFonts w:hint="cs"/>
          <w:rtl/>
        </w:rPr>
        <w:t xml:space="preserve"> کنار </w:t>
      </w:r>
      <w:r w:rsidR="00B0544B" w:rsidRPr="004B1F4D">
        <w:rPr>
          <w:rFonts w:hint="cs"/>
          <w:rtl/>
        </w:rPr>
        <w:t>می‌رود</w:t>
      </w:r>
      <w:r w:rsidR="00C97F37" w:rsidRPr="004B1F4D">
        <w:rPr>
          <w:rFonts w:hint="cs"/>
          <w:rtl/>
        </w:rPr>
        <w:t xml:space="preserve"> و مجمل به نحو مطلق </w:t>
      </w:r>
      <w:r w:rsidR="00B0544B" w:rsidRPr="004B1F4D">
        <w:rPr>
          <w:rFonts w:hint="cs"/>
          <w:rtl/>
        </w:rPr>
        <w:t>می‌شود</w:t>
      </w:r>
      <w:r w:rsidR="00C97F37" w:rsidRPr="004B1F4D">
        <w:rPr>
          <w:rFonts w:hint="cs"/>
          <w:rtl/>
        </w:rPr>
        <w:t xml:space="preserve"> اما اگر اشتراک لفظی بین معانی عام و خاص بود بعد از اجمال قدر متیقن در خطاب باقی </w:t>
      </w:r>
      <w:r w:rsidR="00B0544B" w:rsidRPr="004B1F4D">
        <w:rPr>
          <w:rFonts w:hint="cs"/>
          <w:rtl/>
        </w:rPr>
        <w:t>می‌ماند</w:t>
      </w:r>
      <w:r w:rsidR="00C97F37" w:rsidRPr="004B1F4D">
        <w:rPr>
          <w:rFonts w:hint="cs"/>
          <w:rtl/>
        </w:rPr>
        <w:t xml:space="preserve"> و </w:t>
      </w:r>
      <w:r w:rsidR="00B0544B" w:rsidRPr="004B1F4D">
        <w:rPr>
          <w:rFonts w:hint="cs"/>
          <w:rtl/>
        </w:rPr>
        <w:t>می‌توان</w:t>
      </w:r>
      <w:r w:rsidR="00C97F37" w:rsidRPr="004B1F4D">
        <w:rPr>
          <w:rFonts w:hint="cs"/>
          <w:rtl/>
        </w:rPr>
        <w:t xml:space="preserve"> به آن ملتزم شد.</w:t>
      </w:r>
    </w:p>
    <w:p w14:paraId="6E02F32B" w14:textId="3CB2F9D4" w:rsidR="00C97F37" w:rsidRPr="004B1F4D" w:rsidRDefault="00B0544B" w:rsidP="00C97F37">
      <w:pPr>
        <w:ind w:firstLine="288"/>
        <w:rPr>
          <w:rtl/>
        </w:rPr>
      </w:pPr>
      <w:r w:rsidRPr="004B1F4D">
        <w:rPr>
          <w:rFonts w:hint="cs"/>
          <w:rtl/>
        </w:rPr>
        <w:t>سؤال</w:t>
      </w:r>
      <w:r w:rsidR="00C97F37" w:rsidRPr="004B1F4D">
        <w:rPr>
          <w:rFonts w:hint="cs"/>
          <w:rtl/>
        </w:rPr>
        <w:t>: اینکه فرمودید برای زمان پیامبر اکرم است معنا مسلم نیست؟</w:t>
      </w:r>
    </w:p>
    <w:p w14:paraId="72A5F2A9" w14:textId="7FFF5183" w:rsidR="00C97F37" w:rsidRPr="004B1F4D" w:rsidRDefault="00C97F37" w:rsidP="00C97F37">
      <w:pPr>
        <w:ind w:firstLine="288"/>
        <w:rPr>
          <w:rtl/>
        </w:rPr>
      </w:pPr>
      <w:r w:rsidRPr="004B1F4D">
        <w:rPr>
          <w:rFonts w:hint="cs"/>
          <w:rtl/>
        </w:rPr>
        <w:t xml:space="preserve">جواب: زمان پیغمبر است شاید معنای سوم را داشته باشد چون از پیغمبر است یعنی کسی که به ما انزل الله اعتقاد دارد که در دوره پیامبر </w:t>
      </w:r>
      <w:r w:rsidR="00B0544B" w:rsidRPr="004B1F4D">
        <w:rPr>
          <w:rFonts w:hint="cs"/>
          <w:rtl/>
        </w:rPr>
        <w:t>تفکیک‌شده</w:t>
      </w:r>
      <w:r w:rsidRPr="004B1F4D">
        <w:rPr>
          <w:rFonts w:hint="cs"/>
          <w:rtl/>
        </w:rPr>
        <w:t xml:space="preserve"> نبود ولی بعد که </w:t>
      </w:r>
      <w:r w:rsidR="00B0544B" w:rsidRPr="004B1F4D">
        <w:rPr>
          <w:rFonts w:hint="cs"/>
          <w:rtl/>
        </w:rPr>
        <w:t>مرزبندی‌ها</w:t>
      </w:r>
      <w:r w:rsidRPr="004B1F4D">
        <w:rPr>
          <w:rFonts w:hint="cs"/>
          <w:rtl/>
        </w:rPr>
        <w:t xml:space="preserve">ی اعتقادی پیدا شد و </w:t>
      </w:r>
      <w:r w:rsidR="00B0544B" w:rsidRPr="004B1F4D">
        <w:rPr>
          <w:rFonts w:hint="cs"/>
          <w:rtl/>
        </w:rPr>
        <w:t>هویت‌های</w:t>
      </w:r>
      <w:r w:rsidRPr="004B1F4D">
        <w:rPr>
          <w:rFonts w:hint="cs"/>
          <w:rtl/>
        </w:rPr>
        <w:t xml:space="preserve"> مذهبی شکل گرفت یعنی کسی که معنا اثنی عشری را پیدا </w:t>
      </w:r>
      <w:r w:rsidR="00B0544B" w:rsidRPr="004B1F4D">
        <w:rPr>
          <w:rFonts w:hint="cs"/>
          <w:rtl/>
        </w:rPr>
        <w:t>می‌کند</w:t>
      </w:r>
      <w:r w:rsidRPr="004B1F4D">
        <w:rPr>
          <w:rFonts w:hint="cs"/>
          <w:rtl/>
        </w:rPr>
        <w:t>.</w:t>
      </w:r>
    </w:p>
    <w:p w14:paraId="61705954" w14:textId="7196FDB4" w:rsidR="00C97F37" w:rsidRPr="004B1F4D" w:rsidRDefault="00B0544B" w:rsidP="00C97F37">
      <w:pPr>
        <w:ind w:firstLine="288"/>
        <w:rPr>
          <w:rtl/>
        </w:rPr>
      </w:pPr>
      <w:r w:rsidRPr="004B1F4D">
        <w:rPr>
          <w:rFonts w:hint="cs"/>
          <w:rtl/>
        </w:rPr>
        <w:t>سؤال</w:t>
      </w:r>
      <w:r w:rsidR="00C97F37" w:rsidRPr="004B1F4D">
        <w:rPr>
          <w:rFonts w:hint="cs"/>
          <w:rtl/>
        </w:rPr>
        <w:t xml:space="preserve">: در آیه </w:t>
      </w:r>
      <w:r w:rsidR="004B1F4D">
        <w:rPr>
          <w:b/>
          <w:bCs/>
          <w:color w:val="007200"/>
          <w:rtl/>
        </w:rPr>
        <w:t>﴿مَنْ يَقْتُلْ مُؤْمِنًا مُتَعَمِّدًا﴾</w:t>
      </w:r>
      <w:r w:rsidR="00C97F37" w:rsidRPr="004B1F4D">
        <w:rPr>
          <w:rStyle w:val="FootnoteReference"/>
          <w:rtl/>
        </w:rPr>
        <w:footnoteReference w:id="3"/>
      </w:r>
      <w:r w:rsidR="00C97F37" w:rsidRPr="004B1F4D">
        <w:rPr>
          <w:rFonts w:hint="cs"/>
          <w:rtl/>
        </w:rPr>
        <w:t xml:space="preserve"> معنای </w:t>
      </w:r>
      <w:r w:rsidR="004B1F4D">
        <w:rPr>
          <w:rFonts w:hint="cs"/>
          <w:rtl/>
        </w:rPr>
        <w:t>مؤمن</w:t>
      </w:r>
      <w:r w:rsidR="00C97F37" w:rsidRPr="004B1F4D">
        <w:rPr>
          <w:rFonts w:hint="cs"/>
          <w:rtl/>
        </w:rPr>
        <w:t xml:space="preserve"> چیست؟</w:t>
      </w:r>
    </w:p>
    <w:p w14:paraId="3D1BAE34" w14:textId="6B6924A6" w:rsidR="00C97F37" w:rsidRPr="004B1F4D" w:rsidRDefault="00C97F37" w:rsidP="00C97F37">
      <w:pPr>
        <w:ind w:firstLine="288"/>
        <w:rPr>
          <w:rtl/>
        </w:rPr>
      </w:pPr>
      <w:r w:rsidRPr="004B1F4D">
        <w:rPr>
          <w:rFonts w:hint="cs"/>
          <w:rtl/>
        </w:rPr>
        <w:t xml:space="preserve">جواب:  در </w:t>
      </w:r>
      <w:r w:rsidR="00B0544B" w:rsidRPr="004B1F4D">
        <w:rPr>
          <w:rFonts w:hint="cs"/>
          <w:rtl/>
        </w:rPr>
        <w:t>اینجا</w:t>
      </w:r>
      <w:r w:rsidRPr="004B1F4D">
        <w:rPr>
          <w:rFonts w:hint="cs"/>
          <w:rtl/>
        </w:rPr>
        <w:t xml:space="preserve"> مطلق است به معنای مطلق است مقابل کافر.</w:t>
      </w:r>
    </w:p>
    <w:p w14:paraId="2510B25D" w14:textId="3AF8B5E0" w:rsidR="00C97F37" w:rsidRPr="004B1F4D" w:rsidRDefault="00B0544B" w:rsidP="00C97F37">
      <w:pPr>
        <w:ind w:firstLine="288"/>
        <w:rPr>
          <w:rtl/>
        </w:rPr>
      </w:pPr>
      <w:r w:rsidRPr="004B1F4D">
        <w:rPr>
          <w:rFonts w:hint="cs"/>
          <w:rtl/>
        </w:rPr>
        <w:t>سؤال</w:t>
      </w:r>
      <w:r w:rsidR="00C97F37" w:rsidRPr="004B1F4D">
        <w:rPr>
          <w:rFonts w:hint="cs"/>
          <w:rtl/>
        </w:rPr>
        <w:t xml:space="preserve">: </w:t>
      </w:r>
      <w:r w:rsidRPr="004B1F4D">
        <w:rPr>
          <w:rFonts w:hint="cs"/>
          <w:rtl/>
        </w:rPr>
        <w:t>نمی‌شود</w:t>
      </w:r>
      <w:r w:rsidR="00C97F37" w:rsidRPr="004B1F4D">
        <w:rPr>
          <w:rFonts w:hint="cs"/>
          <w:rtl/>
        </w:rPr>
        <w:t xml:space="preserve"> مسلمان موحد فاسق باشد؟</w:t>
      </w:r>
    </w:p>
    <w:p w14:paraId="588FA8CC" w14:textId="56A64146" w:rsidR="00C97F37" w:rsidRPr="004B1F4D" w:rsidRDefault="00C97F37" w:rsidP="00C97F37">
      <w:pPr>
        <w:ind w:firstLine="288"/>
        <w:rPr>
          <w:rtl/>
        </w:rPr>
      </w:pPr>
      <w:r w:rsidRPr="004B1F4D">
        <w:rPr>
          <w:rFonts w:hint="cs"/>
          <w:rtl/>
        </w:rPr>
        <w:t xml:space="preserve">جواب: این بعید است بگوییم اوتوا الکتاب و اهل کتابی که قصور دارند ولی </w:t>
      </w:r>
      <w:r w:rsidR="00B0544B" w:rsidRPr="004B1F4D">
        <w:rPr>
          <w:rFonts w:hint="cs"/>
          <w:rtl/>
        </w:rPr>
        <w:t>واقعاً</w:t>
      </w:r>
      <w:r w:rsidRPr="004B1F4D">
        <w:rPr>
          <w:rFonts w:hint="cs"/>
          <w:rtl/>
        </w:rPr>
        <w:t xml:space="preserve"> هر چه خدا نازل </w:t>
      </w:r>
      <w:r w:rsidR="00B0544B" w:rsidRPr="004B1F4D">
        <w:rPr>
          <w:rFonts w:hint="cs"/>
          <w:rtl/>
        </w:rPr>
        <w:t>می‌کند</w:t>
      </w:r>
      <w:r w:rsidRPr="004B1F4D">
        <w:rPr>
          <w:rFonts w:hint="cs"/>
          <w:rtl/>
        </w:rPr>
        <w:t xml:space="preserve"> آن را هم </w:t>
      </w:r>
      <w:r w:rsidR="00B0544B" w:rsidRPr="004B1F4D">
        <w:rPr>
          <w:rFonts w:hint="cs"/>
          <w:rtl/>
        </w:rPr>
        <w:t>می‌گیرد</w:t>
      </w:r>
      <w:r w:rsidRPr="004B1F4D">
        <w:rPr>
          <w:rFonts w:hint="cs"/>
          <w:rtl/>
        </w:rPr>
        <w:t xml:space="preserve"> در اصطلاحات ما بعید است. اینجا بعید ولی ممکن است </w:t>
      </w:r>
      <w:r w:rsidR="00B0544B" w:rsidRPr="004B1F4D">
        <w:rPr>
          <w:rFonts w:hint="cs"/>
          <w:rtl/>
        </w:rPr>
        <w:t>درجایی</w:t>
      </w:r>
      <w:r w:rsidRPr="004B1F4D">
        <w:rPr>
          <w:rFonts w:hint="cs"/>
          <w:rtl/>
        </w:rPr>
        <w:t xml:space="preserve"> به کار برود بعضی این ادعا را </w:t>
      </w:r>
      <w:r w:rsidR="00B0544B" w:rsidRPr="004B1F4D">
        <w:rPr>
          <w:rFonts w:hint="cs"/>
          <w:rtl/>
        </w:rPr>
        <w:t>دارند</w:t>
      </w:r>
      <w:r w:rsidRPr="004B1F4D">
        <w:rPr>
          <w:rFonts w:hint="cs"/>
          <w:rtl/>
        </w:rPr>
        <w:t xml:space="preserve"> که در اوتوا الکتاب را که کافر میدانیم برای کسی است که با علم و آگاهی </w:t>
      </w:r>
      <w:r w:rsidR="00B0544B" w:rsidRPr="004B1F4D">
        <w:rPr>
          <w:rFonts w:hint="cs"/>
          <w:rtl/>
        </w:rPr>
        <w:t>جداشده</w:t>
      </w:r>
      <w:r w:rsidRPr="004B1F4D">
        <w:rPr>
          <w:rFonts w:hint="cs"/>
          <w:rtl/>
        </w:rPr>
        <w:t xml:space="preserve"> است و اگر علم و آگاهی نداشت او را هم </w:t>
      </w:r>
      <w:r w:rsidR="00B0544B" w:rsidRPr="004B1F4D">
        <w:rPr>
          <w:rFonts w:hint="cs"/>
          <w:rtl/>
        </w:rPr>
        <w:t>می‌توان</w:t>
      </w:r>
      <w:r w:rsidRPr="004B1F4D">
        <w:rPr>
          <w:rFonts w:hint="cs"/>
          <w:rtl/>
        </w:rPr>
        <w:t xml:space="preserve"> </w:t>
      </w:r>
      <w:r w:rsidR="004B1F4D">
        <w:rPr>
          <w:rFonts w:hint="cs"/>
          <w:rtl/>
        </w:rPr>
        <w:t>مؤمن</w:t>
      </w:r>
      <w:r w:rsidRPr="004B1F4D">
        <w:rPr>
          <w:rFonts w:hint="cs"/>
          <w:rtl/>
        </w:rPr>
        <w:t xml:space="preserve"> به شمار آورد. </w:t>
      </w:r>
    </w:p>
    <w:p w14:paraId="1770DDA6" w14:textId="6DF19DB7" w:rsidR="008F2360" w:rsidRPr="004B1F4D" w:rsidRDefault="00B0544B" w:rsidP="00A534B1">
      <w:pPr>
        <w:ind w:firstLine="288"/>
        <w:rPr>
          <w:rtl/>
        </w:rPr>
      </w:pPr>
      <w:r w:rsidRPr="004B1F4D">
        <w:rPr>
          <w:rFonts w:hint="cs"/>
          <w:rtl/>
        </w:rPr>
        <w:t>سؤال</w:t>
      </w:r>
      <w:r w:rsidR="008F2360" w:rsidRPr="004B1F4D">
        <w:rPr>
          <w:rFonts w:hint="cs"/>
          <w:rtl/>
        </w:rPr>
        <w:t xml:space="preserve">: </w:t>
      </w:r>
      <w:r w:rsidRPr="004B1F4D">
        <w:rPr>
          <w:rFonts w:hint="cs"/>
          <w:rtl/>
        </w:rPr>
        <w:t>می‌توانیم</w:t>
      </w:r>
      <w:r w:rsidR="008F2360" w:rsidRPr="004B1F4D">
        <w:rPr>
          <w:rFonts w:hint="cs"/>
          <w:rtl/>
        </w:rPr>
        <w:t xml:space="preserve"> بگوییم در قاعده کلی مباحث کلی فقهی که باطن </w:t>
      </w:r>
      <w:r w:rsidRPr="004B1F4D">
        <w:rPr>
          <w:rFonts w:hint="cs"/>
          <w:rtl/>
        </w:rPr>
        <w:t>نمی‌توان</w:t>
      </w:r>
      <w:r w:rsidR="008F2360" w:rsidRPr="004B1F4D">
        <w:rPr>
          <w:rFonts w:hint="cs"/>
          <w:rtl/>
        </w:rPr>
        <w:t xml:space="preserve"> را ملاک قرار دهیم </w:t>
      </w:r>
      <w:r w:rsidRPr="004B1F4D">
        <w:rPr>
          <w:rFonts w:hint="cs"/>
          <w:rtl/>
        </w:rPr>
        <w:t>قاعدتاً</w:t>
      </w:r>
      <w:r w:rsidR="008F2360" w:rsidRPr="004B1F4D">
        <w:rPr>
          <w:rFonts w:hint="cs"/>
          <w:rtl/>
        </w:rPr>
        <w:t xml:space="preserve"> باید </w:t>
      </w:r>
      <w:r w:rsidRPr="004B1F4D">
        <w:rPr>
          <w:rFonts w:hint="cs"/>
          <w:rtl/>
        </w:rPr>
        <w:t>چیزهای</w:t>
      </w:r>
      <w:r w:rsidR="008F2360" w:rsidRPr="004B1F4D">
        <w:rPr>
          <w:rFonts w:hint="cs"/>
          <w:rtl/>
        </w:rPr>
        <w:t xml:space="preserve"> ظاهری باشد </w:t>
      </w:r>
      <w:r w:rsidRPr="004B1F4D">
        <w:rPr>
          <w:rFonts w:hint="cs"/>
          <w:rtl/>
        </w:rPr>
        <w:t>مثل‌اینکه</w:t>
      </w:r>
      <w:r w:rsidR="008F2360" w:rsidRPr="004B1F4D">
        <w:rPr>
          <w:rFonts w:hint="cs"/>
          <w:rtl/>
        </w:rPr>
        <w:t xml:space="preserve"> در روایات داریم </w:t>
      </w:r>
      <w:r w:rsidR="00A534B1">
        <w:rPr>
          <w:rFonts w:hint="cs"/>
          <w:rtl/>
        </w:rPr>
        <w:t>«</w:t>
      </w:r>
      <w:r w:rsidR="008F2360" w:rsidRPr="00A534B1">
        <w:rPr>
          <w:rFonts w:hint="cs"/>
          <w:color w:val="008000"/>
          <w:rtl/>
        </w:rPr>
        <w:t>الْمُسْلِمُ مَنْ سَلِمَ الْمُسْلِمُون</w:t>
      </w:r>
      <w:r w:rsidR="008F2360" w:rsidRPr="004B1F4D">
        <w:rPr>
          <w:rFonts w:hint="cs"/>
          <w:rtl/>
        </w:rPr>
        <w:t>‏</w:t>
      </w:r>
      <w:r w:rsidR="00A534B1">
        <w:rPr>
          <w:rFonts w:hint="cs"/>
          <w:rtl/>
        </w:rPr>
        <w:t>»</w:t>
      </w:r>
      <w:r w:rsidR="00A534B1">
        <w:rPr>
          <w:rStyle w:val="FootnoteReference"/>
          <w:rtl/>
        </w:rPr>
        <w:footnoteReference w:id="4"/>
      </w:r>
      <w:r w:rsidR="008F2360" w:rsidRPr="004B1F4D">
        <w:rPr>
          <w:rFonts w:hint="cs"/>
          <w:rtl/>
        </w:rPr>
        <w:t>.</w:t>
      </w:r>
    </w:p>
    <w:p w14:paraId="131AAC07" w14:textId="2F4F693F" w:rsidR="008F2360" w:rsidRPr="004B1F4D" w:rsidRDefault="008F2360" w:rsidP="008F2360">
      <w:pPr>
        <w:ind w:firstLine="288"/>
        <w:rPr>
          <w:rtl/>
        </w:rPr>
      </w:pPr>
      <w:r w:rsidRPr="004B1F4D">
        <w:rPr>
          <w:rFonts w:hint="cs"/>
          <w:rtl/>
        </w:rPr>
        <w:t xml:space="preserve">جواب: بله، این از قرائن </w:t>
      </w:r>
      <w:r w:rsidR="00B0544B" w:rsidRPr="004B1F4D">
        <w:rPr>
          <w:rFonts w:hint="cs"/>
          <w:rtl/>
        </w:rPr>
        <w:t>عامه‌ای</w:t>
      </w:r>
      <w:r w:rsidRPr="004B1F4D">
        <w:rPr>
          <w:rFonts w:hint="cs"/>
          <w:rtl/>
        </w:rPr>
        <w:t xml:space="preserve"> است که </w:t>
      </w:r>
      <w:r w:rsidR="00B0544B" w:rsidRPr="004B1F4D">
        <w:rPr>
          <w:rFonts w:hint="cs"/>
          <w:rtl/>
        </w:rPr>
        <w:t>می‌فرمایید</w:t>
      </w:r>
      <w:r w:rsidRPr="004B1F4D">
        <w:rPr>
          <w:rFonts w:hint="cs"/>
          <w:rtl/>
        </w:rPr>
        <w:t xml:space="preserve"> در خیلی از جاها </w:t>
      </w:r>
      <w:r w:rsidR="00B0544B" w:rsidRPr="004B1F4D">
        <w:rPr>
          <w:rFonts w:hint="cs"/>
          <w:rtl/>
        </w:rPr>
        <w:t>همین‌طور</w:t>
      </w:r>
      <w:r w:rsidRPr="004B1F4D">
        <w:rPr>
          <w:rFonts w:hint="cs"/>
          <w:rtl/>
        </w:rPr>
        <w:t xml:space="preserve"> است امور روحی و معنوی که مطرح </w:t>
      </w:r>
      <w:r w:rsidR="00B0544B" w:rsidRPr="004B1F4D">
        <w:rPr>
          <w:rFonts w:hint="cs"/>
          <w:rtl/>
        </w:rPr>
        <w:t>می‌شود</w:t>
      </w:r>
      <w:r w:rsidRPr="004B1F4D">
        <w:rPr>
          <w:rFonts w:hint="cs"/>
          <w:rtl/>
        </w:rPr>
        <w:t xml:space="preserve"> حتی در حد عدالت هم </w:t>
      </w:r>
      <w:r w:rsidR="00B0544B" w:rsidRPr="004B1F4D">
        <w:rPr>
          <w:rFonts w:hint="cs"/>
          <w:rtl/>
        </w:rPr>
        <w:t>می‌رسد</w:t>
      </w:r>
      <w:r w:rsidRPr="004B1F4D">
        <w:rPr>
          <w:rFonts w:hint="cs"/>
          <w:rtl/>
        </w:rPr>
        <w:t xml:space="preserve"> </w:t>
      </w:r>
      <w:r w:rsidR="004B1F4D">
        <w:rPr>
          <w:rFonts w:hint="cs"/>
          <w:rtl/>
        </w:rPr>
        <w:t>مؤمن</w:t>
      </w:r>
      <w:r w:rsidRPr="004B1F4D">
        <w:rPr>
          <w:rFonts w:hint="cs"/>
          <w:rtl/>
        </w:rPr>
        <w:t xml:space="preserve"> به معنا عادل ولی در این معاشرات شاید منظور این نباشد.</w:t>
      </w:r>
    </w:p>
    <w:p w14:paraId="7E3FE012" w14:textId="5E9D5E6C" w:rsidR="008F2360" w:rsidRPr="004B1F4D" w:rsidRDefault="008F2360" w:rsidP="008F2360">
      <w:pPr>
        <w:ind w:firstLine="288"/>
        <w:rPr>
          <w:rtl/>
        </w:rPr>
      </w:pPr>
      <w:r w:rsidRPr="004B1F4D">
        <w:rPr>
          <w:rFonts w:hint="cs"/>
          <w:rtl/>
        </w:rPr>
        <w:t xml:space="preserve">بنابراین این روایت </w:t>
      </w:r>
      <w:r w:rsidR="00B0544B" w:rsidRPr="004B1F4D">
        <w:rPr>
          <w:rFonts w:hint="cs"/>
          <w:rtl/>
        </w:rPr>
        <w:t>ازلحاظ</w:t>
      </w:r>
      <w:r w:rsidRPr="004B1F4D">
        <w:rPr>
          <w:rFonts w:hint="cs"/>
          <w:rtl/>
        </w:rPr>
        <w:t xml:space="preserve"> دلالت که واضح است و سند هم خوب و موثقه است بلکه شاید صحیحه باشد و معنای </w:t>
      </w:r>
      <w:r w:rsidR="004B1F4D">
        <w:rPr>
          <w:rFonts w:hint="cs"/>
          <w:rtl/>
        </w:rPr>
        <w:t>مؤمن</w:t>
      </w:r>
      <w:r w:rsidRPr="004B1F4D">
        <w:rPr>
          <w:rFonts w:hint="cs"/>
          <w:rtl/>
        </w:rPr>
        <w:t xml:space="preserve"> هم احتمالاتی بود که عرض شد.</w:t>
      </w:r>
    </w:p>
    <w:p w14:paraId="651E0A6D" w14:textId="4506CFDA" w:rsidR="008F2360" w:rsidRPr="004B1F4D" w:rsidRDefault="008F2360" w:rsidP="00B269C0">
      <w:pPr>
        <w:pStyle w:val="Heading1"/>
        <w:rPr>
          <w:rtl/>
        </w:rPr>
      </w:pPr>
      <w:bookmarkStart w:id="7" w:name="_Toc118884322"/>
      <w:r w:rsidRPr="004B1F4D">
        <w:rPr>
          <w:rFonts w:hint="cs"/>
          <w:rtl/>
        </w:rPr>
        <w:t>روایت دوم</w:t>
      </w:r>
      <w:bookmarkEnd w:id="7"/>
      <w:r w:rsidRPr="004B1F4D">
        <w:rPr>
          <w:rFonts w:hint="cs"/>
          <w:rtl/>
        </w:rPr>
        <w:t xml:space="preserve"> </w:t>
      </w:r>
    </w:p>
    <w:p w14:paraId="0D90F605" w14:textId="700709D0" w:rsidR="008F2360" w:rsidRPr="004B1F4D" w:rsidRDefault="008F2360" w:rsidP="00A534B1">
      <w:pPr>
        <w:ind w:firstLine="288"/>
        <w:rPr>
          <w:rtl/>
        </w:rPr>
      </w:pPr>
      <w:r w:rsidRPr="004B1F4D">
        <w:rPr>
          <w:rFonts w:hint="cs"/>
          <w:rtl/>
        </w:rPr>
        <w:t xml:space="preserve">عِدَّةٌ مِنْ أَصْحَابِنَا عَنْ أَحْمَدَ بْنِ مُحَمَّدِ بْنِ خَالِدٍ عَنْ أَبِيهِ عَنْ رَجُلٍ مِنْ أَهْلِ الْكُوفَةِ يُكَنَّى أَبَا مُحَمَّدٍ عَنْ عَمْرِو بْنِ شِمْرٍ عَنْ جَابِرٍ عَنْ أَبِي جَعْفَرٍ ع قَالَ: </w:t>
      </w:r>
      <w:r w:rsidR="00A534B1">
        <w:rPr>
          <w:rFonts w:hint="cs"/>
          <w:rtl/>
        </w:rPr>
        <w:t>«</w:t>
      </w:r>
      <w:r w:rsidR="00A534B1" w:rsidRPr="00A534B1">
        <w:rPr>
          <w:color w:val="008000"/>
          <w:rtl/>
        </w:rPr>
        <w:t>تَبَسُّمُ الرَّجُلِ فِي وَجْهِ أَخِيهِ حَسَنَةٌ وَ صَرْفُ الْقَذَى عَنْهُ حَسَنَةٌ وَ مَا عُبِدَ اللَّهُ بِشَيْ‏ءٍ أَحَبَّ إِلَى اللَّهِ مِنْ إِدْخَا</w:t>
      </w:r>
      <w:r w:rsidR="00A534B1">
        <w:rPr>
          <w:color w:val="008000"/>
          <w:rtl/>
        </w:rPr>
        <w:t>لِ السُّرُورِ عَلَى الْمُؤْمِنِ</w:t>
      </w:r>
      <w:r w:rsidR="00A534B1">
        <w:rPr>
          <w:rFonts w:hint="cs"/>
          <w:rtl/>
        </w:rPr>
        <w:t>»</w:t>
      </w:r>
      <w:r w:rsidR="00A534B1">
        <w:rPr>
          <w:rStyle w:val="FootnoteReference"/>
          <w:rtl/>
        </w:rPr>
        <w:footnoteReference w:id="5"/>
      </w:r>
      <w:r w:rsidRPr="004B1F4D">
        <w:rPr>
          <w:rFonts w:hint="cs"/>
          <w:rtl/>
        </w:rPr>
        <w:t>.</w:t>
      </w:r>
    </w:p>
    <w:p w14:paraId="6E401F8E" w14:textId="51BB89F2" w:rsidR="008F2360" w:rsidRPr="004B1F4D" w:rsidRDefault="00B269C0" w:rsidP="00B269C0">
      <w:pPr>
        <w:pStyle w:val="Heading2"/>
        <w:rPr>
          <w:rFonts w:ascii="Traditional Arabic" w:hAnsi="Traditional Arabic" w:cs="Traditional Arabic"/>
          <w:rtl/>
        </w:rPr>
      </w:pPr>
      <w:bookmarkStart w:id="8" w:name="_Toc118884323"/>
      <w:r w:rsidRPr="004B1F4D">
        <w:rPr>
          <w:rFonts w:ascii="Traditional Arabic" w:hAnsi="Traditional Arabic" w:cs="Traditional Arabic" w:hint="cs"/>
          <w:rtl/>
        </w:rPr>
        <w:lastRenderedPageBreak/>
        <w:t>جهت سندی</w:t>
      </w:r>
      <w:bookmarkEnd w:id="8"/>
      <w:r w:rsidRPr="004B1F4D">
        <w:rPr>
          <w:rFonts w:ascii="Traditional Arabic" w:hAnsi="Traditional Arabic" w:cs="Traditional Arabic" w:hint="cs"/>
          <w:rtl/>
        </w:rPr>
        <w:t xml:space="preserve"> </w:t>
      </w:r>
    </w:p>
    <w:p w14:paraId="4186C8B4" w14:textId="05C728C6" w:rsidR="008F2360" w:rsidRPr="004B1F4D" w:rsidRDefault="00D95AAA" w:rsidP="008F2360">
      <w:pPr>
        <w:ind w:firstLine="288"/>
        <w:rPr>
          <w:rtl/>
        </w:rPr>
      </w:pPr>
      <w:r w:rsidRPr="004B1F4D">
        <w:rPr>
          <w:rFonts w:hint="cs"/>
          <w:rtl/>
        </w:rPr>
        <w:t xml:space="preserve">در این روایت ارسال هست و ضعف سندی دارد و بعضی از اشکالات دیگر دارد از امام باقر (ص) است. </w:t>
      </w:r>
    </w:p>
    <w:p w14:paraId="60C5513A" w14:textId="498114BC" w:rsidR="00D95AAA" w:rsidRPr="004B1F4D" w:rsidRDefault="00D95AAA" w:rsidP="00B269C0">
      <w:pPr>
        <w:pStyle w:val="Heading2"/>
        <w:rPr>
          <w:rFonts w:ascii="Traditional Arabic" w:hAnsi="Traditional Arabic" w:cs="Traditional Arabic"/>
          <w:rtl/>
        </w:rPr>
      </w:pPr>
      <w:bookmarkStart w:id="9" w:name="_Toc118884324"/>
      <w:r w:rsidRPr="004B1F4D">
        <w:rPr>
          <w:rFonts w:ascii="Traditional Arabic" w:hAnsi="Traditional Arabic" w:cs="Traditional Arabic" w:hint="cs"/>
          <w:rtl/>
        </w:rPr>
        <w:t>جهت دلالی</w:t>
      </w:r>
      <w:bookmarkEnd w:id="9"/>
      <w:r w:rsidRPr="004B1F4D">
        <w:rPr>
          <w:rFonts w:ascii="Traditional Arabic" w:hAnsi="Traditional Arabic" w:cs="Traditional Arabic" w:hint="cs"/>
          <w:rtl/>
        </w:rPr>
        <w:t xml:space="preserve"> </w:t>
      </w:r>
    </w:p>
    <w:p w14:paraId="5663B0C3" w14:textId="3207A25B" w:rsidR="00D95AAA" w:rsidRPr="004B1F4D" w:rsidRDefault="00B0544B" w:rsidP="00A534B1">
      <w:pPr>
        <w:ind w:firstLine="288"/>
        <w:rPr>
          <w:rtl/>
        </w:rPr>
      </w:pPr>
      <w:r w:rsidRPr="004B1F4D">
        <w:rPr>
          <w:rFonts w:hint="cs"/>
          <w:rtl/>
        </w:rPr>
        <w:t>می‌گوید</w:t>
      </w:r>
      <w:r w:rsidR="00D95AAA" w:rsidRPr="004B1F4D">
        <w:rPr>
          <w:rFonts w:hint="cs"/>
          <w:rtl/>
        </w:rPr>
        <w:t xml:space="preserve"> </w:t>
      </w:r>
      <w:r w:rsidR="00A534B1">
        <w:rPr>
          <w:rFonts w:hint="cs"/>
          <w:rtl/>
        </w:rPr>
        <w:t>«</w:t>
      </w:r>
      <w:r w:rsidR="00A534B1" w:rsidRPr="00A534B1">
        <w:rPr>
          <w:color w:val="008000"/>
          <w:rtl/>
        </w:rPr>
        <w:t>صَرْفُ الْقَذَى عَنْهُ ح</w:t>
      </w:r>
      <w:r w:rsidR="00A534B1">
        <w:rPr>
          <w:color w:val="008000"/>
          <w:rtl/>
        </w:rPr>
        <w:t>َسَنَةٌ</w:t>
      </w:r>
      <w:r w:rsidR="00A534B1">
        <w:rPr>
          <w:rFonts w:hint="cs"/>
          <w:rtl/>
        </w:rPr>
        <w:t>»</w:t>
      </w:r>
      <w:r w:rsidR="00A534B1">
        <w:rPr>
          <w:rFonts w:hint="cs"/>
          <w:rtl/>
        </w:rPr>
        <w:t xml:space="preserve"> </w:t>
      </w:r>
      <w:r w:rsidR="00D95AAA" w:rsidRPr="004B1F4D">
        <w:rPr>
          <w:rFonts w:hint="cs"/>
          <w:rtl/>
        </w:rPr>
        <w:t xml:space="preserve">یک گردی از او بردارد که آزار او را کم کند حسنه است. این هم خیلی </w:t>
      </w:r>
      <w:r w:rsidRPr="004B1F4D">
        <w:rPr>
          <w:rFonts w:hint="cs"/>
          <w:rtl/>
        </w:rPr>
        <w:t>تأکید</w:t>
      </w:r>
      <w:r w:rsidR="00D95AAA" w:rsidRPr="004B1F4D">
        <w:rPr>
          <w:rFonts w:hint="cs"/>
          <w:rtl/>
        </w:rPr>
        <w:t xml:space="preserve"> بالایی دارد </w:t>
      </w:r>
      <w:r w:rsidR="00A534B1">
        <w:rPr>
          <w:rFonts w:hint="cs"/>
          <w:rtl/>
        </w:rPr>
        <w:t>«</w:t>
      </w:r>
      <w:r w:rsidR="00A534B1" w:rsidRPr="00A534B1">
        <w:rPr>
          <w:color w:val="008000"/>
          <w:rtl/>
        </w:rPr>
        <w:t>وَ مَا عُبِدَ اللَّهُ بِشَيْ‏ءٍ أَحَبَّ إِلَى اللَّهِ مِنْ إِدْخَا</w:t>
      </w:r>
      <w:r w:rsidR="00A534B1">
        <w:rPr>
          <w:color w:val="008000"/>
          <w:rtl/>
        </w:rPr>
        <w:t>لِ السُّرُورِ عَلَى الْمُؤْمِنِ</w:t>
      </w:r>
      <w:r w:rsidR="00A534B1">
        <w:rPr>
          <w:rFonts w:hint="cs"/>
          <w:rtl/>
        </w:rPr>
        <w:t>»</w:t>
      </w:r>
      <w:r w:rsidR="00D95AAA" w:rsidRPr="004B1F4D">
        <w:rPr>
          <w:rtl/>
        </w:rPr>
        <w:t>.</w:t>
      </w:r>
      <w:r w:rsidR="00D95AAA" w:rsidRPr="004B1F4D">
        <w:rPr>
          <w:rFonts w:hint="cs"/>
          <w:rtl/>
        </w:rPr>
        <w:t xml:space="preserve"> </w:t>
      </w:r>
      <w:r w:rsidRPr="004B1F4D">
        <w:rPr>
          <w:rFonts w:hint="cs"/>
          <w:rtl/>
        </w:rPr>
        <w:t>نکته‌ای</w:t>
      </w:r>
      <w:r w:rsidR="00D95AAA" w:rsidRPr="004B1F4D">
        <w:rPr>
          <w:rFonts w:hint="cs"/>
          <w:rtl/>
        </w:rPr>
        <w:t xml:space="preserve"> که در این روایت هست این است که قبل از بیان قاعده کلی تبسم را ذکر کرده است نسبت این تبسم با ادخال سرور </w:t>
      </w:r>
      <w:r w:rsidRPr="004B1F4D">
        <w:rPr>
          <w:rtl/>
        </w:rPr>
        <w:t>ظاهراً</w:t>
      </w:r>
      <w:r w:rsidR="00D95AAA" w:rsidRPr="004B1F4D">
        <w:rPr>
          <w:rFonts w:hint="cs"/>
          <w:rtl/>
        </w:rPr>
        <w:t xml:space="preserve"> عام و خاص باشد </w:t>
      </w:r>
      <w:r w:rsidR="00814C89" w:rsidRPr="004B1F4D">
        <w:rPr>
          <w:rFonts w:hint="cs"/>
          <w:rtl/>
        </w:rPr>
        <w:t xml:space="preserve">چون تبسم به نحوی خوشحال </w:t>
      </w:r>
      <w:r w:rsidRPr="004B1F4D">
        <w:rPr>
          <w:rFonts w:hint="cs"/>
          <w:rtl/>
        </w:rPr>
        <w:t>می‌کند</w:t>
      </w:r>
      <w:r w:rsidR="00814C89" w:rsidRPr="004B1F4D">
        <w:rPr>
          <w:rFonts w:hint="cs"/>
          <w:rtl/>
        </w:rPr>
        <w:t xml:space="preserve"> و مصداقی از آن است و لذا عموم و خصوص مطلق است ممکن است کسی بگوید تبسم موضوعیت دارد ولو </w:t>
      </w:r>
      <w:r w:rsidRPr="004B1F4D">
        <w:rPr>
          <w:rFonts w:hint="cs"/>
          <w:rtl/>
        </w:rPr>
        <w:t>این‌که</w:t>
      </w:r>
      <w:r w:rsidR="00814C89" w:rsidRPr="004B1F4D">
        <w:rPr>
          <w:rFonts w:hint="cs"/>
          <w:rtl/>
        </w:rPr>
        <w:t xml:space="preserve"> طرف مقابل  خوشحال نشود و </w:t>
      </w:r>
      <w:r w:rsidRPr="004B1F4D">
        <w:rPr>
          <w:rFonts w:hint="cs"/>
          <w:rtl/>
        </w:rPr>
        <w:t>تأثری</w:t>
      </w:r>
      <w:r w:rsidR="00814C89" w:rsidRPr="004B1F4D">
        <w:rPr>
          <w:rFonts w:hint="cs"/>
          <w:rtl/>
        </w:rPr>
        <w:t xml:space="preserve"> از او نپذیرد </w:t>
      </w:r>
      <w:r w:rsidRPr="004B1F4D">
        <w:rPr>
          <w:rFonts w:hint="cs"/>
          <w:rtl/>
        </w:rPr>
        <w:t>در این</w:t>
      </w:r>
      <w:r w:rsidR="00814C89" w:rsidRPr="004B1F4D">
        <w:rPr>
          <w:rFonts w:hint="cs"/>
          <w:rtl/>
        </w:rPr>
        <w:t xml:space="preserve"> صورت عموم و خصوص من وجه است اما آنچه مهم است در ذیل آمده است</w:t>
      </w:r>
      <w:r w:rsidR="00814C89" w:rsidRPr="004B1F4D">
        <w:rPr>
          <w:rtl/>
        </w:rPr>
        <w:t xml:space="preserve"> </w:t>
      </w:r>
      <w:r w:rsidR="00A534B1">
        <w:rPr>
          <w:rFonts w:hint="cs"/>
          <w:rtl/>
        </w:rPr>
        <w:t>«</w:t>
      </w:r>
      <w:r w:rsidR="00A534B1" w:rsidRPr="00A534B1">
        <w:rPr>
          <w:color w:val="008000"/>
          <w:rtl/>
        </w:rPr>
        <w:t>وَ مَا عُبِدَ اللَّهُ بِشَيْ‏ءٍ أَحَبَّ إِلَى اللَّهِ مِنْ إِدْخَا</w:t>
      </w:r>
      <w:r w:rsidR="00A534B1">
        <w:rPr>
          <w:color w:val="008000"/>
          <w:rtl/>
        </w:rPr>
        <w:t>لِ السُّرُورِ عَلَى الْمُؤْمِنِ</w:t>
      </w:r>
      <w:r w:rsidR="00A534B1">
        <w:rPr>
          <w:rFonts w:hint="cs"/>
          <w:rtl/>
        </w:rPr>
        <w:t>»</w:t>
      </w:r>
      <w:r w:rsidR="00A534B1">
        <w:rPr>
          <w:rFonts w:hint="cs"/>
          <w:rtl/>
        </w:rPr>
        <w:t xml:space="preserve"> </w:t>
      </w:r>
      <w:r w:rsidR="00814C89" w:rsidRPr="004B1F4D">
        <w:rPr>
          <w:rFonts w:hint="cs"/>
          <w:rtl/>
        </w:rPr>
        <w:t xml:space="preserve">در اینجا هم علی </w:t>
      </w:r>
      <w:r w:rsidR="004B1F4D">
        <w:rPr>
          <w:rFonts w:hint="cs"/>
          <w:rtl/>
        </w:rPr>
        <w:t>المؤمن</w:t>
      </w:r>
      <w:r w:rsidR="00814C89" w:rsidRPr="004B1F4D">
        <w:rPr>
          <w:rFonts w:hint="cs"/>
          <w:rtl/>
        </w:rPr>
        <w:t xml:space="preserve"> دارد و همان احتمالاتی که در آنجا عرض کردیم وجود داریم.</w:t>
      </w:r>
    </w:p>
    <w:p w14:paraId="0DC34C6E" w14:textId="6D0C5D12" w:rsidR="00814C89" w:rsidRPr="004B1F4D" w:rsidRDefault="00B0544B" w:rsidP="008F2360">
      <w:pPr>
        <w:ind w:firstLine="288"/>
        <w:rPr>
          <w:rtl/>
        </w:rPr>
      </w:pPr>
      <w:r w:rsidRPr="004B1F4D">
        <w:rPr>
          <w:rFonts w:hint="cs"/>
          <w:rtl/>
        </w:rPr>
        <w:t>سؤال</w:t>
      </w:r>
      <w:r w:rsidR="00814C89" w:rsidRPr="004B1F4D">
        <w:rPr>
          <w:rFonts w:hint="cs"/>
          <w:rtl/>
        </w:rPr>
        <w:t xml:space="preserve">: این روایت </w:t>
      </w:r>
      <w:r w:rsidRPr="004B1F4D">
        <w:rPr>
          <w:rFonts w:hint="cs"/>
          <w:rtl/>
        </w:rPr>
        <w:t>تأکید</w:t>
      </w:r>
      <w:r w:rsidR="00814C89" w:rsidRPr="004B1F4D">
        <w:rPr>
          <w:rFonts w:hint="cs"/>
          <w:rtl/>
        </w:rPr>
        <w:t xml:space="preserve"> </w:t>
      </w:r>
      <w:r w:rsidRPr="004B1F4D">
        <w:rPr>
          <w:rFonts w:hint="cs"/>
          <w:rtl/>
        </w:rPr>
        <w:t>می‌کند</w:t>
      </w:r>
      <w:r w:rsidR="00814C89" w:rsidRPr="004B1F4D">
        <w:rPr>
          <w:rFonts w:hint="cs"/>
          <w:rtl/>
        </w:rPr>
        <w:t xml:space="preserve"> شامل تخریج الکرب هم هست چون </w:t>
      </w:r>
      <w:r w:rsidRPr="004B1F4D">
        <w:rPr>
          <w:rFonts w:hint="cs"/>
          <w:rtl/>
        </w:rPr>
        <w:t>در فقره</w:t>
      </w:r>
      <w:r w:rsidR="00814C89" w:rsidRPr="004B1F4D">
        <w:rPr>
          <w:rFonts w:hint="cs"/>
          <w:rtl/>
        </w:rPr>
        <w:t xml:space="preserve"> دوم بود</w:t>
      </w:r>
    </w:p>
    <w:p w14:paraId="63A6CF0D" w14:textId="0112B25C" w:rsidR="00814C89" w:rsidRPr="004B1F4D" w:rsidRDefault="00814C89" w:rsidP="00A534B1">
      <w:pPr>
        <w:ind w:firstLine="288"/>
        <w:rPr>
          <w:rtl/>
        </w:rPr>
      </w:pPr>
      <w:r w:rsidRPr="004B1F4D">
        <w:rPr>
          <w:rFonts w:hint="cs"/>
          <w:rtl/>
        </w:rPr>
        <w:t xml:space="preserve">جواب: بله، این قرینیتی است بر </w:t>
      </w:r>
      <w:r w:rsidR="00B0544B" w:rsidRPr="004B1F4D">
        <w:rPr>
          <w:rFonts w:hint="cs"/>
          <w:rtl/>
        </w:rPr>
        <w:t>این‌که</w:t>
      </w:r>
      <w:r w:rsidRPr="004B1F4D">
        <w:rPr>
          <w:rFonts w:hint="cs"/>
          <w:rtl/>
        </w:rPr>
        <w:t xml:space="preserve"> ادخال سرور همه را </w:t>
      </w:r>
      <w:r w:rsidR="00B0544B" w:rsidRPr="004B1F4D">
        <w:rPr>
          <w:rFonts w:hint="cs"/>
          <w:rtl/>
        </w:rPr>
        <w:t>می‌گیرد</w:t>
      </w:r>
      <w:r w:rsidRPr="004B1F4D">
        <w:rPr>
          <w:rFonts w:hint="cs"/>
          <w:rtl/>
        </w:rPr>
        <w:t xml:space="preserve"> در فروعات مطلب عرض خواهیم کرد و این نکته درست است چون دارد </w:t>
      </w:r>
      <w:r w:rsidR="00A534B1">
        <w:rPr>
          <w:rFonts w:hint="cs"/>
          <w:rtl/>
        </w:rPr>
        <w:t>«</w:t>
      </w:r>
      <w:r w:rsidR="00A534B1" w:rsidRPr="00A534B1">
        <w:rPr>
          <w:color w:val="008000"/>
          <w:rtl/>
        </w:rPr>
        <w:t>تَبَسُّمُ الرَّجُلِ فِي وَجْهِ أَخِيهِ حَسَنَةٌ وَ صَرْفُ الْقَذَى عَنْهُ ح</w:t>
      </w:r>
      <w:r w:rsidR="00A534B1">
        <w:rPr>
          <w:color w:val="008000"/>
          <w:rtl/>
        </w:rPr>
        <w:t>َسَنَةٌ</w:t>
      </w:r>
      <w:r w:rsidR="00A534B1">
        <w:rPr>
          <w:rFonts w:hint="cs"/>
          <w:rtl/>
        </w:rPr>
        <w:t>»</w:t>
      </w:r>
      <w:r w:rsidR="00A534B1">
        <w:rPr>
          <w:rFonts w:hint="cs"/>
          <w:rtl/>
        </w:rPr>
        <w:t xml:space="preserve"> </w:t>
      </w:r>
      <w:r w:rsidRPr="004B1F4D">
        <w:rPr>
          <w:rFonts w:hint="cs"/>
          <w:rtl/>
        </w:rPr>
        <w:t xml:space="preserve">گویا </w:t>
      </w:r>
      <w:r w:rsidR="00B0544B" w:rsidRPr="004B1F4D">
        <w:rPr>
          <w:rFonts w:hint="cs"/>
          <w:rtl/>
        </w:rPr>
        <w:t>اینجا</w:t>
      </w:r>
      <w:r w:rsidRPr="004B1F4D">
        <w:rPr>
          <w:rFonts w:hint="cs"/>
          <w:rtl/>
        </w:rPr>
        <w:t xml:space="preserve"> هردو ربط دارند با عامی که بعد </w:t>
      </w:r>
      <w:r w:rsidR="00B0544B" w:rsidRPr="004B1F4D">
        <w:rPr>
          <w:rFonts w:hint="cs"/>
          <w:rtl/>
        </w:rPr>
        <w:t>می‌آید</w:t>
      </w:r>
      <w:r w:rsidRPr="004B1F4D">
        <w:rPr>
          <w:rFonts w:hint="cs"/>
          <w:rtl/>
        </w:rPr>
        <w:t xml:space="preserve"> </w:t>
      </w:r>
      <w:r w:rsidR="00A534B1">
        <w:rPr>
          <w:rFonts w:hint="cs"/>
          <w:rtl/>
        </w:rPr>
        <w:t>«</w:t>
      </w:r>
      <w:r w:rsidR="00A534B1" w:rsidRPr="00A534B1">
        <w:rPr>
          <w:color w:val="008000"/>
          <w:rtl/>
        </w:rPr>
        <w:t>وَ مَا عُبِدَ اللَّهُ بِشَيْ‏ءٍ أَحَبَّ إِلَى اللَّهِ مِنْ إِدْخَا</w:t>
      </w:r>
      <w:r w:rsidR="00A534B1">
        <w:rPr>
          <w:color w:val="008000"/>
          <w:rtl/>
        </w:rPr>
        <w:t>لِ السُّرُورِ عَلَى الْمُؤْمِنِ</w:t>
      </w:r>
      <w:r w:rsidR="00A534B1">
        <w:rPr>
          <w:rFonts w:hint="cs"/>
          <w:rtl/>
        </w:rPr>
        <w:t>»</w:t>
      </w:r>
      <w:r w:rsidR="00A534B1">
        <w:rPr>
          <w:rFonts w:hint="cs"/>
          <w:rtl/>
        </w:rPr>
        <w:t xml:space="preserve"> </w:t>
      </w:r>
      <w:r w:rsidRPr="004B1F4D">
        <w:rPr>
          <w:rFonts w:hint="cs"/>
          <w:rtl/>
        </w:rPr>
        <w:t xml:space="preserve">ظاهرش این است که ادخال سرور هم تبسم و عمل اثباتی را </w:t>
      </w:r>
      <w:r w:rsidR="00B0544B" w:rsidRPr="004B1F4D">
        <w:rPr>
          <w:rFonts w:hint="cs"/>
          <w:rtl/>
        </w:rPr>
        <w:t>می‌گیرد</w:t>
      </w:r>
      <w:r w:rsidRPr="004B1F4D">
        <w:rPr>
          <w:rFonts w:hint="cs"/>
          <w:rtl/>
        </w:rPr>
        <w:t xml:space="preserve"> و هم صرف القذی را </w:t>
      </w:r>
      <w:r w:rsidR="00B0544B" w:rsidRPr="004B1F4D">
        <w:rPr>
          <w:rFonts w:hint="cs"/>
          <w:rtl/>
        </w:rPr>
        <w:t>می‌گیرد</w:t>
      </w:r>
      <w:r w:rsidRPr="004B1F4D">
        <w:rPr>
          <w:rFonts w:hint="cs"/>
          <w:rtl/>
        </w:rPr>
        <w:t>.</w:t>
      </w:r>
    </w:p>
    <w:p w14:paraId="4EB90991" w14:textId="42C36C65" w:rsidR="00814C89" w:rsidRPr="004B1F4D" w:rsidRDefault="00814C89" w:rsidP="00B269C0">
      <w:pPr>
        <w:pStyle w:val="Heading1"/>
        <w:rPr>
          <w:rtl/>
        </w:rPr>
      </w:pPr>
      <w:bookmarkStart w:id="10" w:name="_Toc118884325"/>
      <w:r w:rsidRPr="004B1F4D">
        <w:rPr>
          <w:rFonts w:hint="cs"/>
          <w:rtl/>
        </w:rPr>
        <w:t>روایت سوم</w:t>
      </w:r>
      <w:bookmarkEnd w:id="10"/>
    </w:p>
    <w:p w14:paraId="3DACECDB" w14:textId="66E21916" w:rsidR="00814C89" w:rsidRPr="004B1F4D" w:rsidRDefault="00814C89" w:rsidP="00A534B1">
      <w:pPr>
        <w:ind w:firstLine="288"/>
        <w:rPr>
          <w:rtl/>
        </w:rPr>
      </w:pPr>
      <w:r w:rsidRPr="004B1F4D">
        <w:rPr>
          <w:rFonts w:hint="cs"/>
          <w:rtl/>
        </w:rPr>
        <w:t xml:space="preserve">عِدَّةٌ مِنْ أَصْحَابِنَا عَنْ أَحْمَدَ بْنِ مُحَمَّدِ بْنِ خَالِدٍ عَنْ أَبِيهِ عَنْ خَلَفِ بْنِ حَمَّادٍ عَنْ مُفَضَّلِ بْنِ عُمَرَ عَنْ أَبِي عَبْدِ اللَّهِ ع قَالَ: </w:t>
      </w:r>
      <w:r w:rsidR="00A534B1">
        <w:rPr>
          <w:rFonts w:hint="cs"/>
          <w:rtl/>
        </w:rPr>
        <w:t>«</w:t>
      </w:r>
      <w:r w:rsidRPr="00A534B1">
        <w:rPr>
          <w:rFonts w:hint="cs"/>
          <w:color w:val="008000"/>
          <w:rtl/>
        </w:rPr>
        <w:t xml:space="preserve">لَا يَرَى‏ أَحَدُكُمْ‏ إِذَا أَدْخَلَ‏ عَلَى‏ مُؤْمِنٍ سُرُوراً أَنَّهُ عَلَيْهِ أَدْخَلَهُ فَقَطْ بَلْ وَ اللَّهِ عَلَيْنَا بَلْ وَ اللَّهِ عَلَى </w:t>
      </w:r>
      <w:r w:rsidR="00495304">
        <w:rPr>
          <w:rFonts w:hint="cs"/>
          <w:color w:val="008000"/>
          <w:rtl/>
        </w:rPr>
        <w:t>رسول‌الله</w:t>
      </w:r>
      <w:r w:rsidRPr="00A534B1">
        <w:rPr>
          <w:rFonts w:hint="cs"/>
          <w:color w:val="008000"/>
          <w:rtl/>
        </w:rPr>
        <w:t xml:space="preserve"> ص</w:t>
      </w:r>
      <w:r w:rsidR="00A534B1">
        <w:rPr>
          <w:rFonts w:hint="cs"/>
          <w:rtl/>
        </w:rPr>
        <w:t>»</w:t>
      </w:r>
      <w:r w:rsidR="00A534B1">
        <w:rPr>
          <w:rStyle w:val="FootnoteReference"/>
          <w:rtl/>
        </w:rPr>
        <w:footnoteReference w:id="6"/>
      </w:r>
      <w:r w:rsidRPr="004B1F4D">
        <w:rPr>
          <w:rFonts w:hint="cs"/>
          <w:rtl/>
        </w:rPr>
        <w:t>.</w:t>
      </w:r>
    </w:p>
    <w:p w14:paraId="1FB358F4" w14:textId="0B51445D" w:rsidR="0079583D" w:rsidRPr="004B1F4D" w:rsidRDefault="00B269C0" w:rsidP="00B269C0">
      <w:pPr>
        <w:pStyle w:val="Heading2"/>
        <w:rPr>
          <w:rFonts w:ascii="Traditional Arabic" w:hAnsi="Traditional Arabic" w:cs="Traditional Arabic"/>
          <w:rtl/>
        </w:rPr>
      </w:pPr>
      <w:bookmarkStart w:id="11" w:name="_Toc118884326"/>
      <w:r w:rsidRPr="004B1F4D">
        <w:rPr>
          <w:rFonts w:ascii="Traditional Arabic" w:hAnsi="Traditional Arabic" w:cs="Traditional Arabic" w:hint="cs"/>
          <w:rtl/>
        </w:rPr>
        <w:t>بحث سندی</w:t>
      </w:r>
      <w:bookmarkEnd w:id="11"/>
      <w:r w:rsidRPr="004B1F4D">
        <w:rPr>
          <w:rFonts w:ascii="Traditional Arabic" w:hAnsi="Traditional Arabic" w:cs="Traditional Arabic" w:hint="cs"/>
          <w:rtl/>
        </w:rPr>
        <w:t xml:space="preserve"> </w:t>
      </w:r>
    </w:p>
    <w:p w14:paraId="7051FBC6" w14:textId="77777777" w:rsidR="0079583D" w:rsidRPr="004B1F4D" w:rsidRDefault="0079583D" w:rsidP="0079583D">
      <w:pPr>
        <w:ind w:firstLine="288"/>
        <w:rPr>
          <w:rtl/>
        </w:rPr>
      </w:pPr>
      <w:r w:rsidRPr="004B1F4D">
        <w:rPr>
          <w:rFonts w:hint="cs"/>
          <w:rtl/>
        </w:rPr>
        <w:t>این روایت سوم بازهم بحث مفضل مطرح هست و محل اختلاف است که گاهی راجع به آن بحث کردیم. این روایت از امام صادق (ع) است.</w:t>
      </w:r>
    </w:p>
    <w:p w14:paraId="1429E8AA" w14:textId="77777777" w:rsidR="0079583D" w:rsidRPr="004B1F4D" w:rsidRDefault="0079583D" w:rsidP="00B269C0">
      <w:pPr>
        <w:pStyle w:val="Heading2"/>
        <w:rPr>
          <w:rFonts w:ascii="Traditional Arabic" w:hAnsi="Traditional Arabic" w:cs="Traditional Arabic"/>
          <w:rtl/>
        </w:rPr>
      </w:pPr>
      <w:bookmarkStart w:id="12" w:name="_Toc118884327"/>
      <w:r w:rsidRPr="004B1F4D">
        <w:rPr>
          <w:rFonts w:ascii="Traditional Arabic" w:hAnsi="Traditional Arabic" w:cs="Traditional Arabic" w:hint="cs"/>
          <w:rtl/>
        </w:rPr>
        <w:t>بحث دلالی</w:t>
      </w:r>
      <w:bookmarkEnd w:id="12"/>
    </w:p>
    <w:p w14:paraId="40D13152" w14:textId="5555923B" w:rsidR="0079583D" w:rsidRPr="004B1F4D" w:rsidRDefault="0079583D" w:rsidP="0079583D">
      <w:pPr>
        <w:ind w:firstLine="288"/>
        <w:rPr>
          <w:rtl/>
        </w:rPr>
      </w:pPr>
      <w:r w:rsidRPr="004B1F4D">
        <w:rPr>
          <w:rFonts w:hint="cs"/>
          <w:rtl/>
        </w:rPr>
        <w:t xml:space="preserve">یعنی اگر کسی را خوشحال کردی حضرت با قسم </w:t>
      </w:r>
      <w:r w:rsidR="00B0544B" w:rsidRPr="004B1F4D">
        <w:rPr>
          <w:rFonts w:hint="cs"/>
          <w:rtl/>
        </w:rPr>
        <w:t>می‌فرماید</w:t>
      </w:r>
      <w:r w:rsidRPr="004B1F4D">
        <w:rPr>
          <w:rFonts w:hint="cs"/>
          <w:rtl/>
        </w:rPr>
        <w:t xml:space="preserve"> ما</w:t>
      </w:r>
      <w:r w:rsidR="00B0544B" w:rsidRPr="004B1F4D">
        <w:rPr>
          <w:rFonts w:hint="cs"/>
          <w:rtl/>
        </w:rPr>
        <w:t xml:space="preserve"> </w:t>
      </w:r>
      <w:r w:rsidRPr="004B1F4D">
        <w:rPr>
          <w:rFonts w:hint="cs"/>
          <w:rtl/>
        </w:rPr>
        <w:t xml:space="preserve">را خوشحال کردی این هم در کافی است در ذیل همین باب و مرحوم صدوق </w:t>
      </w:r>
      <w:r w:rsidR="00F905A4" w:rsidRPr="004B1F4D">
        <w:rPr>
          <w:rFonts w:hint="cs"/>
          <w:rtl/>
        </w:rPr>
        <w:t>هم در مصادقة الاخوان</w:t>
      </w:r>
      <w:r w:rsidRPr="004B1F4D">
        <w:rPr>
          <w:rFonts w:hint="cs"/>
          <w:rtl/>
        </w:rPr>
        <w:t xml:space="preserve"> این را نقل کرده است البته من </w:t>
      </w:r>
      <w:r w:rsidR="00B0544B" w:rsidRPr="004B1F4D">
        <w:rPr>
          <w:rFonts w:hint="cs"/>
          <w:rtl/>
        </w:rPr>
        <w:t>هیچ‌وقت</w:t>
      </w:r>
      <w:r w:rsidR="00F905A4" w:rsidRPr="004B1F4D">
        <w:rPr>
          <w:rFonts w:hint="cs"/>
          <w:rtl/>
        </w:rPr>
        <w:t xml:space="preserve"> این رساله مصادقة الاخوان</w:t>
      </w:r>
      <w:r w:rsidRPr="004B1F4D">
        <w:rPr>
          <w:rFonts w:hint="cs"/>
          <w:rtl/>
        </w:rPr>
        <w:t xml:space="preserve"> را مستقیم </w:t>
      </w:r>
      <w:r w:rsidR="00B0544B" w:rsidRPr="004B1F4D">
        <w:rPr>
          <w:rFonts w:hint="cs"/>
          <w:rtl/>
        </w:rPr>
        <w:t>ندیده‌ام</w:t>
      </w:r>
      <w:r w:rsidRPr="004B1F4D">
        <w:rPr>
          <w:rFonts w:hint="cs"/>
          <w:rtl/>
        </w:rPr>
        <w:t xml:space="preserve"> </w:t>
      </w:r>
      <w:r w:rsidRPr="004B1F4D">
        <w:rPr>
          <w:rFonts w:hint="cs"/>
          <w:rtl/>
        </w:rPr>
        <w:lastRenderedPageBreak/>
        <w:t xml:space="preserve">هرچه دیدم از وسائل و مستدرک </w:t>
      </w:r>
      <w:r w:rsidR="00B0544B" w:rsidRPr="004B1F4D">
        <w:rPr>
          <w:rFonts w:hint="cs"/>
          <w:rtl/>
        </w:rPr>
        <w:t>نقل‌شده</w:t>
      </w:r>
      <w:r w:rsidR="00495304">
        <w:rPr>
          <w:rFonts w:hint="cs"/>
          <w:rtl/>
        </w:rPr>
        <w:t xml:space="preserve"> البته ایشان با سند مرفوعه‌</w:t>
      </w:r>
      <w:r w:rsidRPr="004B1F4D">
        <w:rPr>
          <w:rFonts w:hint="cs"/>
          <w:rtl/>
        </w:rPr>
        <w:t xml:space="preserve">ای نقل کرده است. این روایت هم باز </w:t>
      </w:r>
      <w:r w:rsidR="004B1F4D">
        <w:rPr>
          <w:rFonts w:hint="cs"/>
          <w:rtl/>
        </w:rPr>
        <w:t>مؤمن</w:t>
      </w:r>
      <w:r w:rsidRPr="004B1F4D">
        <w:rPr>
          <w:rFonts w:hint="cs"/>
          <w:rtl/>
        </w:rPr>
        <w:t xml:space="preserve"> دارد با </w:t>
      </w:r>
      <w:r w:rsidR="00B0544B" w:rsidRPr="004B1F4D">
        <w:rPr>
          <w:rFonts w:hint="cs"/>
          <w:rtl/>
        </w:rPr>
        <w:t>تأکیداتی</w:t>
      </w:r>
      <w:r w:rsidRPr="004B1F4D">
        <w:rPr>
          <w:rFonts w:hint="cs"/>
          <w:rtl/>
        </w:rPr>
        <w:t xml:space="preserve"> که ملاحظه </w:t>
      </w:r>
      <w:r w:rsidR="00B0544B" w:rsidRPr="004B1F4D">
        <w:rPr>
          <w:rFonts w:hint="cs"/>
          <w:rtl/>
        </w:rPr>
        <w:t>می‌کنید</w:t>
      </w:r>
      <w:r w:rsidRPr="004B1F4D">
        <w:rPr>
          <w:rFonts w:hint="cs"/>
          <w:rtl/>
        </w:rPr>
        <w:t>.</w:t>
      </w:r>
    </w:p>
    <w:p w14:paraId="611862FE" w14:textId="0890A36A" w:rsidR="0079583D" w:rsidRPr="004B1F4D" w:rsidRDefault="0079583D" w:rsidP="00B269C0">
      <w:pPr>
        <w:pStyle w:val="Heading1"/>
        <w:rPr>
          <w:rtl/>
        </w:rPr>
      </w:pPr>
      <w:bookmarkStart w:id="13" w:name="_Toc118884328"/>
      <w:r w:rsidRPr="004B1F4D">
        <w:rPr>
          <w:rFonts w:hint="cs"/>
          <w:rtl/>
        </w:rPr>
        <w:t>روایت چهارم</w:t>
      </w:r>
      <w:bookmarkEnd w:id="13"/>
    </w:p>
    <w:p w14:paraId="3E52EE85" w14:textId="2A579045" w:rsidR="0079583D" w:rsidRPr="004B1F4D" w:rsidRDefault="0079583D" w:rsidP="00A534B1">
      <w:pPr>
        <w:ind w:firstLine="288"/>
        <w:rPr>
          <w:rtl/>
        </w:rPr>
      </w:pPr>
      <w:r w:rsidRPr="004B1F4D">
        <w:rPr>
          <w:rFonts w:hint="cs"/>
          <w:rtl/>
        </w:rPr>
        <w:t xml:space="preserve">عِدَّةٌ مِنْ أَصْحَابِنَا عَنْ سَهْلِ بْنِ زِيَادٍ عَنْ مُحَمَّدِ بْنِ أُورَمَةَ عَنْ عَلِيِّ بْنِ يَحْيَى عَنِ الْوَلِيدِ بْنِ الْعَلَاءِ عَنِ ابْنِ سِنَانٍ عَنْ أَبِي عَبْدِ اللَّهِ ع قَالَ: </w:t>
      </w:r>
      <w:r w:rsidR="00A534B1">
        <w:rPr>
          <w:rFonts w:hint="cs"/>
          <w:rtl/>
        </w:rPr>
        <w:t>«</w:t>
      </w:r>
      <w:r w:rsidRPr="00A534B1">
        <w:rPr>
          <w:rFonts w:hint="cs"/>
          <w:color w:val="008000"/>
          <w:rtl/>
        </w:rPr>
        <w:t xml:space="preserve">مَنْ‏ أَدْخَلَ‏ السُّرُورَ عَلَى‏ مُؤْمِنٍ‏ فقَدْ أَدْخَلَهُ عَلَى </w:t>
      </w:r>
      <w:r w:rsidR="00495304">
        <w:rPr>
          <w:rFonts w:hint="cs"/>
          <w:color w:val="008000"/>
          <w:rtl/>
        </w:rPr>
        <w:t>رسول‌الله</w:t>
      </w:r>
      <w:r w:rsidRPr="00A534B1">
        <w:rPr>
          <w:rFonts w:hint="cs"/>
          <w:color w:val="008000"/>
          <w:rtl/>
        </w:rPr>
        <w:t xml:space="preserve"> ص وَ مَنْ أَدْخَلَهُ عَلَى </w:t>
      </w:r>
      <w:r w:rsidR="00495304">
        <w:rPr>
          <w:rFonts w:hint="cs"/>
          <w:color w:val="008000"/>
          <w:rtl/>
        </w:rPr>
        <w:t>رسول‌الله</w:t>
      </w:r>
      <w:r w:rsidRPr="00A534B1">
        <w:rPr>
          <w:rFonts w:hint="cs"/>
          <w:color w:val="008000"/>
          <w:rtl/>
        </w:rPr>
        <w:t xml:space="preserve"> ص فقَدْ وَصَلَ ذَلِكَ إِلَى اللَّهِ وَ كَذَلِكَ مَنْ أَدْخَلَ عَلَيْهِ كَرْباً</w:t>
      </w:r>
      <w:r w:rsidR="00A534B1">
        <w:rPr>
          <w:rFonts w:hint="cs"/>
          <w:rtl/>
        </w:rPr>
        <w:t>»</w:t>
      </w:r>
      <w:r w:rsidR="00A534B1">
        <w:rPr>
          <w:rStyle w:val="FootnoteReference"/>
          <w:rtl/>
        </w:rPr>
        <w:footnoteReference w:id="7"/>
      </w:r>
      <w:r w:rsidRPr="004B1F4D">
        <w:rPr>
          <w:rFonts w:hint="cs"/>
          <w:rtl/>
        </w:rPr>
        <w:t>.</w:t>
      </w:r>
    </w:p>
    <w:p w14:paraId="6BCB1FCB" w14:textId="46DECB17" w:rsidR="0079583D" w:rsidRPr="004B1F4D" w:rsidRDefault="0079583D" w:rsidP="0079583D">
      <w:pPr>
        <w:ind w:firstLine="288"/>
        <w:rPr>
          <w:rtl/>
        </w:rPr>
      </w:pPr>
      <w:r w:rsidRPr="004B1F4D">
        <w:rPr>
          <w:rFonts w:hint="cs"/>
          <w:rtl/>
        </w:rPr>
        <w:t xml:space="preserve">در </w:t>
      </w:r>
      <w:r w:rsidR="00B0544B" w:rsidRPr="004B1F4D">
        <w:rPr>
          <w:rFonts w:hint="cs"/>
          <w:rtl/>
        </w:rPr>
        <w:t>اینجا</w:t>
      </w:r>
      <w:r w:rsidRPr="004B1F4D">
        <w:rPr>
          <w:rFonts w:hint="cs"/>
          <w:rtl/>
        </w:rPr>
        <w:t xml:space="preserve"> </w:t>
      </w:r>
      <w:r w:rsidR="00B0544B" w:rsidRPr="004B1F4D">
        <w:rPr>
          <w:rFonts w:hint="cs"/>
          <w:rtl/>
        </w:rPr>
        <w:t>نمی‌گوید</w:t>
      </w:r>
      <w:r w:rsidRPr="004B1F4D">
        <w:rPr>
          <w:rFonts w:hint="cs"/>
          <w:rtl/>
        </w:rPr>
        <w:t xml:space="preserve"> خدا را خوشحال </w:t>
      </w:r>
      <w:r w:rsidR="00B0544B" w:rsidRPr="004B1F4D">
        <w:rPr>
          <w:rFonts w:hint="cs"/>
          <w:rtl/>
        </w:rPr>
        <w:t>می‌کند</w:t>
      </w:r>
      <w:r w:rsidRPr="004B1F4D">
        <w:rPr>
          <w:rFonts w:hint="cs"/>
          <w:rtl/>
        </w:rPr>
        <w:t xml:space="preserve"> بلکه </w:t>
      </w:r>
      <w:r w:rsidR="00B0544B" w:rsidRPr="004B1F4D">
        <w:rPr>
          <w:rFonts w:hint="cs"/>
          <w:rtl/>
        </w:rPr>
        <w:t>می‌گوید</w:t>
      </w:r>
      <w:r w:rsidRPr="004B1F4D">
        <w:rPr>
          <w:rFonts w:hint="cs"/>
          <w:rtl/>
        </w:rPr>
        <w:t xml:space="preserve"> به خدا </w:t>
      </w:r>
      <w:r w:rsidR="00B0544B" w:rsidRPr="004B1F4D">
        <w:rPr>
          <w:rFonts w:hint="cs"/>
          <w:rtl/>
        </w:rPr>
        <w:t>می‌رسد</w:t>
      </w:r>
      <w:r w:rsidRPr="004B1F4D">
        <w:rPr>
          <w:rFonts w:hint="cs"/>
          <w:rtl/>
        </w:rPr>
        <w:t xml:space="preserve"> </w:t>
      </w:r>
      <w:r w:rsidRPr="004B1F4D">
        <w:rPr>
          <w:rtl/>
        </w:rPr>
        <w:t>مَنْ أَدْخَلَ عَلَيْهِ كَرْباً.</w:t>
      </w:r>
      <w:r w:rsidRPr="004B1F4D">
        <w:rPr>
          <w:rFonts w:hint="cs"/>
          <w:rtl/>
        </w:rPr>
        <w:t xml:space="preserve"> نقطه مقابل ادخال سرور که ایذا است </w:t>
      </w:r>
      <w:r w:rsidR="00495304">
        <w:rPr>
          <w:rFonts w:hint="cs"/>
          <w:rtl/>
        </w:rPr>
        <w:t>می‌باشد</w:t>
      </w:r>
      <w:r w:rsidRPr="004B1F4D">
        <w:rPr>
          <w:rFonts w:hint="cs"/>
          <w:rtl/>
        </w:rPr>
        <w:t xml:space="preserve">. </w:t>
      </w:r>
    </w:p>
    <w:p w14:paraId="4FD82228" w14:textId="5F6DFA0D" w:rsidR="0079583D" w:rsidRPr="004B1F4D" w:rsidRDefault="0079583D" w:rsidP="00B269C0">
      <w:pPr>
        <w:pStyle w:val="Heading1"/>
      </w:pPr>
      <w:bookmarkStart w:id="14" w:name="_Toc118884329"/>
      <w:r w:rsidRPr="004B1F4D">
        <w:rPr>
          <w:rFonts w:hint="cs"/>
          <w:rtl/>
        </w:rPr>
        <w:t>روایت پنجم</w:t>
      </w:r>
      <w:bookmarkEnd w:id="14"/>
    </w:p>
    <w:p w14:paraId="6A8FA7D4" w14:textId="7B2C2944" w:rsidR="0079583D" w:rsidRPr="004B1F4D" w:rsidRDefault="0079583D" w:rsidP="007A7069">
      <w:pPr>
        <w:ind w:firstLine="288"/>
        <w:rPr>
          <w:rtl/>
        </w:rPr>
      </w:pPr>
      <w:r w:rsidRPr="004B1F4D">
        <w:rPr>
          <w:rFonts w:hint="cs"/>
          <w:rtl/>
        </w:rPr>
        <w:t xml:space="preserve">عَنْهُ عَنْ إِسْمَاعِيلَ بْنِ مَنْصُورٍ عَنِ الْمُفَضَّلِ عَنْ أَبِي عَبْدِ اللَّهِ ع قَالَ: </w:t>
      </w:r>
      <w:r w:rsidR="00A534B1">
        <w:rPr>
          <w:rFonts w:hint="cs"/>
          <w:rtl/>
        </w:rPr>
        <w:t>«</w:t>
      </w:r>
      <w:r w:rsidRPr="00A534B1">
        <w:rPr>
          <w:rFonts w:hint="cs"/>
          <w:color w:val="008000"/>
          <w:rtl/>
        </w:rPr>
        <w:t>أَيُّمَا مُسْلِمٍ‏ لَقِيَ‏ مُسْلِماً فَسَرَّهُ سَرَّهُ اللَّهُ عَزَّ وَ جَلَّ</w:t>
      </w:r>
      <w:r w:rsidR="00A534B1">
        <w:rPr>
          <w:rFonts w:hint="cs"/>
          <w:rtl/>
        </w:rPr>
        <w:t>»</w:t>
      </w:r>
      <w:r w:rsidR="007A7069">
        <w:rPr>
          <w:rStyle w:val="FootnoteReference"/>
          <w:rtl/>
        </w:rPr>
        <w:footnoteReference w:id="8"/>
      </w:r>
      <w:r w:rsidRPr="004B1F4D">
        <w:rPr>
          <w:rFonts w:hint="cs"/>
          <w:rtl/>
        </w:rPr>
        <w:t>.</w:t>
      </w:r>
    </w:p>
    <w:p w14:paraId="4CC2BAFC" w14:textId="45784D94" w:rsidR="001A6188" w:rsidRPr="004B1F4D" w:rsidRDefault="00232BC3" w:rsidP="007A7069">
      <w:pPr>
        <w:ind w:firstLine="288"/>
        <w:rPr>
          <w:rtl/>
        </w:rPr>
      </w:pPr>
      <w:r w:rsidRPr="004B1F4D">
        <w:rPr>
          <w:rFonts w:hint="cs"/>
          <w:rtl/>
        </w:rPr>
        <w:t xml:space="preserve">این روایت که از کافی </w:t>
      </w:r>
      <w:r w:rsidR="00B0544B" w:rsidRPr="004B1F4D">
        <w:rPr>
          <w:rFonts w:hint="cs"/>
          <w:rtl/>
        </w:rPr>
        <w:t>نقل‌شده</w:t>
      </w:r>
      <w:r w:rsidRPr="004B1F4D">
        <w:rPr>
          <w:rFonts w:hint="cs"/>
          <w:rtl/>
        </w:rPr>
        <w:t xml:space="preserve"> است این روایت به دلیل سهل و مفضل </w:t>
      </w:r>
      <w:r w:rsidR="00B0544B" w:rsidRPr="004B1F4D">
        <w:rPr>
          <w:rFonts w:hint="cs"/>
          <w:rtl/>
        </w:rPr>
        <w:t>نمی‌شود</w:t>
      </w:r>
      <w:r w:rsidRPr="004B1F4D">
        <w:rPr>
          <w:rFonts w:hint="cs"/>
          <w:rtl/>
        </w:rPr>
        <w:t xml:space="preserve"> </w:t>
      </w:r>
      <w:r w:rsidR="00B0544B" w:rsidRPr="004B1F4D">
        <w:rPr>
          <w:rFonts w:hint="cs"/>
          <w:rtl/>
        </w:rPr>
        <w:t>به‌آسانی</w:t>
      </w:r>
      <w:r w:rsidRPr="004B1F4D">
        <w:rPr>
          <w:rFonts w:hint="cs"/>
          <w:rtl/>
        </w:rPr>
        <w:t xml:space="preserve"> موثقه به شمار آورد و در </w:t>
      </w:r>
      <w:r w:rsidR="00B0544B" w:rsidRPr="004B1F4D">
        <w:rPr>
          <w:rFonts w:hint="cs"/>
          <w:rtl/>
        </w:rPr>
        <w:t>اینجا</w:t>
      </w:r>
      <w:r w:rsidRPr="004B1F4D">
        <w:rPr>
          <w:rFonts w:hint="cs"/>
          <w:rtl/>
        </w:rPr>
        <w:t xml:space="preserve"> از امام صادق دارد </w:t>
      </w:r>
      <w:r w:rsidR="007A7069">
        <w:rPr>
          <w:rFonts w:hint="cs"/>
          <w:rtl/>
        </w:rPr>
        <w:t>«</w:t>
      </w:r>
      <w:r w:rsidR="007A7069" w:rsidRPr="00A534B1">
        <w:rPr>
          <w:rFonts w:hint="cs"/>
          <w:color w:val="008000"/>
          <w:rtl/>
        </w:rPr>
        <w:t>أَيُّمَا مُسْلِمٍ‏ لَقِيَ‏ مُسْلِماً فَسَرَّهُ سَرَّهُ اللَّهُ عَزَّ وَ جَلَّ</w:t>
      </w:r>
      <w:r w:rsidR="007A7069">
        <w:rPr>
          <w:rFonts w:hint="cs"/>
          <w:rtl/>
        </w:rPr>
        <w:t>»</w:t>
      </w:r>
      <w:r w:rsidR="007A7069">
        <w:rPr>
          <w:rFonts w:hint="cs"/>
          <w:rtl/>
        </w:rPr>
        <w:t xml:space="preserve"> </w:t>
      </w:r>
      <w:r w:rsidRPr="004B1F4D">
        <w:rPr>
          <w:rFonts w:hint="cs"/>
          <w:rtl/>
        </w:rPr>
        <w:t>این روایت گرچه از جهت سندی خالی از اشکال نیست ولی در دایره دلالت خیلی اوسع است</w:t>
      </w:r>
      <w:r w:rsidR="00B269C0" w:rsidRPr="004B1F4D">
        <w:rPr>
          <w:rFonts w:hint="cs"/>
          <w:rtl/>
        </w:rPr>
        <w:t>.</w:t>
      </w:r>
      <w:r w:rsidRPr="004B1F4D">
        <w:rPr>
          <w:rFonts w:hint="cs"/>
          <w:rtl/>
        </w:rPr>
        <w:t xml:space="preserve"> </w:t>
      </w:r>
      <w:r w:rsidR="007A7069">
        <w:rPr>
          <w:rFonts w:hint="cs"/>
          <w:rtl/>
        </w:rPr>
        <w:t>«</w:t>
      </w:r>
      <w:r w:rsidR="007A7069" w:rsidRPr="00A534B1">
        <w:rPr>
          <w:rFonts w:hint="cs"/>
          <w:color w:val="008000"/>
          <w:rtl/>
        </w:rPr>
        <w:t>أَيُّمَا مُسْلِمٍ‏ لَقِيَ‏ مُسْلِماً فَسَرَّهُ سَرَّهُ اللَّهُ عَزَّ وَ جَلَّ</w:t>
      </w:r>
      <w:r w:rsidR="007A7069">
        <w:rPr>
          <w:rFonts w:hint="cs"/>
          <w:rtl/>
        </w:rPr>
        <w:t>»</w:t>
      </w:r>
      <w:r w:rsidR="007A7069">
        <w:rPr>
          <w:rFonts w:hint="cs"/>
          <w:rtl/>
        </w:rPr>
        <w:t xml:space="preserve"> </w:t>
      </w:r>
      <w:r w:rsidR="001A6188" w:rsidRPr="004B1F4D">
        <w:rPr>
          <w:rFonts w:hint="cs"/>
          <w:rtl/>
        </w:rPr>
        <w:t xml:space="preserve">مسلمانی را خوشحال کند که مسلم </w:t>
      </w:r>
      <w:r w:rsidR="00B0544B" w:rsidRPr="004B1F4D">
        <w:rPr>
          <w:rFonts w:hint="cs"/>
          <w:rtl/>
        </w:rPr>
        <w:t>حتماً</w:t>
      </w:r>
      <w:r w:rsidR="001A6188" w:rsidRPr="004B1F4D">
        <w:rPr>
          <w:rFonts w:hint="cs"/>
          <w:rtl/>
        </w:rPr>
        <w:t xml:space="preserve"> معنای اعم دارد البته مسلم هم در مواردی معنای خاص دارد ولی در </w:t>
      </w:r>
      <w:r w:rsidR="00B0544B" w:rsidRPr="004B1F4D">
        <w:rPr>
          <w:rFonts w:hint="cs"/>
          <w:rtl/>
        </w:rPr>
        <w:t>اینجا</w:t>
      </w:r>
      <w:r w:rsidR="001A6188" w:rsidRPr="004B1F4D">
        <w:rPr>
          <w:rFonts w:hint="cs"/>
          <w:rtl/>
        </w:rPr>
        <w:t xml:space="preserve"> مسلم اعم از اثنی عشری است.</w:t>
      </w:r>
    </w:p>
    <w:p w14:paraId="07AE8A90" w14:textId="0584AD2A" w:rsidR="001A6188" w:rsidRPr="004B1F4D" w:rsidRDefault="00B0544B" w:rsidP="001A6188">
      <w:pPr>
        <w:ind w:firstLine="288"/>
        <w:rPr>
          <w:rtl/>
        </w:rPr>
      </w:pPr>
      <w:r w:rsidRPr="004B1F4D">
        <w:rPr>
          <w:rFonts w:hint="cs"/>
          <w:rtl/>
        </w:rPr>
        <w:t>سؤال</w:t>
      </w:r>
      <w:r w:rsidR="001A6188" w:rsidRPr="004B1F4D">
        <w:rPr>
          <w:rFonts w:hint="cs"/>
          <w:rtl/>
        </w:rPr>
        <w:t xml:space="preserve">: اگر امام باقر و امام صادق هم تعبیر مسلم به کار </w:t>
      </w:r>
      <w:r w:rsidRPr="004B1F4D">
        <w:rPr>
          <w:rFonts w:hint="cs"/>
          <w:rtl/>
        </w:rPr>
        <w:t>می‌بردند</w:t>
      </w:r>
      <w:r w:rsidR="001A6188" w:rsidRPr="004B1F4D">
        <w:rPr>
          <w:rFonts w:hint="cs"/>
          <w:rtl/>
        </w:rPr>
        <w:t xml:space="preserve"> مطلق بود؟</w:t>
      </w:r>
    </w:p>
    <w:p w14:paraId="6B832AA7" w14:textId="1F0F9451" w:rsidR="001A6188" w:rsidRPr="004B1F4D" w:rsidRDefault="001A6188" w:rsidP="001A6188">
      <w:pPr>
        <w:ind w:firstLine="288"/>
        <w:rPr>
          <w:rtl/>
        </w:rPr>
      </w:pPr>
      <w:r w:rsidRPr="004B1F4D">
        <w:rPr>
          <w:rFonts w:hint="cs"/>
          <w:rtl/>
        </w:rPr>
        <w:t xml:space="preserve">جواب: بله مطلق </w:t>
      </w:r>
      <w:r w:rsidR="002079CC" w:rsidRPr="004B1F4D">
        <w:rPr>
          <w:rFonts w:hint="cs"/>
          <w:rtl/>
        </w:rPr>
        <w:t>می‌شد</w:t>
      </w:r>
      <w:r w:rsidRPr="004B1F4D">
        <w:rPr>
          <w:rFonts w:hint="cs"/>
          <w:rtl/>
        </w:rPr>
        <w:t xml:space="preserve"> و زیاد هم به </w:t>
      </w:r>
      <w:r w:rsidR="00B0544B" w:rsidRPr="004B1F4D">
        <w:rPr>
          <w:rFonts w:hint="cs"/>
          <w:rtl/>
        </w:rPr>
        <w:t>کاربردند</w:t>
      </w:r>
      <w:r w:rsidRPr="004B1F4D">
        <w:rPr>
          <w:rFonts w:hint="cs"/>
          <w:rtl/>
        </w:rPr>
        <w:t>.</w:t>
      </w:r>
    </w:p>
    <w:p w14:paraId="3AD6400A" w14:textId="732A9992" w:rsidR="001A6188" w:rsidRPr="004B1F4D" w:rsidRDefault="00B0544B" w:rsidP="001A6188">
      <w:pPr>
        <w:ind w:firstLine="288"/>
        <w:rPr>
          <w:rtl/>
        </w:rPr>
      </w:pPr>
      <w:r w:rsidRPr="004B1F4D">
        <w:rPr>
          <w:rFonts w:hint="cs"/>
          <w:rtl/>
        </w:rPr>
        <w:t>سؤال</w:t>
      </w:r>
      <w:r w:rsidR="009625F1" w:rsidRPr="004B1F4D">
        <w:rPr>
          <w:rFonts w:hint="cs"/>
          <w:rtl/>
        </w:rPr>
        <w:t xml:space="preserve">: </w:t>
      </w:r>
      <w:r w:rsidR="001A6188" w:rsidRPr="004B1F4D">
        <w:rPr>
          <w:rFonts w:hint="cs"/>
          <w:rtl/>
        </w:rPr>
        <w:t xml:space="preserve">مسلم یعنی کسی که </w:t>
      </w:r>
      <w:r w:rsidRPr="004B1F4D">
        <w:rPr>
          <w:rFonts w:hint="cs"/>
          <w:rtl/>
        </w:rPr>
        <w:t>تسلیم‌شده</w:t>
      </w:r>
      <w:r w:rsidR="001A6188" w:rsidRPr="004B1F4D">
        <w:rPr>
          <w:rFonts w:hint="cs"/>
          <w:rtl/>
        </w:rPr>
        <w:t xml:space="preserve"> باشد</w:t>
      </w:r>
    </w:p>
    <w:p w14:paraId="109760B6" w14:textId="34E9082A" w:rsidR="001A6188" w:rsidRPr="004B1F4D" w:rsidRDefault="009625F1" w:rsidP="001A6188">
      <w:pPr>
        <w:ind w:firstLine="288"/>
        <w:rPr>
          <w:rtl/>
        </w:rPr>
      </w:pPr>
      <w:r w:rsidRPr="004B1F4D">
        <w:rPr>
          <w:rFonts w:hint="cs"/>
          <w:rtl/>
        </w:rPr>
        <w:t xml:space="preserve">جواب: </w:t>
      </w:r>
      <w:r w:rsidR="001A6188" w:rsidRPr="004B1F4D">
        <w:rPr>
          <w:rFonts w:hint="cs"/>
          <w:rtl/>
        </w:rPr>
        <w:t xml:space="preserve">این معنای خاص است که در </w:t>
      </w:r>
      <w:r w:rsidR="00B0544B" w:rsidRPr="004B1F4D">
        <w:rPr>
          <w:rFonts w:hint="cs"/>
          <w:rtl/>
        </w:rPr>
        <w:t>اینجا</w:t>
      </w:r>
      <w:r w:rsidR="001A6188" w:rsidRPr="004B1F4D">
        <w:rPr>
          <w:rFonts w:hint="cs"/>
          <w:rtl/>
        </w:rPr>
        <w:t xml:space="preserve"> مقصود نیست که شاید از ایم</w:t>
      </w:r>
      <w:r w:rsidR="00495304">
        <w:rPr>
          <w:rFonts w:hint="cs"/>
          <w:rtl/>
        </w:rPr>
        <w:t>ا</w:t>
      </w:r>
      <w:r w:rsidR="005B008C" w:rsidRPr="004B1F4D">
        <w:rPr>
          <w:rFonts w:hint="cs"/>
          <w:rtl/>
        </w:rPr>
        <w:t>ن</w:t>
      </w:r>
      <w:r w:rsidR="00495304">
        <w:rPr>
          <w:rFonts w:hint="cs"/>
          <w:rtl/>
        </w:rPr>
        <w:t xml:space="preserve"> </w:t>
      </w:r>
      <w:r w:rsidR="005B008C" w:rsidRPr="004B1F4D">
        <w:rPr>
          <w:rFonts w:hint="cs"/>
          <w:rtl/>
        </w:rPr>
        <w:t>‌هم</w:t>
      </w:r>
      <w:r w:rsidR="001A6188" w:rsidRPr="004B1F4D">
        <w:rPr>
          <w:rFonts w:hint="cs"/>
          <w:rtl/>
        </w:rPr>
        <w:t xml:space="preserve"> بالاتر باشد یا مساوق ایمان باشد ولی در </w:t>
      </w:r>
      <w:r w:rsidR="00B0544B" w:rsidRPr="004B1F4D">
        <w:rPr>
          <w:rFonts w:hint="cs"/>
          <w:rtl/>
        </w:rPr>
        <w:t>اینجا بعید</w:t>
      </w:r>
      <w:r w:rsidR="001A6188" w:rsidRPr="004B1F4D">
        <w:rPr>
          <w:rFonts w:hint="cs"/>
          <w:rtl/>
        </w:rPr>
        <w:t xml:space="preserve"> است که مقصود باشد.</w:t>
      </w:r>
    </w:p>
    <w:p w14:paraId="42C369A9" w14:textId="683B5571" w:rsidR="001A6188" w:rsidRPr="004B1F4D" w:rsidRDefault="00B0544B" w:rsidP="001A6188">
      <w:pPr>
        <w:rPr>
          <w:rtl/>
        </w:rPr>
      </w:pPr>
      <w:r w:rsidRPr="004B1F4D">
        <w:rPr>
          <w:rFonts w:hint="cs"/>
          <w:rtl/>
        </w:rPr>
        <w:t>سؤال</w:t>
      </w:r>
      <w:r w:rsidR="009625F1" w:rsidRPr="004B1F4D">
        <w:rPr>
          <w:rFonts w:hint="cs"/>
          <w:rtl/>
        </w:rPr>
        <w:t xml:space="preserve">: </w:t>
      </w:r>
      <w:r w:rsidR="001A6188" w:rsidRPr="004B1F4D">
        <w:rPr>
          <w:rFonts w:hint="cs"/>
          <w:rtl/>
        </w:rPr>
        <w:t>...</w:t>
      </w:r>
    </w:p>
    <w:p w14:paraId="27D42DA5" w14:textId="7FE57A16" w:rsidR="001A6188" w:rsidRPr="004B1F4D" w:rsidRDefault="009625F1" w:rsidP="001A6188">
      <w:pPr>
        <w:rPr>
          <w:rtl/>
        </w:rPr>
      </w:pPr>
      <w:r w:rsidRPr="004B1F4D">
        <w:rPr>
          <w:rFonts w:hint="cs"/>
          <w:rtl/>
        </w:rPr>
        <w:t xml:space="preserve">جواب: </w:t>
      </w:r>
      <w:r w:rsidR="001A6188" w:rsidRPr="004B1F4D">
        <w:rPr>
          <w:rFonts w:hint="cs"/>
          <w:rtl/>
        </w:rPr>
        <w:t xml:space="preserve">طیفی از استعمالات وجود دارد حتی شاید معاند به معنای عادی هم باشد ولی ناصبی اگر باشد در روایات داریم که مسلم نیست و دلیل حاکمی داریم که اسلام را نفی </w:t>
      </w:r>
      <w:r w:rsidR="00B0544B" w:rsidRPr="004B1F4D">
        <w:rPr>
          <w:rFonts w:hint="cs"/>
          <w:rtl/>
        </w:rPr>
        <w:t>می‌کند</w:t>
      </w:r>
      <w:r w:rsidR="001A6188" w:rsidRPr="004B1F4D">
        <w:rPr>
          <w:rFonts w:hint="cs"/>
          <w:rtl/>
        </w:rPr>
        <w:t>.</w:t>
      </w:r>
    </w:p>
    <w:p w14:paraId="3033581F" w14:textId="74FE9EF2" w:rsidR="001A6188" w:rsidRPr="004B1F4D" w:rsidRDefault="00B0544B" w:rsidP="001A6188">
      <w:pPr>
        <w:rPr>
          <w:rtl/>
        </w:rPr>
      </w:pPr>
      <w:r w:rsidRPr="004B1F4D">
        <w:rPr>
          <w:rFonts w:hint="cs"/>
          <w:rtl/>
        </w:rPr>
        <w:t>سؤال</w:t>
      </w:r>
      <w:r w:rsidR="009625F1" w:rsidRPr="004B1F4D">
        <w:rPr>
          <w:rFonts w:hint="cs"/>
          <w:rtl/>
        </w:rPr>
        <w:t xml:space="preserve">: اهل سنت که </w:t>
      </w:r>
      <w:r w:rsidRPr="004B1F4D">
        <w:rPr>
          <w:rFonts w:hint="cs"/>
          <w:rtl/>
        </w:rPr>
        <w:t>اهل‌بیت</w:t>
      </w:r>
      <w:r w:rsidR="009625F1" w:rsidRPr="004B1F4D">
        <w:rPr>
          <w:rFonts w:hint="cs"/>
          <w:rtl/>
        </w:rPr>
        <w:t xml:space="preserve"> را قبول ندارند هم شامل </w:t>
      </w:r>
      <w:r w:rsidRPr="004B1F4D">
        <w:rPr>
          <w:rFonts w:hint="cs"/>
          <w:rtl/>
        </w:rPr>
        <w:t>می‌شود</w:t>
      </w:r>
      <w:r w:rsidR="009625F1" w:rsidRPr="004B1F4D">
        <w:rPr>
          <w:rFonts w:hint="cs"/>
          <w:rtl/>
        </w:rPr>
        <w:t>؟</w:t>
      </w:r>
    </w:p>
    <w:p w14:paraId="46AA4766" w14:textId="75ADB4F7" w:rsidR="009625F1" w:rsidRPr="004B1F4D" w:rsidRDefault="009625F1" w:rsidP="001A6188">
      <w:pPr>
        <w:rPr>
          <w:rtl/>
        </w:rPr>
      </w:pPr>
      <w:r w:rsidRPr="004B1F4D">
        <w:rPr>
          <w:rFonts w:hint="cs"/>
          <w:rtl/>
        </w:rPr>
        <w:lastRenderedPageBreak/>
        <w:t xml:space="preserve">جواب: بله شامل </w:t>
      </w:r>
      <w:r w:rsidR="00B0544B" w:rsidRPr="004B1F4D">
        <w:rPr>
          <w:rFonts w:hint="cs"/>
          <w:rtl/>
        </w:rPr>
        <w:t>می‌شود</w:t>
      </w:r>
    </w:p>
    <w:p w14:paraId="7051E3B5" w14:textId="1F5CB854" w:rsidR="009625F1" w:rsidRPr="004B1F4D" w:rsidRDefault="00B0544B" w:rsidP="009625F1">
      <w:pPr>
        <w:rPr>
          <w:rtl/>
        </w:rPr>
      </w:pPr>
      <w:r w:rsidRPr="004B1F4D">
        <w:rPr>
          <w:rFonts w:hint="cs"/>
          <w:rtl/>
        </w:rPr>
        <w:t>سؤال</w:t>
      </w:r>
      <w:r w:rsidR="009625F1" w:rsidRPr="004B1F4D">
        <w:rPr>
          <w:rFonts w:hint="cs"/>
          <w:rtl/>
        </w:rPr>
        <w:t xml:space="preserve">: در لسان ائمه </w:t>
      </w:r>
      <w:r w:rsidRPr="004B1F4D">
        <w:rPr>
          <w:rFonts w:hint="cs"/>
          <w:rtl/>
        </w:rPr>
        <w:t>اطهار</w:t>
      </w:r>
      <w:r w:rsidR="009625F1" w:rsidRPr="004B1F4D">
        <w:rPr>
          <w:rFonts w:hint="cs"/>
          <w:rtl/>
        </w:rPr>
        <w:t xml:space="preserve"> </w:t>
      </w:r>
      <w:r w:rsidRPr="004B1F4D">
        <w:rPr>
          <w:rFonts w:hint="cs"/>
          <w:rtl/>
        </w:rPr>
        <w:t>بعضاً</w:t>
      </w:r>
      <w:r w:rsidR="009625F1" w:rsidRPr="004B1F4D">
        <w:rPr>
          <w:rFonts w:hint="cs"/>
          <w:rtl/>
        </w:rPr>
        <w:t xml:space="preserve"> روایاتی دیده </w:t>
      </w:r>
      <w:r w:rsidRPr="004B1F4D">
        <w:rPr>
          <w:rFonts w:hint="cs"/>
          <w:rtl/>
        </w:rPr>
        <w:t>می‌شود</w:t>
      </w:r>
      <w:r w:rsidR="009625F1" w:rsidRPr="004B1F4D">
        <w:rPr>
          <w:rFonts w:hint="cs"/>
          <w:rtl/>
        </w:rPr>
        <w:t xml:space="preserve"> که انسان احساس </w:t>
      </w:r>
      <w:r w:rsidRPr="004B1F4D">
        <w:rPr>
          <w:rFonts w:hint="cs"/>
          <w:rtl/>
        </w:rPr>
        <w:t>می‌کند</w:t>
      </w:r>
      <w:r w:rsidR="009625F1" w:rsidRPr="004B1F4D">
        <w:rPr>
          <w:rFonts w:hint="cs"/>
          <w:rtl/>
        </w:rPr>
        <w:t xml:space="preserve"> حقیقت مطلب </w:t>
      </w:r>
      <w:r w:rsidRPr="004B1F4D">
        <w:rPr>
          <w:rFonts w:hint="cs"/>
          <w:rtl/>
        </w:rPr>
        <w:t>مثلاً</w:t>
      </w:r>
      <w:r w:rsidR="009625F1" w:rsidRPr="004B1F4D">
        <w:rPr>
          <w:rFonts w:hint="cs"/>
          <w:rtl/>
        </w:rPr>
        <w:t xml:space="preserve"> شهید یا حاکم که بالاتر از آن نداریم در لسان ائمه با </w:t>
      </w:r>
      <w:r w:rsidRPr="004B1F4D">
        <w:rPr>
          <w:rFonts w:hint="cs"/>
          <w:rtl/>
        </w:rPr>
        <w:t>این‌که</w:t>
      </w:r>
      <w:r w:rsidR="009625F1" w:rsidRPr="004B1F4D">
        <w:rPr>
          <w:rFonts w:hint="cs"/>
          <w:rtl/>
        </w:rPr>
        <w:t xml:space="preserve"> حاکم حکام جرم بودند ولی وقتی حاکم بیان </w:t>
      </w:r>
      <w:r w:rsidRPr="004B1F4D">
        <w:rPr>
          <w:rFonts w:hint="cs"/>
          <w:rtl/>
        </w:rPr>
        <w:t>می‌شده</w:t>
      </w:r>
      <w:r w:rsidR="009625F1" w:rsidRPr="004B1F4D">
        <w:rPr>
          <w:rFonts w:hint="cs"/>
          <w:rtl/>
        </w:rPr>
        <w:t xml:space="preserve"> منظور مسلم است نه حاکم جرم.</w:t>
      </w:r>
    </w:p>
    <w:p w14:paraId="10AA9D5F" w14:textId="24159141" w:rsidR="009625F1" w:rsidRPr="004B1F4D" w:rsidRDefault="009625F1" w:rsidP="001A6188">
      <w:pPr>
        <w:rPr>
          <w:rtl/>
        </w:rPr>
      </w:pPr>
      <w:r w:rsidRPr="004B1F4D">
        <w:rPr>
          <w:rFonts w:hint="cs"/>
          <w:rtl/>
        </w:rPr>
        <w:t xml:space="preserve">جواب: قرینه </w:t>
      </w:r>
      <w:r w:rsidR="00B0544B" w:rsidRPr="004B1F4D">
        <w:rPr>
          <w:rFonts w:hint="cs"/>
          <w:rtl/>
        </w:rPr>
        <w:t>می‌خواهد</w:t>
      </w:r>
      <w:r w:rsidRPr="004B1F4D">
        <w:rPr>
          <w:rFonts w:hint="cs"/>
          <w:rtl/>
        </w:rPr>
        <w:t xml:space="preserve"> مسلم گاهی به معنای خاص رفته است با تشبیه که مسئله حل </w:t>
      </w:r>
      <w:r w:rsidR="00B0544B" w:rsidRPr="004B1F4D">
        <w:rPr>
          <w:rFonts w:hint="cs"/>
          <w:rtl/>
        </w:rPr>
        <w:t>نمی‌شود</w:t>
      </w:r>
      <w:r w:rsidRPr="004B1F4D">
        <w:rPr>
          <w:rFonts w:hint="cs"/>
          <w:rtl/>
        </w:rPr>
        <w:t xml:space="preserve"> ما ادعا داریم که مسلم که در روایات به کار </w:t>
      </w:r>
      <w:r w:rsidR="00B0544B" w:rsidRPr="004B1F4D">
        <w:rPr>
          <w:rFonts w:hint="cs"/>
          <w:rtl/>
        </w:rPr>
        <w:t>می‌رود به</w:t>
      </w:r>
      <w:r w:rsidRPr="004B1F4D">
        <w:rPr>
          <w:rFonts w:hint="cs"/>
          <w:rtl/>
        </w:rPr>
        <w:t xml:space="preserve"> معنای کسی است که معتقد به خدا معاد و پیغمبر است ولی </w:t>
      </w:r>
      <w:r w:rsidR="00B0544B" w:rsidRPr="004B1F4D">
        <w:rPr>
          <w:rFonts w:hint="cs"/>
          <w:rtl/>
        </w:rPr>
        <w:t>این‌که</w:t>
      </w:r>
      <w:r w:rsidRPr="004B1F4D">
        <w:rPr>
          <w:rFonts w:hint="cs"/>
          <w:rtl/>
        </w:rPr>
        <w:t xml:space="preserve"> با قرائنی مسلم </w:t>
      </w:r>
      <w:r w:rsidR="00B0544B" w:rsidRPr="004B1F4D">
        <w:rPr>
          <w:rFonts w:hint="cs"/>
          <w:rtl/>
        </w:rPr>
        <w:t>نه‌تنها</w:t>
      </w:r>
      <w:r w:rsidRPr="004B1F4D">
        <w:rPr>
          <w:rFonts w:hint="cs"/>
          <w:rtl/>
        </w:rPr>
        <w:t xml:space="preserve"> در شیعه بلکه ملتزم به قواعد اسلامی به کار برود. </w:t>
      </w:r>
    </w:p>
    <w:p w14:paraId="568F2005" w14:textId="2D372D87" w:rsidR="009625F1" w:rsidRPr="004B1F4D" w:rsidRDefault="00B0544B" w:rsidP="001A6188">
      <w:pPr>
        <w:rPr>
          <w:rtl/>
        </w:rPr>
      </w:pPr>
      <w:r w:rsidRPr="004B1F4D">
        <w:rPr>
          <w:rFonts w:hint="cs"/>
          <w:rtl/>
        </w:rPr>
        <w:t>سؤال</w:t>
      </w:r>
      <w:r w:rsidR="009625F1" w:rsidRPr="004B1F4D">
        <w:rPr>
          <w:rFonts w:hint="cs"/>
          <w:rtl/>
        </w:rPr>
        <w:t xml:space="preserve">: احتمال دارد که خود محمول روایات خودش قرینه باشد </w:t>
      </w:r>
    </w:p>
    <w:p w14:paraId="2A68B91C" w14:textId="4821FC39" w:rsidR="009625F1" w:rsidRPr="004B1F4D" w:rsidRDefault="009625F1" w:rsidP="001A6188">
      <w:pPr>
        <w:rPr>
          <w:rtl/>
        </w:rPr>
      </w:pPr>
      <w:r w:rsidRPr="004B1F4D">
        <w:rPr>
          <w:rFonts w:hint="cs"/>
          <w:rtl/>
        </w:rPr>
        <w:t xml:space="preserve">جواب: احتمال وجود دارد ولی ظهور آن این است </w:t>
      </w:r>
    </w:p>
    <w:p w14:paraId="50BF6D70" w14:textId="2F3462B5" w:rsidR="0079583D" w:rsidRPr="004B1F4D" w:rsidRDefault="009625F1" w:rsidP="00B269C0">
      <w:pPr>
        <w:pStyle w:val="Heading1"/>
        <w:rPr>
          <w:rtl/>
        </w:rPr>
      </w:pPr>
      <w:bookmarkStart w:id="15" w:name="_Toc118884330"/>
      <w:r w:rsidRPr="004B1F4D">
        <w:rPr>
          <w:rFonts w:hint="cs"/>
          <w:rtl/>
        </w:rPr>
        <w:t>روایت ششم</w:t>
      </w:r>
      <w:bookmarkEnd w:id="15"/>
    </w:p>
    <w:p w14:paraId="6DA40540" w14:textId="17CF4750" w:rsidR="009625F1" w:rsidRPr="004B1F4D" w:rsidRDefault="009625F1" w:rsidP="009625F1">
      <w:pPr>
        <w:ind w:firstLine="288"/>
      </w:pPr>
      <w:r w:rsidRPr="004B1F4D">
        <w:rPr>
          <w:rFonts w:hint="cs"/>
          <w:rtl/>
        </w:rPr>
        <w:t xml:space="preserve">روایت ششم که سند معتبری دارد با بحثی که راجع به یکی از روات است این است: </w:t>
      </w:r>
    </w:p>
    <w:p w14:paraId="486A545F" w14:textId="3588FB2A" w:rsidR="009625F1" w:rsidRPr="004B1F4D" w:rsidRDefault="009625F1" w:rsidP="00FD5610">
      <w:pPr>
        <w:ind w:firstLine="288"/>
        <w:rPr>
          <w:rtl/>
        </w:rPr>
      </w:pPr>
      <w:r w:rsidRPr="004B1F4D">
        <w:rPr>
          <w:rFonts w:hint="cs"/>
          <w:rtl/>
        </w:rPr>
        <w:t xml:space="preserve">عَلِيُّ بْنُ إِبْرَاهِيمَ عَنْ أَبِيهِ عَنِ ابْنِ أَبِي عُمَيْرٍ عَنْ هِشَامِ بْنِ الْحَكَمِ عَنْ أَبِي عَبْدِ اللَّهِ ع قَالَ: </w:t>
      </w:r>
      <w:r w:rsidR="007A7069">
        <w:rPr>
          <w:rFonts w:hint="cs"/>
          <w:rtl/>
        </w:rPr>
        <w:t>«</w:t>
      </w:r>
      <w:r w:rsidRPr="00FD5610">
        <w:rPr>
          <w:rFonts w:hint="cs"/>
          <w:color w:val="008000"/>
          <w:rtl/>
        </w:rPr>
        <w:t>مِنْ‏ أَحَبِ‏ الْأَعْمَالِ‏ إِلَى‏ اللَّهِ‏ عَزَّ وَ جَلَّ إِدْخَالُ السُّرُورِ عَلَى الْمُؤْمِنِ إِشْبَاعُ جَوْعَتِهِ أَوْ تَنْفِيسُ كُرْبَتِهِ أَوْ قَضَاءُ دَيْنِهِ</w:t>
      </w:r>
      <w:r w:rsidR="007A7069">
        <w:rPr>
          <w:rFonts w:hint="cs"/>
          <w:rtl/>
        </w:rPr>
        <w:t>»</w:t>
      </w:r>
      <w:r w:rsidR="00FD5610">
        <w:rPr>
          <w:rStyle w:val="FootnoteReference"/>
          <w:rtl/>
        </w:rPr>
        <w:footnoteReference w:id="9"/>
      </w:r>
      <w:r w:rsidRPr="004B1F4D">
        <w:rPr>
          <w:rFonts w:hint="cs"/>
          <w:rtl/>
        </w:rPr>
        <w:t>.</w:t>
      </w:r>
    </w:p>
    <w:p w14:paraId="746C119B" w14:textId="348EA97A" w:rsidR="0020181B" w:rsidRPr="004B1F4D" w:rsidRDefault="0020181B" w:rsidP="00B269C0">
      <w:pPr>
        <w:pStyle w:val="Heading2"/>
        <w:rPr>
          <w:rFonts w:ascii="Traditional Arabic" w:hAnsi="Traditional Arabic" w:cs="Traditional Arabic"/>
          <w:rtl/>
        </w:rPr>
      </w:pPr>
      <w:bookmarkStart w:id="16" w:name="_Toc118884331"/>
      <w:r w:rsidRPr="004B1F4D">
        <w:rPr>
          <w:rFonts w:ascii="Traditional Arabic" w:hAnsi="Traditional Arabic" w:cs="Traditional Arabic" w:hint="cs"/>
          <w:rtl/>
        </w:rPr>
        <w:t>جهت سندی</w:t>
      </w:r>
      <w:bookmarkEnd w:id="16"/>
    </w:p>
    <w:p w14:paraId="2B329921" w14:textId="49002A16" w:rsidR="009625F1" w:rsidRPr="004B1F4D" w:rsidRDefault="0020181B" w:rsidP="0020181B">
      <w:pPr>
        <w:ind w:firstLine="288"/>
        <w:rPr>
          <w:rtl/>
        </w:rPr>
      </w:pPr>
      <w:r w:rsidRPr="004B1F4D">
        <w:rPr>
          <w:rFonts w:hint="cs"/>
          <w:rtl/>
        </w:rPr>
        <w:t xml:space="preserve">این روایت </w:t>
      </w:r>
      <w:r w:rsidR="00B0544B" w:rsidRPr="004B1F4D">
        <w:rPr>
          <w:rFonts w:hint="cs"/>
          <w:rtl/>
        </w:rPr>
        <w:t>ازلحاظ</w:t>
      </w:r>
      <w:r w:rsidRPr="004B1F4D">
        <w:rPr>
          <w:rFonts w:hint="cs"/>
          <w:rtl/>
        </w:rPr>
        <w:t xml:space="preserve"> سند معتبر است به دلیل </w:t>
      </w:r>
      <w:r w:rsidR="00B0544B" w:rsidRPr="004B1F4D">
        <w:rPr>
          <w:rFonts w:hint="cs"/>
          <w:rtl/>
        </w:rPr>
        <w:t>این‌که</w:t>
      </w:r>
      <w:r w:rsidRPr="004B1F4D">
        <w:rPr>
          <w:rFonts w:hint="cs"/>
          <w:rtl/>
        </w:rPr>
        <w:t xml:space="preserve"> به وجوه  متعدد علی بن هاشم را توثیق کردیم و </w:t>
      </w:r>
      <w:r w:rsidR="00B0544B" w:rsidRPr="004B1F4D">
        <w:rPr>
          <w:rFonts w:hint="cs"/>
          <w:rtl/>
        </w:rPr>
        <w:t>غیر</w:t>
      </w:r>
      <w:r w:rsidR="00495304">
        <w:rPr>
          <w:rFonts w:hint="cs"/>
          <w:rtl/>
        </w:rPr>
        <w:t xml:space="preserve"> </w:t>
      </w:r>
      <w:r w:rsidR="00B0544B" w:rsidRPr="004B1F4D">
        <w:rPr>
          <w:rFonts w:hint="cs"/>
          <w:rtl/>
        </w:rPr>
        <w:t>از</w:t>
      </w:r>
      <w:r w:rsidR="00495304">
        <w:rPr>
          <w:rFonts w:hint="cs"/>
          <w:rtl/>
        </w:rPr>
        <w:t xml:space="preserve"> </w:t>
      </w:r>
      <w:r w:rsidR="005B008C" w:rsidRPr="004B1F4D">
        <w:rPr>
          <w:rFonts w:hint="cs"/>
          <w:rtl/>
        </w:rPr>
        <w:t>آن‌</w:t>
      </w:r>
      <w:r w:rsidR="00495304">
        <w:rPr>
          <w:rFonts w:hint="cs"/>
          <w:rtl/>
        </w:rPr>
        <w:t xml:space="preserve"> </w:t>
      </w:r>
      <w:r w:rsidR="005B008C" w:rsidRPr="004B1F4D">
        <w:rPr>
          <w:rFonts w:hint="cs"/>
          <w:rtl/>
        </w:rPr>
        <w:t>هم</w:t>
      </w:r>
      <w:r w:rsidRPr="004B1F4D">
        <w:rPr>
          <w:rFonts w:hint="cs"/>
          <w:rtl/>
        </w:rPr>
        <w:t xml:space="preserve"> اگر کسی تعویض سند قائل باشد در این روایت ابن أبی عمیر هست که تعویض سند است اسناد شیخ به ابن ابی عمیر اسناد قاطعی است </w:t>
      </w:r>
      <w:r w:rsidR="00B0544B" w:rsidRPr="004B1F4D">
        <w:rPr>
          <w:rFonts w:hint="cs"/>
          <w:rtl/>
        </w:rPr>
        <w:t>ازاین‌جهت</w:t>
      </w:r>
      <w:r w:rsidRPr="004B1F4D">
        <w:rPr>
          <w:rFonts w:hint="cs"/>
          <w:rtl/>
        </w:rPr>
        <w:t xml:space="preserve"> دوم هم </w:t>
      </w:r>
      <w:r w:rsidR="00B0544B" w:rsidRPr="004B1F4D">
        <w:rPr>
          <w:rFonts w:hint="cs"/>
          <w:rtl/>
        </w:rPr>
        <w:t>می‌توان</w:t>
      </w:r>
      <w:r w:rsidRPr="004B1F4D">
        <w:rPr>
          <w:rFonts w:hint="cs"/>
          <w:rtl/>
        </w:rPr>
        <w:t xml:space="preserve"> روایت را توثیق و معتبر کرد.</w:t>
      </w:r>
    </w:p>
    <w:p w14:paraId="2671CEEE" w14:textId="1DF2ADCD" w:rsidR="00FD5610" w:rsidRDefault="00B0544B" w:rsidP="00FD5610">
      <w:pPr>
        <w:ind w:firstLine="288"/>
        <w:rPr>
          <w:rFonts w:hint="cs"/>
          <w:rtl/>
        </w:rPr>
      </w:pPr>
      <w:r w:rsidRPr="004B1F4D">
        <w:rPr>
          <w:rFonts w:hint="cs"/>
          <w:rtl/>
        </w:rPr>
        <w:t>سؤال</w:t>
      </w:r>
      <w:r w:rsidR="0020181B" w:rsidRPr="004B1F4D">
        <w:rPr>
          <w:rFonts w:hint="cs"/>
          <w:rtl/>
        </w:rPr>
        <w:t xml:space="preserve">: ادخال سرور به یک معنای حقیقت شرعیه است نه به معنای خوشحالی که به نحو بدل یا عطف بیان </w:t>
      </w:r>
      <w:r w:rsidR="00495304">
        <w:rPr>
          <w:rFonts w:hint="cs"/>
          <w:rtl/>
        </w:rPr>
        <w:t>می‌گوید</w:t>
      </w:r>
      <w:r w:rsidR="0020181B" w:rsidRPr="004B1F4D">
        <w:rPr>
          <w:rFonts w:hint="cs"/>
          <w:rtl/>
        </w:rPr>
        <w:t xml:space="preserve"> </w:t>
      </w:r>
      <w:r w:rsidR="00FD5610">
        <w:rPr>
          <w:rFonts w:hint="cs"/>
          <w:rtl/>
        </w:rPr>
        <w:t>«</w:t>
      </w:r>
      <w:r w:rsidR="00FD5610" w:rsidRPr="00FD5610">
        <w:rPr>
          <w:rFonts w:hint="cs"/>
          <w:color w:val="008000"/>
          <w:rtl/>
        </w:rPr>
        <w:t>إِشْبَاعُ جَوْعَتِهِ أَوْ تَنْفِيسُ كُرْبَتِهِ أَوْ قَضَاءُ دَيْنِهِ</w:t>
      </w:r>
      <w:r w:rsidR="00FD5610">
        <w:rPr>
          <w:rFonts w:hint="cs"/>
          <w:rtl/>
        </w:rPr>
        <w:t>»</w:t>
      </w:r>
    </w:p>
    <w:p w14:paraId="3E816A11" w14:textId="771C3E33" w:rsidR="0020181B" w:rsidRPr="004B1F4D" w:rsidRDefault="0020181B" w:rsidP="00FD5610">
      <w:pPr>
        <w:ind w:firstLine="288"/>
        <w:rPr>
          <w:rtl/>
        </w:rPr>
      </w:pPr>
      <w:r w:rsidRPr="004B1F4D">
        <w:rPr>
          <w:rFonts w:hint="cs"/>
          <w:rtl/>
        </w:rPr>
        <w:t xml:space="preserve">جواب: دو احتمال دارد یکی اینکه اینها را </w:t>
      </w:r>
      <w:r w:rsidR="002079CC" w:rsidRPr="004B1F4D">
        <w:rPr>
          <w:rFonts w:hint="cs"/>
          <w:rtl/>
        </w:rPr>
        <w:t>به‌عنوان</w:t>
      </w:r>
      <w:r w:rsidRPr="004B1F4D">
        <w:rPr>
          <w:rFonts w:hint="cs"/>
          <w:rtl/>
        </w:rPr>
        <w:t xml:space="preserve"> نمونه بیان </w:t>
      </w:r>
      <w:r w:rsidR="00B0544B" w:rsidRPr="004B1F4D">
        <w:rPr>
          <w:rFonts w:hint="cs"/>
          <w:rtl/>
        </w:rPr>
        <w:t>می‌کند</w:t>
      </w:r>
      <w:r w:rsidRPr="004B1F4D">
        <w:rPr>
          <w:rFonts w:hint="cs"/>
          <w:rtl/>
        </w:rPr>
        <w:t xml:space="preserve"> و بدل خاص از عام </w:t>
      </w:r>
      <w:r w:rsidR="00B0544B" w:rsidRPr="004B1F4D">
        <w:rPr>
          <w:rFonts w:hint="cs"/>
          <w:rtl/>
        </w:rPr>
        <w:t>می‌شود</w:t>
      </w:r>
      <w:r w:rsidRPr="004B1F4D">
        <w:rPr>
          <w:rFonts w:hint="cs"/>
          <w:rtl/>
        </w:rPr>
        <w:t xml:space="preserve"> یک احتمال دیگر این است که دارد تفسیر </w:t>
      </w:r>
      <w:r w:rsidR="00B0544B" w:rsidRPr="004B1F4D">
        <w:rPr>
          <w:rFonts w:hint="cs"/>
          <w:rtl/>
        </w:rPr>
        <w:t>می‌کند</w:t>
      </w:r>
      <w:r w:rsidRPr="004B1F4D">
        <w:rPr>
          <w:rFonts w:hint="cs"/>
          <w:rtl/>
        </w:rPr>
        <w:t xml:space="preserve"> که بدل عام از عام </w:t>
      </w:r>
      <w:r w:rsidR="00B0544B" w:rsidRPr="004B1F4D">
        <w:rPr>
          <w:rFonts w:hint="cs"/>
          <w:rtl/>
        </w:rPr>
        <w:t>می‌شود</w:t>
      </w:r>
      <w:r w:rsidRPr="004B1F4D">
        <w:rPr>
          <w:rFonts w:hint="cs"/>
          <w:rtl/>
        </w:rPr>
        <w:t xml:space="preserve"> و </w:t>
      </w:r>
      <w:r w:rsidR="00B0544B" w:rsidRPr="004B1F4D">
        <w:rPr>
          <w:rFonts w:hint="cs"/>
          <w:rtl/>
        </w:rPr>
        <w:t>درواقع</w:t>
      </w:r>
      <w:r w:rsidRPr="004B1F4D">
        <w:rPr>
          <w:rFonts w:hint="cs"/>
          <w:rtl/>
        </w:rPr>
        <w:t xml:space="preserve"> بدل کل </w:t>
      </w:r>
      <w:r w:rsidR="00B0544B" w:rsidRPr="004B1F4D">
        <w:rPr>
          <w:rFonts w:hint="cs"/>
          <w:rtl/>
        </w:rPr>
        <w:t>می‌شود</w:t>
      </w:r>
      <w:r w:rsidRPr="004B1F4D">
        <w:rPr>
          <w:rFonts w:hint="cs"/>
          <w:rtl/>
        </w:rPr>
        <w:t xml:space="preserve">. ولی تبادر ما تفسیر نیست تبادر مصداق است </w:t>
      </w:r>
      <w:r w:rsidR="00B0544B" w:rsidRPr="004B1F4D">
        <w:rPr>
          <w:rFonts w:hint="cs"/>
          <w:rtl/>
        </w:rPr>
        <w:t>این‌که</w:t>
      </w:r>
      <w:r w:rsidRPr="004B1F4D">
        <w:rPr>
          <w:rFonts w:hint="cs"/>
          <w:rtl/>
        </w:rPr>
        <w:t xml:space="preserve"> تفسیر </w:t>
      </w:r>
      <w:r w:rsidR="00B0544B" w:rsidRPr="004B1F4D">
        <w:rPr>
          <w:rFonts w:hint="cs"/>
          <w:rtl/>
        </w:rPr>
        <w:t>می‌کند</w:t>
      </w:r>
      <w:r w:rsidRPr="004B1F4D">
        <w:rPr>
          <w:rFonts w:hint="cs"/>
          <w:rtl/>
        </w:rPr>
        <w:t xml:space="preserve"> و کل روایات ادخال سرور منحصر در این بشود بسیار بعید است که بگوییم ادخال سرور سه تا کار است.</w:t>
      </w:r>
    </w:p>
    <w:p w14:paraId="03D1BD8A" w14:textId="66D1FD5D" w:rsidR="0020181B" w:rsidRPr="004B1F4D" w:rsidRDefault="00B0544B" w:rsidP="0020181B">
      <w:pPr>
        <w:ind w:firstLine="288"/>
        <w:rPr>
          <w:rtl/>
        </w:rPr>
      </w:pPr>
      <w:r w:rsidRPr="004B1F4D">
        <w:rPr>
          <w:rFonts w:hint="cs"/>
          <w:rtl/>
        </w:rPr>
        <w:t>سؤال</w:t>
      </w:r>
      <w:r w:rsidR="0020181B" w:rsidRPr="004B1F4D">
        <w:rPr>
          <w:rFonts w:hint="cs"/>
          <w:rtl/>
        </w:rPr>
        <w:t xml:space="preserve">: نه یک معنای عامی ارائه </w:t>
      </w:r>
      <w:r w:rsidRPr="004B1F4D">
        <w:rPr>
          <w:rFonts w:hint="cs"/>
          <w:rtl/>
        </w:rPr>
        <w:t>می‌کند</w:t>
      </w:r>
      <w:r w:rsidR="0020181B" w:rsidRPr="004B1F4D">
        <w:rPr>
          <w:rFonts w:hint="cs"/>
          <w:rtl/>
        </w:rPr>
        <w:t xml:space="preserve"> که معنای </w:t>
      </w:r>
      <w:r w:rsidRPr="004B1F4D">
        <w:rPr>
          <w:rFonts w:hint="cs"/>
          <w:rtl/>
        </w:rPr>
        <w:t>واردکردن</w:t>
      </w:r>
      <w:r w:rsidR="0020181B" w:rsidRPr="004B1F4D">
        <w:rPr>
          <w:rFonts w:hint="cs"/>
          <w:rtl/>
        </w:rPr>
        <w:t xml:space="preserve"> سرور نیست این هم ادخال سرور است. </w:t>
      </w:r>
    </w:p>
    <w:p w14:paraId="05463576" w14:textId="78EA75E8" w:rsidR="0020181B" w:rsidRPr="004B1F4D" w:rsidRDefault="0020181B" w:rsidP="0020181B">
      <w:pPr>
        <w:ind w:firstLine="288"/>
        <w:rPr>
          <w:rtl/>
        </w:rPr>
      </w:pPr>
      <w:r w:rsidRPr="004B1F4D">
        <w:rPr>
          <w:rFonts w:hint="cs"/>
          <w:rtl/>
        </w:rPr>
        <w:lastRenderedPageBreak/>
        <w:t>جواب: این همان است که ما میگوییم ادخال سرور قاعده عامه است که سه مثال از آن میزند.</w:t>
      </w:r>
      <w:r w:rsidR="00635309" w:rsidRPr="004B1F4D">
        <w:rPr>
          <w:rFonts w:hint="cs"/>
          <w:rtl/>
        </w:rPr>
        <w:t xml:space="preserve"> </w:t>
      </w:r>
      <w:r w:rsidR="00B0544B" w:rsidRPr="004B1F4D">
        <w:rPr>
          <w:rFonts w:hint="cs"/>
          <w:rtl/>
        </w:rPr>
        <w:t>این‌که</w:t>
      </w:r>
      <w:r w:rsidR="00635309" w:rsidRPr="004B1F4D">
        <w:rPr>
          <w:rFonts w:hint="cs"/>
          <w:rtl/>
        </w:rPr>
        <w:t xml:space="preserve"> بگوییم روایت </w:t>
      </w:r>
      <w:r w:rsidR="00B0544B" w:rsidRPr="004B1F4D">
        <w:rPr>
          <w:rFonts w:hint="cs"/>
          <w:rtl/>
        </w:rPr>
        <w:t>لغت‌شناسی</w:t>
      </w:r>
      <w:r w:rsidR="00635309" w:rsidRPr="004B1F4D">
        <w:rPr>
          <w:rFonts w:hint="cs"/>
          <w:rtl/>
        </w:rPr>
        <w:t xml:space="preserve"> </w:t>
      </w:r>
      <w:r w:rsidR="00B0544B" w:rsidRPr="004B1F4D">
        <w:rPr>
          <w:rFonts w:hint="cs"/>
          <w:rtl/>
        </w:rPr>
        <w:t>می‌کند</w:t>
      </w:r>
      <w:r w:rsidR="00635309" w:rsidRPr="004B1F4D">
        <w:rPr>
          <w:rFonts w:hint="cs"/>
          <w:rtl/>
        </w:rPr>
        <w:t xml:space="preserve"> نادر است.</w:t>
      </w:r>
    </w:p>
    <w:p w14:paraId="456C29B0" w14:textId="45D5A8D2" w:rsidR="00635309" w:rsidRPr="004B1F4D" w:rsidRDefault="00B0544B" w:rsidP="00FD5610">
      <w:pPr>
        <w:ind w:firstLine="288"/>
        <w:rPr>
          <w:rtl/>
        </w:rPr>
      </w:pPr>
      <w:r w:rsidRPr="004B1F4D">
        <w:rPr>
          <w:rFonts w:hint="cs"/>
          <w:rtl/>
        </w:rPr>
        <w:t>سؤال</w:t>
      </w:r>
      <w:r w:rsidR="00635309" w:rsidRPr="004B1F4D">
        <w:rPr>
          <w:rFonts w:hint="cs"/>
          <w:rtl/>
        </w:rPr>
        <w:t xml:space="preserve">: حقیقت آن متشرعه است که ادخال سرور در شرع </w:t>
      </w:r>
      <w:r w:rsidR="00FD5610">
        <w:rPr>
          <w:rFonts w:hint="cs"/>
          <w:rtl/>
        </w:rPr>
        <w:t>«</w:t>
      </w:r>
      <w:r w:rsidR="00FD5610" w:rsidRPr="00FD5610">
        <w:rPr>
          <w:rFonts w:hint="cs"/>
          <w:color w:val="008000"/>
          <w:rtl/>
        </w:rPr>
        <w:t>إِشْبَاعُ جَوْعَتِهِ أَوْ تَنْفِيسُ كُرْبَتِهِ أَوْ قَضَاءُ دَيْنِهِ</w:t>
      </w:r>
      <w:r w:rsidR="00FD5610">
        <w:rPr>
          <w:rFonts w:hint="cs"/>
          <w:rtl/>
        </w:rPr>
        <w:t>»</w:t>
      </w:r>
      <w:r w:rsidR="00FD5610">
        <w:rPr>
          <w:rFonts w:hint="cs"/>
          <w:rtl/>
        </w:rPr>
        <w:t xml:space="preserve"> </w:t>
      </w:r>
      <w:r w:rsidR="00635309" w:rsidRPr="004B1F4D">
        <w:rPr>
          <w:rFonts w:hint="cs"/>
          <w:rtl/>
        </w:rPr>
        <w:t xml:space="preserve">را هم شامل </w:t>
      </w:r>
      <w:r w:rsidRPr="004B1F4D">
        <w:rPr>
          <w:rFonts w:hint="cs"/>
          <w:rtl/>
        </w:rPr>
        <w:t>می‌شود</w:t>
      </w:r>
      <w:r w:rsidR="00635309" w:rsidRPr="004B1F4D">
        <w:rPr>
          <w:rFonts w:hint="cs"/>
          <w:rtl/>
        </w:rPr>
        <w:t>.</w:t>
      </w:r>
    </w:p>
    <w:p w14:paraId="678DB9DC" w14:textId="5AED3C18" w:rsidR="00635309" w:rsidRPr="004B1F4D" w:rsidRDefault="00635309" w:rsidP="00635309">
      <w:pPr>
        <w:ind w:firstLine="288"/>
        <w:rPr>
          <w:rtl/>
        </w:rPr>
      </w:pPr>
      <w:r w:rsidRPr="004B1F4D">
        <w:rPr>
          <w:rFonts w:hint="cs"/>
          <w:rtl/>
        </w:rPr>
        <w:t xml:space="preserve">جواب: اگر کسی </w:t>
      </w:r>
      <w:r w:rsidR="00B0544B" w:rsidRPr="004B1F4D">
        <w:rPr>
          <w:rFonts w:hint="cs"/>
          <w:rtl/>
        </w:rPr>
        <w:t>گرسنه‌ای</w:t>
      </w:r>
      <w:r w:rsidRPr="004B1F4D">
        <w:rPr>
          <w:rFonts w:hint="cs"/>
          <w:rtl/>
        </w:rPr>
        <w:t xml:space="preserve"> را سیر </w:t>
      </w:r>
      <w:r w:rsidR="00B0544B" w:rsidRPr="004B1F4D">
        <w:rPr>
          <w:rFonts w:hint="cs"/>
          <w:rtl/>
        </w:rPr>
        <w:t>می‌کند</w:t>
      </w:r>
      <w:r w:rsidRPr="004B1F4D">
        <w:rPr>
          <w:rFonts w:hint="cs"/>
          <w:rtl/>
        </w:rPr>
        <w:t xml:space="preserve"> و </w:t>
      </w:r>
      <w:r w:rsidR="00B0544B" w:rsidRPr="004B1F4D">
        <w:rPr>
          <w:rFonts w:hint="cs"/>
          <w:rtl/>
        </w:rPr>
        <w:t>واقعاً</w:t>
      </w:r>
      <w:r w:rsidRPr="004B1F4D">
        <w:rPr>
          <w:rFonts w:hint="cs"/>
          <w:rtl/>
        </w:rPr>
        <w:t xml:space="preserve"> گرسنه دوست ندارد که او </w:t>
      </w:r>
      <w:r w:rsidR="00B0544B" w:rsidRPr="004B1F4D">
        <w:rPr>
          <w:rFonts w:hint="cs"/>
          <w:rtl/>
        </w:rPr>
        <w:t>سیر کند</w:t>
      </w:r>
      <w:r w:rsidRPr="004B1F4D">
        <w:rPr>
          <w:rFonts w:hint="cs"/>
          <w:rtl/>
        </w:rPr>
        <w:t xml:space="preserve"> و </w:t>
      </w:r>
      <w:r w:rsidR="00B0544B" w:rsidRPr="004B1F4D">
        <w:rPr>
          <w:rFonts w:hint="cs"/>
          <w:rtl/>
        </w:rPr>
        <w:t>نه‌تنها</w:t>
      </w:r>
      <w:r w:rsidRPr="004B1F4D">
        <w:rPr>
          <w:rFonts w:hint="cs"/>
          <w:rtl/>
        </w:rPr>
        <w:t xml:space="preserve"> خوشحال </w:t>
      </w:r>
      <w:r w:rsidR="00B0544B" w:rsidRPr="004B1F4D">
        <w:rPr>
          <w:rFonts w:hint="cs"/>
          <w:rtl/>
        </w:rPr>
        <w:t>نمی‌شود</w:t>
      </w:r>
      <w:r w:rsidRPr="004B1F4D">
        <w:rPr>
          <w:rFonts w:hint="cs"/>
          <w:rtl/>
        </w:rPr>
        <w:t xml:space="preserve"> بلکه ناراحت هم </w:t>
      </w:r>
      <w:r w:rsidR="00B0544B" w:rsidRPr="004B1F4D">
        <w:rPr>
          <w:rFonts w:hint="cs"/>
          <w:rtl/>
        </w:rPr>
        <w:t>می‌شود</w:t>
      </w:r>
      <w:r w:rsidRPr="004B1F4D">
        <w:rPr>
          <w:rFonts w:hint="cs"/>
          <w:rtl/>
        </w:rPr>
        <w:t xml:space="preserve"> این اشباع جوعه ازا ین منصرف است شما </w:t>
      </w:r>
      <w:r w:rsidR="00B0544B" w:rsidRPr="004B1F4D">
        <w:rPr>
          <w:rFonts w:hint="cs"/>
          <w:rtl/>
        </w:rPr>
        <w:t>می‌خواهید</w:t>
      </w:r>
      <w:r w:rsidRPr="004B1F4D">
        <w:rPr>
          <w:rFonts w:hint="cs"/>
          <w:rtl/>
        </w:rPr>
        <w:t xml:space="preserve"> بگویید اشباع جوعه ولو خوشحال نکند حکومتا ادخال سرور است این خیلی بعید است. این </w:t>
      </w:r>
      <w:r w:rsidR="00B0544B" w:rsidRPr="004B1F4D">
        <w:rPr>
          <w:rFonts w:hint="cs"/>
          <w:rtl/>
        </w:rPr>
        <w:t>درجایی</w:t>
      </w:r>
      <w:r w:rsidRPr="004B1F4D">
        <w:rPr>
          <w:rFonts w:hint="cs"/>
          <w:rtl/>
        </w:rPr>
        <w:t xml:space="preserve"> است که طرف را خوشحال </w:t>
      </w:r>
      <w:r w:rsidR="00B0544B" w:rsidRPr="004B1F4D">
        <w:rPr>
          <w:rFonts w:hint="cs"/>
          <w:rtl/>
        </w:rPr>
        <w:t>می‌کند</w:t>
      </w:r>
      <w:r w:rsidRPr="004B1F4D">
        <w:rPr>
          <w:rFonts w:hint="cs"/>
          <w:rtl/>
        </w:rPr>
        <w:t xml:space="preserve"> اگر اطلاق در آن باشد که </w:t>
      </w:r>
      <w:r w:rsidR="00B0544B" w:rsidRPr="004B1F4D">
        <w:rPr>
          <w:rFonts w:hint="cs"/>
          <w:rtl/>
        </w:rPr>
        <w:t>درجایی</w:t>
      </w:r>
      <w:r w:rsidRPr="004B1F4D">
        <w:rPr>
          <w:rFonts w:hint="cs"/>
          <w:rtl/>
        </w:rPr>
        <w:t xml:space="preserve"> که طرف را ناراحت </w:t>
      </w:r>
      <w:r w:rsidR="00B0544B" w:rsidRPr="004B1F4D">
        <w:rPr>
          <w:rFonts w:hint="cs"/>
          <w:rtl/>
        </w:rPr>
        <w:t>می‌کند</w:t>
      </w:r>
      <w:r w:rsidRPr="004B1F4D">
        <w:rPr>
          <w:rFonts w:hint="cs"/>
          <w:rtl/>
        </w:rPr>
        <w:t xml:space="preserve"> اشباع جوعه </w:t>
      </w:r>
      <w:r w:rsidR="00B0544B" w:rsidRPr="004B1F4D">
        <w:rPr>
          <w:rFonts w:hint="cs"/>
          <w:rtl/>
        </w:rPr>
        <w:t>تعبد</w:t>
      </w:r>
      <w:r w:rsidRPr="004B1F4D">
        <w:rPr>
          <w:rFonts w:hint="cs"/>
          <w:rtl/>
        </w:rPr>
        <w:t xml:space="preserve"> ادخال سرور باشد مقام احمال </w:t>
      </w:r>
      <w:r w:rsidR="00B0544B" w:rsidRPr="004B1F4D">
        <w:rPr>
          <w:rFonts w:hint="cs"/>
          <w:rtl/>
        </w:rPr>
        <w:t>این‌طور</w:t>
      </w:r>
      <w:r w:rsidRPr="004B1F4D">
        <w:rPr>
          <w:rFonts w:hint="cs"/>
          <w:rtl/>
        </w:rPr>
        <w:t xml:space="preserve"> تعبدی قرینه خاص </w:t>
      </w:r>
      <w:r w:rsidR="00B0544B" w:rsidRPr="004B1F4D">
        <w:rPr>
          <w:rFonts w:hint="cs"/>
          <w:rtl/>
        </w:rPr>
        <w:t>می‌خواهد</w:t>
      </w:r>
      <w:r w:rsidR="009B6EE6" w:rsidRPr="004B1F4D">
        <w:rPr>
          <w:rFonts w:hint="cs"/>
          <w:rtl/>
        </w:rPr>
        <w:t xml:space="preserve"> و الا عرف ظهورش این است که هم</w:t>
      </w:r>
      <w:r w:rsidRPr="004B1F4D">
        <w:rPr>
          <w:rFonts w:hint="cs"/>
          <w:rtl/>
        </w:rPr>
        <w:t xml:space="preserve">ین است که منصرف </w:t>
      </w:r>
      <w:r w:rsidR="005B008C" w:rsidRPr="004B1F4D">
        <w:rPr>
          <w:rFonts w:hint="cs"/>
          <w:rtl/>
        </w:rPr>
        <w:t>می‌داند</w:t>
      </w:r>
      <w:r w:rsidRPr="004B1F4D">
        <w:rPr>
          <w:rFonts w:hint="cs"/>
          <w:rtl/>
        </w:rPr>
        <w:t>.</w:t>
      </w:r>
    </w:p>
    <w:p w14:paraId="7780D8F7" w14:textId="34954636" w:rsidR="00635309" w:rsidRPr="004B1F4D" w:rsidRDefault="00B0544B" w:rsidP="009B6EE6">
      <w:pPr>
        <w:ind w:firstLine="288"/>
        <w:rPr>
          <w:rtl/>
        </w:rPr>
      </w:pPr>
      <w:r w:rsidRPr="004B1F4D">
        <w:rPr>
          <w:rFonts w:hint="cs"/>
          <w:rtl/>
        </w:rPr>
        <w:t>سؤال</w:t>
      </w:r>
      <w:r w:rsidR="009B6EE6" w:rsidRPr="004B1F4D">
        <w:rPr>
          <w:rFonts w:hint="cs"/>
          <w:rtl/>
        </w:rPr>
        <w:t xml:space="preserve">:در مواردی که خوشحال </w:t>
      </w:r>
      <w:r w:rsidRPr="004B1F4D">
        <w:rPr>
          <w:rFonts w:hint="cs"/>
          <w:rtl/>
        </w:rPr>
        <w:t>نمی‌شود</w:t>
      </w:r>
      <w:r w:rsidR="009B6EE6" w:rsidRPr="004B1F4D">
        <w:rPr>
          <w:rFonts w:hint="cs"/>
          <w:rtl/>
        </w:rPr>
        <w:t xml:space="preserve"> شامل </w:t>
      </w:r>
      <w:r w:rsidRPr="004B1F4D">
        <w:rPr>
          <w:rFonts w:hint="cs"/>
          <w:rtl/>
        </w:rPr>
        <w:t>می‌شود</w:t>
      </w:r>
      <w:r w:rsidR="009B6EE6" w:rsidRPr="004B1F4D">
        <w:rPr>
          <w:rFonts w:hint="cs"/>
          <w:rtl/>
        </w:rPr>
        <w:t xml:space="preserve"> حتی اگر ادخال را قبول نکند یا اینکه دینش را پرداخت کردی یا سیرش کردی ولی او خوشحال نشده است.</w:t>
      </w:r>
    </w:p>
    <w:p w14:paraId="55D3C780" w14:textId="42653F94" w:rsidR="009B6EE6" w:rsidRPr="004B1F4D" w:rsidRDefault="009B6EE6" w:rsidP="00635309">
      <w:pPr>
        <w:ind w:firstLine="288"/>
        <w:rPr>
          <w:rtl/>
        </w:rPr>
      </w:pPr>
      <w:r w:rsidRPr="004B1F4D">
        <w:rPr>
          <w:rFonts w:hint="cs"/>
          <w:rtl/>
        </w:rPr>
        <w:t xml:space="preserve">جواب: نه شامل ادخال سرور </w:t>
      </w:r>
      <w:r w:rsidR="00B0544B" w:rsidRPr="004B1F4D">
        <w:rPr>
          <w:rFonts w:hint="cs"/>
          <w:rtl/>
        </w:rPr>
        <w:t>نمی‌شود</w:t>
      </w:r>
      <w:r w:rsidRPr="004B1F4D">
        <w:rPr>
          <w:rFonts w:hint="cs"/>
          <w:rtl/>
        </w:rPr>
        <w:t>.</w:t>
      </w:r>
    </w:p>
    <w:p w14:paraId="69A219DD" w14:textId="68445024" w:rsidR="009B6EE6" w:rsidRPr="004B1F4D" w:rsidRDefault="00B0544B" w:rsidP="00635309">
      <w:pPr>
        <w:ind w:firstLine="288"/>
        <w:rPr>
          <w:rtl/>
        </w:rPr>
      </w:pPr>
      <w:r w:rsidRPr="004B1F4D">
        <w:rPr>
          <w:rFonts w:hint="cs"/>
          <w:rtl/>
        </w:rPr>
        <w:t>سؤال</w:t>
      </w:r>
      <w:r w:rsidR="009B6EE6" w:rsidRPr="004B1F4D">
        <w:rPr>
          <w:rFonts w:hint="cs"/>
          <w:rtl/>
        </w:rPr>
        <w:t>: منظور از ادخال سرور شأنی چیست؟</w:t>
      </w:r>
    </w:p>
    <w:p w14:paraId="609D031D" w14:textId="13D2AA86" w:rsidR="009B6EE6" w:rsidRPr="004B1F4D" w:rsidRDefault="009B6EE6" w:rsidP="00635309">
      <w:pPr>
        <w:ind w:firstLine="288"/>
        <w:rPr>
          <w:rtl/>
        </w:rPr>
      </w:pPr>
      <w:r w:rsidRPr="004B1F4D">
        <w:rPr>
          <w:rFonts w:hint="cs"/>
          <w:rtl/>
        </w:rPr>
        <w:t xml:space="preserve">جواب: برای حل آن مشکل یا  باید بگوییم شأنی است یا بگوییم منصرف به موردی است که خوشحالی ایجاد کند. </w:t>
      </w:r>
    </w:p>
    <w:p w14:paraId="4C4F2887" w14:textId="0261E0EC" w:rsidR="009B6EE6" w:rsidRPr="004B1F4D" w:rsidRDefault="009B6EE6" w:rsidP="00B269C0">
      <w:pPr>
        <w:pStyle w:val="Heading2"/>
        <w:rPr>
          <w:rFonts w:ascii="Traditional Arabic" w:hAnsi="Traditional Arabic" w:cs="Traditional Arabic"/>
          <w:rtl/>
        </w:rPr>
      </w:pPr>
      <w:bookmarkStart w:id="17" w:name="_Toc118884332"/>
      <w:r w:rsidRPr="004B1F4D">
        <w:rPr>
          <w:rFonts w:ascii="Traditional Arabic" w:hAnsi="Traditional Arabic" w:cs="Traditional Arabic" w:hint="cs"/>
          <w:rtl/>
        </w:rPr>
        <w:t>جهت دلالی</w:t>
      </w:r>
      <w:bookmarkEnd w:id="17"/>
      <w:r w:rsidRPr="004B1F4D">
        <w:rPr>
          <w:rFonts w:ascii="Traditional Arabic" w:hAnsi="Traditional Arabic" w:cs="Traditional Arabic" w:hint="cs"/>
          <w:rtl/>
        </w:rPr>
        <w:t xml:space="preserve"> </w:t>
      </w:r>
    </w:p>
    <w:p w14:paraId="492AF3EF" w14:textId="3F56BEFD" w:rsidR="009B6EE6" w:rsidRPr="004B1F4D" w:rsidRDefault="009B6EE6" w:rsidP="009B6EE6">
      <w:pPr>
        <w:rPr>
          <w:rtl/>
        </w:rPr>
      </w:pPr>
      <w:r w:rsidRPr="004B1F4D">
        <w:rPr>
          <w:rFonts w:hint="cs"/>
          <w:rtl/>
        </w:rPr>
        <w:t xml:space="preserve">نکاتی که در این روایت علاوه نکات مشترکی که گفته شد و یکی </w:t>
      </w:r>
      <w:r w:rsidR="00B0544B" w:rsidRPr="004B1F4D">
        <w:rPr>
          <w:rFonts w:hint="cs"/>
          <w:rtl/>
        </w:rPr>
        <w:t>تأکید</w:t>
      </w:r>
      <w:r w:rsidRPr="004B1F4D">
        <w:rPr>
          <w:rFonts w:hint="cs"/>
          <w:rtl/>
        </w:rPr>
        <w:t xml:space="preserve"> در روایت بود و یکی هم معانی که در </w:t>
      </w:r>
      <w:r w:rsidR="004B1F4D">
        <w:rPr>
          <w:rFonts w:hint="cs"/>
          <w:rtl/>
        </w:rPr>
        <w:t>مؤمن</w:t>
      </w:r>
      <w:r w:rsidRPr="004B1F4D">
        <w:rPr>
          <w:rFonts w:hint="cs"/>
          <w:rtl/>
        </w:rPr>
        <w:t xml:space="preserve"> است این نکته است که ادخال سرور در اینجا معنای عام را افاده </w:t>
      </w:r>
      <w:r w:rsidR="00B0544B" w:rsidRPr="004B1F4D">
        <w:rPr>
          <w:rFonts w:hint="cs"/>
          <w:rtl/>
        </w:rPr>
        <w:t>می‌کند</w:t>
      </w:r>
      <w:r w:rsidRPr="004B1F4D">
        <w:rPr>
          <w:rFonts w:hint="cs"/>
          <w:rtl/>
        </w:rPr>
        <w:t xml:space="preserve"> چون</w:t>
      </w:r>
      <w:r w:rsidRPr="004B1F4D">
        <w:rPr>
          <w:rtl/>
        </w:rPr>
        <w:t xml:space="preserve"> تَنْفِيسُ كُرْبَتِهِ</w:t>
      </w:r>
      <w:r w:rsidRPr="004B1F4D">
        <w:rPr>
          <w:rFonts w:hint="cs"/>
          <w:rtl/>
        </w:rPr>
        <w:t xml:space="preserve"> را </w:t>
      </w:r>
      <w:r w:rsidR="005B008C" w:rsidRPr="004B1F4D">
        <w:rPr>
          <w:rFonts w:hint="cs"/>
          <w:rtl/>
        </w:rPr>
        <w:t>قطعاً</w:t>
      </w:r>
      <w:r w:rsidRPr="004B1F4D">
        <w:rPr>
          <w:rFonts w:hint="cs"/>
          <w:rtl/>
        </w:rPr>
        <w:t xml:space="preserve"> از مصادیق ادخال سرور به شمار آورده است و این نکته هم که این مصداق </w:t>
      </w:r>
      <w:r w:rsidR="005B008C" w:rsidRPr="004B1F4D">
        <w:rPr>
          <w:rFonts w:hint="cs"/>
          <w:rtl/>
        </w:rPr>
        <w:t>در اینجا</w:t>
      </w:r>
      <w:r w:rsidRPr="004B1F4D">
        <w:rPr>
          <w:rFonts w:hint="cs"/>
          <w:rtl/>
        </w:rPr>
        <w:t xml:space="preserve"> </w:t>
      </w:r>
      <w:r w:rsidR="005B008C" w:rsidRPr="004B1F4D">
        <w:rPr>
          <w:rFonts w:hint="cs"/>
          <w:rtl/>
        </w:rPr>
        <w:t>ذکرشده</w:t>
      </w:r>
      <w:r w:rsidRPr="004B1F4D">
        <w:rPr>
          <w:rFonts w:hint="cs"/>
          <w:rtl/>
        </w:rPr>
        <w:t xml:space="preserve"> </w:t>
      </w:r>
      <w:r w:rsidR="005B008C" w:rsidRPr="004B1F4D">
        <w:rPr>
          <w:rFonts w:hint="cs"/>
          <w:rtl/>
        </w:rPr>
        <w:t>قطعاً</w:t>
      </w:r>
      <w:r w:rsidRPr="004B1F4D">
        <w:rPr>
          <w:rFonts w:hint="cs"/>
          <w:rtl/>
        </w:rPr>
        <w:t xml:space="preserve"> برای تفسیر نیست که بدل کل از کل باشد و مصادیق را بیان </w:t>
      </w:r>
      <w:r w:rsidR="00B0544B" w:rsidRPr="004B1F4D">
        <w:rPr>
          <w:rFonts w:hint="cs"/>
          <w:rtl/>
        </w:rPr>
        <w:t>می‌کند</w:t>
      </w:r>
      <w:r w:rsidRPr="004B1F4D">
        <w:rPr>
          <w:rFonts w:hint="cs"/>
          <w:rtl/>
        </w:rPr>
        <w:t>.</w:t>
      </w:r>
    </w:p>
    <w:p w14:paraId="40B1DC6C" w14:textId="10AA1FF4" w:rsidR="009B6EE6" w:rsidRPr="004B1F4D" w:rsidRDefault="009B6EE6" w:rsidP="009B6EE6">
      <w:pPr>
        <w:rPr>
          <w:rtl/>
        </w:rPr>
      </w:pPr>
      <w:r w:rsidRPr="004B1F4D">
        <w:rPr>
          <w:rFonts w:hint="cs"/>
          <w:rtl/>
        </w:rPr>
        <w:t xml:space="preserve">این روایت هم در کافی </w:t>
      </w:r>
      <w:r w:rsidR="00B0544B" w:rsidRPr="004B1F4D">
        <w:rPr>
          <w:rFonts w:hint="cs"/>
          <w:rtl/>
        </w:rPr>
        <w:t>نقل‌شده</w:t>
      </w:r>
      <w:r w:rsidRPr="004B1F4D">
        <w:rPr>
          <w:rFonts w:hint="cs"/>
          <w:rtl/>
        </w:rPr>
        <w:t xml:space="preserve"> است هم در مصادقة الاخوان مرحوم صدوق  </w:t>
      </w:r>
      <w:r w:rsidR="00B0544B" w:rsidRPr="004B1F4D">
        <w:rPr>
          <w:rFonts w:hint="cs"/>
          <w:rtl/>
        </w:rPr>
        <w:t>نقل‌شده</w:t>
      </w:r>
      <w:r w:rsidR="00F905A4" w:rsidRPr="004B1F4D">
        <w:rPr>
          <w:rFonts w:hint="cs"/>
          <w:rtl/>
        </w:rPr>
        <w:t xml:space="preserve"> است.</w:t>
      </w:r>
    </w:p>
    <w:p w14:paraId="19409FED" w14:textId="119E655D" w:rsidR="00F905A4" w:rsidRPr="004B1F4D" w:rsidRDefault="00B0544B" w:rsidP="00F905A4">
      <w:pPr>
        <w:rPr>
          <w:rtl/>
        </w:rPr>
      </w:pPr>
      <w:r w:rsidRPr="004B1F4D">
        <w:rPr>
          <w:rFonts w:hint="cs"/>
          <w:rtl/>
        </w:rPr>
        <w:t>سؤال</w:t>
      </w:r>
      <w:r w:rsidR="00F905A4" w:rsidRPr="004B1F4D">
        <w:rPr>
          <w:rFonts w:hint="cs"/>
          <w:rtl/>
        </w:rPr>
        <w:t xml:space="preserve">: </w:t>
      </w:r>
      <w:r w:rsidRPr="004B1F4D">
        <w:rPr>
          <w:rFonts w:hint="cs"/>
          <w:rtl/>
        </w:rPr>
        <w:t>در این</w:t>
      </w:r>
      <w:r w:rsidR="00F905A4" w:rsidRPr="004B1F4D">
        <w:rPr>
          <w:rFonts w:hint="cs"/>
          <w:rtl/>
        </w:rPr>
        <w:t xml:space="preserve"> روایت داریم </w:t>
      </w:r>
      <w:r w:rsidR="00F905A4" w:rsidRPr="004B1F4D">
        <w:rPr>
          <w:rtl/>
        </w:rPr>
        <w:t>أَحَبِ‏ الْأَعْمَالِ</w:t>
      </w:r>
      <w:r w:rsidR="00F905A4" w:rsidRPr="004B1F4D">
        <w:rPr>
          <w:rFonts w:hint="cs"/>
          <w:rtl/>
        </w:rPr>
        <w:t xml:space="preserve"> ولی در روایت دیگر داریم </w:t>
      </w:r>
      <w:r w:rsidR="00F905A4" w:rsidRPr="004B1F4D">
        <w:rPr>
          <w:rtl/>
        </w:rPr>
        <w:t>أَحَب</w:t>
      </w:r>
      <w:r w:rsidR="00F905A4" w:rsidRPr="004B1F4D">
        <w:rPr>
          <w:rFonts w:hint="cs"/>
          <w:rtl/>
        </w:rPr>
        <w:t>ُ</w:t>
      </w:r>
      <w:r w:rsidR="00F905A4" w:rsidRPr="004B1F4D">
        <w:rPr>
          <w:rtl/>
        </w:rPr>
        <w:t>‏ الْأَعْمَالِ</w:t>
      </w:r>
      <w:r w:rsidR="00F905A4" w:rsidRPr="004B1F4D">
        <w:rPr>
          <w:rFonts w:hint="cs"/>
          <w:rtl/>
        </w:rPr>
        <w:t xml:space="preserve"> در این روایات شاید روایت به کار دیگری </w:t>
      </w:r>
      <w:r w:rsidR="005B008C" w:rsidRPr="004B1F4D">
        <w:rPr>
          <w:rFonts w:hint="cs"/>
          <w:rtl/>
        </w:rPr>
        <w:t>زده‌اند</w:t>
      </w:r>
      <w:r w:rsidR="00F905A4" w:rsidRPr="004B1F4D">
        <w:rPr>
          <w:rFonts w:hint="cs"/>
          <w:rtl/>
        </w:rPr>
        <w:t xml:space="preserve"> </w:t>
      </w:r>
    </w:p>
    <w:p w14:paraId="29B472A8" w14:textId="6563FBAE" w:rsidR="00F905A4" w:rsidRPr="004B1F4D" w:rsidRDefault="00F905A4" w:rsidP="00F905A4">
      <w:pPr>
        <w:rPr>
          <w:rtl/>
        </w:rPr>
      </w:pPr>
      <w:r w:rsidRPr="004B1F4D">
        <w:rPr>
          <w:rFonts w:hint="cs"/>
          <w:rtl/>
        </w:rPr>
        <w:t xml:space="preserve">جواب: این را باید جدا بحث کنیم که </w:t>
      </w:r>
      <w:r w:rsidRPr="004B1F4D">
        <w:rPr>
          <w:rtl/>
        </w:rPr>
        <w:t>أَحَبُ‏ الْأَعْمَالِ</w:t>
      </w:r>
      <w:r w:rsidRPr="004B1F4D">
        <w:rPr>
          <w:rFonts w:hint="cs"/>
          <w:rtl/>
        </w:rPr>
        <w:t xml:space="preserve"> أفضل الاعمال </w:t>
      </w:r>
    </w:p>
    <w:p w14:paraId="278B7C18" w14:textId="0F4E609B" w:rsidR="00F905A4" w:rsidRPr="004B1F4D" w:rsidRDefault="00F905A4" w:rsidP="00B269C0">
      <w:pPr>
        <w:pStyle w:val="Heading1"/>
        <w:rPr>
          <w:rFonts w:eastAsia="2  Badr"/>
          <w:sz w:val="28"/>
          <w:szCs w:val="28"/>
        </w:rPr>
      </w:pPr>
      <w:bookmarkStart w:id="18" w:name="_Toc118884333"/>
      <w:r w:rsidRPr="004B1F4D">
        <w:rPr>
          <w:rFonts w:hint="cs"/>
          <w:rtl/>
        </w:rPr>
        <w:lastRenderedPageBreak/>
        <w:t>روایت هفتم</w:t>
      </w:r>
      <w:bookmarkEnd w:id="18"/>
      <w:r w:rsidRPr="004B1F4D">
        <w:rPr>
          <w:rFonts w:hint="cs"/>
          <w:rtl/>
        </w:rPr>
        <w:t xml:space="preserve"> </w:t>
      </w:r>
    </w:p>
    <w:p w14:paraId="2D247B30" w14:textId="17039B06" w:rsidR="00F905A4" w:rsidRPr="004B1F4D" w:rsidRDefault="00F905A4" w:rsidP="00FD5610">
      <w:pPr>
        <w:rPr>
          <w:rtl/>
        </w:rPr>
      </w:pPr>
      <w:r w:rsidRPr="004B1F4D">
        <w:rPr>
          <w:rFonts w:hint="cs"/>
          <w:rtl/>
        </w:rPr>
        <w:t xml:space="preserve">عَلِيُّ بْنُ إِبْرَاهِيمَ عَنْ أَبِيهِ عَنِ ابْنِ مَحْبُوبٍ عَنْ عَبْدِ اللَّهِ بْنِ سِنَانٍ عَنْ أَبِي عَبْدِ اللَّهِ ع قَالَ: </w:t>
      </w:r>
      <w:r w:rsidR="00FD5610">
        <w:rPr>
          <w:rFonts w:hint="cs"/>
          <w:rtl/>
        </w:rPr>
        <w:t>«</w:t>
      </w:r>
      <w:r w:rsidRPr="00FD5610">
        <w:rPr>
          <w:rFonts w:hint="cs"/>
          <w:color w:val="008000"/>
          <w:rtl/>
        </w:rPr>
        <w:t>قَالَ أَوْحَى‏ اللَّهُ‏ عَزَّ وَ جَلَّ إِلَى دَاوُدَ ع إِنَّ الْعَبْدَ مِنْ عِبَادِي لَيَأْتِينِي بِالْحَسَنَةِ فَأُبِيحُهُ جَنَّتِي فَقَالَ دَاوُدُ يَا رَبِّ وَ مَا تِلْكَ الْحَسَنَةُ قَالَ يُدْخِلُ عَلَى عَبْدِيَ الْمُؤْمِنِ سُرُوراً وَ لَوْ بِتَمْرَةٍ قَالَ دَاوُدُ يَا رَبِّ حَقٌّ لِمَنْ عَرَفَكَ أَن</w:t>
      </w:r>
      <w:r w:rsidR="00FD5610" w:rsidRPr="00FD5610">
        <w:rPr>
          <w:rFonts w:hint="cs"/>
          <w:color w:val="008000"/>
          <w:rtl/>
        </w:rPr>
        <w:t>ْ لَا يَقْطَعَ رَجَاءَهُ مِنْكَ</w:t>
      </w:r>
      <w:r w:rsidR="00FD5610">
        <w:rPr>
          <w:rFonts w:hint="cs"/>
          <w:rtl/>
        </w:rPr>
        <w:t>»</w:t>
      </w:r>
      <w:r w:rsidR="00FD5610">
        <w:rPr>
          <w:rStyle w:val="FootnoteReference"/>
          <w:rtl/>
        </w:rPr>
        <w:footnoteReference w:id="10"/>
      </w:r>
      <w:r w:rsidR="00FD5610">
        <w:rPr>
          <w:rFonts w:hint="cs"/>
          <w:rtl/>
        </w:rPr>
        <w:t>.</w:t>
      </w:r>
    </w:p>
    <w:p w14:paraId="72228834" w14:textId="77777777" w:rsidR="00B269C0" w:rsidRPr="004B1F4D" w:rsidRDefault="00B269C0" w:rsidP="00351139">
      <w:pPr>
        <w:ind w:firstLine="288"/>
        <w:rPr>
          <w:rtl/>
        </w:rPr>
      </w:pPr>
    </w:p>
    <w:p w14:paraId="31D01E90" w14:textId="3792EC8C" w:rsidR="00B269C0" w:rsidRPr="004B1F4D" w:rsidRDefault="00B269C0" w:rsidP="00B269C0">
      <w:pPr>
        <w:pStyle w:val="Heading2"/>
        <w:rPr>
          <w:rFonts w:ascii="Traditional Arabic" w:hAnsi="Traditional Arabic" w:cs="Traditional Arabic"/>
          <w:rtl/>
        </w:rPr>
      </w:pPr>
      <w:bookmarkStart w:id="19" w:name="_Toc118884334"/>
      <w:r w:rsidRPr="004B1F4D">
        <w:rPr>
          <w:rFonts w:ascii="Traditional Arabic" w:hAnsi="Traditional Arabic" w:cs="Traditional Arabic" w:hint="cs"/>
          <w:rtl/>
        </w:rPr>
        <w:t>بحث سندی</w:t>
      </w:r>
      <w:bookmarkEnd w:id="19"/>
    </w:p>
    <w:p w14:paraId="1A898D67" w14:textId="31527C2E" w:rsidR="00B269C0" w:rsidRPr="004B1F4D" w:rsidRDefault="00F905A4" w:rsidP="00351139">
      <w:pPr>
        <w:ind w:firstLine="288"/>
        <w:rPr>
          <w:rtl/>
        </w:rPr>
      </w:pPr>
      <w:r w:rsidRPr="004B1F4D">
        <w:rPr>
          <w:rFonts w:hint="cs"/>
          <w:rtl/>
        </w:rPr>
        <w:t xml:space="preserve">با یک عمل شخصی </w:t>
      </w:r>
      <w:r w:rsidR="005B008C" w:rsidRPr="004B1F4D">
        <w:rPr>
          <w:rFonts w:hint="cs"/>
          <w:rtl/>
        </w:rPr>
        <w:t>می‌تواند</w:t>
      </w:r>
      <w:r w:rsidRPr="004B1F4D">
        <w:rPr>
          <w:rFonts w:hint="cs"/>
          <w:rtl/>
        </w:rPr>
        <w:t xml:space="preserve"> نجات پیدا کند. </w:t>
      </w:r>
      <w:r w:rsidR="00B0544B" w:rsidRPr="004B1F4D">
        <w:rPr>
          <w:rFonts w:hint="cs"/>
          <w:rtl/>
        </w:rPr>
        <w:t>در این</w:t>
      </w:r>
      <w:r w:rsidRPr="004B1F4D">
        <w:rPr>
          <w:rFonts w:hint="cs"/>
          <w:rtl/>
        </w:rPr>
        <w:t xml:space="preserve"> روایت که سند معتبره دارد حدیث قدسی نقل </w:t>
      </w:r>
      <w:r w:rsidR="00B0544B" w:rsidRPr="004B1F4D">
        <w:rPr>
          <w:rFonts w:hint="cs"/>
          <w:rtl/>
        </w:rPr>
        <w:t>می‌شود</w:t>
      </w:r>
      <w:r w:rsidRPr="004B1F4D">
        <w:rPr>
          <w:rFonts w:hint="cs"/>
          <w:rtl/>
        </w:rPr>
        <w:t xml:space="preserve"> از انبیاء گذشته و </w:t>
      </w:r>
      <w:r w:rsidR="005B008C" w:rsidRPr="004B1F4D">
        <w:rPr>
          <w:rFonts w:hint="cs"/>
          <w:rtl/>
        </w:rPr>
        <w:t>وحی‌ای</w:t>
      </w:r>
      <w:r w:rsidRPr="004B1F4D">
        <w:rPr>
          <w:rFonts w:hint="cs"/>
          <w:rtl/>
        </w:rPr>
        <w:t xml:space="preserve"> که به حضرت داوود شد.</w:t>
      </w:r>
    </w:p>
    <w:p w14:paraId="3C1E1D3A" w14:textId="38167199" w:rsidR="00B269C0" w:rsidRPr="004B1F4D" w:rsidRDefault="00B269C0" w:rsidP="00B269C0">
      <w:pPr>
        <w:pStyle w:val="Heading2"/>
        <w:rPr>
          <w:rFonts w:ascii="Traditional Arabic" w:hAnsi="Traditional Arabic" w:cs="Traditional Arabic"/>
          <w:rtl/>
        </w:rPr>
      </w:pPr>
      <w:bookmarkStart w:id="20" w:name="_Toc118884335"/>
      <w:r w:rsidRPr="004B1F4D">
        <w:rPr>
          <w:rFonts w:ascii="Traditional Arabic" w:hAnsi="Traditional Arabic" w:cs="Traditional Arabic" w:hint="cs"/>
          <w:rtl/>
        </w:rPr>
        <w:t>بحث دلالی</w:t>
      </w:r>
      <w:bookmarkEnd w:id="20"/>
    </w:p>
    <w:p w14:paraId="1D9482A0" w14:textId="410F53D5" w:rsidR="00F905A4" w:rsidRPr="004B1F4D" w:rsidRDefault="00F905A4" w:rsidP="00351139">
      <w:pPr>
        <w:ind w:firstLine="288"/>
        <w:rPr>
          <w:rtl/>
        </w:rPr>
      </w:pPr>
      <w:r w:rsidRPr="004B1F4D">
        <w:rPr>
          <w:rFonts w:hint="cs"/>
          <w:rtl/>
        </w:rPr>
        <w:t xml:space="preserve"> </w:t>
      </w:r>
      <w:r w:rsidR="00B0544B" w:rsidRPr="004B1F4D">
        <w:rPr>
          <w:rFonts w:hint="cs"/>
          <w:rtl/>
        </w:rPr>
        <w:t>نکته‌ای</w:t>
      </w:r>
      <w:r w:rsidRPr="004B1F4D">
        <w:rPr>
          <w:rFonts w:hint="cs"/>
          <w:rtl/>
        </w:rPr>
        <w:t xml:space="preserve"> که در </w:t>
      </w:r>
      <w:r w:rsidR="00B0544B" w:rsidRPr="004B1F4D">
        <w:rPr>
          <w:rFonts w:hint="cs"/>
          <w:rtl/>
        </w:rPr>
        <w:t>اینجا</w:t>
      </w:r>
      <w:r w:rsidRPr="004B1F4D">
        <w:rPr>
          <w:rFonts w:hint="cs"/>
          <w:rtl/>
        </w:rPr>
        <w:t xml:space="preserve"> هست این است که </w:t>
      </w:r>
      <w:r w:rsidRPr="004B1F4D">
        <w:rPr>
          <w:rtl/>
        </w:rPr>
        <w:t>عَبْدِيَ الْمُؤْمِنِ</w:t>
      </w:r>
      <w:r w:rsidRPr="004B1F4D">
        <w:rPr>
          <w:rFonts w:hint="cs"/>
          <w:rtl/>
        </w:rPr>
        <w:t xml:space="preserve"> دارد که این </w:t>
      </w:r>
      <w:r w:rsidR="004B1F4D">
        <w:rPr>
          <w:rFonts w:hint="cs"/>
          <w:rtl/>
        </w:rPr>
        <w:t>مؤمن</w:t>
      </w:r>
      <w:r w:rsidRPr="004B1F4D">
        <w:rPr>
          <w:rFonts w:hint="cs"/>
          <w:rtl/>
        </w:rPr>
        <w:t xml:space="preserve"> علی اطلاق است که </w:t>
      </w:r>
      <w:r w:rsidR="00351139" w:rsidRPr="004B1F4D">
        <w:rPr>
          <w:rFonts w:hint="cs"/>
          <w:rtl/>
        </w:rPr>
        <w:t xml:space="preserve">قبل از آمدن اسلام است یعنی کسانی که به ادیانی از خودشان </w:t>
      </w:r>
      <w:r w:rsidR="005B008C" w:rsidRPr="004B1F4D">
        <w:rPr>
          <w:rFonts w:hint="cs"/>
          <w:rtl/>
        </w:rPr>
        <w:t>اعتقاد داشتند</w:t>
      </w:r>
      <w:r w:rsidR="00351139" w:rsidRPr="004B1F4D">
        <w:rPr>
          <w:rFonts w:hint="cs"/>
          <w:rtl/>
        </w:rPr>
        <w:t xml:space="preserve"> </w:t>
      </w:r>
      <w:r w:rsidR="005B008C" w:rsidRPr="004B1F4D">
        <w:rPr>
          <w:rFonts w:hint="cs"/>
          <w:rtl/>
        </w:rPr>
        <w:t>طبعاً</w:t>
      </w:r>
      <w:r w:rsidR="00351139" w:rsidRPr="004B1F4D">
        <w:rPr>
          <w:rFonts w:hint="cs"/>
          <w:rtl/>
        </w:rPr>
        <w:t xml:space="preserve"> </w:t>
      </w:r>
      <w:r w:rsidR="004B1F4D">
        <w:rPr>
          <w:rFonts w:hint="cs"/>
          <w:rtl/>
        </w:rPr>
        <w:t>مؤمن</w:t>
      </w:r>
      <w:r w:rsidR="00351139" w:rsidRPr="004B1F4D">
        <w:rPr>
          <w:rFonts w:hint="cs"/>
          <w:rtl/>
        </w:rPr>
        <w:t xml:space="preserve"> به شمار </w:t>
      </w:r>
      <w:r w:rsidR="005B008C" w:rsidRPr="004B1F4D">
        <w:rPr>
          <w:rFonts w:hint="cs"/>
          <w:rtl/>
        </w:rPr>
        <w:t>می‌آمدند</w:t>
      </w:r>
      <w:r w:rsidR="00351139" w:rsidRPr="004B1F4D">
        <w:rPr>
          <w:rFonts w:hint="cs"/>
          <w:rtl/>
        </w:rPr>
        <w:t xml:space="preserve"> و مشمول این حکم </w:t>
      </w:r>
      <w:r w:rsidR="005B008C" w:rsidRPr="004B1F4D">
        <w:rPr>
          <w:rFonts w:hint="cs"/>
          <w:rtl/>
        </w:rPr>
        <w:t>بوده‌اند</w:t>
      </w:r>
      <w:r w:rsidR="00351139" w:rsidRPr="004B1F4D">
        <w:rPr>
          <w:rFonts w:hint="cs"/>
          <w:rtl/>
        </w:rPr>
        <w:t xml:space="preserve">. </w:t>
      </w:r>
    </w:p>
    <w:p w14:paraId="59F84784" w14:textId="4523041E" w:rsidR="00351139" w:rsidRPr="004B1F4D" w:rsidRDefault="00351139" w:rsidP="00FD5610">
      <w:pPr>
        <w:ind w:firstLine="288"/>
        <w:rPr>
          <w:rtl/>
        </w:rPr>
      </w:pPr>
      <w:r w:rsidRPr="004B1F4D">
        <w:rPr>
          <w:rFonts w:hint="cs"/>
          <w:rtl/>
        </w:rPr>
        <w:t xml:space="preserve">نکته دیگر در این روایت این است که تعمیمی </w:t>
      </w:r>
      <w:r w:rsidR="00B0544B" w:rsidRPr="004B1F4D">
        <w:rPr>
          <w:rFonts w:hint="cs"/>
          <w:rtl/>
        </w:rPr>
        <w:t>ازلحاظ</w:t>
      </w:r>
      <w:r w:rsidRPr="004B1F4D">
        <w:rPr>
          <w:rFonts w:hint="cs"/>
          <w:rtl/>
        </w:rPr>
        <w:t xml:space="preserve"> درجات کیفیت </w:t>
      </w:r>
      <w:r w:rsidR="005B008C" w:rsidRPr="004B1F4D">
        <w:rPr>
          <w:rFonts w:hint="cs"/>
          <w:rtl/>
        </w:rPr>
        <w:t>می‌دهد</w:t>
      </w:r>
      <w:r w:rsidRPr="004B1F4D">
        <w:rPr>
          <w:rFonts w:hint="cs"/>
          <w:rtl/>
        </w:rPr>
        <w:t xml:space="preserve"> ادخال سرور خیلی مراتب دارد این روایت </w:t>
      </w:r>
      <w:r w:rsidR="00B0544B" w:rsidRPr="004B1F4D">
        <w:rPr>
          <w:rFonts w:hint="cs"/>
          <w:rtl/>
        </w:rPr>
        <w:t>می‌گوید</w:t>
      </w:r>
      <w:r w:rsidRPr="004B1F4D">
        <w:rPr>
          <w:rFonts w:hint="cs"/>
          <w:rtl/>
        </w:rPr>
        <w:t xml:space="preserve"> حتی ادنی مرتبه </w:t>
      </w:r>
      <w:r w:rsidR="005B008C" w:rsidRPr="004B1F4D">
        <w:rPr>
          <w:rFonts w:hint="cs"/>
          <w:rtl/>
        </w:rPr>
        <w:t>آن‌هم</w:t>
      </w:r>
      <w:r w:rsidRPr="004B1F4D">
        <w:rPr>
          <w:rFonts w:hint="cs"/>
          <w:rtl/>
        </w:rPr>
        <w:t xml:space="preserve"> این هم ثواب دارد </w:t>
      </w:r>
      <w:r w:rsidR="00B0544B" w:rsidRPr="004B1F4D">
        <w:rPr>
          <w:rFonts w:hint="cs"/>
          <w:rtl/>
        </w:rPr>
        <w:t>می‌فرماید</w:t>
      </w:r>
      <w:r w:rsidR="00FD5610">
        <w:rPr>
          <w:rFonts w:hint="cs"/>
          <w:rtl/>
        </w:rPr>
        <w:t xml:space="preserve"> «</w:t>
      </w:r>
      <w:r w:rsidR="00FD5610" w:rsidRPr="00FD5610">
        <w:rPr>
          <w:rFonts w:hint="cs"/>
          <w:color w:val="008000"/>
          <w:rtl/>
        </w:rPr>
        <w:t>يُدْخِلُ عَلَى عَبْدِيَ الْمُؤْمِنِ س</w:t>
      </w:r>
      <w:r w:rsidR="00FD5610">
        <w:rPr>
          <w:rFonts w:hint="cs"/>
          <w:color w:val="008000"/>
          <w:rtl/>
        </w:rPr>
        <w:t>ُرُوراً وَ لَوْ بِتَمْرَةٍ</w:t>
      </w:r>
      <w:r w:rsidR="00FD5610">
        <w:rPr>
          <w:rFonts w:hint="cs"/>
          <w:rtl/>
        </w:rPr>
        <w:t xml:space="preserve">» </w:t>
      </w:r>
      <w:r w:rsidRPr="004B1F4D">
        <w:rPr>
          <w:rFonts w:hint="cs"/>
          <w:rtl/>
        </w:rPr>
        <w:t xml:space="preserve">یعنی یک خرما به کسی </w:t>
      </w:r>
      <w:r w:rsidR="005B008C" w:rsidRPr="004B1F4D">
        <w:rPr>
          <w:rFonts w:hint="cs"/>
          <w:rtl/>
        </w:rPr>
        <w:t>می‌دهد</w:t>
      </w:r>
      <w:r w:rsidRPr="004B1F4D">
        <w:rPr>
          <w:rFonts w:hint="cs"/>
          <w:rtl/>
        </w:rPr>
        <w:t xml:space="preserve"> و خوشحال </w:t>
      </w:r>
      <w:r w:rsidR="00B0544B" w:rsidRPr="004B1F4D">
        <w:rPr>
          <w:rFonts w:hint="cs"/>
          <w:rtl/>
        </w:rPr>
        <w:t>می‌کند</w:t>
      </w:r>
      <w:r w:rsidRPr="004B1F4D">
        <w:rPr>
          <w:rFonts w:hint="cs"/>
          <w:rtl/>
        </w:rPr>
        <w:t xml:space="preserve"> این ادخال سرور غیر از بحث سیر کردن و عون است به اندازه خرما به دست کسی </w:t>
      </w:r>
      <w:r w:rsidR="005B008C" w:rsidRPr="004B1F4D">
        <w:rPr>
          <w:rFonts w:hint="cs"/>
          <w:rtl/>
        </w:rPr>
        <w:t>می‌دهد</w:t>
      </w:r>
      <w:r w:rsidRPr="004B1F4D">
        <w:rPr>
          <w:rFonts w:hint="cs"/>
          <w:rtl/>
        </w:rPr>
        <w:t xml:space="preserve"> و درجه خفیفی از سرور در او به وجود </w:t>
      </w:r>
      <w:r w:rsidR="00B0544B" w:rsidRPr="004B1F4D">
        <w:rPr>
          <w:rFonts w:hint="cs"/>
          <w:rtl/>
        </w:rPr>
        <w:t>می‌آید</w:t>
      </w:r>
      <w:r w:rsidRPr="004B1F4D">
        <w:rPr>
          <w:rFonts w:hint="cs"/>
          <w:rtl/>
        </w:rPr>
        <w:t xml:space="preserve"> مشمول این ثواب </w:t>
      </w:r>
      <w:r w:rsidR="00B0544B" w:rsidRPr="004B1F4D">
        <w:rPr>
          <w:rFonts w:hint="cs"/>
          <w:rtl/>
        </w:rPr>
        <w:t>می‌شود</w:t>
      </w:r>
      <w:r w:rsidRPr="004B1F4D">
        <w:rPr>
          <w:rFonts w:hint="cs"/>
          <w:rtl/>
        </w:rPr>
        <w:t xml:space="preserve"> که </w:t>
      </w:r>
      <w:r w:rsidRPr="004B1F4D">
        <w:rPr>
          <w:rtl/>
        </w:rPr>
        <w:t>فَأُبِيحُهُ جَنَّتِي</w:t>
      </w:r>
      <w:r w:rsidRPr="004B1F4D">
        <w:rPr>
          <w:rFonts w:hint="cs"/>
          <w:rtl/>
        </w:rPr>
        <w:t xml:space="preserve">. </w:t>
      </w:r>
    </w:p>
    <w:p w14:paraId="4028BA5B" w14:textId="393CED99" w:rsidR="00351139" w:rsidRPr="004B1F4D" w:rsidRDefault="00351139" w:rsidP="00351139">
      <w:pPr>
        <w:ind w:firstLine="288"/>
        <w:rPr>
          <w:rtl/>
        </w:rPr>
      </w:pPr>
      <w:r w:rsidRPr="004B1F4D">
        <w:rPr>
          <w:rFonts w:hint="cs"/>
          <w:rtl/>
        </w:rPr>
        <w:t xml:space="preserve">نکته خاص در این روایت است که تصریح به همه مراتب ادخال سرور </w:t>
      </w:r>
      <w:r w:rsidR="00B0544B" w:rsidRPr="004B1F4D">
        <w:rPr>
          <w:rFonts w:hint="cs"/>
          <w:rtl/>
        </w:rPr>
        <w:t>می‌کند</w:t>
      </w:r>
      <w:r w:rsidRPr="004B1F4D">
        <w:rPr>
          <w:rFonts w:hint="cs"/>
          <w:rtl/>
        </w:rPr>
        <w:t xml:space="preserve"> </w:t>
      </w:r>
      <w:r w:rsidRPr="004B1F4D">
        <w:rPr>
          <w:rtl/>
        </w:rPr>
        <w:t>لَوْ بِتَمْرَةٍ</w:t>
      </w:r>
      <w:r w:rsidRPr="004B1F4D">
        <w:rPr>
          <w:rFonts w:hint="cs"/>
          <w:rtl/>
        </w:rPr>
        <w:t xml:space="preserve"> کمترین ادخال سرور این ثواب بالا را تولید </w:t>
      </w:r>
      <w:r w:rsidR="00B0544B" w:rsidRPr="004B1F4D">
        <w:rPr>
          <w:rFonts w:hint="cs"/>
          <w:rtl/>
        </w:rPr>
        <w:t>می‌کند</w:t>
      </w:r>
      <w:r w:rsidRPr="004B1F4D">
        <w:rPr>
          <w:rFonts w:hint="cs"/>
          <w:rtl/>
        </w:rPr>
        <w:t xml:space="preserve"> این روایت </w:t>
      </w:r>
      <w:r w:rsidR="005149D8">
        <w:rPr>
          <w:rFonts w:hint="cs"/>
          <w:rtl/>
        </w:rPr>
        <w:t>در ثواب</w:t>
      </w:r>
      <w:r w:rsidRPr="004B1F4D">
        <w:rPr>
          <w:rFonts w:hint="cs"/>
          <w:rtl/>
        </w:rPr>
        <w:t xml:space="preserve"> الاعمال مرحوم صدوق هم آمده است و صاحب وسائل نقل کرده است.</w:t>
      </w:r>
    </w:p>
    <w:p w14:paraId="71C712DA" w14:textId="66BB1007" w:rsidR="00351139" w:rsidRPr="004B1F4D" w:rsidRDefault="00351139" w:rsidP="00B269C0">
      <w:pPr>
        <w:pStyle w:val="Heading1"/>
        <w:rPr>
          <w:rtl/>
        </w:rPr>
      </w:pPr>
      <w:bookmarkStart w:id="21" w:name="_Toc118884336"/>
      <w:r w:rsidRPr="004B1F4D">
        <w:rPr>
          <w:rFonts w:hint="cs"/>
          <w:rtl/>
        </w:rPr>
        <w:t>روایت هشتم</w:t>
      </w:r>
      <w:bookmarkEnd w:id="21"/>
    </w:p>
    <w:p w14:paraId="78EF685E" w14:textId="76D9D628" w:rsidR="002079CC" w:rsidRPr="004B1F4D" w:rsidRDefault="002079CC" w:rsidP="00FD5610">
      <w:pPr>
        <w:ind w:firstLine="288"/>
        <w:rPr>
          <w:rFonts w:hint="cs"/>
          <w:rtl/>
        </w:rPr>
      </w:pPr>
      <w:r w:rsidRPr="004B1F4D">
        <w:rPr>
          <w:rtl/>
        </w:rPr>
        <w:t xml:space="preserve">عَنْهُ عَنْ أَبِيهِ وَ عَنْ مُحَمَّدِ بْنِ إِسْمَاعِيلَ عَنِ اَلْفَضْلِ بْنِ شَاذَانَ جَمِيعاً عَنِ اِبْنِ أَبِي عُمَيْرٍ عَنْ إِبْرَاهِيمَ بْنِ عَبْدِ اَلْحَمِيدِ عَنْ أَبِي اَلْجَارُودِ عَنْ أَبِي جَعْفَرٍ عَلَيْهِ اَلسَّلاَمُ قَالَ سَمِعْتُهُ يَقُولُ: </w:t>
      </w:r>
      <w:r w:rsidR="00FD5610">
        <w:rPr>
          <w:rFonts w:hint="cs"/>
          <w:rtl/>
        </w:rPr>
        <w:t>«</w:t>
      </w:r>
      <w:r w:rsidRPr="00FD5610">
        <w:rPr>
          <w:color w:val="008000"/>
          <w:rtl/>
        </w:rPr>
        <w:t>إِنَّ مِنْ أَحَبِّ اَلْأَعْمَالِ إِلَى اَللَّهِ عَزَّ وَ جَلَّ إِدْخَالَ اَلسُّرُورِ عَلَى اَلْمُؤْمِنِ مِنْ شَبْعَةِ  مُسْلِمٍ أَوْ قَضَاءِ  دَيْ</w:t>
      </w:r>
      <w:r w:rsidR="00FD5610" w:rsidRPr="00FD5610">
        <w:rPr>
          <w:color w:val="008000"/>
          <w:rtl/>
        </w:rPr>
        <w:t>نِهِ</w:t>
      </w:r>
      <w:r w:rsidR="00FD5610">
        <w:rPr>
          <w:rFonts w:hint="cs"/>
          <w:rtl/>
        </w:rPr>
        <w:t>»</w:t>
      </w:r>
      <w:r w:rsidR="00FD5610">
        <w:rPr>
          <w:rStyle w:val="FootnoteReference"/>
          <w:rtl/>
        </w:rPr>
        <w:footnoteReference w:id="11"/>
      </w:r>
      <w:r w:rsidRPr="004B1F4D">
        <w:rPr>
          <w:rtl/>
        </w:rPr>
        <w:t>.</w:t>
      </w:r>
    </w:p>
    <w:p w14:paraId="776B55F1" w14:textId="39A6888C" w:rsidR="0048444E" w:rsidRPr="004B1F4D" w:rsidRDefault="00351139" w:rsidP="002079CC">
      <w:pPr>
        <w:ind w:firstLine="288"/>
        <w:rPr>
          <w:rtl/>
        </w:rPr>
      </w:pPr>
      <w:r w:rsidRPr="004B1F4D">
        <w:rPr>
          <w:rFonts w:hint="cs"/>
          <w:rtl/>
        </w:rPr>
        <w:t xml:space="preserve">آخر </w:t>
      </w:r>
      <w:r w:rsidR="002079CC" w:rsidRPr="004B1F4D">
        <w:rPr>
          <w:rFonts w:hint="cs"/>
          <w:rtl/>
        </w:rPr>
        <w:t xml:space="preserve">سند قابل بحث است. </w:t>
      </w:r>
      <w:r w:rsidR="0048444E" w:rsidRPr="004B1F4D">
        <w:rPr>
          <w:rFonts w:hint="cs"/>
          <w:rtl/>
        </w:rPr>
        <w:t xml:space="preserve">نکات مشترک در </w:t>
      </w:r>
      <w:r w:rsidR="00B0544B" w:rsidRPr="004B1F4D">
        <w:rPr>
          <w:rFonts w:hint="cs"/>
          <w:rtl/>
        </w:rPr>
        <w:t>اینجا</w:t>
      </w:r>
      <w:r w:rsidR="0048444E" w:rsidRPr="004B1F4D">
        <w:rPr>
          <w:rFonts w:hint="cs"/>
          <w:rtl/>
        </w:rPr>
        <w:t xml:space="preserve"> واضح است اما نکته خاص این است که ادخال سرور علی </w:t>
      </w:r>
      <w:r w:rsidR="004B1F4D">
        <w:rPr>
          <w:rFonts w:hint="cs"/>
          <w:rtl/>
        </w:rPr>
        <w:t>المؤمن</w:t>
      </w:r>
      <w:r w:rsidR="0048444E" w:rsidRPr="004B1F4D">
        <w:rPr>
          <w:rFonts w:hint="cs"/>
          <w:rtl/>
        </w:rPr>
        <w:t xml:space="preserve"> من شبعة مسلم او قضاء دینه این در این روایت وجه خاصی را به وجود </w:t>
      </w:r>
      <w:r w:rsidR="005B008C" w:rsidRPr="004B1F4D">
        <w:rPr>
          <w:rFonts w:hint="cs"/>
          <w:rtl/>
        </w:rPr>
        <w:t>می‌آورد</w:t>
      </w:r>
      <w:r w:rsidR="0048444E" w:rsidRPr="004B1F4D">
        <w:rPr>
          <w:rFonts w:hint="cs"/>
          <w:rtl/>
        </w:rPr>
        <w:t xml:space="preserve"> اول </w:t>
      </w:r>
      <w:r w:rsidR="004B1F4D">
        <w:rPr>
          <w:rFonts w:hint="cs"/>
          <w:rtl/>
        </w:rPr>
        <w:t>مؤمن</w:t>
      </w:r>
      <w:r w:rsidR="0048444E" w:rsidRPr="004B1F4D">
        <w:rPr>
          <w:rFonts w:hint="cs"/>
          <w:rtl/>
        </w:rPr>
        <w:t xml:space="preserve"> دارد و بعد دارد شبعة مسلم از </w:t>
      </w:r>
      <w:r w:rsidR="00B0544B" w:rsidRPr="004B1F4D">
        <w:rPr>
          <w:rFonts w:hint="cs"/>
          <w:rtl/>
        </w:rPr>
        <w:t>یک‌جهت</w:t>
      </w:r>
      <w:r w:rsidR="0048444E" w:rsidRPr="004B1F4D">
        <w:rPr>
          <w:rFonts w:hint="cs"/>
          <w:rtl/>
        </w:rPr>
        <w:t xml:space="preserve"> تعمیم </w:t>
      </w:r>
      <w:r w:rsidR="005B008C" w:rsidRPr="004B1F4D">
        <w:rPr>
          <w:rFonts w:hint="cs"/>
          <w:rtl/>
        </w:rPr>
        <w:t>می‌دهد</w:t>
      </w:r>
      <w:r w:rsidR="0048444E" w:rsidRPr="004B1F4D">
        <w:rPr>
          <w:rFonts w:hint="cs"/>
          <w:rtl/>
        </w:rPr>
        <w:t xml:space="preserve"> با مسلم و از جهت دیگر مسلم را بعد از </w:t>
      </w:r>
      <w:r w:rsidR="004B1F4D">
        <w:rPr>
          <w:rFonts w:hint="cs"/>
          <w:rtl/>
        </w:rPr>
        <w:t>مؤمن</w:t>
      </w:r>
      <w:r w:rsidR="0048444E" w:rsidRPr="004B1F4D">
        <w:rPr>
          <w:rFonts w:hint="cs"/>
          <w:rtl/>
        </w:rPr>
        <w:t xml:space="preserve"> آورده است اگر </w:t>
      </w:r>
      <w:r w:rsidR="004B1F4D">
        <w:rPr>
          <w:rFonts w:hint="cs"/>
          <w:rtl/>
        </w:rPr>
        <w:t>مؤمن</w:t>
      </w:r>
      <w:r w:rsidR="0048444E" w:rsidRPr="004B1F4D">
        <w:rPr>
          <w:rFonts w:hint="cs"/>
          <w:rtl/>
        </w:rPr>
        <w:t xml:space="preserve"> را بگوییم در معنای خاص است در این </w:t>
      </w:r>
      <w:r w:rsidR="0048444E" w:rsidRPr="004B1F4D">
        <w:rPr>
          <w:rFonts w:hint="cs"/>
          <w:rtl/>
        </w:rPr>
        <w:lastRenderedPageBreak/>
        <w:t xml:space="preserve">صورت تهافتی پیدا </w:t>
      </w:r>
      <w:r w:rsidR="00B0544B" w:rsidRPr="004B1F4D">
        <w:rPr>
          <w:rFonts w:hint="cs"/>
          <w:rtl/>
        </w:rPr>
        <w:t>می‌کند</w:t>
      </w:r>
      <w:r w:rsidR="0048444E" w:rsidRPr="004B1F4D">
        <w:rPr>
          <w:rFonts w:hint="cs"/>
          <w:rtl/>
        </w:rPr>
        <w:t xml:space="preserve"> </w:t>
      </w:r>
      <w:r w:rsidR="004B1F4D">
        <w:rPr>
          <w:rFonts w:hint="cs"/>
          <w:rtl/>
        </w:rPr>
        <w:t>مؤمن</w:t>
      </w:r>
      <w:r w:rsidR="0048444E" w:rsidRPr="004B1F4D">
        <w:rPr>
          <w:rFonts w:hint="cs"/>
          <w:rtl/>
        </w:rPr>
        <w:t xml:space="preserve"> دارد بعد </w:t>
      </w:r>
      <w:r w:rsidR="00B0544B" w:rsidRPr="004B1F4D">
        <w:rPr>
          <w:rFonts w:hint="cs"/>
          <w:rtl/>
        </w:rPr>
        <w:t>می‌گوید</w:t>
      </w:r>
      <w:r w:rsidR="0048444E" w:rsidRPr="004B1F4D">
        <w:rPr>
          <w:rFonts w:hint="cs"/>
          <w:rtl/>
        </w:rPr>
        <w:t xml:space="preserve"> مسلم باید یکی از این </w:t>
      </w:r>
      <w:r w:rsidR="005B008C" w:rsidRPr="004B1F4D">
        <w:rPr>
          <w:rFonts w:hint="cs"/>
          <w:rtl/>
        </w:rPr>
        <w:t>ظهورها</w:t>
      </w:r>
      <w:r w:rsidR="0048444E" w:rsidRPr="004B1F4D">
        <w:rPr>
          <w:rFonts w:hint="cs"/>
          <w:rtl/>
        </w:rPr>
        <w:t xml:space="preserve"> را  به نفع دیگری تغییر دهیم و شاید بگوییم قرینیت ذیل مقدم بر صدر است  در این صورت </w:t>
      </w:r>
      <w:r w:rsidR="004B1F4D">
        <w:rPr>
          <w:rFonts w:hint="cs"/>
          <w:rtl/>
        </w:rPr>
        <w:t>مؤمن</w:t>
      </w:r>
      <w:r w:rsidR="0048444E" w:rsidRPr="004B1F4D">
        <w:rPr>
          <w:rFonts w:hint="cs"/>
          <w:rtl/>
        </w:rPr>
        <w:t xml:space="preserve"> یعنی مسلم و اگر استفاده عمومی کند گویا </w:t>
      </w:r>
      <w:r w:rsidR="005B008C" w:rsidRPr="004B1F4D">
        <w:rPr>
          <w:rFonts w:hint="cs"/>
          <w:rtl/>
        </w:rPr>
        <w:t>می‌تواند</w:t>
      </w:r>
      <w:r w:rsidR="0048444E" w:rsidRPr="004B1F4D">
        <w:rPr>
          <w:rFonts w:hint="cs"/>
          <w:rtl/>
        </w:rPr>
        <w:t xml:space="preserve"> بگوید در </w:t>
      </w:r>
      <w:r w:rsidR="005B008C" w:rsidRPr="004B1F4D">
        <w:rPr>
          <w:rFonts w:hint="cs"/>
          <w:rtl/>
        </w:rPr>
        <w:t>همه‌جاهایی</w:t>
      </w:r>
      <w:r w:rsidR="0048444E" w:rsidRPr="004B1F4D">
        <w:rPr>
          <w:rFonts w:hint="cs"/>
          <w:rtl/>
        </w:rPr>
        <w:t xml:space="preserve"> که </w:t>
      </w:r>
      <w:r w:rsidR="004B1F4D">
        <w:rPr>
          <w:rFonts w:hint="cs"/>
          <w:rtl/>
        </w:rPr>
        <w:t>مؤمن</w:t>
      </w:r>
      <w:r w:rsidR="0048444E" w:rsidRPr="004B1F4D">
        <w:rPr>
          <w:rFonts w:hint="cs"/>
          <w:rtl/>
        </w:rPr>
        <w:t xml:space="preserve"> داشت یعنی مسلم در </w:t>
      </w:r>
      <w:r w:rsidR="00B0544B" w:rsidRPr="004B1F4D">
        <w:rPr>
          <w:rFonts w:hint="cs"/>
          <w:rtl/>
        </w:rPr>
        <w:t>اینجا</w:t>
      </w:r>
      <w:r w:rsidR="0048444E" w:rsidRPr="004B1F4D">
        <w:rPr>
          <w:rFonts w:hint="cs"/>
          <w:rtl/>
        </w:rPr>
        <w:t xml:space="preserve"> </w:t>
      </w:r>
      <w:r w:rsidR="004B1F4D">
        <w:rPr>
          <w:rFonts w:hint="cs"/>
          <w:rtl/>
        </w:rPr>
        <w:t>مؤمن</w:t>
      </w:r>
      <w:r w:rsidR="0048444E" w:rsidRPr="004B1F4D">
        <w:rPr>
          <w:rFonts w:hint="cs"/>
          <w:rtl/>
        </w:rPr>
        <w:t xml:space="preserve"> مقابل مسلم نیست.</w:t>
      </w:r>
    </w:p>
    <w:p w14:paraId="49A9C9CD" w14:textId="21EE485B" w:rsidR="0048444E" w:rsidRPr="004B1F4D" w:rsidRDefault="00B0544B" w:rsidP="0048444E">
      <w:pPr>
        <w:ind w:firstLine="288"/>
        <w:rPr>
          <w:rtl/>
        </w:rPr>
      </w:pPr>
      <w:r w:rsidRPr="004B1F4D">
        <w:rPr>
          <w:rFonts w:hint="cs"/>
          <w:rtl/>
        </w:rPr>
        <w:t>سؤال</w:t>
      </w:r>
      <w:r w:rsidR="0048444E" w:rsidRPr="004B1F4D">
        <w:rPr>
          <w:rFonts w:hint="cs"/>
          <w:rtl/>
        </w:rPr>
        <w:t xml:space="preserve">: من بیانیه آورده است من شبعه مسلم </w:t>
      </w:r>
      <w:r w:rsidRPr="004B1F4D">
        <w:rPr>
          <w:rFonts w:hint="cs"/>
          <w:rtl/>
        </w:rPr>
        <w:t>نمی‌شود</w:t>
      </w:r>
      <w:r w:rsidR="0048444E" w:rsidRPr="004B1F4D">
        <w:rPr>
          <w:rFonts w:hint="cs"/>
          <w:rtl/>
        </w:rPr>
        <w:t xml:space="preserve"> </w:t>
      </w:r>
      <w:r w:rsidR="005B008C" w:rsidRPr="004B1F4D">
        <w:rPr>
          <w:rFonts w:hint="cs"/>
          <w:rtl/>
        </w:rPr>
        <w:t>مؤید</w:t>
      </w:r>
      <w:r w:rsidR="0048444E" w:rsidRPr="004B1F4D">
        <w:rPr>
          <w:rFonts w:hint="cs"/>
          <w:rtl/>
        </w:rPr>
        <w:t xml:space="preserve"> </w:t>
      </w:r>
      <w:r w:rsidR="005B008C" w:rsidRPr="004B1F4D">
        <w:rPr>
          <w:rFonts w:hint="cs"/>
          <w:rtl/>
        </w:rPr>
        <w:t>این</w:t>
      </w:r>
      <w:r w:rsidR="0048444E" w:rsidRPr="004B1F4D">
        <w:rPr>
          <w:rFonts w:hint="cs"/>
          <w:rtl/>
        </w:rPr>
        <w:t xml:space="preserve"> بیان باشد که ادخال سرور یک حکومتی است؟</w:t>
      </w:r>
    </w:p>
    <w:p w14:paraId="13DA405A" w14:textId="6BC600BB" w:rsidR="0048444E" w:rsidRPr="004B1F4D" w:rsidRDefault="0048444E" w:rsidP="0048444E">
      <w:pPr>
        <w:ind w:firstLine="288"/>
        <w:rPr>
          <w:rtl/>
        </w:rPr>
      </w:pPr>
      <w:r w:rsidRPr="004B1F4D">
        <w:rPr>
          <w:rFonts w:hint="cs"/>
          <w:rtl/>
        </w:rPr>
        <w:t xml:space="preserve">جواب: </w:t>
      </w:r>
      <w:r w:rsidR="00AE6FCE" w:rsidRPr="004B1F4D">
        <w:rPr>
          <w:rFonts w:hint="cs"/>
          <w:rtl/>
        </w:rPr>
        <w:t xml:space="preserve">این خیلی مستبعد است و </w:t>
      </w:r>
      <w:r w:rsidR="00B0544B" w:rsidRPr="004B1F4D">
        <w:rPr>
          <w:rFonts w:hint="cs"/>
          <w:rtl/>
        </w:rPr>
        <w:t>واقعاً</w:t>
      </w:r>
      <w:r w:rsidR="00AE6FCE" w:rsidRPr="004B1F4D">
        <w:rPr>
          <w:rFonts w:hint="cs"/>
          <w:rtl/>
        </w:rPr>
        <w:t xml:space="preserve"> در تبادرات عرفی نیست.</w:t>
      </w:r>
    </w:p>
    <w:p w14:paraId="7AC0C895" w14:textId="3535B3DA" w:rsidR="00AE6FCE" w:rsidRPr="004B1F4D" w:rsidRDefault="00AE6FCE" w:rsidP="00B269C0">
      <w:pPr>
        <w:pStyle w:val="Heading1"/>
        <w:rPr>
          <w:rtl/>
        </w:rPr>
      </w:pPr>
      <w:bookmarkStart w:id="22" w:name="_Toc118884337"/>
      <w:r w:rsidRPr="004B1F4D">
        <w:rPr>
          <w:rFonts w:hint="cs"/>
          <w:rtl/>
        </w:rPr>
        <w:t>روایت نهم</w:t>
      </w:r>
      <w:bookmarkEnd w:id="22"/>
      <w:r w:rsidRPr="004B1F4D">
        <w:rPr>
          <w:rFonts w:hint="cs"/>
          <w:rtl/>
        </w:rPr>
        <w:t xml:space="preserve"> </w:t>
      </w:r>
    </w:p>
    <w:p w14:paraId="57B74596" w14:textId="7591D19D" w:rsidR="00AE6FCE" w:rsidRPr="004B1F4D" w:rsidRDefault="00AE6FCE" w:rsidP="00FD5610">
      <w:pPr>
        <w:ind w:firstLine="288"/>
        <w:rPr>
          <w:rtl/>
        </w:rPr>
      </w:pPr>
      <w:r w:rsidRPr="004B1F4D">
        <w:rPr>
          <w:rFonts w:hint="cs"/>
          <w:rtl/>
        </w:rPr>
        <w:t xml:space="preserve">عَلِيُّ بْنُ إِبْرَاهِيمَ عَنْ أَبِيهِ عَنِ ابْنِ أَبِي عُمَيْرٍ عَنِ الْحَكَمِ بْنِ مِسْكِينٍ عَنْ أَبِي عَبْدِ اللَّهِ ع قَالَ: </w:t>
      </w:r>
      <w:r w:rsidR="00FD5610">
        <w:rPr>
          <w:rFonts w:hint="cs"/>
          <w:rtl/>
        </w:rPr>
        <w:t>«</w:t>
      </w:r>
      <w:r w:rsidRPr="00FD5610">
        <w:rPr>
          <w:rFonts w:hint="cs"/>
          <w:color w:val="008000"/>
          <w:rtl/>
        </w:rPr>
        <w:t>مَنْ‏ أَدْخَلَ‏ عَلَى‏ مُؤْمِنٍ‏ سُرُوراً خَلَقَ اللَّهُ عَزَّ وَ جَلَّ مِنْ ذَلِكَ السُّرُورِ خَلْقاً فَيَلْقَاهُ عِنْدَ مَوْتِهِ فَيَقُولُ لَهُ أَبْشِرْ يَا وَلِيَّ اللَّهِ بِكَرَامَةٍ مِنَ اللَّهِ وَ رِضْوَانٍ</w:t>
      </w:r>
      <w:r w:rsidR="00FD5610">
        <w:rPr>
          <w:rFonts w:hint="cs"/>
          <w:rtl/>
        </w:rPr>
        <w:t>»</w:t>
      </w:r>
      <w:r w:rsidR="00FD5610">
        <w:rPr>
          <w:rStyle w:val="FootnoteReference"/>
          <w:rtl/>
        </w:rPr>
        <w:footnoteReference w:id="12"/>
      </w:r>
    </w:p>
    <w:p w14:paraId="1F1EFE5A" w14:textId="01F1A964" w:rsidR="00AE6FCE" w:rsidRPr="004B1F4D" w:rsidRDefault="00AE6FCE" w:rsidP="00AE6FCE">
      <w:pPr>
        <w:ind w:firstLine="288"/>
        <w:rPr>
          <w:rtl/>
        </w:rPr>
      </w:pPr>
      <w:r w:rsidRPr="004B1F4D">
        <w:rPr>
          <w:rFonts w:hint="cs"/>
          <w:rtl/>
        </w:rPr>
        <w:t xml:space="preserve">روایات داریم که ما </w:t>
      </w:r>
      <w:r w:rsidR="005B008C" w:rsidRPr="004B1F4D">
        <w:rPr>
          <w:rFonts w:hint="cs"/>
          <w:rtl/>
        </w:rPr>
        <w:t>نمی‌خوانیم</w:t>
      </w:r>
      <w:r w:rsidRPr="004B1F4D">
        <w:rPr>
          <w:rFonts w:hint="cs"/>
          <w:rtl/>
        </w:rPr>
        <w:t xml:space="preserve"> که به وجه ملکوتی این عمل وارد </w:t>
      </w:r>
      <w:r w:rsidR="00B0544B" w:rsidRPr="004B1F4D">
        <w:rPr>
          <w:rFonts w:hint="cs"/>
          <w:rtl/>
        </w:rPr>
        <w:t>می‌شود</w:t>
      </w:r>
      <w:r w:rsidRPr="004B1F4D">
        <w:rPr>
          <w:rFonts w:hint="cs"/>
          <w:rtl/>
        </w:rPr>
        <w:t xml:space="preserve"> و </w:t>
      </w:r>
      <w:r w:rsidR="00B0544B" w:rsidRPr="004B1F4D">
        <w:rPr>
          <w:rFonts w:hint="cs"/>
          <w:rtl/>
        </w:rPr>
        <w:t>می‌گوید</w:t>
      </w:r>
      <w:r w:rsidRPr="004B1F4D">
        <w:rPr>
          <w:rFonts w:hint="cs"/>
          <w:rtl/>
        </w:rPr>
        <w:t xml:space="preserve"> در ملکوت کسی که دیگری را خوشحال بکند ملکی از آن به وجود </w:t>
      </w:r>
      <w:r w:rsidR="00B0544B" w:rsidRPr="004B1F4D">
        <w:rPr>
          <w:rFonts w:hint="cs"/>
          <w:rtl/>
        </w:rPr>
        <w:t>می‌آید</w:t>
      </w:r>
      <w:r w:rsidRPr="004B1F4D">
        <w:rPr>
          <w:rFonts w:hint="cs"/>
          <w:rtl/>
        </w:rPr>
        <w:t xml:space="preserve"> که همیشه همراه اوست در قبر و قیامت و مراحل مختلف این ملک همراه اوست و او </w:t>
      </w:r>
      <w:r w:rsidR="005B008C" w:rsidRPr="004B1F4D">
        <w:rPr>
          <w:rFonts w:hint="cs"/>
          <w:rtl/>
        </w:rPr>
        <w:t>تعجب</w:t>
      </w:r>
      <w:r w:rsidRPr="004B1F4D">
        <w:rPr>
          <w:rFonts w:hint="cs"/>
          <w:rtl/>
        </w:rPr>
        <w:t xml:space="preserve"> </w:t>
      </w:r>
      <w:r w:rsidR="00B0544B" w:rsidRPr="004B1F4D">
        <w:rPr>
          <w:rFonts w:hint="cs"/>
          <w:rtl/>
        </w:rPr>
        <w:t>می‌کند</w:t>
      </w:r>
      <w:r w:rsidRPr="004B1F4D">
        <w:rPr>
          <w:rFonts w:hint="cs"/>
          <w:rtl/>
        </w:rPr>
        <w:t xml:space="preserve"> از </w:t>
      </w:r>
      <w:r w:rsidR="00B0544B" w:rsidRPr="004B1F4D">
        <w:rPr>
          <w:rFonts w:hint="cs"/>
          <w:rtl/>
        </w:rPr>
        <w:t>این‌که</w:t>
      </w:r>
      <w:r w:rsidRPr="004B1F4D">
        <w:rPr>
          <w:rFonts w:hint="cs"/>
          <w:rtl/>
        </w:rPr>
        <w:t xml:space="preserve"> این ملک همیشه همراه اوست و در </w:t>
      </w:r>
      <w:r w:rsidR="005B008C" w:rsidRPr="004B1F4D">
        <w:rPr>
          <w:rFonts w:hint="cs"/>
          <w:rtl/>
        </w:rPr>
        <w:t>همه‌جا</w:t>
      </w:r>
      <w:r w:rsidRPr="004B1F4D">
        <w:rPr>
          <w:rFonts w:hint="cs"/>
          <w:rtl/>
        </w:rPr>
        <w:t xml:space="preserve"> به داد او </w:t>
      </w:r>
      <w:r w:rsidR="00B0544B" w:rsidRPr="004B1F4D">
        <w:rPr>
          <w:rFonts w:hint="cs"/>
          <w:rtl/>
        </w:rPr>
        <w:t>م</w:t>
      </w:r>
      <w:bookmarkStart w:id="23" w:name="_GoBack"/>
      <w:bookmarkEnd w:id="23"/>
      <w:r w:rsidR="00B0544B" w:rsidRPr="004B1F4D">
        <w:rPr>
          <w:rFonts w:hint="cs"/>
          <w:rtl/>
        </w:rPr>
        <w:t>ی‌رسد</w:t>
      </w:r>
      <w:r w:rsidRPr="004B1F4D">
        <w:rPr>
          <w:rFonts w:hint="cs"/>
          <w:rtl/>
        </w:rPr>
        <w:t xml:space="preserve"> </w:t>
      </w:r>
      <w:r w:rsidR="00B0544B" w:rsidRPr="004B1F4D">
        <w:rPr>
          <w:rFonts w:hint="cs"/>
          <w:rtl/>
        </w:rPr>
        <w:t>سؤال</w:t>
      </w:r>
      <w:r w:rsidRPr="004B1F4D">
        <w:rPr>
          <w:rFonts w:hint="cs"/>
          <w:rtl/>
        </w:rPr>
        <w:t xml:space="preserve"> </w:t>
      </w:r>
      <w:r w:rsidR="00B0544B" w:rsidRPr="004B1F4D">
        <w:rPr>
          <w:rFonts w:hint="cs"/>
          <w:rtl/>
        </w:rPr>
        <w:t>می‌کند</w:t>
      </w:r>
      <w:r w:rsidRPr="004B1F4D">
        <w:rPr>
          <w:rFonts w:hint="cs"/>
          <w:rtl/>
        </w:rPr>
        <w:t xml:space="preserve"> تو چه کسی هستی </w:t>
      </w:r>
      <w:r w:rsidR="00495304">
        <w:rPr>
          <w:rFonts w:hint="cs"/>
          <w:rtl/>
        </w:rPr>
        <w:t>می‌گوید</w:t>
      </w:r>
      <w:r w:rsidRPr="004B1F4D">
        <w:rPr>
          <w:rFonts w:hint="cs"/>
          <w:rtl/>
        </w:rPr>
        <w:t xml:space="preserve"> </w:t>
      </w:r>
      <w:r w:rsidR="005149D8">
        <w:rPr>
          <w:rFonts w:hint="cs"/>
          <w:rtl/>
        </w:rPr>
        <w:t>ا</w:t>
      </w:r>
      <w:r w:rsidR="00B0544B" w:rsidRPr="004B1F4D">
        <w:rPr>
          <w:rFonts w:hint="cs"/>
          <w:rtl/>
        </w:rPr>
        <w:t>نا</w:t>
      </w:r>
      <w:r w:rsidRPr="004B1F4D">
        <w:rPr>
          <w:rFonts w:hint="cs"/>
          <w:rtl/>
        </w:rPr>
        <w:t xml:space="preserve"> سرور الذی ادخلته علی فلان این وجه ملکوتی اعمال را ذکر </w:t>
      </w:r>
      <w:r w:rsidR="00B0544B" w:rsidRPr="004B1F4D">
        <w:rPr>
          <w:rFonts w:hint="cs"/>
          <w:rtl/>
        </w:rPr>
        <w:t>می‌کند</w:t>
      </w:r>
      <w:r w:rsidRPr="004B1F4D">
        <w:rPr>
          <w:rFonts w:hint="cs"/>
          <w:rtl/>
        </w:rPr>
        <w:t xml:space="preserve"> که </w:t>
      </w:r>
      <w:r w:rsidR="00B0544B" w:rsidRPr="004B1F4D">
        <w:rPr>
          <w:rFonts w:hint="cs"/>
          <w:rtl/>
        </w:rPr>
        <w:t>ازلحاظ</w:t>
      </w:r>
      <w:r w:rsidRPr="004B1F4D">
        <w:rPr>
          <w:rFonts w:hint="cs"/>
          <w:rtl/>
        </w:rPr>
        <w:t xml:space="preserve"> کلامی </w:t>
      </w:r>
      <w:r w:rsidR="00B0544B" w:rsidRPr="004B1F4D">
        <w:rPr>
          <w:rFonts w:hint="cs"/>
          <w:rtl/>
        </w:rPr>
        <w:t>بحث‌های</w:t>
      </w:r>
      <w:r w:rsidRPr="004B1F4D">
        <w:rPr>
          <w:rFonts w:hint="cs"/>
          <w:rtl/>
        </w:rPr>
        <w:t xml:space="preserve"> زیادی وجود دارد که تجسم اعمال است به شکل خلق ملک. روایت نهم و دهم به این وجه ملکوتی عمل اشاره </w:t>
      </w:r>
      <w:r w:rsidR="00B0544B" w:rsidRPr="004B1F4D">
        <w:rPr>
          <w:rFonts w:hint="cs"/>
          <w:rtl/>
        </w:rPr>
        <w:t>می‌کند</w:t>
      </w:r>
      <w:r w:rsidRPr="004B1F4D">
        <w:rPr>
          <w:rFonts w:hint="cs"/>
          <w:rtl/>
        </w:rPr>
        <w:t xml:space="preserve">. روایت یازدهم از همین مضمون برخوردار است که </w:t>
      </w:r>
      <w:r w:rsidR="005B008C" w:rsidRPr="004B1F4D">
        <w:rPr>
          <w:rFonts w:hint="cs"/>
          <w:rtl/>
        </w:rPr>
        <w:t>می‌توانید</w:t>
      </w:r>
      <w:r w:rsidRPr="004B1F4D">
        <w:rPr>
          <w:rFonts w:hint="cs"/>
          <w:rtl/>
        </w:rPr>
        <w:t xml:space="preserve"> ملاحظه کنید و </w:t>
      </w:r>
      <w:r w:rsidR="005B008C" w:rsidRPr="004B1F4D">
        <w:rPr>
          <w:rFonts w:hint="cs"/>
          <w:rtl/>
        </w:rPr>
        <w:t>ب</w:t>
      </w:r>
      <w:r w:rsidRPr="004B1F4D">
        <w:rPr>
          <w:rFonts w:hint="cs"/>
          <w:rtl/>
        </w:rPr>
        <w:t xml:space="preserve">قیه روایاتی که </w:t>
      </w:r>
      <w:r w:rsidR="005B008C" w:rsidRPr="004B1F4D">
        <w:rPr>
          <w:rFonts w:hint="cs"/>
          <w:rtl/>
        </w:rPr>
        <w:t>در اینجا</w:t>
      </w:r>
      <w:r w:rsidRPr="004B1F4D">
        <w:rPr>
          <w:rFonts w:hint="cs"/>
          <w:rtl/>
        </w:rPr>
        <w:t xml:space="preserve"> هست در فروع بحث ذکر </w:t>
      </w:r>
      <w:r w:rsidR="00B0544B" w:rsidRPr="004B1F4D">
        <w:rPr>
          <w:rFonts w:hint="cs"/>
          <w:rtl/>
        </w:rPr>
        <w:t>می‌کنیم</w:t>
      </w:r>
      <w:r w:rsidRPr="004B1F4D">
        <w:rPr>
          <w:rFonts w:hint="cs"/>
          <w:rtl/>
        </w:rPr>
        <w:t xml:space="preserve"> و روایات نه و ده یازده و پانزده و هفده وجه ملکوتی اعمال را ذکر </w:t>
      </w:r>
      <w:r w:rsidR="00B0544B" w:rsidRPr="004B1F4D">
        <w:rPr>
          <w:rFonts w:hint="cs"/>
          <w:rtl/>
        </w:rPr>
        <w:t>می‌کند</w:t>
      </w:r>
      <w:r w:rsidRPr="004B1F4D">
        <w:rPr>
          <w:rFonts w:hint="cs"/>
          <w:rtl/>
        </w:rPr>
        <w:t xml:space="preserve"> </w:t>
      </w:r>
      <w:r w:rsidR="005B008C" w:rsidRPr="004B1F4D">
        <w:rPr>
          <w:rFonts w:hint="cs"/>
          <w:rtl/>
        </w:rPr>
        <w:t>ان‌شاءالله</w:t>
      </w:r>
      <w:r w:rsidRPr="004B1F4D">
        <w:rPr>
          <w:rFonts w:hint="cs"/>
          <w:rtl/>
        </w:rPr>
        <w:t xml:space="preserve"> ملاحظه </w:t>
      </w:r>
      <w:r w:rsidR="00B0544B" w:rsidRPr="004B1F4D">
        <w:rPr>
          <w:rFonts w:hint="cs"/>
          <w:rtl/>
        </w:rPr>
        <w:t>می‌فرمایید</w:t>
      </w:r>
    </w:p>
    <w:p w14:paraId="56C02B14" w14:textId="2EFC05F8" w:rsidR="00AE6FCE" w:rsidRPr="004B1F4D" w:rsidRDefault="00AE6FCE" w:rsidP="00AE6FCE">
      <w:pPr>
        <w:ind w:firstLine="288"/>
        <w:rPr>
          <w:rtl/>
        </w:rPr>
      </w:pPr>
      <w:r w:rsidRPr="004B1F4D">
        <w:rPr>
          <w:rFonts w:hint="cs"/>
          <w:rtl/>
        </w:rPr>
        <w:t>بنابراین اصل مسئله هم با قواعد عامه و هم با روایات مستفیضه یا متواتره که در متن وسائل بود و برخی هم در مستد</w:t>
      </w:r>
      <w:r w:rsidR="005149D8">
        <w:rPr>
          <w:rFonts w:hint="cs"/>
          <w:rtl/>
        </w:rPr>
        <w:t>ر</w:t>
      </w:r>
      <w:r w:rsidRPr="004B1F4D">
        <w:rPr>
          <w:rFonts w:hint="cs"/>
          <w:rtl/>
        </w:rPr>
        <w:t xml:space="preserve">ک بود و پنج شش فرع و نکته ویژه در آن هست که </w:t>
      </w:r>
      <w:r w:rsidR="005B008C" w:rsidRPr="004B1F4D">
        <w:rPr>
          <w:rFonts w:hint="cs"/>
          <w:rtl/>
        </w:rPr>
        <w:t>ان‌شاءالله</w:t>
      </w:r>
      <w:r w:rsidRPr="004B1F4D">
        <w:rPr>
          <w:rFonts w:hint="cs"/>
          <w:rtl/>
        </w:rPr>
        <w:t xml:space="preserve"> هفته آینده مطرح </w:t>
      </w:r>
      <w:r w:rsidR="00B0544B" w:rsidRPr="004B1F4D">
        <w:rPr>
          <w:rFonts w:hint="cs"/>
          <w:rtl/>
        </w:rPr>
        <w:t>می‌کنیم</w:t>
      </w:r>
      <w:r w:rsidRPr="004B1F4D">
        <w:rPr>
          <w:rFonts w:hint="cs"/>
          <w:rtl/>
        </w:rPr>
        <w:t>.</w:t>
      </w:r>
    </w:p>
    <w:p w14:paraId="3A865EB4" w14:textId="77777777" w:rsidR="00AE6FCE" w:rsidRPr="004B1F4D" w:rsidRDefault="00AE6FCE" w:rsidP="0048444E">
      <w:pPr>
        <w:ind w:firstLine="288"/>
        <w:rPr>
          <w:rtl/>
        </w:rPr>
      </w:pPr>
    </w:p>
    <w:p w14:paraId="265F686C" w14:textId="609E789F" w:rsidR="00AE6FCE" w:rsidRPr="004B1F4D" w:rsidRDefault="00AE6FCE" w:rsidP="0048444E">
      <w:pPr>
        <w:ind w:firstLine="288"/>
        <w:rPr>
          <w:rtl/>
        </w:rPr>
      </w:pPr>
    </w:p>
    <w:p w14:paraId="18440A20" w14:textId="77777777" w:rsidR="0048444E" w:rsidRPr="004B1F4D" w:rsidRDefault="0048444E" w:rsidP="0048444E">
      <w:pPr>
        <w:ind w:firstLine="0"/>
        <w:rPr>
          <w:rtl/>
        </w:rPr>
      </w:pPr>
    </w:p>
    <w:p w14:paraId="3560038D" w14:textId="77777777" w:rsidR="00635309" w:rsidRPr="004B1F4D" w:rsidRDefault="00635309" w:rsidP="0020181B">
      <w:pPr>
        <w:ind w:firstLine="288"/>
        <w:rPr>
          <w:rtl/>
        </w:rPr>
      </w:pPr>
    </w:p>
    <w:p w14:paraId="5C09926F" w14:textId="77777777" w:rsidR="009625F1" w:rsidRPr="004B1F4D" w:rsidRDefault="009625F1" w:rsidP="0079583D">
      <w:pPr>
        <w:ind w:firstLine="288"/>
        <w:rPr>
          <w:rtl/>
        </w:rPr>
      </w:pPr>
    </w:p>
    <w:p w14:paraId="5D4EB2F6" w14:textId="6DEDEF7D" w:rsidR="009625F1" w:rsidRPr="004B1F4D" w:rsidRDefault="009625F1" w:rsidP="0079583D">
      <w:pPr>
        <w:ind w:firstLine="288"/>
        <w:rPr>
          <w:rtl/>
        </w:rPr>
      </w:pPr>
    </w:p>
    <w:p w14:paraId="6EBC3F66" w14:textId="77777777" w:rsidR="0079583D" w:rsidRPr="004B1F4D" w:rsidRDefault="0079583D" w:rsidP="0079583D">
      <w:pPr>
        <w:ind w:firstLine="288"/>
        <w:rPr>
          <w:rtl/>
        </w:rPr>
      </w:pPr>
    </w:p>
    <w:p w14:paraId="637487F5" w14:textId="0D2565BA" w:rsidR="0079583D" w:rsidRPr="004B1F4D" w:rsidRDefault="0079583D" w:rsidP="0079583D">
      <w:pPr>
        <w:ind w:firstLine="288"/>
        <w:rPr>
          <w:rtl/>
        </w:rPr>
      </w:pPr>
    </w:p>
    <w:p w14:paraId="5F4522D7" w14:textId="77777777" w:rsidR="00814C89" w:rsidRPr="004B1F4D" w:rsidRDefault="00814C89" w:rsidP="008F2360">
      <w:pPr>
        <w:ind w:firstLine="288"/>
        <w:rPr>
          <w:rtl/>
        </w:rPr>
      </w:pPr>
    </w:p>
    <w:p w14:paraId="3BEE5F1B" w14:textId="14A37ED3" w:rsidR="00814C89" w:rsidRPr="004B1F4D" w:rsidRDefault="00814C89" w:rsidP="008F2360">
      <w:pPr>
        <w:ind w:firstLine="288"/>
        <w:rPr>
          <w:rtl/>
        </w:rPr>
      </w:pPr>
    </w:p>
    <w:p w14:paraId="71723276" w14:textId="6CA4182B" w:rsidR="008F2360" w:rsidRPr="004B1F4D" w:rsidRDefault="008F2360" w:rsidP="008F2360">
      <w:pPr>
        <w:ind w:firstLine="288"/>
        <w:rPr>
          <w:rtl/>
        </w:rPr>
      </w:pPr>
    </w:p>
    <w:p w14:paraId="5B525608" w14:textId="77777777" w:rsidR="008F2360" w:rsidRPr="004B1F4D" w:rsidRDefault="008F2360" w:rsidP="00C97F37">
      <w:pPr>
        <w:ind w:firstLine="288"/>
        <w:rPr>
          <w:rtl/>
        </w:rPr>
      </w:pPr>
    </w:p>
    <w:p w14:paraId="3FFF91C3" w14:textId="2A38AD05" w:rsidR="008F2360" w:rsidRPr="004B1F4D" w:rsidRDefault="008F2360" w:rsidP="00C97F37">
      <w:pPr>
        <w:ind w:firstLine="288"/>
        <w:rPr>
          <w:rtl/>
        </w:rPr>
      </w:pPr>
    </w:p>
    <w:p w14:paraId="0D927B6B" w14:textId="77777777" w:rsidR="00463A5F" w:rsidRPr="004B1F4D" w:rsidRDefault="00463A5F" w:rsidP="008F2360">
      <w:pPr>
        <w:ind w:firstLine="288"/>
        <w:rPr>
          <w:rtl/>
        </w:rPr>
      </w:pPr>
    </w:p>
    <w:p w14:paraId="4ECB7C2C" w14:textId="6912B40E" w:rsidR="00661747" w:rsidRPr="004B1F4D" w:rsidRDefault="00661747" w:rsidP="008F2360">
      <w:pPr>
        <w:ind w:firstLine="288"/>
        <w:rPr>
          <w:rtl/>
        </w:rPr>
      </w:pPr>
    </w:p>
    <w:sectPr w:rsidR="00661747" w:rsidRPr="004B1F4D"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C1067" w14:textId="77777777" w:rsidR="00724B33" w:rsidRDefault="00724B33" w:rsidP="000D5800">
      <w:pPr>
        <w:spacing w:after="0"/>
      </w:pPr>
      <w:r>
        <w:separator/>
      </w:r>
    </w:p>
  </w:endnote>
  <w:endnote w:type="continuationSeparator" w:id="0">
    <w:p w14:paraId="74B60F3B" w14:textId="77777777" w:rsidR="00724B33" w:rsidRDefault="00724B3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C23A" w14:textId="77777777" w:rsidR="00B0544B" w:rsidRDefault="00B05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Content>
      <w:p w14:paraId="4C16C611" w14:textId="77777777" w:rsidR="00B0544B" w:rsidRDefault="00B0544B" w:rsidP="007B0062">
        <w:pPr>
          <w:pStyle w:val="Footer"/>
          <w:jc w:val="center"/>
        </w:pPr>
        <w:r>
          <w:fldChar w:fldCharType="begin"/>
        </w:r>
        <w:r>
          <w:instrText xml:space="preserve"> PAGE   \* MERGEFORMAT </w:instrText>
        </w:r>
        <w:r>
          <w:fldChar w:fldCharType="separate"/>
        </w:r>
        <w:r w:rsidR="005149D8">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72852" w14:textId="77777777" w:rsidR="00B0544B" w:rsidRDefault="00B05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BF1CF" w14:textId="77777777" w:rsidR="00724B33" w:rsidRDefault="00724B33" w:rsidP="000D5800">
      <w:pPr>
        <w:spacing w:after="0"/>
      </w:pPr>
      <w:r>
        <w:separator/>
      </w:r>
    </w:p>
  </w:footnote>
  <w:footnote w:type="continuationSeparator" w:id="0">
    <w:p w14:paraId="70B50685" w14:textId="77777777" w:rsidR="00724B33" w:rsidRDefault="00724B33" w:rsidP="000D5800">
      <w:pPr>
        <w:spacing w:after="0"/>
      </w:pPr>
      <w:r>
        <w:continuationSeparator/>
      </w:r>
    </w:p>
  </w:footnote>
  <w:footnote w:id="1">
    <w:p w14:paraId="1A9A6299" w14:textId="6FBCA879" w:rsidR="004B1F4D" w:rsidRPr="004B1F4D" w:rsidRDefault="004B1F4D" w:rsidP="004B1F4D">
      <w:pPr>
        <w:pStyle w:val="FootnoteText"/>
        <w:rPr>
          <w:rFonts w:hint="cs"/>
          <w:rtl/>
        </w:rPr>
      </w:pPr>
      <w:r w:rsidRPr="004B1F4D">
        <w:footnoteRef/>
      </w:r>
      <w:r w:rsidRPr="004B1F4D">
        <w:rPr>
          <w:rtl/>
        </w:rPr>
        <w:t xml:space="preserve"> </w:t>
      </w:r>
      <w:hyperlink r:id="rId1" w:history="1">
        <w:r w:rsidRPr="004B1F4D">
          <w:rPr>
            <w:rStyle w:val="Hyperlink"/>
            <w:rtl/>
          </w:rPr>
          <w:t>الكافي- ط الاسلامية، الشيخ الكليني، ج2، ص188.</w:t>
        </w:r>
      </w:hyperlink>
    </w:p>
  </w:footnote>
  <w:footnote w:id="2">
    <w:p w14:paraId="455AAAE0" w14:textId="6EF8529B" w:rsidR="004B1F4D" w:rsidRPr="004B1F4D" w:rsidRDefault="004B1F4D" w:rsidP="004B1F4D">
      <w:pPr>
        <w:pStyle w:val="FootnoteText"/>
        <w:rPr>
          <w:rFonts w:hint="cs"/>
        </w:rPr>
      </w:pPr>
      <w:r w:rsidRPr="004B1F4D">
        <w:footnoteRef/>
      </w:r>
      <w:r w:rsidRPr="004B1F4D">
        <w:rPr>
          <w:rtl/>
        </w:rPr>
        <w:t xml:space="preserve"> </w:t>
      </w:r>
      <w:hyperlink r:id="rId2" w:history="1">
        <w:r w:rsidRPr="004B1F4D">
          <w:rPr>
            <w:rStyle w:val="Hyperlink"/>
            <w:rFonts w:eastAsia="2  Badr"/>
            <w:rtl/>
          </w:rPr>
          <w:t xml:space="preserve">بحار </w:t>
        </w:r>
        <w:r w:rsidRPr="004B1F4D">
          <w:rPr>
            <w:rStyle w:val="Hyperlink"/>
            <w:rFonts w:eastAsia="2  Badr"/>
            <w:rtl/>
          </w:rPr>
          <w:t>الأنوار - ط دارالاح</w:t>
        </w:r>
        <w:r w:rsidRPr="004B1F4D">
          <w:rPr>
            <w:rStyle w:val="Hyperlink"/>
            <w:rFonts w:eastAsia="2  Badr" w:hint="cs"/>
            <w:rtl/>
          </w:rPr>
          <w:t>ی</w:t>
        </w:r>
        <w:r w:rsidRPr="004B1F4D">
          <w:rPr>
            <w:rStyle w:val="Hyperlink"/>
            <w:rFonts w:eastAsia="2  Badr" w:hint="eastAsia"/>
            <w:rtl/>
          </w:rPr>
          <w:t>اء</w:t>
        </w:r>
        <w:r w:rsidRPr="004B1F4D">
          <w:rPr>
            <w:rStyle w:val="Hyperlink"/>
            <w:rFonts w:eastAsia="2  Badr"/>
            <w:rtl/>
          </w:rPr>
          <w:t xml:space="preserve"> التراث، العلامة المجلسي، ج16، ص95.</w:t>
        </w:r>
      </w:hyperlink>
    </w:p>
  </w:footnote>
  <w:footnote w:id="3">
    <w:p w14:paraId="04270B33" w14:textId="6AAAFF94" w:rsidR="00B0544B" w:rsidRDefault="00B0544B">
      <w:pPr>
        <w:pStyle w:val="FootnoteText"/>
        <w:rPr>
          <w:rtl/>
        </w:rPr>
      </w:pPr>
      <w:r w:rsidRPr="008F2360">
        <w:footnoteRef/>
      </w:r>
      <w:r>
        <w:rPr>
          <w:rtl/>
        </w:rPr>
        <w:t xml:space="preserve"> </w:t>
      </w:r>
      <w:r>
        <w:rPr>
          <w:rFonts w:hint="cs"/>
          <w:rtl/>
        </w:rPr>
        <w:t xml:space="preserve">. </w:t>
      </w:r>
      <w:r>
        <w:rPr>
          <w:rFonts w:hint="cs"/>
          <w:rtl/>
        </w:rPr>
        <w:t>سوره نساء آیه 93</w:t>
      </w:r>
    </w:p>
  </w:footnote>
  <w:footnote w:id="4">
    <w:p w14:paraId="5D6781E8" w14:textId="20942BBE" w:rsidR="00A534B1" w:rsidRPr="00A534B1" w:rsidRDefault="00A534B1" w:rsidP="00A534B1">
      <w:pPr>
        <w:pStyle w:val="FootnoteText"/>
        <w:rPr>
          <w:rFonts w:hint="cs"/>
        </w:rPr>
      </w:pPr>
      <w:r w:rsidRPr="00A534B1">
        <w:footnoteRef/>
      </w:r>
      <w:r w:rsidRPr="00A534B1">
        <w:rPr>
          <w:rtl/>
        </w:rPr>
        <w:t xml:space="preserve"> </w:t>
      </w:r>
      <w:hyperlink r:id="rId3" w:history="1">
        <w:r w:rsidRPr="00A534B1">
          <w:rPr>
            <w:rStyle w:val="Hyperlink"/>
            <w:rFonts w:eastAsia="2  Badr"/>
            <w:rtl/>
          </w:rPr>
          <w:t>الكافي- ط الاسلامية، الشيخ الكليني، ج2، ص234.</w:t>
        </w:r>
      </w:hyperlink>
    </w:p>
  </w:footnote>
  <w:footnote w:id="5">
    <w:p w14:paraId="355FABB7" w14:textId="4F89AEE3" w:rsidR="00A534B1" w:rsidRPr="00A534B1" w:rsidRDefault="00A534B1" w:rsidP="00A534B1">
      <w:pPr>
        <w:pStyle w:val="FootnoteText"/>
        <w:rPr>
          <w:rFonts w:hint="cs"/>
          <w:rtl/>
        </w:rPr>
      </w:pPr>
      <w:r w:rsidRPr="00A534B1">
        <w:footnoteRef/>
      </w:r>
      <w:r w:rsidRPr="00A534B1">
        <w:rPr>
          <w:rtl/>
        </w:rPr>
        <w:t xml:space="preserve"> </w:t>
      </w:r>
      <w:hyperlink r:id="rId4" w:history="1">
        <w:r w:rsidRPr="00A534B1">
          <w:rPr>
            <w:rStyle w:val="Hyperlink"/>
            <w:rtl/>
          </w:rPr>
          <w:t>بحار الأنوار - ط دارالاح</w:t>
        </w:r>
        <w:r w:rsidRPr="00A534B1">
          <w:rPr>
            <w:rStyle w:val="Hyperlink"/>
            <w:rFonts w:hint="cs"/>
            <w:rtl/>
          </w:rPr>
          <w:t>ی</w:t>
        </w:r>
        <w:r w:rsidRPr="00A534B1">
          <w:rPr>
            <w:rStyle w:val="Hyperlink"/>
            <w:rFonts w:hint="eastAsia"/>
            <w:rtl/>
          </w:rPr>
          <w:t>اء</w:t>
        </w:r>
        <w:r w:rsidRPr="00A534B1">
          <w:rPr>
            <w:rStyle w:val="Hyperlink"/>
            <w:rtl/>
          </w:rPr>
          <w:t xml:space="preserve"> التراث، العلامة المجلسي، ج71، ص288.</w:t>
        </w:r>
      </w:hyperlink>
    </w:p>
  </w:footnote>
  <w:footnote w:id="6">
    <w:p w14:paraId="3BCF3D00" w14:textId="1281FFF0" w:rsidR="00A534B1" w:rsidRPr="00A534B1" w:rsidRDefault="00A534B1" w:rsidP="00A534B1">
      <w:pPr>
        <w:pStyle w:val="FootnoteText"/>
        <w:rPr>
          <w:rFonts w:hint="cs"/>
          <w:rtl/>
        </w:rPr>
      </w:pPr>
      <w:r w:rsidRPr="00A534B1">
        <w:footnoteRef/>
      </w:r>
      <w:r w:rsidRPr="00A534B1">
        <w:rPr>
          <w:rtl/>
        </w:rPr>
        <w:t xml:space="preserve"> </w:t>
      </w:r>
      <w:hyperlink r:id="rId5" w:history="1">
        <w:r w:rsidRPr="00A534B1">
          <w:rPr>
            <w:rStyle w:val="Hyperlink"/>
            <w:rtl/>
          </w:rPr>
          <w:t>الكافي- ط الاسلامية، الشيخ الكليني، ج2، ص189.</w:t>
        </w:r>
      </w:hyperlink>
    </w:p>
  </w:footnote>
  <w:footnote w:id="7">
    <w:p w14:paraId="6B4F5FA7" w14:textId="3FBD38BF" w:rsidR="00A534B1" w:rsidRPr="00A534B1" w:rsidRDefault="00A534B1" w:rsidP="00A534B1">
      <w:pPr>
        <w:pStyle w:val="FootnoteText"/>
        <w:rPr>
          <w:rFonts w:hint="cs"/>
          <w:rtl/>
        </w:rPr>
      </w:pPr>
      <w:r w:rsidRPr="00A534B1">
        <w:footnoteRef/>
      </w:r>
      <w:r w:rsidRPr="00A534B1">
        <w:rPr>
          <w:rtl/>
        </w:rPr>
        <w:t xml:space="preserve"> </w:t>
      </w:r>
      <w:hyperlink r:id="rId6" w:history="1">
        <w:r w:rsidRPr="00A534B1">
          <w:rPr>
            <w:rStyle w:val="Hyperlink"/>
            <w:rtl/>
          </w:rPr>
          <w:t>الكافي- ط الاسلامية، الشيخ الكليني، ج2، ص192.</w:t>
        </w:r>
      </w:hyperlink>
    </w:p>
  </w:footnote>
  <w:footnote w:id="8">
    <w:p w14:paraId="711CDBE1" w14:textId="77777777" w:rsidR="007A7069" w:rsidRPr="00A534B1" w:rsidRDefault="007A7069" w:rsidP="007A7069">
      <w:pPr>
        <w:pStyle w:val="FootnoteText"/>
        <w:rPr>
          <w:rFonts w:hint="cs"/>
          <w:rtl/>
        </w:rPr>
      </w:pPr>
      <w:r w:rsidRPr="00A534B1">
        <w:footnoteRef/>
      </w:r>
      <w:r w:rsidRPr="00A534B1">
        <w:rPr>
          <w:rtl/>
        </w:rPr>
        <w:t xml:space="preserve"> </w:t>
      </w:r>
      <w:hyperlink r:id="rId7" w:history="1">
        <w:r w:rsidRPr="00A534B1">
          <w:rPr>
            <w:rStyle w:val="Hyperlink"/>
            <w:rtl/>
          </w:rPr>
          <w:t>الكافي- ط الاسلامية، الشيخ الكليني، ج2، ص192.</w:t>
        </w:r>
      </w:hyperlink>
    </w:p>
  </w:footnote>
  <w:footnote w:id="9">
    <w:p w14:paraId="3CFC633B" w14:textId="4B1D13AF" w:rsidR="00FD5610" w:rsidRPr="00FD5610" w:rsidRDefault="00FD5610" w:rsidP="00FD5610">
      <w:pPr>
        <w:pStyle w:val="FootnoteText"/>
        <w:rPr>
          <w:rFonts w:hint="cs"/>
          <w:rtl/>
        </w:rPr>
      </w:pPr>
      <w:r w:rsidRPr="00FD5610">
        <w:footnoteRef/>
      </w:r>
      <w:r w:rsidRPr="00FD5610">
        <w:rPr>
          <w:rtl/>
        </w:rPr>
        <w:t xml:space="preserve"> </w:t>
      </w:r>
      <w:hyperlink r:id="rId8" w:history="1">
        <w:r w:rsidRPr="00FD5610">
          <w:rPr>
            <w:rStyle w:val="Hyperlink"/>
            <w:rtl/>
          </w:rPr>
          <w:t>الكافي- ط الاسلامية، الشيخ الكليني، ج2، ص192.</w:t>
        </w:r>
      </w:hyperlink>
    </w:p>
  </w:footnote>
  <w:footnote w:id="10">
    <w:p w14:paraId="6389E684" w14:textId="54352CC6" w:rsidR="00FD5610" w:rsidRPr="00FD5610" w:rsidRDefault="00FD5610" w:rsidP="00FD5610">
      <w:pPr>
        <w:pStyle w:val="FootnoteText"/>
        <w:rPr>
          <w:rFonts w:hint="cs"/>
        </w:rPr>
      </w:pPr>
      <w:r w:rsidRPr="00FD5610">
        <w:footnoteRef/>
      </w:r>
      <w:r w:rsidRPr="00FD5610">
        <w:rPr>
          <w:rtl/>
        </w:rPr>
        <w:t xml:space="preserve"> </w:t>
      </w:r>
      <w:hyperlink r:id="rId9" w:history="1">
        <w:r w:rsidRPr="00FD5610">
          <w:rPr>
            <w:rStyle w:val="Hyperlink"/>
            <w:rFonts w:eastAsia="2  Badr"/>
            <w:rtl/>
          </w:rPr>
          <w:t>الكافي- ط الاسلامية، الشيخ الكليني، ج2، ص189.</w:t>
        </w:r>
      </w:hyperlink>
    </w:p>
  </w:footnote>
  <w:footnote w:id="11">
    <w:p w14:paraId="0D454275" w14:textId="4A2B3695" w:rsidR="00FD5610" w:rsidRPr="00FD5610" w:rsidRDefault="00FD5610" w:rsidP="00FD5610">
      <w:pPr>
        <w:pStyle w:val="FootnoteText"/>
      </w:pPr>
      <w:r w:rsidRPr="00FD5610">
        <w:footnoteRef/>
      </w:r>
      <w:r w:rsidRPr="00FD5610">
        <w:rPr>
          <w:rtl/>
        </w:rPr>
        <w:t xml:space="preserve"> </w:t>
      </w:r>
      <w:hyperlink r:id="rId10" w:history="1">
        <w:r w:rsidRPr="00FD5610">
          <w:rPr>
            <w:rStyle w:val="Hyperlink"/>
            <w:rtl/>
          </w:rPr>
          <w:t>وسائل الشيعة، الشيخ الحر العاملي، ج16، ص351، أبواب أبواب فعل المعروف، باب24، ح8، ط آل البيت</w:t>
        </w:r>
        <w:r w:rsidRPr="00FD5610">
          <w:rPr>
            <w:rStyle w:val="Hyperlink"/>
          </w:rPr>
          <w:t>.</w:t>
        </w:r>
      </w:hyperlink>
    </w:p>
  </w:footnote>
  <w:footnote w:id="12">
    <w:p w14:paraId="6633DA21" w14:textId="5EA4DBD1" w:rsidR="00FD5610" w:rsidRPr="00FD5610" w:rsidRDefault="00FD5610" w:rsidP="00FD5610">
      <w:pPr>
        <w:pStyle w:val="FootnoteText"/>
        <w:rPr>
          <w:rFonts w:hint="cs"/>
        </w:rPr>
      </w:pPr>
      <w:r w:rsidRPr="00FD5610">
        <w:footnoteRef/>
      </w:r>
      <w:r w:rsidRPr="00FD5610">
        <w:rPr>
          <w:rtl/>
        </w:rPr>
        <w:t xml:space="preserve"> </w:t>
      </w:r>
      <w:hyperlink r:id="rId11" w:history="1">
        <w:r w:rsidRPr="00FD5610">
          <w:rPr>
            <w:rStyle w:val="Hyperlink"/>
            <w:rFonts w:eastAsia="2  Badr"/>
            <w:rtl/>
          </w:rPr>
          <w:t>الكافي- ط الاسلامية، الشيخ الكليني، ج2، ص191.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1FDD8" w14:textId="77777777" w:rsidR="00B0544B" w:rsidRDefault="00B05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09659777" w:rsidR="00B0544B" w:rsidRDefault="00B0544B" w:rsidP="005B008C">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5B008C">
      <w:rPr>
        <w:rFonts w:ascii="Adobe Arabic" w:hAnsi="Adobe Arabic" w:cs="Adobe Arabic" w:hint="cs"/>
        <w:b/>
        <w:bCs/>
        <w:sz w:val="24"/>
        <w:szCs w:val="24"/>
        <w:rtl/>
      </w:rPr>
      <w:t>17</w:t>
    </w:r>
    <w:r>
      <w:rPr>
        <w:rFonts w:ascii="Adobe Arabic" w:hAnsi="Adobe Arabic" w:cs="Adobe Arabic" w:hint="cs"/>
        <w:b/>
        <w:bCs/>
        <w:sz w:val="24"/>
        <w:szCs w:val="24"/>
        <w:rtl/>
      </w:rPr>
      <w:t>/08/1401</w:t>
    </w:r>
  </w:p>
  <w:p w14:paraId="020AD422" w14:textId="06B3A2BF" w:rsidR="00B0544B" w:rsidRDefault="00B0544B" w:rsidP="004B1F4D">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4B1F4D" w:rsidRPr="004B1F4D">
      <w:rPr>
        <w:rFonts w:ascii="Adobe Arabic" w:hAnsi="Adobe Arabic" w:cs="Adobe Arabic"/>
        <w:b/>
        <w:bCs/>
        <w:sz w:val="24"/>
        <w:szCs w:val="24"/>
        <w:rtl/>
      </w:rPr>
      <w:t>ادخال سرور</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16</w:t>
    </w:r>
    <w:r w:rsidR="005B008C">
      <w:rPr>
        <w:rFonts w:ascii="Adobe Arabic" w:hAnsi="Adobe Arabic" w:cs="Adobe Arabic" w:hint="cs"/>
        <w:b/>
        <w:bCs/>
        <w:sz w:val="24"/>
        <w:szCs w:val="24"/>
        <w:rtl/>
      </w:rPr>
      <w:t>9</w:t>
    </w:r>
  </w:p>
  <w:p w14:paraId="7478DFA2" w14:textId="77777777" w:rsidR="00B0544B" w:rsidRPr="00873379" w:rsidRDefault="00B0544B"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A88F" w14:textId="77777777" w:rsidR="00B0544B" w:rsidRDefault="00B05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547D7C"/>
    <w:multiLevelType w:val="hybridMultilevel"/>
    <w:tmpl w:val="B34E69E6"/>
    <w:lvl w:ilvl="0" w:tplc="1B20F7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6101FE"/>
    <w:multiLevelType w:val="hybridMultilevel"/>
    <w:tmpl w:val="4AAE67A2"/>
    <w:lvl w:ilvl="0" w:tplc="639E41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C77B3B"/>
    <w:multiLevelType w:val="hybridMultilevel"/>
    <w:tmpl w:val="F2D0C3CE"/>
    <w:lvl w:ilvl="0" w:tplc="D8582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3C74FA"/>
    <w:multiLevelType w:val="hybridMultilevel"/>
    <w:tmpl w:val="2892B3C6"/>
    <w:lvl w:ilvl="0" w:tplc="2834CC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A541B80"/>
    <w:multiLevelType w:val="hybridMultilevel"/>
    <w:tmpl w:val="A2E0F6A4"/>
    <w:lvl w:ilvl="0" w:tplc="BB682D9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26"/>
  </w:num>
  <w:num w:numId="3">
    <w:abstractNumId w:val="6"/>
  </w:num>
  <w:num w:numId="4">
    <w:abstractNumId w:val="22"/>
  </w:num>
  <w:num w:numId="5">
    <w:abstractNumId w:val="15"/>
  </w:num>
  <w:num w:numId="6">
    <w:abstractNumId w:val="10"/>
  </w:num>
  <w:num w:numId="7">
    <w:abstractNumId w:val="14"/>
  </w:num>
  <w:num w:numId="8">
    <w:abstractNumId w:val="24"/>
  </w:num>
  <w:num w:numId="9">
    <w:abstractNumId w:val="28"/>
  </w:num>
  <w:num w:numId="10">
    <w:abstractNumId w:val="9"/>
  </w:num>
  <w:num w:numId="11">
    <w:abstractNumId w:val="31"/>
  </w:num>
  <w:num w:numId="12">
    <w:abstractNumId w:val="30"/>
  </w:num>
  <w:num w:numId="13">
    <w:abstractNumId w:val="33"/>
  </w:num>
  <w:num w:numId="14">
    <w:abstractNumId w:val="13"/>
  </w:num>
  <w:num w:numId="15">
    <w:abstractNumId w:val="0"/>
  </w:num>
  <w:num w:numId="16">
    <w:abstractNumId w:val="29"/>
  </w:num>
  <w:num w:numId="17">
    <w:abstractNumId w:val="32"/>
  </w:num>
  <w:num w:numId="18">
    <w:abstractNumId w:val="16"/>
  </w:num>
  <w:num w:numId="19">
    <w:abstractNumId w:val="4"/>
  </w:num>
  <w:num w:numId="20">
    <w:abstractNumId w:val="20"/>
  </w:num>
  <w:num w:numId="21">
    <w:abstractNumId w:val="23"/>
  </w:num>
  <w:num w:numId="22">
    <w:abstractNumId w:val="7"/>
  </w:num>
  <w:num w:numId="23">
    <w:abstractNumId w:val="18"/>
  </w:num>
  <w:num w:numId="24">
    <w:abstractNumId w:val="17"/>
  </w:num>
  <w:num w:numId="25">
    <w:abstractNumId w:val="3"/>
  </w:num>
  <w:num w:numId="26">
    <w:abstractNumId w:val="27"/>
  </w:num>
  <w:num w:numId="27">
    <w:abstractNumId w:val="12"/>
  </w:num>
  <w:num w:numId="28">
    <w:abstractNumId w:val="25"/>
  </w:num>
  <w:num w:numId="29">
    <w:abstractNumId w:val="21"/>
  </w:num>
  <w:num w:numId="30">
    <w:abstractNumId w:val="5"/>
  </w:num>
  <w:num w:numId="31">
    <w:abstractNumId w:val="2"/>
  </w:num>
  <w:num w:numId="32">
    <w:abstractNumId w:val="19"/>
  </w:num>
  <w:num w:numId="33">
    <w:abstractNumId w:val="1"/>
  </w:num>
  <w:num w:numId="3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339D"/>
    <w:rsid w:val="00017176"/>
    <w:rsid w:val="00017BA9"/>
    <w:rsid w:val="00021EE1"/>
    <w:rsid w:val="000228A2"/>
    <w:rsid w:val="00025682"/>
    <w:rsid w:val="00031FEC"/>
    <w:rsid w:val="000324F1"/>
    <w:rsid w:val="000329AD"/>
    <w:rsid w:val="00033F88"/>
    <w:rsid w:val="0003438E"/>
    <w:rsid w:val="000370EB"/>
    <w:rsid w:val="000371F1"/>
    <w:rsid w:val="00041FE0"/>
    <w:rsid w:val="00042E34"/>
    <w:rsid w:val="00044F44"/>
    <w:rsid w:val="00045B14"/>
    <w:rsid w:val="000461C2"/>
    <w:rsid w:val="00047E02"/>
    <w:rsid w:val="0005092B"/>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47D2"/>
    <w:rsid w:val="00085ED5"/>
    <w:rsid w:val="00086C3F"/>
    <w:rsid w:val="0008737C"/>
    <w:rsid w:val="00094F91"/>
    <w:rsid w:val="000964A5"/>
    <w:rsid w:val="00097D4A"/>
    <w:rsid w:val="00097E83"/>
    <w:rsid w:val="000A1A51"/>
    <w:rsid w:val="000A4B6E"/>
    <w:rsid w:val="000A5FB8"/>
    <w:rsid w:val="000A617E"/>
    <w:rsid w:val="000A6865"/>
    <w:rsid w:val="000B0048"/>
    <w:rsid w:val="000B2A65"/>
    <w:rsid w:val="000B2F05"/>
    <w:rsid w:val="000B4465"/>
    <w:rsid w:val="000C439A"/>
    <w:rsid w:val="000C57E2"/>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877"/>
    <w:rsid w:val="000F4D58"/>
    <w:rsid w:val="000F7A9E"/>
    <w:rsid w:val="000F7E72"/>
    <w:rsid w:val="001017C9"/>
    <w:rsid w:val="00101C46"/>
    <w:rsid w:val="00101E2D"/>
    <w:rsid w:val="00102405"/>
    <w:rsid w:val="00102CEB"/>
    <w:rsid w:val="00102ED8"/>
    <w:rsid w:val="00104976"/>
    <w:rsid w:val="001108F1"/>
    <w:rsid w:val="00114C37"/>
    <w:rsid w:val="00117955"/>
    <w:rsid w:val="00117B8B"/>
    <w:rsid w:val="0012240F"/>
    <w:rsid w:val="00123152"/>
    <w:rsid w:val="00124A79"/>
    <w:rsid w:val="001276D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4CC0"/>
    <w:rsid w:val="001550AE"/>
    <w:rsid w:val="00156B94"/>
    <w:rsid w:val="00157704"/>
    <w:rsid w:val="001641CD"/>
    <w:rsid w:val="001662CC"/>
    <w:rsid w:val="00166DD8"/>
    <w:rsid w:val="00167711"/>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6188"/>
    <w:rsid w:val="001A67EC"/>
    <w:rsid w:val="001A79FC"/>
    <w:rsid w:val="001B06CE"/>
    <w:rsid w:val="001B533F"/>
    <w:rsid w:val="001C1CA8"/>
    <w:rsid w:val="001C1F06"/>
    <w:rsid w:val="001C358D"/>
    <w:rsid w:val="001C367D"/>
    <w:rsid w:val="001C3CCA"/>
    <w:rsid w:val="001C5518"/>
    <w:rsid w:val="001C632C"/>
    <w:rsid w:val="001C6CFB"/>
    <w:rsid w:val="001D1F54"/>
    <w:rsid w:val="001D24F8"/>
    <w:rsid w:val="001D426D"/>
    <w:rsid w:val="001D542D"/>
    <w:rsid w:val="001D56C1"/>
    <w:rsid w:val="001D6605"/>
    <w:rsid w:val="001D6A23"/>
    <w:rsid w:val="001E182F"/>
    <w:rsid w:val="001E20C9"/>
    <w:rsid w:val="001E2BA5"/>
    <w:rsid w:val="001E306E"/>
    <w:rsid w:val="001E3FB0"/>
    <w:rsid w:val="001E4FFF"/>
    <w:rsid w:val="001E5A28"/>
    <w:rsid w:val="001E7D1F"/>
    <w:rsid w:val="001F1A0D"/>
    <w:rsid w:val="001F2E3E"/>
    <w:rsid w:val="001F3E9D"/>
    <w:rsid w:val="001F5DBE"/>
    <w:rsid w:val="001F778B"/>
    <w:rsid w:val="00201304"/>
    <w:rsid w:val="0020181B"/>
    <w:rsid w:val="00201A6C"/>
    <w:rsid w:val="00203D1F"/>
    <w:rsid w:val="00206B69"/>
    <w:rsid w:val="00207389"/>
    <w:rsid w:val="002079CC"/>
    <w:rsid w:val="002100D8"/>
    <w:rsid w:val="00210F67"/>
    <w:rsid w:val="00211305"/>
    <w:rsid w:val="00213D0C"/>
    <w:rsid w:val="00214569"/>
    <w:rsid w:val="00215B9C"/>
    <w:rsid w:val="002171CF"/>
    <w:rsid w:val="002178CB"/>
    <w:rsid w:val="00217F02"/>
    <w:rsid w:val="00220891"/>
    <w:rsid w:val="00224C0A"/>
    <w:rsid w:val="0022517F"/>
    <w:rsid w:val="002265AB"/>
    <w:rsid w:val="00232BC3"/>
    <w:rsid w:val="00233777"/>
    <w:rsid w:val="00236B88"/>
    <w:rsid w:val="002374AE"/>
    <w:rsid w:val="002376A5"/>
    <w:rsid w:val="00237D3C"/>
    <w:rsid w:val="002417C9"/>
    <w:rsid w:val="00243EDD"/>
    <w:rsid w:val="00244D23"/>
    <w:rsid w:val="0025101F"/>
    <w:rsid w:val="002529B7"/>
    <w:rsid w:val="002529C5"/>
    <w:rsid w:val="002533E2"/>
    <w:rsid w:val="00254426"/>
    <w:rsid w:val="00256DE2"/>
    <w:rsid w:val="00260194"/>
    <w:rsid w:val="002615A4"/>
    <w:rsid w:val="00264E88"/>
    <w:rsid w:val="00267AA6"/>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405"/>
    <w:rsid w:val="002A496E"/>
    <w:rsid w:val="002A73D2"/>
    <w:rsid w:val="002A7A99"/>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4042"/>
    <w:rsid w:val="00315366"/>
    <w:rsid w:val="00315549"/>
    <w:rsid w:val="00317F09"/>
    <w:rsid w:val="003205C9"/>
    <w:rsid w:val="00320C9E"/>
    <w:rsid w:val="00323168"/>
    <w:rsid w:val="0032399B"/>
    <w:rsid w:val="00324C18"/>
    <w:rsid w:val="003253EA"/>
    <w:rsid w:val="003279C4"/>
    <w:rsid w:val="00331826"/>
    <w:rsid w:val="00336F56"/>
    <w:rsid w:val="003378AA"/>
    <w:rsid w:val="00340BA3"/>
    <w:rsid w:val="003446A7"/>
    <w:rsid w:val="00351139"/>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16A8"/>
    <w:rsid w:val="0038309F"/>
    <w:rsid w:val="00383D33"/>
    <w:rsid w:val="00395925"/>
    <w:rsid w:val="003963D7"/>
    <w:rsid w:val="00396B6A"/>
    <w:rsid w:val="00396F28"/>
    <w:rsid w:val="0039791F"/>
    <w:rsid w:val="003A153A"/>
    <w:rsid w:val="003A1A05"/>
    <w:rsid w:val="003A1A1F"/>
    <w:rsid w:val="003A1FC3"/>
    <w:rsid w:val="003A2654"/>
    <w:rsid w:val="003A2767"/>
    <w:rsid w:val="003A414A"/>
    <w:rsid w:val="003A44B6"/>
    <w:rsid w:val="003A56BE"/>
    <w:rsid w:val="003B581A"/>
    <w:rsid w:val="003B5C84"/>
    <w:rsid w:val="003B5D15"/>
    <w:rsid w:val="003B6C23"/>
    <w:rsid w:val="003C06BF"/>
    <w:rsid w:val="003C2E00"/>
    <w:rsid w:val="003C693A"/>
    <w:rsid w:val="003C7899"/>
    <w:rsid w:val="003D08C2"/>
    <w:rsid w:val="003D09D1"/>
    <w:rsid w:val="003D1AAA"/>
    <w:rsid w:val="003D2F0A"/>
    <w:rsid w:val="003D4B88"/>
    <w:rsid w:val="003D563F"/>
    <w:rsid w:val="003D6398"/>
    <w:rsid w:val="003D6FEC"/>
    <w:rsid w:val="003E00C8"/>
    <w:rsid w:val="003E1E58"/>
    <w:rsid w:val="003E2BAB"/>
    <w:rsid w:val="003E4183"/>
    <w:rsid w:val="003E4C5F"/>
    <w:rsid w:val="003E5EA9"/>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3BFE"/>
    <w:rsid w:val="0041455F"/>
    <w:rsid w:val="00415360"/>
    <w:rsid w:val="004215FA"/>
    <w:rsid w:val="0042179D"/>
    <w:rsid w:val="00425203"/>
    <w:rsid w:val="00430886"/>
    <w:rsid w:val="004325DA"/>
    <w:rsid w:val="00434E35"/>
    <w:rsid w:val="004417C4"/>
    <w:rsid w:val="00443975"/>
    <w:rsid w:val="00443EB7"/>
    <w:rsid w:val="00444E49"/>
    <w:rsid w:val="0044591E"/>
    <w:rsid w:val="00446346"/>
    <w:rsid w:val="00446408"/>
    <w:rsid w:val="004476F0"/>
    <w:rsid w:val="0045059C"/>
    <w:rsid w:val="00455B91"/>
    <w:rsid w:val="00456AE1"/>
    <w:rsid w:val="00457FFD"/>
    <w:rsid w:val="004628BF"/>
    <w:rsid w:val="00463A5F"/>
    <w:rsid w:val="004651D2"/>
    <w:rsid w:val="00465D26"/>
    <w:rsid w:val="00465F18"/>
    <w:rsid w:val="00466C57"/>
    <w:rsid w:val="004671F5"/>
    <w:rsid w:val="004679F8"/>
    <w:rsid w:val="004760B7"/>
    <w:rsid w:val="00481AA8"/>
    <w:rsid w:val="0048444E"/>
    <w:rsid w:val="00495304"/>
    <w:rsid w:val="004A6426"/>
    <w:rsid w:val="004A72DA"/>
    <w:rsid w:val="004A74C0"/>
    <w:rsid w:val="004A790F"/>
    <w:rsid w:val="004B01D4"/>
    <w:rsid w:val="004B02B3"/>
    <w:rsid w:val="004B0534"/>
    <w:rsid w:val="004B1F4D"/>
    <w:rsid w:val="004B2078"/>
    <w:rsid w:val="004B23D4"/>
    <w:rsid w:val="004B251E"/>
    <w:rsid w:val="004B337F"/>
    <w:rsid w:val="004B459B"/>
    <w:rsid w:val="004B4ED4"/>
    <w:rsid w:val="004B53B8"/>
    <w:rsid w:val="004B5C25"/>
    <w:rsid w:val="004B7055"/>
    <w:rsid w:val="004C260A"/>
    <w:rsid w:val="004C4D9F"/>
    <w:rsid w:val="004C5611"/>
    <w:rsid w:val="004C67A5"/>
    <w:rsid w:val="004C6E04"/>
    <w:rsid w:val="004D4901"/>
    <w:rsid w:val="004F3596"/>
    <w:rsid w:val="004F56CD"/>
    <w:rsid w:val="004F7A87"/>
    <w:rsid w:val="00501802"/>
    <w:rsid w:val="00502929"/>
    <w:rsid w:val="00502E9A"/>
    <w:rsid w:val="0050399F"/>
    <w:rsid w:val="00506E0D"/>
    <w:rsid w:val="00506FA3"/>
    <w:rsid w:val="00510341"/>
    <w:rsid w:val="00513000"/>
    <w:rsid w:val="005149D8"/>
    <w:rsid w:val="00520190"/>
    <w:rsid w:val="00523A53"/>
    <w:rsid w:val="005240D1"/>
    <w:rsid w:val="005247C5"/>
    <w:rsid w:val="00530FD7"/>
    <w:rsid w:val="0053154B"/>
    <w:rsid w:val="005340A3"/>
    <w:rsid w:val="0053427A"/>
    <w:rsid w:val="0054070A"/>
    <w:rsid w:val="00540FA2"/>
    <w:rsid w:val="00541355"/>
    <w:rsid w:val="00541AF3"/>
    <w:rsid w:val="00544416"/>
    <w:rsid w:val="005448F9"/>
    <w:rsid w:val="00545B0C"/>
    <w:rsid w:val="005477C1"/>
    <w:rsid w:val="005515A6"/>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08C"/>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3AB7"/>
    <w:rsid w:val="0060445F"/>
    <w:rsid w:val="006048C4"/>
    <w:rsid w:val="00605320"/>
    <w:rsid w:val="006065F1"/>
    <w:rsid w:val="0061090F"/>
    <w:rsid w:val="00610C18"/>
    <w:rsid w:val="00612385"/>
    <w:rsid w:val="0061376C"/>
    <w:rsid w:val="00614F12"/>
    <w:rsid w:val="00617C7C"/>
    <w:rsid w:val="0062008F"/>
    <w:rsid w:val="00620B99"/>
    <w:rsid w:val="00627180"/>
    <w:rsid w:val="00627241"/>
    <w:rsid w:val="00635309"/>
    <w:rsid w:val="0063637B"/>
    <w:rsid w:val="006367A4"/>
    <w:rsid w:val="00636EFA"/>
    <w:rsid w:val="006424F8"/>
    <w:rsid w:val="006426DA"/>
    <w:rsid w:val="0064552A"/>
    <w:rsid w:val="00647876"/>
    <w:rsid w:val="00647E68"/>
    <w:rsid w:val="00651330"/>
    <w:rsid w:val="00652F4B"/>
    <w:rsid w:val="00653087"/>
    <w:rsid w:val="0065420A"/>
    <w:rsid w:val="00655CF5"/>
    <w:rsid w:val="00656167"/>
    <w:rsid w:val="00656299"/>
    <w:rsid w:val="00656E01"/>
    <w:rsid w:val="00661747"/>
    <w:rsid w:val="0066229C"/>
    <w:rsid w:val="00662560"/>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4306"/>
    <w:rsid w:val="00695065"/>
    <w:rsid w:val="006952EB"/>
    <w:rsid w:val="0069696C"/>
    <w:rsid w:val="00696C84"/>
    <w:rsid w:val="006A0249"/>
    <w:rsid w:val="006A085A"/>
    <w:rsid w:val="006A31A9"/>
    <w:rsid w:val="006A6AA6"/>
    <w:rsid w:val="006B4DBE"/>
    <w:rsid w:val="006B7440"/>
    <w:rsid w:val="006C051F"/>
    <w:rsid w:val="006C125E"/>
    <w:rsid w:val="006C1979"/>
    <w:rsid w:val="006C49EC"/>
    <w:rsid w:val="006D3A87"/>
    <w:rsid w:val="006D3BB6"/>
    <w:rsid w:val="006D7274"/>
    <w:rsid w:val="006E077D"/>
    <w:rsid w:val="006E0B3F"/>
    <w:rsid w:val="006E121D"/>
    <w:rsid w:val="006E6609"/>
    <w:rsid w:val="006F01B4"/>
    <w:rsid w:val="006F5432"/>
    <w:rsid w:val="006F6AB0"/>
    <w:rsid w:val="007008E5"/>
    <w:rsid w:val="007014BF"/>
    <w:rsid w:val="00702CA2"/>
    <w:rsid w:val="00703DD3"/>
    <w:rsid w:val="00703E50"/>
    <w:rsid w:val="00704FCC"/>
    <w:rsid w:val="0070548E"/>
    <w:rsid w:val="007079F1"/>
    <w:rsid w:val="00707FBB"/>
    <w:rsid w:val="00714744"/>
    <w:rsid w:val="007155AA"/>
    <w:rsid w:val="00717A9B"/>
    <w:rsid w:val="00721451"/>
    <w:rsid w:val="00724B33"/>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3CC5"/>
    <w:rsid w:val="0076665E"/>
    <w:rsid w:val="00766F65"/>
    <w:rsid w:val="00770832"/>
    <w:rsid w:val="00772185"/>
    <w:rsid w:val="00772914"/>
    <w:rsid w:val="007749BC"/>
    <w:rsid w:val="00776D01"/>
    <w:rsid w:val="00777D68"/>
    <w:rsid w:val="007802E6"/>
    <w:rsid w:val="00780C88"/>
    <w:rsid w:val="00780E25"/>
    <w:rsid w:val="00780F4D"/>
    <w:rsid w:val="007818F0"/>
    <w:rsid w:val="00782FC5"/>
    <w:rsid w:val="00783462"/>
    <w:rsid w:val="00783846"/>
    <w:rsid w:val="00784FC9"/>
    <w:rsid w:val="00785136"/>
    <w:rsid w:val="00786E64"/>
    <w:rsid w:val="00787B13"/>
    <w:rsid w:val="0079160E"/>
    <w:rsid w:val="00792FAC"/>
    <w:rsid w:val="0079583D"/>
    <w:rsid w:val="007A431B"/>
    <w:rsid w:val="007A5D2F"/>
    <w:rsid w:val="007A7069"/>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44C"/>
    <w:rsid w:val="0081155D"/>
    <w:rsid w:val="00811F02"/>
    <w:rsid w:val="00814C89"/>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0024"/>
    <w:rsid w:val="008614D1"/>
    <w:rsid w:val="00861987"/>
    <w:rsid w:val="0086243C"/>
    <w:rsid w:val="008627A6"/>
    <w:rsid w:val="00864112"/>
    <w:rsid w:val="008644F4"/>
    <w:rsid w:val="00864CA5"/>
    <w:rsid w:val="00867C27"/>
    <w:rsid w:val="00871C42"/>
    <w:rsid w:val="00871D3D"/>
    <w:rsid w:val="008725B7"/>
    <w:rsid w:val="00873379"/>
    <w:rsid w:val="008748B8"/>
    <w:rsid w:val="00874DAC"/>
    <w:rsid w:val="0087728C"/>
    <w:rsid w:val="00880CF6"/>
    <w:rsid w:val="00881179"/>
    <w:rsid w:val="00882077"/>
    <w:rsid w:val="00883303"/>
    <w:rsid w:val="00883733"/>
    <w:rsid w:val="008862F3"/>
    <w:rsid w:val="00886C68"/>
    <w:rsid w:val="008877ED"/>
    <w:rsid w:val="00892F56"/>
    <w:rsid w:val="00893897"/>
    <w:rsid w:val="008965D2"/>
    <w:rsid w:val="00897DB0"/>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2360"/>
    <w:rsid w:val="008F4FD0"/>
    <w:rsid w:val="008F63E3"/>
    <w:rsid w:val="008F7831"/>
    <w:rsid w:val="00900071"/>
    <w:rsid w:val="00900A8F"/>
    <w:rsid w:val="00901047"/>
    <w:rsid w:val="00901540"/>
    <w:rsid w:val="009027EF"/>
    <w:rsid w:val="009036AE"/>
    <w:rsid w:val="00903F14"/>
    <w:rsid w:val="009044BE"/>
    <w:rsid w:val="00905A8E"/>
    <w:rsid w:val="0091082C"/>
    <w:rsid w:val="00911634"/>
    <w:rsid w:val="00911BAC"/>
    <w:rsid w:val="00912488"/>
    <w:rsid w:val="00913C3B"/>
    <w:rsid w:val="00915509"/>
    <w:rsid w:val="00915758"/>
    <w:rsid w:val="00916F72"/>
    <w:rsid w:val="00920F06"/>
    <w:rsid w:val="00926F19"/>
    <w:rsid w:val="00927388"/>
    <w:rsid w:val="009274FE"/>
    <w:rsid w:val="0093090A"/>
    <w:rsid w:val="00932C2D"/>
    <w:rsid w:val="0093376A"/>
    <w:rsid w:val="00936039"/>
    <w:rsid w:val="009360A7"/>
    <w:rsid w:val="009401AC"/>
    <w:rsid w:val="00940323"/>
    <w:rsid w:val="009410EB"/>
    <w:rsid w:val="00941341"/>
    <w:rsid w:val="00941E7B"/>
    <w:rsid w:val="00945EBB"/>
    <w:rsid w:val="00946934"/>
    <w:rsid w:val="00946992"/>
    <w:rsid w:val="009475B7"/>
    <w:rsid w:val="00951FE4"/>
    <w:rsid w:val="0095293C"/>
    <w:rsid w:val="00953829"/>
    <w:rsid w:val="00954768"/>
    <w:rsid w:val="0095524E"/>
    <w:rsid w:val="0095668F"/>
    <w:rsid w:val="0095758E"/>
    <w:rsid w:val="00957612"/>
    <w:rsid w:val="009613AC"/>
    <w:rsid w:val="009625F1"/>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29AC"/>
    <w:rsid w:val="009B46BC"/>
    <w:rsid w:val="009B5E2C"/>
    <w:rsid w:val="009B61C3"/>
    <w:rsid w:val="009B6EE6"/>
    <w:rsid w:val="009C4BCA"/>
    <w:rsid w:val="009C5632"/>
    <w:rsid w:val="009C62FF"/>
    <w:rsid w:val="009C71E5"/>
    <w:rsid w:val="009C7B4F"/>
    <w:rsid w:val="009C7B68"/>
    <w:rsid w:val="009D2AD6"/>
    <w:rsid w:val="009D2DAE"/>
    <w:rsid w:val="009D321B"/>
    <w:rsid w:val="009D3F6C"/>
    <w:rsid w:val="009E0721"/>
    <w:rsid w:val="009E1F06"/>
    <w:rsid w:val="009E2777"/>
    <w:rsid w:val="009E4732"/>
    <w:rsid w:val="009E4CCE"/>
    <w:rsid w:val="009F0435"/>
    <w:rsid w:val="009F2517"/>
    <w:rsid w:val="009F3817"/>
    <w:rsid w:val="009F40E0"/>
    <w:rsid w:val="009F4EB3"/>
    <w:rsid w:val="009F5F6C"/>
    <w:rsid w:val="009F77ED"/>
    <w:rsid w:val="009F7D3E"/>
    <w:rsid w:val="00A01F8D"/>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47650"/>
    <w:rsid w:val="00A51012"/>
    <w:rsid w:val="00A534B1"/>
    <w:rsid w:val="00A540CD"/>
    <w:rsid w:val="00A5418D"/>
    <w:rsid w:val="00A55642"/>
    <w:rsid w:val="00A57675"/>
    <w:rsid w:val="00A634FD"/>
    <w:rsid w:val="00A63BAE"/>
    <w:rsid w:val="00A66CC8"/>
    <w:rsid w:val="00A66E65"/>
    <w:rsid w:val="00A6743C"/>
    <w:rsid w:val="00A705B4"/>
    <w:rsid w:val="00A725C2"/>
    <w:rsid w:val="00A72C63"/>
    <w:rsid w:val="00A762C3"/>
    <w:rsid w:val="00A769EE"/>
    <w:rsid w:val="00A770A0"/>
    <w:rsid w:val="00A77282"/>
    <w:rsid w:val="00A810A5"/>
    <w:rsid w:val="00A830CC"/>
    <w:rsid w:val="00A86B17"/>
    <w:rsid w:val="00A87F7E"/>
    <w:rsid w:val="00A926F1"/>
    <w:rsid w:val="00A93B10"/>
    <w:rsid w:val="00A94DCF"/>
    <w:rsid w:val="00A9616A"/>
    <w:rsid w:val="00A96F68"/>
    <w:rsid w:val="00AA18B6"/>
    <w:rsid w:val="00AA2342"/>
    <w:rsid w:val="00AA3502"/>
    <w:rsid w:val="00AA3990"/>
    <w:rsid w:val="00AB2ACA"/>
    <w:rsid w:val="00AB31AB"/>
    <w:rsid w:val="00AB3339"/>
    <w:rsid w:val="00AB729E"/>
    <w:rsid w:val="00AC2AC9"/>
    <w:rsid w:val="00AC2E66"/>
    <w:rsid w:val="00AC35DD"/>
    <w:rsid w:val="00AC5FBF"/>
    <w:rsid w:val="00AD0304"/>
    <w:rsid w:val="00AD263E"/>
    <w:rsid w:val="00AD27BE"/>
    <w:rsid w:val="00AD526B"/>
    <w:rsid w:val="00AE0099"/>
    <w:rsid w:val="00AE3ACD"/>
    <w:rsid w:val="00AE47E2"/>
    <w:rsid w:val="00AE5E1B"/>
    <w:rsid w:val="00AE6FCE"/>
    <w:rsid w:val="00AF0F1A"/>
    <w:rsid w:val="00AF4A31"/>
    <w:rsid w:val="00AF4B3B"/>
    <w:rsid w:val="00AF57D9"/>
    <w:rsid w:val="00AF63EE"/>
    <w:rsid w:val="00AF7D28"/>
    <w:rsid w:val="00B01724"/>
    <w:rsid w:val="00B032D1"/>
    <w:rsid w:val="00B0544B"/>
    <w:rsid w:val="00B05AA6"/>
    <w:rsid w:val="00B07D3E"/>
    <w:rsid w:val="00B10AB6"/>
    <w:rsid w:val="00B1300D"/>
    <w:rsid w:val="00B13E08"/>
    <w:rsid w:val="00B15027"/>
    <w:rsid w:val="00B16BE6"/>
    <w:rsid w:val="00B1731F"/>
    <w:rsid w:val="00B20C88"/>
    <w:rsid w:val="00B20E29"/>
    <w:rsid w:val="00B21CF4"/>
    <w:rsid w:val="00B24300"/>
    <w:rsid w:val="00B25BBE"/>
    <w:rsid w:val="00B269C0"/>
    <w:rsid w:val="00B30990"/>
    <w:rsid w:val="00B330C7"/>
    <w:rsid w:val="00B33FE6"/>
    <w:rsid w:val="00B34736"/>
    <w:rsid w:val="00B36FE2"/>
    <w:rsid w:val="00B410E5"/>
    <w:rsid w:val="00B428DE"/>
    <w:rsid w:val="00B4334E"/>
    <w:rsid w:val="00B43CD6"/>
    <w:rsid w:val="00B448C5"/>
    <w:rsid w:val="00B51362"/>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042A"/>
    <w:rsid w:val="00BB2DC5"/>
    <w:rsid w:val="00BB422D"/>
    <w:rsid w:val="00BB5F7E"/>
    <w:rsid w:val="00BC1317"/>
    <w:rsid w:val="00BC26F6"/>
    <w:rsid w:val="00BC4833"/>
    <w:rsid w:val="00BD16B5"/>
    <w:rsid w:val="00BD3122"/>
    <w:rsid w:val="00BD40DA"/>
    <w:rsid w:val="00BE20AC"/>
    <w:rsid w:val="00BE2D83"/>
    <w:rsid w:val="00BF10B5"/>
    <w:rsid w:val="00BF17E0"/>
    <w:rsid w:val="00BF3B27"/>
    <w:rsid w:val="00BF3D67"/>
    <w:rsid w:val="00BF4D0B"/>
    <w:rsid w:val="00BF6514"/>
    <w:rsid w:val="00C0381F"/>
    <w:rsid w:val="00C0482E"/>
    <w:rsid w:val="00C06D9D"/>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7DE"/>
    <w:rsid w:val="00C35CF1"/>
    <w:rsid w:val="00C35D95"/>
    <w:rsid w:val="00C369A7"/>
    <w:rsid w:val="00C405EE"/>
    <w:rsid w:val="00C4429B"/>
    <w:rsid w:val="00C44FEB"/>
    <w:rsid w:val="00C506F0"/>
    <w:rsid w:val="00C55AEC"/>
    <w:rsid w:val="00C57ACE"/>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8608C"/>
    <w:rsid w:val="00C9244A"/>
    <w:rsid w:val="00C92708"/>
    <w:rsid w:val="00C95E8E"/>
    <w:rsid w:val="00C9781A"/>
    <w:rsid w:val="00C97F37"/>
    <w:rsid w:val="00CA064B"/>
    <w:rsid w:val="00CA1844"/>
    <w:rsid w:val="00CA2AB8"/>
    <w:rsid w:val="00CA34AC"/>
    <w:rsid w:val="00CA68B1"/>
    <w:rsid w:val="00CA7333"/>
    <w:rsid w:val="00CA7614"/>
    <w:rsid w:val="00CA7876"/>
    <w:rsid w:val="00CB0927"/>
    <w:rsid w:val="00CB0E5D"/>
    <w:rsid w:val="00CB2A12"/>
    <w:rsid w:val="00CB2CE8"/>
    <w:rsid w:val="00CB2D1D"/>
    <w:rsid w:val="00CB3A80"/>
    <w:rsid w:val="00CB57B1"/>
    <w:rsid w:val="00CB5DA3"/>
    <w:rsid w:val="00CB64A5"/>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E71BD"/>
    <w:rsid w:val="00CF2448"/>
    <w:rsid w:val="00CF42E2"/>
    <w:rsid w:val="00CF452E"/>
    <w:rsid w:val="00CF500B"/>
    <w:rsid w:val="00CF63C2"/>
    <w:rsid w:val="00CF735F"/>
    <w:rsid w:val="00CF7916"/>
    <w:rsid w:val="00D026B8"/>
    <w:rsid w:val="00D03933"/>
    <w:rsid w:val="00D077B6"/>
    <w:rsid w:val="00D109EB"/>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4E52"/>
    <w:rsid w:val="00D66444"/>
    <w:rsid w:val="00D66552"/>
    <w:rsid w:val="00D6755C"/>
    <w:rsid w:val="00D7066C"/>
    <w:rsid w:val="00D75826"/>
    <w:rsid w:val="00D76353"/>
    <w:rsid w:val="00D86D68"/>
    <w:rsid w:val="00D90E4B"/>
    <w:rsid w:val="00D91936"/>
    <w:rsid w:val="00D95762"/>
    <w:rsid w:val="00D95AAA"/>
    <w:rsid w:val="00DA0711"/>
    <w:rsid w:val="00DA4069"/>
    <w:rsid w:val="00DA6FD9"/>
    <w:rsid w:val="00DB21CF"/>
    <w:rsid w:val="00DB2597"/>
    <w:rsid w:val="00DB28BB"/>
    <w:rsid w:val="00DB34DA"/>
    <w:rsid w:val="00DB4169"/>
    <w:rsid w:val="00DB5818"/>
    <w:rsid w:val="00DB666C"/>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243B"/>
    <w:rsid w:val="00DE42CC"/>
    <w:rsid w:val="00DE57F1"/>
    <w:rsid w:val="00DF4CB0"/>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8518C"/>
    <w:rsid w:val="00E9026B"/>
    <w:rsid w:val="00E90802"/>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EF7B21"/>
    <w:rsid w:val="00F00144"/>
    <w:rsid w:val="00F008D8"/>
    <w:rsid w:val="00F034CE"/>
    <w:rsid w:val="00F038EE"/>
    <w:rsid w:val="00F069BF"/>
    <w:rsid w:val="00F07C5E"/>
    <w:rsid w:val="00F10A0F"/>
    <w:rsid w:val="00F1562C"/>
    <w:rsid w:val="00F2029D"/>
    <w:rsid w:val="00F234D5"/>
    <w:rsid w:val="00F25714"/>
    <w:rsid w:val="00F26C01"/>
    <w:rsid w:val="00F31516"/>
    <w:rsid w:val="00F3446D"/>
    <w:rsid w:val="00F34A88"/>
    <w:rsid w:val="00F3790A"/>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05A4"/>
    <w:rsid w:val="00F93199"/>
    <w:rsid w:val="00F96AA2"/>
    <w:rsid w:val="00F97ECA"/>
    <w:rsid w:val="00FA09C7"/>
    <w:rsid w:val="00FA3DF0"/>
    <w:rsid w:val="00FA4898"/>
    <w:rsid w:val="00FB085D"/>
    <w:rsid w:val="00FB2225"/>
    <w:rsid w:val="00FB24A9"/>
    <w:rsid w:val="00FB3161"/>
    <w:rsid w:val="00FB3ED3"/>
    <w:rsid w:val="00FB4408"/>
    <w:rsid w:val="00FB7933"/>
    <w:rsid w:val="00FC0533"/>
    <w:rsid w:val="00FC0862"/>
    <w:rsid w:val="00FC53AE"/>
    <w:rsid w:val="00FC6D75"/>
    <w:rsid w:val="00FC70FB"/>
    <w:rsid w:val="00FD0428"/>
    <w:rsid w:val="00FD143D"/>
    <w:rsid w:val="00FD3F01"/>
    <w:rsid w:val="00FD5610"/>
    <w:rsid w:val="00FD5D09"/>
    <w:rsid w:val="00FD7F41"/>
    <w:rsid w:val="00FE18C3"/>
    <w:rsid w:val="00FE2BD1"/>
    <w:rsid w:val="00FE5410"/>
    <w:rsid w:val="00FE6BEA"/>
    <w:rsid w:val="00FE760A"/>
    <w:rsid w:val="00FF3B06"/>
    <w:rsid w:val="00FF416F"/>
    <w:rsid w:val="00FF60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69C0"/>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69C0"/>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69C0"/>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69C0"/>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01732">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77475924">
      <w:bodyDiv w:val="1"/>
      <w:marLeft w:val="0"/>
      <w:marRight w:val="0"/>
      <w:marTop w:val="0"/>
      <w:marBottom w:val="0"/>
      <w:divBdr>
        <w:top w:val="none" w:sz="0" w:space="0" w:color="auto"/>
        <w:left w:val="none" w:sz="0" w:space="0" w:color="auto"/>
        <w:bottom w:val="none" w:sz="0" w:space="0" w:color="auto"/>
        <w:right w:val="none" w:sz="0" w:space="0" w:color="auto"/>
      </w:divBdr>
    </w:div>
    <w:div w:id="181209397">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2932163">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31157845">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2482047">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2213083">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33482262">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2675291">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46797893">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59695105">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79430480">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26346346">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442387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787552341">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9611983">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5827764">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66006426">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8755822">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3692809">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5586598">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5085661">
      <w:bodyDiv w:val="1"/>
      <w:marLeft w:val="0"/>
      <w:marRight w:val="0"/>
      <w:marTop w:val="0"/>
      <w:marBottom w:val="0"/>
      <w:divBdr>
        <w:top w:val="none" w:sz="0" w:space="0" w:color="auto"/>
        <w:left w:val="none" w:sz="0" w:space="0" w:color="auto"/>
        <w:bottom w:val="none" w:sz="0" w:space="0" w:color="auto"/>
        <w:right w:val="none" w:sz="0" w:space="0" w:color="auto"/>
      </w:divBdr>
    </w:div>
    <w:div w:id="1326663482">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35321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1906432">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2021587">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013202">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78800805">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28554964">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062749472">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2/192/&#1583;&#1614;&#1610;&#1618;&#1606;&#1616;&#1607;&#1616;" TargetMode="External"/><Relationship Id="rId3" Type="http://schemas.openxmlformats.org/officeDocument/2006/relationships/hyperlink" Target="http://lib.eshia.ir/11005/2/234/&#1587;&#1614;&#1604;&#1616;&#1605;&#1614;" TargetMode="External"/><Relationship Id="rId7" Type="http://schemas.openxmlformats.org/officeDocument/2006/relationships/hyperlink" Target="http://lib.eshia.ir/11005/2/192/&#1571;&#1614;&#1610;&#1617;&#1615;&#1605;&#1614;&#1575;" TargetMode="External"/><Relationship Id="rId2" Type="http://schemas.openxmlformats.org/officeDocument/2006/relationships/hyperlink" Target="http://lib.eshia.ir/71860/16/95/&#1571;&#1576;&#1608;&#1575;" TargetMode="External"/><Relationship Id="rId1" Type="http://schemas.openxmlformats.org/officeDocument/2006/relationships/hyperlink" Target="http://lib.eshia.ir/11005/2/188/&#1587;&#1614;&#1585;&#1617;&#1614;" TargetMode="External"/><Relationship Id="rId6" Type="http://schemas.openxmlformats.org/officeDocument/2006/relationships/hyperlink" Target="http://lib.eshia.ir/11005/2/192/&#1603;&#1614;&#1585;&#1618;&#1576;&#1575;&#1611;" TargetMode="External"/><Relationship Id="rId11" Type="http://schemas.openxmlformats.org/officeDocument/2006/relationships/hyperlink" Target="http://lib.eshia.ir/11005/2/191/&#1601;&#1614;&#1610;&#1614;&#1604;&#1618;&#1602;&#1614;&#1575;&#1607;&#1615;" TargetMode="External"/><Relationship Id="rId5" Type="http://schemas.openxmlformats.org/officeDocument/2006/relationships/hyperlink" Target="http://lib.eshia.ir/11005/2/189/&#1571;&#1614;&#1581;&#1614;&#1583;&#1615;&#1603;&#1615;&#1605;&#1618;" TargetMode="External"/><Relationship Id="rId10" Type="http://schemas.openxmlformats.org/officeDocument/2006/relationships/hyperlink" Target="http://lib.eshia.ir/11025/16/351/&#1588;&#1576;&#1593;&#1577;" TargetMode="External"/><Relationship Id="rId4" Type="http://schemas.openxmlformats.org/officeDocument/2006/relationships/hyperlink" Target="http://lib.eshia.ir/71860/71/288/&#1578;&#1614;&#1576;&#1614;&#1587;&#1617;&#1615;&#1605;&#1615;" TargetMode="External"/><Relationship Id="rId9" Type="http://schemas.openxmlformats.org/officeDocument/2006/relationships/hyperlink" Target="http://lib.eshia.ir/11005/2/189/&#1604;&#1614;&#1610;&#1614;&#1571;&#1618;&#1578;&#1616;&#1610;&#1606;&#1616;&#16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3EDD-5100-4F1B-925D-EA49D666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8480</TotalTime>
  <Pages>11</Pages>
  <Words>2890</Words>
  <Characters>16479</Characters>
  <Application>Microsoft Office Word</Application>
  <DocSecurity>0</DocSecurity>
  <Lines>137</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7</cp:revision>
  <dcterms:created xsi:type="dcterms:W3CDTF">2019-11-22T14:37:00Z</dcterms:created>
  <dcterms:modified xsi:type="dcterms:W3CDTF">2022-11-09T08:54:00Z</dcterms:modified>
</cp:coreProperties>
</file>