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796950393"/>
        <w:docPartObj>
          <w:docPartGallery w:val="Table of Contents"/>
          <w:docPartUnique/>
        </w:docPartObj>
      </w:sdtPr>
      <w:sdtEndPr>
        <w:rPr>
          <w:rFonts w:ascii="Traditional Arabic" w:eastAsia="2  Badr" w:hAnsi="Traditional Arabic" w:cs="Traditional Arabic"/>
          <w:b/>
          <w:noProof/>
          <w:sz w:val="28"/>
        </w:rPr>
      </w:sdtEndPr>
      <w:sdtContent>
        <w:p w:rsidR="00C106B0" w:rsidRDefault="00C106B0" w:rsidP="00825AA9">
          <w:pPr>
            <w:pStyle w:val="TOCHeading"/>
            <w:jc w:val="center"/>
            <w:rPr>
              <w:rtl/>
            </w:rPr>
          </w:pPr>
          <w:r>
            <w:rPr>
              <w:rFonts w:hint="cs"/>
              <w:rtl/>
            </w:rPr>
            <w:t>فهرست مطالب</w:t>
          </w:r>
        </w:p>
        <w:p w:rsidR="00C106B0" w:rsidRPr="00C106B0" w:rsidRDefault="00C106B0" w:rsidP="00825AA9">
          <w:pPr>
            <w:spacing w:line="276" w:lineRule="auto"/>
          </w:pPr>
        </w:p>
        <w:p w:rsidR="00825AA9" w:rsidRDefault="00C106B0" w:rsidP="00825AA9">
          <w:pPr>
            <w:pStyle w:val="TOC1"/>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0054062" w:history="1">
            <w:r w:rsidR="00825AA9" w:rsidRPr="007B34BC">
              <w:rPr>
                <w:rStyle w:val="Hyperlink"/>
                <w:rFonts w:hint="eastAsia"/>
                <w:noProof/>
                <w:rtl/>
              </w:rPr>
              <w:t>مقدمه</w:t>
            </w:r>
            <w:r w:rsidR="00825AA9">
              <w:rPr>
                <w:noProof/>
                <w:webHidden/>
              </w:rPr>
              <w:tab/>
            </w:r>
            <w:r w:rsidR="00825AA9">
              <w:rPr>
                <w:rStyle w:val="Hyperlink"/>
                <w:noProof/>
                <w:rtl/>
              </w:rPr>
              <w:fldChar w:fldCharType="begin"/>
            </w:r>
            <w:r w:rsidR="00825AA9">
              <w:rPr>
                <w:noProof/>
                <w:webHidden/>
              </w:rPr>
              <w:instrText xml:space="preserve"> PAGEREF _Toc530054062 \h </w:instrText>
            </w:r>
            <w:r w:rsidR="00825AA9">
              <w:rPr>
                <w:rStyle w:val="Hyperlink"/>
                <w:noProof/>
                <w:rtl/>
              </w:rPr>
            </w:r>
            <w:r w:rsidR="00825AA9">
              <w:rPr>
                <w:rStyle w:val="Hyperlink"/>
                <w:noProof/>
                <w:rtl/>
              </w:rPr>
              <w:fldChar w:fldCharType="separate"/>
            </w:r>
            <w:r w:rsidR="00825AA9">
              <w:rPr>
                <w:noProof/>
                <w:webHidden/>
              </w:rPr>
              <w:t>2</w:t>
            </w:r>
            <w:r w:rsidR="00825AA9">
              <w:rPr>
                <w:rStyle w:val="Hyperlink"/>
                <w:noProof/>
                <w:rtl/>
              </w:rPr>
              <w:fldChar w:fldCharType="end"/>
            </w:r>
          </w:hyperlink>
        </w:p>
        <w:p w:rsidR="00825AA9" w:rsidRDefault="00F05090" w:rsidP="00825AA9">
          <w:pPr>
            <w:pStyle w:val="TOC1"/>
            <w:tabs>
              <w:tab w:val="right" w:leader="dot" w:pos="9350"/>
            </w:tabs>
            <w:rPr>
              <w:rFonts w:asciiTheme="minorHAnsi" w:hAnsiTheme="minorHAnsi" w:cstheme="minorBidi"/>
              <w:noProof/>
              <w:szCs w:val="22"/>
            </w:rPr>
          </w:pPr>
          <w:hyperlink w:anchor="_Toc530054063" w:history="1">
            <w:r w:rsidR="00825AA9" w:rsidRPr="007B34BC">
              <w:rPr>
                <w:rStyle w:val="Hyperlink"/>
                <w:rFonts w:hint="eastAsia"/>
                <w:noProof/>
                <w:rtl/>
              </w:rPr>
              <w:t>دائره</w:t>
            </w:r>
            <w:r w:rsidR="00825AA9" w:rsidRPr="007B34BC">
              <w:rPr>
                <w:rStyle w:val="Hyperlink"/>
                <w:noProof/>
                <w:rtl/>
              </w:rPr>
              <w:t xml:space="preserve"> </w:t>
            </w:r>
            <w:r w:rsidR="00825AA9" w:rsidRPr="007B34BC">
              <w:rPr>
                <w:rStyle w:val="Hyperlink"/>
                <w:rFonts w:hint="eastAsia"/>
                <w:noProof/>
                <w:rtl/>
              </w:rPr>
              <w:t>روابط</w:t>
            </w:r>
            <w:r w:rsidR="00825AA9" w:rsidRPr="007B34BC">
              <w:rPr>
                <w:rStyle w:val="Hyperlink"/>
                <w:noProof/>
                <w:rtl/>
              </w:rPr>
              <w:t xml:space="preserve"> </w:t>
            </w:r>
            <w:r w:rsidR="00825AA9" w:rsidRPr="007B34BC">
              <w:rPr>
                <w:rStyle w:val="Hyperlink"/>
                <w:rFonts w:hint="eastAsia"/>
                <w:noProof/>
                <w:rtl/>
              </w:rPr>
              <w:t>اجتماع</w:t>
            </w:r>
            <w:r w:rsidR="00825AA9" w:rsidRPr="007B34BC">
              <w:rPr>
                <w:rStyle w:val="Hyperlink"/>
                <w:rFonts w:hint="cs"/>
                <w:noProof/>
                <w:rtl/>
              </w:rPr>
              <w:t>ی</w:t>
            </w:r>
            <w:r w:rsidR="00825AA9" w:rsidRPr="007B34BC">
              <w:rPr>
                <w:rStyle w:val="Hyperlink"/>
                <w:noProof/>
                <w:rtl/>
              </w:rPr>
              <w:t xml:space="preserve"> </w:t>
            </w:r>
            <w:r w:rsidR="00825AA9" w:rsidRPr="007B34BC">
              <w:rPr>
                <w:rStyle w:val="Hyperlink"/>
                <w:rFonts w:hint="eastAsia"/>
                <w:noProof/>
                <w:rtl/>
              </w:rPr>
              <w:t>و</w:t>
            </w:r>
            <w:r w:rsidR="00825AA9" w:rsidRPr="007B34BC">
              <w:rPr>
                <w:rStyle w:val="Hyperlink"/>
                <w:noProof/>
                <w:rtl/>
              </w:rPr>
              <w:t xml:space="preserve"> </w:t>
            </w:r>
            <w:r w:rsidR="00825AA9" w:rsidRPr="007B34BC">
              <w:rPr>
                <w:rStyle w:val="Hyperlink"/>
                <w:rFonts w:hint="eastAsia"/>
                <w:noProof/>
                <w:rtl/>
              </w:rPr>
              <w:t>اصول</w:t>
            </w:r>
            <w:r w:rsidR="00825AA9" w:rsidRPr="007B34BC">
              <w:rPr>
                <w:rStyle w:val="Hyperlink"/>
                <w:noProof/>
                <w:rtl/>
              </w:rPr>
              <w:t xml:space="preserve"> </w:t>
            </w:r>
            <w:r w:rsidR="00825AA9" w:rsidRPr="007B34BC">
              <w:rPr>
                <w:rStyle w:val="Hyperlink"/>
                <w:rFonts w:hint="eastAsia"/>
                <w:noProof/>
                <w:rtl/>
              </w:rPr>
              <w:t>معاشرت</w:t>
            </w:r>
            <w:r w:rsidR="00825AA9" w:rsidRPr="007B34BC">
              <w:rPr>
                <w:rStyle w:val="Hyperlink"/>
                <w:rFonts w:hint="cs"/>
                <w:noProof/>
                <w:rtl/>
              </w:rPr>
              <w:t>ی</w:t>
            </w:r>
            <w:r w:rsidR="00825AA9">
              <w:rPr>
                <w:noProof/>
                <w:webHidden/>
              </w:rPr>
              <w:tab/>
            </w:r>
            <w:r w:rsidR="00825AA9">
              <w:rPr>
                <w:rStyle w:val="Hyperlink"/>
                <w:noProof/>
                <w:rtl/>
              </w:rPr>
              <w:fldChar w:fldCharType="begin"/>
            </w:r>
            <w:r w:rsidR="00825AA9">
              <w:rPr>
                <w:noProof/>
                <w:webHidden/>
              </w:rPr>
              <w:instrText xml:space="preserve"> PAGEREF _Toc530054063 \h </w:instrText>
            </w:r>
            <w:r w:rsidR="00825AA9">
              <w:rPr>
                <w:rStyle w:val="Hyperlink"/>
                <w:noProof/>
                <w:rtl/>
              </w:rPr>
            </w:r>
            <w:r w:rsidR="00825AA9">
              <w:rPr>
                <w:rStyle w:val="Hyperlink"/>
                <w:noProof/>
                <w:rtl/>
              </w:rPr>
              <w:fldChar w:fldCharType="separate"/>
            </w:r>
            <w:r w:rsidR="00825AA9">
              <w:rPr>
                <w:noProof/>
                <w:webHidden/>
              </w:rPr>
              <w:t>2</w:t>
            </w:r>
            <w:r w:rsidR="00825AA9">
              <w:rPr>
                <w:rStyle w:val="Hyperlink"/>
                <w:noProof/>
                <w:rtl/>
              </w:rPr>
              <w:fldChar w:fldCharType="end"/>
            </w:r>
          </w:hyperlink>
        </w:p>
        <w:p w:rsidR="00825AA9" w:rsidRDefault="00F05090" w:rsidP="00825AA9">
          <w:pPr>
            <w:pStyle w:val="TOC2"/>
            <w:tabs>
              <w:tab w:val="right" w:leader="dot" w:pos="9350"/>
            </w:tabs>
            <w:rPr>
              <w:rFonts w:asciiTheme="minorHAnsi" w:hAnsiTheme="minorHAnsi" w:cstheme="minorBidi"/>
              <w:noProof/>
              <w:szCs w:val="22"/>
            </w:rPr>
          </w:pPr>
          <w:hyperlink w:anchor="_Toc530054064" w:history="1">
            <w:r w:rsidR="00825AA9" w:rsidRPr="007B34BC">
              <w:rPr>
                <w:rStyle w:val="Hyperlink"/>
                <w:rFonts w:hint="eastAsia"/>
                <w:noProof/>
                <w:rtl/>
              </w:rPr>
              <w:t>تصو</w:t>
            </w:r>
            <w:r w:rsidR="00825AA9" w:rsidRPr="007B34BC">
              <w:rPr>
                <w:rStyle w:val="Hyperlink"/>
                <w:rFonts w:hint="cs"/>
                <w:noProof/>
                <w:rtl/>
              </w:rPr>
              <w:t>ی</w:t>
            </w:r>
            <w:r w:rsidR="00825AA9" w:rsidRPr="007B34BC">
              <w:rPr>
                <w:rStyle w:val="Hyperlink"/>
                <w:rFonts w:hint="eastAsia"/>
                <w:noProof/>
                <w:rtl/>
              </w:rPr>
              <w:t>ر</w:t>
            </w:r>
            <w:r w:rsidR="00825AA9" w:rsidRPr="007B34BC">
              <w:rPr>
                <w:rStyle w:val="Hyperlink"/>
                <w:noProof/>
                <w:rtl/>
              </w:rPr>
              <w:t xml:space="preserve"> </w:t>
            </w:r>
            <w:r w:rsidR="00825AA9" w:rsidRPr="007B34BC">
              <w:rPr>
                <w:rStyle w:val="Hyperlink"/>
                <w:rFonts w:hint="eastAsia"/>
                <w:noProof/>
                <w:rtl/>
              </w:rPr>
              <w:t>اول</w:t>
            </w:r>
            <w:r w:rsidR="00825AA9" w:rsidRPr="007B34BC">
              <w:rPr>
                <w:rStyle w:val="Hyperlink"/>
                <w:noProof/>
                <w:rtl/>
              </w:rPr>
              <w:t xml:space="preserve"> </w:t>
            </w:r>
            <w:r w:rsidR="00825AA9" w:rsidRPr="007B34BC">
              <w:rPr>
                <w:rStyle w:val="Hyperlink"/>
                <w:rFonts w:hint="eastAsia"/>
                <w:noProof/>
                <w:rtl/>
              </w:rPr>
              <w:t>از</w:t>
            </w:r>
            <w:r w:rsidR="00825AA9" w:rsidRPr="007B34BC">
              <w:rPr>
                <w:rStyle w:val="Hyperlink"/>
                <w:noProof/>
                <w:rtl/>
              </w:rPr>
              <w:t xml:space="preserve"> </w:t>
            </w:r>
            <w:r w:rsidR="00825AA9" w:rsidRPr="007B34BC">
              <w:rPr>
                <w:rStyle w:val="Hyperlink"/>
                <w:rFonts w:hint="eastAsia"/>
                <w:noProof/>
                <w:rtl/>
              </w:rPr>
              <w:t>دائره</w:t>
            </w:r>
            <w:r w:rsidR="00825AA9" w:rsidRPr="007B34BC">
              <w:rPr>
                <w:rStyle w:val="Hyperlink"/>
                <w:noProof/>
                <w:rtl/>
              </w:rPr>
              <w:t xml:space="preserve"> </w:t>
            </w:r>
            <w:r w:rsidR="00825AA9" w:rsidRPr="007B34BC">
              <w:rPr>
                <w:rStyle w:val="Hyperlink"/>
                <w:rFonts w:hint="eastAsia"/>
                <w:noProof/>
                <w:rtl/>
              </w:rPr>
              <w:t>بحث</w:t>
            </w:r>
            <w:r w:rsidR="00825AA9" w:rsidRPr="007B34BC">
              <w:rPr>
                <w:rStyle w:val="Hyperlink"/>
                <w:noProof/>
                <w:rtl/>
              </w:rPr>
              <w:t xml:space="preserve">: </w:t>
            </w:r>
            <w:r w:rsidR="00825AA9" w:rsidRPr="007B34BC">
              <w:rPr>
                <w:rStyle w:val="Hyperlink"/>
                <w:rFonts w:hint="eastAsia"/>
                <w:noProof/>
                <w:rtl/>
              </w:rPr>
              <w:t>روابط</w:t>
            </w:r>
            <w:r w:rsidR="00825AA9" w:rsidRPr="007B34BC">
              <w:rPr>
                <w:rStyle w:val="Hyperlink"/>
                <w:noProof/>
                <w:rtl/>
              </w:rPr>
              <w:t xml:space="preserve"> </w:t>
            </w:r>
            <w:r w:rsidR="00825AA9" w:rsidRPr="007B34BC">
              <w:rPr>
                <w:rStyle w:val="Hyperlink"/>
                <w:rFonts w:hint="eastAsia"/>
                <w:noProof/>
                <w:rtl/>
              </w:rPr>
              <w:t>بدون</w:t>
            </w:r>
            <w:r w:rsidR="00825AA9" w:rsidRPr="007B34BC">
              <w:rPr>
                <w:rStyle w:val="Hyperlink"/>
                <w:noProof/>
                <w:rtl/>
              </w:rPr>
              <w:t xml:space="preserve"> </w:t>
            </w:r>
            <w:r w:rsidR="00825AA9" w:rsidRPr="007B34BC">
              <w:rPr>
                <w:rStyle w:val="Hyperlink"/>
                <w:rFonts w:hint="eastAsia"/>
                <w:noProof/>
                <w:rtl/>
              </w:rPr>
              <w:t>ق</w:t>
            </w:r>
            <w:r w:rsidR="00825AA9" w:rsidRPr="007B34BC">
              <w:rPr>
                <w:rStyle w:val="Hyperlink"/>
                <w:rFonts w:hint="cs"/>
                <w:noProof/>
                <w:rtl/>
              </w:rPr>
              <w:t>ی</w:t>
            </w:r>
            <w:r w:rsidR="00825AA9" w:rsidRPr="007B34BC">
              <w:rPr>
                <w:rStyle w:val="Hyperlink"/>
                <w:rFonts w:hint="eastAsia"/>
                <w:noProof/>
                <w:rtl/>
              </w:rPr>
              <w:t>د</w:t>
            </w:r>
            <w:r w:rsidR="00825AA9" w:rsidRPr="007B34BC">
              <w:rPr>
                <w:rStyle w:val="Hyperlink"/>
                <w:noProof/>
                <w:rtl/>
              </w:rPr>
              <w:t xml:space="preserve"> </w:t>
            </w:r>
            <w:r w:rsidR="00825AA9" w:rsidRPr="007B34BC">
              <w:rPr>
                <w:rStyle w:val="Hyperlink"/>
                <w:rFonts w:hint="eastAsia"/>
                <w:noProof/>
                <w:rtl/>
              </w:rPr>
              <w:t>و</w:t>
            </w:r>
            <w:r w:rsidR="00825AA9" w:rsidRPr="007B34BC">
              <w:rPr>
                <w:rStyle w:val="Hyperlink"/>
                <w:noProof/>
                <w:rtl/>
              </w:rPr>
              <w:t xml:space="preserve"> </w:t>
            </w:r>
            <w:r w:rsidR="00825AA9" w:rsidRPr="007B34BC">
              <w:rPr>
                <w:rStyle w:val="Hyperlink"/>
                <w:rFonts w:hint="eastAsia"/>
                <w:noProof/>
                <w:rtl/>
              </w:rPr>
              <w:t>شرط</w:t>
            </w:r>
            <w:r w:rsidR="00825AA9">
              <w:rPr>
                <w:noProof/>
                <w:webHidden/>
              </w:rPr>
              <w:tab/>
            </w:r>
            <w:r w:rsidR="00825AA9">
              <w:rPr>
                <w:rStyle w:val="Hyperlink"/>
                <w:noProof/>
                <w:rtl/>
              </w:rPr>
              <w:fldChar w:fldCharType="begin"/>
            </w:r>
            <w:r w:rsidR="00825AA9">
              <w:rPr>
                <w:noProof/>
                <w:webHidden/>
              </w:rPr>
              <w:instrText xml:space="preserve"> PAGEREF _Toc530054064 \h </w:instrText>
            </w:r>
            <w:r w:rsidR="00825AA9">
              <w:rPr>
                <w:rStyle w:val="Hyperlink"/>
                <w:noProof/>
                <w:rtl/>
              </w:rPr>
            </w:r>
            <w:r w:rsidR="00825AA9">
              <w:rPr>
                <w:rStyle w:val="Hyperlink"/>
                <w:noProof/>
                <w:rtl/>
              </w:rPr>
              <w:fldChar w:fldCharType="separate"/>
            </w:r>
            <w:r w:rsidR="00825AA9">
              <w:rPr>
                <w:noProof/>
                <w:webHidden/>
              </w:rPr>
              <w:t>2</w:t>
            </w:r>
            <w:r w:rsidR="00825AA9">
              <w:rPr>
                <w:rStyle w:val="Hyperlink"/>
                <w:noProof/>
                <w:rtl/>
              </w:rPr>
              <w:fldChar w:fldCharType="end"/>
            </w:r>
          </w:hyperlink>
        </w:p>
        <w:p w:rsidR="00825AA9" w:rsidRDefault="00F05090" w:rsidP="00825AA9">
          <w:pPr>
            <w:pStyle w:val="TOC1"/>
            <w:tabs>
              <w:tab w:val="right" w:leader="dot" w:pos="9350"/>
            </w:tabs>
            <w:rPr>
              <w:rFonts w:asciiTheme="minorHAnsi" w:hAnsiTheme="minorHAnsi" w:cstheme="minorBidi"/>
              <w:noProof/>
              <w:szCs w:val="22"/>
            </w:rPr>
          </w:pPr>
          <w:hyperlink w:anchor="_Toc530054065" w:history="1">
            <w:r w:rsidR="00825AA9" w:rsidRPr="007B34BC">
              <w:rPr>
                <w:rStyle w:val="Hyperlink"/>
                <w:rFonts w:hint="eastAsia"/>
                <w:noProof/>
                <w:rtl/>
              </w:rPr>
              <w:t>اشکال</w:t>
            </w:r>
            <w:r w:rsidR="00825AA9" w:rsidRPr="007B34BC">
              <w:rPr>
                <w:rStyle w:val="Hyperlink"/>
                <w:noProof/>
                <w:rtl/>
              </w:rPr>
              <w:t xml:space="preserve"> </w:t>
            </w:r>
            <w:r w:rsidR="00825AA9" w:rsidRPr="007B34BC">
              <w:rPr>
                <w:rStyle w:val="Hyperlink"/>
                <w:rFonts w:hint="eastAsia"/>
                <w:noProof/>
                <w:rtl/>
              </w:rPr>
              <w:t>تصو</w:t>
            </w:r>
            <w:r w:rsidR="00825AA9" w:rsidRPr="007B34BC">
              <w:rPr>
                <w:rStyle w:val="Hyperlink"/>
                <w:rFonts w:hint="cs"/>
                <w:noProof/>
                <w:rtl/>
              </w:rPr>
              <w:t>ی</w:t>
            </w:r>
            <w:r w:rsidR="00825AA9" w:rsidRPr="007B34BC">
              <w:rPr>
                <w:rStyle w:val="Hyperlink"/>
                <w:rFonts w:hint="eastAsia"/>
                <w:noProof/>
                <w:rtl/>
              </w:rPr>
              <w:t>ر</w:t>
            </w:r>
            <w:r w:rsidR="00825AA9" w:rsidRPr="007B34BC">
              <w:rPr>
                <w:rStyle w:val="Hyperlink"/>
                <w:noProof/>
                <w:rtl/>
              </w:rPr>
              <w:t xml:space="preserve"> </w:t>
            </w:r>
            <w:r w:rsidR="00825AA9" w:rsidRPr="007B34BC">
              <w:rPr>
                <w:rStyle w:val="Hyperlink"/>
                <w:rFonts w:hint="eastAsia"/>
                <w:noProof/>
                <w:rtl/>
              </w:rPr>
              <w:t>اول</w:t>
            </w:r>
            <w:r w:rsidR="00825AA9">
              <w:rPr>
                <w:noProof/>
                <w:webHidden/>
              </w:rPr>
              <w:tab/>
            </w:r>
            <w:r w:rsidR="00825AA9">
              <w:rPr>
                <w:rStyle w:val="Hyperlink"/>
                <w:noProof/>
                <w:rtl/>
              </w:rPr>
              <w:fldChar w:fldCharType="begin"/>
            </w:r>
            <w:r w:rsidR="00825AA9">
              <w:rPr>
                <w:noProof/>
                <w:webHidden/>
              </w:rPr>
              <w:instrText xml:space="preserve"> PAGEREF _Toc530054065 \h </w:instrText>
            </w:r>
            <w:r w:rsidR="00825AA9">
              <w:rPr>
                <w:rStyle w:val="Hyperlink"/>
                <w:noProof/>
                <w:rtl/>
              </w:rPr>
            </w:r>
            <w:r w:rsidR="00825AA9">
              <w:rPr>
                <w:rStyle w:val="Hyperlink"/>
                <w:noProof/>
                <w:rtl/>
              </w:rPr>
              <w:fldChar w:fldCharType="separate"/>
            </w:r>
            <w:r w:rsidR="00825AA9">
              <w:rPr>
                <w:noProof/>
                <w:webHidden/>
              </w:rPr>
              <w:t>3</w:t>
            </w:r>
            <w:r w:rsidR="00825AA9">
              <w:rPr>
                <w:rStyle w:val="Hyperlink"/>
                <w:noProof/>
                <w:rtl/>
              </w:rPr>
              <w:fldChar w:fldCharType="end"/>
            </w:r>
          </w:hyperlink>
        </w:p>
        <w:p w:rsidR="00825AA9" w:rsidRDefault="00F05090" w:rsidP="00825AA9">
          <w:pPr>
            <w:pStyle w:val="TOC2"/>
            <w:tabs>
              <w:tab w:val="right" w:leader="dot" w:pos="9350"/>
            </w:tabs>
            <w:rPr>
              <w:rFonts w:asciiTheme="minorHAnsi" w:hAnsiTheme="minorHAnsi" w:cstheme="minorBidi"/>
              <w:noProof/>
              <w:szCs w:val="22"/>
            </w:rPr>
          </w:pPr>
          <w:hyperlink w:anchor="_Toc530054066" w:history="1">
            <w:r w:rsidR="00825AA9" w:rsidRPr="007B34BC">
              <w:rPr>
                <w:rStyle w:val="Hyperlink"/>
                <w:rFonts w:hint="eastAsia"/>
                <w:noProof/>
                <w:rtl/>
              </w:rPr>
              <w:t>تصو</w:t>
            </w:r>
            <w:r w:rsidR="00825AA9" w:rsidRPr="007B34BC">
              <w:rPr>
                <w:rStyle w:val="Hyperlink"/>
                <w:rFonts w:hint="cs"/>
                <w:noProof/>
                <w:rtl/>
              </w:rPr>
              <w:t>ی</w:t>
            </w:r>
            <w:r w:rsidR="00825AA9" w:rsidRPr="007B34BC">
              <w:rPr>
                <w:rStyle w:val="Hyperlink"/>
                <w:rFonts w:hint="eastAsia"/>
                <w:noProof/>
                <w:rtl/>
              </w:rPr>
              <w:t>ر</w:t>
            </w:r>
            <w:r w:rsidR="00825AA9" w:rsidRPr="007B34BC">
              <w:rPr>
                <w:rStyle w:val="Hyperlink"/>
                <w:noProof/>
                <w:rtl/>
              </w:rPr>
              <w:t xml:space="preserve"> </w:t>
            </w:r>
            <w:r w:rsidR="00825AA9" w:rsidRPr="007B34BC">
              <w:rPr>
                <w:rStyle w:val="Hyperlink"/>
                <w:rFonts w:hint="eastAsia"/>
                <w:noProof/>
                <w:rtl/>
              </w:rPr>
              <w:t>دوم</w:t>
            </w:r>
            <w:r w:rsidR="00825AA9" w:rsidRPr="007B34BC">
              <w:rPr>
                <w:rStyle w:val="Hyperlink"/>
                <w:noProof/>
                <w:rtl/>
              </w:rPr>
              <w:t xml:space="preserve"> </w:t>
            </w:r>
            <w:r w:rsidR="00825AA9" w:rsidRPr="007B34BC">
              <w:rPr>
                <w:rStyle w:val="Hyperlink"/>
                <w:rFonts w:hint="eastAsia"/>
                <w:noProof/>
                <w:rtl/>
              </w:rPr>
              <w:t>از</w:t>
            </w:r>
            <w:r w:rsidR="00825AA9" w:rsidRPr="007B34BC">
              <w:rPr>
                <w:rStyle w:val="Hyperlink"/>
                <w:noProof/>
                <w:rtl/>
              </w:rPr>
              <w:t xml:space="preserve"> </w:t>
            </w:r>
            <w:r w:rsidR="00825AA9" w:rsidRPr="007B34BC">
              <w:rPr>
                <w:rStyle w:val="Hyperlink"/>
                <w:rFonts w:hint="eastAsia"/>
                <w:noProof/>
                <w:rtl/>
              </w:rPr>
              <w:t>دائره</w:t>
            </w:r>
            <w:r w:rsidR="00825AA9" w:rsidRPr="007B34BC">
              <w:rPr>
                <w:rStyle w:val="Hyperlink"/>
                <w:noProof/>
                <w:rtl/>
              </w:rPr>
              <w:t xml:space="preserve"> </w:t>
            </w:r>
            <w:r w:rsidR="00825AA9" w:rsidRPr="007B34BC">
              <w:rPr>
                <w:rStyle w:val="Hyperlink"/>
                <w:rFonts w:hint="eastAsia"/>
                <w:noProof/>
                <w:rtl/>
              </w:rPr>
              <w:t>بحث</w:t>
            </w:r>
            <w:r w:rsidR="00825AA9" w:rsidRPr="007B34BC">
              <w:rPr>
                <w:rStyle w:val="Hyperlink"/>
                <w:noProof/>
                <w:rtl/>
              </w:rPr>
              <w:t xml:space="preserve">: </w:t>
            </w:r>
            <w:r w:rsidR="00825AA9" w:rsidRPr="007B34BC">
              <w:rPr>
                <w:rStyle w:val="Hyperlink"/>
                <w:rFonts w:hint="eastAsia"/>
                <w:noProof/>
                <w:rtl/>
              </w:rPr>
              <w:t>روابط</w:t>
            </w:r>
            <w:r w:rsidR="00825AA9" w:rsidRPr="007B34BC">
              <w:rPr>
                <w:rStyle w:val="Hyperlink"/>
                <w:noProof/>
                <w:rtl/>
              </w:rPr>
              <w:t xml:space="preserve"> </w:t>
            </w:r>
            <w:r w:rsidR="00825AA9" w:rsidRPr="007B34BC">
              <w:rPr>
                <w:rStyle w:val="Hyperlink"/>
                <w:rFonts w:hint="eastAsia"/>
                <w:noProof/>
                <w:rtl/>
              </w:rPr>
              <w:t>اجتماع</w:t>
            </w:r>
            <w:r w:rsidR="00825AA9" w:rsidRPr="007B34BC">
              <w:rPr>
                <w:rStyle w:val="Hyperlink"/>
                <w:rFonts w:hint="cs"/>
                <w:noProof/>
                <w:rtl/>
              </w:rPr>
              <w:t>ی</w:t>
            </w:r>
            <w:r w:rsidR="00825AA9" w:rsidRPr="007B34BC">
              <w:rPr>
                <w:rStyle w:val="Hyperlink"/>
                <w:noProof/>
                <w:rtl/>
              </w:rPr>
              <w:t xml:space="preserve"> </w:t>
            </w:r>
            <w:r w:rsidR="00825AA9" w:rsidRPr="007B34BC">
              <w:rPr>
                <w:rStyle w:val="Hyperlink"/>
                <w:rFonts w:hint="eastAsia"/>
                <w:noProof/>
                <w:rtl/>
              </w:rPr>
              <w:t>با</w:t>
            </w:r>
            <w:r w:rsidR="00825AA9" w:rsidRPr="007B34BC">
              <w:rPr>
                <w:rStyle w:val="Hyperlink"/>
                <w:noProof/>
                <w:rtl/>
              </w:rPr>
              <w:t xml:space="preserve"> </w:t>
            </w:r>
            <w:r w:rsidR="00825AA9" w:rsidRPr="007B34BC">
              <w:rPr>
                <w:rStyle w:val="Hyperlink"/>
                <w:rFonts w:hint="eastAsia"/>
                <w:noProof/>
                <w:rtl/>
              </w:rPr>
              <w:t>ق</w:t>
            </w:r>
            <w:r w:rsidR="00825AA9" w:rsidRPr="007B34BC">
              <w:rPr>
                <w:rStyle w:val="Hyperlink"/>
                <w:rFonts w:hint="cs"/>
                <w:noProof/>
                <w:rtl/>
              </w:rPr>
              <w:t>ی</w:t>
            </w:r>
            <w:r w:rsidR="00825AA9" w:rsidRPr="007B34BC">
              <w:rPr>
                <w:rStyle w:val="Hyperlink"/>
                <w:rFonts w:hint="eastAsia"/>
                <w:noProof/>
                <w:rtl/>
              </w:rPr>
              <w:t>ود</w:t>
            </w:r>
            <w:r w:rsidR="00825AA9" w:rsidRPr="007B34BC">
              <w:rPr>
                <w:rStyle w:val="Hyperlink"/>
                <w:noProof/>
                <w:rtl/>
              </w:rPr>
              <w:t xml:space="preserve"> </w:t>
            </w:r>
            <w:r w:rsidR="00825AA9" w:rsidRPr="007B34BC">
              <w:rPr>
                <w:rStyle w:val="Hyperlink"/>
                <w:rFonts w:hint="eastAsia"/>
                <w:noProof/>
                <w:rtl/>
              </w:rPr>
              <w:t>مض</w:t>
            </w:r>
            <w:r w:rsidR="00825AA9" w:rsidRPr="007B34BC">
              <w:rPr>
                <w:rStyle w:val="Hyperlink"/>
                <w:rFonts w:hint="cs"/>
                <w:noProof/>
                <w:rtl/>
              </w:rPr>
              <w:t>ی</w:t>
            </w:r>
            <w:r w:rsidR="00825AA9" w:rsidRPr="007B34BC">
              <w:rPr>
                <w:rStyle w:val="Hyperlink"/>
                <w:rFonts w:hint="eastAsia"/>
                <w:noProof/>
                <w:rtl/>
              </w:rPr>
              <w:t>ق</w:t>
            </w:r>
            <w:r w:rsidR="00825AA9">
              <w:rPr>
                <w:noProof/>
                <w:webHidden/>
              </w:rPr>
              <w:tab/>
            </w:r>
            <w:r w:rsidR="00825AA9">
              <w:rPr>
                <w:rStyle w:val="Hyperlink"/>
                <w:noProof/>
                <w:rtl/>
              </w:rPr>
              <w:fldChar w:fldCharType="begin"/>
            </w:r>
            <w:r w:rsidR="00825AA9">
              <w:rPr>
                <w:noProof/>
                <w:webHidden/>
              </w:rPr>
              <w:instrText xml:space="preserve"> PAGEREF _Toc530054066 \h </w:instrText>
            </w:r>
            <w:r w:rsidR="00825AA9">
              <w:rPr>
                <w:rStyle w:val="Hyperlink"/>
                <w:noProof/>
                <w:rtl/>
              </w:rPr>
            </w:r>
            <w:r w:rsidR="00825AA9">
              <w:rPr>
                <w:rStyle w:val="Hyperlink"/>
                <w:noProof/>
                <w:rtl/>
              </w:rPr>
              <w:fldChar w:fldCharType="separate"/>
            </w:r>
            <w:r w:rsidR="00825AA9">
              <w:rPr>
                <w:noProof/>
                <w:webHidden/>
              </w:rPr>
              <w:t>4</w:t>
            </w:r>
            <w:r w:rsidR="00825AA9">
              <w:rPr>
                <w:rStyle w:val="Hyperlink"/>
                <w:noProof/>
                <w:rtl/>
              </w:rPr>
              <w:fldChar w:fldCharType="end"/>
            </w:r>
          </w:hyperlink>
        </w:p>
        <w:p w:rsidR="00825AA9" w:rsidRDefault="00F05090" w:rsidP="00825AA9">
          <w:pPr>
            <w:pStyle w:val="TOC1"/>
            <w:tabs>
              <w:tab w:val="right" w:leader="dot" w:pos="9350"/>
            </w:tabs>
            <w:rPr>
              <w:rFonts w:asciiTheme="minorHAnsi" w:hAnsiTheme="minorHAnsi" w:cstheme="minorBidi"/>
              <w:noProof/>
              <w:szCs w:val="22"/>
            </w:rPr>
          </w:pPr>
          <w:hyperlink w:anchor="_Toc530054067" w:history="1">
            <w:r w:rsidR="00825AA9" w:rsidRPr="007B34BC">
              <w:rPr>
                <w:rStyle w:val="Hyperlink"/>
                <w:rFonts w:hint="eastAsia"/>
                <w:noProof/>
                <w:rtl/>
              </w:rPr>
              <w:t>ملاحظات</w:t>
            </w:r>
            <w:r w:rsidR="00825AA9">
              <w:rPr>
                <w:noProof/>
                <w:webHidden/>
              </w:rPr>
              <w:tab/>
            </w:r>
            <w:r w:rsidR="00825AA9">
              <w:rPr>
                <w:rStyle w:val="Hyperlink"/>
                <w:noProof/>
                <w:rtl/>
              </w:rPr>
              <w:fldChar w:fldCharType="begin"/>
            </w:r>
            <w:r w:rsidR="00825AA9">
              <w:rPr>
                <w:noProof/>
                <w:webHidden/>
              </w:rPr>
              <w:instrText xml:space="preserve"> PAGEREF _Toc530054067 \h </w:instrText>
            </w:r>
            <w:r w:rsidR="00825AA9">
              <w:rPr>
                <w:rStyle w:val="Hyperlink"/>
                <w:noProof/>
                <w:rtl/>
              </w:rPr>
            </w:r>
            <w:r w:rsidR="00825AA9">
              <w:rPr>
                <w:rStyle w:val="Hyperlink"/>
                <w:noProof/>
                <w:rtl/>
              </w:rPr>
              <w:fldChar w:fldCharType="separate"/>
            </w:r>
            <w:r w:rsidR="00825AA9">
              <w:rPr>
                <w:noProof/>
                <w:webHidden/>
              </w:rPr>
              <w:t>6</w:t>
            </w:r>
            <w:r w:rsidR="00825AA9">
              <w:rPr>
                <w:rStyle w:val="Hyperlink"/>
                <w:noProof/>
                <w:rtl/>
              </w:rPr>
              <w:fldChar w:fldCharType="end"/>
            </w:r>
          </w:hyperlink>
        </w:p>
        <w:p w:rsidR="00825AA9" w:rsidRDefault="00F05090" w:rsidP="00825AA9">
          <w:pPr>
            <w:pStyle w:val="TOC2"/>
            <w:tabs>
              <w:tab w:val="right" w:leader="dot" w:pos="9350"/>
            </w:tabs>
            <w:rPr>
              <w:rFonts w:asciiTheme="minorHAnsi" w:hAnsiTheme="minorHAnsi" w:cstheme="minorBidi"/>
              <w:noProof/>
              <w:szCs w:val="22"/>
            </w:rPr>
          </w:pPr>
          <w:hyperlink w:anchor="_Toc530054068" w:history="1">
            <w:r w:rsidR="00825AA9" w:rsidRPr="007B34BC">
              <w:rPr>
                <w:rStyle w:val="Hyperlink"/>
                <w:noProof/>
                <w:rtl/>
              </w:rPr>
              <w:t xml:space="preserve">1 </w:t>
            </w:r>
            <w:r w:rsidR="00825AA9" w:rsidRPr="007B34BC">
              <w:rPr>
                <w:rStyle w:val="Hyperlink"/>
                <w:rFonts w:ascii="Sakkal Majalla" w:hAnsi="Sakkal Majalla" w:cs="Sakkal Majalla"/>
                <w:noProof/>
                <w:rtl/>
              </w:rPr>
              <w:t>–</w:t>
            </w:r>
            <w:r w:rsidR="00825AA9" w:rsidRPr="007B34BC">
              <w:rPr>
                <w:rStyle w:val="Hyperlink"/>
                <w:noProof/>
                <w:rtl/>
              </w:rPr>
              <w:t xml:space="preserve"> </w:t>
            </w:r>
            <w:r w:rsidR="00825AA9" w:rsidRPr="007B34BC">
              <w:rPr>
                <w:rStyle w:val="Hyperlink"/>
                <w:rFonts w:hint="eastAsia"/>
                <w:noProof/>
                <w:rtl/>
              </w:rPr>
              <w:t>رعا</w:t>
            </w:r>
            <w:r w:rsidR="00825AA9" w:rsidRPr="007B34BC">
              <w:rPr>
                <w:rStyle w:val="Hyperlink"/>
                <w:rFonts w:hint="cs"/>
                <w:noProof/>
                <w:rtl/>
              </w:rPr>
              <w:t>ی</w:t>
            </w:r>
            <w:r w:rsidR="00825AA9" w:rsidRPr="007B34BC">
              <w:rPr>
                <w:rStyle w:val="Hyperlink"/>
                <w:rFonts w:hint="eastAsia"/>
                <w:noProof/>
                <w:rtl/>
              </w:rPr>
              <w:t>ت</w:t>
            </w:r>
            <w:r w:rsidR="00825AA9" w:rsidRPr="007B34BC">
              <w:rPr>
                <w:rStyle w:val="Hyperlink"/>
                <w:noProof/>
                <w:rtl/>
              </w:rPr>
              <w:t xml:space="preserve"> </w:t>
            </w:r>
            <w:r w:rsidR="00825AA9" w:rsidRPr="007B34BC">
              <w:rPr>
                <w:rStyle w:val="Hyperlink"/>
                <w:rFonts w:hint="eastAsia"/>
                <w:noProof/>
                <w:rtl/>
              </w:rPr>
              <w:t>نظام</w:t>
            </w:r>
            <w:r w:rsidR="00825AA9" w:rsidRPr="007B34BC">
              <w:rPr>
                <w:rStyle w:val="Hyperlink"/>
                <w:noProof/>
                <w:rtl/>
              </w:rPr>
              <w:t xml:space="preserve"> </w:t>
            </w:r>
            <w:r w:rsidR="00825AA9" w:rsidRPr="007B34BC">
              <w:rPr>
                <w:rStyle w:val="Hyperlink"/>
                <w:rFonts w:hint="eastAsia"/>
                <w:noProof/>
                <w:rtl/>
              </w:rPr>
              <w:t>طبقه‌بند</w:t>
            </w:r>
            <w:r w:rsidR="00825AA9" w:rsidRPr="007B34BC">
              <w:rPr>
                <w:rStyle w:val="Hyperlink"/>
                <w:rFonts w:hint="cs"/>
                <w:noProof/>
                <w:rtl/>
              </w:rPr>
              <w:t>ی</w:t>
            </w:r>
            <w:r w:rsidR="00825AA9" w:rsidRPr="007B34BC">
              <w:rPr>
                <w:rStyle w:val="Hyperlink"/>
                <w:noProof/>
                <w:rtl/>
              </w:rPr>
              <w:t xml:space="preserve"> </w:t>
            </w:r>
            <w:r w:rsidR="00825AA9" w:rsidRPr="007B34BC">
              <w:rPr>
                <w:rStyle w:val="Hyperlink"/>
                <w:rFonts w:hint="eastAsia"/>
                <w:noProof/>
                <w:rtl/>
              </w:rPr>
              <w:t>فقه</w:t>
            </w:r>
            <w:r w:rsidR="00825AA9">
              <w:rPr>
                <w:noProof/>
                <w:webHidden/>
              </w:rPr>
              <w:tab/>
            </w:r>
            <w:r w:rsidR="00825AA9">
              <w:rPr>
                <w:rStyle w:val="Hyperlink"/>
                <w:noProof/>
                <w:rtl/>
              </w:rPr>
              <w:fldChar w:fldCharType="begin"/>
            </w:r>
            <w:r w:rsidR="00825AA9">
              <w:rPr>
                <w:noProof/>
                <w:webHidden/>
              </w:rPr>
              <w:instrText xml:space="preserve"> PAGEREF _Toc530054068 \h </w:instrText>
            </w:r>
            <w:r w:rsidR="00825AA9">
              <w:rPr>
                <w:rStyle w:val="Hyperlink"/>
                <w:noProof/>
                <w:rtl/>
              </w:rPr>
            </w:r>
            <w:r w:rsidR="00825AA9">
              <w:rPr>
                <w:rStyle w:val="Hyperlink"/>
                <w:noProof/>
                <w:rtl/>
              </w:rPr>
              <w:fldChar w:fldCharType="separate"/>
            </w:r>
            <w:r w:rsidR="00825AA9">
              <w:rPr>
                <w:noProof/>
                <w:webHidden/>
              </w:rPr>
              <w:t>6</w:t>
            </w:r>
            <w:r w:rsidR="00825AA9">
              <w:rPr>
                <w:rStyle w:val="Hyperlink"/>
                <w:noProof/>
                <w:rtl/>
              </w:rPr>
              <w:fldChar w:fldCharType="end"/>
            </w:r>
          </w:hyperlink>
        </w:p>
        <w:p w:rsidR="00825AA9" w:rsidRDefault="00F05090" w:rsidP="00825AA9">
          <w:pPr>
            <w:pStyle w:val="TOC2"/>
            <w:tabs>
              <w:tab w:val="right" w:leader="dot" w:pos="9350"/>
            </w:tabs>
            <w:rPr>
              <w:rFonts w:asciiTheme="minorHAnsi" w:hAnsiTheme="minorHAnsi" w:cstheme="minorBidi"/>
              <w:noProof/>
              <w:szCs w:val="22"/>
            </w:rPr>
          </w:pPr>
          <w:hyperlink w:anchor="_Toc530054069" w:history="1">
            <w:r w:rsidR="00825AA9" w:rsidRPr="007B34BC">
              <w:rPr>
                <w:rStyle w:val="Hyperlink"/>
                <w:noProof/>
                <w:rtl/>
              </w:rPr>
              <w:t xml:space="preserve">2 </w:t>
            </w:r>
            <w:r w:rsidR="00825AA9" w:rsidRPr="007B34BC">
              <w:rPr>
                <w:rStyle w:val="Hyperlink"/>
                <w:rFonts w:ascii="Sakkal Majalla" w:hAnsi="Sakkal Majalla" w:cs="Sakkal Majalla"/>
                <w:noProof/>
                <w:rtl/>
              </w:rPr>
              <w:t>–</w:t>
            </w:r>
            <w:r w:rsidR="00825AA9" w:rsidRPr="007B34BC">
              <w:rPr>
                <w:rStyle w:val="Hyperlink"/>
                <w:noProof/>
                <w:rtl/>
              </w:rPr>
              <w:t xml:space="preserve"> </w:t>
            </w:r>
            <w:r w:rsidR="00825AA9" w:rsidRPr="007B34BC">
              <w:rPr>
                <w:rStyle w:val="Hyperlink"/>
                <w:rFonts w:hint="eastAsia"/>
                <w:noProof/>
                <w:rtl/>
              </w:rPr>
              <w:t>انواع</w:t>
            </w:r>
            <w:r w:rsidR="00825AA9" w:rsidRPr="007B34BC">
              <w:rPr>
                <w:rStyle w:val="Hyperlink"/>
                <w:rFonts w:hint="cs"/>
                <w:noProof/>
                <w:rtl/>
              </w:rPr>
              <w:t>ی</w:t>
            </w:r>
            <w:r w:rsidR="00825AA9" w:rsidRPr="007B34BC">
              <w:rPr>
                <w:rStyle w:val="Hyperlink"/>
                <w:noProof/>
                <w:rtl/>
              </w:rPr>
              <w:t xml:space="preserve"> </w:t>
            </w:r>
            <w:r w:rsidR="00825AA9" w:rsidRPr="007B34BC">
              <w:rPr>
                <w:rStyle w:val="Hyperlink"/>
                <w:rFonts w:hint="eastAsia"/>
                <w:noProof/>
                <w:rtl/>
              </w:rPr>
              <w:t>از</w:t>
            </w:r>
            <w:r w:rsidR="00825AA9" w:rsidRPr="007B34BC">
              <w:rPr>
                <w:rStyle w:val="Hyperlink"/>
                <w:noProof/>
                <w:rtl/>
              </w:rPr>
              <w:t xml:space="preserve"> </w:t>
            </w:r>
            <w:r w:rsidR="00825AA9" w:rsidRPr="007B34BC">
              <w:rPr>
                <w:rStyle w:val="Hyperlink"/>
                <w:rFonts w:hint="eastAsia"/>
                <w:noProof/>
                <w:rtl/>
              </w:rPr>
              <w:t>ب</w:t>
            </w:r>
            <w:r w:rsidR="00825AA9" w:rsidRPr="007B34BC">
              <w:rPr>
                <w:rStyle w:val="Hyperlink"/>
                <w:rFonts w:hint="cs"/>
                <w:noProof/>
                <w:rtl/>
              </w:rPr>
              <w:t>ی</w:t>
            </w:r>
            <w:r w:rsidR="00825AA9" w:rsidRPr="007B34BC">
              <w:rPr>
                <w:rStyle w:val="Hyperlink"/>
                <w:rFonts w:hint="eastAsia"/>
                <w:noProof/>
                <w:rtl/>
              </w:rPr>
              <w:t>ان</w:t>
            </w:r>
            <w:r w:rsidR="00825AA9" w:rsidRPr="007B34BC">
              <w:rPr>
                <w:rStyle w:val="Hyperlink"/>
                <w:noProof/>
                <w:rtl/>
              </w:rPr>
              <w:t xml:space="preserve"> </w:t>
            </w:r>
            <w:r w:rsidR="00825AA9" w:rsidRPr="007B34BC">
              <w:rPr>
                <w:rStyle w:val="Hyperlink"/>
                <w:rFonts w:hint="eastAsia"/>
                <w:noProof/>
                <w:rtl/>
              </w:rPr>
              <w:t>مباحث</w:t>
            </w:r>
            <w:r w:rsidR="00825AA9" w:rsidRPr="007B34BC">
              <w:rPr>
                <w:rStyle w:val="Hyperlink"/>
                <w:noProof/>
                <w:rtl/>
              </w:rPr>
              <w:t xml:space="preserve"> </w:t>
            </w:r>
            <w:r w:rsidR="00825AA9" w:rsidRPr="007B34BC">
              <w:rPr>
                <w:rStyle w:val="Hyperlink"/>
                <w:rFonts w:hint="eastAsia"/>
                <w:noProof/>
                <w:rtl/>
              </w:rPr>
              <w:t>مرتبط</w:t>
            </w:r>
            <w:r w:rsidR="00825AA9" w:rsidRPr="007B34BC">
              <w:rPr>
                <w:rStyle w:val="Hyperlink"/>
                <w:noProof/>
                <w:rtl/>
              </w:rPr>
              <w:t xml:space="preserve"> </w:t>
            </w:r>
            <w:r w:rsidR="00825AA9" w:rsidRPr="007B34BC">
              <w:rPr>
                <w:rStyle w:val="Hyperlink"/>
                <w:rFonts w:hint="eastAsia"/>
                <w:noProof/>
                <w:rtl/>
              </w:rPr>
              <w:t>با</w:t>
            </w:r>
            <w:r w:rsidR="00825AA9" w:rsidRPr="007B34BC">
              <w:rPr>
                <w:rStyle w:val="Hyperlink"/>
                <w:noProof/>
                <w:rtl/>
              </w:rPr>
              <w:t xml:space="preserve"> </w:t>
            </w:r>
            <w:r w:rsidR="00825AA9" w:rsidRPr="007B34BC">
              <w:rPr>
                <w:rStyle w:val="Hyperlink"/>
                <w:rFonts w:hint="eastAsia"/>
                <w:noProof/>
                <w:rtl/>
              </w:rPr>
              <w:t>روابط</w:t>
            </w:r>
            <w:r w:rsidR="00825AA9" w:rsidRPr="007B34BC">
              <w:rPr>
                <w:rStyle w:val="Hyperlink"/>
                <w:noProof/>
                <w:rtl/>
              </w:rPr>
              <w:t xml:space="preserve"> </w:t>
            </w:r>
            <w:r w:rsidR="00825AA9" w:rsidRPr="007B34BC">
              <w:rPr>
                <w:rStyle w:val="Hyperlink"/>
                <w:rFonts w:hint="eastAsia"/>
                <w:noProof/>
                <w:rtl/>
              </w:rPr>
              <w:t>اجتماع</w:t>
            </w:r>
            <w:r w:rsidR="00825AA9" w:rsidRPr="007B34BC">
              <w:rPr>
                <w:rStyle w:val="Hyperlink"/>
                <w:rFonts w:hint="cs"/>
                <w:noProof/>
                <w:rtl/>
              </w:rPr>
              <w:t>ی</w:t>
            </w:r>
            <w:r w:rsidR="00825AA9" w:rsidRPr="007B34BC">
              <w:rPr>
                <w:rStyle w:val="Hyperlink"/>
                <w:noProof/>
                <w:rtl/>
              </w:rPr>
              <w:t xml:space="preserve"> </w:t>
            </w:r>
            <w:r w:rsidR="00825AA9" w:rsidRPr="007B34BC">
              <w:rPr>
                <w:rStyle w:val="Hyperlink"/>
                <w:rFonts w:hint="eastAsia"/>
                <w:noProof/>
                <w:rtl/>
              </w:rPr>
              <w:t>در</w:t>
            </w:r>
            <w:r w:rsidR="00825AA9" w:rsidRPr="007B34BC">
              <w:rPr>
                <w:rStyle w:val="Hyperlink"/>
                <w:noProof/>
                <w:rtl/>
              </w:rPr>
              <w:t xml:space="preserve"> </w:t>
            </w:r>
            <w:r w:rsidR="00825AA9" w:rsidRPr="007B34BC">
              <w:rPr>
                <w:rStyle w:val="Hyperlink"/>
                <w:rFonts w:hint="eastAsia"/>
                <w:noProof/>
                <w:rtl/>
              </w:rPr>
              <w:t>آثار</w:t>
            </w:r>
            <w:r w:rsidR="00825AA9">
              <w:rPr>
                <w:noProof/>
                <w:webHidden/>
              </w:rPr>
              <w:tab/>
            </w:r>
            <w:r w:rsidR="00825AA9">
              <w:rPr>
                <w:rStyle w:val="Hyperlink"/>
                <w:noProof/>
                <w:rtl/>
              </w:rPr>
              <w:fldChar w:fldCharType="begin"/>
            </w:r>
            <w:r w:rsidR="00825AA9">
              <w:rPr>
                <w:noProof/>
                <w:webHidden/>
              </w:rPr>
              <w:instrText xml:space="preserve"> PAGEREF _Toc530054069 \h </w:instrText>
            </w:r>
            <w:r w:rsidR="00825AA9">
              <w:rPr>
                <w:rStyle w:val="Hyperlink"/>
                <w:noProof/>
                <w:rtl/>
              </w:rPr>
            </w:r>
            <w:r w:rsidR="00825AA9">
              <w:rPr>
                <w:rStyle w:val="Hyperlink"/>
                <w:noProof/>
                <w:rtl/>
              </w:rPr>
              <w:fldChar w:fldCharType="separate"/>
            </w:r>
            <w:r w:rsidR="00825AA9">
              <w:rPr>
                <w:noProof/>
                <w:webHidden/>
              </w:rPr>
              <w:t>7</w:t>
            </w:r>
            <w:r w:rsidR="00825AA9">
              <w:rPr>
                <w:rStyle w:val="Hyperlink"/>
                <w:noProof/>
                <w:rtl/>
              </w:rPr>
              <w:fldChar w:fldCharType="end"/>
            </w:r>
          </w:hyperlink>
        </w:p>
        <w:p w:rsidR="00825AA9" w:rsidRDefault="00F05090" w:rsidP="00825AA9">
          <w:pPr>
            <w:pStyle w:val="TOC1"/>
            <w:tabs>
              <w:tab w:val="right" w:leader="dot" w:pos="9350"/>
            </w:tabs>
            <w:rPr>
              <w:rFonts w:asciiTheme="minorHAnsi" w:hAnsiTheme="minorHAnsi" w:cstheme="minorBidi"/>
              <w:noProof/>
              <w:szCs w:val="22"/>
            </w:rPr>
          </w:pPr>
          <w:hyperlink w:anchor="_Toc530054070" w:history="1">
            <w:r w:rsidR="00825AA9" w:rsidRPr="007B34BC">
              <w:rPr>
                <w:rStyle w:val="Hyperlink"/>
                <w:rFonts w:hint="eastAsia"/>
                <w:noProof/>
                <w:rtl/>
              </w:rPr>
              <w:t>جمع‌بند</w:t>
            </w:r>
            <w:r w:rsidR="00825AA9" w:rsidRPr="007B34BC">
              <w:rPr>
                <w:rStyle w:val="Hyperlink"/>
                <w:rFonts w:hint="cs"/>
                <w:noProof/>
                <w:rtl/>
              </w:rPr>
              <w:t>ی</w:t>
            </w:r>
            <w:r w:rsidR="00825AA9">
              <w:rPr>
                <w:noProof/>
                <w:webHidden/>
              </w:rPr>
              <w:tab/>
            </w:r>
            <w:r w:rsidR="00825AA9">
              <w:rPr>
                <w:rStyle w:val="Hyperlink"/>
                <w:noProof/>
                <w:rtl/>
              </w:rPr>
              <w:fldChar w:fldCharType="begin"/>
            </w:r>
            <w:r w:rsidR="00825AA9">
              <w:rPr>
                <w:noProof/>
                <w:webHidden/>
              </w:rPr>
              <w:instrText xml:space="preserve"> PAGEREF _Toc530054070 \h </w:instrText>
            </w:r>
            <w:r w:rsidR="00825AA9">
              <w:rPr>
                <w:rStyle w:val="Hyperlink"/>
                <w:noProof/>
                <w:rtl/>
              </w:rPr>
            </w:r>
            <w:r w:rsidR="00825AA9">
              <w:rPr>
                <w:rStyle w:val="Hyperlink"/>
                <w:noProof/>
                <w:rtl/>
              </w:rPr>
              <w:fldChar w:fldCharType="separate"/>
            </w:r>
            <w:r w:rsidR="00825AA9">
              <w:rPr>
                <w:noProof/>
                <w:webHidden/>
              </w:rPr>
              <w:t>8</w:t>
            </w:r>
            <w:r w:rsidR="00825AA9">
              <w:rPr>
                <w:rStyle w:val="Hyperlink"/>
                <w:noProof/>
                <w:rtl/>
              </w:rPr>
              <w:fldChar w:fldCharType="end"/>
            </w:r>
          </w:hyperlink>
        </w:p>
        <w:p w:rsidR="00C106B0" w:rsidRDefault="00C106B0" w:rsidP="00825AA9">
          <w:pPr>
            <w:spacing w:line="276" w:lineRule="auto"/>
          </w:pPr>
          <w:r>
            <w:rPr>
              <w:b/>
              <w:bCs/>
              <w:noProof/>
            </w:rPr>
            <w:fldChar w:fldCharType="end"/>
          </w:r>
        </w:p>
      </w:sdtContent>
    </w:sdt>
    <w:p w:rsidR="00C106B0" w:rsidRDefault="00C106B0" w:rsidP="00825AA9">
      <w:pPr>
        <w:spacing w:after="0"/>
        <w:ind w:firstLine="0"/>
        <w:jc w:val="left"/>
        <w:rPr>
          <w:rtl/>
        </w:rPr>
      </w:pPr>
      <w:r>
        <w:rPr>
          <w:rtl/>
        </w:rPr>
        <w:br w:type="page"/>
      </w:r>
    </w:p>
    <w:p w:rsidR="003A5C54" w:rsidRPr="00115658" w:rsidRDefault="003A5C54" w:rsidP="003A5C54">
      <w:pPr>
        <w:jc w:val="center"/>
        <w:rPr>
          <w:rtl/>
        </w:rPr>
      </w:pPr>
      <w:bookmarkStart w:id="0" w:name="_Toc530054062"/>
      <w:r w:rsidRPr="00115658">
        <w:rPr>
          <w:rFonts w:hint="cs"/>
          <w:rtl/>
        </w:rPr>
        <w:lastRenderedPageBreak/>
        <w:t>بسم‌الله الرحمن الرحیم</w:t>
      </w:r>
    </w:p>
    <w:p w:rsidR="003A5C54" w:rsidRPr="00115658" w:rsidRDefault="003A5C54" w:rsidP="003A5C54">
      <w:pPr>
        <w:pStyle w:val="Heading1"/>
        <w:rPr>
          <w:rtl/>
        </w:rPr>
      </w:pPr>
      <w:bookmarkStart w:id="1" w:name="_Toc513477529"/>
      <w:bookmarkStart w:id="2" w:name="_Toc525743064"/>
      <w:r w:rsidRPr="00115658">
        <w:rPr>
          <w:rtl/>
        </w:rPr>
        <w:t xml:space="preserve">موضوع: </w:t>
      </w:r>
      <w:r w:rsidRPr="00BD3192">
        <w:rPr>
          <w:color w:val="auto"/>
          <w:rtl/>
        </w:rPr>
        <w:t xml:space="preserve">فقه </w:t>
      </w:r>
      <w:r w:rsidRPr="00BD3192">
        <w:rPr>
          <w:rFonts w:hint="cs"/>
          <w:color w:val="auto"/>
          <w:rtl/>
        </w:rPr>
        <w:t>روابط اجتماعی</w:t>
      </w:r>
      <w:r w:rsidRPr="00BD3192">
        <w:rPr>
          <w:color w:val="auto"/>
          <w:rtl/>
        </w:rPr>
        <w:t xml:space="preserve"> /م</w:t>
      </w:r>
      <w:r w:rsidRPr="00BD3192">
        <w:rPr>
          <w:rFonts w:hint="cs"/>
          <w:color w:val="auto"/>
          <w:rtl/>
        </w:rPr>
        <w:t>قدمات</w:t>
      </w:r>
      <w:bookmarkStart w:id="3" w:name="_GoBack"/>
      <w:bookmarkEnd w:id="1"/>
      <w:bookmarkEnd w:id="2"/>
      <w:bookmarkEnd w:id="3"/>
    </w:p>
    <w:p w:rsidR="00C106B0" w:rsidRDefault="00C106B0" w:rsidP="00825AA9">
      <w:pPr>
        <w:pStyle w:val="Heading1"/>
        <w:rPr>
          <w:rtl/>
        </w:rPr>
      </w:pPr>
      <w:r>
        <w:rPr>
          <w:rFonts w:hint="cs"/>
          <w:rtl/>
        </w:rPr>
        <w:t>مقدمه</w:t>
      </w:r>
      <w:bookmarkEnd w:id="0"/>
    </w:p>
    <w:p w:rsidR="00704766" w:rsidRDefault="00A21EB9" w:rsidP="00825AA9">
      <w:pPr>
        <w:jc w:val="lowKashida"/>
        <w:rPr>
          <w:rtl/>
        </w:rPr>
      </w:pPr>
      <w:r>
        <w:rPr>
          <w:rFonts w:hint="cs"/>
          <w:rtl/>
        </w:rPr>
        <w:t>بحث ما در مقدمات فقه روابط اجتماعی بود که ظاهراً تا الآن پنج جلسه داشتیم.</w:t>
      </w:r>
    </w:p>
    <w:p w:rsidR="00A21EB9" w:rsidRDefault="00A21EB9" w:rsidP="00825AA9">
      <w:pPr>
        <w:jc w:val="lowKashida"/>
        <w:rPr>
          <w:rtl/>
        </w:rPr>
      </w:pPr>
      <w:r>
        <w:rPr>
          <w:rFonts w:hint="cs"/>
          <w:rtl/>
        </w:rPr>
        <w:t xml:space="preserve">به بعضی دیگر از نکات در مقدمات </w:t>
      </w:r>
      <w:r w:rsidR="003C14A3">
        <w:rPr>
          <w:rFonts w:hint="cs"/>
          <w:rtl/>
        </w:rPr>
        <w:t>می‌پردازیم</w:t>
      </w:r>
      <w:r>
        <w:rPr>
          <w:rFonts w:hint="cs"/>
          <w:rtl/>
        </w:rPr>
        <w:t xml:space="preserve"> تا وارد در مباحث بشویم.</w:t>
      </w:r>
    </w:p>
    <w:p w:rsidR="00BF18DD" w:rsidRDefault="003C14A3" w:rsidP="00825AA9">
      <w:pPr>
        <w:jc w:val="lowKashida"/>
        <w:rPr>
          <w:rtl/>
        </w:rPr>
      </w:pPr>
      <w:r>
        <w:rPr>
          <w:rFonts w:hint="cs"/>
          <w:rtl/>
        </w:rPr>
        <w:t>همان‌طور</w:t>
      </w:r>
      <w:r w:rsidR="00A21EB9">
        <w:rPr>
          <w:rFonts w:hint="cs"/>
          <w:rtl/>
        </w:rPr>
        <w:t xml:space="preserve"> که قبلاً صحبت شد، آنچه در این بحث روابط اجتماعی و این باب از ابواب فقهی </w:t>
      </w:r>
      <w:r>
        <w:rPr>
          <w:rFonts w:hint="cs"/>
          <w:rtl/>
        </w:rPr>
        <w:t>می‌تواند</w:t>
      </w:r>
      <w:r w:rsidR="00A21EB9">
        <w:rPr>
          <w:rFonts w:hint="cs"/>
          <w:rtl/>
        </w:rPr>
        <w:t xml:space="preserve"> مطرح بشود، در منظر اول به دو شکل قابل تصویر است از حیث دائره این روابط اجتماعی و اصول معاشرتی که بین انسان متصور است.</w:t>
      </w:r>
    </w:p>
    <w:p w:rsidR="00A21EB9" w:rsidRDefault="00BF18DD" w:rsidP="00825AA9">
      <w:pPr>
        <w:pStyle w:val="Heading1"/>
        <w:rPr>
          <w:rtl/>
        </w:rPr>
      </w:pPr>
      <w:r w:rsidRPr="00BF18DD">
        <w:rPr>
          <w:rFonts w:hint="cs"/>
          <w:rtl/>
        </w:rPr>
        <w:t xml:space="preserve"> </w:t>
      </w:r>
      <w:bookmarkStart w:id="4" w:name="_Toc530054063"/>
      <w:r>
        <w:rPr>
          <w:rFonts w:hint="cs"/>
          <w:rtl/>
        </w:rPr>
        <w:t>دائره روابط اجتماعی و اصول معاشرتی</w:t>
      </w:r>
      <w:bookmarkEnd w:id="4"/>
    </w:p>
    <w:p w:rsidR="00C106B0" w:rsidRDefault="00AA635A" w:rsidP="00825AA9">
      <w:pPr>
        <w:pStyle w:val="Heading2"/>
        <w:rPr>
          <w:rtl/>
        </w:rPr>
      </w:pPr>
      <w:bookmarkStart w:id="5" w:name="_Toc530054064"/>
      <w:r>
        <w:rPr>
          <w:rFonts w:hint="cs"/>
          <w:rtl/>
        </w:rPr>
        <w:t xml:space="preserve">تصویر اول از دائره بحث: روابط بدون </w:t>
      </w:r>
      <w:r w:rsidR="007D7DD1">
        <w:rPr>
          <w:rFonts w:hint="cs"/>
          <w:rtl/>
        </w:rPr>
        <w:t>قید و شرط</w:t>
      </w:r>
      <w:bookmarkEnd w:id="5"/>
    </w:p>
    <w:p w:rsidR="00A21EB9" w:rsidRDefault="00A21EB9" w:rsidP="00825AA9">
      <w:pPr>
        <w:jc w:val="lowKashida"/>
        <w:rPr>
          <w:rtl/>
        </w:rPr>
      </w:pPr>
      <w:r>
        <w:rPr>
          <w:rFonts w:hint="cs"/>
          <w:rtl/>
        </w:rPr>
        <w:t>یک دائره؛ دائره بسیار وسیعی بدون هیچ قیدی در طرف رابطه است، به این معن</w:t>
      </w:r>
      <w:r w:rsidR="003C14A3">
        <w:rPr>
          <w:rFonts w:hint="cs"/>
          <w:rtl/>
        </w:rPr>
        <w:t>ا که بگوییم؛ اصول ارتباطی که مکل</w:t>
      </w:r>
      <w:r>
        <w:rPr>
          <w:rFonts w:hint="cs"/>
          <w:rtl/>
        </w:rPr>
        <w:t xml:space="preserve">ف با هر فردی در این عالم با هر قید و شرطی </w:t>
      </w:r>
      <w:r w:rsidR="00BF18DD">
        <w:rPr>
          <w:rFonts w:hint="cs"/>
          <w:rtl/>
        </w:rPr>
        <w:t xml:space="preserve">که </w:t>
      </w:r>
      <w:r>
        <w:rPr>
          <w:rFonts w:hint="cs"/>
          <w:rtl/>
        </w:rPr>
        <w:t>دارد</w:t>
      </w:r>
      <w:r w:rsidR="00BF18DD">
        <w:rPr>
          <w:rFonts w:hint="cs"/>
          <w:rtl/>
        </w:rPr>
        <w:t>.</w:t>
      </w:r>
      <w:r w:rsidR="000C58C0">
        <w:rPr>
          <w:rFonts w:hint="cs"/>
          <w:rtl/>
        </w:rPr>
        <w:t xml:space="preserve"> روابطی که بین شما </w:t>
      </w:r>
      <w:r w:rsidR="003C14A3">
        <w:rPr>
          <w:rFonts w:hint="cs"/>
          <w:rtl/>
        </w:rPr>
        <w:t>به‌عنوان</w:t>
      </w:r>
      <w:r w:rsidR="000C58C0">
        <w:rPr>
          <w:rFonts w:hint="cs"/>
          <w:rtl/>
        </w:rPr>
        <w:t xml:space="preserve"> یک مکلف هست، با یک انسان دیگری با هر ویژگی که آن انسان داشته باشد.</w:t>
      </w:r>
    </w:p>
    <w:p w:rsidR="000C58C0" w:rsidRDefault="000C58C0" w:rsidP="00825AA9">
      <w:pPr>
        <w:jc w:val="lowKashida"/>
        <w:rPr>
          <w:rtl/>
        </w:rPr>
      </w:pPr>
      <w:r>
        <w:rPr>
          <w:rFonts w:hint="cs"/>
          <w:rtl/>
        </w:rPr>
        <w:t xml:space="preserve">رابطه و اصول ارتباطی که باید به آن در ارتباط با یک انسان دیگری با هر قید و شرطی توجه بکنیم، انسان مؤمن یا مسلمان یا فردی که حاکم است یا فردی که طرف معامله اقتصادی ماست یا فردی که قاضی است که به آن مراجع کردیم یا استاد یا شاگرد است و </w:t>
      </w:r>
      <w:r w:rsidR="003C14A3">
        <w:rPr>
          <w:rFonts w:hint="cs"/>
          <w:rtl/>
        </w:rPr>
        <w:t>رنگ‌های</w:t>
      </w:r>
      <w:r>
        <w:rPr>
          <w:rFonts w:hint="cs"/>
          <w:rtl/>
        </w:rPr>
        <w:t xml:space="preserve"> مختلفی که در </w:t>
      </w:r>
      <w:r w:rsidR="003C14A3">
        <w:rPr>
          <w:rFonts w:hint="cs"/>
          <w:rtl/>
        </w:rPr>
        <w:t>آن‌طرف</w:t>
      </w:r>
      <w:r>
        <w:rPr>
          <w:rFonts w:hint="cs"/>
          <w:rtl/>
        </w:rPr>
        <w:t xml:space="preserve"> ارتباط </w:t>
      </w:r>
      <w:r w:rsidR="003C14A3">
        <w:rPr>
          <w:rFonts w:hint="cs"/>
          <w:rtl/>
        </w:rPr>
        <w:t>می‌تواند</w:t>
      </w:r>
      <w:r>
        <w:rPr>
          <w:rFonts w:hint="cs"/>
          <w:rtl/>
        </w:rPr>
        <w:t xml:space="preserve"> وجود داشته باشد.</w:t>
      </w:r>
    </w:p>
    <w:p w:rsidR="000C58C0" w:rsidRDefault="000C58C0" w:rsidP="00825AA9">
      <w:pPr>
        <w:jc w:val="lowKashida"/>
        <w:rPr>
          <w:rtl/>
        </w:rPr>
      </w:pPr>
      <w:r>
        <w:rPr>
          <w:rFonts w:hint="cs"/>
          <w:rtl/>
        </w:rPr>
        <w:t xml:space="preserve">این یک تصویر است که بگوییم فقه روابط اجتماعی را که </w:t>
      </w:r>
      <w:r w:rsidR="003C14A3">
        <w:rPr>
          <w:rFonts w:hint="cs"/>
          <w:rtl/>
        </w:rPr>
        <w:t>پایه‌ریزی</w:t>
      </w:r>
      <w:r>
        <w:rPr>
          <w:rFonts w:hint="cs"/>
          <w:rtl/>
        </w:rPr>
        <w:t xml:space="preserve"> </w:t>
      </w:r>
      <w:r w:rsidR="003C14A3">
        <w:rPr>
          <w:rFonts w:hint="cs"/>
          <w:rtl/>
        </w:rPr>
        <w:t>می‌کنیم</w:t>
      </w:r>
      <w:r>
        <w:rPr>
          <w:rFonts w:hint="cs"/>
          <w:rtl/>
        </w:rPr>
        <w:t>، یعنی اصول معاشرت و ارتباط با انسان دیگری با هر قید و شرطی که هست.</w:t>
      </w:r>
    </w:p>
    <w:p w:rsidR="000C58C0" w:rsidRDefault="00AA635A" w:rsidP="00825AA9">
      <w:pPr>
        <w:jc w:val="lowKashida"/>
        <w:rPr>
          <w:rtl/>
        </w:rPr>
      </w:pPr>
      <w:r>
        <w:rPr>
          <w:rFonts w:hint="cs"/>
          <w:rtl/>
        </w:rPr>
        <w:t>آن</w:t>
      </w:r>
      <w:r w:rsidR="000C58C0">
        <w:rPr>
          <w:rFonts w:hint="cs"/>
          <w:rtl/>
        </w:rPr>
        <w:t xml:space="preserve"> مرحله عالی مقصود است که هیچ قید و شرطی در آن نیست، رابطه من با یک انسان دیگری از حیثی که انسان هست یا اینکه یک قیدی بخورد، مثلاً انسانی که مسلمان یا مؤمن است یا پدر یا برادر یا استاد یا قاضی است و امثالهم.</w:t>
      </w:r>
    </w:p>
    <w:p w:rsidR="000C58C0" w:rsidRDefault="00AE35DB" w:rsidP="00825AA9">
      <w:pPr>
        <w:jc w:val="lowKashida"/>
        <w:rPr>
          <w:rtl/>
        </w:rPr>
      </w:pPr>
      <w:r>
        <w:rPr>
          <w:rFonts w:hint="cs"/>
          <w:rtl/>
        </w:rPr>
        <w:t xml:space="preserve">ارتباط من با دیگری، </w:t>
      </w:r>
      <w:r w:rsidR="003C14A3">
        <w:rPr>
          <w:rFonts w:hint="cs"/>
          <w:rtl/>
        </w:rPr>
        <w:t>می‌تواند</w:t>
      </w:r>
      <w:r>
        <w:rPr>
          <w:rFonts w:hint="cs"/>
          <w:rtl/>
        </w:rPr>
        <w:t xml:space="preserve"> در این «دیگری» از حیث انسانیتش هیچ قیدی در آن نباشد</w:t>
      </w:r>
      <w:r w:rsidR="00FA311A">
        <w:rPr>
          <w:rFonts w:hint="cs"/>
          <w:rtl/>
        </w:rPr>
        <w:t xml:space="preserve">، </w:t>
      </w:r>
      <w:r w:rsidR="003C14A3">
        <w:rPr>
          <w:rFonts w:hint="cs"/>
          <w:rtl/>
        </w:rPr>
        <w:t>می‌تواند</w:t>
      </w:r>
      <w:r w:rsidR="00FA311A">
        <w:rPr>
          <w:rFonts w:hint="cs"/>
          <w:rtl/>
        </w:rPr>
        <w:t xml:space="preserve"> هم قیدی بخورد، آن قید از عام به خاص </w:t>
      </w:r>
      <w:r w:rsidR="003C14A3">
        <w:rPr>
          <w:rFonts w:hint="cs"/>
          <w:rtl/>
        </w:rPr>
        <w:t>می‌تواند</w:t>
      </w:r>
      <w:r w:rsidR="00FA311A">
        <w:rPr>
          <w:rFonts w:hint="cs"/>
          <w:rtl/>
        </w:rPr>
        <w:t xml:space="preserve"> یک طیف وسیعی را بگیرد.</w:t>
      </w:r>
    </w:p>
    <w:p w:rsidR="00FA311A" w:rsidRDefault="00FA311A" w:rsidP="00825AA9">
      <w:pPr>
        <w:jc w:val="lowKashida"/>
        <w:rPr>
          <w:rtl/>
        </w:rPr>
      </w:pPr>
      <w:r>
        <w:rPr>
          <w:rFonts w:hint="cs"/>
          <w:rtl/>
        </w:rPr>
        <w:t>این شخصی که طرف ارتباط و معاشرت است یا مسلمان یا مؤمن یا استاد یا قاضی و امثالهم</w:t>
      </w:r>
      <w:r w:rsidR="003C14A3">
        <w:rPr>
          <w:rFonts w:hint="cs"/>
          <w:rtl/>
        </w:rPr>
        <w:t xml:space="preserve"> است، این یک تصویر از مباحث فقه</w:t>
      </w:r>
      <w:r>
        <w:rPr>
          <w:rFonts w:hint="cs"/>
          <w:rtl/>
        </w:rPr>
        <w:t xml:space="preserve"> روابط اجتماعی و اصول معاشرت اجتماعی یا روابط میان فردی است که رابطه مکلف با دیگری به جمیع انحاء و قیود، دیگری هر طوری که </w:t>
      </w:r>
      <w:r w:rsidR="003C14A3">
        <w:rPr>
          <w:rFonts w:hint="cs"/>
          <w:rtl/>
        </w:rPr>
        <w:t>می‌خواهد</w:t>
      </w:r>
      <w:r>
        <w:rPr>
          <w:rFonts w:hint="cs"/>
          <w:rtl/>
        </w:rPr>
        <w:t xml:space="preserve"> باشد.</w:t>
      </w:r>
    </w:p>
    <w:p w:rsidR="00FA311A" w:rsidRDefault="00A42C50" w:rsidP="00825AA9">
      <w:pPr>
        <w:jc w:val="lowKashida"/>
        <w:rPr>
          <w:rtl/>
        </w:rPr>
      </w:pPr>
      <w:r>
        <w:rPr>
          <w:rFonts w:hint="cs"/>
          <w:rtl/>
        </w:rPr>
        <w:lastRenderedPageBreak/>
        <w:t xml:space="preserve">این یک تصویر اولیه است که </w:t>
      </w:r>
      <w:r w:rsidR="003C14A3">
        <w:rPr>
          <w:rFonts w:hint="cs"/>
          <w:rtl/>
        </w:rPr>
        <w:t>می‌شود</w:t>
      </w:r>
      <w:r>
        <w:rPr>
          <w:rFonts w:hint="cs"/>
          <w:rtl/>
        </w:rPr>
        <w:t xml:space="preserve"> از فقه روابط اجتماعی ارائه کرد و </w:t>
      </w:r>
      <w:r w:rsidR="003C14A3">
        <w:rPr>
          <w:rFonts w:hint="cs"/>
          <w:rtl/>
        </w:rPr>
        <w:t>به‌عبارت‌دیگر</w:t>
      </w:r>
      <w:r>
        <w:rPr>
          <w:rFonts w:hint="cs"/>
          <w:rtl/>
        </w:rPr>
        <w:t xml:space="preserve"> موضوع و متعلق در رابطه دارد، متعلق تکلیف مثل احترام گذاشتن یا اکرام کردن و امثالهم</w:t>
      </w:r>
      <w:r w:rsidR="00B6637A">
        <w:rPr>
          <w:rFonts w:hint="cs"/>
          <w:rtl/>
        </w:rPr>
        <w:t xml:space="preserve"> از عناوین ارتباطی</w:t>
      </w:r>
      <w:r>
        <w:rPr>
          <w:rFonts w:hint="cs"/>
          <w:rtl/>
        </w:rPr>
        <w:t xml:space="preserve"> است</w:t>
      </w:r>
      <w:r w:rsidR="00B6637A">
        <w:rPr>
          <w:rFonts w:hint="cs"/>
          <w:rtl/>
        </w:rPr>
        <w:t>.</w:t>
      </w:r>
    </w:p>
    <w:p w:rsidR="00B6637A" w:rsidRDefault="00B6637A" w:rsidP="00825AA9">
      <w:pPr>
        <w:jc w:val="lowKashida"/>
        <w:rPr>
          <w:rtl/>
        </w:rPr>
      </w:pPr>
      <w:r>
        <w:rPr>
          <w:rFonts w:hint="cs"/>
          <w:rtl/>
        </w:rPr>
        <w:t xml:space="preserve">متعلق آن یک انسانی </w:t>
      </w:r>
      <w:r w:rsidR="003C14A3">
        <w:rPr>
          <w:rFonts w:hint="cs"/>
          <w:rtl/>
        </w:rPr>
        <w:t>می‌شود</w:t>
      </w:r>
      <w:r>
        <w:rPr>
          <w:rFonts w:hint="cs"/>
          <w:rtl/>
        </w:rPr>
        <w:t xml:space="preserve">، در متعلق تصویر اولی ما این است که متعلق این آداب و اصول معاشرت </w:t>
      </w:r>
      <w:r w:rsidR="003C14A3">
        <w:rPr>
          <w:rFonts w:hint="cs"/>
          <w:rtl/>
        </w:rPr>
        <w:t>می‌شود</w:t>
      </w:r>
      <w:r>
        <w:rPr>
          <w:rFonts w:hint="cs"/>
          <w:rtl/>
        </w:rPr>
        <w:t xml:space="preserve"> بدون هر قیدی باشد و شامل همه انحاء </w:t>
      </w:r>
      <w:r w:rsidR="003C14A3">
        <w:rPr>
          <w:rFonts w:hint="cs"/>
          <w:rtl/>
        </w:rPr>
        <w:t>انسان‌ها</w:t>
      </w:r>
      <w:r w:rsidR="00AA635A">
        <w:rPr>
          <w:rFonts w:hint="cs"/>
          <w:rtl/>
        </w:rPr>
        <w:t>ی</w:t>
      </w:r>
      <w:r w:rsidR="003C14A3">
        <w:rPr>
          <w:rFonts w:hint="cs"/>
          <w:rtl/>
        </w:rPr>
        <w:t>ی</w:t>
      </w:r>
      <w:r>
        <w:rPr>
          <w:rFonts w:hint="cs"/>
          <w:rtl/>
        </w:rPr>
        <w:t xml:space="preserve"> که متعلق این تکالیف قرار </w:t>
      </w:r>
      <w:r w:rsidR="003C14A3">
        <w:rPr>
          <w:rFonts w:hint="cs"/>
          <w:rtl/>
        </w:rPr>
        <w:t>می‌گیرند</w:t>
      </w:r>
      <w:r>
        <w:rPr>
          <w:rFonts w:hint="cs"/>
          <w:rtl/>
        </w:rPr>
        <w:t xml:space="preserve">، با هر قیدی یا بدون هر قیدی باشند، بدون قید که انسان بما هو هو یا با قیدی به او </w:t>
      </w:r>
      <w:r w:rsidR="003C14A3">
        <w:rPr>
          <w:rFonts w:hint="cs"/>
          <w:rtl/>
        </w:rPr>
        <w:t>می‌خورد</w:t>
      </w:r>
      <w:r>
        <w:rPr>
          <w:rFonts w:hint="cs"/>
          <w:rtl/>
        </w:rPr>
        <w:t xml:space="preserve">، </w:t>
      </w:r>
      <w:r w:rsidR="003C14A3">
        <w:rPr>
          <w:rFonts w:hint="cs"/>
          <w:rtl/>
        </w:rPr>
        <w:t>قیدها</w:t>
      </w:r>
      <w:r>
        <w:rPr>
          <w:rFonts w:hint="cs"/>
          <w:rtl/>
        </w:rPr>
        <w:t xml:space="preserve"> هم یا عام یا خاص باشد، مثل پدر و مادر و طرف معامله و دوست و امثالهم.</w:t>
      </w:r>
    </w:p>
    <w:p w:rsidR="00B6637A" w:rsidRDefault="00B6637A" w:rsidP="00825AA9">
      <w:pPr>
        <w:jc w:val="lowKashida"/>
        <w:rPr>
          <w:rtl/>
        </w:rPr>
      </w:pPr>
      <w:r>
        <w:rPr>
          <w:rFonts w:hint="cs"/>
          <w:rtl/>
        </w:rPr>
        <w:t xml:space="preserve">در این فقه روابط اجتماعی؛ اصول و آداب و قواعد ارتباط خودمان را با دیگری به معنای مطلق محل بحث قرار </w:t>
      </w:r>
      <w:r w:rsidR="003C14A3">
        <w:rPr>
          <w:rFonts w:hint="cs"/>
          <w:rtl/>
        </w:rPr>
        <w:t>می‌دهیم</w:t>
      </w:r>
      <w:r w:rsidR="00E13E9C">
        <w:rPr>
          <w:rFonts w:hint="cs"/>
          <w:rtl/>
        </w:rPr>
        <w:t xml:space="preserve"> که موضوع </w:t>
      </w:r>
      <w:r w:rsidR="003C14A3">
        <w:rPr>
          <w:rFonts w:hint="cs"/>
          <w:rtl/>
        </w:rPr>
        <w:t>می‌شود</w:t>
      </w:r>
      <w:r w:rsidR="00E13E9C">
        <w:rPr>
          <w:rFonts w:hint="cs"/>
          <w:rtl/>
        </w:rPr>
        <w:t xml:space="preserve"> رابطه با دیگری که آن دیگری که متعلق این موضوع است، عام عام است، هیچ قیدی ندارد، این یک تصویر است که ابتدا </w:t>
      </w:r>
      <w:r w:rsidR="003C14A3">
        <w:rPr>
          <w:rFonts w:hint="cs"/>
          <w:rtl/>
        </w:rPr>
        <w:t>این‌طور</w:t>
      </w:r>
      <w:r w:rsidR="00E13E9C">
        <w:rPr>
          <w:rFonts w:hint="cs"/>
          <w:rtl/>
        </w:rPr>
        <w:t xml:space="preserve"> به ذهن </w:t>
      </w:r>
      <w:r w:rsidR="003C14A3">
        <w:rPr>
          <w:rFonts w:hint="cs"/>
          <w:rtl/>
        </w:rPr>
        <w:t>می‌آید</w:t>
      </w:r>
      <w:r w:rsidR="00E13E9C">
        <w:rPr>
          <w:rFonts w:hint="cs"/>
          <w:rtl/>
        </w:rPr>
        <w:t>.</w:t>
      </w:r>
    </w:p>
    <w:p w:rsidR="00AA635A" w:rsidRDefault="00AA635A" w:rsidP="00825AA9">
      <w:pPr>
        <w:pStyle w:val="Heading1"/>
        <w:rPr>
          <w:rtl/>
        </w:rPr>
      </w:pPr>
      <w:bookmarkStart w:id="6" w:name="_Toc530054065"/>
      <w:r>
        <w:rPr>
          <w:rFonts w:hint="cs"/>
          <w:rtl/>
        </w:rPr>
        <w:t>اشکال تصویر اول</w:t>
      </w:r>
      <w:bookmarkEnd w:id="6"/>
    </w:p>
    <w:p w:rsidR="00E13E9C" w:rsidRDefault="00E13E9C" w:rsidP="00825AA9">
      <w:pPr>
        <w:jc w:val="lowKashida"/>
        <w:rPr>
          <w:rtl/>
        </w:rPr>
      </w:pPr>
      <w:r>
        <w:rPr>
          <w:rFonts w:hint="cs"/>
          <w:rtl/>
        </w:rPr>
        <w:t xml:space="preserve">مشکلی که این تصویر دارد این است که اگر بخواهیم </w:t>
      </w:r>
      <w:r w:rsidR="003C14A3">
        <w:rPr>
          <w:rFonts w:hint="cs"/>
          <w:rtl/>
        </w:rPr>
        <w:t>این‌قدر</w:t>
      </w:r>
      <w:r>
        <w:rPr>
          <w:rFonts w:hint="cs"/>
          <w:rtl/>
        </w:rPr>
        <w:t xml:space="preserve"> عام بگیریم، یک تداخلی با ابواب فقهی پیدا </w:t>
      </w:r>
      <w:r w:rsidR="003C14A3">
        <w:rPr>
          <w:rFonts w:hint="cs"/>
          <w:rtl/>
        </w:rPr>
        <w:t>می‌کند</w:t>
      </w:r>
      <w:r>
        <w:rPr>
          <w:rFonts w:hint="cs"/>
          <w:rtl/>
        </w:rPr>
        <w:t xml:space="preserve">، مثلاً در آنجایی که </w:t>
      </w:r>
      <w:r w:rsidR="003C14A3">
        <w:rPr>
          <w:rFonts w:hint="cs"/>
          <w:rtl/>
        </w:rPr>
        <w:t>می‌گوییم</w:t>
      </w:r>
      <w:r>
        <w:rPr>
          <w:rFonts w:hint="cs"/>
          <w:rtl/>
        </w:rPr>
        <w:t xml:space="preserve">: رابطه با خانواده یا پدر و مادر و همسر، اصول ارتباطی با او را </w:t>
      </w:r>
      <w:r w:rsidR="003C14A3">
        <w:rPr>
          <w:rFonts w:hint="cs"/>
          <w:rtl/>
        </w:rPr>
        <w:t>می‌شود</w:t>
      </w:r>
      <w:r>
        <w:rPr>
          <w:rFonts w:hint="cs"/>
          <w:rtl/>
        </w:rPr>
        <w:t xml:space="preserve"> در کتاب نکاح و ابواب مرتبط با</w:t>
      </w:r>
      <w:r w:rsidR="000075FA">
        <w:rPr>
          <w:rFonts w:hint="cs"/>
          <w:rtl/>
        </w:rPr>
        <w:t xml:space="preserve"> آن قرار داد -</w:t>
      </w:r>
      <w:r>
        <w:rPr>
          <w:rFonts w:hint="cs"/>
          <w:rtl/>
        </w:rPr>
        <w:t xml:space="preserve"> بعضی هم آمده است </w:t>
      </w:r>
      <w:r w:rsidR="000075FA">
        <w:rPr>
          <w:rFonts w:hint="cs"/>
          <w:rtl/>
        </w:rPr>
        <w:t xml:space="preserve">- </w:t>
      </w:r>
      <w:r>
        <w:rPr>
          <w:rFonts w:hint="cs"/>
          <w:rtl/>
        </w:rPr>
        <w:t xml:space="preserve">یا وقتی </w:t>
      </w:r>
      <w:r w:rsidR="003C14A3">
        <w:rPr>
          <w:rFonts w:hint="cs"/>
          <w:rtl/>
        </w:rPr>
        <w:t>می‌گوییم</w:t>
      </w:r>
      <w:r>
        <w:rPr>
          <w:rFonts w:hint="cs"/>
          <w:rtl/>
        </w:rPr>
        <w:t xml:space="preserve"> </w:t>
      </w:r>
      <w:r w:rsidR="000075FA">
        <w:rPr>
          <w:rFonts w:hint="cs"/>
          <w:rtl/>
        </w:rPr>
        <w:t xml:space="preserve">که رابطه شما با طرف معامله، کسی که طرف معامله اقتصادی شما </w:t>
      </w:r>
      <w:r w:rsidR="003C14A3">
        <w:rPr>
          <w:rFonts w:hint="cs"/>
          <w:rtl/>
        </w:rPr>
        <w:t>قرارگرفته</w:t>
      </w:r>
      <w:r w:rsidR="000075FA">
        <w:rPr>
          <w:rFonts w:hint="cs"/>
          <w:rtl/>
        </w:rPr>
        <w:t xml:space="preserve"> است، </w:t>
      </w:r>
      <w:r w:rsidR="003C14A3">
        <w:rPr>
          <w:rFonts w:hint="cs"/>
          <w:rtl/>
        </w:rPr>
        <w:t>می‌شود</w:t>
      </w:r>
      <w:r w:rsidR="000075FA">
        <w:rPr>
          <w:rFonts w:hint="cs"/>
          <w:rtl/>
        </w:rPr>
        <w:t xml:space="preserve"> در کتاب البیع و ابوابی به این صورت به آن پرداخت، بعدش هم پرداخته شده است، در اصول مستحبات و مکروهاتی که در کتاب البیع ذکر شده است، در</w:t>
      </w:r>
      <w:r w:rsidR="003C14A3">
        <w:rPr>
          <w:rFonts w:hint="cs"/>
          <w:rtl/>
        </w:rPr>
        <w:t xml:space="preserve"> مکاسب و لمعه ذکر شده است، بخش‌هایی</w:t>
      </w:r>
      <w:r w:rsidR="000075FA">
        <w:rPr>
          <w:rFonts w:hint="cs"/>
          <w:rtl/>
        </w:rPr>
        <w:t xml:space="preserve"> از آن همین آداب است، مثل اکرام و احترام کردن، بعضی از آداب و </w:t>
      </w:r>
      <w:r w:rsidR="003C14A3">
        <w:rPr>
          <w:rFonts w:hint="cs"/>
          <w:rtl/>
        </w:rPr>
        <w:t>معاشرت‌ها</w:t>
      </w:r>
      <w:r w:rsidR="000075FA">
        <w:rPr>
          <w:rFonts w:hint="cs"/>
          <w:rtl/>
        </w:rPr>
        <w:t xml:space="preserve"> الزامی و بعضی غیر الزامی است یا مثلاً قاضی نسبت به کسی که به او مراجعه </w:t>
      </w:r>
      <w:r w:rsidR="003C14A3">
        <w:rPr>
          <w:rFonts w:hint="cs"/>
          <w:rtl/>
        </w:rPr>
        <w:t>می‌کند</w:t>
      </w:r>
      <w:r w:rsidR="000075FA">
        <w:rPr>
          <w:rFonts w:hint="cs"/>
          <w:rtl/>
        </w:rPr>
        <w:t xml:space="preserve">، این آداب را رعایت بکند یا آن فرد نسبت به قاضی رعایت بکند یا ارتباط استاد با شاگرد در فقه تعلیم و تربیت یک باب </w:t>
      </w:r>
      <w:r w:rsidR="003C14A3">
        <w:rPr>
          <w:rFonts w:hint="cs"/>
          <w:rtl/>
        </w:rPr>
        <w:t>تولیدشده</w:t>
      </w:r>
      <w:r w:rsidR="000075FA">
        <w:rPr>
          <w:rFonts w:hint="cs"/>
          <w:rtl/>
        </w:rPr>
        <w:t xml:space="preserve"> بالفعل فقهی </w:t>
      </w:r>
      <w:r w:rsidR="003C14A3">
        <w:rPr>
          <w:rFonts w:hint="cs"/>
          <w:rtl/>
        </w:rPr>
        <w:t>می‌شود</w:t>
      </w:r>
      <w:r w:rsidR="000075FA">
        <w:rPr>
          <w:rFonts w:hint="cs"/>
          <w:rtl/>
        </w:rPr>
        <w:t xml:space="preserve"> به شمار بیا</w:t>
      </w:r>
      <w:r w:rsidR="00543D2A">
        <w:rPr>
          <w:rFonts w:hint="cs"/>
          <w:rtl/>
        </w:rPr>
        <w:t xml:space="preserve">ید، پرداخته </w:t>
      </w:r>
      <w:r w:rsidR="003C14A3">
        <w:rPr>
          <w:rFonts w:hint="cs"/>
          <w:rtl/>
        </w:rPr>
        <w:t>می‌شود</w:t>
      </w:r>
      <w:r w:rsidR="00543D2A">
        <w:rPr>
          <w:rFonts w:hint="cs"/>
          <w:rtl/>
        </w:rPr>
        <w:t>.</w:t>
      </w:r>
    </w:p>
    <w:p w:rsidR="00543D2A" w:rsidRDefault="00543D2A" w:rsidP="00825AA9">
      <w:pPr>
        <w:jc w:val="lowKashida"/>
        <w:rPr>
          <w:rtl/>
        </w:rPr>
      </w:pPr>
      <w:r>
        <w:rPr>
          <w:rFonts w:hint="cs"/>
          <w:rtl/>
        </w:rPr>
        <w:t xml:space="preserve">این محذوری است که در تصویر اول وجود دارد که اگر بگوییم: موضوع فقه روابط اجتماعی؛ رابطه اجتماعی با دیگری بدون هیچ قید و شرطی </w:t>
      </w:r>
      <w:r w:rsidR="00AA635A">
        <w:rPr>
          <w:rFonts w:hint="cs"/>
          <w:rtl/>
        </w:rPr>
        <w:t>باشد</w:t>
      </w:r>
      <w:r>
        <w:rPr>
          <w:rFonts w:hint="cs"/>
          <w:rtl/>
        </w:rPr>
        <w:t xml:space="preserve">، این یک تصویر عام و کلی است، اگر این مسئله را بگوییم یک تداخلی با ابواب موجود پیدا </w:t>
      </w:r>
      <w:r w:rsidR="003C14A3">
        <w:rPr>
          <w:rFonts w:hint="cs"/>
          <w:rtl/>
        </w:rPr>
        <w:t>می‌کند</w:t>
      </w:r>
      <w:r w:rsidR="00A311C5">
        <w:rPr>
          <w:rFonts w:hint="cs"/>
          <w:rtl/>
        </w:rPr>
        <w:t>.</w:t>
      </w:r>
    </w:p>
    <w:p w:rsidR="00A311C5" w:rsidRDefault="00D806B3" w:rsidP="00825AA9">
      <w:pPr>
        <w:jc w:val="lowKashida"/>
        <w:rPr>
          <w:rtl/>
        </w:rPr>
      </w:pPr>
      <w:r>
        <w:rPr>
          <w:rFonts w:hint="cs"/>
          <w:rtl/>
        </w:rPr>
        <w:t xml:space="preserve">همه ابواب موجود فقهی به طور کامل به این مطالب نپرداخته است، اما جا دارد که بپردازد، </w:t>
      </w:r>
      <w:r w:rsidR="003C14A3">
        <w:rPr>
          <w:rFonts w:hint="cs"/>
          <w:rtl/>
        </w:rPr>
        <w:t>به‌عنوان‌مثال</w:t>
      </w:r>
      <w:r>
        <w:rPr>
          <w:rFonts w:hint="cs"/>
          <w:rtl/>
        </w:rPr>
        <w:t xml:space="preserve"> روابط خانوادگی </w:t>
      </w:r>
      <w:r w:rsidR="003C14A3">
        <w:rPr>
          <w:rFonts w:hint="cs"/>
          <w:rtl/>
        </w:rPr>
        <w:t>یک</w:t>
      </w:r>
      <w:r w:rsidR="003C14A3">
        <w:rPr>
          <w:rtl/>
        </w:rPr>
        <w:t xml:space="preserve"> </w:t>
      </w:r>
      <w:r w:rsidR="003C14A3">
        <w:rPr>
          <w:rFonts w:hint="cs"/>
          <w:rtl/>
        </w:rPr>
        <w:t>بخش‌هایی</w:t>
      </w:r>
      <w:r>
        <w:rPr>
          <w:rFonts w:hint="cs"/>
          <w:rtl/>
        </w:rPr>
        <w:t xml:space="preserve"> از آن در کتاب نکاح ذکر شده است، اما بعضی از </w:t>
      </w:r>
      <w:r w:rsidR="003C14A3">
        <w:rPr>
          <w:rFonts w:hint="cs"/>
          <w:rtl/>
        </w:rPr>
        <w:t>بخش‌های</w:t>
      </w:r>
      <w:r>
        <w:rPr>
          <w:rFonts w:hint="cs"/>
          <w:rtl/>
        </w:rPr>
        <w:t xml:space="preserve"> آن نیامده است، گرچه در ابواب روایی این کتب ذکر شده است، اما در ابواب فقهی زیاد ذکر نشده است، ما در ابواب موجود خلأ آداب </w:t>
      </w:r>
      <w:r w:rsidR="003C14A3">
        <w:rPr>
          <w:rFonts w:hint="cs"/>
          <w:rtl/>
        </w:rPr>
        <w:t>معاشرت‌ها</w:t>
      </w:r>
      <w:r>
        <w:rPr>
          <w:rFonts w:hint="cs"/>
          <w:rtl/>
        </w:rPr>
        <w:t xml:space="preserve"> داریم</w:t>
      </w:r>
      <w:r w:rsidR="003763BE">
        <w:rPr>
          <w:rFonts w:hint="cs"/>
          <w:rtl/>
        </w:rPr>
        <w:t xml:space="preserve">، اما اگر بخواهیم همه </w:t>
      </w:r>
      <w:r w:rsidR="003C14A3">
        <w:rPr>
          <w:rFonts w:hint="cs"/>
          <w:rtl/>
        </w:rPr>
        <w:t>آن‌ها</w:t>
      </w:r>
      <w:r w:rsidR="003763BE">
        <w:rPr>
          <w:rFonts w:hint="cs"/>
          <w:rtl/>
        </w:rPr>
        <w:t xml:space="preserve"> را در این کتاب روابط اجتماعی قرار بدهیم یک نوع </w:t>
      </w:r>
      <w:r w:rsidR="003C14A3">
        <w:rPr>
          <w:rFonts w:hint="cs"/>
          <w:rtl/>
        </w:rPr>
        <w:t>درهم‌ریختگی</w:t>
      </w:r>
      <w:r w:rsidR="003763BE">
        <w:rPr>
          <w:rFonts w:hint="cs"/>
          <w:rtl/>
        </w:rPr>
        <w:t xml:space="preserve"> و تداخلی پیدا </w:t>
      </w:r>
      <w:r w:rsidR="003C14A3">
        <w:rPr>
          <w:rFonts w:hint="cs"/>
          <w:rtl/>
        </w:rPr>
        <w:t>می‌شود</w:t>
      </w:r>
      <w:r w:rsidR="003763BE">
        <w:rPr>
          <w:rFonts w:hint="cs"/>
          <w:rtl/>
        </w:rPr>
        <w:t>، گرچه خلأ هم وجود دارد</w:t>
      </w:r>
      <w:r w:rsidR="0000493E">
        <w:rPr>
          <w:rFonts w:hint="cs"/>
          <w:rtl/>
        </w:rPr>
        <w:t>.</w:t>
      </w:r>
    </w:p>
    <w:p w:rsidR="0000493E" w:rsidRDefault="0000493E" w:rsidP="00825AA9">
      <w:pPr>
        <w:jc w:val="lowKashida"/>
        <w:rPr>
          <w:rtl/>
        </w:rPr>
      </w:pPr>
      <w:r>
        <w:rPr>
          <w:rFonts w:hint="cs"/>
          <w:rtl/>
        </w:rPr>
        <w:t xml:space="preserve">این تصویر خیلی عام و مطلق گرفتن روابط اجتماعی از حیث متعلق </w:t>
      </w:r>
      <w:r w:rsidR="003C14A3">
        <w:rPr>
          <w:rFonts w:hint="cs"/>
          <w:rtl/>
        </w:rPr>
        <w:t>آن‌ها</w:t>
      </w:r>
      <w:r>
        <w:rPr>
          <w:rFonts w:hint="cs"/>
          <w:rtl/>
        </w:rPr>
        <w:t xml:space="preserve"> است، متعلق این روابط اجتماعی یک انسان دیگری ولو با چندین قید و شرط است، کسی که دوست یا رفیق یا همسر یا استاد یا شاگرد یا قاضی و امثالهم است، همه </w:t>
      </w:r>
      <w:r w:rsidR="003C14A3">
        <w:rPr>
          <w:rFonts w:hint="cs"/>
          <w:rtl/>
        </w:rPr>
        <w:t>این‌ها</w:t>
      </w:r>
      <w:r>
        <w:rPr>
          <w:rFonts w:hint="cs"/>
          <w:rtl/>
        </w:rPr>
        <w:t xml:space="preserve"> را </w:t>
      </w:r>
      <w:r w:rsidR="003C14A3">
        <w:rPr>
          <w:rFonts w:hint="cs"/>
          <w:rtl/>
        </w:rPr>
        <w:t>می‌شود</w:t>
      </w:r>
      <w:r>
        <w:rPr>
          <w:rFonts w:hint="cs"/>
          <w:rtl/>
        </w:rPr>
        <w:t xml:space="preserve"> در این مفهوم عام گنجاند و بگوییم فقه روابط اجتماعی به همه </w:t>
      </w:r>
      <w:r w:rsidR="003C14A3">
        <w:rPr>
          <w:rFonts w:hint="cs"/>
          <w:rtl/>
        </w:rPr>
        <w:t>این‌ها</w:t>
      </w:r>
      <w:r>
        <w:rPr>
          <w:rFonts w:hint="cs"/>
          <w:rtl/>
        </w:rPr>
        <w:t xml:space="preserve"> </w:t>
      </w:r>
      <w:r w:rsidR="003C14A3">
        <w:rPr>
          <w:rFonts w:hint="cs"/>
          <w:rtl/>
        </w:rPr>
        <w:t>می‌پردازد</w:t>
      </w:r>
      <w:r>
        <w:rPr>
          <w:rFonts w:hint="cs"/>
          <w:rtl/>
        </w:rPr>
        <w:t xml:space="preserve">، اما مشاهده </w:t>
      </w:r>
      <w:r w:rsidR="003C14A3">
        <w:rPr>
          <w:rFonts w:hint="cs"/>
          <w:rtl/>
        </w:rPr>
        <w:t>می‌کنیم</w:t>
      </w:r>
      <w:r>
        <w:rPr>
          <w:rFonts w:hint="cs"/>
          <w:rtl/>
        </w:rPr>
        <w:t xml:space="preserve"> که این مسئله موجب یک نوع </w:t>
      </w:r>
      <w:r w:rsidR="003C14A3">
        <w:rPr>
          <w:rFonts w:hint="cs"/>
          <w:rtl/>
        </w:rPr>
        <w:t>به‌هم‌ریختگی</w:t>
      </w:r>
      <w:r>
        <w:rPr>
          <w:rFonts w:hint="cs"/>
          <w:rtl/>
        </w:rPr>
        <w:t xml:space="preserve"> این قفسه تنظیم کتب فقهی </w:t>
      </w:r>
      <w:r w:rsidR="003C14A3">
        <w:rPr>
          <w:rFonts w:hint="cs"/>
          <w:rtl/>
        </w:rPr>
        <w:t>می‌شود</w:t>
      </w:r>
      <w:r>
        <w:rPr>
          <w:rFonts w:hint="cs"/>
          <w:rtl/>
        </w:rPr>
        <w:t xml:space="preserve"> و چون تداخلی ایجاد </w:t>
      </w:r>
      <w:r w:rsidR="003C14A3">
        <w:rPr>
          <w:rFonts w:hint="cs"/>
          <w:rtl/>
        </w:rPr>
        <w:t>می‌کند</w:t>
      </w:r>
      <w:r>
        <w:rPr>
          <w:rFonts w:hint="cs"/>
          <w:rtl/>
        </w:rPr>
        <w:t>، خیلی وجهی ندارد.</w:t>
      </w:r>
    </w:p>
    <w:p w:rsidR="00C106B0" w:rsidRDefault="007D7DD1" w:rsidP="00825AA9">
      <w:pPr>
        <w:pStyle w:val="Heading2"/>
        <w:rPr>
          <w:rtl/>
        </w:rPr>
      </w:pPr>
      <w:bookmarkStart w:id="7" w:name="_Toc530054066"/>
      <w:r>
        <w:rPr>
          <w:rFonts w:hint="cs"/>
          <w:rtl/>
        </w:rPr>
        <w:lastRenderedPageBreak/>
        <w:t xml:space="preserve">تصویر دوم از دائره بحث: </w:t>
      </w:r>
      <w:r w:rsidR="00C106B0">
        <w:rPr>
          <w:rFonts w:hint="cs"/>
          <w:rtl/>
        </w:rPr>
        <w:t xml:space="preserve">روابط اجتماعی </w:t>
      </w:r>
      <w:r>
        <w:rPr>
          <w:rFonts w:hint="cs"/>
          <w:rtl/>
        </w:rPr>
        <w:t>با قیود مضیق</w:t>
      </w:r>
      <w:bookmarkEnd w:id="7"/>
    </w:p>
    <w:p w:rsidR="0000493E" w:rsidRDefault="003C14A3" w:rsidP="00825AA9">
      <w:pPr>
        <w:jc w:val="lowKashida"/>
        <w:rPr>
          <w:rtl/>
        </w:rPr>
      </w:pPr>
      <w:r>
        <w:rPr>
          <w:rFonts w:hint="cs"/>
          <w:rtl/>
        </w:rPr>
        <w:t>ازاین‌جهت</w:t>
      </w:r>
      <w:r w:rsidR="00E43B46">
        <w:rPr>
          <w:rFonts w:hint="cs"/>
          <w:rtl/>
        </w:rPr>
        <w:t xml:space="preserve"> است که ما این تصویر اول را کنار </w:t>
      </w:r>
      <w:r>
        <w:rPr>
          <w:rFonts w:hint="cs"/>
          <w:rtl/>
        </w:rPr>
        <w:t>می‌گذاریم</w:t>
      </w:r>
      <w:r w:rsidR="00E43B46">
        <w:rPr>
          <w:rFonts w:hint="cs"/>
          <w:rtl/>
        </w:rPr>
        <w:t xml:space="preserve"> و سراغ تصویر دوم </w:t>
      </w:r>
      <w:r>
        <w:rPr>
          <w:rFonts w:hint="cs"/>
          <w:rtl/>
        </w:rPr>
        <w:t>می‌رویم</w:t>
      </w:r>
      <w:r w:rsidR="00E43B46">
        <w:rPr>
          <w:rFonts w:hint="cs"/>
          <w:rtl/>
        </w:rPr>
        <w:t xml:space="preserve"> که در تصویر دوم محدوده بحث روابط اجتماعی </w:t>
      </w:r>
      <w:r>
        <w:rPr>
          <w:rFonts w:hint="cs"/>
          <w:rtl/>
        </w:rPr>
        <w:t>مضیق‌تر</w:t>
      </w:r>
      <w:r w:rsidR="00E43B46">
        <w:rPr>
          <w:rFonts w:hint="cs"/>
          <w:rtl/>
        </w:rPr>
        <w:t xml:space="preserve"> </w:t>
      </w:r>
      <w:r>
        <w:rPr>
          <w:rFonts w:hint="cs"/>
          <w:rtl/>
        </w:rPr>
        <w:t>می‌شود</w:t>
      </w:r>
      <w:r w:rsidR="00E43B46">
        <w:rPr>
          <w:rFonts w:hint="cs"/>
          <w:rtl/>
        </w:rPr>
        <w:t xml:space="preserve"> و تضییقی که الآن ما پیشنهاد داریم و فعلاً مبنای عملمان هست، این است که در تصویر دوم </w:t>
      </w:r>
      <w:r>
        <w:rPr>
          <w:rFonts w:hint="cs"/>
          <w:rtl/>
        </w:rPr>
        <w:t>می‌گوییم</w:t>
      </w:r>
      <w:r w:rsidR="00E43B46">
        <w:rPr>
          <w:rFonts w:hint="cs"/>
          <w:rtl/>
        </w:rPr>
        <w:t xml:space="preserve">: روابط اجتماعی مکلف با </w:t>
      </w:r>
      <w:r>
        <w:rPr>
          <w:rFonts w:hint="cs"/>
          <w:rtl/>
        </w:rPr>
        <w:t>انسان‌های</w:t>
      </w:r>
      <w:r w:rsidR="00E43B46">
        <w:rPr>
          <w:rFonts w:hint="cs"/>
          <w:rtl/>
        </w:rPr>
        <w:t xml:space="preserve"> دیگر از حیث انسانیت یا با چند قید از قیود کلی که با ابواب فقهی دیگر تداخل ایجاد ن</w:t>
      </w:r>
      <w:r>
        <w:rPr>
          <w:rFonts w:hint="cs"/>
          <w:rtl/>
        </w:rPr>
        <w:t>می‌کند</w:t>
      </w:r>
      <w:r w:rsidR="00E43B46">
        <w:rPr>
          <w:rFonts w:hint="cs"/>
          <w:rtl/>
        </w:rPr>
        <w:t>:</w:t>
      </w:r>
    </w:p>
    <w:p w:rsidR="00E43B46" w:rsidRDefault="00E43B46" w:rsidP="00825AA9">
      <w:pPr>
        <w:jc w:val="lowKashida"/>
        <w:rPr>
          <w:rtl/>
        </w:rPr>
      </w:pPr>
      <w:r>
        <w:rPr>
          <w:rFonts w:hint="cs"/>
          <w:rtl/>
        </w:rPr>
        <w:t xml:space="preserve">1 </w:t>
      </w:r>
      <w:r>
        <w:rPr>
          <w:rFonts w:ascii="Sakkal Majalla" w:hAnsi="Sakkal Majalla" w:cs="Sakkal Majalla" w:hint="cs"/>
          <w:rtl/>
        </w:rPr>
        <w:t>–</w:t>
      </w:r>
      <w:r>
        <w:rPr>
          <w:rFonts w:hint="cs"/>
          <w:rtl/>
        </w:rPr>
        <w:t xml:space="preserve"> با انسان دیگر بما هو انسان</w:t>
      </w:r>
    </w:p>
    <w:p w:rsidR="00E43B46" w:rsidRDefault="00E43B46" w:rsidP="00825AA9">
      <w:pPr>
        <w:jc w:val="lowKashida"/>
        <w:rPr>
          <w:rtl/>
        </w:rPr>
      </w:pPr>
      <w:r>
        <w:rPr>
          <w:rFonts w:hint="cs"/>
          <w:rtl/>
        </w:rPr>
        <w:t xml:space="preserve">2 </w:t>
      </w:r>
      <w:r>
        <w:rPr>
          <w:rFonts w:ascii="Sakkal Majalla" w:hAnsi="Sakkal Majalla" w:cs="Sakkal Majalla" w:hint="cs"/>
          <w:rtl/>
        </w:rPr>
        <w:t>–</w:t>
      </w:r>
      <w:r>
        <w:rPr>
          <w:rFonts w:hint="cs"/>
          <w:rtl/>
        </w:rPr>
        <w:t xml:space="preserve"> بما هو متدینٌ ب</w:t>
      </w:r>
      <w:r w:rsidR="007D7DD1">
        <w:rPr>
          <w:rFonts w:hint="cs"/>
          <w:rtl/>
        </w:rPr>
        <w:t xml:space="preserve">ه </w:t>
      </w:r>
      <w:r>
        <w:rPr>
          <w:rFonts w:hint="cs"/>
          <w:rtl/>
        </w:rPr>
        <w:t>دینی از ادیان</w:t>
      </w:r>
    </w:p>
    <w:p w:rsidR="00E43B46" w:rsidRDefault="00E43B46" w:rsidP="00825AA9">
      <w:pPr>
        <w:jc w:val="lowKashida"/>
        <w:rPr>
          <w:rtl/>
        </w:rPr>
      </w:pPr>
      <w:r>
        <w:rPr>
          <w:rFonts w:hint="cs"/>
          <w:rtl/>
        </w:rPr>
        <w:t xml:space="preserve">3 </w:t>
      </w:r>
      <w:r>
        <w:rPr>
          <w:rFonts w:ascii="Sakkal Majalla" w:hAnsi="Sakkal Majalla" w:cs="Sakkal Majalla" w:hint="cs"/>
          <w:rtl/>
        </w:rPr>
        <w:t>–</w:t>
      </w:r>
      <w:r>
        <w:rPr>
          <w:rFonts w:hint="cs"/>
          <w:rtl/>
        </w:rPr>
        <w:t xml:space="preserve"> بما هو متدینٌ بالادیان الالهیه</w:t>
      </w:r>
    </w:p>
    <w:p w:rsidR="00E43B46" w:rsidRDefault="00E43B46" w:rsidP="00825AA9">
      <w:pPr>
        <w:jc w:val="lowKashida"/>
        <w:rPr>
          <w:rtl/>
        </w:rPr>
      </w:pPr>
      <w:r>
        <w:rPr>
          <w:rFonts w:hint="cs"/>
          <w:rtl/>
        </w:rPr>
        <w:t xml:space="preserve"> 4 </w:t>
      </w:r>
      <w:r>
        <w:rPr>
          <w:rFonts w:ascii="Sakkal Majalla" w:hAnsi="Sakkal Majalla" w:cs="Sakkal Majalla" w:hint="cs"/>
          <w:rtl/>
        </w:rPr>
        <w:t>–</w:t>
      </w:r>
      <w:r>
        <w:rPr>
          <w:rFonts w:hint="cs"/>
          <w:rtl/>
        </w:rPr>
        <w:t xml:space="preserve"> بما هو مسلمٌ</w:t>
      </w:r>
    </w:p>
    <w:p w:rsidR="00E43B46" w:rsidRDefault="00E43B46" w:rsidP="00825AA9">
      <w:pPr>
        <w:jc w:val="lowKashida"/>
        <w:rPr>
          <w:rtl/>
        </w:rPr>
      </w:pPr>
      <w:r>
        <w:rPr>
          <w:rFonts w:hint="cs"/>
          <w:rtl/>
        </w:rPr>
        <w:t xml:space="preserve">5 </w:t>
      </w:r>
      <w:r>
        <w:rPr>
          <w:rFonts w:ascii="Sakkal Majalla" w:hAnsi="Sakkal Majalla" w:cs="Sakkal Majalla" w:hint="cs"/>
          <w:rtl/>
        </w:rPr>
        <w:t>–</w:t>
      </w:r>
      <w:r>
        <w:rPr>
          <w:rFonts w:hint="cs"/>
          <w:rtl/>
        </w:rPr>
        <w:t xml:space="preserve"> بما هو مؤمنٌ</w:t>
      </w:r>
    </w:p>
    <w:p w:rsidR="00713818" w:rsidRDefault="00713818" w:rsidP="00825AA9">
      <w:pPr>
        <w:jc w:val="lowKashida"/>
        <w:rPr>
          <w:rtl/>
        </w:rPr>
      </w:pPr>
      <w:r>
        <w:rPr>
          <w:rFonts w:hint="cs"/>
          <w:rtl/>
        </w:rPr>
        <w:t xml:space="preserve">6 </w:t>
      </w:r>
      <w:r>
        <w:rPr>
          <w:rFonts w:ascii="Sakkal Majalla" w:hAnsi="Sakkal Majalla" w:cs="Sakkal Majalla" w:hint="cs"/>
          <w:rtl/>
        </w:rPr>
        <w:t>–</w:t>
      </w:r>
      <w:r>
        <w:rPr>
          <w:rFonts w:hint="cs"/>
          <w:rtl/>
        </w:rPr>
        <w:t xml:space="preserve"> بما هو معتقدٌ بالإمامه</w:t>
      </w:r>
    </w:p>
    <w:p w:rsidR="00713818" w:rsidRDefault="00713818" w:rsidP="00825AA9">
      <w:pPr>
        <w:jc w:val="lowKashida"/>
        <w:rPr>
          <w:rtl/>
        </w:rPr>
      </w:pPr>
      <w:r>
        <w:rPr>
          <w:rFonts w:hint="cs"/>
          <w:rtl/>
        </w:rPr>
        <w:t xml:space="preserve">7 </w:t>
      </w:r>
      <w:r>
        <w:rPr>
          <w:rFonts w:ascii="Sakkal Majalla" w:hAnsi="Sakkal Majalla" w:cs="Sakkal Majalla" w:hint="cs"/>
          <w:rtl/>
        </w:rPr>
        <w:t>–</w:t>
      </w:r>
      <w:r>
        <w:rPr>
          <w:rFonts w:hint="cs"/>
          <w:rtl/>
        </w:rPr>
        <w:t xml:space="preserve"> بما هو شیعةٌ اثنی عشری</w:t>
      </w:r>
    </w:p>
    <w:p w:rsidR="00713818" w:rsidRDefault="00713818" w:rsidP="00825AA9">
      <w:pPr>
        <w:jc w:val="lowKashida"/>
        <w:rPr>
          <w:rtl/>
        </w:rPr>
      </w:pPr>
      <w:r>
        <w:rPr>
          <w:rFonts w:hint="cs"/>
          <w:rtl/>
        </w:rPr>
        <w:t xml:space="preserve">این هفت دائره را در بحث فقه روابط اجتماعی </w:t>
      </w:r>
      <w:r w:rsidR="003C14A3">
        <w:rPr>
          <w:rFonts w:hint="cs"/>
          <w:rtl/>
        </w:rPr>
        <w:t>موردبحث</w:t>
      </w:r>
      <w:r>
        <w:rPr>
          <w:rFonts w:hint="cs"/>
          <w:rtl/>
        </w:rPr>
        <w:t xml:space="preserve"> قرار </w:t>
      </w:r>
      <w:r w:rsidR="003C14A3">
        <w:rPr>
          <w:rFonts w:hint="cs"/>
          <w:rtl/>
        </w:rPr>
        <w:t>می‌دهیم</w:t>
      </w:r>
      <w:r>
        <w:rPr>
          <w:rFonts w:hint="cs"/>
          <w:rtl/>
        </w:rPr>
        <w:t xml:space="preserve">، این موجب تداخل با </w:t>
      </w:r>
      <w:r w:rsidR="003C14A3">
        <w:rPr>
          <w:rFonts w:hint="cs"/>
          <w:rtl/>
        </w:rPr>
        <w:t>هیچ‌چیزی</w:t>
      </w:r>
      <w:r>
        <w:rPr>
          <w:rFonts w:hint="cs"/>
          <w:rtl/>
        </w:rPr>
        <w:t xml:space="preserve"> در فقه موجود ما ن</w:t>
      </w:r>
      <w:r w:rsidR="003C14A3">
        <w:rPr>
          <w:rFonts w:hint="cs"/>
          <w:rtl/>
        </w:rPr>
        <w:t>می‌شود</w:t>
      </w:r>
      <w:r>
        <w:rPr>
          <w:rFonts w:hint="cs"/>
          <w:rtl/>
        </w:rPr>
        <w:t>، این راز این است که ما به سمت تصویر دوم آمدیم.</w:t>
      </w:r>
    </w:p>
    <w:p w:rsidR="00713818" w:rsidRDefault="003C14A3" w:rsidP="00825AA9">
      <w:pPr>
        <w:jc w:val="lowKashida"/>
        <w:rPr>
          <w:rtl/>
        </w:rPr>
      </w:pPr>
      <w:r>
        <w:rPr>
          <w:rFonts w:hint="cs"/>
          <w:rtl/>
        </w:rPr>
        <w:t>درواقع</w:t>
      </w:r>
      <w:r w:rsidR="00713818">
        <w:rPr>
          <w:rFonts w:hint="cs"/>
          <w:rtl/>
        </w:rPr>
        <w:t xml:space="preserve"> </w:t>
      </w:r>
      <w:r>
        <w:rPr>
          <w:rFonts w:hint="cs"/>
          <w:rtl/>
        </w:rPr>
        <w:t>می‌گوییم</w:t>
      </w:r>
      <w:r w:rsidR="00713818">
        <w:rPr>
          <w:rFonts w:hint="cs"/>
          <w:rtl/>
        </w:rPr>
        <w:t xml:space="preserve"> که اصول و قواعد و ضوابط اسلام در روابط با دیگران، </w:t>
      </w:r>
      <w:r>
        <w:rPr>
          <w:rFonts w:hint="cs"/>
          <w:rtl/>
        </w:rPr>
        <w:t>بایدها</w:t>
      </w:r>
      <w:r w:rsidR="00713818">
        <w:rPr>
          <w:rFonts w:hint="cs"/>
          <w:rtl/>
        </w:rPr>
        <w:t xml:space="preserve"> و ن</w:t>
      </w:r>
      <w:r>
        <w:rPr>
          <w:rFonts w:hint="cs"/>
          <w:rtl/>
        </w:rPr>
        <w:t>بایدها</w:t>
      </w:r>
      <w:r w:rsidR="00713818">
        <w:rPr>
          <w:rFonts w:hint="cs"/>
          <w:rtl/>
        </w:rPr>
        <w:t xml:space="preserve">یی که اسلام در روابط با دیگران آورده است، این از منظر کلان به دو قسم تقسیم </w:t>
      </w:r>
      <w:r>
        <w:rPr>
          <w:rFonts w:hint="cs"/>
          <w:rtl/>
        </w:rPr>
        <w:t>می‌شود</w:t>
      </w:r>
      <w:r w:rsidR="00713818">
        <w:rPr>
          <w:rFonts w:hint="cs"/>
          <w:rtl/>
        </w:rPr>
        <w:t>:</w:t>
      </w:r>
    </w:p>
    <w:p w:rsidR="00713818" w:rsidRDefault="00713818" w:rsidP="00825AA9">
      <w:pPr>
        <w:jc w:val="lowKashida"/>
        <w:rPr>
          <w:rtl/>
        </w:rPr>
      </w:pPr>
      <w:r>
        <w:rPr>
          <w:rFonts w:hint="cs"/>
          <w:rtl/>
        </w:rPr>
        <w:t xml:space="preserve">1 </w:t>
      </w:r>
      <w:r>
        <w:rPr>
          <w:rFonts w:ascii="Sakkal Majalla" w:hAnsi="Sakkal Majalla" w:cs="Sakkal Majalla" w:hint="cs"/>
          <w:rtl/>
        </w:rPr>
        <w:t>–</w:t>
      </w:r>
      <w:r>
        <w:rPr>
          <w:rFonts w:hint="cs"/>
          <w:rtl/>
        </w:rPr>
        <w:t xml:space="preserve"> قسم اول این است که در آن قیدی جزء انسانیت و قیود عام خیلی کلی، یعنی حدود پنج قید نیست، یعنی بما هو انسانٌ متدینٌ بدینٍ یا متدینٌ بالادیان الهی یا مسلمٌ یا مؤمنٌ.</w:t>
      </w:r>
    </w:p>
    <w:p w:rsidR="00713818" w:rsidRDefault="00713818" w:rsidP="00825AA9">
      <w:pPr>
        <w:jc w:val="lowKashida"/>
        <w:rPr>
          <w:rtl/>
        </w:rPr>
      </w:pPr>
      <w:r>
        <w:rPr>
          <w:rFonts w:hint="cs"/>
          <w:rtl/>
        </w:rPr>
        <w:t>اولی یعنی دین را ملحوظ ن</w:t>
      </w:r>
      <w:r w:rsidR="003C14A3">
        <w:rPr>
          <w:rFonts w:hint="cs"/>
          <w:rtl/>
        </w:rPr>
        <w:t>می‌کند</w:t>
      </w:r>
      <w:r>
        <w:rPr>
          <w:rFonts w:hint="cs"/>
          <w:rtl/>
        </w:rPr>
        <w:t>، آیا ما در ارتباط با دیگران بدون لحاظ دین اصلاً چه ضوابط و قیودی داریم؟</w:t>
      </w:r>
    </w:p>
    <w:p w:rsidR="00713818" w:rsidRDefault="00485323" w:rsidP="00825AA9">
      <w:pPr>
        <w:jc w:val="lowKashida"/>
        <w:rPr>
          <w:rtl/>
        </w:rPr>
      </w:pPr>
      <w:r>
        <w:rPr>
          <w:rFonts w:hint="cs"/>
          <w:rtl/>
        </w:rPr>
        <w:t xml:space="preserve">این تقسیماتی که بیان کردیم، حاصل چند تقسیم صناعی است که به این شکل </w:t>
      </w:r>
      <w:r w:rsidR="003C14A3">
        <w:rPr>
          <w:rFonts w:hint="cs"/>
          <w:rtl/>
        </w:rPr>
        <w:t>می‌رسد</w:t>
      </w:r>
      <w:r>
        <w:rPr>
          <w:rFonts w:hint="cs"/>
          <w:rtl/>
        </w:rPr>
        <w:t>.</w:t>
      </w:r>
    </w:p>
    <w:p w:rsidR="00485323" w:rsidRDefault="00485323" w:rsidP="00825AA9">
      <w:pPr>
        <w:jc w:val="lowKashida"/>
        <w:rPr>
          <w:rtl/>
        </w:rPr>
      </w:pPr>
      <w:r>
        <w:rPr>
          <w:rFonts w:hint="cs"/>
          <w:rtl/>
        </w:rPr>
        <w:t xml:space="preserve">در این بخش ما نگاهمان به آن جنبه اعتقادی است، بود یا نبود اعتقاد است، منتهی در قسم اولی نبود یک اعتقادی و در </w:t>
      </w:r>
      <w:r w:rsidR="003C14A3">
        <w:rPr>
          <w:rFonts w:hint="cs"/>
          <w:rtl/>
        </w:rPr>
        <w:t>بعدی‌ها</w:t>
      </w:r>
      <w:r>
        <w:rPr>
          <w:rFonts w:hint="cs"/>
          <w:rtl/>
        </w:rPr>
        <w:t xml:space="preserve"> یک نوع اعتقادی هست.</w:t>
      </w:r>
    </w:p>
    <w:p w:rsidR="00485323" w:rsidRDefault="00485323" w:rsidP="00825AA9">
      <w:pPr>
        <w:jc w:val="lowKashida"/>
        <w:rPr>
          <w:rtl/>
        </w:rPr>
      </w:pPr>
      <w:r>
        <w:rPr>
          <w:rFonts w:hint="cs"/>
          <w:rtl/>
        </w:rPr>
        <w:t xml:space="preserve">2 </w:t>
      </w:r>
      <w:r>
        <w:rPr>
          <w:rFonts w:ascii="Sakkal Majalla" w:hAnsi="Sakkal Majalla" w:cs="Sakkal Majalla" w:hint="cs"/>
          <w:rtl/>
        </w:rPr>
        <w:t>–</w:t>
      </w:r>
      <w:r>
        <w:rPr>
          <w:rFonts w:hint="cs"/>
          <w:rtl/>
        </w:rPr>
        <w:t xml:space="preserve"> قسم دوم؛ از قیود دیگری که </w:t>
      </w:r>
      <w:r w:rsidR="003C14A3">
        <w:rPr>
          <w:rFonts w:hint="cs"/>
          <w:rtl/>
        </w:rPr>
        <w:t>محدودتر</w:t>
      </w:r>
      <w:r>
        <w:rPr>
          <w:rFonts w:hint="cs"/>
          <w:rtl/>
        </w:rPr>
        <w:t xml:space="preserve"> از غیر از </w:t>
      </w:r>
      <w:r w:rsidR="003C14A3">
        <w:rPr>
          <w:rFonts w:hint="cs"/>
          <w:rtl/>
        </w:rPr>
        <w:t>این‌ها</w:t>
      </w:r>
      <w:r>
        <w:rPr>
          <w:rFonts w:hint="cs"/>
          <w:rtl/>
        </w:rPr>
        <w:t xml:space="preserve"> است، قیودی که بحث خانواده، روابط اقتصادی، اجتماعی و امثالهم است که دخالت </w:t>
      </w:r>
      <w:r w:rsidR="003C14A3">
        <w:rPr>
          <w:rFonts w:hint="cs"/>
          <w:rtl/>
        </w:rPr>
        <w:t>می‌کند</w:t>
      </w:r>
      <w:r>
        <w:rPr>
          <w:rFonts w:hint="cs"/>
          <w:rtl/>
        </w:rPr>
        <w:t xml:space="preserve"> و دائره را </w:t>
      </w:r>
      <w:r w:rsidR="003C14A3">
        <w:rPr>
          <w:rFonts w:hint="cs"/>
          <w:rtl/>
        </w:rPr>
        <w:t>محدودتر</w:t>
      </w:r>
      <w:r>
        <w:rPr>
          <w:rFonts w:hint="cs"/>
          <w:rtl/>
        </w:rPr>
        <w:t xml:space="preserve"> </w:t>
      </w:r>
      <w:r w:rsidR="003C14A3">
        <w:rPr>
          <w:rFonts w:hint="cs"/>
          <w:rtl/>
        </w:rPr>
        <w:t>می‌کند</w:t>
      </w:r>
      <w:r>
        <w:rPr>
          <w:rFonts w:hint="cs"/>
          <w:rtl/>
        </w:rPr>
        <w:t>.</w:t>
      </w:r>
    </w:p>
    <w:p w:rsidR="00485323" w:rsidRDefault="00485323" w:rsidP="00825AA9">
      <w:pPr>
        <w:jc w:val="lowKashida"/>
        <w:rPr>
          <w:rtl/>
        </w:rPr>
      </w:pPr>
      <w:r>
        <w:rPr>
          <w:rFonts w:hint="cs"/>
          <w:rtl/>
        </w:rPr>
        <w:lastRenderedPageBreak/>
        <w:t xml:space="preserve">بنابراین ما برای اینکه </w:t>
      </w:r>
      <w:r w:rsidR="003C14A3">
        <w:rPr>
          <w:rFonts w:hint="cs"/>
          <w:rtl/>
        </w:rPr>
        <w:t>فقهمان</w:t>
      </w:r>
      <w:r>
        <w:rPr>
          <w:rFonts w:hint="cs"/>
          <w:rtl/>
        </w:rPr>
        <w:t xml:space="preserve"> نظمش محفوظ بماند و </w:t>
      </w:r>
      <w:r w:rsidR="003C14A3">
        <w:rPr>
          <w:rFonts w:hint="cs"/>
          <w:rtl/>
        </w:rPr>
        <w:t>درعین‌حال</w:t>
      </w:r>
      <w:r>
        <w:rPr>
          <w:rFonts w:hint="cs"/>
          <w:rtl/>
        </w:rPr>
        <w:t xml:space="preserve"> </w:t>
      </w:r>
      <w:r w:rsidR="003C14A3">
        <w:rPr>
          <w:rFonts w:hint="cs"/>
          <w:rtl/>
        </w:rPr>
        <w:t>یکجایی</w:t>
      </w:r>
      <w:r>
        <w:rPr>
          <w:rFonts w:hint="cs"/>
          <w:rtl/>
        </w:rPr>
        <w:t xml:space="preserve"> هم که خلأ دارد، آن را جواب بدهیم، پیشنهادمان دومی است</w:t>
      </w:r>
      <w:r w:rsidR="002114A4">
        <w:rPr>
          <w:rFonts w:hint="cs"/>
          <w:rtl/>
        </w:rPr>
        <w:t>.</w:t>
      </w:r>
    </w:p>
    <w:p w:rsidR="002114A4" w:rsidRDefault="002114A4" w:rsidP="00825AA9">
      <w:pPr>
        <w:jc w:val="lowKashida"/>
        <w:rPr>
          <w:rtl/>
        </w:rPr>
      </w:pPr>
      <w:r>
        <w:rPr>
          <w:rFonts w:hint="cs"/>
          <w:rtl/>
        </w:rPr>
        <w:t xml:space="preserve">اگر بخواهیم این اصول و قواعد روابط میان </w:t>
      </w:r>
      <w:r w:rsidR="003C14A3">
        <w:rPr>
          <w:rFonts w:hint="cs"/>
          <w:rtl/>
        </w:rPr>
        <w:t>انسان‌ها</w:t>
      </w:r>
      <w:r>
        <w:rPr>
          <w:rFonts w:hint="cs"/>
          <w:rtl/>
        </w:rPr>
        <w:t xml:space="preserve"> را به معنای مطلق مطلق در همه </w:t>
      </w:r>
      <w:r w:rsidR="003C14A3">
        <w:rPr>
          <w:rFonts w:hint="cs"/>
          <w:rtl/>
        </w:rPr>
        <w:t>طیف‌هایش</w:t>
      </w:r>
      <w:r>
        <w:rPr>
          <w:rFonts w:hint="cs"/>
          <w:rtl/>
        </w:rPr>
        <w:t xml:space="preserve"> موضوع این کتاب فقهی قرار بدهیم، معنایش این است که با انواع</w:t>
      </w:r>
      <w:r w:rsidR="007D7DD1">
        <w:rPr>
          <w:rFonts w:hint="cs"/>
          <w:rtl/>
        </w:rPr>
        <w:t>ی</w:t>
      </w:r>
      <w:r>
        <w:rPr>
          <w:rFonts w:hint="cs"/>
          <w:rtl/>
        </w:rPr>
        <w:t xml:space="preserve"> از </w:t>
      </w:r>
      <w:r w:rsidR="003C14A3">
        <w:rPr>
          <w:rFonts w:hint="cs"/>
          <w:rtl/>
        </w:rPr>
        <w:t>کتاب‌های</w:t>
      </w:r>
      <w:r>
        <w:rPr>
          <w:rFonts w:hint="cs"/>
          <w:rtl/>
        </w:rPr>
        <w:t xml:space="preserve"> دیگر فقهی، نقاط تلاقی پیدا </w:t>
      </w:r>
      <w:r w:rsidR="003C14A3">
        <w:rPr>
          <w:rFonts w:hint="cs"/>
          <w:rtl/>
        </w:rPr>
        <w:t>می‌کند</w:t>
      </w:r>
      <w:r>
        <w:rPr>
          <w:rFonts w:hint="cs"/>
          <w:rtl/>
        </w:rPr>
        <w:t xml:space="preserve">، </w:t>
      </w:r>
      <w:r w:rsidR="003C14A3">
        <w:rPr>
          <w:rFonts w:hint="cs"/>
          <w:rtl/>
        </w:rPr>
        <w:t>هم‌پوشانی</w:t>
      </w:r>
      <w:r>
        <w:rPr>
          <w:rFonts w:hint="cs"/>
          <w:rtl/>
        </w:rPr>
        <w:t xml:space="preserve"> پیدا </w:t>
      </w:r>
      <w:r w:rsidR="003C14A3">
        <w:rPr>
          <w:rFonts w:hint="cs"/>
          <w:rtl/>
        </w:rPr>
        <w:t>می‌کند</w:t>
      </w:r>
      <w:r>
        <w:rPr>
          <w:rFonts w:hint="cs"/>
          <w:rtl/>
        </w:rPr>
        <w:t xml:space="preserve"> و تداخل پیدا </w:t>
      </w:r>
      <w:r w:rsidR="003C14A3">
        <w:rPr>
          <w:rFonts w:hint="cs"/>
          <w:rtl/>
        </w:rPr>
        <w:t>می‌کند</w:t>
      </w:r>
      <w:r>
        <w:rPr>
          <w:rFonts w:hint="cs"/>
          <w:rtl/>
        </w:rPr>
        <w:t xml:space="preserve">، به این دلیل است که ما راه </w:t>
      </w:r>
      <w:r w:rsidR="007D7DD1">
        <w:rPr>
          <w:rFonts w:hint="cs"/>
          <w:rtl/>
        </w:rPr>
        <w:t>اول</w:t>
      </w:r>
      <w:r>
        <w:rPr>
          <w:rFonts w:hint="cs"/>
          <w:rtl/>
        </w:rPr>
        <w:t xml:space="preserve"> را </w:t>
      </w:r>
      <w:r w:rsidR="007D7DD1">
        <w:rPr>
          <w:rFonts w:hint="cs"/>
          <w:rtl/>
        </w:rPr>
        <w:t>ن</w:t>
      </w:r>
      <w:r w:rsidR="003C14A3">
        <w:rPr>
          <w:rFonts w:hint="cs"/>
          <w:rtl/>
        </w:rPr>
        <w:t>می‌رویم</w:t>
      </w:r>
      <w:r>
        <w:rPr>
          <w:rFonts w:hint="cs"/>
          <w:rtl/>
        </w:rPr>
        <w:t xml:space="preserve"> که دائره را </w:t>
      </w:r>
      <w:r w:rsidR="003C14A3">
        <w:rPr>
          <w:rFonts w:hint="cs"/>
          <w:rtl/>
        </w:rPr>
        <w:t>آن‌قدر</w:t>
      </w:r>
      <w:r>
        <w:rPr>
          <w:rFonts w:hint="cs"/>
          <w:rtl/>
        </w:rPr>
        <w:t xml:space="preserve"> وسیع در موضوع فقه روابط اجتماعی بگیریم، بلکه دائره را به رابطه مکلف با </w:t>
      </w:r>
      <w:r w:rsidR="003C14A3">
        <w:rPr>
          <w:rFonts w:hint="cs"/>
          <w:rtl/>
        </w:rPr>
        <w:t>انسان‌های</w:t>
      </w:r>
      <w:r>
        <w:rPr>
          <w:rFonts w:hint="cs"/>
          <w:rtl/>
        </w:rPr>
        <w:t xml:space="preserve"> دیگر از حیث انسانیت</w:t>
      </w:r>
      <w:r w:rsidRPr="002114A4">
        <w:rPr>
          <w:rFonts w:hint="cs"/>
          <w:rtl/>
        </w:rPr>
        <w:t xml:space="preserve"> </w:t>
      </w:r>
      <w:r>
        <w:rPr>
          <w:rFonts w:hint="cs"/>
          <w:rtl/>
        </w:rPr>
        <w:t>محدود کردیم</w:t>
      </w:r>
      <w:r w:rsidR="00CA774E">
        <w:rPr>
          <w:rFonts w:hint="cs"/>
          <w:rtl/>
        </w:rPr>
        <w:t xml:space="preserve"> یا از حیث تدین به دینی یا از حیث اهل کتاب یا از حیث اسلام یا از حیث مؤمن و شیعه بودن، روابط عام اجتماعی با این </w:t>
      </w:r>
      <w:r w:rsidR="003C14A3">
        <w:rPr>
          <w:rFonts w:hint="cs"/>
          <w:rtl/>
        </w:rPr>
        <w:t>چارچوب‌ها</w:t>
      </w:r>
      <w:r w:rsidR="00CA774E">
        <w:rPr>
          <w:rFonts w:hint="cs"/>
          <w:rtl/>
        </w:rPr>
        <w:t xml:space="preserve"> و قواعد.</w:t>
      </w:r>
    </w:p>
    <w:p w:rsidR="00CA774E" w:rsidRDefault="0087513B" w:rsidP="00825AA9">
      <w:pPr>
        <w:jc w:val="lowKashida"/>
        <w:rPr>
          <w:rtl/>
        </w:rPr>
      </w:pPr>
      <w:r>
        <w:rPr>
          <w:rFonts w:hint="cs"/>
          <w:rtl/>
        </w:rPr>
        <w:t xml:space="preserve">در رابطه انسان با </w:t>
      </w:r>
      <w:r w:rsidR="003C14A3">
        <w:rPr>
          <w:rFonts w:hint="cs"/>
          <w:rtl/>
        </w:rPr>
        <w:t>انسان‌های</w:t>
      </w:r>
      <w:r>
        <w:rPr>
          <w:rFonts w:hint="cs"/>
          <w:rtl/>
        </w:rPr>
        <w:t xml:space="preserve"> دیگر، اگر بگوییم که </w:t>
      </w:r>
      <w:r w:rsidR="003C14A3">
        <w:rPr>
          <w:rFonts w:hint="cs"/>
          <w:rtl/>
        </w:rPr>
        <w:t>انسان‌های</w:t>
      </w:r>
      <w:r>
        <w:rPr>
          <w:rFonts w:hint="cs"/>
          <w:rtl/>
        </w:rPr>
        <w:t xml:space="preserve"> دیگر با قید طرف معامله، طرف زندگی خانوادگی، طرف قضایی، طرف حکومت و امثالهم، </w:t>
      </w:r>
      <w:r w:rsidR="003C14A3">
        <w:rPr>
          <w:rFonts w:hint="cs"/>
          <w:rtl/>
        </w:rPr>
        <w:t>این‌ها</w:t>
      </w:r>
      <w:r>
        <w:rPr>
          <w:rFonts w:hint="cs"/>
          <w:rtl/>
        </w:rPr>
        <w:t xml:space="preserve"> چون ابواب موجود دارد، نباید در روابط فقه اجتماعی بیاوریم</w:t>
      </w:r>
      <w:r w:rsidR="003E5FCC">
        <w:rPr>
          <w:rFonts w:hint="cs"/>
          <w:rtl/>
        </w:rPr>
        <w:t>.</w:t>
      </w:r>
    </w:p>
    <w:p w:rsidR="003E5FCC" w:rsidRDefault="003E5FCC" w:rsidP="00825AA9">
      <w:pPr>
        <w:jc w:val="lowKashida"/>
        <w:rPr>
          <w:rtl/>
        </w:rPr>
      </w:pPr>
      <w:r>
        <w:rPr>
          <w:rFonts w:hint="cs"/>
          <w:rtl/>
        </w:rPr>
        <w:t xml:space="preserve">فقه روابط اجتماعی با این مقدماتی که امروز گفته شد، منحصر در بیان اصول و قواعد و ضوابط </w:t>
      </w:r>
      <w:r w:rsidR="003C14A3">
        <w:rPr>
          <w:rFonts w:hint="cs"/>
          <w:rtl/>
        </w:rPr>
        <w:t>تنظیم‌کننده</w:t>
      </w:r>
      <w:r>
        <w:rPr>
          <w:rFonts w:hint="cs"/>
          <w:rtl/>
        </w:rPr>
        <w:t xml:space="preserve"> رابطه من با انسان دیگر از حیث انسانیت یا در تدین است.</w:t>
      </w:r>
    </w:p>
    <w:p w:rsidR="003E5FCC" w:rsidRDefault="003E5FCC" w:rsidP="00825AA9">
      <w:pPr>
        <w:jc w:val="lowKashida"/>
        <w:rPr>
          <w:rtl/>
        </w:rPr>
      </w:pPr>
      <w:r>
        <w:rPr>
          <w:rFonts w:hint="cs"/>
          <w:rtl/>
        </w:rPr>
        <w:t xml:space="preserve">در این </w:t>
      </w:r>
      <w:r w:rsidR="003C14A3">
        <w:rPr>
          <w:rFonts w:hint="cs"/>
          <w:rtl/>
        </w:rPr>
        <w:t>چندلایه</w:t>
      </w:r>
      <w:r>
        <w:rPr>
          <w:rFonts w:hint="cs"/>
          <w:rtl/>
        </w:rPr>
        <w:t xml:space="preserve"> </w:t>
      </w:r>
      <w:r w:rsidR="003C14A3">
        <w:rPr>
          <w:rFonts w:hint="cs"/>
          <w:rtl/>
        </w:rPr>
        <w:t>می‌تواند</w:t>
      </w:r>
      <w:r>
        <w:rPr>
          <w:rFonts w:hint="cs"/>
          <w:rtl/>
        </w:rPr>
        <w:t xml:space="preserve"> این فقه و این کتاب جدید و</w:t>
      </w:r>
      <w:r w:rsidR="00F242E4">
        <w:rPr>
          <w:rFonts w:hint="cs"/>
          <w:rtl/>
        </w:rPr>
        <w:t>رود پیدا بکند و به همان ترتیبی</w:t>
      </w:r>
      <w:r>
        <w:rPr>
          <w:rFonts w:hint="cs"/>
          <w:rtl/>
        </w:rPr>
        <w:t xml:space="preserve"> که گفتیم به بحث بپردازد.</w:t>
      </w:r>
    </w:p>
    <w:p w:rsidR="00F242E4" w:rsidRDefault="0012691F" w:rsidP="00825AA9">
      <w:pPr>
        <w:jc w:val="lowKashida"/>
        <w:rPr>
          <w:rtl/>
        </w:rPr>
      </w:pPr>
      <w:r>
        <w:rPr>
          <w:rFonts w:hint="cs"/>
          <w:rtl/>
        </w:rPr>
        <w:t xml:space="preserve">در اینجا اشخاص حقیقی و با چند قیدی که بیان شد </w:t>
      </w:r>
      <w:r w:rsidR="003C14A3">
        <w:rPr>
          <w:rFonts w:hint="cs"/>
          <w:rtl/>
        </w:rPr>
        <w:t>مدنظر</w:t>
      </w:r>
      <w:r>
        <w:rPr>
          <w:rFonts w:hint="cs"/>
          <w:rtl/>
        </w:rPr>
        <w:t xml:space="preserve"> است.</w:t>
      </w:r>
    </w:p>
    <w:p w:rsidR="00C106B0" w:rsidRDefault="00C106B0" w:rsidP="00825AA9">
      <w:pPr>
        <w:pStyle w:val="Heading1"/>
        <w:rPr>
          <w:rtl/>
        </w:rPr>
      </w:pPr>
      <w:bookmarkStart w:id="8" w:name="_Toc530054067"/>
      <w:r>
        <w:rPr>
          <w:rFonts w:hint="cs"/>
          <w:rtl/>
        </w:rPr>
        <w:t>ملاحظات</w:t>
      </w:r>
      <w:bookmarkEnd w:id="8"/>
    </w:p>
    <w:p w:rsidR="0012691F" w:rsidRDefault="0012691F" w:rsidP="00825AA9">
      <w:pPr>
        <w:jc w:val="lowKashida"/>
        <w:rPr>
          <w:rtl/>
        </w:rPr>
      </w:pPr>
      <w:r>
        <w:rPr>
          <w:rFonts w:hint="cs"/>
          <w:rtl/>
        </w:rPr>
        <w:t>دو ملاحظه در اینجا وجود دارد:</w:t>
      </w:r>
    </w:p>
    <w:p w:rsidR="00C106B0" w:rsidRDefault="007D7DD1" w:rsidP="00825AA9">
      <w:pPr>
        <w:pStyle w:val="Heading2"/>
        <w:rPr>
          <w:rtl/>
        </w:rPr>
      </w:pPr>
      <w:bookmarkStart w:id="9" w:name="_Toc530054068"/>
      <w:r>
        <w:rPr>
          <w:rFonts w:hint="cs"/>
          <w:rtl/>
        </w:rPr>
        <w:t xml:space="preserve">1 </w:t>
      </w:r>
      <w:r>
        <w:rPr>
          <w:rFonts w:ascii="Sakkal Majalla" w:hAnsi="Sakkal Majalla" w:cs="Sakkal Majalla" w:hint="cs"/>
          <w:rtl/>
        </w:rPr>
        <w:t>–</w:t>
      </w:r>
      <w:r>
        <w:rPr>
          <w:rFonts w:hint="cs"/>
          <w:rtl/>
        </w:rPr>
        <w:t xml:space="preserve"> </w:t>
      </w:r>
      <w:r w:rsidR="00825AA9">
        <w:rPr>
          <w:rFonts w:hint="cs"/>
          <w:rtl/>
        </w:rPr>
        <w:t>رعایت نظام طبقه‌بندی فقه</w:t>
      </w:r>
      <w:bookmarkEnd w:id="9"/>
    </w:p>
    <w:p w:rsidR="0012691F" w:rsidRDefault="0012691F" w:rsidP="00825AA9">
      <w:pPr>
        <w:jc w:val="lowKashida"/>
        <w:rPr>
          <w:rtl/>
        </w:rPr>
      </w:pPr>
      <w:r>
        <w:rPr>
          <w:rFonts w:hint="cs"/>
          <w:rtl/>
        </w:rPr>
        <w:t xml:space="preserve">وقتی وارد </w:t>
      </w:r>
      <w:r w:rsidR="003C14A3">
        <w:rPr>
          <w:rFonts w:hint="cs"/>
          <w:rtl/>
        </w:rPr>
        <w:t>بحث‌ها</w:t>
      </w:r>
      <w:r>
        <w:rPr>
          <w:rFonts w:hint="cs"/>
          <w:rtl/>
        </w:rPr>
        <w:t xml:space="preserve"> </w:t>
      </w:r>
      <w:r w:rsidR="003C14A3">
        <w:rPr>
          <w:rFonts w:hint="cs"/>
          <w:rtl/>
        </w:rPr>
        <w:t>می‌شویم</w:t>
      </w:r>
      <w:r>
        <w:rPr>
          <w:rFonts w:hint="cs"/>
          <w:rtl/>
        </w:rPr>
        <w:t xml:space="preserve">، احیاناً ممکن است که برویم در عناوین </w:t>
      </w:r>
      <w:r w:rsidR="003C14A3">
        <w:rPr>
          <w:rFonts w:hint="cs"/>
          <w:rtl/>
        </w:rPr>
        <w:t>خاص‌تر</w:t>
      </w:r>
      <w:r>
        <w:rPr>
          <w:rFonts w:hint="cs"/>
          <w:rtl/>
        </w:rPr>
        <w:t xml:space="preserve"> هم بحث بکنیم، این مانعی ندارد، منتهی نظام تفکیک شده موضوعی مشخص باشد، مثلاً ممکن است ما در اینجا وقتی بحث اکرام و تکریم </w:t>
      </w:r>
      <w:r w:rsidR="003C14A3">
        <w:rPr>
          <w:rFonts w:hint="cs"/>
          <w:rtl/>
        </w:rPr>
        <w:t>می‌رسیم</w:t>
      </w:r>
      <w:r>
        <w:rPr>
          <w:rFonts w:hint="cs"/>
          <w:rtl/>
        </w:rPr>
        <w:t xml:space="preserve">، </w:t>
      </w:r>
      <w:r w:rsidR="003C14A3">
        <w:rPr>
          <w:rFonts w:hint="cs"/>
          <w:rtl/>
        </w:rPr>
        <w:t>به‌عنوان</w:t>
      </w:r>
      <w:r>
        <w:rPr>
          <w:rFonts w:hint="cs"/>
          <w:rtl/>
        </w:rPr>
        <w:t xml:space="preserve"> یک اصل در روابط عام اجتماعی در آن چند سطح، بگوییم این اکرام و تکریم نسبت به پدر و مادر یا خانواده هم وارد شده است، برای اینکه بحث کامل و منسجم در حوزه اکرام و تکریم، حسن ظن و امثالهم کامل بشود، در عناوین </w:t>
      </w:r>
      <w:r w:rsidR="003C14A3">
        <w:rPr>
          <w:rFonts w:hint="cs"/>
          <w:rtl/>
        </w:rPr>
        <w:t>خاص‌تر</w:t>
      </w:r>
      <w:r>
        <w:rPr>
          <w:rFonts w:hint="cs"/>
          <w:rtl/>
        </w:rPr>
        <w:t xml:space="preserve"> هم بپردازیم، برای اینکه بسته بحثمان کامل بشود.</w:t>
      </w:r>
    </w:p>
    <w:p w:rsidR="0012691F" w:rsidRDefault="003C14A3" w:rsidP="00825AA9">
      <w:pPr>
        <w:jc w:val="lowKashida"/>
        <w:rPr>
          <w:rtl/>
        </w:rPr>
      </w:pPr>
      <w:r>
        <w:rPr>
          <w:rFonts w:hint="cs"/>
          <w:rtl/>
        </w:rPr>
        <w:t>درعین‌حال</w:t>
      </w:r>
      <w:r w:rsidR="0012691F">
        <w:rPr>
          <w:rFonts w:hint="cs"/>
          <w:rtl/>
        </w:rPr>
        <w:t xml:space="preserve"> باید تفکیک موضوعی را توجه داشت، یعنی مثلاً الآن وارد بحث حسن ظن به دیگران </w:t>
      </w:r>
      <w:r>
        <w:rPr>
          <w:rFonts w:hint="cs"/>
          <w:rtl/>
        </w:rPr>
        <w:t>می‌شویم</w:t>
      </w:r>
      <w:r w:rsidR="0012691F">
        <w:rPr>
          <w:rFonts w:hint="cs"/>
          <w:rtl/>
        </w:rPr>
        <w:t xml:space="preserve">، ممکن است تا حسن ظن در خانواده را هم بحث بکنیم یا اکرام و تکریم را که بحث </w:t>
      </w:r>
      <w:r>
        <w:rPr>
          <w:rFonts w:hint="cs"/>
          <w:rtl/>
        </w:rPr>
        <w:t>می‌کنیم</w:t>
      </w:r>
      <w:r w:rsidR="0012691F">
        <w:rPr>
          <w:rFonts w:hint="cs"/>
          <w:rtl/>
        </w:rPr>
        <w:t xml:space="preserve">، در خانواده و استاد و شاگردی هم بحث بکنیم، اما </w:t>
      </w:r>
      <w:r>
        <w:rPr>
          <w:rFonts w:hint="cs"/>
          <w:rtl/>
        </w:rPr>
        <w:t>درعین‌حال</w:t>
      </w:r>
      <w:r w:rsidR="0012691F">
        <w:rPr>
          <w:rFonts w:hint="cs"/>
          <w:rtl/>
        </w:rPr>
        <w:t xml:space="preserve"> جای آن بحث </w:t>
      </w:r>
      <w:r>
        <w:rPr>
          <w:rFonts w:hint="cs"/>
          <w:rtl/>
        </w:rPr>
        <w:t>ازلحاظ</w:t>
      </w:r>
      <w:r w:rsidR="0012691F">
        <w:rPr>
          <w:rFonts w:hint="cs"/>
          <w:rtl/>
        </w:rPr>
        <w:t xml:space="preserve"> چینش طبقات ابواب فقهی اینجا نیست، بلکه آنجا </w:t>
      </w:r>
      <w:r>
        <w:rPr>
          <w:rFonts w:hint="cs"/>
          <w:rtl/>
        </w:rPr>
        <w:t>می‌رود</w:t>
      </w:r>
      <w:r w:rsidR="0012691F">
        <w:rPr>
          <w:rFonts w:hint="cs"/>
          <w:rtl/>
        </w:rPr>
        <w:t xml:space="preserve">، منتهی از یک منظر دیگر، چون یک موضوعی را بحث </w:t>
      </w:r>
      <w:r>
        <w:rPr>
          <w:rFonts w:hint="cs"/>
          <w:rtl/>
        </w:rPr>
        <w:t>می‌کنیم</w:t>
      </w:r>
      <w:r w:rsidR="0012691F">
        <w:rPr>
          <w:rFonts w:hint="cs"/>
          <w:rtl/>
        </w:rPr>
        <w:t xml:space="preserve">، دوست داریم که کامل بحث بکنیم، یعنی بگوییم که اکرام و تکریم در ارتباط با دیگران هم در سطح </w:t>
      </w:r>
      <w:r w:rsidR="0012691F">
        <w:rPr>
          <w:rFonts w:hint="cs"/>
          <w:rtl/>
        </w:rPr>
        <w:lastRenderedPageBreak/>
        <w:t>انسان، هم در سطح متدین به دینی، هم در سطح اهل کتاب، هم در سطح مسلمان، هم در مورد شیعه غیر اثنی عشری، هم در مورد شیعه اثنی عشری، هم در مورد طبقات خاصه دیگر؛ پدر و مادر، همسر، خانواده، فرزندان و امثالهم را هم بحث بکنیم.</w:t>
      </w:r>
    </w:p>
    <w:p w:rsidR="0012691F" w:rsidRDefault="003C14A3" w:rsidP="00825AA9">
      <w:pPr>
        <w:jc w:val="lowKashida"/>
        <w:rPr>
          <w:rtl/>
        </w:rPr>
      </w:pPr>
      <w:r>
        <w:rPr>
          <w:rFonts w:hint="cs"/>
          <w:rtl/>
        </w:rPr>
        <w:t>می‌شود</w:t>
      </w:r>
      <w:r w:rsidR="0012691F">
        <w:rPr>
          <w:rFonts w:hint="cs"/>
          <w:rtl/>
        </w:rPr>
        <w:t xml:space="preserve"> یک برش عام هم به موضوعی بزنیم، بگوییم که موضوع اکرام را من در همه ابعاد و </w:t>
      </w:r>
      <w:r>
        <w:rPr>
          <w:rFonts w:hint="cs"/>
          <w:rtl/>
        </w:rPr>
        <w:t>لایه‌هایش</w:t>
      </w:r>
      <w:r w:rsidR="0012691F">
        <w:rPr>
          <w:rFonts w:hint="cs"/>
          <w:rtl/>
        </w:rPr>
        <w:t xml:space="preserve"> از </w:t>
      </w:r>
      <w:r>
        <w:rPr>
          <w:rFonts w:hint="cs"/>
          <w:rtl/>
        </w:rPr>
        <w:t>کلی‌ترین</w:t>
      </w:r>
      <w:r w:rsidR="0012691F">
        <w:rPr>
          <w:rFonts w:hint="cs"/>
          <w:rtl/>
        </w:rPr>
        <w:t xml:space="preserve"> تا ریزترین لایه بحث </w:t>
      </w:r>
      <w:r>
        <w:rPr>
          <w:rFonts w:hint="cs"/>
          <w:rtl/>
        </w:rPr>
        <w:t>می‌کنم</w:t>
      </w:r>
      <w:r w:rsidR="0012691F">
        <w:rPr>
          <w:rFonts w:hint="cs"/>
          <w:rtl/>
        </w:rPr>
        <w:t xml:space="preserve">، منتهی نباید بگوییم که همه </w:t>
      </w:r>
      <w:r>
        <w:rPr>
          <w:rFonts w:hint="cs"/>
          <w:rtl/>
        </w:rPr>
        <w:t>این‌ها</w:t>
      </w:r>
      <w:r w:rsidR="0012691F">
        <w:rPr>
          <w:rFonts w:hint="cs"/>
          <w:rtl/>
        </w:rPr>
        <w:t xml:space="preserve"> یک باب فقهی شد.</w:t>
      </w:r>
    </w:p>
    <w:p w:rsidR="0012691F" w:rsidRDefault="00900618" w:rsidP="00825AA9">
      <w:pPr>
        <w:jc w:val="lowKashida"/>
        <w:rPr>
          <w:rtl/>
        </w:rPr>
      </w:pPr>
      <w:r>
        <w:rPr>
          <w:rFonts w:hint="cs"/>
          <w:rtl/>
        </w:rPr>
        <w:t xml:space="preserve">شاید در بعضی موارد ما هم به همین شکل عمل بکنیم، با رویکرد موضوع اکرام و تکریم با همه طبقاتش بپردازیم، اما به لحاظ چینش فقهی </w:t>
      </w:r>
      <w:r w:rsidR="003C14A3">
        <w:rPr>
          <w:rFonts w:hint="cs"/>
          <w:rtl/>
        </w:rPr>
        <w:t>این‌ها</w:t>
      </w:r>
      <w:r>
        <w:rPr>
          <w:rFonts w:hint="cs"/>
          <w:rtl/>
        </w:rPr>
        <w:t xml:space="preserve"> در لایه عامش داخل این کتاب </w:t>
      </w:r>
      <w:r w:rsidR="003C14A3">
        <w:rPr>
          <w:rFonts w:hint="cs"/>
          <w:rtl/>
        </w:rPr>
        <w:t>می‌آید</w:t>
      </w:r>
      <w:r>
        <w:rPr>
          <w:rFonts w:hint="cs"/>
          <w:rtl/>
        </w:rPr>
        <w:t xml:space="preserve"> و بقیه در ابواب دیگری </w:t>
      </w:r>
      <w:r w:rsidR="003C14A3">
        <w:rPr>
          <w:rFonts w:hint="cs"/>
          <w:rtl/>
        </w:rPr>
        <w:t>می‌رود</w:t>
      </w:r>
      <w:r>
        <w:rPr>
          <w:rFonts w:hint="cs"/>
          <w:rtl/>
        </w:rPr>
        <w:t xml:space="preserve"> که </w:t>
      </w:r>
      <w:r w:rsidR="00100266">
        <w:rPr>
          <w:rFonts w:hint="cs"/>
          <w:rtl/>
        </w:rPr>
        <w:t xml:space="preserve">البته </w:t>
      </w:r>
      <w:r>
        <w:rPr>
          <w:rFonts w:hint="cs"/>
          <w:rtl/>
        </w:rPr>
        <w:t xml:space="preserve">جا </w:t>
      </w:r>
      <w:r w:rsidR="00100266">
        <w:rPr>
          <w:rFonts w:hint="cs"/>
          <w:rtl/>
        </w:rPr>
        <w:t xml:space="preserve">هم </w:t>
      </w:r>
      <w:r>
        <w:rPr>
          <w:rFonts w:hint="cs"/>
          <w:rtl/>
        </w:rPr>
        <w:t>دارد</w:t>
      </w:r>
      <w:r w:rsidR="00100266">
        <w:rPr>
          <w:rFonts w:hint="cs"/>
          <w:rtl/>
        </w:rPr>
        <w:t>.</w:t>
      </w:r>
    </w:p>
    <w:p w:rsidR="00100266" w:rsidRDefault="00100266" w:rsidP="00825AA9">
      <w:pPr>
        <w:jc w:val="lowKashida"/>
        <w:rPr>
          <w:rtl/>
        </w:rPr>
      </w:pPr>
      <w:r>
        <w:rPr>
          <w:rFonts w:hint="cs"/>
          <w:rtl/>
        </w:rPr>
        <w:t xml:space="preserve">در مقام عمل از یک زاویه دیگر </w:t>
      </w:r>
      <w:r w:rsidR="003C14A3">
        <w:rPr>
          <w:rFonts w:hint="cs"/>
          <w:rtl/>
        </w:rPr>
        <w:t>می‌توانیم</w:t>
      </w:r>
      <w:r>
        <w:rPr>
          <w:rFonts w:hint="cs"/>
          <w:rtl/>
        </w:rPr>
        <w:t xml:space="preserve"> بگوییم به طور مثال این موضوع را </w:t>
      </w:r>
      <w:r w:rsidR="003C14A3">
        <w:rPr>
          <w:rFonts w:hint="cs"/>
          <w:rtl/>
        </w:rPr>
        <w:t>می‌خواهم</w:t>
      </w:r>
      <w:r>
        <w:rPr>
          <w:rFonts w:hint="cs"/>
          <w:rtl/>
        </w:rPr>
        <w:t xml:space="preserve"> به طور کامل با همه </w:t>
      </w:r>
      <w:r w:rsidR="003C14A3">
        <w:rPr>
          <w:rFonts w:hint="cs"/>
          <w:rtl/>
        </w:rPr>
        <w:t>لایه‌هایش</w:t>
      </w:r>
      <w:r>
        <w:rPr>
          <w:rFonts w:hint="cs"/>
          <w:rtl/>
        </w:rPr>
        <w:t xml:space="preserve"> بحث بکنم و این مانعی ندارد، </w:t>
      </w:r>
      <w:r w:rsidR="003C14A3">
        <w:rPr>
          <w:rFonts w:hint="cs"/>
          <w:rtl/>
        </w:rPr>
        <w:t>درعین‌حال</w:t>
      </w:r>
      <w:r>
        <w:rPr>
          <w:rFonts w:hint="cs"/>
          <w:rtl/>
        </w:rPr>
        <w:t xml:space="preserve"> مشخص است که این قسمتش در قفسه چیده </w:t>
      </w:r>
      <w:r w:rsidR="003C14A3">
        <w:rPr>
          <w:rFonts w:hint="cs"/>
          <w:rtl/>
        </w:rPr>
        <w:t>می‌شود</w:t>
      </w:r>
      <w:r>
        <w:rPr>
          <w:rFonts w:hint="cs"/>
          <w:rtl/>
        </w:rPr>
        <w:t xml:space="preserve">، این در قفسه دیگر چیده </w:t>
      </w:r>
      <w:r w:rsidR="003C14A3">
        <w:rPr>
          <w:rFonts w:hint="cs"/>
          <w:rtl/>
        </w:rPr>
        <w:t>می‌شود</w:t>
      </w:r>
      <w:r>
        <w:rPr>
          <w:rFonts w:hint="cs"/>
          <w:rtl/>
        </w:rPr>
        <w:t>.</w:t>
      </w:r>
    </w:p>
    <w:p w:rsidR="00100266" w:rsidRDefault="00100266" w:rsidP="00825AA9">
      <w:pPr>
        <w:jc w:val="lowKashida"/>
        <w:rPr>
          <w:rtl/>
        </w:rPr>
      </w:pPr>
      <w:r>
        <w:rPr>
          <w:rFonts w:hint="cs"/>
          <w:rtl/>
        </w:rPr>
        <w:t xml:space="preserve">اکرام و تکریم در </w:t>
      </w:r>
      <w:r w:rsidR="003C14A3">
        <w:rPr>
          <w:rFonts w:hint="cs"/>
          <w:rtl/>
        </w:rPr>
        <w:t>لایه‌های</w:t>
      </w:r>
      <w:r>
        <w:rPr>
          <w:rFonts w:hint="cs"/>
          <w:rtl/>
        </w:rPr>
        <w:t xml:space="preserve"> عامش در فقه روابط عام اجتماعی </w:t>
      </w:r>
      <w:r w:rsidR="003C14A3">
        <w:rPr>
          <w:rFonts w:hint="cs"/>
          <w:rtl/>
        </w:rPr>
        <w:t>می‌آید</w:t>
      </w:r>
      <w:r>
        <w:rPr>
          <w:rFonts w:hint="cs"/>
          <w:rtl/>
        </w:rPr>
        <w:t xml:space="preserve">، در لایه خانواده در فقه خانواده قرار </w:t>
      </w:r>
      <w:r w:rsidR="003C14A3">
        <w:rPr>
          <w:rFonts w:hint="cs"/>
          <w:rtl/>
        </w:rPr>
        <w:t>می‌گیرد</w:t>
      </w:r>
      <w:r>
        <w:rPr>
          <w:rFonts w:hint="cs"/>
          <w:rtl/>
        </w:rPr>
        <w:t xml:space="preserve">، در لایه تعلیم و تربیتش در فقه تعلیم و تربیت قرار </w:t>
      </w:r>
      <w:r w:rsidR="003C14A3">
        <w:rPr>
          <w:rFonts w:hint="cs"/>
          <w:rtl/>
        </w:rPr>
        <w:t>می‌گیرد</w:t>
      </w:r>
      <w:r>
        <w:rPr>
          <w:rFonts w:hint="cs"/>
          <w:rtl/>
        </w:rPr>
        <w:t xml:space="preserve">، اما شما این موضوع را در همه ابعاد و در همه </w:t>
      </w:r>
      <w:r w:rsidR="003C14A3">
        <w:rPr>
          <w:rFonts w:hint="cs"/>
          <w:rtl/>
        </w:rPr>
        <w:t>لایه‌ها</w:t>
      </w:r>
      <w:r>
        <w:rPr>
          <w:rFonts w:hint="cs"/>
          <w:rtl/>
        </w:rPr>
        <w:t xml:space="preserve"> بحث </w:t>
      </w:r>
      <w:r w:rsidR="003C14A3">
        <w:rPr>
          <w:rFonts w:hint="cs"/>
          <w:rtl/>
        </w:rPr>
        <w:t>کرده‌اید</w:t>
      </w:r>
      <w:r>
        <w:rPr>
          <w:rFonts w:hint="cs"/>
          <w:rtl/>
        </w:rPr>
        <w:t>.</w:t>
      </w:r>
    </w:p>
    <w:p w:rsidR="00100266" w:rsidRDefault="00100266" w:rsidP="00825AA9">
      <w:pPr>
        <w:jc w:val="lowKashida"/>
        <w:rPr>
          <w:rtl/>
        </w:rPr>
      </w:pPr>
      <w:r>
        <w:rPr>
          <w:rFonts w:hint="cs"/>
          <w:rtl/>
        </w:rPr>
        <w:t xml:space="preserve">خوب مانعی ندارد که در بحث یک موضوع را در همه سطوح و </w:t>
      </w:r>
      <w:r w:rsidR="003C14A3">
        <w:rPr>
          <w:rFonts w:hint="cs"/>
          <w:rtl/>
        </w:rPr>
        <w:t>لایه‌ها</w:t>
      </w:r>
      <w:r>
        <w:rPr>
          <w:rFonts w:hint="cs"/>
          <w:rtl/>
        </w:rPr>
        <w:t xml:space="preserve"> تکمیل بکند، اما این نظام </w:t>
      </w:r>
      <w:r w:rsidR="003C14A3">
        <w:rPr>
          <w:rFonts w:hint="cs"/>
          <w:rtl/>
        </w:rPr>
        <w:t>طبقه‌بندی</w:t>
      </w:r>
      <w:r>
        <w:rPr>
          <w:rFonts w:hint="cs"/>
          <w:rtl/>
        </w:rPr>
        <w:t xml:space="preserve"> فقه را نباید به هم ریخت و هر چیزی در باب خاص خودش ارتباط دارد</w:t>
      </w:r>
      <w:r w:rsidR="00447A82">
        <w:rPr>
          <w:rFonts w:hint="cs"/>
          <w:rtl/>
        </w:rPr>
        <w:t>.</w:t>
      </w:r>
    </w:p>
    <w:p w:rsidR="00825AA9" w:rsidRDefault="00447A82" w:rsidP="00825AA9">
      <w:pPr>
        <w:pStyle w:val="Heading2"/>
        <w:rPr>
          <w:rtl/>
        </w:rPr>
      </w:pPr>
      <w:bookmarkStart w:id="10" w:name="_Toc530054069"/>
      <w:r>
        <w:rPr>
          <w:rFonts w:hint="cs"/>
          <w:rtl/>
        </w:rPr>
        <w:t xml:space="preserve">2 </w:t>
      </w:r>
      <w:r>
        <w:rPr>
          <w:rFonts w:ascii="Sakkal Majalla" w:hAnsi="Sakkal Majalla" w:cs="Sakkal Majalla" w:hint="cs"/>
          <w:rtl/>
        </w:rPr>
        <w:t>–</w:t>
      </w:r>
      <w:r w:rsidR="00825AA9">
        <w:rPr>
          <w:rFonts w:hint="cs"/>
          <w:rtl/>
        </w:rPr>
        <w:t xml:space="preserve"> انواعی از بیان مباحث مرتبط با روابط اجتماعی در آثار</w:t>
      </w:r>
      <w:bookmarkEnd w:id="10"/>
      <w:r w:rsidR="00825AA9">
        <w:rPr>
          <w:rFonts w:hint="cs"/>
          <w:rtl/>
        </w:rPr>
        <w:t xml:space="preserve"> </w:t>
      </w:r>
    </w:p>
    <w:p w:rsidR="00447A82" w:rsidRDefault="00447A82" w:rsidP="00825AA9">
      <w:pPr>
        <w:jc w:val="lowKashida"/>
        <w:rPr>
          <w:rtl/>
        </w:rPr>
      </w:pPr>
      <w:r>
        <w:rPr>
          <w:rFonts w:hint="cs"/>
          <w:rtl/>
        </w:rPr>
        <w:t xml:space="preserve"> ملاحظه دیگر در ذیل تحلیلی که بیان کردیم این است که؛ بعضی از این </w:t>
      </w:r>
      <w:r w:rsidR="003C14A3">
        <w:rPr>
          <w:rFonts w:hint="cs"/>
          <w:rtl/>
        </w:rPr>
        <w:t>لایه‌های</w:t>
      </w:r>
      <w:r>
        <w:rPr>
          <w:rFonts w:hint="cs"/>
          <w:rtl/>
        </w:rPr>
        <w:t xml:space="preserve"> ریزتر؛ </w:t>
      </w:r>
      <w:r w:rsidR="003C14A3">
        <w:rPr>
          <w:rFonts w:hint="cs"/>
          <w:rtl/>
        </w:rPr>
        <w:t>کتاب‌های</w:t>
      </w:r>
      <w:r>
        <w:rPr>
          <w:rFonts w:hint="cs"/>
          <w:rtl/>
        </w:rPr>
        <w:t xml:space="preserve"> فقهی موجود دارد و آن کتاب فقهی موجود الآن هم هست و آن بحث روابط معاشرتی مرتبط با آن را باید در خود آن باب </w:t>
      </w:r>
      <w:r w:rsidR="003C14A3">
        <w:rPr>
          <w:rFonts w:hint="cs"/>
          <w:rtl/>
        </w:rPr>
        <w:t>غنی‌سازی</w:t>
      </w:r>
      <w:r>
        <w:rPr>
          <w:rFonts w:hint="cs"/>
          <w:rtl/>
        </w:rPr>
        <w:t xml:space="preserve"> کرد، مثلاً در کتاب قضا یا نکاح و امثالهم است.</w:t>
      </w:r>
    </w:p>
    <w:p w:rsidR="00447A82" w:rsidRDefault="009C5312" w:rsidP="00825AA9">
      <w:pPr>
        <w:jc w:val="lowKashida"/>
        <w:rPr>
          <w:rtl/>
        </w:rPr>
      </w:pPr>
      <w:r>
        <w:rPr>
          <w:rFonts w:hint="cs"/>
          <w:rtl/>
        </w:rPr>
        <w:t xml:space="preserve">در </w:t>
      </w:r>
      <w:r w:rsidR="00825AA9">
        <w:rPr>
          <w:rFonts w:hint="cs"/>
          <w:rtl/>
        </w:rPr>
        <w:t xml:space="preserve">آخر </w:t>
      </w:r>
      <w:r>
        <w:rPr>
          <w:rFonts w:hint="cs"/>
          <w:rtl/>
        </w:rPr>
        <w:t>شرح لمعه خیلی از این ابواب اصول معاشرت دارد که ذکر شده است.</w:t>
      </w:r>
    </w:p>
    <w:p w:rsidR="009C5312" w:rsidRDefault="009C5312" w:rsidP="00825AA9">
      <w:pPr>
        <w:jc w:val="lowKashida"/>
        <w:rPr>
          <w:rtl/>
        </w:rPr>
      </w:pPr>
      <w:r>
        <w:rPr>
          <w:rFonts w:hint="cs"/>
          <w:rtl/>
        </w:rPr>
        <w:t xml:space="preserve">نوع اول این است که در همین </w:t>
      </w:r>
      <w:r w:rsidR="003C14A3">
        <w:rPr>
          <w:rFonts w:hint="cs"/>
          <w:rtl/>
        </w:rPr>
        <w:t>کتاب‌های</w:t>
      </w:r>
      <w:r>
        <w:rPr>
          <w:rFonts w:hint="cs"/>
          <w:rtl/>
        </w:rPr>
        <w:t xml:space="preserve"> موجود به </w:t>
      </w:r>
      <w:r w:rsidR="003C14A3">
        <w:rPr>
          <w:rFonts w:hint="cs"/>
          <w:rtl/>
        </w:rPr>
        <w:t>این‌ها</w:t>
      </w:r>
      <w:r>
        <w:rPr>
          <w:rFonts w:hint="cs"/>
          <w:rtl/>
        </w:rPr>
        <w:t xml:space="preserve"> پرداخته شده است، نوع دوم این است که کتابش موجود است، اما اصول معاشرتی آن موجود نیست که باید </w:t>
      </w:r>
      <w:r w:rsidR="003C14A3">
        <w:rPr>
          <w:rFonts w:hint="cs"/>
          <w:rtl/>
        </w:rPr>
        <w:t>غنی‌سازی</w:t>
      </w:r>
      <w:r>
        <w:rPr>
          <w:rFonts w:hint="cs"/>
          <w:rtl/>
        </w:rPr>
        <w:t xml:space="preserve"> بشود و ذکر بشود.</w:t>
      </w:r>
    </w:p>
    <w:p w:rsidR="009C5312" w:rsidRDefault="009C5312" w:rsidP="00825AA9">
      <w:pPr>
        <w:jc w:val="lowKashida"/>
        <w:rPr>
          <w:rtl/>
        </w:rPr>
      </w:pPr>
      <w:r>
        <w:rPr>
          <w:rFonts w:hint="cs"/>
          <w:rtl/>
        </w:rPr>
        <w:t xml:space="preserve">نوع دیگر این است که اصلاً کتاب موجودی نیست، مثلاً فقه تعلیم و تربیتی در این کتب موجود نیست، در این صورت باید کتابش </w:t>
      </w:r>
      <w:r w:rsidR="003C14A3">
        <w:rPr>
          <w:rFonts w:hint="cs"/>
          <w:rtl/>
        </w:rPr>
        <w:t>پایه‌ریزی</w:t>
      </w:r>
      <w:r>
        <w:rPr>
          <w:rFonts w:hint="cs"/>
          <w:rtl/>
        </w:rPr>
        <w:t xml:space="preserve"> بشود و اصول روابط مرتبط با آن کتاب هم در آنجا به آن توجه بشود.</w:t>
      </w:r>
    </w:p>
    <w:p w:rsidR="009C5312" w:rsidRDefault="003C14A3" w:rsidP="00825AA9">
      <w:pPr>
        <w:jc w:val="lowKashida"/>
        <w:rPr>
          <w:rtl/>
        </w:rPr>
      </w:pPr>
      <w:r>
        <w:rPr>
          <w:rFonts w:hint="cs"/>
          <w:rtl/>
        </w:rPr>
        <w:t>غیرازاین</w:t>
      </w:r>
      <w:r w:rsidR="009C5312">
        <w:rPr>
          <w:rFonts w:hint="cs"/>
          <w:rtl/>
        </w:rPr>
        <w:t xml:space="preserve"> انواع، یک نوعی هم هست که آن عبارت است از روابطی که کتاب فقهی ندارد، مثل همسایه، دوست و امثالهم، </w:t>
      </w:r>
      <w:r>
        <w:rPr>
          <w:rFonts w:hint="cs"/>
          <w:rtl/>
        </w:rPr>
        <w:t>این‌ها</w:t>
      </w:r>
      <w:r w:rsidR="009C5312">
        <w:rPr>
          <w:rFonts w:hint="cs"/>
          <w:rtl/>
        </w:rPr>
        <w:t xml:space="preserve"> زیاد ظرفیتی ندارند که بخواهیم یک کتاب فقهی برای </w:t>
      </w:r>
      <w:r>
        <w:rPr>
          <w:rFonts w:hint="cs"/>
          <w:rtl/>
        </w:rPr>
        <w:t>آن‌ها</w:t>
      </w:r>
      <w:r w:rsidR="009C5312">
        <w:rPr>
          <w:rFonts w:hint="cs"/>
          <w:rtl/>
        </w:rPr>
        <w:t xml:space="preserve"> بگذاریم</w:t>
      </w:r>
      <w:r w:rsidR="001061C4">
        <w:rPr>
          <w:rFonts w:hint="cs"/>
          <w:rtl/>
        </w:rPr>
        <w:t>، اگر به این شکل باشد که ظرفیت ساختن و پرداختن یک کتاب فقهی جدید ندارد، ممکن است استطراداً به نحوی در ابواب روابط عام اجتماعی بیاوریم.</w:t>
      </w:r>
    </w:p>
    <w:p w:rsidR="00825AA9" w:rsidRDefault="00825AA9" w:rsidP="00825AA9">
      <w:pPr>
        <w:pStyle w:val="Heading1"/>
        <w:rPr>
          <w:rtl/>
        </w:rPr>
      </w:pPr>
      <w:bookmarkStart w:id="11" w:name="_Toc530054070"/>
      <w:r>
        <w:rPr>
          <w:rFonts w:hint="cs"/>
          <w:rtl/>
        </w:rPr>
        <w:lastRenderedPageBreak/>
        <w:t>جمع‌بندی</w:t>
      </w:r>
      <w:bookmarkEnd w:id="11"/>
    </w:p>
    <w:p w:rsidR="001061C4" w:rsidRDefault="00E90045" w:rsidP="00825AA9">
      <w:pPr>
        <w:jc w:val="lowKashida"/>
        <w:rPr>
          <w:rtl/>
        </w:rPr>
      </w:pPr>
      <w:r>
        <w:rPr>
          <w:rFonts w:hint="cs"/>
          <w:rtl/>
        </w:rPr>
        <w:t xml:space="preserve">یک تحلیل جامعی ارائه شد که دائره متعلق این روابط اجتماعی دارای یک طیف بسیار وسیعی است که </w:t>
      </w:r>
      <w:r w:rsidR="003C14A3">
        <w:rPr>
          <w:rFonts w:hint="cs"/>
          <w:rtl/>
        </w:rPr>
        <w:t>می‌تواند</w:t>
      </w:r>
      <w:r>
        <w:rPr>
          <w:rFonts w:hint="cs"/>
          <w:rtl/>
        </w:rPr>
        <w:t xml:space="preserve"> در همه ابواب فقهی موجود و غیر موجود هم سریان پیدا بکند و اگر ما بخواهیم موضوع این کتاب جدید را </w:t>
      </w:r>
      <w:r w:rsidR="003C14A3">
        <w:rPr>
          <w:rFonts w:hint="cs"/>
          <w:rtl/>
        </w:rPr>
        <w:t>بی‌قیدوشرط</w:t>
      </w:r>
      <w:r w:rsidR="004F351D">
        <w:rPr>
          <w:rFonts w:hint="cs"/>
          <w:rtl/>
        </w:rPr>
        <w:t xml:space="preserve"> بگذاریم، تداخل پیدا </w:t>
      </w:r>
      <w:r w:rsidR="003C14A3">
        <w:rPr>
          <w:rFonts w:hint="cs"/>
          <w:rtl/>
        </w:rPr>
        <w:t>می‌کند</w:t>
      </w:r>
      <w:r w:rsidR="004F351D">
        <w:rPr>
          <w:rFonts w:hint="cs"/>
          <w:rtl/>
        </w:rPr>
        <w:t>.</w:t>
      </w:r>
    </w:p>
    <w:p w:rsidR="004F351D" w:rsidRDefault="004F351D" w:rsidP="00825AA9">
      <w:pPr>
        <w:jc w:val="lowKashida"/>
        <w:rPr>
          <w:rtl/>
        </w:rPr>
      </w:pPr>
      <w:r>
        <w:rPr>
          <w:rFonts w:hint="cs"/>
          <w:rtl/>
        </w:rPr>
        <w:t xml:space="preserve">برای اینکه از آن رها بشویم و خلأ موجود را پر بکنیم، خلأ موجود فقه ما این است که روابط و ضوابط </w:t>
      </w:r>
      <w:r w:rsidR="003C14A3">
        <w:rPr>
          <w:rFonts w:hint="cs"/>
          <w:rtl/>
        </w:rPr>
        <w:t>معاشرت‌ها</w:t>
      </w:r>
      <w:r>
        <w:rPr>
          <w:rFonts w:hint="cs"/>
          <w:rtl/>
        </w:rPr>
        <w:t xml:space="preserve">ی عام اجتماعی را ندارد، البته به صورت پراکنده مرحوم شیخ در مکاسب محرمه غیبت را بحث کرده است، اما </w:t>
      </w:r>
      <w:r w:rsidR="003C14A3">
        <w:rPr>
          <w:rFonts w:hint="cs"/>
          <w:rtl/>
        </w:rPr>
        <w:t>این‌ها</w:t>
      </w:r>
      <w:r>
        <w:rPr>
          <w:rFonts w:hint="cs"/>
          <w:rtl/>
        </w:rPr>
        <w:t xml:space="preserve"> پراکنده است.</w:t>
      </w:r>
    </w:p>
    <w:p w:rsidR="004F351D" w:rsidRDefault="004F351D" w:rsidP="00825AA9">
      <w:pPr>
        <w:jc w:val="lowKashida"/>
        <w:rPr>
          <w:rtl/>
        </w:rPr>
      </w:pPr>
      <w:r>
        <w:rPr>
          <w:rFonts w:hint="cs"/>
          <w:rtl/>
        </w:rPr>
        <w:t>در اخلاق هم که ذکر شده، با یک منظر اجتهادی نیست و نگاهش هم اخلاق است، نیاز به این دارد که ما فقهی به این مسائل بپردازیم.</w:t>
      </w:r>
    </w:p>
    <w:p w:rsidR="004F351D" w:rsidRDefault="004F351D" w:rsidP="00825AA9">
      <w:pPr>
        <w:jc w:val="lowKashida"/>
        <w:rPr>
          <w:rtl/>
        </w:rPr>
      </w:pPr>
      <w:r>
        <w:rPr>
          <w:rFonts w:hint="cs"/>
          <w:rtl/>
        </w:rPr>
        <w:t xml:space="preserve">پس فقه روابط اجتماعی؛ فقهی است که به بررسی قواعد و اصول و ضوابط ناظر به روابط اجتماعی عام در پنج یا شش دائره انسانی </w:t>
      </w:r>
      <w:r w:rsidR="003C14A3">
        <w:rPr>
          <w:rFonts w:hint="cs"/>
          <w:rtl/>
        </w:rPr>
        <w:t>می‌پردازد</w:t>
      </w:r>
      <w:r>
        <w:rPr>
          <w:rFonts w:hint="cs"/>
          <w:rtl/>
        </w:rPr>
        <w:t>.</w:t>
      </w:r>
    </w:p>
    <w:p w:rsidR="004F351D" w:rsidRDefault="00C46223" w:rsidP="00825AA9">
      <w:pPr>
        <w:jc w:val="lowKashida"/>
        <w:rPr>
          <w:rtl/>
        </w:rPr>
      </w:pPr>
      <w:r>
        <w:rPr>
          <w:rFonts w:hint="cs"/>
          <w:rtl/>
        </w:rPr>
        <w:t xml:space="preserve">اما استطراداً ممکن است که به </w:t>
      </w:r>
      <w:r w:rsidR="003C14A3">
        <w:rPr>
          <w:rFonts w:hint="cs"/>
          <w:rtl/>
        </w:rPr>
        <w:t>یک‌چیزهایی</w:t>
      </w:r>
      <w:r>
        <w:rPr>
          <w:rFonts w:hint="cs"/>
          <w:rtl/>
        </w:rPr>
        <w:t xml:space="preserve"> هم بپردازد که در فقه موجود جا ندارد، اما آنچه جا دارد و </w:t>
      </w:r>
      <w:r w:rsidR="003C14A3">
        <w:rPr>
          <w:rFonts w:hint="cs"/>
          <w:rtl/>
        </w:rPr>
        <w:t>می‌شود</w:t>
      </w:r>
      <w:r>
        <w:rPr>
          <w:rFonts w:hint="cs"/>
          <w:rtl/>
        </w:rPr>
        <w:t xml:space="preserve"> در </w:t>
      </w:r>
      <w:r w:rsidR="003C14A3">
        <w:rPr>
          <w:rFonts w:hint="cs"/>
          <w:rtl/>
        </w:rPr>
        <w:t>کتاب‌های</w:t>
      </w:r>
      <w:r>
        <w:rPr>
          <w:rFonts w:hint="cs"/>
          <w:rtl/>
        </w:rPr>
        <w:t xml:space="preserve"> بالفعل یا بالقوه فقهی گنجاند، اینجا محل بحث قرار ن</w:t>
      </w:r>
      <w:r w:rsidR="003C14A3">
        <w:rPr>
          <w:rFonts w:hint="cs"/>
          <w:rtl/>
        </w:rPr>
        <w:t>می‌گیرد</w:t>
      </w:r>
      <w:r>
        <w:rPr>
          <w:rFonts w:hint="cs"/>
          <w:rtl/>
        </w:rPr>
        <w:t xml:space="preserve">، ضمن آنکه مانعی ندارد در مقام بحث یک موضوعی را بگیرد، در همه سطوح و </w:t>
      </w:r>
      <w:r w:rsidR="003C14A3">
        <w:rPr>
          <w:rFonts w:hint="cs"/>
          <w:rtl/>
        </w:rPr>
        <w:t>لایه‌ها</w:t>
      </w:r>
      <w:r>
        <w:rPr>
          <w:rFonts w:hint="cs"/>
          <w:rtl/>
        </w:rPr>
        <w:t xml:space="preserve">، حتی سطوح و </w:t>
      </w:r>
      <w:r w:rsidR="003C14A3">
        <w:rPr>
          <w:rFonts w:hint="cs"/>
          <w:rtl/>
        </w:rPr>
        <w:t>لایه‌های</w:t>
      </w:r>
      <w:r>
        <w:rPr>
          <w:rFonts w:hint="cs"/>
          <w:rtl/>
        </w:rPr>
        <w:t xml:space="preserve">ی که در معاملات، نکاح و امثالهم است، توجهی بکند، این مانعی ندارد، اما </w:t>
      </w:r>
      <w:r w:rsidR="003C14A3">
        <w:rPr>
          <w:rFonts w:hint="cs"/>
          <w:rtl/>
        </w:rPr>
        <w:t>درعین‌حال</w:t>
      </w:r>
      <w:r>
        <w:rPr>
          <w:rFonts w:hint="cs"/>
          <w:rtl/>
        </w:rPr>
        <w:t xml:space="preserve"> باید هوشمندانه این مرزها را رعایت کرد که این باب جدید فقهی هم مرزش با ابواب دیگر محفوظ باشد.</w:t>
      </w:r>
    </w:p>
    <w:p w:rsidR="00C46223" w:rsidRDefault="00C46223" w:rsidP="00825AA9">
      <w:pPr>
        <w:jc w:val="lowKashida"/>
        <w:rPr>
          <w:rtl/>
        </w:rPr>
      </w:pPr>
      <w:r>
        <w:rPr>
          <w:rFonts w:hint="cs"/>
          <w:rtl/>
        </w:rPr>
        <w:t xml:space="preserve">بیست سال قبل که فقه تعلیم و تربیت را </w:t>
      </w:r>
      <w:r w:rsidR="003C14A3">
        <w:rPr>
          <w:rFonts w:hint="cs"/>
          <w:rtl/>
        </w:rPr>
        <w:t>پایه‌ریزی</w:t>
      </w:r>
      <w:r>
        <w:rPr>
          <w:rFonts w:hint="cs"/>
          <w:rtl/>
        </w:rPr>
        <w:t xml:space="preserve"> </w:t>
      </w:r>
      <w:r w:rsidR="00C106B0">
        <w:rPr>
          <w:rFonts w:hint="cs"/>
          <w:rtl/>
        </w:rPr>
        <w:t>می‌کردیم</w:t>
      </w:r>
      <w:r>
        <w:rPr>
          <w:rFonts w:hint="cs"/>
          <w:rtl/>
        </w:rPr>
        <w:t xml:space="preserve">، همین تلاش را </w:t>
      </w:r>
      <w:r w:rsidR="00C106B0">
        <w:rPr>
          <w:rFonts w:hint="cs"/>
          <w:rtl/>
        </w:rPr>
        <w:t>می‌کردیم</w:t>
      </w:r>
      <w:r>
        <w:rPr>
          <w:rFonts w:hint="cs"/>
          <w:rtl/>
        </w:rPr>
        <w:t xml:space="preserve"> که مرزهای این کتاب جدید با بقیه ابواب تدقیق بشود.</w:t>
      </w:r>
    </w:p>
    <w:p w:rsidR="00C46223" w:rsidRDefault="00C46223" w:rsidP="00825AA9">
      <w:pPr>
        <w:jc w:val="lowKashida"/>
        <w:rPr>
          <w:rtl/>
        </w:rPr>
      </w:pPr>
    </w:p>
    <w:sectPr w:rsidR="00C46223"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090" w:rsidRDefault="00F05090" w:rsidP="000D5800">
      <w:pPr>
        <w:spacing w:after="0"/>
      </w:pPr>
      <w:r>
        <w:separator/>
      </w:r>
    </w:p>
  </w:endnote>
  <w:endnote w:type="continuationSeparator" w:id="0">
    <w:p w:rsidR="00F05090" w:rsidRDefault="00F0509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E90045" w:rsidRDefault="00E90045" w:rsidP="007B0062">
        <w:pPr>
          <w:pStyle w:val="Footer"/>
          <w:jc w:val="center"/>
        </w:pPr>
        <w:r>
          <w:fldChar w:fldCharType="begin"/>
        </w:r>
        <w:r>
          <w:instrText xml:space="preserve"> PAGE   \* MERGEFORMAT </w:instrText>
        </w:r>
        <w:r>
          <w:fldChar w:fldCharType="separate"/>
        </w:r>
        <w:r w:rsidR="000B135B">
          <w:rPr>
            <w:noProof/>
            <w:rtl/>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090" w:rsidRDefault="00F05090" w:rsidP="000D5800">
      <w:pPr>
        <w:spacing w:after="0"/>
      </w:pPr>
      <w:r>
        <w:separator/>
      </w:r>
    </w:p>
  </w:footnote>
  <w:footnote w:type="continuationSeparator" w:id="0">
    <w:p w:rsidR="00F05090" w:rsidRDefault="00F05090"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18DD" w:rsidRDefault="00BF18DD" w:rsidP="00BF18DD">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مقدمات                                                             تاریخ جلسه: 23/08/97</w:t>
    </w:r>
  </w:p>
  <w:p w:rsidR="00BF18DD" w:rsidRDefault="00BF18DD" w:rsidP="00BF18DD">
    <w:pPr>
      <w:pStyle w:val="Header"/>
      <w:ind w:firstLine="0"/>
      <w:rPr>
        <w:rFonts w:eastAsiaTheme="minorHAnsi"/>
      </w:rPr>
    </w:pPr>
    <w:r>
      <w:rPr>
        <w:rFonts w:ascii="Adobe Arabic" w:hAnsi="Adobe Arabic" w:cs="Adobe Arabic"/>
        <w:b/>
        <w:bCs/>
        <w:sz w:val="24"/>
        <w:szCs w:val="24"/>
        <w:rtl/>
      </w:rPr>
      <w:t xml:space="preserve">  استاد اعرافی                                            عنوان فرعی:</w:t>
    </w:r>
    <w:r>
      <w:rPr>
        <w:rFonts w:ascii="Adobe Arabic" w:hAnsi="Adobe Arabic" w:cs="Adobe Arabic" w:hint="cs"/>
        <w:b/>
        <w:bCs/>
        <w:sz w:val="24"/>
        <w:szCs w:val="24"/>
        <w:rtl/>
      </w:rPr>
      <w:t xml:space="preserve"> محدوده بحث در فقه روابط اجتماعی                    </w:t>
    </w:r>
    <w:r>
      <w:rPr>
        <w:rFonts w:ascii="Adobe Arabic" w:hAnsi="Adobe Arabic" w:cs="Adobe Arabic"/>
        <w:b/>
        <w:bCs/>
        <w:sz w:val="24"/>
        <w:szCs w:val="24"/>
        <w:rtl/>
      </w:rPr>
      <w:t>شماره جلسه:</w:t>
    </w:r>
    <w:r>
      <w:rPr>
        <w:rFonts w:eastAsiaTheme="minorHAnsi" w:hint="cs"/>
        <w:rtl/>
      </w:rPr>
      <w:t xml:space="preserve"> </w:t>
    </w:r>
    <w:r w:rsidRPr="004F57FB">
      <w:rPr>
        <w:rFonts w:ascii="Adobe Arabic" w:hAnsi="Adobe Arabic" w:cs="Adobe Arabic" w:hint="cs"/>
        <w:b/>
        <w:bCs/>
        <w:sz w:val="24"/>
        <w:szCs w:val="24"/>
        <w:rtl/>
      </w:rPr>
      <w:t>6</w:t>
    </w:r>
  </w:p>
  <w:p w:rsidR="00E90045" w:rsidRPr="00873379" w:rsidRDefault="00E90045"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8480F"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766"/>
    <w:rsid w:val="0000493E"/>
    <w:rsid w:val="00007060"/>
    <w:rsid w:val="000075FA"/>
    <w:rsid w:val="000228A2"/>
    <w:rsid w:val="000324F1"/>
    <w:rsid w:val="00041FE0"/>
    <w:rsid w:val="00042E34"/>
    <w:rsid w:val="00045B14"/>
    <w:rsid w:val="00052BA3"/>
    <w:rsid w:val="0006363E"/>
    <w:rsid w:val="00063C89"/>
    <w:rsid w:val="00080DFF"/>
    <w:rsid w:val="00085ED5"/>
    <w:rsid w:val="000A1A51"/>
    <w:rsid w:val="000B135B"/>
    <w:rsid w:val="000C58C0"/>
    <w:rsid w:val="000D2D0D"/>
    <w:rsid w:val="000D5800"/>
    <w:rsid w:val="000D6581"/>
    <w:rsid w:val="000F1897"/>
    <w:rsid w:val="000F7E72"/>
    <w:rsid w:val="00100266"/>
    <w:rsid w:val="00101E2D"/>
    <w:rsid w:val="00102405"/>
    <w:rsid w:val="00102CEB"/>
    <w:rsid w:val="001061C4"/>
    <w:rsid w:val="00114C37"/>
    <w:rsid w:val="00117955"/>
    <w:rsid w:val="0012691F"/>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C367D"/>
    <w:rsid w:val="001C3CCA"/>
    <w:rsid w:val="001D1F54"/>
    <w:rsid w:val="001D24F8"/>
    <w:rsid w:val="001D542D"/>
    <w:rsid w:val="001D6605"/>
    <w:rsid w:val="001E306E"/>
    <w:rsid w:val="001E3FB0"/>
    <w:rsid w:val="001E4FFF"/>
    <w:rsid w:val="001F2E3E"/>
    <w:rsid w:val="00206B69"/>
    <w:rsid w:val="00210F67"/>
    <w:rsid w:val="002114A4"/>
    <w:rsid w:val="00224C0A"/>
    <w:rsid w:val="00233777"/>
    <w:rsid w:val="002376A5"/>
    <w:rsid w:val="002417C9"/>
    <w:rsid w:val="002529C5"/>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763BE"/>
    <w:rsid w:val="003963D7"/>
    <w:rsid w:val="00396F28"/>
    <w:rsid w:val="003A1A05"/>
    <w:rsid w:val="003A2654"/>
    <w:rsid w:val="003A5C54"/>
    <w:rsid w:val="003C06BF"/>
    <w:rsid w:val="003C14A3"/>
    <w:rsid w:val="003C7899"/>
    <w:rsid w:val="003D2F0A"/>
    <w:rsid w:val="003D563F"/>
    <w:rsid w:val="003E1E58"/>
    <w:rsid w:val="003E2BAB"/>
    <w:rsid w:val="003E5FCC"/>
    <w:rsid w:val="00405199"/>
    <w:rsid w:val="00410699"/>
    <w:rsid w:val="00415360"/>
    <w:rsid w:val="004215FA"/>
    <w:rsid w:val="00443EB7"/>
    <w:rsid w:val="0044591E"/>
    <w:rsid w:val="004476F0"/>
    <w:rsid w:val="00447A82"/>
    <w:rsid w:val="00455B91"/>
    <w:rsid w:val="004651D2"/>
    <w:rsid w:val="00465D26"/>
    <w:rsid w:val="004679F8"/>
    <w:rsid w:val="00485323"/>
    <w:rsid w:val="004A790F"/>
    <w:rsid w:val="004B337F"/>
    <w:rsid w:val="004C4D9F"/>
    <w:rsid w:val="004F351D"/>
    <w:rsid w:val="004F3596"/>
    <w:rsid w:val="004F57FB"/>
    <w:rsid w:val="00530FD7"/>
    <w:rsid w:val="00543D2A"/>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7180"/>
    <w:rsid w:val="00636EFA"/>
    <w:rsid w:val="0066229C"/>
    <w:rsid w:val="00663AAD"/>
    <w:rsid w:val="0069696C"/>
    <w:rsid w:val="00696C84"/>
    <w:rsid w:val="006A085A"/>
    <w:rsid w:val="006B0911"/>
    <w:rsid w:val="006C125E"/>
    <w:rsid w:val="006D3A87"/>
    <w:rsid w:val="006F01B4"/>
    <w:rsid w:val="00703DD3"/>
    <w:rsid w:val="00704766"/>
    <w:rsid w:val="00713818"/>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D7DD1"/>
    <w:rsid w:val="007E03E9"/>
    <w:rsid w:val="007E04EE"/>
    <w:rsid w:val="007E6110"/>
    <w:rsid w:val="007E636F"/>
    <w:rsid w:val="007E7FA7"/>
    <w:rsid w:val="007F0721"/>
    <w:rsid w:val="007F293C"/>
    <w:rsid w:val="007F3221"/>
    <w:rsid w:val="007F4A90"/>
    <w:rsid w:val="007F7E76"/>
    <w:rsid w:val="00802D15"/>
    <w:rsid w:val="00803501"/>
    <w:rsid w:val="0080799B"/>
    <w:rsid w:val="00807BE3"/>
    <w:rsid w:val="00811F02"/>
    <w:rsid w:val="00825AA9"/>
    <w:rsid w:val="008407A4"/>
    <w:rsid w:val="00844860"/>
    <w:rsid w:val="00845CC4"/>
    <w:rsid w:val="0086243C"/>
    <w:rsid w:val="008644F4"/>
    <w:rsid w:val="00864CA5"/>
    <w:rsid w:val="00871C42"/>
    <w:rsid w:val="00873379"/>
    <w:rsid w:val="008748B8"/>
    <w:rsid w:val="0087513B"/>
    <w:rsid w:val="00883733"/>
    <w:rsid w:val="008965D2"/>
    <w:rsid w:val="008A236D"/>
    <w:rsid w:val="008B2AFF"/>
    <w:rsid w:val="008B3C4A"/>
    <w:rsid w:val="008B565A"/>
    <w:rsid w:val="008C3414"/>
    <w:rsid w:val="008D030F"/>
    <w:rsid w:val="008D36D5"/>
    <w:rsid w:val="008E3903"/>
    <w:rsid w:val="008F083F"/>
    <w:rsid w:val="008F63E3"/>
    <w:rsid w:val="00900618"/>
    <w:rsid w:val="00900A8F"/>
    <w:rsid w:val="009130E5"/>
    <w:rsid w:val="00913C3B"/>
    <w:rsid w:val="00915509"/>
    <w:rsid w:val="00927388"/>
    <w:rsid w:val="009274FE"/>
    <w:rsid w:val="009401AC"/>
    <w:rsid w:val="00940323"/>
    <w:rsid w:val="009475B7"/>
    <w:rsid w:val="0095758E"/>
    <w:rsid w:val="009613AC"/>
    <w:rsid w:val="00980643"/>
    <w:rsid w:val="009A42EF"/>
    <w:rsid w:val="009B46BC"/>
    <w:rsid w:val="009B61C3"/>
    <w:rsid w:val="009C5312"/>
    <w:rsid w:val="009C7B4F"/>
    <w:rsid w:val="009E1F06"/>
    <w:rsid w:val="009F4EB3"/>
    <w:rsid w:val="009F5F6C"/>
    <w:rsid w:val="00A06D48"/>
    <w:rsid w:val="00A21834"/>
    <w:rsid w:val="00A21EB9"/>
    <w:rsid w:val="00A311C5"/>
    <w:rsid w:val="00A31C17"/>
    <w:rsid w:val="00A31FDE"/>
    <w:rsid w:val="00A35AC2"/>
    <w:rsid w:val="00A37C77"/>
    <w:rsid w:val="00A42C50"/>
    <w:rsid w:val="00A5418D"/>
    <w:rsid w:val="00A725C2"/>
    <w:rsid w:val="00A769EE"/>
    <w:rsid w:val="00A810A5"/>
    <w:rsid w:val="00A9616A"/>
    <w:rsid w:val="00A96F68"/>
    <w:rsid w:val="00AA2342"/>
    <w:rsid w:val="00AA635A"/>
    <w:rsid w:val="00AD0304"/>
    <w:rsid w:val="00AD27BE"/>
    <w:rsid w:val="00AE35DB"/>
    <w:rsid w:val="00AF0F1A"/>
    <w:rsid w:val="00B01724"/>
    <w:rsid w:val="00B07D3E"/>
    <w:rsid w:val="00B1300D"/>
    <w:rsid w:val="00B15027"/>
    <w:rsid w:val="00B21CF4"/>
    <w:rsid w:val="00B24300"/>
    <w:rsid w:val="00B330C7"/>
    <w:rsid w:val="00B34736"/>
    <w:rsid w:val="00B55D51"/>
    <w:rsid w:val="00B63F15"/>
    <w:rsid w:val="00B6637A"/>
    <w:rsid w:val="00B9119B"/>
    <w:rsid w:val="00B96A3B"/>
    <w:rsid w:val="00BA51A8"/>
    <w:rsid w:val="00BB5F7E"/>
    <w:rsid w:val="00BC26F6"/>
    <w:rsid w:val="00BC4833"/>
    <w:rsid w:val="00BD3122"/>
    <w:rsid w:val="00BD40DA"/>
    <w:rsid w:val="00BF18DD"/>
    <w:rsid w:val="00BF3D67"/>
    <w:rsid w:val="00C106B0"/>
    <w:rsid w:val="00C160AF"/>
    <w:rsid w:val="00C17970"/>
    <w:rsid w:val="00C22299"/>
    <w:rsid w:val="00C2269D"/>
    <w:rsid w:val="00C25609"/>
    <w:rsid w:val="00C262D7"/>
    <w:rsid w:val="00C26607"/>
    <w:rsid w:val="00C35CF1"/>
    <w:rsid w:val="00C46223"/>
    <w:rsid w:val="00C60D75"/>
    <w:rsid w:val="00C64CEA"/>
    <w:rsid w:val="00C73012"/>
    <w:rsid w:val="00C76295"/>
    <w:rsid w:val="00C763DD"/>
    <w:rsid w:val="00C803C2"/>
    <w:rsid w:val="00C805CE"/>
    <w:rsid w:val="00C84FC0"/>
    <w:rsid w:val="00C9244A"/>
    <w:rsid w:val="00C9781A"/>
    <w:rsid w:val="00CA774E"/>
    <w:rsid w:val="00CB0E5D"/>
    <w:rsid w:val="00CB5DA3"/>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806B3"/>
    <w:rsid w:val="00DB21CF"/>
    <w:rsid w:val="00DB28BB"/>
    <w:rsid w:val="00DC603F"/>
    <w:rsid w:val="00DD3C0D"/>
    <w:rsid w:val="00DD4864"/>
    <w:rsid w:val="00DD71A2"/>
    <w:rsid w:val="00DE1DC4"/>
    <w:rsid w:val="00E0639C"/>
    <w:rsid w:val="00E067E6"/>
    <w:rsid w:val="00E12531"/>
    <w:rsid w:val="00E13E9C"/>
    <w:rsid w:val="00E143B0"/>
    <w:rsid w:val="00E4012D"/>
    <w:rsid w:val="00E43B46"/>
    <w:rsid w:val="00E47FBD"/>
    <w:rsid w:val="00E55891"/>
    <w:rsid w:val="00E6283A"/>
    <w:rsid w:val="00E732A3"/>
    <w:rsid w:val="00E83A85"/>
    <w:rsid w:val="00E9004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05090"/>
    <w:rsid w:val="00F10A0F"/>
    <w:rsid w:val="00F1562C"/>
    <w:rsid w:val="00F242E4"/>
    <w:rsid w:val="00F25714"/>
    <w:rsid w:val="00F3446D"/>
    <w:rsid w:val="00F40284"/>
    <w:rsid w:val="00F53380"/>
    <w:rsid w:val="00F67976"/>
    <w:rsid w:val="00F70BE1"/>
    <w:rsid w:val="00F729E7"/>
    <w:rsid w:val="00F85929"/>
    <w:rsid w:val="00F91FD1"/>
    <w:rsid w:val="00FA311A"/>
    <w:rsid w:val="00FB3ED3"/>
    <w:rsid w:val="00FB4408"/>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EAD587-FC8E-47DA-91DF-67BD836AE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A5C54"/>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A5C54"/>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3A5C54"/>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3A5C54"/>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3A5C54"/>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3A5C54"/>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3A5C54"/>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3A5C54"/>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A5C5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A5C5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A5C54"/>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3A5C54"/>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3A5C54"/>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3A5C54"/>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3A5C54"/>
    <w:rPr>
      <w:rFonts w:ascii="Cambria" w:eastAsia="2  Lotus" w:hAnsi="Cambria" w:cs="2  Badr"/>
      <w:bCs/>
      <w:szCs w:val="36"/>
    </w:rPr>
  </w:style>
  <w:style w:type="paragraph" w:styleId="TOC1">
    <w:name w:val="toc 1"/>
    <w:basedOn w:val="Normal"/>
    <w:next w:val="Normal"/>
    <w:autoRedefine/>
    <w:uiPriority w:val="39"/>
    <w:unhideWhenUsed/>
    <w:qFormat/>
    <w:rsid w:val="003A5C54"/>
    <w:pPr>
      <w:spacing w:after="0"/>
      <w:ind w:firstLine="0"/>
    </w:pPr>
    <w:rPr>
      <w:rFonts w:eastAsiaTheme="minorEastAsia"/>
    </w:rPr>
  </w:style>
  <w:style w:type="paragraph" w:styleId="TOC2">
    <w:name w:val="toc 2"/>
    <w:basedOn w:val="Normal"/>
    <w:next w:val="Normal"/>
    <w:autoRedefine/>
    <w:uiPriority w:val="39"/>
    <w:unhideWhenUsed/>
    <w:qFormat/>
    <w:rsid w:val="003A5C54"/>
    <w:pPr>
      <w:spacing w:after="0"/>
      <w:ind w:left="221"/>
    </w:pPr>
    <w:rPr>
      <w:rFonts w:eastAsiaTheme="minorEastAsia"/>
    </w:rPr>
  </w:style>
  <w:style w:type="paragraph" w:styleId="TOC3">
    <w:name w:val="toc 3"/>
    <w:basedOn w:val="Normal"/>
    <w:next w:val="Normal"/>
    <w:autoRedefine/>
    <w:uiPriority w:val="39"/>
    <w:unhideWhenUsed/>
    <w:qFormat/>
    <w:rsid w:val="003A5C54"/>
    <w:pPr>
      <w:spacing w:after="0"/>
      <w:ind w:left="442"/>
    </w:pPr>
    <w:rPr>
      <w:rFonts w:eastAsia="2  Lotus"/>
    </w:rPr>
  </w:style>
  <w:style w:type="character" w:styleId="SubtleReference">
    <w:name w:val="Subtle Reference"/>
    <w:aliases w:val="مرجع"/>
    <w:uiPriority w:val="31"/>
    <w:qFormat/>
    <w:rsid w:val="003A5C54"/>
    <w:rPr>
      <w:rFonts w:cs="2  Lotus"/>
      <w:smallCaps/>
      <w:color w:val="auto"/>
      <w:szCs w:val="28"/>
      <w:u w:val="single"/>
    </w:rPr>
  </w:style>
  <w:style w:type="character" w:styleId="IntenseReference">
    <w:name w:val="Intense Reference"/>
    <w:uiPriority w:val="32"/>
    <w:qFormat/>
    <w:rsid w:val="003A5C54"/>
    <w:rPr>
      <w:rFonts w:cs="2  Lotus"/>
      <w:b/>
      <w:bCs/>
      <w:smallCaps/>
      <w:color w:val="auto"/>
      <w:spacing w:val="5"/>
      <w:szCs w:val="28"/>
      <w:u w:val="single"/>
    </w:rPr>
  </w:style>
  <w:style w:type="character" w:styleId="BookTitle">
    <w:name w:val="Book Title"/>
    <w:uiPriority w:val="33"/>
    <w:qFormat/>
    <w:rsid w:val="003A5C54"/>
    <w:rPr>
      <w:rFonts w:cs="2  Titr"/>
      <w:b/>
      <w:bCs/>
      <w:smallCaps/>
      <w:spacing w:val="5"/>
      <w:szCs w:val="100"/>
    </w:rPr>
  </w:style>
  <w:style w:type="paragraph" w:styleId="TOCHeading">
    <w:name w:val="TOC Heading"/>
    <w:basedOn w:val="Heading1"/>
    <w:next w:val="Normal"/>
    <w:uiPriority w:val="39"/>
    <w:unhideWhenUsed/>
    <w:qFormat/>
    <w:rsid w:val="003A5C5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A5C5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A5C54"/>
    <w:rPr>
      <w:rFonts w:ascii="Cambria" w:eastAsia="2  Lotus" w:hAnsi="Cambria" w:cs="2  Badr"/>
      <w:bCs/>
      <w:i/>
      <w:szCs w:val="34"/>
    </w:rPr>
  </w:style>
  <w:style w:type="character" w:customStyle="1" w:styleId="Heading7Char">
    <w:name w:val="Heading 7 Char"/>
    <w:link w:val="Heading7"/>
    <w:uiPriority w:val="9"/>
    <w:semiHidden/>
    <w:rsid w:val="003A5C5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A5C5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A5C5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A5C54"/>
    <w:pPr>
      <w:spacing w:after="0"/>
      <w:ind w:left="658"/>
    </w:pPr>
    <w:rPr>
      <w:rFonts w:eastAsia="Times New Roman"/>
    </w:rPr>
  </w:style>
  <w:style w:type="paragraph" w:styleId="TOC5">
    <w:name w:val="toc 5"/>
    <w:basedOn w:val="Normal"/>
    <w:next w:val="Normal"/>
    <w:autoRedefine/>
    <w:uiPriority w:val="39"/>
    <w:semiHidden/>
    <w:unhideWhenUsed/>
    <w:qFormat/>
    <w:rsid w:val="003A5C54"/>
    <w:pPr>
      <w:spacing w:after="0"/>
      <w:ind w:left="879"/>
    </w:pPr>
    <w:rPr>
      <w:rFonts w:eastAsia="Times New Roman"/>
    </w:rPr>
  </w:style>
  <w:style w:type="paragraph" w:styleId="TOC6">
    <w:name w:val="toc 6"/>
    <w:basedOn w:val="Normal"/>
    <w:next w:val="Normal"/>
    <w:autoRedefine/>
    <w:uiPriority w:val="39"/>
    <w:semiHidden/>
    <w:unhideWhenUsed/>
    <w:qFormat/>
    <w:rsid w:val="003A5C54"/>
    <w:pPr>
      <w:spacing w:after="0"/>
      <w:ind w:left="1100"/>
    </w:pPr>
    <w:rPr>
      <w:rFonts w:eastAsia="Times New Roman"/>
    </w:rPr>
  </w:style>
  <w:style w:type="paragraph" w:styleId="TOC7">
    <w:name w:val="toc 7"/>
    <w:basedOn w:val="Normal"/>
    <w:next w:val="Normal"/>
    <w:autoRedefine/>
    <w:uiPriority w:val="39"/>
    <w:semiHidden/>
    <w:unhideWhenUsed/>
    <w:qFormat/>
    <w:rsid w:val="003A5C54"/>
    <w:pPr>
      <w:spacing w:after="0"/>
      <w:ind w:left="1321"/>
    </w:pPr>
    <w:rPr>
      <w:rFonts w:eastAsia="Times New Roman"/>
    </w:rPr>
  </w:style>
  <w:style w:type="paragraph" w:styleId="Caption">
    <w:name w:val="caption"/>
    <w:basedOn w:val="Normal"/>
    <w:next w:val="Normal"/>
    <w:uiPriority w:val="35"/>
    <w:semiHidden/>
    <w:unhideWhenUsed/>
    <w:qFormat/>
    <w:rsid w:val="003A5C54"/>
    <w:rPr>
      <w:rFonts w:eastAsia="Times New Roman"/>
      <w:b/>
      <w:bCs/>
      <w:sz w:val="20"/>
      <w:szCs w:val="20"/>
    </w:rPr>
  </w:style>
  <w:style w:type="paragraph" w:styleId="Title">
    <w:name w:val="Title"/>
    <w:basedOn w:val="Normal"/>
    <w:next w:val="Normal"/>
    <w:link w:val="TitleChar"/>
    <w:autoRedefine/>
    <w:uiPriority w:val="10"/>
    <w:qFormat/>
    <w:rsid w:val="003A5C5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A5C5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A5C54"/>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A5C54"/>
    <w:rPr>
      <w:rFonts w:ascii="Cambria" w:eastAsia="2  Badr" w:hAnsi="Cambria" w:cs="Karim"/>
      <w:i/>
      <w:spacing w:val="15"/>
      <w:sz w:val="24"/>
      <w:szCs w:val="60"/>
    </w:rPr>
  </w:style>
  <w:style w:type="character" w:styleId="Emphasis">
    <w:name w:val="Emphasis"/>
    <w:uiPriority w:val="20"/>
    <w:qFormat/>
    <w:rsid w:val="003A5C54"/>
    <w:rPr>
      <w:rFonts w:cs="2  Lotus"/>
      <w:i/>
      <w:iCs/>
      <w:color w:val="808080"/>
      <w:szCs w:val="32"/>
    </w:rPr>
  </w:style>
  <w:style w:type="character" w:customStyle="1" w:styleId="NoSpacingChar">
    <w:name w:val="No Spacing Char"/>
    <w:aliases w:val="متن عربي Char"/>
    <w:link w:val="NoSpacing"/>
    <w:uiPriority w:val="1"/>
    <w:rsid w:val="003A5C54"/>
    <w:rPr>
      <w:rFonts w:eastAsia="2  Lotus" w:cs="2  Badr"/>
      <w:bCs/>
      <w:sz w:val="72"/>
      <w:szCs w:val="28"/>
    </w:rPr>
  </w:style>
  <w:style w:type="paragraph" w:styleId="ListParagraph">
    <w:name w:val="List Paragraph"/>
    <w:basedOn w:val="Normal"/>
    <w:link w:val="ListParagraphChar"/>
    <w:autoRedefine/>
    <w:uiPriority w:val="34"/>
    <w:qFormat/>
    <w:rsid w:val="003A5C54"/>
    <w:pPr>
      <w:ind w:left="1134" w:firstLine="0"/>
    </w:pPr>
    <w:rPr>
      <w:rFonts w:ascii="Calibri" w:eastAsia="2  Lotus" w:hAnsi="Calibri" w:cs="2  Lotus"/>
      <w:sz w:val="22"/>
    </w:rPr>
  </w:style>
  <w:style w:type="character" w:customStyle="1" w:styleId="ListParagraphChar">
    <w:name w:val="List Paragraph Char"/>
    <w:link w:val="ListParagraph"/>
    <w:uiPriority w:val="34"/>
    <w:rsid w:val="003A5C54"/>
    <w:rPr>
      <w:rFonts w:eastAsia="2  Lotus" w:cs="2  Lotus"/>
      <w:sz w:val="22"/>
      <w:szCs w:val="28"/>
    </w:rPr>
  </w:style>
  <w:style w:type="paragraph" w:styleId="Quote">
    <w:name w:val="Quote"/>
    <w:basedOn w:val="Normal"/>
    <w:next w:val="Normal"/>
    <w:link w:val="QuoteChar"/>
    <w:autoRedefine/>
    <w:uiPriority w:val="29"/>
    <w:qFormat/>
    <w:rsid w:val="003A5C5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A5C54"/>
    <w:rPr>
      <w:rFonts w:cs="B Lotus"/>
      <w:i/>
      <w:szCs w:val="30"/>
    </w:rPr>
  </w:style>
  <w:style w:type="paragraph" w:styleId="IntenseQuote">
    <w:name w:val="Intense Quote"/>
    <w:basedOn w:val="Normal"/>
    <w:next w:val="Normal"/>
    <w:link w:val="IntenseQuoteChar"/>
    <w:autoRedefine/>
    <w:uiPriority w:val="30"/>
    <w:qFormat/>
    <w:rsid w:val="003A5C5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A5C54"/>
    <w:rPr>
      <w:rFonts w:eastAsia="2  Lotus" w:cs="B Lotus"/>
      <w:b/>
      <w:bCs/>
      <w:i/>
      <w:szCs w:val="30"/>
    </w:rPr>
  </w:style>
  <w:style w:type="character" w:styleId="SubtleEmphasis">
    <w:name w:val="Subtle Emphasis"/>
    <w:uiPriority w:val="19"/>
    <w:qFormat/>
    <w:rsid w:val="003A5C54"/>
    <w:rPr>
      <w:rFonts w:cs="2  Lotus"/>
      <w:i/>
      <w:iCs/>
      <w:color w:val="4A442A"/>
      <w:szCs w:val="32"/>
      <w:u w:val="none"/>
    </w:rPr>
  </w:style>
  <w:style w:type="character" w:styleId="IntenseEmphasis">
    <w:name w:val="Intense Emphasis"/>
    <w:uiPriority w:val="21"/>
    <w:qFormat/>
    <w:rsid w:val="003A5C5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106B0"/>
    <w:rPr>
      <w:color w:val="0000FF" w:themeColor="hyperlink"/>
      <w:u w:val="single"/>
    </w:rPr>
  </w:style>
  <w:style w:type="character" w:styleId="Strong">
    <w:name w:val="Strong"/>
    <w:basedOn w:val="DefaultParagraphFont"/>
    <w:uiPriority w:val="22"/>
    <w:qFormat/>
    <w:rsid w:val="003A5C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14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76;&#1575;&#1606;%2097\&#1583;&#1585;&#1608;&#158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1C722-2F25-42DA-8A0C-6725DC47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339</TotalTime>
  <Pages>7</Pages>
  <Words>1890</Words>
  <Characters>10775</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36</cp:revision>
  <dcterms:created xsi:type="dcterms:W3CDTF">2018-11-14T18:58:00Z</dcterms:created>
  <dcterms:modified xsi:type="dcterms:W3CDTF">2018-11-17T04:39:00Z</dcterms:modified>
</cp:coreProperties>
</file>