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012986122"/>
        <w:docPartObj>
          <w:docPartGallery w:val="Table of Contents"/>
          <w:docPartUnique/>
        </w:docPartObj>
      </w:sdtPr>
      <w:sdtEndPr>
        <w:rPr>
          <w:rFonts w:ascii="Traditional Arabic" w:eastAsia="2  Badr" w:hAnsi="Traditional Arabic" w:cs="Traditional Arabic"/>
          <w:b/>
          <w:noProof/>
          <w:sz w:val="28"/>
        </w:rPr>
      </w:sdtEndPr>
      <w:sdtContent>
        <w:p w:rsidR="00701B94" w:rsidRDefault="00701B94" w:rsidP="00C74189">
          <w:pPr>
            <w:pStyle w:val="TOCHeading"/>
            <w:jc w:val="center"/>
            <w:rPr>
              <w:rtl/>
            </w:rPr>
          </w:pPr>
          <w:r>
            <w:rPr>
              <w:rFonts w:hint="cs"/>
              <w:rtl/>
            </w:rPr>
            <w:t>فهرست مطالب</w:t>
          </w:r>
        </w:p>
        <w:p w:rsidR="00701B94" w:rsidRPr="00701B94" w:rsidRDefault="00701B94" w:rsidP="00C74189">
          <w:pPr>
            <w:spacing w:line="276" w:lineRule="auto"/>
          </w:pPr>
        </w:p>
        <w:p w:rsidR="00C74189" w:rsidRDefault="00701B94" w:rsidP="00C74189">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1168743" w:history="1">
            <w:r w:rsidR="00C74189" w:rsidRPr="002F57E9">
              <w:rPr>
                <w:rStyle w:val="Hyperlink"/>
                <w:rFonts w:hint="eastAsia"/>
                <w:noProof/>
                <w:rtl/>
              </w:rPr>
              <w:t>اشاره</w:t>
            </w:r>
            <w:r w:rsidR="00C74189">
              <w:rPr>
                <w:noProof/>
                <w:webHidden/>
              </w:rPr>
              <w:tab/>
            </w:r>
            <w:r w:rsidR="00C74189">
              <w:rPr>
                <w:noProof/>
                <w:webHidden/>
              </w:rPr>
              <w:fldChar w:fldCharType="begin"/>
            </w:r>
            <w:r w:rsidR="00C74189">
              <w:rPr>
                <w:noProof/>
                <w:webHidden/>
              </w:rPr>
              <w:instrText xml:space="preserve"> PAGEREF _Toc531168743 \h </w:instrText>
            </w:r>
            <w:r w:rsidR="00C74189">
              <w:rPr>
                <w:noProof/>
                <w:webHidden/>
              </w:rPr>
            </w:r>
            <w:r w:rsidR="00C74189">
              <w:rPr>
                <w:noProof/>
                <w:webHidden/>
              </w:rPr>
              <w:fldChar w:fldCharType="separate"/>
            </w:r>
            <w:r w:rsidR="00C74189">
              <w:rPr>
                <w:noProof/>
                <w:webHidden/>
              </w:rPr>
              <w:t>2</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44" w:history="1">
            <w:r w:rsidR="00C74189" w:rsidRPr="002F57E9">
              <w:rPr>
                <w:rStyle w:val="Hyperlink"/>
                <w:rFonts w:hint="eastAsia"/>
                <w:noProof/>
                <w:rtl/>
              </w:rPr>
              <w:t>معان</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حُسن</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قبح</w:t>
            </w:r>
            <w:r w:rsidR="00C74189">
              <w:rPr>
                <w:noProof/>
                <w:webHidden/>
              </w:rPr>
              <w:tab/>
            </w:r>
            <w:r w:rsidR="00C74189">
              <w:rPr>
                <w:noProof/>
                <w:webHidden/>
              </w:rPr>
              <w:fldChar w:fldCharType="begin"/>
            </w:r>
            <w:r w:rsidR="00C74189">
              <w:rPr>
                <w:noProof/>
                <w:webHidden/>
              </w:rPr>
              <w:instrText xml:space="preserve"> PAGEREF _Toc531168744 \h </w:instrText>
            </w:r>
            <w:r w:rsidR="00C74189">
              <w:rPr>
                <w:noProof/>
                <w:webHidden/>
              </w:rPr>
            </w:r>
            <w:r w:rsidR="00C74189">
              <w:rPr>
                <w:noProof/>
                <w:webHidden/>
              </w:rPr>
              <w:fldChar w:fldCharType="separate"/>
            </w:r>
            <w:r w:rsidR="00C74189">
              <w:rPr>
                <w:noProof/>
                <w:webHidden/>
              </w:rPr>
              <w:t>2</w:t>
            </w:r>
            <w:r w:rsidR="00C74189">
              <w:rPr>
                <w:noProof/>
                <w:webHidden/>
              </w:rPr>
              <w:fldChar w:fldCharType="end"/>
            </w:r>
          </w:hyperlink>
        </w:p>
        <w:p w:rsidR="00C74189" w:rsidRDefault="002D5A5A" w:rsidP="00C74189">
          <w:pPr>
            <w:pStyle w:val="TOC3"/>
            <w:tabs>
              <w:tab w:val="right" w:leader="dot" w:pos="9350"/>
            </w:tabs>
            <w:rPr>
              <w:rFonts w:asciiTheme="minorHAnsi" w:eastAsiaTheme="minorEastAsia" w:hAnsiTheme="minorHAnsi" w:cstheme="minorBidi"/>
              <w:noProof/>
              <w:szCs w:val="22"/>
            </w:rPr>
          </w:pPr>
          <w:hyperlink w:anchor="_Toc531168745" w:history="1">
            <w:r w:rsidR="00C74189" w:rsidRPr="002F57E9">
              <w:rPr>
                <w:rStyle w:val="Hyperlink"/>
                <w:noProof/>
                <w:rtl/>
              </w:rPr>
              <w:t xml:space="preserve">1 </w:t>
            </w:r>
            <w:r w:rsidR="00C74189" w:rsidRPr="002F57E9">
              <w:rPr>
                <w:rStyle w:val="Hyperlink"/>
                <w:rFonts w:ascii="Sakkal Majalla" w:hAnsi="Sakkal Majalla" w:cs="Sakkal Majalla"/>
                <w:noProof/>
                <w:rtl/>
              </w:rPr>
              <w:t>–</w:t>
            </w:r>
            <w:r w:rsidR="00C74189" w:rsidRPr="002F57E9">
              <w:rPr>
                <w:rStyle w:val="Hyperlink"/>
                <w:noProof/>
                <w:rtl/>
              </w:rPr>
              <w:t xml:space="preserve"> </w:t>
            </w:r>
            <w:r w:rsidR="00C74189" w:rsidRPr="002F57E9">
              <w:rPr>
                <w:rStyle w:val="Hyperlink"/>
                <w:rFonts w:hint="eastAsia"/>
                <w:noProof/>
                <w:rtl/>
              </w:rPr>
              <w:t>به</w:t>
            </w:r>
            <w:r w:rsidR="00C74189" w:rsidRPr="002F57E9">
              <w:rPr>
                <w:rStyle w:val="Hyperlink"/>
                <w:noProof/>
                <w:rtl/>
              </w:rPr>
              <w:t xml:space="preserve"> </w:t>
            </w:r>
            <w:r w:rsidR="00C74189" w:rsidRPr="002F57E9">
              <w:rPr>
                <w:rStyle w:val="Hyperlink"/>
                <w:rFonts w:hint="eastAsia"/>
                <w:noProof/>
                <w:rtl/>
              </w:rPr>
              <w:t>معنا</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با</w:t>
            </w:r>
            <w:r w:rsidR="00C74189" w:rsidRPr="002F57E9">
              <w:rPr>
                <w:rStyle w:val="Hyperlink"/>
                <w:rFonts w:hint="cs"/>
                <w:noProof/>
                <w:rtl/>
              </w:rPr>
              <w:t>ی</w:t>
            </w:r>
            <w:r w:rsidR="00C74189" w:rsidRPr="002F57E9">
              <w:rPr>
                <w:rStyle w:val="Hyperlink"/>
                <w:rFonts w:hint="eastAsia"/>
                <w:noProof/>
                <w:rtl/>
              </w:rPr>
              <w:t>د</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نبا</w:t>
            </w:r>
            <w:r w:rsidR="00C74189" w:rsidRPr="002F57E9">
              <w:rPr>
                <w:rStyle w:val="Hyperlink"/>
                <w:rFonts w:hint="cs"/>
                <w:noProof/>
                <w:rtl/>
              </w:rPr>
              <w:t>ی</w:t>
            </w:r>
            <w:r w:rsidR="00C74189" w:rsidRPr="002F57E9">
              <w:rPr>
                <w:rStyle w:val="Hyperlink"/>
                <w:rFonts w:hint="eastAsia"/>
                <w:noProof/>
                <w:rtl/>
              </w:rPr>
              <w:t>د</w:t>
            </w:r>
            <w:r w:rsidR="00C74189">
              <w:rPr>
                <w:noProof/>
                <w:webHidden/>
              </w:rPr>
              <w:tab/>
            </w:r>
            <w:r w:rsidR="00C74189">
              <w:rPr>
                <w:noProof/>
                <w:webHidden/>
              </w:rPr>
              <w:fldChar w:fldCharType="begin"/>
            </w:r>
            <w:r w:rsidR="00C74189">
              <w:rPr>
                <w:noProof/>
                <w:webHidden/>
              </w:rPr>
              <w:instrText xml:space="preserve"> PAGEREF _Toc531168745 \h </w:instrText>
            </w:r>
            <w:r w:rsidR="00C74189">
              <w:rPr>
                <w:noProof/>
                <w:webHidden/>
              </w:rPr>
            </w:r>
            <w:r w:rsidR="00C74189">
              <w:rPr>
                <w:noProof/>
                <w:webHidden/>
              </w:rPr>
              <w:fldChar w:fldCharType="separate"/>
            </w:r>
            <w:r w:rsidR="00C74189">
              <w:rPr>
                <w:noProof/>
                <w:webHidden/>
              </w:rPr>
              <w:t>2</w:t>
            </w:r>
            <w:r w:rsidR="00C74189">
              <w:rPr>
                <w:noProof/>
                <w:webHidden/>
              </w:rPr>
              <w:fldChar w:fldCharType="end"/>
            </w:r>
          </w:hyperlink>
        </w:p>
        <w:p w:rsidR="00C74189" w:rsidRDefault="002D5A5A" w:rsidP="00C74189">
          <w:pPr>
            <w:pStyle w:val="TOC3"/>
            <w:tabs>
              <w:tab w:val="right" w:leader="dot" w:pos="9350"/>
            </w:tabs>
            <w:rPr>
              <w:rFonts w:asciiTheme="minorHAnsi" w:eastAsiaTheme="minorEastAsia" w:hAnsiTheme="minorHAnsi" w:cstheme="minorBidi"/>
              <w:noProof/>
              <w:szCs w:val="22"/>
            </w:rPr>
          </w:pPr>
          <w:hyperlink w:anchor="_Toc531168746" w:history="1">
            <w:r w:rsidR="00C74189" w:rsidRPr="002F57E9">
              <w:rPr>
                <w:rStyle w:val="Hyperlink"/>
                <w:noProof/>
                <w:rtl/>
              </w:rPr>
              <w:t xml:space="preserve">2 </w:t>
            </w:r>
            <w:r w:rsidR="00C74189" w:rsidRPr="002F57E9">
              <w:rPr>
                <w:rStyle w:val="Hyperlink"/>
                <w:rFonts w:ascii="Sakkal Majalla" w:hAnsi="Sakkal Majalla" w:cs="Sakkal Majalla"/>
                <w:noProof/>
                <w:rtl/>
              </w:rPr>
              <w:t>–</w:t>
            </w:r>
            <w:r w:rsidR="00C74189" w:rsidRPr="002F57E9">
              <w:rPr>
                <w:rStyle w:val="Hyperlink"/>
                <w:noProof/>
                <w:rtl/>
              </w:rPr>
              <w:t xml:space="preserve"> </w:t>
            </w:r>
            <w:r w:rsidR="00C74189" w:rsidRPr="002F57E9">
              <w:rPr>
                <w:rStyle w:val="Hyperlink"/>
                <w:rFonts w:hint="eastAsia"/>
                <w:noProof/>
                <w:rtl/>
              </w:rPr>
              <w:t>به</w:t>
            </w:r>
            <w:r w:rsidR="00C74189" w:rsidRPr="002F57E9">
              <w:rPr>
                <w:rStyle w:val="Hyperlink"/>
                <w:noProof/>
                <w:rtl/>
              </w:rPr>
              <w:t xml:space="preserve"> </w:t>
            </w:r>
            <w:r w:rsidR="00C74189" w:rsidRPr="002F57E9">
              <w:rPr>
                <w:rStyle w:val="Hyperlink"/>
                <w:rFonts w:hint="eastAsia"/>
                <w:noProof/>
                <w:rtl/>
              </w:rPr>
              <w:t>معنا</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وصف</w:t>
            </w:r>
            <w:r w:rsidR="00C74189" w:rsidRPr="002F57E9">
              <w:rPr>
                <w:rStyle w:val="Hyperlink"/>
                <w:rFonts w:hint="cs"/>
                <w:noProof/>
                <w:rtl/>
              </w:rPr>
              <w:t>ی</w:t>
            </w:r>
            <w:r w:rsidR="00C74189">
              <w:rPr>
                <w:noProof/>
                <w:webHidden/>
              </w:rPr>
              <w:tab/>
            </w:r>
            <w:r w:rsidR="00C74189">
              <w:rPr>
                <w:noProof/>
                <w:webHidden/>
              </w:rPr>
              <w:fldChar w:fldCharType="begin"/>
            </w:r>
            <w:r w:rsidR="00C74189">
              <w:rPr>
                <w:noProof/>
                <w:webHidden/>
              </w:rPr>
              <w:instrText xml:space="preserve"> PAGEREF _Toc531168746 \h </w:instrText>
            </w:r>
            <w:r w:rsidR="00C74189">
              <w:rPr>
                <w:noProof/>
                <w:webHidden/>
              </w:rPr>
            </w:r>
            <w:r w:rsidR="00C74189">
              <w:rPr>
                <w:noProof/>
                <w:webHidden/>
              </w:rPr>
              <w:fldChar w:fldCharType="separate"/>
            </w:r>
            <w:r w:rsidR="00C74189">
              <w:rPr>
                <w:noProof/>
                <w:webHidden/>
              </w:rPr>
              <w:t>2</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47" w:history="1">
            <w:r w:rsidR="00C74189" w:rsidRPr="002F57E9">
              <w:rPr>
                <w:rStyle w:val="Hyperlink"/>
                <w:rFonts w:hint="eastAsia"/>
                <w:noProof/>
                <w:rtl/>
              </w:rPr>
              <w:t>نظر</w:t>
            </w:r>
            <w:r w:rsidR="00C74189" w:rsidRPr="002F57E9">
              <w:rPr>
                <w:rStyle w:val="Hyperlink"/>
                <w:rFonts w:hint="cs"/>
                <w:noProof/>
                <w:rtl/>
              </w:rPr>
              <w:t>ی</w:t>
            </w:r>
            <w:r w:rsidR="00C74189" w:rsidRPr="002F57E9">
              <w:rPr>
                <w:rStyle w:val="Hyperlink"/>
                <w:rFonts w:hint="eastAsia"/>
                <w:noProof/>
                <w:rtl/>
              </w:rPr>
              <w:t>ات</w:t>
            </w:r>
            <w:r w:rsidR="00C74189" w:rsidRPr="002F57E9">
              <w:rPr>
                <w:rStyle w:val="Hyperlink"/>
                <w:noProof/>
                <w:rtl/>
              </w:rPr>
              <w:t xml:space="preserve"> </w:t>
            </w:r>
            <w:r w:rsidR="00C74189" w:rsidRPr="002F57E9">
              <w:rPr>
                <w:rStyle w:val="Hyperlink"/>
                <w:rFonts w:hint="eastAsia"/>
                <w:noProof/>
                <w:rtl/>
              </w:rPr>
              <w:t>در</w:t>
            </w:r>
            <w:r w:rsidR="00C74189" w:rsidRPr="002F57E9">
              <w:rPr>
                <w:rStyle w:val="Hyperlink"/>
                <w:noProof/>
                <w:rtl/>
              </w:rPr>
              <w:t xml:space="preserve"> </w:t>
            </w:r>
            <w:r w:rsidR="00C74189" w:rsidRPr="002F57E9">
              <w:rPr>
                <w:rStyle w:val="Hyperlink"/>
                <w:rFonts w:hint="eastAsia"/>
                <w:noProof/>
                <w:rtl/>
              </w:rPr>
              <w:t>مفهوم</w:t>
            </w:r>
            <w:r w:rsidR="00C74189" w:rsidRPr="002F57E9">
              <w:rPr>
                <w:rStyle w:val="Hyperlink"/>
                <w:noProof/>
                <w:rtl/>
              </w:rPr>
              <w:t xml:space="preserve"> </w:t>
            </w:r>
            <w:r w:rsidR="00C74189" w:rsidRPr="002F57E9">
              <w:rPr>
                <w:rStyle w:val="Hyperlink"/>
                <w:rFonts w:hint="eastAsia"/>
                <w:noProof/>
                <w:rtl/>
              </w:rPr>
              <w:t>وصف</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حُسن</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قبح</w:t>
            </w:r>
            <w:r w:rsidR="00C74189">
              <w:rPr>
                <w:noProof/>
                <w:webHidden/>
              </w:rPr>
              <w:tab/>
            </w:r>
            <w:r w:rsidR="00C74189">
              <w:rPr>
                <w:noProof/>
                <w:webHidden/>
              </w:rPr>
              <w:fldChar w:fldCharType="begin"/>
            </w:r>
            <w:r w:rsidR="00C74189">
              <w:rPr>
                <w:noProof/>
                <w:webHidden/>
              </w:rPr>
              <w:instrText xml:space="preserve"> PAGEREF _Toc531168747 \h </w:instrText>
            </w:r>
            <w:r w:rsidR="00C74189">
              <w:rPr>
                <w:noProof/>
                <w:webHidden/>
              </w:rPr>
            </w:r>
            <w:r w:rsidR="00C74189">
              <w:rPr>
                <w:noProof/>
                <w:webHidden/>
              </w:rPr>
              <w:fldChar w:fldCharType="separate"/>
            </w:r>
            <w:r w:rsidR="00C74189">
              <w:rPr>
                <w:noProof/>
                <w:webHidden/>
              </w:rPr>
              <w:t>3</w:t>
            </w:r>
            <w:r w:rsidR="00C74189">
              <w:rPr>
                <w:noProof/>
                <w:webHidden/>
              </w:rPr>
              <w:fldChar w:fldCharType="end"/>
            </w:r>
          </w:hyperlink>
        </w:p>
        <w:p w:rsidR="00C74189" w:rsidRDefault="002D5A5A" w:rsidP="00C74189">
          <w:pPr>
            <w:pStyle w:val="TOC3"/>
            <w:tabs>
              <w:tab w:val="right" w:leader="dot" w:pos="9350"/>
            </w:tabs>
            <w:rPr>
              <w:rFonts w:asciiTheme="minorHAnsi" w:eastAsiaTheme="minorEastAsia" w:hAnsiTheme="minorHAnsi" w:cstheme="minorBidi"/>
              <w:noProof/>
              <w:szCs w:val="22"/>
            </w:rPr>
          </w:pPr>
          <w:hyperlink w:anchor="_Toc531168748" w:history="1">
            <w:r w:rsidR="00C74189" w:rsidRPr="002F57E9">
              <w:rPr>
                <w:rStyle w:val="Hyperlink"/>
                <w:noProof/>
                <w:rtl/>
              </w:rPr>
              <w:t>1</w:t>
            </w:r>
            <w:r w:rsidR="00C74189" w:rsidRPr="002F57E9">
              <w:rPr>
                <w:rStyle w:val="Hyperlink"/>
                <w:rFonts w:ascii="Sakkal Majalla" w:hAnsi="Sakkal Majalla" w:cs="Sakkal Majalla"/>
                <w:noProof/>
                <w:rtl/>
              </w:rPr>
              <w:t>–</w:t>
            </w:r>
            <w:r w:rsidR="00C74189" w:rsidRPr="002F57E9">
              <w:rPr>
                <w:rStyle w:val="Hyperlink"/>
                <w:noProof/>
                <w:rtl/>
              </w:rPr>
              <w:t xml:space="preserve"> </w:t>
            </w:r>
            <w:r w:rsidR="00C74189" w:rsidRPr="002F57E9">
              <w:rPr>
                <w:rStyle w:val="Hyperlink"/>
                <w:rFonts w:hint="eastAsia"/>
                <w:noProof/>
                <w:rtl/>
              </w:rPr>
              <w:t>مفهوم</w:t>
            </w:r>
            <w:r w:rsidR="00C74189" w:rsidRPr="002F57E9">
              <w:rPr>
                <w:rStyle w:val="Hyperlink"/>
                <w:noProof/>
                <w:rtl/>
              </w:rPr>
              <w:t xml:space="preserve"> </w:t>
            </w:r>
            <w:r w:rsidR="00C74189" w:rsidRPr="002F57E9">
              <w:rPr>
                <w:rStyle w:val="Hyperlink"/>
                <w:rFonts w:hint="eastAsia"/>
                <w:noProof/>
                <w:rtl/>
              </w:rPr>
              <w:t>ماهو</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بودن</w:t>
            </w:r>
            <w:r w:rsidR="00C74189" w:rsidRPr="002F57E9">
              <w:rPr>
                <w:rStyle w:val="Hyperlink"/>
                <w:noProof/>
                <w:rtl/>
              </w:rPr>
              <w:t xml:space="preserve"> </w:t>
            </w:r>
            <w:r w:rsidR="00C74189" w:rsidRPr="002F57E9">
              <w:rPr>
                <w:rStyle w:val="Hyperlink"/>
                <w:rFonts w:hint="eastAsia"/>
                <w:noProof/>
                <w:rtl/>
              </w:rPr>
              <w:t>حسن</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قبح</w:t>
            </w:r>
            <w:r w:rsidR="00C74189">
              <w:rPr>
                <w:noProof/>
                <w:webHidden/>
              </w:rPr>
              <w:tab/>
            </w:r>
            <w:r w:rsidR="00C74189">
              <w:rPr>
                <w:noProof/>
                <w:webHidden/>
              </w:rPr>
              <w:fldChar w:fldCharType="begin"/>
            </w:r>
            <w:r w:rsidR="00C74189">
              <w:rPr>
                <w:noProof/>
                <w:webHidden/>
              </w:rPr>
              <w:instrText xml:space="preserve"> PAGEREF _Toc531168748 \h </w:instrText>
            </w:r>
            <w:r w:rsidR="00C74189">
              <w:rPr>
                <w:noProof/>
                <w:webHidden/>
              </w:rPr>
            </w:r>
            <w:r w:rsidR="00C74189">
              <w:rPr>
                <w:noProof/>
                <w:webHidden/>
              </w:rPr>
              <w:fldChar w:fldCharType="separate"/>
            </w:r>
            <w:r w:rsidR="00C74189">
              <w:rPr>
                <w:noProof/>
                <w:webHidden/>
              </w:rPr>
              <w:t>3</w:t>
            </w:r>
            <w:r w:rsidR="00C74189">
              <w:rPr>
                <w:noProof/>
                <w:webHidden/>
              </w:rPr>
              <w:fldChar w:fldCharType="end"/>
            </w:r>
          </w:hyperlink>
        </w:p>
        <w:p w:rsidR="00C74189" w:rsidRDefault="002D5A5A" w:rsidP="00C74189">
          <w:pPr>
            <w:pStyle w:val="TOC3"/>
            <w:tabs>
              <w:tab w:val="right" w:leader="dot" w:pos="9350"/>
            </w:tabs>
            <w:rPr>
              <w:rFonts w:asciiTheme="minorHAnsi" w:eastAsiaTheme="minorEastAsia" w:hAnsiTheme="minorHAnsi" w:cstheme="minorBidi"/>
              <w:noProof/>
              <w:szCs w:val="22"/>
            </w:rPr>
          </w:pPr>
          <w:hyperlink w:anchor="_Toc531168749" w:history="1">
            <w:r w:rsidR="00C74189" w:rsidRPr="002F57E9">
              <w:rPr>
                <w:rStyle w:val="Hyperlink"/>
                <w:noProof/>
                <w:rtl/>
              </w:rPr>
              <w:t xml:space="preserve">2 </w:t>
            </w:r>
            <w:r w:rsidR="00C74189" w:rsidRPr="002F57E9">
              <w:rPr>
                <w:rStyle w:val="Hyperlink"/>
                <w:rFonts w:ascii="Sakkal Majalla" w:hAnsi="Sakkal Majalla" w:cs="Sakkal Majalla"/>
                <w:noProof/>
                <w:rtl/>
              </w:rPr>
              <w:t>–</w:t>
            </w:r>
            <w:r w:rsidR="00C74189" w:rsidRPr="002F57E9">
              <w:rPr>
                <w:rStyle w:val="Hyperlink"/>
                <w:noProof/>
                <w:rtl/>
              </w:rPr>
              <w:t xml:space="preserve"> </w:t>
            </w:r>
            <w:r w:rsidR="00C74189" w:rsidRPr="002F57E9">
              <w:rPr>
                <w:rStyle w:val="Hyperlink"/>
                <w:rFonts w:hint="eastAsia"/>
                <w:noProof/>
                <w:rtl/>
              </w:rPr>
              <w:t>معقول</w:t>
            </w:r>
            <w:r w:rsidR="00C74189" w:rsidRPr="002F57E9">
              <w:rPr>
                <w:rStyle w:val="Hyperlink"/>
                <w:noProof/>
                <w:rtl/>
              </w:rPr>
              <w:t xml:space="preserve"> </w:t>
            </w:r>
            <w:r w:rsidR="00C74189" w:rsidRPr="002F57E9">
              <w:rPr>
                <w:rStyle w:val="Hyperlink"/>
                <w:rFonts w:hint="eastAsia"/>
                <w:noProof/>
                <w:rtl/>
              </w:rPr>
              <w:t>ثان</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فلسف</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بودن</w:t>
            </w:r>
            <w:r w:rsidR="00C74189" w:rsidRPr="002F57E9">
              <w:rPr>
                <w:rStyle w:val="Hyperlink"/>
                <w:noProof/>
                <w:rtl/>
              </w:rPr>
              <w:t xml:space="preserve"> </w:t>
            </w:r>
            <w:r w:rsidR="00C74189" w:rsidRPr="002F57E9">
              <w:rPr>
                <w:rStyle w:val="Hyperlink"/>
                <w:rFonts w:hint="eastAsia"/>
                <w:noProof/>
                <w:rtl/>
              </w:rPr>
              <w:t>حسن</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قبح</w:t>
            </w:r>
            <w:r w:rsidR="00C74189">
              <w:rPr>
                <w:noProof/>
                <w:webHidden/>
              </w:rPr>
              <w:tab/>
            </w:r>
            <w:r w:rsidR="00C74189">
              <w:rPr>
                <w:noProof/>
                <w:webHidden/>
              </w:rPr>
              <w:fldChar w:fldCharType="begin"/>
            </w:r>
            <w:r w:rsidR="00C74189">
              <w:rPr>
                <w:noProof/>
                <w:webHidden/>
              </w:rPr>
              <w:instrText xml:space="preserve"> PAGEREF _Toc531168749 \h </w:instrText>
            </w:r>
            <w:r w:rsidR="00C74189">
              <w:rPr>
                <w:noProof/>
                <w:webHidden/>
              </w:rPr>
            </w:r>
            <w:r w:rsidR="00C74189">
              <w:rPr>
                <w:noProof/>
                <w:webHidden/>
              </w:rPr>
              <w:fldChar w:fldCharType="separate"/>
            </w:r>
            <w:r w:rsidR="00C74189">
              <w:rPr>
                <w:noProof/>
                <w:webHidden/>
              </w:rPr>
              <w:t>4</w:t>
            </w:r>
            <w:r w:rsidR="00C74189">
              <w:rPr>
                <w:noProof/>
                <w:webHidden/>
              </w:rPr>
              <w:fldChar w:fldCharType="end"/>
            </w:r>
          </w:hyperlink>
        </w:p>
        <w:p w:rsidR="00C74189" w:rsidRDefault="002D5A5A" w:rsidP="00C74189">
          <w:pPr>
            <w:pStyle w:val="TOC3"/>
            <w:tabs>
              <w:tab w:val="right" w:leader="dot" w:pos="9350"/>
            </w:tabs>
            <w:rPr>
              <w:rFonts w:asciiTheme="minorHAnsi" w:eastAsiaTheme="minorEastAsia" w:hAnsiTheme="minorHAnsi" w:cstheme="minorBidi"/>
              <w:noProof/>
              <w:szCs w:val="22"/>
            </w:rPr>
          </w:pPr>
          <w:hyperlink w:anchor="_Toc531168750" w:history="1">
            <w:r w:rsidR="00C74189" w:rsidRPr="002F57E9">
              <w:rPr>
                <w:rStyle w:val="Hyperlink"/>
                <w:noProof/>
                <w:rtl/>
              </w:rPr>
              <w:t xml:space="preserve">3 </w:t>
            </w:r>
            <w:r w:rsidR="00C74189" w:rsidRPr="002F57E9">
              <w:rPr>
                <w:rStyle w:val="Hyperlink"/>
                <w:rFonts w:ascii="Sakkal Majalla" w:hAnsi="Sakkal Majalla" w:cs="Sakkal Majalla"/>
                <w:noProof/>
                <w:rtl/>
              </w:rPr>
              <w:t>–</w:t>
            </w:r>
            <w:r w:rsidR="00C74189" w:rsidRPr="002F57E9">
              <w:rPr>
                <w:rStyle w:val="Hyperlink"/>
                <w:noProof/>
                <w:rtl/>
              </w:rPr>
              <w:t xml:space="preserve"> </w:t>
            </w:r>
            <w:r w:rsidR="00C74189" w:rsidRPr="002F57E9">
              <w:rPr>
                <w:rStyle w:val="Hyperlink"/>
                <w:rFonts w:hint="eastAsia"/>
                <w:noProof/>
                <w:rtl/>
              </w:rPr>
              <w:t>معنا</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اعتبار</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داشتن</w:t>
            </w:r>
            <w:r w:rsidR="00C74189" w:rsidRPr="002F57E9">
              <w:rPr>
                <w:rStyle w:val="Hyperlink"/>
                <w:noProof/>
                <w:rtl/>
              </w:rPr>
              <w:t xml:space="preserve"> </w:t>
            </w:r>
            <w:r w:rsidR="00C74189" w:rsidRPr="002F57E9">
              <w:rPr>
                <w:rStyle w:val="Hyperlink"/>
                <w:rFonts w:hint="eastAsia"/>
                <w:noProof/>
                <w:rtl/>
              </w:rPr>
              <w:t>حسن</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قبح</w:t>
            </w:r>
            <w:r w:rsidR="00C74189">
              <w:rPr>
                <w:noProof/>
                <w:webHidden/>
              </w:rPr>
              <w:tab/>
            </w:r>
            <w:r w:rsidR="00C74189">
              <w:rPr>
                <w:noProof/>
                <w:webHidden/>
              </w:rPr>
              <w:fldChar w:fldCharType="begin"/>
            </w:r>
            <w:r w:rsidR="00C74189">
              <w:rPr>
                <w:noProof/>
                <w:webHidden/>
              </w:rPr>
              <w:instrText xml:space="preserve"> PAGEREF _Toc531168750 \h </w:instrText>
            </w:r>
            <w:r w:rsidR="00C74189">
              <w:rPr>
                <w:noProof/>
                <w:webHidden/>
              </w:rPr>
            </w:r>
            <w:r w:rsidR="00C74189">
              <w:rPr>
                <w:noProof/>
                <w:webHidden/>
              </w:rPr>
              <w:fldChar w:fldCharType="separate"/>
            </w:r>
            <w:r w:rsidR="00C74189">
              <w:rPr>
                <w:noProof/>
                <w:webHidden/>
              </w:rPr>
              <w:t>4</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51" w:history="1">
            <w:r w:rsidR="00C74189" w:rsidRPr="002F57E9">
              <w:rPr>
                <w:rStyle w:val="Hyperlink"/>
                <w:rFonts w:hint="eastAsia"/>
                <w:noProof/>
                <w:rtl/>
              </w:rPr>
              <w:t>ملک</w:t>
            </w:r>
            <w:r w:rsidR="00C74189" w:rsidRPr="002F57E9">
              <w:rPr>
                <w:rStyle w:val="Hyperlink"/>
                <w:rFonts w:hint="cs"/>
                <w:noProof/>
                <w:rtl/>
              </w:rPr>
              <w:t>ی</w:t>
            </w:r>
            <w:r w:rsidR="00C74189" w:rsidRPr="002F57E9">
              <w:rPr>
                <w:rStyle w:val="Hyperlink"/>
                <w:rFonts w:hint="eastAsia"/>
                <w:noProof/>
                <w:rtl/>
              </w:rPr>
              <w:t>ت</w:t>
            </w:r>
            <w:r w:rsidR="00C74189" w:rsidRPr="002F57E9">
              <w:rPr>
                <w:rStyle w:val="Hyperlink"/>
                <w:rFonts w:hint="eastAsia"/>
                <w:noProof/>
              </w:rPr>
              <w:t>‌</w:t>
            </w:r>
            <w:r w:rsidR="00C74189" w:rsidRPr="002F57E9">
              <w:rPr>
                <w:rStyle w:val="Hyperlink"/>
                <w:rFonts w:hint="eastAsia"/>
                <w:noProof/>
                <w:rtl/>
              </w:rPr>
              <w:t>ها</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انتزاع</w:t>
            </w:r>
            <w:r w:rsidR="00C74189" w:rsidRPr="002F57E9">
              <w:rPr>
                <w:rStyle w:val="Hyperlink"/>
                <w:rFonts w:hint="cs"/>
                <w:noProof/>
                <w:rtl/>
              </w:rPr>
              <w:t>ی</w:t>
            </w:r>
            <w:r w:rsidR="00C74189" w:rsidRPr="002F57E9">
              <w:rPr>
                <w:rStyle w:val="Hyperlink"/>
                <w:noProof/>
                <w:rtl/>
              </w:rPr>
              <w:t xml:space="preserve"> </w:t>
            </w:r>
            <w:r w:rsidR="00C74189" w:rsidRPr="002F57E9">
              <w:rPr>
                <w:rStyle w:val="Hyperlink"/>
                <w:rFonts w:hint="eastAsia"/>
                <w:noProof/>
                <w:rtl/>
              </w:rPr>
              <w:t>و</w:t>
            </w:r>
            <w:r w:rsidR="00C74189" w:rsidRPr="002F57E9">
              <w:rPr>
                <w:rStyle w:val="Hyperlink"/>
                <w:noProof/>
                <w:rtl/>
              </w:rPr>
              <w:t xml:space="preserve"> </w:t>
            </w:r>
            <w:r w:rsidR="00C74189" w:rsidRPr="002F57E9">
              <w:rPr>
                <w:rStyle w:val="Hyperlink"/>
                <w:rFonts w:hint="eastAsia"/>
                <w:noProof/>
                <w:rtl/>
              </w:rPr>
              <w:t>اعتبار</w:t>
            </w:r>
            <w:r w:rsidR="00C74189" w:rsidRPr="002F57E9">
              <w:rPr>
                <w:rStyle w:val="Hyperlink"/>
                <w:rFonts w:hint="cs"/>
                <w:noProof/>
                <w:rtl/>
              </w:rPr>
              <w:t>ی</w:t>
            </w:r>
            <w:r w:rsidR="00C74189">
              <w:rPr>
                <w:noProof/>
                <w:webHidden/>
              </w:rPr>
              <w:tab/>
            </w:r>
            <w:r w:rsidR="00C74189">
              <w:rPr>
                <w:noProof/>
                <w:webHidden/>
              </w:rPr>
              <w:fldChar w:fldCharType="begin"/>
            </w:r>
            <w:r w:rsidR="00C74189">
              <w:rPr>
                <w:noProof/>
                <w:webHidden/>
              </w:rPr>
              <w:instrText xml:space="preserve"> PAGEREF _Toc531168751 \h </w:instrText>
            </w:r>
            <w:r w:rsidR="00C74189">
              <w:rPr>
                <w:noProof/>
                <w:webHidden/>
              </w:rPr>
            </w:r>
            <w:r w:rsidR="00C74189">
              <w:rPr>
                <w:noProof/>
                <w:webHidden/>
              </w:rPr>
              <w:fldChar w:fldCharType="separate"/>
            </w:r>
            <w:r w:rsidR="00C74189">
              <w:rPr>
                <w:noProof/>
                <w:webHidden/>
              </w:rPr>
              <w:t>4</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52" w:history="1">
            <w:r w:rsidR="00C74189" w:rsidRPr="002F57E9">
              <w:rPr>
                <w:rStyle w:val="Hyperlink"/>
                <w:rFonts w:hint="eastAsia"/>
                <w:noProof/>
                <w:rtl/>
              </w:rPr>
              <w:t>نظر</w:t>
            </w:r>
            <w:r w:rsidR="00C74189" w:rsidRPr="002F57E9">
              <w:rPr>
                <w:rStyle w:val="Hyperlink"/>
                <w:rFonts w:hint="cs"/>
                <w:noProof/>
                <w:rtl/>
              </w:rPr>
              <w:t>ی</w:t>
            </w:r>
            <w:r w:rsidR="00C74189" w:rsidRPr="002F57E9">
              <w:rPr>
                <w:rStyle w:val="Hyperlink"/>
                <w:rFonts w:hint="eastAsia"/>
                <w:noProof/>
                <w:rtl/>
              </w:rPr>
              <w:t>ه</w:t>
            </w:r>
            <w:r w:rsidR="00C74189" w:rsidRPr="002F57E9">
              <w:rPr>
                <w:rStyle w:val="Hyperlink"/>
                <w:noProof/>
                <w:rtl/>
              </w:rPr>
              <w:t xml:space="preserve"> </w:t>
            </w:r>
            <w:r w:rsidR="00C74189" w:rsidRPr="002F57E9">
              <w:rPr>
                <w:rStyle w:val="Hyperlink"/>
                <w:rFonts w:hint="eastAsia"/>
                <w:noProof/>
                <w:rtl/>
              </w:rPr>
              <w:t>مختار</w:t>
            </w:r>
            <w:r w:rsidR="00C74189">
              <w:rPr>
                <w:noProof/>
                <w:webHidden/>
              </w:rPr>
              <w:tab/>
            </w:r>
            <w:r w:rsidR="00C74189">
              <w:rPr>
                <w:noProof/>
                <w:webHidden/>
              </w:rPr>
              <w:fldChar w:fldCharType="begin"/>
            </w:r>
            <w:r w:rsidR="00C74189">
              <w:rPr>
                <w:noProof/>
                <w:webHidden/>
              </w:rPr>
              <w:instrText xml:space="preserve"> PAGEREF _Toc531168752 \h </w:instrText>
            </w:r>
            <w:r w:rsidR="00C74189">
              <w:rPr>
                <w:noProof/>
                <w:webHidden/>
              </w:rPr>
            </w:r>
            <w:r w:rsidR="00C74189">
              <w:rPr>
                <w:noProof/>
                <w:webHidden/>
              </w:rPr>
              <w:fldChar w:fldCharType="separate"/>
            </w:r>
            <w:r w:rsidR="00C74189">
              <w:rPr>
                <w:noProof/>
                <w:webHidden/>
              </w:rPr>
              <w:t>6</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53" w:history="1">
            <w:r w:rsidR="00C74189" w:rsidRPr="002F57E9">
              <w:rPr>
                <w:rStyle w:val="Hyperlink"/>
                <w:rFonts w:hint="eastAsia"/>
                <w:noProof/>
                <w:rtl/>
              </w:rPr>
              <w:t>آراء</w:t>
            </w:r>
            <w:r w:rsidR="00C74189" w:rsidRPr="002F57E9">
              <w:rPr>
                <w:rStyle w:val="Hyperlink"/>
                <w:noProof/>
                <w:rtl/>
              </w:rPr>
              <w:t xml:space="preserve"> </w:t>
            </w:r>
            <w:r w:rsidR="00C74189" w:rsidRPr="002F57E9">
              <w:rPr>
                <w:rStyle w:val="Hyperlink"/>
                <w:rFonts w:hint="eastAsia"/>
                <w:noProof/>
                <w:rtl/>
              </w:rPr>
              <w:t>محموده</w:t>
            </w:r>
            <w:r w:rsidR="00C74189">
              <w:rPr>
                <w:noProof/>
                <w:webHidden/>
              </w:rPr>
              <w:tab/>
            </w:r>
            <w:r w:rsidR="00C74189">
              <w:rPr>
                <w:noProof/>
                <w:webHidden/>
              </w:rPr>
              <w:fldChar w:fldCharType="begin"/>
            </w:r>
            <w:r w:rsidR="00C74189">
              <w:rPr>
                <w:noProof/>
                <w:webHidden/>
              </w:rPr>
              <w:instrText xml:space="preserve"> PAGEREF _Toc531168753 \h </w:instrText>
            </w:r>
            <w:r w:rsidR="00C74189">
              <w:rPr>
                <w:noProof/>
                <w:webHidden/>
              </w:rPr>
            </w:r>
            <w:r w:rsidR="00C74189">
              <w:rPr>
                <w:noProof/>
                <w:webHidden/>
              </w:rPr>
              <w:fldChar w:fldCharType="separate"/>
            </w:r>
            <w:r w:rsidR="00C74189">
              <w:rPr>
                <w:noProof/>
                <w:webHidden/>
              </w:rPr>
              <w:t>7</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54" w:history="1">
            <w:r w:rsidR="00C74189" w:rsidRPr="002F57E9">
              <w:rPr>
                <w:rStyle w:val="Hyperlink"/>
                <w:rFonts w:hint="eastAsia"/>
                <w:noProof/>
                <w:rtl/>
              </w:rPr>
              <w:t>معقولات</w:t>
            </w:r>
            <w:r w:rsidR="00C74189" w:rsidRPr="002F57E9">
              <w:rPr>
                <w:rStyle w:val="Hyperlink"/>
                <w:noProof/>
                <w:rtl/>
              </w:rPr>
              <w:t xml:space="preserve"> </w:t>
            </w:r>
            <w:r w:rsidR="00C74189" w:rsidRPr="002F57E9">
              <w:rPr>
                <w:rStyle w:val="Hyperlink"/>
                <w:rFonts w:hint="eastAsia"/>
                <w:noProof/>
                <w:rtl/>
              </w:rPr>
              <w:t>ثانو</w:t>
            </w:r>
            <w:r w:rsidR="00C74189" w:rsidRPr="002F57E9">
              <w:rPr>
                <w:rStyle w:val="Hyperlink"/>
                <w:rFonts w:hint="cs"/>
                <w:noProof/>
                <w:rtl/>
              </w:rPr>
              <w:t>ی</w:t>
            </w:r>
            <w:r w:rsidR="00C74189">
              <w:rPr>
                <w:noProof/>
                <w:webHidden/>
              </w:rPr>
              <w:tab/>
            </w:r>
            <w:r w:rsidR="00C74189">
              <w:rPr>
                <w:noProof/>
                <w:webHidden/>
              </w:rPr>
              <w:fldChar w:fldCharType="begin"/>
            </w:r>
            <w:r w:rsidR="00C74189">
              <w:rPr>
                <w:noProof/>
                <w:webHidden/>
              </w:rPr>
              <w:instrText xml:space="preserve"> PAGEREF _Toc531168754 \h </w:instrText>
            </w:r>
            <w:r w:rsidR="00C74189">
              <w:rPr>
                <w:noProof/>
                <w:webHidden/>
              </w:rPr>
            </w:r>
            <w:r w:rsidR="00C74189">
              <w:rPr>
                <w:noProof/>
                <w:webHidden/>
              </w:rPr>
              <w:fldChar w:fldCharType="separate"/>
            </w:r>
            <w:r w:rsidR="00C74189">
              <w:rPr>
                <w:noProof/>
                <w:webHidden/>
              </w:rPr>
              <w:t>7</w:t>
            </w:r>
            <w:r w:rsidR="00C74189">
              <w:rPr>
                <w:noProof/>
                <w:webHidden/>
              </w:rPr>
              <w:fldChar w:fldCharType="end"/>
            </w:r>
          </w:hyperlink>
        </w:p>
        <w:p w:rsidR="00C74189" w:rsidRDefault="002D5A5A" w:rsidP="00C74189">
          <w:pPr>
            <w:pStyle w:val="TOC2"/>
            <w:tabs>
              <w:tab w:val="right" w:leader="dot" w:pos="9350"/>
            </w:tabs>
            <w:rPr>
              <w:rFonts w:asciiTheme="minorHAnsi" w:hAnsiTheme="minorHAnsi" w:cstheme="minorBidi"/>
              <w:noProof/>
              <w:szCs w:val="22"/>
            </w:rPr>
          </w:pPr>
          <w:hyperlink w:anchor="_Toc531168755" w:history="1">
            <w:r w:rsidR="00C74189" w:rsidRPr="002F57E9">
              <w:rPr>
                <w:rStyle w:val="Hyperlink"/>
                <w:rFonts w:hint="eastAsia"/>
                <w:noProof/>
                <w:rtl/>
              </w:rPr>
              <w:t>مُدرک</w:t>
            </w:r>
            <w:r w:rsidR="00C74189" w:rsidRPr="002F57E9">
              <w:rPr>
                <w:rStyle w:val="Hyperlink"/>
                <w:noProof/>
                <w:rtl/>
              </w:rPr>
              <w:t xml:space="preserve"> </w:t>
            </w:r>
            <w:r w:rsidR="00C74189" w:rsidRPr="002F57E9">
              <w:rPr>
                <w:rStyle w:val="Hyperlink"/>
                <w:rFonts w:hint="eastAsia"/>
                <w:noProof/>
                <w:rtl/>
              </w:rPr>
              <w:t>بودن</w:t>
            </w:r>
            <w:r w:rsidR="00C74189" w:rsidRPr="002F57E9">
              <w:rPr>
                <w:rStyle w:val="Hyperlink"/>
                <w:noProof/>
                <w:rtl/>
              </w:rPr>
              <w:t xml:space="preserve"> </w:t>
            </w:r>
            <w:r w:rsidR="00C74189" w:rsidRPr="002F57E9">
              <w:rPr>
                <w:rStyle w:val="Hyperlink"/>
                <w:rFonts w:hint="eastAsia"/>
                <w:noProof/>
                <w:rtl/>
              </w:rPr>
              <w:t>عقل</w:t>
            </w:r>
            <w:r w:rsidR="00C74189">
              <w:rPr>
                <w:noProof/>
                <w:webHidden/>
              </w:rPr>
              <w:tab/>
            </w:r>
            <w:r w:rsidR="00C74189">
              <w:rPr>
                <w:noProof/>
                <w:webHidden/>
              </w:rPr>
              <w:fldChar w:fldCharType="begin"/>
            </w:r>
            <w:r w:rsidR="00C74189">
              <w:rPr>
                <w:noProof/>
                <w:webHidden/>
              </w:rPr>
              <w:instrText xml:space="preserve"> PAGEREF _Toc531168755 \h </w:instrText>
            </w:r>
            <w:r w:rsidR="00C74189">
              <w:rPr>
                <w:noProof/>
                <w:webHidden/>
              </w:rPr>
            </w:r>
            <w:r w:rsidR="00C74189">
              <w:rPr>
                <w:noProof/>
                <w:webHidden/>
              </w:rPr>
              <w:fldChar w:fldCharType="separate"/>
            </w:r>
            <w:r w:rsidR="00C74189">
              <w:rPr>
                <w:noProof/>
                <w:webHidden/>
              </w:rPr>
              <w:t>8</w:t>
            </w:r>
            <w:r w:rsidR="00C74189">
              <w:rPr>
                <w:noProof/>
                <w:webHidden/>
              </w:rPr>
              <w:fldChar w:fldCharType="end"/>
            </w:r>
          </w:hyperlink>
        </w:p>
        <w:p w:rsidR="00701B94" w:rsidRDefault="00701B94" w:rsidP="00C74189">
          <w:pPr>
            <w:spacing w:line="276" w:lineRule="auto"/>
          </w:pPr>
          <w:r>
            <w:rPr>
              <w:b/>
              <w:bCs/>
              <w:noProof/>
            </w:rPr>
            <w:fldChar w:fldCharType="end"/>
          </w:r>
        </w:p>
      </w:sdtContent>
    </w:sdt>
    <w:p w:rsidR="00701B94" w:rsidRDefault="00701B94" w:rsidP="00C74189">
      <w:pPr>
        <w:spacing w:after="0"/>
        <w:ind w:firstLine="0"/>
        <w:jc w:val="left"/>
        <w:rPr>
          <w:rtl/>
        </w:rPr>
      </w:pPr>
      <w:r>
        <w:rPr>
          <w:rtl/>
        </w:rPr>
        <w:br w:type="page"/>
      </w:r>
    </w:p>
    <w:p w:rsidR="006A178B" w:rsidRPr="00115658" w:rsidRDefault="006A178B" w:rsidP="006A178B">
      <w:pPr>
        <w:jc w:val="center"/>
        <w:rPr>
          <w:rtl/>
        </w:rPr>
      </w:pPr>
      <w:bookmarkStart w:id="0" w:name="_Toc530637396"/>
      <w:r w:rsidRPr="00115658">
        <w:rPr>
          <w:rFonts w:hint="cs"/>
          <w:rtl/>
        </w:rPr>
        <w:lastRenderedPageBreak/>
        <w:t>بسم‌الله الرحمن الرحیم</w:t>
      </w:r>
    </w:p>
    <w:p w:rsidR="006A178B" w:rsidRPr="00115658" w:rsidRDefault="006A178B" w:rsidP="006A178B">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bookmarkEnd w:id="1"/>
      <w:bookmarkEnd w:id="2"/>
    </w:p>
    <w:p w:rsidR="006A178B" w:rsidRDefault="006A178B" w:rsidP="006A178B">
      <w:pPr>
        <w:pStyle w:val="Heading1"/>
        <w:rPr>
          <w:rtl/>
        </w:rPr>
      </w:pPr>
      <w:r>
        <w:rPr>
          <w:rFonts w:hint="cs"/>
          <w:rtl/>
        </w:rPr>
        <w:t>اشاره</w:t>
      </w:r>
      <w:bookmarkEnd w:id="0"/>
    </w:p>
    <w:p w:rsidR="00CD7DC4" w:rsidRDefault="005D182A" w:rsidP="00C74189">
      <w:pPr>
        <w:jc w:val="lowKashida"/>
        <w:rPr>
          <w:rtl/>
        </w:rPr>
      </w:pPr>
      <w:bookmarkStart w:id="3" w:name="_GoBack"/>
      <w:bookmarkEnd w:id="3"/>
      <w:r>
        <w:rPr>
          <w:rFonts w:hint="cs"/>
          <w:rtl/>
        </w:rPr>
        <w:t>بحث ما در مقدمات فقه روابط اجتماعی بود، چندین جلسه در مقدمات</w:t>
      </w:r>
      <w:r w:rsidR="00BE14E1">
        <w:rPr>
          <w:rFonts w:hint="cs"/>
          <w:rtl/>
        </w:rPr>
        <w:t xml:space="preserve"> این مبحث جدید فقهی بحث</w:t>
      </w:r>
      <w:r w:rsidR="002B6A8D">
        <w:rPr>
          <w:rFonts w:hint="cs"/>
          <w:rtl/>
        </w:rPr>
        <w:t xml:space="preserve"> کردیم،</w:t>
      </w:r>
    </w:p>
    <w:p w:rsidR="002B6A8D" w:rsidRDefault="002B6A8D" w:rsidP="00C74189">
      <w:pPr>
        <w:jc w:val="lowKashida"/>
        <w:rPr>
          <w:rtl/>
        </w:rPr>
      </w:pPr>
      <w:r>
        <w:rPr>
          <w:rFonts w:hint="cs"/>
          <w:rtl/>
        </w:rPr>
        <w:t xml:space="preserve">این مقدمات را به چند نکته دیگر تکمیل </w:t>
      </w:r>
      <w:r w:rsidR="003237A7">
        <w:rPr>
          <w:rFonts w:hint="cs"/>
          <w:rtl/>
        </w:rPr>
        <w:t>می‌کنیم</w:t>
      </w:r>
      <w:r>
        <w:rPr>
          <w:rFonts w:hint="cs"/>
          <w:rtl/>
        </w:rPr>
        <w:t>.</w:t>
      </w:r>
    </w:p>
    <w:p w:rsidR="002B6A8D" w:rsidRDefault="002B6A8D" w:rsidP="00C74189">
      <w:pPr>
        <w:jc w:val="lowKashida"/>
        <w:rPr>
          <w:rtl/>
        </w:rPr>
      </w:pPr>
      <w:r>
        <w:rPr>
          <w:rFonts w:hint="cs"/>
          <w:rtl/>
        </w:rPr>
        <w:t xml:space="preserve">مطلب دیگر در مقدمات که بیشتر مربوط به فلسفه اخلاق است و در فلسفه اخلاق </w:t>
      </w:r>
      <w:r w:rsidR="003237A7">
        <w:rPr>
          <w:rFonts w:hint="cs"/>
          <w:rtl/>
        </w:rPr>
        <w:t>بحث‌های</w:t>
      </w:r>
      <w:r>
        <w:rPr>
          <w:rFonts w:hint="cs"/>
          <w:rtl/>
        </w:rPr>
        <w:t xml:space="preserve"> مفصل و </w:t>
      </w:r>
      <w:r w:rsidR="003237A7">
        <w:rPr>
          <w:rFonts w:hint="cs"/>
          <w:rtl/>
        </w:rPr>
        <w:t>پیچیده‌ای</w:t>
      </w:r>
      <w:r>
        <w:rPr>
          <w:rFonts w:hint="cs"/>
          <w:rtl/>
        </w:rPr>
        <w:t xml:space="preserve"> پیرامون آن شده است، علاوه بر نکاتی که بیان شد، یک گزارش کوتاهی از این مسئله در اینجا عرض </w:t>
      </w:r>
      <w:r w:rsidR="003237A7">
        <w:rPr>
          <w:rFonts w:hint="cs"/>
          <w:rtl/>
        </w:rPr>
        <w:t>می‌کنم</w:t>
      </w:r>
      <w:r>
        <w:rPr>
          <w:rFonts w:hint="cs"/>
          <w:rtl/>
        </w:rPr>
        <w:t xml:space="preserve">، </w:t>
      </w:r>
      <w:r w:rsidR="003237A7">
        <w:rPr>
          <w:rFonts w:hint="cs"/>
          <w:rtl/>
        </w:rPr>
        <w:t>به خاطر</w:t>
      </w:r>
      <w:r>
        <w:rPr>
          <w:rFonts w:hint="cs"/>
          <w:rtl/>
        </w:rPr>
        <w:t xml:space="preserve"> اینکه ارتباط این </w:t>
      </w:r>
      <w:r w:rsidR="003237A7">
        <w:rPr>
          <w:rFonts w:hint="cs"/>
          <w:rtl/>
        </w:rPr>
        <w:t>گزاره‌های</w:t>
      </w:r>
      <w:r>
        <w:rPr>
          <w:rFonts w:hint="cs"/>
          <w:rtl/>
        </w:rPr>
        <w:t xml:space="preserve"> اخلاقی و فقهی </w:t>
      </w:r>
      <w:r w:rsidR="003237A7">
        <w:rPr>
          <w:rFonts w:hint="cs"/>
          <w:rtl/>
        </w:rPr>
        <w:t>روشن‌تر</w:t>
      </w:r>
      <w:r>
        <w:rPr>
          <w:rFonts w:hint="cs"/>
          <w:rtl/>
        </w:rPr>
        <w:t xml:space="preserve"> بشود.</w:t>
      </w:r>
    </w:p>
    <w:p w:rsidR="002B6A8D" w:rsidRDefault="002B6A8D" w:rsidP="00C74189">
      <w:pPr>
        <w:jc w:val="lowKashida"/>
        <w:rPr>
          <w:rtl/>
        </w:rPr>
      </w:pPr>
      <w:r>
        <w:rPr>
          <w:rFonts w:hint="cs"/>
          <w:rtl/>
        </w:rPr>
        <w:t>ح</w:t>
      </w:r>
      <w:r w:rsidR="00CE0F4D">
        <w:rPr>
          <w:rFonts w:hint="cs"/>
          <w:rtl/>
        </w:rPr>
        <w:t>ُ</w:t>
      </w:r>
      <w:r>
        <w:rPr>
          <w:rFonts w:hint="cs"/>
          <w:rtl/>
        </w:rPr>
        <w:t xml:space="preserve">سن و قبحی که در محمولات اخلاقی شاهد هستیم به چه معنا و مفهوم است؟ وقتی عقل یا عقلا </w:t>
      </w:r>
      <w:r w:rsidR="003237A7">
        <w:rPr>
          <w:rFonts w:hint="cs"/>
          <w:rtl/>
        </w:rPr>
        <w:t>می‌گویند</w:t>
      </w:r>
      <w:r>
        <w:rPr>
          <w:rFonts w:hint="cs"/>
          <w:rtl/>
        </w:rPr>
        <w:t xml:space="preserve"> که اخلاق حَسَن  است، امانت حَسَن است، وصف نفسانی یا این فعل دارای حُسن است یا این رفتار دارای قبح است</w:t>
      </w:r>
      <w:r w:rsidR="00CE0F4D">
        <w:rPr>
          <w:rFonts w:hint="cs"/>
          <w:rtl/>
        </w:rPr>
        <w:t xml:space="preserve">، این حُسن و قبح که در محمولات اخلاقی وجود دارد به چه معناست و چه </w:t>
      </w:r>
      <w:r w:rsidR="003237A7">
        <w:rPr>
          <w:rFonts w:hint="cs"/>
          <w:rtl/>
        </w:rPr>
        <w:t>ریشه‌ای</w:t>
      </w:r>
      <w:r w:rsidR="00CE0F4D">
        <w:rPr>
          <w:rFonts w:hint="cs"/>
          <w:rtl/>
        </w:rPr>
        <w:t xml:space="preserve"> دارد؟</w:t>
      </w:r>
    </w:p>
    <w:p w:rsidR="00701B94" w:rsidRDefault="00701B94" w:rsidP="00C74189">
      <w:pPr>
        <w:pStyle w:val="Heading2"/>
        <w:rPr>
          <w:rtl/>
        </w:rPr>
      </w:pPr>
      <w:bookmarkStart w:id="4" w:name="_Toc531168744"/>
      <w:r>
        <w:rPr>
          <w:rFonts w:hint="cs"/>
          <w:rtl/>
        </w:rPr>
        <w:t>معانی حُسن و قبح</w:t>
      </w:r>
      <w:bookmarkEnd w:id="4"/>
    </w:p>
    <w:p w:rsidR="00CE0F4D" w:rsidRDefault="00CE0F4D" w:rsidP="00C74189">
      <w:pPr>
        <w:jc w:val="lowKashida"/>
        <w:rPr>
          <w:rtl/>
        </w:rPr>
      </w:pPr>
      <w:r>
        <w:rPr>
          <w:rFonts w:hint="cs"/>
          <w:rtl/>
        </w:rPr>
        <w:t xml:space="preserve">در اینجا از یک منظر کلی این محمولات حُسن و قبح را به دو معنا </w:t>
      </w:r>
      <w:r w:rsidR="003237A7">
        <w:rPr>
          <w:rFonts w:hint="cs"/>
          <w:rtl/>
        </w:rPr>
        <w:t>می‌شود</w:t>
      </w:r>
      <w:r>
        <w:rPr>
          <w:rFonts w:hint="cs"/>
          <w:rtl/>
        </w:rPr>
        <w:t xml:space="preserve"> حمل کرد:</w:t>
      </w:r>
    </w:p>
    <w:p w:rsidR="006A33CF" w:rsidRDefault="00CE0F4D" w:rsidP="00C74189">
      <w:pPr>
        <w:pStyle w:val="Heading3"/>
        <w:rPr>
          <w:rtl/>
        </w:rPr>
      </w:pPr>
      <w:bookmarkStart w:id="5" w:name="_Toc531168745"/>
      <w:r>
        <w:rPr>
          <w:rFonts w:hint="cs"/>
          <w:rtl/>
        </w:rPr>
        <w:t xml:space="preserve">1 </w:t>
      </w:r>
      <w:r>
        <w:rPr>
          <w:rFonts w:ascii="Sakkal Majalla" w:hAnsi="Sakkal Majalla" w:cs="Sakkal Majalla" w:hint="cs"/>
          <w:rtl/>
        </w:rPr>
        <w:t>–</w:t>
      </w:r>
      <w:r>
        <w:rPr>
          <w:rFonts w:hint="cs"/>
          <w:rtl/>
        </w:rPr>
        <w:t xml:space="preserve"> </w:t>
      </w:r>
      <w:r w:rsidR="005A6A05">
        <w:rPr>
          <w:rFonts w:hint="cs"/>
          <w:rtl/>
        </w:rPr>
        <w:t xml:space="preserve">به معنای </w:t>
      </w:r>
      <w:r w:rsidR="006A33CF">
        <w:rPr>
          <w:rFonts w:hint="cs"/>
          <w:rtl/>
        </w:rPr>
        <w:t>باید و نباید</w:t>
      </w:r>
      <w:bookmarkEnd w:id="5"/>
    </w:p>
    <w:p w:rsidR="00CE0F4D" w:rsidRDefault="00CE0F4D" w:rsidP="00C74189">
      <w:pPr>
        <w:jc w:val="lowKashida"/>
        <w:rPr>
          <w:rtl/>
        </w:rPr>
      </w:pPr>
      <w:r>
        <w:rPr>
          <w:rFonts w:hint="cs"/>
          <w:rtl/>
        </w:rPr>
        <w:t xml:space="preserve">بعضی </w:t>
      </w:r>
      <w:r w:rsidR="003237A7">
        <w:rPr>
          <w:rFonts w:hint="cs"/>
          <w:rtl/>
        </w:rPr>
        <w:t>این‌طور</w:t>
      </w:r>
      <w:r>
        <w:rPr>
          <w:rFonts w:hint="cs"/>
          <w:rtl/>
        </w:rPr>
        <w:t xml:space="preserve"> </w:t>
      </w:r>
      <w:r w:rsidR="003237A7">
        <w:rPr>
          <w:rFonts w:hint="cs"/>
          <w:rtl/>
        </w:rPr>
        <w:t>گفته‌اند</w:t>
      </w:r>
      <w:r>
        <w:rPr>
          <w:rFonts w:hint="cs"/>
          <w:rtl/>
        </w:rPr>
        <w:t xml:space="preserve"> که وقتی حُسن یا قبح </w:t>
      </w:r>
      <w:r w:rsidR="003237A7">
        <w:rPr>
          <w:rFonts w:hint="cs"/>
          <w:rtl/>
        </w:rPr>
        <w:t>می‌گوییم</w:t>
      </w:r>
      <w:r>
        <w:rPr>
          <w:rFonts w:hint="cs"/>
          <w:rtl/>
        </w:rPr>
        <w:t xml:space="preserve">، مقصود همان </w:t>
      </w:r>
      <w:r w:rsidR="003237A7">
        <w:rPr>
          <w:rFonts w:hint="cs"/>
          <w:rtl/>
        </w:rPr>
        <w:t>بایدونباید</w:t>
      </w:r>
      <w:r>
        <w:rPr>
          <w:rFonts w:hint="cs"/>
          <w:rtl/>
        </w:rPr>
        <w:t xml:space="preserve"> است، همان </w:t>
      </w:r>
      <w:r w:rsidR="003237A7">
        <w:rPr>
          <w:rFonts w:hint="cs"/>
          <w:rtl/>
        </w:rPr>
        <w:t>بایدونبایدی</w:t>
      </w:r>
      <w:r>
        <w:rPr>
          <w:rFonts w:hint="cs"/>
          <w:rtl/>
        </w:rPr>
        <w:t xml:space="preserve"> که ما در شرع با آن </w:t>
      </w:r>
      <w:r w:rsidR="003237A7">
        <w:rPr>
          <w:rFonts w:hint="cs"/>
          <w:rtl/>
        </w:rPr>
        <w:t>سروکار</w:t>
      </w:r>
      <w:r>
        <w:rPr>
          <w:rFonts w:hint="cs"/>
          <w:rtl/>
        </w:rPr>
        <w:t xml:space="preserve"> داریم، اینجا </w:t>
      </w:r>
      <w:r w:rsidR="003237A7">
        <w:rPr>
          <w:rFonts w:hint="cs"/>
          <w:rtl/>
        </w:rPr>
        <w:t>بایدونبایدی</w:t>
      </w:r>
      <w:r>
        <w:rPr>
          <w:rFonts w:hint="cs"/>
          <w:rtl/>
        </w:rPr>
        <w:t xml:space="preserve"> است که عقل یا عقلا </w:t>
      </w:r>
      <w:r w:rsidR="003237A7">
        <w:rPr>
          <w:rFonts w:hint="cs"/>
          <w:rtl/>
        </w:rPr>
        <w:t>می‌گویند</w:t>
      </w:r>
      <w:r>
        <w:rPr>
          <w:rFonts w:hint="cs"/>
          <w:rtl/>
        </w:rPr>
        <w:t xml:space="preserve">، حُسن یا قبح یعنی </w:t>
      </w:r>
      <w:r w:rsidR="003237A7">
        <w:rPr>
          <w:rFonts w:hint="cs"/>
          <w:rtl/>
        </w:rPr>
        <w:t>بایدونباید</w:t>
      </w:r>
      <w:r>
        <w:rPr>
          <w:rFonts w:hint="cs"/>
          <w:rtl/>
        </w:rPr>
        <w:t>، اصلاً مفهومش این است.</w:t>
      </w:r>
    </w:p>
    <w:p w:rsidR="006A33CF" w:rsidRDefault="00CE0F4D" w:rsidP="00C74189">
      <w:pPr>
        <w:pStyle w:val="Heading3"/>
        <w:rPr>
          <w:rtl/>
        </w:rPr>
      </w:pPr>
      <w:bookmarkStart w:id="6" w:name="_Toc531168746"/>
      <w:r>
        <w:rPr>
          <w:rFonts w:hint="cs"/>
          <w:rtl/>
        </w:rPr>
        <w:t xml:space="preserve">2 </w:t>
      </w:r>
      <w:r>
        <w:rPr>
          <w:rFonts w:ascii="Sakkal Majalla" w:hAnsi="Sakkal Majalla" w:cs="Sakkal Majalla" w:hint="cs"/>
          <w:rtl/>
        </w:rPr>
        <w:t>–</w:t>
      </w:r>
      <w:r>
        <w:rPr>
          <w:rFonts w:hint="cs"/>
          <w:rtl/>
        </w:rPr>
        <w:t xml:space="preserve"> </w:t>
      </w:r>
      <w:r w:rsidR="005A6A05">
        <w:rPr>
          <w:rFonts w:hint="cs"/>
          <w:rtl/>
        </w:rPr>
        <w:t>به معنای وصفی</w:t>
      </w:r>
      <w:bookmarkEnd w:id="6"/>
    </w:p>
    <w:p w:rsidR="00CE0F4D" w:rsidRDefault="00CE0F4D" w:rsidP="00C74189">
      <w:pPr>
        <w:jc w:val="lowKashida"/>
        <w:rPr>
          <w:rtl/>
        </w:rPr>
      </w:pPr>
      <w:r>
        <w:rPr>
          <w:rFonts w:hint="cs"/>
          <w:rtl/>
        </w:rPr>
        <w:t xml:space="preserve">نظریه دیگر این است که؛ حُسن و قبح یک امر </w:t>
      </w:r>
      <w:r w:rsidR="003237A7">
        <w:rPr>
          <w:rFonts w:hint="cs"/>
          <w:rtl/>
        </w:rPr>
        <w:t>ریشه‌ای‌تری</w:t>
      </w:r>
      <w:r>
        <w:rPr>
          <w:rFonts w:hint="cs"/>
          <w:rtl/>
        </w:rPr>
        <w:t xml:space="preserve"> است که </w:t>
      </w:r>
      <w:r w:rsidR="003237A7">
        <w:rPr>
          <w:rFonts w:hint="cs"/>
          <w:rtl/>
        </w:rPr>
        <w:t>بایدونباید</w:t>
      </w:r>
      <w:r>
        <w:rPr>
          <w:rFonts w:hint="cs"/>
          <w:rtl/>
        </w:rPr>
        <w:t xml:space="preserve"> بر آن متفرع </w:t>
      </w:r>
      <w:r w:rsidR="003237A7">
        <w:rPr>
          <w:rFonts w:hint="cs"/>
          <w:rtl/>
        </w:rPr>
        <w:t>می‌شود</w:t>
      </w:r>
      <w:r>
        <w:rPr>
          <w:rFonts w:hint="cs"/>
          <w:rtl/>
        </w:rPr>
        <w:t>.</w:t>
      </w:r>
    </w:p>
    <w:p w:rsidR="00CE0F4D" w:rsidRDefault="00CE0F4D" w:rsidP="00C74189">
      <w:pPr>
        <w:jc w:val="lowKashida"/>
        <w:rPr>
          <w:rtl/>
        </w:rPr>
      </w:pPr>
      <w:r>
        <w:rPr>
          <w:rFonts w:hint="cs"/>
          <w:rtl/>
        </w:rPr>
        <w:t xml:space="preserve">طبق نظر اول وقتی </w:t>
      </w:r>
      <w:r w:rsidR="003237A7">
        <w:rPr>
          <w:rFonts w:hint="cs"/>
          <w:rtl/>
        </w:rPr>
        <w:t>می‌گوید</w:t>
      </w:r>
      <w:r>
        <w:rPr>
          <w:rFonts w:hint="cs"/>
          <w:rtl/>
        </w:rPr>
        <w:t xml:space="preserve"> صِدق حَسنٌ یا کذب قبیحٌ، حَسنٌ یعنی باید انجام داد، قبیحٌ یعنی نباید انجام داد.</w:t>
      </w:r>
    </w:p>
    <w:p w:rsidR="00CE0F4D" w:rsidRDefault="00CE0F4D" w:rsidP="00C74189">
      <w:pPr>
        <w:jc w:val="lowKashida"/>
        <w:rPr>
          <w:rtl/>
        </w:rPr>
      </w:pPr>
      <w:r>
        <w:rPr>
          <w:rFonts w:hint="cs"/>
          <w:rtl/>
        </w:rPr>
        <w:t xml:space="preserve">غالباً نظر اول را </w:t>
      </w:r>
      <w:r w:rsidR="003237A7">
        <w:rPr>
          <w:rFonts w:hint="cs"/>
          <w:rtl/>
        </w:rPr>
        <w:t>نمی‌پذیرند</w:t>
      </w:r>
      <w:r>
        <w:rPr>
          <w:rFonts w:hint="cs"/>
          <w:rtl/>
        </w:rPr>
        <w:t xml:space="preserve">، برای اینکه مفهوم حُسن و قبح را </w:t>
      </w:r>
      <w:r w:rsidR="00D752D7">
        <w:rPr>
          <w:rFonts w:hint="cs"/>
          <w:rtl/>
        </w:rPr>
        <w:t xml:space="preserve">بگوییم که همان </w:t>
      </w:r>
      <w:r w:rsidR="003237A7">
        <w:rPr>
          <w:rFonts w:hint="cs"/>
          <w:rtl/>
        </w:rPr>
        <w:t>بایدونباید</w:t>
      </w:r>
      <w:r w:rsidR="00D752D7">
        <w:rPr>
          <w:rFonts w:hint="cs"/>
          <w:rtl/>
        </w:rPr>
        <w:t xml:space="preserve"> است، این خلاف ارتکازات و تبادلات ما است.</w:t>
      </w:r>
    </w:p>
    <w:p w:rsidR="00D752D7" w:rsidRDefault="00D752D7" w:rsidP="00C74189">
      <w:pPr>
        <w:jc w:val="lowKashida"/>
        <w:rPr>
          <w:rtl/>
        </w:rPr>
      </w:pPr>
      <w:r>
        <w:rPr>
          <w:rFonts w:hint="cs"/>
          <w:rtl/>
        </w:rPr>
        <w:t xml:space="preserve">اینکه این حُسن و قبح مبنای </w:t>
      </w:r>
      <w:r w:rsidR="003237A7">
        <w:rPr>
          <w:rFonts w:hint="cs"/>
          <w:rtl/>
        </w:rPr>
        <w:t>بایدونباید</w:t>
      </w:r>
      <w:r>
        <w:rPr>
          <w:rFonts w:hint="cs"/>
          <w:rtl/>
        </w:rPr>
        <w:t xml:space="preserve">ی </w:t>
      </w:r>
      <w:r w:rsidR="003237A7">
        <w:rPr>
          <w:rFonts w:hint="cs"/>
          <w:rtl/>
        </w:rPr>
        <w:t>می‌شود</w:t>
      </w:r>
      <w:r>
        <w:rPr>
          <w:rFonts w:hint="cs"/>
          <w:rtl/>
        </w:rPr>
        <w:t xml:space="preserve">، این </w:t>
      </w:r>
      <w:r w:rsidR="003237A7">
        <w:rPr>
          <w:rFonts w:hint="cs"/>
          <w:rtl/>
        </w:rPr>
        <w:t>قابل‌قبول</w:t>
      </w:r>
      <w:r>
        <w:rPr>
          <w:rFonts w:hint="cs"/>
          <w:rtl/>
        </w:rPr>
        <w:t xml:space="preserve"> است، اما اینکه مساوات بین مفهوم حُسن و قبح با </w:t>
      </w:r>
      <w:r w:rsidR="003237A7">
        <w:rPr>
          <w:rFonts w:hint="cs"/>
          <w:rtl/>
        </w:rPr>
        <w:t>بایدونباید</w:t>
      </w:r>
      <w:r w:rsidRPr="00D752D7">
        <w:rPr>
          <w:rFonts w:hint="cs"/>
          <w:rtl/>
        </w:rPr>
        <w:t xml:space="preserve"> </w:t>
      </w:r>
      <w:r>
        <w:rPr>
          <w:rFonts w:hint="cs"/>
          <w:rtl/>
        </w:rPr>
        <w:t xml:space="preserve">باشد، این مستبعد است، گرچه در فلسفه اخلاق </w:t>
      </w:r>
      <w:r w:rsidR="003237A7">
        <w:rPr>
          <w:rFonts w:hint="cs"/>
          <w:rtl/>
        </w:rPr>
        <w:t>بعضی‌ها</w:t>
      </w:r>
      <w:r>
        <w:rPr>
          <w:rFonts w:hint="cs"/>
          <w:rtl/>
        </w:rPr>
        <w:t xml:space="preserve"> گفت</w:t>
      </w:r>
      <w:r w:rsidR="00BE14E1">
        <w:rPr>
          <w:rFonts w:hint="cs"/>
          <w:rtl/>
        </w:rPr>
        <w:t>ه‌ا</w:t>
      </w:r>
      <w:r>
        <w:rPr>
          <w:rFonts w:hint="cs"/>
          <w:rtl/>
        </w:rPr>
        <w:t xml:space="preserve">ند که مفهوم </w:t>
      </w:r>
      <w:r w:rsidR="003237A7">
        <w:rPr>
          <w:rFonts w:hint="cs"/>
          <w:rtl/>
        </w:rPr>
        <w:t>این‌ها</w:t>
      </w:r>
      <w:r>
        <w:rPr>
          <w:rFonts w:hint="cs"/>
          <w:rtl/>
        </w:rPr>
        <w:t xml:space="preserve"> همان است، یعنی وقتی شما حُسن و قبح را تحلیل بکنید، مفهوماً به همان </w:t>
      </w:r>
      <w:r w:rsidR="003237A7">
        <w:rPr>
          <w:rFonts w:hint="cs"/>
          <w:rtl/>
        </w:rPr>
        <w:t>بایدونباید</w:t>
      </w:r>
      <w:r>
        <w:rPr>
          <w:rFonts w:hint="cs"/>
          <w:rtl/>
        </w:rPr>
        <w:t xml:space="preserve"> </w:t>
      </w:r>
      <w:r w:rsidR="003237A7">
        <w:rPr>
          <w:rFonts w:hint="cs"/>
          <w:rtl/>
        </w:rPr>
        <w:t>می‌رسید</w:t>
      </w:r>
      <w:r>
        <w:rPr>
          <w:rFonts w:hint="cs"/>
          <w:rtl/>
        </w:rPr>
        <w:t>.</w:t>
      </w:r>
    </w:p>
    <w:p w:rsidR="00D752D7" w:rsidRDefault="001F33DB" w:rsidP="00C74189">
      <w:pPr>
        <w:jc w:val="lowKashida"/>
        <w:rPr>
          <w:rtl/>
        </w:rPr>
      </w:pPr>
      <w:r>
        <w:rPr>
          <w:rFonts w:hint="cs"/>
          <w:rtl/>
        </w:rPr>
        <w:lastRenderedPageBreak/>
        <w:t xml:space="preserve">نظر دوم که بیشتر به اذهان تبادر </w:t>
      </w:r>
      <w:r w:rsidR="003237A7">
        <w:rPr>
          <w:rFonts w:hint="cs"/>
          <w:rtl/>
        </w:rPr>
        <w:t>می‌کند</w:t>
      </w:r>
      <w:r>
        <w:rPr>
          <w:rFonts w:hint="cs"/>
          <w:rtl/>
        </w:rPr>
        <w:t xml:space="preserve"> این است که؛ حُسن و قبح </w:t>
      </w:r>
      <w:r w:rsidR="003237A7">
        <w:rPr>
          <w:rFonts w:hint="cs"/>
          <w:rtl/>
        </w:rPr>
        <w:t>درواقع</w:t>
      </w:r>
      <w:r>
        <w:rPr>
          <w:rFonts w:hint="cs"/>
          <w:rtl/>
        </w:rPr>
        <w:t xml:space="preserve"> یک وصفی و یک ویژگی است که آن </w:t>
      </w:r>
      <w:r w:rsidR="003237A7">
        <w:rPr>
          <w:rFonts w:hint="cs"/>
          <w:rtl/>
        </w:rPr>
        <w:t>ویژگی</w:t>
      </w:r>
      <w:r>
        <w:rPr>
          <w:rFonts w:hint="cs"/>
          <w:rtl/>
        </w:rPr>
        <w:t xml:space="preserve"> مبنای </w:t>
      </w:r>
      <w:r w:rsidR="003237A7">
        <w:rPr>
          <w:rFonts w:hint="cs"/>
          <w:rtl/>
        </w:rPr>
        <w:t>بایدونباید</w:t>
      </w:r>
      <w:r>
        <w:rPr>
          <w:rFonts w:hint="cs"/>
          <w:rtl/>
        </w:rPr>
        <w:t xml:space="preserve"> است، مساوی نیست، بلکه مبنا است.</w:t>
      </w:r>
    </w:p>
    <w:p w:rsidR="001F33DB" w:rsidRDefault="001F33DB" w:rsidP="00C74189">
      <w:pPr>
        <w:jc w:val="lowKashida"/>
        <w:rPr>
          <w:rtl/>
        </w:rPr>
      </w:pPr>
      <w:r>
        <w:rPr>
          <w:rFonts w:hint="cs"/>
          <w:rtl/>
        </w:rPr>
        <w:t>اگر کسی این نظریه دوم را بپذیرد، بگوید که حُسن و قبح یک وصف یا یک ویژگی است، همان زیبایی و زشتی است.</w:t>
      </w:r>
    </w:p>
    <w:p w:rsidR="001F33DB" w:rsidRDefault="003237A7" w:rsidP="00C74189">
      <w:pPr>
        <w:jc w:val="lowKashida"/>
        <w:rPr>
          <w:rtl/>
        </w:rPr>
      </w:pPr>
      <w:r>
        <w:rPr>
          <w:rFonts w:hint="cs"/>
          <w:rtl/>
        </w:rPr>
        <w:t>بنا</w:t>
      </w:r>
      <w:r>
        <w:rPr>
          <w:rtl/>
        </w:rPr>
        <w:t xml:space="preserve"> </w:t>
      </w:r>
      <w:r>
        <w:rPr>
          <w:rFonts w:hint="cs"/>
          <w:rtl/>
        </w:rPr>
        <w:t>بر</w:t>
      </w:r>
      <w:r w:rsidR="00B21FB9">
        <w:rPr>
          <w:rFonts w:hint="cs"/>
          <w:rtl/>
        </w:rPr>
        <w:t xml:space="preserve"> اینکه نظریه دوم را بپذیریم، در این صورت سؤال </w:t>
      </w:r>
      <w:r>
        <w:rPr>
          <w:rFonts w:hint="cs"/>
          <w:rtl/>
        </w:rPr>
        <w:t>می‌شود</w:t>
      </w:r>
      <w:r w:rsidR="00B21FB9">
        <w:rPr>
          <w:rFonts w:hint="cs"/>
          <w:rtl/>
        </w:rPr>
        <w:t xml:space="preserve"> که این چه وصفی است، چه نوعی از زیبایی و زشتی </w:t>
      </w:r>
      <w:r w:rsidR="00BE14E1">
        <w:rPr>
          <w:rFonts w:hint="cs"/>
          <w:rtl/>
        </w:rPr>
        <w:t xml:space="preserve">است </w:t>
      </w:r>
      <w:r w:rsidR="00B21FB9">
        <w:rPr>
          <w:rFonts w:hint="cs"/>
          <w:rtl/>
        </w:rPr>
        <w:t xml:space="preserve">که بر افعال حمل </w:t>
      </w:r>
      <w:r>
        <w:rPr>
          <w:rFonts w:hint="cs"/>
          <w:rtl/>
        </w:rPr>
        <w:t>می‌شود</w:t>
      </w:r>
      <w:r w:rsidR="00B21FB9">
        <w:rPr>
          <w:rFonts w:hint="cs"/>
          <w:rtl/>
        </w:rPr>
        <w:t>.</w:t>
      </w:r>
    </w:p>
    <w:p w:rsidR="00B21FB9" w:rsidRDefault="00B21FB9" w:rsidP="00C74189">
      <w:pPr>
        <w:jc w:val="lowKashida"/>
        <w:rPr>
          <w:rtl/>
        </w:rPr>
      </w:pPr>
      <w:r>
        <w:rPr>
          <w:rFonts w:hint="cs"/>
          <w:rtl/>
        </w:rPr>
        <w:t xml:space="preserve">زیبایی و زشتی که در اخلاق گفته </w:t>
      </w:r>
      <w:r w:rsidR="003237A7">
        <w:rPr>
          <w:rFonts w:hint="cs"/>
          <w:rtl/>
        </w:rPr>
        <w:t>می‌شود</w:t>
      </w:r>
      <w:r>
        <w:rPr>
          <w:rFonts w:hint="cs"/>
          <w:rtl/>
        </w:rPr>
        <w:t xml:space="preserve">، زیبایی و زشتی است که به نحوی با اختیار بشر یک ارتباطی برقرار </w:t>
      </w:r>
      <w:r w:rsidR="003237A7">
        <w:rPr>
          <w:rFonts w:hint="cs"/>
          <w:rtl/>
        </w:rPr>
        <w:t>می‌کند</w:t>
      </w:r>
      <w:r>
        <w:rPr>
          <w:rFonts w:hint="cs"/>
          <w:rtl/>
        </w:rPr>
        <w:t xml:space="preserve">، چون یک زیبایی و زشتی به معنای عام داریم، یک زیبایی و زشتی داریم که به نحوی با اختیار بشر هم ارتباط برقرار </w:t>
      </w:r>
      <w:r w:rsidR="003237A7">
        <w:rPr>
          <w:rFonts w:hint="cs"/>
          <w:rtl/>
        </w:rPr>
        <w:t>می‌کند</w:t>
      </w:r>
      <w:r>
        <w:rPr>
          <w:rFonts w:hint="cs"/>
          <w:rtl/>
        </w:rPr>
        <w:t>.</w:t>
      </w:r>
    </w:p>
    <w:p w:rsidR="00701B94" w:rsidRDefault="00701B94" w:rsidP="00C74189">
      <w:pPr>
        <w:pStyle w:val="Heading2"/>
        <w:rPr>
          <w:rtl/>
        </w:rPr>
      </w:pPr>
      <w:bookmarkStart w:id="7" w:name="_Toc531168747"/>
      <w:r>
        <w:rPr>
          <w:rFonts w:hint="cs"/>
          <w:rtl/>
        </w:rPr>
        <w:t xml:space="preserve">نظریات در </w:t>
      </w:r>
      <w:r w:rsidR="00BE14E1">
        <w:rPr>
          <w:rFonts w:hint="cs"/>
          <w:rtl/>
        </w:rPr>
        <w:t xml:space="preserve">مفهوم </w:t>
      </w:r>
      <w:r w:rsidR="005A6A05">
        <w:rPr>
          <w:rFonts w:hint="cs"/>
          <w:rtl/>
        </w:rPr>
        <w:t>وصفی</w:t>
      </w:r>
      <w:r>
        <w:rPr>
          <w:rFonts w:hint="cs"/>
          <w:rtl/>
        </w:rPr>
        <w:t xml:space="preserve"> حُسن و قبح</w:t>
      </w:r>
      <w:bookmarkEnd w:id="7"/>
    </w:p>
    <w:p w:rsidR="00B21FB9" w:rsidRDefault="00B21FB9" w:rsidP="00C74189">
      <w:pPr>
        <w:jc w:val="lowKashida"/>
        <w:rPr>
          <w:rtl/>
        </w:rPr>
      </w:pPr>
      <w:r>
        <w:rPr>
          <w:rFonts w:hint="cs"/>
          <w:rtl/>
        </w:rPr>
        <w:t xml:space="preserve">اگر گفتیم که وصف است، در این صورت در اینجا حداقل سه نظریه وجود دارد که در کتب فلسفه اخلاق هم ذکر شده است، نظریات </w:t>
      </w:r>
      <w:r w:rsidR="003237A7">
        <w:rPr>
          <w:rFonts w:hint="cs"/>
          <w:rtl/>
        </w:rPr>
        <w:t>عبارت‌اند</w:t>
      </w:r>
      <w:r>
        <w:rPr>
          <w:rFonts w:hint="cs"/>
          <w:rtl/>
        </w:rPr>
        <w:t xml:space="preserve"> از:</w:t>
      </w:r>
    </w:p>
    <w:p w:rsidR="00701B94" w:rsidRDefault="005A6A05" w:rsidP="00C74189">
      <w:pPr>
        <w:pStyle w:val="Heading3"/>
        <w:rPr>
          <w:rtl/>
        </w:rPr>
      </w:pPr>
      <w:bookmarkStart w:id="8" w:name="_Toc531168748"/>
      <w:r>
        <w:rPr>
          <w:rFonts w:hint="cs"/>
          <w:rtl/>
        </w:rPr>
        <w:t>1</w:t>
      </w:r>
      <w:r>
        <w:rPr>
          <w:rFonts w:ascii="Sakkal Majalla" w:hAnsi="Sakkal Majalla" w:cs="Sakkal Majalla" w:hint="cs"/>
          <w:rtl/>
        </w:rPr>
        <w:t>–</w:t>
      </w:r>
      <w:r w:rsidR="00BE14E1">
        <w:rPr>
          <w:rFonts w:hint="cs"/>
          <w:rtl/>
        </w:rPr>
        <w:t xml:space="preserve"> مفهوم ماهوی بودن حسن و قبح</w:t>
      </w:r>
      <w:bookmarkEnd w:id="8"/>
    </w:p>
    <w:p w:rsidR="00B21FB9" w:rsidRDefault="00B21FB9" w:rsidP="00C74189">
      <w:pPr>
        <w:jc w:val="lowKashida"/>
        <w:rPr>
          <w:rtl/>
        </w:rPr>
      </w:pPr>
      <w:r>
        <w:rPr>
          <w:rFonts w:hint="cs"/>
          <w:rtl/>
        </w:rPr>
        <w:t xml:space="preserve">یک نظر این است که بگوییم این حُسن و قبح اخلاقی معقول اول است، </w:t>
      </w:r>
      <w:r w:rsidR="003237A7">
        <w:rPr>
          <w:rFonts w:hint="cs"/>
          <w:rtl/>
        </w:rPr>
        <w:t>این‌ها</w:t>
      </w:r>
      <w:r>
        <w:rPr>
          <w:rFonts w:hint="cs"/>
          <w:rtl/>
        </w:rPr>
        <w:t xml:space="preserve"> را آقای مصباح در کتاب فلسفه اخلاقشان بحث کردند، حُسن و قبح معقول اول است، یعنی یکی از اعراض است، یک وصف ماهوی وجودی است و از اعراض است، طبق تلقی قدما اگر بگوییم شبیه </w:t>
      </w:r>
      <w:r w:rsidR="0082509E">
        <w:rPr>
          <w:rFonts w:hint="cs"/>
          <w:rtl/>
        </w:rPr>
        <w:t xml:space="preserve">سیاهی و سفیدی و امثالهم است، </w:t>
      </w:r>
      <w:r w:rsidR="003237A7">
        <w:rPr>
          <w:rFonts w:hint="cs"/>
          <w:rtl/>
        </w:rPr>
        <w:t>درواقع</w:t>
      </w:r>
      <w:r w:rsidR="0082509E">
        <w:rPr>
          <w:rFonts w:hint="cs"/>
          <w:rtl/>
        </w:rPr>
        <w:t xml:space="preserve"> وصفی است که در موجود به شکل عرض و معقول اول و مفهوم ماهوی محقق شده است، </w:t>
      </w:r>
      <w:r w:rsidR="003237A7">
        <w:rPr>
          <w:rFonts w:hint="cs"/>
          <w:rtl/>
        </w:rPr>
        <w:t>مثل‌اینکه</w:t>
      </w:r>
      <w:r w:rsidR="0082509E">
        <w:rPr>
          <w:rFonts w:hint="cs"/>
          <w:rtl/>
        </w:rPr>
        <w:t xml:space="preserve"> این شخص عالم است، چطور </w:t>
      </w:r>
      <w:r w:rsidR="003237A7">
        <w:rPr>
          <w:rFonts w:hint="cs"/>
          <w:rtl/>
        </w:rPr>
        <w:t>می‌گوییم</w:t>
      </w:r>
      <w:r w:rsidR="0082509E">
        <w:rPr>
          <w:rFonts w:hint="cs"/>
          <w:rtl/>
        </w:rPr>
        <w:t xml:space="preserve"> که ملکات اوصاف نفسانی است و حالاتی است که بر این عارض </w:t>
      </w:r>
      <w:r w:rsidR="003237A7">
        <w:rPr>
          <w:rFonts w:hint="cs"/>
          <w:rtl/>
        </w:rPr>
        <w:t>می‌شود</w:t>
      </w:r>
      <w:r w:rsidR="0082509E">
        <w:rPr>
          <w:rFonts w:hint="cs"/>
          <w:rtl/>
        </w:rPr>
        <w:t>.</w:t>
      </w:r>
    </w:p>
    <w:p w:rsidR="0082509E" w:rsidRDefault="0082509E" w:rsidP="00C74189">
      <w:pPr>
        <w:jc w:val="lowKashida"/>
        <w:rPr>
          <w:rtl/>
        </w:rPr>
      </w:pPr>
      <w:r>
        <w:rPr>
          <w:rFonts w:hint="cs"/>
          <w:rtl/>
        </w:rPr>
        <w:t xml:space="preserve">حُسن و قبحی هم که به صدق و کذب یا به این اوصاف نسبت </w:t>
      </w:r>
      <w:r w:rsidR="003237A7">
        <w:rPr>
          <w:rFonts w:hint="cs"/>
          <w:rtl/>
        </w:rPr>
        <w:t>می‌دهیم</w:t>
      </w:r>
      <w:r>
        <w:rPr>
          <w:rFonts w:hint="cs"/>
          <w:rtl/>
        </w:rPr>
        <w:t xml:space="preserve">، سخاوت و شجاعت نسبت </w:t>
      </w:r>
      <w:r w:rsidR="003237A7">
        <w:rPr>
          <w:rFonts w:hint="cs"/>
          <w:rtl/>
        </w:rPr>
        <w:t>می‌دهیم</w:t>
      </w:r>
      <w:r>
        <w:rPr>
          <w:rFonts w:hint="cs"/>
          <w:rtl/>
        </w:rPr>
        <w:t xml:space="preserve">، این وصف و معقول اول است، وصف وجودی و </w:t>
      </w:r>
      <w:r w:rsidR="003E5E17">
        <w:rPr>
          <w:rFonts w:hint="cs"/>
          <w:rtl/>
        </w:rPr>
        <w:t>از مفاهیم ماهوی است.</w:t>
      </w:r>
    </w:p>
    <w:p w:rsidR="00701B94" w:rsidRDefault="005A6A05" w:rsidP="00C74189">
      <w:pPr>
        <w:pStyle w:val="Heading3"/>
        <w:rPr>
          <w:rtl/>
        </w:rPr>
      </w:pPr>
      <w:bookmarkStart w:id="9" w:name="_Toc531168749"/>
      <w:r>
        <w:rPr>
          <w:rFonts w:hint="cs"/>
          <w:rtl/>
        </w:rPr>
        <w:t xml:space="preserve">2 </w:t>
      </w:r>
      <w:r>
        <w:rPr>
          <w:rFonts w:ascii="Sakkal Majalla" w:hAnsi="Sakkal Majalla" w:cs="Sakkal Majalla" w:hint="cs"/>
          <w:rtl/>
        </w:rPr>
        <w:t>–</w:t>
      </w:r>
      <w:r>
        <w:rPr>
          <w:rFonts w:hint="cs"/>
          <w:rtl/>
        </w:rPr>
        <w:t xml:space="preserve"> معقول ثانی فلسفی بودن حسن و قبح</w:t>
      </w:r>
      <w:bookmarkEnd w:id="9"/>
    </w:p>
    <w:p w:rsidR="003E5E17" w:rsidRDefault="003E5E17" w:rsidP="00C74189">
      <w:pPr>
        <w:jc w:val="lowKashida"/>
        <w:rPr>
          <w:rtl/>
        </w:rPr>
      </w:pPr>
      <w:r>
        <w:rPr>
          <w:rFonts w:hint="cs"/>
          <w:rtl/>
        </w:rPr>
        <w:t xml:space="preserve">نظر دوم این است که؛ اوصافی مثل حُسن و قبح از معقولات ثانیه فلسفی هستند، یعنی امور انتزاعی هستند که منشأ انتزاع دارند، اما </w:t>
      </w:r>
      <w:r w:rsidR="005A6A05">
        <w:rPr>
          <w:rFonts w:hint="cs"/>
          <w:rtl/>
        </w:rPr>
        <w:t>مابه‌ازایی</w:t>
      </w:r>
      <w:r>
        <w:rPr>
          <w:rFonts w:hint="cs"/>
          <w:rtl/>
        </w:rPr>
        <w:t xml:space="preserve"> ندارند، </w:t>
      </w:r>
      <w:r w:rsidR="003237A7">
        <w:rPr>
          <w:rFonts w:hint="cs"/>
          <w:rtl/>
        </w:rPr>
        <w:t>برخلاف</w:t>
      </w:r>
      <w:r>
        <w:rPr>
          <w:rFonts w:hint="cs"/>
          <w:rtl/>
        </w:rPr>
        <w:t xml:space="preserve"> نظر اول که </w:t>
      </w:r>
      <w:r w:rsidR="003237A7">
        <w:rPr>
          <w:rFonts w:hint="cs"/>
          <w:rtl/>
        </w:rPr>
        <w:t>می‌گوید</w:t>
      </w:r>
      <w:r>
        <w:rPr>
          <w:rFonts w:hint="cs"/>
          <w:rtl/>
        </w:rPr>
        <w:t xml:space="preserve"> که </w:t>
      </w:r>
      <w:r w:rsidR="003237A7">
        <w:rPr>
          <w:rFonts w:hint="cs"/>
          <w:rtl/>
        </w:rPr>
        <w:t>این‌ها</w:t>
      </w:r>
      <w:r>
        <w:rPr>
          <w:rFonts w:hint="cs"/>
          <w:rtl/>
        </w:rPr>
        <w:t xml:space="preserve"> </w:t>
      </w:r>
      <w:r w:rsidR="005A6A05">
        <w:rPr>
          <w:rFonts w:hint="cs"/>
          <w:rtl/>
        </w:rPr>
        <w:t xml:space="preserve">مابه‌ازایی </w:t>
      </w:r>
      <w:r>
        <w:rPr>
          <w:rFonts w:hint="cs"/>
          <w:rtl/>
        </w:rPr>
        <w:t xml:space="preserve">دارند و عرض هستند و مفهوم ماهوی هستند، نظریه دوم </w:t>
      </w:r>
      <w:r w:rsidR="003237A7">
        <w:rPr>
          <w:rFonts w:hint="cs"/>
          <w:rtl/>
        </w:rPr>
        <w:t>می‌گوید</w:t>
      </w:r>
      <w:r>
        <w:rPr>
          <w:rFonts w:hint="cs"/>
          <w:rtl/>
        </w:rPr>
        <w:t xml:space="preserve"> که </w:t>
      </w:r>
      <w:r w:rsidR="003237A7">
        <w:rPr>
          <w:rFonts w:hint="cs"/>
          <w:rtl/>
        </w:rPr>
        <w:t>این‌ها</w:t>
      </w:r>
      <w:r>
        <w:rPr>
          <w:rFonts w:hint="cs"/>
          <w:rtl/>
        </w:rPr>
        <w:t xml:space="preserve"> </w:t>
      </w:r>
      <w:r w:rsidR="005A6A05">
        <w:rPr>
          <w:rFonts w:hint="cs"/>
          <w:rtl/>
        </w:rPr>
        <w:t xml:space="preserve">مابه‌ازایی </w:t>
      </w:r>
      <w:r>
        <w:rPr>
          <w:rFonts w:hint="cs"/>
          <w:rtl/>
        </w:rPr>
        <w:t>ندارند، مفهوم ماهوی نیستند، بلکه از قبیل معقولات ثانیه فلسفی هستند.</w:t>
      </w:r>
    </w:p>
    <w:p w:rsidR="003E5E17" w:rsidRDefault="003E5E17" w:rsidP="00C74189">
      <w:pPr>
        <w:jc w:val="lowKashida"/>
        <w:rPr>
          <w:rtl/>
        </w:rPr>
      </w:pPr>
      <w:r>
        <w:rPr>
          <w:rFonts w:hint="cs"/>
          <w:rtl/>
        </w:rPr>
        <w:t>قوام فلسفه به معقولات ثانیه است، امکان و وجوب و علیّت و معلولیّت و حدوث و قدم و مفاهیمی که در فلسفه داریم، عمدتاً معقولات ثانیه فلسفی و امور انتزاعی هستند</w:t>
      </w:r>
      <w:r w:rsidR="006B683C">
        <w:rPr>
          <w:rFonts w:hint="cs"/>
          <w:rtl/>
        </w:rPr>
        <w:t>.</w:t>
      </w:r>
    </w:p>
    <w:p w:rsidR="006B683C" w:rsidRDefault="006B683C" w:rsidP="00C74189">
      <w:pPr>
        <w:jc w:val="lowKashida"/>
        <w:rPr>
          <w:rtl/>
        </w:rPr>
      </w:pPr>
      <w:r>
        <w:rPr>
          <w:rFonts w:hint="cs"/>
          <w:rtl/>
        </w:rPr>
        <w:lastRenderedPageBreak/>
        <w:t xml:space="preserve">اختیار ما نیست، واقعاً </w:t>
      </w:r>
      <w:r w:rsidR="003237A7">
        <w:rPr>
          <w:rFonts w:hint="cs"/>
          <w:rtl/>
        </w:rPr>
        <w:t>این‌ها</w:t>
      </w:r>
      <w:r>
        <w:rPr>
          <w:rFonts w:hint="cs"/>
          <w:rtl/>
        </w:rPr>
        <w:t xml:space="preserve"> ریشه در عالم خارج و عالم عین دارند، اما به شکل امور ماهوی که دارای حدی باشند و عرض و جوهر </w:t>
      </w:r>
      <w:r w:rsidR="003237A7">
        <w:rPr>
          <w:rFonts w:hint="cs"/>
          <w:rtl/>
        </w:rPr>
        <w:t>این‌ها</w:t>
      </w:r>
      <w:r>
        <w:rPr>
          <w:rFonts w:hint="cs"/>
          <w:rtl/>
        </w:rPr>
        <w:t xml:space="preserve"> بر </w:t>
      </w:r>
      <w:r w:rsidR="003237A7">
        <w:rPr>
          <w:rFonts w:hint="cs"/>
          <w:rtl/>
        </w:rPr>
        <w:t>آن‌ها</w:t>
      </w:r>
      <w:r>
        <w:rPr>
          <w:rFonts w:hint="cs"/>
          <w:rtl/>
        </w:rPr>
        <w:t xml:space="preserve"> عارض بشوند</w:t>
      </w:r>
      <w:r w:rsidRPr="006B683C">
        <w:rPr>
          <w:rFonts w:hint="cs"/>
          <w:rtl/>
        </w:rPr>
        <w:t xml:space="preserve"> </w:t>
      </w:r>
      <w:r>
        <w:rPr>
          <w:rFonts w:hint="cs"/>
          <w:rtl/>
        </w:rPr>
        <w:t xml:space="preserve">نیستند، بلکه امور انتزاعی به شمار </w:t>
      </w:r>
      <w:r w:rsidR="003237A7">
        <w:rPr>
          <w:rFonts w:hint="cs"/>
          <w:rtl/>
        </w:rPr>
        <w:t>می‌آیند</w:t>
      </w:r>
      <w:r>
        <w:rPr>
          <w:rFonts w:hint="cs"/>
          <w:rtl/>
        </w:rPr>
        <w:t xml:space="preserve">، مثل امکان، وقتی </w:t>
      </w:r>
      <w:r w:rsidR="003237A7">
        <w:rPr>
          <w:rFonts w:hint="cs"/>
          <w:rtl/>
        </w:rPr>
        <w:t>می‌گوییم</w:t>
      </w:r>
      <w:r>
        <w:rPr>
          <w:rFonts w:hint="cs"/>
          <w:rtl/>
        </w:rPr>
        <w:t xml:space="preserve"> که ممکن است، امکان یک وصف عارض نیست، بلکه ذات او </w:t>
      </w:r>
      <w:r w:rsidR="003237A7">
        <w:rPr>
          <w:rFonts w:hint="cs"/>
          <w:rtl/>
        </w:rPr>
        <w:t>به‌گونه‌ای</w:t>
      </w:r>
      <w:r>
        <w:rPr>
          <w:rFonts w:hint="cs"/>
          <w:rtl/>
        </w:rPr>
        <w:t xml:space="preserve"> است که ذهن ما از </w:t>
      </w:r>
      <w:r w:rsidR="005A6A05">
        <w:rPr>
          <w:rFonts w:hint="cs"/>
          <w:rtl/>
        </w:rPr>
        <w:t>شیء</w:t>
      </w:r>
      <w:r>
        <w:rPr>
          <w:rFonts w:hint="cs"/>
          <w:rtl/>
        </w:rPr>
        <w:t xml:space="preserve"> این وصف</w:t>
      </w:r>
      <w:r w:rsidR="005A6A05">
        <w:rPr>
          <w:rFonts w:hint="cs"/>
          <w:rtl/>
        </w:rPr>
        <w:t xml:space="preserve"> را</w:t>
      </w:r>
      <w:r>
        <w:rPr>
          <w:rFonts w:hint="cs"/>
          <w:rtl/>
        </w:rPr>
        <w:t xml:space="preserve"> انتزاع </w:t>
      </w:r>
      <w:r w:rsidR="003237A7">
        <w:rPr>
          <w:rFonts w:hint="cs"/>
          <w:rtl/>
        </w:rPr>
        <w:t>می‌کند</w:t>
      </w:r>
      <w:r>
        <w:rPr>
          <w:rFonts w:hint="cs"/>
          <w:rtl/>
        </w:rPr>
        <w:t>.</w:t>
      </w:r>
    </w:p>
    <w:p w:rsidR="00701B94" w:rsidRDefault="005A6A05" w:rsidP="00C74189">
      <w:pPr>
        <w:pStyle w:val="Heading3"/>
        <w:rPr>
          <w:rtl/>
        </w:rPr>
      </w:pPr>
      <w:bookmarkStart w:id="10" w:name="_Toc531168750"/>
      <w:r>
        <w:rPr>
          <w:rFonts w:hint="cs"/>
          <w:rtl/>
        </w:rPr>
        <w:t xml:space="preserve">3 </w:t>
      </w:r>
      <w:r>
        <w:rPr>
          <w:rFonts w:ascii="Sakkal Majalla" w:hAnsi="Sakkal Majalla" w:cs="Sakkal Majalla" w:hint="cs"/>
          <w:rtl/>
        </w:rPr>
        <w:t>–</w:t>
      </w:r>
      <w:r>
        <w:rPr>
          <w:rFonts w:hint="cs"/>
          <w:rtl/>
        </w:rPr>
        <w:t xml:space="preserve"> معنای اعتباری داشتن حسن و قبح</w:t>
      </w:r>
      <w:bookmarkEnd w:id="10"/>
    </w:p>
    <w:p w:rsidR="006B683C" w:rsidRDefault="0058141E" w:rsidP="00C74189">
      <w:pPr>
        <w:jc w:val="lowKashida"/>
        <w:rPr>
          <w:rtl/>
        </w:rPr>
      </w:pPr>
      <w:r>
        <w:rPr>
          <w:rFonts w:hint="cs"/>
          <w:rtl/>
        </w:rPr>
        <w:t xml:space="preserve">نظریه سوم این است که؛ حُسن و قبح </w:t>
      </w:r>
      <w:r w:rsidR="003237A7">
        <w:rPr>
          <w:rFonts w:hint="cs"/>
          <w:rtl/>
        </w:rPr>
        <w:t>درواقع</w:t>
      </w:r>
      <w:r>
        <w:rPr>
          <w:rFonts w:hint="cs"/>
          <w:rtl/>
        </w:rPr>
        <w:t xml:space="preserve"> از امور اعتباری به معنای فقهی و حقوقی و امثالهم باشد، یعنی اموری است که نه در شکل اول؛ معقول اول است و مفهوم ماهوی و عرض خارجی است و نه حتی در حد امر انتزاعی که منشأ انتزاع واقعی دارد، بلکه از آراء محموده و اعتبارات عقلا است، عقلا </w:t>
      </w:r>
      <w:r w:rsidR="003237A7">
        <w:rPr>
          <w:rFonts w:hint="cs"/>
          <w:rtl/>
        </w:rPr>
        <w:t>این‌ها</w:t>
      </w:r>
      <w:r>
        <w:rPr>
          <w:rFonts w:hint="cs"/>
          <w:rtl/>
        </w:rPr>
        <w:t xml:space="preserve"> را ولو بر اساس یک مصالحی جعل </w:t>
      </w:r>
      <w:r w:rsidR="003237A7">
        <w:rPr>
          <w:rFonts w:hint="cs"/>
          <w:rtl/>
        </w:rPr>
        <w:t>کرده‌اند</w:t>
      </w:r>
      <w:r>
        <w:rPr>
          <w:rFonts w:hint="cs"/>
          <w:rtl/>
        </w:rPr>
        <w:t>، مثل زوجیت، ملکیت و امثالهم.</w:t>
      </w:r>
    </w:p>
    <w:p w:rsidR="0058141E" w:rsidRDefault="0058141E" w:rsidP="00C74189">
      <w:pPr>
        <w:jc w:val="lowKashida"/>
        <w:rPr>
          <w:rtl/>
        </w:rPr>
      </w:pPr>
      <w:r>
        <w:rPr>
          <w:rFonts w:hint="cs"/>
          <w:rtl/>
        </w:rPr>
        <w:t xml:space="preserve">وقتی </w:t>
      </w:r>
      <w:r w:rsidR="003237A7">
        <w:rPr>
          <w:rFonts w:hint="cs"/>
          <w:rtl/>
        </w:rPr>
        <w:t>می‌گوییم</w:t>
      </w:r>
      <w:r>
        <w:rPr>
          <w:rFonts w:hint="cs"/>
          <w:rtl/>
        </w:rPr>
        <w:t xml:space="preserve"> که او زوج اوست یا این ملک اوست، ملکیت نه معقول اول در خارج است، اینکه بگوییم یک وصف خارجی مثل سیاهی و سفیدی و نه حتی معقول ثانی و امر انتزاعی است که بگوییم ملکیت یک منشأ انتزاعی واقعی در اینجا دارد، بلکه یک ملکیت اعتباری، قراردادهای عقلایی است.</w:t>
      </w:r>
    </w:p>
    <w:p w:rsidR="00701B94" w:rsidRDefault="00701B94" w:rsidP="00C74189">
      <w:pPr>
        <w:pStyle w:val="Heading2"/>
        <w:rPr>
          <w:rtl/>
        </w:rPr>
      </w:pPr>
      <w:bookmarkStart w:id="11" w:name="_Toc531168751"/>
      <w:r>
        <w:rPr>
          <w:rFonts w:hint="cs"/>
          <w:rtl/>
        </w:rPr>
        <w:t>ملکیت</w:t>
      </w:r>
      <w:r w:rsidR="005A6A05">
        <w:rPr>
          <w:rFonts w:hint="cs"/>
          <w:rtl/>
        </w:rPr>
        <w:t>‌</w:t>
      </w:r>
      <w:r>
        <w:rPr>
          <w:rFonts w:hint="cs"/>
          <w:rtl/>
        </w:rPr>
        <w:t>های انتزاعی و اعتباری</w:t>
      </w:r>
      <w:bookmarkEnd w:id="11"/>
    </w:p>
    <w:p w:rsidR="0058141E" w:rsidRDefault="0058141E" w:rsidP="00C74189">
      <w:pPr>
        <w:jc w:val="lowKashida"/>
        <w:rPr>
          <w:rtl/>
        </w:rPr>
      </w:pPr>
      <w:r>
        <w:rPr>
          <w:rFonts w:hint="cs"/>
          <w:rtl/>
        </w:rPr>
        <w:t>یک ملکیت به معنای منشأ انتزاع حقیقی داریم، مثل مالکیت خدا بر این عالم یا مالکیت انسان بر افکار و بر اعضای خودش، اینجا یک عُلقه واقعی وجود دارد، این ملکیت از مفاهیم انتزاعی نوع دوم است.</w:t>
      </w:r>
    </w:p>
    <w:p w:rsidR="004A3843" w:rsidRDefault="007F0925" w:rsidP="00C74189">
      <w:pPr>
        <w:jc w:val="lowKashida"/>
        <w:rPr>
          <w:rtl/>
        </w:rPr>
      </w:pPr>
      <w:r>
        <w:rPr>
          <w:rFonts w:hint="cs"/>
          <w:rtl/>
        </w:rPr>
        <w:t>اما ملکیت دیگری هم هست که</w:t>
      </w:r>
      <w:r w:rsidR="0058141E">
        <w:rPr>
          <w:rFonts w:hint="cs"/>
          <w:rtl/>
        </w:rPr>
        <w:t xml:space="preserve"> </w:t>
      </w:r>
      <w:r w:rsidR="003237A7">
        <w:rPr>
          <w:rFonts w:hint="cs"/>
          <w:rtl/>
        </w:rPr>
        <w:t>ملکیت‌های</w:t>
      </w:r>
      <w:r w:rsidR="0058141E">
        <w:rPr>
          <w:rFonts w:hint="cs"/>
          <w:rtl/>
        </w:rPr>
        <w:t xml:space="preserve"> حقوقی و اعتباری و قراردادی هستند</w:t>
      </w:r>
      <w:r>
        <w:rPr>
          <w:rFonts w:hint="cs"/>
          <w:rtl/>
        </w:rPr>
        <w:t>؛</w:t>
      </w:r>
      <w:r w:rsidR="0058141E">
        <w:rPr>
          <w:rFonts w:hint="cs"/>
          <w:rtl/>
        </w:rPr>
        <w:t xml:space="preserve"> بشر برای اینکه زندگی </w:t>
      </w:r>
      <w:r w:rsidR="003237A7">
        <w:rPr>
          <w:rFonts w:hint="cs"/>
          <w:rtl/>
        </w:rPr>
        <w:t>اجتماعی‌اش</w:t>
      </w:r>
      <w:r w:rsidR="0058141E">
        <w:rPr>
          <w:rFonts w:hint="cs"/>
          <w:rtl/>
        </w:rPr>
        <w:t xml:space="preserve"> نظام پیدا بکند، یک اعتباراتی را برای تسهیل زندگی جعل کرده است، مثلاً </w:t>
      </w:r>
      <w:r w:rsidR="003237A7">
        <w:rPr>
          <w:rFonts w:hint="cs"/>
          <w:rtl/>
        </w:rPr>
        <w:t>می‌گوید</w:t>
      </w:r>
      <w:r w:rsidR="0058141E">
        <w:rPr>
          <w:rFonts w:hint="cs"/>
          <w:rtl/>
        </w:rPr>
        <w:t xml:space="preserve"> که خبر واحد حجت است، حجیت خبر واحد یک </w:t>
      </w:r>
      <w:r w:rsidR="003237A7">
        <w:rPr>
          <w:rFonts w:hint="cs"/>
          <w:rtl/>
        </w:rPr>
        <w:t>قراردادی</w:t>
      </w:r>
      <w:r w:rsidR="0058141E">
        <w:rPr>
          <w:rFonts w:hint="cs"/>
          <w:rtl/>
        </w:rPr>
        <w:t xml:space="preserve"> است، برای بعضی هم قرار حجیت گذاشته است و برای بعضی نگذاشته است</w:t>
      </w:r>
      <w:r w:rsidR="004A3843">
        <w:rPr>
          <w:rFonts w:hint="cs"/>
          <w:rtl/>
        </w:rPr>
        <w:t>، حجیت و عدم حجیت یک قرارداد است، زوجیت و مل</w:t>
      </w:r>
      <w:r>
        <w:rPr>
          <w:rFonts w:hint="cs"/>
          <w:rtl/>
        </w:rPr>
        <w:t xml:space="preserve">کیت یک قرارداد است </w:t>
      </w:r>
      <w:r w:rsidR="004A3843">
        <w:rPr>
          <w:rFonts w:hint="cs"/>
          <w:rtl/>
        </w:rPr>
        <w:t>اما مالکیت انسان نسبت به اعضا و جوارحش یا مالکیت خداوند بر عالم یا حتی ابوّت و بنوّت انتزاعی هستند، ابوّت و بنوّت یا از م</w:t>
      </w:r>
      <w:r>
        <w:rPr>
          <w:rFonts w:hint="cs"/>
          <w:rtl/>
        </w:rPr>
        <w:t>قولات</w:t>
      </w:r>
      <w:r w:rsidR="004A3843">
        <w:rPr>
          <w:rFonts w:hint="cs"/>
          <w:rtl/>
        </w:rPr>
        <w:t xml:space="preserve"> است یا از معقولات فلسفی انتزاعی است، چون ابوّت از یک منشأ انتزاع خارجی عینی اخذ </w:t>
      </w:r>
      <w:r w:rsidR="003237A7">
        <w:rPr>
          <w:rFonts w:hint="cs"/>
          <w:rtl/>
        </w:rPr>
        <w:t>می‌شود</w:t>
      </w:r>
      <w:r w:rsidR="004A3843">
        <w:rPr>
          <w:rFonts w:hint="cs"/>
          <w:rtl/>
        </w:rPr>
        <w:t>.</w:t>
      </w:r>
    </w:p>
    <w:p w:rsidR="004A3843" w:rsidRDefault="004A3843" w:rsidP="00C74189">
      <w:pPr>
        <w:jc w:val="lowKashida"/>
        <w:rPr>
          <w:rtl/>
        </w:rPr>
      </w:pPr>
      <w:r>
        <w:rPr>
          <w:rFonts w:hint="cs"/>
          <w:rtl/>
        </w:rPr>
        <w:t xml:space="preserve">اعتباری بودن که نظر سوم است، باید بدانیم که اعتبارات هم بر اساس یک مصالح و مفاسدی جعل </w:t>
      </w:r>
      <w:r w:rsidR="003237A7">
        <w:rPr>
          <w:rFonts w:hint="cs"/>
          <w:rtl/>
        </w:rPr>
        <w:t>می‌شود</w:t>
      </w:r>
      <w:r>
        <w:rPr>
          <w:rFonts w:hint="cs"/>
          <w:rtl/>
        </w:rPr>
        <w:t>، گاهی اعتبارات بی</w:t>
      </w:r>
      <w:r w:rsidR="007F0925">
        <w:rPr>
          <w:rFonts w:hint="cs"/>
          <w:rtl/>
        </w:rPr>
        <w:t>‌</w:t>
      </w:r>
      <w:r>
        <w:rPr>
          <w:rFonts w:hint="cs"/>
          <w:rtl/>
        </w:rPr>
        <w:t xml:space="preserve">مصلحت و مفسده شوخی است، گاهی اعتبار یک مصلحت و مفسده واقعی دارد، گاهی بر اساس یک شوخی و بازی </w:t>
      </w:r>
      <w:r w:rsidR="003237A7">
        <w:rPr>
          <w:rFonts w:hint="cs"/>
          <w:rtl/>
        </w:rPr>
        <w:t>می‌گوید</w:t>
      </w:r>
      <w:r>
        <w:rPr>
          <w:rFonts w:hint="cs"/>
          <w:rtl/>
        </w:rPr>
        <w:t xml:space="preserve"> که این ملک تو باشد و آن ملک من باشد، اینجا مصلحت یا </w:t>
      </w:r>
      <w:r w:rsidR="003237A7">
        <w:rPr>
          <w:rFonts w:hint="cs"/>
          <w:rtl/>
        </w:rPr>
        <w:t>مفسده‌ای</w:t>
      </w:r>
      <w:r>
        <w:rPr>
          <w:rFonts w:hint="cs"/>
          <w:rtl/>
        </w:rPr>
        <w:t xml:space="preserve"> نیست، بیشتر برای بازی این اعتبار را جعل </w:t>
      </w:r>
      <w:r w:rsidR="003237A7">
        <w:rPr>
          <w:rFonts w:hint="cs"/>
          <w:rtl/>
        </w:rPr>
        <w:t>می‌کند</w:t>
      </w:r>
      <w:r>
        <w:rPr>
          <w:rFonts w:hint="cs"/>
          <w:rtl/>
        </w:rPr>
        <w:t xml:space="preserve">، مثل بازی </w:t>
      </w:r>
      <w:r w:rsidR="003237A7">
        <w:rPr>
          <w:rFonts w:hint="cs"/>
          <w:rtl/>
        </w:rPr>
        <w:t>بچه‌ها</w:t>
      </w:r>
      <w:r>
        <w:rPr>
          <w:rFonts w:hint="cs"/>
          <w:rtl/>
        </w:rPr>
        <w:t xml:space="preserve">، گرچه </w:t>
      </w:r>
      <w:r w:rsidR="003237A7">
        <w:rPr>
          <w:rFonts w:hint="cs"/>
          <w:rtl/>
        </w:rPr>
        <w:t>آن‌هم</w:t>
      </w:r>
      <w:r>
        <w:rPr>
          <w:rFonts w:hint="cs"/>
          <w:rtl/>
        </w:rPr>
        <w:t xml:space="preserve"> به یک معنا یک </w:t>
      </w:r>
      <w:r w:rsidR="003237A7">
        <w:rPr>
          <w:rFonts w:hint="cs"/>
          <w:rtl/>
        </w:rPr>
        <w:t>مصلحت‌های</w:t>
      </w:r>
      <w:r>
        <w:rPr>
          <w:rFonts w:hint="cs"/>
          <w:rtl/>
        </w:rPr>
        <w:t xml:space="preserve"> دیگری دارد، اما مصلحت عقلایی ندارد، گاهی هم هست که مصلحت دارد، جعل اعتبارات مثل زوجیت، ملکیت، مشارکت و امثالهم که در فقه و حقوق وجود دارد، </w:t>
      </w:r>
      <w:r w:rsidR="003237A7">
        <w:rPr>
          <w:rFonts w:hint="cs"/>
          <w:rtl/>
        </w:rPr>
        <w:t>این‌ها</w:t>
      </w:r>
      <w:r>
        <w:rPr>
          <w:rFonts w:hint="cs"/>
          <w:rtl/>
        </w:rPr>
        <w:t xml:space="preserve"> همه </w:t>
      </w:r>
      <w:r w:rsidR="003237A7">
        <w:rPr>
          <w:rFonts w:hint="cs"/>
          <w:rtl/>
        </w:rPr>
        <w:t>قراردادها</w:t>
      </w:r>
      <w:r>
        <w:rPr>
          <w:rFonts w:hint="cs"/>
          <w:rtl/>
        </w:rPr>
        <w:t xml:space="preserve"> است، البته معنایش این نیست که این قرارداد بی</w:t>
      </w:r>
      <w:r w:rsidR="007F0925">
        <w:rPr>
          <w:rFonts w:hint="cs"/>
          <w:rtl/>
        </w:rPr>
        <w:t>‌</w:t>
      </w:r>
      <w:r>
        <w:rPr>
          <w:rFonts w:hint="cs"/>
          <w:rtl/>
        </w:rPr>
        <w:t>مبنا و بی</w:t>
      </w:r>
      <w:r w:rsidR="007F0925">
        <w:rPr>
          <w:rFonts w:hint="cs"/>
          <w:rtl/>
        </w:rPr>
        <w:t>‌</w:t>
      </w:r>
      <w:r>
        <w:rPr>
          <w:rFonts w:hint="cs"/>
          <w:rtl/>
        </w:rPr>
        <w:t xml:space="preserve">فلسفه است، </w:t>
      </w:r>
      <w:r w:rsidR="003237A7">
        <w:rPr>
          <w:rFonts w:hint="cs"/>
          <w:rtl/>
        </w:rPr>
        <w:t>بی‌وجه</w:t>
      </w:r>
      <w:r>
        <w:rPr>
          <w:rFonts w:hint="cs"/>
          <w:rtl/>
        </w:rPr>
        <w:t xml:space="preserve"> عقلایی است، بلکه وجه عقلایی دارد، اما بالاخره یک قرارداد است، چیزی در عالم خارج نیست.</w:t>
      </w:r>
    </w:p>
    <w:p w:rsidR="004A3843" w:rsidRDefault="004A3843" w:rsidP="00C74189">
      <w:pPr>
        <w:jc w:val="lowKashida"/>
        <w:rPr>
          <w:rtl/>
        </w:rPr>
      </w:pPr>
      <w:r>
        <w:rPr>
          <w:rFonts w:hint="cs"/>
          <w:rtl/>
        </w:rPr>
        <w:lastRenderedPageBreak/>
        <w:t xml:space="preserve">وقتی </w:t>
      </w:r>
      <w:r w:rsidR="003237A7">
        <w:rPr>
          <w:rFonts w:hint="cs"/>
          <w:rtl/>
        </w:rPr>
        <w:t>به‌عنوان</w:t>
      </w:r>
      <w:r>
        <w:rPr>
          <w:rFonts w:hint="cs"/>
          <w:rtl/>
        </w:rPr>
        <w:t xml:space="preserve"> یک ظن مثل خیلی از ظنون </w:t>
      </w:r>
      <w:r w:rsidR="003237A7">
        <w:rPr>
          <w:rFonts w:hint="cs"/>
          <w:rtl/>
        </w:rPr>
        <w:t>می‌گویید</w:t>
      </w:r>
      <w:r>
        <w:rPr>
          <w:rFonts w:hint="cs"/>
          <w:rtl/>
        </w:rPr>
        <w:t xml:space="preserve"> که خبر واحد حجت است، بر اساس یک مصلحتی آن را حجت قرار </w:t>
      </w:r>
      <w:r w:rsidR="003237A7">
        <w:rPr>
          <w:rFonts w:hint="cs"/>
          <w:rtl/>
        </w:rPr>
        <w:t>می‌دهید</w:t>
      </w:r>
      <w:r>
        <w:rPr>
          <w:rFonts w:hint="cs"/>
          <w:rtl/>
        </w:rPr>
        <w:t xml:space="preserve">، یک </w:t>
      </w:r>
      <w:r w:rsidR="003237A7">
        <w:rPr>
          <w:rFonts w:hint="cs"/>
          <w:rtl/>
        </w:rPr>
        <w:t>زمینه‌ای</w:t>
      </w:r>
      <w:r>
        <w:rPr>
          <w:rFonts w:hint="cs"/>
          <w:rtl/>
        </w:rPr>
        <w:t xml:space="preserve"> در این وجود داشته، اما آن حجیت نیست.</w:t>
      </w:r>
      <w:r w:rsidR="007F0925">
        <w:rPr>
          <w:rFonts w:hint="cs"/>
          <w:rtl/>
        </w:rPr>
        <w:t xml:space="preserve"> </w:t>
      </w:r>
      <w:r>
        <w:rPr>
          <w:rFonts w:hint="cs"/>
          <w:rtl/>
        </w:rPr>
        <w:t xml:space="preserve">به </w:t>
      </w:r>
      <w:r w:rsidR="003237A7">
        <w:rPr>
          <w:rFonts w:hint="cs"/>
          <w:rtl/>
        </w:rPr>
        <w:t>ملاحظه‌ای</w:t>
      </w:r>
      <w:r>
        <w:rPr>
          <w:rFonts w:hint="cs"/>
          <w:rtl/>
        </w:rPr>
        <w:t xml:space="preserve">نکه </w:t>
      </w:r>
      <w:r w:rsidR="003237A7">
        <w:rPr>
          <w:rFonts w:hint="cs"/>
          <w:rtl/>
        </w:rPr>
        <w:t>می‌خواهد</w:t>
      </w:r>
      <w:r>
        <w:rPr>
          <w:rFonts w:hint="cs"/>
          <w:rtl/>
        </w:rPr>
        <w:t xml:space="preserve"> زندگی نظم پیدا بکند، </w:t>
      </w:r>
      <w:r w:rsidR="003237A7">
        <w:rPr>
          <w:rFonts w:hint="cs"/>
          <w:rtl/>
        </w:rPr>
        <w:t>می‌گوید</w:t>
      </w:r>
      <w:r>
        <w:rPr>
          <w:rFonts w:hint="cs"/>
          <w:rtl/>
        </w:rPr>
        <w:t xml:space="preserve"> این را حجت قرار دادند.</w:t>
      </w:r>
    </w:p>
    <w:p w:rsidR="004A3843" w:rsidRDefault="004A3843" w:rsidP="00C74189">
      <w:pPr>
        <w:jc w:val="lowKashida"/>
        <w:rPr>
          <w:rtl/>
        </w:rPr>
      </w:pPr>
      <w:r>
        <w:rPr>
          <w:rFonts w:hint="cs"/>
          <w:rtl/>
        </w:rPr>
        <w:t xml:space="preserve">لذا توجه داشته باشید که اعتبارات صرفه که نوع سوم از مفاهیم هست، </w:t>
      </w:r>
      <w:r w:rsidR="003237A7">
        <w:rPr>
          <w:rFonts w:hint="cs"/>
          <w:rtl/>
        </w:rPr>
        <w:t>این‌ها</w:t>
      </w:r>
      <w:r>
        <w:rPr>
          <w:rFonts w:hint="cs"/>
          <w:rtl/>
        </w:rPr>
        <w:t xml:space="preserve"> هم یک </w:t>
      </w:r>
      <w:r w:rsidR="003237A7">
        <w:rPr>
          <w:rFonts w:hint="cs"/>
          <w:rtl/>
        </w:rPr>
        <w:t>ریشه‌هایی</w:t>
      </w:r>
      <w:r>
        <w:rPr>
          <w:rFonts w:hint="cs"/>
          <w:rtl/>
        </w:rPr>
        <w:t xml:space="preserve"> دارد، اما آن ریشه عین این اعتبار نیست، مثل اینجا که حجیت </w:t>
      </w:r>
      <w:r w:rsidR="003237A7">
        <w:rPr>
          <w:rFonts w:hint="cs"/>
          <w:rtl/>
        </w:rPr>
        <w:t>می‌گویید</w:t>
      </w:r>
      <w:r>
        <w:rPr>
          <w:rFonts w:hint="cs"/>
          <w:rtl/>
        </w:rPr>
        <w:t xml:space="preserve">، یک ظنی است، اما آن ظن ذاتش این حجیت نیست، ممکن است که ریشه داشته باشد، خود آن اعتبار هم یک هدف واقعی را دنبال </w:t>
      </w:r>
      <w:r w:rsidR="003237A7">
        <w:rPr>
          <w:rFonts w:hint="cs"/>
          <w:rtl/>
        </w:rPr>
        <w:t>می‌کند</w:t>
      </w:r>
      <w:r>
        <w:rPr>
          <w:rFonts w:hint="cs"/>
          <w:rtl/>
        </w:rPr>
        <w:t xml:space="preserve">، نظم به زندگی </w:t>
      </w:r>
      <w:r w:rsidR="003237A7">
        <w:rPr>
          <w:rFonts w:hint="cs"/>
          <w:rtl/>
        </w:rPr>
        <w:t>می‌دهد</w:t>
      </w:r>
      <w:r>
        <w:rPr>
          <w:rFonts w:hint="cs"/>
          <w:rtl/>
        </w:rPr>
        <w:t xml:space="preserve">، اما واقعاً به قرارداد است، مثل </w:t>
      </w:r>
      <w:r w:rsidR="003237A7">
        <w:rPr>
          <w:rFonts w:hint="cs"/>
          <w:rtl/>
        </w:rPr>
        <w:t>چراغ‌قرمز</w:t>
      </w:r>
      <w:r>
        <w:rPr>
          <w:rFonts w:hint="cs"/>
          <w:rtl/>
        </w:rPr>
        <w:t xml:space="preserve">، در قرمز و سفید و سیاه مفهومی برای ایستادن یا رد شدن نیست، قرارداد است، یک </w:t>
      </w:r>
      <w:r w:rsidR="003237A7">
        <w:rPr>
          <w:rFonts w:hint="cs"/>
          <w:rtl/>
        </w:rPr>
        <w:t>ملاحظه‌ای</w:t>
      </w:r>
      <w:r>
        <w:rPr>
          <w:rFonts w:hint="cs"/>
          <w:rtl/>
        </w:rPr>
        <w:t xml:space="preserve"> در رنگ قرمز در ایستادن یا رفتن دارد، اما اینکه بایست یا برو، این عین آن نیست، بلکه یک </w:t>
      </w:r>
      <w:r w:rsidR="003237A7">
        <w:rPr>
          <w:rFonts w:hint="cs"/>
          <w:rtl/>
        </w:rPr>
        <w:t>زمینه‌ای</w:t>
      </w:r>
      <w:r>
        <w:rPr>
          <w:rFonts w:hint="cs"/>
          <w:rtl/>
        </w:rPr>
        <w:t xml:space="preserve"> و یک </w:t>
      </w:r>
      <w:r w:rsidR="003237A7">
        <w:rPr>
          <w:rFonts w:hint="cs"/>
          <w:rtl/>
        </w:rPr>
        <w:t>فلسفه‌ای</w:t>
      </w:r>
      <w:r>
        <w:rPr>
          <w:rFonts w:hint="cs"/>
          <w:rtl/>
        </w:rPr>
        <w:t xml:space="preserve"> دارد، اما </w:t>
      </w:r>
      <w:r w:rsidR="003237A7">
        <w:rPr>
          <w:rFonts w:hint="cs"/>
          <w:rtl/>
        </w:rPr>
        <w:t>درعین‌حال</w:t>
      </w:r>
      <w:r>
        <w:rPr>
          <w:rFonts w:hint="cs"/>
          <w:rtl/>
        </w:rPr>
        <w:t xml:space="preserve"> واقعی به معنای معقول ثانی یا معقول اول نیست.</w:t>
      </w:r>
    </w:p>
    <w:p w:rsidR="004A3843" w:rsidRDefault="002C57B2" w:rsidP="00C74189">
      <w:pPr>
        <w:jc w:val="lowKashida"/>
        <w:rPr>
          <w:rtl/>
        </w:rPr>
      </w:pPr>
      <w:r>
        <w:rPr>
          <w:rFonts w:hint="cs"/>
          <w:rtl/>
        </w:rPr>
        <w:t xml:space="preserve">در مورد اعتبارات در فرمایشات آقای طباطبایی و مرحوم علامه </w:t>
      </w:r>
      <w:r w:rsidR="003237A7">
        <w:rPr>
          <w:rFonts w:hint="cs"/>
          <w:rtl/>
        </w:rPr>
        <w:t>حرف‌های</w:t>
      </w:r>
      <w:r>
        <w:rPr>
          <w:rFonts w:hint="cs"/>
          <w:rtl/>
        </w:rPr>
        <w:t xml:space="preserve"> زیادی وجود دارد</w:t>
      </w:r>
      <w:r w:rsidR="008768CB">
        <w:rPr>
          <w:rFonts w:hint="cs"/>
          <w:rtl/>
        </w:rPr>
        <w:t>.</w:t>
      </w:r>
    </w:p>
    <w:p w:rsidR="008768CB" w:rsidRDefault="008768CB" w:rsidP="00C74189">
      <w:pPr>
        <w:jc w:val="lowKashida"/>
        <w:rPr>
          <w:rtl/>
        </w:rPr>
      </w:pPr>
      <w:r>
        <w:rPr>
          <w:rFonts w:hint="cs"/>
          <w:rtl/>
        </w:rPr>
        <w:t xml:space="preserve">از یک منظر که </w:t>
      </w:r>
      <w:r w:rsidR="003237A7">
        <w:rPr>
          <w:rFonts w:hint="cs"/>
          <w:rtl/>
        </w:rPr>
        <w:t>فی‌الجمله</w:t>
      </w:r>
      <w:r>
        <w:rPr>
          <w:rFonts w:hint="cs"/>
          <w:rtl/>
        </w:rPr>
        <w:t xml:space="preserve"> با بحث ما ارتباط دارد، خواستیم بگوییم که این سه نظریه در اینجا وجود دارد.</w:t>
      </w:r>
    </w:p>
    <w:p w:rsidR="007F0925" w:rsidRDefault="007F0925" w:rsidP="00C74189">
      <w:pPr>
        <w:jc w:val="lowKashida"/>
        <w:rPr>
          <w:rtl/>
        </w:rPr>
      </w:pPr>
      <w:r>
        <w:rPr>
          <w:rFonts w:hint="cs"/>
          <w:rtl/>
        </w:rPr>
        <w:t>سؤال: ...</w:t>
      </w:r>
    </w:p>
    <w:p w:rsidR="008768CB" w:rsidRDefault="008768CB" w:rsidP="00C74189">
      <w:pPr>
        <w:jc w:val="lowKashida"/>
        <w:rPr>
          <w:rtl/>
        </w:rPr>
      </w:pPr>
      <w:r>
        <w:rPr>
          <w:rFonts w:hint="cs"/>
          <w:rtl/>
        </w:rPr>
        <w:t xml:space="preserve">این از حداکثری و حداقلی است، گاهی </w:t>
      </w:r>
      <w:r w:rsidR="003237A7">
        <w:rPr>
          <w:rFonts w:hint="cs"/>
          <w:rtl/>
        </w:rPr>
        <w:t>می‌گوییم</w:t>
      </w:r>
      <w:r>
        <w:rPr>
          <w:rFonts w:hint="cs"/>
          <w:rtl/>
        </w:rPr>
        <w:t xml:space="preserve"> حُسن و قبح مثل سیاهی و سفیدی یا شجاعت و سخاوت، </w:t>
      </w:r>
      <w:r w:rsidR="003237A7">
        <w:rPr>
          <w:rFonts w:hint="cs"/>
          <w:rtl/>
        </w:rPr>
        <w:t>این‌ها</w:t>
      </w:r>
      <w:r>
        <w:rPr>
          <w:rFonts w:hint="cs"/>
          <w:rtl/>
        </w:rPr>
        <w:t xml:space="preserve"> معقول اول است، وصف است، ماهوی است، </w:t>
      </w:r>
      <w:r w:rsidR="003237A7">
        <w:rPr>
          <w:rFonts w:hint="cs"/>
          <w:rtl/>
        </w:rPr>
        <w:t>یک‌بار</w:t>
      </w:r>
      <w:r>
        <w:rPr>
          <w:rFonts w:hint="cs"/>
          <w:rtl/>
        </w:rPr>
        <w:t xml:space="preserve"> دیگر </w:t>
      </w:r>
      <w:r w:rsidR="003237A7">
        <w:rPr>
          <w:rFonts w:hint="cs"/>
          <w:rtl/>
        </w:rPr>
        <w:t>می‌گوییم</w:t>
      </w:r>
      <w:r>
        <w:rPr>
          <w:rFonts w:hint="cs"/>
          <w:rtl/>
        </w:rPr>
        <w:t xml:space="preserve"> که معقول ثانی و انتزاعی است و </w:t>
      </w:r>
      <w:r w:rsidR="003237A7">
        <w:rPr>
          <w:rFonts w:hint="cs"/>
          <w:rtl/>
        </w:rPr>
        <w:t>یک‌بار</w:t>
      </w:r>
      <w:r>
        <w:rPr>
          <w:rFonts w:hint="cs"/>
          <w:rtl/>
        </w:rPr>
        <w:t xml:space="preserve"> هم </w:t>
      </w:r>
      <w:r w:rsidR="003237A7">
        <w:rPr>
          <w:rFonts w:hint="cs"/>
          <w:rtl/>
        </w:rPr>
        <w:t>می‌گویید</w:t>
      </w:r>
      <w:r>
        <w:rPr>
          <w:rFonts w:hint="cs"/>
          <w:rtl/>
        </w:rPr>
        <w:t xml:space="preserve"> که همان قراردادها است، </w:t>
      </w:r>
      <w:r w:rsidR="003237A7">
        <w:rPr>
          <w:rFonts w:hint="cs"/>
          <w:rtl/>
        </w:rPr>
        <w:t>قراردادهایی</w:t>
      </w:r>
      <w:r>
        <w:rPr>
          <w:rFonts w:hint="cs"/>
          <w:rtl/>
        </w:rPr>
        <w:t xml:space="preserve"> است که عقلا برای تنظیم امور </w:t>
      </w:r>
      <w:r w:rsidR="003237A7">
        <w:rPr>
          <w:rFonts w:hint="cs"/>
          <w:rtl/>
        </w:rPr>
        <w:t>زندگی‌شان</w:t>
      </w:r>
      <w:r>
        <w:rPr>
          <w:rFonts w:hint="cs"/>
          <w:rtl/>
        </w:rPr>
        <w:t xml:space="preserve"> انجام </w:t>
      </w:r>
      <w:r w:rsidR="003237A7">
        <w:rPr>
          <w:rFonts w:hint="cs"/>
          <w:rtl/>
        </w:rPr>
        <w:t>داده‌اند</w:t>
      </w:r>
      <w:r>
        <w:rPr>
          <w:rFonts w:hint="cs"/>
          <w:rtl/>
        </w:rPr>
        <w:t>.</w:t>
      </w:r>
    </w:p>
    <w:p w:rsidR="00064B20" w:rsidRDefault="00064B20" w:rsidP="00C74189">
      <w:pPr>
        <w:pStyle w:val="Heading2"/>
        <w:rPr>
          <w:rtl/>
        </w:rPr>
      </w:pPr>
      <w:bookmarkStart w:id="12" w:name="_Toc531168752"/>
      <w:r>
        <w:rPr>
          <w:rFonts w:hint="cs"/>
          <w:rtl/>
        </w:rPr>
        <w:t>نظریه مختار</w:t>
      </w:r>
      <w:bookmarkEnd w:id="12"/>
    </w:p>
    <w:p w:rsidR="008768CB" w:rsidRDefault="008768CB" w:rsidP="00C74189">
      <w:pPr>
        <w:jc w:val="lowKashida"/>
        <w:rPr>
          <w:rtl/>
        </w:rPr>
      </w:pPr>
      <w:r>
        <w:rPr>
          <w:rFonts w:hint="cs"/>
          <w:rtl/>
        </w:rPr>
        <w:t xml:space="preserve">آنچه با فلسفه اسلامی سازگار است، معقول ثانی فلسفی بودن و نظریه دوم است، این بیشتر به ذهن </w:t>
      </w:r>
      <w:r w:rsidR="003237A7">
        <w:rPr>
          <w:rFonts w:hint="cs"/>
          <w:rtl/>
        </w:rPr>
        <w:t>می‌آید</w:t>
      </w:r>
      <w:r>
        <w:rPr>
          <w:rFonts w:hint="cs"/>
          <w:rtl/>
        </w:rPr>
        <w:t xml:space="preserve"> که حُسن و قبح یک قرار نیست که اگر این قرار اجتماعی نبود، بگوییم واقعیتی در اینجا نیست.</w:t>
      </w:r>
    </w:p>
    <w:p w:rsidR="008768CB" w:rsidRDefault="008768CB" w:rsidP="00C74189">
      <w:pPr>
        <w:jc w:val="lowKashida"/>
        <w:rPr>
          <w:rtl/>
        </w:rPr>
      </w:pPr>
      <w:r>
        <w:rPr>
          <w:rFonts w:hint="cs"/>
          <w:rtl/>
        </w:rPr>
        <w:t xml:space="preserve">حجیت خبر واحد </w:t>
      </w:r>
      <w:r w:rsidR="003237A7">
        <w:rPr>
          <w:rFonts w:hint="cs"/>
          <w:rtl/>
        </w:rPr>
        <w:t>این‌طور</w:t>
      </w:r>
      <w:r>
        <w:rPr>
          <w:rFonts w:hint="cs"/>
          <w:rtl/>
        </w:rPr>
        <w:t xml:space="preserve"> است که اگر ما زندگی اجتماعی نداشتیم، نیازی به این </w:t>
      </w:r>
      <w:r w:rsidR="003237A7">
        <w:rPr>
          <w:rFonts w:hint="cs"/>
          <w:rtl/>
        </w:rPr>
        <w:t>بحث‌ها</w:t>
      </w:r>
      <w:r>
        <w:rPr>
          <w:rFonts w:hint="cs"/>
          <w:rtl/>
        </w:rPr>
        <w:t xml:space="preserve"> نداشتیم، دیگر کسی جعل حجیتی </w:t>
      </w:r>
      <w:r w:rsidR="003237A7">
        <w:rPr>
          <w:rFonts w:hint="cs"/>
          <w:rtl/>
        </w:rPr>
        <w:t>نمی‌کرد</w:t>
      </w:r>
      <w:r>
        <w:rPr>
          <w:rFonts w:hint="cs"/>
          <w:rtl/>
        </w:rPr>
        <w:t xml:space="preserve"> و خبر هم ظنی مثل بقیه موارد بود.</w:t>
      </w:r>
      <w:r w:rsidR="00064B20">
        <w:rPr>
          <w:rFonts w:hint="cs"/>
          <w:rtl/>
        </w:rPr>
        <w:t xml:space="preserve"> </w:t>
      </w:r>
      <w:r>
        <w:rPr>
          <w:rFonts w:hint="cs"/>
          <w:rtl/>
        </w:rPr>
        <w:t xml:space="preserve">زندگی اجتماعی ما رسانده به آنجا که نیاز به این جعل و اعتبار و امثالهم داشته باشیم، اما در حُسن و قبح اخلاقی وقتی </w:t>
      </w:r>
      <w:r w:rsidR="003237A7">
        <w:rPr>
          <w:rFonts w:hint="cs"/>
          <w:rtl/>
        </w:rPr>
        <w:t>می‌گوییم</w:t>
      </w:r>
      <w:r>
        <w:rPr>
          <w:rFonts w:hint="cs"/>
          <w:rtl/>
        </w:rPr>
        <w:t xml:space="preserve"> که سخاوت خوب است یا دروغ بد است و امثالهم، اگر بخواهیم بگوییم به یک قرارداد است، این خیلی بعید است، واقعش این است که این مسئله یک </w:t>
      </w:r>
      <w:r w:rsidR="003237A7">
        <w:rPr>
          <w:rFonts w:hint="cs"/>
          <w:rtl/>
        </w:rPr>
        <w:t>ریشه‌ای</w:t>
      </w:r>
      <w:r>
        <w:rPr>
          <w:rFonts w:hint="cs"/>
          <w:rtl/>
        </w:rPr>
        <w:t xml:space="preserve"> دارد و یک واقعیتی در عالم وجود دارد.</w:t>
      </w:r>
    </w:p>
    <w:p w:rsidR="008768CB" w:rsidRDefault="008768CB" w:rsidP="00C74189">
      <w:pPr>
        <w:jc w:val="lowKashida"/>
        <w:rPr>
          <w:rtl/>
        </w:rPr>
      </w:pPr>
      <w:r>
        <w:rPr>
          <w:rFonts w:hint="cs"/>
          <w:rtl/>
        </w:rPr>
        <w:t xml:space="preserve">اگر کسی حُسن و قبح را به معنای اعتبار بگیرد، </w:t>
      </w:r>
      <w:r w:rsidR="003237A7">
        <w:rPr>
          <w:rFonts w:hint="cs"/>
          <w:rtl/>
        </w:rPr>
        <w:t>درواقع</w:t>
      </w:r>
      <w:r>
        <w:rPr>
          <w:rFonts w:hint="cs"/>
          <w:rtl/>
        </w:rPr>
        <w:t xml:space="preserve"> یک امر قراردادی </w:t>
      </w:r>
      <w:r w:rsidR="003237A7">
        <w:rPr>
          <w:rFonts w:hint="cs"/>
          <w:rtl/>
        </w:rPr>
        <w:t>می‌شود</w:t>
      </w:r>
      <w:r>
        <w:rPr>
          <w:rFonts w:hint="cs"/>
          <w:rtl/>
        </w:rPr>
        <w:t xml:space="preserve"> که عقل هم </w:t>
      </w:r>
      <w:r w:rsidR="003237A7">
        <w:rPr>
          <w:rFonts w:hint="cs"/>
          <w:rtl/>
        </w:rPr>
        <w:t>به‌راحتی</w:t>
      </w:r>
      <w:r>
        <w:rPr>
          <w:rFonts w:hint="cs"/>
          <w:rtl/>
        </w:rPr>
        <w:t xml:space="preserve"> اجازه </w:t>
      </w:r>
      <w:r w:rsidR="003237A7">
        <w:rPr>
          <w:rFonts w:hint="cs"/>
          <w:rtl/>
        </w:rPr>
        <w:t>می‌دهد</w:t>
      </w:r>
      <w:r>
        <w:rPr>
          <w:rFonts w:hint="cs"/>
          <w:rtl/>
        </w:rPr>
        <w:t xml:space="preserve"> که در یک شرایط متفاوتی این را از آن برداریم.</w:t>
      </w:r>
    </w:p>
    <w:p w:rsidR="008768CB" w:rsidRDefault="008768CB" w:rsidP="00C74189">
      <w:pPr>
        <w:jc w:val="lowKashida"/>
        <w:rPr>
          <w:rtl/>
        </w:rPr>
      </w:pPr>
      <w:r>
        <w:rPr>
          <w:rFonts w:hint="cs"/>
          <w:rtl/>
        </w:rPr>
        <w:t xml:space="preserve">در یک شرایط متفاوتی بگوییم که خیانت بدون هیچ عنوان مزاحم و هیچ قید و شرطی، حَسَن و قبیح نیست یا اینکه قبیح نیست و حَسَن است، عقل ما این مطلب را </w:t>
      </w:r>
      <w:r w:rsidR="003237A7">
        <w:rPr>
          <w:rFonts w:hint="cs"/>
          <w:rtl/>
        </w:rPr>
        <w:t>نمی‌پذیرد</w:t>
      </w:r>
      <w:r>
        <w:rPr>
          <w:rFonts w:hint="cs"/>
          <w:rtl/>
        </w:rPr>
        <w:t>، این مبنایی برای این</w:t>
      </w:r>
      <w:r w:rsidR="00064B20">
        <w:rPr>
          <w:rFonts w:hint="cs"/>
          <w:rtl/>
        </w:rPr>
        <w:t xml:space="preserve"> است که انسان مشاهده بکند که یک</w:t>
      </w:r>
      <w:r>
        <w:rPr>
          <w:rFonts w:hint="cs"/>
          <w:rtl/>
        </w:rPr>
        <w:t xml:space="preserve"> چیزی جزء اعتبارات قراردادی است یا اینکه </w:t>
      </w:r>
      <w:r w:rsidR="003237A7">
        <w:rPr>
          <w:rFonts w:hint="cs"/>
          <w:rtl/>
        </w:rPr>
        <w:t>ریشه‌ای</w:t>
      </w:r>
      <w:r>
        <w:rPr>
          <w:rFonts w:hint="cs"/>
          <w:rtl/>
        </w:rPr>
        <w:t xml:space="preserve"> در </w:t>
      </w:r>
      <w:r w:rsidR="003237A7">
        <w:rPr>
          <w:rFonts w:hint="cs"/>
          <w:rtl/>
        </w:rPr>
        <w:t>واقعیت‌ها</w:t>
      </w:r>
      <w:r>
        <w:rPr>
          <w:rFonts w:hint="cs"/>
          <w:rtl/>
        </w:rPr>
        <w:t xml:space="preserve"> دارد.</w:t>
      </w:r>
    </w:p>
    <w:p w:rsidR="008768CB" w:rsidRDefault="008768CB" w:rsidP="00C74189">
      <w:pPr>
        <w:jc w:val="lowKashida"/>
        <w:rPr>
          <w:rtl/>
        </w:rPr>
      </w:pPr>
      <w:r>
        <w:rPr>
          <w:rFonts w:hint="cs"/>
          <w:rtl/>
        </w:rPr>
        <w:lastRenderedPageBreak/>
        <w:t xml:space="preserve">باید در ارتکازات </w:t>
      </w:r>
      <w:r w:rsidR="00701B94">
        <w:rPr>
          <w:rFonts w:hint="cs"/>
          <w:rtl/>
        </w:rPr>
        <w:t>کاوش</w:t>
      </w:r>
      <w:r>
        <w:rPr>
          <w:rFonts w:hint="cs"/>
          <w:rtl/>
        </w:rPr>
        <w:t xml:space="preserve"> کرد و دید که آیا این چیزی است که در یک شرایط اجتماعی متفاوت و </w:t>
      </w:r>
      <w:r w:rsidR="00701B94">
        <w:rPr>
          <w:rFonts w:hint="cs"/>
          <w:rtl/>
        </w:rPr>
        <w:t>فرض‌های</w:t>
      </w:r>
      <w:r>
        <w:rPr>
          <w:rFonts w:hint="cs"/>
          <w:rtl/>
        </w:rPr>
        <w:t xml:space="preserve"> متفاوت </w:t>
      </w:r>
      <w:r w:rsidR="003237A7">
        <w:rPr>
          <w:rFonts w:hint="cs"/>
          <w:rtl/>
        </w:rPr>
        <w:t>می‌شود</w:t>
      </w:r>
      <w:r>
        <w:rPr>
          <w:rFonts w:hint="cs"/>
          <w:rtl/>
        </w:rPr>
        <w:t xml:space="preserve"> این وصف را از این برداشت یا نه؟ هر جا بشود برداریم</w:t>
      </w:r>
      <w:r w:rsidR="00DE6E59">
        <w:rPr>
          <w:rFonts w:hint="cs"/>
          <w:rtl/>
        </w:rPr>
        <w:t xml:space="preserve">، اعتبارات اجتماعی </w:t>
      </w:r>
      <w:r w:rsidR="003237A7">
        <w:rPr>
          <w:rFonts w:hint="cs"/>
          <w:rtl/>
        </w:rPr>
        <w:t>می‌شود</w:t>
      </w:r>
      <w:r w:rsidR="00DE6E59">
        <w:rPr>
          <w:rFonts w:hint="cs"/>
          <w:rtl/>
        </w:rPr>
        <w:t xml:space="preserve">، </w:t>
      </w:r>
      <w:r w:rsidR="00701B94">
        <w:rPr>
          <w:rFonts w:hint="cs"/>
          <w:rtl/>
        </w:rPr>
        <w:t>هرجایی</w:t>
      </w:r>
      <w:r w:rsidR="00DE6E59">
        <w:rPr>
          <w:rFonts w:hint="cs"/>
          <w:rtl/>
        </w:rPr>
        <w:t xml:space="preserve"> که ن</w:t>
      </w:r>
      <w:r w:rsidR="003237A7">
        <w:rPr>
          <w:rFonts w:hint="cs"/>
          <w:rtl/>
        </w:rPr>
        <w:t>می‌شود</w:t>
      </w:r>
      <w:r w:rsidR="00DE6E59">
        <w:rPr>
          <w:rFonts w:hint="cs"/>
          <w:rtl/>
        </w:rPr>
        <w:t xml:space="preserve"> این را از آن </w:t>
      </w:r>
      <w:r w:rsidR="00701B94">
        <w:rPr>
          <w:rFonts w:hint="cs"/>
          <w:rtl/>
        </w:rPr>
        <w:t>برداشت</w:t>
      </w:r>
      <w:r w:rsidR="00DE6E59">
        <w:rPr>
          <w:rFonts w:hint="cs"/>
          <w:rtl/>
        </w:rPr>
        <w:t xml:space="preserve"> این مشخص </w:t>
      </w:r>
      <w:r w:rsidR="003237A7">
        <w:rPr>
          <w:rFonts w:hint="cs"/>
          <w:rtl/>
        </w:rPr>
        <w:t>می‌شود</w:t>
      </w:r>
      <w:r w:rsidR="00DE6E59">
        <w:rPr>
          <w:rFonts w:hint="cs"/>
          <w:rtl/>
        </w:rPr>
        <w:t xml:space="preserve"> که جزء قرارداد نیست و واقعیت دارد.</w:t>
      </w:r>
    </w:p>
    <w:p w:rsidR="004A741D" w:rsidRDefault="00DE6E59" w:rsidP="00C74189">
      <w:pPr>
        <w:jc w:val="lowKashida"/>
        <w:rPr>
          <w:rtl/>
        </w:rPr>
      </w:pPr>
      <w:r>
        <w:rPr>
          <w:rFonts w:hint="cs"/>
          <w:rtl/>
        </w:rPr>
        <w:t xml:space="preserve">ممکن است که عُلقه زوجیت را جعل نکند یا اینکه بگوید که جامعه </w:t>
      </w:r>
      <w:r w:rsidR="00701B94">
        <w:rPr>
          <w:rFonts w:hint="cs"/>
          <w:rtl/>
        </w:rPr>
        <w:t>به‌جایی</w:t>
      </w:r>
      <w:r>
        <w:rPr>
          <w:rFonts w:hint="cs"/>
          <w:rtl/>
        </w:rPr>
        <w:t xml:space="preserve"> رسیده که نیازی به خبر واحد نیست</w:t>
      </w:r>
      <w:r w:rsidR="004A741D">
        <w:rPr>
          <w:rFonts w:hint="cs"/>
          <w:rtl/>
        </w:rPr>
        <w:t xml:space="preserve"> و حجیت را جعل ن</w:t>
      </w:r>
      <w:r w:rsidR="003237A7">
        <w:rPr>
          <w:rFonts w:hint="cs"/>
          <w:rtl/>
        </w:rPr>
        <w:t>می‌کند</w:t>
      </w:r>
      <w:r w:rsidR="004A741D">
        <w:rPr>
          <w:rFonts w:hint="cs"/>
          <w:rtl/>
        </w:rPr>
        <w:t xml:space="preserve">، </w:t>
      </w:r>
      <w:r w:rsidR="00701B94">
        <w:rPr>
          <w:rFonts w:hint="cs"/>
          <w:rtl/>
        </w:rPr>
        <w:t>درحالی‌که</w:t>
      </w:r>
      <w:r w:rsidR="004A741D">
        <w:rPr>
          <w:rFonts w:hint="cs"/>
          <w:rtl/>
        </w:rPr>
        <w:t xml:space="preserve"> در بحث اخلاقیات، لااقل در بخشی از این امور اخلاقی </w:t>
      </w:r>
      <w:r w:rsidR="003237A7">
        <w:rPr>
          <w:rFonts w:hint="cs"/>
          <w:rtl/>
        </w:rPr>
        <w:t>این‌طور</w:t>
      </w:r>
      <w:r w:rsidR="004A741D">
        <w:rPr>
          <w:rFonts w:hint="cs"/>
          <w:rtl/>
        </w:rPr>
        <w:t xml:space="preserve"> نیست</w:t>
      </w:r>
      <w:r w:rsidR="00AA469D">
        <w:rPr>
          <w:rFonts w:hint="cs"/>
          <w:rtl/>
        </w:rPr>
        <w:t xml:space="preserve">، به هر شکلی که نگاه بشود، مشاهده </w:t>
      </w:r>
      <w:r w:rsidR="003237A7">
        <w:rPr>
          <w:rFonts w:hint="cs"/>
          <w:rtl/>
        </w:rPr>
        <w:t>می‌شود</w:t>
      </w:r>
      <w:r w:rsidR="00AA469D">
        <w:rPr>
          <w:rFonts w:hint="cs"/>
          <w:rtl/>
        </w:rPr>
        <w:t xml:space="preserve"> که این وصف برای آن هست، بنابراین این یک امر واقعی است</w:t>
      </w:r>
      <w:r w:rsidR="006E6272">
        <w:rPr>
          <w:rFonts w:hint="cs"/>
          <w:rtl/>
        </w:rPr>
        <w:t>.</w:t>
      </w:r>
    </w:p>
    <w:p w:rsidR="006E6272" w:rsidRDefault="006E6272" w:rsidP="00C74189">
      <w:pPr>
        <w:jc w:val="lowKashida"/>
        <w:rPr>
          <w:rtl/>
        </w:rPr>
      </w:pPr>
      <w:r>
        <w:rPr>
          <w:rFonts w:hint="cs"/>
          <w:rtl/>
        </w:rPr>
        <w:t>بنابراین این اعتبارات تلقی ن</w:t>
      </w:r>
      <w:r w:rsidR="003237A7">
        <w:rPr>
          <w:rFonts w:hint="cs"/>
          <w:rtl/>
        </w:rPr>
        <w:t>می‌شود</w:t>
      </w:r>
      <w:r>
        <w:rPr>
          <w:rFonts w:hint="cs"/>
          <w:rtl/>
        </w:rPr>
        <w:t xml:space="preserve"> در نظریات مشهوری که در فلاسفه ما هست، </w:t>
      </w:r>
      <w:r w:rsidR="00701B94">
        <w:rPr>
          <w:rFonts w:hint="cs"/>
          <w:rtl/>
        </w:rPr>
        <w:t>همان‌طور</w:t>
      </w:r>
      <w:r>
        <w:rPr>
          <w:rFonts w:hint="cs"/>
          <w:rtl/>
        </w:rPr>
        <w:t xml:space="preserve"> که </w:t>
      </w:r>
      <w:r w:rsidR="00064B20">
        <w:rPr>
          <w:rFonts w:hint="cs"/>
          <w:rtl/>
        </w:rPr>
        <w:t>اگر</w:t>
      </w:r>
      <w:r>
        <w:rPr>
          <w:rFonts w:hint="cs"/>
          <w:rtl/>
        </w:rPr>
        <w:t xml:space="preserve"> بگوییم یک وصف واقعی خارجی مثل اعراض است، این هم بعید است، این هم یک شواهدی </w:t>
      </w:r>
      <w:r w:rsidR="003237A7">
        <w:rPr>
          <w:rFonts w:hint="cs"/>
          <w:rtl/>
        </w:rPr>
        <w:t>می‌خواهد</w:t>
      </w:r>
      <w:r>
        <w:rPr>
          <w:rFonts w:hint="cs"/>
          <w:rtl/>
        </w:rPr>
        <w:t xml:space="preserve"> که وجود ندارد، لذا در میان این سه نظریه همان نظریه انتزاعی بودن و معقول ثانی بودن مفاهیم و محمولات اخلاق امر </w:t>
      </w:r>
      <w:r w:rsidR="00701B94">
        <w:rPr>
          <w:rFonts w:hint="cs"/>
          <w:rtl/>
        </w:rPr>
        <w:t>جاافتاده‌تری</w:t>
      </w:r>
      <w:r>
        <w:rPr>
          <w:rFonts w:hint="cs"/>
          <w:rtl/>
        </w:rPr>
        <w:t xml:space="preserve"> است، ظاهر کلمات آقای مطهری، </w:t>
      </w:r>
      <w:r w:rsidR="00064B20">
        <w:rPr>
          <w:rFonts w:hint="cs"/>
          <w:rtl/>
        </w:rPr>
        <w:t xml:space="preserve">استاد </w:t>
      </w:r>
      <w:r>
        <w:rPr>
          <w:rFonts w:hint="cs"/>
          <w:rtl/>
        </w:rPr>
        <w:t>مصباح و دیگران هم همین است.</w:t>
      </w:r>
    </w:p>
    <w:p w:rsidR="00701B94" w:rsidRDefault="00701B94" w:rsidP="00C74189">
      <w:pPr>
        <w:pStyle w:val="Heading2"/>
        <w:rPr>
          <w:rtl/>
        </w:rPr>
      </w:pPr>
      <w:bookmarkStart w:id="13" w:name="_Toc531168753"/>
      <w:r>
        <w:rPr>
          <w:rFonts w:hint="cs"/>
          <w:rtl/>
        </w:rPr>
        <w:t>آراء محموده</w:t>
      </w:r>
      <w:bookmarkEnd w:id="13"/>
    </w:p>
    <w:p w:rsidR="006E6272" w:rsidRDefault="00064B20" w:rsidP="00C74189">
      <w:pPr>
        <w:jc w:val="lowKashida"/>
        <w:rPr>
          <w:rtl/>
        </w:rPr>
      </w:pPr>
      <w:r>
        <w:rPr>
          <w:rFonts w:hint="cs"/>
          <w:rtl/>
        </w:rPr>
        <w:t xml:space="preserve">در نظر </w:t>
      </w:r>
      <w:r w:rsidR="00701B94">
        <w:rPr>
          <w:rFonts w:hint="cs"/>
          <w:rtl/>
        </w:rPr>
        <w:t>ابن‌سینا</w:t>
      </w:r>
      <w:r w:rsidR="001E1BC6">
        <w:rPr>
          <w:rFonts w:hint="cs"/>
          <w:rtl/>
        </w:rPr>
        <w:t xml:space="preserve"> </w:t>
      </w:r>
      <w:r w:rsidR="00701B94">
        <w:rPr>
          <w:rFonts w:hint="cs"/>
          <w:rtl/>
        </w:rPr>
        <w:t>و</w:t>
      </w:r>
      <w:r w:rsidR="001E1BC6">
        <w:rPr>
          <w:rFonts w:hint="cs"/>
          <w:rtl/>
        </w:rPr>
        <w:t xml:space="preserve"> در برخی از جاهای دیگر </w:t>
      </w:r>
      <w:r w:rsidR="00701B94">
        <w:rPr>
          <w:rFonts w:hint="cs"/>
          <w:rtl/>
        </w:rPr>
        <w:t>اینطور</w:t>
      </w:r>
      <w:r w:rsidR="001E1BC6">
        <w:rPr>
          <w:rFonts w:hint="cs"/>
          <w:rtl/>
        </w:rPr>
        <w:t xml:space="preserve"> </w:t>
      </w:r>
      <w:r w:rsidR="00701B94">
        <w:rPr>
          <w:rFonts w:hint="cs"/>
          <w:rtl/>
        </w:rPr>
        <w:t>بیان‌شده</w:t>
      </w:r>
      <w:r w:rsidR="001E1BC6">
        <w:rPr>
          <w:rFonts w:hint="cs"/>
          <w:rtl/>
        </w:rPr>
        <w:t xml:space="preserve"> که </w:t>
      </w:r>
      <w:r w:rsidR="003237A7">
        <w:rPr>
          <w:rFonts w:hint="cs"/>
          <w:rtl/>
        </w:rPr>
        <w:t>می‌گویند</w:t>
      </w:r>
      <w:r w:rsidR="001E1BC6">
        <w:rPr>
          <w:rFonts w:hint="cs"/>
          <w:rtl/>
        </w:rPr>
        <w:t xml:space="preserve"> حُسن و قبح آراء محموده است، آراء عقلا است </w:t>
      </w:r>
      <w:r>
        <w:rPr>
          <w:rFonts w:hint="cs"/>
          <w:rtl/>
        </w:rPr>
        <w:t xml:space="preserve">که </w:t>
      </w:r>
      <w:r w:rsidR="001E1BC6">
        <w:rPr>
          <w:rFonts w:hint="cs"/>
          <w:rtl/>
        </w:rPr>
        <w:t>دو تفسیر دارد:</w:t>
      </w:r>
    </w:p>
    <w:p w:rsidR="001E1BC6" w:rsidRDefault="001E1BC6" w:rsidP="00C74189">
      <w:pPr>
        <w:jc w:val="lowKashida"/>
        <w:rPr>
          <w:rtl/>
        </w:rPr>
      </w:pPr>
      <w:r>
        <w:rPr>
          <w:rFonts w:hint="cs"/>
          <w:rtl/>
        </w:rPr>
        <w:t xml:space="preserve">1 </w:t>
      </w:r>
      <w:r>
        <w:rPr>
          <w:rFonts w:ascii="Sakkal Majalla" w:hAnsi="Sakkal Majalla" w:cs="Sakkal Majalla" w:hint="cs"/>
          <w:rtl/>
        </w:rPr>
        <w:t>–</w:t>
      </w:r>
      <w:r>
        <w:rPr>
          <w:rFonts w:hint="cs"/>
          <w:rtl/>
        </w:rPr>
        <w:t xml:space="preserve"> تفسیر اولش این است که </w:t>
      </w:r>
      <w:r w:rsidR="00701B94">
        <w:rPr>
          <w:rFonts w:hint="cs"/>
          <w:rtl/>
        </w:rPr>
        <w:t>ابن‌سینا</w:t>
      </w:r>
      <w:r>
        <w:rPr>
          <w:rFonts w:hint="cs"/>
          <w:rtl/>
        </w:rPr>
        <w:t xml:space="preserve"> جزء کسانی است که </w:t>
      </w:r>
      <w:r w:rsidR="003237A7">
        <w:rPr>
          <w:rFonts w:hint="cs"/>
          <w:rtl/>
        </w:rPr>
        <w:t>می‌گوید</w:t>
      </w:r>
      <w:r>
        <w:rPr>
          <w:rFonts w:hint="cs"/>
          <w:rtl/>
        </w:rPr>
        <w:t xml:space="preserve"> این جزء اعتبارات است، اما شواهد محکمی هست که </w:t>
      </w:r>
      <w:r w:rsidR="00701B94">
        <w:rPr>
          <w:rFonts w:hint="cs"/>
          <w:rtl/>
        </w:rPr>
        <w:t>ابن‌سینا</w:t>
      </w:r>
      <w:r>
        <w:rPr>
          <w:rFonts w:hint="cs"/>
          <w:rtl/>
        </w:rPr>
        <w:t xml:space="preserve"> این مطلب را بیان ن</w:t>
      </w:r>
      <w:r w:rsidR="003237A7">
        <w:rPr>
          <w:rFonts w:hint="cs"/>
          <w:rtl/>
        </w:rPr>
        <w:t>می‌کند</w:t>
      </w:r>
      <w:r w:rsidR="002E2425">
        <w:rPr>
          <w:rFonts w:hint="cs"/>
          <w:rtl/>
        </w:rPr>
        <w:t xml:space="preserve">، این بحث شده و مقالاتی راجع به این مطلب وجود دارد که نظر </w:t>
      </w:r>
      <w:r w:rsidR="00701B94">
        <w:rPr>
          <w:rFonts w:hint="cs"/>
          <w:rtl/>
        </w:rPr>
        <w:t>ابن‌سینا</w:t>
      </w:r>
      <w:r w:rsidR="002E2425">
        <w:rPr>
          <w:rFonts w:hint="cs"/>
          <w:rtl/>
        </w:rPr>
        <w:t xml:space="preserve"> آیا اعتباری بودن به معنی سوم است یا اینکه با آن معقول ثانی بودن سازگار است؟ علتش این است که در برخی جاها </w:t>
      </w:r>
      <w:r w:rsidR="003237A7">
        <w:rPr>
          <w:rFonts w:hint="cs"/>
          <w:rtl/>
        </w:rPr>
        <w:t>حرف‌های</w:t>
      </w:r>
      <w:r w:rsidR="002E2425">
        <w:rPr>
          <w:rFonts w:hint="cs"/>
          <w:rtl/>
        </w:rPr>
        <w:t>ی دارد که ظاهرش همان معقول ثانی بودن است.</w:t>
      </w:r>
    </w:p>
    <w:p w:rsidR="002E2425" w:rsidRDefault="002E2425" w:rsidP="00C74189">
      <w:pPr>
        <w:jc w:val="lowKashida"/>
        <w:rPr>
          <w:rtl/>
        </w:rPr>
      </w:pPr>
      <w:r>
        <w:rPr>
          <w:rFonts w:hint="cs"/>
          <w:rtl/>
        </w:rPr>
        <w:t xml:space="preserve">مقصود از آراء محموده که بیان کرده است، بر این اساس است که چیزهایی که معقول ثانی است و </w:t>
      </w:r>
      <w:r w:rsidR="003237A7">
        <w:rPr>
          <w:rFonts w:hint="cs"/>
          <w:rtl/>
        </w:rPr>
        <w:t>ریشه‌ای</w:t>
      </w:r>
      <w:r>
        <w:rPr>
          <w:rFonts w:hint="cs"/>
          <w:rtl/>
        </w:rPr>
        <w:t xml:space="preserve"> دارد، عقلا هم بر آن اتفاق دارند که اتفاق عقلا منشأ انتزاع این مفهوم نیست، بلکه از </w:t>
      </w:r>
      <w:r w:rsidR="00701B94">
        <w:rPr>
          <w:rFonts w:hint="cs"/>
          <w:rtl/>
        </w:rPr>
        <w:t>نشانه‌ها</w:t>
      </w:r>
      <w:r>
        <w:rPr>
          <w:rFonts w:hint="cs"/>
          <w:rtl/>
        </w:rPr>
        <w:t xml:space="preserve"> و علائم </w:t>
      </w:r>
      <w:r w:rsidR="00A80AB3">
        <w:rPr>
          <w:rFonts w:hint="cs"/>
          <w:rtl/>
        </w:rPr>
        <w:t>معقول ثانی</w:t>
      </w:r>
      <w:r>
        <w:rPr>
          <w:rFonts w:hint="cs"/>
          <w:rtl/>
        </w:rPr>
        <w:t xml:space="preserve"> است.</w:t>
      </w:r>
    </w:p>
    <w:p w:rsidR="002E2425" w:rsidRDefault="00441A61" w:rsidP="00C74189">
      <w:pPr>
        <w:jc w:val="lowKashida"/>
        <w:rPr>
          <w:rtl/>
        </w:rPr>
      </w:pPr>
      <w:r>
        <w:rPr>
          <w:rFonts w:hint="cs"/>
          <w:rtl/>
        </w:rPr>
        <w:t xml:space="preserve">بعضی </w:t>
      </w:r>
      <w:r w:rsidR="003237A7">
        <w:rPr>
          <w:rFonts w:hint="cs"/>
          <w:rtl/>
        </w:rPr>
        <w:t>گفته‌اند</w:t>
      </w:r>
      <w:r>
        <w:rPr>
          <w:rFonts w:hint="cs"/>
          <w:rtl/>
        </w:rPr>
        <w:t xml:space="preserve"> که این معقول ثانی، اما منشأ انتزاعش آراء محموده است، آن </w:t>
      </w:r>
      <w:r w:rsidR="00701B94">
        <w:rPr>
          <w:rFonts w:hint="cs"/>
          <w:rtl/>
        </w:rPr>
        <w:t>درواقع</w:t>
      </w:r>
      <w:r>
        <w:rPr>
          <w:rFonts w:hint="cs"/>
          <w:rtl/>
        </w:rPr>
        <w:t xml:space="preserve"> به همان نظریه سوم </w:t>
      </w:r>
      <w:r w:rsidR="00701B94">
        <w:rPr>
          <w:rFonts w:hint="cs"/>
          <w:rtl/>
        </w:rPr>
        <w:t>برمی‌گردد</w:t>
      </w:r>
      <w:r w:rsidR="007E4C86">
        <w:rPr>
          <w:rFonts w:hint="cs"/>
          <w:rtl/>
        </w:rPr>
        <w:t>.</w:t>
      </w:r>
    </w:p>
    <w:p w:rsidR="00701B94" w:rsidRDefault="00701B94" w:rsidP="00C74189">
      <w:pPr>
        <w:pStyle w:val="Heading2"/>
        <w:rPr>
          <w:rtl/>
        </w:rPr>
      </w:pPr>
      <w:bookmarkStart w:id="14" w:name="_Toc531168754"/>
      <w:r>
        <w:rPr>
          <w:rFonts w:hint="cs"/>
          <w:rtl/>
        </w:rPr>
        <w:t>معقولات ثانوی</w:t>
      </w:r>
      <w:bookmarkEnd w:id="14"/>
    </w:p>
    <w:p w:rsidR="007E4C86" w:rsidRDefault="007E4C86" w:rsidP="00C74189">
      <w:pPr>
        <w:jc w:val="lowKashida"/>
        <w:rPr>
          <w:rtl/>
        </w:rPr>
      </w:pPr>
      <w:r>
        <w:rPr>
          <w:rFonts w:hint="cs"/>
          <w:rtl/>
        </w:rPr>
        <w:t xml:space="preserve">معقولات ثانوی که در اینجا ذکر </w:t>
      </w:r>
      <w:r w:rsidR="003237A7">
        <w:rPr>
          <w:rFonts w:hint="cs"/>
          <w:rtl/>
        </w:rPr>
        <w:t>می‌کنیم</w:t>
      </w:r>
      <w:r>
        <w:rPr>
          <w:rFonts w:hint="cs"/>
          <w:rtl/>
        </w:rPr>
        <w:t>، یعنی یک ریشه واقعی دارد، مثل امکان و وجوب، به اختیار من نیست که بگویم این ممکن یا واجب است، اما به اختیار من است که بگویم این ملک او هست یا نیست، به اختیار من یعنی در اختیار عقلا یا شخص است که بگوید این ملک هست یا نیست.</w:t>
      </w:r>
    </w:p>
    <w:p w:rsidR="007E4C86" w:rsidRDefault="007E4C86" w:rsidP="00C74189">
      <w:pPr>
        <w:jc w:val="lowKashida"/>
        <w:rPr>
          <w:rtl/>
        </w:rPr>
      </w:pPr>
      <w:r>
        <w:rPr>
          <w:rFonts w:hint="cs"/>
          <w:rtl/>
        </w:rPr>
        <w:t xml:space="preserve">قول به اینکه آن عرض هم هست، </w:t>
      </w:r>
      <w:r w:rsidR="00701B94">
        <w:rPr>
          <w:rFonts w:hint="cs"/>
          <w:rtl/>
        </w:rPr>
        <w:t>آن‌هم</w:t>
      </w:r>
      <w:r>
        <w:rPr>
          <w:rFonts w:hint="cs"/>
          <w:rtl/>
        </w:rPr>
        <w:t xml:space="preserve"> یک دلائل خاص دیگری </w:t>
      </w:r>
      <w:r w:rsidR="003237A7">
        <w:rPr>
          <w:rFonts w:hint="cs"/>
          <w:rtl/>
        </w:rPr>
        <w:t>می‌خواهد</w:t>
      </w:r>
      <w:r>
        <w:rPr>
          <w:rFonts w:hint="cs"/>
          <w:rtl/>
        </w:rPr>
        <w:t xml:space="preserve"> که </w:t>
      </w:r>
      <w:r w:rsidR="00701B94">
        <w:rPr>
          <w:rFonts w:hint="cs"/>
          <w:rtl/>
        </w:rPr>
        <w:t>آن‌چنان</w:t>
      </w:r>
      <w:r>
        <w:rPr>
          <w:rFonts w:hint="cs"/>
          <w:rtl/>
        </w:rPr>
        <w:t xml:space="preserve"> چیزی وجود ندارد، لذا بیشتر نظریه جاافتاده همان نظریه میانی است که در اینجا وجود دارد.</w:t>
      </w:r>
    </w:p>
    <w:p w:rsidR="007E4C86" w:rsidRDefault="007E4C86" w:rsidP="00C74189">
      <w:pPr>
        <w:jc w:val="lowKashida"/>
        <w:rPr>
          <w:rtl/>
        </w:rPr>
      </w:pPr>
      <w:r>
        <w:rPr>
          <w:rFonts w:hint="cs"/>
          <w:rtl/>
        </w:rPr>
        <w:lastRenderedPageBreak/>
        <w:t xml:space="preserve">اینکه معقول ثانی شد، منشأ انتزاعش چیست؟ مطلبی که آقای مصباح و آقای حائری در </w:t>
      </w:r>
      <w:r w:rsidR="00701B94">
        <w:rPr>
          <w:rFonts w:hint="cs"/>
          <w:rtl/>
        </w:rPr>
        <w:t>کاوش‌های</w:t>
      </w:r>
      <w:r>
        <w:rPr>
          <w:rFonts w:hint="cs"/>
          <w:rtl/>
        </w:rPr>
        <w:t xml:space="preserve"> </w:t>
      </w:r>
      <w:r w:rsidR="00701B94">
        <w:rPr>
          <w:rFonts w:hint="cs"/>
          <w:rtl/>
        </w:rPr>
        <w:t>عقل‌های</w:t>
      </w:r>
      <w:r>
        <w:rPr>
          <w:rFonts w:hint="cs"/>
          <w:rtl/>
        </w:rPr>
        <w:t xml:space="preserve"> نظری دارند، فرق دارد، یعنی وقتی قائل شدیم به اینکه این از معقولات ثانوی فلسفی و امور انتزاعی است، این منشأ انتزاعش آن وجوب بالقیاس است، وجوب بالغیر است، در اینجا حرف زیاد وجود دارد.</w:t>
      </w:r>
    </w:p>
    <w:p w:rsidR="007E4C86" w:rsidRDefault="007E4C86" w:rsidP="00C74189">
      <w:pPr>
        <w:jc w:val="lowKashida"/>
        <w:rPr>
          <w:rtl/>
        </w:rPr>
      </w:pPr>
      <w:r>
        <w:rPr>
          <w:rFonts w:hint="cs"/>
          <w:rtl/>
        </w:rPr>
        <w:t>آقای مصباح ضرورت بالقیاس را مطرح کردند.</w:t>
      </w:r>
    </w:p>
    <w:p w:rsidR="007E4C86" w:rsidRDefault="00701B94" w:rsidP="00C74189">
      <w:pPr>
        <w:jc w:val="lowKashida"/>
        <w:rPr>
          <w:rtl/>
        </w:rPr>
      </w:pPr>
      <w:r>
        <w:rPr>
          <w:rFonts w:hint="cs"/>
          <w:rtl/>
        </w:rPr>
        <w:t>آنچه</w:t>
      </w:r>
      <w:r w:rsidR="007E4C86">
        <w:rPr>
          <w:rFonts w:hint="cs"/>
          <w:rtl/>
        </w:rPr>
        <w:t xml:space="preserve"> اینجا بنا هست بیان بکنیم این است که؛ به نظر </w:t>
      </w:r>
      <w:r w:rsidR="003237A7">
        <w:rPr>
          <w:rFonts w:hint="cs"/>
          <w:rtl/>
        </w:rPr>
        <w:t>می‌آید</w:t>
      </w:r>
      <w:r w:rsidR="007E4C86">
        <w:rPr>
          <w:rFonts w:hint="cs"/>
          <w:rtl/>
        </w:rPr>
        <w:t xml:space="preserve"> منطق درستش همانی است که در فلسفه اسلامی بوده که حسن و قبح معقول ثانی فلسفی و امر انتزاعی است، البته در حد اعراض مفاهیم عرض و در حد اعتباراتی که به </w:t>
      </w:r>
      <w:r>
        <w:rPr>
          <w:rFonts w:hint="cs"/>
          <w:rtl/>
        </w:rPr>
        <w:t>قراردادها</w:t>
      </w:r>
      <w:r w:rsidR="007E4C86">
        <w:rPr>
          <w:rFonts w:hint="cs"/>
          <w:rtl/>
        </w:rPr>
        <w:t xml:space="preserve"> </w:t>
      </w:r>
      <w:r>
        <w:rPr>
          <w:rFonts w:hint="cs"/>
          <w:rtl/>
        </w:rPr>
        <w:t>برمی‌گردد</w:t>
      </w:r>
      <w:r w:rsidR="007E4C86">
        <w:rPr>
          <w:rFonts w:hint="cs"/>
          <w:rtl/>
        </w:rPr>
        <w:t xml:space="preserve"> نیست، بلکه امور انتزاعی و معقول ثانی فلسفی است و همان منشأ یک </w:t>
      </w:r>
      <w:r w:rsidR="003237A7">
        <w:rPr>
          <w:rFonts w:hint="cs"/>
          <w:rtl/>
        </w:rPr>
        <w:t>بایدونباید</w:t>
      </w:r>
      <w:r w:rsidR="007E4C86">
        <w:rPr>
          <w:rFonts w:hint="cs"/>
          <w:rtl/>
        </w:rPr>
        <w:t xml:space="preserve"> </w:t>
      </w:r>
      <w:r w:rsidR="003237A7">
        <w:rPr>
          <w:rFonts w:hint="cs"/>
          <w:rtl/>
        </w:rPr>
        <w:t>می‌شود</w:t>
      </w:r>
      <w:r w:rsidR="007E4C86">
        <w:rPr>
          <w:rFonts w:hint="cs"/>
          <w:rtl/>
        </w:rPr>
        <w:t xml:space="preserve">، </w:t>
      </w:r>
      <w:r>
        <w:rPr>
          <w:rFonts w:hint="cs"/>
          <w:rtl/>
        </w:rPr>
        <w:t>درواقع</w:t>
      </w:r>
      <w:r w:rsidR="007E4C86">
        <w:rPr>
          <w:rFonts w:hint="cs"/>
          <w:rtl/>
        </w:rPr>
        <w:t xml:space="preserve"> ما یک احکامی داریم که برآمده از آن منشأهای انتزاع است، حُسن و قبح منشأ انتزاع دارد و مبنایی است که بر اساس آن </w:t>
      </w:r>
      <w:r w:rsidR="003237A7">
        <w:rPr>
          <w:rFonts w:hint="cs"/>
          <w:rtl/>
        </w:rPr>
        <w:t>بایدونباید</w:t>
      </w:r>
      <w:r w:rsidR="007E4C86">
        <w:rPr>
          <w:rFonts w:hint="cs"/>
          <w:rtl/>
        </w:rPr>
        <w:t xml:space="preserve">ی پیدا </w:t>
      </w:r>
      <w:r w:rsidR="003237A7">
        <w:rPr>
          <w:rFonts w:hint="cs"/>
          <w:rtl/>
        </w:rPr>
        <w:t>می‌شود</w:t>
      </w:r>
      <w:r w:rsidR="007E4C86">
        <w:rPr>
          <w:rFonts w:hint="cs"/>
          <w:rtl/>
        </w:rPr>
        <w:t xml:space="preserve">، منتهی اینکه آیا عقل در این </w:t>
      </w:r>
      <w:r w:rsidR="003237A7">
        <w:rPr>
          <w:rFonts w:hint="cs"/>
          <w:rtl/>
        </w:rPr>
        <w:t>بایدونباید</w:t>
      </w:r>
      <w:r w:rsidR="007E4C86">
        <w:rPr>
          <w:rFonts w:hint="cs"/>
          <w:rtl/>
        </w:rPr>
        <w:t xml:space="preserve"> حکم دارد، بعث و زجر دارد؟ مرحوم اصفهانی و دیگران بارها </w:t>
      </w:r>
      <w:r w:rsidR="003237A7">
        <w:rPr>
          <w:rFonts w:hint="cs"/>
          <w:rtl/>
        </w:rPr>
        <w:t>گفته‌اند</w:t>
      </w:r>
      <w:r w:rsidR="007E4C86">
        <w:rPr>
          <w:rFonts w:hint="cs"/>
          <w:rtl/>
        </w:rPr>
        <w:t xml:space="preserve"> که عقل </w:t>
      </w:r>
      <w:r w:rsidR="003237A7">
        <w:rPr>
          <w:rFonts w:hint="cs"/>
          <w:rtl/>
        </w:rPr>
        <w:t>بایدونباید</w:t>
      </w:r>
      <w:r w:rsidR="007E4C86">
        <w:rPr>
          <w:rFonts w:hint="cs"/>
          <w:rtl/>
        </w:rPr>
        <w:t xml:space="preserve"> ندارد، </w:t>
      </w:r>
      <w:r w:rsidR="003237A7">
        <w:rPr>
          <w:rFonts w:hint="cs"/>
          <w:rtl/>
        </w:rPr>
        <w:t>بایدونباید</w:t>
      </w:r>
      <w:r w:rsidR="007E4C86">
        <w:rPr>
          <w:rFonts w:hint="cs"/>
          <w:rtl/>
        </w:rPr>
        <w:t xml:space="preserve"> </w:t>
      </w:r>
      <w:r w:rsidR="003237A7">
        <w:rPr>
          <w:rFonts w:hint="cs"/>
          <w:rtl/>
        </w:rPr>
        <w:t>می‌گوید</w:t>
      </w:r>
      <w:r w:rsidR="007E4C86">
        <w:rPr>
          <w:rFonts w:hint="cs"/>
          <w:rtl/>
        </w:rPr>
        <w:t xml:space="preserve"> یعنی حُسن و قبح، ممکن است کسی بگوید که </w:t>
      </w:r>
      <w:r w:rsidR="003237A7">
        <w:rPr>
          <w:rFonts w:hint="cs"/>
          <w:rtl/>
        </w:rPr>
        <w:t>بایدونباید</w:t>
      </w:r>
      <w:r w:rsidR="007E4C86">
        <w:rPr>
          <w:rFonts w:hint="cs"/>
          <w:rtl/>
        </w:rPr>
        <w:t xml:space="preserve"> چیز دیگری است.</w:t>
      </w:r>
    </w:p>
    <w:p w:rsidR="00701B94" w:rsidRDefault="00701B94" w:rsidP="00C74189">
      <w:pPr>
        <w:pStyle w:val="Heading2"/>
        <w:rPr>
          <w:rtl/>
        </w:rPr>
      </w:pPr>
      <w:bookmarkStart w:id="15" w:name="_Toc531168755"/>
      <w:r>
        <w:rPr>
          <w:rFonts w:hint="cs"/>
          <w:rtl/>
        </w:rPr>
        <w:t>مُدرک بودن عقل</w:t>
      </w:r>
      <w:bookmarkEnd w:id="15"/>
    </w:p>
    <w:p w:rsidR="0069119F" w:rsidRDefault="00701B94" w:rsidP="00C74189">
      <w:pPr>
        <w:jc w:val="lowKashida"/>
        <w:rPr>
          <w:rtl/>
        </w:rPr>
      </w:pPr>
      <w:r>
        <w:rPr>
          <w:rFonts w:hint="cs"/>
          <w:rtl/>
        </w:rPr>
        <w:t>به‌عبارت‌دیگر</w:t>
      </w:r>
      <w:r w:rsidR="007E4C86">
        <w:rPr>
          <w:rFonts w:hint="cs"/>
          <w:rtl/>
        </w:rPr>
        <w:t xml:space="preserve"> چیزی که ما تا اینجا گفتیم، راجع به حُسن و قبح است</w:t>
      </w:r>
      <w:r w:rsidR="0069119F">
        <w:rPr>
          <w:rFonts w:hint="cs"/>
          <w:rtl/>
        </w:rPr>
        <w:t xml:space="preserve">، راجع به </w:t>
      </w:r>
      <w:r w:rsidR="003237A7">
        <w:rPr>
          <w:rFonts w:hint="cs"/>
          <w:rtl/>
        </w:rPr>
        <w:t>بایدونباید</w:t>
      </w:r>
      <w:r w:rsidR="0069119F">
        <w:rPr>
          <w:rFonts w:hint="cs"/>
          <w:rtl/>
        </w:rPr>
        <w:t xml:space="preserve"> بعضی </w:t>
      </w:r>
      <w:r w:rsidR="003237A7">
        <w:rPr>
          <w:rFonts w:hint="cs"/>
          <w:rtl/>
        </w:rPr>
        <w:t>می‌گویند</w:t>
      </w:r>
      <w:r w:rsidR="0069119F">
        <w:rPr>
          <w:rFonts w:hint="cs"/>
          <w:rtl/>
        </w:rPr>
        <w:t xml:space="preserve"> که </w:t>
      </w:r>
      <w:r w:rsidR="00064B20">
        <w:rPr>
          <w:rFonts w:hint="cs"/>
          <w:rtl/>
        </w:rPr>
        <w:t xml:space="preserve">عقل </w:t>
      </w:r>
      <w:r w:rsidR="003237A7">
        <w:rPr>
          <w:rFonts w:hint="cs"/>
          <w:rtl/>
        </w:rPr>
        <w:t>بایدونباید</w:t>
      </w:r>
      <w:r w:rsidR="0069119F">
        <w:rPr>
          <w:rFonts w:hint="cs"/>
          <w:rtl/>
        </w:rPr>
        <w:t xml:space="preserve"> ندارد، عقل فقط درک </w:t>
      </w:r>
      <w:r w:rsidR="003237A7">
        <w:rPr>
          <w:rFonts w:hint="cs"/>
          <w:rtl/>
        </w:rPr>
        <w:t>می‌کند</w:t>
      </w:r>
      <w:r w:rsidR="0069119F">
        <w:rPr>
          <w:rFonts w:hint="cs"/>
          <w:rtl/>
        </w:rPr>
        <w:t xml:space="preserve">، مُدرک است که مرحوم اصفهانی هم گفتند، لذا این </w:t>
      </w:r>
      <w:r w:rsidR="003237A7">
        <w:rPr>
          <w:rFonts w:hint="cs"/>
          <w:rtl/>
        </w:rPr>
        <w:t>بایدونباید</w:t>
      </w:r>
      <w:r w:rsidR="0069119F">
        <w:rPr>
          <w:rFonts w:hint="cs"/>
          <w:rtl/>
        </w:rPr>
        <w:t xml:space="preserve"> در اینجا یعنی همان درک حُسن و قبح و چیزی </w:t>
      </w:r>
      <w:r>
        <w:rPr>
          <w:rFonts w:hint="cs"/>
          <w:rtl/>
        </w:rPr>
        <w:t>غیرازآن</w:t>
      </w:r>
      <w:r w:rsidR="0069119F">
        <w:rPr>
          <w:rFonts w:hint="cs"/>
          <w:rtl/>
        </w:rPr>
        <w:t xml:space="preserve"> نیست، </w:t>
      </w:r>
      <w:r>
        <w:rPr>
          <w:rFonts w:hint="cs"/>
          <w:rtl/>
        </w:rPr>
        <w:t>درعین‌حال</w:t>
      </w:r>
      <w:r w:rsidR="0069119F">
        <w:rPr>
          <w:rFonts w:hint="cs"/>
          <w:rtl/>
        </w:rPr>
        <w:t xml:space="preserve"> کسی هم ممکن است بگوید که ما اینجا یک </w:t>
      </w:r>
      <w:r w:rsidR="003237A7">
        <w:rPr>
          <w:rFonts w:hint="cs"/>
          <w:rtl/>
        </w:rPr>
        <w:t>بایدونباید</w:t>
      </w:r>
      <w:r w:rsidR="0069119F">
        <w:rPr>
          <w:rFonts w:hint="cs"/>
          <w:rtl/>
        </w:rPr>
        <w:t xml:space="preserve"> داریم، یعنی قوای نفس طوری است که </w:t>
      </w:r>
      <w:r w:rsidR="003237A7">
        <w:rPr>
          <w:rFonts w:hint="cs"/>
          <w:rtl/>
        </w:rPr>
        <w:t>بایدونباید</w:t>
      </w:r>
      <w:r w:rsidR="0069119F">
        <w:rPr>
          <w:rFonts w:hint="cs"/>
          <w:rtl/>
        </w:rPr>
        <w:t>ی در اینجا وجود دارد که دو نظر وجود دارد.</w:t>
      </w:r>
    </w:p>
    <w:p w:rsidR="0069119F" w:rsidRDefault="0069119F" w:rsidP="00C74189">
      <w:pPr>
        <w:jc w:val="lowKashida"/>
        <w:rPr>
          <w:rtl/>
        </w:rPr>
      </w:pPr>
      <w:r>
        <w:rPr>
          <w:rFonts w:hint="cs"/>
          <w:rtl/>
        </w:rPr>
        <w:t xml:space="preserve">در مورد حُسن و قبح سه نظریه وجود دارد و </w:t>
      </w:r>
      <w:r w:rsidR="00064B20">
        <w:rPr>
          <w:rFonts w:hint="cs"/>
          <w:rtl/>
        </w:rPr>
        <w:t xml:space="preserve">نظر صحیح، </w:t>
      </w:r>
      <w:r>
        <w:rPr>
          <w:rFonts w:hint="cs"/>
          <w:rtl/>
        </w:rPr>
        <w:t xml:space="preserve">نظر دوم است و نظر دوم البته تفصیل دارد و در ذیلش انظار ریزتری وجود دارد، فقط کبروی و کلی آن اشاره شد، اما در بحث </w:t>
      </w:r>
      <w:r w:rsidR="003237A7">
        <w:rPr>
          <w:rFonts w:hint="cs"/>
          <w:rtl/>
        </w:rPr>
        <w:t>بایدونباید</w:t>
      </w:r>
      <w:r>
        <w:rPr>
          <w:rFonts w:hint="cs"/>
          <w:rtl/>
        </w:rPr>
        <w:t xml:space="preserve"> دو رویکرد کلی است، یک رویکرد این است که </w:t>
      </w:r>
      <w:r w:rsidR="003237A7">
        <w:rPr>
          <w:rFonts w:hint="cs"/>
          <w:rtl/>
        </w:rPr>
        <w:t>بایدونباید</w:t>
      </w:r>
      <w:r>
        <w:rPr>
          <w:rFonts w:hint="cs"/>
          <w:rtl/>
        </w:rPr>
        <w:t xml:space="preserve"> در اینجا عقل ندارد و </w:t>
      </w:r>
      <w:r w:rsidR="003237A7">
        <w:rPr>
          <w:rFonts w:hint="cs"/>
          <w:rtl/>
        </w:rPr>
        <w:t>بایدونباید</w:t>
      </w:r>
      <w:r>
        <w:rPr>
          <w:rFonts w:hint="cs"/>
          <w:rtl/>
        </w:rPr>
        <w:t xml:space="preserve"> یعنی حَسَنٌ و قبیحٌ، عقل حسن و قبح را درک </w:t>
      </w:r>
      <w:r w:rsidR="003237A7">
        <w:rPr>
          <w:rFonts w:hint="cs"/>
          <w:rtl/>
        </w:rPr>
        <w:t>می‌کند</w:t>
      </w:r>
      <w:r>
        <w:rPr>
          <w:rFonts w:hint="cs"/>
          <w:rtl/>
        </w:rPr>
        <w:t xml:space="preserve">، اسم دیگرش </w:t>
      </w:r>
      <w:r w:rsidR="003237A7">
        <w:rPr>
          <w:rFonts w:hint="cs"/>
          <w:rtl/>
        </w:rPr>
        <w:t>بایدونباید</w:t>
      </w:r>
      <w:r>
        <w:rPr>
          <w:rFonts w:hint="cs"/>
          <w:rtl/>
        </w:rPr>
        <w:t>.</w:t>
      </w:r>
    </w:p>
    <w:p w:rsidR="0069119F" w:rsidRDefault="0069119F" w:rsidP="00C74189">
      <w:pPr>
        <w:jc w:val="lowKashida"/>
        <w:rPr>
          <w:rtl/>
        </w:rPr>
      </w:pPr>
      <w:r>
        <w:rPr>
          <w:rFonts w:hint="cs"/>
          <w:rtl/>
        </w:rPr>
        <w:t xml:space="preserve">یک نظر هم این است که ما به نحوی </w:t>
      </w:r>
      <w:r w:rsidR="003237A7">
        <w:rPr>
          <w:rFonts w:hint="cs"/>
          <w:rtl/>
        </w:rPr>
        <w:t>بایدونباید</w:t>
      </w:r>
      <w:r>
        <w:rPr>
          <w:rFonts w:hint="cs"/>
          <w:rtl/>
        </w:rPr>
        <w:t xml:space="preserve"> هم داریم، </w:t>
      </w:r>
      <w:r w:rsidR="00701B94">
        <w:rPr>
          <w:rFonts w:hint="cs"/>
          <w:rtl/>
        </w:rPr>
        <w:t>همان‌طور</w:t>
      </w:r>
      <w:r>
        <w:rPr>
          <w:rFonts w:hint="cs"/>
          <w:rtl/>
        </w:rPr>
        <w:t xml:space="preserve"> که در شارع داریم، در عقل هم داریم، این هم دو نظر است که در جای خودش باید بحث شود.</w:t>
      </w:r>
    </w:p>
    <w:p w:rsidR="0069119F" w:rsidRDefault="00701B94" w:rsidP="00C74189">
      <w:pPr>
        <w:jc w:val="lowKashida"/>
        <w:rPr>
          <w:rtl/>
        </w:rPr>
      </w:pPr>
      <w:r>
        <w:rPr>
          <w:rFonts w:hint="cs"/>
          <w:rtl/>
        </w:rPr>
        <w:t>برخلاف</w:t>
      </w:r>
      <w:r w:rsidR="0069119F">
        <w:rPr>
          <w:rFonts w:hint="cs"/>
          <w:rtl/>
        </w:rPr>
        <w:t xml:space="preserve"> آنچه آقای اصفهانی فرمودند که عقل </w:t>
      </w:r>
      <w:r w:rsidR="003237A7">
        <w:rPr>
          <w:rFonts w:hint="cs"/>
          <w:rtl/>
        </w:rPr>
        <w:t>بایدونباید</w:t>
      </w:r>
      <w:r w:rsidR="0069119F">
        <w:rPr>
          <w:rFonts w:hint="cs"/>
          <w:rtl/>
        </w:rPr>
        <w:t xml:space="preserve">ی ندارد، ما فکر </w:t>
      </w:r>
      <w:r w:rsidR="003237A7">
        <w:rPr>
          <w:rFonts w:hint="cs"/>
          <w:rtl/>
        </w:rPr>
        <w:t>می‌کنیم</w:t>
      </w:r>
      <w:r w:rsidR="0069119F">
        <w:rPr>
          <w:rFonts w:hint="cs"/>
          <w:rtl/>
        </w:rPr>
        <w:t xml:space="preserve"> که </w:t>
      </w:r>
      <w:r w:rsidR="003237A7">
        <w:rPr>
          <w:rFonts w:hint="cs"/>
          <w:rtl/>
        </w:rPr>
        <w:t>بایدونباید</w:t>
      </w:r>
      <w:r w:rsidR="0069119F">
        <w:rPr>
          <w:rFonts w:hint="cs"/>
          <w:rtl/>
        </w:rPr>
        <w:t xml:space="preserve"> غیر از حُسن و قبح  دارد که مبتنی بر آن است.</w:t>
      </w:r>
    </w:p>
    <w:p w:rsidR="0069119F" w:rsidRDefault="0069119F" w:rsidP="00C74189">
      <w:pPr>
        <w:jc w:val="lowKashida"/>
        <w:rPr>
          <w:rtl/>
        </w:rPr>
      </w:pPr>
      <w:r>
        <w:rPr>
          <w:rFonts w:hint="cs"/>
          <w:rtl/>
        </w:rPr>
        <w:t xml:space="preserve">نفس یک مجموعه قوا دارد و باید از مبادی </w:t>
      </w:r>
      <w:r w:rsidR="00701B94">
        <w:rPr>
          <w:rFonts w:hint="cs"/>
          <w:rtl/>
        </w:rPr>
        <w:t>غیرازآن</w:t>
      </w:r>
      <w:r>
        <w:rPr>
          <w:rFonts w:hint="cs"/>
          <w:rtl/>
        </w:rPr>
        <w:t xml:space="preserve"> ممکن است بر اساس عقل صادر بشود.</w:t>
      </w:r>
    </w:p>
    <w:p w:rsidR="0069119F" w:rsidRDefault="0069119F" w:rsidP="00C74189">
      <w:pPr>
        <w:jc w:val="lowKashida"/>
        <w:rPr>
          <w:rtl/>
        </w:rPr>
      </w:pPr>
      <w:r>
        <w:rPr>
          <w:rFonts w:hint="cs"/>
          <w:rtl/>
        </w:rPr>
        <w:t>نقدی بر نظریه مرحوم اصفهانی داریم البته با حفظ نکته کلیدی که ایشان دارند.</w:t>
      </w:r>
    </w:p>
    <w:p w:rsidR="0069119F" w:rsidRPr="007E636F" w:rsidRDefault="0069119F" w:rsidP="00C74189">
      <w:pPr>
        <w:jc w:val="lowKashida"/>
        <w:rPr>
          <w:rtl/>
        </w:rPr>
      </w:pPr>
    </w:p>
    <w:sectPr w:rsidR="0069119F"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5A" w:rsidRDefault="002D5A5A" w:rsidP="000D5800">
      <w:pPr>
        <w:spacing w:after="0"/>
      </w:pPr>
      <w:r>
        <w:separator/>
      </w:r>
    </w:p>
  </w:endnote>
  <w:endnote w:type="continuationSeparator" w:id="0">
    <w:p w:rsidR="002D5A5A" w:rsidRDefault="002D5A5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A178B">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5A" w:rsidRDefault="002D5A5A" w:rsidP="000D5800">
      <w:pPr>
        <w:spacing w:after="0"/>
      </w:pPr>
      <w:r>
        <w:separator/>
      </w:r>
    </w:p>
  </w:footnote>
  <w:footnote w:type="continuationSeparator" w:id="0">
    <w:p w:rsidR="002D5A5A" w:rsidRDefault="002D5A5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1" w:rsidRDefault="00BE14E1" w:rsidP="00BE14E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44988EF" wp14:editId="0416FC7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مقدمات                                                             تاریخ جلسه: 06/09/97</w:t>
    </w:r>
  </w:p>
  <w:p w:rsidR="00BE14E1" w:rsidRDefault="00BE14E1" w:rsidP="00BE14E1">
    <w:pPr>
      <w:pStyle w:val="Header"/>
      <w:ind w:firstLine="0"/>
      <w:rPr>
        <w:rFonts w:eastAsiaTheme="minorHAnsi"/>
      </w:rPr>
    </w:pPr>
    <w:r>
      <w:rPr>
        <w:rFonts w:ascii="Adobe Arabic" w:hAnsi="Adobe Arabic" w:cs="Adobe Arabic"/>
        <w:b/>
        <w:bCs/>
        <w:sz w:val="24"/>
        <w:szCs w:val="24"/>
        <w:rtl/>
      </w:rPr>
      <w:t xml:space="preserve">  استاد اعرافی                                            عنوان فرعی: </w:t>
    </w:r>
    <w:r>
      <w:rPr>
        <w:rFonts w:ascii="Adobe Arabic" w:hAnsi="Adobe Arabic" w:cs="Adobe Arabic" w:hint="cs"/>
        <w:b/>
        <w:bCs/>
        <w:sz w:val="24"/>
        <w:szCs w:val="24"/>
        <w:rtl/>
      </w:rPr>
      <w:t xml:space="preserve">معانی حسن و قبح                         </w:t>
    </w:r>
    <w:r>
      <w:rPr>
        <w:rFonts w:ascii="Adobe Arabic" w:hAnsi="Adobe Arabic" w:cs="Adobe Arabic"/>
        <w:b/>
        <w:bCs/>
        <w:sz w:val="24"/>
        <w:szCs w:val="24"/>
        <w:rtl/>
      </w:rPr>
      <w:t xml:space="preserve">                    شماره جلسه:</w:t>
    </w:r>
    <w:r>
      <w:rPr>
        <w:rFonts w:eastAsiaTheme="minorHAnsi" w:hint="cs"/>
        <w:rtl/>
      </w:rPr>
      <w:t xml:space="preserve"> </w:t>
    </w:r>
    <w:r w:rsidRPr="006A178B">
      <w:rPr>
        <w:rFonts w:ascii="Adobe Arabic" w:eastAsiaTheme="minorHAnsi" w:hAnsi="Adobe Arabic" w:cs="Adobe Arabic" w:hint="cs"/>
        <w:b/>
        <w:bCs/>
        <w:sz w:val="24"/>
        <w:szCs w:val="24"/>
        <w:rtl/>
      </w:rPr>
      <w:t>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E15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C4"/>
    <w:rsid w:val="00007060"/>
    <w:rsid w:val="000228A2"/>
    <w:rsid w:val="000324F1"/>
    <w:rsid w:val="00041FE0"/>
    <w:rsid w:val="00042E34"/>
    <w:rsid w:val="00045B14"/>
    <w:rsid w:val="00052BA3"/>
    <w:rsid w:val="0006363E"/>
    <w:rsid w:val="00063C89"/>
    <w:rsid w:val="00064B20"/>
    <w:rsid w:val="00080DFF"/>
    <w:rsid w:val="00085ED5"/>
    <w:rsid w:val="000A0D7F"/>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1BC6"/>
    <w:rsid w:val="001E306E"/>
    <w:rsid w:val="001E3FB0"/>
    <w:rsid w:val="001E4FFF"/>
    <w:rsid w:val="001F2E3E"/>
    <w:rsid w:val="001F33DB"/>
    <w:rsid w:val="00206B69"/>
    <w:rsid w:val="00210F67"/>
    <w:rsid w:val="00224C0A"/>
    <w:rsid w:val="00233777"/>
    <w:rsid w:val="002376A5"/>
    <w:rsid w:val="002417C9"/>
    <w:rsid w:val="002529C5"/>
    <w:rsid w:val="00270294"/>
    <w:rsid w:val="00283229"/>
    <w:rsid w:val="002914BD"/>
    <w:rsid w:val="00297263"/>
    <w:rsid w:val="002A21AE"/>
    <w:rsid w:val="002A35E0"/>
    <w:rsid w:val="002B6A8D"/>
    <w:rsid w:val="002B7AD5"/>
    <w:rsid w:val="002C56FD"/>
    <w:rsid w:val="002C57B2"/>
    <w:rsid w:val="002D49E4"/>
    <w:rsid w:val="002D5A5A"/>
    <w:rsid w:val="002D5BDC"/>
    <w:rsid w:val="002D720F"/>
    <w:rsid w:val="002E2425"/>
    <w:rsid w:val="002E450B"/>
    <w:rsid w:val="002E73F9"/>
    <w:rsid w:val="002F05B9"/>
    <w:rsid w:val="00311429"/>
    <w:rsid w:val="00323168"/>
    <w:rsid w:val="003237A7"/>
    <w:rsid w:val="00331826"/>
    <w:rsid w:val="00340BA3"/>
    <w:rsid w:val="00366400"/>
    <w:rsid w:val="003963D7"/>
    <w:rsid w:val="00396F28"/>
    <w:rsid w:val="003A1A05"/>
    <w:rsid w:val="003A2654"/>
    <w:rsid w:val="003C06BF"/>
    <w:rsid w:val="003C7899"/>
    <w:rsid w:val="003D2F0A"/>
    <w:rsid w:val="003D563F"/>
    <w:rsid w:val="003E1E58"/>
    <w:rsid w:val="003E2BAB"/>
    <w:rsid w:val="003E5E17"/>
    <w:rsid w:val="00405199"/>
    <w:rsid w:val="00410699"/>
    <w:rsid w:val="00415360"/>
    <w:rsid w:val="004215FA"/>
    <w:rsid w:val="00441A61"/>
    <w:rsid w:val="00443EB7"/>
    <w:rsid w:val="0044591E"/>
    <w:rsid w:val="004476F0"/>
    <w:rsid w:val="00455B91"/>
    <w:rsid w:val="004651D2"/>
    <w:rsid w:val="00465D26"/>
    <w:rsid w:val="004679F8"/>
    <w:rsid w:val="00473C74"/>
    <w:rsid w:val="004A3843"/>
    <w:rsid w:val="004A741D"/>
    <w:rsid w:val="004A790F"/>
    <w:rsid w:val="004B337F"/>
    <w:rsid w:val="004C4D9F"/>
    <w:rsid w:val="004F3596"/>
    <w:rsid w:val="00530FD7"/>
    <w:rsid w:val="00545B0C"/>
    <w:rsid w:val="00551628"/>
    <w:rsid w:val="00572E2D"/>
    <w:rsid w:val="00580CFA"/>
    <w:rsid w:val="0058141E"/>
    <w:rsid w:val="00592103"/>
    <w:rsid w:val="005941DD"/>
    <w:rsid w:val="005A545E"/>
    <w:rsid w:val="005A5862"/>
    <w:rsid w:val="005A6A05"/>
    <w:rsid w:val="005B05D4"/>
    <w:rsid w:val="005B0852"/>
    <w:rsid w:val="005B16EB"/>
    <w:rsid w:val="005C06AE"/>
    <w:rsid w:val="005D182A"/>
    <w:rsid w:val="00610C18"/>
    <w:rsid w:val="00612385"/>
    <w:rsid w:val="0061376C"/>
    <w:rsid w:val="00617C7C"/>
    <w:rsid w:val="00627180"/>
    <w:rsid w:val="00636EFA"/>
    <w:rsid w:val="0066229C"/>
    <w:rsid w:val="00663AAD"/>
    <w:rsid w:val="0069119F"/>
    <w:rsid w:val="0069696C"/>
    <w:rsid w:val="00696C84"/>
    <w:rsid w:val="006A085A"/>
    <w:rsid w:val="006A178B"/>
    <w:rsid w:val="006A33CF"/>
    <w:rsid w:val="006B683C"/>
    <w:rsid w:val="006C125E"/>
    <w:rsid w:val="006D3A87"/>
    <w:rsid w:val="006E6272"/>
    <w:rsid w:val="006F01B4"/>
    <w:rsid w:val="00701B9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4C86"/>
    <w:rsid w:val="007E636F"/>
    <w:rsid w:val="007E7FA7"/>
    <w:rsid w:val="007F0721"/>
    <w:rsid w:val="007F0925"/>
    <w:rsid w:val="007F293C"/>
    <w:rsid w:val="007F3221"/>
    <w:rsid w:val="007F4A90"/>
    <w:rsid w:val="007F7E76"/>
    <w:rsid w:val="00802D15"/>
    <w:rsid w:val="00803501"/>
    <w:rsid w:val="0080799B"/>
    <w:rsid w:val="00807BE3"/>
    <w:rsid w:val="00811F02"/>
    <w:rsid w:val="0082509E"/>
    <w:rsid w:val="008407A4"/>
    <w:rsid w:val="00844860"/>
    <w:rsid w:val="00845CC4"/>
    <w:rsid w:val="0086243C"/>
    <w:rsid w:val="008644F4"/>
    <w:rsid w:val="00864CA5"/>
    <w:rsid w:val="00871C42"/>
    <w:rsid w:val="00873379"/>
    <w:rsid w:val="008748B8"/>
    <w:rsid w:val="008768CB"/>
    <w:rsid w:val="00883733"/>
    <w:rsid w:val="00887177"/>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0AB3"/>
    <w:rsid w:val="00A810A5"/>
    <w:rsid w:val="00A9616A"/>
    <w:rsid w:val="00A96F68"/>
    <w:rsid w:val="00AA2342"/>
    <w:rsid w:val="00AA469D"/>
    <w:rsid w:val="00AD0304"/>
    <w:rsid w:val="00AD27BE"/>
    <w:rsid w:val="00AF0F1A"/>
    <w:rsid w:val="00B01724"/>
    <w:rsid w:val="00B07D3E"/>
    <w:rsid w:val="00B1300D"/>
    <w:rsid w:val="00B15027"/>
    <w:rsid w:val="00B21CF4"/>
    <w:rsid w:val="00B21FB9"/>
    <w:rsid w:val="00B24300"/>
    <w:rsid w:val="00B330C7"/>
    <w:rsid w:val="00B34736"/>
    <w:rsid w:val="00B4014D"/>
    <w:rsid w:val="00B55D51"/>
    <w:rsid w:val="00B63F15"/>
    <w:rsid w:val="00B9119B"/>
    <w:rsid w:val="00B96A3B"/>
    <w:rsid w:val="00BA51A8"/>
    <w:rsid w:val="00BB5F7E"/>
    <w:rsid w:val="00BC26F6"/>
    <w:rsid w:val="00BC4833"/>
    <w:rsid w:val="00BD3122"/>
    <w:rsid w:val="00BD40DA"/>
    <w:rsid w:val="00BE14E1"/>
    <w:rsid w:val="00BF3D67"/>
    <w:rsid w:val="00C160AF"/>
    <w:rsid w:val="00C17970"/>
    <w:rsid w:val="00C22299"/>
    <w:rsid w:val="00C2269D"/>
    <w:rsid w:val="00C25609"/>
    <w:rsid w:val="00C262D7"/>
    <w:rsid w:val="00C26607"/>
    <w:rsid w:val="00C35CF1"/>
    <w:rsid w:val="00C60D75"/>
    <w:rsid w:val="00C64CEA"/>
    <w:rsid w:val="00C73012"/>
    <w:rsid w:val="00C74189"/>
    <w:rsid w:val="00C76295"/>
    <w:rsid w:val="00C763DD"/>
    <w:rsid w:val="00C803C2"/>
    <w:rsid w:val="00C805CE"/>
    <w:rsid w:val="00C84FC0"/>
    <w:rsid w:val="00C9244A"/>
    <w:rsid w:val="00C9781A"/>
    <w:rsid w:val="00CB0E5D"/>
    <w:rsid w:val="00CB5DA3"/>
    <w:rsid w:val="00CC3976"/>
    <w:rsid w:val="00CC720E"/>
    <w:rsid w:val="00CD630A"/>
    <w:rsid w:val="00CD7DC4"/>
    <w:rsid w:val="00CE09B7"/>
    <w:rsid w:val="00CE0F4D"/>
    <w:rsid w:val="00CE1DF5"/>
    <w:rsid w:val="00CE31E6"/>
    <w:rsid w:val="00CE3B74"/>
    <w:rsid w:val="00CF42E2"/>
    <w:rsid w:val="00CF7916"/>
    <w:rsid w:val="00D158F3"/>
    <w:rsid w:val="00D15FDC"/>
    <w:rsid w:val="00D2470E"/>
    <w:rsid w:val="00D3665C"/>
    <w:rsid w:val="00D508CC"/>
    <w:rsid w:val="00D50F4B"/>
    <w:rsid w:val="00D60547"/>
    <w:rsid w:val="00D66444"/>
    <w:rsid w:val="00D752D7"/>
    <w:rsid w:val="00D76353"/>
    <w:rsid w:val="00DB21CF"/>
    <w:rsid w:val="00DB28BB"/>
    <w:rsid w:val="00DC603F"/>
    <w:rsid w:val="00DD3C0D"/>
    <w:rsid w:val="00DD4864"/>
    <w:rsid w:val="00DD6A5D"/>
    <w:rsid w:val="00DD71A2"/>
    <w:rsid w:val="00DE1DC4"/>
    <w:rsid w:val="00DE6E59"/>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C3D1A-F2FF-479D-A9EC-72579E4F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A17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A178B"/>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6A178B"/>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6A178B"/>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6A178B"/>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6A178B"/>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6A178B"/>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6A178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A17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A17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A178B"/>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6A178B"/>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6A178B"/>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6A178B"/>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6A178B"/>
    <w:rPr>
      <w:rFonts w:ascii="Cambria" w:eastAsia="2  Lotus" w:hAnsi="Cambria" w:cs="2  Badr"/>
      <w:bCs/>
      <w:szCs w:val="36"/>
    </w:rPr>
  </w:style>
  <w:style w:type="paragraph" w:styleId="TOC1">
    <w:name w:val="toc 1"/>
    <w:basedOn w:val="Normal"/>
    <w:next w:val="Normal"/>
    <w:autoRedefine/>
    <w:uiPriority w:val="39"/>
    <w:unhideWhenUsed/>
    <w:qFormat/>
    <w:rsid w:val="006A178B"/>
    <w:pPr>
      <w:spacing w:after="0"/>
      <w:ind w:firstLine="0"/>
    </w:pPr>
    <w:rPr>
      <w:rFonts w:eastAsiaTheme="minorEastAsia"/>
    </w:rPr>
  </w:style>
  <w:style w:type="paragraph" w:styleId="TOC2">
    <w:name w:val="toc 2"/>
    <w:basedOn w:val="Normal"/>
    <w:next w:val="Normal"/>
    <w:autoRedefine/>
    <w:uiPriority w:val="39"/>
    <w:unhideWhenUsed/>
    <w:qFormat/>
    <w:rsid w:val="006A178B"/>
    <w:pPr>
      <w:spacing w:after="0"/>
      <w:ind w:left="221"/>
    </w:pPr>
    <w:rPr>
      <w:rFonts w:eastAsiaTheme="minorEastAsia"/>
    </w:rPr>
  </w:style>
  <w:style w:type="paragraph" w:styleId="TOC3">
    <w:name w:val="toc 3"/>
    <w:basedOn w:val="Normal"/>
    <w:next w:val="Normal"/>
    <w:autoRedefine/>
    <w:uiPriority w:val="39"/>
    <w:unhideWhenUsed/>
    <w:qFormat/>
    <w:rsid w:val="006A178B"/>
    <w:pPr>
      <w:spacing w:after="0"/>
      <w:ind w:left="442"/>
    </w:pPr>
    <w:rPr>
      <w:rFonts w:eastAsia="2  Lotus"/>
    </w:rPr>
  </w:style>
  <w:style w:type="character" w:styleId="SubtleReference">
    <w:name w:val="Subtle Reference"/>
    <w:aliases w:val="مرجع"/>
    <w:uiPriority w:val="31"/>
    <w:qFormat/>
    <w:rsid w:val="006A178B"/>
    <w:rPr>
      <w:rFonts w:cs="2  Lotus"/>
      <w:smallCaps/>
      <w:color w:val="auto"/>
      <w:szCs w:val="28"/>
      <w:u w:val="single"/>
    </w:rPr>
  </w:style>
  <w:style w:type="character" w:styleId="IntenseReference">
    <w:name w:val="Intense Reference"/>
    <w:uiPriority w:val="32"/>
    <w:qFormat/>
    <w:rsid w:val="006A178B"/>
    <w:rPr>
      <w:rFonts w:cs="2  Lotus"/>
      <w:b/>
      <w:bCs/>
      <w:smallCaps/>
      <w:color w:val="auto"/>
      <w:spacing w:val="5"/>
      <w:szCs w:val="28"/>
      <w:u w:val="single"/>
    </w:rPr>
  </w:style>
  <w:style w:type="character" w:styleId="BookTitle">
    <w:name w:val="Book Title"/>
    <w:uiPriority w:val="33"/>
    <w:qFormat/>
    <w:rsid w:val="006A178B"/>
    <w:rPr>
      <w:rFonts w:cs="2  Titr"/>
      <w:b/>
      <w:bCs/>
      <w:smallCaps/>
      <w:spacing w:val="5"/>
      <w:szCs w:val="100"/>
    </w:rPr>
  </w:style>
  <w:style w:type="paragraph" w:styleId="TOCHeading">
    <w:name w:val="TOC Heading"/>
    <w:basedOn w:val="Heading1"/>
    <w:next w:val="Normal"/>
    <w:uiPriority w:val="39"/>
    <w:unhideWhenUsed/>
    <w:qFormat/>
    <w:rsid w:val="006A17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A178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A178B"/>
    <w:rPr>
      <w:rFonts w:ascii="Cambria" w:eastAsia="2  Lotus" w:hAnsi="Cambria" w:cs="2  Badr"/>
      <w:bCs/>
      <w:i/>
      <w:szCs w:val="34"/>
    </w:rPr>
  </w:style>
  <w:style w:type="character" w:customStyle="1" w:styleId="Heading7Char">
    <w:name w:val="Heading 7 Char"/>
    <w:link w:val="Heading7"/>
    <w:uiPriority w:val="9"/>
    <w:semiHidden/>
    <w:rsid w:val="006A178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A17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A17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A178B"/>
    <w:pPr>
      <w:spacing w:after="0"/>
      <w:ind w:left="658"/>
    </w:pPr>
    <w:rPr>
      <w:rFonts w:eastAsia="Times New Roman"/>
    </w:rPr>
  </w:style>
  <w:style w:type="paragraph" w:styleId="TOC5">
    <w:name w:val="toc 5"/>
    <w:basedOn w:val="Normal"/>
    <w:next w:val="Normal"/>
    <w:autoRedefine/>
    <w:uiPriority w:val="39"/>
    <w:semiHidden/>
    <w:unhideWhenUsed/>
    <w:qFormat/>
    <w:rsid w:val="006A178B"/>
    <w:pPr>
      <w:spacing w:after="0"/>
      <w:ind w:left="879"/>
    </w:pPr>
    <w:rPr>
      <w:rFonts w:eastAsia="Times New Roman"/>
    </w:rPr>
  </w:style>
  <w:style w:type="paragraph" w:styleId="TOC6">
    <w:name w:val="toc 6"/>
    <w:basedOn w:val="Normal"/>
    <w:next w:val="Normal"/>
    <w:autoRedefine/>
    <w:uiPriority w:val="39"/>
    <w:semiHidden/>
    <w:unhideWhenUsed/>
    <w:qFormat/>
    <w:rsid w:val="006A178B"/>
    <w:pPr>
      <w:spacing w:after="0"/>
      <w:ind w:left="1100"/>
    </w:pPr>
    <w:rPr>
      <w:rFonts w:eastAsia="Times New Roman"/>
    </w:rPr>
  </w:style>
  <w:style w:type="paragraph" w:styleId="TOC7">
    <w:name w:val="toc 7"/>
    <w:basedOn w:val="Normal"/>
    <w:next w:val="Normal"/>
    <w:autoRedefine/>
    <w:uiPriority w:val="39"/>
    <w:semiHidden/>
    <w:unhideWhenUsed/>
    <w:qFormat/>
    <w:rsid w:val="006A178B"/>
    <w:pPr>
      <w:spacing w:after="0"/>
      <w:ind w:left="1321"/>
    </w:pPr>
    <w:rPr>
      <w:rFonts w:eastAsia="Times New Roman"/>
    </w:rPr>
  </w:style>
  <w:style w:type="paragraph" w:styleId="Caption">
    <w:name w:val="caption"/>
    <w:basedOn w:val="Normal"/>
    <w:next w:val="Normal"/>
    <w:uiPriority w:val="35"/>
    <w:semiHidden/>
    <w:unhideWhenUsed/>
    <w:qFormat/>
    <w:rsid w:val="006A178B"/>
    <w:rPr>
      <w:rFonts w:eastAsia="Times New Roman"/>
      <w:b/>
      <w:bCs/>
      <w:sz w:val="20"/>
      <w:szCs w:val="20"/>
    </w:rPr>
  </w:style>
  <w:style w:type="paragraph" w:styleId="Title">
    <w:name w:val="Title"/>
    <w:basedOn w:val="Normal"/>
    <w:next w:val="Normal"/>
    <w:link w:val="TitleChar"/>
    <w:autoRedefine/>
    <w:uiPriority w:val="10"/>
    <w:qFormat/>
    <w:rsid w:val="006A17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A17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A17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A178B"/>
    <w:rPr>
      <w:rFonts w:ascii="Cambria" w:eastAsia="2  Badr" w:hAnsi="Cambria" w:cs="Karim"/>
      <w:i/>
      <w:spacing w:val="15"/>
      <w:sz w:val="24"/>
      <w:szCs w:val="60"/>
    </w:rPr>
  </w:style>
  <w:style w:type="character" w:styleId="Emphasis">
    <w:name w:val="Emphasis"/>
    <w:uiPriority w:val="20"/>
    <w:qFormat/>
    <w:rsid w:val="006A178B"/>
    <w:rPr>
      <w:rFonts w:cs="2  Lotus"/>
      <w:i/>
      <w:iCs/>
      <w:color w:val="808080"/>
      <w:szCs w:val="32"/>
    </w:rPr>
  </w:style>
  <w:style w:type="character" w:customStyle="1" w:styleId="NoSpacingChar">
    <w:name w:val="No Spacing Char"/>
    <w:aliases w:val="متن عربي Char"/>
    <w:link w:val="NoSpacing"/>
    <w:uiPriority w:val="1"/>
    <w:rsid w:val="006A178B"/>
    <w:rPr>
      <w:rFonts w:eastAsia="2  Lotus" w:cs="2  Badr"/>
      <w:bCs/>
      <w:sz w:val="72"/>
      <w:szCs w:val="28"/>
    </w:rPr>
  </w:style>
  <w:style w:type="paragraph" w:styleId="ListParagraph">
    <w:name w:val="List Paragraph"/>
    <w:basedOn w:val="Normal"/>
    <w:link w:val="ListParagraphChar"/>
    <w:autoRedefine/>
    <w:uiPriority w:val="34"/>
    <w:qFormat/>
    <w:rsid w:val="006A178B"/>
    <w:pPr>
      <w:ind w:left="1134" w:firstLine="0"/>
    </w:pPr>
    <w:rPr>
      <w:rFonts w:ascii="Calibri" w:eastAsia="2  Lotus" w:hAnsi="Calibri" w:cs="2  Lotus"/>
      <w:sz w:val="22"/>
    </w:rPr>
  </w:style>
  <w:style w:type="character" w:customStyle="1" w:styleId="ListParagraphChar">
    <w:name w:val="List Paragraph Char"/>
    <w:link w:val="ListParagraph"/>
    <w:uiPriority w:val="34"/>
    <w:rsid w:val="006A178B"/>
    <w:rPr>
      <w:rFonts w:eastAsia="2  Lotus" w:cs="2  Lotus"/>
      <w:sz w:val="22"/>
      <w:szCs w:val="28"/>
    </w:rPr>
  </w:style>
  <w:style w:type="paragraph" w:styleId="Quote">
    <w:name w:val="Quote"/>
    <w:basedOn w:val="Normal"/>
    <w:next w:val="Normal"/>
    <w:link w:val="QuoteChar"/>
    <w:autoRedefine/>
    <w:uiPriority w:val="29"/>
    <w:qFormat/>
    <w:rsid w:val="006A17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A178B"/>
    <w:rPr>
      <w:rFonts w:cs="B Lotus"/>
      <w:i/>
      <w:szCs w:val="30"/>
    </w:rPr>
  </w:style>
  <w:style w:type="paragraph" w:styleId="IntenseQuote">
    <w:name w:val="Intense Quote"/>
    <w:basedOn w:val="Normal"/>
    <w:next w:val="Normal"/>
    <w:link w:val="IntenseQuoteChar"/>
    <w:autoRedefine/>
    <w:uiPriority w:val="30"/>
    <w:qFormat/>
    <w:rsid w:val="006A17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A178B"/>
    <w:rPr>
      <w:rFonts w:eastAsia="2  Lotus" w:cs="B Lotus"/>
      <w:b/>
      <w:bCs/>
      <w:i/>
      <w:szCs w:val="30"/>
    </w:rPr>
  </w:style>
  <w:style w:type="character" w:styleId="SubtleEmphasis">
    <w:name w:val="Subtle Emphasis"/>
    <w:uiPriority w:val="19"/>
    <w:qFormat/>
    <w:rsid w:val="006A178B"/>
    <w:rPr>
      <w:rFonts w:cs="2  Lotus"/>
      <w:i/>
      <w:iCs/>
      <w:color w:val="4A442A"/>
      <w:szCs w:val="32"/>
      <w:u w:val="none"/>
    </w:rPr>
  </w:style>
  <w:style w:type="character" w:styleId="IntenseEmphasis">
    <w:name w:val="Intense Emphasis"/>
    <w:uiPriority w:val="21"/>
    <w:qFormat/>
    <w:rsid w:val="006A17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1B94"/>
    <w:rPr>
      <w:color w:val="0000FF" w:themeColor="hyperlink"/>
      <w:u w:val="single"/>
    </w:rPr>
  </w:style>
  <w:style w:type="character" w:styleId="Strong">
    <w:name w:val="Strong"/>
    <w:basedOn w:val="DefaultParagraphFont"/>
    <w:uiPriority w:val="22"/>
    <w:qFormat/>
    <w:rsid w:val="006A1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8748-D2C4-4A58-A106-6DEAC8E7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237</TotalTime>
  <Pages>7</Pages>
  <Words>2074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24</cp:revision>
  <dcterms:created xsi:type="dcterms:W3CDTF">2018-11-27T18:10:00Z</dcterms:created>
  <dcterms:modified xsi:type="dcterms:W3CDTF">2018-11-28T08:53:00Z</dcterms:modified>
</cp:coreProperties>
</file>