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1140771982"/>
        <w:docPartObj>
          <w:docPartGallery w:val="Table of Contents"/>
          <w:docPartUnique/>
        </w:docPartObj>
      </w:sdtPr>
      <w:sdtEndPr>
        <w:rPr>
          <w:b/>
          <w:noProof/>
        </w:rPr>
      </w:sdtEndPr>
      <w:sdtContent>
        <w:bookmarkEnd w:id="0" w:displacedByCustomXml="prev"/>
        <w:p w14:paraId="6DCB4C21" w14:textId="4E4A3F14" w:rsidR="0053154B" w:rsidRDefault="0053154B" w:rsidP="0053154B">
          <w:pPr>
            <w:pStyle w:val="TOCHeading"/>
          </w:pPr>
          <w:r>
            <w:rPr>
              <w:rFonts w:hint="cs"/>
              <w:rtl/>
            </w:rPr>
            <w:t>فهرست</w:t>
          </w:r>
        </w:p>
        <w:p w14:paraId="25D7F516" w14:textId="77777777" w:rsidR="0053154B" w:rsidRDefault="0053154B" w:rsidP="0053154B">
          <w:pPr>
            <w:pStyle w:val="TOC1"/>
            <w:tabs>
              <w:tab w:val="right" w:leader="dot" w:pos="9350"/>
            </w:tabs>
            <w:rPr>
              <w:rFonts w:asciiTheme="minorHAnsi" w:hAnsiTheme="minorHAnsi" w:cstheme="minorBidi"/>
              <w:noProof/>
              <w:sz w:val="22"/>
              <w:szCs w:val="22"/>
              <w:lang w:bidi="ar-SA"/>
            </w:rPr>
          </w:pPr>
          <w:r>
            <w:fldChar w:fldCharType="begin"/>
          </w:r>
          <w:r>
            <w:instrText xml:space="preserve"> TOC \o "1-3" \h \z \u </w:instrText>
          </w:r>
          <w:r>
            <w:fldChar w:fldCharType="separate"/>
          </w:r>
          <w:hyperlink w:anchor="_Toc29902877" w:history="1">
            <w:r w:rsidRPr="00910314">
              <w:rPr>
                <w:rStyle w:val="Hyperlink"/>
                <w:noProof/>
                <w:rtl/>
              </w:rPr>
              <w:t>اشاره:</w:t>
            </w:r>
            <w:r>
              <w:rPr>
                <w:noProof/>
                <w:webHidden/>
              </w:rPr>
              <w:tab/>
            </w:r>
            <w:r>
              <w:rPr>
                <w:noProof/>
                <w:webHidden/>
              </w:rPr>
              <w:fldChar w:fldCharType="begin"/>
            </w:r>
            <w:r>
              <w:rPr>
                <w:noProof/>
                <w:webHidden/>
              </w:rPr>
              <w:instrText xml:space="preserve"> PAGEREF _Toc29902877 \h </w:instrText>
            </w:r>
            <w:r>
              <w:rPr>
                <w:noProof/>
                <w:webHidden/>
              </w:rPr>
            </w:r>
            <w:r>
              <w:rPr>
                <w:noProof/>
                <w:webHidden/>
              </w:rPr>
              <w:fldChar w:fldCharType="separate"/>
            </w:r>
            <w:r>
              <w:rPr>
                <w:noProof/>
                <w:webHidden/>
              </w:rPr>
              <w:t>2</w:t>
            </w:r>
            <w:r>
              <w:rPr>
                <w:noProof/>
                <w:webHidden/>
              </w:rPr>
              <w:fldChar w:fldCharType="end"/>
            </w:r>
          </w:hyperlink>
        </w:p>
        <w:p w14:paraId="68E2137F" w14:textId="6058C747" w:rsidR="0053154B" w:rsidRDefault="00A76464" w:rsidP="0053154B">
          <w:pPr>
            <w:pStyle w:val="TOC1"/>
            <w:tabs>
              <w:tab w:val="right" w:leader="dot" w:pos="9350"/>
            </w:tabs>
            <w:rPr>
              <w:rFonts w:asciiTheme="minorHAnsi" w:hAnsiTheme="minorHAnsi" w:cstheme="minorBidi"/>
              <w:noProof/>
              <w:sz w:val="22"/>
              <w:szCs w:val="22"/>
              <w:lang w:bidi="ar-SA"/>
            </w:rPr>
          </w:pPr>
          <w:hyperlink w:anchor="_Toc29902878" w:history="1">
            <w:r w:rsidR="00933071">
              <w:rPr>
                <w:rStyle w:val="Hyperlink"/>
                <w:noProof/>
                <w:rtl/>
              </w:rPr>
              <w:t>طایفه</w:t>
            </w:r>
            <w:r w:rsidR="0053154B" w:rsidRPr="00910314">
              <w:rPr>
                <w:rStyle w:val="Hyperlink"/>
                <w:noProof/>
                <w:rtl/>
              </w:rPr>
              <w:t xml:space="preserve"> ثان</w:t>
            </w:r>
            <w:r w:rsidR="0053154B" w:rsidRPr="00910314">
              <w:rPr>
                <w:rStyle w:val="Hyperlink"/>
                <w:rFonts w:hint="cs"/>
                <w:noProof/>
                <w:rtl/>
              </w:rPr>
              <w:t>ی</w:t>
            </w:r>
            <w:r w:rsidR="0053154B" w:rsidRPr="00910314">
              <w:rPr>
                <w:rStyle w:val="Hyperlink"/>
                <w:rFonts w:hint="eastAsia"/>
                <w:noProof/>
                <w:rtl/>
              </w:rPr>
              <w:t>ه</w:t>
            </w:r>
            <w:r w:rsidR="0053154B">
              <w:rPr>
                <w:noProof/>
                <w:webHidden/>
              </w:rPr>
              <w:tab/>
            </w:r>
            <w:r w:rsidR="0053154B">
              <w:rPr>
                <w:noProof/>
                <w:webHidden/>
              </w:rPr>
              <w:fldChar w:fldCharType="begin"/>
            </w:r>
            <w:r w:rsidR="0053154B">
              <w:rPr>
                <w:noProof/>
                <w:webHidden/>
              </w:rPr>
              <w:instrText xml:space="preserve"> PAGEREF _Toc29902878 \h </w:instrText>
            </w:r>
            <w:r w:rsidR="0053154B">
              <w:rPr>
                <w:noProof/>
                <w:webHidden/>
              </w:rPr>
            </w:r>
            <w:r w:rsidR="0053154B">
              <w:rPr>
                <w:noProof/>
                <w:webHidden/>
              </w:rPr>
              <w:fldChar w:fldCharType="separate"/>
            </w:r>
            <w:r w:rsidR="0053154B">
              <w:rPr>
                <w:noProof/>
                <w:webHidden/>
              </w:rPr>
              <w:t>2</w:t>
            </w:r>
            <w:r w:rsidR="0053154B">
              <w:rPr>
                <w:noProof/>
                <w:webHidden/>
              </w:rPr>
              <w:fldChar w:fldCharType="end"/>
            </w:r>
          </w:hyperlink>
        </w:p>
        <w:p w14:paraId="4412EC6B" w14:textId="77777777" w:rsidR="0053154B" w:rsidRDefault="00A76464" w:rsidP="0053154B">
          <w:pPr>
            <w:pStyle w:val="TOC2"/>
            <w:tabs>
              <w:tab w:val="right" w:leader="dot" w:pos="9350"/>
            </w:tabs>
            <w:rPr>
              <w:rFonts w:asciiTheme="minorHAnsi" w:hAnsiTheme="minorHAnsi" w:cstheme="minorBidi"/>
              <w:noProof/>
              <w:sz w:val="22"/>
              <w:szCs w:val="22"/>
              <w:lang w:bidi="ar-SA"/>
            </w:rPr>
          </w:pPr>
          <w:hyperlink w:anchor="_Toc29902879" w:history="1">
            <w:r w:rsidR="0053154B" w:rsidRPr="00910314">
              <w:rPr>
                <w:rStyle w:val="Hyperlink"/>
                <w:noProof/>
                <w:rtl/>
              </w:rPr>
              <w:t>آ</w:t>
            </w:r>
            <w:r w:rsidR="0053154B" w:rsidRPr="00910314">
              <w:rPr>
                <w:rStyle w:val="Hyperlink"/>
                <w:rFonts w:hint="cs"/>
                <w:noProof/>
                <w:rtl/>
              </w:rPr>
              <w:t>ی</w:t>
            </w:r>
            <w:r w:rsidR="0053154B" w:rsidRPr="00910314">
              <w:rPr>
                <w:rStyle w:val="Hyperlink"/>
                <w:rFonts w:hint="eastAsia"/>
                <w:noProof/>
                <w:rtl/>
              </w:rPr>
              <w:t>ه</w:t>
            </w:r>
            <w:r w:rsidR="0053154B" w:rsidRPr="00910314">
              <w:rPr>
                <w:rStyle w:val="Hyperlink"/>
                <w:noProof/>
                <w:rtl/>
              </w:rPr>
              <w:t xml:space="preserve"> اول:</w:t>
            </w:r>
            <w:r w:rsidR="0053154B">
              <w:rPr>
                <w:noProof/>
                <w:webHidden/>
              </w:rPr>
              <w:tab/>
            </w:r>
            <w:r w:rsidR="0053154B">
              <w:rPr>
                <w:noProof/>
                <w:webHidden/>
              </w:rPr>
              <w:fldChar w:fldCharType="begin"/>
            </w:r>
            <w:r w:rsidR="0053154B">
              <w:rPr>
                <w:noProof/>
                <w:webHidden/>
              </w:rPr>
              <w:instrText xml:space="preserve"> PAGEREF _Toc29902879 \h </w:instrText>
            </w:r>
            <w:r w:rsidR="0053154B">
              <w:rPr>
                <w:noProof/>
                <w:webHidden/>
              </w:rPr>
            </w:r>
            <w:r w:rsidR="0053154B">
              <w:rPr>
                <w:noProof/>
                <w:webHidden/>
              </w:rPr>
              <w:fldChar w:fldCharType="separate"/>
            </w:r>
            <w:r w:rsidR="0053154B">
              <w:rPr>
                <w:noProof/>
                <w:webHidden/>
              </w:rPr>
              <w:t>2</w:t>
            </w:r>
            <w:r w:rsidR="0053154B">
              <w:rPr>
                <w:noProof/>
                <w:webHidden/>
              </w:rPr>
              <w:fldChar w:fldCharType="end"/>
            </w:r>
          </w:hyperlink>
        </w:p>
        <w:p w14:paraId="25049353" w14:textId="77777777" w:rsidR="0053154B" w:rsidRDefault="00A76464" w:rsidP="0053154B">
          <w:pPr>
            <w:pStyle w:val="TOC2"/>
            <w:tabs>
              <w:tab w:val="right" w:leader="dot" w:pos="9350"/>
            </w:tabs>
            <w:rPr>
              <w:rFonts w:asciiTheme="minorHAnsi" w:hAnsiTheme="minorHAnsi" w:cstheme="minorBidi"/>
              <w:noProof/>
              <w:sz w:val="22"/>
              <w:szCs w:val="22"/>
              <w:lang w:bidi="ar-SA"/>
            </w:rPr>
          </w:pPr>
          <w:hyperlink w:anchor="_Toc29902880" w:history="1">
            <w:r w:rsidR="0053154B" w:rsidRPr="00910314">
              <w:rPr>
                <w:rStyle w:val="Hyperlink"/>
                <w:noProof/>
                <w:rtl/>
              </w:rPr>
              <w:t>آ</w:t>
            </w:r>
            <w:r w:rsidR="0053154B" w:rsidRPr="00910314">
              <w:rPr>
                <w:rStyle w:val="Hyperlink"/>
                <w:rFonts w:hint="cs"/>
                <w:noProof/>
                <w:rtl/>
              </w:rPr>
              <w:t>ی</w:t>
            </w:r>
            <w:r w:rsidR="0053154B" w:rsidRPr="00910314">
              <w:rPr>
                <w:rStyle w:val="Hyperlink"/>
                <w:rFonts w:hint="eastAsia"/>
                <w:noProof/>
                <w:rtl/>
              </w:rPr>
              <w:t>ه</w:t>
            </w:r>
            <w:r w:rsidR="0053154B" w:rsidRPr="00910314">
              <w:rPr>
                <w:rStyle w:val="Hyperlink"/>
                <w:noProof/>
                <w:rtl/>
              </w:rPr>
              <w:t xml:space="preserve"> دوم:</w:t>
            </w:r>
            <w:r w:rsidR="0053154B">
              <w:rPr>
                <w:noProof/>
                <w:webHidden/>
              </w:rPr>
              <w:tab/>
            </w:r>
            <w:r w:rsidR="0053154B">
              <w:rPr>
                <w:noProof/>
                <w:webHidden/>
              </w:rPr>
              <w:fldChar w:fldCharType="begin"/>
            </w:r>
            <w:r w:rsidR="0053154B">
              <w:rPr>
                <w:noProof/>
                <w:webHidden/>
              </w:rPr>
              <w:instrText xml:space="preserve"> PAGEREF _Toc29902880 \h </w:instrText>
            </w:r>
            <w:r w:rsidR="0053154B">
              <w:rPr>
                <w:noProof/>
                <w:webHidden/>
              </w:rPr>
            </w:r>
            <w:r w:rsidR="0053154B">
              <w:rPr>
                <w:noProof/>
                <w:webHidden/>
              </w:rPr>
              <w:fldChar w:fldCharType="separate"/>
            </w:r>
            <w:r w:rsidR="0053154B">
              <w:rPr>
                <w:noProof/>
                <w:webHidden/>
              </w:rPr>
              <w:t>2</w:t>
            </w:r>
            <w:r w:rsidR="0053154B">
              <w:rPr>
                <w:noProof/>
                <w:webHidden/>
              </w:rPr>
              <w:fldChar w:fldCharType="end"/>
            </w:r>
          </w:hyperlink>
        </w:p>
        <w:p w14:paraId="3B949172" w14:textId="77777777" w:rsidR="0053154B" w:rsidRDefault="00A76464" w:rsidP="0053154B">
          <w:pPr>
            <w:pStyle w:val="TOC2"/>
            <w:tabs>
              <w:tab w:val="right" w:leader="dot" w:pos="9350"/>
            </w:tabs>
            <w:rPr>
              <w:rFonts w:asciiTheme="minorHAnsi" w:hAnsiTheme="minorHAnsi" w:cstheme="minorBidi"/>
              <w:noProof/>
              <w:sz w:val="22"/>
              <w:szCs w:val="22"/>
              <w:lang w:bidi="ar-SA"/>
            </w:rPr>
          </w:pPr>
          <w:hyperlink w:anchor="_Toc29902881" w:history="1">
            <w:r w:rsidR="0053154B" w:rsidRPr="00910314">
              <w:rPr>
                <w:rStyle w:val="Hyperlink"/>
                <w:noProof/>
                <w:rtl/>
              </w:rPr>
              <w:t>آ</w:t>
            </w:r>
            <w:r w:rsidR="0053154B" w:rsidRPr="00910314">
              <w:rPr>
                <w:rStyle w:val="Hyperlink"/>
                <w:rFonts w:hint="cs"/>
                <w:noProof/>
                <w:rtl/>
              </w:rPr>
              <w:t>ی</w:t>
            </w:r>
            <w:r w:rsidR="0053154B" w:rsidRPr="00910314">
              <w:rPr>
                <w:rStyle w:val="Hyperlink"/>
                <w:rFonts w:hint="eastAsia"/>
                <w:noProof/>
                <w:rtl/>
              </w:rPr>
              <w:t>ه</w:t>
            </w:r>
            <w:r w:rsidR="0053154B" w:rsidRPr="00910314">
              <w:rPr>
                <w:rStyle w:val="Hyperlink"/>
                <w:noProof/>
                <w:rtl/>
              </w:rPr>
              <w:t xml:space="preserve"> سوم:</w:t>
            </w:r>
            <w:r w:rsidR="0053154B">
              <w:rPr>
                <w:noProof/>
                <w:webHidden/>
              </w:rPr>
              <w:tab/>
            </w:r>
            <w:r w:rsidR="0053154B">
              <w:rPr>
                <w:noProof/>
                <w:webHidden/>
              </w:rPr>
              <w:fldChar w:fldCharType="begin"/>
            </w:r>
            <w:r w:rsidR="0053154B">
              <w:rPr>
                <w:noProof/>
                <w:webHidden/>
              </w:rPr>
              <w:instrText xml:space="preserve"> PAGEREF _Toc29902881 \h </w:instrText>
            </w:r>
            <w:r w:rsidR="0053154B">
              <w:rPr>
                <w:noProof/>
                <w:webHidden/>
              </w:rPr>
            </w:r>
            <w:r w:rsidR="0053154B">
              <w:rPr>
                <w:noProof/>
                <w:webHidden/>
              </w:rPr>
              <w:fldChar w:fldCharType="separate"/>
            </w:r>
            <w:r w:rsidR="0053154B">
              <w:rPr>
                <w:noProof/>
                <w:webHidden/>
              </w:rPr>
              <w:t>4</w:t>
            </w:r>
            <w:r w:rsidR="0053154B">
              <w:rPr>
                <w:noProof/>
                <w:webHidden/>
              </w:rPr>
              <w:fldChar w:fldCharType="end"/>
            </w:r>
          </w:hyperlink>
        </w:p>
        <w:p w14:paraId="4D9CA864" w14:textId="77777777" w:rsidR="0053154B" w:rsidRDefault="00A76464" w:rsidP="0053154B">
          <w:pPr>
            <w:pStyle w:val="TOC2"/>
            <w:tabs>
              <w:tab w:val="right" w:leader="dot" w:pos="9350"/>
            </w:tabs>
            <w:rPr>
              <w:rFonts w:asciiTheme="minorHAnsi" w:hAnsiTheme="minorHAnsi" w:cstheme="minorBidi"/>
              <w:noProof/>
              <w:sz w:val="22"/>
              <w:szCs w:val="22"/>
              <w:lang w:bidi="ar-SA"/>
            </w:rPr>
          </w:pPr>
          <w:hyperlink w:anchor="_Toc29902882" w:history="1">
            <w:r w:rsidR="0053154B" w:rsidRPr="00910314">
              <w:rPr>
                <w:rStyle w:val="Hyperlink"/>
                <w:noProof/>
                <w:rtl/>
              </w:rPr>
              <w:t>آ</w:t>
            </w:r>
            <w:r w:rsidR="0053154B" w:rsidRPr="00910314">
              <w:rPr>
                <w:rStyle w:val="Hyperlink"/>
                <w:rFonts w:hint="cs"/>
                <w:noProof/>
                <w:rtl/>
              </w:rPr>
              <w:t>ی</w:t>
            </w:r>
            <w:r w:rsidR="0053154B" w:rsidRPr="00910314">
              <w:rPr>
                <w:rStyle w:val="Hyperlink"/>
                <w:rFonts w:hint="eastAsia"/>
                <w:noProof/>
                <w:rtl/>
              </w:rPr>
              <w:t>ه</w:t>
            </w:r>
            <w:r w:rsidR="0053154B" w:rsidRPr="00910314">
              <w:rPr>
                <w:rStyle w:val="Hyperlink"/>
                <w:noProof/>
                <w:rtl/>
              </w:rPr>
              <w:t xml:space="preserve"> چهارم:</w:t>
            </w:r>
            <w:r w:rsidR="0053154B">
              <w:rPr>
                <w:noProof/>
                <w:webHidden/>
              </w:rPr>
              <w:tab/>
            </w:r>
            <w:r w:rsidR="0053154B">
              <w:rPr>
                <w:noProof/>
                <w:webHidden/>
              </w:rPr>
              <w:fldChar w:fldCharType="begin"/>
            </w:r>
            <w:r w:rsidR="0053154B">
              <w:rPr>
                <w:noProof/>
                <w:webHidden/>
              </w:rPr>
              <w:instrText xml:space="preserve"> PAGEREF _Toc29902882 \h </w:instrText>
            </w:r>
            <w:r w:rsidR="0053154B">
              <w:rPr>
                <w:noProof/>
                <w:webHidden/>
              </w:rPr>
            </w:r>
            <w:r w:rsidR="0053154B">
              <w:rPr>
                <w:noProof/>
                <w:webHidden/>
              </w:rPr>
              <w:fldChar w:fldCharType="separate"/>
            </w:r>
            <w:r w:rsidR="0053154B">
              <w:rPr>
                <w:noProof/>
                <w:webHidden/>
              </w:rPr>
              <w:t>4</w:t>
            </w:r>
            <w:r w:rsidR="0053154B">
              <w:rPr>
                <w:noProof/>
                <w:webHidden/>
              </w:rPr>
              <w:fldChar w:fldCharType="end"/>
            </w:r>
          </w:hyperlink>
        </w:p>
        <w:p w14:paraId="0DF4E656" w14:textId="77777777" w:rsidR="0053154B" w:rsidRDefault="00A76464" w:rsidP="0053154B">
          <w:pPr>
            <w:pStyle w:val="TOC2"/>
            <w:tabs>
              <w:tab w:val="right" w:leader="dot" w:pos="9350"/>
            </w:tabs>
            <w:rPr>
              <w:rFonts w:asciiTheme="minorHAnsi" w:hAnsiTheme="minorHAnsi" w:cstheme="minorBidi"/>
              <w:noProof/>
              <w:sz w:val="22"/>
              <w:szCs w:val="22"/>
              <w:lang w:bidi="ar-SA"/>
            </w:rPr>
          </w:pPr>
          <w:hyperlink w:anchor="_Toc29902883" w:history="1">
            <w:r w:rsidR="0053154B" w:rsidRPr="00910314">
              <w:rPr>
                <w:rStyle w:val="Hyperlink"/>
                <w:noProof/>
                <w:rtl/>
              </w:rPr>
              <w:t>آ</w:t>
            </w:r>
            <w:r w:rsidR="0053154B" w:rsidRPr="00910314">
              <w:rPr>
                <w:rStyle w:val="Hyperlink"/>
                <w:rFonts w:hint="cs"/>
                <w:noProof/>
                <w:rtl/>
              </w:rPr>
              <w:t>ی</w:t>
            </w:r>
            <w:r w:rsidR="0053154B" w:rsidRPr="00910314">
              <w:rPr>
                <w:rStyle w:val="Hyperlink"/>
                <w:rFonts w:hint="eastAsia"/>
                <w:noProof/>
                <w:rtl/>
              </w:rPr>
              <w:t>ه</w:t>
            </w:r>
            <w:r w:rsidR="0053154B" w:rsidRPr="00910314">
              <w:rPr>
                <w:rStyle w:val="Hyperlink"/>
                <w:noProof/>
                <w:rtl/>
              </w:rPr>
              <w:t xml:space="preserve"> پنجم:</w:t>
            </w:r>
            <w:r w:rsidR="0053154B">
              <w:rPr>
                <w:noProof/>
                <w:webHidden/>
              </w:rPr>
              <w:tab/>
            </w:r>
            <w:r w:rsidR="0053154B">
              <w:rPr>
                <w:noProof/>
                <w:webHidden/>
              </w:rPr>
              <w:fldChar w:fldCharType="begin"/>
            </w:r>
            <w:r w:rsidR="0053154B">
              <w:rPr>
                <w:noProof/>
                <w:webHidden/>
              </w:rPr>
              <w:instrText xml:space="preserve"> PAGEREF _Toc29902883 \h </w:instrText>
            </w:r>
            <w:r w:rsidR="0053154B">
              <w:rPr>
                <w:noProof/>
                <w:webHidden/>
              </w:rPr>
            </w:r>
            <w:r w:rsidR="0053154B">
              <w:rPr>
                <w:noProof/>
                <w:webHidden/>
              </w:rPr>
              <w:fldChar w:fldCharType="separate"/>
            </w:r>
            <w:r w:rsidR="0053154B">
              <w:rPr>
                <w:noProof/>
                <w:webHidden/>
              </w:rPr>
              <w:t>5</w:t>
            </w:r>
            <w:r w:rsidR="0053154B">
              <w:rPr>
                <w:noProof/>
                <w:webHidden/>
              </w:rPr>
              <w:fldChar w:fldCharType="end"/>
            </w:r>
          </w:hyperlink>
        </w:p>
        <w:p w14:paraId="07353B33" w14:textId="77777777" w:rsidR="0053154B" w:rsidRDefault="00A76464" w:rsidP="0053154B">
          <w:pPr>
            <w:pStyle w:val="TOC2"/>
            <w:tabs>
              <w:tab w:val="right" w:leader="dot" w:pos="9350"/>
            </w:tabs>
            <w:rPr>
              <w:rFonts w:asciiTheme="minorHAnsi" w:hAnsiTheme="minorHAnsi" w:cstheme="minorBidi"/>
              <w:noProof/>
              <w:sz w:val="22"/>
              <w:szCs w:val="22"/>
              <w:lang w:bidi="ar-SA"/>
            </w:rPr>
          </w:pPr>
          <w:hyperlink w:anchor="_Toc29902884" w:history="1">
            <w:r w:rsidR="0053154B" w:rsidRPr="00910314">
              <w:rPr>
                <w:rStyle w:val="Hyperlink"/>
                <w:noProof/>
                <w:rtl/>
              </w:rPr>
              <w:t>آ</w:t>
            </w:r>
            <w:r w:rsidR="0053154B" w:rsidRPr="00910314">
              <w:rPr>
                <w:rStyle w:val="Hyperlink"/>
                <w:rFonts w:hint="cs"/>
                <w:noProof/>
                <w:rtl/>
              </w:rPr>
              <w:t>ی</w:t>
            </w:r>
            <w:r w:rsidR="0053154B" w:rsidRPr="00910314">
              <w:rPr>
                <w:rStyle w:val="Hyperlink"/>
                <w:rFonts w:hint="eastAsia"/>
                <w:noProof/>
                <w:rtl/>
              </w:rPr>
              <w:t>ه</w:t>
            </w:r>
            <w:r w:rsidR="0053154B" w:rsidRPr="00910314">
              <w:rPr>
                <w:rStyle w:val="Hyperlink"/>
                <w:noProof/>
                <w:rtl/>
              </w:rPr>
              <w:t xml:space="preserve"> ششم:</w:t>
            </w:r>
            <w:r w:rsidR="0053154B">
              <w:rPr>
                <w:noProof/>
                <w:webHidden/>
              </w:rPr>
              <w:tab/>
            </w:r>
            <w:r w:rsidR="0053154B">
              <w:rPr>
                <w:noProof/>
                <w:webHidden/>
              </w:rPr>
              <w:fldChar w:fldCharType="begin"/>
            </w:r>
            <w:r w:rsidR="0053154B">
              <w:rPr>
                <w:noProof/>
                <w:webHidden/>
              </w:rPr>
              <w:instrText xml:space="preserve"> PAGEREF _Toc29902884 \h </w:instrText>
            </w:r>
            <w:r w:rsidR="0053154B">
              <w:rPr>
                <w:noProof/>
                <w:webHidden/>
              </w:rPr>
            </w:r>
            <w:r w:rsidR="0053154B">
              <w:rPr>
                <w:noProof/>
                <w:webHidden/>
              </w:rPr>
              <w:fldChar w:fldCharType="separate"/>
            </w:r>
            <w:r w:rsidR="0053154B">
              <w:rPr>
                <w:noProof/>
                <w:webHidden/>
              </w:rPr>
              <w:t>5</w:t>
            </w:r>
            <w:r w:rsidR="0053154B">
              <w:rPr>
                <w:noProof/>
                <w:webHidden/>
              </w:rPr>
              <w:fldChar w:fldCharType="end"/>
            </w:r>
          </w:hyperlink>
        </w:p>
        <w:p w14:paraId="202CD1B8" w14:textId="77777777" w:rsidR="0053154B" w:rsidRDefault="00A76464" w:rsidP="0053154B">
          <w:pPr>
            <w:pStyle w:val="TOC2"/>
            <w:tabs>
              <w:tab w:val="right" w:leader="dot" w:pos="9350"/>
            </w:tabs>
            <w:rPr>
              <w:rFonts w:asciiTheme="minorHAnsi" w:hAnsiTheme="minorHAnsi" w:cstheme="minorBidi"/>
              <w:noProof/>
              <w:sz w:val="22"/>
              <w:szCs w:val="22"/>
              <w:lang w:bidi="ar-SA"/>
            </w:rPr>
          </w:pPr>
          <w:hyperlink w:anchor="_Toc29902885" w:history="1">
            <w:r w:rsidR="0053154B" w:rsidRPr="00910314">
              <w:rPr>
                <w:rStyle w:val="Hyperlink"/>
                <w:noProof/>
                <w:rtl/>
              </w:rPr>
              <w:t>آ</w:t>
            </w:r>
            <w:r w:rsidR="0053154B" w:rsidRPr="00910314">
              <w:rPr>
                <w:rStyle w:val="Hyperlink"/>
                <w:rFonts w:hint="cs"/>
                <w:noProof/>
                <w:rtl/>
              </w:rPr>
              <w:t>ی</w:t>
            </w:r>
            <w:r w:rsidR="0053154B" w:rsidRPr="00910314">
              <w:rPr>
                <w:rStyle w:val="Hyperlink"/>
                <w:rFonts w:hint="eastAsia"/>
                <w:noProof/>
                <w:rtl/>
              </w:rPr>
              <w:t>ه</w:t>
            </w:r>
            <w:r w:rsidR="0053154B" w:rsidRPr="00910314">
              <w:rPr>
                <w:rStyle w:val="Hyperlink"/>
                <w:noProof/>
                <w:rtl/>
              </w:rPr>
              <w:t xml:space="preserve"> هفتم:</w:t>
            </w:r>
            <w:r w:rsidR="0053154B">
              <w:rPr>
                <w:noProof/>
                <w:webHidden/>
              </w:rPr>
              <w:tab/>
            </w:r>
            <w:r w:rsidR="0053154B">
              <w:rPr>
                <w:noProof/>
                <w:webHidden/>
              </w:rPr>
              <w:fldChar w:fldCharType="begin"/>
            </w:r>
            <w:r w:rsidR="0053154B">
              <w:rPr>
                <w:noProof/>
                <w:webHidden/>
              </w:rPr>
              <w:instrText xml:space="preserve"> PAGEREF _Toc29902885 \h </w:instrText>
            </w:r>
            <w:r w:rsidR="0053154B">
              <w:rPr>
                <w:noProof/>
                <w:webHidden/>
              </w:rPr>
            </w:r>
            <w:r w:rsidR="0053154B">
              <w:rPr>
                <w:noProof/>
                <w:webHidden/>
              </w:rPr>
              <w:fldChar w:fldCharType="separate"/>
            </w:r>
            <w:r w:rsidR="0053154B">
              <w:rPr>
                <w:noProof/>
                <w:webHidden/>
              </w:rPr>
              <w:t>6</w:t>
            </w:r>
            <w:r w:rsidR="0053154B">
              <w:rPr>
                <w:noProof/>
                <w:webHidden/>
              </w:rPr>
              <w:fldChar w:fldCharType="end"/>
            </w:r>
          </w:hyperlink>
        </w:p>
        <w:p w14:paraId="7276508A" w14:textId="77777777" w:rsidR="0053154B" w:rsidRDefault="00A76464" w:rsidP="0053154B">
          <w:pPr>
            <w:pStyle w:val="TOC2"/>
            <w:tabs>
              <w:tab w:val="right" w:leader="dot" w:pos="9350"/>
            </w:tabs>
            <w:rPr>
              <w:rFonts w:asciiTheme="minorHAnsi" w:hAnsiTheme="minorHAnsi" w:cstheme="minorBidi"/>
              <w:noProof/>
              <w:sz w:val="22"/>
              <w:szCs w:val="22"/>
              <w:lang w:bidi="ar-SA"/>
            </w:rPr>
          </w:pPr>
          <w:hyperlink w:anchor="_Toc29902886" w:history="1">
            <w:r w:rsidR="0053154B" w:rsidRPr="00910314">
              <w:rPr>
                <w:rStyle w:val="Hyperlink"/>
                <w:noProof/>
                <w:rtl/>
              </w:rPr>
              <w:t>مطلب اول:</w:t>
            </w:r>
            <w:r w:rsidR="0053154B">
              <w:rPr>
                <w:noProof/>
                <w:webHidden/>
              </w:rPr>
              <w:tab/>
            </w:r>
            <w:r w:rsidR="0053154B">
              <w:rPr>
                <w:noProof/>
                <w:webHidden/>
              </w:rPr>
              <w:fldChar w:fldCharType="begin"/>
            </w:r>
            <w:r w:rsidR="0053154B">
              <w:rPr>
                <w:noProof/>
                <w:webHidden/>
              </w:rPr>
              <w:instrText xml:space="preserve"> PAGEREF _Toc29902886 \h </w:instrText>
            </w:r>
            <w:r w:rsidR="0053154B">
              <w:rPr>
                <w:noProof/>
                <w:webHidden/>
              </w:rPr>
            </w:r>
            <w:r w:rsidR="0053154B">
              <w:rPr>
                <w:noProof/>
                <w:webHidden/>
              </w:rPr>
              <w:fldChar w:fldCharType="separate"/>
            </w:r>
            <w:r w:rsidR="0053154B">
              <w:rPr>
                <w:noProof/>
                <w:webHidden/>
              </w:rPr>
              <w:t>6</w:t>
            </w:r>
            <w:r w:rsidR="0053154B">
              <w:rPr>
                <w:noProof/>
                <w:webHidden/>
              </w:rPr>
              <w:fldChar w:fldCharType="end"/>
            </w:r>
          </w:hyperlink>
        </w:p>
        <w:p w14:paraId="3FFCB006" w14:textId="77777777" w:rsidR="0053154B" w:rsidRDefault="00A76464" w:rsidP="0053154B">
          <w:pPr>
            <w:pStyle w:val="TOC2"/>
            <w:tabs>
              <w:tab w:val="right" w:leader="dot" w:pos="9350"/>
            </w:tabs>
            <w:rPr>
              <w:rFonts w:asciiTheme="minorHAnsi" w:hAnsiTheme="minorHAnsi" w:cstheme="minorBidi"/>
              <w:noProof/>
              <w:sz w:val="22"/>
              <w:szCs w:val="22"/>
              <w:lang w:bidi="ar-SA"/>
            </w:rPr>
          </w:pPr>
          <w:hyperlink w:anchor="_Toc29902887" w:history="1">
            <w:r w:rsidR="0053154B" w:rsidRPr="00910314">
              <w:rPr>
                <w:rStyle w:val="Hyperlink"/>
                <w:noProof/>
                <w:rtl/>
              </w:rPr>
              <w:t>مطلب دوم</w:t>
            </w:r>
            <w:r w:rsidR="0053154B">
              <w:rPr>
                <w:noProof/>
                <w:webHidden/>
              </w:rPr>
              <w:tab/>
            </w:r>
            <w:r w:rsidR="0053154B">
              <w:rPr>
                <w:noProof/>
                <w:webHidden/>
              </w:rPr>
              <w:fldChar w:fldCharType="begin"/>
            </w:r>
            <w:r w:rsidR="0053154B">
              <w:rPr>
                <w:noProof/>
                <w:webHidden/>
              </w:rPr>
              <w:instrText xml:space="preserve"> PAGEREF _Toc29902887 \h </w:instrText>
            </w:r>
            <w:r w:rsidR="0053154B">
              <w:rPr>
                <w:noProof/>
                <w:webHidden/>
              </w:rPr>
            </w:r>
            <w:r w:rsidR="0053154B">
              <w:rPr>
                <w:noProof/>
                <w:webHidden/>
              </w:rPr>
              <w:fldChar w:fldCharType="separate"/>
            </w:r>
            <w:r w:rsidR="0053154B">
              <w:rPr>
                <w:noProof/>
                <w:webHidden/>
              </w:rPr>
              <w:t>6</w:t>
            </w:r>
            <w:r w:rsidR="0053154B">
              <w:rPr>
                <w:noProof/>
                <w:webHidden/>
              </w:rPr>
              <w:fldChar w:fldCharType="end"/>
            </w:r>
          </w:hyperlink>
        </w:p>
        <w:p w14:paraId="5BF9B39D" w14:textId="77777777" w:rsidR="0053154B" w:rsidRDefault="00A76464" w:rsidP="0053154B">
          <w:pPr>
            <w:pStyle w:val="TOC2"/>
            <w:tabs>
              <w:tab w:val="right" w:leader="dot" w:pos="9350"/>
            </w:tabs>
            <w:rPr>
              <w:rFonts w:asciiTheme="minorHAnsi" w:hAnsiTheme="minorHAnsi" w:cstheme="minorBidi"/>
              <w:noProof/>
              <w:sz w:val="22"/>
              <w:szCs w:val="22"/>
              <w:lang w:bidi="ar-SA"/>
            </w:rPr>
          </w:pPr>
          <w:hyperlink w:anchor="_Toc29902888" w:history="1">
            <w:r w:rsidR="0053154B" w:rsidRPr="00910314">
              <w:rPr>
                <w:rStyle w:val="Hyperlink"/>
                <w:noProof/>
                <w:rtl/>
              </w:rPr>
              <w:t>مطلب سوم</w:t>
            </w:r>
            <w:r w:rsidR="0053154B">
              <w:rPr>
                <w:noProof/>
                <w:webHidden/>
              </w:rPr>
              <w:tab/>
            </w:r>
            <w:r w:rsidR="0053154B">
              <w:rPr>
                <w:noProof/>
                <w:webHidden/>
              </w:rPr>
              <w:fldChar w:fldCharType="begin"/>
            </w:r>
            <w:r w:rsidR="0053154B">
              <w:rPr>
                <w:noProof/>
                <w:webHidden/>
              </w:rPr>
              <w:instrText xml:space="preserve"> PAGEREF _Toc29902888 \h </w:instrText>
            </w:r>
            <w:r w:rsidR="0053154B">
              <w:rPr>
                <w:noProof/>
                <w:webHidden/>
              </w:rPr>
            </w:r>
            <w:r w:rsidR="0053154B">
              <w:rPr>
                <w:noProof/>
                <w:webHidden/>
              </w:rPr>
              <w:fldChar w:fldCharType="separate"/>
            </w:r>
            <w:r w:rsidR="0053154B">
              <w:rPr>
                <w:noProof/>
                <w:webHidden/>
              </w:rPr>
              <w:t>6</w:t>
            </w:r>
            <w:r w:rsidR="0053154B">
              <w:rPr>
                <w:noProof/>
                <w:webHidden/>
              </w:rPr>
              <w:fldChar w:fldCharType="end"/>
            </w:r>
          </w:hyperlink>
        </w:p>
        <w:p w14:paraId="2B346CD9" w14:textId="156C7B49" w:rsidR="0053154B" w:rsidRDefault="0053154B" w:rsidP="0053154B">
          <w:r>
            <w:rPr>
              <w:b/>
              <w:bCs/>
              <w:noProof/>
            </w:rPr>
            <w:fldChar w:fldCharType="end"/>
          </w:r>
        </w:p>
      </w:sdtContent>
    </w:sdt>
    <w:p w14:paraId="333A8C22" w14:textId="77777777" w:rsidR="0053154B" w:rsidRDefault="0053154B" w:rsidP="0053154B">
      <w:pPr>
        <w:spacing w:after="0"/>
        <w:ind w:firstLine="0"/>
        <w:jc w:val="left"/>
        <w:rPr>
          <w:rtl/>
        </w:rPr>
      </w:pPr>
      <w:r>
        <w:rPr>
          <w:rtl/>
        </w:rPr>
        <w:br w:type="page"/>
      </w:r>
    </w:p>
    <w:p w14:paraId="13E51FC9" w14:textId="77777777" w:rsidR="001B78AC" w:rsidRPr="00F716D5" w:rsidRDefault="001B78AC" w:rsidP="001B78AC">
      <w:pPr>
        <w:jc w:val="center"/>
        <w:rPr>
          <w:b/>
          <w:rtl/>
        </w:rPr>
      </w:pPr>
      <w:r w:rsidRPr="00F716D5">
        <w:rPr>
          <w:b/>
          <w:rtl/>
        </w:rPr>
        <w:lastRenderedPageBreak/>
        <w:t>بسم‌الله الرحمن الرحیم</w:t>
      </w:r>
    </w:p>
    <w:p w14:paraId="580116B1" w14:textId="77777777" w:rsidR="001B78AC" w:rsidRPr="00F716D5" w:rsidRDefault="001B78AC" w:rsidP="001B78AC">
      <w:pPr>
        <w:pStyle w:val="Heading1"/>
        <w:jc w:val="both"/>
        <w:rPr>
          <w:rtl/>
        </w:rPr>
      </w:pPr>
      <w:bookmarkStart w:id="1" w:name="_Toc513477529"/>
      <w:bookmarkStart w:id="2" w:name="_Toc525743064"/>
      <w:bookmarkStart w:id="3" w:name="_Toc3709528"/>
      <w:bookmarkStart w:id="4" w:name="_Toc3888353"/>
      <w:bookmarkStart w:id="5" w:name="_Toc27054673"/>
      <w:r w:rsidRPr="00F716D5">
        <w:rPr>
          <w:rtl/>
        </w:rPr>
        <w:t xml:space="preserve">موضوع: </w:t>
      </w:r>
      <w:r w:rsidRPr="00F716D5">
        <w:rPr>
          <w:color w:val="auto"/>
          <w:rtl/>
        </w:rPr>
        <w:t>فقه روابط اجتماعی /</w:t>
      </w:r>
      <w:bookmarkEnd w:id="1"/>
      <w:bookmarkEnd w:id="2"/>
      <w:r w:rsidRPr="00F716D5">
        <w:rPr>
          <w:color w:val="auto"/>
          <w:rtl/>
        </w:rPr>
        <w:t xml:space="preserve"> ح</w:t>
      </w:r>
      <w:r w:rsidRPr="00F716D5">
        <w:rPr>
          <w:rFonts w:hint="cs"/>
          <w:color w:val="auto"/>
          <w:rtl/>
        </w:rPr>
        <w:t>ب و بغ</w:t>
      </w:r>
      <w:bookmarkEnd w:id="3"/>
      <w:bookmarkEnd w:id="4"/>
      <w:r w:rsidRPr="00F716D5">
        <w:rPr>
          <w:rFonts w:hint="cs"/>
          <w:color w:val="auto"/>
          <w:rtl/>
        </w:rPr>
        <w:t>ض</w:t>
      </w:r>
      <w:bookmarkEnd w:id="5"/>
    </w:p>
    <w:p w14:paraId="3CD078BD" w14:textId="77777777" w:rsidR="001B78AC" w:rsidRPr="00F716D5" w:rsidRDefault="001B78AC" w:rsidP="001B78AC">
      <w:pPr>
        <w:pStyle w:val="Heading2"/>
        <w:rPr>
          <w:rFonts w:ascii="Traditional Arabic" w:hAnsi="Traditional Arabic" w:cs="Traditional Arabic"/>
          <w:rtl/>
        </w:rPr>
      </w:pPr>
      <w:r w:rsidRPr="00F716D5">
        <w:rPr>
          <w:rFonts w:ascii="Traditional Arabic" w:hAnsi="Traditional Arabic" w:cs="Traditional Arabic" w:hint="cs"/>
          <w:rtl/>
        </w:rPr>
        <w:t>اشاره</w:t>
      </w:r>
    </w:p>
    <w:p w14:paraId="1F5A1F84" w14:textId="7A93CF86" w:rsidR="00CC5968" w:rsidRDefault="00356E95" w:rsidP="001B78AC">
      <w:pPr>
        <w:rPr>
          <w:rtl/>
        </w:rPr>
      </w:pPr>
      <w:r>
        <w:rPr>
          <w:rFonts w:hint="cs"/>
          <w:rtl/>
        </w:rPr>
        <w:t xml:space="preserve">در مباحث </w:t>
      </w:r>
      <w:r w:rsidR="00933071">
        <w:rPr>
          <w:rFonts w:hint="cs"/>
          <w:rtl/>
        </w:rPr>
        <w:t>مربوط</w:t>
      </w:r>
      <w:r>
        <w:rPr>
          <w:rFonts w:hint="cs"/>
          <w:rtl/>
        </w:rPr>
        <w:t xml:space="preserve"> به محبت یک فصل در باب محب</w:t>
      </w:r>
      <w:r w:rsidR="00127B06">
        <w:rPr>
          <w:rFonts w:hint="cs"/>
          <w:rtl/>
        </w:rPr>
        <w:t xml:space="preserve">ت بین مسلمانان و </w:t>
      </w:r>
      <w:r w:rsidR="00933071">
        <w:rPr>
          <w:rFonts w:hint="cs"/>
          <w:rtl/>
        </w:rPr>
        <w:t>مؤمنان</w:t>
      </w:r>
      <w:r w:rsidR="00127B06">
        <w:rPr>
          <w:rFonts w:hint="cs"/>
          <w:rtl/>
        </w:rPr>
        <w:t xml:space="preserve"> بود به آ</w:t>
      </w:r>
      <w:r>
        <w:rPr>
          <w:rFonts w:hint="cs"/>
          <w:rtl/>
        </w:rPr>
        <w:t>یات و روایاتی تمسک کردیم ابعاد مس</w:t>
      </w:r>
      <w:r w:rsidR="00127B06">
        <w:rPr>
          <w:rFonts w:hint="cs"/>
          <w:rtl/>
        </w:rPr>
        <w:t>ئ</w:t>
      </w:r>
      <w:r>
        <w:rPr>
          <w:rFonts w:hint="cs"/>
          <w:rtl/>
        </w:rPr>
        <w:t xml:space="preserve">له مشخص شد. مسئله دوم </w:t>
      </w:r>
      <w:r w:rsidR="00933071">
        <w:rPr>
          <w:rFonts w:hint="cs"/>
          <w:rtl/>
        </w:rPr>
        <w:t>درباره</w:t>
      </w:r>
      <w:r>
        <w:rPr>
          <w:rFonts w:hint="cs"/>
          <w:rtl/>
        </w:rPr>
        <w:t xml:space="preserve"> ود و محبت با کفار بود. در این مبحث عرض</w:t>
      </w:r>
      <w:r w:rsidR="00933071">
        <w:rPr>
          <w:rFonts w:hint="cs"/>
          <w:rtl/>
        </w:rPr>
        <w:t xml:space="preserve"> کردیم که آیات را ابتدا بررسی</w:t>
      </w:r>
      <w:r w:rsidR="00127B06">
        <w:rPr>
          <w:rFonts w:hint="cs"/>
          <w:rtl/>
        </w:rPr>
        <w:t xml:space="preserve"> کنیم و قریب سی آیه</w:t>
      </w:r>
      <w:r w:rsidR="00933071">
        <w:rPr>
          <w:rFonts w:hint="cs"/>
          <w:rtl/>
        </w:rPr>
        <w:t xml:space="preserve"> می‌</w:t>
      </w:r>
      <w:r w:rsidR="00127B06">
        <w:rPr>
          <w:rFonts w:hint="cs"/>
          <w:rtl/>
        </w:rPr>
        <w:t>توان</w:t>
      </w:r>
      <w:r>
        <w:rPr>
          <w:rFonts w:hint="cs"/>
          <w:rtl/>
        </w:rPr>
        <w:t xml:space="preserve">ست با موضوع محبت و مودت با </w:t>
      </w:r>
      <w:r w:rsidR="00933071">
        <w:rPr>
          <w:rFonts w:hint="cs"/>
          <w:rtl/>
        </w:rPr>
        <w:t>غیرمسلمان</w:t>
      </w:r>
      <w:r>
        <w:rPr>
          <w:rFonts w:hint="cs"/>
          <w:rtl/>
        </w:rPr>
        <w:t>ان و کفار مرتب</w:t>
      </w:r>
      <w:r w:rsidR="00127B06">
        <w:rPr>
          <w:rFonts w:hint="cs"/>
          <w:rtl/>
        </w:rPr>
        <w:t xml:space="preserve">ط باشد. این آیات به </w:t>
      </w:r>
      <w:r w:rsidR="00933071">
        <w:rPr>
          <w:rFonts w:hint="cs"/>
          <w:rtl/>
        </w:rPr>
        <w:t>طوایفی</w:t>
      </w:r>
      <w:r w:rsidR="00127B06">
        <w:rPr>
          <w:rFonts w:hint="cs"/>
          <w:rtl/>
        </w:rPr>
        <w:t xml:space="preserve"> تقسیم</w:t>
      </w:r>
      <w:r w:rsidR="00933071">
        <w:rPr>
          <w:rFonts w:hint="cs"/>
          <w:rtl/>
        </w:rPr>
        <w:t xml:space="preserve"> می‌</w:t>
      </w:r>
      <w:r>
        <w:rPr>
          <w:rFonts w:hint="cs"/>
          <w:rtl/>
        </w:rPr>
        <w:t xml:space="preserve">شد در </w:t>
      </w:r>
      <w:r w:rsidR="00933071">
        <w:rPr>
          <w:rFonts w:hint="cs"/>
          <w:rtl/>
        </w:rPr>
        <w:t>طایفه</w:t>
      </w:r>
      <w:r w:rsidR="00127B06">
        <w:rPr>
          <w:rFonts w:hint="cs"/>
          <w:rtl/>
        </w:rPr>
        <w:t xml:space="preserve"> اول آیاتی که در آن اتخاذ الکافر ولیا بررس</w:t>
      </w:r>
      <w:r>
        <w:rPr>
          <w:rFonts w:hint="cs"/>
          <w:rtl/>
        </w:rPr>
        <w:t>ی کردیم این گروه اول بود. حدود 9 آیه بود که این تعبیر</w:t>
      </w:r>
      <w:r w:rsidR="001B78AC">
        <w:rPr>
          <w:rFonts w:hint="cs"/>
          <w:rtl/>
        </w:rPr>
        <w:t xml:space="preserve"> اتخاذ الکافرین اولیاء</w:t>
      </w:r>
      <w:r w:rsidR="00127B06">
        <w:rPr>
          <w:rFonts w:hint="cs"/>
          <w:rtl/>
        </w:rPr>
        <w:t xml:space="preserve"> </w:t>
      </w:r>
      <w:r w:rsidR="001B78AC">
        <w:rPr>
          <w:rFonts w:hint="cs"/>
          <w:rtl/>
        </w:rPr>
        <w:t>در آنها وارد شده بود</w:t>
      </w:r>
      <w:r w:rsidR="00127B06">
        <w:rPr>
          <w:rFonts w:hint="cs"/>
          <w:rtl/>
        </w:rPr>
        <w:t xml:space="preserve">. این </w:t>
      </w:r>
      <w:r w:rsidR="00933071">
        <w:rPr>
          <w:rFonts w:hint="cs"/>
          <w:rtl/>
        </w:rPr>
        <w:t>طایفه</w:t>
      </w:r>
      <w:r w:rsidR="00127B06">
        <w:rPr>
          <w:rFonts w:hint="cs"/>
          <w:rtl/>
        </w:rPr>
        <w:t xml:space="preserve"> دو سه نکته در آن بود و </w:t>
      </w:r>
      <w:r w:rsidR="00933071">
        <w:rPr>
          <w:rFonts w:hint="cs"/>
          <w:rtl/>
        </w:rPr>
        <w:t>جمع‌بندی</w:t>
      </w:r>
      <w:r>
        <w:rPr>
          <w:rFonts w:hint="cs"/>
          <w:rtl/>
        </w:rPr>
        <w:t xml:space="preserve"> شد به اینکه </w:t>
      </w:r>
      <w:r w:rsidR="00933071">
        <w:rPr>
          <w:rFonts w:hint="cs"/>
          <w:rtl/>
        </w:rPr>
        <w:t>این‌ها</w:t>
      </w:r>
      <w:r>
        <w:rPr>
          <w:rFonts w:hint="cs"/>
          <w:rtl/>
        </w:rPr>
        <w:t xml:space="preserve"> منع از صرف ال</w:t>
      </w:r>
      <w:r w:rsidR="00127B06">
        <w:rPr>
          <w:rFonts w:hint="cs"/>
          <w:rtl/>
        </w:rPr>
        <w:t>محبه القلبیه</w:t>
      </w:r>
      <w:r w:rsidR="00933071">
        <w:rPr>
          <w:rFonts w:hint="cs"/>
          <w:rtl/>
        </w:rPr>
        <w:t xml:space="preserve"> نمی‌</w:t>
      </w:r>
      <w:r w:rsidR="00127B06">
        <w:rPr>
          <w:rFonts w:hint="cs"/>
          <w:rtl/>
        </w:rPr>
        <w:t>کند و من</w:t>
      </w:r>
      <w:r>
        <w:rPr>
          <w:rFonts w:hint="cs"/>
          <w:rtl/>
        </w:rPr>
        <w:t xml:space="preserve">ع از فقط اتخاذ </w:t>
      </w:r>
      <w:r w:rsidR="00933071">
        <w:rPr>
          <w:rFonts w:hint="cs"/>
          <w:rtl/>
        </w:rPr>
        <w:t>آن‌ها</w:t>
      </w:r>
      <w:r>
        <w:rPr>
          <w:rFonts w:hint="cs"/>
          <w:rtl/>
        </w:rPr>
        <w:t xml:space="preserve"> </w:t>
      </w:r>
      <w:r w:rsidR="00933071">
        <w:rPr>
          <w:rFonts w:hint="cs"/>
          <w:rtl/>
        </w:rPr>
        <w:t>به‌عنوان</w:t>
      </w:r>
      <w:r>
        <w:rPr>
          <w:rFonts w:hint="cs"/>
          <w:rtl/>
        </w:rPr>
        <w:t xml:space="preserve"> سرپرست</w:t>
      </w:r>
      <w:r w:rsidR="00933071">
        <w:rPr>
          <w:rFonts w:hint="cs"/>
          <w:rtl/>
        </w:rPr>
        <w:t xml:space="preserve"> نمی‌</w:t>
      </w:r>
      <w:r>
        <w:rPr>
          <w:rFonts w:hint="cs"/>
          <w:rtl/>
        </w:rPr>
        <w:t xml:space="preserve">کند بلکه معنایی بین این دو </w:t>
      </w:r>
      <w:r w:rsidR="00933071">
        <w:rPr>
          <w:rFonts w:hint="cs"/>
          <w:rtl/>
        </w:rPr>
        <w:t>احتمالاً</w:t>
      </w:r>
      <w:r>
        <w:rPr>
          <w:rFonts w:hint="cs"/>
          <w:rtl/>
        </w:rPr>
        <w:t xml:space="preserve"> مقصد بود</w:t>
      </w:r>
      <w:r w:rsidR="001B78AC">
        <w:rPr>
          <w:rtl/>
        </w:rPr>
        <w:t>؛ و</w:t>
      </w:r>
      <w:r>
        <w:rPr>
          <w:rFonts w:hint="cs"/>
          <w:rtl/>
        </w:rPr>
        <w:t xml:space="preserve"> آن معنا این اس</w:t>
      </w:r>
      <w:r w:rsidR="00127B06">
        <w:rPr>
          <w:rFonts w:hint="cs"/>
          <w:rtl/>
        </w:rPr>
        <w:t xml:space="preserve">ت که ارتباط </w:t>
      </w:r>
      <w:r w:rsidR="00933071">
        <w:rPr>
          <w:rFonts w:hint="cs"/>
          <w:rtl/>
        </w:rPr>
        <w:t>محبت‌آمیزی</w:t>
      </w:r>
      <w:r w:rsidR="00127B06">
        <w:rPr>
          <w:rFonts w:hint="cs"/>
          <w:rtl/>
        </w:rPr>
        <w:t xml:space="preserve"> که به نح</w:t>
      </w:r>
      <w:r>
        <w:rPr>
          <w:rFonts w:hint="cs"/>
          <w:rtl/>
        </w:rPr>
        <w:t xml:space="preserve">وی راه برای </w:t>
      </w:r>
      <w:r w:rsidR="005D1333">
        <w:rPr>
          <w:rFonts w:hint="cs"/>
          <w:rtl/>
        </w:rPr>
        <w:t xml:space="preserve">نفوذ و این طور چیزها باز کند. این یک مطلب که در میان معانی اولیاء معنای </w:t>
      </w:r>
      <w:r w:rsidR="00933071">
        <w:rPr>
          <w:rFonts w:hint="cs"/>
          <w:rtl/>
        </w:rPr>
        <w:t>میانه‌ای</w:t>
      </w:r>
      <w:r w:rsidR="005D1333">
        <w:rPr>
          <w:rFonts w:hint="cs"/>
          <w:rtl/>
        </w:rPr>
        <w:t xml:space="preserve"> قرینه داشت و</w:t>
      </w:r>
      <w:r w:rsidR="00933071">
        <w:rPr>
          <w:rFonts w:hint="cs"/>
          <w:rtl/>
        </w:rPr>
        <w:t xml:space="preserve"> می‌</w:t>
      </w:r>
      <w:r w:rsidR="005D1333">
        <w:rPr>
          <w:rFonts w:hint="cs"/>
          <w:rtl/>
        </w:rPr>
        <w:t>شد انتخاب کرد. نکته دیگر اینکه این آیات مقید</w:t>
      </w:r>
      <w:r w:rsidR="00933071">
        <w:rPr>
          <w:rFonts w:hint="cs"/>
          <w:rtl/>
        </w:rPr>
        <w:t xml:space="preserve"> می‌</w:t>
      </w:r>
      <w:r w:rsidR="005D1333">
        <w:rPr>
          <w:rFonts w:hint="cs"/>
          <w:rtl/>
        </w:rPr>
        <w:t xml:space="preserve">شد به کفاری که به نحوی در مقام تقابل و </w:t>
      </w:r>
      <w:r w:rsidR="00933071">
        <w:rPr>
          <w:rFonts w:hint="cs"/>
          <w:rtl/>
        </w:rPr>
        <w:t>منازعه‌اند</w:t>
      </w:r>
      <w:r w:rsidR="005D1333">
        <w:rPr>
          <w:rFonts w:hint="cs"/>
          <w:rtl/>
        </w:rPr>
        <w:t xml:space="preserve"> ولی جایی که </w:t>
      </w:r>
      <w:r w:rsidR="00933071">
        <w:rPr>
          <w:rFonts w:hint="cs"/>
          <w:rtl/>
        </w:rPr>
        <w:t>منازعه‌ای</w:t>
      </w:r>
      <w:r w:rsidR="005D1333">
        <w:rPr>
          <w:rFonts w:hint="cs"/>
          <w:rtl/>
        </w:rPr>
        <w:t xml:space="preserve"> نیست این آیات منصرف بود به دلیل </w:t>
      </w:r>
      <w:r w:rsidR="00933071">
        <w:rPr>
          <w:rFonts w:hint="cs"/>
          <w:rtl/>
        </w:rPr>
        <w:t>آیه‌ای</w:t>
      </w:r>
      <w:r w:rsidR="005D1333">
        <w:rPr>
          <w:rFonts w:hint="cs"/>
          <w:rtl/>
        </w:rPr>
        <w:t xml:space="preserve"> که تقیید</w:t>
      </w:r>
      <w:r w:rsidR="00933071">
        <w:rPr>
          <w:rFonts w:hint="cs"/>
          <w:rtl/>
        </w:rPr>
        <w:t xml:space="preserve"> می‌</w:t>
      </w:r>
      <w:r w:rsidR="005D1333">
        <w:rPr>
          <w:rFonts w:hint="cs"/>
          <w:rtl/>
        </w:rPr>
        <w:t xml:space="preserve">کرد. این دو نکته اساسی بود که </w:t>
      </w:r>
      <w:r w:rsidR="00933071">
        <w:rPr>
          <w:rFonts w:hint="cs"/>
          <w:rtl/>
        </w:rPr>
        <w:t>جمع‌بندی</w:t>
      </w:r>
      <w:r w:rsidR="005D1333">
        <w:rPr>
          <w:rFonts w:hint="cs"/>
          <w:rtl/>
        </w:rPr>
        <w:t xml:space="preserve"> شد.</w:t>
      </w:r>
    </w:p>
    <w:p w14:paraId="358C4995" w14:textId="503C1C06" w:rsidR="00127B06" w:rsidRDefault="00933071" w:rsidP="00127B06">
      <w:pPr>
        <w:pStyle w:val="Heading1"/>
        <w:rPr>
          <w:rtl/>
        </w:rPr>
      </w:pPr>
      <w:bookmarkStart w:id="6" w:name="_Toc29902878"/>
      <w:r>
        <w:rPr>
          <w:rFonts w:hint="cs"/>
          <w:rtl/>
        </w:rPr>
        <w:t>طایفه</w:t>
      </w:r>
      <w:r w:rsidR="00127B06">
        <w:rPr>
          <w:rFonts w:hint="cs"/>
          <w:rtl/>
        </w:rPr>
        <w:t xml:space="preserve"> ثانیه</w:t>
      </w:r>
      <w:bookmarkEnd w:id="6"/>
    </w:p>
    <w:p w14:paraId="7872F19E" w14:textId="2942E12A" w:rsidR="005D1333" w:rsidRDefault="00933071" w:rsidP="00356E95">
      <w:pPr>
        <w:rPr>
          <w:rtl/>
        </w:rPr>
      </w:pPr>
      <w:r>
        <w:rPr>
          <w:rFonts w:hint="cs"/>
          <w:rtl/>
        </w:rPr>
        <w:t>می‌پردازیم</w:t>
      </w:r>
      <w:r w:rsidR="00127B06">
        <w:rPr>
          <w:rFonts w:hint="cs"/>
          <w:rtl/>
        </w:rPr>
        <w:t xml:space="preserve"> به </w:t>
      </w:r>
      <w:r>
        <w:rPr>
          <w:rFonts w:hint="cs"/>
          <w:rtl/>
        </w:rPr>
        <w:t>طایفه</w:t>
      </w:r>
      <w:r w:rsidR="005D1333">
        <w:rPr>
          <w:rFonts w:hint="cs"/>
          <w:rtl/>
        </w:rPr>
        <w:t xml:space="preserve"> ثانیه ک</w:t>
      </w:r>
      <w:r w:rsidR="00127B06">
        <w:rPr>
          <w:rFonts w:hint="cs"/>
          <w:rtl/>
        </w:rPr>
        <w:t xml:space="preserve">ه باز هم مفهوم ولایت آمده ولی تعبیر اتخاذ الکافر </w:t>
      </w:r>
      <w:r w:rsidR="005D1333">
        <w:rPr>
          <w:rFonts w:hint="cs"/>
          <w:rtl/>
        </w:rPr>
        <w:t>ولی</w:t>
      </w:r>
      <w:r w:rsidR="00127B06">
        <w:rPr>
          <w:rFonts w:hint="cs"/>
          <w:rtl/>
        </w:rPr>
        <w:t>ا</w:t>
      </w:r>
      <w:r w:rsidR="005D1333">
        <w:rPr>
          <w:rFonts w:hint="cs"/>
          <w:rtl/>
        </w:rPr>
        <w:t xml:space="preserve"> نیست بلکه تولی کفار است. این آیات </w:t>
      </w:r>
      <w:r>
        <w:rPr>
          <w:rFonts w:hint="cs"/>
          <w:rtl/>
        </w:rPr>
        <w:t>تقریباً</w:t>
      </w:r>
      <w:r w:rsidR="005D1333">
        <w:rPr>
          <w:rFonts w:hint="cs"/>
          <w:rtl/>
        </w:rPr>
        <w:t xml:space="preserve"> 9 یا ده آیه داریم که تعبیر تولی آمده است. لذا در بیان جدایی آمده است</w:t>
      </w:r>
    </w:p>
    <w:p w14:paraId="5C9A0458" w14:textId="3B5EABC1" w:rsidR="00127B06" w:rsidRDefault="00127B06" w:rsidP="00127B06">
      <w:pPr>
        <w:pStyle w:val="Heading2"/>
        <w:rPr>
          <w:rtl/>
        </w:rPr>
      </w:pPr>
      <w:bookmarkStart w:id="7" w:name="_Toc29902879"/>
      <w:r>
        <w:rPr>
          <w:rFonts w:hint="cs"/>
          <w:rtl/>
        </w:rPr>
        <w:t>آیه اول:</w:t>
      </w:r>
      <w:bookmarkEnd w:id="7"/>
    </w:p>
    <w:p w14:paraId="4A928A8A" w14:textId="25067BD4" w:rsidR="005D1333" w:rsidRDefault="00933071" w:rsidP="00933071">
      <w:pPr>
        <w:pStyle w:val="NormalWeb"/>
        <w:bidi/>
        <w:rPr>
          <w:rtl/>
          <w:lang w:bidi="fa-IR"/>
        </w:rPr>
      </w:pPr>
      <w:r>
        <w:rPr>
          <w:rFonts w:ascii="Traditional Arabic" w:hAnsi="Traditional Arabic" w:cs="Traditional Arabic"/>
          <w:b/>
          <w:bCs/>
          <w:color w:val="007200"/>
          <w:sz w:val="30"/>
          <w:szCs w:val="30"/>
          <w:rtl/>
          <w:lang w:bidi="fa-IR"/>
        </w:rPr>
        <w:t>﴿يا أَيُّهَا الَّذينَ آمَنُوا لا تَتَوَلَّوْا قَوْماً غَضِبَ اللَّهُ عَلَيْهِمْ قَدْ يَئِسُوا مِنَ الْآخِرَةِ كَما يَئِسَ الْكُفَّارُ مِنْ أَصْحابِ الْقُبُورِ﴾</w:t>
      </w:r>
      <w:r w:rsidR="005D1333">
        <w:rPr>
          <w:rStyle w:val="FootnoteReference"/>
          <w:rFonts w:ascii="Traditional Arabic" w:hAnsi="Traditional Arabic" w:cs="Traditional Arabic"/>
          <w:color w:val="000000"/>
          <w:sz w:val="30"/>
          <w:szCs w:val="30"/>
          <w:rtl/>
          <w:lang w:bidi="fa-IR"/>
        </w:rPr>
        <w:footnoteReference w:id="1"/>
      </w:r>
    </w:p>
    <w:p w14:paraId="16F668E4" w14:textId="3A004B68" w:rsidR="005D1333" w:rsidRDefault="005D1333" w:rsidP="00127B06">
      <w:pPr>
        <w:rPr>
          <w:rtl/>
        </w:rPr>
      </w:pPr>
      <w:r>
        <w:rPr>
          <w:rFonts w:hint="cs"/>
          <w:rtl/>
        </w:rPr>
        <w:t>این آیه اولی است که تولی د</w:t>
      </w:r>
      <w:r w:rsidR="00127B06">
        <w:rPr>
          <w:rFonts w:hint="cs"/>
          <w:rtl/>
        </w:rPr>
        <w:t>ارد و نهی از تولی کفار</w:t>
      </w:r>
      <w:r w:rsidR="00933071">
        <w:rPr>
          <w:rFonts w:hint="cs"/>
          <w:rtl/>
        </w:rPr>
        <w:t xml:space="preserve"> می‌</w:t>
      </w:r>
      <w:r w:rsidR="00127B06">
        <w:rPr>
          <w:rFonts w:hint="cs"/>
          <w:rtl/>
        </w:rPr>
        <w:t>کند و</w:t>
      </w:r>
      <w:r w:rsidR="00933071">
        <w:rPr>
          <w:rFonts w:hint="cs"/>
          <w:rtl/>
        </w:rPr>
        <w:t xml:space="preserve"> می‌</w:t>
      </w:r>
      <w:r>
        <w:rPr>
          <w:rFonts w:hint="cs"/>
          <w:rtl/>
        </w:rPr>
        <w:t xml:space="preserve">گوید کفار را یار یا همراه یا سرپرست نگیرید. گروهی که خدا به آنها غضب کرده </w:t>
      </w:r>
      <w:r w:rsidR="00127B06">
        <w:rPr>
          <w:rFonts w:hint="cs"/>
          <w:rtl/>
        </w:rPr>
        <w:t xml:space="preserve">را </w:t>
      </w:r>
      <w:r>
        <w:rPr>
          <w:rFonts w:hint="cs"/>
          <w:rtl/>
        </w:rPr>
        <w:t>ولی نگیرید.</w:t>
      </w:r>
      <w:r w:rsidRPr="00127B06">
        <w:rPr>
          <w:rFonts w:hint="cs"/>
          <w:rtl/>
        </w:rPr>
        <w:t xml:space="preserve"> در این آیه نهی بود ظهور در حرمت دارد به خاطر صیغه نهی</w:t>
      </w:r>
      <w:r w:rsidR="00127B06">
        <w:rPr>
          <w:rFonts w:hint="cs"/>
          <w:rtl/>
        </w:rPr>
        <w:t>.</w:t>
      </w:r>
    </w:p>
    <w:p w14:paraId="37ABDA51" w14:textId="65F205DB" w:rsidR="00127B06" w:rsidRPr="00127B06" w:rsidRDefault="00127B06" w:rsidP="00127B06">
      <w:pPr>
        <w:pStyle w:val="Heading2"/>
        <w:rPr>
          <w:color w:val="auto"/>
          <w:sz w:val="28"/>
          <w:szCs w:val="28"/>
          <w:rtl/>
        </w:rPr>
      </w:pPr>
      <w:bookmarkStart w:id="8" w:name="_Toc29902880"/>
      <w:r>
        <w:rPr>
          <w:rFonts w:hint="cs"/>
          <w:rtl/>
        </w:rPr>
        <w:t>آیه دوم:</w:t>
      </w:r>
      <w:bookmarkEnd w:id="8"/>
    </w:p>
    <w:p w14:paraId="29A58810" w14:textId="703394AA" w:rsidR="005D1333" w:rsidRDefault="00933071" w:rsidP="00933071">
      <w:r>
        <w:rPr>
          <w:b/>
          <w:bCs/>
          <w:color w:val="007200"/>
          <w:rtl/>
        </w:rPr>
        <w:t>﴿أَ لَمْ تَرَ إِلَى الَّذينَ تَوَلَّوْا قَوْماً غَضِبَ اللَّهُ عَلَيْهِمْ ما هُمْ مِنْكُمْ وَ لا مِنْهُمْ وَ يَحْلِفُونَ عَلَى الْكَذِبِ وَ هُمْ يَعْلَمُونَ﴾</w:t>
      </w:r>
      <w:r w:rsidR="005D1333">
        <w:rPr>
          <w:rStyle w:val="FootnoteReference"/>
          <w:color w:val="000000"/>
          <w:sz w:val="30"/>
          <w:szCs w:val="30"/>
          <w:rtl/>
        </w:rPr>
        <w:footnoteReference w:id="2"/>
      </w:r>
    </w:p>
    <w:p w14:paraId="2CC4A3ED" w14:textId="77A718CA" w:rsidR="005D1333" w:rsidRDefault="005D1333" w:rsidP="00356E95">
      <w:pPr>
        <w:rPr>
          <w:rtl/>
        </w:rPr>
      </w:pPr>
      <w:r>
        <w:rPr>
          <w:rFonts w:hint="cs"/>
          <w:rtl/>
        </w:rPr>
        <w:lastRenderedPageBreak/>
        <w:t>این آیه نهی ندارد ولی توبیخی دارد که کمتر از نهی نیست. ادامه نکاتی دارد که لازم نیست بپردازیم</w:t>
      </w:r>
      <w:r w:rsidR="00127B06">
        <w:rPr>
          <w:rFonts w:hint="cs"/>
          <w:rtl/>
        </w:rPr>
        <w:t>.</w:t>
      </w:r>
    </w:p>
    <w:p w14:paraId="7ABD1C85" w14:textId="472CC89D" w:rsidR="005D1333" w:rsidRDefault="00933071" w:rsidP="00933071">
      <w:pPr>
        <w:rPr>
          <w:rtl/>
        </w:rPr>
      </w:pPr>
      <w:r>
        <w:rPr>
          <w:rFonts w:hint="cs"/>
          <w:rtl/>
        </w:rPr>
        <w:t>سؤال</w:t>
      </w:r>
      <w:r w:rsidR="005D1333">
        <w:rPr>
          <w:rFonts w:hint="cs"/>
          <w:rtl/>
        </w:rPr>
        <w:t xml:space="preserve">: احتمال اینکه این </w:t>
      </w:r>
      <w:r>
        <w:rPr>
          <w:b/>
          <w:bCs/>
          <w:color w:val="007200"/>
          <w:rtl/>
        </w:rPr>
        <w:t xml:space="preserve">﴿قَوْماً غَضِبَ اللَّهُ عَلَيْهِمْ﴾ </w:t>
      </w:r>
      <w:r w:rsidR="00127B06">
        <w:rPr>
          <w:rFonts w:hint="cs"/>
          <w:rtl/>
        </w:rPr>
        <w:t>با کفار عموم خصوص</w:t>
      </w:r>
      <w:r w:rsidR="005D1333">
        <w:rPr>
          <w:rFonts w:hint="cs"/>
          <w:rtl/>
        </w:rPr>
        <w:t xml:space="preserve"> من وجه باشد</w:t>
      </w:r>
      <w:r w:rsidR="00127B06">
        <w:rPr>
          <w:rFonts w:hint="cs"/>
          <w:rtl/>
        </w:rPr>
        <w:t xml:space="preserve"> هست</w:t>
      </w:r>
      <w:r w:rsidR="005D1333">
        <w:rPr>
          <w:rFonts w:hint="cs"/>
          <w:rtl/>
        </w:rPr>
        <w:t>؟</w:t>
      </w:r>
    </w:p>
    <w:p w14:paraId="0186A9A7" w14:textId="6261E8E2" w:rsidR="005D1333" w:rsidRDefault="005D1333" w:rsidP="00356E95">
      <w:pPr>
        <w:rPr>
          <w:rtl/>
        </w:rPr>
      </w:pPr>
      <w:r>
        <w:rPr>
          <w:rFonts w:hint="cs"/>
          <w:rtl/>
        </w:rPr>
        <w:t>جواب: عرض</w:t>
      </w:r>
      <w:r w:rsidR="00933071">
        <w:rPr>
          <w:rFonts w:hint="cs"/>
          <w:rtl/>
        </w:rPr>
        <w:t xml:space="preserve"> می‌</w:t>
      </w:r>
      <w:r>
        <w:rPr>
          <w:rFonts w:hint="cs"/>
          <w:rtl/>
        </w:rPr>
        <w:t>کنیم</w:t>
      </w:r>
    </w:p>
    <w:p w14:paraId="26A96E0B" w14:textId="15CE0F5A" w:rsidR="005D1333" w:rsidRDefault="005D1333" w:rsidP="00356E95">
      <w:pPr>
        <w:rPr>
          <w:rtl/>
        </w:rPr>
      </w:pPr>
      <w:r>
        <w:rPr>
          <w:rFonts w:hint="cs"/>
          <w:rtl/>
        </w:rPr>
        <w:t>ادامه اش هم این آیات است.</w:t>
      </w:r>
    </w:p>
    <w:p w14:paraId="74B34875" w14:textId="3A98058D" w:rsidR="005D1333" w:rsidRDefault="00933071" w:rsidP="00933071">
      <w:pPr>
        <w:pStyle w:val="NormalWeb"/>
        <w:bidi/>
        <w:rPr>
          <w:rtl/>
          <w:lang w:bidi="fa-IR"/>
        </w:rPr>
      </w:pPr>
      <w:r>
        <w:rPr>
          <w:rFonts w:ascii="Traditional Arabic" w:hAnsi="Traditional Arabic" w:cs="Traditional Arabic"/>
          <w:b/>
          <w:bCs/>
          <w:color w:val="007200"/>
          <w:sz w:val="30"/>
          <w:szCs w:val="30"/>
          <w:rtl/>
          <w:lang w:bidi="fa-IR"/>
        </w:rPr>
        <w:t xml:space="preserve">﴿أَعَدَّ اللَّهُ لَهُمْ عَذاباً شَديداً إِنَّهُمْ ساءَ ما كانُوا يَعْمَلُونَ </w:t>
      </w:r>
      <w:r>
        <w:rPr>
          <w:rFonts w:ascii="Traditional Arabic" w:hAnsi="Traditional Arabic" w:cs="Traditional Arabic" w:hint="cs"/>
          <w:b/>
          <w:bCs/>
          <w:color w:val="007200"/>
          <w:sz w:val="30"/>
          <w:szCs w:val="30"/>
          <w:rtl/>
          <w:lang w:bidi="fa-IR"/>
        </w:rPr>
        <w:t>*</w:t>
      </w:r>
      <w:r>
        <w:rPr>
          <w:rFonts w:ascii="Traditional Arabic" w:hAnsi="Traditional Arabic" w:cs="Traditional Arabic"/>
          <w:b/>
          <w:bCs/>
          <w:color w:val="007200"/>
          <w:sz w:val="30"/>
          <w:szCs w:val="30"/>
          <w:rtl/>
          <w:lang w:bidi="fa-IR"/>
        </w:rPr>
        <w:t xml:space="preserve"> اتَّخَذُوا أَيْمانَهُمْ جُنَّةً فَصَدُّوا عَنْ سَبيلِ اللَّهِ فَلَهُمْ عَذابٌ مُهينٌ﴾</w:t>
      </w:r>
      <w:r w:rsidR="00127B06">
        <w:rPr>
          <w:rStyle w:val="FootnoteReference"/>
          <w:rFonts w:ascii="Traditional Arabic" w:hAnsi="Traditional Arabic" w:cs="Traditional Arabic"/>
          <w:color w:val="000000"/>
          <w:sz w:val="30"/>
          <w:szCs w:val="30"/>
          <w:rtl/>
          <w:lang w:bidi="fa-IR"/>
        </w:rPr>
        <w:footnoteReference w:id="3"/>
      </w:r>
    </w:p>
    <w:p w14:paraId="5FF531E9" w14:textId="3B596D89" w:rsidR="005D1333" w:rsidRDefault="00127B06" w:rsidP="00933071">
      <w:pPr>
        <w:rPr>
          <w:rtl/>
        </w:rPr>
      </w:pPr>
      <w:r>
        <w:rPr>
          <w:rFonts w:hint="cs"/>
          <w:rtl/>
        </w:rPr>
        <w:t xml:space="preserve">این آیات </w:t>
      </w:r>
      <w:r w:rsidR="005D1333">
        <w:rPr>
          <w:rFonts w:hint="cs"/>
          <w:rtl/>
        </w:rPr>
        <w:t>د</w:t>
      </w:r>
      <w:r>
        <w:rPr>
          <w:rFonts w:hint="cs"/>
          <w:rtl/>
        </w:rPr>
        <w:t>ر</w:t>
      </w:r>
      <w:r w:rsidR="005D1333">
        <w:rPr>
          <w:rFonts w:hint="cs"/>
          <w:rtl/>
        </w:rPr>
        <w:t xml:space="preserve">باره منافقین است و این لحن </w:t>
      </w:r>
      <w:r w:rsidR="00933071">
        <w:rPr>
          <w:rFonts w:hint="cs"/>
          <w:rtl/>
        </w:rPr>
        <w:t>خطاب‌آمیز</w:t>
      </w:r>
      <w:r w:rsidR="005D1333">
        <w:rPr>
          <w:rFonts w:hint="cs"/>
          <w:rtl/>
        </w:rPr>
        <w:t xml:space="preserve"> دال بر این است که حرمت را افاده</w:t>
      </w:r>
      <w:r w:rsidR="00933071">
        <w:rPr>
          <w:rFonts w:hint="cs"/>
          <w:rtl/>
        </w:rPr>
        <w:t xml:space="preserve"> می‌</w:t>
      </w:r>
      <w:r w:rsidR="005D1333">
        <w:rPr>
          <w:rFonts w:hint="cs"/>
          <w:rtl/>
        </w:rPr>
        <w:t xml:space="preserve">کند. البته </w:t>
      </w:r>
      <w:r w:rsidR="00933071">
        <w:rPr>
          <w:b/>
          <w:bCs/>
          <w:color w:val="007200"/>
          <w:sz w:val="30"/>
          <w:szCs w:val="30"/>
          <w:rtl/>
        </w:rPr>
        <w:t xml:space="preserve">﴿اتَّخَذُوا أَيْمانَهُمْ جُنَّةً﴾ </w:t>
      </w:r>
      <w:r>
        <w:rPr>
          <w:rFonts w:hint="cs"/>
          <w:rtl/>
        </w:rPr>
        <w:t>دو احتمال دارد یکی در</w:t>
      </w:r>
      <w:r w:rsidR="005D1333">
        <w:rPr>
          <w:rFonts w:hint="cs"/>
          <w:rtl/>
        </w:rPr>
        <w:t>باره منافقان باشد که دلالت بر حرمت قوی</w:t>
      </w:r>
      <w:r w:rsidR="00933071">
        <w:rPr>
          <w:rFonts w:hint="cs"/>
          <w:rtl/>
        </w:rPr>
        <w:t xml:space="preserve"> می‌شود</w:t>
      </w:r>
      <w:r w:rsidR="005D1333">
        <w:rPr>
          <w:rFonts w:hint="cs"/>
          <w:rtl/>
        </w:rPr>
        <w:t xml:space="preserve"> یکی هم اینکه مربوط به </w:t>
      </w:r>
      <w:r w:rsidR="00933071">
        <w:rPr>
          <w:b/>
          <w:bCs/>
          <w:color w:val="007200"/>
          <w:rtl/>
        </w:rPr>
        <w:t xml:space="preserve">﴿قَوْماً غَضِبَ اللَّهُ عَلَيْهِمْ﴾ </w:t>
      </w:r>
      <w:r w:rsidR="005D1333">
        <w:rPr>
          <w:rFonts w:hint="cs"/>
          <w:rtl/>
        </w:rPr>
        <w:t>باشد که ضعیف است.</w:t>
      </w:r>
      <w:r w:rsidR="001B78AC">
        <w:rPr>
          <w:rtl/>
        </w:rPr>
        <w:t xml:space="preserve"> احتمال</w:t>
      </w:r>
      <w:r>
        <w:rPr>
          <w:rFonts w:hint="cs"/>
          <w:rtl/>
        </w:rPr>
        <w:t xml:space="preserve"> اول اقواست و طبق این احتمال</w:t>
      </w:r>
      <w:r w:rsidR="005D1333">
        <w:rPr>
          <w:rFonts w:hint="cs"/>
          <w:rtl/>
        </w:rPr>
        <w:t xml:space="preserve"> چون وعده عذاب به منافقان داده شده احتمال حرمت قوی </w:t>
      </w:r>
      <w:r w:rsidR="00933071">
        <w:rPr>
          <w:rFonts w:hint="cs"/>
          <w:rtl/>
        </w:rPr>
        <w:t>می‌شود</w:t>
      </w:r>
      <w:r w:rsidR="005D1333">
        <w:rPr>
          <w:rFonts w:hint="cs"/>
          <w:rtl/>
        </w:rPr>
        <w:t xml:space="preserve">. </w:t>
      </w:r>
    </w:p>
    <w:p w14:paraId="562ADA52" w14:textId="1C7A0685" w:rsidR="005D1333" w:rsidRPr="00127B06" w:rsidRDefault="005D1333" w:rsidP="005D1333">
      <w:pPr>
        <w:rPr>
          <w:rtl/>
        </w:rPr>
      </w:pPr>
      <w:r>
        <w:rPr>
          <w:rFonts w:hint="cs"/>
          <w:rtl/>
        </w:rPr>
        <w:t>در این دو آیه شریفه که نهی</w:t>
      </w:r>
      <w:r w:rsidR="00127B06">
        <w:rPr>
          <w:rFonts w:hint="cs"/>
          <w:rtl/>
        </w:rPr>
        <w:t xml:space="preserve"> یا </w:t>
      </w:r>
      <w:r w:rsidR="00933071">
        <w:rPr>
          <w:rFonts w:hint="cs"/>
          <w:rtl/>
        </w:rPr>
        <w:t>صراحتاً</w:t>
      </w:r>
      <w:r w:rsidR="00127B06">
        <w:rPr>
          <w:rFonts w:hint="cs"/>
          <w:rtl/>
        </w:rPr>
        <w:t xml:space="preserve"> یا </w:t>
      </w:r>
      <w:r w:rsidR="00933071">
        <w:rPr>
          <w:rFonts w:hint="cs"/>
          <w:rtl/>
        </w:rPr>
        <w:t>التزاماً</w:t>
      </w:r>
      <w:r w:rsidR="00127B06">
        <w:rPr>
          <w:rFonts w:hint="cs"/>
          <w:rtl/>
        </w:rPr>
        <w:t xml:space="preserve"> وجود داشت متعلق تولی، </w:t>
      </w:r>
      <w:r>
        <w:rPr>
          <w:rFonts w:hint="cs"/>
          <w:rtl/>
        </w:rPr>
        <w:t xml:space="preserve">قوما غضب الله علیهم است. در این قوما غضب الله چند احتمال وجود دارد که </w:t>
      </w:r>
      <w:r w:rsidR="00933071">
        <w:rPr>
          <w:rFonts w:hint="cs"/>
          <w:rtl/>
        </w:rPr>
        <w:t>کیان‌اند</w:t>
      </w:r>
      <w:r>
        <w:rPr>
          <w:rFonts w:hint="cs"/>
          <w:rtl/>
        </w:rPr>
        <w:t>؟</w:t>
      </w:r>
    </w:p>
    <w:p w14:paraId="53922F1A" w14:textId="37D7EF9E" w:rsidR="005D1333" w:rsidRPr="00127B06" w:rsidRDefault="005D1333" w:rsidP="00127B06">
      <w:pPr>
        <w:pStyle w:val="ListParagraph"/>
        <w:numPr>
          <w:ilvl w:val="0"/>
          <w:numId w:val="15"/>
        </w:numPr>
        <w:rPr>
          <w:rFonts w:ascii="Traditional Arabic" w:hAnsi="Traditional Arabic" w:cs="Traditional Arabic"/>
          <w:rtl/>
        </w:rPr>
      </w:pPr>
      <w:r w:rsidRPr="00127B06">
        <w:rPr>
          <w:rFonts w:ascii="Traditional Arabic" w:hAnsi="Traditional Arabic" w:cs="Traditional Arabic"/>
          <w:rtl/>
        </w:rPr>
        <w:t>یکی</w:t>
      </w:r>
      <w:r w:rsidR="00127B06">
        <w:rPr>
          <w:rFonts w:ascii="Traditional Arabic" w:hAnsi="Traditional Arabic" w:cs="Traditional Arabic"/>
          <w:rtl/>
        </w:rPr>
        <w:t xml:space="preserve"> اینکه مقصود یهود باشند بنابر آ</w:t>
      </w:r>
      <w:r w:rsidR="00127B06">
        <w:rPr>
          <w:rFonts w:ascii="Traditional Arabic" w:hAnsi="Traditional Arabic" w:cs="Traditional Arabic" w:hint="cs"/>
          <w:rtl/>
        </w:rPr>
        <w:t>ن</w:t>
      </w:r>
      <w:r w:rsidR="00127B06">
        <w:rPr>
          <w:rFonts w:ascii="Traditional Arabic" w:hAnsi="Traditional Arabic" w:cs="Traditional Arabic"/>
          <w:rtl/>
        </w:rPr>
        <w:t>چه در روایات ذیل سوره فاتحه آ</w:t>
      </w:r>
      <w:r w:rsidR="00127B06">
        <w:rPr>
          <w:rFonts w:ascii="Traditional Arabic" w:hAnsi="Traditional Arabic" w:cs="Traditional Arabic" w:hint="cs"/>
          <w:rtl/>
        </w:rPr>
        <w:t>م</w:t>
      </w:r>
      <w:r w:rsidRPr="00127B06">
        <w:rPr>
          <w:rFonts w:ascii="Traditional Arabic" w:hAnsi="Traditional Arabic" w:cs="Traditional Arabic"/>
          <w:rtl/>
        </w:rPr>
        <w:t xml:space="preserve">ده که المغضوب علیهم گفته شده یهود و </w:t>
      </w:r>
      <w:r w:rsidR="00933071">
        <w:rPr>
          <w:rFonts w:ascii="Traditional Arabic" w:hAnsi="Traditional Arabic" w:cs="Traditional Arabic"/>
          <w:rtl/>
        </w:rPr>
        <w:t>بنی‌اسرائیل‌اند</w:t>
      </w:r>
      <w:r w:rsidRPr="00127B06">
        <w:rPr>
          <w:rFonts w:ascii="Traditional Arabic" w:hAnsi="Traditional Arabic" w:cs="Traditional Arabic"/>
          <w:rtl/>
        </w:rPr>
        <w:t xml:space="preserve">. </w:t>
      </w:r>
    </w:p>
    <w:p w14:paraId="680DC5F0" w14:textId="6D234CA7" w:rsidR="005D1333" w:rsidRPr="00127B06" w:rsidRDefault="005D1333" w:rsidP="00933071">
      <w:pPr>
        <w:pStyle w:val="ListParagraph"/>
        <w:numPr>
          <w:ilvl w:val="0"/>
          <w:numId w:val="15"/>
        </w:numPr>
        <w:rPr>
          <w:rFonts w:ascii="Traditional Arabic" w:hAnsi="Traditional Arabic" w:cs="Traditional Arabic"/>
          <w:rtl/>
        </w:rPr>
      </w:pPr>
      <w:r w:rsidRPr="00127B06">
        <w:rPr>
          <w:rFonts w:ascii="Traditional Arabic" w:hAnsi="Traditional Arabic" w:cs="Traditional Arabic"/>
          <w:rtl/>
        </w:rPr>
        <w:t xml:space="preserve">اینکه یعنی مطلق کفار که مغضوب علیهم </w:t>
      </w:r>
      <w:r w:rsidR="00933071">
        <w:rPr>
          <w:rFonts w:ascii="Traditional Arabic" w:hAnsi="Traditional Arabic" w:cs="Traditional Arabic" w:hint="cs"/>
          <w:rtl/>
        </w:rPr>
        <w:t>هست</w:t>
      </w:r>
      <w:r w:rsidRPr="00127B06">
        <w:rPr>
          <w:rFonts w:ascii="Traditional Arabic" w:hAnsi="Traditional Arabic" w:cs="Traditional Arabic"/>
          <w:rtl/>
        </w:rPr>
        <w:t xml:space="preserve">ند. شواهدی از آیات و روایات هم شاید داشته باشد </w:t>
      </w:r>
      <w:r w:rsidR="00933071">
        <w:rPr>
          <w:rFonts w:ascii="Traditional Arabic" w:hAnsi="Traditional Arabic" w:cs="Traditional Arabic"/>
          <w:rtl/>
        </w:rPr>
        <w:t>همین‌که</w:t>
      </w:r>
      <w:r w:rsidRPr="00127B06">
        <w:rPr>
          <w:rFonts w:ascii="Traditional Arabic" w:hAnsi="Traditional Arabic" w:cs="Traditional Arabic"/>
          <w:rtl/>
        </w:rPr>
        <w:t xml:space="preserve"> کسی شرک را انتخاب کرد باعث غضب الهی</w:t>
      </w:r>
      <w:r w:rsidR="00933071">
        <w:rPr>
          <w:rFonts w:ascii="Traditional Arabic" w:hAnsi="Traditional Arabic" w:cs="Traditional Arabic"/>
          <w:rtl/>
        </w:rPr>
        <w:t xml:space="preserve"> می‌شود</w:t>
      </w:r>
      <w:r w:rsidRPr="00127B06">
        <w:rPr>
          <w:rFonts w:ascii="Traditional Arabic" w:hAnsi="Traditional Arabic" w:cs="Traditional Arabic"/>
          <w:rtl/>
        </w:rPr>
        <w:t>. نفس کفر موجب جلب غضب الهی</w:t>
      </w:r>
      <w:r w:rsidR="00933071">
        <w:rPr>
          <w:rFonts w:ascii="Traditional Arabic" w:hAnsi="Traditional Arabic" w:cs="Traditional Arabic"/>
          <w:rtl/>
        </w:rPr>
        <w:t xml:space="preserve"> می‌شود</w:t>
      </w:r>
      <w:r w:rsidRPr="00127B06">
        <w:rPr>
          <w:rFonts w:ascii="Traditional Arabic" w:hAnsi="Traditional Arabic" w:cs="Traditional Arabic"/>
          <w:rtl/>
        </w:rPr>
        <w:t>. این هم دور از شواهد و قرائن هم نیست</w:t>
      </w:r>
    </w:p>
    <w:p w14:paraId="7AEA7560" w14:textId="599197C6" w:rsidR="005D1333" w:rsidRPr="00127B06" w:rsidRDefault="000329AD" w:rsidP="00127B06">
      <w:pPr>
        <w:pStyle w:val="ListParagraph"/>
        <w:numPr>
          <w:ilvl w:val="0"/>
          <w:numId w:val="15"/>
        </w:numPr>
        <w:rPr>
          <w:rFonts w:ascii="Traditional Arabic" w:hAnsi="Traditional Arabic" w:cs="Traditional Arabic"/>
          <w:rtl/>
        </w:rPr>
      </w:pPr>
      <w:r w:rsidRPr="00127B06">
        <w:rPr>
          <w:rFonts w:ascii="Traditional Arabic" w:hAnsi="Traditional Arabic" w:cs="Traditional Arabic"/>
          <w:rtl/>
        </w:rPr>
        <w:t xml:space="preserve">غضب خاص مقصود باشد نه قوم خاص که احتمال اول بود نه مطلق کفار که احتمال دوم بود بلکه گروه خاصی از کفار که غضب </w:t>
      </w:r>
      <w:r w:rsidR="0053154B">
        <w:rPr>
          <w:rFonts w:ascii="Traditional Arabic" w:hAnsi="Traditional Arabic" w:cs="Traditional Arabic"/>
          <w:rtl/>
        </w:rPr>
        <w:t xml:space="preserve">خاصی به </w:t>
      </w:r>
      <w:r w:rsidR="00933071">
        <w:rPr>
          <w:rFonts w:ascii="Traditional Arabic" w:hAnsi="Traditional Arabic" w:cs="Traditional Arabic"/>
          <w:rtl/>
        </w:rPr>
        <w:t>آن‌ها</w:t>
      </w:r>
      <w:r w:rsidRPr="00127B06">
        <w:rPr>
          <w:rFonts w:ascii="Traditional Arabic" w:hAnsi="Traditional Arabic" w:cs="Traditional Arabic"/>
          <w:rtl/>
        </w:rPr>
        <w:t xml:space="preserve"> متوجه شده و </w:t>
      </w:r>
      <w:r w:rsidR="00933071">
        <w:rPr>
          <w:rFonts w:ascii="Traditional Arabic" w:hAnsi="Traditional Arabic" w:cs="Traditional Arabic"/>
          <w:rtl/>
        </w:rPr>
        <w:t>آن‌ها</w:t>
      </w:r>
      <w:r w:rsidR="00933071">
        <w:rPr>
          <w:rFonts w:ascii="Traditional Arabic" w:hAnsi="Traditional Arabic" w:cs="Traditional Arabic" w:hint="cs"/>
          <w:rtl/>
        </w:rPr>
        <w:t>یی</w:t>
      </w:r>
      <w:r w:rsidR="00933071">
        <w:rPr>
          <w:rFonts w:ascii="Traditional Arabic" w:hAnsi="Traditional Arabic" w:cs="Traditional Arabic"/>
          <w:rtl/>
        </w:rPr>
        <w:t xml:space="preserve"> </w:t>
      </w:r>
      <w:r w:rsidR="00933071">
        <w:rPr>
          <w:rFonts w:ascii="Traditional Arabic" w:hAnsi="Traditional Arabic" w:cs="Traditional Arabic" w:hint="cs"/>
          <w:rtl/>
        </w:rPr>
        <w:t>هست</w:t>
      </w:r>
      <w:r w:rsidRPr="00127B06">
        <w:rPr>
          <w:rFonts w:ascii="Traditional Arabic" w:hAnsi="Traditional Arabic" w:cs="Traditional Arabic"/>
          <w:rtl/>
        </w:rPr>
        <w:t xml:space="preserve">ند که </w:t>
      </w:r>
      <w:r w:rsidR="00933071">
        <w:rPr>
          <w:rFonts w:ascii="Traditional Arabic" w:hAnsi="Traditional Arabic" w:cs="Traditional Arabic"/>
          <w:rtl/>
        </w:rPr>
        <w:t>درصدد معارضه و تقابل با مؤمنان‌اند</w:t>
      </w:r>
      <w:r w:rsidRPr="00127B06">
        <w:rPr>
          <w:rFonts w:ascii="Traditional Arabic" w:hAnsi="Traditional Arabic" w:cs="Traditional Arabic"/>
          <w:rtl/>
        </w:rPr>
        <w:t>.</w:t>
      </w:r>
    </w:p>
    <w:p w14:paraId="0AA2B5C5" w14:textId="28E4B7DE" w:rsidR="000329AD" w:rsidRPr="00127B06" w:rsidRDefault="000329AD" w:rsidP="00127B06">
      <w:pPr>
        <w:pStyle w:val="ListParagraph"/>
        <w:numPr>
          <w:ilvl w:val="0"/>
          <w:numId w:val="15"/>
        </w:numPr>
        <w:rPr>
          <w:rFonts w:ascii="Traditional Arabic" w:hAnsi="Traditional Arabic" w:cs="Traditional Arabic"/>
          <w:rtl/>
        </w:rPr>
      </w:pPr>
      <w:r w:rsidRPr="00127B06">
        <w:rPr>
          <w:rFonts w:ascii="Traditional Arabic" w:hAnsi="Traditional Arabic" w:cs="Traditional Arabic"/>
          <w:rtl/>
        </w:rPr>
        <w:t>حتی اعم از کفار هم باشد شامل فجار و فساق و مرتکبان جرائم و کبائر هم بشود که مغضوب خدا</w:t>
      </w:r>
      <w:r w:rsidR="00933071">
        <w:rPr>
          <w:rFonts w:ascii="Traditional Arabic" w:hAnsi="Traditional Arabic" w:cs="Traditional Arabic"/>
          <w:rtl/>
        </w:rPr>
        <w:t xml:space="preserve"> می‌شود</w:t>
      </w:r>
      <w:r w:rsidRPr="00127B06">
        <w:rPr>
          <w:rFonts w:ascii="Traditional Arabic" w:hAnsi="Traditional Arabic" w:cs="Traditional Arabic"/>
          <w:rtl/>
        </w:rPr>
        <w:t>.</w:t>
      </w:r>
    </w:p>
    <w:p w14:paraId="66B03B02" w14:textId="460D8A3C" w:rsidR="000329AD" w:rsidRPr="00127B06" w:rsidRDefault="000329AD" w:rsidP="005D1333">
      <w:pPr>
        <w:rPr>
          <w:rtl/>
        </w:rPr>
      </w:pPr>
      <w:r w:rsidRPr="00127B06">
        <w:rPr>
          <w:rtl/>
        </w:rPr>
        <w:t xml:space="preserve">شاید بشود گفت شواهدی که در این دو آیه وجود دارد این است </w:t>
      </w:r>
      <w:r w:rsidR="00933071">
        <w:rPr>
          <w:rtl/>
        </w:rPr>
        <w:t>که</w:t>
      </w:r>
      <w:r w:rsidRPr="00127B06">
        <w:rPr>
          <w:rtl/>
        </w:rPr>
        <w:t xml:space="preserve"> احتمال چهارم که نیست شامل غیر کفار</w:t>
      </w:r>
      <w:r w:rsidR="00933071">
        <w:rPr>
          <w:rtl/>
        </w:rPr>
        <w:t xml:space="preserve"> نمی‌</w:t>
      </w:r>
      <w:r w:rsidRPr="00127B06">
        <w:rPr>
          <w:rtl/>
        </w:rPr>
        <w:t>شود مغضوب کسی است که اعتقاد به خدا و اصول دین ندارد و جزء کفار به شمار</w:t>
      </w:r>
      <w:r w:rsidR="00933071">
        <w:rPr>
          <w:rtl/>
        </w:rPr>
        <w:t xml:space="preserve"> می‌</w:t>
      </w:r>
      <w:r w:rsidRPr="00127B06">
        <w:rPr>
          <w:rtl/>
        </w:rPr>
        <w:t>آید ف</w:t>
      </w:r>
      <w:r w:rsidR="0053154B">
        <w:rPr>
          <w:rtl/>
        </w:rPr>
        <w:t>وقش منافق اعتقادی را هم</w:t>
      </w:r>
      <w:r w:rsidR="00933071">
        <w:rPr>
          <w:rtl/>
        </w:rPr>
        <w:t xml:space="preserve"> می‌</w:t>
      </w:r>
      <w:r w:rsidR="0053154B">
        <w:rPr>
          <w:rtl/>
        </w:rPr>
        <w:t>گیر</w:t>
      </w:r>
      <w:r w:rsidR="0053154B">
        <w:rPr>
          <w:rFonts w:hint="cs"/>
          <w:rtl/>
        </w:rPr>
        <w:t xml:space="preserve">د </w:t>
      </w:r>
      <w:r w:rsidRPr="00127B06">
        <w:rPr>
          <w:rtl/>
        </w:rPr>
        <w:t>اما مسلمانان را ضعیف است بگیرد.</w:t>
      </w:r>
    </w:p>
    <w:p w14:paraId="7FCE6842" w14:textId="2C5F455A" w:rsidR="000329AD" w:rsidRDefault="00933071" w:rsidP="005D1333">
      <w:pPr>
        <w:rPr>
          <w:rtl/>
        </w:rPr>
      </w:pPr>
      <w:r>
        <w:rPr>
          <w:rFonts w:hint="cs"/>
          <w:rtl/>
        </w:rPr>
        <w:lastRenderedPageBreak/>
        <w:t>سؤال</w:t>
      </w:r>
      <w:r w:rsidR="000329AD">
        <w:rPr>
          <w:rFonts w:hint="cs"/>
          <w:rtl/>
        </w:rPr>
        <w:t>: خود آیات قرینه خاصی ندارند؟ صرف اطلاق مغضوب شاید درجاتی از فسق را بگیرد.</w:t>
      </w:r>
    </w:p>
    <w:p w14:paraId="74588342" w14:textId="16C72AD4" w:rsidR="000329AD" w:rsidRDefault="000329AD" w:rsidP="005D1333">
      <w:pPr>
        <w:rPr>
          <w:rtl/>
        </w:rPr>
      </w:pPr>
      <w:r>
        <w:rPr>
          <w:rFonts w:hint="cs"/>
          <w:rtl/>
        </w:rPr>
        <w:t xml:space="preserve">جواب: قرینه در این آیات </w:t>
      </w:r>
      <w:r w:rsidR="00933071">
        <w:rPr>
          <w:rFonts w:hint="cs"/>
          <w:rtl/>
        </w:rPr>
        <w:t>خصوصاً</w:t>
      </w:r>
      <w:r>
        <w:rPr>
          <w:rFonts w:hint="cs"/>
          <w:rtl/>
        </w:rPr>
        <w:t xml:space="preserve"> در مجادله بیشتر مرزبندی کافر و مسلمان را بیان</w:t>
      </w:r>
      <w:r w:rsidR="00933071">
        <w:rPr>
          <w:rFonts w:hint="cs"/>
          <w:rtl/>
        </w:rPr>
        <w:t xml:space="preserve"> می‌</w:t>
      </w:r>
      <w:r>
        <w:rPr>
          <w:rFonts w:hint="cs"/>
          <w:rtl/>
        </w:rPr>
        <w:t>کند و ای</w:t>
      </w:r>
      <w:r w:rsidR="0053154B">
        <w:rPr>
          <w:rFonts w:hint="cs"/>
          <w:rtl/>
        </w:rPr>
        <w:t xml:space="preserve">نکه گروهی از منافقان تمایل به </w:t>
      </w:r>
      <w:r w:rsidR="00933071">
        <w:rPr>
          <w:rFonts w:hint="cs"/>
          <w:rtl/>
        </w:rPr>
        <w:t>آن‌ها</w:t>
      </w:r>
      <w:r>
        <w:rPr>
          <w:rFonts w:hint="cs"/>
          <w:rtl/>
        </w:rPr>
        <w:t xml:space="preserve"> دارند و شأن نزولش هم همین مسئله است که منافقینی که با کفار طرح دوستی</w:t>
      </w:r>
      <w:r w:rsidR="00933071">
        <w:rPr>
          <w:rFonts w:hint="cs"/>
          <w:rtl/>
        </w:rPr>
        <w:t xml:space="preserve"> می‌</w:t>
      </w:r>
      <w:r>
        <w:rPr>
          <w:rFonts w:hint="cs"/>
          <w:rtl/>
        </w:rPr>
        <w:t>ریخ</w:t>
      </w:r>
      <w:r w:rsidR="0053154B">
        <w:rPr>
          <w:rFonts w:hint="cs"/>
          <w:rtl/>
        </w:rPr>
        <w:t xml:space="preserve">تند از این جهت احتمال چهارم </w:t>
      </w:r>
      <w:r w:rsidR="00933071">
        <w:rPr>
          <w:rFonts w:hint="cs"/>
          <w:rtl/>
        </w:rPr>
        <w:t>ضعیف‌تر</w:t>
      </w:r>
      <w:r>
        <w:rPr>
          <w:rFonts w:hint="cs"/>
          <w:rtl/>
        </w:rPr>
        <w:t xml:space="preserve"> است. </w:t>
      </w:r>
    </w:p>
    <w:p w14:paraId="699B4622" w14:textId="4EBA1E60" w:rsidR="000329AD" w:rsidRDefault="000329AD" w:rsidP="0053154B">
      <w:pPr>
        <w:rPr>
          <w:rtl/>
        </w:rPr>
      </w:pPr>
      <w:r>
        <w:rPr>
          <w:rFonts w:hint="cs"/>
          <w:rtl/>
        </w:rPr>
        <w:t xml:space="preserve">برای ما احتمال </w:t>
      </w:r>
      <w:r w:rsidR="0053154B">
        <w:rPr>
          <w:rFonts w:hint="cs"/>
          <w:rtl/>
        </w:rPr>
        <w:t xml:space="preserve">این </w:t>
      </w:r>
      <w:r>
        <w:rPr>
          <w:rFonts w:hint="cs"/>
          <w:rtl/>
        </w:rPr>
        <w:t xml:space="preserve">که یهود باشد یا </w:t>
      </w:r>
      <w:r w:rsidR="00933071">
        <w:rPr>
          <w:rFonts w:hint="cs"/>
          <w:rtl/>
        </w:rPr>
        <w:t>مطلقاً</w:t>
      </w:r>
      <w:r w:rsidR="0053154B">
        <w:rPr>
          <w:rFonts w:hint="cs"/>
          <w:rtl/>
        </w:rPr>
        <w:t xml:space="preserve"> باشد و</w:t>
      </w:r>
      <w:r>
        <w:rPr>
          <w:rFonts w:hint="cs"/>
          <w:rtl/>
        </w:rPr>
        <w:t xml:space="preserve"> غیر یهود </w:t>
      </w:r>
      <w:r w:rsidR="0053154B">
        <w:rPr>
          <w:rFonts w:hint="cs"/>
          <w:rtl/>
        </w:rPr>
        <w:t>از کفار هم شامل بشود</w:t>
      </w:r>
      <w:r>
        <w:rPr>
          <w:rFonts w:hint="cs"/>
          <w:rtl/>
        </w:rPr>
        <w:t xml:space="preserve"> به نظر</w:t>
      </w:r>
      <w:r w:rsidR="00933071">
        <w:rPr>
          <w:rFonts w:hint="cs"/>
          <w:rtl/>
        </w:rPr>
        <w:t xml:space="preserve"> می‌</w:t>
      </w:r>
      <w:r>
        <w:rPr>
          <w:rFonts w:hint="cs"/>
          <w:rtl/>
        </w:rPr>
        <w:t xml:space="preserve">رسد اطلاق دارد یعنی </w:t>
      </w:r>
      <w:r w:rsidR="0053154B">
        <w:rPr>
          <w:rFonts w:hint="cs"/>
          <w:rtl/>
        </w:rPr>
        <w:t xml:space="preserve">همه </w:t>
      </w:r>
      <w:r w:rsidR="00933071">
        <w:rPr>
          <w:rFonts w:hint="cs"/>
          <w:rtl/>
        </w:rPr>
        <w:t>غیرمسلمان</w:t>
      </w:r>
      <w:r>
        <w:rPr>
          <w:rFonts w:hint="cs"/>
          <w:rtl/>
        </w:rPr>
        <w:t xml:space="preserve"> و کفار</w:t>
      </w:r>
      <w:r w:rsidR="0053154B">
        <w:rPr>
          <w:rFonts w:hint="cs"/>
          <w:rtl/>
        </w:rPr>
        <w:t xml:space="preserve"> را شامل</w:t>
      </w:r>
      <w:r w:rsidR="00933071">
        <w:rPr>
          <w:rFonts w:hint="cs"/>
          <w:rtl/>
        </w:rPr>
        <w:t xml:space="preserve"> می‌شود</w:t>
      </w:r>
      <w:r>
        <w:rPr>
          <w:rFonts w:hint="cs"/>
          <w:rtl/>
        </w:rPr>
        <w:t xml:space="preserve">. حتی اگر مقصود یهود باشد </w:t>
      </w:r>
      <w:r w:rsidR="00933071">
        <w:rPr>
          <w:rFonts w:hint="cs"/>
          <w:rtl/>
        </w:rPr>
        <w:t>الغای</w:t>
      </w:r>
      <w:r>
        <w:rPr>
          <w:rFonts w:hint="cs"/>
          <w:rtl/>
        </w:rPr>
        <w:t xml:space="preserve"> خصوصیت</w:t>
      </w:r>
      <w:r w:rsidR="00933071">
        <w:rPr>
          <w:rFonts w:hint="cs"/>
          <w:rtl/>
        </w:rPr>
        <w:t xml:space="preserve"> می‌شود</w:t>
      </w:r>
      <w:r>
        <w:rPr>
          <w:rFonts w:hint="cs"/>
          <w:rtl/>
        </w:rPr>
        <w:t xml:space="preserve"> </w:t>
      </w:r>
      <w:r w:rsidR="0053154B">
        <w:rPr>
          <w:rFonts w:hint="cs"/>
          <w:rtl/>
        </w:rPr>
        <w:t>با</w:t>
      </w:r>
      <w:r>
        <w:rPr>
          <w:rFonts w:hint="cs"/>
          <w:rtl/>
        </w:rPr>
        <w:t xml:space="preserve"> </w:t>
      </w:r>
      <w:r w:rsidR="0053154B">
        <w:rPr>
          <w:rFonts w:hint="cs"/>
          <w:rtl/>
        </w:rPr>
        <w:t>مشرک</w:t>
      </w:r>
      <w:r>
        <w:rPr>
          <w:rFonts w:hint="cs"/>
          <w:rtl/>
        </w:rPr>
        <w:t xml:space="preserve"> یا کافری که مقابل </w:t>
      </w:r>
      <w:r w:rsidR="00933071">
        <w:rPr>
          <w:rFonts w:hint="cs"/>
          <w:rtl/>
        </w:rPr>
        <w:t>اسلام‌اند</w:t>
      </w:r>
      <w:r>
        <w:rPr>
          <w:rFonts w:hint="cs"/>
          <w:rtl/>
        </w:rPr>
        <w:t xml:space="preserve">. </w:t>
      </w:r>
      <w:r w:rsidR="0053154B">
        <w:rPr>
          <w:rFonts w:hint="cs"/>
          <w:rtl/>
        </w:rPr>
        <w:t>بعید</w:t>
      </w:r>
      <w:r>
        <w:rPr>
          <w:rFonts w:hint="cs"/>
          <w:rtl/>
        </w:rPr>
        <w:t xml:space="preserve"> نیست بگوییم مطلق </w:t>
      </w:r>
      <w:r w:rsidR="0053154B">
        <w:rPr>
          <w:rFonts w:hint="cs"/>
          <w:rtl/>
        </w:rPr>
        <w:t>کفار</w:t>
      </w:r>
      <w:r>
        <w:rPr>
          <w:rFonts w:hint="cs"/>
          <w:rtl/>
        </w:rPr>
        <w:t xml:space="preserve"> مقصود است</w:t>
      </w:r>
      <w:r w:rsidR="001B78AC">
        <w:rPr>
          <w:rtl/>
        </w:rPr>
        <w:t>؛ و</w:t>
      </w:r>
      <w:r>
        <w:rPr>
          <w:rFonts w:hint="cs"/>
          <w:rtl/>
        </w:rPr>
        <w:t xml:space="preserve"> اما </w:t>
      </w:r>
      <w:r w:rsidR="0053154B">
        <w:rPr>
          <w:rFonts w:hint="cs"/>
          <w:rtl/>
        </w:rPr>
        <w:t>مطلق کفار</w:t>
      </w:r>
      <w:r>
        <w:rPr>
          <w:rFonts w:hint="cs"/>
          <w:rtl/>
        </w:rPr>
        <w:t xml:space="preserve"> </w:t>
      </w:r>
      <w:r w:rsidR="0053154B">
        <w:rPr>
          <w:rFonts w:hint="cs"/>
          <w:rtl/>
        </w:rPr>
        <w:t>با</w:t>
      </w:r>
      <w:r>
        <w:rPr>
          <w:rFonts w:hint="cs"/>
          <w:rtl/>
        </w:rPr>
        <w:t xml:space="preserve"> آیه</w:t>
      </w:r>
      <w:r w:rsidR="0053154B">
        <w:rPr>
          <w:rFonts w:hint="cs"/>
          <w:rtl/>
        </w:rPr>
        <w:t xml:space="preserve"> سوره ممتحنه مقید</w:t>
      </w:r>
      <w:r w:rsidR="00933071">
        <w:rPr>
          <w:rFonts w:hint="cs"/>
          <w:rtl/>
        </w:rPr>
        <w:t xml:space="preserve"> می‌شود</w:t>
      </w:r>
      <w:r w:rsidR="0053154B">
        <w:rPr>
          <w:rFonts w:hint="cs"/>
          <w:rtl/>
        </w:rPr>
        <w:t xml:space="preserve"> </w:t>
      </w:r>
      <w:r w:rsidR="00933071">
        <w:rPr>
          <w:rFonts w:hint="cs"/>
          <w:rtl/>
        </w:rPr>
        <w:t>و شامل</w:t>
      </w:r>
      <w:r w:rsidR="0053154B">
        <w:rPr>
          <w:rFonts w:hint="cs"/>
          <w:rtl/>
        </w:rPr>
        <w:t xml:space="preserve"> فقط کفار معارض</w:t>
      </w:r>
      <w:r w:rsidR="00933071">
        <w:rPr>
          <w:rFonts w:hint="cs"/>
          <w:rtl/>
        </w:rPr>
        <w:t xml:space="preserve"> می‌شود</w:t>
      </w:r>
      <w:r w:rsidR="0053154B">
        <w:rPr>
          <w:rFonts w:hint="cs"/>
          <w:rtl/>
        </w:rPr>
        <w:t>.</w:t>
      </w:r>
      <w:r>
        <w:rPr>
          <w:rFonts w:hint="cs"/>
          <w:rtl/>
        </w:rPr>
        <w:t xml:space="preserve"> لذا اولی و اظهر احتمال دوم</w:t>
      </w:r>
      <w:r w:rsidR="0053154B">
        <w:rPr>
          <w:rFonts w:hint="cs"/>
          <w:rtl/>
        </w:rPr>
        <w:t xml:space="preserve"> یعنی مطلق کفار</w:t>
      </w:r>
      <w:r>
        <w:rPr>
          <w:rFonts w:hint="cs"/>
          <w:rtl/>
        </w:rPr>
        <w:t xml:space="preserve"> است</w:t>
      </w:r>
      <w:r w:rsidR="0053154B">
        <w:rPr>
          <w:rFonts w:hint="cs"/>
          <w:rtl/>
        </w:rPr>
        <w:t>.</w:t>
      </w:r>
      <w:r>
        <w:rPr>
          <w:rFonts w:hint="cs"/>
          <w:rtl/>
        </w:rPr>
        <w:t xml:space="preserve"> در بعضی آیات و</w:t>
      </w:r>
      <w:r w:rsidR="0053154B">
        <w:rPr>
          <w:rFonts w:hint="cs"/>
          <w:rtl/>
        </w:rPr>
        <w:t xml:space="preserve"> روایات هم که وارد شده مقصود از مغضو</w:t>
      </w:r>
      <w:r>
        <w:rPr>
          <w:rFonts w:hint="cs"/>
          <w:rtl/>
        </w:rPr>
        <w:t xml:space="preserve">ب علیه </w:t>
      </w:r>
      <w:r w:rsidR="00933071">
        <w:rPr>
          <w:rFonts w:hint="cs"/>
          <w:rtl/>
        </w:rPr>
        <w:t>یهودند</w:t>
      </w:r>
      <w:r>
        <w:rPr>
          <w:rFonts w:hint="cs"/>
          <w:rtl/>
        </w:rPr>
        <w:t xml:space="preserve"> </w:t>
      </w:r>
      <w:r w:rsidR="00933071">
        <w:rPr>
          <w:rFonts w:hint="cs"/>
          <w:rtl/>
        </w:rPr>
        <w:t>اولاً</w:t>
      </w:r>
      <w:r w:rsidR="0053154B">
        <w:rPr>
          <w:rFonts w:hint="cs"/>
          <w:rtl/>
        </w:rPr>
        <w:t xml:space="preserve"> </w:t>
      </w:r>
      <w:r>
        <w:rPr>
          <w:rFonts w:hint="cs"/>
          <w:rtl/>
        </w:rPr>
        <w:t xml:space="preserve">شاید </w:t>
      </w:r>
      <w:r w:rsidR="0053154B">
        <w:rPr>
          <w:rFonts w:hint="cs"/>
          <w:rtl/>
        </w:rPr>
        <w:t xml:space="preserve">فقط </w:t>
      </w:r>
      <w:r>
        <w:rPr>
          <w:rFonts w:hint="cs"/>
          <w:rtl/>
        </w:rPr>
        <w:t xml:space="preserve">در همان سوره فاتحه باشد که در مغضوب مقابل ضال است </w:t>
      </w:r>
      <w:r w:rsidR="00933071">
        <w:rPr>
          <w:rFonts w:hint="cs"/>
          <w:rtl/>
        </w:rPr>
        <w:t>ثانیاً</w:t>
      </w:r>
      <w:r>
        <w:rPr>
          <w:rFonts w:hint="cs"/>
          <w:rtl/>
        </w:rPr>
        <w:t xml:space="preserve"> شاید </w:t>
      </w:r>
      <w:r w:rsidR="0053154B">
        <w:rPr>
          <w:rFonts w:hint="cs"/>
          <w:rtl/>
        </w:rPr>
        <w:t xml:space="preserve">در </w:t>
      </w:r>
      <w:r w:rsidR="00933071">
        <w:rPr>
          <w:rFonts w:hint="cs"/>
          <w:rtl/>
        </w:rPr>
        <w:t>همان‌جا</w:t>
      </w:r>
      <w:r w:rsidR="0053154B">
        <w:rPr>
          <w:rFonts w:hint="cs"/>
          <w:rtl/>
        </w:rPr>
        <w:t xml:space="preserve"> </w:t>
      </w:r>
      <w:r>
        <w:rPr>
          <w:rFonts w:hint="cs"/>
          <w:rtl/>
        </w:rPr>
        <w:t xml:space="preserve">هم </w:t>
      </w:r>
      <w:r w:rsidR="0053154B">
        <w:rPr>
          <w:rFonts w:hint="cs"/>
          <w:rtl/>
        </w:rPr>
        <w:t xml:space="preserve">منحصر </w:t>
      </w:r>
      <w:r>
        <w:rPr>
          <w:rFonts w:hint="cs"/>
          <w:rtl/>
        </w:rPr>
        <w:t xml:space="preserve">در یهود نباشد شاه فردش یهود باشد. پس اینجا ملاک همان کفر است شاهدش اینکه لا یتخذ المومنون الکافرین اولیاء دارد. </w:t>
      </w:r>
    </w:p>
    <w:p w14:paraId="4B79B3E9" w14:textId="033B81B7" w:rsidR="000329AD" w:rsidRDefault="000329AD" w:rsidP="000329AD">
      <w:pPr>
        <w:rPr>
          <w:rtl/>
        </w:rPr>
      </w:pPr>
      <w:r>
        <w:rPr>
          <w:rFonts w:hint="cs"/>
          <w:rtl/>
        </w:rPr>
        <w:t xml:space="preserve">این دو آیه. </w:t>
      </w:r>
    </w:p>
    <w:p w14:paraId="7EDD1A01" w14:textId="0493A02D" w:rsidR="000329AD" w:rsidRDefault="00933071" w:rsidP="000329AD">
      <w:pPr>
        <w:rPr>
          <w:rtl/>
        </w:rPr>
      </w:pPr>
      <w:r>
        <w:rPr>
          <w:rFonts w:hint="cs"/>
          <w:rtl/>
        </w:rPr>
        <w:t>سؤال</w:t>
      </w:r>
      <w:r w:rsidR="000329AD">
        <w:rPr>
          <w:rFonts w:hint="cs"/>
          <w:rtl/>
        </w:rPr>
        <w:t>: تخصیص معنایش این است که تولی با اتخاذ ولی یکی باشد</w:t>
      </w:r>
    </w:p>
    <w:p w14:paraId="2692FAD1" w14:textId="704F32BF" w:rsidR="000329AD" w:rsidRDefault="000329AD" w:rsidP="000329AD">
      <w:pPr>
        <w:rPr>
          <w:rtl/>
        </w:rPr>
      </w:pPr>
      <w:r>
        <w:rPr>
          <w:rFonts w:hint="cs"/>
          <w:rtl/>
        </w:rPr>
        <w:t>جواب: بحث</w:t>
      </w:r>
      <w:r w:rsidR="00933071">
        <w:rPr>
          <w:rFonts w:hint="cs"/>
          <w:rtl/>
        </w:rPr>
        <w:t xml:space="preserve"> می‌</w:t>
      </w:r>
      <w:r>
        <w:rPr>
          <w:rFonts w:hint="cs"/>
          <w:rtl/>
        </w:rPr>
        <w:t>کنیم</w:t>
      </w:r>
    </w:p>
    <w:p w14:paraId="2CFDA407" w14:textId="012760DD" w:rsidR="000329AD" w:rsidRDefault="000329AD" w:rsidP="0053154B">
      <w:pPr>
        <w:pStyle w:val="Heading2"/>
        <w:rPr>
          <w:rtl/>
        </w:rPr>
      </w:pPr>
      <w:bookmarkStart w:id="9" w:name="_Toc29902881"/>
      <w:r>
        <w:rPr>
          <w:rFonts w:hint="cs"/>
          <w:rtl/>
        </w:rPr>
        <w:t>آیه سوم:</w:t>
      </w:r>
      <w:bookmarkEnd w:id="9"/>
    </w:p>
    <w:p w14:paraId="6D6A66B9" w14:textId="62BD193B" w:rsidR="000329AD" w:rsidRDefault="00933071" w:rsidP="00933071">
      <w:pPr>
        <w:pStyle w:val="NormalWeb"/>
        <w:bidi/>
        <w:rPr>
          <w:lang w:bidi="fa-IR"/>
        </w:rPr>
      </w:pPr>
      <w:r w:rsidRPr="00933071">
        <w:rPr>
          <w:rFonts w:ascii="Traditional Arabic" w:hAnsi="Traditional Arabic" w:cs="Traditional Arabic"/>
          <w:b/>
          <w:bCs/>
          <w:color w:val="007200"/>
          <w:sz w:val="30"/>
          <w:szCs w:val="30"/>
          <w:rtl/>
          <w:lang w:bidi="fa-IR"/>
        </w:rPr>
        <w:t>﴿إِنَّما يَنْهاكُمُ اللَّهُ عَنِ الَّذينَ قاتَلُوكُمْ فِي الدِّينِ وَ أَخْرَجُوكُمْ مِنْ دِيارِكُمْ وَ ظاهَرُوا عَلى‏ إِخْراجِكُمْ أَنْ تَوَلَّوْهُمْ وَ مَنْ يَتَوَلَّهُمْ فَأُولئِكَ هُمُ الظَّالِمُونَ﴾</w:t>
      </w:r>
      <w:r w:rsidR="000329AD">
        <w:rPr>
          <w:rStyle w:val="FootnoteReference"/>
          <w:rFonts w:ascii="Traditional Arabic" w:hAnsi="Traditional Arabic" w:cs="Traditional Arabic"/>
          <w:color w:val="000000"/>
          <w:sz w:val="30"/>
          <w:szCs w:val="30"/>
          <w:rtl/>
          <w:lang w:bidi="fa-IR"/>
        </w:rPr>
        <w:footnoteReference w:id="4"/>
      </w:r>
    </w:p>
    <w:p w14:paraId="1005A935" w14:textId="77777777" w:rsidR="000329AD" w:rsidRDefault="000329AD" w:rsidP="000329AD">
      <w:pPr>
        <w:rPr>
          <w:rtl/>
        </w:rPr>
      </w:pPr>
    </w:p>
    <w:p w14:paraId="3E092D9B" w14:textId="3E4DBE7F" w:rsidR="000329AD" w:rsidRDefault="0053154B" w:rsidP="00933071">
      <w:pPr>
        <w:rPr>
          <w:rtl/>
        </w:rPr>
      </w:pPr>
      <w:r>
        <w:rPr>
          <w:rFonts w:hint="cs"/>
          <w:rtl/>
        </w:rPr>
        <w:t>ان تولوهم</w:t>
      </w:r>
      <w:r w:rsidR="000329AD">
        <w:rPr>
          <w:rFonts w:hint="cs"/>
          <w:rtl/>
        </w:rPr>
        <w:t xml:space="preserve"> بدل یا عطف بیان از </w:t>
      </w:r>
      <w:r w:rsidR="00933071">
        <w:rPr>
          <w:b/>
          <w:bCs/>
          <w:color w:val="007200"/>
          <w:sz w:val="30"/>
          <w:szCs w:val="30"/>
          <w:rtl/>
        </w:rPr>
        <w:t>﴿الَّذينَ قاتَلُوكُمْ فِي الدِّينِ وَ أَخْرَجُوكُمْ مِنْ دِيارِكُمْ﴾</w:t>
      </w:r>
      <w:r w:rsidR="000329AD">
        <w:rPr>
          <w:rFonts w:hint="cs"/>
          <w:rtl/>
        </w:rPr>
        <w:t>. پس نهی الهی</w:t>
      </w:r>
      <w:r>
        <w:rPr>
          <w:rFonts w:hint="cs"/>
          <w:rtl/>
        </w:rPr>
        <w:t xml:space="preserve"> از تولی این افراد است</w:t>
      </w:r>
      <w:r w:rsidR="001B78AC">
        <w:rPr>
          <w:rtl/>
        </w:rPr>
        <w:t>؛ که</w:t>
      </w:r>
      <w:r>
        <w:rPr>
          <w:rFonts w:hint="cs"/>
          <w:rtl/>
        </w:rPr>
        <w:t xml:space="preserve"> ان ت</w:t>
      </w:r>
      <w:r w:rsidR="000329AD">
        <w:rPr>
          <w:rFonts w:hint="cs"/>
          <w:rtl/>
        </w:rPr>
        <w:t>ولوا هم متعلق نهی قرار گرفته است. به لحاظ مدلول و حکم روشن است حکمش حرمت است. منتها در آیه اول حرمت را از صیغه نهی استفاده کردیم در دومی از وعده عذاب استفاده کردیم در این آیه از ماده نهی استفاده</w:t>
      </w:r>
      <w:r w:rsidR="00933071">
        <w:rPr>
          <w:rFonts w:hint="cs"/>
          <w:rtl/>
        </w:rPr>
        <w:t xml:space="preserve"> می‌</w:t>
      </w:r>
      <w:r w:rsidR="000329AD">
        <w:rPr>
          <w:rFonts w:hint="cs"/>
          <w:rtl/>
        </w:rPr>
        <w:t xml:space="preserve">کنیم ینهاکم الله ان </w:t>
      </w:r>
      <w:r>
        <w:rPr>
          <w:rFonts w:hint="cs"/>
          <w:rtl/>
        </w:rPr>
        <w:t>تولوهم</w:t>
      </w:r>
      <w:r w:rsidR="000329AD">
        <w:rPr>
          <w:rFonts w:hint="cs"/>
          <w:rtl/>
        </w:rPr>
        <w:t xml:space="preserve"> ماده نهی هم مثل صیغه دال بر حرمت است. پس هر سه آیه دال بر حرمت است.</w:t>
      </w:r>
    </w:p>
    <w:p w14:paraId="2193F642" w14:textId="7DDE9F82" w:rsidR="00682670" w:rsidRDefault="000329AD" w:rsidP="00933071">
      <w:pPr>
        <w:rPr>
          <w:rtl/>
        </w:rPr>
      </w:pPr>
      <w:r>
        <w:rPr>
          <w:rFonts w:hint="cs"/>
          <w:rtl/>
        </w:rPr>
        <w:t xml:space="preserve">ادامه دارد که </w:t>
      </w:r>
      <w:r w:rsidR="00933071">
        <w:rPr>
          <w:b/>
          <w:bCs/>
          <w:color w:val="007200"/>
          <w:rtl/>
        </w:rPr>
        <w:t xml:space="preserve">﴿وَ مَنْ يَتَوَلَّهُمْ فَأُولئِكَ هُمُ الظَّالِمُونَ﴾ </w:t>
      </w:r>
      <w:r>
        <w:rPr>
          <w:rFonts w:hint="cs"/>
          <w:rtl/>
        </w:rPr>
        <w:t xml:space="preserve">که </w:t>
      </w:r>
      <w:r w:rsidR="00933071">
        <w:rPr>
          <w:rFonts w:hint="cs"/>
          <w:rtl/>
        </w:rPr>
        <w:t>تأکید</w:t>
      </w:r>
      <w:r>
        <w:rPr>
          <w:rFonts w:hint="cs"/>
          <w:rtl/>
        </w:rPr>
        <w:t xml:space="preserve"> دلالت حرمت است. متعلق این آیه محدودتر از دو آیه قبل است. این آیه عنوانش این است که </w:t>
      </w:r>
      <w:r w:rsidR="00933071">
        <w:rPr>
          <w:b/>
          <w:bCs/>
          <w:color w:val="007200"/>
          <w:sz w:val="30"/>
          <w:szCs w:val="30"/>
          <w:rtl/>
        </w:rPr>
        <w:t>﴿الَّذينَ قاتَلُوكُمْ فِي الدِّينِ وَ أَخْرَجُوكُمْ مِنْ دِيارِكُمْ﴾</w:t>
      </w:r>
      <w:r w:rsidR="00933071">
        <w:rPr>
          <w:rFonts w:hint="cs"/>
          <w:rtl/>
        </w:rPr>
        <w:t xml:space="preserve"> </w:t>
      </w:r>
      <w:r w:rsidR="0053154B">
        <w:rPr>
          <w:rFonts w:hint="cs"/>
          <w:rtl/>
        </w:rPr>
        <w:t>یعنی کفار</w:t>
      </w:r>
      <w:r>
        <w:rPr>
          <w:rFonts w:hint="cs"/>
          <w:rtl/>
        </w:rPr>
        <w:t>ی که در مق</w:t>
      </w:r>
      <w:r w:rsidR="0053154B">
        <w:rPr>
          <w:rFonts w:hint="cs"/>
          <w:rtl/>
        </w:rPr>
        <w:t xml:space="preserve">ام معارضه </w:t>
      </w:r>
      <w:r w:rsidR="0053154B">
        <w:rPr>
          <w:rFonts w:hint="cs"/>
          <w:rtl/>
        </w:rPr>
        <w:lastRenderedPageBreak/>
        <w:t xml:space="preserve">هستند </w:t>
      </w:r>
      <w:r w:rsidR="00933071">
        <w:rPr>
          <w:rFonts w:hint="cs"/>
          <w:rtl/>
        </w:rPr>
        <w:t>طبعاً</w:t>
      </w:r>
      <w:r w:rsidR="0053154B">
        <w:rPr>
          <w:rFonts w:hint="cs"/>
          <w:rtl/>
        </w:rPr>
        <w:t xml:space="preserve"> این آیه مق</w:t>
      </w:r>
      <w:r>
        <w:rPr>
          <w:rFonts w:hint="cs"/>
          <w:rtl/>
        </w:rPr>
        <w:t>ید آیات قبل و بعدی که ذکر</w:t>
      </w:r>
      <w:r w:rsidR="00933071">
        <w:rPr>
          <w:rFonts w:hint="cs"/>
          <w:rtl/>
        </w:rPr>
        <w:t xml:space="preserve"> می‌شود می‌</w:t>
      </w:r>
      <w:r>
        <w:rPr>
          <w:rFonts w:hint="cs"/>
          <w:rtl/>
        </w:rPr>
        <w:t xml:space="preserve">باشد. </w:t>
      </w:r>
      <w:r w:rsidR="0053154B">
        <w:rPr>
          <w:rFonts w:hint="cs"/>
          <w:rtl/>
        </w:rPr>
        <w:t xml:space="preserve">پس مقید هم </w:t>
      </w:r>
      <w:r w:rsidR="00933071">
        <w:rPr>
          <w:rFonts w:hint="cs"/>
          <w:rtl/>
        </w:rPr>
        <w:t>طایفه</w:t>
      </w:r>
      <w:r w:rsidR="0053154B">
        <w:rPr>
          <w:rFonts w:hint="cs"/>
          <w:rtl/>
        </w:rPr>
        <w:t xml:space="preserve"> اول است هم این </w:t>
      </w:r>
      <w:r w:rsidR="00682670">
        <w:rPr>
          <w:rFonts w:hint="cs"/>
          <w:rtl/>
        </w:rPr>
        <w:t xml:space="preserve">آیات بلکه تقیید این آیات را </w:t>
      </w:r>
      <w:r w:rsidR="00933071">
        <w:rPr>
          <w:rFonts w:hint="cs"/>
          <w:rtl/>
        </w:rPr>
        <w:t>قوی‌تر</w:t>
      </w:r>
      <w:r w:rsidR="00682670">
        <w:rPr>
          <w:rFonts w:hint="cs"/>
          <w:rtl/>
        </w:rPr>
        <w:t xml:space="preserve"> </w:t>
      </w:r>
      <w:r w:rsidR="00933071">
        <w:rPr>
          <w:rFonts w:hint="cs"/>
          <w:rtl/>
        </w:rPr>
        <w:t>دارد چون</w:t>
      </w:r>
      <w:r w:rsidR="00682670">
        <w:rPr>
          <w:rFonts w:hint="cs"/>
          <w:rtl/>
        </w:rPr>
        <w:t xml:space="preserve"> تعبیر تولی دارند. نکته بعدی اینکه قاتلوکم فی ا</w:t>
      </w:r>
      <w:r w:rsidR="0053154B">
        <w:rPr>
          <w:rFonts w:hint="cs"/>
          <w:rtl/>
        </w:rPr>
        <w:t>لدین موضوعیت دارد نه اخراج و بقیه عناوین</w:t>
      </w:r>
    </w:p>
    <w:p w14:paraId="0B1F32B5" w14:textId="420A560D" w:rsidR="00682670" w:rsidRDefault="00682670" w:rsidP="0053154B">
      <w:pPr>
        <w:pStyle w:val="Heading2"/>
        <w:rPr>
          <w:rtl/>
        </w:rPr>
      </w:pPr>
      <w:bookmarkStart w:id="10" w:name="_Toc29902882"/>
      <w:r>
        <w:rPr>
          <w:rFonts w:hint="cs"/>
          <w:rtl/>
        </w:rPr>
        <w:t>آیه چهارم:</w:t>
      </w:r>
      <w:bookmarkEnd w:id="10"/>
    </w:p>
    <w:p w14:paraId="4D687D25" w14:textId="03C91EA9" w:rsidR="00682670" w:rsidRDefault="00933071" w:rsidP="00933071">
      <w:pPr>
        <w:pStyle w:val="NormalWeb"/>
        <w:bidi/>
        <w:rPr>
          <w:lang w:bidi="fa-IR"/>
        </w:rPr>
      </w:pPr>
      <w:r>
        <w:rPr>
          <w:rFonts w:ascii="Traditional Arabic" w:hAnsi="Traditional Arabic" w:cs="Traditional Arabic"/>
          <w:b/>
          <w:bCs/>
          <w:color w:val="007200"/>
          <w:sz w:val="30"/>
          <w:szCs w:val="30"/>
          <w:rtl/>
          <w:lang w:bidi="fa-IR"/>
        </w:rPr>
        <w:t>﴿وَ مَنْ يَتَوَلَّهُمْ فَأُولئِكَ هُمُ الظَّالِمُونَ﴾</w:t>
      </w:r>
      <w:r w:rsidRPr="00933071">
        <w:rPr>
          <w:rStyle w:val="FootnoteReference"/>
          <w:rFonts w:ascii="Traditional Arabic" w:hAnsi="Traditional Arabic" w:cs="Traditional Arabic"/>
          <w:color w:val="000000"/>
          <w:sz w:val="30"/>
          <w:szCs w:val="30"/>
          <w:rtl/>
          <w:lang w:bidi="fa-IR"/>
        </w:rPr>
        <w:footnoteReference w:id="5"/>
      </w:r>
    </w:p>
    <w:p w14:paraId="599BD763" w14:textId="77777777" w:rsidR="00682670" w:rsidRDefault="00682670" w:rsidP="000329AD">
      <w:pPr>
        <w:rPr>
          <w:rtl/>
        </w:rPr>
      </w:pPr>
    </w:p>
    <w:p w14:paraId="73C30F90" w14:textId="18513406" w:rsidR="00682670" w:rsidRDefault="00682670" w:rsidP="000329AD">
      <w:pPr>
        <w:rPr>
          <w:rtl/>
        </w:rPr>
      </w:pPr>
      <w:r>
        <w:rPr>
          <w:rFonts w:hint="cs"/>
          <w:rtl/>
        </w:rPr>
        <w:t xml:space="preserve">ذیل همین آیه قبل بود که </w:t>
      </w:r>
      <w:r w:rsidR="00933071">
        <w:rPr>
          <w:rFonts w:hint="cs"/>
          <w:rtl/>
        </w:rPr>
        <w:t>مستقلاً</w:t>
      </w:r>
      <w:r>
        <w:rPr>
          <w:rFonts w:hint="cs"/>
          <w:rtl/>
        </w:rPr>
        <w:t xml:space="preserve"> دال بر حرمت است</w:t>
      </w:r>
    </w:p>
    <w:p w14:paraId="65C90A49" w14:textId="4CA42279" w:rsidR="00682670" w:rsidRDefault="00682670" w:rsidP="0053154B">
      <w:pPr>
        <w:pStyle w:val="Heading2"/>
        <w:rPr>
          <w:rtl/>
        </w:rPr>
      </w:pPr>
      <w:bookmarkStart w:id="11" w:name="_Toc29902883"/>
      <w:r>
        <w:rPr>
          <w:rFonts w:hint="cs"/>
          <w:rtl/>
        </w:rPr>
        <w:t>آیه پنجم:</w:t>
      </w:r>
      <w:bookmarkEnd w:id="11"/>
    </w:p>
    <w:p w14:paraId="1D43257E" w14:textId="77777777" w:rsidR="00682670" w:rsidRDefault="00682670" w:rsidP="000329AD">
      <w:pPr>
        <w:rPr>
          <w:rtl/>
        </w:rPr>
      </w:pPr>
    </w:p>
    <w:p w14:paraId="0576FB96" w14:textId="2F580EBC" w:rsidR="00682670" w:rsidRDefault="001B78AC" w:rsidP="001B78AC">
      <w:pPr>
        <w:pStyle w:val="NormalWeb"/>
        <w:bidi/>
        <w:rPr>
          <w:lang w:bidi="fa-IR"/>
        </w:rPr>
      </w:pPr>
      <w:r>
        <w:rPr>
          <w:rFonts w:ascii="Traditional Arabic" w:hAnsi="Traditional Arabic" w:cs="Traditional Arabic"/>
          <w:b/>
          <w:bCs/>
          <w:color w:val="007200"/>
          <w:sz w:val="30"/>
          <w:szCs w:val="30"/>
          <w:rtl/>
          <w:lang w:bidi="fa-IR"/>
        </w:rPr>
        <w:t>﴿يا أَيُّهَا الَّذينَ آمَنُوا لا تَتَّخِذُوا الْيَهُودَ وَ النَّصارى‏ أَوْلِياءَ بَعْضُهُمْ أَوْلِياءُ بَعْضٍ وَ مَنْ يَتَوَلَّهُمْ مِنْكُمْ فَإِنَّهُ مِنْهُمْ إِنَّ اللَّهَ لا يَهْدِي الْقَوْمَ الظَّالِمينَ﴾</w:t>
      </w:r>
      <w:r w:rsidR="00682670">
        <w:rPr>
          <w:rStyle w:val="FootnoteReference"/>
          <w:rFonts w:ascii="Traditional Arabic" w:hAnsi="Traditional Arabic" w:cs="Traditional Arabic"/>
          <w:color w:val="000000"/>
          <w:sz w:val="30"/>
          <w:szCs w:val="30"/>
          <w:rtl/>
          <w:lang w:bidi="fa-IR"/>
        </w:rPr>
        <w:footnoteReference w:id="6"/>
      </w:r>
    </w:p>
    <w:p w14:paraId="184731EA" w14:textId="77777777" w:rsidR="00682670" w:rsidRDefault="00682670" w:rsidP="000329AD">
      <w:pPr>
        <w:rPr>
          <w:rtl/>
        </w:rPr>
      </w:pPr>
    </w:p>
    <w:p w14:paraId="11BE0674" w14:textId="695C9889" w:rsidR="00682670" w:rsidRDefault="00682670" w:rsidP="00682670">
      <w:pPr>
        <w:rPr>
          <w:rtl/>
        </w:rPr>
      </w:pPr>
      <w:r>
        <w:rPr>
          <w:rFonts w:hint="cs"/>
          <w:rtl/>
        </w:rPr>
        <w:t>ذیلش من یتولهم دارد. این آیه متعلق افاده حرمت</w:t>
      </w:r>
      <w:r w:rsidR="00933071">
        <w:rPr>
          <w:rFonts w:hint="cs"/>
          <w:rtl/>
        </w:rPr>
        <w:t xml:space="preserve"> می‌</w:t>
      </w:r>
      <w:r>
        <w:rPr>
          <w:rFonts w:hint="cs"/>
          <w:rtl/>
        </w:rPr>
        <w:t>کند چون</w:t>
      </w:r>
      <w:r w:rsidR="00933071">
        <w:rPr>
          <w:rFonts w:hint="cs"/>
          <w:rtl/>
        </w:rPr>
        <w:t xml:space="preserve"> می‌</w:t>
      </w:r>
      <w:r>
        <w:rPr>
          <w:rFonts w:hint="cs"/>
          <w:rtl/>
        </w:rPr>
        <w:t>گوید فانه منهم و بعد</w:t>
      </w:r>
      <w:r w:rsidR="00933071">
        <w:rPr>
          <w:rFonts w:hint="cs"/>
          <w:rtl/>
        </w:rPr>
        <w:t xml:space="preserve"> می‌</w:t>
      </w:r>
      <w:r>
        <w:rPr>
          <w:rFonts w:hint="cs"/>
          <w:rtl/>
        </w:rPr>
        <w:t>گوید ان الله لا یه</w:t>
      </w:r>
      <w:r w:rsidR="0053154B">
        <w:rPr>
          <w:rFonts w:hint="cs"/>
          <w:rtl/>
        </w:rPr>
        <w:t>دی القوم الظال</w:t>
      </w:r>
      <w:r>
        <w:rPr>
          <w:rFonts w:hint="cs"/>
          <w:rtl/>
        </w:rPr>
        <w:t>می</w:t>
      </w:r>
      <w:r w:rsidR="0053154B">
        <w:rPr>
          <w:rFonts w:hint="cs"/>
          <w:rtl/>
        </w:rPr>
        <w:t>ن</w:t>
      </w:r>
      <w:r w:rsidR="00933071">
        <w:rPr>
          <w:rFonts w:hint="cs"/>
          <w:rtl/>
        </w:rPr>
        <w:t xml:space="preserve"> ظهور در حرمت د</w:t>
      </w:r>
      <w:r>
        <w:rPr>
          <w:rFonts w:hint="cs"/>
          <w:rtl/>
        </w:rPr>
        <w:t>ا</w:t>
      </w:r>
      <w:r w:rsidR="00933071">
        <w:rPr>
          <w:rFonts w:hint="cs"/>
          <w:rtl/>
        </w:rPr>
        <w:t>ر</w:t>
      </w:r>
      <w:r>
        <w:rPr>
          <w:rFonts w:hint="cs"/>
          <w:rtl/>
        </w:rPr>
        <w:t>د.</w:t>
      </w:r>
    </w:p>
    <w:p w14:paraId="42A4E075" w14:textId="49C62FF1" w:rsidR="00682670" w:rsidRDefault="00933071" w:rsidP="0053154B">
      <w:pPr>
        <w:rPr>
          <w:rtl/>
        </w:rPr>
      </w:pPr>
      <w:r>
        <w:rPr>
          <w:rFonts w:hint="cs"/>
          <w:rtl/>
        </w:rPr>
        <w:t>نکته‌ای</w:t>
      </w:r>
      <w:r w:rsidR="00682670">
        <w:rPr>
          <w:rFonts w:hint="cs"/>
          <w:rtl/>
        </w:rPr>
        <w:t xml:space="preserve"> که هست که</w:t>
      </w:r>
      <w:r>
        <w:rPr>
          <w:rFonts w:hint="cs"/>
          <w:rtl/>
        </w:rPr>
        <w:t xml:space="preserve"> می‌</w:t>
      </w:r>
      <w:r w:rsidR="00682670">
        <w:rPr>
          <w:rFonts w:hint="cs"/>
          <w:rtl/>
        </w:rPr>
        <w:t xml:space="preserve">گوید تولی با اتخاذ الکافر اولیاء فرقی ندارد. ممکن است </w:t>
      </w:r>
      <w:r w:rsidR="0053154B">
        <w:rPr>
          <w:rFonts w:hint="cs"/>
          <w:rtl/>
        </w:rPr>
        <w:t>ابتدا</w:t>
      </w:r>
      <w:r w:rsidR="00682670">
        <w:rPr>
          <w:rFonts w:hint="cs"/>
          <w:rtl/>
        </w:rPr>
        <w:t xml:space="preserve"> به ذهن بیاید که این دو فرق دارد ولی ظاهر </w:t>
      </w:r>
      <w:r>
        <w:rPr>
          <w:rFonts w:hint="cs"/>
          <w:rtl/>
        </w:rPr>
        <w:t>آیه این</w:t>
      </w:r>
      <w:r w:rsidR="00682670">
        <w:rPr>
          <w:rFonts w:hint="cs"/>
          <w:rtl/>
        </w:rPr>
        <w:t xml:space="preserve"> است که فرقی ندارد. بعد تمام شدن آیات راجع به تفاوت تولی و اتخاذ احتمالاتی ذکر</w:t>
      </w:r>
      <w:r>
        <w:rPr>
          <w:rFonts w:hint="cs"/>
          <w:rtl/>
        </w:rPr>
        <w:t xml:space="preserve"> می‌</w:t>
      </w:r>
      <w:r w:rsidR="00682670">
        <w:rPr>
          <w:rFonts w:hint="cs"/>
          <w:rtl/>
        </w:rPr>
        <w:t>کنیم ولی این آیه نوعی دلالت دارد که تفاوتی ندارند.</w:t>
      </w:r>
    </w:p>
    <w:p w14:paraId="1613A2EA" w14:textId="30C5889A" w:rsidR="00682670" w:rsidRDefault="00933071" w:rsidP="00682670">
      <w:pPr>
        <w:rPr>
          <w:rtl/>
        </w:rPr>
      </w:pPr>
      <w:r>
        <w:rPr>
          <w:rFonts w:hint="cs"/>
          <w:rtl/>
        </w:rPr>
        <w:t>سؤال</w:t>
      </w:r>
      <w:r w:rsidR="00682670">
        <w:rPr>
          <w:rFonts w:hint="cs"/>
          <w:rtl/>
        </w:rPr>
        <w:t>: این</w:t>
      </w:r>
      <w:r>
        <w:rPr>
          <w:rFonts w:hint="cs"/>
          <w:rtl/>
        </w:rPr>
        <w:t xml:space="preserve"> نمی‌</w:t>
      </w:r>
      <w:r w:rsidR="00682670">
        <w:rPr>
          <w:rFonts w:hint="cs"/>
          <w:rtl/>
        </w:rPr>
        <w:t>تواند مفسر من غضب الله باشد که هم یهود هم نصاری</w:t>
      </w:r>
      <w:r>
        <w:rPr>
          <w:rFonts w:hint="cs"/>
          <w:rtl/>
        </w:rPr>
        <w:t xml:space="preserve"> می‌شود</w:t>
      </w:r>
      <w:r w:rsidR="00682670">
        <w:rPr>
          <w:rFonts w:hint="cs"/>
          <w:rtl/>
        </w:rPr>
        <w:t>؟</w:t>
      </w:r>
    </w:p>
    <w:p w14:paraId="45DA9E1B" w14:textId="5E3D7A85" w:rsidR="00682670" w:rsidRDefault="00682670" w:rsidP="00682670">
      <w:pPr>
        <w:rPr>
          <w:rtl/>
        </w:rPr>
      </w:pPr>
      <w:r>
        <w:rPr>
          <w:rFonts w:hint="cs"/>
          <w:rtl/>
        </w:rPr>
        <w:t>جواب: ممکن است که این شاهد باشد که احتمال دوم از چهارم احتمال را</w:t>
      </w:r>
      <w:r w:rsidR="00933071">
        <w:rPr>
          <w:rFonts w:hint="cs"/>
          <w:rtl/>
        </w:rPr>
        <w:t xml:space="preserve"> می‌</w:t>
      </w:r>
      <w:r>
        <w:rPr>
          <w:rFonts w:hint="cs"/>
          <w:rtl/>
        </w:rPr>
        <w:t>گوید و مطلق کفار را</w:t>
      </w:r>
      <w:r w:rsidR="00933071">
        <w:rPr>
          <w:rFonts w:hint="cs"/>
          <w:rtl/>
        </w:rPr>
        <w:t xml:space="preserve"> می‌</w:t>
      </w:r>
      <w:r>
        <w:rPr>
          <w:rFonts w:hint="cs"/>
          <w:rtl/>
        </w:rPr>
        <w:t>گوید.</w:t>
      </w:r>
    </w:p>
    <w:p w14:paraId="5C05A6B4" w14:textId="556256EE" w:rsidR="00682670" w:rsidRDefault="00682670" w:rsidP="0053154B">
      <w:pPr>
        <w:pStyle w:val="Heading2"/>
        <w:rPr>
          <w:rtl/>
        </w:rPr>
      </w:pPr>
      <w:bookmarkStart w:id="12" w:name="_Toc29902884"/>
      <w:r>
        <w:rPr>
          <w:rFonts w:hint="cs"/>
          <w:rtl/>
        </w:rPr>
        <w:lastRenderedPageBreak/>
        <w:t>آیه ششم:</w:t>
      </w:r>
      <w:bookmarkEnd w:id="12"/>
    </w:p>
    <w:p w14:paraId="43407F21" w14:textId="14664F4E" w:rsidR="00682670" w:rsidRDefault="001B78AC" w:rsidP="001B78AC">
      <w:pPr>
        <w:pStyle w:val="NormalWeb"/>
        <w:bidi/>
        <w:rPr>
          <w:lang w:bidi="fa-IR"/>
        </w:rPr>
      </w:pPr>
      <w:r>
        <w:rPr>
          <w:rFonts w:ascii="Traditional Arabic" w:hAnsi="Traditional Arabic" w:cs="Traditional Arabic"/>
          <w:b/>
          <w:bCs/>
          <w:color w:val="007200"/>
          <w:sz w:val="30"/>
          <w:szCs w:val="30"/>
          <w:rtl/>
          <w:lang w:bidi="fa-IR"/>
        </w:rPr>
        <w:t>﴿يا أَيُّهَا الَّذينَ آمَنُوا لا تَتَّخِذُوا آباءَكُمْ وَ إِخْوانَكُمْ أَوْلِياءَ إِنِ اسْتَحَبُّوا الْكُفْرَ عَلَى الْإيمانِ وَ مَنْ يَتَوَلَّهُمْ مِنْكُمْ فَأُولئِكَ هُمُ الظَّالِمُونَ﴾</w:t>
      </w:r>
      <w:r w:rsidR="00682670">
        <w:rPr>
          <w:rStyle w:val="FootnoteReference"/>
          <w:rFonts w:ascii="Traditional Arabic" w:hAnsi="Traditional Arabic" w:cs="Traditional Arabic"/>
          <w:color w:val="000000"/>
          <w:sz w:val="30"/>
          <w:szCs w:val="30"/>
          <w:rtl/>
          <w:lang w:bidi="fa-IR"/>
        </w:rPr>
        <w:footnoteReference w:id="7"/>
      </w:r>
    </w:p>
    <w:p w14:paraId="430EF6F6" w14:textId="77777777" w:rsidR="00682670" w:rsidRDefault="00682670" w:rsidP="00682670">
      <w:pPr>
        <w:rPr>
          <w:rtl/>
        </w:rPr>
      </w:pPr>
    </w:p>
    <w:p w14:paraId="56BE1617" w14:textId="2CE61FB1" w:rsidR="00682670" w:rsidRDefault="00682670" w:rsidP="001B78AC">
      <w:pPr>
        <w:rPr>
          <w:rtl/>
        </w:rPr>
      </w:pPr>
      <w:r>
        <w:rPr>
          <w:rFonts w:hint="cs"/>
          <w:rtl/>
        </w:rPr>
        <w:t>این آیه هم مثل قبل است که تولی بعد اتخاذ الکافر اولیاء آ</w:t>
      </w:r>
      <w:r w:rsidR="001B78AC">
        <w:rPr>
          <w:rFonts w:hint="cs"/>
          <w:rtl/>
        </w:rPr>
        <w:t>مد</w:t>
      </w:r>
      <w:r>
        <w:rPr>
          <w:rFonts w:hint="cs"/>
          <w:rtl/>
        </w:rPr>
        <w:t>ه است.</w:t>
      </w:r>
    </w:p>
    <w:p w14:paraId="195527CF" w14:textId="0E536B9F" w:rsidR="00682670" w:rsidRDefault="00682670" w:rsidP="0053154B">
      <w:pPr>
        <w:pStyle w:val="Heading2"/>
        <w:rPr>
          <w:rtl/>
        </w:rPr>
      </w:pPr>
      <w:bookmarkStart w:id="13" w:name="_Toc29902885"/>
      <w:r>
        <w:rPr>
          <w:rFonts w:hint="cs"/>
          <w:rtl/>
        </w:rPr>
        <w:t>آیه هفتم:</w:t>
      </w:r>
      <w:bookmarkEnd w:id="13"/>
    </w:p>
    <w:p w14:paraId="314A0FD6" w14:textId="0388FDF9" w:rsidR="00682670" w:rsidRPr="0053154B" w:rsidRDefault="001B78AC" w:rsidP="0053154B">
      <w:pPr>
        <w:pStyle w:val="NormalWeb"/>
        <w:bidi/>
        <w:rPr>
          <w:rtl/>
          <w:lang w:bidi="fa-IR"/>
        </w:rPr>
      </w:pPr>
      <w:r w:rsidRPr="001B78AC">
        <w:rPr>
          <w:rFonts w:ascii="Traditional Arabic" w:hAnsi="Traditional Arabic" w:cs="Traditional Arabic"/>
          <w:b/>
          <w:bCs/>
          <w:color w:val="007200"/>
          <w:sz w:val="30"/>
          <w:szCs w:val="30"/>
          <w:rtl/>
          <w:lang w:bidi="fa-IR"/>
        </w:rPr>
        <w:t>﴿تَرى‏ كَثيراً مِنْهُمْ يَتَوَلَّوْنَ الَّذينَ كَفَرُوا لَبِئْسَ ما قَدَّمَتْ لَهُمْ أَنْفُسُهُمْ أَنْ سَخِطَ اللَّهُ عَلَيْهِمْ وَ فِي الْعَذابِ هُمْ خالِدُونَ﴾</w:t>
      </w:r>
      <w:r w:rsidR="00682670">
        <w:rPr>
          <w:rFonts w:ascii="Traditional Arabic" w:hAnsi="Traditional Arabic" w:cs="Traditional Arabic" w:hint="cs"/>
          <w:color w:val="000000"/>
          <w:sz w:val="30"/>
          <w:szCs w:val="30"/>
          <w:rtl/>
          <w:lang w:bidi="fa-IR"/>
        </w:rPr>
        <w:t>‏</w:t>
      </w:r>
      <w:r w:rsidR="00682670">
        <w:rPr>
          <w:rStyle w:val="FootnoteReference"/>
          <w:rFonts w:ascii="Traditional Arabic" w:hAnsi="Traditional Arabic" w:cs="Traditional Arabic"/>
          <w:color w:val="000000"/>
          <w:sz w:val="30"/>
          <w:szCs w:val="30"/>
          <w:rtl/>
          <w:lang w:bidi="fa-IR"/>
        </w:rPr>
        <w:footnoteReference w:id="8"/>
      </w:r>
    </w:p>
    <w:p w14:paraId="09293A3C" w14:textId="023C513C" w:rsidR="0053154B" w:rsidRPr="00933071" w:rsidRDefault="00682670" w:rsidP="00933071">
      <w:pPr>
        <w:rPr>
          <w:rtl/>
        </w:rPr>
      </w:pPr>
      <w:r w:rsidRPr="00933071">
        <w:rPr>
          <w:rFonts w:hint="cs"/>
          <w:rtl/>
        </w:rPr>
        <w:t>این آیه تفاوت با آیات دیگر دارد</w:t>
      </w:r>
      <w:r w:rsidR="00933071">
        <w:rPr>
          <w:rFonts w:hint="cs"/>
          <w:rtl/>
        </w:rPr>
        <w:t xml:space="preserve"> دنباله‌اش</w:t>
      </w:r>
      <w:r w:rsidRPr="00933071">
        <w:rPr>
          <w:rFonts w:hint="cs"/>
          <w:rtl/>
        </w:rPr>
        <w:t xml:space="preserve"> دارد: </w:t>
      </w:r>
    </w:p>
    <w:p w14:paraId="09E98004" w14:textId="4B22787A" w:rsidR="00682670" w:rsidRDefault="001B78AC" w:rsidP="0053154B">
      <w:pPr>
        <w:pStyle w:val="NormalWeb"/>
        <w:bidi/>
        <w:rPr>
          <w:lang w:bidi="fa-IR"/>
        </w:rPr>
      </w:pPr>
      <w:r>
        <w:rPr>
          <w:rFonts w:ascii="Traditional Arabic" w:hAnsi="Traditional Arabic" w:cs="Traditional Arabic"/>
          <w:b/>
          <w:bCs/>
          <w:color w:val="007200"/>
          <w:sz w:val="30"/>
          <w:szCs w:val="30"/>
          <w:rtl/>
          <w:lang w:bidi="fa-IR"/>
        </w:rPr>
        <w:t>﴿وَ لَوْ كانُوا يُؤْمِنُونَ بِاللَّهِ وَ النَّبِيِّ وَ ما أُنْزِلَ إِلَيْهِ مَا اتَّخَذُوهُمْ أَوْلِياءَ وَ لكِنَّ كَثيراً مِنْهُمْ فاسِقُونَ﴾</w:t>
      </w:r>
      <w:r w:rsidR="000C545A">
        <w:rPr>
          <w:rStyle w:val="FootnoteReference"/>
          <w:rFonts w:ascii="Traditional Arabic" w:hAnsi="Traditional Arabic" w:cs="Traditional Arabic"/>
          <w:b/>
          <w:bCs/>
          <w:color w:val="007200"/>
          <w:sz w:val="30"/>
          <w:szCs w:val="30"/>
          <w:rtl/>
          <w:lang w:bidi="fa-IR"/>
        </w:rPr>
        <w:footnoteReference w:id="9"/>
      </w:r>
      <w:r>
        <w:rPr>
          <w:rFonts w:ascii="Traditional Arabic" w:hAnsi="Traditional Arabic" w:cs="Traditional Arabic"/>
          <w:b/>
          <w:bCs/>
          <w:color w:val="007200"/>
          <w:sz w:val="30"/>
          <w:szCs w:val="30"/>
          <w:rtl/>
          <w:lang w:bidi="fa-IR"/>
        </w:rPr>
        <w:t xml:space="preserve"> </w:t>
      </w:r>
      <w:r w:rsidR="00682670">
        <w:rPr>
          <w:rFonts w:ascii="Traditional Arabic" w:hAnsi="Traditional Arabic" w:cs="Traditional Arabic" w:hint="cs"/>
          <w:color w:val="000000"/>
          <w:sz w:val="30"/>
          <w:szCs w:val="30"/>
          <w:rtl/>
          <w:lang w:bidi="fa-IR"/>
        </w:rPr>
        <w:t>(81)</w:t>
      </w:r>
    </w:p>
    <w:p w14:paraId="3BA53EB5" w14:textId="77777777" w:rsidR="00682670" w:rsidRDefault="00682670" w:rsidP="00682670">
      <w:pPr>
        <w:rPr>
          <w:rtl/>
        </w:rPr>
      </w:pPr>
    </w:p>
    <w:p w14:paraId="4C69B50C" w14:textId="600E7022" w:rsidR="00682670" w:rsidRDefault="00933071" w:rsidP="0053154B">
      <w:pPr>
        <w:rPr>
          <w:rtl/>
        </w:rPr>
      </w:pPr>
      <w:r>
        <w:rPr>
          <w:rFonts w:hint="cs"/>
          <w:rtl/>
        </w:rPr>
        <w:t>می‌گوید</w:t>
      </w:r>
      <w:r w:rsidR="00682670">
        <w:rPr>
          <w:rFonts w:hint="cs"/>
          <w:rtl/>
        </w:rPr>
        <w:t xml:space="preserve"> در شرایطی که آن دین دین حق بود حق نداشتند بقیه را اولیاء بگیرند. قاعده کلی به دست</w:t>
      </w:r>
      <w:r>
        <w:rPr>
          <w:rFonts w:hint="cs"/>
          <w:rtl/>
        </w:rPr>
        <w:t xml:space="preserve"> می‌</w:t>
      </w:r>
      <w:r w:rsidR="00682670">
        <w:rPr>
          <w:rFonts w:hint="cs"/>
          <w:rtl/>
        </w:rPr>
        <w:t xml:space="preserve">آید هر </w:t>
      </w:r>
      <w:r w:rsidR="0053154B">
        <w:rPr>
          <w:rFonts w:hint="cs"/>
          <w:rtl/>
        </w:rPr>
        <w:t>دینی که دین حق بود صاحبان آن نب</w:t>
      </w:r>
      <w:r w:rsidR="00682670">
        <w:rPr>
          <w:rFonts w:hint="cs"/>
          <w:rtl/>
        </w:rPr>
        <w:t xml:space="preserve">اید کافران به آن دین را تولی بکنند. </w:t>
      </w:r>
      <w:r>
        <w:rPr>
          <w:rFonts w:hint="cs"/>
          <w:rtl/>
        </w:rPr>
        <w:t>این‌ها</w:t>
      </w:r>
      <w:r w:rsidR="00682670">
        <w:rPr>
          <w:rFonts w:hint="cs"/>
          <w:rtl/>
        </w:rPr>
        <w:t xml:space="preserve"> کسان</w:t>
      </w:r>
      <w:r w:rsidR="0053154B">
        <w:rPr>
          <w:rFonts w:hint="cs"/>
          <w:rtl/>
        </w:rPr>
        <w:t xml:space="preserve">ی بودند که </w:t>
      </w:r>
      <w:r w:rsidR="00682670">
        <w:rPr>
          <w:rFonts w:hint="cs"/>
          <w:rtl/>
        </w:rPr>
        <w:t xml:space="preserve">فرض اینکه </w:t>
      </w:r>
      <w:r w:rsidR="0053154B">
        <w:rPr>
          <w:rFonts w:hint="cs"/>
          <w:rtl/>
        </w:rPr>
        <w:t>دینشان</w:t>
      </w:r>
      <w:r w:rsidR="00682670">
        <w:rPr>
          <w:rFonts w:hint="cs"/>
          <w:rtl/>
        </w:rPr>
        <w:t xml:space="preserve"> حق باشد غیر </w:t>
      </w:r>
      <w:r w:rsidR="0053154B">
        <w:rPr>
          <w:rFonts w:hint="cs"/>
          <w:rtl/>
        </w:rPr>
        <w:t>همدین خودش</w:t>
      </w:r>
      <w:r w:rsidR="00682670">
        <w:rPr>
          <w:rFonts w:hint="cs"/>
          <w:rtl/>
        </w:rPr>
        <w:t>ان را دوست انتخاب</w:t>
      </w:r>
      <w:r>
        <w:rPr>
          <w:rFonts w:hint="cs"/>
          <w:rtl/>
        </w:rPr>
        <w:t xml:space="preserve"> می‌</w:t>
      </w:r>
      <w:r w:rsidR="00682670">
        <w:rPr>
          <w:rFonts w:hint="cs"/>
          <w:rtl/>
        </w:rPr>
        <w:t>کردند. چون وعده عذاب دارد که نشان</w:t>
      </w:r>
      <w:r>
        <w:rPr>
          <w:rFonts w:hint="cs"/>
          <w:rtl/>
        </w:rPr>
        <w:t xml:space="preserve"> می‌</w:t>
      </w:r>
      <w:r w:rsidR="00682670">
        <w:rPr>
          <w:rFonts w:hint="cs"/>
          <w:rtl/>
        </w:rPr>
        <w:t>دهد این تولی حرام است.</w:t>
      </w:r>
    </w:p>
    <w:p w14:paraId="0880D1E0" w14:textId="0EA513F5" w:rsidR="0053154B" w:rsidRDefault="0053154B" w:rsidP="0053154B">
      <w:pPr>
        <w:pStyle w:val="Heading2"/>
        <w:rPr>
          <w:rtl/>
        </w:rPr>
      </w:pPr>
      <w:bookmarkStart w:id="14" w:name="_Toc29902886"/>
      <w:r>
        <w:rPr>
          <w:rFonts w:hint="cs"/>
          <w:rtl/>
        </w:rPr>
        <w:t>مطلب اول:</w:t>
      </w:r>
      <w:bookmarkEnd w:id="14"/>
    </w:p>
    <w:p w14:paraId="00E235FB" w14:textId="49EFF29D" w:rsidR="00682670" w:rsidRDefault="00682670" w:rsidP="0053154B">
      <w:pPr>
        <w:rPr>
          <w:rtl/>
        </w:rPr>
      </w:pPr>
      <w:r>
        <w:rPr>
          <w:rFonts w:hint="cs"/>
          <w:rtl/>
        </w:rPr>
        <w:t>این هفت</w:t>
      </w:r>
      <w:r w:rsidR="00933071">
        <w:rPr>
          <w:rFonts w:hint="cs"/>
          <w:rtl/>
        </w:rPr>
        <w:t xml:space="preserve"> آیه که تولی دارد. این آیات عمدتاً</w:t>
      </w:r>
      <w:r>
        <w:rPr>
          <w:rFonts w:hint="cs"/>
          <w:rtl/>
        </w:rPr>
        <w:t xml:space="preserve"> مفید نهی بودند یا به صیغه یا ماده نهی یا اینکه با وعده عذاب. یکی از این سه بیان این</w:t>
      </w:r>
      <w:r w:rsidR="0053154B">
        <w:rPr>
          <w:rFonts w:hint="cs"/>
          <w:rtl/>
        </w:rPr>
        <w:t xml:space="preserve"> هفت آیه مفید حرمت تولی بودند.</w:t>
      </w:r>
    </w:p>
    <w:p w14:paraId="40E9BBF9" w14:textId="77777777" w:rsidR="0053154B" w:rsidRDefault="00682670" w:rsidP="0053154B">
      <w:pPr>
        <w:pStyle w:val="Heading2"/>
        <w:rPr>
          <w:rtl/>
        </w:rPr>
      </w:pPr>
      <w:bookmarkStart w:id="15" w:name="_Toc29902887"/>
      <w:r>
        <w:rPr>
          <w:rFonts w:hint="cs"/>
          <w:rtl/>
        </w:rPr>
        <w:lastRenderedPageBreak/>
        <w:t>مطلب دوم</w:t>
      </w:r>
      <w:bookmarkEnd w:id="15"/>
      <w:r>
        <w:rPr>
          <w:rFonts w:hint="cs"/>
          <w:rtl/>
        </w:rPr>
        <w:t xml:space="preserve"> </w:t>
      </w:r>
    </w:p>
    <w:p w14:paraId="6188775E" w14:textId="30827079" w:rsidR="00682670" w:rsidRDefault="00682670" w:rsidP="00933071">
      <w:pPr>
        <w:rPr>
          <w:rtl/>
        </w:rPr>
      </w:pPr>
      <w:r>
        <w:rPr>
          <w:rFonts w:hint="cs"/>
          <w:rtl/>
        </w:rPr>
        <w:t xml:space="preserve">اینکه این آیات برخی مطلق بودند اما همه مطلقات </w:t>
      </w:r>
      <w:r w:rsidR="0053154B">
        <w:rPr>
          <w:rFonts w:hint="cs"/>
          <w:rtl/>
        </w:rPr>
        <w:t>مثل آیات قبل مقید به سوره ممتحن</w:t>
      </w:r>
      <w:r>
        <w:rPr>
          <w:rFonts w:hint="cs"/>
          <w:rtl/>
        </w:rPr>
        <w:t>ه</w:t>
      </w:r>
      <w:r w:rsidR="00933071">
        <w:rPr>
          <w:rFonts w:hint="cs"/>
          <w:rtl/>
        </w:rPr>
        <w:t xml:space="preserve"> می‌شود</w:t>
      </w:r>
      <w:r>
        <w:rPr>
          <w:rFonts w:hint="cs"/>
          <w:rtl/>
        </w:rPr>
        <w:t xml:space="preserve"> این ت</w:t>
      </w:r>
      <w:r w:rsidR="0053154B">
        <w:rPr>
          <w:rFonts w:hint="cs"/>
          <w:rtl/>
        </w:rPr>
        <w:t xml:space="preserve">ولی ولو در چند آیه </w:t>
      </w:r>
      <w:r w:rsidR="00933071">
        <w:rPr>
          <w:rFonts w:hint="cs"/>
          <w:rtl/>
        </w:rPr>
        <w:t>مطلقاً</w:t>
      </w:r>
      <w:r w:rsidR="0053154B">
        <w:rPr>
          <w:rFonts w:hint="cs"/>
          <w:rtl/>
        </w:rPr>
        <w:t xml:space="preserve"> نهی شد</w:t>
      </w:r>
      <w:r>
        <w:rPr>
          <w:rFonts w:hint="cs"/>
          <w:rtl/>
        </w:rPr>
        <w:t xml:space="preserve">ه اما با حصری که مطلق آمده در آیه 8 و 9 یا آن آیه قبلش که </w:t>
      </w:r>
      <w:r w:rsidR="00933071">
        <w:rPr>
          <w:b/>
          <w:bCs/>
          <w:color w:val="007200"/>
          <w:rtl/>
        </w:rPr>
        <w:t>﴿لا يَنْهاكُمُ اللَّهُ ... أَنْ تَبَرُّوهُمْ وَ تُقْسِطُوا إِلَيْهِم﴾</w:t>
      </w:r>
      <w:r w:rsidR="00933071" w:rsidRPr="00933071">
        <w:rPr>
          <w:rtl/>
        </w:rPr>
        <w:t>‏</w:t>
      </w:r>
      <w:r w:rsidR="00933071" w:rsidRPr="00933071">
        <w:rPr>
          <w:rFonts w:hint="cs"/>
          <w:rtl/>
        </w:rPr>
        <w:t xml:space="preserve"> </w:t>
      </w:r>
      <w:r>
        <w:rPr>
          <w:rFonts w:hint="cs"/>
          <w:rtl/>
        </w:rPr>
        <w:t>آن دو آیه</w:t>
      </w:r>
      <w:r w:rsidR="0053154B">
        <w:rPr>
          <w:rFonts w:hint="cs"/>
          <w:rtl/>
        </w:rPr>
        <w:t>،</w:t>
      </w:r>
      <w:r>
        <w:rPr>
          <w:rFonts w:hint="cs"/>
          <w:rtl/>
        </w:rPr>
        <w:t xml:space="preserve"> هم حصری که</w:t>
      </w:r>
      <w:r w:rsidR="0053154B">
        <w:rPr>
          <w:rFonts w:hint="cs"/>
          <w:rtl/>
        </w:rPr>
        <w:t xml:space="preserve"> آمده که اهمیت بالایی دارد هم  آی</w:t>
      </w:r>
      <w:r>
        <w:rPr>
          <w:rFonts w:hint="cs"/>
          <w:rtl/>
        </w:rPr>
        <w:t>ه قبل</w:t>
      </w:r>
      <w:r w:rsidR="0053154B">
        <w:rPr>
          <w:rFonts w:hint="cs"/>
          <w:rtl/>
        </w:rPr>
        <w:t>ش مقید مجموعه آیات تولی و اتخاذ</w:t>
      </w:r>
      <w:r w:rsidR="00933071">
        <w:rPr>
          <w:rFonts w:hint="cs"/>
          <w:rtl/>
        </w:rPr>
        <w:t xml:space="preserve"> می‌</w:t>
      </w:r>
      <w:r>
        <w:rPr>
          <w:rFonts w:hint="cs"/>
          <w:rtl/>
        </w:rPr>
        <w:t>شوند و</w:t>
      </w:r>
      <w:r w:rsidR="00933071">
        <w:rPr>
          <w:rFonts w:hint="cs"/>
          <w:rtl/>
        </w:rPr>
        <w:t xml:space="preserve"> می‌</w:t>
      </w:r>
      <w:r>
        <w:rPr>
          <w:rFonts w:hint="cs"/>
          <w:rtl/>
        </w:rPr>
        <w:t xml:space="preserve">گویند تولی و اتخاذ </w:t>
      </w:r>
      <w:r w:rsidR="00933071">
        <w:rPr>
          <w:rFonts w:hint="cs"/>
          <w:rtl/>
        </w:rPr>
        <w:t>غیرمسلمان</w:t>
      </w:r>
      <w:r>
        <w:rPr>
          <w:rFonts w:hint="cs"/>
          <w:rtl/>
        </w:rPr>
        <w:t xml:space="preserve"> </w:t>
      </w:r>
      <w:r w:rsidR="00933071">
        <w:rPr>
          <w:rFonts w:hint="cs"/>
          <w:rtl/>
        </w:rPr>
        <w:t>به‌عنوان</w:t>
      </w:r>
      <w:r>
        <w:rPr>
          <w:rFonts w:hint="cs"/>
          <w:rtl/>
        </w:rPr>
        <w:t xml:space="preserve"> اولیاء مربوط به جایی است که در معارضه با شما هستند و آیات قبل را مقید</w:t>
      </w:r>
      <w:r w:rsidR="00933071">
        <w:rPr>
          <w:rFonts w:hint="cs"/>
          <w:rtl/>
        </w:rPr>
        <w:t xml:space="preserve"> می‌</w:t>
      </w:r>
      <w:r>
        <w:rPr>
          <w:rFonts w:hint="cs"/>
          <w:rtl/>
        </w:rPr>
        <w:t xml:space="preserve">کنند. </w:t>
      </w:r>
    </w:p>
    <w:p w14:paraId="70E5B072" w14:textId="77777777" w:rsidR="0053154B" w:rsidRDefault="00682670" w:rsidP="0053154B">
      <w:pPr>
        <w:pStyle w:val="Heading2"/>
        <w:rPr>
          <w:rtl/>
        </w:rPr>
      </w:pPr>
      <w:bookmarkStart w:id="16" w:name="_Toc29902888"/>
      <w:r>
        <w:rPr>
          <w:rFonts w:hint="cs"/>
          <w:rtl/>
        </w:rPr>
        <w:t>مطلب سوم</w:t>
      </w:r>
      <w:bookmarkEnd w:id="16"/>
    </w:p>
    <w:p w14:paraId="638D54F9" w14:textId="11036AFA" w:rsidR="00682670" w:rsidRPr="00356E95" w:rsidRDefault="00682670" w:rsidP="0053154B">
      <w:pPr>
        <w:rPr>
          <w:rtl/>
        </w:rPr>
      </w:pPr>
      <w:r>
        <w:rPr>
          <w:rFonts w:hint="cs"/>
          <w:rtl/>
        </w:rPr>
        <w:t xml:space="preserve"> اینکه تولی با اتخاذ الکافر ولیا فرق دارد یا </w:t>
      </w:r>
      <w:r w:rsidR="0053154B">
        <w:rPr>
          <w:rFonts w:hint="cs"/>
          <w:rtl/>
        </w:rPr>
        <w:t>ندارد ممکن است کسی احتمال بدهد که</w:t>
      </w:r>
      <w:r>
        <w:rPr>
          <w:rFonts w:hint="cs"/>
          <w:rtl/>
        </w:rPr>
        <w:t xml:space="preserve"> اتخاذ الکافر ولیا در حقیقت مفهوم آکدی است و مقصود از آن درجه بال</w:t>
      </w:r>
      <w:r w:rsidR="00933071">
        <w:rPr>
          <w:rFonts w:hint="cs"/>
          <w:rtl/>
        </w:rPr>
        <w:t>اتری از رابطه دوستی و محبت و هم‌</w:t>
      </w:r>
      <w:r>
        <w:rPr>
          <w:rFonts w:hint="cs"/>
          <w:rtl/>
        </w:rPr>
        <w:t xml:space="preserve">پیمانی است و تولی یک درجه </w:t>
      </w:r>
      <w:r w:rsidR="00933071">
        <w:rPr>
          <w:rFonts w:hint="cs"/>
          <w:rtl/>
        </w:rPr>
        <w:t>نازل‌تری</w:t>
      </w:r>
      <w:r>
        <w:rPr>
          <w:rFonts w:hint="cs"/>
          <w:rtl/>
        </w:rPr>
        <w:t xml:space="preserve"> از آن رابطه و پیوند دوستی است</w:t>
      </w:r>
      <w:r w:rsidR="001B78AC">
        <w:rPr>
          <w:rtl/>
        </w:rPr>
        <w:t xml:space="preserve">؛ </w:t>
      </w:r>
      <w:r>
        <w:rPr>
          <w:rFonts w:hint="cs"/>
          <w:rtl/>
        </w:rPr>
        <w:t xml:space="preserve">اما </w:t>
      </w:r>
      <w:r w:rsidR="00933071">
        <w:rPr>
          <w:rFonts w:hint="cs"/>
          <w:rtl/>
        </w:rPr>
        <w:t>علی‌رغم</w:t>
      </w:r>
      <w:r>
        <w:rPr>
          <w:rFonts w:hint="cs"/>
          <w:rtl/>
        </w:rPr>
        <w:t xml:space="preserve"> اینکه در ابتدا هم این احتمال مقداری قوی به ذهن</w:t>
      </w:r>
      <w:r w:rsidR="00933071">
        <w:rPr>
          <w:rFonts w:hint="cs"/>
          <w:rtl/>
        </w:rPr>
        <w:t xml:space="preserve"> می‌</w:t>
      </w:r>
      <w:r>
        <w:rPr>
          <w:rFonts w:hint="cs"/>
          <w:rtl/>
        </w:rPr>
        <w:t>رسد اما با توجه به آیاتی که ملاحظه کردید تولی ذیل لا یتخذ الکافرین اولیاء آمده بود اتخاذ کفار اولیاء را نکنید بعد کسی که بکند فلان</w:t>
      </w:r>
      <w:r w:rsidR="0053154B">
        <w:rPr>
          <w:rFonts w:hint="cs"/>
          <w:rtl/>
        </w:rPr>
        <w:t>.</w:t>
      </w:r>
      <w:r>
        <w:rPr>
          <w:rFonts w:hint="cs"/>
          <w:rtl/>
        </w:rPr>
        <w:t xml:space="preserve"> معلوم</w:t>
      </w:r>
      <w:r w:rsidR="00933071">
        <w:rPr>
          <w:rFonts w:hint="cs"/>
          <w:rtl/>
        </w:rPr>
        <w:t xml:space="preserve"> می‌شود</w:t>
      </w:r>
      <w:r>
        <w:rPr>
          <w:rFonts w:hint="cs"/>
          <w:rtl/>
        </w:rPr>
        <w:t xml:space="preserve"> تولی همان اتخاذ الکافر اولیاء است. ممکن است کسی بگوید اتخاذ الکافر اولیاء درجه </w:t>
      </w:r>
      <w:r w:rsidR="00933071">
        <w:rPr>
          <w:rFonts w:hint="cs"/>
          <w:rtl/>
        </w:rPr>
        <w:t>راقی‌تر</w:t>
      </w:r>
      <w:r>
        <w:rPr>
          <w:rFonts w:hint="cs"/>
          <w:rtl/>
        </w:rPr>
        <w:t xml:space="preserve"> </w:t>
      </w:r>
      <w:r w:rsidR="0053154B">
        <w:rPr>
          <w:rFonts w:hint="cs"/>
          <w:rtl/>
        </w:rPr>
        <w:t>را</w:t>
      </w:r>
      <w:r w:rsidR="00933071">
        <w:rPr>
          <w:rFonts w:hint="cs"/>
          <w:rtl/>
        </w:rPr>
        <w:t xml:space="preserve"> می‌</w:t>
      </w:r>
      <w:r>
        <w:rPr>
          <w:rFonts w:hint="cs"/>
          <w:rtl/>
        </w:rPr>
        <w:t xml:space="preserve">گوید و تولی </w:t>
      </w:r>
      <w:r w:rsidR="00933071">
        <w:rPr>
          <w:rFonts w:hint="cs"/>
          <w:rtl/>
        </w:rPr>
        <w:t>به‌عنوان</w:t>
      </w:r>
      <w:r>
        <w:rPr>
          <w:rFonts w:hint="cs"/>
          <w:rtl/>
        </w:rPr>
        <w:t xml:space="preserve"> تعلی</w:t>
      </w:r>
      <w:r w:rsidR="0053154B">
        <w:rPr>
          <w:rFonts w:hint="cs"/>
          <w:rtl/>
        </w:rPr>
        <w:t>ل قبل بگوید.  پس احتمال اول این</w:t>
      </w:r>
      <w:r>
        <w:rPr>
          <w:rFonts w:hint="cs"/>
          <w:rtl/>
        </w:rPr>
        <w:t xml:space="preserve"> است</w:t>
      </w:r>
      <w:r w:rsidR="0053154B">
        <w:rPr>
          <w:rFonts w:hint="cs"/>
          <w:rtl/>
        </w:rPr>
        <w:t xml:space="preserve"> که اتخاذ درجه بالاتر است تولی </w:t>
      </w:r>
      <w:r w:rsidR="00933071">
        <w:rPr>
          <w:rFonts w:hint="cs"/>
          <w:rtl/>
        </w:rPr>
        <w:t>پایین‌تر</w:t>
      </w:r>
      <w:r w:rsidR="0053154B">
        <w:rPr>
          <w:rFonts w:hint="cs"/>
          <w:rtl/>
        </w:rPr>
        <w:t xml:space="preserve"> است احتمال دوم اینک</w:t>
      </w:r>
      <w:r>
        <w:rPr>
          <w:rFonts w:hint="cs"/>
          <w:rtl/>
        </w:rPr>
        <w:t>ه</w:t>
      </w:r>
      <w:r w:rsidR="0053154B">
        <w:rPr>
          <w:rFonts w:hint="cs"/>
          <w:rtl/>
        </w:rPr>
        <w:t xml:space="preserve"> یکی است شاهدش هم اینکه تولی تت</w:t>
      </w:r>
      <w:r>
        <w:rPr>
          <w:rFonts w:hint="cs"/>
          <w:rtl/>
        </w:rPr>
        <w:t>مه اتخاذ آمده است اح</w:t>
      </w:r>
      <w:r w:rsidR="0053154B">
        <w:rPr>
          <w:rFonts w:hint="cs"/>
          <w:rtl/>
        </w:rPr>
        <w:t>تم</w:t>
      </w:r>
      <w:r>
        <w:rPr>
          <w:rFonts w:hint="cs"/>
          <w:rtl/>
        </w:rPr>
        <w:t>ال دوم اولاست گرچه ممکن است کسی بگوید نه با این بیان که کبرایی که بر آن صغری مترتب</w:t>
      </w:r>
      <w:r w:rsidR="00933071">
        <w:rPr>
          <w:rFonts w:hint="cs"/>
          <w:rtl/>
        </w:rPr>
        <w:t xml:space="preserve"> می‌شود</w:t>
      </w:r>
      <w:r>
        <w:rPr>
          <w:rFonts w:hint="cs"/>
          <w:rtl/>
        </w:rPr>
        <w:t xml:space="preserve"> ممکن است </w:t>
      </w:r>
      <w:r w:rsidR="00933071">
        <w:rPr>
          <w:rFonts w:hint="cs"/>
          <w:rtl/>
        </w:rPr>
        <w:t>دایره</w:t>
      </w:r>
      <w:r>
        <w:rPr>
          <w:rFonts w:hint="cs"/>
          <w:rtl/>
        </w:rPr>
        <w:t xml:space="preserve"> </w:t>
      </w:r>
      <w:r w:rsidR="00933071">
        <w:rPr>
          <w:rFonts w:hint="cs"/>
          <w:rtl/>
        </w:rPr>
        <w:t>عام‌تر</w:t>
      </w:r>
      <w:r>
        <w:rPr>
          <w:rFonts w:hint="cs"/>
          <w:rtl/>
        </w:rPr>
        <w:t xml:space="preserve"> باشد من </w:t>
      </w:r>
      <w:r w:rsidR="0053154B">
        <w:rPr>
          <w:rFonts w:hint="cs"/>
          <w:rtl/>
        </w:rPr>
        <w:t xml:space="preserve">یتخذ درجه </w:t>
      </w:r>
      <w:r w:rsidR="00933071">
        <w:rPr>
          <w:rFonts w:hint="cs"/>
          <w:rtl/>
        </w:rPr>
        <w:t>راقی‌تر می‌</w:t>
      </w:r>
      <w:r w:rsidR="0053154B">
        <w:rPr>
          <w:rFonts w:hint="cs"/>
          <w:rtl/>
        </w:rPr>
        <w:t xml:space="preserve">گوید من یتولهم درجه </w:t>
      </w:r>
      <w:r w:rsidR="00933071">
        <w:rPr>
          <w:rFonts w:hint="cs"/>
          <w:rtl/>
        </w:rPr>
        <w:t>عام‌تر می‌</w:t>
      </w:r>
      <w:r w:rsidR="0053154B">
        <w:rPr>
          <w:rFonts w:hint="cs"/>
          <w:rtl/>
        </w:rPr>
        <w:t>گوید</w:t>
      </w:r>
      <w:r>
        <w:rPr>
          <w:rFonts w:hint="cs"/>
          <w:rtl/>
        </w:rPr>
        <w:t xml:space="preserve"> این</w:t>
      </w:r>
      <w:r w:rsidR="00933071">
        <w:rPr>
          <w:rFonts w:hint="cs"/>
          <w:rtl/>
        </w:rPr>
        <w:t xml:space="preserve"> می‌شود</w:t>
      </w:r>
      <w:r>
        <w:rPr>
          <w:rFonts w:hint="cs"/>
          <w:rtl/>
        </w:rPr>
        <w:t xml:space="preserve"> اما بیشتر به ذهن</w:t>
      </w:r>
      <w:r w:rsidR="00933071">
        <w:rPr>
          <w:rFonts w:hint="cs"/>
          <w:rtl/>
        </w:rPr>
        <w:t xml:space="preserve"> می‌</w:t>
      </w:r>
      <w:r>
        <w:rPr>
          <w:rFonts w:hint="cs"/>
          <w:rtl/>
        </w:rPr>
        <w:t>آید که یکی باشند.</w:t>
      </w:r>
    </w:p>
    <w:sectPr w:rsidR="00682670" w:rsidRPr="00356E95"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97656" w14:textId="77777777" w:rsidR="00A76464" w:rsidRDefault="00A76464" w:rsidP="000D5800">
      <w:pPr>
        <w:spacing w:after="0"/>
      </w:pPr>
      <w:r>
        <w:separator/>
      </w:r>
    </w:p>
  </w:endnote>
  <w:endnote w:type="continuationSeparator" w:id="0">
    <w:p w14:paraId="35EB73F0" w14:textId="77777777" w:rsidR="00A76464" w:rsidRDefault="00A7646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7B0062" w:rsidRDefault="007B0062" w:rsidP="007B0062">
        <w:pPr>
          <w:pStyle w:val="Footer"/>
          <w:jc w:val="center"/>
        </w:pPr>
        <w:r>
          <w:fldChar w:fldCharType="begin"/>
        </w:r>
        <w:r>
          <w:instrText xml:space="preserve"> PAGE   \* MERGEFORMAT </w:instrText>
        </w:r>
        <w:r>
          <w:fldChar w:fldCharType="separate"/>
        </w:r>
        <w:r w:rsidR="00933071">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5C78E" w14:textId="77777777" w:rsidR="00A76464" w:rsidRDefault="00A76464" w:rsidP="000D5800">
      <w:pPr>
        <w:spacing w:after="0"/>
      </w:pPr>
      <w:r>
        <w:separator/>
      </w:r>
    </w:p>
  </w:footnote>
  <w:footnote w:type="continuationSeparator" w:id="0">
    <w:p w14:paraId="66063EF1" w14:textId="77777777" w:rsidR="00A76464" w:rsidRDefault="00A76464" w:rsidP="000D5800">
      <w:pPr>
        <w:spacing w:after="0"/>
      </w:pPr>
      <w:r>
        <w:continuationSeparator/>
      </w:r>
    </w:p>
  </w:footnote>
  <w:footnote w:id="1">
    <w:p w14:paraId="233808AF" w14:textId="6BBCAA0D" w:rsidR="005D1333" w:rsidRDefault="005D1333">
      <w:pPr>
        <w:pStyle w:val="FootnoteText"/>
      </w:pPr>
      <w:r>
        <w:rPr>
          <w:rStyle w:val="FootnoteReference"/>
        </w:rPr>
        <w:footnoteRef/>
      </w:r>
      <w:r>
        <w:rPr>
          <w:rtl/>
        </w:rPr>
        <w:t xml:space="preserve"> </w:t>
      </w:r>
      <w:r>
        <w:rPr>
          <w:rFonts w:hint="cs"/>
          <w:rtl/>
        </w:rPr>
        <w:t>ممتحنه 13</w:t>
      </w:r>
    </w:p>
  </w:footnote>
  <w:footnote w:id="2">
    <w:p w14:paraId="19D86686" w14:textId="0575E59D" w:rsidR="005D1333" w:rsidRDefault="005D1333">
      <w:pPr>
        <w:pStyle w:val="FootnoteText"/>
      </w:pPr>
      <w:r>
        <w:rPr>
          <w:rStyle w:val="FootnoteReference"/>
        </w:rPr>
        <w:footnoteRef/>
      </w:r>
      <w:r>
        <w:rPr>
          <w:rtl/>
        </w:rPr>
        <w:t xml:space="preserve"> </w:t>
      </w:r>
      <w:r>
        <w:rPr>
          <w:rFonts w:hint="cs"/>
          <w:rtl/>
        </w:rPr>
        <w:t>مجادله 14</w:t>
      </w:r>
    </w:p>
  </w:footnote>
  <w:footnote w:id="3">
    <w:p w14:paraId="7B26A796" w14:textId="59D6F0B8" w:rsidR="00127B06" w:rsidRDefault="00127B06">
      <w:pPr>
        <w:pStyle w:val="FootnoteText"/>
      </w:pPr>
      <w:r>
        <w:rPr>
          <w:rStyle w:val="FootnoteReference"/>
        </w:rPr>
        <w:footnoteRef/>
      </w:r>
      <w:r>
        <w:rPr>
          <w:rtl/>
        </w:rPr>
        <w:t xml:space="preserve"> </w:t>
      </w:r>
      <w:r>
        <w:rPr>
          <w:rFonts w:hint="cs"/>
          <w:rtl/>
        </w:rPr>
        <w:t>مجادله 15</w:t>
      </w:r>
      <w:r w:rsidR="00933071">
        <w:rPr>
          <w:rtl/>
        </w:rPr>
        <w:t xml:space="preserve"> و 16</w:t>
      </w:r>
    </w:p>
  </w:footnote>
  <w:footnote w:id="4">
    <w:p w14:paraId="5DA120CD" w14:textId="4F4B7C03" w:rsidR="000329AD" w:rsidRDefault="000329AD">
      <w:pPr>
        <w:pStyle w:val="FootnoteText"/>
      </w:pPr>
      <w:r>
        <w:rPr>
          <w:rStyle w:val="FootnoteReference"/>
        </w:rPr>
        <w:footnoteRef/>
      </w:r>
      <w:r>
        <w:rPr>
          <w:rtl/>
        </w:rPr>
        <w:t xml:space="preserve"> </w:t>
      </w:r>
      <w:r>
        <w:rPr>
          <w:rFonts w:hint="cs"/>
          <w:rtl/>
        </w:rPr>
        <w:t>ممتحنه 9</w:t>
      </w:r>
    </w:p>
  </w:footnote>
  <w:footnote w:id="5">
    <w:p w14:paraId="55A9DE2F" w14:textId="658A24A4" w:rsidR="00933071" w:rsidRDefault="00933071">
      <w:pPr>
        <w:pStyle w:val="FootnoteText"/>
        <w:rPr>
          <w:rFonts w:hint="cs"/>
          <w:rtl/>
        </w:rPr>
      </w:pPr>
      <w:r>
        <w:rPr>
          <w:rStyle w:val="FootnoteReference"/>
        </w:rPr>
        <w:footnoteRef/>
      </w:r>
      <w:r>
        <w:rPr>
          <w:rFonts w:hint="cs"/>
          <w:rtl/>
        </w:rPr>
        <w:t>. ممتحنه/9.</w:t>
      </w:r>
    </w:p>
  </w:footnote>
  <w:footnote w:id="6">
    <w:p w14:paraId="00D8098C" w14:textId="4D7F0165" w:rsidR="00682670" w:rsidRDefault="00682670" w:rsidP="0053154B">
      <w:pPr>
        <w:pStyle w:val="FootnoteText"/>
        <w:rPr>
          <w:rFonts w:hint="cs"/>
          <w:rtl/>
        </w:rPr>
      </w:pPr>
      <w:r w:rsidRPr="0053154B">
        <w:footnoteRef/>
      </w:r>
      <w:r>
        <w:rPr>
          <w:rtl/>
        </w:rPr>
        <w:t xml:space="preserve"> </w:t>
      </w:r>
      <w:r>
        <w:rPr>
          <w:rFonts w:hint="cs"/>
          <w:rtl/>
        </w:rPr>
        <w:t>مائده</w:t>
      </w:r>
      <w:r w:rsidR="000C545A">
        <w:rPr>
          <w:rFonts w:hint="cs"/>
          <w:rtl/>
        </w:rPr>
        <w:t>/</w:t>
      </w:r>
      <w:r>
        <w:rPr>
          <w:rFonts w:hint="cs"/>
          <w:rtl/>
        </w:rPr>
        <w:t xml:space="preserve"> 51</w:t>
      </w:r>
      <w:r w:rsidR="000C545A">
        <w:rPr>
          <w:rFonts w:hint="cs"/>
          <w:rtl/>
        </w:rPr>
        <w:t>.</w:t>
      </w:r>
      <w:r w:rsidRPr="00682670">
        <w:rPr>
          <w:rFonts w:hint="cs"/>
          <w:color w:val="000000"/>
          <w:sz w:val="30"/>
          <w:szCs w:val="30"/>
          <w:rtl/>
        </w:rPr>
        <w:t xml:space="preserve"> </w:t>
      </w:r>
    </w:p>
  </w:footnote>
  <w:footnote w:id="7">
    <w:p w14:paraId="10C8A278" w14:textId="054B2C52" w:rsidR="00682670" w:rsidRDefault="00682670">
      <w:pPr>
        <w:pStyle w:val="FootnoteText"/>
      </w:pPr>
      <w:r>
        <w:rPr>
          <w:rStyle w:val="FootnoteReference"/>
        </w:rPr>
        <w:footnoteRef/>
      </w:r>
      <w:r>
        <w:rPr>
          <w:rtl/>
        </w:rPr>
        <w:t xml:space="preserve"> </w:t>
      </w:r>
      <w:r>
        <w:rPr>
          <w:rFonts w:hint="cs"/>
          <w:rtl/>
        </w:rPr>
        <w:t xml:space="preserve">توبه </w:t>
      </w:r>
      <w:r w:rsidR="000C545A">
        <w:rPr>
          <w:rFonts w:hint="cs"/>
          <w:rtl/>
        </w:rPr>
        <w:t>/</w:t>
      </w:r>
      <w:r>
        <w:rPr>
          <w:rFonts w:hint="cs"/>
          <w:rtl/>
        </w:rPr>
        <w:t>23</w:t>
      </w:r>
      <w:r w:rsidR="000C545A">
        <w:rPr>
          <w:rFonts w:hint="cs"/>
          <w:rtl/>
        </w:rPr>
        <w:t>.</w:t>
      </w:r>
    </w:p>
  </w:footnote>
  <w:footnote w:id="8">
    <w:p w14:paraId="2BB19F4E" w14:textId="51D2210F" w:rsidR="00682670" w:rsidRDefault="00682670">
      <w:pPr>
        <w:pStyle w:val="FootnoteText"/>
      </w:pPr>
      <w:r>
        <w:rPr>
          <w:rStyle w:val="FootnoteReference"/>
        </w:rPr>
        <w:footnoteRef/>
      </w:r>
      <w:r>
        <w:rPr>
          <w:rtl/>
        </w:rPr>
        <w:t xml:space="preserve"> </w:t>
      </w:r>
      <w:r>
        <w:rPr>
          <w:rFonts w:hint="cs"/>
          <w:rtl/>
        </w:rPr>
        <w:t xml:space="preserve">مائده </w:t>
      </w:r>
      <w:r w:rsidR="000C545A">
        <w:rPr>
          <w:rFonts w:hint="cs"/>
          <w:rtl/>
        </w:rPr>
        <w:t>/</w:t>
      </w:r>
      <w:r>
        <w:rPr>
          <w:rFonts w:hint="cs"/>
          <w:rtl/>
        </w:rPr>
        <w:t>80</w:t>
      </w:r>
      <w:r w:rsidR="000C545A">
        <w:rPr>
          <w:rFonts w:hint="cs"/>
          <w:rtl/>
        </w:rPr>
        <w:t>.</w:t>
      </w:r>
    </w:p>
  </w:footnote>
  <w:footnote w:id="9">
    <w:p w14:paraId="0474C062" w14:textId="2BC83CF6" w:rsidR="000C545A" w:rsidRDefault="000C545A">
      <w:pPr>
        <w:pStyle w:val="FootnoteText"/>
        <w:rPr>
          <w:rFonts w:hint="cs"/>
          <w:rtl/>
        </w:rPr>
      </w:pPr>
      <w:r>
        <w:rPr>
          <w:rStyle w:val="FootnoteReference"/>
        </w:rPr>
        <w:footnoteRef/>
      </w:r>
      <w:r>
        <w:rPr>
          <w:rFonts w:hint="cs"/>
          <w:rtl/>
        </w:rPr>
        <w:t>. مائده/ 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27E71271" w:rsidR="00873379" w:rsidRDefault="00873379" w:rsidP="0053154B">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95293C">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707FBB">
      <w:rPr>
        <w:rFonts w:ascii="Adobe Arabic" w:hAnsi="Adobe Arabic" w:cs="Adobe Arabic" w:hint="cs"/>
        <w:b/>
        <w:bCs/>
        <w:sz w:val="24"/>
        <w:szCs w:val="24"/>
        <w:rtl/>
      </w:rPr>
      <w:t xml:space="preserve"> </w:t>
    </w:r>
    <w:r w:rsidR="00CD0693">
      <w:rPr>
        <w:rFonts w:ascii="Adobe Arabic" w:hAnsi="Adobe Arabic" w:cs="Adobe Arabic" w:hint="cs"/>
        <w:b/>
        <w:bCs/>
        <w:sz w:val="24"/>
        <w:szCs w:val="24"/>
        <w:rtl/>
      </w:rPr>
      <w:t>حب و بغض</w:t>
    </w:r>
    <w:r w:rsidR="0095293C">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707FBB">
      <w:rPr>
        <w:rFonts w:ascii="Adobe Arabic" w:hAnsi="Adobe Arabic" w:cs="Adobe Arabic" w:hint="cs"/>
        <w:b/>
        <w:bCs/>
        <w:sz w:val="24"/>
        <w:szCs w:val="24"/>
        <w:rtl/>
      </w:rPr>
      <w:t xml:space="preserve"> </w:t>
    </w:r>
    <w:r w:rsidR="0053154B">
      <w:rPr>
        <w:rFonts w:ascii="Adobe Arabic" w:hAnsi="Adobe Arabic" w:cs="Adobe Arabic" w:hint="cs"/>
        <w:b/>
        <w:bCs/>
        <w:sz w:val="24"/>
        <w:szCs w:val="24"/>
        <w:rtl/>
      </w:rPr>
      <w:t>23</w:t>
    </w:r>
    <w:r w:rsidR="00707FBB">
      <w:rPr>
        <w:rFonts w:ascii="Adobe Arabic" w:hAnsi="Adobe Arabic" w:cs="Adobe Arabic" w:hint="cs"/>
        <w:b/>
        <w:bCs/>
        <w:sz w:val="24"/>
        <w:szCs w:val="24"/>
        <w:rtl/>
      </w:rPr>
      <w:t>/</w:t>
    </w:r>
    <w:r w:rsidR="0068662E">
      <w:rPr>
        <w:rFonts w:ascii="Adobe Arabic" w:hAnsi="Adobe Arabic" w:cs="Adobe Arabic" w:hint="cs"/>
        <w:b/>
        <w:bCs/>
        <w:sz w:val="24"/>
        <w:szCs w:val="24"/>
        <w:rtl/>
      </w:rPr>
      <w:t>10</w:t>
    </w:r>
    <w:r w:rsidR="00707FBB">
      <w:rPr>
        <w:rFonts w:ascii="Adobe Arabic" w:hAnsi="Adobe Arabic" w:cs="Adobe Arabic" w:hint="cs"/>
        <w:b/>
        <w:bCs/>
        <w:sz w:val="24"/>
        <w:szCs w:val="24"/>
        <w:rtl/>
      </w:rPr>
      <w:t>/98</w:t>
    </w:r>
  </w:p>
  <w:p w14:paraId="020AD422" w14:textId="6EC8B63C" w:rsidR="00873379" w:rsidRDefault="00873379" w:rsidP="0053154B">
    <w:pPr>
      <w:pStyle w:val="Header"/>
      <w:ind w:firstLine="0"/>
      <w:rPr>
        <w:rFonts w:eastAsiaTheme="minorHAnsi"/>
      </w:rPr>
    </w:pPr>
    <w:r w:rsidRPr="004F5524">
      <w:rPr>
        <w:rFonts w:ascii="Adobe Arabic" w:hAnsi="Adobe Arabic" w:cs="Adobe Arabic"/>
        <w:b/>
        <w:bCs/>
        <w:sz w:val="24"/>
        <w:szCs w:val="24"/>
        <w:rtl/>
      </w:rPr>
      <w:t>استاد اعرافی</w:t>
    </w:r>
    <w:r w:rsidR="009C4BCA">
      <w:rPr>
        <w:rFonts w:ascii="Adobe Arabic" w:hAnsi="Adobe Arabic" w:cs="Adobe Arabic" w:hint="cs"/>
        <w:b/>
        <w:bCs/>
        <w:sz w:val="24"/>
        <w:szCs w:val="24"/>
        <w:rtl/>
      </w:rPr>
      <w:t xml:space="preserve">    </w:t>
    </w:r>
    <w:r w:rsidR="0095293C">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9C4BCA">
      <w:rPr>
        <w:rFonts w:ascii="Adobe Arabic" w:hAnsi="Adobe Arabic" w:cs="Adobe Arabic" w:hint="cs"/>
        <w:b/>
        <w:bCs/>
        <w:sz w:val="24"/>
        <w:szCs w:val="24"/>
        <w:rtl/>
      </w:rPr>
      <w:t xml:space="preserve"> ادله قرآنی حب به غیرمسلم  </w:t>
    </w:r>
    <w:r>
      <w:rPr>
        <w:rFonts w:ascii="Adobe Arabic" w:hAnsi="Adobe Arabic" w:cs="Adobe Arabic" w:hint="cs"/>
        <w:b/>
        <w:bCs/>
        <w:sz w:val="24"/>
        <w:szCs w:val="24"/>
        <w:rtl/>
      </w:rPr>
      <w:t xml:space="preserve">  </w:t>
    </w:r>
    <w:r w:rsidR="009C4B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sidR="00CD0693">
      <w:rPr>
        <w:rFonts w:ascii="Adobe Arabic" w:hAnsi="Adobe Arabic" w:cs="Adobe Arabic" w:hint="cs"/>
        <w:b/>
        <w:bCs/>
        <w:sz w:val="24"/>
        <w:szCs w:val="24"/>
        <w:rtl/>
      </w:rPr>
      <w:t>شماره جلسه</w:t>
    </w:r>
    <w:r w:rsidR="009C4BCA">
      <w:rPr>
        <w:rFonts w:ascii="Adobe Arabic" w:hAnsi="Adobe Arabic" w:cs="Adobe Arabic"/>
        <w:b/>
        <w:bCs/>
        <w:sz w:val="24"/>
        <w:szCs w:val="24"/>
      </w:rPr>
      <w:t>:</w:t>
    </w:r>
    <w:r w:rsidR="0053154B">
      <w:rPr>
        <w:rFonts w:ascii="Adobe Arabic" w:hAnsi="Adobe Arabic" w:cs="Adobe Arabic" w:hint="cs"/>
        <w:b/>
        <w:bCs/>
        <w:sz w:val="24"/>
        <w:szCs w:val="24"/>
        <w:rtl/>
      </w:rPr>
      <w:t>62</w:t>
    </w:r>
  </w:p>
  <w:p w14:paraId="7478DFA2" w14:textId="77777777"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4DCDF"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93A"/>
    <w:multiLevelType w:val="hybridMultilevel"/>
    <w:tmpl w:val="8BACE2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32B3D88"/>
    <w:multiLevelType w:val="hybridMultilevel"/>
    <w:tmpl w:val="174E5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7F6A2D"/>
    <w:multiLevelType w:val="hybridMultilevel"/>
    <w:tmpl w:val="79F07138"/>
    <w:lvl w:ilvl="0" w:tplc="95821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7616B1"/>
    <w:multiLevelType w:val="hybridMultilevel"/>
    <w:tmpl w:val="59A0B512"/>
    <w:lvl w:ilvl="0" w:tplc="654C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265983"/>
    <w:multiLevelType w:val="hybridMultilevel"/>
    <w:tmpl w:val="674419A6"/>
    <w:lvl w:ilvl="0" w:tplc="DC7C2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286F24"/>
    <w:multiLevelType w:val="hybridMultilevel"/>
    <w:tmpl w:val="929CDE64"/>
    <w:lvl w:ilvl="0" w:tplc="56C06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E85D15"/>
    <w:multiLevelType w:val="hybridMultilevel"/>
    <w:tmpl w:val="A1BE616C"/>
    <w:lvl w:ilvl="0" w:tplc="347AB8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B402D90"/>
    <w:multiLevelType w:val="hybridMultilevel"/>
    <w:tmpl w:val="EFDC672C"/>
    <w:lvl w:ilvl="0" w:tplc="455C5F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54E947C3"/>
    <w:multiLevelType w:val="hybridMultilevel"/>
    <w:tmpl w:val="54B88864"/>
    <w:lvl w:ilvl="0" w:tplc="E91E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AE71FF9"/>
    <w:multiLevelType w:val="hybridMultilevel"/>
    <w:tmpl w:val="505664F2"/>
    <w:lvl w:ilvl="0" w:tplc="66261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122906"/>
    <w:multiLevelType w:val="hybridMultilevel"/>
    <w:tmpl w:val="7BBE9B86"/>
    <w:lvl w:ilvl="0" w:tplc="C2000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075D54"/>
    <w:multiLevelType w:val="hybridMultilevel"/>
    <w:tmpl w:val="56626986"/>
    <w:lvl w:ilvl="0" w:tplc="9DA42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323527"/>
    <w:multiLevelType w:val="hybridMultilevel"/>
    <w:tmpl w:val="761EC428"/>
    <w:lvl w:ilvl="0" w:tplc="F5BE2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4"/>
  </w:num>
  <w:num w:numId="4">
    <w:abstractNumId w:val="3"/>
  </w:num>
  <w:num w:numId="5">
    <w:abstractNumId w:val="8"/>
  </w:num>
  <w:num w:numId="6">
    <w:abstractNumId w:val="0"/>
  </w:num>
  <w:num w:numId="7">
    <w:abstractNumId w:val="11"/>
  </w:num>
  <w:num w:numId="8">
    <w:abstractNumId w:val="12"/>
  </w:num>
  <w:num w:numId="9">
    <w:abstractNumId w:val="5"/>
  </w:num>
  <w:num w:numId="10">
    <w:abstractNumId w:val="13"/>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3AF9"/>
    <w:rsid w:val="00007060"/>
    <w:rsid w:val="00010E24"/>
    <w:rsid w:val="00017BA9"/>
    <w:rsid w:val="000228A2"/>
    <w:rsid w:val="000324F1"/>
    <w:rsid w:val="000329AD"/>
    <w:rsid w:val="000370EB"/>
    <w:rsid w:val="00041FE0"/>
    <w:rsid w:val="00042E34"/>
    <w:rsid w:val="00045B14"/>
    <w:rsid w:val="0005092B"/>
    <w:rsid w:val="00052BA3"/>
    <w:rsid w:val="00062F38"/>
    <w:rsid w:val="0006363E"/>
    <w:rsid w:val="00063C89"/>
    <w:rsid w:val="00080DFF"/>
    <w:rsid w:val="00085ED5"/>
    <w:rsid w:val="00097D4A"/>
    <w:rsid w:val="000A1A51"/>
    <w:rsid w:val="000C545A"/>
    <w:rsid w:val="000D2D0D"/>
    <w:rsid w:val="000D5800"/>
    <w:rsid w:val="000D6581"/>
    <w:rsid w:val="000D6922"/>
    <w:rsid w:val="000F1897"/>
    <w:rsid w:val="000F7E72"/>
    <w:rsid w:val="00101E2D"/>
    <w:rsid w:val="00102405"/>
    <w:rsid w:val="00102CEB"/>
    <w:rsid w:val="00114C37"/>
    <w:rsid w:val="00117955"/>
    <w:rsid w:val="00127B06"/>
    <w:rsid w:val="00133E1D"/>
    <w:rsid w:val="0013617D"/>
    <w:rsid w:val="00136442"/>
    <w:rsid w:val="001370B6"/>
    <w:rsid w:val="00150D4B"/>
    <w:rsid w:val="00152670"/>
    <w:rsid w:val="001550AE"/>
    <w:rsid w:val="00166DD8"/>
    <w:rsid w:val="001712D6"/>
    <w:rsid w:val="001757C8"/>
    <w:rsid w:val="00177934"/>
    <w:rsid w:val="0018346A"/>
    <w:rsid w:val="00192A6A"/>
    <w:rsid w:val="0019566B"/>
    <w:rsid w:val="00196082"/>
    <w:rsid w:val="00197CDD"/>
    <w:rsid w:val="001B06CE"/>
    <w:rsid w:val="001B78AC"/>
    <w:rsid w:val="001C367D"/>
    <w:rsid w:val="001C3CCA"/>
    <w:rsid w:val="001C6CFB"/>
    <w:rsid w:val="001D1F54"/>
    <w:rsid w:val="001D24F8"/>
    <w:rsid w:val="001D542D"/>
    <w:rsid w:val="001D6605"/>
    <w:rsid w:val="001D6A23"/>
    <w:rsid w:val="001E306E"/>
    <w:rsid w:val="001E3FB0"/>
    <w:rsid w:val="001E4FFF"/>
    <w:rsid w:val="001F2E3E"/>
    <w:rsid w:val="001F5DBE"/>
    <w:rsid w:val="00206B69"/>
    <w:rsid w:val="00210F67"/>
    <w:rsid w:val="00224C0A"/>
    <w:rsid w:val="00233777"/>
    <w:rsid w:val="002376A5"/>
    <w:rsid w:val="002417C9"/>
    <w:rsid w:val="0025101F"/>
    <w:rsid w:val="002529C5"/>
    <w:rsid w:val="00256DE2"/>
    <w:rsid w:val="00270294"/>
    <w:rsid w:val="00283229"/>
    <w:rsid w:val="00285141"/>
    <w:rsid w:val="002914BD"/>
    <w:rsid w:val="00297263"/>
    <w:rsid w:val="002A0261"/>
    <w:rsid w:val="002A21AE"/>
    <w:rsid w:val="002A35E0"/>
    <w:rsid w:val="002B7AD5"/>
    <w:rsid w:val="002C56FD"/>
    <w:rsid w:val="002D49E4"/>
    <w:rsid w:val="002D5BDC"/>
    <w:rsid w:val="002D720F"/>
    <w:rsid w:val="002E450B"/>
    <w:rsid w:val="002E73F9"/>
    <w:rsid w:val="002F05B9"/>
    <w:rsid w:val="002F7C6E"/>
    <w:rsid w:val="00300901"/>
    <w:rsid w:val="00311429"/>
    <w:rsid w:val="00323168"/>
    <w:rsid w:val="0032399B"/>
    <w:rsid w:val="00331826"/>
    <w:rsid w:val="00340BA3"/>
    <w:rsid w:val="00356E95"/>
    <w:rsid w:val="00366400"/>
    <w:rsid w:val="003963D7"/>
    <w:rsid w:val="00396B6A"/>
    <w:rsid w:val="00396F28"/>
    <w:rsid w:val="003A1A05"/>
    <w:rsid w:val="003A2654"/>
    <w:rsid w:val="003C06BF"/>
    <w:rsid w:val="003C7899"/>
    <w:rsid w:val="003D2F0A"/>
    <w:rsid w:val="003D563F"/>
    <w:rsid w:val="003E1E58"/>
    <w:rsid w:val="003E2BAB"/>
    <w:rsid w:val="003E4183"/>
    <w:rsid w:val="00405199"/>
    <w:rsid w:val="00405485"/>
    <w:rsid w:val="00410699"/>
    <w:rsid w:val="00415360"/>
    <w:rsid w:val="004215FA"/>
    <w:rsid w:val="00430886"/>
    <w:rsid w:val="00443EB7"/>
    <w:rsid w:val="0044591E"/>
    <w:rsid w:val="00446408"/>
    <w:rsid w:val="004476F0"/>
    <w:rsid w:val="00455B91"/>
    <w:rsid w:val="00456AE1"/>
    <w:rsid w:val="00457FFD"/>
    <w:rsid w:val="004628BF"/>
    <w:rsid w:val="004651D2"/>
    <w:rsid w:val="00465D26"/>
    <w:rsid w:val="004679F8"/>
    <w:rsid w:val="004A790F"/>
    <w:rsid w:val="004B337F"/>
    <w:rsid w:val="004C4D9F"/>
    <w:rsid w:val="004F3596"/>
    <w:rsid w:val="00530FD7"/>
    <w:rsid w:val="0053154B"/>
    <w:rsid w:val="005340A3"/>
    <w:rsid w:val="0054070A"/>
    <w:rsid w:val="00544416"/>
    <w:rsid w:val="00545B0C"/>
    <w:rsid w:val="00551628"/>
    <w:rsid w:val="00554C43"/>
    <w:rsid w:val="00557CDD"/>
    <w:rsid w:val="005603CD"/>
    <w:rsid w:val="005644D6"/>
    <w:rsid w:val="00572E2D"/>
    <w:rsid w:val="00575E0C"/>
    <w:rsid w:val="00580CFA"/>
    <w:rsid w:val="00592103"/>
    <w:rsid w:val="005941DD"/>
    <w:rsid w:val="005A3379"/>
    <w:rsid w:val="005A545E"/>
    <w:rsid w:val="005A5862"/>
    <w:rsid w:val="005B05D4"/>
    <w:rsid w:val="005B0852"/>
    <w:rsid w:val="005B16EB"/>
    <w:rsid w:val="005C06AE"/>
    <w:rsid w:val="005D1333"/>
    <w:rsid w:val="005F50E2"/>
    <w:rsid w:val="00610C18"/>
    <w:rsid w:val="00612385"/>
    <w:rsid w:val="0061376C"/>
    <w:rsid w:val="00617C7C"/>
    <w:rsid w:val="0062008F"/>
    <w:rsid w:val="00627180"/>
    <w:rsid w:val="00636EFA"/>
    <w:rsid w:val="006426DA"/>
    <w:rsid w:val="0066229C"/>
    <w:rsid w:val="00662602"/>
    <w:rsid w:val="00663AAD"/>
    <w:rsid w:val="00670972"/>
    <w:rsid w:val="006736EB"/>
    <w:rsid w:val="00673932"/>
    <w:rsid w:val="00680DAB"/>
    <w:rsid w:val="00682670"/>
    <w:rsid w:val="0068662E"/>
    <w:rsid w:val="00695065"/>
    <w:rsid w:val="0069696C"/>
    <w:rsid w:val="00696C84"/>
    <w:rsid w:val="006A085A"/>
    <w:rsid w:val="006A31A9"/>
    <w:rsid w:val="006C125E"/>
    <w:rsid w:val="006D3A87"/>
    <w:rsid w:val="006F01B4"/>
    <w:rsid w:val="007014BF"/>
    <w:rsid w:val="00703DD3"/>
    <w:rsid w:val="00707FBB"/>
    <w:rsid w:val="00714744"/>
    <w:rsid w:val="00721451"/>
    <w:rsid w:val="00734D59"/>
    <w:rsid w:val="0073609B"/>
    <w:rsid w:val="007378A9"/>
    <w:rsid w:val="00737A6C"/>
    <w:rsid w:val="00747318"/>
    <w:rsid w:val="0075033E"/>
    <w:rsid w:val="007522F9"/>
    <w:rsid w:val="00752745"/>
    <w:rsid w:val="0075336C"/>
    <w:rsid w:val="00753A93"/>
    <w:rsid w:val="0076665E"/>
    <w:rsid w:val="00772185"/>
    <w:rsid w:val="007749BC"/>
    <w:rsid w:val="00780C88"/>
    <w:rsid w:val="00780E25"/>
    <w:rsid w:val="007818F0"/>
    <w:rsid w:val="00783462"/>
    <w:rsid w:val="00783846"/>
    <w:rsid w:val="00785136"/>
    <w:rsid w:val="00786E64"/>
    <w:rsid w:val="00787B13"/>
    <w:rsid w:val="00792FAC"/>
    <w:rsid w:val="007A431B"/>
    <w:rsid w:val="007A5D2F"/>
    <w:rsid w:val="007B0062"/>
    <w:rsid w:val="007B458B"/>
    <w:rsid w:val="007B6FEB"/>
    <w:rsid w:val="007C1EF7"/>
    <w:rsid w:val="007C710E"/>
    <w:rsid w:val="007D0B88"/>
    <w:rsid w:val="007D1549"/>
    <w:rsid w:val="007E03E9"/>
    <w:rsid w:val="007E04EE"/>
    <w:rsid w:val="007E41EF"/>
    <w:rsid w:val="007E636F"/>
    <w:rsid w:val="007E7FA7"/>
    <w:rsid w:val="007F0721"/>
    <w:rsid w:val="007F293C"/>
    <w:rsid w:val="007F3221"/>
    <w:rsid w:val="007F4A90"/>
    <w:rsid w:val="007F7E76"/>
    <w:rsid w:val="00802D15"/>
    <w:rsid w:val="00803501"/>
    <w:rsid w:val="0080799B"/>
    <w:rsid w:val="00807BE3"/>
    <w:rsid w:val="00811F02"/>
    <w:rsid w:val="00827146"/>
    <w:rsid w:val="008407A4"/>
    <w:rsid w:val="00844860"/>
    <w:rsid w:val="00845CC4"/>
    <w:rsid w:val="0085393C"/>
    <w:rsid w:val="00855F75"/>
    <w:rsid w:val="008614D1"/>
    <w:rsid w:val="0086243C"/>
    <w:rsid w:val="008644F4"/>
    <w:rsid w:val="00864CA5"/>
    <w:rsid w:val="00867C27"/>
    <w:rsid w:val="00871C42"/>
    <w:rsid w:val="00873379"/>
    <w:rsid w:val="008748B8"/>
    <w:rsid w:val="00883733"/>
    <w:rsid w:val="00892F56"/>
    <w:rsid w:val="008965D2"/>
    <w:rsid w:val="008A236D"/>
    <w:rsid w:val="008B2AFF"/>
    <w:rsid w:val="008B3C4A"/>
    <w:rsid w:val="008B565A"/>
    <w:rsid w:val="008C3414"/>
    <w:rsid w:val="008D030F"/>
    <w:rsid w:val="008D36D5"/>
    <w:rsid w:val="008D7B46"/>
    <w:rsid w:val="008E3903"/>
    <w:rsid w:val="008F083F"/>
    <w:rsid w:val="008F63E3"/>
    <w:rsid w:val="00900A8F"/>
    <w:rsid w:val="00911BAC"/>
    <w:rsid w:val="00913C3B"/>
    <w:rsid w:val="00915509"/>
    <w:rsid w:val="00920F06"/>
    <w:rsid w:val="00927388"/>
    <w:rsid w:val="009274FE"/>
    <w:rsid w:val="00932C2D"/>
    <w:rsid w:val="00933071"/>
    <w:rsid w:val="0093376A"/>
    <w:rsid w:val="009360A7"/>
    <w:rsid w:val="009401AC"/>
    <w:rsid w:val="00940323"/>
    <w:rsid w:val="009475B7"/>
    <w:rsid w:val="0095293C"/>
    <w:rsid w:val="0095668F"/>
    <w:rsid w:val="0095758E"/>
    <w:rsid w:val="009613AC"/>
    <w:rsid w:val="00980643"/>
    <w:rsid w:val="00986E7D"/>
    <w:rsid w:val="00995101"/>
    <w:rsid w:val="009A42EF"/>
    <w:rsid w:val="009B46BC"/>
    <w:rsid w:val="009B61C3"/>
    <w:rsid w:val="009C4BCA"/>
    <w:rsid w:val="009C71E5"/>
    <w:rsid w:val="009C7B4F"/>
    <w:rsid w:val="009D2DAE"/>
    <w:rsid w:val="009D3F6C"/>
    <w:rsid w:val="009E0721"/>
    <w:rsid w:val="009E1F06"/>
    <w:rsid w:val="009F4EB3"/>
    <w:rsid w:val="009F5F6C"/>
    <w:rsid w:val="009F7D3E"/>
    <w:rsid w:val="00A06D48"/>
    <w:rsid w:val="00A21834"/>
    <w:rsid w:val="00A31C17"/>
    <w:rsid w:val="00A31FDE"/>
    <w:rsid w:val="00A35AC2"/>
    <w:rsid w:val="00A37C77"/>
    <w:rsid w:val="00A401C2"/>
    <w:rsid w:val="00A5418D"/>
    <w:rsid w:val="00A57675"/>
    <w:rsid w:val="00A725C2"/>
    <w:rsid w:val="00A762C3"/>
    <w:rsid w:val="00A76464"/>
    <w:rsid w:val="00A769EE"/>
    <w:rsid w:val="00A810A5"/>
    <w:rsid w:val="00A87F7E"/>
    <w:rsid w:val="00A9616A"/>
    <w:rsid w:val="00A96F68"/>
    <w:rsid w:val="00AA18B6"/>
    <w:rsid w:val="00AA2342"/>
    <w:rsid w:val="00AD0304"/>
    <w:rsid w:val="00AD263E"/>
    <w:rsid w:val="00AD27BE"/>
    <w:rsid w:val="00AE3ACD"/>
    <w:rsid w:val="00AE47E2"/>
    <w:rsid w:val="00AF0F1A"/>
    <w:rsid w:val="00AF63EE"/>
    <w:rsid w:val="00B01724"/>
    <w:rsid w:val="00B07D3E"/>
    <w:rsid w:val="00B1300D"/>
    <w:rsid w:val="00B15027"/>
    <w:rsid w:val="00B21CF4"/>
    <w:rsid w:val="00B24300"/>
    <w:rsid w:val="00B25BBE"/>
    <w:rsid w:val="00B330C7"/>
    <w:rsid w:val="00B34736"/>
    <w:rsid w:val="00B55D51"/>
    <w:rsid w:val="00B629F0"/>
    <w:rsid w:val="00B63F15"/>
    <w:rsid w:val="00B9119B"/>
    <w:rsid w:val="00B953C5"/>
    <w:rsid w:val="00B96A3B"/>
    <w:rsid w:val="00BA51A8"/>
    <w:rsid w:val="00BB2DC5"/>
    <w:rsid w:val="00BB5F7E"/>
    <w:rsid w:val="00BC26F6"/>
    <w:rsid w:val="00BC4833"/>
    <w:rsid w:val="00BD3122"/>
    <w:rsid w:val="00BD40DA"/>
    <w:rsid w:val="00BF3D67"/>
    <w:rsid w:val="00BF6514"/>
    <w:rsid w:val="00C160AF"/>
    <w:rsid w:val="00C17970"/>
    <w:rsid w:val="00C22299"/>
    <w:rsid w:val="00C2269D"/>
    <w:rsid w:val="00C25609"/>
    <w:rsid w:val="00C262D7"/>
    <w:rsid w:val="00C26607"/>
    <w:rsid w:val="00C2731B"/>
    <w:rsid w:val="00C32187"/>
    <w:rsid w:val="00C35CF1"/>
    <w:rsid w:val="00C369A7"/>
    <w:rsid w:val="00C60D75"/>
    <w:rsid w:val="00C64CEA"/>
    <w:rsid w:val="00C73012"/>
    <w:rsid w:val="00C76295"/>
    <w:rsid w:val="00C763DD"/>
    <w:rsid w:val="00C803C2"/>
    <w:rsid w:val="00C805CE"/>
    <w:rsid w:val="00C84FC0"/>
    <w:rsid w:val="00C9244A"/>
    <w:rsid w:val="00C9781A"/>
    <w:rsid w:val="00CB0E5D"/>
    <w:rsid w:val="00CB5DA3"/>
    <w:rsid w:val="00CB6F6B"/>
    <w:rsid w:val="00CC3976"/>
    <w:rsid w:val="00CC5968"/>
    <w:rsid w:val="00CC720E"/>
    <w:rsid w:val="00CD0693"/>
    <w:rsid w:val="00CE09B7"/>
    <w:rsid w:val="00CE1DF5"/>
    <w:rsid w:val="00CE31E6"/>
    <w:rsid w:val="00CE3B74"/>
    <w:rsid w:val="00CF42E2"/>
    <w:rsid w:val="00CF7916"/>
    <w:rsid w:val="00D158F3"/>
    <w:rsid w:val="00D15A1F"/>
    <w:rsid w:val="00D15FDC"/>
    <w:rsid w:val="00D16523"/>
    <w:rsid w:val="00D2470E"/>
    <w:rsid w:val="00D3665C"/>
    <w:rsid w:val="00D4604B"/>
    <w:rsid w:val="00D508CC"/>
    <w:rsid w:val="00D50F4B"/>
    <w:rsid w:val="00D60547"/>
    <w:rsid w:val="00D61E79"/>
    <w:rsid w:val="00D66444"/>
    <w:rsid w:val="00D66552"/>
    <w:rsid w:val="00D76353"/>
    <w:rsid w:val="00D90E4B"/>
    <w:rsid w:val="00DA0711"/>
    <w:rsid w:val="00DB21CF"/>
    <w:rsid w:val="00DB28BB"/>
    <w:rsid w:val="00DC603F"/>
    <w:rsid w:val="00DD3C0D"/>
    <w:rsid w:val="00DD4864"/>
    <w:rsid w:val="00DD71A2"/>
    <w:rsid w:val="00DE1DC4"/>
    <w:rsid w:val="00E010F5"/>
    <w:rsid w:val="00E05B5A"/>
    <w:rsid w:val="00E0639C"/>
    <w:rsid w:val="00E067E6"/>
    <w:rsid w:val="00E12531"/>
    <w:rsid w:val="00E143B0"/>
    <w:rsid w:val="00E23BAC"/>
    <w:rsid w:val="00E25400"/>
    <w:rsid w:val="00E2752E"/>
    <w:rsid w:val="00E3312C"/>
    <w:rsid w:val="00E4012D"/>
    <w:rsid w:val="00E41228"/>
    <w:rsid w:val="00E55891"/>
    <w:rsid w:val="00E6283A"/>
    <w:rsid w:val="00E732A3"/>
    <w:rsid w:val="00E83A85"/>
    <w:rsid w:val="00E9026B"/>
    <w:rsid w:val="00E90FC4"/>
    <w:rsid w:val="00E96599"/>
    <w:rsid w:val="00EA01EC"/>
    <w:rsid w:val="00EA15B0"/>
    <w:rsid w:val="00EA5D97"/>
    <w:rsid w:val="00EB0714"/>
    <w:rsid w:val="00EB0BDB"/>
    <w:rsid w:val="00EB3D35"/>
    <w:rsid w:val="00EB7031"/>
    <w:rsid w:val="00EC063E"/>
    <w:rsid w:val="00EC4393"/>
    <w:rsid w:val="00EC4FE3"/>
    <w:rsid w:val="00ED2236"/>
    <w:rsid w:val="00EE1C07"/>
    <w:rsid w:val="00EE2C91"/>
    <w:rsid w:val="00EE3506"/>
    <w:rsid w:val="00EE3979"/>
    <w:rsid w:val="00EF138C"/>
    <w:rsid w:val="00EF6538"/>
    <w:rsid w:val="00F00144"/>
    <w:rsid w:val="00F008D8"/>
    <w:rsid w:val="00F034CE"/>
    <w:rsid w:val="00F10A0F"/>
    <w:rsid w:val="00F1562C"/>
    <w:rsid w:val="00F2029D"/>
    <w:rsid w:val="00F25714"/>
    <w:rsid w:val="00F26C01"/>
    <w:rsid w:val="00F3446D"/>
    <w:rsid w:val="00F40284"/>
    <w:rsid w:val="00F44C74"/>
    <w:rsid w:val="00F53380"/>
    <w:rsid w:val="00F61D7D"/>
    <w:rsid w:val="00F67976"/>
    <w:rsid w:val="00F70BE1"/>
    <w:rsid w:val="00F729E7"/>
    <w:rsid w:val="00F75AB1"/>
    <w:rsid w:val="00F8527D"/>
    <w:rsid w:val="00F85929"/>
    <w:rsid w:val="00FB3ED3"/>
    <w:rsid w:val="00FB4408"/>
    <w:rsid w:val="00FB7933"/>
    <w:rsid w:val="00FC0862"/>
    <w:rsid w:val="00FC70FB"/>
    <w:rsid w:val="00FD143D"/>
    <w:rsid w:val="00FD3F01"/>
    <w:rsid w:val="00FE18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C8B68651-6D94-4BF0-97C8-EAF5002A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1B78AC"/>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B78AC"/>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1B78AC"/>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1B78AC"/>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1B78AC"/>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1B78AC"/>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1B78AC"/>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1B78AC"/>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1B78AC"/>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1B78AC"/>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B78AC"/>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1B78AC"/>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1B78AC"/>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1B78AC"/>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1B78AC"/>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1B78AC"/>
    <w:pPr>
      <w:spacing w:after="0"/>
      <w:ind w:firstLine="0"/>
    </w:pPr>
    <w:rPr>
      <w:rFonts w:eastAsiaTheme="minorEastAsia"/>
    </w:rPr>
  </w:style>
  <w:style w:type="paragraph" w:styleId="TOC2">
    <w:name w:val="toc 2"/>
    <w:basedOn w:val="Normal"/>
    <w:next w:val="Normal"/>
    <w:autoRedefine/>
    <w:uiPriority w:val="39"/>
    <w:unhideWhenUsed/>
    <w:qFormat/>
    <w:rsid w:val="001B78AC"/>
    <w:pPr>
      <w:spacing w:after="0"/>
      <w:ind w:left="221"/>
    </w:pPr>
    <w:rPr>
      <w:rFonts w:eastAsiaTheme="minorEastAsia"/>
    </w:rPr>
  </w:style>
  <w:style w:type="paragraph" w:styleId="TOC3">
    <w:name w:val="toc 3"/>
    <w:basedOn w:val="Normal"/>
    <w:next w:val="Normal"/>
    <w:autoRedefine/>
    <w:uiPriority w:val="39"/>
    <w:unhideWhenUsed/>
    <w:qFormat/>
    <w:rsid w:val="001B78AC"/>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1B78AC"/>
    <w:rPr>
      <w:rFonts w:cs="2  Lotus"/>
      <w:smallCaps/>
      <w:color w:val="auto"/>
      <w:szCs w:val="28"/>
      <w:u w:val="single"/>
    </w:rPr>
  </w:style>
  <w:style w:type="character" w:styleId="IntenseReference">
    <w:name w:val="Intense Reference"/>
    <w:uiPriority w:val="32"/>
    <w:qFormat/>
    <w:rsid w:val="001B78AC"/>
    <w:rPr>
      <w:rFonts w:cs="2  Lotus"/>
      <w:b/>
      <w:bCs/>
      <w:smallCaps/>
      <w:color w:val="auto"/>
      <w:spacing w:val="5"/>
      <w:szCs w:val="28"/>
      <w:u w:val="single"/>
    </w:rPr>
  </w:style>
  <w:style w:type="character" w:styleId="BookTitle">
    <w:name w:val="Book Title"/>
    <w:uiPriority w:val="33"/>
    <w:qFormat/>
    <w:rsid w:val="001B78AC"/>
    <w:rPr>
      <w:rFonts w:cs="2  Titr"/>
      <w:b/>
      <w:bCs/>
      <w:smallCaps/>
      <w:spacing w:val="5"/>
      <w:szCs w:val="100"/>
    </w:rPr>
  </w:style>
  <w:style w:type="paragraph" w:styleId="TOCHeading">
    <w:name w:val="TOC Heading"/>
    <w:basedOn w:val="Heading1"/>
    <w:next w:val="Normal"/>
    <w:uiPriority w:val="39"/>
    <w:unhideWhenUsed/>
    <w:qFormat/>
    <w:rsid w:val="001B78AC"/>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1B78AC"/>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1B78AC"/>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1B78AC"/>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1B78A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1B78AC"/>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1B78AC"/>
    <w:pPr>
      <w:spacing w:after="0"/>
      <w:ind w:left="658"/>
    </w:pPr>
    <w:rPr>
      <w:rFonts w:eastAsia="Times New Roman"/>
    </w:rPr>
  </w:style>
  <w:style w:type="paragraph" w:styleId="TOC5">
    <w:name w:val="toc 5"/>
    <w:basedOn w:val="Normal"/>
    <w:next w:val="Normal"/>
    <w:autoRedefine/>
    <w:uiPriority w:val="39"/>
    <w:semiHidden/>
    <w:unhideWhenUsed/>
    <w:qFormat/>
    <w:rsid w:val="001B78AC"/>
    <w:pPr>
      <w:spacing w:after="0"/>
      <w:ind w:left="879"/>
    </w:pPr>
    <w:rPr>
      <w:rFonts w:eastAsia="Times New Roman"/>
    </w:rPr>
  </w:style>
  <w:style w:type="paragraph" w:styleId="TOC6">
    <w:name w:val="toc 6"/>
    <w:basedOn w:val="Normal"/>
    <w:next w:val="Normal"/>
    <w:autoRedefine/>
    <w:uiPriority w:val="39"/>
    <w:semiHidden/>
    <w:unhideWhenUsed/>
    <w:qFormat/>
    <w:rsid w:val="001B78AC"/>
    <w:pPr>
      <w:spacing w:after="0"/>
      <w:ind w:left="1100"/>
    </w:pPr>
    <w:rPr>
      <w:rFonts w:eastAsia="Times New Roman"/>
    </w:rPr>
  </w:style>
  <w:style w:type="paragraph" w:styleId="TOC7">
    <w:name w:val="toc 7"/>
    <w:basedOn w:val="Normal"/>
    <w:next w:val="Normal"/>
    <w:autoRedefine/>
    <w:uiPriority w:val="39"/>
    <w:semiHidden/>
    <w:unhideWhenUsed/>
    <w:qFormat/>
    <w:rsid w:val="001B78AC"/>
    <w:pPr>
      <w:spacing w:after="0"/>
      <w:ind w:left="1321"/>
    </w:pPr>
    <w:rPr>
      <w:rFonts w:eastAsia="Times New Roman"/>
    </w:rPr>
  </w:style>
  <w:style w:type="paragraph" w:styleId="Caption">
    <w:name w:val="caption"/>
    <w:basedOn w:val="Normal"/>
    <w:next w:val="Normal"/>
    <w:uiPriority w:val="35"/>
    <w:semiHidden/>
    <w:unhideWhenUsed/>
    <w:qFormat/>
    <w:rsid w:val="001B78AC"/>
    <w:rPr>
      <w:rFonts w:eastAsia="Times New Roman"/>
      <w:b/>
      <w:bCs/>
      <w:sz w:val="20"/>
      <w:szCs w:val="20"/>
    </w:rPr>
  </w:style>
  <w:style w:type="paragraph" w:styleId="Title">
    <w:name w:val="Title"/>
    <w:basedOn w:val="Normal"/>
    <w:next w:val="Normal"/>
    <w:link w:val="TitleChar"/>
    <w:autoRedefine/>
    <w:uiPriority w:val="10"/>
    <w:qFormat/>
    <w:rsid w:val="001B78A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B78AC"/>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1B78AC"/>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1B78AC"/>
    <w:rPr>
      <w:rFonts w:ascii="Cambria" w:eastAsia="2  Badr" w:hAnsi="Cambria" w:cs="Karim"/>
      <w:i/>
      <w:spacing w:val="15"/>
      <w:sz w:val="24"/>
      <w:szCs w:val="60"/>
    </w:rPr>
  </w:style>
  <w:style w:type="character" w:styleId="Emphasis">
    <w:name w:val="Emphasis"/>
    <w:uiPriority w:val="20"/>
    <w:qFormat/>
    <w:rsid w:val="001B78AC"/>
    <w:rPr>
      <w:rFonts w:cs="2  Lotus"/>
      <w:i/>
      <w:iCs/>
      <w:color w:val="808080"/>
      <w:szCs w:val="32"/>
    </w:rPr>
  </w:style>
  <w:style w:type="character" w:customStyle="1" w:styleId="NoSpacingChar">
    <w:name w:val="No Spacing Char"/>
    <w:aliases w:val="متن عربي Char"/>
    <w:link w:val="NoSpacing"/>
    <w:uiPriority w:val="1"/>
    <w:rsid w:val="001B78AC"/>
    <w:rPr>
      <w:rFonts w:eastAsia="2  Lotus" w:cs="2  Badr"/>
      <w:bCs/>
      <w:sz w:val="72"/>
      <w:szCs w:val="28"/>
    </w:rPr>
  </w:style>
  <w:style w:type="paragraph" w:styleId="ListParagraph">
    <w:name w:val="List Paragraph"/>
    <w:basedOn w:val="Normal"/>
    <w:link w:val="ListParagraphChar"/>
    <w:autoRedefine/>
    <w:uiPriority w:val="34"/>
    <w:qFormat/>
    <w:rsid w:val="001B78AC"/>
    <w:pPr>
      <w:ind w:left="1134" w:firstLine="0"/>
    </w:pPr>
    <w:rPr>
      <w:rFonts w:ascii="Calibri" w:eastAsia="2  Lotus" w:hAnsi="Calibri" w:cs="2  Lotus"/>
      <w:sz w:val="22"/>
    </w:rPr>
  </w:style>
  <w:style w:type="character" w:customStyle="1" w:styleId="ListParagraphChar">
    <w:name w:val="List Paragraph Char"/>
    <w:link w:val="ListParagraph"/>
    <w:uiPriority w:val="34"/>
    <w:rsid w:val="001B78AC"/>
    <w:rPr>
      <w:rFonts w:eastAsia="2  Lotus" w:cs="2  Lotus"/>
      <w:sz w:val="22"/>
      <w:szCs w:val="28"/>
    </w:rPr>
  </w:style>
  <w:style w:type="paragraph" w:styleId="Quote">
    <w:name w:val="Quote"/>
    <w:basedOn w:val="Normal"/>
    <w:next w:val="Normal"/>
    <w:link w:val="QuoteChar"/>
    <w:autoRedefine/>
    <w:uiPriority w:val="29"/>
    <w:qFormat/>
    <w:rsid w:val="001B78AC"/>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1B78AC"/>
    <w:rPr>
      <w:rFonts w:cs="B Lotus"/>
      <w:i/>
      <w:szCs w:val="30"/>
    </w:rPr>
  </w:style>
  <w:style w:type="paragraph" w:styleId="IntenseQuote">
    <w:name w:val="Intense Quote"/>
    <w:basedOn w:val="Normal"/>
    <w:next w:val="Normal"/>
    <w:link w:val="IntenseQuoteChar"/>
    <w:autoRedefine/>
    <w:uiPriority w:val="30"/>
    <w:qFormat/>
    <w:rsid w:val="001B78AC"/>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1B78AC"/>
    <w:rPr>
      <w:rFonts w:eastAsia="2  Lotus" w:cs="B Lotus"/>
      <w:b/>
      <w:bCs/>
      <w:i/>
      <w:szCs w:val="30"/>
    </w:rPr>
  </w:style>
  <w:style w:type="character" w:styleId="SubtleEmphasis">
    <w:name w:val="Subtle Emphasis"/>
    <w:uiPriority w:val="19"/>
    <w:qFormat/>
    <w:rsid w:val="001B78AC"/>
    <w:rPr>
      <w:rFonts w:cs="2  Lotus"/>
      <w:i/>
      <w:iCs/>
      <w:color w:val="4A442A"/>
      <w:szCs w:val="32"/>
      <w:u w:val="none"/>
    </w:rPr>
  </w:style>
  <w:style w:type="character" w:styleId="IntenseEmphasis">
    <w:name w:val="Intense Emphasis"/>
    <w:uiPriority w:val="21"/>
    <w:qFormat/>
    <w:rsid w:val="001B78AC"/>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1B78AC"/>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AA898-CEE4-40BB-B793-72B7103A4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599</TotalTime>
  <Pages>7</Pages>
  <Words>1516</Words>
  <Characters>8644</Characters>
  <Application>Microsoft Office Word</Application>
  <DocSecurity>0</DocSecurity>
  <Lines>72</Lines>
  <Paragraphs>20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A.Akbarian</cp:lastModifiedBy>
  <cp:revision>2</cp:revision>
  <dcterms:created xsi:type="dcterms:W3CDTF">2019-11-22T14:37:00Z</dcterms:created>
  <dcterms:modified xsi:type="dcterms:W3CDTF">2020-01-15T07:53:00Z</dcterms:modified>
</cp:coreProperties>
</file>