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5D" w:rsidRDefault="00CF355D" w:rsidP="00CF355D">
      <w:pPr>
        <w:jc w:val="center"/>
        <w:rPr>
          <w:rFonts w:hint="cs"/>
          <w:rtl/>
        </w:rPr>
      </w:pPr>
      <w:bookmarkStart w:id="0" w:name="_Toc413707964"/>
      <w:r>
        <w:rPr>
          <w:rFonts w:hint="cs"/>
          <w:rtl/>
        </w:rPr>
        <w:t>بسم الله الرحمن الرحیم</w:t>
      </w:r>
    </w:p>
    <w:p w:rsidR="00F155CD" w:rsidRPr="007E0188" w:rsidRDefault="00F155CD" w:rsidP="00F84924">
      <w:pPr>
        <w:pStyle w:val="Heading1"/>
        <w:rPr>
          <w:rtl/>
        </w:rPr>
      </w:pPr>
      <w:r w:rsidRPr="007E0188">
        <w:rPr>
          <w:rFonts w:hint="cs"/>
          <w:rtl/>
        </w:rPr>
        <w:t>بررسی روایت سوم</w:t>
      </w:r>
      <w:r w:rsidR="00A758F7" w:rsidRPr="007E0188">
        <w:rPr>
          <w:rFonts w:hint="cs"/>
          <w:rtl/>
        </w:rPr>
        <w:t xml:space="preserve"> در موضوع طلب علم صغیر</w:t>
      </w:r>
      <w:bookmarkEnd w:id="0"/>
    </w:p>
    <w:p w:rsidR="00B730A5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 xml:space="preserve">روایت سوم </w:t>
      </w:r>
      <w:r w:rsidR="00EE7C29" w:rsidRPr="007E0188">
        <w:rPr>
          <w:rFonts w:hint="cs"/>
          <w:rtl/>
        </w:rPr>
        <w:t>این‌گونه</w:t>
      </w:r>
      <w:r w:rsidRPr="007E0188">
        <w:rPr>
          <w:rFonts w:hint="cs"/>
          <w:rtl/>
        </w:rPr>
        <w:t xml:space="preserve"> بود: </w:t>
      </w:r>
      <w:r w:rsidRPr="007E0188">
        <w:rPr>
          <w:rFonts w:hint="cs"/>
          <w:b/>
          <w:bCs/>
          <w:rtl/>
        </w:rPr>
        <w:t>«أيّما ناشئ نشأ في‏ طلب‏ العلم‏ و العبادة حتّى يكبر أعطاه اللَّه يوم القيامة ثواب اثنين و سبعين صدّيقا</w:t>
      </w:r>
      <w:r w:rsidRPr="007E0188">
        <w:rPr>
          <w:b/>
          <w:bCs/>
          <w:vertAlign w:val="superscript"/>
          <w:rtl/>
        </w:rPr>
        <w:footnoteReference w:id="1"/>
      </w:r>
      <w:r w:rsidRPr="007E0188">
        <w:rPr>
          <w:rFonts w:hint="cs"/>
          <w:b/>
          <w:bCs/>
          <w:rtl/>
        </w:rPr>
        <w:t>».</w:t>
      </w:r>
      <w:r w:rsidRPr="007E0188">
        <w:rPr>
          <w:rFonts w:hint="cs"/>
          <w:rtl/>
        </w:rPr>
        <w:t xml:space="preserve"> گفتیم که دو نکته در این حدیث که با استدلال به این حدیث ارتباط دارد باید </w:t>
      </w:r>
      <w:r w:rsidR="00EE7C29" w:rsidRPr="007E0188">
        <w:rPr>
          <w:rFonts w:hint="cs"/>
          <w:rtl/>
        </w:rPr>
        <w:t>به‌خصوص</w:t>
      </w:r>
      <w:r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موردتوجه</w:t>
      </w:r>
      <w:r w:rsidRPr="007E0188">
        <w:rPr>
          <w:rFonts w:hint="cs"/>
          <w:rtl/>
        </w:rPr>
        <w:t xml:space="preserve"> قرار بگیرد</w:t>
      </w:r>
      <w:r w:rsidR="00B730A5" w:rsidRPr="007E0188">
        <w:rPr>
          <w:rFonts w:hint="cs"/>
          <w:rtl/>
        </w:rPr>
        <w:t>:</w:t>
      </w:r>
    </w:p>
    <w:p w:rsidR="00B730A5" w:rsidRPr="007E0188" w:rsidRDefault="00F84924" w:rsidP="007E0188">
      <w:pPr>
        <w:rPr>
          <w:rtl/>
        </w:rPr>
      </w:pPr>
      <w:r w:rsidRPr="007E0188">
        <w:rPr>
          <w:rtl/>
        </w:rPr>
        <w:t>۱</w:t>
      </w:r>
      <w:r w:rsidR="00B730A5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</w:t>
      </w:r>
      <w:r w:rsidR="008168F6" w:rsidRPr="007E0188">
        <w:rPr>
          <w:rFonts w:hint="cs"/>
          <w:b/>
          <w:bCs/>
          <w:rtl/>
        </w:rPr>
        <w:t>العلم و العباده</w:t>
      </w:r>
      <w:r w:rsidR="00B730A5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به‌صورت</w:t>
      </w:r>
      <w:r w:rsidR="00B730A5" w:rsidRPr="007E0188">
        <w:rPr>
          <w:rFonts w:hint="cs"/>
          <w:rtl/>
        </w:rPr>
        <w:t xml:space="preserve"> مجموعی نیست و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درواقع</w:t>
      </w:r>
      <w:r w:rsidR="00B730A5" w:rsidRPr="007E0188">
        <w:rPr>
          <w:rFonts w:hint="cs"/>
          <w:rtl/>
        </w:rPr>
        <w:t xml:space="preserve"> این ثواب را </w:t>
      </w:r>
      <w:r w:rsidR="00EE7C29" w:rsidRPr="007E0188">
        <w:rPr>
          <w:rFonts w:hint="cs"/>
          <w:rtl/>
        </w:rPr>
        <w:t>جداجدا</w:t>
      </w:r>
      <w:r w:rsidR="008168F6" w:rsidRPr="007E0188">
        <w:rPr>
          <w:rFonts w:hint="cs"/>
          <w:rtl/>
        </w:rPr>
        <w:t xml:space="preserve"> برای آن ذکر می‌کند</w:t>
      </w:r>
      <w:r w:rsidR="00B730A5" w:rsidRPr="007E0188">
        <w:rPr>
          <w:rFonts w:hint="cs"/>
          <w:rtl/>
        </w:rPr>
        <w:t xml:space="preserve"> که ظاهر هم این است.</w:t>
      </w:r>
    </w:p>
    <w:p w:rsidR="00E3263E" w:rsidRPr="007E0188" w:rsidRDefault="00F84924" w:rsidP="007E0188">
      <w:pPr>
        <w:rPr>
          <w:rtl/>
        </w:rPr>
      </w:pPr>
      <w:r w:rsidRPr="007E0188">
        <w:rPr>
          <w:rtl/>
        </w:rPr>
        <w:t>۲</w:t>
      </w:r>
      <w:r w:rsidR="00B730A5" w:rsidRPr="007E0188">
        <w:rPr>
          <w:rFonts w:hint="cs"/>
          <w:rtl/>
        </w:rPr>
        <w:t xml:space="preserve">: روایت </w:t>
      </w:r>
      <w:r w:rsidR="00EE7C29" w:rsidRPr="007E0188">
        <w:rPr>
          <w:rFonts w:hint="cs"/>
          <w:rtl/>
        </w:rPr>
        <w:t>می‌گوید</w:t>
      </w:r>
      <w:r w:rsidR="00B730A5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</w:t>
      </w:r>
      <w:r w:rsidR="00B730A5" w:rsidRPr="007E0188">
        <w:rPr>
          <w:rFonts w:hint="cs"/>
          <w:b/>
          <w:bCs/>
          <w:rtl/>
        </w:rPr>
        <w:t xml:space="preserve">«حتّى يكبر» </w:t>
      </w:r>
      <w:r w:rsidR="00B730A5" w:rsidRPr="007E0188">
        <w:rPr>
          <w:rFonts w:hint="cs"/>
          <w:rtl/>
        </w:rPr>
        <w:t>یعنی کسی که در نوجوانی وارد طلب علم شود</w:t>
      </w:r>
      <w:r w:rsidR="008168F6" w:rsidRPr="007E0188">
        <w:rPr>
          <w:rFonts w:hint="cs"/>
          <w:rtl/>
        </w:rPr>
        <w:t xml:space="preserve"> تا اینکه بزرگ</w:t>
      </w:r>
      <w:r w:rsidR="00B730A5"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 xml:space="preserve">شود. در </w:t>
      </w:r>
      <w:r w:rsidR="00B730A5" w:rsidRPr="007E0188">
        <w:rPr>
          <w:rFonts w:hint="cs"/>
          <w:rtl/>
        </w:rPr>
        <w:t>اینجا</w:t>
      </w:r>
      <w:r w:rsidR="008168F6" w:rsidRPr="007E0188">
        <w:rPr>
          <w:rFonts w:hint="cs"/>
          <w:rtl/>
        </w:rPr>
        <w:t xml:space="preserve"> دو نکته وجود دارد</w:t>
      </w:r>
      <w:r w:rsidR="00B730A5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یکی ورود در نوجوانی و جوانی </w:t>
      </w:r>
      <w:r w:rsidR="00B730A5" w:rsidRPr="007E0188">
        <w:rPr>
          <w:rFonts w:hint="cs"/>
          <w:rtl/>
        </w:rPr>
        <w:t>و دیگری استمرار و تداوم</w:t>
      </w:r>
      <w:r w:rsidR="008168F6" w:rsidRPr="007E0188">
        <w:rPr>
          <w:rFonts w:hint="cs"/>
          <w:rtl/>
        </w:rPr>
        <w:t xml:space="preserve"> </w:t>
      </w:r>
      <w:r w:rsidR="00B730A5" w:rsidRPr="007E0188">
        <w:rPr>
          <w:rFonts w:hint="cs"/>
          <w:rtl/>
        </w:rPr>
        <w:t>آن</w:t>
      </w:r>
      <w:r w:rsidR="008168F6" w:rsidRPr="007E0188">
        <w:rPr>
          <w:rFonts w:hint="cs"/>
          <w:rtl/>
        </w:rPr>
        <w:t xml:space="preserve"> تا </w:t>
      </w:r>
      <w:r w:rsidR="00B730A5" w:rsidRPr="007E0188">
        <w:rPr>
          <w:rFonts w:hint="cs"/>
          <w:rtl/>
        </w:rPr>
        <w:t xml:space="preserve">زمان بزرگی؛ یعنی هم زود وارد </w:t>
      </w:r>
      <w:r w:rsidR="008168F6" w:rsidRPr="007E0188">
        <w:rPr>
          <w:rFonts w:hint="cs"/>
          <w:rtl/>
        </w:rPr>
        <w:t>شود</w:t>
      </w:r>
      <w:r w:rsidR="00B730A5" w:rsidRPr="007E0188">
        <w:rPr>
          <w:rFonts w:hint="cs"/>
          <w:rtl/>
        </w:rPr>
        <w:t xml:space="preserve"> و</w:t>
      </w:r>
      <w:r w:rsidR="008168F6" w:rsidRPr="007E0188">
        <w:rPr>
          <w:rFonts w:hint="cs"/>
          <w:rtl/>
        </w:rPr>
        <w:t xml:space="preserve"> اغتنام فرصت شباب داشته باشد و هم استمرار داشته باشد. این ثواب </w:t>
      </w:r>
      <w:r w:rsidR="00EE7C29" w:rsidRPr="007E0188">
        <w:rPr>
          <w:rFonts w:hint="cs"/>
          <w:rtl/>
        </w:rPr>
        <w:t>درواقع</w:t>
      </w:r>
      <w:r w:rsidR="00B730A5" w:rsidRPr="007E0188">
        <w:rPr>
          <w:rFonts w:hint="cs"/>
          <w:rtl/>
        </w:rPr>
        <w:t xml:space="preserve"> مترتب بر مجموع این دو است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 xml:space="preserve">یعنی می‌گوید: </w:t>
      </w:r>
      <w:r w:rsidR="00E3263E" w:rsidRPr="007E0188">
        <w:rPr>
          <w:rFonts w:hint="cs"/>
          <w:b/>
          <w:bCs/>
          <w:rtl/>
        </w:rPr>
        <w:t>«أيّما ناشئ نشأ في‏ طلب‏ العلم‏ و العبادة حتّى يكبر»</w:t>
      </w:r>
      <w:r w:rsidR="00E3263E" w:rsidRPr="007E0188">
        <w:rPr>
          <w:rFonts w:hint="cs"/>
          <w:rtl/>
        </w:rPr>
        <w:t xml:space="preserve"> وقتی وارد </w:t>
      </w:r>
      <w:r w:rsidR="008168F6" w:rsidRPr="007E0188">
        <w:rPr>
          <w:rFonts w:hint="cs"/>
          <w:rtl/>
        </w:rPr>
        <w:t>شود تا اینکه بزرگ بشود</w:t>
      </w:r>
      <w:r w:rsidR="00E3263E" w:rsidRPr="007E0188">
        <w:rPr>
          <w:rFonts w:hint="cs"/>
          <w:rtl/>
        </w:rPr>
        <w:t xml:space="preserve"> و</w:t>
      </w:r>
      <w:r w:rsidR="008168F6" w:rsidRPr="007E0188">
        <w:rPr>
          <w:rFonts w:hint="cs"/>
          <w:rtl/>
        </w:rPr>
        <w:t xml:space="preserve"> استمرار داشته باشد</w:t>
      </w:r>
      <w:r w:rsidR="00E3263E" w:rsidRPr="007E0188">
        <w:rPr>
          <w:rFonts w:hint="cs"/>
          <w:rtl/>
        </w:rPr>
        <w:t>.</w:t>
      </w:r>
      <w:r w:rsidR="008168F6" w:rsidRPr="007E0188">
        <w:rPr>
          <w:rFonts w:hint="cs"/>
          <w:rtl/>
        </w:rPr>
        <w:t xml:space="preserve"> این ثواب را بر آن</w:t>
      </w:r>
      <w:r w:rsidR="00E3263E" w:rsidRPr="007E0188">
        <w:rPr>
          <w:rFonts w:hint="cs"/>
          <w:rtl/>
        </w:rPr>
        <w:t xml:space="preserve"> مجموع</w:t>
      </w:r>
      <w:r w:rsidR="008168F6" w:rsidRPr="007E0188">
        <w:rPr>
          <w:rFonts w:hint="cs"/>
          <w:rtl/>
        </w:rPr>
        <w:t xml:space="preserve"> مترتب می‌کند</w:t>
      </w:r>
      <w:r w:rsidR="00E3263E" w:rsidRPr="007E0188">
        <w:rPr>
          <w:rFonts w:hint="cs"/>
          <w:rtl/>
        </w:rPr>
        <w:t xml:space="preserve">، </w:t>
      </w:r>
      <w:r w:rsidR="008168F6" w:rsidRPr="007E0188">
        <w:rPr>
          <w:rFonts w:hint="cs"/>
          <w:rtl/>
        </w:rPr>
        <w:t xml:space="preserve">مگر اینکه به قرائن لبی </w:t>
      </w:r>
      <w:r w:rsidR="00E3263E" w:rsidRPr="007E0188">
        <w:rPr>
          <w:rFonts w:hint="cs"/>
          <w:rtl/>
        </w:rPr>
        <w:t>بگوییم که در اینجا</w:t>
      </w:r>
      <w:r w:rsidR="008168F6" w:rsidRPr="007E0188">
        <w:rPr>
          <w:rFonts w:hint="cs"/>
          <w:rtl/>
        </w:rPr>
        <w:t xml:space="preserve"> تعدد مطلوب است.</w:t>
      </w:r>
    </w:p>
    <w:p w:rsidR="00E3263E" w:rsidRPr="007E0188" w:rsidRDefault="00E3263E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AF3755" w:rsidRPr="007E0188" w:rsidRDefault="00E3263E" w:rsidP="007E0188">
      <w:pPr>
        <w:rPr>
          <w:rtl/>
        </w:rPr>
      </w:pPr>
      <w:r w:rsidRPr="007E0188">
        <w:rPr>
          <w:rFonts w:hint="cs"/>
          <w:rtl/>
        </w:rPr>
        <w:t>ج:</w:t>
      </w:r>
      <w:r w:rsidRPr="007E0188">
        <w:rPr>
          <w:rFonts w:hint="cs"/>
          <w:b/>
          <w:bCs/>
          <w:rtl/>
        </w:rPr>
        <w:t xml:space="preserve"> ناشئ</w:t>
      </w:r>
      <w:r w:rsidRPr="007E0188">
        <w:rPr>
          <w:rFonts w:hint="cs"/>
          <w:rtl/>
        </w:rPr>
        <w:t xml:space="preserve"> کسی که در اول</w:t>
      </w:r>
      <w:r w:rsidR="00AF3755" w:rsidRPr="007E0188">
        <w:rPr>
          <w:rFonts w:hint="cs"/>
          <w:rtl/>
        </w:rPr>
        <w:t xml:space="preserve"> دوره نشو و نمو و اول دوره</w:t>
      </w:r>
      <w:r w:rsidRPr="007E0188">
        <w:rPr>
          <w:rFonts w:hint="cs"/>
          <w:rtl/>
        </w:rPr>
        <w:t xml:space="preserve"> نوجوانی است. </w:t>
      </w:r>
      <w:r w:rsidR="008168F6" w:rsidRPr="007E0188">
        <w:rPr>
          <w:rFonts w:hint="cs"/>
          <w:rtl/>
        </w:rPr>
        <w:t xml:space="preserve">اگر </w:t>
      </w:r>
      <w:r w:rsidR="00AF3755" w:rsidRPr="007E0188">
        <w:rPr>
          <w:rFonts w:hint="cs"/>
          <w:b/>
          <w:bCs/>
          <w:rtl/>
        </w:rPr>
        <w:t xml:space="preserve">«حتّى يكبر» </w:t>
      </w:r>
      <w:r w:rsidR="00AF3755" w:rsidRPr="007E0188">
        <w:rPr>
          <w:rFonts w:hint="cs"/>
          <w:rtl/>
        </w:rPr>
        <w:t xml:space="preserve">را </w:t>
      </w:r>
      <w:r w:rsidR="008168F6" w:rsidRPr="007E0188">
        <w:rPr>
          <w:rFonts w:hint="cs"/>
          <w:rtl/>
        </w:rPr>
        <w:t>نداشت، اینجا می‌گفتیم</w:t>
      </w:r>
      <w:r w:rsidR="00AF3755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خود تحصیل علم در جوانی و شتاب گرفتن و اغتنام فرصت جوانی، استحباب دارد، ولی چون حتی یکبر دارد </w:t>
      </w:r>
      <w:r w:rsidR="00AF3755" w:rsidRPr="007E0188">
        <w:rPr>
          <w:rFonts w:hint="cs"/>
          <w:rtl/>
        </w:rPr>
        <w:t xml:space="preserve">مجموعاً </w:t>
      </w:r>
      <w:r w:rsidR="00EE7C29" w:rsidRPr="007E0188">
        <w:rPr>
          <w:rFonts w:hint="cs"/>
          <w:rtl/>
        </w:rPr>
        <w:t>این‌گونه</w:t>
      </w:r>
      <w:r w:rsidR="008168F6" w:rsidRPr="007E0188">
        <w:rPr>
          <w:rFonts w:hint="cs"/>
          <w:rtl/>
        </w:rPr>
        <w:t xml:space="preserve"> می‌شود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AF3755" w:rsidRPr="007E0188">
        <w:rPr>
          <w:rFonts w:hint="cs"/>
          <w:rtl/>
        </w:rPr>
        <w:t>اما</w:t>
      </w:r>
      <w:r w:rsidR="008168F6" w:rsidRPr="007E0188">
        <w:rPr>
          <w:rFonts w:hint="cs"/>
          <w:rtl/>
        </w:rPr>
        <w:t xml:space="preserve"> ورود در جوانی</w:t>
      </w:r>
      <w:r w:rsidR="00AF3755" w:rsidRPr="007E0188">
        <w:rPr>
          <w:rFonts w:hint="cs"/>
          <w:rtl/>
        </w:rPr>
        <w:t xml:space="preserve"> و</w:t>
      </w:r>
      <w:r w:rsidR="008168F6" w:rsidRPr="007E0188">
        <w:rPr>
          <w:rFonts w:hint="cs"/>
          <w:rtl/>
        </w:rPr>
        <w:t xml:space="preserve"> تحصیل علم کردن خودش مستحب به ادب </w:t>
      </w:r>
      <w:r w:rsidR="00EE7C29" w:rsidRPr="007E0188">
        <w:rPr>
          <w:rFonts w:hint="cs"/>
          <w:rtl/>
        </w:rPr>
        <w:t>مؤکدی</w:t>
      </w:r>
      <w:r w:rsidR="008168F6" w:rsidRPr="007E0188">
        <w:rPr>
          <w:rFonts w:hint="cs"/>
          <w:rtl/>
        </w:rPr>
        <w:t xml:space="preserve"> است. اگر </w:t>
      </w:r>
      <w:r w:rsidR="00AF3755" w:rsidRPr="007E0188">
        <w:rPr>
          <w:rFonts w:hint="cs"/>
          <w:rtl/>
        </w:rPr>
        <w:t xml:space="preserve">به این شکل معنا </w:t>
      </w:r>
      <w:r w:rsidR="008168F6" w:rsidRPr="007E0188">
        <w:rPr>
          <w:rFonts w:hint="cs"/>
          <w:rtl/>
        </w:rPr>
        <w:t>کنیم، دلالت نمی‌کند</w:t>
      </w:r>
      <w:r w:rsidR="00AF3755"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مگر اینکه همان بحث تعدد مطلوب </w:t>
      </w:r>
      <w:r w:rsidR="00AF3755" w:rsidRPr="007E0188">
        <w:rPr>
          <w:rFonts w:hint="cs"/>
          <w:rtl/>
        </w:rPr>
        <w:t>را بیاوریم.</w:t>
      </w:r>
    </w:p>
    <w:p w:rsidR="008264FC" w:rsidRPr="007E0188" w:rsidRDefault="008264FC" w:rsidP="00F84924">
      <w:pPr>
        <w:pStyle w:val="Heading2"/>
        <w:rPr>
          <w:rtl/>
        </w:rPr>
      </w:pPr>
      <w:bookmarkStart w:id="1" w:name="_Toc413707965"/>
      <w:r w:rsidRPr="007E0188">
        <w:rPr>
          <w:rFonts w:hint="cs"/>
          <w:rtl/>
        </w:rPr>
        <w:lastRenderedPageBreak/>
        <w:t>وحدت و تعدد مطلوب در واجبات و مستحبات</w:t>
      </w:r>
      <w:bookmarkEnd w:id="1"/>
    </w:p>
    <w:p w:rsidR="00AF500A" w:rsidRPr="007E0188" w:rsidRDefault="00AF3755" w:rsidP="007E0188">
      <w:pPr>
        <w:rPr>
          <w:rtl/>
        </w:rPr>
      </w:pPr>
      <w:r w:rsidRPr="007E0188">
        <w:rPr>
          <w:rFonts w:hint="cs"/>
          <w:rtl/>
        </w:rPr>
        <w:t>بحث وحدت و تعدد مطلوب در اصول و مباحث دیگر،</w:t>
      </w:r>
      <w:r w:rsidR="008168F6" w:rsidRPr="007E0188">
        <w:rPr>
          <w:rFonts w:hint="cs"/>
          <w:rtl/>
        </w:rPr>
        <w:t xml:space="preserve"> مطرح می‌شود</w:t>
      </w:r>
      <w:r w:rsidRPr="007E0188">
        <w:rPr>
          <w:rFonts w:hint="cs"/>
          <w:rtl/>
        </w:rPr>
        <w:t>.</w:t>
      </w:r>
      <w:r w:rsidR="008168F6" w:rsidRPr="007E0188">
        <w:rPr>
          <w:rFonts w:hint="cs"/>
          <w:rtl/>
        </w:rPr>
        <w:t xml:space="preserve"> در ارتکازات متشرعه و عقلایی</w:t>
      </w:r>
      <w:r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 xml:space="preserve">در امور واجب </w:t>
      </w:r>
      <w:r w:rsidR="00EE7C29" w:rsidRPr="007E0188">
        <w:rPr>
          <w:rFonts w:hint="cs"/>
          <w:rtl/>
        </w:rPr>
        <w:t>به‌سادگی</w:t>
      </w:r>
      <w:r w:rsidR="008168F6" w:rsidRPr="007E0188">
        <w:rPr>
          <w:rFonts w:hint="cs"/>
          <w:rtl/>
        </w:rPr>
        <w:t xml:space="preserve"> ما نمی‌توانیم بگوییم</w:t>
      </w:r>
      <w:r w:rsidR="00E777A5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یک‌جمله‌ای</w:t>
      </w:r>
      <w:r w:rsidR="008168F6" w:rsidRPr="007E0188">
        <w:rPr>
          <w:rFonts w:hint="cs"/>
          <w:rtl/>
        </w:rPr>
        <w:t xml:space="preserve"> که مجموعه </w:t>
      </w:r>
      <w:r w:rsidR="00EE7C29" w:rsidRPr="007E0188">
        <w:rPr>
          <w:rFonts w:hint="cs"/>
          <w:rtl/>
        </w:rPr>
        <w:t>یک‌چیزی</w:t>
      </w:r>
      <w:r w:rsidR="008168F6" w:rsidRPr="007E0188">
        <w:rPr>
          <w:rFonts w:hint="cs"/>
          <w:rtl/>
        </w:rPr>
        <w:t xml:space="preserve"> را واجب کرده، </w:t>
      </w:r>
      <w:r w:rsidR="00E777A5" w:rsidRPr="007E0188">
        <w:rPr>
          <w:rFonts w:hint="cs"/>
          <w:rtl/>
        </w:rPr>
        <w:t>جزء آن</w:t>
      </w:r>
      <w:r w:rsidR="000C746F"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جدای خودش واجب است</w:t>
      </w:r>
      <w:r w:rsidR="00E777A5" w:rsidRPr="007E0188">
        <w:rPr>
          <w:rFonts w:hint="cs"/>
          <w:rtl/>
        </w:rPr>
        <w:t>.</w:t>
      </w:r>
      <w:r w:rsidR="008168F6" w:rsidRPr="007E0188">
        <w:rPr>
          <w:rFonts w:hint="cs"/>
          <w:rtl/>
        </w:rPr>
        <w:t xml:space="preserve"> معمولاً مجموع من حیث مجموع که ظاهر دلیل است واجب </w:t>
      </w:r>
      <w:r w:rsidR="00EE7C29" w:rsidRPr="007E0188">
        <w:rPr>
          <w:rFonts w:hint="cs"/>
          <w:rtl/>
        </w:rPr>
        <w:t>می‌شود</w:t>
      </w:r>
      <w:r w:rsidR="00E777A5" w:rsidRPr="007E0188">
        <w:rPr>
          <w:rFonts w:hint="cs"/>
          <w:rtl/>
        </w:rPr>
        <w:t>؛</w:t>
      </w:r>
      <w:r w:rsidR="008168F6" w:rsidRPr="007E0188">
        <w:rPr>
          <w:rFonts w:hint="cs"/>
          <w:rtl/>
        </w:rPr>
        <w:t xml:space="preserve"> اما در مستحبات به دلیل اینکه زیاد</w:t>
      </w:r>
      <w:r w:rsidR="00AF500A" w:rsidRPr="007E0188">
        <w:rPr>
          <w:rFonts w:hint="cs"/>
          <w:rtl/>
        </w:rPr>
        <w:t xml:space="preserve"> ه</w:t>
      </w:r>
      <w:r w:rsidR="008168F6" w:rsidRPr="007E0188">
        <w:rPr>
          <w:rFonts w:hint="cs"/>
          <w:rtl/>
        </w:rPr>
        <w:t>ست</w:t>
      </w:r>
      <w:r w:rsidR="00AF500A" w:rsidRPr="007E0188">
        <w:rPr>
          <w:rFonts w:hint="cs"/>
          <w:rtl/>
        </w:rPr>
        <w:t>ند</w:t>
      </w:r>
      <w:r w:rsidR="008168F6" w:rsidRPr="007E0188">
        <w:rPr>
          <w:rFonts w:hint="cs"/>
          <w:rtl/>
        </w:rPr>
        <w:t xml:space="preserve"> و با ت</w:t>
      </w:r>
      <w:r w:rsidR="00AF500A" w:rsidRPr="007E0188">
        <w:rPr>
          <w:rFonts w:hint="cs"/>
          <w:rtl/>
        </w:rPr>
        <w:t>وجه به ارتکازاتی که در مستحبات هست</w:t>
      </w:r>
      <w:r w:rsidR="008168F6" w:rsidRPr="007E0188">
        <w:rPr>
          <w:rFonts w:hint="cs"/>
          <w:rtl/>
        </w:rPr>
        <w:t xml:space="preserve"> و خود موضوعی که اینجا </w:t>
      </w:r>
      <w:r w:rsidR="00AF500A" w:rsidRPr="007E0188">
        <w:rPr>
          <w:rFonts w:hint="cs"/>
          <w:rtl/>
        </w:rPr>
        <w:t>وجود دارد</w:t>
      </w:r>
      <w:r w:rsidR="008168F6" w:rsidRPr="007E0188">
        <w:rPr>
          <w:rFonts w:hint="cs"/>
          <w:rtl/>
        </w:rPr>
        <w:t xml:space="preserve"> و قرائنی که روایات دیگر دارد، </w:t>
      </w:r>
      <w:r w:rsidR="00AF500A" w:rsidRPr="007E0188">
        <w:rPr>
          <w:rFonts w:hint="cs"/>
          <w:rtl/>
        </w:rPr>
        <w:t>نمی‌توان</w:t>
      </w:r>
      <w:r w:rsidR="008168F6" w:rsidRPr="007E0188">
        <w:rPr>
          <w:rFonts w:hint="cs"/>
          <w:rtl/>
        </w:rPr>
        <w:t>یم بگوییم</w:t>
      </w:r>
      <w:r w:rsidR="00AF500A" w:rsidRPr="007E0188">
        <w:rPr>
          <w:rFonts w:hint="cs"/>
          <w:rtl/>
        </w:rPr>
        <w:t xml:space="preserve"> که تعدد مطلوب است.</w:t>
      </w:r>
    </w:p>
    <w:p w:rsidR="0089576D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>در ارتکازات عقلایی با توجه به فضای مستحبات و خود موضوع زمینه بحث</w:t>
      </w:r>
      <w:r w:rsidR="00AF500A" w:rsidRPr="007E0188">
        <w:rPr>
          <w:rFonts w:hint="cs"/>
          <w:rtl/>
        </w:rPr>
        <w:t>،</w:t>
      </w:r>
      <w:r w:rsidRPr="007E0188">
        <w:rPr>
          <w:rFonts w:hint="cs"/>
          <w:rtl/>
        </w:rPr>
        <w:t xml:space="preserve"> حمل بر تعدد مطلوب می‌شود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Pr="007E0188">
        <w:rPr>
          <w:rFonts w:hint="cs"/>
          <w:rtl/>
        </w:rPr>
        <w:t>یعنی هر جزء جدا مستحب است. در جوانی و نوجوانی وارد شدن</w:t>
      </w:r>
      <w:r w:rsidR="00AF500A" w:rsidRPr="007E0188">
        <w:rPr>
          <w:rFonts w:hint="cs"/>
          <w:rtl/>
        </w:rPr>
        <w:t>، خودش رجحان دارد.</w:t>
      </w:r>
      <w:r w:rsidRPr="007E0188">
        <w:rPr>
          <w:rFonts w:hint="cs"/>
          <w:rtl/>
        </w:rPr>
        <w:t xml:space="preserve"> استمرار هم خودش رجحان دارد. </w:t>
      </w:r>
      <w:r w:rsidR="00AF500A" w:rsidRPr="007E0188">
        <w:rPr>
          <w:rFonts w:hint="cs"/>
          <w:rtl/>
        </w:rPr>
        <w:t xml:space="preserve">البته </w:t>
      </w:r>
      <w:r w:rsidRPr="007E0188">
        <w:rPr>
          <w:rFonts w:hint="cs"/>
          <w:rtl/>
        </w:rPr>
        <w:t xml:space="preserve">اینجا مستقیم روی آن استمرار </w:t>
      </w:r>
      <w:r w:rsidR="00EE7C29" w:rsidRPr="007E0188">
        <w:rPr>
          <w:rFonts w:hint="cs"/>
          <w:rtl/>
        </w:rPr>
        <w:t>گفته ‌شده</w:t>
      </w:r>
      <w:r w:rsidRPr="007E0188">
        <w:rPr>
          <w:rFonts w:hint="cs"/>
          <w:rtl/>
        </w:rPr>
        <w:t xml:space="preserve"> ولی ذهنیت و ارتکاز عقلایی این را </w:t>
      </w:r>
      <w:r w:rsidR="00AF500A" w:rsidRPr="007E0188">
        <w:rPr>
          <w:rFonts w:hint="cs"/>
          <w:rtl/>
        </w:rPr>
        <w:t>انحلالی</w:t>
      </w:r>
      <w:r w:rsidRPr="007E0188">
        <w:rPr>
          <w:rFonts w:hint="cs"/>
          <w:rtl/>
        </w:rPr>
        <w:t xml:space="preserve"> و تعدد مطلوبی می‌کند. این بعید نیست</w:t>
      </w:r>
      <w:r w:rsidR="00AF500A" w:rsidRPr="007E0188">
        <w:rPr>
          <w:rFonts w:hint="cs"/>
          <w:rtl/>
        </w:rPr>
        <w:t xml:space="preserve"> که این نوع دلالت را داشته باشد</w:t>
      </w:r>
      <w:r w:rsidRPr="007E0188">
        <w:rPr>
          <w:rFonts w:hint="cs"/>
          <w:rtl/>
        </w:rPr>
        <w:t xml:space="preserve"> و اصولاً یک قاعده کلی است. در مستحبات </w:t>
      </w:r>
      <w:r w:rsidR="0089576D" w:rsidRPr="007E0188">
        <w:rPr>
          <w:rFonts w:hint="cs"/>
          <w:rtl/>
        </w:rPr>
        <w:t xml:space="preserve">به دلیل </w:t>
      </w:r>
      <w:r w:rsidRPr="007E0188">
        <w:rPr>
          <w:rFonts w:hint="cs"/>
          <w:rtl/>
        </w:rPr>
        <w:t xml:space="preserve">تعدد درجات و مراتبی که </w:t>
      </w:r>
      <w:r w:rsidR="0089576D" w:rsidRPr="007E0188">
        <w:rPr>
          <w:rFonts w:hint="cs"/>
          <w:rtl/>
        </w:rPr>
        <w:t>وجود دارد</w:t>
      </w:r>
      <w:r w:rsidRPr="007E0188">
        <w:rPr>
          <w:rFonts w:hint="cs"/>
          <w:rtl/>
        </w:rPr>
        <w:t xml:space="preserve"> و به دلیل نوع موضوع</w:t>
      </w:r>
      <w:r w:rsidR="0089576D" w:rsidRPr="007E0188">
        <w:rPr>
          <w:rFonts w:hint="cs"/>
          <w:rtl/>
        </w:rPr>
        <w:t>ی که دارد</w:t>
      </w:r>
      <w:r w:rsidRPr="007E0188">
        <w:rPr>
          <w:rFonts w:hint="cs"/>
          <w:rtl/>
        </w:rPr>
        <w:t xml:space="preserve"> که </w:t>
      </w:r>
      <w:r w:rsidR="0089576D" w:rsidRPr="007E0188">
        <w:rPr>
          <w:rFonts w:hint="cs"/>
          <w:rtl/>
        </w:rPr>
        <w:t>عقل هم می‌فهمد در نوجوانی وارد شدن، ملاکات خوبی در آن هست،</w:t>
      </w:r>
      <w:r w:rsidRPr="007E0188">
        <w:rPr>
          <w:rFonts w:hint="cs"/>
          <w:rtl/>
        </w:rPr>
        <w:t xml:space="preserve"> با این قرائن در مستحبات خیلی راحت‌تر می‌شود قائل به تع</w:t>
      </w:r>
      <w:r w:rsidR="0089576D" w:rsidRPr="007E0188">
        <w:rPr>
          <w:rFonts w:hint="cs"/>
          <w:rtl/>
        </w:rPr>
        <w:t>دد مطلوب شد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89576D" w:rsidRPr="007E0188">
        <w:rPr>
          <w:rFonts w:hint="cs"/>
          <w:rtl/>
        </w:rPr>
        <w:t>یعنی دلالت اصلی که مجموع را مستحب کرده است، منحل کنیم و</w:t>
      </w:r>
      <w:r w:rsidRPr="007E0188">
        <w:rPr>
          <w:rFonts w:hint="cs"/>
          <w:rtl/>
        </w:rPr>
        <w:t xml:space="preserve"> بگوییم</w:t>
      </w:r>
      <w:r w:rsidR="0089576D" w:rsidRPr="007E0188">
        <w:rPr>
          <w:rFonts w:hint="cs"/>
          <w:rtl/>
        </w:rPr>
        <w:t>:</w:t>
      </w:r>
      <w:r w:rsidRPr="007E0188">
        <w:rPr>
          <w:rFonts w:hint="cs"/>
          <w:rtl/>
        </w:rPr>
        <w:t xml:space="preserve"> هر ج</w:t>
      </w:r>
      <w:r w:rsidR="0089576D" w:rsidRPr="007E0188">
        <w:rPr>
          <w:rFonts w:hint="cs"/>
          <w:rtl/>
        </w:rPr>
        <w:t>زء خودش استحباب دارد.</w:t>
      </w:r>
    </w:p>
    <w:p w:rsidR="005B587B" w:rsidRPr="007E0188" w:rsidRDefault="005B587B" w:rsidP="00F84924">
      <w:pPr>
        <w:pStyle w:val="Heading2"/>
        <w:rPr>
          <w:rtl/>
        </w:rPr>
      </w:pPr>
      <w:bookmarkStart w:id="2" w:name="_Toc413707966"/>
      <w:r w:rsidRPr="007E0188">
        <w:rPr>
          <w:rFonts w:hint="cs"/>
          <w:rtl/>
        </w:rPr>
        <w:t>انحلال مجموع تحصیل در جوانی و استمرار به دو مستحب</w:t>
      </w:r>
      <w:bookmarkEnd w:id="2"/>
    </w:p>
    <w:p w:rsidR="00CA1192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>اینجا مجموع تحصیل</w:t>
      </w:r>
      <w:r w:rsidR="00CA1192" w:rsidRPr="007E0188">
        <w:rPr>
          <w:rFonts w:hint="cs"/>
          <w:rtl/>
        </w:rPr>
        <w:t xml:space="preserve"> در جوانی و استمرار </w:t>
      </w:r>
      <w:r w:rsidR="00EE7C29" w:rsidRPr="007E0188">
        <w:rPr>
          <w:rFonts w:hint="cs"/>
          <w:rtl/>
        </w:rPr>
        <w:t>گفته‌شده</w:t>
      </w:r>
      <w:r w:rsidR="00CA1192" w:rsidRPr="007E0188">
        <w:rPr>
          <w:rFonts w:hint="cs"/>
          <w:rtl/>
        </w:rPr>
        <w:t xml:space="preserve"> که </w:t>
      </w:r>
      <w:r w:rsidRPr="007E0188">
        <w:rPr>
          <w:rFonts w:hint="cs"/>
          <w:rtl/>
        </w:rPr>
        <w:t>مستحب است</w:t>
      </w:r>
      <w:r w:rsidR="00D44904" w:rsidRPr="007E0188">
        <w:rPr>
          <w:rtl/>
        </w:rPr>
        <w:t xml:space="preserve"> </w:t>
      </w:r>
      <w:r w:rsidR="00CA1192" w:rsidRPr="007E0188">
        <w:rPr>
          <w:rFonts w:hint="cs"/>
          <w:rtl/>
        </w:rPr>
        <w:t xml:space="preserve">و </w:t>
      </w:r>
      <w:r w:rsidRPr="007E0188">
        <w:rPr>
          <w:rFonts w:hint="cs"/>
          <w:rtl/>
        </w:rPr>
        <w:t xml:space="preserve">ثواب برای آن ذکر شده است، ولی با ملاحظه همین </w:t>
      </w:r>
      <w:r w:rsidR="00EE7C29" w:rsidRPr="007E0188">
        <w:rPr>
          <w:rFonts w:hint="cs"/>
          <w:rtl/>
        </w:rPr>
        <w:t>نکته‌ای</w:t>
      </w:r>
      <w:r w:rsidRPr="007E0188">
        <w:rPr>
          <w:rFonts w:hint="cs"/>
          <w:rtl/>
        </w:rPr>
        <w:t xml:space="preserve"> که </w:t>
      </w:r>
      <w:r w:rsidR="008264FC" w:rsidRPr="007E0188">
        <w:rPr>
          <w:rFonts w:hint="cs"/>
          <w:rtl/>
        </w:rPr>
        <w:t>گفتیم،</w:t>
      </w:r>
      <w:r w:rsidR="00CA1192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می‌توان</w:t>
      </w:r>
      <w:r w:rsidRPr="007E0188">
        <w:rPr>
          <w:rFonts w:hint="cs"/>
          <w:rtl/>
        </w:rPr>
        <w:t xml:space="preserve"> این </w:t>
      </w:r>
      <w:r w:rsidR="00CA1192" w:rsidRPr="007E0188">
        <w:rPr>
          <w:rFonts w:hint="cs"/>
          <w:rtl/>
        </w:rPr>
        <w:t xml:space="preserve">را </w:t>
      </w:r>
      <w:r w:rsidRPr="007E0188">
        <w:rPr>
          <w:rFonts w:hint="cs"/>
          <w:rtl/>
        </w:rPr>
        <w:t>منحل به دو استحباب</w:t>
      </w:r>
      <w:r w:rsidR="00CA1192" w:rsidRPr="007E0188">
        <w:rPr>
          <w:rFonts w:hint="cs"/>
          <w:rtl/>
        </w:rPr>
        <w:t xml:space="preserve"> کرد و ذهنیت عرفی هم مساعدت </w:t>
      </w:r>
      <w:r w:rsidR="00EE7C29" w:rsidRPr="007E0188">
        <w:rPr>
          <w:rFonts w:hint="cs"/>
          <w:rtl/>
        </w:rPr>
        <w:t>می‌کند</w:t>
      </w:r>
      <w:r w:rsidR="00CA1192" w:rsidRPr="007E0188">
        <w:rPr>
          <w:rFonts w:hint="cs"/>
          <w:rtl/>
        </w:rPr>
        <w:t>. شاهدش این است</w:t>
      </w:r>
      <w:r w:rsidRPr="007E0188">
        <w:rPr>
          <w:rFonts w:hint="cs"/>
          <w:rtl/>
        </w:rPr>
        <w:t xml:space="preserve"> در اینجا روایاتی داریم که روی جوانی </w:t>
      </w:r>
      <w:r w:rsidR="00EE7C29" w:rsidRPr="007E0188">
        <w:rPr>
          <w:rFonts w:hint="cs"/>
          <w:rtl/>
        </w:rPr>
        <w:t>مستقلاً</w:t>
      </w:r>
      <w:r w:rsidR="00CA1192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تأکید</w:t>
      </w:r>
      <w:r w:rsidR="00CA1192" w:rsidRPr="007E0188">
        <w:rPr>
          <w:rFonts w:hint="cs"/>
          <w:rtl/>
        </w:rPr>
        <w:t xml:space="preserve"> کرده</w:t>
      </w:r>
      <w:r w:rsidRPr="007E0188">
        <w:rPr>
          <w:rFonts w:hint="cs"/>
          <w:rtl/>
        </w:rPr>
        <w:t xml:space="preserve"> </w:t>
      </w:r>
      <w:r w:rsidR="00CA1192" w:rsidRPr="007E0188">
        <w:rPr>
          <w:rFonts w:hint="cs"/>
          <w:rtl/>
        </w:rPr>
        <w:t>و روی</w:t>
      </w:r>
      <w:r w:rsidRPr="007E0188">
        <w:rPr>
          <w:rFonts w:hint="cs"/>
          <w:rtl/>
        </w:rPr>
        <w:t xml:space="preserve"> استمرار و تداوم هم باز </w:t>
      </w:r>
      <w:r w:rsidR="00EE7C29" w:rsidRPr="007E0188">
        <w:rPr>
          <w:rFonts w:hint="cs"/>
          <w:rtl/>
        </w:rPr>
        <w:t>مستقلاً</w:t>
      </w:r>
      <w:r w:rsidR="00CA1192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تأکید</w:t>
      </w:r>
      <w:r w:rsidR="00CA1192" w:rsidRPr="007E0188">
        <w:rPr>
          <w:rFonts w:hint="cs"/>
          <w:rtl/>
        </w:rPr>
        <w:t xml:space="preserve"> کرده است که </w:t>
      </w:r>
      <w:r w:rsidR="00EE7C29" w:rsidRPr="007E0188">
        <w:rPr>
          <w:rFonts w:hint="cs"/>
          <w:rtl/>
        </w:rPr>
        <w:t>آن‌هم</w:t>
      </w:r>
      <w:r w:rsidRPr="007E0188">
        <w:rPr>
          <w:rFonts w:hint="cs"/>
          <w:rtl/>
        </w:rPr>
        <w:t xml:space="preserve"> شاهد ثانوی می‌شود</w:t>
      </w:r>
      <w:r w:rsidR="00CA1192" w:rsidRPr="007E0188">
        <w:rPr>
          <w:rFonts w:hint="cs"/>
          <w:rtl/>
        </w:rPr>
        <w:t>.</w:t>
      </w:r>
      <w:r w:rsidRPr="007E0188">
        <w:rPr>
          <w:rFonts w:hint="cs"/>
          <w:rtl/>
        </w:rPr>
        <w:t xml:space="preserve"> می‌خواه</w:t>
      </w:r>
      <w:r w:rsidR="00CA1192" w:rsidRPr="007E0188">
        <w:rPr>
          <w:rFonts w:hint="cs"/>
          <w:rtl/>
        </w:rPr>
        <w:t>ی</w:t>
      </w:r>
      <w:r w:rsidRPr="007E0188">
        <w:rPr>
          <w:rFonts w:hint="cs"/>
          <w:rtl/>
        </w:rPr>
        <w:t>م بگوی</w:t>
      </w:r>
      <w:r w:rsidR="00CA1192" w:rsidRPr="007E0188">
        <w:rPr>
          <w:rFonts w:hint="cs"/>
          <w:rtl/>
        </w:rPr>
        <w:t>ی</w:t>
      </w:r>
      <w:r w:rsidRPr="007E0188">
        <w:rPr>
          <w:rFonts w:hint="cs"/>
          <w:rtl/>
        </w:rPr>
        <w:t>م</w:t>
      </w:r>
      <w:r w:rsidR="00CA1192" w:rsidRPr="007E0188">
        <w:rPr>
          <w:rFonts w:hint="cs"/>
          <w:rtl/>
        </w:rPr>
        <w:t xml:space="preserve"> که با </w:t>
      </w:r>
      <w:r w:rsidR="00EE7C29" w:rsidRPr="007E0188">
        <w:rPr>
          <w:rFonts w:hint="cs"/>
          <w:rtl/>
        </w:rPr>
        <w:t>قطع‌نظر</w:t>
      </w:r>
      <w:r w:rsidR="00CA1192" w:rsidRPr="007E0188">
        <w:rPr>
          <w:rFonts w:hint="cs"/>
          <w:rtl/>
        </w:rPr>
        <w:t xml:space="preserve"> از آ</w:t>
      </w:r>
      <w:r w:rsidRPr="007E0188">
        <w:rPr>
          <w:rFonts w:hint="cs"/>
          <w:rtl/>
        </w:rPr>
        <w:t xml:space="preserve">ن </w:t>
      </w:r>
      <w:r w:rsidR="00CA1192" w:rsidRPr="007E0188">
        <w:rPr>
          <w:rFonts w:hint="cs"/>
          <w:rtl/>
        </w:rPr>
        <w:t xml:space="preserve">شاهدها، ذهنیت با این مساعد است. </w:t>
      </w:r>
      <w:r w:rsidRPr="007E0188">
        <w:rPr>
          <w:rFonts w:hint="cs"/>
          <w:rtl/>
        </w:rPr>
        <w:t>البته همه این‌ها بحث</w:t>
      </w:r>
      <w:r w:rsidR="00CA1192" w:rsidRPr="007E0188">
        <w:rPr>
          <w:rFonts w:hint="cs"/>
          <w:rtl/>
        </w:rPr>
        <w:t xml:space="preserve"> علم دینی است و قرائن هم در آن هست.</w:t>
      </w:r>
    </w:p>
    <w:p w:rsidR="005B587B" w:rsidRPr="007E0188" w:rsidRDefault="005B587B" w:rsidP="00F84924">
      <w:pPr>
        <w:pStyle w:val="Heading1"/>
        <w:rPr>
          <w:rtl/>
        </w:rPr>
      </w:pPr>
      <w:bookmarkStart w:id="3" w:name="_Toc413707967"/>
      <w:r w:rsidRPr="007E0188">
        <w:rPr>
          <w:rFonts w:hint="cs"/>
          <w:rtl/>
        </w:rPr>
        <w:lastRenderedPageBreak/>
        <w:t xml:space="preserve">بررسی روایات </w:t>
      </w:r>
      <w:r w:rsidR="00EE7C29" w:rsidRPr="007E0188">
        <w:rPr>
          <w:rFonts w:hint="cs"/>
          <w:rtl/>
        </w:rPr>
        <w:t>نقل‌شده</w:t>
      </w:r>
      <w:r w:rsidRPr="007E0188">
        <w:rPr>
          <w:rFonts w:hint="cs"/>
          <w:rtl/>
        </w:rPr>
        <w:t xml:space="preserve"> از عامه</w:t>
      </w:r>
      <w:bookmarkEnd w:id="3"/>
    </w:p>
    <w:p w:rsidR="00DE4686" w:rsidRPr="007E0188" w:rsidRDefault="00CA1192" w:rsidP="007E0188">
      <w:pPr>
        <w:rPr>
          <w:rtl/>
        </w:rPr>
      </w:pPr>
      <w:r w:rsidRPr="007E0188">
        <w:rPr>
          <w:rFonts w:hint="cs"/>
          <w:rtl/>
        </w:rPr>
        <w:t>دلالت روایت بعد را</w:t>
      </w:r>
      <w:r w:rsidR="008168F6" w:rsidRPr="007E0188">
        <w:rPr>
          <w:rFonts w:hint="cs"/>
          <w:rtl/>
        </w:rPr>
        <w:t xml:space="preserve"> هم </w:t>
      </w:r>
      <w:r w:rsidRPr="007E0188">
        <w:rPr>
          <w:rFonts w:hint="cs"/>
          <w:rtl/>
        </w:rPr>
        <w:t xml:space="preserve">باید دقت </w:t>
      </w:r>
      <w:r w:rsidR="008168F6" w:rsidRPr="007E0188">
        <w:rPr>
          <w:rFonts w:hint="cs"/>
          <w:rtl/>
        </w:rPr>
        <w:t xml:space="preserve">کنیم. گرچه </w:t>
      </w:r>
      <w:r w:rsidR="00EE7C29" w:rsidRPr="007E0188">
        <w:rPr>
          <w:rFonts w:hint="cs"/>
          <w:rtl/>
        </w:rPr>
        <w:t>آن‌هم</w:t>
      </w:r>
      <w:r w:rsidR="008168F6" w:rsidRPr="007E0188">
        <w:rPr>
          <w:rFonts w:hint="cs"/>
          <w:rtl/>
        </w:rPr>
        <w:t xml:space="preserve"> باز از جابر بن </w:t>
      </w:r>
      <w:r w:rsidR="00EE7C29" w:rsidRPr="007E0188">
        <w:rPr>
          <w:rFonts w:hint="cs"/>
          <w:rtl/>
        </w:rPr>
        <w:t>عبدالله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نقل‌شده</w:t>
      </w:r>
      <w:r w:rsidR="009A2269" w:rsidRPr="007E0188">
        <w:rPr>
          <w:rFonts w:hint="cs"/>
          <w:rtl/>
        </w:rPr>
        <w:t xml:space="preserve"> و</w:t>
      </w:r>
      <w:r w:rsidR="008168F6" w:rsidRPr="007E0188">
        <w:rPr>
          <w:rFonts w:hint="cs"/>
          <w:rtl/>
        </w:rPr>
        <w:t xml:space="preserve"> از کتاب فردوس است. ظاهرا</w:t>
      </w:r>
      <w:r w:rsidR="009A2269" w:rsidRPr="007E0188">
        <w:rPr>
          <w:rFonts w:hint="cs"/>
          <w:rtl/>
        </w:rPr>
        <w:t>ً سند تامی نداشته باشد. البته بنده</w:t>
      </w:r>
      <w:r w:rsidR="008168F6" w:rsidRPr="007E0188">
        <w:rPr>
          <w:rFonts w:hint="cs"/>
          <w:rtl/>
        </w:rPr>
        <w:t xml:space="preserve"> </w:t>
      </w:r>
      <w:r w:rsidR="009A2269" w:rsidRPr="007E0188">
        <w:rPr>
          <w:rFonts w:hint="cs"/>
          <w:rtl/>
        </w:rPr>
        <w:t xml:space="preserve">مراجعه نکردم و </w:t>
      </w:r>
      <w:r w:rsidR="008168F6" w:rsidRPr="007E0188">
        <w:rPr>
          <w:rFonts w:hint="cs"/>
          <w:rtl/>
        </w:rPr>
        <w:t>باید دید. در مواردی ممکن است رو</w:t>
      </w:r>
      <w:r w:rsidR="009A2269" w:rsidRPr="007E0188">
        <w:rPr>
          <w:rFonts w:hint="cs"/>
          <w:rtl/>
        </w:rPr>
        <w:t>ایاتی پیدا کنیم که از عامه باشد؛</w:t>
      </w:r>
      <w:r w:rsidR="008168F6" w:rsidRPr="007E0188">
        <w:rPr>
          <w:rFonts w:hint="cs"/>
          <w:rtl/>
        </w:rPr>
        <w:t xml:space="preserve"> ولی </w:t>
      </w:r>
      <w:r w:rsidR="00EE7C29" w:rsidRPr="007E0188">
        <w:rPr>
          <w:rFonts w:hint="cs"/>
          <w:rtl/>
        </w:rPr>
        <w:t>درعین‌حال</w:t>
      </w:r>
      <w:r w:rsidR="008168F6" w:rsidRPr="007E0188">
        <w:rPr>
          <w:rFonts w:hint="cs"/>
          <w:rtl/>
        </w:rPr>
        <w:t xml:space="preserve"> روی مبانی ما </w:t>
      </w:r>
      <w:r w:rsidR="00EE7C29" w:rsidRPr="007E0188">
        <w:rPr>
          <w:rFonts w:hint="cs"/>
          <w:rtl/>
        </w:rPr>
        <w:t>قابل‌قبول</w:t>
      </w:r>
      <w:r w:rsidR="008168F6" w:rsidRPr="007E0188">
        <w:rPr>
          <w:rFonts w:hint="cs"/>
          <w:rtl/>
        </w:rPr>
        <w:t xml:space="preserve"> باشد. </w:t>
      </w:r>
      <w:r w:rsidR="009A2269" w:rsidRPr="007E0188">
        <w:rPr>
          <w:rFonts w:hint="cs"/>
          <w:rtl/>
        </w:rPr>
        <w:t>این محل بحث است که بار دیگر</w:t>
      </w:r>
      <w:r w:rsidR="008168F6" w:rsidRPr="007E0188">
        <w:rPr>
          <w:rFonts w:hint="cs"/>
          <w:rtl/>
        </w:rPr>
        <w:t xml:space="preserve"> به مناسبتی بحث کردیم. می‌گفتیم</w:t>
      </w:r>
      <w:r w:rsidR="009A2269" w:rsidRPr="007E0188">
        <w:rPr>
          <w:rFonts w:hint="cs"/>
          <w:rtl/>
        </w:rPr>
        <w:t xml:space="preserve"> که</w:t>
      </w:r>
      <w:r w:rsidR="008168F6" w:rsidRPr="007E0188">
        <w:rPr>
          <w:rFonts w:hint="cs"/>
          <w:rtl/>
        </w:rPr>
        <w:t xml:space="preserve"> علم را از </w:t>
      </w:r>
      <w:r w:rsidR="00EE7C29" w:rsidRPr="007E0188">
        <w:rPr>
          <w:rFonts w:hint="cs"/>
          <w:rtl/>
        </w:rPr>
        <w:t>اهل‌بیت</w:t>
      </w:r>
      <w:r w:rsidR="009A2269" w:rsidRPr="007E0188">
        <w:rPr>
          <w:rFonts w:hint="cs"/>
          <w:rtl/>
        </w:rPr>
        <w:t xml:space="preserve"> (</w:t>
      </w:r>
      <w:r w:rsidR="00EE7C29" w:rsidRPr="007E0188">
        <w:rPr>
          <w:rFonts w:hint="cs"/>
          <w:rtl/>
        </w:rPr>
        <w:t>علیهم‌السلام</w:t>
      </w:r>
      <w:r w:rsidR="009A2269" w:rsidRPr="007E0188">
        <w:rPr>
          <w:rFonts w:hint="cs"/>
          <w:rtl/>
        </w:rPr>
        <w:t>)</w:t>
      </w:r>
      <w:r w:rsidR="008168F6" w:rsidRPr="007E0188">
        <w:rPr>
          <w:rFonts w:hint="cs"/>
          <w:rtl/>
        </w:rPr>
        <w:t xml:space="preserve"> بگیرید. بعضی‌ها این را </w:t>
      </w:r>
      <w:r w:rsidR="009A2269" w:rsidRPr="007E0188">
        <w:rPr>
          <w:rFonts w:hint="cs"/>
          <w:rtl/>
        </w:rPr>
        <w:t xml:space="preserve">به این شکل </w:t>
      </w:r>
      <w:r w:rsidR="008168F6" w:rsidRPr="007E0188">
        <w:rPr>
          <w:rFonts w:hint="cs"/>
          <w:rtl/>
        </w:rPr>
        <w:t xml:space="preserve">معنا می‌کنند </w:t>
      </w:r>
      <w:r w:rsidR="009A2269" w:rsidRPr="007E0188">
        <w:rPr>
          <w:rFonts w:hint="cs"/>
          <w:rtl/>
        </w:rPr>
        <w:t>که</w:t>
      </w:r>
      <w:r w:rsidR="008168F6" w:rsidRPr="007E0188">
        <w:rPr>
          <w:rFonts w:hint="cs"/>
          <w:rtl/>
        </w:rPr>
        <w:t xml:space="preserve"> در فرهنگ</w:t>
      </w:r>
      <w:r w:rsidR="009A2269" w:rsidRPr="007E0188">
        <w:rPr>
          <w:rFonts w:hint="cs"/>
          <w:rtl/>
        </w:rPr>
        <w:t xml:space="preserve"> شیعه روایاتی که از غیر طرق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اهل‌بیت</w:t>
      </w:r>
      <w:r w:rsidR="009A2269" w:rsidRPr="007E0188">
        <w:rPr>
          <w:rFonts w:hint="cs"/>
          <w:rtl/>
        </w:rPr>
        <w:t xml:space="preserve"> (</w:t>
      </w:r>
      <w:r w:rsidR="00EE7C29" w:rsidRPr="007E0188">
        <w:rPr>
          <w:rFonts w:hint="cs"/>
          <w:rtl/>
        </w:rPr>
        <w:t>علیهم‌السلام</w:t>
      </w:r>
      <w:r w:rsidR="009A2269" w:rsidRPr="007E0188">
        <w:rPr>
          <w:rFonts w:hint="cs"/>
          <w:rtl/>
        </w:rPr>
        <w:t>)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 xml:space="preserve">و اصحاب </w:t>
      </w:r>
      <w:r w:rsidR="00EE7C29" w:rsidRPr="007E0188">
        <w:rPr>
          <w:rFonts w:hint="cs"/>
          <w:rtl/>
        </w:rPr>
        <w:t>اهل‌بیت</w:t>
      </w:r>
      <w:r w:rsidR="009A2269" w:rsidRPr="007E0188">
        <w:rPr>
          <w:rFonts w:hint="cs"/>
          <w:rtl/>
        </w:rPr>
        <w:t xml:space="preserve"> (</w:t>
      </w:r>
      <w:r w:rsidR="00EE7C29" w:rsidRPr="007E0188">
        <w:rPr>
          <w:rFonts w:hint="cs"/>
          <w:rtl/>
        </w:rPr>
        <w:t>علیهم‌السلام</w:t>
      </w:r>
      <w:r w:rsidR="009A2269" w:rsidRPr="007E0188">
        <w:rPr>
          <w:rFonts w:hint="cs"/>
          <w:rtl/>
        </w:rPr>
        <w:t xml:space="preserve">) که از پیامبر اسلام </w:t>
      </w:r>
      <w:r w:rsidR="00EE7C29" w:rsidRPr="007E0188">
        <w:rPr>
          <w:rFonts w:hint="cs"/>
          <w:rtl/>
        </w:rPr>
        <w:t>نقل‌شده</w:t>
      </w:r>
      <w:r w:rsidR="009A2269" w:rsidRPr="007E0188">
        <w:rPr>
          <w:rFonts w:hint="cs"/>
          <w:rtl/>
        </w:rPr>
        <w:t xml:space="preserve"> است اعتبار ندارد؛ یعنی</w:t>
      </w:r>
      <w:r w:rsidR="008168F6" w:rsidRPr="007E0188">
        <w:rPr>
          <w:rFonts w:hint="cs"/>
          <w:rtl/>
        </w:rPr>
        <w:t xml:space="preserve"> اسلام باید </w:t>
      </w:r>
      <w:r w:rsidR="009A2269" w:rsidRPr="007E0188">
        <w:rPr>
          <w:rFonts w:hint="cs"/>
          <w:rtl/>
        </w:rPr>
        <w:t xml:space="preserve">در ظرف شیعی و </w:t>
      </w:r>
      <w:r w:rsidR="00EE7C29" w:rsidRPr="007E0188">
        <w:rPr>
          <w:rFonts w:hint="cs"/>
          <w:rtl/>
        </w:rPr>
        <w:t>اهل‌بیت</w:t>
      </w:r>
      <w:r w:rsidR="009A2269" w:rsidRPr="007E0188">
        <w:rPr>
          <w:rFonts w:hint="cs"/>
          <w:rtl/>
        </w:rPr>
        <w:t xml:space="preserve"> (</w:t>
      </w:r>
      <w:r w:rsidR="00EE7C29" w:rsidRPr="007E0188">
        <w:rPr>
          <w:rFonts w:hint="cs"/>
          <w:rtl/>
        </w:rPr>
        <w:t>علیهم‌السلام</w:t>
      </w:r>
      <w:r w:rsidR="009A2269" w:rsidRPr="007E0188">
        <w:rPr>
          <w:rFonts w:hint="cs"/>
          <w:rtl/>
        </w:rPr>
        <w:t xml:space="preserve">) ریخته </w:t>
      </w:r>
      <w:r w:rsidR="008168F6" w:rsidRPr="007E0188">
        <w:rPr>
          <w:rFonts w:hint="cs"/>
          <w:rtl/>
        </w:rPr>
        <w:t>شو</w:t>
      </w:r>
      <w:r w:rsidR="009A2269" w:rsidRPr="007E0188">
        <w:rPr>
          <w:rFonts w:hint="cs"/>
          <w:rtl/>
        </w:rPr>
        <w:t>د.</w:t>
      </w:r>
      <w:r w:rsidR="008168F6" w:rsidRPr="007E0188">
        <w:rPr>
          <w:rFonts w:hint="cs"/>
          <w:rtl/>
        </w:rPr>
        <w:t xml:space="preserve"> دیدگاه </w:t>
      </w:r>
      <w:r w:rsidR="009A2269" w:rsidRPr="007E0188">
        <w:rPr>
          <w:rFonts w:hint="cs"/>
          <w:rtl/>
        </w:rPr>
        <w:t xml:space="preserve">دیگر </w:t>
      </w:r>
      <w:r w:rsidR="00EE7C29" w:rsidRPr="007E0188">
        <w:rPr>
          <w:rFonts w:hint="cs"/>
          <w:rtl/>
        </w:rPr>
        <w:t>می‌گوید</w:t>
      </w:r>
      <w:r w:rsidR="009A2269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مفاد این روایات</w:t>
      </w:r>
      <w:r w:rsidR="009A2269"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این نیست، </w:t>
      </w:r>
      <w:r w:rsidR="009A2269" w:rsidRPr="007E0188">
        <w:rPr>
          <w:rFonts w:hint="cs"/>
          <w:rtl/>
        </w:rPr>
        <w:t>کما اینکه همین هم درست بود.</w:t>
      </w:r>
      <w:r w:rsidR="008168F6" w:rsidRPr="007E0188">
        <w:rPr>
          <w:rFonts w:hint="cs"/>
          <w:rtl/>
        </w:rPr>
        <w:t xml:space="preserve"> آن روایات منع نمی‌کند </w:t>
      </w:r>
      <w:r w:rsidR="009A2269" w:rsidRPr="007E0188">
        <w:rPr>
          <w:rFonts w:hint="cs"/>
          <w:rtl/>
        </w:rPr>
        <w:t>از اینکه ما</w:t>
      </w:r>
      <w:r w:rsidR="008168F6" w:rsidRPr="007E0188">
        <w:rPr>
          <w:rFonts w:hint="cs"/>
          <w:rtl/>
        </w:rPr>
        <w:t xml:space="preserve"> قواعد معتبر</w:t>
      </w:r>
      <w:r w:rsidR="009A2269" w:rsidRPr="007E0188">
        <w:rPr>
          <w:rFonts w:hint="cs"/>
          <w:rtl/>
        </w:rPr>
        <w:t xml:space="preserve"> خودمان را در روایات عامه اجرا </w:t>
      </w:r>
      <w:r w:rsidR="00DE4686" w:rsidRPr="007E0188">
        <w:rPr>
          <w:rFonts w:hint="cs"/>
          <w:rtl/>
        </w:rPr>
        <w:t>کنیم؛ یعنی اگر</w:t>
      </w:r>
      <w:r w:rsidR="008168F6" w:rsidRPr="007E0188">
        <w:rPr>
          <w:rFonts w:hint="cs"/>
          <w:rtl/>
        </w:rPr>
        <w:t xml:space="preserve"> سلسله سندی دارد که افرادش وثوق دارند</w:t>
      </w:r>
      <w:r w:rsidR="00DE4686"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 xml:space="preserve">ولو اینکه </w:t>
      </w:r>
      <w:r w:rsidR="00EE7C29" w:rsidRPr="007E0188">
        <w:rPr>
          <w:rFonts w:hint="cs"/>
          <w:rtl/>
        </w:rPr>
        <w:t>ازنظر</w:t>
      </w:r>
      <w:r w:rsidR="008168F6" w:rsidRPr="007E0188">
        <w:rPr>
          <w:rFonts w:hint="cs"/>
          <w:rtl/>
        </w:rPr>
        <w:t xml:space="preserve"> مذهب</w:t>
      </w:r>
      <w:r w:rsidR="00DE4686" w:rsidRPr="007E0188">
        <w:rPr>
          <w:rFonts w:hint="cs"/>
          <w:rtl/>
        </w:rPr>
        <w:t xml:space="preserve"> هم شیعه نیستند، برای ما معتبر ه</w:t>
      </w:r>
      <w:r w:rsidR="008168F6" w:rsidRPr="007E0188">
        <w:rPr>
          <w:rFonts w:hint="cs"/>
          <w:rtl/>
        </w:rPr>
        <w:t>ست</w:t>
      </w:r>
      <w:r w:rsidR="00DE4686" w:rsidRPr="007E0188">
        <w:rPr>
          <w:rFonts w:hint="cs"/>
          <w:rtl/>
        </w:rPr>
        <w:t>ند.</w:t>
      </w:r>
    </w:p>
    <w:p w:rsidR="001B6BDD" w:rsidRPr="007E0188" w:rsidRDefault="00DE4686" w:rsidP="007E0188">
      <w:pPr>
        <w:rPr>
          <w:rtl/>
        </w:rPr>
      </w:pPr>
      <w:r w:rsidRPr="007E0188">
        <w:rPr>
          <w:rFonts w:hint="cs"/>
          <w:rtl/>
        </w:rPr>
        <w:t>بر اساس</w:t>
      </w:r>
      <w:r w:rsidR="008168F6" w:rsidRPr="007E0188">
        <w:rPr>
          <w:rFonts w:hint="cs"/>
          <w:rtl/>
        </w:rPr>
        <w:t xml:space="preserve"> این مبنای دوم</w:t>
      </w:r>
      <w:r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مواردی که از عامه نقل می‌شود، </w:t>
      </w:r>
      <w:r w:rsidR="00EE7C29" w:rsidRPr="007E0188">
        <w:rPr>
          <w:rFonts w:hint="cs"/>
          <w:rtl/>
        </w:rPr>
        <w:t>قابل‌تأمل</w:t>
      </w:r>
      <w:r w:rsidRPr="007E0188">
        <w:rPr>
          <w:rFonts w:hint="cs"/>
          <w:rtl/>
        </w:rPr>
        <w:t xml:space="preserve"> است. در بین</w:t>
      </w:r>
      <w:r w:rsidR="008168F6" w:rsidRPr="007E0188">
        <w:rPr>
          <w:rFonts w:hint="cs"/>
          <w:rtl/>
        </w:rPr>
        <w:t xml:space="preserve"> فقها هم </w:t>
      </w:r>
      <w:r w:rsidRPr="007E0188">
        <w:rPr>
          <w:rFonts w:hint="cs"/>
          <w:rtl/>
        </w:rPr>
        <w:t xml:space="preserve">تا حدودی </w:t>
      </w:r>
      <w:r w:rsidR="008168F6" w:rsidRPr="007E0188">
        <w:rPr>
          <w:rFonts w:hint="cs"/>
          <w:rtl/>
        </w:rPr>
        <w:t>این اختلاف وجود دارد</w:t>
      </w:r>
      <w:r w:rsidRPr="007E0188">
        <w:rPr>
          <w:rFonts w:hint="cs"/>
          <w:rtl/>
        </w:rPr>
        <w:t>؛ مثلاً</w:t>
      </w:r>
      <w:r w:rsidR="008168F6" w:rsidRPr="007E0188">
        <w:rPr>
          <w:rFonts w:hint="cs"/>
          <w:rtl/>
        </w:rPr>
        <w:t xml:space="preserve"> روایت لا ضرر</w:t>
      </w:r>
      <w:r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 xml:space="preserve">سندهای عامی </w:t>
      </w:r>
      <w:r w:rsidRPr="007E0188">
        <w:rPr>
          <w:rFonts w:hint="cs"/>
          <w:rtl/>
        </w:rPr>
        <w:t xml:space="preserve">هم </w:t>
      </w:r>
      <w:r w:rsidR="008168F6" w:rsidRPr="007E0188">
        <w:rPr>
          <w:rFonts w:hint="cs"/>
          <w:rtl/>
        </w:rPr>
        <w:t xml:space="preserve">دارد. آن‌ها </w:t>
      </w:r>
      <w:r w:rsidRPr="007E0188">
        <w:rPr>
          <w:rFonts w:hint="cs"/>
          <w:rtl/>
        </w:rPr>
        <w:t xml:space="preserve">با همین نگاه و زاویه دید </w:t>
      </w:r>
      <w:r w:rsidR="008168F6" w:rsidRPr="007E0188">
        <w:rPr>
          <w:rFonts w:hint="cs"/>
          <w:rtl/>
        </w:rPr>
        <w:t>بررسی می‌کنند که اگر افرادشان</w:t>
      </w:r>
      <w:r w:rsidRPr="007E0188">
        <w:rPr>
          <w:rFonts w:hint="cs"/>
          <w:rtl/>
        </w:rPr>
        <w:t xml:space="preserve"> بر اساس موازینی که ما داریم موثق باشند</w:t>
      </w:r>
      <w:r w:rsidR="008168F6" w:rsidRPr="007E0188">
        <w:rPr>
          <w:rFonts w:hint="cs"/>
          <w:rtl/>
        </w:rPr>
        <w:t xml:space="preserve"> مشکلی ندارد. این در کتاب فردوس است که </w:t>
      </w:r>
      <w:r w:rsidRPr="007E0188">
        <w:rPr>
          <w:rFonts w:hint="cs"/>
          <w:rtl/>
        </w:rPr>
        <w:t xml:space="preserve">بنده </w:t>
      </w:r>
      <w:r w:rsidR="008168F6" w:rsidRPr="007E0188">
        <w:rPr>
          <w:rFonts w:hint="cs"/>
          <w:rtl/>
        </w:rPr>
        <w:t xml:space="preserve">کتابش را </w:t>
      </w:r>
      <w:r w:rsidRPr="007E0188">
        <w:rPr>
          <w:rFonts w:hint="cs"/>
          <w:rtl/>
        </w:rPr>
        <w:t>ن</w:t>
      </w:r>
      <w:r w:rsidR="008168F6" w:rsidRPr="007E0188">
        <w:rPr>
          <w:rFonts w:hint="cs"/>
          <w:rtl/>
        </w:rPr>
        <w:t>دارم</w:t>
      </w:r>
      <w:r w:rsidRPr="007E0188">
        <w:rPr>
          <w:rFonts w:hint="cs"/>
          <w:rtl/>
        </w:rPr>
        <w:t xml:space="preserve"> و</w:t>
      </w:r>
      <w:r w:rsidR="008168F6" w:rsidRPr="007E0188">
        <w:rPr>
          <w:rFonts w:hint="cs"/>
          <w:rtl/>
        </w:rPr>
        <w:t xml:space="preserve"> در منابعی که ما داریم نبوده که ببینیم. چون دارد</w:t>
      </w:r>
      <w:r w:rsidRPr="007E0188">
        <w:rPr>
          <w:rFonts w:hint="cs"/>
          <w:rtl/>
        </w:rPr>
        <w:t xml:space="preserve"> که</w:t>
      </w:r>
      <w:r w:rsidR="008168F6" w:rsidRPr="007E0188">
        <w:rPr>
          <w:rFonts w:hint="cs"/>
          <w:rtl/>
        </w:rPr>
        <w:t xml:space="preserve"> جابر بن </w:t>
      </w:r>
      <w:r w:rsidR="00EE7C29" w:rsidRPr="007E0188">
        <w:rPr>
          <w:rFonts w:hint="cs"/>
          <w:rtl/>
        </w:rPr>
        <w:t>عبدالله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این را از </w:t>
      </w:r>
      <w:r w:rsidR="00EE7C29" w:rsidRPr="007E0188">
        <w:rPr>
          <w:rFonts w:hint="cs"/>
          <w:rtl/>
        </w:rPr>
        <w:t>رسول‌الله</w:t>
      </w:r>
      <w:r w:rsidRPr="007E0188">
        <w:rPr>
          <w:rFonts w:hint="cs"/>
          <w:rtl/>
        </w:rPr>
        <w:t xml:space="preserve"> (</w:t>
      </w:r>
      <w:r w:rsidR="00EE7C29" w:rsidRPr="007E0188">
        <w:rPr>
          <w:rFonts w:hint="cs"/>
          <w:rtl/>
        </w:rPr>
        <w:t>صلی‌الله</w:t>
      </w:r>
      <w:r w:rsidRPr="007E0188">
        <w:rPr>
          <w:rFonts w:hint="cs"/>
          <w:rtl/>
        </w:rPr>
        <w:t xml:space="preserve"> علیه و آله) </w:t>
      </w:r>
      <w:r w:rsidR="008168F6" w:rsidRPr="007E0188">
        <w:rPr>
          <w:rFonts w:hint="cs"/>
          <w:rtl/>
        </w:rPr>
        <w:t xml:space="preserve">نقل کرده است. اگر بشود روی همین شرایط عامه وثوق </w:t>
      </w:r>
      <w:r w:rsidR="001B6BDD" w:rsidRPr="007E0188">
        <w:rPr>
          <w:rFonts w:hint="cs"/>
          <w:rtl/>
        </w:rPr>
        <w:t xml:space="preserve">را </w:t>
      </w:r>
      <w:r w:rsidR="008168F6" w:rsidRPr="007E0188">
        <w:rPr>
          <w:rFonts w:hint="cs"/>
          <w:rtl/>
        </w:rPr>
        <w:t>درست کرد</w:t>
      </w:r>
      <w:r w:rsidR="001B6BDD"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اینکه شیعی نیست مضر به قضیه نیست.</w:t>
      </w:r>
    </w:p>
    <w:p w:rsidR="001B6BDD" w:rsidRPr="007E0188" w:rsidRDefault="001B6BDD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695104" w:rsidRPr="007E0188" w:rsidRDefault="001B6BDD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این روایات </w:t>
      </w:r>
      <w:r w:rsidRPr="007E0188">
        <w:rPr>
          <w:rFonts w:hint="cs"/>
          <w:rtl/>
        </w:rPr>
        <w:t>به این صورت</w:t>
      </w:r>
      <w:r w:rsidR="008168F6" w:rsidRPr="007E0188">
        <w:rPr>
          <w:rFonts w:hint="cs"/>
          <w:rtl/>
        </w:rPr>
        <w:t xml:space="preserve"> در کتاب‌های عامی زیاد است که به جابر بن </w:t>
      </w:r>
      <w:r w:rsidR="00EE7C29" w:rsidRPr="007E0188">
        <w:rPr>
          <w:rFonts w:hint="cs"/>
          <w:rtl/>
        </w:rPr>
        <w:t>عبدالله</w:t>
      </w:r>
      <w:r w:rsidR="008168F6" w:rsidRPr="007E0188">
        <w:rPr>
          <w:rFonts w:hint="cs"/>
          <w:rtl/>
        </w:rPr>
        <w:t xml:space="preserve"> یا سلمان یا اباذر می‌رسد</w:t>
      </w:r>
      <w:r w:rsidRPr="007E0188">
        <w:rPr>
          <w:rFonts w:hint="cs"/>
          <w:rtl/>
        </w:rPr>
        <w:t xml:space="preserve">. یا حتی دو نفر از </w:t>
      </w:r>
      <w:r w:rsidR="008168F6" w:rsidRPr="007E0188">
        <w:rPr>
          <w:rFonts w:hint="cs"/>
          <w:rtl/>
        </w:rPr>
        <w:t>س</w:t>
      </w:r>
      <w:r w:rsidRPr="007E0188">
        <w:rPr>
          <w:rFonts w:hint="cs"/>
          <w:rtl/>
        </w:rPr>
        <w:t xml:space="preserve">ندش شیعی است و </w:t>
      </w:r>
      <w:r w:rsidR="00EE7C29" w:rsidRPr="007E0188">
        <w:rPr>
          <w:rFonts w:hint="cs"/>
          <w:rtl/>
        </w:rPr>
        <w:t>همه‌چیز</w:t>
      </w:r>
      <w:r w:rsidRPr="007E0188">
        <w:rPr>
          <w:rFonts w:hint="cs"/>
          <w:rtl/>
        </w:rPr>
        <w:t xml:space="preserve"> قبول است</w:t>
      </w:r>
      <w:r w:rsidR="008168F6" w:rsidRPr="007E0188">
        <w:rPr>
          <w:rFonts w:hint="cs"/>
          <w:rtl/>
        </w:rPr>
        <w:t xml:space="preserve"> ولی </w:t>
      </w:r>
      <w:r w:rsidRPr="007E0188">
        <w:rPr>
          <w:rFonts w:hint="cs"/>
          <w:rtl/>
        </w:rPr>
        <w:t>بعدی‌ها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>در</w:t>
      </w:r>
      <w:r w:rsidR="008168F6" w:rsidRPr="007E0188">
        <w:rPr>
          <w:rFonts w:hint="cs"/>
          <w:rtl/>
        </w:rPr>
        <w:t xml:space="preserve"> سلسله روات عامی</w:t>
      </w:r>
      <w:r w:rsidRPr="007E0188">
        <w:rPr>
          <w:rFonts w:hint="cs"/>
          <w:rtl/>
        </w:rPr>
        <w:t xml:space="preserve"> قرار دارند</w:t>
      </w:r>
      <w:r w:rsidR="008168F6" w:rsidRPr="007E0188">
        <w:rPr>
          <w:rFonts w:hint="cs"/>
          <w:rtl/>
        </w:rPr>
        <w:t xml:space="preserve"> نه آن سلسله روایت که ما در روایات شیعی داریم. مبنایش این است که ممکن است این‌ها با آن سندها تصح</w:t>
      </w:r>
      <w:r w:rsidR="00695104" w:rsidRPr="007E0188">
        <w:rPr>
          <w:rFonts w:hint="cs"/>
          <w:rtl/>
        </w:rPr>
        <w:t>یح شود.</w:t>
      </w:r>
    </w:p>
    <w:p w:rsidR="005B587B" w:rsidRPr="007E0188" w:rsidRDefault="005B587B" w:rsidP="00F84924">
      <w:pPr>
        <w:pStyle w:val="Heading1"/>
        <w:rPr>
          <w:rtl/>
        </w:rPr>
      </w:pPr>
      <w:bookmarkStart w:id="4" w:name="_Toc413707968"/>
      <w:r w:rsidRPr="007E0188">
        <w:rPr>
          <w:rFonts w:hint="cs"/>
          <w:rtl/>
        </w:rPr>
        <w:t>بررسی روایت چهارم</w:t>
      </w:r>
      <w:r w:rsidR="00A758F7" w:rsidRPr="007E0188">
        <w:rPr>
          <w:rFonts w:hint="cs"/>
          <w:rtl/>
        </w:rPr>
        <w:t xml:space="preserve"> در موضوع طلب علم صغیر</w:t>
      </w:r>
      <w:bookmarkEnd w:id="4"/>
    </w:p>
    <w:p w:rsidR="00A40BD6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 xml:space="preserve">روایت چهارم </w:t>
      </w:r>
      <w:r w:rsidR="00695104" w:rsidRPr="007E0188">
        <w:rPr>
          <w:rFonts w:hint="cs"/>
          <w:rtl/>
        </w:rPr>
        <w:t xml:space="preserve">در صفحه </w:t>
      </w:r>
      <w:r w:rsidR="00F84924" w:rsidRPr="007E0188">
        <w:rPr>
          <w:rtl/>
        </w:rPr>
        <w:t>۲۵۳</w:t>
      </w:r>
      <w:r w:rsidR="00695104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می‌فرماید</w:t>
      </w:r>
      <w:r w:rsidR="00695104" w:rsidRPr="007E0188">
        <w:rPr>
          <w:rFonts w:hint="cs"/>
          <w:rtl/>
        </w:rPr>
        <w:t>:</w:t>
      </w:r>
      <w:r w:rsidRPr="007E0188">
        <w:rPr>
          <w:rFonts w:hint="cs"/>
          <w:rtl/>
        </w:rPr>
        <w:t xml:space="preserve"> </w:t>
      </w:r>
      <w:r w:rsidR="00695104" w:rsidRPr="007E0188">
        <w:rPr>
          <w:rFonts w:hint="cs"/>
          <w:b/>
          <w:bCs/>
          <w:rtl/>
        </w:rPr>
        <w:t>«</w:t>
      </w:r>
      <w:r w:rsidRPr="007E0188">
        <w:rPr>
          <w:rFonts w:hint="cs"/>
          <w:b/>
          <w:bCs/>
          <w:rtl/>
        </w:rPr>
        <w:t>م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 xml:space="preserve">ن </w:t>
      </w:r>
      <w:r w:rsidR="00695104" w:rsidRPr="007E0188">
        <w:rPr>
          <w:rFonts w:hint="cs"/>
          <w:b/>
          <w:bCs/>
          <w:rtl/>
        </w:rPr>
        <w:t xml:space="preserve">لَم </w:t>
      </w:r>
      <w:r w:rsidRPr="007E0188">
        <w:rPr>
          <w:rFonts w:hint="cs"/>
          <w:b/>
          <w:bCs/>
          <w:rtl/>
        </w:rPr>
        <w:t>ی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کت</w:t>
      </w:r>
      <w:r w:rsidR="00695104" w:rsidRPr="007E0188">
        <w:rPr>
          <w:rFonts w:hint="cs"/>
          <w:b/>
          <w:bCs/>
          <w:rtl/>
        </w:rPr>
        <w:t>ُ</w:t>
      </w:r>
      <w:r w:rsidRPr="007E0188">
        <w:rPr>
          <w:rFonts w:hint="cs"/>
          <w:b/>
          <w:bCs/>
          <w:rtl/>
        </w:rPr>
        <w:t>ب العلم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 xml:space="preserve"> صغیراً ف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ط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ل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ب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ه</w:t>
      </w:r>
      <w:r w:rsidR="00695104" w:rsidRPr="007E0188">
        <w:rPr>
          <w:rFonts w:hint="cs"/>
          <w:b/>
          <w:bCs/>
          <w:rtl/>
        </w:rPr>
        <w:t>ُ</w:t>
      </w:r>
      <w:r w:rsidRPr="007E0188">
        <w:rPr>
          <w:rFonts w:hint="cs"/>
          <w:b/>
          <w:bCs/>
          <w:rtl/>
        </w:rPr>
        <w:t xml:space="preserve"> </w:t>
      </w:r>
      <w:bookmarkStart w:id="5" w:name="_GoBack"/>
      <w:r w:rsidRPr="007E0188">
        <w:rPr>
          <w:rFonts w:hint="cs"/>
          <w:b/>
          <w:bCs/>
          <w:rtl/>
        </w:rPr>
        <w:t>ک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بیراً</w:t>
      </w:r>
      <w:bookmarkEnd w:id="5"/>
      <w:r w:rsidRPr="007E0188">
        <w:rPr>
          <w:rFonts w:hint="cs"/>
          <w:b/>
          <w:bCs/>
          <w:rtl/>
        </w:rPr>
        <w:t xml:space="preserve"> فمات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 xml:space="preserve"> علی ذلک مات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 xml:space="preserve"> ش</w:t>
      </w:r>
      <w:r w:rsidR="00695104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هیدا</w:t>
      </w:r>
      <w:r w:rsidR="00695104" w:rsidRPr="007E0188">
        <w:rPr>
          <w:rFonts w:hint="cs"/>
          <w:b/>
          <w:bCs/>
          <w:rtl/>
        </w:rPr>
        <w:t>ً»</w:t>
      </w:r>
      <w:r w:rsidRPr="007E0188">
        <w:rPr>
          <w:rFonts w:hint="cs"/>
          <w:rtl/>
        </w:rPr>
        <w:t>.</w:t>
      </w:r>
      <w:r w:rsidR="00D44904" w:rsidRPr="007E0188">
        <w:rPr>
          <w:rFonts w:hint="cs"/>
          <w:rtl/>
        </w:rPr>
        <w:t xml:space="preserve"> </w:t>
      </w:r>
      <w:r w:rsidR="004C31FD" w:rsidRPr="007E0188">
        <w:rPr>
          <w:rFonts w:hint="cs"/>
          <w:rtl/>
        </w:rPr>
        <w:t xml:space="preserve">(آدرس روایت از </w:t>
      </w:r>
      <w:r w:rsidR="00EE7C29" w:rsidRPr="007E0188">
        <w:rPr>
          <w:rFonts w:hint="cs"/>
          <w:rtl/>
        </w:rPr>
        <w:t>نرم‌افزار</w:t>
      </w:r>
      <w:r w:rsidR="004C31FD" w:rsidRPr="007E0188">
        <w:rPr>
          <w:rFonts w:hint="cs"/>
          <w:rtl/>
        </w:rPr>
        <w:t xml:space="preserve"> نور پیدا نشد)</w:t>
      </w:r>
      <w:r w:rsidRPr="007E0188">
        <w:rPr>
          <w:rFonts w:hint="cs"/>
          <w:rtl/>
        </w:rPr>
        <w:t xml:space="preserve"> این تا وقت کبر</w:t>
      </w:r>
      <w:r w:rsidR="00A40BD6" w:rsidRPr="007E0188">
        <w:rPr>
          <w:rFonts w:hint="cs"/>
          <w:rtl/>
        </w:rPr>
        <w:t xml:space="preserve"> است</w:t>
      </w:r>
      <w:r w:rsidRPr="007E0188">
        <w:rPr>
          <w:rFonts w:hint="cs"/>
          <w:rtl/>
        </w:rPr>
        <w:t xml:space="preserve"> </w:t>
      </w:r>
      <w:r w:rsidR="00A40BD6" w:rsidRPr="007E0188">
        <w:rPr>
          <w:rFonts w:hint="cs"/>
          <w:rtl/>
        </w:rPr>
        <w:t>و</w:t>
      </w:r>
      <w:r w:rsidRPr="007E0188">
        <w:rPr>
          <w:rFonts w:hint="cs"/>
          <w:rtl/>
        </w:rPr>
        <w:t xml:space="preserve"> بعد از کبر وابسته به این است</w:t>
      </w:r>
      <w:r w:rsidR="00A40BD6" w:rsidRPr="007E0188">
        <w:rPr>
          <w:rFonts w:hint="cs"/>
          <w:rtl/>
        </w:rPr>
        <w:t xml:space="preserve"> که آیا</w:t>
      </w:r>
      <w:r w:rsidRPr="007E0188">
        <w:rPr>
          <w:rFonts w:hint="cs"/>
          <w:rtl/>
        </w:rPr>
        <w:t xml:space="preserve"> این غایت </w:t>
      </w:r>
      <w:r w:rsidRPr="007E0188">
        <w:rPr>
          <w:rFonts w:hint="cs"/>
          <w:rtl/>
        </w:rPr>
        <w:lastRenderedPageBreak/>
        <w:t>مفهوم دارد یا ندارد؟ شاید مفهوم نداشته باشد</w:t>
      </w:r>
      <w:r w:rsidR="00A40BD6" w:rsidRPr="007E0188">
        <w:rPr>
          <w:rFonts w:hint="cs"/>
          <w:rtl/>
        </w:rPr>
        <w:t xml:space="preserve"> و اگر مفهوم هم</w:t>
      </w:r>
      <w:r w:rsidRPr="007E0188">
        <w:rPr>
          <w:rFonts w:hint="cs"/>
          <w:rtl/>
        </w:rPr>
        <w:t xml:space="preserve"> داشته باشد</w:t>
      </w:r>
      <w:r w:rsidR="00A40BD6" w:rsidRPr="007E0188">
        <w:rPr>
          <w:rFonts w:hint="cs"/>
          <w:rtl/>
        </w:rPr>
        <w:t>، روایت دیگر</w:t>
      </w:r>
      <w:r w:rsidRPr="007E0188">
        <w:rPr>
          <w:rFonts w:hint="cs"/>
          <w:rtl/>
        </w:rPr>
        <w:t xml:space="preserve"> می‌گوید</w:t>
      </w:r>
      <w:r w:rsidR="00A40BD6" w:rsidRPr="007E0188">
        <w:rPr>
          <w:rFonts w:hint="cs"/>
          <w:rtl/>
        </w:rPr>
        <w:t>:</w:t>
      </w:r>
      <w:r w:rsidRPr="007E0188">
        <w:rPr>
          <w:rFonts w:hint="cs"/>
          <w:rtl/>
        </w:rPr>
        <w:t xml:space="preserve"> نه، بعد از کبر هم استحباب دارد</w:t>
      </w:r>
      <w:r w:rsidR="00A40BD6" w:rsidRPr="007E0188">
        <w:rPr>
          <w:rFonts w:hint="cs"/>
          <w:rtl/>
        </w:rPr>
        <w:t>.</w:t>
      </w:r>
      <w:r w:rsidRPr="007E0188">
        <w:rPr>
          <w:rFonts w:hint="cs"/>
          <w:rtl/>
        </w:rPr>
        <w:t xml:space="preserve"> مثل این روایتی که </w:t>
      </w:r>
      <w:r w:rsidR="00EE7C29" w:rsidRPr="007E0188">
        <w:rPr>
          <w:rFonts w:hint="cs"/>
          <w:rtl/>
        </w:rPr>
        <w:t>الآن</w:t>
      </w:r>
      <w:r w:rsidRPr="007E0188">
        <w:rPr>
          <w:rFonts w:hint="cs"/>
          <w:rtl/>
        </w:rPr>
        <w:t xml:space="preserve"> می‌خوانیم. </w:t>
      </w:r>
      <w:r w:rsidR="00A40BD6" w:rsidRPr="007E0188">
        <w:rPr>
          <w:rFonts w:hint="cs"/>
          <w:rtl/>
        </w:rPr>
        <w:t xml:space="preserve">در </w:t>
      </w:r>
      <w:r w:rsidRPr="007E0188">
        <w:rPr>
          <w:rFonts w:hint="cs"/>
          <w:rtl/>
        </w:rPr>
        <w:t xml:space="preserve">این نوع غایت‌ها اصلاً </w:t>
      </w:r>
      <w:r w:rsidR="00A40BD6" w:rsidRPr="007E0188">
        <w:rPr>
          <w:rFonts w:hint="cs"/>
          <w:rtl/>
        </w:rPr>
        <w:t>مفهوم به ذهن</w:t>
      </w:r>
      <w:r w:rsidRPr="007E0188">
        <w:rPr>
          <w:rFonts w:hint="cs"/>
          <w:rtl/>
        </w:rPr>
        <w:t xml:space="preserve"> </w:t>
      </w:r>
      <w:r w:rsidR="00A40BD6" w:rsidRPr="007E0188">
        <w:rPr>
          <w:rFonts w:hint="cs"/>
          <w:rtl/>
        </w:rPr>
        <w:t xml:space="preserve">عرف </w:t>
      </w:r>
      <w:r w:rsidRPr="007E0188">
        <w:rPr>
          <w:rFonts w:hint="cs"/>
          <w:rtl/>
        </w:rPr>
        <w:t>نمی‌آید</w:t>
      </w:r>
      <w:r w:rsidR="00A40BD6" w:rsidRPr="007E0188">
        <w:rPr>
          <w:rFonts w:hint="cs"/>
          <w:rtl/>
        </w:rPr>
        <w:t xml:space="preserve"> و</w:t>
      </w:r>
      <w:r w:rsidRPr="007E0188">
        <w:rPr>
          <w:rFonts w:hint="cs"/>
          <w:rtl/>
        </w:rPr>
        <w:t xml:space="preserve"> فقط استمرار را می‌خواهد</w:t>
      </w:r>
      <w:r w:rsidR="00A40BD6" w:rsidRPr="007E0188">
        <w:rPr>
          <w:rFonts w:hint="cs"/>
          <w:rtl/>
        </w:rPr>
        <w:t xml:space="preserve"> برساند.</w:t>
      </w:r>
    </w:p>
    <w:p w:rsidR="004C31FD" w:rsidRPr="007E0188" w:rsidRDefault="005B587B" w:rsidP="007E0188">
      <w:pPr>
        <w:rPr>
          <w:rtl/>
        </w:rPr>
      </w:pPr>
      <w:r w:rsidRPr="007E0188">
        <w:rPr>
          <w:rFonts w:hint="cs"/>
          <w:rtl/>
        </w:rPr>
        <w:t>در مورد غایت دو</w:t>
      </w:r>
      <w:r w:rsidR="008168F6" w:rsidRPr="007E0188">
        <w:rPr>
          <w:rFonts w:hint="cs"/>
          <w:rtl/>
        </w:rPr>
        <w:t xml:space="preserve"> بحث</w:t>
      </w:r>
      <w:r w:rsidR="004C31FD" w:rsidRPr="007E0188">
        <w:rPr>
          <w:rFonts w:hint="cs"/>
          <w:rtl/>
        </w:rPr>
        <w:t xml:space="preserve"> وجود دارد:</w:t>
      </w:r>
    </w:p>
    <w:p w:rsidR="004C31FD" w:rsidRPr="007E0188" w:rsidRDefault="00F84924" w:rsidP="007E0188">
      <w:pPr>
        <w:rPr>
          <w:rtl/>
        </w:rPr>
      </w:pPr>
      <w:r w:rsidRPr="007E0188">
        <w:rPr>
          <w:rtl/>
        </w:rPr>
        <w:t>۱</w:t>
      </w:r>
      <w:r w:rsidR="004C31FD" w:rsidRPr="007E0188">
        <w:rPr>
          <w:rFonts w:hint="cs"/>
          <w:rtl/>
        </w:rPr>
        <w:t xml:space="preserve">: </w:t>
      </w:r>
      <w:r w:rsidR="008168F6" w:rsidRPr="007E0188">
        <w:rPr>
          <w:rFonts w:hint="cs"/>
          <w:rtl/>
        </w:rPr>
        <w:t>آیا غایت داخل</w:t>
      </w:r>
      <w:r w:rsidR="004C31FD" w:rsidRPr="007E0188">
        <w:rPr>
          <w:rFonts w:hint="cs"/>
          <w:rtl/>
        </w:rPr>
        <w:t xml:space="preserve"> در مغیی است یا نه؟</w:t>
      </w:r>
    </w:p>
    <w:p w:rsidR="004C31FD" w:rsidRPr="007E0188" w:rsidRDefault="00F84924" w:rsidP="007E0188">
      <w:pPr>
        <w:rPr>
          <w:rtl/>
        </w:rPr>
      </w:pPr>
      <w:r w:rsidRPr="007E0188">
        <w:rPr>
          <w:rtl/>
        </w:rPr>
        <w:t>۲</w:t>
      </w:r>
      <w:r w:rsidR="004C31FD" w:rsidRPr="007E0188">
        <w:rPr>
          <w:rFonts w:hint="cs"/>
          <w:rtl/>
        </w:rPr>
        <w:t>: آیا غایت مفهوم دارد یا نه</w:t>
      </w:r>
      <w:r w:rsidR="008168F6" w:rsidRPr="007E0188">
        <w:rPr>
          <w:rFonts w:hint="cs"/>
          <w:rtl/>
        </w:rPr>
        <w:t xml:space="preserve">؟ </w:t>
      </w:r>
      <w:r w:rsidR="004C31FD" w:rsidRPr="007E0188">
        <w:rPr>
          <w:rFonts w:hint="cs"/>
          <w:rtl/>
        </w:rPr>
        <w:t xml:space="preserve">در اینجا </w:t>
      </w:r>
      <w:r w:rsidR="008168F6" w:rsidRPr="007E0188">
        <w:rPr>
          <w:rFonts w:hint="cs"/>
          <w:rtl/>
        </w:rPr>
        <w:t xml:space="preserve">هر دو </w:t>
      </w:r>
      <w:r w:rsidR="004C31FD" w:rsidRPr="007E0188">
        <w:rPr>
          <w:rFonts w:hint="cs"/>
          <w:rtl/>
        </w:rPr>
        <w:t>محل بحث است ولی اینجا اثری ندارد؛</w:t>
      </w:r>
      <w:r w:rsidR="008168F6" w:rsidRPr="007E0188">
        <w:rPr>
          <w:rFonts w:hint="cs"/>
          <w:rtl/>
        </w:rPr>
        <w:t xml:space="preserve"> چون روایات</w:t>
      </w:r>
      <w:r w:rsidR="004C31FD" w:rsidRPr="007E0188">
        <w:rPr>
          <w:rFonts w:hint="cs"/>
          <w:rtl/>
        </w:rPr>
        <w:t>ی</w:t>
      </w:r>
      <w:r w:rsidR="008168F6" w:rsidRPr="007E0188">
        <w:rPr>
          <w:rFonts w:hint="cs"/>
          <w:rtl/>
        </w:rPr>
        <w:t xml:space="preserve"> داریم که در کبر هم خودش</w:t>
      </w:r>
      <w:r w:rsidR="004C31FD" w:rsidRPr="007E0188">
        <w:rPr>
          <w:rFonts w:hint="cs"/>
          <w:rtl/>
        </w:rPr>
        <w:t>؟؟؟ ا</w:t>
      </w:r>
      <w:r w:rsidR="008168F6" w:rsidRPr="007E0188">
        <w:rPr>
          <w:rFonts w:hint="cs"/>
          <w:rtl/>
        </w:rPr>
        <w:t xml:space="preserve">ست. </w:t>
      </w:r>
      <w:r w:rsidR="004C31FD" w:rsidRPr="007E0188">
        <w:rPr>
          <w:rFonts w:hint="cs"/>
          <w:rtl/>
        </w:rPr>
        <w:t xml:space="preserve">اگر </w:t>
      </w:r>
      <w:r w:rsidR="008168F6" w:rsidRPr="007E0188">
        <w:rPr>
          <w:rFonts w:hint="cs"/>
          <w:rtl/>
        </w:rPr>
        <w:t xml:space="preserve">غایت داخل در </w:t>
      </w:r>
      <w:r w:rsidR="004C31FD" w:rsidRPr="007E0188">
        <w:rPr>
          <w:rFonts w:hint="cs"/>
          <w:rtl/>
        </w:rPr>
        <w:t xml:space="preserve">مغیی </w:t>
      </w:r>
      <w:r w:rsidR="008168F6" w:rsidRPr="007E0188">
        <w:rPr>
          <w:rFonts w:hint="cs"/>
          <w:rtl/>
        </w:rPr>
        <w:t>باشد</w:t>
      </w:r>
      <w:r w:rsidR="004C31FD" w:rsidRPr="007E0188">
        <w:rPr>
          <w:rFonts w:hint="cs"/>
          <w:rtl/>
        </w:rPr>
        <w:t xml:space="preserve"> مجموعی نیست و در کبر هم مستحب </w:t>
      </w:r>
      <w:r w:rsidR="00EE7C29" w:rsidRPr="007E0188">
        <w:rPr>
          <w:rFonts w:hint="cs"/>
          <w:rtl/>
        </w:rPr>
        <w:t>می‌شود</w:t>
      </w:r>
      <w:r w:rsidR="004C31FD" w:rsidRPr="007E0188">
        <w:rPr>
          <w:rFonts w:hint="cs"/>
          <w:rtl/>
        </w:rPr>
        <w:t>.</w:t>
      </w:r>
      <w:r w:rsidR="008168F6" w:rsidRPr="007E0188">
        <w:rPr>
          <w:rFonts w:hint="cs"/>
          <w:rtl/>
        </w:rPr>
        <w:t xml:space="preserve"> </w:t>
      </w:r>
      <w:r w:rsidR="004C31FD" w:rsidRPr="007E0188">
        <w:rPr>
          <w:rFonts w:hint="cs"/>
          <w:rtl/>
        </w:rPr>
        <w:t>دریافت بنده این بود که مجموعی می‌شود؛ اما با آن قرینه عوض می‌شد.</w:t>
      </w:r>
    </w:p>
    <w:p w:rsidR="00A758F7" w:rsidRPr="007E0188" w:rsidRDefault="00A758F7" w:rsidP="00F84924">
      <w:pPr>
        <w:pStyle w:val="Heading2"/>
        <w:rPr>
          <w:rtl/>
        </w:rPr>
      </w:pPr>
      <w:bookmarkStart w:id="6" w:name="_Toc413707969"/>
      <w:r w:rsidRPr="007E0188">
        <w:rPr>
          <w:rFonts w:hint="cs"/>
          <w:rtl/>
        </w:rPr>
        <w:t>تعبیر کنایی روایت</w:t>
      </w:r>
      <w:bookmarkEnd w:id="6"/>
    </w:p>
    <w:p w:rsidR="003C2A3C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>اینجا دارد</w:t>
      </w:r>
      <w:r w:rsidR="004C31FD" w:rsidRPr="007E0188">
        <w:rPr>
          <w:rFonts w:hint="cs"/>
          <w:rtl/>
        </w:rPr>
        <w:t>:</w:t>
      </w:r>
      <w:r w:rsidRPr="007E0188">
        <w:rPr>
          <w:rFonts w:hint="cs"/>
          <w:rtl/>
        </w:rPr>
        <w:t xml:space="preserve"> </w:t>
      </w:r>
      <w:r w:rsidR="004C31FD" w:rsidRPr="007E0188">
        <w:rPr>
          <w:rFonts w:hint="cs"/>
          <w:b/>
          <w:bCs/>
          <w:rtl/>
        </w:rPr>
        <w:t>«مَن لَم یَکتُب العلمَ صغیراً»</w:t>
      </w:r>
      <w:r w:rsidR="004C31FD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اینکه ننویسد علم را، این کنایه از فراگیری است. منتها چون این فراگیری در روایت </w:t>
      </w:r>
      <w:r w:rsidR="00EE7C29" w:rsidRPr="007E0188">
        <w:rPr>
          <w:rFonts w:hint="cs"/>
          <w:rtl/>
        </w:rPr>
        <w:t>تأکید</w:t>
      </w:r>
      <w:r w:rsidRPr="007E0188">
        <w:rPr>
          <w:rFonts w:hint="cs"/>
          <w:rtl/>
        </w:rPr>
        <w:t xml:space="preserve"> شده است که همراه با کتاب</w:t>
      </w:r>
      <w:r w:rsidR="004C31FD" w:rsidRPr="007E0188">
        <w:rPr>
          <w:rFonts w:hint="cs"/>
          <w:rtl/>
        </w:rPr>
        <w:t>ت باشد،</w:t>
      </w:r>
      <w:r w:rsidRPr="007E0188">
        <w:rPr>
          <w:rFonts w:hint="cs"/>
          <w:rtl/>
        </w:rPr>
        <w:t xml:space="preserve"> گاهی </w:t>
      </w:r>
      <w:r w:rsidR="00EE7C29" w:rsidRPr="007E0188">
        <w:rPr>
          <w:rFonts w:hint="cs"/>
          <w:rtl/>
        </w:rPr>
        <w:t>به‌جای</w:t>
      </w:r>
      <w:r w:rsidRPr="007E0188">
        <w:rPr>
          <w:rFonts w:hint="cs"/>
          <w:rtl/>
        </w:rPr>
        <w:t xml:space="preserve"> تحصیل علم می‌گوید</w:t>
      </w:r>
      <w:r w:rsidR="004C31FD" w:rsidRPr="007E0188">
        <w:rPr>
          <w:rFonts w:hint="cs"/>
          <w:rtl/>
        </w:rPr>
        <w:t>:</w:t>
      </w:r>
      <w:r w:rsidRPr="007E0188">
        <w:rPr>
          <w:rFonts w:hint="cs"/>
          <w:rtl/>
        </w:rPr>
        <w:t xml:space="preserve"> </w:t>
      </w:r>
      <w:r w:rsidRPr="007E0188">
        <w:rPr>
          <w:rFonts w:hint="cs"/>
          <w:b/>
          <w:bCs/>
          <w:rtl/>
        </w:rPr>
        <w:t>ک</w:t>
      </w:r>
      <w:r w:rsidR="004C31FD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ت</w:t>
      </w:r>
      <w:r w:rsidR="004C31FD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ب</w:t>
      </w:r>
      <w:r w:rsidR="004C31FD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 xml:space="preserve"> العلم</w:t>
      </w:r>
      <w:r w:rsidR="004C31FD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 xml:space="preserve"> یا ل</w:t>
      </w:r>
      <w:r w:rsidR="004C31FD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م ی</w:t>
      </w:r>
      <w:r w:rsidR="004C31FD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کت</w:t>
      </w:r>
      <w:r w:rsidR="004C31FD" w:rsidRPr="007E0188">
        <w:rPr>
          <w:rFonts w:hint="cs"/>
          <w:b/>
          <w:bCs/>
          <w:rtl/>
        </w:rPr>
        <w:t>ُ</w:t>
      </w:r>
      <w:r w:rsidRPr="007E0188">
        <w:rPr>
          <w:rFonts w:hint="cs"/>
          <w:b/>
          <w:bCs/>
          <w:rtl/>
        </w:rPr>
        <w:t>ب العلم</w:t>
      </w:r>
      <w:r w:rsidR="004C31FD" w:rsidRPr="007E0188">
        <w:rPr>
          <w:rFonts w:hint="cs"/>
          <w:b/>
          <w:bCs/>
          <w:rtl/>
        </w:rPr>
        <w:t>َ.</w:t>
      </w:r>
      <w:r w:rsidRPr="007E0188">
        <w:rPr>
          <w:rFonts w:hint="cs"/>
          <w:rtl/>
        </w:rPr>
        <w:t xml:space="preserve"> </w:t>
      </w:r>
      <w:r w:rsidR="004C31FD" w:rsidRPr="007E0188">
        <w:rPr>
          <w:rFonts w:hint="cs"/>
          <w:b/>
          <w:bCs/>
          <w:rtl/>
        </w:rPr>
        <w:t xml:space="preserve">«مَن لَم یَکتُب العلمَ» </w:t>
      </w:r>
      <w:r w:rsidRPr="007E0188">
        <w:rPr>
          <w:rFonts w:hint="cs"/>
          <w:rtl/>
        </w:rPr>
        <w:t xml:space="preserve">کنایه از </w:t>
      </w:r>
      <w:r w:rsidR="004C31FD" w:rsidRPr="007E0188">
        <w:rPr>
          <w:rFonts w:hint="cs"/>
          <w:rtl/>
        </w:rPr>
        <w:t>عدم تحصیل علم است؛</w:t>
      </w:r>
      <w:r w:rsidRPr="007E0188">
        <w:rPr>
          <w:rFonts w:hint="cs"/>
          <w:rtl/>
        </w:rPr>
        <w:t xml:space="preserve"> چون تحصیل با کتابت بر آن </w:t>
      </w:r>
      <w:r w:rsidR="00EE7C29" w:rsidRPr="007E0188">
        <w:rPr>
          <w:rFonts w:hint="cs"/>
          <w:rtl/>
        </w:rPr>
        <w:t>تأکید</w:t>
      </w:r>
      <w:r w:rsidRPr="007E0188">
        <w:rPr>
          <w:rFonts w:hint="cs"/>
          <w:rtl/>
        </w:rPr>
        <w:t xml:space="preserve"> شده است</w:t>
      </w:r>
      <w:r w:rsidR="003C2A3C" w:rsidRPr="007E0188">
        <w:rPr>
          <w:rFonts w:hint="cs"/>
          <w:rtl/>
        </w:rPr>
        <w:t>.</w:t>
      </w:r>
      <w:r w:rsidRPr="007E0188">
        <w:rPr>
          <w:rFonts w:hint="cs"/>
          <w:rtl/>
        </w:rPr>
        <w:t xml:space="preserve"> </w:t>
      </w:r>
      <w:r w:rsidR="003C2A3C" w:rsidRPr="007E0188">
        <w:rPr>
          <w:rFonts w:hint="cs"/>
          <w:rtl/>
        </w:rPr>
        <w:t>حال این روایت می‌گوید:</w:t>
      </w:r>
      <w:r w:rsidRPr="007E0188">
        <w:rPr>
          <w:rFonts w:hint="cs"/>
          <w:rtl/>
        </w:rPr>
        <w:t xml:space="preserve"> کسی که در صغر تحصیل علم ن</w:t>
      </w:r>
      <w:r w:rsidR="003C2A3C" w:rsidRPr="007E0188">
        <w:rPr>
          <w:rFonts w:hint="cs"/>
          <w:rtl/>
        </w:rPr>
        <w:t>کند، ولی در بزرگی تحصیل علم کند</w:t>
      </w:r>
      <w:r w:rsidRPr="007E0188">
        <w:rPr>
          <w:rFonts w:hint="cs"/>
          <w:rtl/>
        </w:rPr>
        <w:t xml:space="preserve"> فمات بر تحصیل علم</w:t>
      </w:r>
      <w:r w:rsidR="003C2A3C" w:rsidRPr="007E0188">
        <w:rPr>
          <w:rFonts w:hint="cs"/>
          <w:rtl/>
        </w:rPr>
        <w:t>،</w:t>
      </w:r>
      <w:r w:rsidRPr="007E0188">
        <w:rPr>
          <w:rFonts w:hint="cs"/>
          <w:rtl/>
        </w:rPr>
        <w:t xml:space="preserve"> مات شهیدا</w:t>
      </w:r>
      <w:r w:rsidR="003C2A3C" w:rsidRPr="007E0188">
        <w:rPr>
          <w:rFonts w:hint="cs"/>
          <w:rtl/>
        </w:rPr>
        <w:t>.</w:t>
      </w:r>
    </w:p>
    <w:p w:rsidR="00A758F7" w:rsidRPr="007E0188" w:rsidRDefault="00EE7C29" w:rsidP="00F84924">
      <w:pPr>
        <w:pStyle w:val="Heading2"/>
        <w:rPr>
          <w:rtl/>
        </w:rPr>
      </w:pPr>
      <w:bookmarkStart w:id="7" w:name="_Toc413707970"/>
      <w:r w:rsidRPr="007E0188">
        <w:rPr>
          <w:rFonts w:hint="cs"/>
          <w:rtl/>
        </w:rPr>
        <w:t>تأکید</w:t>
      </w:r>
      <w:r w:rsidR="00A758F7" w:rsidRPr="007E0188">
        <w:rPr>
          <w:rFonts w:hint="cs"/>
          <w:rtl/>
        </w:rPr>
        <w:t xml:space="preserve"> روایت بر یادگیری علم در کبر</w:t>
      </w:r>
      <w:bookmarkEnd w:id="7"/>
    </w:p>
    <w:p w:rsidR="00EC0280" w:rsidRPr="007E0188" w:rsidRDefault="003C2A3C" w:rsidP="007E0188">
      <w:pPr>
        <w:rPr>
          <w:rtl/>
        </w:rPr>
      </w:pPr>
      <w:r w:rsidRPr="007E0188">
        <w:rPr>
          <w:rFonts w:hint="cs"/>
          <w:rtl/>
        </w:rPr>
        <w:t xml:space="preserve">این روایت اولاً </w:t>
      </w:r>
      <w:r w:rsidR="00EE7C29" w:rsidRPr="007E0188">
        <w:rPr>
          <w:rFonts w:hint="cs"/>
          <w:rtl/>
        </w:rPr>
        <w:t>تأکید</w:t>
      </w:r>
      <w:r w:rsidRPr="007E0188">
        <w:rPr>
          <w:rFonts w:hint="cs"/>
          <w:rtl/>
        </w:rPr>
        <w:t xml:space="preserve"> بر این دارد</w:t>
      </w:r>
      <w:r w:rsidR="008168F6" w:rsidRPr="007E0188">
        <w:rPr>
          <w:rFonts w:hint="cs"/>
          <w:rtl/>
        </w:rPr>
        <w:t xml:space="preserve"> که در عی</w:t>
      </w:r>
      <w:r w:rsidRPr="007E0188">
        <w:rPr>
          <w:rFonts w:hint="cs"/>
          <w:rtl/>
        </w:rPr>
        <w:t xml:space="preserve">ن اینکه ما </w:t>
      </w:r>
      <w:r w:rsidR="00EE7C29" w:rsidRPr="007E0188">
        <w:rPr>
          <w:rFonts w:hint="cs"/>
          <w:rtl/>
        </w:rPr>
        <w:t>تأکید</w:t>
      </w:r>
      <w:r w:rsidRPr="007E0188">
        <w:rPr>
          <w:rFonts w:hint="cs"/>
          <w:rtl/>
        </w:rPr>
        <w:t xml:space="preserve"> بر صغر می‌کنیم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درعین‌حال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>در کبر،</w:t>
      </w:r>
      <w:r w:rsidR="008168F6" w:rsidRPr="007E0188">
        <w:rPr>
          <w:rFonts w:hint="cs"/>
          <w:rtl/>
        </w:rPr>
        <w:t xml:space="preserve"> ثواب خیلی زیادی </w:t>
      </w:r>
      <w:r w:rsidRPr="007E0188">
        <w:rPr>
          <w:rFonts w:hint="cs"/>
          <w:rtl/>
        </w:rPr>
        <w:t>وجود دارد. به خاطر اینکه احمز الاعمال و سخت‌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>و دشوار است</w:t>
      </w:r>
      <w:r w:rsidR="008168F6" w:rsidRPr="007E0188">
        <w:rPr>
          <w:rFonts w:hint="cs"/>
          <w:rtl/>
        </w:rPr>
        <w:t>. به خاطر آن دشواری</w:t>
      </w:r>
      <w:r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ثواب خاصی بر آن ذکر شده است. </w:t>
      </w:r>
      <w:r w:rsidRPr="007E0188">
        <w:rPr>
          <w:rFonts w:hint="cs"/>
          <w:rtl/>
        </w:rPr>
        <w:t>روایت می‌گوید: کسی که در صغر تحصیل نکرد</w:t>
      </w:r>
      <w:r w:rsidR="008168F6" w:rsidRPr="007E0188">
        <w:rPr>
          <w:rFonts w:hint="cs"/>
          <w:rtl/>
        </w:rPr>
        <w:t xml:space="preserve"> و در کبر</w:t>
      </w:r>
      <w:r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طلب علم کرد خیلی ثواب دارد. این به خاطر این است که گویا یک پیش فرضی دارد</w:t>
      </w:r>
      <w:r w:rsidRPr="007E0188">
        <w:rPr>
          <w:rFonts w:hint="cs"/>
          <w:rtl/>
        </w:rPr>
        <w:t xml:space="preserve"> و</w:t>
      </w:r>
      <w:r w:rsidR="008168F6" w:rsidRPr="007E0188">
        <w:rPr>
          <w:rFonts w:hint="cs"/>
          <w:rtl/>
        </w:rPr>
        <w:t xml:space="preserve"> می‌گوید</w:t>
      </w:r>
      <w:r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در صغر جای تحصیل علم بود و ترجیح داشت و لازم بود؛ ولی اگر در </w:t>
      </w:r>
      <w:r w:rsidR="00EE7C29" w:rsidRPr="007E0188">
        <w:rPr>
          <w:rFonts w:hint="cs"/>
          <w:rtl/>
        </w:rPr>
        <w:t>آن‌وقت</w:t>
      </w:r>
      <w:r w:rsidRPr="007E0188">
        <w:rPr>
          <w:rFonts w:hint="cs"/>
          <w:rtl/>
        </w:rPr>
        <w:t xml:space="preserve"> ترک کرد،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ناامید</w:t>
      </w:r>
      <w:r w:rsidR="008168F6" w:rsidRPr="007E0188">
        <w:rPr>
          <w:rFonts w:hint="cs"/>
          <w:rtl/>
        </w:rPr>
        <w:t xml:space="preserve"> نشود. </w:t>
      </w:r>
      <w:r w:rsidRPr="007E0188">
        <w:rPr>
          <w:rFonts w:hint="cs"/>
          <w:rtl/>
        </w:rPr>
        <w:t xml:space="preserve">در اینجا </w:t>
      </w:r>
      <w:r w:rsidR="008168F6" w:rsidRPr="007E0188">
        <w:rPr>
          <w:rFonts w:hint="cs"/>
          <w:rtl/>
        </w:rPr>
        <w:t xml:space="preserve">یک مفهوم مخالف </w:t>
      </w:r>
      <w:r w:rsidRPr="007E0188">
        <w:rPr>
          <w:rFonts w:hint="cs"/>
          <w:rtl/>
        </w:rPr>
        <w:t>به این صورت دارد.</w:t>
      </w:r>
      <w:r w:rsidR="008168F6" w:rsidRPr="007E0188">
        <w:rPr>
          <w:rFonts w:hint="cs"/>
          <w:rtl/>
        </w:rPr>
        <w:t xml:space="preserve"> این مفروض روایت </w:t>
      </w:r>
      <w:r w:rsidR="00EC0280" w:rsidRPr="007E0188">
        <w:rPr>
          <w:rFonts w:hint="cs"/>
          <w:rtl/>
        </w:rPr>
        <w:lastRenderedPageBreak/>
        <w:t>است که در صغر رجحان دارد و</w:t>
      </w:r>
      <w:r w:rsidR="008168F6" w:rsidRPr="007E0188">
        <w:rPr>
          <w:rFonts w:hint="cs"/>
          <w:rtl/>
        </w:rPr>
        <w:t xml:space="preserve"> ترغیب به آن شده است. حالا اگر کسی ت</w:t>
      </w:r>
      <w:r w:rsidR="00EC0280" w:rsidRPr="007E0188">
        <w:rPr>
          <w:rFonts w:hint="cs"/>
          <w:rtl/>
        </w:rPr>
        <w:t>رک کرد در بزرگی هم ناامید نباشد و</w:t>
      </w:r>
      <w:r w:rsidR="008168F6" w:rsidRPr="007E0188">
        <w:rPr>
          <w:rFonts w:hint="cs"/>
          <w:rtl/>
        </w:rPr>
        <w:t xml:space="preserve"> به خاطر سختی‌های آن ثواب دارد.</w:t>
      </w:r>
    </w:p>
    <w:p w:rsidR="00EC0280" w:rsidRPr="007E0188" w:rsidRDefault="00EC0280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FF74C5" w:rsidRPr="007E0188" w:rsidRDefault="00EC0280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این اشکال </w:t>
      </w:r>
      <w:r w:rsidR="00FF74C5" w:rsidRPr="007E0188">
        <w:rPr>
          <w:rFonts w:hint="cs"/>
          <w:rtl/>
        </w:rPr>
        <w:t xml:space="preserve">وارد است. اینکه در </w:t>
      </w:r>
      <w:r w:rsidR="008168F6" w:rsidRPr="007E0188">
        <w:rPr>
          <w:rFonts w:hint="cs"/>
          <w:rtl/>
        </w:rPr>
        <w:t xml:space="preserve">عداد این روایات آوردند، نکته‌اش همین است که عرض کردم. </w:t>
      </w:r>
      <w:r w:rsidR="00FF74C5" w:rsidRPr="007E0188">
        <w:rPr>
          <w:rFonts w:hint="cs"/>
          <w:rtl/>
        </w:rPr>
        <w:t>جواب اشکال</w:t>
      </w:r>
      <w:r w:rsidR="008168F6" w:rsidRPr="007E0188">
        <w:rPr>
          <w:rFonts w:hint="cs"/>
          <w:rtl/>
        </w:rPr>
        <w:t xml:space="preserve"> این است که متفاهم از این روایت</w:t>
      </w:r>
      <w:r w:rsidR="00FF74C5"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</w:t>
      </w:r>
      <w:r w:rsidR="00FF74C5" w:rsidRPr="007E0188">
        <w:rPr>
          <w:rFonts w:hint="cs"/>
          <w:rtl/>
        </w:rPr>
        <w:t xml:space="preserve">مفروض گرفته شدن </w:t>
      </w:r>
      <w:r w:rsidR="008168F6" w:rsidRPr="007E0188">
        <w:rPr>
          <w:rFonts w:hint="cs"/>
          <w:rtl/>
        </w:rPr>
        <w:t xml:space="preserve">تأثیرگذاری </w:t>
      </w:r>
      <w:r w:rsidR="00FF74C5" w:rsidRPr="007E0188">
        <w:rPr>
          <w:rFonts w:hint="cs"/>
          <w:rtl/>
        </w:rPr>
        <w:t>بیشتر</w:t>
      </w:r>
      <w:r w:rsidR="008168F6" w:rsidRPr="007E0188">
        <w:rPr>
          <w:rFonts w:hint="cs"/>
          <w:rtl/>
        </w:rPr>
        <w:t xml:space="preserve"> </w:t>
      </w:r>
      <w:r w:rsidR="00FF74C5" w:rsidRPr="007E0188">
        <w:rPr>
          <w:rFonts w:hint="cs"/>
          <w:rtl/>
        </w:rPr>
        <w:t>در صغر است</w:t>
      </w:r>
      <w:r w:rsidR="008168F6" w:rsidRPr="007E0188">
        <w:rPr>
          <w:rFonts w:hint="cs"/>
          <w:rtl/>
        </w:rPr>
        <w:t>. اگر کسی</w:t>
      </w:r>
      <w:r w:rsidR="00FF74C5" w:rsidRPr="007E0188">
        <w:rPr>
          <w:rFonts w:hint="cs"/>
          <w:rtl/>
        </w:rPr>
        <w:t xml:space="preserve"> طلب علم را در </w:t>
      </w:r>
      <w:r w:rsidR="00EE7C29" w:rsidRPr="007E0188">
        <w:rPr>
          <w:rFonts w:hint="cs"/>
          <w:rtl/>
        </w:rPr>
        <w:t>وقتی‌که</w:t>
      </w:r>
      <w:r w:rsidR="00FF74C5" w:rsidRPr="007E0188">
        <w:rPr>
          <w:rFonts w:hint="cs"/>
          <w:rtl/>
        </w:rPr>
        <w:t xml:space="preserve"> تأثیرگذاری بیشتری دارد ترک</w:t>
      </w:r>
      <w:r w:rsidR="008168F6" w:rsidRPr="007E0188">
        <w:rPr>
          <w:rFonts w:hint="cs"/>
          <w:rtl/>
        </w:rPr>
        <w:t xml:space="preserve"> کرد و در بزرگی تحصیل کرد،</w:t>
      </w:r>
      <w:r w:rsidR="00FF74C5" w:rsidRPr="007E0188">
        <w:rPr>
          <w:rFonts w:hint="cs"/>
          <w:rtl/>
        </w:rPr>
        <w:t xml:space="preserve"> به خاطر سختی ثواب بیشتر می‌برد؛</w:t>
      </w:r>
      <w:r w:rsidR="008168F6" w:rsidRPr="007E0188">
        <w:rPr>
          <w:rFonts w:hint="cs"/>
          <w:rtl/>
        </w:rPr>
        <w:t xml:space="preserve"> اما اینکه رجحان و ترغیب شرعی در صغ</w:t>
      </w:r>
      <w:r w:rsidR="00FF74C5" w:rsidRPr="007E0188">
        <w:rPr>
          <w:rFonts w:hint="cs"/>
          <w:rtl/>
        </w:rPr>
        <w:t>ر دارد، این متوقف بر آن نیست؛</w:t>
      </w:r>
      <w:r w:rsidR="008168F6" w:rsidRPr="007E0188">
        <w:rPr>
          <w:rFonts w:hint="cs"/>
          <w:rtl/>
        </w:rPr>
        <w:t xml:space="preserve"> یعنی دلالت این به همین اندازه تمام می‌شود. چون </w:t>
      </w:r>
      <w:r w:rsidR="00FF74C5" w:rsidRPr="007E0188">
        <w:rPr>
          <w:rFonts w:hint="cs"/>
          <w:rtl/>
        </w:rPr>
        <w:t xml:space="preserve">باید </w:t>
      </w:r>
      <w:r w:rsidR="008168F6" w:rsidRPr="007E0188">
        <w:rPr>
          <w:rFonts w:hint="cs"/>
          <w:rtl/>
        </w:rPr>
        <w:t xml:space="preserve">به دلالت اقتضا آن </w:t>
      </w:r>
      <w:r w:rsidR="00FF74C5" w:rsidRPr="007E0188">
        <w:rPr>
          <w:rFonts w:hint="cs"/>
          <w:rtl/>
        </w:rPr>
        <w:t xml:space="preserve">را درست </w:t>
      </w:r>
      <w:r w:rsidR="008168F6" w:rsidRPr="007E0188">
        <w:rPr>
          <w:rFonts w:hint="cs"/>
          <w:rtl/>
        </w:rPr>
        <w:t xml:space="preserve">کنیم. دلالت اقتضا به این است که </w:t>
      </w:r>
      <w:r w:rsidR="00EE7C29" w:rsidRPr="007E0188">
        <w:rPr>
          <w:rFonts w:hint="cs"/>
          <w:rtl/>
        </w:rPr>
        <w:t>یک‌چیزی</w:t>
      </w:r>
      <w:r w:rsidR="008168F6" w:rsidRPr="007E0188">
        <w:rPr>
          <w:rFonts w:hint="cs"/>
          <w:rtl/>
        </w:rPr>
        <w:t xml:space="preserve"> م</w:t>
      </w:r>
      <w:r w:rsidR="00FF74C5" w:rsidRPr="007E0188">
        <w:rPr>
          <w:rFonts w:hint="cs"/>
          <w:rtl/>
        </w:rPr>
        <w:t xml:space="preserve">فروض بگیریم تا معنای این روایت درست </w:t>
      </w:r>
      <w:r w:rsidR="00EE7C29" w:rsidRPr="007E0188">
        <w:rPr>
          <w:rFonts w:hint="cs"/>
          <w:rtl/>
        </w:rPr>
        <w:t>دربیاید</w:t>
      </w:r>
      <w:r w:rsidR="00FF74C5" w:rsidRPr="007E0188">
        <w:rPr>
          <w:rFonts w:hint="cs"/>
          <w:rtl/>
        </w:rPr>
        <w:t xml:space="preserve">. الزامی ندارد که </w:t>
      </w:r>
      <w:r w:rsidR="008168F6" w:rsidRPr="007E0188">
        <w:rPr>
          <w:rFonts w:hint="cs"/>
          <w:rtl/>
        </w:rPr>
        <w:t xml:space="preserve">ترغیب شرعی </w:t>
      </w:r>
      <w:r w:rsidR="00FF74C5" w:rsidRPr="007E0188">
        <w:rPr>
          <w:rFonts w:hint="cs"/>
          <w:rtl/>
        </w:rPr>
        <w:t xml:space="preserve">در اینجا مفروض گرفته </w:t>
      </w:r>
      <w:r w:rsidR="008168F6" w:rsidRPr="007E0188">
        <w:rPr>
          <w:rFonts w:hint="cs"/>
          <w:rtl/>
        </w:rPr>
        <w:t xml:space="preserve">شود. </w:t>
      </w:r>
      <w:r w:rsidR="00EE7C29" w:rsidRPr="007E0188">
        <w:rPr>
          <w:rFonts w:hint="cs"/>
          <w:rtl/>
        </w:rPr>
        <w:t>همین‌که</w:t>
      </w:r>
      <w:r w:rsidR="008168F6" w:rsidRPr="007E0188">
        <w:rPr>
          <w:rFonts w:hint="cs"/>
          <w:rtl/>
        </w:rPr>
        <w:t xml:space="preserve"> بگوییم در آن زمان</w:t>
      </w:r>
      <w:r w:rsidR="00FF74C5" w:rsidRPr="007E0188">
        <w:rPr>
          <w:rFonts w:hint="cs"/>
          <w:rtl/>
        </w:rPr>
        <w:t xml:space="preserve"> به لحاظ ارتکاز و امر عقلایی</w:t>
      </w:r>
      <w:r w:rsidR="008168F6" w:rsidRPr="007E0188">
        <w:rPr>
          <w:rFonts w:hint="cs"/>
          <w:rtl/>
        </w:rPr>
        <w:t xml:space="preserve"> یادگیری بهتر </w:t>
      </w:r>
      <w:r w:rsidR="00FF74C5" w:rsidRPr="007E0188">
        <w:rPr>
          <w:rFonts w:hint="cs"/>
          <w:rtl/>
        </w:rPr>
        <w:t>و مؤثرتر است</w:t>
      </w:r>
      <w:r w:rsidR="008168F6" w:rsidRPr="007E0188">
        <w:rPr>
          <w:rFonts w:hint="cs"/>
          <w:rtl/>
        </w:rPr>
        <w:t xml:space="preserve">، </w:t>
      </w:r>
      <w:r w:rsidR="00FF74C5" w:rsidRPr="007E0188">
        <w:rPr>
          <w:rFonts w:hint="cs"/>
          <w:rtl/>
        </w:rPr>
        <w:t>همین کافی است برای اینکه بگوییم:</w:t>
      </w:r>
      <w:r w:rsidR="008168F6" w:rsidRPr="007E0188">
        <w:rPr>
          <w:rFonts w:hint="cs"/>
          <w:rtl/>
        </w:rPr>
        <w:t xml:space="preserve"> اگر </w:t>
      </w:r>
      <w:r w:rsidR="00EE7C29" w:rsidRPr="007E0188">
        <w:rPr>
          <w:rFonts w:hint="cs"/>
          <w:rtl/>
        </w:rPr>
        <w:t>درعین‌حال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درزمانی</w:t>
      </w:r>
      <w:r w:rsidR="008168F6" w:rsidRPr="007E0188">
        <w:rPr>
          <w:rFonts w:hint="cs"/>
          <w:rtl/>
        </w:rPr>
        <w:t xml:space="preserve"> که یادگیری بهتر محقق می‌شود، انجام نگرفت، </w:t>
      </w:r>
      <w:r w:rsidR="00EE7C29" w:rsidRPr="007E0188">
        <w:rPr>
          <w:rFonts w:hint="cs"/>
          <w:rtl/>
        </w:rPr>
        <w:t>بعداً</w:t>
      </w:r>
      <w:r w:rsidR="008168F6" w:rsidRPr="007E0188">
        <w:rPr>
          <w:rFonts w:hint="cs"/>
          <w:rtl/>
        </w:rPr>
        <w:t xml:space="preserve"> به خاطر دشواری آن ثواب بیشتر داده می‌شود.</w:t>
      </w:r>
    </w:p>
    <w:p w:rsidR="00FF74C5" w:rsidRPr="007E0188" w:rsidRDefault="00FF74C5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FF74C5" w:rsidRPr="007E0188" w:rsidRDefault="00FF74C5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ما </w:t>
      </w:r>
      <w:r w:rsidRPr="007E0188">
        <w:rPr>
          <w:rFonts w:hint="cs"/>
          <w:rtl/>
        </w:rPr>
        <w:t xml:space="preserve">باید </w:t>
      </w:r>
      <w:r w:rsidR="008168F6" w:rsidRPr="007E0188">
        <w:rPr>
          <w:rFonts w:hint="cs"/>
          <w:rtl/>
        </w:rPr>
        <w:t xml:space="preserve">هر روایت را مستقل از روایات دیگر </w:t>
      </w:r>
      <w:r w:rsidRPr="007E0188">
        <w:rPr>
          <w:rFonts w:hint="cs"/>
          <w:rtl/>
        </w:rPr>
        <w:t xml:space="preserve">معنا </w:t>
      </w:r>
      <w:r w:rsidR="008168F6" w:rsidRPr="007E0188">
        <w:rPr>
          <w:rFonts w:hint="cs"/>
          <w:rtl/>
        </w:rPr>
        <w:t xml:space="preserve">کنیم. </w:t>
      </w:r>
      <w:r w:rsidRPr="007E0188">
        <w:rPr>
          <w:rFonts w:hint="cs"/>
          <w:rtl/>
        </w:rPr>
        <w:t>تا</w:t>
      </w:r>
      <w:r w:rsidR="008168F6" w:rsidRPr="007E0188">
        <w:rPr>
          <w:rFonts w:hint="cs"/>
          <w:rtl/>
        </w:rPr>
        <w:t xml:space="preserve"> این حد می‌رساند که در بزرگی به خاطر سختی‌ها ما ثواب بیشتری می‌دهیم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 xml:space="preserve">اما </w:t>
      </w:r>
      <w:r w:rsidRPr="007E0188">
        <w:rPr>
          <w:rFonts w:hint="cs"/>
          <w:rtl/>
        </w:rPr>
        <w:t>در</w:t>
      </w:r>
      <w:r w:rsidR="008168F6" w:rsidRPr="007E0188">
        <w:rPr>
          <w:rFonts w:hint="cs"/>
          <w:rtl/>
        </w:rPr>
        <w:t xml:space="preserve"> کوچکی که وقتش بود رها کرد. معلوم می‌شود </w:t>
      </w:r>
      <w:r w:rsidR="00EE7C29" w:rsidRPr="007E0188">
        <w:rPr>
          <w:rFonts w:hint="cs"/>
          <w:rtl/>
        </w:rPr>
        <w:t>آن‌وقت</w:t>
      </w:r>
      <w:r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وقتش است. یک نوع زمینه و فضای </w:t>
      </w:r>
      <w:r w:rsidR="00EE7C29" w:rsidRPr="007E0188">
        <w:rPr>
          <w:rFonts w:hint="cs"/>
          <w:rtl/>
        </w:rPr>
        <w:t>روان‌شناختی</w:t>
      </w:r>
      <w:r w:rsidR="008168F6" w:rsidRPr="007E0188">
        <w:rPr>
          <w:rFonts w:hint="cs"/>
          <w:rtl/>
        </w:rPr>
        <w:t xml:space="preserve"> و عقلانی در آنجا وجود دارد.</w:t>
      </w:r>
    </w:p>
    <w:p w:rsidR="00FF74C5" w:rsidRPr="007E0188" w:rsidRDefault="00FF74C5" w:rsidP="007E0188">
      <w:pPr>
        <w:rPr>
          <w:rtl/>
        </w:rPr>
      </w:pPr>
      <w:r w:rsidRPr="007E0188">
        <w:rPr>
          <w:rFonts w:hint="cs"/>
          <w:rtl/>
        </w:rPr>
        <w:t>س:</w:t>
      </w:r>
      <w:r w:rsidR="008168F6" w:rsidRPr="007E0188">
        <w:rPr>
          <w:rFonts w:hint="cs"/>
          <w:rtl/>
        </w:rPr>
        <w:t>؟</w:t>
      </w:r>
      <w:r w:rsidRPr="007E0188">
        <w:rPr>
          <w:rFonts w:hint="cs"/>
          <w:rtl/>
        </w:rPr>
        <w:t>؟؟</w:t>
      </w:r>
    </w:p>
    <w:p w:rsidR="00FF74C5" w:rsidRPr="007E0188" w:rsidRDefault="00FF74C5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روایتی که </w:t>
      </w:r>
      <w:r w:rsidR="00EE7C29" w:rsidRPr="007E0188">
        <w:rPr>
          <w:rFonts w:hint="cs"/>
          <w:rtl/>
        </w:rPr>
        <w:t>می‌گویم</w:t>
      </w:r>
      <w:r w:rsidRPr="007E0188">
        <w:rPr>
          <w:rFonts w:hint="cs"/>
          <w:rtl/>
        </w:rPr>
        <w:t xml:space="preserve"> این را </w:t>
      </w:r>
      <w:r w:rsidR="008168F6" w:rsidRPr="007E0188">
        <w:rPr>
          <w:rFonts w:hint="cs"/>
          <w:rtl/>
        </w:rPr>
        <w:t xml:space="preserve">از آن روایتی که </w:t>
      </w:r>
      <w:r w:rsidRPr="007E0188">
        <w:rPr>
          <w:rFonts w:hint="cs"/>
          <w:rtl/>
        </w:rPr>
        <w:t>در</w:t>
      </w:r>
      <w:r w:rsidR="008168F6" w:rsidRPr="007E0188">
        <w:rPr>
          <w:rFonts w:hint="cs"/>
          <w:rtl/>
        </w:rPr>
        <w:t xml:space="preserve"> خصوص ترغیب شرعی در صغر آورده </w:t>
      </w:r>
      <w:r w:rsidRPr="007E0188">
        <w:rPr>
          <w:rFonts w:hint="cs"/>
          <w:rtl/>
        </w:rPr>
        <w:t>شده</w:t>
      </w:r>
      <w:r w:rsidR="008168F6" w:rsidRPr="007E0188">
        <w:rPr>
          <w:rFonts w:hint="cs"/>
          <w:rtl/>
        </w:rPr>
        <w:t xml:space="preserve"> از آن جدا کنید. ولی از آن ارتکازات و ذهنیت عقلایی جدا نمی‌شود. </w:t>
      </w:r>
      <w:r w:rsidR="00EE7C29" w:rsidRPr="007E0188">
        <w:rPr>
          <w:rFonts w:hint="cs"/>
          <w:rtl/>
        </w:rPr>
        <w:t>آن‌یک</w:t>
      </w:r>
      <w:r w:rsidR="008168F6" w:rsidRPr="007E0188">
        <w:rPr>
          <w:rFonts w:hint="cs"/>
          <w:rtl/>
        </w:rPr>
        <w:t xml:space="preserve"> امر لبی است که همراه روایت است.</w:t>
      </w:r>
    </w:p>
    <w:p w:rsidR="00FF74C5" w:rsidRPr="007E0188" w:rsidRDefault="00FF74C5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6037D1" w:rsidRPr="007E0188" w:rsidRDefault="00EE7C29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FF74C5" w:rsidRPr="007E0188">
        <w:rPr>
          <w:rFonts w:hint="cs"/>
          <w:rtl/>
        </w:rPr>
        <w:t>خیر،</w:t>
      </w:r>
      <w:r w:rsidR="008168F6" w:rsidRPr="007E0188">
        <w:rPr>
          <w:rFonts w:hint="cs"/>
          <w:rtl/>
        </w:rPr>
        <w:t xml:space="preserve"> </w:t>
      </w:r>
      <w:r w:rsidR="00FF74C5" w:rsidRPr="007E0188">
        <w:rPr>
          <w:rFonts w:hint="cs"/>
          <w:rtl/>
        </w:rPr>
        <w:t>ارتکازات عقلایی حاف</w:t>
      </w:r>
      <w:r w:rsidR="008168F6" w:rsidRPr="007E0188">
        <w:rPr>
          <w:rFonts w:hint="cs"/>
          <w:rtl/>
        </w:rPr>
        <w:t>ه به کلام</w:t>
      </w:r>
      <w:r w:rsidR="00FF74C5"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کلام را معنا می‌کند. ترغیب‌های شرعی را بگذاریم کنار و روایت را</w:t>
      </w:r>
      <w:r w:rsidR="00FF74C5" w:rsidRPr="007E0188">
        <w:rPr>
          <w:rFonts w:hint="cs"/>
          <w:rtl/>
        </w:rPr>
        <w:t xml:space="preserve"> معنا می‌کنیم</w:t>
      </w:r>
      <w:r w:rsidR="00CF355D">
        <w:rPr>
          <w:rFonts w:hint="cs"/>
          <w:rtl/>
        </w:rPr>
        <w:t>؛</w:t>
      </w:r>
      <w:r w:rsidR="00CF355D">
        <w:rPr>
          <w:rtl/>
        </w:rPr>
        <w:t xml:space="preserve"> </w:t>
      </w:r>
      <w:r w:rsidR="00FF74C5" w:rsidRPr="007E0188">
        <w:rPr>
          <w:rFonts w:hint="cs"/>
          <w:rtl/>
        </w:rPr>
        <w:t>اما قرائن لبی حاف</w:t>
      </w:r>
      <w:r w:rsidR="008168F6" w:rsidRPr="007E0188">
        <w:rPr>
          <w:rFonts w:hint="cs"/>
          <w:rtl/>
        </w:rPr>
        <w:t>ه به کلام را که رها نمی‌کنیم. کلام در بستر همان قرائن و ارتکازات عقلایی معنا پیدا می‌کند. با ارتکازات عقلایی می‌گوید</w:t>
      </w:r>
      <w:r w:rsidR="006037D1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</w:t>
      </w:r>
      <w:r w:rsidR="006037D1" w:rsidRPr="007E0188">
        <w:rPr>
          <w:rFonts w:hint="cs"/>
          <w:rtl/>
        </w:rPr>
        <w:t xml:space="preserve">اگر در </w:t>
      </w:r>
      <w:r w:rsidR="008168F6" w:rsidRPr="007E0188">
        <w:rPr>
          <w:rFonts w:hint="cs"/>
          <w:rtl/>
        </w:rPr>
        <w:t xml:space="preserve">صغر تحصیل نکردید، صغری </w:t>
      </w:r>
      <w:r w:rsidR="006037D1" w:rsidRPr="007E0188">
        <w:rPr>
          <w:rFonts w:hint="cs"/>
          <w:rtl/>
        </w:rPr>
        <w:t>که وقتش است. این را عقل می‌فهمد،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>آن‌وقت</w:t>
      </w:r>
      <w:r w:rsidR="008168F6" w:rsidRPr="007E0188">
        <w:rPr>
          <w:rFonts w:hint="cs"/>
          <w:rtl/>
        </w:rPr>
        <w:t xml:space="preserve"> در کبر ما ثواب بیشتری می‌دهیم. این نمی‌رساند که ح</w:t>
      </w:r>
      <w:r w:rsidR="006037D1" w:rsidRPr="007E0188">
        <w:rPr>
          <w:rFonts w:hint="cs"/>
          <w:rtl/>
        </w:rPr>
        <w:t>تماً در صغر ما ترغیب خاصی داریم؛</w:t>
      </w:r>
      <w:r w:rsidR="008168F6" w:rsidRPr="007E0188">
        <w:rPr>
          <w:rFonts w:hint="cs"/>
          <w:rtl/>
        </w:rPr>
        <w:t xml:space="preserve"> ولی این را </w:t>
      </w:r>
      <w:r w:rsidR="008168F6" w:rsidRPr="007E0188">
        <w:rPr>
          <w:rFonts w:hint="cs"/>
          <w:rtl/>
        </w:rPr>
        <w:lastRenderedPageBreak/>
        <w:t>می‌رساند که در صغر یک آمادگی است. به خاطر قرائن</w:t>
      </w:r>
      <w:r w:rsidR="006037D1" w:rsidRPr="007E0188">
        <w:rPr>
          <w:rFonts w:hint="cs"/>
          <w:rtl/>
        </w:rPr>
        <w:t xml:space="preserve"> لبی و عقلی ما </w:t>
      </w:r>
      <w:r w:rsidRPr="007E0188">
        <w:rPr>
          <w:rFonts w:hint="cs"/>
          <w:rtl/>
        </w:rPr>
        <w:t>می‌دانیم</w:t>
      </w:r>
      <w:r w:rsidR="006037D1" w:rsidRPr="007E0188">
        <w:rPr>
          <w:rFonts w:hint="cs"/>
          <w:rtl/>
        </w:rPr>
        <w:t xml:space="preserve"> آمادگی هست. کسی که در آن آمادگی‌ رها کرد و</w:t>
      </w:r>
      <w:r w:rsidR="008168F6" w:rsidRPr="007E0188">
        <w:rPr>
          <w:rFonts w:hint="cs"/>
          <w:rtl/>
        </w:rPr>
        <w:t xml:space="preserve"> در سختی‌های بزرگی آمد</w:t>
      </w:r>
      <w:r w:rsidR="006037D1" w:rsidRPr="007E0188">
        <w:rPr>
          <w:rFonts w:hint="cs"/>
          <w:rtl/>
        </w:rPr>
        <w:t xml:space="preserve"> و</w:t>
      </w:r>
      <w:r w:rsidR="008168F6" w:rsidRPr="007E0188">
        <w:rPr>
          <w:rFonts w:hint="cs"/>
          <w:rtl/>
        </w:rPr>
        <w:t xml:space="preserve"> تحصیل علم کرد ما ثواب بیشتری می‌دهیم.</w:t>
      </w:r>
    </w:p>
    <w:p w:rsidR="006037D1" w:rsidRPr="007E0188" w:rsidRDefault="006037D1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33447F" w:rsidRPr="007E0188" w:rsidRDefault="006037D1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اگر روایات ترغیب شرعی را </w:t>
      </w:r>
      <w:r w:rsidRPr="007E0188">
        <w:rPr>
          <w:rFonts w:hint="cs"/>
          <w:rtl/>
        </w:rPr>
        <w:t>کنار بگذاریم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خواهیم گفت که </w:t>
      </w:r>
      <w:r w:rsidR="008168F6" w:rsidRPr="007E0188">
        <w:rPr>
          <w:rFonts w:hint="cs"/>
          <w:rtl/>
        </w:rPr>
        <w:t xml:space="preserve">شرع </w:t>
      </w:r>
      <w:r w:rsidR="0033447F" w:rsidRPr="007E0188">
        <w:rPr>
          <w:rFonts w:hint="cs"/>
          <w:rtl/>
        </w:rPr>
        <w:t xml:space="preserve">اینجا یک ترغیب </w:t>
      </w:r>
      <w:r w:rsidR="00EE7C29" w:rsidRPr="007E0188">
        <w:rPr>
          <w:rFonts w:hint="cs"/>
          <w:rtl/>
        </w:rPr>
        <w:t>ویژه‌ای</w:t>
      </w:r>
      <w:r w:rsidR="0033447F" w:rsidRPr="007E0188">
        <w:rPr>
          <w:rFonts w:hint="cs"/>
          <w:rtl/>
        </w:rPr>
        <w:t xml:space="preserve"> می‌کند برای اینکه فرد ناامید نشود و در بزرگی هم رها نکند؛</w:t>
      </w:r>
      <w:r w:rsidR="008168F6" w:rsidRPr="007E0188">
        <w:rPr>
          <w:rFonts w:hint="cs"/>
          <w:rtl/>
        </w:rPr>
        <w:t xml:space="preserve"> اما خو</w:t>
      </w:r>
      <w:r w:rsidR="0033447F" w:rsidRPr="007E0188">
        <w:rPr>
          <w:rFonts w:hint="cs"/>
          <w:rtl/>
        </w:rPr>
        <w:t xml:space="preserve">د این روایت </w:t>
      </w:r>
      <w:r w:rsidR="00EE7C29" w:rsidRPr="007E0188">
        <w:rPr>
          <w:rFonts w:hint="cs"/>
          <w:rtl/>
        </w:rPr>
        <w:t>به‌تنهایی</w:t>
      </w:r>
      <w:r w:rsidR="0033447F" w:rsidRPr="007E0188">
        <w:rPr>
          <w:rFonts w:hint="cs"/>
          <w:rtl/>
        </w:rPr>
        <w:t xml:space="preserve"> نمی‌رساند که یک ترغیبی هم در صغر</w:t>
      </w:r>
      <w:r w:rsidR="008168F6" w:rsidRPr="007E0188">
        <w:rPr>
          <w:rFonts w:hint="cs"/>
          <w:rtl/>
        </w:rPr>
        <w:t xml:space="preserve"> داریم. این دلالت که درست شد، این روایت </w:t>
      </w:r>
      <w:r w:rsidR="00EE7C29" w:rsidRPr="007E0188">
        <w:rPr>
          <w:rFonts w:hint="cs"/>
          <w:rtl/>
        </w:rPr>
        <w:t>در این</w:t>
      </w:r>
      <w:r w:rsidR="008168F6" w:rsidRPr="007E0188">
        <w:rPr>
          <w:rFonts w:hint="cs"/>
          <w:rtl/>
        </w:rPr>
        <w:t xml:space="preserve"> باب قرار نمی‌گیرد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 xml:space="preserve">یعنی </w:t>
      </w:r>
      <w:r w:rsidR="0033447F" w:rsidRPr="007E0188">
        <w:rPr>
          <w:rFonts w:hint="cs"/>
          <w:rtl/>
        </w:rPr>
        <w:t xml:space="preserve">با توجه به نکاتی که عرض کردیم </w:t>
      </w:r>
      <w:r w:rsidR="008168F6" w:rsidRPr="007E0188">
        <w:rPr>
          <w:rFonts w:hint="cs"/>
          <w:rtl/>
        </w:rPr>
        <w:t>جزء مستندا</w:t>
      </w:r>
      <w:r w:rsidR="0033447F" w:rsidRPr="007E0188">
        <w:rPr>
          <w:rFonts w:hint="cs"/>
          <w:rtl/>
        </w:rPr>
        <w:t>ت ما در این باب نمی‌تواند باشد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33447F" w:rsidRPr="007E0188">
        <w:rPr>
          <w:rFonts w:hint="cs"/>
          <w:rtl/>
        </w:rPr>
        <w:t xml:space="preserve">اما </w:t>
      </w:r>
      <w:r w:rsidR="008168F6" w:rsidRPr="007E0188">
        <w:rPr>
          <w:rFonts w:hint="cs"/>
          <w:rtl/>
        </w:rPr>
        <w:t>در صغر روایات دیگر</w:t>
      </w:r>
      <w:r w:rsidR="0033447F" w:rsidRPr="007E0188">
        <w:rPr>
          <w:rFonts w:hint="cs"/>
          <w:rtl/>
        </w:rPr>
        <w:t>ی</w:t>
      </w:r>
      <w:r w:rsidR="008168F6" w:rsidRPr="007E0188">
        <w:rPr>
          <w:rFonts w:hint="cs"/>
          <w:rtl/>
        </w:rPr>
        <w:t xml:space="preserve"> داریم که مستحب است. این تحلیلی که </w:t>
      </w:r>
      <w:r w:rsidR="0033447F" w:rsidRPr="007E0188">
        <w:rPr>
          <w:rFonts w:hint="cs"/>
          <w:rtl/>
        </w:rPr>
        <w:t xml:space="preserve">شما می‌فرمایید، تحلیل خوبی است. </w:t>
      </w:r>
      <w:r w:rsidR="008168F6" w:rsidRPr="007E0188">
        <w:rPr>
          <w:rFonts w:hint="cs"/>
          <w:rtl/>
        </w:rPr>
        <w:t>در تحصیل علم در مقاطع سنی</w:t>
      </w:r>
      <w:r w:rsidR="0033447F"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</w:t>
      </w:r>
      <w:r w:rsidR="0033447F" w:rsidRPr="007E0188">
        <w:rPr>
          <w:rFonts w:hint="cs"/>
          <w:rtl/>
        </w:rPr>
        <w:t>دو دسته روایات داریم.</w:t>
      </w:r>
    </w:p>
    <w:p w:rsidR="00A758F7" w:rsidRPr="007E0188" w:rsidRDefault="00EE7C29" w:rsidP="00F84924">
      <w:pPr>
        <w:pStyle w:val="Heading1"/>
        <w:rPr>
          <w:rtl/>
        </w:rPr>
      </w:pPr>
      <w:bookmarkStart w:id="8" w:name="_Toc413707971"/>
      <w:r w:rsidRPr="007E0188">
        <w:rPr>
          <w:rFonts w:hint="cs"/>
          <w:rtl/>
        </w:rPr>
        <w:t>جمع‌بندی</w:t>
      </w:r>
      <w:r w:rsidR="00A758F7" w:rsidRPr="007E0188">
        <w:rPr>
          <w:rFonts w:hint="cs"/>
          <w:rtl/>
        </w:rPr>
        <w:t xml:space="preserve"> مطالب</w:t>
      </w:r>
      <w:bookmarkEnd w:id="8"/>
    </w:p>
    <w:p w:rsidR="003E5A54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 xml:space="preserve">پس </w:t>
      </w:r>
      <w:r w:rsidR="0033447F" w:rsidRPr="007E0188">
        <w:rPr>
          <w:rFonts w:hint="cs"/>
          <w:rtl/>
        </w:rPr>
        <w:t>خلاصه مطلب این شد</w:t>
      </w:r>
      <w:r w:rsidRPr="007E0188">
        <w:rPr>
          <w:rFonts w:hint="cs"/>
          <w:rtl/>
        </w:rPr>
        <w:t xml:space="preserve"> که </w:t>
      </w:r>
      <w:r w:rsidR="0033447F" w:rsidRPr="007E0188">
        <w:rPr>
          <w:rFonts w:hint="cs"/>
          <w:rtl/>
        </w:rPr>
        <w:t xml:space="preserve">دلالت روایت اول </w:t>
      </w:r>
      <w:r w:rsidRPr="007E0188">
        <w:rPr>
          <w:rFonts w:hint="cs"/>
          <w:rtl/>
        </w:rPr>
        <w:t>خوب بود</w:t>
      </w:r>
      <w:r w:rsidR="0033447F" w:rsidRPr="007E0188">
        <w:rPr>
          <w:rFonts w:hint="cs"/>
          <w:rtl/>
        </w:rPr>
        <w:t xml:space="preserve">. </w:t>
      </w:r>
      <w:r w:rsidRPr="007E0188">
        <w:rPr>
          <w:rFonts w:hint="cs"/>
          <w:rtl/>
        </w:rPr>
        <w:t>روایت دوم هم دچار ابهامات</w:t>
      </w:r>
      <w:r w:rsidR="0033447F" w:rsidRPr="007E0188">
        <w:rPr>
          <w:rFonts w:hint="cs"/>
          <w:rtl/>
        </w:rPr>
        <w:t>ی بود</w:t>
      </w:r>
      <w:r w:rsidRPr="007E0188">
        <w:rPr>
          <w:rFonts w:hint="cs"/>
          <w:rtl/>
        </w:rPr>
        <w:t xml:space="preserve">. </w:t>
      </w:r>
      <w:r w:rsidR="0033447F" w:rsidRPr="007E0188">
        <w:rPr>
          <w:rFonts w:hint="cs"/>
          <w:rtl/>
        </w:rPr>
        <w:t>روایت سوم هم خوب بود</w:t>
      </w:r>
      <w:r w:rsidRPr="007E0188">
        <w:rPr>
          <w:rFonts w:hint="cs"/>
          <w:rtl/>
        </w:rPr>
        <w:t>.</w:t>
      </w:r>
      <w:r w:rsidR="0033447F" w:rsidRPr="007E0188">
        <w:rPr>
          <w:rFonts w:hint="cs"/>
          <w:rtl/>
        </w:rPr>
        <w:t xml:space="preserve"> در روایت چهارم می‌خواهیم بگوییم که</w:t>
      </w:r>
      <w:r w:rsidRPr="007E0188">
        <w:rPr>
          <w:rFonts w:hint="cs"/>
          <w:rtl/>
        </w:rPr>
        <w:t xml:space="preserve"> ترغیب شرعی از خود این روایت به این صورت مستقل نسبت به نوجوانی و جوانی مستفاد نیست. </w:t>
      </w:r>
      <w:r w:rsidR="00EE7C29" w:rsidRPr="007E0188">
        <w:rPr>
          <w:rFonts w:hint="cs"/>
          <w:rtl/>
        </w:rPr>
        <w:t>وقتی‌که</w:t>
      </w:r>
      <w:r w:rsidRPr="007E0188">
        <w:rPr>
          <w:rFonts w:hint="cs"/>
          <w:rtl/>
        </w:rPr>
        <w:t xml:space="preserve"> ترغیب شرعی نشد این روایت اصولاً یک ترغیب شرعی برای بزرگی </w:t>
      </w:r>
      <w:r w:rsidR="0033447F" w:rsidRPr="007E0188">
        <w:rPr>
          <w:rFonts w:hint="cs"/>
          <w:rtl/>
        </w:rPr>
        <w:t xml:space="preserve">ایجاد </w:t>
      </w:r>
      <w:r w:rsidRPr="007E0188">
        <w:rPr>
          <w:rFonts w:hint="cs"/>
          <w:rtl/>
        </w:rPr>
        <w:t xml:space="preserve">می‌کند. </w:t>
      </w:r>
      <w:r w:rsidR="00EE7C29" w:rsidRPr="007E0188">
        <w:rPr>
          <w:rFonts w:hint="cs"/>
          <w:rtl/>
        </w:rPr>
        <w:t>آن‌وقت</w:t>
      </w:r>
      <w:r w:rsidRPr="007E0188">
        <w:rPr>
          <w:rFonts w:hint="cs"/>
          <w:rtl/>
        </w:rPr>
        <w:t xml:space="preserve"> نتیجه بحث ما </w:t>
      </w:r>
      <w:r w:rsidR="0033447F" w:rsidRPr="007E0188">
        <w:rPr>
          <w:rFonts w:hint="cs"/>
          <w:rtl/>
        </w:rPr>
        <w:t>این می‌شود</w:t>
      </w:r>
      <w:r w:rsidRPr="007E0188">
        <w:rPr>
          <w:rFonts w:hint="cs"/>
          <w:rtl/>
        </w:rPr>
        <w:t xml:space="preserve"> که در باب تحصیل </w:t>
      </w:r>
      <w:r w:rsidR="003E5A54" w:rsidRPr="007E0188">
        <w:rPr>
          <w:rFonts w:hint="cs"/>
          <w:rtl/>
        </w:rPr>
        <w:t>در</w:t>
      </w:r>
      <w:r w:rsidRPr="007E0188">
        <w:rPr>
          <w:rFonts w:hint="cs"/>
          <w:rtl/>
        </w:rPr>
        <w:t xml:space="preserve"> مراحل </w:t>
      </w:r>
      <w:r w:rsidR="003E5A54" w:rsidRPr="007E0188">
        <w:rPr>
          <w:rFonts w:hint="cs"/>
          <w:rtl/>
        </w:rPr>
        <w:t>عمر حداقل دو دسته روایات داریم:</w:t>
      </w:r>
    </w:p>
    <w:p w:rsidR="00CB35F6" w:rsidRPr="007E0188" w:rsidRDefault="003E5A54" w:rsidP="007E0188">
      <w:pPr>
        <w:rPr>
          <w:rtl/>
        </w:rPr>
      </w:pPr>
      <w:r w:rsidRPr="007E0188">
        <w:rPr>
          <w:rFonts w:hint="cs"/>
          <w:rtl/>
        </w:rPr>
        <w:t>دسته اول</w:t>
      </w:r>
      <w:r w:rsidR="00CB35F6" w:rsidRPr="007E0188">
        <w:rPr>
          <w:rFonts w:hint="cs"/>
          <w:rtl/>
        </w:rPr>
        <w:t>:</w:t>
      </w:r>
      <w:r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>روایاتی که ترغیب شرعی</w:t>
      </w:r>
      <w:r w:rsidRPr="007E0188">
        <w:rPr>
          <w:rFonts w:hint="cs"/>
          <w:rtl/>
        </w:rPr>
        <w:t xml:space="preserve"> کرده</w:t>
      </w:r>
      <w:r w:rsidR="008168F6" w:rsidRPr="007E0188">
        <w:rPr>
          <w:rFonts w:hint="cs"/>
          <w:rtl/>
        </w:rPr>
        <w:t xml:space="preserve"> و دریافت عقل را که در صغر رجحان دارد</w:t>
      </w:r>
      <w:r w:rsidRPr="007E0188">
        <w:rPr>
          <w:rFonts w:hint="cs"/>
          <w:rtl/>
        </w:rPr>
        <w:t xml:space="preserve"> تأیید کرده است.</w:t>
      </w:r>
      <w:r w:rsidR="008168F6" w:rsidRPr="007E0188">
        <w:rPr>
          <w:rFonts w:hint="cs"/>
          <w:rtl/>
        </w:rPr>
        <w:t xml:space="preserve"> ترغیب شرعی شده که در کوچکی و در دوره آمادگی ذهنی </w:t>
      </w:r>
      <w:r w:rsidRPr="007E0188">
        <w:rPr>
          <w:rFonts w:hint="cs"/>
          <w:rtl/>
        </w:rPr>
        <w:t xml:space="preserve">تحصیل علم </w:t>
      </w:r>
      <w:r w:rsidR="00CB35F6" w:rsidRPr="007E0188">
        <w:rPr>
          <w:rFonts w:hint="cs"/>
          <w:rtl/>
        </w:rPr>
        <w:t>کنیم.</w:t>
      </w:r>
    </w:p>
    <w:p w:rsidR="00CB35F6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>دسته</w:t>
      </w:r>
      <w:r w:rsidR="00CB35F6" w:rsidRPr="007E0188">
        <w:rPr>
          <w:rFonts w:hint="cs"/>
          <w:rtl/>
        </w:rPr>
        <w:t xml:space="preserve"> دوم:</w:t>
      </w:r>
      <w:r w:rsidRPr="007E0188">
        <w:rPr>
          <w:rFonts w:hint="cs"/>
          <w:rtl/>
        </w:rPr>
        <w:t xml:space="preserve"> که فقط ناظر این است اگر </w:t>
      </w:r>
      <w:r w:rsidR="00CB35F6" w:rsidRPr="007E0188">
        <w:rPr>
          <w:rFonts w:hint="cs"/>
          <w:rtl/>
        </w:rPr>
        <w:t>در کوچکی تحصیل نشد</w:t>
      </w:r>
      <w:r w:rsidRPr="007E0188">
        <w:rPr>
          <w:rFonts w:hint="cs"/>
          <w:rtl/>
        </w:rPr>
        <w:t xml:space="preserve">، در بزرگی ترغیب </w:t>
      </w:r>
      <w:r w:rsidR="00EE7C29" w:rsidRPr="007E0188">
        <w:rPr>
          <w:rFonts w:hint="cs"/>
          <w:rtl/>
        </w:rPr>
        <w:t>ویژه‌ای</w:t>
      </w:r>
      <w:r w:rsidRPr="007E0188">
        <w:rPr>
          <w:rFonts w:hint="cs"/>
          <w:rtl/>
        </w:rPr>
        <w:t xml:space="preserve"> روی آن انجام شده است. </w:t>
      </w:r>
      <w:r w:rsidR="00EE7C29" w:rsidRPr="007E0188">
        <w:rPr>
          <w:rFonts w:hint="cs"/>
          <w:rtl/>
        </w:rPr>
        <w:t>درواقع</w:t>
      </w:r>
      <w:r w:rsidRPr="007E0188">
        <w:rPr>
          <w:rFonts w:hint="cs"/>
          <w:rtl/>
        </w:rPr>
        <w:t xml:space="preserve"> در صغر استحباب </w:t>
      </w:r>
      <w:r w:rsidR="00EE7C29" w:rsidRPr="007E0188">
        <w:rPr>
          <w:rFonts w:hint="cs"/>
          <w:rtl/>
        </w:rPr>
        <w:t>ویژه‌ای</w:t>
      </w:r>
      <w:r w:rsidRPr="007E0188">
        <w:rPr>
          <w:rFonts w:hint="cs"/>
          <w:rtl/>
        </w:rPr>
        <w:t xml:space="preserve"> دارد، در کبر هم استحباب </w:t>
      </w:r>
      <w:r w:rsidR="00EE7C29" w:rsidRPr="007E0188">
        <w:rPr>
          <w:rFonts w:hint="cs"/>
          <w:rtl/>
        </w:rPr>
        <w:t>ویژه‌ای</w:t>
      </w:r>
      <w:r w:rsidRPr="007E0188">
        <w:rPr>
          <w:rFonts w:hint="cs"/>
          <w:rtl/>
        </w:rPr>
        <w:t xml:space="preserve"> به لحاظ دیگری دارد. در صغر استحباب ویژه تحصیل علم به لحاظ تأثیر بیشتر این فراگیری در آن زمان</w:t>
      </w:r>
      <w:r w:rsidR="00CB35F6" w:rsidRPr="007E0188">
        <w:rPr>
          <w:rFonts w:hint="cs"/>
          <w:rtl/>
        </w:rPr>
        <w:t xml:space="preserve"> است و در کبر بیشتر ثواب</w:t>
      </w:r>
      <w:r w:rsidRPr="007E0188">
        <w:rPr>
          <w:rFonts w:hint="cs"/>
          <w:rtl/>
        </w:rPr>
        <w:t xml:space="preserve"> به خاطر زحمت </w:t>
      </w:r>
      <w:r w:rsidR="00CB35F6" w:rsidRPr="007E0188">
        <w:rPr>
          <w:rFonts w:hint="cs"/>
          <w:rtl/>
        </w:rPr>
        <w:t>زیادی</w:t>
      </w:r>
      <w:r w:rsidRPr="007E0188">
        <w:rPr>
          <w:rFonts w:hint="cs"/>
          <w:rtl/>
        </w:rPr>
        <w:t xml:space="preserve"> است که فرد می‌کشد. </w:t>
      </w:r>
      <w:r w:rsidR="00EE7C29" w:rsidRPr="007E0188">
        <w:rPr>
          <w:rFonts w:hint="cs"/>
          <w:rtl/>
        </w:rPr>
        <w:t>نتیجه‌ای</w:t>
      </w:r>
      <w:r w:rsidRPr="007E0188">
        <w:rPr>
          <w:rFonts w:hint="cs"/>
          <w:rtl/>
        </w:rPr>
        <w:t xml:space="preserve">ن دو دسته </w:t>
      </w:r>
      <w:r w:rsidR="00CB35F6" w:rsidRPr="007E0188">
        <w:rPr>
          <w:rFonts w:hint="cs"/>
          <w:rtl/>
        </w:rPr>
        <w:t>روایت، یک برداشت جالبی می‌شود؛</w:t>
      </w:r>
      <w:r w:rsidRPr="007E0188">
        <w:rPr>
          <w:rFonts w:hint="cs"/>
          <w:rtl/>
        </w:rPr>
        <w:t xml:space="preserve"> یعنی در اسلام د</w:t>
      </w:r>
      <w:r w:rsidR="00CB35F6" w:rsidRPr="007E0188">
        <w:rPr>
          <w:rFonts w:hint="cs"/>
          <w:rtl/>
        </w:rPr>
        <w:t xml:space="preserve">ر عین اینکه </w:t>
      </w:r>
      <w:r w:rsidR="00EE7C29" w:rsidRPr="007E0188">
        <w:rPr>
          <w:rFonts w:hint="cs"/>
          <w:rtl/>
        </w:rPr>
        <w:t>آن‌قدر</w:t>
      </w:r>
      <w:r w:rsidR="00CB35F6" w:rsidRPr="007E0188">
        <w:rPr>
          <w:rFonts w:hint="cs"/>
          <w:rtl/>
        </w:rPr>
        <w:t xml:space="preserve"> ترغیب می‌کند</w:t>
      </w:r>
      <w:r w:rsidRPr="007E0188">
        <w:rPr>
          <w:rFonts w:hint="cs"/>
          <w:rtl/>
        </w:rPr>
        <w:t xml:space="preserve"> که در صغر </w:t>
      </w:r>
      <w:r w:rsidR="00CB35F6" w:rsidRPr="007E0188">
        <w:rPr>
          <w:rFonts w:hint="cs"/>
          <w:rtl/>
        </w:rPr>
        <w:t>دنبال علم بروی (البته علم دینی منظور است)</w:t>
      </w:r>
      <w:r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درعین‌حال</w:t>
      </w:r>
      <w:r w:rsidRPr="007E0188">
        <w:rPr>
          <w:rFonts w:hint="cs"/>
          <w:rtl/>
        </w:rPr>
        <w:t xml:space="preserve"> در بزرگی هم با یک مناط دیگر </w:t>
      </w:r>
      <w:r w:rsidR="00CB35F6" w:rsidRPr="007E0188">
        <w:rPr>
          <w:rFonts w:hint="cs"/>
          <w:rtl/>
        </w:rPr>
        <w:t>ثواب داده</w:t>
      </w:r>
      <w:r w:rsidRPr="007E0188">
        <w:rPr>
          <w:rFonts w:hint="cs"/>
          <w:rtl/>
        </w:rPr>
        <w:t xml:space="preserve"> و به همان اندازه </w:t>
      </w:r>
      <w:r w:rsidR="00CB35F6" w:rsidRPr="007E0188">
        <w:rPr>
          <w:rFonts w:hint="cs"/>
          <w:rtl/>
        </w:rPr>
        <w:t>ترجیح می‌دهد.</w:t>
      </w:r>
      <w:r w:rsidRPr="007E0188">
        <w:rPr>
          <w:rFonts w:hint="cs"/>
          <w:rtl/>
        </w:rPr>
        <w:t xml:space="preserve"> هر دو </w:t>
      </w:r>
      <w:r w:rsidR="00CB35F6" w:rsidRPr="007E0188">
        <w:rPr>
          <w:rFonts w:hint="cs"/>
          <w:rtl/>
        </w:rPr>
        <w:t>مستحب است.</w:t>
      </w:r>
    </w:p>
    <w:p w:rsidR="000F3C18" w:rsidRPr="007E0188" w:rsidRDefault="00EE7C29" w:rsidP="007E0188">
      <w:pPr>
        <w:rPr>
          <w:rtl/>
        </w:rPr>
      </w:pPr>
      <w:r w:rsidRPr="007E0188">
        <w:rPr>
          <w:rFonts w:hint="cs"/>
          <w:rtl/>
        </w:rPr>
        <w:lastRenderedPageBreak/>
        <w:t>درواقع</w:t>
      </w:r>
      <w:r w:rsidR="008168F6" w:rsidRPr="007E0188">
        <w:rPr>
          <w:rFonts w:hint="cs"/>
          <w:rtl/>
        </w:rPr>
        <w:t xml:space="preserve"> ما یک استحباب کلی تحصیل </w:t>
      </w:r>
      <w:r w:rsidR="00CB35F6" w:rsidRPr="007E0188">
        <w:rPr>
          <w:rFonts w:hint="cs"/>
          <w:rtl/>
        </w:rPr>
        <w:t>علوم دینی داریم</w:t>
      </w:r>
      <w:r w:rsidR="008168F6" w:rsidRPr="007E0188">
        <w:rPr>
          <w:rFonts w:hint="cs"/>
          <w:rtl/>
        </w:rPr>
        <w:t xml:space="preserve"> که یک اصل اولیه </w:t>
      </w:r>
      <w:r w:rsidR="00CB35F6" w:rsidRPr="007E0188">
        <w:rPr>
          <w:rFonts w:hint="cs"/>
          <w:rtl/>
        </w:rPr>
        <w:t>است</w:t>
      </w:r>
      <w:r w:rsidR="008168F6" w:rsidRPr="007E0188">
        <w:rPr>
          <w:rFonts w:hint="cs"/>
          <w:rtl/>
        </w:rPr>
        <w:t>. در صغر همان است</w:t>
      </w:r>
      <w:r w:rsidR="000F3C18" w:rsidRPr="007E0188">
        <w:rPr>
          <w:rFonts w:hint="cs"/>
          <w:rtl/>
        </w:rPr>
        <w:t xml:space="preserve">حباب به خاطر آن روایات و ملاک تأثیرگذاری بیشترش، </w:t>
      </w:r>
      <w:r w:rsidR="008168F6" w:rsidRPr="007E0188">
        <w:rPr>
          <w:rFonts w:hint="cs"/>
          <w:rtl/>
        </w:rPr>
        <w:t xml:space="preserve">مؤکد و مضاعف می‌شود. در کبر </w:t>
      </w:r>
      <w:r w:rsidR="000F3C18" w:rsidRPr="007E0188">
        <w:rPr>
          <w:rFonts w:hint="cs"/>
          <w:rtl/>
        </w:rPr>
        <w:t xml:space="preserve">هم به لحاظ زحمت بیشتر آن </w:t>
      </w:r>
      <w:r w:rsidR="008168F6" w:rsidRPr="007E0188">
        <w:rPr>
          <w:rFonts w:hint="cs"/>
          <w:rtl/>
        </w:rPr>
        <w:t>باز مؤکد می‌شود.</w:t>
      </w:r>
    </w:p>
    <w:p w:rsidR="000F3C18" w:rsidRPr="007E0188" w:rsidRDefault="000F3C18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0F3C18" w:rsidRPr="007E0188" w:rsidRDefault="000F3C18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>آن دو روایات تمام شد.</w:t>
      </w:r>
      <w:r w:rsidRPr="007E0188">
        <w:rPr>
          <w:rFonts w:hint="cs"/>
          <w:rtl/>
        </w:rPr>
        <w:t xml:space="preserve"> یکی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b/>
          <w:bCs/>
          <w:rtl/>
        </w:rPr>
        <w:t>«يتعلّم‏ العلم‏ في‏ صغره‏</w:t>
      </w:r>
      <w:r w:rsidRPr="007E0188">
        <w:rPr>
          <w:b/>
          <w:bCs/>
          <w:vertAlign w:val="superscript"/>
          <w:rtl/>
        </w:rPr>
        <w:footnoteReference w:id="2"/>
      </w:r>
      <w:r w:rsidRPr="007E0188">
        <w:rPr>
          <w:rFonts w:hint="cs"/>
          <w:b/>
          <w:bCs/>
          <w:rtl/>
        </w:rPr>
        <w:t xml:space="preserve">» </w:t>
      </w:r>
      <w:r w:rsidRPr="007E0188">
        <w:rPr>
          <w:rFonts w:hint="cs"/>
          <w:rtl/>
        </w:rPr>
        <w:t xml:space="preserve">بود و </w:t>
      </w:r>
      <w:r w:rsidR="008168F6" w:rsidRPr="007E0188">
        <w:rPr>
          <w:rFonts w:hint="cs"/>
          <w:rtl/>
        </w:rPr>
        <w:t xml:space="preserve">یکی هم روایت سوم </w:t>
      </w:r>
      <w:r w:rsidRPr="007E0188">
        <w:rPr>
          <w:rFonts w:hint="cs"/>
          <w:rtl/>
        </w:rPr>
        <w:t xml:space="preserve">بود که بیان کردیم: </w:t>
      </w:r>
      <w:r w:rsidRPr="007E0188">
        <w:rPr>
          <w:rFonts w:hint="cs"/>
          <w:b/>
          <w:bCs/>
          <w:rtl/>
        </w:rPr>
        <w:t xml:space="preserve">«أيّما ناشئ نشأ في‏ طلب‏ العلم‏ و العبادة...». </w:t>
      </w:r>
      <w:r w:rsidR="00EE7C29" w:rsidRPr="007E0188">
        <w:rPr>
          <w:rFonts w:hint="cs"/>
          <w:rtl/>
        </w:rPr>
        <w:t>درواقع</w:t>
      </w:r>
      <w:r w:rsidR="008168F6" w:rsidRPr="007E0188">
        <w:rPr>
          <w:rFonts w:hint="cs"/>
          <w:rtl/>
        </w:rPr>
        <w:t xml:space="preserve"> در این باب </w:t>
      </w:r>
      <w:r w:rsidRPr="007E0188">
        <w:rPr>
          <w:rFonts w:hint="cs"/>
          <w:rtl/>
        </w:rPr>
        <w:t>روایاتش را می‌خوانیم که آیا دلالت می‌کند یا نه</w:t>
      </w:r>
      <w:r w:rsidR="008168F6" w:rsidRPr="007E0188">
        <w:rPr>
          <w:rFonts w:hint="cs"/>
          <w:rtl/>
        </w:rPr>
        <w:t xml:space="preserve">؟ گفتیم </w:t>
      </w:r>
      <w:r w:rsidRPr="007E0188">
        <w:rPr>
          <w:rFonts w:hint="cs"/>
          <w:rtl/>
        </w:rPr>
        <w:t>که روایت اول و سوم دلالت می‌کند</w:t>
      </w:r>
      <w:r w:rsidR="008168F6" w:rsidRPr="007E0188">
        <w:rPr>
          <w:rFonts w:hint="cs"/>
          <w:rtl/>
        </w:rPr>
        <w:t xml:space="preserve"> و درست است. روایت دوم هم</w:t>
      </w:r>
      <w:r w:rsidRPr="007E0188">
        <w:rPr>
          <w:rFonts w:hint="cs"/>
          <w:rtl/>
        </w:rPr>
        <w:t xml:space="preserve"> ابهامات و اجمالاتی در آن بود</w:t>
      </w:r>
      <w:r w:rsidR="008168F6" w:rsidRPr="007E0188">
        <w:rPr>
          <w:rFonts w:hint="cs"/>
          <w:rtl/>
        </w:rPr>
        <w:t xml:space="preserve"> که خیلی نمی‌شد به آن تمسک کرد. روایات چهارم </w:t>
      </w:r>
      <w:r w:rsidRPr="007E0188">
        <w:rPr>
          <w:rFonts w:hint="cs"/>
          <w:rtl/>
        </w:rPr>
        <w:t>هم ربطی به این باب ندارد و</w:t>
      </w:r>
      <w:r w:rsidR="008168F6" w:rsidRPr="007E0188">
        <w:rPr>
          <w:rFonts w:hint="cs"/>
          <w:rtl/>
        </w:rPr>
        <w:t xml:space="preserve"> مربوط به تحصیل علم در کبر است</w:t>
      </w:r>
      <w:r w:rsidRPr="007E0188">
        <w:rPr>
          <w:rFonts w:hint="cs"/>
          <w:rtl/>
        </w:rPr>
        <w:t xml:space="preserve"> و به خاطر سختی آن،</w:t>
      </w:r>
      <w:r w:rsidR="008168F6" w:rsidRPr="007E0188">
        <w:rPr>
          <w:rFonts w:hint="cs"/>
          <w:rtl/>
        </w:rPr>
        <w:t xml:space="preserve"> ثواب </w:t>
      </w:r>
      <w:r w:rsidR="00EE7C29" w:rsidRPr="007E0188">
        <w:rPr>
          <w:rFonts w:hint="cs"/>
          <w:rtl/>
        </w:rPr>
        <w:t>ویژه‌ای</w:t>
      </w:r>
      <w:r w:rsidR="008168F6" w:rsidRPr="007E0188">
        <w:rPr>
          <w:rFonts w:hint="cs"/>
          <w:rtl/>
        </w:rPr>
        <w:t xml:space="preserve"> می‌د</w:t>
      </w:r>
      <w:r w:rsidRPr="007E0188">
        <w:rPr>
          <w:rFonts w:hint="cs"/>
          <w:rtl/>
        </w:rPr>
        <w:t>هند.</w:t>
      </w:r>
    </w:p>
    <w:p w:rsidR="004500E4" w:rsidRPr="007E0188" w:rsidRDefault="000F3C18" w:rsidP="007E0188">
      <w:pPr>
        <w:rPr>
          <w:rtl/>
        </w:rPr>
      </w:pPr>
      <w:r w:rsidRPr="007E0188">
        <w:rPr>
          <w:rFonts w:hint="cs"/>
          <w:rtl/>
        </w:rPr>
        <w:t xml:space="preserve">حال </w:t>
      </w:r>
      <w:r w:rsidR="00EE7C29" w:rsidRPr="007E0188">
        <w:rPr>
          <w:rFonts w:hint="cs"/>
          <w:rtl/>
        </w:rPr>
        <w:t>می‌گوییم</w:t>
      </w:r>
      <w:r w:rsidRPr="007E0188">
        <w:rPr>
          <w:rFonts w:hint="cs"/>
          <w:rtl/>
        </w:rPr>
        <w:t>: دو دسته روایات پیدا کردیم:</w:t>
      </w:r>
      <w:r w:rsidR="008168F6" w:rsidRPr="007E0188">
        <w:rPr>
          <w:rFonts w:hint="cs"/>
          <w:rtl/>
        </w:rPr>
        <w:t xml:space="preserve"> یک دسته روایاتی مثل روایت اول و سوم که می‌گوید</w:t>
      </w:r>
      <w:r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در صغر مستحب است. یک</w:t>
      </w:r>
      <w:r w:rsidRPr="007E0188">
        <w:rPr>
          <w:rFonts w:hint="cs"/>
          <w:rtl/>
        </w:rPr>
        <w:t xml:space="preserve"> دسته روایاتی هم </w:t>
      </w:r>
      <w:r w:rsidR="00EE7C29" w:rsidRPr="007E0188">
        <w:rPr>
          <w:rFonts w:hint="cs"/>
          <w:rtl/>
        </w:rPr>
        <w:t>ازجمله</w:t>
      </w:r>
      <w:r w:rsidRPr="007E0188">
        <w:rPr>
          <w:rFonts w:hint="cs"/>
          <w:rtl/>
        </w:rPr>
        <w:t xml:space="preserve"> همین روایت</w:t>
      </w:r>
      <w:r w:rsidR="008168F6" w:rsidRPr="007E0188">
        <w:rPr>
          <w:rFonts w:hint="cs"/>
          <w:rtl/>
        </w:rPr>
        <w:t xml:space="preserve"> می‌گوید</w:t>
      </w:r>
      <w:r w:rsidRPr="007E0188">
        <w:rPr>
          <w:rFonts w:hint="cs"/>
          <w:rtl/>
        </w:rPr>
        <w:t>: در کبر مستحب است</w:t>
      </w:r>
      <w:r w:rsidR="008168F6" w:rsidRPr="007E0188">
        <w:rPr>
          <w:rFonts w:hint="cs"/>
          <w:rtl/>
        </w:rPr>
        <w:t xml:space="preserve"> و ثواب </w:t>
      </w:r>
      <w:r w:rsidR="00EE7C29" w:rsidRPr="007E0188">
        <w:rPr>
          <w:rFonts w:hint="cs"/>
          <w:rtl/>
        </w:rPr>
        <w:t>ویژه‌ای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دارد. </w:t>
      </w:r>
      <w:r w:rsidR="008168F6" w:rsidRPr="007E0188">
        <w:rPr>
          <w:rFonts w:hint="cs"/>
          <w:rtl/>
        </w:rPr>
        <w:t xml:space="preserve">جمع این دو </w:t>
      </w:r>
      <w:r w:rsidR="00EE7C29" w:rsidRPr="007E0188">
        <w:rPr>
          <w:rFonts w:hint="cs"/>
          <w:rtl/>
        </w:rPr>
        <w:t>این‌طور</w:t>
      </w:r>
      <w:r w:rsidR="004500E4" w:rsidRPr="007E0188">
        <w:rPr>
          <w:rFonts w:hint="cs"/>
          <w:rtl/>
        </w:rPr>
        <w:t xml:space="preserve"> می‌شود که</w:t>
      </w:r>
      <w:r w:rsidR="008168F6" w:rsidRPr="007E0188">
        <w:rPr>
          <w:rFonts w:hint="cs"/>
          <w:rtl/>
        </w:rPr>
        <w:t xml:space="preserve"> تحصیل علم </w:t>
      </w:r>
      <w:r w:rsidR="00EE7C29" w:rsidRPr="007E0188">
        <w:rPr>
          <w:rFonts w:hint="cs"/>
          <w:rtl/>
        </w:rPr>
        <w:t>به‌طورکلی</w:t>
      </w:r>
      <w:r w:rsidR="008168F6" w:rsidRPr="007E0188">
        <w:rPr>
          <w:rFonts w:hint="cs"/>
          <w:rtl/>
        </w:rPr>
        <w:t xml:space="preserve"> مستحب است. در صغر با یک مناطی استحباب مؤکد و مضاعف دارد. در کبر </w:t>
      </w:r>
      <w:r w:rsidR="004500E4" w:rsidRPr="007E0188">
        <w:rPr>
          <w:rFonts w:hint="cs"/>
          <w:rtl/>
        </w:rPr>
        <w:t xml:space="preserve">هم </w:t>
      </w:r>
      <w:r w:rsidR="008168F6" w:rsidRPr="007E0188">
        <w:rPr>
          <w:rFonts w:hint="cs"/>
          <w:rtl/>
        </w:rPr>
        <w:t>به مناط دیگر مؤکد و مضاعف است.</w:t>
      </w:r>
    </w:p>
    <w:p w:rsidR="004500E4" w:rsidRPr="007E0188" w:rsidRDefault="004500E4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4500E4" w:rsidRPr="007E0188" w:rsidRDefault="004500E4" w:rsidP="007E0188">
      <w:pPr>
        <w:rPr>
          <w:rtl/>
        </w:rPr>
      </w:pPr>
      <w:r w:rsidRPr="007E0188">
        <w:rPr>
          <w:rFonts w:hint="cs"/>
          <w:rtl/>
        </w:rPr>
        <w:t>ج: گفتیم ظهور این است که علم و عبادت جداست</w:t>
      </w:r>
      <w:r w:rsidR="008168F6" w:rsidRPr="007E0188">
        <w:rPr>
          <w:rFonts w:hint="cs"/>
          <w:rtl/>
        </w:rPr>
        <w:t xml:space="preserve"> و </w:t>
      </w:r>
      <w:r w:rsidR="00EE7C29" w:rsidRPr="007E0188">
        <w:rPr>
          <w:rFonts w:hint="cs"/>
          <w:rtl/>
        </w:rPr>
        <w:t>آن‌هم</w:t>
      </w:r>
      <w:r w:rsidR="008168F6" w:rsidRPr="007E0188">
        <w:rPr>
          <w:rFonts w:hint="cs"/>
          <w:rtl/>
        </w:rPr>
        <w:t xml:space="preserve"> تعدد مطلوب است. </w:t>
      </w:r>
      <w:r w:rsidRPr="007E0188">
        <w:rPr>
          <w:rFonts w:hint="cs"/>
          <w:rtl/>
        </w:rPr>
        <w:t>به نظر بنده دلالت روایت سوم به لحاظ ظهوری تمام است.</w:t>
      </w:r>
    </w:p>
    <w:p w:rsidR="00A758F7" w:rsidRPr="007E0188" w:rsidRDefault="00A758F7" w:rsidP="00F84924">
      <w:pPr>
        <w:pStyle w:val="Heading1"/>
        <w:rPr>
          <w:rtl/>
        </w:rPr>
      </w:pPr>
      <w:bookmarkStart w:id="9" w:name="_Toc413707972"/>
      <w:r w:rsidRPr="007E0188">
        <w:rPr>
          <w:rFonts w:hint="cs"/>
          <w:rtl/>
        </w:rPr>
        <w:t>دو دستگی روایات</w:t>
      </w:r>
      <w:bookmarkEnd w:id="9"/>
    </w:p>
    <w:p w:rsidR="004500E4" w:rsidRPr="007E0188" w:rsidRDefault="004500E4" w:rsidP="007E0188">
      <w:pPr>
        <w:rPr>
          <w:rtl/>
        </w:rPr>
      </w:pPr>
      <w:r w:rsidRPr="007E0188">
        <w:rPr>
          <w:rFonts w:hint="cs"/>
          <w:rtl/>
        </w:rPr>
        <w:t>بنابراین دلالت روایت چهارم بر این بحث تام نیست؛ بلکه یک بحث دیگری می‌گوید و عملاً دو دسته روایت می‌شود:</w:t>
      </w:r>
    </w:p>
    <w:p w:rsidR="004500E4" w:rsidRPr="007E0188" w:rsidRDefault="00F84924" w:rsidP="007E0188">
      <w:pPr>
        <w:rPr>
          <w:rtl/>
        </w:rPr>
      </w:pPr>
      <w:r w:rsidRPr="007E0188">
        <w:rPr>
          <w:rtl/>
        </w:rPr>
        <w:t>۱</w:t>
      </w:r>
      <w:r w:rsidR="004500E4" w:rsidRPr="007E0188">
        <w:rPr>
          <w:rFonts w:hint="cs"/>
          <w:rtl/>
        </w:rPr>
        <w:t xml:space="preserve">: </w:t>
      </w:r>
      <w:r w:rsidR="008168F6" w:rsidRPr="007E0188">
        <w:rPr>
          <w:rFonts w:hint="cs"/>
          <w:rtl/>
        </w:rPr>
        <w:t xml:space="preserve">روایاتی که </w:t>
      </w:r>
      <w:r w:rsidR="004500E4" w:rsidRPr="007E0188">
        <w:rPr>
          <w:rFonts w:hint="cs"/>
          <w:rtl/>
        </w:rPr>
        <w:t xml:space="preserve">در اوایل سن و جوانی </w:t>
      </w:r>
      <w:r w:rsidR="008168F6" w:rsidRPr="007E0188">
        <w:rPr>
          <w:rFonts w:hint="cs"/>
          <w:rtl/>
        </w:rPr>
        <w:t xml:space="preserve">ترغیب </w:t>
      </w:r>
      <w:r w:rsidR="004500E4" w:rsidRPr="007E0188">
        <w:rPr>
          <w:rFonts w:hint="cs"/>
          <w:rtl/>
        </w:rPr>
        <w:t>می‌کند.</w:t>
      </w:r>
    </w:p>
    <w:p w:rsidR="004500E4" w:rsidRPr="007E0188" w:rsidRDefault="00F84924" w:rsidP="007E0188">
      <w:pPr>
        <w:rPr>
          <w:rtl/>
        </w:rPr>
      </w:pPr>
      <w:r w:rsidRPr="007E0188">
        <w:rPr>
          <w:rtl/>
        </w:rPr>
        <w:t>۲</w:t>
      </w:r>
      <w:r w:rsidR="004500E4" w:rsidRPr="007E0188">
        <w:rPr>
          <w:rFonts w:hint="cs"/>
          <w:rtl/>
        </w:rPr>
        <w:t xml:space="preserve">: </w:t>
      </w:r>
      <w:r w:rsidR="008168F6" w:rsidRPr="007E0188">
        <w:rPr>
          <w:rFonts w:hint="cs"/>
          <w:rtl/>
        </w:rPr>
        <w:t xml:space="preserve">روایتی که برای بزرگی </w:t>
      </w:r>
      <w:r w:rsidR="00EE7C29" w:rsidRPr="007E0188">
        <w:rPr>
          <w:rFonts w:hint="cs"/>
          <w:rtl/>
        </w:rPr>
        <w:t>تأکید</w:t>
      </w:r>
      <w:r w:rsidR="008168F6" w:rsidRPr="007E0188">
        <w:rPr>
          <w:rFonts w:hint="cs"/>
          <w:rtl/>
        </w:rPr>
        <w:t xml:space="preserve"> کرده است.</w:t>
      </w:r>
    </w:p>
    <w:p w:rsidR="004500E4" w:rsidRPr="007E0188" w:rsidRDefault="004500E4" w:rsidP="007E0188">
      <w:pPr>
        <w:rPr>
          <w:rtl/>
        </w:rPr>
      </w:pPr>
      <w:r w:rsidRPr="007E0188">
        <w:rPr>
          <w:rFonts w:hint="cs"/>
          <w:rtl/>
        </w:rPr>
        <w:lastRenderedPageBreak/>
        <w:t>س:؟؟؟</w:t>
      </w:r>
    </w:p>
    <w:p w:rsidR="00CC64A0" w:rsidRPr="007E0188" w:rsidRDefault="004500E4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>حرفی نیست. چون فضا و ذهنیت متشرعه بوده است. می‌خواهیم</w:t>
      </w:r>
      <w:r w:rsidR="00CC64A0" w:rsidRPr="007E0188">
        <w:rPr>
          <w:rFonts w:hint="cs"/>
          <w:rtl/>
        </w:rPr>
        <w:t xml:space="preserve"> بگوییم که آیا</w:t>
      </w:r>
      <w:r w:rsidR="008168F6" w:rsidRPr="007E0188">
        <w:rPr>
          <w:rFonts w:hint="cs"/>
          <w:rtl/>
        </w:rPr>
        <w:t xml:space="preserve"> از این آن ذهنیت را می‌فهمیم یا ن</w:t>
      </w:r>
      <w:r w:rsidR="00CC64A0" w:rsidRPr="007E0188">
        <w:rPr>
          <w:rFonts w:hint="cs"/>
          <w:rtl/>
        </w:rPr>
        <w:t>ه</w:t>
      </w:r>
      <w:r w:rsidR="008168F6" w:rsidRPr="007E0188">
        <w:rPr>
          <w:rFonts w:hint="cs"/>
          <w:rtl/>
        </w:rPr>
        <w:t>؟</w:t>
      </w:r>
    </w:p>
    <w:p w:rsidR="00CC64A0" w:rsidRPr="007E0188" w:rsidRDefault="00CC64A0" w:rsidP="007E0188">
      <w:pPr>
        <w:rPr>
          <w:rtl/>
        </w:rPr>
      </w:pPr>
      <w:r w:rsidRPr="007E0188">
        <w:rPr>
          <w:rFonts w:hint="cs"/>
          <w:rtl/>
        </w:rPr>
        <w:t>س:</w:t>
      </w:r>
      <w:r w:rsidR="008168F6" w:rsidRPr="007E0188">
        <w:rPr>
          <w:rFonts w:hint="cs"/>
          <w:rtl/>
        </w:rPr>
        <w:t xml:space="preserve">؟؟؟ نه فرض بگیریم </w:t>
      </w:r>
      <w:r w:rsidRPr="007E0188">
        <w:rPr>
          <w:rFonts w:hint="cs"/>
          <w:rtl/>
        </w:rPr>
        <w:t xml:space="preserve">که </w:t>
      </w:r>
      <w:r w:rsidR="00EE7C29" w:rsidRPr="007E0188">
        <w:rPr>
          <w:rFonts w:hint="cs"/>
          <w:rtl/>
        </w:rPr>
        <w:t>هیچ‌کدام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از </w:t>
      </w:r>
      <w:r w:rsidR="008168F6" w:rsidRPr="007E0188">
        <w:rPr>
          <w:rFonts w:hint="cs"/>
          <w:rtl/>
        </w:rPr>
        <w:t>آن‌ها نبود، به همان اندازه رجحان عقلایی آن کافی بود که روایت را بشود معنا کرد.</w:t>
      </w:r>
    </w:p>
    <w:p w:rsidR="00CC64A0" w:rsidRPr="007E0188" w:rsidRDefault="00CC64A0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CC64A0" w:rsidRPr="007E0188" w:rsidRDefault="00CC64A0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فرمایش شما درست است. در آن فضا </w:t>
      </w:r>
      <w:r w:rsidR="00EE7C29" w:rsidRPr="007E0188">
        <w:rPr>
          <w:rFonts w:hint="cs"/>
          <w:rtl/>
        </w:rPr>
        <w:t>این‌گونه</w:t>
      </w:r>
      <w:r w:rsidR="008168F6" w:rsidRPr="007E0188">
        <w:rPr>
          <w:rFonts w:hint="cs"/>
          <w:rtl/>
        </w:rPr>
        <w:t xml:space="preserve"> حرف </w:t>
      </w:r>
      <w:r w:rsidR="00EE7C29" w:rsidRPr="007E0188">
        <w:rPr>
          <w:rFonts w:hint="cs"/>
          <w:rtl/>
        </w:rPr>
        <w:t>می‌زند</w:t>
      </w:r>
      <w:r w:rsidRPr="007E0188">
        <w:rPr>
          <w:rFonts w:hint="cs"/>
          <w:rtl/>
        </w:rPr>
        <w:t>. منتها ما می‌خواهیم بگوییم که</w:t>
      </w:r>
      <w:r w:rsidR="008168F6" w:rsidRPr="007E0188">
        <w:rPr>
          <w:rFonts w:hint="cs"/>
          <w:rtl/>
        </w:rPr>
        <w:t xml:space="preserve"> اگر ما اطلاعی از این فضا نداشته باشیم، </w:t>
      </w:r>
      <w:r w:rsidRPr="007E0188">
        <w:rPr>
          <w:rFonts w:hint="cs"/>
          <w:rtl/>
        </w:rPr>
        <w:t xml:space="preserve">حداقل دلالت </w:t>
      </w:r>
      <w:r w:rsidR="008168F6" w:rsidRPr="007E0188">
        <w:rPr>
          <w:rFonts w:hint="cs"/>
          <w:rtl/>
        </w:rPr>
        <w:t xml:space="preserve">این روایت </w:t>
      </w:r>
      <w:r w:rsidRPr="007E0188">
        <w:rPr>
          <w:rFonts w:hint="cs"/>
          <w:rtl/>
        </w:rPr>
        <w:t>چی</w:t>
      </w:r>
      <w:r w:rsidR="008168F6" w:rsidRPr="007E0188">
        <w:rPr>
          <w:rFonts w:hint="cs"/>
          <w:rtl/>
        </w:rPr>
        <w:t>ست؟</w:t>
      </w:r>
    </w:p>
    <w:p w:rsidR="00CC64A0" w:rsidRPr="007E0188" w:rsidRDefault="00CC64A0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0F482C" w:rsidRPr="007E0188" w:rsidRDefault="00CC64A0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>اگر</w:t>
      </w:r>
      <w:r w:rsidRPr="007E0188">
        <w:rPr>
          <w:rFonts w:hint="cs"/>
          <w:rtl/>
        </w:rPr>
        <w:t xml:space="preserve"> از آن فضا</w:t>
      </w:r>
      <w:r w:rsidR="008168F6" w:rsidRPr="007E0188">
        <w:rPr>
          <w:rFonts w:hint="cs"/>
          <w:rtl/>
        </w:rPr>
        <w:t xml:space="preserve"> خبر نداشته باشیم، </w:t>
      </w:r>
      <w:r w:rsidR="00EE7C29" w:rsidRPr="007E0188">
        <w:rPr>
          <w:rFonts w:hint="cs"/>
          <w:rtl/>
        </w:rPr>
        <w:t>می‌گوییم</w:t>
      </w:r>
      <w:r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دلالت نمی‌کند. می‌گوید</w:t>
      </w:r>
      <w:r w:rsidR="000F482C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کسی که در صغر که ذهن آماده </w:t>
      </w:r>
      <w:r w:rsidR="000F482C" w:rsidRPr="007E0188">
        <w:rPr>
          <w:rFonts w:hint="cs"/>
          <w:rtl/>
        </w:rPr>
        <w:t xml:space="preserve">دارد و می‌تواند تحصیل علم </w:t>
      </w:r>
      <w:r w:rsidR="008168F6" w:rsidRPr="007E0188">
        <w:rPr>
          <w:rFonts w:hint="cs"/>
          <w:rtl/>
        </w:rPr>
        <w:t xml:space="preserve">کند، نرفت. </w:t>
      </w:r>
      <w:r w:rsidR="000F482C" w:rsidRPr="007E0188">
        <w:rPr>
          <w:rFonts w:hint="cs"/>
          <w:rtl/>
        </w:rPr>
        <w:t xml:space="preserve">در بزرگی ما ثواب خاص می‌دهیم. </w:t>
      </w:r>
      <w:r w:rsidR="008168F6" w:rsidRPr="007E0188">
        <w:rPr>
          <w:rFonts w:hint="cs"/>
          <w:rtl/>
        </w:rPr>
        <w:t xml:space="preserve">این آمادگی و توانایی او امر عقلی </w:t>
      </w:r>
      <w:r w:rsidR="000F482C" w:rsidRPr="007E0188">
        <w:rPr>
          <w:rFonts w:hint="cs"/>
          <w:rtl/>
        </w:rPr>
        <w:t>و عقلایی است؛ اما اینکه</w:t>
      </w:r>
      <w:r w:rsidR="008168F6" w:rsidRPr="007E0188">
        <w:rPr>
          <w:rFonts w:hint="cs"/>
          <w:rtl/>
        </w:rPr>
        <w:t xml:space="preserve"> در صغر هم ثواب خاص</w:t>
      </w:r>
      <w:r w:rsidR="000F482C" w:rsidRPr="007E0188">
        <w:rPr>
          <w:rFonts w:hint="cs"/>
          <w:rtl/>
        </w:rPr>
        <w:t xml:space="preserve"> می‌دهیم، این از آن </w:t>
      </w:r>
      <w:r w:rsidR="00EE7C29" w:rsidRPr="007E0188">
        <w:rPr>
          <w:rFonts w:hint="cs"/>
          <w:rtl/>
        </w:rPr>
        <w:t>درنمی‌آید</w:t>
      </w:r>
      <w:r w:rsidR="000F482C" w:rsidRPr="007E0188">
        <w:rPr>
          <w:rFonts w:hint="cs"/>
          <w:rtl/>
        </w:rPr>
        <w:t xml:space="preserve">. </w:t>
      </w:r>
      <w:r w:rsidR="008168F6" w:rsidRPr="007E0188">
        <w:rPr>
          <w:rFonts w:hint="cs"/>
          <w:rtl/>
        </w:rPr>
        <w:t>حکم شرعی باید با ثواب همراه</w:t>
      </w:r>
      <w:r w:rsidR="000F482C" w:rsidRPr="007E0188">
        <w:rPr>
          <w:rFonts w:hint="cs"/>
          <w:rtl/>
        </w:rPr>
        <w:t xml:space="preserve"> شود،</w:t>
      </w:r>
      <w:r w:rsidR="008168F6" w:rsidRPr="007E0188">
        <w:rPr>
          <w:rFonts w:hint="cs"/>
          <w:rtl/>
        </w:rPr>
        <w:t xml:space="preserve"> نه صرف ارشاد که عقلا </w:t>
      </w:r>
      <w:r w:rsidR="00EE7C29" w:rsidRPr="007E0188">
        <w:rPr>
          <w:rFonts w:hint="cs"/>
          <w:rtl/>
        </w:rPr>
        <w:t>این‌گونه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می‌گویند</w:t>
      </w:r>
      <w:r w:rsidR="008168F6" w:rsidRPr="007E0188">
        <w:rPr>
          <w:rFonts w:hint="cs"/>
          <w:rtl/>
        </w:rPr>
        <w:t>، ما هم همراه عقلا هستیم. می‌خواهیم بگوییم</w:t>
      </w:r>
      <w:r w:rsidR="000F482C" w:rsidRPr="007E0188">
        <w:rPr>
          <w:rFonts w:hint="cs"/>
          <w:rtl/>
        </w:rPr>
        <w:t xml:space="preserve"> که</w:t>
      </w:r>
      <w:r w:rsidR="008168F6" w:rsidRPr="007E0188">
        <w:rPr>
          <w:rFonts w:hint="cs"/>
          <w:rtl/>
        </w:rPr>
        <w:t xml:space="preserve"> استحباب شرعی از این بیرون نمی‌آید.</w:t>
      </w:r>
    </w:p>
    <w:p w:rsidR="000F482C" w:rsidRPr="007E0188" w:rsidRDefault="000F482C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0F482C" w:rsidRPr="007E0188" w:rsidRDefault="000F482C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>نه</w:t>
      </w:r>
      <w:r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به اعتبار کبر آن است.</w:t>
      </w:r>
      <w:r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 xml:space="preserve">بله </w:t>
      </w:r>
      <w:r w:rsidRPr="007E0188">
        <w:rPr>
          <w:rFonts w:hint="cs"/>
          <w:rtl/>
        </w:rPr>
        <w:t xml:space="preserve">رجحان </w:t>
      </w:r>
      <w:r w:rsidR="008168F6" w:rsidRPr="007E0188">
        <w:rPr>
          <w:rFonts w:hint="cs"/>
          <w:rtl/>
        </w:rPr>
        <w:t xml:space="preserve">اصل علم </w:t>
      </w:r>
      <w:r w:rsidRPr="007E0188">
        <w:rPr>
          <w:rFonts w:hint="cs"/>
          <w:rtl/>
        </w:rPr>
        <w:t>را می‌رساند؛</w:t>
      </w:r>
      <w:r w:rsidR="008168F6" w:rsidRPr="007E0188">
        <w:rPr>
          <w:rFonts w:hint="cs"/>
          <w:rtl/>
        </w:rPr>
        <w:t xml:space="preserve"> ولی علم در صغر آن را نمی‌توانیم </w:t>
      </w:r>
      <w:r w:rsidRPr="007E0188">
        <w:rPr>
          <w:rFonts w:hint="cs"/>
          <w:rtl/>
        </w:rPr>
        <w:t xml:space="preserve">برداشت </w:t>
      </w:r>
      <w:r w:rsidR="008168F6" w:rsidRPr="007E0188">
        <w:rPr>
          <w:rFonts w:hint="cs"/>
          <w:rtl/>
        </w:rPr>
        <w:t>کنیم. مفروض در همه این روایا</w:t>
      </w:r>
      <w:r w:rsidRPr="007E0188">
        <w:rPr>
          <w:rFonts w:hint="cs"/>
          <w:rtl/>
        </w:rPr>
        <w:t>ت این است که اصل علم رجحان دارد؛</w:t>
      </w:r>
      <w:r w:rsidR="008168F6" w:rsidRPr="007E0188">
        <w:rPr>
          <w:rFonts w:hint="cs"/>
          <w:rtl/>
        </w:rPr>
        <w:t xml:space="preserve"> یعنی پشتوانه همه این‌ه</w:t>
      </w:r>
      <w:r w:rsidRPr="007E0188">
        <w:rPr>
          <w:rFonts w:hint="cs"/>
          <w:rtl/>
        </w:rPr>
        <w:t xml:space="preserve">ا است. اگر آن نبود همه این‌ها </w:t>
      </w:r>
      <w:r w:rsidR="00EE7C29" w:rsidRPr="007E0188">
        <w:rPr>
          <w:rFonts w:hint="cs"/>
          <w:rtl/>
        </w:rPr>
        <w:t>بی‌معنا</w:t>
      </w:r>
      <w:r w:rsidRPr="007E0188">
        <w:rPr>
          <w:rFonts w:hint="cs"/>
          <w:rtl/>
        </w:rPr>
        <w:t xml:space="preserve"> می‌شد.</w:t>
      </w:r>
    </w:p>
    <w:p w:rsidR="000F482C" w:rsidRPr="007E0188" w:rsidRDefault="000F482C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A70798" w:rsidRPr="007E0188" w:rsidRDefault="000F482C" w:rsidP="007E0188">
      <w:pPr>
        <w:rPr>
          <w:rtl/>
        </w:rPr>
      </w:pPr>
      <w:r w:rsidRPr="007E0188">
        <w:rPr>
          <w:rFonts w:hint="cs"/>
          <w:rtl/>
        </w:rPr>
        <w:t xml:space="preserve">ج: اگر </w:t>
      </w:r>
      <w:r w:rsidR="008168F6" w:rsidRPr="007E0188">
        <w:rPr>
          <w:rFonts w:hint="cs"/>
          <w:rtl/>
        </w:rPr>
        <w:t xml:space="preserve">ظاهر این بگیرید، معنایش این </w:t>
      </w:r>
      <w:r w:rsidR="00EE7C29" w:rsidRPr="007E0188">
        <w:rPr>
          <w:rFonts w:hint="cs"/>
          <w:rtl/>
        </w:rPr>
        <w:t>می‌شود</w:t>
      </w:r>
      <w:r w:rsidR="008168F6" w:rsidRPr="007E0188">
        <w:rPr>
          <w:rFonts w:hint="cs"/>
          <w:rtl/>
        </w:rPr>
        <w:t xml:space="preserve"> که</w:t>
      </w:r>
      <w:r w:rsidR="00A70798" w:rsidRPr="007E0188">
        <w:rPr>
          <w:rFonts w:hint="cs"/>
          <w:rtl/>
        </w:rPr>
        <w:t xml:space="preserve"> در</w:t>
      </w:r>
      <w:r w:rsidR="008168F6" w:rsidRPr="007E0188">
        <w:rPr>
          <w:rFonts w:hint="cs"/>
          <w:rtl/>
        </w:rPr>
        <w:t xml:space="preserve"> </w:t>
      </w:r>
      <w:r w:rsidR="00A70798" w:rsidRPr="007E0188">
        <w:rPr>
          <w:rFonts w:hint="cs"/>
          <w:rtl/>
        </w:rPr>
        <w:t>کبر، ثواب بیشتر است و</w:t>
      </w:r>
      <w:r w:rsidR="008168F6" w:rsidRPr="007E0188">
        <w:rPr>
          <w:rFonts w:hint="cs"/>
          <w:rtl/>
        </w:rPr>
        <w:t xml:space="preserve"> </w:t>
      </w:r>
      <w:r w:rsidR="00A70798" w:rsidRPr="007E0188">
        <w:rPr>
          <w:rFonts w:hint="cs"/>
          <w:rtl/>
        </w:rPr>
        <w:t>در صغر، تأثیر بیشتر است.</w:t>
      </w:r>
    </w:p>
    <w:p w:rsidR="00A758F7" w:rsidRPr="007E0188" w:rsidRDefault="00A758F7" w:rsidP="00F84924">
      <w:pPr>
        <w:pStyle w:val="Heading1"/>
        <w:rPr>
          <w:rtl/>
        </w:rPr>
      </w:pPr>
      <w:bookmarkStart w:id="10" w:name="_Toc413707973"/>
      <w:r w:rsidRPr="007E0188">
        <w:rPr>
          <w:rFonts w:hint="cs"/>
          <w:rtl/>
        </w:rPr>
        <w:lastRenderedPageBreak/>
        <w:t>بررسی روایت پنجم در موضوع طلب علم در صغر</w:t>
      </w:r>
      <w:bookmarkEnd w:id="10"/>
    </w:p>
    <w:p w:rsidR="002A519C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 xml:space="preserve">روایت پنجم از حضرت </w:t>
      </w:r>
      <w:r w:rsidR="00EC282D" w:rsidRPr="007E0188">
        <w:rPr>
          <w:rFonts w:hint="cs"/>
          <w:rtl/>
        </w:rPr>
        <w:t>علی</w:t>
      </w:r>
      <w:r w:rsidRPr="007E0188">
        <w:rPr>
          <w:rFonts w:hint="cs"/>
          <w:rtl/>
        </w:rPr>
        <w:t xml:space="preserve"> </w:t>
      </w:r>
      <w:r w:rsidR="00EC282D" w:rsidRPr="007E0188">
        <w:rPr>
          <w:rFonts w:hint="cs"/>
          <w:rtl/>
        </w:rPr>
        <w:t>(</w:t>
      </w:r>
      <w:r w:rsidR="00EE7C29" w:rsidRPr="007E0188">
        <w:rPr>
          <w:rFonts w:hint="cs"/>
          <w:rtl/>
        </w:rPr>
        <w:t>علیه‌السلام</w:t>
      </w:r>
      <w:r w:rsidR="00EC282D" w:rsidRPr="007E0188">
        <w:rPr>
          <w:rFonts w:hint="cs"/>
          <w:rtl/>
        </w:rPr>
        <w:t>)</w:t>
      </w:r>
      <w:r w:rsidRPr="007E0188">
        <w:rPr>
          <w:rFonts w:hint="cs"/>
          <w:rtl/>
        </w:rPr>
        <w:t xml:space="preserve"> است </w:t>
      </w:r>
      <w:r w:rsidR="00EC282D" w:rsidRPr="007E0188">
        <w:rPr>
          <w:rFonts w:hint="cs"/>
          <w:rtl/>
        </w:rPr>
        <w:t>و</w:t>
      </w:r>
      <w:r w:rsidRPr="007E0188">
        <w:rPr>
          <w:rFonts w:hint="cs"/>
          <w:rtl/>
        </w:rPr>
        <w:t xml:space="preserve"> از تاریخ؟؟؟ </w:t>
      </w:r>
      <w:r w:rsidR="00EE7C29" w:rsidRPr="007E0188">
        <w:rPr>
          <w:rFonts w:hint="cs"/>
          <w:rtl/>
        </w:rPr>
        <w:t>نقل‌شده</w:t>
      </w:r>
      <w:r w:rsidRPr="007E0188">
        <w:rPr>
          <w:rFonts w:hint="cs"/>
          <w:rtl/>
        </w:rPr>
        <w:t xml:space="preserve"> است.</w:t>
      </w:r>
      <w:r w:rsidR="00EC282D" w:rsidRPr="007E0188">
        <w:rPr>
          <w:rFonts w:hint="cs"/>
          <w:rtl/>
        </w:rPr>
        <w:t xml:space="preserve"> این روایت کاملاً مقطوعه است و</w:t>
      </w:r>
      <w:r w:rsidRPr="007E0188">
        <w:rPr>
          <w:rFonts w:hint="cs"/>
          <w:rtl/>
        </w:rPr>
        <w:t xml:space="preserve"> سندی برای آن ذکر نشده است</w:t>
      </w:r>
      <w:r w:rsidR="00EC282D" w:rsidRPr="007E0188">
        <w:rPr>
          <w:rFonts w:hint="cs"/>
          <w:rtl/>
        </w:rPr>
        <w:t xml:space="preserve"> و</w:t>
      </w:r>
      <w:r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گفته‌اند</w:t>
      </w:r>
      <w:r w:rsidR="00EC282D" w:rsidRPr="007E0188">
        <w:rPr>
          <w:rFonts w:hint="cs"/>
          <w:rtl/>
        </w:rPr>
        <w:t>:</w:t>
      </w:r>
      <w:r w:rsidRPr="007E0188">
        <w:rPr>
          <w:rFonts w:hint="cs"/>
          <w:rtl/>
        </w:rPr>
        <w:t xml:space="preserve"> </w:t>
      </w:r>
      <w:r w:rsidR="00F01E19" w:rsidRPr="007E0188">
        <w:rPr>
          <w:rFonts w:hint="cs"/>
          <w:b/>
          <w:bCs/>
          <w:rtl/>
        </w:rPr>
        <w:t>«</w:t>
      </w:r>
      <w:r w:rsidRPr="007E0188">
        <w:rPr>
          <w:rFonts w:hint="cs"/>
          <w:b/>
          <w:bCs/>
          <w:rtl/>
        </w:rPr>
        <w:t xml:space="preserve">عن علی </w:t>
      </w:r>
      <w:r w:rsidR="00EC282D" w:rsidRPr="007E0188">
        <w:rPr>
          <w:rFonts w:hint="cs"/>
          <w:b/>
          <w:bCs/>
          <w:rtl/>
        </w:rPr>
        <w:t>(</w:t>
      </w:r>
      <w:r w:rsidR="00EE7C29" w:rsidRPr="007E0188">
        <w:rPr>
          <w:rFonts w:hint="cs"/>
          <w:b/>
          <w:bCs/>
          <w:rtl/>
        </w:rPr>
        <w:t>علیه‌السلام</w:t>
      </w:r>
      <w:r w:rsidR="00EC282D" w:rsidRPr="007E0188">
        <w:rPr>
          <w:rFonts w:hint="cs"/>
          <w:b/>
          <w:bCs/>
          <w:rtl/>
        </w:rPr>
        <w:t>)</w:t>
      </w:r>
      <w:r w:rsidRPr="007E0188">
        <w:rPr>
          <w:rFonts w:hint="cs"/>
          <w:b/>
          <w:bCs/>
          <w:rtl/>
        </w:rPr>
        <w:t xml:space="preserve"> یا م</w:t>
      </w:r>
      <w:r w:rsidR="00F01E19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عش</w:t>
      </w:r>
      <w:r w:rsidR="00F01E19" w:rsidRPr="007E0188">
        <w:rPr>
          <w:rFonts w:hint="cs"/>
          <w:b/>
          <w:bCs/>
          <w:rtl/>
        </w:rPr>
        <w:t xml:space="preserve">َرَ </w:t>
      </w:r>
      <w:r w:rsidRPr="007E0188">
        <w:rPr>
          <w:rFonts w:hint="cs"/>
          <w:b/>
          <w:bCs/>
          <w:rtl/>
        </w:rPr>
        <w:t>الفتیان ح</w:t>
      </w:r>
      <w:r w:rsidR="00F01E19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ص</w:t>
      </w:r>
      <w:r w:rsidR="00F01E19" w:rsidRPr="007E0188">
        <w:rPr>
          <w:rFonts w:hint="cs"/>
          <w:b/>
          <w:bCs/>
          <w:rtl/>
        </w:rPr>
        <w:t>ِّ</w:t>
      </w:r>
      <w:r w:rsidR="002A519C" w:rsidRPr="007E0188">
        <w:rPr>
          <w:rFonts w:hint="cs"/>
          <w:b/>
          <w:bCs/>
          <w:rtl/>
        </w:rPr>
        <w:t>نُ</w:t>
      </w:r>
      <w:r w:rsidRPr="007E0188">
        <w:rPr>
          <w:rFonts w:hint="cs"/>
          <w:b/>
          <w:bCs/>
          <w:rtl/>
        </w:rPr>
        <w:t>وا ا</w:t>
      </w:r>
      <w:r w:rsidR="00F01E19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عراض</w:t>
      </w:r>
      <w:r w:rsidR="00F01E19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ک</w:t>
      </w:r>
      <w:r w:rsidR="00F01E19" w:rsidRPr="007E0188">
        <w:rPr>
          <w:rFonts w:hint="cs"/>
          <w:b/>
          <w:bCs/>
          <w:rtl/>
        </w:rPr>
        <w:t>ُ</w:t>
      </w:r>
      <w:r w:rsidRPr="007E0188">
        <w:rPr>
          <w:rFonts w:hint="cs"/>
          <w:b/>
          <w:bCs/>
          <w:rtl/>
        </w:rPr>
        <w:t>م ب</w:t>
      </w:r>
      <w:r w:rsidR="00F01E19" w:rsidRPr="007E0188">
        <w:rPr>
          <w:rFonts w:hint="cs"/>
          <w:b/>
          <w:bCs/>
          <w:rtl/>
        </w:rPr>
        <w:t>ِ</w:t>
      </w:r>
      <w:r w:rsidRPr="007E0188">
        <w:rPr>
          <w:rFonts w:hint="cs"/>
          <w:b/>
          <w:bCs/>
          <w:rtl/>
        </w:rPr>
        <w:t>الا</w:t>
      </w:r>
      <w:r w:rsidR="00F01E19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د</w:t>
      </w:r>
      <w:r w:rsidR="00F01E19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ب و دین</w:t>
      </w:r>
      <w:r w:rsidR="00F01E19" w:rsidRPr="007E0188">
        <w:rPr>
          <w:rFonts w:hint="cs"/>
          <w:b/>
          <w:bCs/>
          <w:rtl/>
        </w:rPr>
        <w:t>َ</w:t>
      </w:r>
      <w:r w:rsidRPr="007E0188">
        <w:rPr>
          <w:rFonts w:hint="cs"/>
          <w:b/>
          <w:bCs/>
          <w:rtl/>
        </w:rPr>
        <w:t>ک</w:t>
      </w:r>
      <w:r w:rsidR="00F01E19" w:rsidRPr="007E0188">
        <w:rPr>
          <w:rFonts w:hint="cs"/>
          <w:b/>
          <w:bCs/>
          <w:rtl/>
        </w:rPr>
        <w:t>ُ</w:t>
      </w:r>
      <w:r w:rsidRPr="007E0188">
        <w:rPr>
          <w:rFonts w:hint="cs"/>
          <w:b/>
          <w:bCs/>
          <w:rtl/>
        </w:rPr>
        <w:t>م ب</w:t>
      </w:r>
      <w:r w:rsidR="00F01E19" w:rsidRPr="007E0188">
        <w:rPr>
          <w:rFonts w:hint="cs"/>
          <w:b/>
          <w:bCs/>
          <w:rtl/>
        </w:rPr>
        <w:t>ِ</w:t>
      </w:r>
      <w:r w:rsidRPr="007E0188">
        <w:rPr>
          <w:rFonts w:hint="cs"/>
          <w:b/>
          <w:bCs/>
          <w:rtl/>
        </w:rPr>
        <w:t>العلم</w:t>
      </w:r>
      <w:r w:rsidR="00F01E19" w:rsidRPr="007E0188">
        <w:rPr>
          <w:rFonts w:hint="cs"/>
          <w:b/>
          <w:bCs/>
          <w:rtl/>
        </w:rPr>
        <w:t>ِ»</w:t>
      </w:r>
      <w:r w:rsidR="00F01E19" w:rsidRPr="007E0188">
        <w:rPr>
          <w:rFonts w:hint="cs"/>
          <w:rtl/>
        </w:rPr>
        <w:t xml:space="preserve"> (آدرس روایت از </w:t>
      </w:r>
      <w:r w:rsidR="00EE7C29" w:rsidRPr="007E0188">
        <w:rPr>
          <w:rFonts w:hint="cs"/>
          <w:rtl/>
        </w:rPr>
        <w:t>نرم‌افزار</w:t>
      </w:r>
      <w:r w:rsidR="00F01E19" w:rsidRPr="007E0188">
        <w:rPr>
          <w:rFonts w:hint="cs"/>
          <w:rtl/>
        </w:rPr>
        <w:t xml:space="preserve"> نور پیدا نشد)</w:t>
      </w:r>
      <w:r w:rsidRPr="007E0188">
        <w:rPr>
          <w:rFonts w:hint="cs"/>
          <w:rtl/>
        </w:rPr>
        <w:t xml:space="preserve">، </w:t>
      </w:r>
      <w:r w:rsidR="00F01E19" w:rsidRPr="007E0188">
        <w:rPr>
          <w:rFonts w:hint="cs"/>
          <w:rtl/>
        </w:rPr>
        <w:t xml:space="preserve">ای </w:t>
      </w:r>
      <w:r w:rsidRPr="007E0188">
        <w:rPr>
          <w:rFonts w:hint="cs"/>
          <w:rtl/>
        </w:rPr>
        <w:t>جوانان</w:t>
      </w:r>
      <w:r w:rsidR="00F01E19" w:rsidRPr="007E0188">
        <w:rPr>
          <w:rFonts w:hint="cs"/>
          <w:rtl/>
        </w:rPr>
        <w:t>،</w:t>
      </w:r>
      <w:r w:rsidRPr="007E0188">
        <w:rPr>
          <w:rFonts w:hint="cs"/>
          <w:rtl/>
        </w:rPr>
        <w:t xml:space="preserve"> </w:t>
      </w:r>
      <w:r w:rsidR="00F01E19" w:rsidRPr="007E0188">
        <w:rPr>
          <w:rFonts w:hint="cs"/>
          <w:rtl/>
        </w:rPr>
        <w:t xml:space="preserve">عرض و آبرویتان را </w:t>
      </w:r>
      <w:r w:rsidR="00EE7C29" w:rsidRPr="007E0188">
        <w:rPr>
          <w:rFonts w:hint="cs"/>
          <w:rtl/>
        </w:rPr>
        <w:t>باادب</w:t>
      </w:r>
      <w:r w:rsidR="00F01E19" w:rsidRPr="007E0188">
        <w:rPr>
          <w:rFonts w:hint="cs"/>
          <w:rtl/>
        </w:rPr>
        <w:t xml:space="preserve"> حفاظت کنید</w:t>
      </w:r>
      <w:r w:rsidRPr="007E0188">
        <w:rPr>
          <w:rFonts w:hint="cs"/>
          <w:rtl/>
        </w:rPr>
        <w:t xml:space="preserve"> و دینتان را با علم. اینجا روشن است که</w:t>
      </w:r>
      <w:r w:rsidR="00F01E19" w:rsidRPr="007E0188">
        <w:rPr>
          <w:rFonts w:hint="cs"/>
          <w:rtl/>
        </w:rPr>
        <w:t xml:space="preserve"> مراد، علم دینی است. در مورد دلالت</w:t>
      </w:r>
      <w:r w:rsidRPr="007E0188">
        <w:rPr>
          <w:rFonts w:hint="cs"/>
          <w:rtl/>
        </w:rPr>
        <w:t xml:space="preserve"> </w:t>
      </w:r>
      <w:r w:rsidR="002A519C" w:rsidRPr="007E0188">
        <w:rPr>
          <w:rFonts w:hint="cs"/>
          <w:rtl/>
        </w:rPr>
        <w:t>هم به فتیان خطاب شده</w:t>
      </w:r>
      <w:r w:rsidRPr="007E0188">
        <w:rPr>
          <w:rFonts w:hint="cs"/>
          <w:rtl/>
        </w:rPr>
        <w:t xml:space="preserve"> که </w:t>
      </w:r>
      <w:r w:rsidR="002A519C" w:rsidRPr="007E0188">
        <w:rPr>
          <w:rFonts w:hint="cs"/>
          <w:b/>
          <w:bCs/>
          <w:rtl/>
        </w:rPr>
        <w:t>«حَصِّنُوا...دینَکُم بِالعلمِ»</w:t>
      </w:r>
      <w:r w:rsidR="002A519C" w:rsidRPr="007E0188">
        <w:rPr>
          <w:rFonts w:hint="cs"/>
          <w:rtl/>
        </w:rPr>
        <w:t xml:space="preserve">. دینتان را با علم نگهداری </w:t>
      </w:r>
      <w:r w:rsidRPr="007E0188">
        <w:rPr>
          <w:rFonts w:hint="cs"/>
          <w:rtl/>
        </w:rPr>
        <w:t>کنید. معلوم می‌شود که ترغیب به علم</w:t>
      </w:r>
      <w:r w:rsidR="002A519C" w:rsidRPr="007E0188">
        <w:rPr>
          <w:rFonts w:hint="cs"/>
          <w:rtl/>
        </w:rPr>
        <w:t xml:space="preserve"> در جوانی شده است.</w:t>
      </w:r>
    </w:p>
    <w:p w:rsidR="00A758F7" w:rsidRPr="007E0188" w:rsidRDefault="00A758F7" w:rsidP="00F84924">
      <w:pPr>
        <w:pStyle w:val="Heading2"/>
        <w:rPr>
          <w:rtl/>
        </w:rPr>
      </w:pPr>
      <w:bookmarkStart w:id="11" w:name="_Toc413707974"/>
      <w:r w:rsidRPr="007E0188">
        <w:rPr>
          <w:rFonts w:hint="cs"/>
          <w:rtl/>
        </w:rPr>
        <w:t>نکات روایت</w:t>
      </w:r>
      <w:bookmarkEnd w:id="11"/>
    </w:p>
    <w:p w:rsidR="00B56D2F" w:rsidRPr="007E0188" w:rsidRDefault="002A519C" w:rsidP="007E0188">
      <w:pPr>
        <w:rPr>
          <w:rtl/>
        </w:rPr>
      </w:pPr>
      <w:r w:rsidRPr="007E0188">
        <w:rPr>
          <w:rFonts w:hint="cs"/>
          <w:rtl/>
        </w:rPr>
        <w:t>پس نکات این روایت یکی بحث سند</w:t>
      </w:r>
      <w:r w:rsidR="008168F6" w:rsidRPr="007E0188">
        <w:rPr>
          <w:rFonts w:hint="cs"/>
          <w:rtl/>
        </w:rPr>
        <w:t xml:space="preserve"> مقطوعه است. یک</w:t>
      </w:r>
      <w:r w:rsidRPr="007E0188">
        <w:rPr>
          <w:rFonts w:hint="cs"/>
          <w:rtl/>
        </w:rPr>
        <w:t xml:space="preserve">ی هم بحث فتیان است، فتیان </w:t>
      </w:r>
      <w:r w:rsidR="008168F6" w:rsidRPr="007E0188">
        <w:rPr>
          <w:rFonts w:hint="cs"/>
          <w:rtl/>
        </w:rPr>
        <w:t>از بلوغ به بعد است</w:t>
      </w:r>
      <w:r w:rsidRPr="007E0188">
        <w:rPr>
          <w:rFonts w:hint="cs"/>
          <w:rtl/>
        </w:rPr>
        <w:t xml:space="preserve"> که </w:t>
      </w:r>
      <w:r w:rsidR="00EE7C29" w:rsidRPr="007E0188">
        <w:rPr>
          <w:rFonts w:hint="cs"/>
          <w:rtl/>
        </w:rPr>
        <w:t>حدوداً</w:t>
      </w:r>
      <w:r w:rsidR="008168F6" w:rsidRPr="007E0188">
        <w:rPr>
          <w:rFonts w:hint="cs"/>
          <w:rtl/>
        </w:rPr>
        <w:t xml:space="preserve"> به هیجده سال </w:t>
      </w:r>
      <w:r w:rsidRPr="007E0188">
        <w:rPr>
          <w:rFonts w:hint="cs"/>
          <w:rtl/>
        </w:rPr>
        <w:t xml:space="preserve">در لغت </w:t>
      </w:r>
      <w:r w:rsidR="008168F6" w:rsidRPr="007E0188">
        <w:rPr>
          <w:rFonts w:hint="cs"/>
          <w:rtl/>
        </w:rPr>
        <w:t>تحدید شده</w:t>
      </w:r>
      <w:r w:rsidRPr="007E0188">
        <w:rPr>
          <w:rFonts w:hint="cs"/>
          <w:rtl/>
        </w:rPr>
        <w:t xml:space="preserve"> است</w:t>
      </w:r>
      <w:r w:rsidR="008168F6" w:rsidRPr="007E0188">
        <w:rPr>
          <w:rFonts w:hint="cs"/>
          <w:rtl/>
        </w:rPr>
        <w:t xml:space="preserve">. خطاب شرعی فی حد نفسه با </w:t>
      </w:r>
      <w:r w:rsidR="00EE7C29" w:rsidRPr="007E0188">
        <w:rPr>
          <w:rFonts w:hint="cs"/>
          <w:rtl/>
        </w:rPr>
        <w:t>قطع‌نظر</w:t>
      </w:r>
      <w:r w:rsidR="008168F6" w:rsidRPr="007E0188">
        <w:rPr>
          <w:rFonts w:hint="cs"/>
          <w:rtl/>
        </w:rPr>
        <w:t xml:space="preserve"> از روایات بلوغ</w:t>
      </w:r>
      <w:r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>فقط فهم مخاطب را می‌طلبد؛</w:t>
      </w:r>
      <w:r w:rsidR="008168F6" w:rsidRPr="007E0188">
        <w:rPr>
          <w:rFonts w:hint="cs"/>
          <w:rtl/>
        </w:rPr>
        <w:t xml:space="preserve"> یعنی </w:t>
      </w:r>
      <w:r w:rsidR="00EE7C29" w:rsidRPr="007E0188">
        <w:rPr>
          <w:rFonts w:hint="cs"/>
          <w:rtl/>
        </w:rPr>
        <w:t>وقتی‌که</w:t>
      </w:r>
      <w:r w:rsidR="008168F6" w:rsidRPr="007E0188">
        <w:rPr>
          <w:rFonts w:hint="cs"/>
          <w:rtl/>
        </w:rPr>
        <w:t xml:space="preserve"> بتواند قابلیت</w:t>
      </w:r>
      <w:r w:rsidRPr="007E0188">
        <w:rPr>
          <w:rFonts w:hint="cs"/>
          <w:rtl/>
        </w:rPr>
        <w:t xml:space="preserve"> و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ظرفیت </w:t>
      </w:r>
      <w:r w:rsidR="008168F6" w:rsidRPr="007E0188">
        <w:rPr>
          <w:rFonts w:hint="cs"/>
          <w:rtl/>
        </w:rPr>
        <w:t>فهم و درک این خطاب را داشته باشد</w:t>
      </w:r>
      <w:r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قابل خطاب است. ما باشیم و عقل خودمان، هم</w:t>
      </w:r>
      <w:r w:rsidR="00EE7C29" w:rsidRPr="007E0188">
        <w:rPr>
          <w:rFonts w:hint="cs"/>
          <w:rtl/>
        </w:rPr>
        <w:t>ان‌ وقتی‌که</w:t>
      </w:r>
      <w:r w:rsidR="008168F6" w:rsidRPr="007E0188">
        <w:rPr>
          <w:rFonts w:hint="cs"/>
          <w:rtl/>
        </w:rPr>
        <w:t xml:space="preserve"> کودکی فهم پیدا می‌کند و قابل این است که </w:t>
      </w:r>
      <w:r w:rsidR="00B56D2F" w:rsidRPr="007E0188">
        <w:rPr>
          <w:rFonts w:hint="cs"/>
          <w:rtl/>
        </w:rPr>
        <w:t xml:space="preserve">برای او </w:t>
      </w:r>
      <w:r w:rsidR="00EE7C29" w:rsidRPr="007E0188">
        <w:rPr>
          <w:rFonts w:hint="eastAsia"/>
          <w:rtl/>
        </w:rPr>
        <w:t>امرونه</w:t>
      </w:r>
      <w:r w:rsidR="00EE7C29" w:rsidRPr="007E0188">
        <w:rPr>
          <w:rFonts w:hint="cs"/>
          <w:rtl/>
        </w:rPr>
        <w:t>ی</w:t>
      </w:r>
      <w:r w:rsidR="00B56D2F" w:rsidRPr="007E0188">
        <w:rPr>
          <w:rFonts w:hint="cs"/>
          <w:rtl/>
        </w:rPr>
        <w:t xml:space="preserve"> کنیم، </w:t>
      </w:r>
      <w:r w:rsidR="00EE7C29" w:rsidRPr="007E0188">
        <w:rPr>
          <w:rFonts w:hint="eastAsia"/>
          <w:rtl/>
        </w:rPr>
        <w:t>امرونه</w:t>
      </w:r>
      <w:r w:rsidR="00EE7C29" w:rsidRPr="007E0188">
        <w:rPr>
          <w:rFonts w:hint="cs"/>
          <w:rtl/>
        </w:rPr>
        <w:t>ی</w:t>
      </w:r>
      <w:r w:rsidR="00B56D2F" w:rsidRPr="007E0188">
        <w:rPr>
          <w:rFonts w:hint="cs"/>
          <w:rtl/>
        </w:rPr>
        <w:t xml:space="preserve"> متوجه او می‌شود و تکلیف هم بر او می‌آید.</w:t>
      </w:r>
    </w:p>
    <w:p w:rsidR="00EE7C29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 xml:space="preserve">بنابراین اگر روایات بلوغ و این حرف‌ها </w:t>
      </w:r>
      <w:r w:rsidR="00B56D2F" w:rsidRPr="007E0188">
        <w:rPr>
          <w:rFonts w:hint="cs"/>
          <w:rtl/>
        </w:rPr>
        <w:t>را نداشتیم</w:t>
      </w:r>
      <w:r w:rsidRPr="007E0188">
        <w:rPr>
          <w:rFonts w:hint="cs"/>
          <w:rtl/>
        </w:rPr>
        <w:t xml:space="preserve"> و </w:t>
      </w:r>
      <w:r w:rsidR="00B56D2F" w:rsidRPr="007E0188">
        <w:rPr>
          <w:rFonts w:hint="cs"/>
          <w:rtl/>
        </w:rPr>
        <w:t xml:space="preserve">به </w:t>
      </w:r>
      <w:r w:rsidRPr="007E0188">
        <w:rPr>
          <w:rFonts w:hint="cs"/>
          <w:rtl/>
        </w:rPr>
        <w:t xml:space="preserve">خود خطابات مراجعه می‌کردیم، شرایط کلی آن </w:t>
      </w:r>
      <w:r w:rsidR="00B56D2F" w:rsidRPr="007E0188">
        <w:rPr>
          <w:rFonts w:hint="cs"/>
          <w:rtl/>
        </w:rPr>
        <w:t xml:space="preserve">خطابات، </w:t>
      </w:r>
      <w:r w:rsidRPr="007E0188">
        <w:rPr>
          <w:rFonts w:hint="cs"/>
          <w:rtl/>
        </w:rPr>
        <w:t xml:space="preserve">همان فهم مخاطب </w:t>
      </w:r>
      <w:r w:rsidR="00B56D2F" w:rsidRPr="007E0188">
        <w:rPr>
          <w:rFonts w:hint="cs"/>
          <w:rtl/>
        </w:rPr>
        <w:t xml:space="preserve">و قدرتش </w:t>
      </w:r>
      <w:r w:rsidRPr="007E0188">
        <w:rPr>
          <w:rFonts w:hint="cs"/>
          <w:rtl/>
        </w:rPr>
        <w:t>است</w:t>
      </w:r>
      <w:r w:rsidR="00B56D2F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که معمولاً قدرت هم مفروض در این است. </w:t>
      </w:r>
      <w:r w:rsidR="00B56D2F" w:rsidRPr="007E0188">
        <w:rPr>
          <w:rFonts w:hint="cs"/>
          <w:rtl/>
        </w:rPr>
        <w:t>اگر تکالیف</w:t>
      </w:r>
      <w:r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برحسب</w:t>
      </w:r>
      <w:r w:rsidRPr="007E0188">
        <w:rPr>
          <w:rFonts w:hint="cs"/>
          <w:rtl/>
        </w:rPr>
        <w:t xml:space="preserve"> خطابات بود، ما نمی‌توانستیم سن خاصی </w:t>
      </w:r>
      <w:r w:rsidR="00B56D2F" w:rsidRPr="007E0188">
        <w:rPr>
          <w:rFonts w:hint="cs"/>
          <w:rtl/>
        </w:rPr>
        <w:t xml:space="preserve">تعیین </w:t>
      </w:r>
      <w:r w:rsidRPr="007E0188">
        <w:rPr>
          <w:rFonts w:hint="cs"/>
          <w:rtl/>
        </w:rPr>
        <w:t xml:space="preserve">کنیم. ممکن است </w:t>
      </w:r>
      <w:r w:rsidR="00EE7C29" w:rsidRPr="007E0188">
        <w:rPr>
          <w:rFonts w:hint="cs"/>
          <w:rtl/>
        </w:rPr>
        <w:t>بچه‌ای</w:t>
      </w:r>
      <w:r w:rsidRPr="007E0188">
        <w:rPr>
          <w:rFonts w:hint="cs"/>
          <w:rtl/>
        </w:rPr>
        <w:t xml:space="preserve"> در </w:t>
      </w:r>
      <w:r w:rsidR="00EE7C29" w:rsidRPr="007E0188">
        <w:rPr>
          <w:rFonts w:hint="cs"/>
          <w:rtl/>
        </w:rPr>
        <w:t>ده‌سالگی</w:t>
      </w:r>
      <w:r w:rsidRPr="007E0188">
        <w:rPr>
          <w:rFonts w:hint="cs"/>
          <w:rtl/>
        </w:rPr>
        <w:t xml:space="preserve"> بتواند طرف خط</w:t>
      </w:r>
      <w:r w:rsidR="00B56D2F" w:rsidRPr="007E0188">
        <w:rPr>
          <w:rFonts w:hint="cs"/>
          <w:rtl/>
        </w:rPr>
        <w:t>اب قرار بگیرد</w:t>
      </w:r>
      <w:r w:rsidRPr="007E0188">
        <w:rPr>
          <w:rFonts w:hint="cs"/>
          <w:rtl/>
        </w:rPr>
        <w:t xml:space="preserve"> و درک و فهم داشته باشد</w:t>
      </w:r>
      <w:r w:rsidR="00B56D2F" w:rsidRPr="007E0188">
        <w:rPr>
          <w:rFonts w:hint="cs"/>
          <w:rtl/>
        </w:rPr>
        <w:t xml:space="preserve"> و</w:t>
      </w:r>
      <w:r w:rsidRPr="007E0188">
        <w:rPr>
          <w:rFonts w:hint="cs"/>
          <w:rtl/>
        </w:rPr>
        <w:t xml:space="preserve"> ممکن است کسی زودتر و </w:t>
      </w:r>
      <w:r w:rsidR="00B56D2F" w:rsidRPr="007E0188">
        <w:rPr>
          <w:rFonts w:hint="cs"/>
          <w:rtl/>
        </w:rPr>
        <w:t>یا دیرتر به این درک برسد.</w:t>
      </w:r>
      <w:r w:rsidRPr="007E0188">
        <w:rPr>
          <w:rFonts w:hint="cs"/>
          <w:rtl/>
        </w:rPr>
        <w:t xml:space="preserve"> این سیال و متفاوت می‌شد. افراد به علل فردی یا به علل جغرافیایی و </w:t>
      </w:r>
      <w:r w:rsidR="00EE7C29" w:rsidRPr="007E0188">
        <w:rPr>
          <w:rFonts w:hint="cs"/>
          <w:rtl/>
        </w:rPr>
        <w:t>منطقه‌ای</w:t>
      </w:r>
      <w:r w:rsidRPr="007E0188">
        <w:rPr>
          <w:rFonts w:hint="cs"/>
          <w:rtl/>
        </w:rPr>
        <w:t xml:space="preserve"> و علل مختلف</w:t>
      </w:r>
      <w:r w:rsidR="00B56D2F" w:rsidRPr="007E0188">
        <w:rPr>
          <w:rFonts w:hint="cs"/>
          <w:rtl/>
        </w:rPr>
        <w:t xml:space="preserve"> متفاوت هستند؛ اما</w:t>
      </w:r>
      <w:r w:rsidRPr="007E0188">
        <w:rPr>
          <w:rFonts w:hint="cs"/>
          <w:rtl/>
        </w:rPr>
        <w:t xml:space="preserve"> </w:t>
      </w:r>
      <w:r w:rsidR="00B56D2F" w:rsidRPr="007E0188">
        <w:rPr>
          <w:rFonts w:hint="cs"/>
          <w:rtl/>
        </w:rPr>
        <w:t xml:space="preserve">ادله بلوغ </w:t>
      </w:r>
      <w:r w:rsidRPr="007E0188">
        <w:rPr>
          <w:rFonts w:hint="cs"/>
          <w:rtl/>
        </w:rPr>
        <w:t>که از بیرون می‌آید، نوع</w:t>
      </w:r>
      <w:r w:rsidR="00B56D2F" w:rsidRPr="007E0188">
        <w:rPr>
          <w:rFonts w:hint="cs"/>
          <w:rtl/>
        </w:rPr>
        <w:t>ی تفسیر کرده و</w:t>
      </w:r>
      <w:r w:rsidRPr="007E0188">
        <w:rPr>
          <w:rFonts w:hint="cs"/>
          <w:rtl/>
        </w:rPr>
        <w:t xml:space="preserve"> یک نوع تقیید زده است. یا حکومت دارد</w:t>
      </w:r>
      <w:r w:rsidR="00B56D2F" w:rsidRPr="007E0188">
        <w:rPr>
          <w:rFonts w:hint="cs"/>
          <w:rtl/>
        </w:rPr>
        <w:t xml:space="preserve"> و</w:t>
      </w:r>
      <w:r w:rsidR="00EE7C29" w:rsidRPr="007E0188">
        <w:rPr>
          <w:rFonts w:hint="cs"/>
          <w:rtl/>
        </w:rPr>
        <w:t xml:space="preserve"> یا تقیید است.</w:t>
      </w:r>
    </w:p>
    <w:p w:rsidR="002D4323" w:rsidRPr="007E0188" w:rsidRDefault="00B56D2F" w:rsidP="007E0188">
      <w:pPr>
        <w:rPr>
          <w:rtl/>
        </w:rPr>
      </w:pPr>
      <w:r w:rsidRPr="007E0188">
        <w:rPr>
          <w:rFonts w:hint="cs"/>
          <w:rtl/>
        </w:rPr>
        <w:t xml:space="preserve">این ادله </w:t>
      </w:r>
      <w:r w:rsidR="008168F6" w:rsidRPr="007E0188">
        <w:rPr>
          <w:rFonts w:hint="cs"/>
          <w:rtl/>
        </w:rPr>
        <w:t xml:space="preserve">حد سنی زده است. </w:t>
      </w:r>
      <w:r w:rsidR="00EE7C29" w:rsidRPr="007E0188">
        <w:rPr>
          <w:rFonts w:hint="cs"/>
          <w:rtl/>
        </w:rPr>
        <w:t>آن‌وقت</w:t>
      </w:r>
      <w:r w:rsidR="008168F6" w:rsidRPr="007E0188">
        <w:rPr>
          <w:rFonts w:hint="cs"/>
          <w:rtl/>
        </w:rPr>
        <w:t xml:space="preserve"> همه این بحث‌ها </w:t>
      </w:r>
      <w:r w:rsidRPr="007E0188">
        <w:rPr>
          <w:rFonts w:hint="cs"/>
          <w:rtl/>
        </w:rPr>
        <w:t xml:space="preserve">به آنجا </w:t>
      </w:r>
      <w:r w:rsidR="00EE7C29" w:rsidRPr="007E0188">
        <w:rPr>
          <w:rFonts w:hint="cs"/>
          <w:rtl/>
        </w:rPr>
        <w:t>برمی‌گردد</w:t>
      </w:r>
      <w:r w:rsidR="008168F6" w:rsidRPr="007E0188">
        <w:rPr>
          <w:rFonts w:hint="cs"/>
          <w:rtl/>
        </w:rPr>
        <w:t xml:space="preserve"> که آن حد سنی </w:t>
      </w:r>
      <w:r w:rsidR="00EE7C29" w:rsidRPr="007E0188">
        <w:rPr>
          <w:rFonts w:hint="cs"/>
          <w:rtl/>
        </w:rPr>
        <w:t>درواقع</w:t>
      </w:r>
      <w:r w:rsidR="008168F6" w:rsidRPr="007E0188">
        <w:rPr>
          <w:rFonts w:hint="cs"/>
          <w:rtl/>
        </w:rPr>
        <w:t xml:space="preserve"> آیا فقط در طرف عقاب </w:t>
      </w:r>
      <w:r w:rsidR="00EE7C29" w:rsidRPr="007E0188">
        <w:rPr>
          <w:rFonts w:hint="cs"/>
          <w:rtl/>
        </w:rPr>
        <w:t>زده‌شده</w:t>
      </w:r>
      <w:r w:rsidR="008168F6" w:rsidRPr="007E0188">
        <w:rPr>
          <w:rFonts w:hint="cs"/>
          <w:rtl/>
        </w:rPr>
        <w:t xml:space="preserve"> و در طرف ثواب هر وقت فرد </w:t>
      </w:r>
      <w:r w:rsidRPr="007E0188">
        <w:rPr>
          <w:rFonts w:hint="cs"/>
          <w:rtl/>
        </w:rPr>
        <w:t>کار خیری انجام دهد</w:t>
      </w:r>
      <w:r w:rsidR="00B50B21" w:rsidRPr="007E0188">
        <w:rPr>
          <w:rFonts w:hint="cs"/>
          <w:rtl/>
        </w:rPr>
        <w:t>، ثواب می‌برد</w:t>
      </w:r>
      <w:r w:rsidR="008168F6" w:rsidRPr="007E0188">
        <w:rPr>
          <w:rFonts w:hint="cs"/>
          <w:rtl/>
        </w:rPr>
        <w:t xml:space="preserve"> یا </w:t>
      </w:r>
      <w:r w:rsidR="00EE7C29" w:rsidRPr="007E0188">
        <w:rPr>
          <w:rFonts w:hint="cs"/>
          <w:rtl/>
        </w:rPr>
        <w:t>برای</w:t>
      </w:r>
      <w:r w:rsidR="00B50B21" w:rsidRPr="007E0188">
        <w:rPr>
          <w:rFonts w:hint="cs"/>
          <w:rtl/>
        </w:rPr>
        <w:t xml:space="preserve"> مطلق ثواب و عقاب حد سنی زده است؟ این بحث آنجا می‌آید.</w:t>
      </w:r>
      <w:r w:rsidR="00EE7C29" w:rsidRPr="007E0188">
        <w:rPr>
          <w:rFonts w:hint="cs"/>
          <w:rtl/>
        </w:rPr>
        <w:t xml:space="preserve"> </w:t>
      </w:r>
      <w:r w:rsidR="002D4323" w:rsidRPr="007E0188">
        <w:rPr>
          <w:rFonts w:hint="cs"/>
          <w:rtl/>
        </w:rPr>
        <w:t xml:space="preserve">ظاهراً در اینجا بحث </w:t>
      </w:r>
      <w:r w:rsidR="008168F6" w:rsidRPr="007E0188">
        <w:rPr>
          <w:rFonts w:hint="cs"/>
          <w:rtl/>
        </w:rPr>
        <w:t>فتیان خیلی مصداق ندارد، برای اینکه فتیان ظاهراً قبل از بلوغ</w:t>
      </w:r>
      <w:r w:rsidR="002D4323" w:rsidRPr="007E0188">
        <w:rPr>
          <w:rFonts w:hint="cs"/>
          <w:rtl/>
        </w:rPr>
        <w:t xml:space="preserve"> را نمی‌گیرد و مربوط به بعد از بلوغ است.</w:t>
      </w:r>
    </w:p>
    <w:p w:rsidR="002D4323" w:rsidRPr="007E0188" w:rsidRDefault="002D4323" w:rsidP="007E0188">
      <w:pPr>
        <w:rPr>
          <w:rtl/>
        </w:rPr>
      </w:pPr>
      <w:r w:rsidRPr="007E0188">
        <w:rPr>
          <w:rFonts w:hint="cs"/>
          <w:rtl/>
        </w:rPr>
        <w:lastRenderedPageBreak/>
        <w:t>س:؟؟؟</w:t>
      </w:r>
    </w:p>
    <w:p w:rsidR="002D4323" w:rsidRPr="007E0188" w:rsidRDefault="002D4323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قول لغوی که به آن معنا حجت نیست. باید احراز کنیم </w:t>
      </w:r>
      <w:r w:rsidRPr="007E0188">
        <w:rPr>
          <w:rFonts w:hint="cs"/>
          <w:rtl/>
        </w:rPr>
        <w:t xml:space="preserve">که آن زمان </w:t>
      </w:r>
      <w:r w:rsidR="008168F6" w:rsidRPr="007E0188">
        <w:rPr>
          <w:rFonts w:hint="cs"/>
          <w:rtl/>
        </w:rPr>
        <w:t xml:space="preserve">متفاهم عرفی بوده </w:t>
      </w:r>
      <w:r w:rsidRPr="007E0188">
        <w:rPr>
          <w:rFonts w:hint="cs"/>
          <w:rtl/>
        </w:rPr>
        <w:t>است.</w:t>
      </w:r>
      <w:r w:rsidR="008168F6" w:rsidRPr="007E0188">
        <w:rPr>
          <w:rFonts w:hint="cs"/>
          <w:rtl/>
        </w:rPr>
        <w:t xml:space="preserve"> لغت بما هو هو معتبر نیست. </w:t>
      </w:r>
      <w:r w:rsidR="00EE7C29" w:rsidRPr="007E0188">
        <w:rPr>
          <w:rFonts w:hint="cs"/>
          <w:rtl/>
        </w:rPr>
        <w:t>به‌هرحال</w:t>
      </w:r>
      <w:r w:rsidR="008168F6" w:rsidRPr="007E0188">
        <w:rPr>
          <w:rFonts w:hint="cs"/>
          <w:rtl/>
        </w:rPr>
        <w:t xml:space="preserve"> ب</w:t>
      </w:r>
      <w:r w:rsidRPr="007E0188">
        <w:rPr>
          <w:rFonts w:hint="cs"/>
          <w:rtl/>
        </w:rPr>
        <w:t>رای اینکه ما این متفاهم را کشف کنیم</w:t>
      </w:r>
      <w:r w:rsidR="008168F6" w:rsidRPr="007E0188">
        <w:rPr>
          <w:rFonts w:hint="cs"/>
          <w:rtl/>
        </w:rPr>
        <w:t xml:space="preserve"> به قول لغوی مر</w:t>
      </w:r>
      <w:r w:rsidRPr="007E0188">
        <w:rPr>
          <w:rFonts w:hint="cs"/>
          <w:rtl/>
        </w:rPr>
        <w:t>اجعه می‌کنیم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Pr="007E0188">
        <w:rPr>
          <w:rFonts w:hint="cs"/>
          <w:rtl/>
        </w:rPr>
        <w:t>یعنی قول لغوی است</w:t>
      </w:r>
      <w:r w:rsidR="008168F6" w:rsidRPr="007E0188">
        <w:rPr>
          <w:rFonts w:hint="cs"/>
          <w:rtl/>
        </w:rPr>
        <w:t xml:space="preserve"> و یک مقدار هم فضای خود روایات است.</w:t>
      </w:r>
    </w:p>
    <w:p w:rsidR="002D4323" w:rsidRPr="007E0188" w:rsidRDefault="002D4323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3507E6" w:rsidRPr="007E0188" w:rsidRDefault="002D4323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تعیین سنی </w:t>
      </w:r>
      <w:r w:rsidRPr="007E0188">
        <w:rPr>
          <w:rFonts w:hint="cs"/>
          <w:rtl/>
        </w:rPr>
        <w:t>انجام شده است.</w:t>
      </w:r>
      <w:r w:rsidR="008168F6" w:rsidRPr="007E0188">
        <w:rPr>
          <w:rFonts w:hint="cs"/>
          <w:rtl/>
        </w:rPr>
        <w:t xml:space="preserve"> فتی گاهی</w:t>
      </w:r>
      <w:r w:rsidRPr="007E0188">
        <w:rPr>
          <w:rFonts w:hint="cs"/>
          <w:rtl/>
        </w:rPr>
        <w:t xml:space="preserve"> به معنای جوانمرد به کار می‌رود.</w:t>
      </w:r>
      <w:r w:rsidR="008168F6" w:rsidRPr="007E0188">
        <w:rPr>
          <w:rFonts w:hint="cs"/>
          <w:rtl/>
        </w:rPr>
        <w:t xml:space="preserve"> گاهی هم برای جوان با قیودی که در</w:t>
      </w:r>
      <w:r w:rsidRPr="007E0188">
        <w:rPr>
          <w:rFonts w:hint="cs"/>
          <w:rtl/>
        </w:rPr>
        <w:t xml:space="preserve"> روایت ه</w:t>
      </w:r>
      <w:r w:rsidR="008168F6" w:rsidRPr="007E0188">
        <w:rPr>
          <w:rFonts w:hint="cs"/>
          <w:rtl/>
        </w:rPr>
        <w:t xml:space="preserve">ست به کار می‌رود. </w:t>
      </w:r>
      <w:r w:rsidRPr="007E0188">
        <w:rPr>
          <w:rFonts w:hint="cs"/>
          <w:rtl/>
        </w:rPr>
        <w:t>بعید نیست که</w:t>
      </w:r>
      <w:r w:rsidR="001F3F09" w:rsidRPr="007E0188">
        <w:rPr>
          <w:rFonts w:hint="cs"/>
          <w:rtl/>
        </w:rPr>
        <w:t xml:space="preserve"> اینجا </w:t>
      </w:r>
      <w:r w:rsidR="00EE7C29" w:rsidRPr="007E0188">
        <w:rPr>
          <w:rFonts w:hint="cs"/>
          <w:rtl/>
        </w:rPr>
        <w:t>این‌گونه</w:t>
      </w:r>
      <w:r w:rsidR="008168F6" w:rsidRPr="007E0188">
        <w:rPr>
          <w:rFonts w:hint="cs"/>
          <w:rtl/>
        </w:rPr>
        <w:t xml:space="preserve"> باشد، </w:t>
      </w:r>
      <w:r w:rsidR="008168F6" w:rsidRPr="007E0188">
        <w:rPr>
          <w:rFonts w:hint="cs"/>
          <w:b/>
          <w:bCs/>
          <w:rtl/>
        </w:rPr>
        <w:t>معشر</w:t>
      </w:r>
      <w:r w:rsidRPr="007E0188">
        <w:rPr>
          <w:rFonts w:hint="cs"/>
          <w:b/>
          <w:bCs/>
          <w:rtl/>
        </w:rPr>
        <w:t xml:space="preserve"> الفتیان</w:t>
      </w:r>
      <w:r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>از اوایل بلوغ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>تا سی</w:t>
      </w:r>
      <w:r w:rsidR="001F3F09"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چهل‌سالگی</w:t>
      </w:r>
      <w:r w:rsidRPr="007E0188">
        <w:rPr>
          <w:rFonts w:hint="cs"/>
          <w:rtl/>
        </w:rPr>
        <w:t xml:space="preserve"> را می‌گیرد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 xml:space="preserve">یعنی این‌ها جوان‌ها هستند. تحدیدهای خاصی که در </w:t>
      </w:r>
      <w:r w:rsidR="001F3F09" w:rsidRPr="007E0188">
        <w:rPr>
          <w:rFonts w:hint="cs"/>
          <w:rtl/>
        </w:rPr>
        <w:t>لغت</w:t>
      </w:r>
      <w:r w:rsidR="008168F6" w:rsidRPr="007E0188">
        <w:rPr>
          <w:rFonts w:hint="cs"/>
          <w:rtl/>
        </w:rPr>
        <w:t xml:space="preserve"> شده، شاید نشود به آن اعتماد کرد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>یعنی اینکه بخواهیم بگوییم</w:t>
      </w:r>
      <w:r w:rsidR="001F3F09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این خطاب دقیقاً در مورد</w:t>
      </w:r>
      <w:r w:rsidR="001F3F09" w:rsidRPr="007E0188">
        <w:rPr>
          <w:rFonts w:hint="cs"/>
          <w:rtl/>
        </w:rPr>
        <w:t xml:space="preserve"> فلان سن</w:t>
      </w:r>
      <w:r w:rsidR="008168F6" w:rsidRPr="007E0188">
        <w:rPr>
          <w:rFonts w:hint="cs"/>
          <w:rtl/>
        </w:rPr>
        <w:t xml:space="preserve"> </w:t>
      </w:r>
      <w:r w:rsidR="001F3F09" w:rsidRPr="007E0188">
        <w:rPr>
          <w:rFonts w:hint="cs"/>
          <w:rtl/>
        </w:rPr>
        <w:t>وارد شده است، این بعید است.</w:t>
      </w:r>
      <w:r w:rsidR="003507E6" w:rsidRPr="007E0188">
        <w:rPr>
          <w:rFonts w:hint="cs"/>
          <w:rtl/>
        </w:rPr>
        <w:t xml:space="preserve"> </w:t>
      </w:r>
      <w:r w:rsidR="001F3F09" w:rsidRPr="007E0188">
        <w:rPr>
          <w:rFonts w:hint="cs"/>
          <w:rtl/>
        </w:rPr>
        <w:t>در «</w:t>
      </w:r>
      <w:r w:rsidR="001F3F09" w:rsidRPr="007E0188">
        <w:rPr>
          <w:rFonts w:hint="cs"/>
          <w:b/>
          <w:bCs/>
          <w:rtl/>
        </w:rPr>
        <w:t>قالُوا سَمِعْنا فَتًى يَذْكُرُهُمْ يُقالُ لَهُ إِبْراهِيم‏» (انبیاء/</w:t>
      </w:r>
      <w:r w:rsidR="00F84924" w:rsidRPr="007E0188">
        <w:rPr>
          <w:b/>
          <w:bCs/>
          <w:rtl/>
        </w:rPr>
        <w:t>۶۰</w:t>
      </w:r>
      <w:r w:rsidR="001F3F09" w:rsidRPr="007E0188">
        <w:rPr>
          <w:rFonts w:hint="cs"/>
          <w:b/>
          <w:bCs/>
          <w:rtl/>
        </w:rPr>
        <w:t>)</w:t>
      </w:r>
      <w:r w:rsidR="001F3F09"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>بحثی است که آیا منظور یک جوانمر</w:t>
      </w:r>
      <w:r w:rsidR="001F3F09" w:rsidRPr="007E0188">
        <w:rPr>
          <w:rFonts w:hint="cs"/>
          <w:rtl/>
        </w:rPr>
        <w:t>د است، یا جوان است.</w:t>
      </w:r>
      <w:r w:rsidR="008168F6" w:rsidRPr="007E0188">
        <w:rPr>
          <w:rFonts w:hint="cs"/>
          <w:rtl/>
        </w:rPr>
        <w:t xml:space="preserve"> در آنجا شاید </w:t>
      </w:r>
      <w:r w:rsidR="001F3F09" w:rsidRPr="007E0188">
        <w:rPr>
          <w:rFonts w:hint="cs"/>
          <w:rtl/>
        </w:rPr>
        <w:t xml:space="preserve">به آن اهتمام </w:t>
      </w:r>
      <w:r w:rsidR="00EE7C29" w:rsidRPr="007E0188">
        <w:rPr>
          <w:rFonts w:hint="cs"/>
          <w:rtl/>
        </w:rPr>
        <w:t>قوی‌تر</w:t>
      </w:r>
      <w:r w:rsidR="001F3F09" w:rsidRPr="007E0188">
        <w:rPr>
          <w:rFonts w:hint="cs"/>
          <w:rtl/>
        </w:rPr>
        <w:t xml:space="preserve"> باشد. ولی در</w:t>
      </w:r>
      <w:r w:rsidR="003507E6" w:rsidRPr="007E0188">
        <w:rPr>
          <w:rFonts w:hint="cs"/>
          <w:rtl/>
        </w:rPr>
        <w:t xml:space="preserve"> </w:t>
      </w:r>
      <w:r w:rsidR="003507E6" w:rsidRPr="007E0188">
        <w:rPr>
          <w:rFonts w:hint="cs"/>
          <w:b/>
          <w:bCs/>
          <w:rtl/>
        </w:rPr>
        <w:t>«</w:t>
      </w:r>
      <w:r w:rsidR="001F3F09" w:rsidRPr="007E0188">
        <w:rPr>
          <w:rFonts w:hint="cs"/>
          <w:b/>
          <w:bCs/>
          <w:rtl/>
        </w:rPr>
        <w:t>فِتْيَةٌ آمَنُوا بِرَبِّهِم‏</w:t>
      </w:r>
      <w:r w:rsidR="003507E6" w:rsidRPr="007E0188">
        <w:rPr>
          <w:rFonts w:hint="cs"/>
          <w:b/>
          <w:bCs/>
          <w:rtl/>
        </w:rPr>
        <w:t>» (کهف/</w:t>
      </w:r>
      <w:r w:rsidR="00F84924" w:rsidRPr="007E0188">
        <w:rPr>
          <w:b/>
          <w:bCs/>
          <w:rtl/>
        </w:rPr>
        <w:t>۱۳</w:t>
      </w:r>
      <w:r w:rsidR="003507E6" w:rsidRPr="007E0188">
        <w:rPr>
          <w:rFonts w:hint="cs"/>
          <w:b/>
          <w:bCs/>
          <w:rtl/>
        </w:rPr>
        <w:t xml:space="preserve">) </w:t>
      </w:r>
      <w:r w:rsidR="008168F6" w:rsidRPr="007E0188">
        <w:rPr>
          <w:rFonts w:hint="cs"/>
          <w:rtl/>
        </w:rPr>
        <w:t>احتمالش هست.</w:t>
      </w:r>
    </w:p>
    <w:p w:rsidR="003507E6" w:rsidRPr="007E0188" w:rsidRDefault="003507E6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3507E6" w:rsidRPr="007E0188" w:rsidRDefault="003507E6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این فارق از بحث ارزشی </w:t>
      </w:r>
      <w:r w:rsidRPr="007E0188">
        <w:rPr>
          <w:rFonts w:hint="cs"/>
          <w:rtl/>
        </w:rPr>
        <w:t>است و به</w:t>
      </w:r>
      <w:r w:rsidR="008168F6" w:rsidRPr="007E0188">
        <w:rPr>
          <w:rFonts w:hint="cs"/>
          <w:rtl/>
        </w:rPr>
        <w:t xml:space="preserve"> یک مقاطع سنی </w:t>
      </w:r>
      <w:r w:rsidRPr="007E0188">
        <w:rPr>
          <w:rFonts w:hint="cs"/>
          <w:rtl/>
        </w:rPr>
        <w:t xml:space="preserve">فتی </w:t>
      </w:r>
      <w:r w:rsidR="008168F6" w:rsidRPr="007E0188">
        <w:rPr>
          <w:rFonts w:hint="cs"/>
          <w:rtl/>
        </w:rPr>
        <w:t>می‌گوید</w:t>
      </w:r>
      <w:r w:rsidRPr="007E0188">
        <w:rPr>
          <w:rFonts w:hint="cs"/>
          <w:rtl/>
        </w:rPr>
        <w:t>. این کاربرد دارد؛</w:t>
      </w:r>
      <w:r w:rsidR="008168F6" w:rsidRPr="007E0188">
        <w:rPr>
          <w:rFonts w:hint="cs"/>
          <w:rtl/>
        </w:rPr>
        <w:t xml:space="preserve"> ولی گاهی هم هست که به لحاظ بحث ارزشی </w:t>
      </w:r>
      <w:r w:rsidR="00EE7C29" w:rsidRPr="007E0188">
        <w:rPr>
          <w:rFonts w:hint="cs"/>
          <w:rtl/>
        </w:rPr>
        <w:t>می‌گویند</w:t>
      </w:r>
      <w:r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فتی ولو سن بالاتر باشد. اینجا عموم خصوص من وجه اس</w:t>
      </w:r>
      <w:r w:rsidRPr="007E0188">
        <w:rPr>
          <w:rFonts w:hint="cs"/>
          <w:rtl/>
        </w:rPr>
        <w:t xml:space="preserve">ت. منتها با دو ملاک گفته می‌شود و هر دو کاربرد دارد. </w:t>
      </w:r>
      <w:r w:rsidR="008168F6" w:rsidRPr="007E0188">
        <w:rPr>
          <w:rFonts w:hint="cs"/>
          <w:rtl/>
        </w:rPr>
        <w:t>کاربرد سومش این است که فتیان که فتا گفته می‌شود، در قالب تنگ</w:t>
      </w:r>
      <w:r w:rsidRPr="007E0188">
        <w:rPr>
          <w:rFonts w:hint="cs"/>
          <w:rtl/>
        </w:rPr>
        <w:t>ِ</w:t>
      </w:r>
      <w:r w:rsidR="008168F6" w:rsidRPr="007E0188">
        <w:rPr>
          <w:rFonts w:hint="cs"/>
          <w:rtl/>
        </w:rPr>
        <w:t xml:space="preserve"> تعیین سنین که خاص ذکر شده، نمی‌گنجد. فتیان یعنی آن‌هایی که در جامعه</w:t>
      </w:r>
      <w:r w:rsidRPr="007E0188">
        <w:rPr>
          <w:rFonts w:hint="cs"/>
          <w:rtl/>
        </w:rPr>
        <w:t>، جوان تلقی می‌شوند؛</w:t>
      </w:r>
      <w:r w:rsidR="008168F6" w:rsidRPr="007E0188">
        <w:rPr>
          <w:rFonts w:hint="cs"/>
          <w:rtl/>
        </w:rPr>
        <w:t xml:space="preserve"> مثلاً از پانزده</w:t>
      </w:r>
      <w:r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شانز</w:t>
      </w:r>
      <w:r w:rsidR="00EE7C29" w:rsidRPr="007E0188">
        <w:rPr>
          <w:rFonts w:hint="cs"/>
          <w:rtl/>
        </w:rPr>
        <w:t>ده‌سالگی</w:t>
      </w:r>
      <w:r w:rsidR="008168F6" w:rsidRPr="007E0188">
        <w:rPr>
          <w:rFonts w:hint="cs"/>
          <w:rtl/>
        </w:rPr>
        <w:t xml:space="preserve"> تا </w:t>
      </w:r>
      <w:r w:rsidR="00EE7C29" w:rsidRPr="007E0188">
        <w:rPr>
          <w:rFonts w:hint="cs"/>
          <w:rtl/>
        </w:rPr>
        <w:t>سی‌سالگی</w:t>
      </w:r>
      <w:r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>یا بالاتر</w:t>
      </w:r>
      <w:r w:rsidRPr="007E0188">
        <w:rPr>
          <w:rFonts w:hint="cs"/>
          <w:rtl/>
        </w:rPr>
        <w:t>. گاهی بالاترش هم جوان‌ها هستند و</w:t>
      </w:r>
      <w:r w:rsidR="008168F6" w:rsidRPr="007E0188">
        <w:rPr>
          <w:rFonts w:hint="cs"/>
          <w:rtl/>
        </w:rPr>
        <w:t xml:space="preserve"> خیلی نمی‌شود تحدید دقیق کرد.</w:t>
      </w:r>
    </w:p>
    <w:p w:rsidR="00FA2751" w:rsidRPr="007E0188" w:rsidRDefault="00FA2751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FA2751" w:rsidRPr="007E0188" w:rsidRDefault="00FA2751" w:rsidP="007E0188">
      <w:pPr>
        <w:rPr>
          <w:rtl/>
        </w:rPr>
      </w:pPr>
      <w:r w:rsidRPr="007E0188">
        <w:rPr>
          <w:rFonts w:hint="cs"/>
          <w:b/>
          <w:bCs/>
          <w:rtl/>
        </w:rPr>
        <w:t xml:space="preserve">«حَصِّنُوا اَعراضَکُم بِالاَدَب» </w:t>
      </w:r>
      <w:r w:rsidR="008168F6" w:rsidRPr="007E0188">
        <w:rPr>
          <w:rFonts w:hint="cs"/>
          <w:rtl/>
        </w:rPr>
        <w:t xml:space="preserve">می‌رساند </w:t>
      </w:r>
      <w:r w:rsidRPr="007E0188">
        <w:rPr>
          <w:rFonts w:hint="cs"/>
          <w:rtl/>
        </w:rPr>
        <w:t>که برای قبل است؛</w:t>
      </w:r>
      <w:r w:rsidR="008168F6" w:rsidRPr="007E0188">
        <w:rPr>
          <w:rFonts w:hint="cs"/>
          <w:rtl/>
        </w:rPr>
        <w:t xml:space="preserve"> یعنی </w:t>
      </w:r>
      <w:r w:rsidRPr="007E0188">
        <w:rPr>
          <w:rFonts w:hint="cs"/>
          <w:rtl/>
        </w:rPr>
        <w:t xml:space="preserve">می‌گوید: </w:t>
      </w:r>
      <w:r w:rsidR="008168F6" w:rsidRPr="007E0188">
        <w:rPr>
          <w:rFonts w:hint="cs"/>
          <w:rtl/>
        </w:rPr>
        <w:t>اوایل سن</w:t>
      </w:r>
      <w:r w:rsidRPr="007E0188">
        <w:rPr>
          <w:rFonts w:hint="cs"/>
          <w:rtl/>
        </w:rPr>
        <w:t>،</w:t>
      </w:r>
      <w:r w:rsidR="00D44904" w:rsidRPr="007E0188">
        <w:rPr>
          <w:rtl/>
        </w:rPr>
        <w:t xml:space="preserve"> </w:t>
      </w:r>
      <w:r w:rsidRPr="007E0188">
        <w:rPr>
          <w:rFonts w:hint="cs"/>
          <w:rtl/>
        </w:rPr>
        <w:t>ادب داشته باش.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>فتیان و فتا</w:t>
      </w:r>
      <w:r w:rsidR="008168F6" w:rsidRPr="007E0188">
        <w:rPr>
          <w:rFonts w:hint="cs"/>
          <w:rtl/>
        </w:rPr>
        <w:t xml:space="preserve"> معنای ارزشی </w:t>
      </w:r>
      <w:r w:rsidRPr="007E0188">
        <w:rPr>
          <w:rFonts w:hint="cs"/>
          <w:rtl/>
        </w:rPr>
        <w:t xml:space="preserve">هم </w:t>
      </w:r>
      <w:r w:rsidR="008168F6" w:rsidRPr="007E0188">
        <w:rPr>
          <w:rFonts w:hint="cs"/>
          <w:rtl/>
        </w:rPr>
        <w:t xml:space="preserve">دارد. </w:t>
      </w:r>
      <w:r w:rsidRPr="007E0188">
        <w:rPr>
          <w:rFonts w:hint="cs"/>
          <w:rtl/>
        </w:rPr>
        <w:t>فتی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>کسی</w:t>
      </w:r>
      <w:r w:rsidR="008168F6" w:rsidRPr="007E0188">
        <w:rPr>
          <w:rFonts w:hint="cs"/>
          <w:rtl/>
        </w:rPr>
        <w:t xml:space="preserve"> که سنین جوانی دارد. </w:t>
      </w:r>
      <w:r w:rsidRPr="007E0188">
        <w:rPr>
          <w:rFonts w:hint="cs"/>
          <w:rtl/>
        </w:rPr>
        <w:t>به معنای جوانی مؤ</w:t>
      </w:r>
      <w:r w:rsidR="008168F6" w:rsidRPr="007E0188">
        <w:rPr>
          <w:rFonts w:hint="cs"/>
          <w:rtl/>
        </w:rPr>
        <w:t xml:space="preserve">ونه </w:t>
      </w:r>
      <w:r w:rsidR="00EE7C29" w:rsidRPr="007E0188">
        <w:rPr>
          <w:rFonts w:hint="cs"/>
          <w:rtl/>
        </w:rPr>
        <w:t>زائده‌ای</w:t>
      </w:r>
      <w:r w:rsidRPr="007E0188">
        <w:rPr>
          <w:rFonts w:hint="cs"/>
          <w:rtl/>
        </w:rPr>
        <w:t xml:space="preserve"> می‌خواهد که بخواهیم حمل بر آن کنیم. اصل هم این است.</w:t>
      </w:r>
      <w:r w:rsidR="008168F6" w:rsidRPr="007E0188">
        <w:rPr>
          <w:rFonts w:hint="cs"/>
          <w:rtl/>
        </w:rPr>
        <w:t xml:space="preserve"> اینجا </w:t>
      </w:r>
      <w:r w:rsidR="00EE7C29" w:rsidRPr="007E0188">
        <w:rPr>
          <w:rFonts w:hint="cs"/>
          <w:rtl/>
        </w:rPr>
        <w:t>این‌که</w:t>
      </w:r>
      <w:r w:rsidR="008168F6" w:rsidRPr="007E0188">
        <w:rPr>
          <w:rFonts w:hint="cs"/>
          <w:rtl/>
        </w:rPr>
        <w:t xml:space="preserve"> می‌گوید</w:t>
      </w:r>
      <w:r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ادب و علم بیاموزد،</w:t>
      </w:r>
      <w:r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درواقع</w:t>
      </w:r>
      <w:r w:rsidRPr="007E0188">
        <w:rPr>
          <w:rFonts w:hint="cs"/>
          <w:rtl/>
        </w:rPr>
        <w:t xml:space="preserve"> می‌خواهد با این خطاب، خوب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و جوانمردش </w:t>
      </w:r>
      <w:r w:rsidR="008168F6" w:rsidRPr="007E0188">
        <w:rPr>
          <w:rFonts w:hint="cs"/>
          <w:rtl/>
        </w:rPr>
        <w:t>کند.</w:t>
      </w:r>
      <w:r w:rsidRPr="007E0188">
        <w:rPr>
          <w:rFonts w:hint="cs"/>
          <w:rtl/>
        </w:rPr>
        <w:t xml:space="preserve"> آدمی که ادب ندارد جوانمرد نیست. پس</w:t>
      </w:r>
      <w:r w:rsidR="008168F6" w:rsidRPr="007E0188">
        <w:rPr>
          <w:rFonts w:hint="cs"/>
          <w:rtl/>
        </w:rPr>
        <w:t xml:space="preserve"> این روایت از این جهات اشکالی ندارد. به جوان خطاب </w:t>
      </w:r>
      <w:r w:rsidR="008168F6" w:rsidRPr="007E0188">
        <w:rPr>
          <w:rFonts w:hint="cs"/>
          <w:rtl/>
        </w:rPr>
        <w:lastRenderedPageBreak/>
        <w:t>می</w:t>
      </w:r>
      <w:r w:rsidRPr="007E0188">
        <w:rPr>
          <w:rFonts w:hint="cs"/>
          <w:rtl/>
        </w:rPr>
        <w:t>‌کند که دینت را با علم نگهداری کن؛</w:t>
      </w:r>
      <w:r w:rsidR="008168F6" w:rsidRPr="007E0188">
        <w:rPr>
          <w:rFonts w:hint="cs"/>
          <w:rtl/>
        </w:rPr>
        <w:t xml:space="preserve"> یعنی</w:t>
      </w:r>
      <w:r w:rsidRPr="007E0188">
        <w:rPr>
          <w:rFonts w:hint="cs"/>
          <w:rtl/>
        </w:rPr>
        <w:t xml:space="preserve"> ترغیب</w:t>
      </w:r>
      <w:r w:rsidR="008168F6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ویژه‌ای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به جوان </w:t>
      </w:r>
      <w:r w:rsidR="008168F6" w:rsidRPr="007E0188">
        <w:rPr>
          <w:rFonts w:hint="cs"/>
          <w:rtl/>
        </w:rPr>
        <w:t>می‌کند که دینت را با علم بیاموز. متفاهم هم در همین جوانی</w:t>
      </w:r>
      <w:r w:rsidRPr="007E0188">
        <w:rPr>
          <w:rFonts w:hint="cs"/>
          <w:rtl/>
        </w:rPr>
        <w:t xml:space="preserve"> است</w:t>
      </w:r>
      <w:r w:rsidR="008168F6" w:rsidRPr="007E0188">
        <w:rPr>
          <w:rFonts w:hint="cs"/>
          <w:rtl/>
        </w:rPr>
        <w:t>.</w:t>
      </w:r>
      <w:r w:rsidRPr="007E0188">
        <w:rPr>
          <w:rFonts w:hint="cs"/>
          <w:rtl/>
        </w:rPr>
        <w:t xml:space="preserve"> دلالت این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روایت </w:t>
      </w:r>
      <w:r w:rsidR="008168F6" w:rsidRPr="007E0188">
        <w:rPr>
          <w:rFonts w:hint="cs"/>
          <w:rtl/>
        </w:rPr>
        <w:t>خوب است</w:t>
      </w:r>
      <w:r w:rsidRPr="007E0188">
        <w:rPr>
          <w:rFonts w:hint="cs"/>
          <w:rtl/>
        </w:rPr>
        <w:t xml:space="preserve"> ولی سندش کاملاً مقطوعه است.</w:t>
      </w:r>
    </w:p>
    <w:p w:rsidR="00A758F7" w:rsidRPr="007E0188" w:rsidRDefault="00A758F7" w:rsidP="00F84924">
      <w:pPr>
        <w:pStyle w:val="Heading1"/>
        <w:rPr>
          <w:rtl/>
        </w:rPr>
      </w:pPr>
      <w:bookmarkStart w:id="12" w:name="_Toc413707975"/>
      <w:r w:rsidRPr="007E0188">
        <w:rPr>
          <w:rFonts w:hint="cs"/>
          <w:rtl/>
        </w:rPr>
        <w:t>بررسی روایت منسوب به حضرت علی (</w:t>
      </w:r>
      <w:r w:rsidR="00EE7C29" w:rsidRPr="007E0188">
        <w:rPr>
          <w:rFonts w:hint="cs"/>
          <w:rtl/>
        </w:rPr>
        <w:t>علیه‌السلام</w:t>
      </w:r>
      <w:r w:rsidRPr="007E0188">
        <w:rPr>
          <w:rFonts w:hint="cs"/>
          <w:rtl/>
        </w:rPr>
        <w:t>)</w:t>
      </w:r>
      <w:bookmarkEnd w:id="12"/>
    </w:p>
    <w:p w:rsidR="00A37C85" w:rsidRPr="007E0188" w:rsidRDefault="00FA2751" w:rsidP="007E0188">
      <w:pPr>
        <w:rPr>
          <w:rtl/>
        </w:rPr>
      </w:pPr>
      <w:r w:rsidRPr="007E0188">
        <w:rPr>
          <w:rFonts w:hint="cs"/>
          <w:rtl/>
        </w:rPr>
        <w:t xml:space="preserve">روایت دیگری هم </w:t>
      </w:r>
      <w:r w:rsidR="00EE7C29" w:rsidRPr="007E0188">
        <w:rPr>
          <w:rFonts w:hint="cs"/>
          <w:rtl/>
        </w:rPr>
        <w:t>نقل‌شده</w:t>
      </w:r>
      <w:r w:rsidRPr="007E0188">
        <w:rPr>
          <w:rFonts w:hint="cs"/>
          <w:rtl/>
        </w:rPr>
        <w:t xml:space="preserve"> که به حضرت علی (</w:t>
      </w:r>
      <w:r w:rsidR="00EE7C29" w:rsidRPr="007E0188">
        <w:rPr>
          <w:rFonts w:hint="cs"/>
          <w:rtl/>
        </w:rPr>
        <w:t>علیه‌السلام</w:t>
      </w:r>
      <w:r w:rsidRPr="007E0188">
        <w:rPr>
          <w:rFonts w:hint="cs"/>
          <w:rtl/>
        </w:rPr>
        <w:t xml:space="preserve">) منسوب </w:t>
      </w:r>
      <w:r w:rsidR="00A37C85" w:rsidRPr="007E0188">
        <w:rPr>
          <w:rFonts w:hint="cs"/>
          <w:rtl/>
        </w:rPr>
        <w:t>شده</w:t>
      </w:r>
      <w:r w:rsidRPr="007E0188">
        <w:rPr>
          <w:rFonts w:hint="cs"/>
          <w:rtl/>
        </w:rPr>
        <w:t xml:space="preserve"> و </w:t>
      </w:r>
      <w:r w:rsidR="008168F6" w:rsidRPr="007E0188">
        <w:rPr>
          <w:rFonts w:hint="cs"/>
          <w:rtl/>
        </w:rPr>
        <w:t>در جلد بیست</w:t>
      </w:r>
      <w:r w:rsidRPr="007E0188">
        <w:rPr>
          <w:rFonts w:hint="cs"/>
          <w:rtl/>
        </w:rPr>
        <w:t>م</w:t>
      </w:r>
      <w:r w:rsidR="008168F6" w:rsidRPr="007E0188">
        <w:rPr>
          <w:rFonts w:hint="cs"/>
          <w:rtl/>
        </w:rPr>
        <w:t xml:space="preserve"> شرح </w:t>
      </w:r>
      <w:r w:rsidR="00EE7C29" w:rsidRPr="007E0188">
        <w:rPr>
          <w:rFonts w:hint="cs"/>
          <w:rtl/>
        </w:rPr>
        <w:t>نهج‌البلاغه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 xml:space="preserve">ابن </w:t>
      </w:r>
      <w:r w:rsidR="00EE7C29" w:rsidRPr="007E0188">
        <w:rPr>
          <w:rFonts w:hint="cs"/>
          <w:rtl/>
        </w:rPr>
        <w:t>آبی</w:t>
      </w:r>
      <w:r w:rsidRPr="007E0188">
        <w:rPr>
          <w:rFonts w:hint="cs"/>
          <w:rtl/>
        </w:rPr>
        <w:t xml:space="preserve"> الحدید آمده است.</w:t>
      </w:r>
      <w:r w:rsidR="008168F6" w:rsidRPr="007E0188">
        <w:rPr>
          <w:rFonts w:hint="cs"/>
          <w:rtl/>
        </w:rPr>
        <w:t xml:space="preserve"> </w:t>
      </w:r>
      <w:r w:rsidR="00A37C85" w:rsidRPr="007E0188">
        <w:rPr>
          <w:rFonts w:hint="cs"/>
          <w:rtl/>
        </w:rPr>
        <w:t>این هم</w:t>
      </w:r>
      <w:r w:rsidR="008168F6" w:rsidRPr="007E0188">
        <w:rPr>
          <w:rFonts w:hint="cs"/>
          <w:rtl/>
        </w:rPr>
        <w:t xml:space="preserve"> سند ندارد. </w:t>
      </w:r>
      <w:r w:rsidR="00A37C85" w:rsidRPr="007E0188">
        <w:rPr>
          <w:rFonts w:hint="cs"/>
          <w:b/>
          <w:bCs/>
          <w:rtl/>
        </w:rPr>
        <w:t>«تعلموا العلم‏ صغارا تسودوا به كبارا</w:t>
      </w:r>
      <w:r w:rsidR="00A37C85" w:rsidRPr="007E0188">
        <w:rPr>
          <w:b/>
          <w:bCs/>
          <w:vertAlign w:val="superscript"/>
          <w:rtl/>
        </w:rPr>
        <w:footnoteReference w:id="3"/>
      </w:r>
      <w:r w:rsidR="00A37C85" w:rsidRPr="007E0188">
        <w:rPr>
          <w:rFonts w:hint="cs"/>
          <w:b/>
          <w:bCs/>
          <w:rtl/>
        </w:rPr>
        <w:t>»</w:t>
      </w:r>
      <w:r w:rsidR="00A37C85" w:rsidRPr="007E0188">
        <w:rPr>
          <w:rFonts w:hint="cs"/>
          <w:rtl/>
        </w:rPr>
        <w:t xml:space="preserve">. علم را </w:t>
      </w:r>
      <w:r w:rsidR="008168F6" w:rsidRPr="007E0188">
        <w:rPr>
          <w:rFonts w:hint="cs"/>
          <w:rtl/>
        </w:rPr>
        <w:t xml:space="preserve">در کوچکی بیاموزید که در بزرگی آقا باشید. اگر </w:t>
      </w:r>
      <w:r w:rsidR="00A37C85" w:rsidRPr="007E0188">
        <w:rPr>
          <w:rFonts w:hint="cs"/>
          <w:rtl/>
        </w:rPr>
        <w:t xml:space="preserve">این </w:t>
      </w:r>
      <w:r w:rsidR="008168F6" w:rsidRPr="007E0188">
        <w:rPr>
          <w:rFonts w:hint="cs"/>
          <w:rtl/>
        </w:rPr>
        <w:t xml:space="preserve">روایت </w:t>
      </w:r>
      <w:r w:rsidR="00EE7C29" w:rsidRPr="007E0188">
        <w:rPr>
          <w:rFonts w:hint="cs"/>
          <w:rtl/>
        </w:rPr>
        <w:t>به‌تنهایی</w:t>
      </w:r>
      <w:r w:rsidR="008168F6" w:rsidRPr="007E0188">
        <w:rPr>
          <w:rFonts w:hint="cs"/>
          <w:rtl/>
        </w:rPr>
        <w:t xml:space="preserve"> باشد</w:t>
      </w:r>
      <w:r w:rsidR="00A37C85" w:rsidRPr="007E0188">
        <w:rPr>
          <w:rFonts w:hint="cs"/>
          <w:rtl/>
        </w:rPr>
        <w:t>،</w:t>
      </w:r>
      <w:r w:rsidR="008168F6" w:rsidRPr="007E0188">
        <w:rPr>
          <w:rFonts w:hint="cs"/>
          <w:rtl/>
        </w:rPr>
        <w:t xml:space="preserve"> </w:t>
      </w:r>
      <w:r w:rsidR="00A37C85" w:rsidRPr="007E0188">
        <w:rPr>
          <w:rFonts w:hint="cs"/>
          <w:rtl/>
        </w:rPr>
        <w:t>به ذهن نمی‌آید</w:t>
      </w:r>
      <w:r w:rsidR="008168F6" w:rsidRPr="007E0188">
        <w:rPr>
          <w:rFonts w:hint="cs"/>
          <w:rtl/>
        </w:rPr>
        <w:t xml:space="preserve"> که </w:t>
      </w:r>
      <w:r w:rsidR="00A37C85" w:rsidRPr="007E0188">
        <w:rPr>
          <w:rFonts w:hint="cs"/>
          <w:rtl/>
        </w:rPr>
        <w:t xml:space="preserve">می‌خواهد </w:t>
      </w:r>
      <w:r w:rsidR="008168F6" w:rsidRPr="007E0188">
        <w:rPr>
          <w:rFonts w:hint="cs"/>
          <w:rtl/>
        </w:rPr>
        <w:t>یک امر شرعی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 xml:space="preserve">بگوید. بیشتر اشاره به </w:t>
      </w:r>
      <w:r w:rsidR="00A37C85" w:rsidRPr="007E0188">
        <w:rPr>
          <w:rFonts w:hint="cs"/>
          <w:b/>
          <w:bCs/>
          <w:rtl/>
        </w:rPr>
        <w:t>«تسودوا به كبارا»</w:t>
      </w:r>
      <w:r w:rsidR="00A37C85" w:rsidRPr="007E0188">
        <w:rPr>
          <w:rFonts w:hint="cs"/>
          <w:rtl/>
          <w:lang w:bidi="ar-SA"/>
        </w:rPr>
        <w:t xml:space="preserve"> </w:t>
      </w:r>
      <w:r w:rsidR="008168F6" w:rsidRPr="007E0188">
        <w:rPr>
          <w:rFonts w:hint="cs"/>
          <w:rtl/>
        </w:rPr>
        <w:t>است. به ذهن نمی‌آید که یک جنبه شرعی در این باشد.</w:t>
      </w:r>
    </w:p>
    <w:p w:rsidR="00D770E7" w:rsidRPr="007E0188" w:rsidRDefault="00D770E7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D770E7" w:rsidRPr="007E0188" w:rsidRDefault="00D770E7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Pr="007E0188">
        <w:rPr>
          <w:rFonts w:hint="cs"/>
          <w:b/>
          <w:bCs/>
          <w:rtl/>
        </w:rPr>
        <w:t>«يوشك‏ أن تكونوا كبار قوم آخرين‏</w:t>
      </w:r>
      <w:r w:rsidRPr="007E0188">
        <w:rPr>
          <w:b/>
          <w:bCs/>
          <w:vertAlign w:val="superscript"/>
          <w:rtl/>
        </w:rPr>
        <w:footnoteReference w:id="4"/>
      </w:r>
      <w:r w:rsidRPr="007E0188">
        <w:rPr>
          <w:rFonts w:hint="cs"/>
          <w:b/>
          <w:bCs/>
          <w:rtl/>
        </w:rPr>
        <w:t>»</w:t>
      </w:r>
      <w:r w:rsidRPr="007E0188">
        <w:rPr>
          <w:rFonts w:hint="cs"/>
          <w:rtl/>
        </w:rPr>
        <w:t xml:space="preserve"> نیز همان چیز</w:t>
      </w:r>
      <w:r w:rsidR="008168F6" w:rsidRPr="007E0188">
        <w:rPr>
          <w:rFonts w:hint="cs"/>
          <w:rtl/>
        </w:rPr>
        <w:t xml:space="preserve"> است. یا روایت بعدی دارد که</w:t>
      </w:r>
      <w:r w:rsidRPr="007E0188">
        <w:rPr>
          <w:rFonts w:hint="cs"/>
          <w:rtl/>
        </w:rPr>
        <w:t xml:space="preserve"> </w:t>
      </w:r>
      <w:r w:rsidRPr="007E0188">
        <w:rPr>
          <w:rFonts w:hint="cs"/>
          <w:b/>
          <w:bCs/>
          <w:rtl/>
        </w:rPr>
        <w:t>«مَنْ‏ لَمْ‏ يَتَعَلَّمْ‏ فِي الصِّغَرِ لَمْ يَتَقَدَّمْ فِي الْكِبَر</w:t>
      </w:r>
      <w:r w:rsidRPr="007E0188">
        <w:rPr>
          <w:b/>
          <w:bCs/>
          <w:vertAlign w:val="superscript"/>
          <w:rtl/>
        </w:rPr>
        <w:footnoteReference w:id="5"/>
      </w:r>
      <w:r w:rsidRPr="007E0188">
        <w:rPr>
          <w:rFonts w:hint="cs"/>
          <w:b/>
          <w:bCs/>
          <w:rtl/>
        </w:rPr>
        <w:t>»</w:t>
      </w:r>
      <w:r w:rsidRPr="007E0188">
        <w:rPr>
          <w:rFonts w:hint="cs"/>
          <w:rtl/>
        </w:rPr>
        <w:t>.</w:t>
      </w:r>
      <w:r w:rsidR="008168F6" w:rsidRPr="007E0188">
        <w:rPr>
          <w:rFonts w:hint="cs"/>
          <w:rtl/>
        </w:rPr>
        <w:t xml:space="preserve"> در منیه هم ایشان این را آورده است. این هم یک ارشاد </w:t>
      </w:r>
      <w:r w:rsidRPr="007E0188">
        <w:rPr>
          <w:rFonts w:hint="cs"/>
          <w:rtl/>
        </w:rPr>
        <w:t>عقلایی است و چیزی از آن استفاده نمی‌شود.</w:t>
      </w:r>
    </w:p>
    <w:p w:rsidR="006A2D15" w:rsidRPr="007E0188" w:rsidRDefault="00EE7C29" w:rsidP="007E0188">
      <w:pPr>
        <w:rPr>
          <w:rtl/>
        </w:rPr>
      </w:pPr>
      <w:r w:rsidRPr="007E0188">
        <w:rPr>
          <w:rFonts w:hint="cs"/>
          <w:rtl/>
        </w:rPr>
        <w:t>این‌ها</w:t>
      </w:r>
      <w:r w:rsidR="008168F6" w:rsidRPr="007E0188">
        <w:rPr>
          <w:rFonts w:hint="cs"/>
          <w:rtl/>
        </w:rPr>
        <w:t xml:space="preserve"> مجموعه روایاتی</w:t>
      </w:r>
      <w:r w:rsidR="00D770E7" w:rsidRPr="007E0188">
        <w:rPr>
          <w:rFonts w:hint="cs"/>
          <w:rtl/>
        </w:rPr>
        <w:t xml:space="preserve"> است که اینجا آمده است.</w:t>
      </w:r>
      <w:r w:rsidR="008168F6" w:rsidRPr="007E0188">
        <w:rPr>
          <w:rFonts w:hint="cs"/>
          <w:rtl/>
        </w:rPr>
        <w:t xml:space="preserve"> </w:t>
      </w:r>
      <w:r w:rsidRPr="007E0188">
        <w:rPr>
          <w:rFonts w:hint="cs"/>
          <w:rtl/>
        </w:rPr>
        <w:t>نتیجه‌ای</w:t>
      </w:r>
      <w:r w:rsidR="008168F6" w:rsidRPr="007E0188">
        <w:rPr>
          <w:rFonts w:hint="cs"/>
          <w:rtl/>
        </w:rPr>
        <w:t xml:space="preserve"> که می‌توانیم </w:t>
      </w:r>
      <w:r w:rsidR="00D770E7" w:rsidRPr="007E0188">
        <w:rPr>
          <w:rFonts w:hint="cs"/>
          <w:rtl/>
        </w:rPr>
        <w:t>بگیریم این است:</w:t>
      </w:r>
      <w:r w:rsidR="008168F6" w:rsidRPr="007E0188">
        <w:rPr>
          <w:rFonts w:hint="cs"/>
          <w:rtl/>
        </w:rPr>
        <w:t xml:space="preserve"> روایتی که </w:t>
      </w:r>
      <w:r w:rsidR="00D770E7" w:rsidRPr="007E0188">
        <w:rPr>
          <w:rFonts w:hint="cs"/>
          <w:rtl/>
        </w:rPr>
        <w:t xml:space="preserve">بتوان از </w:t>
      </w:r>
      <w:r w:rsidR="008168F6" w:rsidRPr="007E0188">
        <w:rPr>
          <w:rFonts w:hint="cs"/>
          <w:rtl/>
        </w:rPr>
        <w:t>آن جنبه شرع</w:t>
      </w:r>
      <w:r w:rsidR="00D770E7" w:rsidRPr="007E0188">
        <w:rPr>
          <w:rFonts w:hint="cs"/>
          <w:rtl/>
        </w:rPr>
        <w:t>ی استفاده شود،</w:t>
      </w:r>
      <w:r w:rsidR="008168F6" w:rsidRPr="007E0188">
        <w:rPr>
          <w:rFonts w:hint="cs"/>
          <w:rtl/>
        </w:rPr>
        <w:t xml:space="preserve"> همان روایت </w:t>
      </w:r>
      <w:r w:rsidR="00D770E7" w:rsidRPr="007E0188">
        <w:rPr>
          <w:rFonts w:hint="cs"/>
          <w:b/>
          <w:bCs/>
          <w:rtl/>
        </w:rPr>
        <w:t xml:space="preserve">«أيّما ناشئ نشأ» </w:t>
      </w:r>
      <w:r w:rsidR="00D770E7" w:rsidRPr="007E0188">
        <w:rPr>
          <w:rFonts w:hint="cs"/>
          <w:rtl/>
        </w:rPr>
        <w:t>ا</w:t>
      </w:r>
      <w:r w:rsidR="006A2D15" w:rsidRPr="007E0188">
        <w:rPr>
          <w:rFonts w:hint="cs"/>
          <w:rtl/>
        </w:rPr>
        <w:t>ست و از</w:t>
      </w:r>
      <w:r w:rsidR="008168F6" w:rsidRPr="007E0188">
        <w:rPr>
          <w:rFonts w:hint="cs"/>
          <w:rtl/>
        </w:rPr>
        <w:t xml:space="preserve"> روایت </w:t>
      </w:r>
      <w:r w:rsidR="006A2D15" w:rsidRPr="007E0188">
        <w:rPr>
          <w:rFonts w:hint="cs"/>
          <w:b/>
          <w:bCs/>
          <w:rtl/>
        </w:rPr>
        <w:t>«</w:t>
      </w:r>
      <w:r w:rsidR="008168F6" w:rsidRPr="007E0188">
        <w:rPr>
          <w:rFonts w:hint="cs"/>
          <w:b/>
          <w:bCs/>
          <w:rtl/>
        </w:rPr>
        <w:t>یا معشر الفتیان</w:t>
      </w:r>
      <w:r w:rsidR="006A2D15" w:rsidRPr="007E0188">
        <w:rPr>
          <w:rFonts w:hint="cs"/>
          <w:b/>
          <w:bCs/>
          <w:rtl/>
        </w:rPr>
        <w:t>»</w:t>
      </w:r>
      <w:r w:rsidR="008168F6" w:rsidRPr="007E0188">
        <w:rPr>
          <w:rFonts w:hint="cs"/>
          <w:rtl/>
        </w:rPr>
        <w:t xml:space="preserve"> می‌شود تقریباً یک ترغیب</w:t>
      </w:r>
      <w:r w:rsidR="006A2D15" w:rsidRPr="007E0188">
        <w:rPr>
          <w:rFonts w:hint="cs"/>
          <w:rtl/>
        </w:rPr>
        <w:t xml:space="preserve"> شرعی از آن به دست آورد. بقیه روایات</w:t>
      </w:r>
      <w:r w:rsidR="008168F6" w:rsidRPr="007E0188">
        <w:rPr>
          <w:rFonts w:hint="cs"/>
          <w:rtl/>
        </w:rPr>
        <w:t xml:space="preserve"> یا ربطی به این بحث ندارد یا ظهور در یک ارشاد دار</w:t>
      </w:r>
      <w:r w:rsidR="006A2D15" w:rsidRPr="007E0188">
        <w:rPr>
          <w:rFonts w:hint="cs"/>
          <w:rtl/>
        </w:rPr>
        <w:t>ند.</w:t>
      </w:r>
    </w:p>
    <w:p w:rsidR="006A2D15" w:rsidRPr="007E0188" w:rsidRDefault="006A2D15" w:rsidP="007E0188">
      <w:pPr>
        <w:rPr>
          <w:rtl/>
        </w:rPr>
      </w:pPr>
      <w:r w:rsidRPr="007E0188">
        <w:rPr>
          <w:rFonts w:hint="cs"/>
          <w:rtl/>
        </w:rPr>
        <w:t>س:؟؟؟</w:t>
      </w:r>
    </w:p>
    <w:p w:rsidR="006A2D15" w:rsidRPr="007E0188" w:rsidRDefault="006A2D15" w:rsidP="007E0188">
      <w:pPr>
        <w:rPr>
          <w:rtl/>
        </w:rPr>
      </w:pPr>
      <w:r w:rsidRPr="007E0188">
        <w:rPr>
          <w:rFonts w:hint="cs"/>
          <w:rtl/>
        </w:rPr>
        <w:t xml:space="preserve">ج: </w:t>
      </w:r>
      <w:r w:rsidR="008168F6" w:rsidRPr="007E0188">
        <w:rPr>
          <w:rFonts w:hint="cs"/>
          <w:rtl/>
        </w:rPr>
        <w:t xml:space="preserve">در این نوع چیزها بیان شرعی که می‌آید، </w:t>
      </w:r>
      <w:r w:rsidR="00EE7C29" w:rsidRPr="007E0188">
        <w:rPr>
          <w:rFonts w:hint="cs"/>
          <w:rtl/>
        </w:rPr>
        <w:t>درواقع</w:t>
      </w:r>
      <w:r w:rsidR="008168F6" w:rsidRPr="007E0188">
        <w:rPr>
          <w:rFonts w:hint="cs"/>
          <w:rtl/>
        </w:rPr>
        <w:t xml:space="preserve"> یک ثواب </w:t>
      </w:r>
      <w:r w:rsidR="00EE7C29" w:rsidRPr="007E0188">
        <w:rPr>
          <w:rFonts w:hint="cs"/>
          <w:rtl/>
        </w:rPr>
        <w:t>اضافه‌ای</w:t>
      </w:r>
      <w:r w:rsidR="008168F6" w:rsidRPr="007E0188">
        <w:rPr>
          <w:rFonts w:hint="cs"/>
          <w:rtl/>
        </w:rPr>
        <w:t xml:space="preserve"> غیر از مقدمیت بر آن ذکر می‌کند. شاید این اشکال شما وارد باشد. ما می‌گفتیم</w:t>
      </w:r>
      <w:r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اگر امر به مقدمه تعلق بگیرد، ارشاد است مگر اینکه </w:t>
      </w:r>
      <w:r w:rsidR="00EE7C29" w:rsidRPr="007E0188">
        <w:rPr>
          <w:rFonts w:hint="cs"/>
          <w:rtl/>
        </w:rPr>
        <w:t>قرینه‌ای</w:t>
      </w:r>
      <w:r w:rsidR="008168F6" w:rsidRPr="007E0188">
        <w:rPr>
          <w:rFonts w:hint="cs"/>
          <w:rtl/>
        </w:rPr>
        <w:t xml:space="preserve"> باشد که </w:t>
      </w:r>
      <w:r w:rsidR="00EE7C29" w:rsidRPr="007E0188">
        <w:rPr>
          <w:rFonts w:hint="cs"/>
          <w:rtl/>
        </w:rPr>
        <w:t>درواقع</w:t>
      </w:r>
      <w:r w:rsidR="008168F6" w:rsidRPr="007E0188">
        <w:rPr>
          <w:rFonts w:hint="cs"/>
          <w:rtl/>
        </w:rPr>
        <w:t xml:space="preserve"> آن را </w:t>
      </w:r>
      <w:r w:rsidRPr="007E0188">
        <w:rPr>
          <w:rFonts w:hint="cs"/>
          <w:rtl/>
        </w:rPr>
        <w:t>تغییر دهد</w:t>
      </w:r>
      <w:r w:rsidR="008168F6" w:rsidRPr="007E0188">
        <w:rPr>
          <w:rFonts w:hint="cs"/>
          <w:rtl/>
        </w:rPr>
        <w:t xml:space="preserve">. قرینه </w:t>
      </w:r>
      <w:r w:rsidRPr="007E0188">
        <w:rPr>
          <w:rFonts w:hint="cs"/>
          <w:rtl/>
        </w:rPr>
        <w:t>مثل جایی که ثواب خاصی ذکر بکند؛ مانند «</w:t>
      </w:r>
      <w:r w:rsidRPr="007E0188">
        <w:rPr>
          <w:rFonts w:hint="cs"/>
          <w:b/>
          <w:bCs/>
          <w:rtl/>
        </w:rPr>
        <w:t>أعطاه اللَّه يوم القيامة ثواب اثنين و سبعين صدّيقا»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 xml:space="preserve">یعنی </w:t>
      </w:r>
      <w:r w:rsidRPr="007E0188">
        <w:rPr>
          <w:rFonts w:hint="cs"/>
          <w:rtl/>
        </w:rPr>
        <w:t xml:space="preserve">مقدمه </w:t>
      </w:r>
      <w:r w:rsidR="008168F6" w:rsidRPr="007E0188">
        <w:rPr>
          <w:rFonts w:hint="cs"/>
          <w:rtl/>
        </w:rPr>
        <w:t>خیلی فرق می‌کند. اگر این ظهور در آن نداشته باشد اشکال شما وارد است</w:t>
      </w:r>
      <w:r w:rsidR="00D44904" w:rsidRPr="007E0188">
        <w:rPr>
          <w:rFonts w:hint="eastAsia"/>
          <w:rtl/>
        </w:rPr>
        <w:t>؛</w:t>
      </w:r>
      <w:r w:rsidR="00D44904" w:rsidRPr="007E0188">
        <w:rPr>
          <w:rtl/>
        </w:rPr>
        <w:t xml:space="preserve"> </w:t>
      </w:r>
      <w:r w:rsidR="008168F6" w:rsidRPr="007E0188">
        <w:rPr>
          <w:rFonts w:hint="cs"/>
          <w:rtl/>
        </w:rPr>
        <w:t xml:space="preserve">یعنی این بحث </w:t>
      </w:r>
      <w:r w:rsidR="008168F6" w:rsidRPr="007E0188">
        <w:rPr>
          <w:rFonts w:hint="cs"/>
          <w:rtl/>
        </w:rPr>
        <w:lastRenderedPageBreak/>
        <w:t xml:space="preserve">فقط </w:t>
      </w:r>
      <w:r w:rsidR="00EE7C29" w:rsidRPr="007E0188">
        <w:rPr>
          <w:rFonts w:hint="cs"/>
          <w:rtl/>
        </w:rPr>
        <w:t>به‌عنوان</w:t>
      </w:r>
      <w:r w:rsidR="008168F6" w:rsidRPr="007E0188">
        <w:rPr>
          <w:rFonts w:hint="cs"/>
          <w:rtl/>
        </w:rPr>
        <w:t xml:space="preserve"> مقدمه می‌گوید مستحب است.</w:t>
      </w:r>
      <w:r w:rsidRPr="007E0188">
        <w:rPr>
          <w:rFonts w:hint="cs"/>
          <w:rtl/>
        </w:rPr>
        <w:t xml:space="preserve"> </w:t>
      </w:r>
      <w:r w:rsidR="008168F6" w:rsidRPr="007E0188">
        <w:rPr>
          <w:rFonts w:hint="cs"/>
          <w:rtl/>
        </w:rPr>
        <w:t xml:space="preserve">استحباب شرعی نمی‌شود. چون خود ما هم </w:t>
      </w:r>
      <w:r w:rsidR="00EE7C29" w:rsidRPr="007E0188">
        <w:rPr>
          <w:rFonts w:hint="cs"/>
          <w:rtl/>
        </w:rPr>
        <w:t>قاعده‌ای</w:t>
      </w:r>
      <w:r w:rsidR="008168F6" w:rsidRPr="007E0188">
        <w:rPr>
          <w:rFonts w:hint="cs"/>
          <w:rtl/>
        </w:rPr>
        <w:t xml:space="preserve"> که قبلاً ریختیم این بود که اوامری که در مقدمات مستحب یا واجب بیاید، این اوامر ارشاد </w:t>
      </w:r>
      <w:r w:rsidRPr="007E0188">
        <w:rPr>
          <w:rFonts w:hint="cs"/>
          <w:rtl/>
        </w:rPr>
        <w:t>به همان چیزی است که عقل می‌گوید.</w:t>
      </w:r>
      <w:r w:rsidR="008168F6" w:rsidRPr="007E0188">
        <w:rPr>
          <w:rFonts w:hint="cs"/>
          <w:rtl/>
        </w:rPr>
        <w:t xml:space="preserve"> این مقدمه آن مستحب است</w:t>
      </w:r>
      <w:r w:rsidRPr="007E0188">
        <w:rPr>
          <w:rFonts w:hint="cs"/>
          <w:rtl/>
        </w:rPr>
        <w:t xml:space="preserve"> و خوبی عقلی است.</w:t>
      </w:r>
    </w:p>
    <w:p w:rsidR="00A758F7" w:rsidRPr="007E0188" w:rsidRDefault="006A2D15" w:rsidP="007E0188">
      <w:pPr>
        <w:rPr>
          <w:rtl/>
        </w:rPr>
      </w:pPr>
      <w:r w:rsidRPr="007E0188">
        <w:rPr>
          <w:rFonts w:hint="cs"/>
          <w:rtl/>
        </w:rPr>
        <w:t>اگر بخواهیم خوبی</w:t>
      </w:r>
      <w:r w:rsidR="00A758F7" w:rsidRPr="007E0188">
        <w:rPr>
          <w:rFonts w:hint="cs"/>
          <w:rtl/>
        </w:rPr>
        <w:t>ِ</w:t>
      </w:r>
      <w:r w:rsidRPr="007E0188">
        <w:rPr>
          <w:rFonts w:hint="cs"/>
          <w:rtl/>
        </w:rPr>
        <w:t xml:space="preserve"> شرعی بگوییم؛</w:t>
      </w:r>
      <w:r w:rsidR="008168F6" w:rsidRPr="007E0188">
        <w:rPr>
          <w:rFonts w:hint="cs"/>
          <w:rtl/>
        </w:rPr>
        <w:t xml:space="preserve"> یعنی ثوابی</w:t>
      </w:r>
      <w:r w:rsidRPr="007E0188">
        <w:rPr>
          <w:rFonts w:hint="cs"/>
          <w:rtl/>
        </w:rPr>
        <w:t xml:space="preserve"> اضافه</w:t>
      </w:r>
      <w:r w:rsidR="00A758F7" w:rsidRPr="007E0188">
        <w:rPr>
          <w:rFonts w:hint="cs"/>
          <w:rtl/>
        </w:rPr>
        <w:t xml:space="preserve"> داشته باشد،</w:t>
      </w:r>
      <w:r w:rsidR="008168F6" w:rsidRPr="007E0188">
        <w:rPr>
          <w:rFonts w:hint="cs"/>
          <w:rtl/>
        </w:rPr>
        <w:t xml:space="preserve"> باید قرائن</w:t>
      </w:r>
      <w:r w:rsidRPr="007E0188">
        <w:rPr>
          <w:rFonts w:hint="cs"/>
          <w:rtl/>
        </w:rPr>
        <w:t>ی</w:t>
      </w:r>
      <w:r w:rsidR="008168F6" w:rsidRPr="007E0188">
        <w:rPr>
          <w:rFonts w:hint="cs"/>
          <w:rtl/>
        </w:rPr>
        <w:t xml:space="preserve"> داشته باشیم. روایت که</w:t>
      </w:r>
      <w:r w:rsidR="00791B05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می‌گوید</w:t>
      </w:r>
      <w:r w:rsidR="00791B05" w:rsidRPr="007E0188">
        <w:rPr>
          <w:rFonts w:hint="cs"/>
          <w:rtl/>
        </w:rPr>
        <w:t>:</w:t>
      </w:r>
      <w:r w:rsidR="008168F6" w:rsidRPr="007E0188">
        <w:rPr>
          <w:rFonts w:hint="cs"/>
          <w:rtl/>
        </w:rPr>
        <w:t xml:space="preserve"> </w:t>
      </w:r>
      <w:r w:rsidR="00791B05" w:rsidRPr="007E0188">
        <w:rPr>
          <w:rFonts w:hint="cs"/>
          <w:rtl/>
        </w:rPr>
        <w:t>«</w:t>
      </w:r>
      <w:r w:rsidR="00791B05" w:rsidRPr="007E0188">
        <w:rPr>
          <w:rFonts w:hint="cs"/>
          <w:b/>
          <w:bCs/>
          <w:rtl/>
        </w:rPr>
        <w:t>أعطاه اللَّه يوم القيامة ثواب اثنين و سبعين صدّيقا</w:t>
      </w:r>
      <w:r w:rsidR="00791B05" w:rsidRPr="007E0188">
        <w:rPr>
          <w:rFonts w:hint="cs"/>
          <w:rtl/>
        </w:rPr>
        <w:t xml:space="preserve">» یک </w:t>
      </w:r>
      <w:r w:rsidR="00EE7C29" w:rsidRPr="007E0188">
        <w:rPr>
          <w:rFonts w:hint="cs"/>
          <w:rtl/>
        </w:rPr>
        <w:t>مؤونه</w:t>
      </w:r>
      <w:r w:rsidR="00791B05" w:rsidRPr="007E0188">
        <w:rPr>
          <w:rFonts w:hint="cs"/>
          <w:rtl/>
        </w:rPr>
        <w:t xml:space="preserve"> </w:t>
      </w:r>
      <w:r w:rsidR="00EE7C29" w:rsidRPr="007E0188">
        <w:rPr>
          <w:rFonts w:hint="cs"/>
          <w:rtl/>
        </w:rPr>
        <w:t>زائده‌ای</w:t>
      </w:r>
      <w:r w:rsidR="00791B05" w:rsidRPr="007E0188">
        <w:rPr>
          <w:rFonts w:hint="cs"/>
          <w:rtl/>
        </w:rPr>
        <w:t xml:space="preserve"> می‌آورد و دلالت می‌کند؛</w:t>
      </w:r>
      <w:r w:rsidR="008168F6" w:rsidRPr="007E0188">
        <w:rPr>
          <w:rFonts w:hint="cs"/>
          <w:rtl/>
        </w:rPr>
        <w:t xml:space="preserve"> ولی اینجا که امر می‌کند در جوانی </w:t>
      </w:r>
      <w:r w:rsidR="00791B05" w:rsidRPr="007E0188">
        <w:rPr>
          <w:rFonts w:hint="cs"/>
          <w:rtl/>
        </w:rPr>
        <w:t>دینتان را حفظ کنید و علم بیاموزید،</w:t>
      </w:r>
      <w:r w:rsidR="008168F6" w:rsidRPr="007E0188">
        <w:rPr>
          <w:rFonts w:hint="cs"/>
          <w:rtl/>
        </w:rPr>
        <w:t xml:space="preserve"> ثواب </w:t>
      </w:r>
      <w:r w:rsidR="00EE7C29" w:rsidRPr="007E0188">
        <w:rPr>
          <w:rFonts w:hint="cs"/>
          <w:rtl/>
        </w:rPr>
        <w:t>اضافه‌ای</w:t>
      </w:r>
      <w:r w:rsidR="00791B05" w:rsidRPr="007E0188">
        <w:rPr>
          <w:rFonts w:hint="cs"/>
          <w:rtl/>
        </w:rPr>
        <w:t xml:space="preserve"> ذکر نمی‌کند و </w:t>
      </w:r>
      <w:r w:rsidR="00EE7C29" w:rsidRPr="007E0188">
        <w:rPr>
          <w:rFonts w:hint="cs"/>
          <w:rtl/>
        </w:rPr>
        <w:t>به‌عنوان</w:t>
      </w:r>
      <w:r w:rsidR="00791B05" w:rsidRPr="007E0188">
        <w:rPr>
          <w:rFonts w:hint="cs"/>
          <w:rtl/>
        </w:rPr>
        <w:t xml:space="preserve"> مقدمه آن می‌گوید. </w:t>
      </w:r>
      <w:r w:rsidR="008168F6" w:rsidRPr="007E0188">
        <w:rPr>
          <w:rFonts w:hint="cs"/>
          <w:rtl/>
        </w:rPr>
        <w:t xml:space="preserve">طبق قواعدی که خود ما عرض کردیم باید همین </w:t>
      </w:r>
      <w:r w:rsidR="00791B05" w:rsidRPr="007E0188">
        <w:rPr>
          <w:rFonts w:hint="cs"/>
          <w:rtl/>
        </w:rPr>
        <w:t>را بگوییم. اگر این را توجه کنیم</w:t>
      </w:r>
      <w:r w:rsidR="008168F6" w:rsidRPr="007E0188">
        <w:rPr>
          <w:rFonts w:hint="cs"/>
          <w:rtl/>
        </w:rPr>
        <w:t>، فقط یک روایت می‌ماند</w:t>
      </w:r>
      <w:r w:rsidR="00791B05" w:rsidRPr="007E0188">
        <w:rPr>
          <w:rFonts w:hint="cs"/>
          <w:rtl/>
        </w:rPr>
        <w:t>.</w:t>
      </w:r>
      <w:r w:rsidR="008168F6" w:rsidRPr="007E0188">
        <w:rPr>
          <w:rFonts w:hint="cs"/>
          <w:rtl/>
        </w:rPr>
        <w:t xml:space="preserve"> البته تا اینجا روایات دیگر</w:t>
      </w:r>
      <w:r w:rsidR="00791B05" w:rsidRPr="007E0188">
        <w:rPr>
          <w:rFonts w:hint="cs"/>
          <w:rtl/>
        </w:rPr>
        <w:t>ی</w:t>
      </w:r>
      <w:r w:rsidR="00643B86" w:rsidRPr="007E0188">
        <w:rPr>
          <w:rFonts w:hint="cs"/>
          <w:rtl/>
        </w:rPr>
        <w:t xml:space="preserve"> هم داریم مانند: </w:t>
      </w:r>
      <w:r w:rsidR="00643B86" w:rsidRPr="007E0188">
        <w:rPr>
          <w:rFonts w:hint="cs"/>
          <w:b/>
          <w:bCs/>
          <w:rtl/>
        </w:rPr>
        <w:t>«فَبَادَرْتُكَ بِالْأَدَبِ‏ قَبْلَ‏ أَنْ‏ يَقْسُوَ قَلْبُك‏</w:t>
      </w:r>
      <w:r w:rsidR="00643B86" w:rsidRPr="007E0188">
        <w:rPr>
          <w:b/>
          <w:bCs/>
          <w:vertAlign w:val="superscript"/>
          <w:rtl/>
        </w:rPr>
        <w:footnoteReference w:id="6"/>
      </w:r>
      <w:r w:rsidR="00643B86" w:rsidRPr="007E0188">
        <w:rPr>
          <w:rFonts w:hint="cs"/>
          <w:b/>
          <w:bCs/>
          <w:rtl/>
        </w:rPr>
        <w:t>»</w:t>
      </w:r>
      <w:r w:rsidR="00643B86" w:rsidRPr="007E0188">
        <w:rPr>
          <w:rFonts w:hint="cs"/>
          <w:rtl/>
        </w:rPr>
        <w:t xml:space="preserve">. </w:t>
      </w:r>
      <w:r w:rsidR="008168F6" w:rsidRPr="007E0188">
        <w:rPr>
          <w:rFonts w:hint="cs"/>
          <w:rtl/>
        </w:rPr>
        <w:t xml:space="preserve">اینجا فحص کامل نشده است. </w:t>
      </w:r>
      <w:r w:rsidR="00643B86" w:rsidRPr="007E0188">
        <w:rPr>
          <w:rFonts w:hint="cs"/>
          <w:rtl/>
        </w:rPr>
        <w:t xml:space="preserve">شما هم </w:t>
      </w:r>
      <w:r w:rsidR="008168F6" w:rsidRPr="007E0188">
        <w:rPr>
          <w:rFonts w:hint="cs"/>
          <w:rtl/>
        </w:rPr>
        <w:t>تتبعی داشته باشید که تحصیل در صغر و جوانی چه وضعی دارد.</w:t>
      </w:r>
    </w:p>
    <w:p w:rsidR="00A758F7" w:rsidRPr="007E0188" w:rsidRDefault="00A758F7" w:rsidP="00F84924">
      <w:pPr>
        <w:pStyle w:val="Heading2"/>
        <w:rPr>
          <w:rtl/>
        </w:rPr>
      </w:pPr>
      <w:bookmarkStart w:id="13" w:name="_Toc413707976"/>
      <w:r w:rsidRPr="007E0188">
        <w:rPr>
          <w:rFonts w:hint="cs"/>
          <w:rtl/>
        </w:rPr>
        <w:t>حکم مولوی یا ارشادی بودن روایت</w:t>
      </w:r>
      <w:bookmarkEnd w:id="13"/>
    </w:p>
    <w:p w:rsidR="00152670" w:rsidRPr="007E0188" w:rsidRDefault="008168F6" w:rsidP="007E0188">
      <w:pPr>
        <w:rPr>
          <w:rtl/>
        </w:rPr>
      </w:pPr>
      <w:r w:rsidRPr="007E0188">
        <w:rPr>
          <w:rFonts w:hint="cs"/>
          <w:rtl/>
        </w:rPr>
        <w:t>نکته</w:t>
      </w:r>
      <w:r w:rsidR="00643B86" w:rsidRPr="007E0188">
        <w:rPr>
          <w:rFonts w:hint="cs"/>
          <w:rtl/>
        </w:rPr>
        <w:t xml:space="preserve"> آخر اینکه</w:t>
      </w:r>
      <w:r w:rsidRPr="007E0188">
        <w:rPr>
          <w:rFonts w:hint="cs"/>
          <w:rtl/>
        </w:rPr>
        <w:t xml:space="preserve"> </w:t>
      </w:r>
      <w:r w:rsidR="00643B86" w:rsidRPr="007E0188">
        <w:rPr>
          <w:rFonts w:hint="cs"/>
          <w:b/>
          <w:bCs/>
          <w:rtl/>
        </w:rPr>
        <w:t>«تعلموا العلم‏ صغارا تسودوا به كبارا</w:t>
      </w:r>
      <w:r w:rsidR="00643B86" w:rsidRPr="007E0188">
        <w:rPr>
          <w:rFonts w:hint="cs"/>
          <w:rtl/>
        </w:rPr>
        <w:t xml:space="preserve">» </w:t>
      </w:r>
      <w:r w:rsidRPr="007E0188">
        <w:rPr>
          <w:rFonts w:hint="cs"/>
          <w:rtl/>
        </w:rPr>
        <w:t xml:space="preserve">اگر یک حکم مولوی باشد، فقط صغاری که در مرز تکلیف باشند می‌گیرد. چون خطاب مکلف را </w:t>
      </w:r>
      <w:r w:rsidR="00643B86" w:rsidRPr="007E0188">
        <w:rPr>
          <w:rFonts w:hint="cs"/>
          <w:rtl/>
        </w:rPr>
        <w:t xml:space="preserve">شامل </w:t>
      </w:r>
      <w:r w:rsidR="00EE7C29" w:rsidRPr="007E0188">
        <w:rPr>
          <w:rFonts w:hint="cs"/>
          <w:rtl/>
        </w:rPr>
        <w:t>می‌شود</w:t>
      </w:r>
      <w:r w:rsidR="00643B86" w:rsidRPr="007E0188">
        <w:rPr>
          <w:rFonts w:hint="cs"/>
          <w:rtl/>
        </w:rPr>
        <w:t>؛ اما اگر ارشاد باشد،</w:t>
      </w:r>
      <w:r w:rsidRPr="007E0188">
        <w:rPr>
          <w:rFonts w:hint="cs"/>
          <w:rtl/>
        </w:rPr>
        <w:t xml:space="preserve"> امر </w:t>
      </w:r>
      <w:r w:rsidR="00A758F7" w:rsidRPr="007E0188">
        <w:rPr>
          <w:rFonts w:hint="cs"/>
          <w:rtl/>
        </w:rPr>
        <w:t xml:space="preserve">در بچگی </w:t>
      </w:r>
      <w:r w:rsidRPr="007E0188">
        <w:rPr>
          <w:rFonts w:hint="cs"/>
          <w:rtl/>
        </w:rPr>
        <w:t>است ولو اینکه هنوز هم</w:t>
      </w:r>
      <w:r w:rsidR="00643B86" w:rsidRPr="007E0188">
        <w:rPr>
          <w:rFonts w:hint="cs"/>
          <w:rtl/>
        </w:rPr>
        <w:t xml:space="preserve"> نمی‌تواند طرف خطاب قرار بگیرد؛ اما </w:t>
      </w:r>
      <w:r w:rsidRPr="007E0188">
        <w:rPr>
          <w:rFonts w:hint="cs"/>
          <w:rtl/>
        </w:rPr>
        <w:t xml:space="preserve">یاد بگیرد بهتر است. این هم </w:t>
      </w:r>
      <w:r w:rsidR="00643B86" w:rsidRPr="007E0188">
        <w:rPr>
          <w:rFonts w:hint="cs"/>
          <w:rtl/>
        </w:rPr>
        <w:t>در اینجا تأثیر دارد.</w:t>
      </w:r>
    </w:p>
    <w:sectPr w:rsidR="00152670" w:rsidRPr="007E0188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2A" w:rsidRDefault="00C35D2A" w:rsidP="000D5800">
      <w:pPr>
        <w:spacing w:after="0"/>
      </w:pPr>
      <w:r>
        <w:separator/>
      </w:r>
    </w:p>
  </w:endnote>
  <w:endnote w:type="continuationSeparator" w:id="0">
    <w:p w:rsidR="00C35D2A" w:rsidRDefault="00C35D2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5D" w:rsidRDefault="00CF3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03855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8F6" w:rsidRDefault="00816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55D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8168F6" w:rsidRDefault="008168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5D" w:rsidRDefault="00CF3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2A" w:rsidRDefault="00C35D2A" w:rsidP="000D5800">
      <w:pPr>
        <w:spacing w:after="0"/>
      </w:pPr>
      <w:r>
        <w:separator/>
      </w:r>
    </w:p>
  </w:footnote>
  <w:footnote w:type="continuationSeparator" w:id="0">
    <w:p w:rsidR="00C35D2A" w:rsidRDefault="00C35D2A" w:rsidP="000D5800">
      <w:pPr>
        <w:spacing w:after="0"/>
      </w:pPr>
      <w:r>
        <w:continuationSeparator/>
      </w:r>
    </w:p>
  </w:footnote>
  <w:footnote w:id="1">
    <w:p w:rsidR="008168F6" w:rsidRDefault="008168F6" w:rsidP="008168F6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8168F6">
        <w:rPr>
          <w:rFonts w:hint="cs"/>
          <w:b/>
          <w:bCs/>
          <w:rtl/>
        </w:rPr>
        <w:t>نهج الفصاحة</w:t>
      </w:r>
      <w:r w:rsidRPr="008168F6">
        <w:rPr>
          <w:rFonts w:hint="cs"/>
          <w:b/>
          <w:bCs/>
          <w:rtl/>
          <w:lang w:bidi="ar-SA"/>
        </w:rPr>
        <w:t xml:space="preserve"> </w:t>
      </w:r>
      <w:r w:rsidR="00D44904">
        <w:rPr>
          <w:rFonts w:hint="eastAsia"/>
          <w:b/>
          <w:bCs/>
          <w:rtl/>
        </w:rPr>
        <w:t>ص</w:t>
      </w:r>
      <w:r w:rsidR="00D44904">
        <w:rPr>
          <w:b/>
          <w:bCs/>
          <w:rtl/>
        </w:rPr>
        <w:t xml:space="preserve"> </w:t>
      </w:r>
      <w:r w:rsidR="00F84924">
        <w:rPr>
          <w:b/>
          <w:bCs/>
          <w:rtl/>
        </w:rPr>
        <w:t>۳۶۳</w:t>
      </w:r>
    </w:p>
  </w:footnote>
  <w:footnote w:id="2">
    <w:p w:rsidR="000F3C18" w:rsidRDefault="000F3C18" w:rsidP="000F3C18">
      <w:pPr>
        <w:pStyle w:val="FootnoteText"/>
        <w:rPr>
          <w:rFonts w:ascii="Noor_Nazli" w:hAnsi="Noor_Nazli" w:cs="Noor_Nazli"/>
          <w:color w:val="6D0033"/>
          <w:rtl/>
        </w:rPr>
      </w:pPr>
      <w:r>
        <w:rPr>
          <w:rStyle w:val="FootnoteReference"/>
          <w:rFonts w:eastAsia="2  Lotus"/>
          <w:color w:val="6D0033"/>
        </w:rPr>
        <w:footnoteRef/>
      </w:r>
      <w:r>
        <w:rPr>
          <w:color w:val="6D0033"/>
          <w:rtl/>
        </w:rPr>
        <w:t xml:space="preserve"> </w:t>
      </w:r>
      <w:r w:rsidRPr="000F3C18">
        <w:rPr>
          <w:rFonts w:hint="cs"/>
          <w:b/>
          <w:bCs/>
          <w:color w:val="6D0033"/>
          <w:rtl/>
        </w:rPr>
        <w:t>نهج الفصاحة (مجموعه كلمات قصار ح</w:t>
      </w:r>
      <w:r>
        <w:rPr>
          <w:rFonts w:hint="cs"/>
          <w:b/>
          <w:bCs/>
          <w:color w:val="6D0033"/>
          <w:rtl/>
        </w:rPr>
        <w:t xml:space="preserve">ضرت رسول </w:t>
      </w:r>
      <w:r w:rsidR="00EE7C29">
        <w:rPr>
          <w:rFonts w:hint="eastAsia"/>
          <w:b/>
          <w:bCs/>
          <w:color w:val="6D0033"/>
          <w:rtl/>
        </w:rPr>
        <w:t>صل</w:t>
      </w:r>
      <w:r w:rsidR="00EE7C29">
        <w:rPr>
          <w:rFonts w:hint="cs"/>
          <w:b/>
          <w:bCs/>
          <w:color w:val="6D0033"/>
          <w:rtl/>
        </w:rPr>
        <w:t>ی‌</w:t>
      </w:r>
      <w:r w:rsidR="00EE7C29">
        <w:rPr>
          <w:rFonts w:hint="eastAsia"/>
          <w:b/>
          <w:bCs/>
          <w:color w:val="6D0033"/>
          <w:rtl/>
        </w:rPr>
        <w:t>الله</w:t>
      </w:r>
      <w:r>
        <w:rPr>
          <w:rFonts w:hint="cs"/>
          <w:b/>
          <w:bCs/>
          <w:color w:val="6D0033"/>
          <w:rtl/>
        </w:rPr>
        <w:t xml:space="preserve"> عليه و آله)</w:t>
      </w:r>
      <w:r w:rsidRPr="000F3C18">
        <w:rPr>
          <w:rFonts w:hint="cs"/>
          <w:b/>
          <w:bCs/>
          <w:color w:val="6D0033"/>
          <w:rtl/>
        </w:rPr>
        <w:t xml:space="preserve"> </w:t>
      </w:r>
      <w:r w:rsidR="00D44904">
        <w:rPr>
          <w:rFonts w:hint="eastAsia"/>
          <w:b/>
          <w:bCs/>
          <w:color w:val="6D0033"/>
          <w:rtl/>
        </w:rPr>
        <w:t>ص</w:t>
      </w:r>
      <w:r w:rsidR="00D44904">
        <w:rPr>
          <w:b/>
          <w:bCs/>
          <w:color w:val="6D0033"/>
          <w:rtl/>
        </w:rPr>
        <w:t xml:space="preserve"> </w:t>
      </w:r>
      <w:r w:rsidR="00F84924">
        <w:rPr>
          <w:b/>
          <w:bCs/>
          <w:color w:val="6D0033"/>
          <w:rtl/>
        </w:rPr>
        <w:t>۷۱۷</w:t>
      </w:r>
    </w:p>
  </w:footnote>
  <w:footnote w:id="3">
    <w:p w:rsidR="00A37C85" w:rsidRDefault="00A37C85" w:rsidP="00A37C85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A37C85">
        <w:rPr>
          <w:rFonts w:hint="cs"/>
          <w:b/>
          <w:bCs/>
          <w:color w:val="000000"/>
          <w:rtl/>
        </w:rPr>
        <w:t>شرح نهج البلاغة لابن أبي الحديد؛ ج‏</w:t>
      </w:r>
      <w:r w:rsidR="00F84924">
        <w:rPr>
          <w:b/>
          <w:bCs/>
          <w:color w:val="000000"/>
          <w:rtl/>
        </w:rPr>
        <w:t>۲۰</w:t>
      </w:r>
      <w:r w:rsidRPr="00A37C85">
        <w:rPr>
          <w:rFonts w:hint="cs"/>
          <w:b/>
          <w:bCs/>
          <w:color w:val="000000"/>
          <w:rtl/>
        </w:rPr>
        <w:t xml:space="preserve">؛ </w:t>
      </w:r>
      <w:r w:rsidR="00D44904">
        <w:rPr>
          <w:rFonts w:hint="eastAsia"/>
          <w:b/>
          <w:bCs/>
          <w:color w:val="000000"/>
          <w:rtl/>
        </w:rPr>
        <w:t>ص</w:t>
      </w:r>
      <w:r w:rsidR="00D44904">
        <w:rPr>
          <w:b/>
          <w:bCs/>
          <w:color w:val="000000"/>
          <w:rtl/>
        </w:rPr>
        <w:t xml:space="preserve"> </w:t>
      </w:r>
      <w:r w:rsidR="00F84924">
        <w:rPr>
          <w:b/>
          <w:bCs/>
          <w:color w:val="000000"/>
          <w:rtl/>
        </w:rPr>
        <w:t>۲۶۷</w:t>
      </w:r>
    </w:p>
  </w:footnote>
  <w:footnote w:id="4">
    <w:p w:rsidR="00D770E7" w:rsidRDefault="00D770E7" w:rsidP="00D770E7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سليم بن قيس الهلالي، </w:t>
      </w:r>
      <w:r>
        <w:rPr>
          <w:rFonts w:hint="cs"/>
          <w:rtl/>
        </w:rPr>
        <w:t xml:space="preserve">ج </w:t>
      </w:r>
      <w:r w:rsidR="00F84924">
        <w:rPr>
          <w:rtl/>
        </w:rPr>
        <w:t>۱</w:t>
      </w:r>
      <w:r>
        <w:rPr>
          <w:rFonts w:hint="cs"/>
          <w:rtl/>
        </w:rPr>
        <w:t xml:space="preserve"> ص </w:t>
      </w:r>
      <w:r w:rsidR="00F84924">
        <w:rPr>
          <w:rtl/>
        </w:rPr>
        <w:t>۱۸</w:t>
      </w:r>
    </w:p>
  </w:footnote>
  <w:footnote w:id="5">
    <w:p w:rsidR="00D770E7" w:rsidRDefault="00D770E7" w:rsidP="00D770E7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D770E7">
        <w:rPr>
          <w:rFonts w:hint="cs"/>
          <w:b/>
          <w:bCs/>
          <w:color w:val="000000"/>
          <w:rtl/>
        </w:rPr>
        <w:t xml:space="preserve">تصنيف غرر الحكم و درر الكلم؛؛ </w:t>
      </w:r>
      <w:r w:rsidR="00D44904">
        <w:rPr>
          <w:rFonts w:hint="eastAsia"/>
          <w:b/>
          <w:bCs/>
          <w:color w:val="000000"/>
          <w:rtl/>
        </w:rPr>
        <w:t>ص</w:t>
      </w:r>
      <w:r w:rsidR="00D44904">
        <w:rPr>
          <w:b/>
          <w:bCs/>
          <w:color w:val="000000"/>
          <w:rtl/>
        </w:rPr>
        <w:t xml:space="preserve"> </w:t>
      </w:r>
      <w:r w:rsidR="00F84924">
        <w:rPr>
          <w:b/>
          <w:bCs/>
          <w:color w:val="000000"/>
          <w:rtl/>
        </w:rPr>
        <w:t>۴۳</w:t>
      </w:r>
    </w:p>
  </w:footnote>
  <w:footnote w:id="6">
    <w:p w:rsidR="00643B86" w:rsidRDefault="00643B86" w:rsidP="00643B86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643B86">
        <w:rPr>
          <w:rFonts w:hint="cs"/>
          <w:b/>
          <w:bCs/>
          <w:color w:val="000000"/>
          <w:rtl/>
        </w:rPr>
        <w:t>وسائل الشيعة؛ ج‏</w:t>
      </w:r>
      <w:r w:rsidR="00F84924">
        <w:rPr>
          <w:b/>
          <w:bCs/>
          <w:color w:val="000000"/>
          <w:rtl/>
        </w:rPr>
        <w:t>۲۱</w:t>
      </w:r>
      <w:r w:rsidRPr="00643B86">
        <w:rPr>
          <w:rFonts w:hint="cs"/>
          <w:b/>
          <w:bCs/>
          <w:color w:val="000000"/>
          <w:rtl/>
        </w:rPr>
        <w:t xml:space="preserve">؛ </w:t>
      </w:r>
      <w:r w:rsidR="00D44904">
        <w:rPr>
          <w:rFonts w:hint="eastAsia"/>
          <w:b/>
          <w:bCs/>
          <w:color w:val="000000"/>
          <w:rtl/>
        </w:rPr>
        <w:t>ص</w:t>
      </w:r>
      <w:r w:rsidR="00D44904">
        <w:rPr>
          <w:b/>
          <w:bCs/>
          <w:color w:val="000000"/>
          <w:rtl/>
        </w:rPr>
        <w:t xml:space="preserve"> </w:t>
      </w:r>
      <w:r w:rsidR="00F84924">
        <w:rPr>
          <w:b/>
          <w:bCs/>
          <w:color w:val="000000"/>
          <w:rtl/>
        </w:rPr>
        <w:t>۴۷۸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5D" w:rsidRDefault="00CF3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8675A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675A7">
      <w:rPr>
        <w:rFonts w:ascii="IranNastaliq" w:hAnsi="IranNastaliq" w:cs="IranNastaliq" w:hint="cs"/>
        <w:sz w:val="40"/>
        <w:szCs w:val="40"/>
        <w:rtl/>
      </w:rPr>
      <w:t>1031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5D" w:rsidRDefault="00CF3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F6"/>
    <w:rsid w:val="00002DBF"/>
    <w:rsid w:val="00016B3C"/>
    <w:rsid w:val="000171B1"/>
    <w:rsid w:val="000175D4"/>
    <w:rsid w:val="00017EE2"/>
    <w:rsid w:val="000228A2"/>
    <w:rsid w:val="00030231"/>
    <w:rsid w:val="000324F1"/>
    <w:rsid w:val="0003689F"/>
    <w:rsid w:val="0003795B"/>
    <w:rsid w:val="00043887"/>
    <w:rsid w:val="000468D4"/>
    <w:rsid w:val="00052BA3"/>
    <w:rsid w:val="00056D96"/>
    <w:rsid w:val="00057E48"/>
    <w:rsid w:val="00062E70"/>
    <w:rsid w:val="0006363E"/>
    <w:rsid w:val="00067D9D"/>
    <w:rsid w:val="000706BF"/>
    <w:rsid w:val="0007746D"/>
    <w:rsid w:val="00080DFF"/>
    <w:rsid w:val="00085ED5"/>
    <w:rsid w:val="000A1A51"/>
    <w:rsid w:val="000A240C"/>
    <w:rsid w:val="000A27E9"/>
    <w:rsid w:val="000A29F9"/>
    <w:rsid w:val="000B1297"/>
    <w:rsid w:val="000B5612"/>
    <w:rsid w:val="000C746F"/>
    <w:rsid w:val="000D2D0D"/>
    <w:rsid w:val="000D38B4"/>
    <w:rsid w:val="000D5110"/>
    <w:rsid w:val="000D5800"/>
    <w:rsid w:val="000E76E9"/>
    <w:rsid w:val="000F1897"/>
    <w:rsid w:val="000F3C18"/>
    <w:rsid w:val="000F482C"/>
    <w:rsid w:val="000F68B0"/>
    <w:rsid w:val="000F7E72"/>
    <w:rsid w:val="00101E2D"/>
    <w:rsid w:val="00102CEB"/>
    <w:rsid w:val="001050A2"/>
    <w:rsid w:val="00116FAC"/>
    <w:rsid w:val="00117955"/>
    <w:rsid w:val="00131994"/>
    <w:rsid w:val="00133A57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3F26"/>
    <w:rsid w:val="00192A6A"/>
    <w:rsid w:val="001947C4"/>
    <w:rsid w:val="00197CDD"/>
    <w:rsid w:val="001A0519"/>
    <w:rsid w:val="001A4DF3"/>
    <w:rsid w:val="001A63E3"/>
    <w:rsid w:val="001B6B1C"/>
    <w:rsid w:val="001B6BDD"/>
    <w:rsid w:val="001C367D"/>
    <w:rsid w:val="001C3ECC"/>
    <w:rsid w:val="001C4414"/>
    <w:rsid w:val="001D24F8"/>
    <w:rsid w:val="001D4926"/>
    <w:rsid w:val="001D7A48"/>
    <w:rsid w:val="001E306E"/>
    <w:rsid w:val="001E3FB0"/>
    <w:rsid w:val="001E4FFF"/>
    <w:rsid w:val="001E662D"/>
    <w:rsid w:val="001F2E3E"/>
    <w:rsid w:val="001F3F09"/>
    <w:rsid w:val="0020418E"/>
    <w:rsid w:val="00205CA9"/>
    <w:rsid w:val="002204ED"/>
    <w:rsid w:val="00224C0A"/>
    <w:rsid w:val="00231BC8"/>
    <w:rsid w:val="002376A5"/>
    <w:rsid w:val="002417C9"/>
    <w:rsid w:val="002454C5"/>
    <w:rsid w:val="002529C5"/>
    <w:rsid w:val="00261F97"/>
    <w:rsid w:val="00266FAD"/>
    <w:rsid w:val="00270294"/>
    <w:rsid w:val="00274486"/>
    <w:rsid w:val="00282718"/>
    <w:rsid w:val="00283BD7"/>
    <w:rsid w:val="002857C1"/>
    <w:rsid w:val="002914BD"/>
    <w:rsid w:val="00293CAA"/>
    <w:rsid w:val="002963AE"/>
    <w:rsid w:val="00297263"/>
    <w:rsid w:val="002A519C"/>
    <w:rsid w:val="002A76E1"/>
    <w:rsid w:val="002B1910"/>
    <w:rsid w:val="002B663A"/>
    <w:rsid w:val="002C1365"/>
    <w:rsid w:val="002C5193"/>
    <w:rsid w:val="002C56FD"/>
    <w:rsid w:val="002D4323"/>
    <w:rsid w:val="002D49E4"/>
    <w:rsid w:val="002E450B"/>
    <w:rsid w:val="002E73F9"/>
    <w:rsid w:val="002F05B9"/>
    <w:rsid w:val="0030599E"/>
    <w:rsid w:val="00313080"/>
    <w:rsid w:val="003161E0"/>
    <w:rsid w:val="00323CEE"/>
    <w:rsid w:val="003247A5"/>
    <w:rsid w:val="00326A81"/>
    <w:rsid w:val="0033447F"/>
    <w:rsid w:val="00336EA1"/>
    <w:rsid w:val="00340BA3"/>
    <w:rsid w:val="00340CA6"/>
    <w:rsid w:val="003507E6"/>
    <w:rsid w:val="00352088"/>
    <w:rsid w:val="003641B2"/>
    <w:rsid w:val="00366400"/>
    <w:rsid w:val="00377A2E"/>
    <w:rsid w:val="00377C85"/>
    <w:rsid w:val="0038661D"/>
    <w:rsid w:val="00386A42"/>
    <w:rsid w:val="003901A7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6397"/>
    <w:rsid w:val="003C06BF"/>
    <w:rsid w:val="003C2A3C"/>
    <w:rsid w:val="003C612A"/>
    <w:rsid w:val="003C7899"/>
    <w:rsid w:val="003D2F0A"/>
    <w:rsid w:val="003D563F"/>
    <w:rsid w:val="003E1E58"/>
    <w:rsid w:val="003E226B"/>
    <w:rsid w:val="003E5A54"/>
    <w:rsid w:val="003F1F16"/>
    <w:rsid w:val="00405199"/>
    <w:rsid w:val="00410699"/>
    <w:rsid w:val="00410BBA"/>
    <w:rsid w:val="004115F4"/>
    <w:rsid w:val="00415360"/>
    <w:rsid w:val="00416C43"/>
    <w:rsid w:val="00427B86"/>
    <w:rsid w:val="0044591E"/>
    <w:rsid w:val="004500E4"/>
    <w:rsid w:val="004651D2"/>
    <w:rsid w:val="00465D26"/>
    <w:rsid w:val="004664AE"/>
    <w:rsid w:val="004679F8"/>
    <w:rsid w:val="00471A32"/>
    <w:rsid w:val="004770B8"/>
    <w:rsid w:val="004770FF"/>
    <w:rsid w:val="00481072"/>
    <w:rsid w:val="004869D2"/>
    <w:rsid w:val="00494FB8"/>
    <w:rsid w:val="004A0BD0"/>
    <w:rsid w:val="004A0CAC"/>
    <w:rsid w:val="004A1171"/>
    <w:rsid w:val="004B337F"/>
    <w:rsid w:val="004B395C"/>
    <w:rsid w:val="004B7EF9"/>
    <w:rsid w:val="004C0CF1"/>
    <w:rsid w:val="004C31FD"/>
    <w:rsid w:val="004D5AF0"/>
    <w:rsid w:val="004F3596"/>
    <w:rsid w:val="004F4EEA"/>
    <w:rsid w:val="005028F9"/>
    <w:rsid w:val="00531FD8"/>
    <w:rsid w:val="00534992"/>
    <w:rsid w:val="00546205"/>
    <w:rsid w:val="005471A1"/>
    <w:rsid w:val="00572E2D"/>
    <w:rsid w:val="005768BA"/>
    <w:rsid w:val="00583CF0"/>
    <w:rsid w:val="00590758"/>
    <w:rsid w:val="00592103"/>
    <w:rsid w:val="005A545E"/>
    <w:rsid w:val="005A5862"/>
    <w:rsid w:val="005B0852"/>
    <w:rsid w:val="005B2208"/>
    <w:rsid w:val="005B2E82"/>
    <w:rsid w:val="005B587B"/>
    <w:rsid w:val="005B6212"/>
    <w:rsid w:val="005C06AE"/>
    <w:rsid w:val="005D1E86"/>
    <w:rsid w:val="005D2D54"/>
    <w:rsid w:val="005D70B1"/>
    <w:rsid w:val="005D7E53"/>
    <w:rsid w:val="005E317D"/>
    <w:rsid w:val="00600F58"/>
    <w:rsid w:val="00601E21"/>
    <w:rsid w:val="00601E55"/>
    <w:rsid w:val="00602DC9"/>
    <w:rsid w:val="006037D1"/>
    <w:rsid w:val="00610C18"/>
    <w:rsid w:val="0061376C"/>
    <w:rsid w:val="0062465F"/>
    <w:rsid w:val="00631992"/>
    <w:rsid w:val="00636EFA"/>
    <w:rsid w:val="00640F21"/>
    <w:rsid w:val="00641C69"/>
    <w:rsid w:val="00643B86"/>
    <w:rsid w:val="006471BD"/>
    <w:rsid w:val="006478DF"/>
    <w:rsid w:val="0066229C"/>
    <w:rsid w:val="00663E14"/>
    <w:rsid w:val="00673B37"/>
    <w:rsid w:val="006747B9"/>
    <w:rsid w:val="0067720C"/>
    <w:rsid w:val="00687AAC"/>
    <w:rsid w:val="00695104"/>
    <w:rsid w:val="0069696C"/>
    <w:rsid w:val="006A085A"/>
    <w:rsid w:val="006A0F8B"/>
    <w:rsid w:val="006A2D15"/>
    <w:rsid w:val="006A3A9F"/>
    <w:rsid w:val="006B7C64"/>
    <w:rsid w:val="006D3A87"/>
    <w:rsid w:val="006E2466"/>
    <w:rsid w:val="006E5153"/>
    <w:rsid w:val="006E6226"/>
    <w:rsid w:val="006E6F8E"/>
    <w:rsid w:val="006F01B4"/>
    <w:rsid w:val="006F6931"/>
    <w:rsid w:val="00705F59"/>
    <w:rsid w:val="00706822"/>
    <w:rsid w:val="00717352"/>
    <w:rsid w:val="00721430"/>
    <w:rsid w:val="00731B58"/>
    <w:rsid w:val="00734D59"/>
    <w:rsid w:val="00735DF9"/>
    <w:rsid w:val="0073609B"/>
    <w:rsid w:val="00750002"/>
    <w:rsid w:val="00752745"/>
    <w:rsid w:val="007665C1"/>
    <w:rsid w:val="0076665E"/>
    <w:rsid w:val="007749BC"/>
    <w:rsid w:val="00780C88"/>
    <w:rsid w:val="00780E25"/>
    <w:rsid w:val="007818F0"/>
    <w:rsid w:val="007833EA"/>
    <w:rsid w:val="00783462"/>
    <w:rsid w:val="007843CE"/>
    <w:rsid w:val="00787B13"/>
    <w:rsid w:val="00791B05"/>
    <w:rsid w:val="00792FAC"/>
    <w:rsid w:val="007A5D2F"/>
    <w:rsid w:val="007B2DBF"/>
    <w:rsid w:val="007B6FEB"/>
    <w:rsid w:val="007C1EF7"/>
    <w:rsid w:val="007C710E"/>
    <w:rsid w:val="007D0B88"/>
    <w:rsid w:val="007D1549"/>
    <w:rsid w:val="007E0188"/>
    <w:rsid w:val="007E03E9"/>
    <w:rsid w:val="007E04EE"/>
    <w:rsid w:val="007E7FA7"/>
    <w:rsid w:val="007F0721"/>
    <w:rsid w:val="007F4A90"/>
    <w:rsid w:val="00801F47"/>
    <w:rsid w:val="008050AE"/>
    <w:rsid w:val="0080799B"/>
    <w:rsid w:val="00807BE3"/>
    <w:rsid w:val="008168F6"/>
    <w:rsid w:val="008264FC"/>
    <w:rsid w:val="008407A4"/>
    <w:rsid w:val="00845CC4"/>
    <w:rsid w:val="008644F4"/>
    <w:rsid w:val="008675A7"/>
    <w:rsid w:val="008747F3"/>
    <w:rsid w:val="00877E6A"/>
    <w:rsid w:val="00883733"/>
    <w:rsid w:val="0089576D"/>
    <w:rsid w:val="008965D2"/>
    <w:rsid w:val="00896F92"/>
    <w:rsid w:val="008A236D"/>
    <w:rsid w:val="008B1E2B"/>
    <w:rsid w:val="008B565A"/>
    <w:rsid w:val="008B74DE"/>
    <w:rsid w:val="008C3414"/>
    <w:rsid w:val="008D2575"/>
    <w:rsid w:val="008D36D5"/>
    <w:rsid w:val="008E5204"/>
    <w:rsid w:val="008E6633"/>
    <w:rsid w:val="008F4139"/>
    <w:rsid w:val="008F63E3"/>
    <w:rsid w:val="00904F8F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5263C"/>
    <w:rsid w:val="009613AC"/>
    <w:rsid w:val="00966954"/>
    <w:rsid w:val="00974DA8"/>
    <w:rsid w:val="00975EC3"/>
    <w:rsid w:val="00980643"/>
    <w:rsid w:val="00981CEC"/>
    <w:rsid w:val="00983135"/>
    <w:rsid w:val="00991544"/>
    <w:rsid w:val="009939E8"/>
    <w:rsid w:val="009A2269"/>
    <w:rsid w:val="009B339D"/>
    <w:rsid w:val="009B61C3"/>
    <w:rsid w:val="009B6A4D"/>
    <w:rsid w:val="009B6EB3"/>
    <w:rsid w:val="009C58EF"/>
    <w:rsid w:val="009C5E95"/>
    <w:rsid w:val="009C7B4F"/>
    <w:rsid w:val="009D6F87"/>
    <w:rsid w:val="009F4EB3"/>
    <w:rsid w:val="00A05874"/>
    <w:rsid w:val="00A06D48"/>
    <w:rsid w:val="00A07022"/>
    <w:rsid w:val="00A147DD"/>
    <w:rsid w:val="00A21834"/>
    <w:rsid w:val="00A31C17"/>
    <w:rsid w:val="00A31FDE"/>
    <w:rsid w:val="00A35AC2"/>
    <w:rsid w:val="00A37C77"/>
    <w:rsid w:val="00A37C85"/>
    <w:rsid w:val="00A40BD6"/>
    <w:rsid w:val="00A5418D"/>
    <w:rsid w:val="00A70798"/>
    <w:rsid w:val="00A725C2"/>
    <w:rsid w:val="00A734D6"/>
    <w:rsid w:val="00A758F7"/>
    <w:rsid w:val="00A769EE"/>
    <w:rsid w:val="00A810A5"/>
    <w:rsid w:val="00A840A0"/>
    <w:rsid w:val="00A85FF7"/>
    <w:rsid w:val="00A95BA3"/>
    <w:rsid w:val="00A9616A"/>
    <w:rsid w:val="00A96F68"/>
    <w:rsid w:val="00AA2342"/>
    <w:rsid w:val="00AA6083"/>
    <w:rsid w:val="00AA759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3755"/>
    <w:rsid w:val="00AF4B78"/>
    <w:rsid w:val="00AF500A"/>
    <w:rsid w:val="00B05B09"/>
    <w:rsid w:val="00B14602"/>
    <w:rsid w:val="00B15027"/>
    <w:rsid w:val="00B21CF4"/>
    <w:rsid w:val="00B24300"/>
    <w:rsid w:val="00B263F8"/>
    <w:rsid w:val="00B30D19"/>
    <w:rsid w:val="00B326EB"/>
    <w:rsid w:val="00B36D73"/>
    <w:rsid w:val="00B37B09"/>
    <w:rsid w:val="00B41526"/>
    <w:rsid w:val="00B4415F"/>
    <w:rsid w:val="00B50B21"/>
    <w:rsid w:val="00B56D2F"/>
    <w:rsid w:val="00B5706E"/>
    <w:rsid w:val="00B63F15"/>
    <w:rsid w:val="00B647AB"/>
    <w:rsid w:val="00B71BA2"/>
    <w:rsid w:val="00B730A5"/>
    <w:rsid w:val="00B8143F"/>
    <w:rsid w:val="00B855C4"/>
    <w:rsid w:val="00BA54F4"/>
    <w:rsid w:val="00BB54D4"/>
    <w:rsid w:val="00BB5B0E"/>
    <w:rsid w:val="00BB5F7E"/>
    <w:rsid w:val="00BB60D8"/>
    <w:rsid w:val="00BC26F6"/>
    <w:rsid w:val="00BC3345"/>
    <w:rsid w:val="00BC4833"/>
    <w:rsid w:val="00BC6343"/>
    <w:rsid w:val="00BD2100"/>
    <w:rsid w:val="00BD3122"/>
    <w:rsid w:val="00BD3F23"/>
    <w:rsid w:val="00BD40DA"/>
    <w:rsid w:val="00BE50CD"/>
    <w:rsid w:val="00BE681D"/>
    <w:rsid w:val="00BF0C7C"/>
    <w:rsid w:val="00BF2EA5"/>
    <w:rsid w:val="00BF3380"/>
    <w:rsid w:val="00BF4FE0"/>
    <w:rsid w:val="00C160AF"/>
    <w:rsid w:val="00C22299"/>
    <w:rsid w:val="00C25609"/>
    <w:rsid w:val="00C26607"/>
    <w:rsid w:val="00C34FA9"/>
    <w:rsid w:val="00C35D2A"/>
    <w:rsid w:val="00C407B5"/>
    <w:rsid w:val="00C41549"/>
    <w:rsid w:val="00C46859"/>
    <w:rsid w:val="00C51577"/>
    <w:rsid w:val="00C535DB"/>
    <w:rsid w:val="00C5447C"/>
    <w:rsid w:val="00C60D75"/>
    <w:rsid w:val="00C61DD7"/>
    <w:rsid w:val="00C62B39"/>
    <w:rsid w:val="00C630F7"/>
    <w:rsid w:val="00C64CEA"/>
    <w:rsid w:val="00C72DF6"/>
    <w:rsid w:val="00C73012"/>
    <w:rsid w:val="00C763DD"/>
    <w:rsid w:val="00C80A5B"/>
    <w:rsid w:val="00C84FC0"/>
    <w:rsid w:val="00C9244A"/>
    <w:rsid w:val="00CA1192"/>
    <w:rsid w:val="00CA2425"/>
    <w:rsid w:val="00CA4AD6"/>
    <w:rsid w:val="00CB068D"/>
    <w:rsid w:val="00CB35F6"/>
    <w:rsid w:val="00CB3C14"/>
    <w:rsid w:val="00CB5DA3"/>
    <w:rsid w:val="00CC64A0"/>
    <w:rsid w:val="00CC7593"/>
    <w:rsid w:val="00CC7AB4"/>
    <w:rsid w:val="00CD39DC"/>
    <w:rsid w:val="00CD3AAF"/>
    <w:rsid w:val="00CE31E6"/>
    <w:rsid w:val="00CE3B74"/>
    <w:rsid w:val="00CE5DA5"/>
    <w:rsid w:val="00CE66F2"/>
    <w:rsid w:val="00CE705C"/>
    <w:rsid w:val="00CF2256"/>
    <w:rsid w:val="00CF26B7"/>
    <w:rsid w:val="00CF3436"/>
    <w:rsid w:val="00CF355D"/>
    <w:rsid w:val="00CF42E2"/>
    <w:rsid w:val="00CF7916"/>
    <w:rsid w:val="00D149DB"/>
    <w:rsid w:val="00D158F3"/>
    <w:rsid w:val="00D22A8D"/>
    <w:rsid w:val="00D26741"/>
    <w:rsid w:val="00D3665C"/>
    <w:rsid w:val="00D4144D"/>
    <w:rsid w:val="00D448F2"/>
    <w:rsid w:val="00D44904"/>
    <w:rsid w:val="00D508CC"/>
    <w:rsid w:val="00D50F4B"/>
    <w:rsid w:val="00D510DF"/>
    <w:rsid w:val="00D518D8"/>
    <w:rsid w:val="00D60547"/>
    <w:rsid w:val="00D66444"/>
    <w:rsid w:val="00D71D29"/>
    <w:rsid w:val="00D739DD"/>
    <w:rsid w:val="00D7511C"/>
    <w:rsid w:val="00D770E7"/>
    <w:rsid w:val="00D80314"/>
    <w:rsid w:val="00D806E9"/>
    <w:rsid w:val="00D8123C"/>
    <w:rsid w:val="00D9564A"/>
    <w:rsid w:val="00DA02C2"/>
    <w:rsid w:val="00DB28BB"/>
    <w:rsid w:val="00DB5ADE"/>
    <w:rsid w:val="00DB78E4"/>
    <w:rsid w:val="00DB7925"/>
    <w:rsid w:val="00DC356F"/>
    <w:rsid w:val="00DC564D"/>
    <w:rsid w:val="00DC603F"/>
    <w:rsid w:val="00DD3C0D"/>
    <w:rsid w:val="00DD4864"/>
    <w:rsid w:val="00DD71A2"/>
    <w:rsid w:val="00DE1DC4"/>
    <w:rsid w:val="00DE4686"/>
    <w:rsid w:val="00E00873"/>
    <w:rsid w:val="00E02116"/>
    <w:rsid w:val="00E0639C"/>
    <w:rsid w:val="00E067E6"/>
    <w:rsid w:val="00E12531"/>
    <w:rsid w:val="00E143B0"/>
    <w:rsid w:val="00E23EE4"/>
    <w:rsid w:val="00E26D40"/>
    <w:rsid w:val="00E30338"/>
    <w:rsid w:val="00E31A78"/>
    <w:rsid w:val="00E3263E"/>
    <w:rsid w:val="00E373F3"/>
    <w:rsid w:val="00E44A3C"/>
    <w:rsid w:val="00E5297E"/>
    <w:rsid w:val="00E530E8"/>
    <w:rsid w:val="00E532ED"/>
    <w:rsid w:val="00E55891"/>
    <w:rsid w:val="00E56636"/>
    <w:rsid w:val="00E6283A"/>
    <w:rsid w:val="00E732A3"/>
    <w:rsid w:val="00E75FD5"/>
    <w:rsid w:val="00E777A5"/>
    <w:rsid w:val="00E77DD7"/>
    <w:rsid w:val="00E808A5"/>
    <w:rsid w:val="00E83A85"/>
    <w:rsid w:val="00E84C67"/>
    <w:rsid w:val="00E90FC4"/>
    <w:rsid w:val="00E9666C"/>
    <w:rsid w:val="00EA01EC"/>
    <w:rsid w:val="00EA15B0"/>
    <w:rsid w:val="00EA5D97"/>
    <w:rsid w:val="00EB002C"/>
    <w:rsid w:val="00EB22B8"/>
    <w:rsid w:val="00EB2ECA"/>
    <w:rsid w:val="00EB5D6C"/>
    <w:rsid w:val="00EC0280"/>
    <w:rsid w:val="00EC282D"/>
    <w:rsid w:val="00EC4393"/>
    <w:rsid w:val="00EC6E3C"/>
    <w:rsid w:val="00ED0991"/>
    <w:rsid w:val="00ED4333"/>
    <w:rsid w:val="00EE1C07"/>
    <w:rsid w:val="00EE1E42"/>
    <w:rsid w:val="00EE22DA"/>
    <w:rsid w:val="00EE2C91"/>
    <w:rsid w:val="00EE3979"/>
    <w:rsid w:val="00EE7C29"/>
    <w:rsid w:val="00EF138C"/>
    <w:rsid w:val="00EF6F12"/>
    <w:rsid w:val="00F01E19"/>
    <w:rsid w:val="00F034CE"/>
    <w:rsid w:val="00F10A0F"/>
    <w:rsid w:val="00F13736"/>
    <w:rsid w:val="00F155CD"/>
    <w:rsid w:val="00F16FBF"/>
    <w:rsid w:val="00F40284"/>
    <w:rsid w:val="00F43B8C"/>
    <w:rsid w:val="00F4467D"/>
    <w:rsid w:val="00F53013"/>
    <w:rsid w:val="00F5587A"/>
    <w:rsid w:val="00F631EA"/>
    <w:rsid w:val="00F67976"/>
    <w:rsid w:val="00F70BE1"/>
    <w:rsid w:val="00F730EA"/>
    <w:rsid w:val="00F733CB"/>
    <w:rsid w:val="00F811B2"/>
    <w:rsid w:val="00F84924"/>
    <w:rsid w:val="00FA2751"/>
    <w:rsid w:val="00FA696B"/>
    <w:rsid w:val="00FA73BF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5D5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E0188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018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0188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E0188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7E0188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7E018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7E018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E0188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E018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E018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E0188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E0188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E0188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E0188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7E018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018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E018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E018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E018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E018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E018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E018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E0188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7E0188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7E018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E018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E018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E018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E018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E018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E018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018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018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E018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E0188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7E0188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7E018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E0188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E018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E018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E0188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E018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E018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E018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E018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E018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68F6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168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4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E0188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018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0188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E0188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7E0188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7E018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7E018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E0188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E018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E018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E0188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E0188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E0188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E0188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7E018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018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E018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E018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E018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E018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E018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E018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E0188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7E0188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7E018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E018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E018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E018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E018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E018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E018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018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018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E018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E0188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7E0188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7E018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E0188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E018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E018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E0188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E018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E018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E018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E018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E018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68F6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168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4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1DD7-59FA-4EC5-B59D-ED83C74E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474</TotalTime>
  <Pages>12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18</cp:revision>
  <dcterms:created xsi:type="dcterms:W3CDTF">2015-03-09T00:42:00Z</dcterms:created>
  <dcterms:modified xsi:type="dcterms:W3CDTF">2015-04-19T04:26:00Z</dcterms:modified>
</cp:coreProperties>
</file>