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84" w:rsidRPr="00E46754" w:rsidRDefault="00020584" w:rsidP="0043479A">
      <w:pPr>
        <w:jc w:val="center"/>
        <w:rPr>
          <w:b/>
          <w:bCs/>
          <w:rtl/>
        </w:rPr>
      </w:pPr>
      <w:r w:rsidRPr="00E46754">
        <w:rPr>
          <w:rFonts w:hint="cs"/>
          <w:rtl/>
        </w:rPr>
        <w:t>بسم الله الرحمن الرحيم</w:t>
      </w:r>
    </w:p>
    <w:p w:rsidR="0043479A" w:rsidRPr="00E46754" w:rsidRDefault="0043479A" w:rsidP="0043479A">
      <w:pPr>
        <w:pStyle w:val="1"/>
        <w:rPr>
          <w:rtl/>
        </w:rPr>
      </w:pPr>
      <w:r w:rsidRPr="00E46754">
        <w:rPr>
          <w:rFonts w:hint="cs"/>
          <w:rtl/>
        </w:rPr>
        <w:t>خلاصه مباحث گذشته</w:t>
      </w:r>
    </w:p>
    <w:p w:rsidR="0043479A" w:rsidRPr="00E46754" w:rsidRDefault="00020584" w:rsidP="0043479A">
      <w:pPr>
        <w:rPr>
          <w:rtl/>
        </w:rPr>
      </w:pPr>
      <w:r w:rsidRPr="00E46754">
        <w:rPr>
          <w:rFonts w:hint="cs"/>
          <w:rtl/>
        </w:rPr>
        <w:t xml:space="preserve">بعد از بحث حكم تعليم علوم واجب و علوم راجح به اين پرداختيم که اين حكم چه وجوبي باشد و چه رجحان یا استحباب باشد از چند جهت بايد </w:t>
      </w:r>
      <w:r w:rsidR="002678D2">
        <w:rPr>
          <w:rFonts w:hint="cs"/>
          <w:rtl/>
        </w:rPr>
        <w:t>ویژگی‌ها</w:t>
      </w:r>
      <w:r w:rsidR="003C2480">
        <w:rPr>
          <w:rFonts w:hint="cs"/>
          <w:rtl/>
        </w:rPr>
        <w:t>ی</w:t>
      </w:r>
      <w:r w:rsidRPr="00E46754">
        <w:rPr>
          <w:rFonts w:hint="cs"/>
          <w:rtl/>
        </w:rPr>
        <w:t xml:space="preserve"> اين حكم را مشخص كنيم</w:t>
      </w:r>
      <w:r w:rsidR="0043479A" w:rsidRPr="00E46754">
        <w:rPr>
          <w:rFonts w:hint="cs"/>
          <w:rtl/>
        </w:rPr>
        <w:t>.</w:t>
      </w:r>
    </w:p>
    <w:p w:rsidR="0043479A" w:rsidRPr="00E46754" w:rsidRDefault="003C2480" w:rsidP="00AF19EB">
      <w:pPr>
        <w:rPr>
          <w:rtl/>
        </w:rPr>
      </w:pPr>
      <w:r>
        <w:rPr>
          <w:rFonts w:hint="cs"/>
          <w:rtl/>
        </w:rPr>
        <w:t>ابتدا</w:t>
      </w:r>
      <w:r w:rsidR="00020584" w:rsidRPr="00E46754">
        <w:rPr>
          <w:rFonts w:hint="cs"/>
          <w:rtl/>
        </w:rPr>
        <w:t xml:space="preserve"> حكم تعليم علوم را در جاهاي</w:t>
      </w:r>
      <w:r w:rsidR="002678D2">
        <w:rPr>
          <w:rFonts w:hint="cs"/>
          <w:rtl/>
        </w:rPr>
        <w:t>ی</w:t>
      </w:r>
      <w:r w:rsidR="00020584" w:rsidRPr="00E46754">
        <w:rPr>
          <w:rFonts w:hint="cs"/>
          <w:rtl/>
        </w:rPr>
        <w:t xml:space="preserve"> كه واجب و مستحب است مشخص كرديم و ذيل اين</w:t>
      </w:r>
      <w:r w:rsidR="00AF19EB">
        <w:rPr>
          <w:rFonts w:hint="cs"/>
          <w:rtl/>
        </w:rPr>
        <w:t>،</w:t>
      </w:r>
      <w:r w:rsidR="00020584" w:rsidRPr="00E46754">
        <w:rPr>
          <w:rFonts w:hint="cs"/>
          <w:rtl/>
        </w:rPr>
        <w:t xml:space="preserve"> </w:t>
      </w:r>
      <w:r w:rsidR="002678D2">
        <w:rPr>
          <w:rFonts w:hint="cs"/>
          <w:rtl/>
        </w:rPr>
        <w:t>ویژگی‌ها</w:t>
      </w:r>
      <w:r w:rsidR="00020584" w:rsidRPr="00E46754">
        <w:rPr>
          <w:rFonts w:hint="cs"/>
          <w:rtl/>
        </w:rPr>
        <w:t>ي اين حكم را بررسي كرديم كه يك بحث همان تعبديت و تو</w:t>
      </w:r>
      <w:r w:rsidR="00AF19EB">
        <w:rPr>
          <w:rFonts w:hint="cs"/>
          <w:rtl/>
        </w:rPr>
        <w:t>ص</w:t>
      </w:r>
      <w:r w:rsidR="00020584" w:rsidRPr="00E46754">
        <w:rPr>
          <w:rFonts w:hint="cs"/>
          <w:rtl/>
        </w:rPr>
        <w:t>ليت بود</w:t>
      </w:r>
      <w:r w:rsidR="0043479A" w:rsidRPr="00E46754">
        <w:rPr>
          <w:rFonts w:hint="cs"/>
          <w:rtl/>
        </w:rPr>
        <w:t>.</w:t>
      </w:r>
    </w:p>
    <w:p w:rsidR="0043479A" w:rsidRPr="00E46754" w:rsidRDefault="00020584" w:rsidP="00AF19EB">
      <w:pPr>
        <w:rPr>
          <w:rtl/>
        </w:rPr>
      </w:pPr>
      <w:r w:rsidRPr="00E46754">
        <w:rPr>
          <w:rFonts w:hint="cs"/>
          <w:rtl/>
        </w:rPr>
        <w:t xml:space="preserve">نتيجه‌ای كه گرفتيم </w:t>
      </w:r>
      <w:r w:rsidR="00AF19EB">
        <w:rPr>
          <w:rFonts w:hint="cs"/>
          <w:rtl/>
        </w:rPr>
        <w:t>اصولی است که در زیر بیان می‌شود</w:t>
      </w:r>
      <w:r w:rsidR="0043479A" w:rsidRPr="00E46754">
        <w:rPr>
          <w:rFonts w:hint="cs"/>
          <w:rtl/>
        </w:rPr>
        <w:t>:</w:t>
      </w:r>
    </w:p>
    <w:p w:rsidR="0043479A" w:rsidRPr="00E46754" w:rsidRDefault="0043479A" w:rsidP="0043479A">
      <w:pPr>
        <w:pStyle w:val="2"/>
        <w:rPr>
          <w:rtl/>
        </w:rPr>
      </w:pPr>
      <w:r w:rsidRPr="00E46754">
        <w:rPr>
          <w:rFonts w:hint="cs"/>
          <w:rtl/>
        </w:rPr>
        <w:t>اصل در تعليم علوم غيردینی</w:t>
      </w:r>
    </w:p>
    <w:p w:rsidR="00020584" w:rsidRPr="00E46754" w:rsidRDefault="00020584" w:rsidP="00AF19EB">
      <w:pPr>
        <w:rPr>
          <w:b/>
          <w:bCs/>
          <w:rtl/>
        </w:rPr>
      </w:pPr>
      <w:r w:rsidRPr="00E46754">
        <w:rPr>
          <w:rFonts w:hint="cs"/>
          <w:rtl/>
        </w:rPr>
        <w:t xml:space="preserve">در مواردي كه تعليم علوم غير </w:t>
      </w:r>
      <w:r w:rsidR="00AF19EB">
        <w:rPr>
          <w:rFonts w:hint="cs"/>
          <w:rtl/>
        </w:rPr>
        <w:t>دینی</w:t>
      </w:r>
      <w:r w:rsidRPr="00E46754">
        <w:rPr>
          <w:rFonts w:hint="cs"/>
          <w:rtl/>
        </w:rPr>
        <w:t xml:space="preserve"> به معناي خاص است</w:t>
      </w:r>
      <w:r w:rsidR="00AF19EB">
        <w:rPr>
          <w:rFonts w:hint="cs"/>
          <w:rtl/>
        </w:rPr>
        <w:t>، تعلیم</w:t>
      </w:r>
      <w:r w:rsidRPr="00E46754">
        <w:rPr>
          <w:rFonts w:hint="cs"/>
          <w:rtl/>
        </w:rPr>
        <w:t xml:space="preserve"> قطعاً تو</w:t>
      </w:r>
      <w:r w:rsidR="00AF19EB">
        <w:rPr>
          <w:rFonts w:hint="cs"/>
          <w:rtl/>
        </w:rPr>
        <w:t>ص</w:t>
      </w:r>
      <w:r w:rsidRPr="00E46754">
        <w:rPr>
          <w:rFonts w:hint="cs"/>
          <w:rtl/>
        </w:rPr>
        <w:t>لي است و جایی که طبق عناوين ثانويه تعليم علمي واجب يا راجح است</w:t>
      </w:r>
      <w:r w:rsidR="0043479A" w:rsidRPr="00E46754">
        <w:rPr>
          <w:rFonts w:hint="cs"/>
          <w:rtl/>
        </w:rPr>
        <w:t>،</w:t>
      </w:r>
      <w:r w:rsidRPr="00E46754">
        <w:rPr>
          <w:rFonts w:hint="cs"/>
          <w:rtl/>
        </w:rPr>
        <w:t xml:space="preserve"> </w:t>
      </w:r>
      <w:r w:rsidR="002678D2">
        <w:rPr>
          <w:rFonts w:hint="cs"/>
          <w:rtl/>
        </w:rPr>
        <w:t>آنجایی</w:t>
      </w:r>
      <w:r w:rsidRPr="00E46754">
        <w:rPr>
          <w:rFonts w:hint="cs"/>
          <w:rtl/>
        </w:rPr>
        <w:t xml:space="preserve"> كه </w:t>
      </w:r>
      <w:r w:rsidR="002678D2">
        <w:rPr>
          <w:rFonts w:hint="cs"/>
          <w:rtl/>
        </w:rPr>
        <w:t>می‌خواهد</w:t>
      </w:r>
      <w:r w:rsidRPr="00E46754">
        <w:rPr>
          <w:rFonts w:hint="cs"/>
          <w:rtl/>
        </w:rPr>
        <w:t xml:space="preserve"> علمي را تعليم بدهد براي اينكه استقلال جامعه اسلامي حفظ بشود و علومي كه ذاتا</w:t>
      </w:r>
      <w:r w:rsidR="0043479A" w:rsidRPr="00E46754">
        <w:rPr>
          <w:rFonts w:hint="cs"/>
          <w:rtl/>
        </w:rPr>
        <w:t>ً</w:t>
      </w:r>
      <w:r w:rsidRPr="00E46754">
        <w:rPr>
          <w:rFonts w:hint="cs"/>
          <w:rtl/>
        </w:rPr>
        <w:t xml:space="preserve"> الهي نيستند منتهي بر طبق يك عناوين ثانويه</w:t>
      </w:r>
      <w:r w:rsidR="000825F0">
        <w:rPr>
          <w:rtl/>
        </w:rPr>
        <w:t xml:space="preserve"> </w:t>
      </w:r>
      <w:r w:rsidRPr="00E46754">
        <w:rPr>
          <w:rFonts w:hint="cs"/>
          <w:rtl/>
        </w:rPr>
        <w:t>در حد استحباب يا وجوب رجحاني پيدا كرده‌اند</w:t>
      </w:r>
      <w:r w:rsidR="00AF19EB">
        <w:rPr>
          <w:rFonts w:hint="cs"/>
          <w:rtl/>
        </w:rPr>
        <w:t>،</w:t>
      </w:r>
      <w:r w:rsidRPr="00E46754">
        <w:rPr>
          <w:rFonts w:hint="cs"/>
          <w:rtl/>
        </w:rPr>
        <w:t xml:space="preserve"> طبق آن قاعده گفتيم </w:t>
      </w:r>
      <w:r w:rsidR="00AF19EB">
        <w:rPr>
          <w:rFonts w:hint="cs"/>
          <w:rtl/>
        </w:rPr>
        <w:t xml:space="preserve">وجوب یا استحباب </w:t>
      </w:r>
      <w:r w:rsidRPr="00E46754">
        <w:rPr>
          <w:rFonts w:hint="cs"/>
          <w:rtl/>
        </w:rPr>
        <w:t>تو</w:t>
      </w:r>
      <w:r w:rsidR="00AF19EB">
        <w:rPr>
          <w:rFonts w:hint="cs"/>
          <w:rtl/>
        </w:rPr>
        <w:t>ص</w:t>
      </w:r>
      <w:r w:rsidRPr="00E46754">
        <w:rPr>
          <w:rFonts w:hint="cs"/>
          <w:rtl/>
        </w:rPr>
        <w:t xml:space="preserve">لي </w:t>
      </w:r>
      <w:r w:rsidR="00AF19EB">
        <w:rPr>
          <w:rFonts w:hint="cs"/>
          <w:rtl/>
        </w:rPr>
        <w:t>دارد</w:t>
      </w:r>
      <w:r w:rsidRPr="00E46754">
        <w:rPr>
          <w:rFonts w:hint="cs"/>
          <w:rtl/>
        </w:rPr>
        <w:t>.</w:t>
      </w:r>
    </w:p>
    <w:p w:rsidR="0043479A" w:rsidRPr="00E46754" w:rsidRDefault="00020584" w:rsidP="0043479A">
      <w:pPr>
        <w:pStyle w:val="2"/>
        <w:rPr>
          <w:rtl/>
        </w:rPr>
      </w:pPr>
      <w:r w:rsidRPr="00E46754">
        <w:rPr>
          <w:rFonts w:hint="cs"/>
          <w:rtl/>
        </w:rPr>
        <w:t xml:space="preserve"> </w:t>
      </w:r>
      <w:r w:rsidR="0043479A" w:rsidRPr="00E46754">
        <w:rPr>
          <w:rFonts w:hint="cs"/>
          <w:rtl/>
        </w:rPr>
        <w:t>اصل در تعلیم علوم ديني</w:t>
      </w:r>
    </w:p>
    <w:p w:rsidR="0043479A" w:rsidRPr="00E46754" w:rsidRDefault="00020584" w:rsidP="00AF19EB">
      <w:pPr>
        <w:rPr>
          <w:rtl/>
        </w:rPr>
      </w:pPr>
      <w:r w:rsidRPr="00E46754">
        <w:rPr>
          <w:rFonts w:hint="cs"/>
          <w:rtl/>
        </w:rPr>
        <w:t>بخش دوم در علوم الهي و معارف ديني بود كه اصل تو</w:t>
      </w:r>
      <w:r w:rsidR="00AF19EB">
        <w:rPr>
          <w:rFonts w:hint="cs"/>
          <w:rtl/>
        </w:rPr>
        <w:t>ص</w:t>
      </w:r>
      <w:r w:rsidRPr="00E46754">
        <w:rPr>
          <w:rFonts w:hint="cs"/>
          <w:rtl/>
        </w:rPr>
        <w:t xml:space="preserve">ليت است فقط زماني كه در علوم الهي بيايد و قصد قربت بكند </w:t>
      </w:r>
      <w:r w:rsidR="002678D2">
        <w:rPr>
          <w:rFonts w:hint="cs"/>
          <w:rtl/>
        </w:rPr>
        <w:t>ثواب‌های</w:t>
      </w:r>
      <w:r w:rsidRPr="00E46754">
        <w:rPr>
          <w:rFonts w:hint="cs"/>
          <w:rtl/>
        </w:rPr>
        <w:t xml:space="preserve"> مضاعفي دارد</w:t>
      </w:r>
      <w:r w:rsidR="0043479A" w:rsidRPr="00E46754">
        <w:rPr>
          <w:rFonts w:hint="cs"/>
          <w:rtl/>
        </w:rPr>
        <w:t>.</w:t>
      </w:r>
    </w:p>
    <w:p w:rsidR="0043479A" w:rsidRPr="00E46754" w:rsidRDefault="00020584" w:rsidP="0043479A">
      <w:pPr>
        <w:rPr>
          <w:rtl/>
        </w:rPr>
      </w:pPr>
      <w:r w:rsidRPr="00E46754">
        <w:rPr>
          <w:rFonts w:hint="cs"/>
          <w:rtl/>
        </w:rPr>
        <w:t>گفتيم در تعلم آن دو نظريه است</w:t>
      </w:r>
      <w:r w:rsidR="0043479A" w:rsidRPr="00E46754">
        <w:rPr>
          <w:rFonts w:hint="cs"/>
          <w:rtl/>
        </w:rPr>
        <w:t>:</w:t>
      </w:r>
    </w:p>
    <w:p w:rsidR="0043479A" w:rsidRPr="00E46754" w:rsidRDefault="003C2480" w:rsidP="0043479A">
      <w:pPr>
        <w:rPr>
          <w:rtl/>
        </w:rPr>
      </w:pPr>
      <w:r>
        <w:rPr>
          <w:rFonts w:hint="cs"/>
          <w:rtl/>
        </w:rPr>
        <w:t>اولاً</w:t>
      </w:r>
      <w:r w:rsidR="00020584" w:rsidRPr="00E46754">
        <w:rPr>
          <w:rFonts w:hint="cs"/>
          <w:rtl/>
        </w:rPr>
        <w:t xml:space="preserve"> تعبدي است</w:t>
      </w:r>
      <w:r w:rsidR="0043479A" w:rsidRPr="00E46754">
        <w:rPr>
          <w:rFonts w:hint="cs"/>
          <w:rtl/>
        </w:rPr>
        <w:t>؛</w:t>
      </w:r>
    </w:p>
    <w:p w:rsidR="0043479A" w:rsidRPr="00E46754" w:rsidRDefault="003C2480" w:rsidP="00AF19EB">
      <w:pPr>
        <w:rPr>
          <w:rtl/>
        </w:rPr>
      </w:pPr>
      <w:r>
        <w:rPr>
          <w:rFonts w:hint="cs"/>
          <w:rtl/>
        </w:rPr>
        <w:t xml:space="preserve">ثانیاً </w:t>
      </w:r>
      <w:r w:rsidR="00020584" w:rsidRPr="00E46754">
        <w:rPr>
          <w:rFonts w:hint="cs"/>
          <w:rtl/>
        </w:rPr>
        <w:t>نظريه دومي كه آن را تقويت كرديم اين كه يك شق واسط و ميانه‌ای بين تعبدي و تو</w:t>
      </w:r>
      <w:r w:rsidR="00AF19EB">
        <w:rPr>
          <w:rFonts w:hint="cs"/>
          <w:rtl/>
        </w:rPr>
        <w:t>ص</w:t>
      </w:r>
      <w:r w:rsidR="00020584" w:rsidRPr="00E46754">
        <w:rPr>
          <w:rFonts w:hint="cs"/>
          <w:rtl/>
        </w:rPr>
        <w:t>لي باشد</w:t>
      </w:r>
      <w:r w:rsidR="0043479A" w:rsidRPr="00E46754">
        <w:rPr>
          <w:rFonts w:hint="cs"/>
          <w:rtl/>
        </w:rPr>
        <w:t>.</w:t>
      </w:r>
    </w:p>
    <w:p w:rsidR="0043479A" w:rsidRPr="00E46754" w:rsidRDefault="00020584" w:rsidP="0043479A">
      <w:pPr>
        <w:rPr>
          <w:rtl/>
        </w:rPr>
      </w:pPr>
      <w:r w:rsidRPr="00E46754">
        <w:rPr>
          <w:rFonts w:hint="cs"/>
          <w:rtl/>
        </w:rPr>
        <w:t xml:space="preserve">اين يك تئوري جديدي در باب فقه است كه گاهی در جاهاي ديگر فقه هم </w:t>
      </w:r>
      <w:r w:rsidR="002678D2">
        <w:rPr>
          <w:rFonts w:hint="cs"/>
          <w:rtl/>
        </w:rPr>
        <w:t>قابل‌توجه</w:t>
      </w:r>
      <w:r w:rsidRPr="00E46754">
        <w:rPr>
          <w:rFonts w:hint="cs"/>
          <w:rtl/>
        </w:rPr>
        <w:t xml:space="preserve"> است.</w:t>
      </w:r>
    </w:p>
    <w:p w:rsidR="0043479A" w:rsidRPr="00E46754" w:rsidRDefault="00020584" w:rsidP="00AF19EB">
      <w:pPr>
        <w:rPr>
          <w:rtl/>
        </w:rPr>
      </w:pPr>
      <w:r w:rsidRPr="00E46754">
        <w:rPr>
          <w:rFonts w:hint="cs"/>
          <w:rtl/>
        </w:rPr>
        <w:lastRenderedPageBreak/>
        <w:t>پس اين بحث را انجام داديم و گفتيم كه اصل تو</w:t>
      </w:r>
      <w:r w:rsidR="00AF19EB">
        <w:rPr>
          <w:rFonts w:hint="cs"/>
          <w:rtl/>
        </w:rPr>
        <w:t>ص</w:t>
      </w:r>
      <w:r w:rsidRPr="00E46754">
        <w:rPr>
          <w:rFonts w:hint="cs"/>
          <w:rtl/>
        </w:rPr>
        <w:t>ليت است و</w:t>
      </w:r>
      <w:r w:rsidR="00821D75" w:rsidRPr="00E46754">
        <w:rPr>
          <w:rFonts w:hint="cs"/>
          <w:rtl/>
        </w:rPr>
        <w:t xml:space="preserve"> </w:t>
      </w:r>
      <w:r w:rsidRPr="00E46754">
        <w:rPr>
          <w:rFonts w:hint="cs"/>
          <w:rtl/>
        </w:rPr>
        <w:t xml:space="preserve">اگر با قصد قربت بيايد </w:t>
      </w:r>
      <w:r w:rsidR="002678D2">
        <w:rPr>
          <w:rFonts w:hint="cs"/>
          <w:rtl/>
        </w:rPr>
        <w:t>ثواب‌های</w:t>
      </w:r>
      <w:r w:rsidRPr="00E46754">
        <w:rPr>
          <w:rFonts w:hint="cs"/>
          <w:rtl/>
        </w:rPr>
        <w:t xml:space="preserve"> ويژه‌ای دارد. چون در همه تو</w:t>
      </w:r>
      <w:r w:rsidR="00AF19EB">
        <w:rPr>
          <w:rFonts w:hint="cs"/>
          <w:rtl/>
        </w:rPr>
        <w:t>ص</w:t>
      </w:r>
      <w:r w:rsidRPr="00E46754">
        <w:rPr>
          <w:rFonts w:hint="cs"/>
          <w:rtl/>
        </w:rPr>
        <w:t xml:space="preserve">ليات اگر انگيزه الهي باشد </w:t>
      </w:r>
      <w:r w:rsidR="002678D2">
        <w:rPr>
          <w:rFonts w:hint="cs"/>
          <w:rtl/>
        </w:rPr>
        <w:t>ثواب‌ها</w:t>
      </w:r>
      <w:r w:rsidRPr="00E46754">
        <w:rPr>
          <w:rFonts w:hint="cs"/>
          <w:rtl/>
        </w:rPr>
        <w:t xml:space="preserve"> بر آن مترتب </w:t>
      </w:r>
      <w:r w:rsidR="002678D2">
        <w:rPr>
          <w:rFonts w:hint="cs"/>
          <w:rtl/>
        </w:rPr>
        <w:t>می‌شود</w:t>
      </w:r>
      <w:r w:rsidRPr="00E46754">
        <w:rPr>
          <w:rFonts w:hint="cs"/>
          <w:rtl/>
        </w:rPr>
        <w:t xml:space="preserve"> منتهي </w:t>
      </w:r>
      <w:r w:rsidR="002678D2">
        <w:rPr>
          <w:rFonts w:hint="cs"/>
          <w:rtl/>
        </w:rPr>
        <w:t>این‌ها</w:t>
      </w:r>
      <w:r w:rsidRPr="00E46754">
        <w:rPr>
          <w:rFonts w:hint="cs"/>
          <w:rtl/>
        </w:rPr>
        <w:t xml:space="preserve"> در يك درجه نيستند علوم الهي اگر با انگيزه الهي باشد </w:t>
      </w:r>
      <w:r w:rsidR="002678D2">
        <w:rPr>
          <w:rFonts w:hint="cs"/>
          <w:rtl/>
        </w:rPr>
        <w:t>ثواب‌ها</w:t>
      </w:r>
      <w:r w:rsidRPr="00E46754">
        <w:rPr>
          <w:rFonts w:hint="cs"/>
          <w:rtl/>
        </w:rPr>
        <w:t xml:space="preserve"> </w:t>
      </w:r>
      <w:r w:rsidR="002678D2">
        <w:rPr>
          <w:rFonts w:hint="cs"/>
          <w:rtl/>
        </w:rPr>
        <w:t>فوق‌العاده</w:t>
      </w:r>
      <w:r w:rsidRPr="00E46754">
        <w:rPr>
          <w:rFonts w:hint="cs"/>
          <w:rtl/>
        </w:rPr>
        <w:t xml:space="preserve"> عظيمي بر آن ذكر شده است.</w:t>
      </w:r>
    </w:p>
    <w:p w:rsidR="0043479A" w:rsidRPr="00E46754" w:rsidRDefault="0043479A" w:rsidP="0043479A">
      <w:pPr>
        <w:pStyle w:val="2"/>
        <w:rPr>
          <w:rtl/>
        </w:rPr>
      </w:pPr>
      <w:r w:rsidRPr="00E46754">
        <w:rPr>
          <w:rFonts w:hint="cs"/>
          <w:rtl/>
        </w:rPr>
        <w:t>اصل در تعلم مطلق علوم</w:t>
      </w:r>
    </w:p>
    <w:p w:rsidR="0043479A" w:rsidRPr="00E46754" w:rsidRDefault="002678D2" w:rsidP="00AF19EB">
      <w:pPr>
        <w:rPr>
          <w:rtl/>
        </w:rPr>
      </w:pPr>
      <w:r>
        <w:rPr>
          <w:rFonts w:hint="cs"/>
          <w:rtl/>
        </w:rPr>
        <w:t>برخلاف</w:t>
      </w:r>
      <w:r w:rsidR="00020584" w:rsidRPr="00E46754">
        <w:rPr>
          <w:rFonts w:hint="cs"/>
          <w:rtl/>
        </w:rPr>
        <w:t xml:space="preserve"> تعلم كه تعلم مطلق علوم تو</w:t>
      </w:r>
      <w:r w:rsidR="00AF19EB">
        <w:rPr>
          <w:rFonts w:hint="cs"/>
          <w:rtl/>
        </w:rPr>
        <w:t>ص</w:t>
      </w:r>
      <w:r w:rsidR="00020584" w:rsidRPr="00E46754">
        <w:rPr>
          <w:rFonts w:hint="cs"/>
          <w:rtl/>
        </w:rPr>
        <w:t>لي است و تعلم علوم الهي میانه بین تو</w:t>
      </w:r>
      <w:r w:rsidR="00AF19EB">
        <w:rPr>
          <w:rFonts w:hint="cs"/>
          <w:rtl/>
        </w:rPr>
        <w:t>ص</w:t>
      </w:r>
      <w:r w:rsidR="00020584" w:rsidRPr="00E46754">
        <w:rPr>
          <w:rFonts w:hint="cs"/>
          <w:rtl/>
        </w:rPr>
        <w:t xml:space="preserve">لي و تعبدي است </w:t>
      </w:r>
      <w:r>
        <w:rPr>
          <w:rFonts w:hint="cs"/>
          <w:rtl/>
        </w:rPr>
        <w:t>باهم</w:t>
      </w:r>
      <w:r w:rsidR="00020584" w:rsidRPr="00E46754">
        <w:rPr>
          <w:rFonts w:hint="cs"/>
          <w:rtl/>
        </w:rPr>
        <w:t>ان تقریری که عرض كرديم.</w:t>
      </w:r>
    </w:p>
    <w:p w:rsidR="00020584" w:rsidRPr="00E46754" w:rsidRDefault="00020584" w:rsidP="00AF19EB">
      <w:pPr>
        <w:rPr>
          <w:b/>
          <w:bCs/>
          <w:rtl/>
        </w:rPr>
      </w:pPr>
      <w:r w:rsidRPr="00E46754">
        <w:rPr>
          <w:rFonts w:hint="cs"/>
          <w:rtl/>
        </w:rPr>
        <w:t>در حقيقت ما در بحث تعبدي و تو</w:t>
      </w:r>
      <w:r w:rsidR="00AF19EB">
        <w:rPr>
          <w:rFonts w:hint="cs"/>
          <w:rtl/>
        </w:rPr>
        <w:t>ص</w:t>
      </w:r>
      <w:r w:rsidRPr="00E46754">
        <w:rPr>
          <w:rFonts w:hint="cs"/>
          <w:rtl/>
        </w:rPr>
        <w:t xml:space="preserve">لي در بحث تعليم يك نقدي به تعلم زديم براي اينكه بحث كامل بشود </w:t>
      </w:r>
      <w:r w:rsidR="000825F0">
        <w:rPr>
          <w:rFonts w:hint="cs"/>
          <w:rtl/>
        </w:rPr>
        <w:t>و</w:t>
      </w:r>
      <w:r w:rsidRPr="00E46754">
        <w:rPr>
          <w:rFonts w:hint="cs"/>
          <w:rtl/>
        </w:rPr>
        <w:t xml:space="preserve"> جای بحث جلسات گذشته مباحث تعلم است و قسمتی از آن باید به بحث</w:t>
      </w:r>
      <w:r w:rsidR="000825F0">
        <w:rPr>
          <w:rtl/>
        </w:rPr>
        <w:t xml:space="preserve"> </w:t>
      </w:r>
      <w:r w:rsidRPr="00E46754">
        <w:rPr>
          <w:rFonts w:hint="cs"/>
          <w:rtl/>
        </w:rPr>
        <w:t>تعلم منتقل بشود.</w:t>
      </w:r>
    </w:p>
    <w:p w:rsidR="0043479A" w:rsidRPr="00E46754" w:rsidRDefault="0043479A" w:rsidP="0043479A">
      <w:pPr>
        <w:pStyle w:val="1"/>
        <w:rPr>
          <w:rtl/>
        </w:rPr>
      </w:pPr>
      <w:r w:rsidRPr="00E46754">
        <w:rPr>
          <w:rFonts w:hint="cs"/>
          <w:rtl/>
        </w:rPr>
        <w:t xml:space="preserve">عيني و </w:t>
      </w:r>
      <w:r w:rsidR="002678D2">
        <w:rPr>
          <w:rFonts w:hint="cs"/>
          <w:rtl/>
        </w:rPr>
        <w:t>کفایی بودن</w:t>
      </w:r>
    </w:p>
    <w:p w:rsidR="0043479A" w:rsidRPr="00E46754" w:rsidRDefault="00020584" w:rsidP="003C2480">
      <w:pPr>
        <w:rPr>
          <w:rtl/>
        </w:rPr>
      </w:pPr>
      <w:r w:rsidRPr="00E46754">
        <w:rPr>
          <w:rFonts w:hint="cs"/>
          <w:rtl/>
        </w:rPr>
        <w:t xml:space="preserve">دو ويژگي ديگر كه </w:t>
      </w:r>
      <w:r w:rsidR="002678D2">
        <w:rPr>
          <w:rFonts w:hint="cs"/>
          <w:rtl/>
        </w:rPr>
        <w:t>قابل‌بحث</w:t>
      </w:r>
      <w:r w:rsidRPr="00E46754">
        <w:rPr>
          <w:rFonts w:hint="cs"/>
          <w:rtl/>
        </w:rPr>
        <w:t xml:space="preserve"> است عيني و كفايي بودن است و اين سؤال ديگري است كه مطرح </w:t>
      </w:r>
      <w:r w:rsidR="002678D2">
        <w:rPr>
          <w:rFonts w:hint="cs"/>
          <w:rtl/>
        </w:rPr>
        <w:t>می‌شود</w:t>
      </w:r>
      <w:r w:rsidRPr="00E46754">
        <w:rPr>
          <w:rFonts w:hint="cs"/>
          <w:rtl/>
        </w:rPr>
        <w:t>.</w:t>
      </w:r>
    </w:p>
    <w:p w:rsidR="0043479A" w:rsidRPr="00E46754" w:rsidRDefault="00020584" w:rsidP="003C2480">
      <w:pPr>
        <w:rPr>
          <w:rtl/>
        </w:rPr>
      </w:pPr>
      <w:r w:rsidRPr="00E46754">
        <w:rPr>
          <w:rFonts w:hint="cs"/>
          <w:rtl/>
        </w:rPr>
        <w:t>مواردي كه تعليم علم واجب يا راجح است -</w:t>
      </w:r>
      <w:r w:rsidR="0043479A" w:rsidRPr="00E46754">
        <w:rPr>
          <w:rFonts w:hint="cs"/>
          <w:rtl/>
        </w:rPr>
        <w:t xml:space="preserve"> </w:t>
      </w:r>
      <w:r w:rsidRPr="00E46754">
        <w:rPr>
          <w:rFonts w:hint="cs"/>
          <w:rtl/>
        </w:rPr>
        <w:t>طبق تقسيمي كه گفتيم- تعليم علوم الهي در مواردي واجب است و در مواردي راجح و تعليم ساير علوم هم در مواردي با عناوين ثانوي واجب است و در مواردي راجح، اين حكم وجوب و استحباب هر جا ثابت شد ممكن است اين سؤال مطرح شود كه عيني است يا كفائي؟</w:t>
      </w:r>
    </w:p>
    <w:p w:rsidR="0043479A" w:rsidRPr="00E46754" w:rsidRDefault="00020584" w:rsidP="00020584">
      <w:pPr>
        <w:rPr>
          <w:rtl/>
        </w:rPr>
      </w:pPr>
      <w:r w:rsidRPr="00E46754">
        <w:rPr>
          <w:rFonts w:hint="cs"/>
          <w:rtl/>
        </w:rPr>
        <w:t xml:space="preserve">اينكه ما مثلاً قرآن يا معارف الهي و يا احكام و اعتقادات را برای </w:t>
      </w:r>
      <w:r w:rsidR="002678D2">
        <w:rPr>
          <w:rFonts w:hint="cs"/>
          <w:rtl/>
        </w:rPr>
        <w:t>هرکسی</w:t>
      </w:r>
      <w:r w:rsidRPr="00E46754">
        <w:rPr>
          <w:rFonts w:hint="cs"/>
          <w:rtl/>
        </w:rPr>
        <w:t xml:space="preserve"> که واجب شد آموزش دهيم، سؤال این است که</w:t>
      </w:r>
      <w:r w:rsidR="000825F0">
        <w:rPr>
          <w:rtl/>
        </w:rPr>
        <w:t xml:space="preserve"> </w:t>
      </w:r>
      <w:r w:rsidRPr="00E46754">
        <w:rPr>
          <w:rFonts w:hint="cs"/>
          <w:rtl/>
        </w:rPr>
        <w:t>عيني است يا كفايي؟</w:t>
      </w:r>
    </w:p>
    <w:p w:rsidR="00AF19EB" w:rsidRPr="00E46754" w:rsidRDefault="00AF19EB" w:rsidP="00AF19EB">
      <w:pPr>
        <w:rPr>
          <w:rtl/>
        </w:rPr>
      </w:pPr>
      <w:r w:rsidRPr="00E46754">
        <w:rPr>
          <w:rFonts w:hint="cs"/>
          <w:rtl/>
        </w:rPr>
        <w:t xml:space="preserve">در مقدمه دو نكته </w:t>
      </w:r>
      <w:r>
        <w:rPr>
          <w:rFonts w:hint="cs"/>
          <w:rtl/>
        </w:rPr>
        <w:t>قابل‌ذکر</w:t>
      </w:r>
      <w:r w:rsidRPr="00E46754">
        <w:rPr>
          <w:rFonts w:hint="cs"/>
          <w:rtl/>
        </w:rPr>
        <w:t xml:space="preserve"> است:</w:t>
      </w:r>
    </w:p>
    <w:p w:rsidR="0043479A" w:rsidRPr="00E46754" w:rsidRDefault="0043479A" w:rsidP="0043479A">
      <w:pPr>
        <w:pStyle w:val="2"/>
        <w:rPr>
          <w:rtl/>
        </w:rPr>
      </w:pPr>
      <w:r w:rsidRPr="00E46754">
        <w:rPr>
          <w:rFonts w:hint="cs"/>
          <w:rtl/>
        </w:rPr>
        <w:t>نکته اول</w:t>
      </w:r>
    </w:p>
    <w:p w:rsidR="00EC3993" w:rsidRPr="00E46754" w:rsidRDefault="00020584" w:rsidP="003C2480">
      <w:pPr>
        <w:rPr>
          <w:rtl/>
        </w:rPr>
      </w:pPr>
      <w:r w:rsidRPr="00E46754">
        <w:rPr>
          <w:rFonts w:hint="cs"/>
          <w:rtl/>
        </w:rPr>
        <w:t xml:space="preserve">در برخي موارد تعليم علوم وظيفه افراد خاص است مثلاً وظيفه پدر قرار داده شده و يا برخي از امور </w:t>
      </w:r>
      <w:r w:rsidR="00EC3993" w:rsidRPr="00E46754">
        <w:rPr>
          <w:rFonts w:hint="cs"/>
          <w:rtl/>
        </w:rPr>
        <w:t>وظيفه حكومت قرار داده شده آنجاهای</w:t>
      </w:r>
      <w:r w:rsidRPr="00E46754">
        <w:rPr>
          <w:rFonts w:hint="cs"/>
          <w:rtl/>
        </w:rPr>
        <w:t>ي كه وظيفه يك فرد يا قشر خاصي قرار داده شده يك نوع است</w:t>
      </w:r>
      <w:r w:rsidR="00EC3993" w:rsidRPr="00E46754">
        <w:rPr>
          <w:rFonts w:hint="cs"/>
          <w:rtl/>
        </w:rPr>
        <w:t xml:space="preserve">؛ </w:t>
      </w:r>
      <w:r w:rsidRPr="00E46754">
        <w:rPr>
          <w:rFonts w:hint="cs"/>
          <w:rtl/>
        </w:rPr>
        <w:t>يك نوع هم در مواردی است كه مخاطب قشر خاصي نيست</w:t>
      </w:r>
      <w:r w:rsidR="00AF19EB">
        <w:rPr>
          <w:rFonts w:hint="cs"/>
          <w:rtl/>
        </w:rPr>
        <w:t>؛</w:t>
      </w:r>
      <w:r w:rsidRPr="00E46754">
        <w:rPr>
          <w:rFonts w:hint="cs"/>
          <w:rtl/>
        </w:rPr>
        <w:t xml:space="preserve"> بلكه هر فردي كه عالم به آن علم است وظیفه دارد که آموزش بدهد.</w:t>
      </w:r>
    </w:p>
    <w:p w:rsidR="00EC3993" w:rsidRPr="00E46754" w:rsidRDefault="00EC3993" w:rsidP="00EC3993">
      <w:pPr>
        <w:pStyle w:val="2"/>
        <w:rPr>
          <w:rtl/>
        </w:rPr>
      </w:pPr>
      <w:r w:rsidRPr="00E46754">
        <w:rPr>
          <w:rFonts w:hint="cs"/>
          <w:rtl/>
        </w:rPr>
        <w:lastRenderedPageBreak/>
        <w:t>نكته دوم</w:t>
      </w:r>
    </w:p>
    <w:p w:rsidR="00020584" w:rsidRPr="00E46754" w:rsidRDefault="00020584" w:rsidP="00AF19EB">
      <w:pPr>
        <w:rPr>
          <w:rtl/>
        </w:rPr>
      </w:pPr>
      <w:r w:rsidRPr="00E46754">
        <w:rPr>
          <w:rFonts w:hint="cs"/>
          <w:rtl/>
        </w:rPr>
        <w:t xml:space="preserve">نكته ديگر </w:t>
      </w:r>
      <w:r w:rsidR="003C2480">
        <w:rPr>
          <w:rFonts w:hint="cs"/>
          <w:rtl/>
        </w:rPr>
        <w:t>-</w:t>
      </w:r>
      <w:r w:rsidRPr="00E46754">
        <w:rPr>
          <w:rFonts w:hint="cs"/>
          <w:rtl/>
        </w:rPr>
        <w:t xml:space="preserve">كه </w:t>
      </w:r>
      <w:r w:rsidR="002678D2">
        <w:rPr>
          <w:rFonts w:hint="cs"/>
          <w:rtl/>
        </w:rPr>
        <w:t>به‌طور</w:t>
      </w:r>
      <w:r w:rsidRPr="00E46754">
        <w:rPr>
          <w:rFonts w:hint="cs"/>
          <w:rtl/>
        </w:rPr>
        <w:t xml:space="preserve"> مفصل به آن خواهيم پرداخت</w:t>
      </w:r>
      <w:r w:rsidR="003C2480">
        <w:rPr>
          <w:rFonts w:hint="cs"/>
          <w:rtl/>
        </w:rPr>
        <w:t>-</w:t>
      </w:r>
      <w:r w:rsidRPr="00E46754">
        <w:rPr>
          <w:rFonts w:hint="cs"/>
          <w:rtl/>
        </w:rPr>
        <w:t xml:space="preserve"> اين است</w:t>
      </w:r>
      <w:r w:rsidR="0073625B" w:rsidRPr="00E46754">
        <w:rPr>
          <w:rFonts w:hint="cs"/>
          <w:rtl/>
        </w:rPr>
        <w:t xml:space="preserve"> كه بحث ما از جهت ديگر تقسيم مي</w:t>
      </w:r>
      <w:r w:rsidR="00EC3993" w:rsidRPr="00E46754">
        <w:rPr>
          <w:rFonts w:hint="cs"/>
          <w:rtl/>
        </w:rPr>
        <w:t>‌</w:t>
      </w:r>
      <w:r w:rsidRPr="00E46754">
        <w:rPr>
          <w:rFonts w:hint="cs"/>
          <w:rtl/>
        </w:rPr>
        <w:t xml:space="preserve">شود به اينكه گاهي تعليم بالمباشره وظيفه كسي قرار داده </w:t>
      </w:r>
      <w:r w:rsidR="002678D2">
        <w:rPr>
          <w:rFonts w:hint="cs"/>
          <w:rtl/>
        </w:rPr>
        <w:t>می‌شود</w:t>
      </w:r>
      <w:r w:rsidRPr="00E46754">
        <w:rPr>
          <w:rFonts w:hint="cs"/>
          <w:rtl/>
        </w:rPr>
        <w:t xml:space="preserve"> كه خود</w:t>
      </w:r>
      <w:r w:rsidR="002678D2">
        <w:rPr>
          <w:rFonts w:hint="cs"/>
          <w:rtl/>
        </w:rPr>
        <w:t xml:space="preserve"> او آن را آموزش دهد و گاهي ب</w:t>
      </w:r>
      <w:r w:rsidR="00AF19EB">
        <w:rPr>
          <w:rFonts w:hint="cs"/>
          <w:rtl/>
        </w:rPr>
        <w:t>ال</w:t>
      </w:r>
      <w:r w:rsidR="002678D2">
        <w:rPr>
          <w:rFonts w:hint="cs"/>
          <w:rtl/>
        </w:rPr>
        <w:t>تس</w:t>
      </w:r>
      <w:r w:rsidRPr="00E46754">
        <w:rPr>
          <w:rFonts w:hint="cs"/>
          <w:rtl/>
        </w:rPr>
        <w:t xml:space="preserve">بيب است؛ مثلاً وظيفه او قرار </w:t>
      </w:r>
      <w:r w:rsidR="002678D2">
        <w:rPr>
          <w:rFonts w:hint="cs"/>
          <w:rtl/>
        </w:rPr>
        <w:t>می‌دهند</w:t>
      </w:r>
      <w:r w:rsidRPr="00E46754">
        <w:rPr>
          <w:rFonts w:hint="cs"/>
          <w:rtl/>
        </w:rPr>
        <w:t xml:space="preserve"> كه فرزندت بايد به اين آگاهي مجهز شود و تو در قبال اينكه او به اين مطلب آگاهي پيدا بكند مسئول هستي نه اينكه معلم او باشي. ما فعلاً در هر دو قسم از منظر عام بحث </w:t>
      </w:r>
      <w:r w:rsidR="002678D2">
        <w:rPr>
          <w:rFonts w:hint="cs"/>
          <w:rtl/>
        </w:rPr>
        <w:t>می‌کنیم</w:t>
      </w:r>
      <w:r w:rsidRPr="00E46754">
        <w:rPr>
          <w:rFonts w:hint="cs"/>
          <w:rtl/>
        </w:rPr>
        <w:t>.</w:t>
      </w:r>
    </w:p>
    <w:p w:rsidR="00020584" w:rsidRPr="00E46754" w:rsidRDefault="00020584" w:rsidP="003C2480">
      <w:pPr>
        <w:rPr>
          <w:b/>
          <w:bCs/>
          <w:rtl/>
        </w:rPr>
      </w:pPr>
      <w:r w:rsidRPr="00E46754">
        <w:rPr>
          <w:rFonts w:hint="cs"/>
          <w:rtl/>
        </w:rPr>
        <w:t>به لحاظ نكته اول بحث ما در جايي است كه براي علماء يك وظيفه‌اي مشخص شده كه بايد تعليم بدهند و به لحاظ نكته دوم بحث ما در تعليم مباشري است</w:t>
      </w:r>
      <w:r w:rsidR="003C2480">
        <w:rPr>
          <w:rFonts w:hint="cs"/>
          <w:rtl/>
        </w:rPr>
        <w:t>،</w:t>
      </w:r>
      <w:r w:rsidRPr="00E46754">
        <w:rPr>
          <w:rFonts w:hint="cs"/>
          <w:rtl/>
        </w:rPr>
        <w:t xml:space="preserve"> اما تعليم به </w:t>
      </w:r>
      <w:r w:rsidR="002678D2">
        <w:rPr>
          <w:rFonts w:hint="cs"/>
          <w:rtl/>
        </w:rPr>
        <w:t>تسبیب</w:t>
      </w:r>
      <w:r w:rsidRPr="00E46754">
        <w:rPr>
          <w:rFonts w:hint="cs"/>
          <w:rtl/>
        </w:rPr>
        <w:t xml:space="preserve"> يك داستان ديگري دارد كه در بحث‌هاي آينده به آن خواهيم پرداخت.</w:t>
      </w:r>
    </w:p>
    <w:p w:rsidR="00EC3993" w:rsidRPr="00E46754" w:rsidRDefault="00020584" w:rsidP="00EC3993">
      <w:pPr>
        <w:pStyle w:val="2"/>
        <w:rPr>
          <w:rtl/>
        </w:rPr>
      </w:pPr>
      <w:r w:rsidRPr="00E46754">
        <w:rPr>
          <w:rFonts w:hint="cs"/>
          <w:rtl/>
        </w:rPr>
        <w:t xml:space="preserve"> </w:t>
      </w:r>
      <w:r w:rsidR="00EC3993" w:rsidRPr="00E46754">
        <w:rPr>
          <w:rFonts w:hint="cs"/>
          <w:rtl/>
        </w:rPr>
        <w:t>نكته سوم</w:t>
      </w:r>
    </w:p>
    <w:p w:rsidR="00EC3993" w:rsidRPr="00E46754" w:rsidRDefault="00020584" w:rsidP="00BE693A">
      <w:pPr>
        <w:rPr>
          <w:rtl/>
        </w:rPr>
      </w:pPr>
      <w:r w:rsidRPr="00E46754">
        <w:rPr>
          <w:rFonts w:hint="cs"/>
          <w:rtl/>
        </w:rPr>
        <w:t xml:space="preserve">نكته سوم </w:t>
      </w:r>
      <w:r w:rsidR="00BE693A" w:rsidRPr="00E46754">
        <w:rPr>
          <w:rFonts w:hint="cs"/>
          <w:rtl/>
        </w:rPr>
        <w:t>قاعده</w:t>
      </w:r>
      <w:r w:rsidR="00BE693A" w:rsidRPr="00E46754">
        <w:rPr>
          <w:rFonts w:hint="cs"/>
          <w:rtl/>
        </w:rPr>
        <w:t xml:space="preserve"> </w:t>
      </w:r>
      <w:r w:rsidR="003C2480" w:rsidRPr="00E46754">
        <w:rPr>
          <w:rFonts w:hint="cs"/>
          <w:rtl/>
        </w:rPr>
        <w:t xml:space="preserve">حمل </w:t>
      </w:r>
      <w:r w:rsidRPr="00E46754">
        <w:rPr>
          <w:rFonts w:hint="cs"/>
          <w:rtl/>
        </w:rPr>
        <w:t xml:space="preserve">عيني كفائي بر عينيت </w:t>
      </w:r>
      <w:r w:rsidR="003C2480">
        <w:rPr>
          <w:rFonts w:hint="cs"/>
          <w:rtl/>
        </w:rPr>
        <w:t>است</w:t>
      </w:r>
      <w:r w:rsidRPr="00E46754">
        <w:rPr>
          <w:rFonts w:hint="cs"/>
          <w:rtl/>
        </w:rPr>
        <w:t xml:space="preserve"> و دليل آن اصالة ال</w:t>
      </w:r>
      <w:r w:rsidR="00EC3993" w:rsidRPr="00E46754">
        <w:rPr>
          <w:rFonts w:hint="cs"/>
          <w:rtl/>
        </w:rPr>
        <w:t>اطلاق است</w:t>
      </w:r>
      <w:r w:rsidR="003C2480">
        <w:rPr>
          <w:rFonts w:hint="cs"/>
          <w:rtl/>
        </w:rPr>
        <w:t>.</w:t>
      </w:r>
    </w:p>
    <w:p w:rsidR="00EC3993" w:rsidRPr="00E46754" w:rsidRDefault="00EC3993" w:rsidP="00EC3993">
      <w:pPr>
        <w:pStyle w:val="3"/>
        <w:rPr>
          <w:rtl/>
        </w:rPr>
      </w:pPr>
      <w:r w:rsidRPr="00E46754">
        <w:rPr>
          <w:rFonts w:hint="cs"/>
          <w:rtl/>
        </w:rPr>
        <w:t>فرق بين عيني و كفائي</w:t>
      </w:r>
    </w:p>
    <w:p w:rsidR="00EC3993" w:rsidRPr="00E46754" w:rsidRDefault="00020584" w:rsidP="00BE693A">
      <w:pPr>
        <w:rPr>
          <w:rtl/>
        </w:rPr>
      </w:pPr>
      <w:r w:rsidRPr="00E46754">
        <w:rPr>
          <w:rFonts w:hint="cs"/>
          <w:rtl/>
        </w:rPr>
        <w:t xml:space="preserve">فرق بين عيني و كفائي اين است كه عيني </w:t>
      </w:r>
      <w:r w:rsidR="002678D2">
        <w:rPr>
          <w:rFonts w:hint="cs"/>
          <w:rtl/>
        </w:rPr>
        <w:t>می‌گوید</w:t>
      </w:r>
      <w:r w:rsidRPr="00E46754">
        <w:rPr>
          <w:rFonts w:hint="cs"/>
          <w:rtl/>
        </w:rPr>
        <w:t xml:space="preserve"> «صل</w:t>
      </w:r>
      <w:r w:rsidR="00BE693A">
        <w:rPr>
          <w:rFonts w:hint="cs"/>
          <w:rtl/>
        </w:rPr>
        <w:t>ّ</w:t>
      </w:r>
      <w:r w:rsidRPr="00E46754">
        <w:rPr>
          <w:rFonts w:hint="cs"/>
          <w:rtl/>
        </w:rPr>
        <w:t xml:space="preserve">» اين حالت انحلال استغراقي دارد و همه را </w:t>
      </w:r>
      <w:r w:rsidR="002678D2">
        <w:rPr>
          <w:rFonts w:hint="cs"/>
          <w:rtl/>
        </w:rPr>
        <w:t>می‌گیرد</w:t>
      </w:r>
      <w:r w:rsidRPr="00E46754">
        <w:rPr>
          <w:rFonts w:hint="cs"/>
          <w:rtl/>
        </w:rPr>
        <w:t xml:space="preserve"> ولي وقتي </w:t>
      </w:r>
      <w:r w:rsidR="002678D2">
        <w:rPr>
          <w:rFonts w:hint="cs"/>
          <w:rtl/>
        </w:rPr>
        <w:t>می‌گوید</w:t>
      </w:r>
      <w:r w:rsidRPr="00E46754">
        <w:rPr>
          <w:rFonts w:hint="cs"/>
          <w:rtl/>
        </w:rPr>
        <w:t xml:space="preserve"> «كف</w:t>
      </w:r>
      <w:r w:rsidR="00BE693A">
        <w:rPr>
          <w:rFonts w:hint="cs"/>
          <w:rtl/>
        </w:rPr>
        <w:t>ّ</w:t>
      </w:r>
      <w:r w:rsidRPr="00E46754">
        <w:rPr>
          <w:rFonts w:hint="cs"/>
          <w:rtl/>
        </w:rPr>
        <w:t xml:space="preserve">ن» كفن همه را </w:t>
      </w:r>
      <w:r w:rsidR="002678D2">
        <w:rPr>
          <w:rFonts w:hint="cs"/>
          <w:rtl/>
        </w:rPr>
        <w:t>می‌گیرد</w:t>
      </w:r>
      <w:r w:rsidRPr="00E46754">
        <w:rPr>
          <w:rFonts w:hint="cs"/>
          <w:rtl/>
        </w:rPr>
        <w:t xml:space="preserve"> منتهي يك قيد دارد </w:t>
      </w:r>
      <w:r w:rsidR="002678D2">
        <w:rPr>
          <w:rFonts w:hint="cs"/>
          <w:rtl/>
        </w:rPr>
        <w:t>می‌گوید</w:t>
      </w:r>
      <w:r w:rsidRPr="00E46754">
        <w:rPr>
          <w:rFonts w:hint="cs"/>
          <w:rtl/>
        </w:rPr>
        <w:t xml:space="preserve"> «كف</w:t>
      </w:r>
      <w:r w:rsidR="00BE693A">
        <w:rPr>
          <w:rFonts w:hint="cs"/>
          <w:rtl/>
        </w:rPr>
        <w:t>ّ</w:t>
      </w:r>
      <w:r w:rsidRPr="00E46754">
        <w:rPr>
          <w:rFonts w:hint="cs"/>
          <w:rtl/>
        </w:rPr>
        <w:t>ن ان لم يكف</w:t>
      </w:r>
      <w:r w:rsidR="00BE693A">
        <w:rPr>
          <w:rFonts w:hint="cs"/>
          <w:rtl/>
        </w:rPr>
        <w:t>ّ</w:t>
      </w:r>
      <w:r w:rsidRPr="00E46754">
        <w:rPr>
          <w:rFonts w:hint="cs"/>
          <w:rtl/>
        </w:rPr>
        <w:t xml:space="preserve">ن غيرك» كه اين يك قيد و شرطي دارد كه در عيني نيست و لذا </w:t>
      </w:r>
      <w:r w:rsidR="002678D2">
        <w:rPr>
          <w:rFonts w:hint="cs"/>
          <w:rtl/>
        </w:rPr>
        <w:t>همان‌طور</w:t>
      </w:r>
      <w:r w:rsidRPr="00E46754">
        <w:rPr>
          <w:rFonts w:hint="cs"/>
          <w:rtl/>
        </w:rPr>
        <w:t xml:space="preserve"> كه حمل واجب بر تو</w:t>
      </w:r>
      <w:r w:rsidR="00BE693A">
        <w:rPr>
          <w:rFonts w:hint="cs"/>
          <w:rtl/>
        </w:rPr>
        <w:t>ص</w:t>
      </w:r>
      <w:r w:rsidRPr="00E46754">
        <w:rPr>
          <w:rFonts w:hint="cs"/>
          <w:rtl/>
        </w:rPr>
        <w:t>ليت به خاطر اطلاق است حمل واجب هم بر عيني به خاطر اصالة الاطلاق است</w:t>
      </w:r>
      <w:r w:rsidR="00EC3993" w:rsidRPr="00E46754">
        <w:rPr>
          <w:rFonts w:hint="cs"/>
          <w:rtl/>
        </w:rPr>
        <w:t>.</w:t>
      </w:r>
    </w:p>
    <w:p w:rsidR="00EC3993" w:rsidRPr="00E46754" w:rsidRDefault="00EC3993" w:rsidP="00BE693A">
      <w:pPr>
        <w:pStyle w:val="3"/>
        <w:rPr>
          <w:rtl/>
        </w:rPr>
      </w:pPr>
      <w:r w:rsidRPr="00E46754">
        <w:rPr>
          <w:rFonts w:hint="cs"/>
          <w:rtl/>
        </w:rPr>
        <w:t>فرق بين تعبدي و تو</w:t>
      </w:r>
      <w:r w:rsidR="00BE693A">
        <w:rPr>
          <w:rFonts w:hint="cs"/>
          <w:rtl/>
        </w:rPr>
        <w:t>ص</w:t>
      </w:r>
      <w:r w:rsidRPr="00E46754">
        <w:rPr>
          <w:rFonts w:hint="cs"/>
          <w:rtl/>
        </w:rPr>
        <w:t>لي</w:t>
      </w:r>
    </w:p>
    <w:p w:rsidR="00020584" w:rsidRPr="00E46754" w:rsidRDefault="00020584" w:rsidP="00BE693A">
      <w:pPr>
        <w:rPr>
          <w:b/>
          <w:bCs/>
          <w:rtl/>
        </w:rPr>
      </w:pPr>
      <w:r w:rsidRPr="00E46754">
        <w:rPr>
          <w:rFonts w:hint="cs"/>
          <w:rtl/>
        </w:rPr>
        <w:t>تفاوتي بحث تعبدي و تو</w:t>
      </w:r>
      <w:r w:rsidR="00BE693A">
        <w:rPr>
          <w:rFonts w:hint="cs"/>
          <w:rtl/>
        </w:rPr>
        <w:t>ص</w:t>
      </w:r>
      <w:r w:rsidRPr="00E46754">
        <w:rPr>
          <w:rFonts w:hint="cs"/>
          <w:rtl/>
        </w:rPr>
        <w:t>لي اين است كه در تو</w:t>
      </w:r>
      <w:r w:rsidR="00BE693A">
        <w:rPr>
          <w:rFonts w:hint="cs"/>
          <w:rtl/>
        </w:rPr>
        <w:t>ص</w:t>
      </w:r>
      <w:r w:rsidRPr="00E46754">
        <w:rPr>
          <w:rFonts w:hint="cs"/>
          <w:rtl/>
        </w:rPr>
        <w:t xml:space="preserve">لي گاهي گفته </w:t>
      </w:r>
      <w:r w:rsidR="002678D2">
        <w:rPr>
          <w:rFonts w:hint="cs"/>
          <w:rtl/>
        </w:rPr>
        <w:t>می‌شود</w:t>
      </w:r>
      <w:r w:rsidRPr="00E46754">
        <w:rPr>
          <w:rFonts w:hint="cs"/>
          <w:rtl/>
        </w:rPr>
        <w:t xml:space="preserve"> كه اطلاق لفظي ممكن نيست و لذا سراغ اطلاق مقامي يا متمم جعل </w:t>
      </w:r>
      <w:r w:rsidR="002678D2">
        <w:rPr>
          <w:rFonts w:hint="cs"/>
          <w:rtl/>
        </w:rPr>
        <w:t>می‌روند</w:t>
      </w:r>
      <w:r w:rsidRPr="00E46754">
        <w:rPr>
          <w:rFonts w:hint="cs"/>
          <w:rtl/>
        </w:rPr>
        <w:t xml:space="preserve"> كه ميرزاي نائيني فرموده كه به خاطر همان شبهه دوري كه در اخذ قيد قصد به امر در امر </w:t>
      </w:r>
      <w:r w:rsidR="002678D2">
        <w:rPr>
          <w:rFonts w:hint="cs"/>
          <w:rtl/>
        </w:rPr>
        <w:t>می‌آمده</w:t>
      </w:r>
      <w:r w:rsidRPr="00E46754">
        <w:rPr>
          <w:rFonts w:hint="cs"/>
          <w:rtl/>
        </w:rPr>
        <w:t xml:space="preserve"> با متمم جعل و اطل</w:t>
      </w:r>
      <w:r w:rsidR="00EC3993" w:rsidRPr="00E46754">
        <w:rPr>
          <w:rFonts w:hint="cs"/>
          <w:rtl/>
        </w:rPr>
        <w:t xml:space="preserve">اق مقامي درست </w:t>
      </w:r>
      <w:r w:rsidR="002678D2">
        <w:rPr>
          <w:rFonts w:hint="cs"/>
          <w:rtl/>
        </w:rPr>
        <w:t>می‌کردند</w:t>
      </w:r>
      <w:r w:rsidR="00EC3993" w:rsidRPr="00E46754">
        <w:rPr>
          <w:rFonts w:hint="cs"/>
          <w:rtl/>
        </w:rPr>
        <w:t xml:space="preserve"> </w:t>
      </w:r>
      <w:r w:rsidR="002678D2">
        <w:rPr>
          <w:rFonts w:hint="cs"/>
          <w:rtl/>
        </w:rPr>
        <w:t>آن‌وقت</w:t>
      </w:r>
      <w:r w:rsidR="00EC3993" w:rsidRPr="00E46754">
        <w:rPr>
          <w:rFonts w:hint="cs"/>
          <w:rtl/>
        </w:rPr>
        <w:t xml:space="preserve"> مي‌</w:t>
      </w:r>
      <w:r w:rsidRPr="00E46754">
        <w:rPr>
          <w:rFonts w:hint="cs"/>
          <w:rtl/>
        </w:rPr>
        <w:t>گويند اخذ قيد قصد امر در امر مستلزم دور است و چون عدم و ملك</w:t>
      </w:r>
      <w:r w:rsidR="00BE693A">
        <w:rPr>
          <w:rFonts w:hint="cs"/>
          <w:rtl/>
        </w:rPr>
        <w:t>ه</w:t>
      </w:r>
      <w:r w:rsidRPr="00E46754">
        <w:rPr>
          <w:rFonts w:hint="cs"/>
          <w:rtl/>
        </w:rPr>
        <w:t xml:space="preserve"> هم هست</w:t>
      </w:r>
      <w:r w:rsidR="003C2480">
        <w:rPr>
          <w:rFonts w:hint="cs"/>
          <w:rtl/>
        </w:rPr>
        <w:t>،</w:t>
      </w:r>
      <w:r w:rsidRPr="00E46754">
        <w:rPr>
          <w:rFonts w:hint="cs"/>
          <w:rtl/>
        </w:rPr>
        <w:t xml:space="preserve"> تقيید كه محال شد اطلاق هم محال </w:t>
      </w:r>
      <w:r w:rsidR="002678D2">
        <w:rPr>
          <w:rFonts w:hint="cs"/>
          <w:rtl/>
        </w:rPr>
        <w:t>می‌شود</w:t>
      </w:r>
      <w:r w:rsidRPr="00E46754">
        <w:rPr>
          <w:rFonts w:hint="cs"/>
          <w:rtl/>
        </w:rPr>
        <w:t xml:space="preserve"> و اطلاق لفظي نيست و لذا سراغ اطلاق مقامي و متمم جعل </w:t>
      </w:r>
      <w:r w:rsidR="002678D2">
        <w:rPr>
          <w:rFonts w:hint="cs"/>
          <w:rtl/>
        </w:rPr>
        <w:t>می‌روند</w:t>
      </w:r>
      <w:r w:rsidRPr="00E46754">
        <w:rPr>
          <w:rFonts w:hint="cs"/>
          <w:rtl/>
        </w:rPr>
        <w:t xml:space="preserve"> كه در اصول آمده است</w:t>
      </w:r>
      <w:r w:rsidR="00EC3993" w:rsidRPr="00E46754">
        <w:rPr>
          <w:rFonts w:hint="cs"/>
          <w:rtl/>
        </w:rPr>
        <w:t>؛</w:t>
      </w:r>
      <w:r w:rsidR="000825F0">
        <w:rPr>
          <w:rtl/>
        </w:rPr>
        <w:t xml:space="preserve"> </w:t>
      </w:r>
      <w:r w:rsidR="000825F0">
        <w:rPr>
          <w:rFonts w:hint="cs"/>
          <w:rtl/>
        </w:rPr>
        <w:t>اما</w:t>
      </w:r>
      <w:r w:rsidRPr="00E46754">
        <w:rPr>
          <w:rFonts w:hint="cs"/>
          <w:rtl/>
        </w:rPr>
        <w:t xml:space="preserve"> در ساير</w:t>
      </w:r>
      <w:r w:rsidR="003C2480">
        <w:rPr>
          <w:rFonts w:hint="cs"/>
          <w:rtl/>
        </w:rPr>
        <w:t xml:space="preserve"> اقسام</w:t>
      </w:r>
      <w:r w:rsidRPr="00E46754">
        <w:rPr>
          <w:rFonts w:hint="cs"/>
          <w:rtl/>
        </w:rPr>
        <w:t xml:space="preserve"> اين محذور هم نيست امر </w:t>
      </w:r>
      <w:r w:rsidRPr="00E46754">
        <w:rPr>
          <w:rFonts w:hint="cs"/>
          <w:rtl/>
        </w:rPr>
        <w:lastRenderedPageBreak/>
        <w:t>داير بين اين است كه قيدي بخورد و كفائي بشود و يا اينكه بدون قيد باشد و عيني بشود كه در اينجا اصالة الطلاق عينيت است.</w:t>
      </w:r>
    </w:p>
    <w:p w:rsidR="00EC3993" w:rsidRPr="00E46754" w:rsidRDefault="00E4660E" w:rsidP="00E4660E">
      <w:pPr>
        <w:pStyle w:val="3"/>
        <w:rPr>
          <w:rtl/>
        </w:rPr>
      </w:pPr>
      <w:r w:rsidRPr="00E46754">
        <w:rPr>
          <w:rFonts w:hint="cs"/>
          <w:rtl/>
        </w:rPr>
        <w:t>قرینه</w:t>
      </w:r>
      <w:r>
        <w:rPr>
          <w:rFonts w:hint="cs"/>
          <w:rtl/>
        </w:rPr>
        <w:t xml:space="preserve"> برای </w:t>
      </w:r>
      <w:r w:rsidR="002678D2">
        <w:rPr>
          <w:rFonts w:hint="cs"/>
          <w:rtl/>
        </w:rPr>
        <w:t>کفایی بودن</w:t>
      </w:r>
      <w:r w:rsidRPr="00E4660E">
        <w:rPr>
          <w:rFonts w:hint="cs"/>
          <w:rtl/>
        </w:rPr>
        <w:t xml:space="preserve"> </w:t>
      </w:r>
    </w:p>
    <w:p w:rsidR="00EC3993" w:rsidRPr="00E46754" w:rsidRDefault="00020584" w:rsidP="00E4660E">
      <w:pPr>
        <w:rPr>
          <w:rtl/>
        </w:rPr>
      </w:pPr>
      <w:r w:rsidRPr="00E46754">
        <w:rPr>
          <w:rFonts w:hint="cs"/>
          <w:rtl/>
        </w:rPr>
        <w:t xml:space="preserve">خروج از اطلاق </w:t>
      </w:r>
      <w:r w:rsidR="003C2480">
        <w:rPr>
          <w:rFonts w:hint="cs"/>
          <w:rtl/>
        </w:rPr>
        <w:t>كه منتج عينيت واجب يا مستحب است</w:t>
      </w:r>
      <w:r w:rsidRPr="00E46754">
        <w:rPr>
          <w:rFonts w:hint="cs"/>
          <w:rtl/>
        </w:rPr>
        <w:t xml:space="preserve"> نياز به دليل دارد يكي از </w:t>
      </w:r>
      <w:r w:rsidR="002678D2">
        <w:rPr>
          <w:rFonts w:hint="cs"/>
          <w:rtl/>
        </w:rPr>
        <w:t>عمده‌ترین</w:t>
      </w:r>
      <w:r w:rsidRPr="00E46754">
        <w:rPr>
          <w:rFonts w:hint="cs"/>
          <w:rtl/>
        </w:rPr>
        <w:t xml:space="preserve"> قرايني كه براي کفائیت است به ملاحظه مناسبات حكم و موضوع و قراين لبي كه وجود دارد </w:t>
      </w:r>
      <w:r w:rsidR="00E4660E">
        <w:rPr>
          <w:rFonts w:hint="cs"/>
          <w:rtl/>
        </w:rPr>
        <w:t>(</w:t>
      </w:r>
      <w:r w:rsidRPr="00E46754">
        <w:rPr>
          <w:rFonts w:hint="cs"/>
          <w:rtl/>
        </w:rPr>
        <w:t xml:space="preserve">چون معمولاً ما قراين لفظي نداریم و كفايي بودن با چيزهاي لبي به دست </w:t>
      </w:r>
      <w:r w:rsidR="002678D2">
        <w:rPr>
          <w:rFonts w:hint="cs"/>
          <w:rtl/>
        </w:rPr>
        <w:t>می‌آید</w:t>
      </w:r>
      <w:r w:rsidR="00E4660E">
        <w:rPr>
          <w:rFonts w:hint="cs"/>
          <w:rtl/>
        </w:rPr>
        <w:t>) موارد زیرد است</w:t>
      </w:r>
      <w:r w:rsidR="00EC3993" w:rsidRPr="00E46754">
        <w:rPr>
          <w:rFonts w:hint="cs"/>
          <w:rtl/>
        </w:rPr>
        <w:t>:</w:t>
      </w:r>
    </w:p>
    <w:p w:rsidR="00EC3993" w:rsidRPr="00E46754" w:rsidRDefault="003C2480" w:rsidP="00EC3993">
      <w:pPr>
        <w:pStyle w:val="af1"/>
        <w:numPr>
          <w:ilvl w:val="0"/>
          <w:numId w:val="3"/>
        </w:numPr>
        <w:rPr>
          <w:rFonts w:cs="2  Badr"/>
          <w:rtl/>
        </w:rPr>
      </w:pPr>
      <w:r>
        <w:rPr>
          <w:rFonts w:cs="2  Badr" w:hint="cs"/>
          <w:rtl/>
        </w:rPr>
        <w:t>اولاً</w:t>
      </w:r>
      <w:r w:rsidR="00020584" w:rsidRPr="00E46754">
        <w:rPr>
          <w:rFonts w:cs="2  Badr" w:hint="cs"/>
          <w:rtl/>
        </w:rPr>
        <w:t xml:space="preserve"> آن عمل قابل تكرار نيست اگر </w:t>
      </w:r>
      <w:r w:rsidR="002678D2">
        <w:rPr>
          <w:rFonts w:cs="2  Badr" w:hint="eastAsia"/>
          <w:rtl/>
        </w:rPr>
        <w:t>مأموربه</w:t>
      </w:r>
      <w:r w:rsidR="00020584" w:rsidRPr="00E46754">
        <w:rPr>
          <w:rFonts w:cs="2  Badr" w:hint="cs"/>
          <w:rtl/>
        </w:rPr>
        <w:t xml:space="preserve"> با </w:t>
      </w:r>
      <w:r w:rsidR="002678D2">
        <w:rPr>
          <w:rFonts w:cs="2  Badr" w:hint="cs"/>
          <w:rtl/>
        </w:rPr>
        <w:t>یک‌بار</w:t>
      </w:r>
      <w:r w:rsidR="00020584" w:rsidRPr="00E46754">
        <w:rPr>
          <w:rFonts w:cs="2  Badr" w:hint="cs"/>
          <w:rtl/>
        </w:rPr>
        <w:t xml:space="preserve"> و صدور از يك مكلف مصداقي براي او باقي </w:t>
      </w:r>
      <w:r w:rsidR="002678D2">
        <w:rPr>
          <w:rFonts w:cs="2  Badr" w:hint="cs"/>
          <w:rtl/>
        </w:rPr>
        <w:t>نمی‌ماند</w:t>
      </w:r>
      <w:r w:rsidR="00020584" w:rsidRPr="00E46754">
        <w:rPr>
          <w:rFonts w:cs="2  Badr" w:hint="cs"/>
          <w:rtl/>
        </w:rPr>
        <w:t xml:space="preserve"> عقل ما در اينجا </w:t>
      </w:r>
      <w:r w:rsidR="002678D2">
        <w:rPr>
          <w:rFonts w:cs="2  Badr" w:hint="cs"/>
          <w:rtl/>
        </w:rPr>
        <w:t>می‌گوید</w:t>
      </w:r>
      <w:r w:rsidR="00020584" w:rsidRPr="00E46754">
        <w:rPr>
          <w:rFonts w:cs="2  Badr" w:hint="cs"/>
          <w:rtl/>
        </w:rPr>
        <w:t xml:space="preserve"> كه اين واجب كفائي است و مصداق ندارد.</w:t>
      </w:r>
    </w:p>
    <w:p w:rsidR="00EC3993" w:rsidRPr="00E46754" w:rsidRDefault="00020584" w:rsidP="00E4660E">
      <w:pPr>
        <w:pStyle w:val="af1"/>
        <w:numPr>
          <w:ilvl w:val="0"/>
          <w:numId w:val="3"/>
        </w:numPr>
        <w:rPr>
          <w:rFonts w:cs="2  Badr"/>
          <w:rtl/>
        </w:rPr>
      </w:pPr>
      <w:r w:rsidRPr="00E46754">
        <w:rPr>
          <w:rFonts w:cs="2  Badr" w:hint="cs"/>
          <w:rtl/>
        </w:rPr>
        <w:t xml:space="preserve">قرينه دوم اين كه‌ </w:t>
      </w:r>
      <w:r w:rsidR="002678D2">
        <w:rPr>
          <w:rFonts w:cs="2  Badr" w:hint="cs"/>
          <w:rtl/>
        </w:rPr>
        <w:t>از</w:t>
      </w:r>
      <w:r w:rsidR="00E4660E">
        <w:rPr>
          <w:rFonts w:cs="2  Badr" w:hint="cs"/>
          <w:rtl/>
        </w:rPr>
        <w:t xml:space="preserve"> </w:t>
      </w:r>
      <w:r w:rsidR="002678D2">
        <w:rPr>
          <w:rFonts w:cs="2  Badr" w:hint="cs"/>
          <w:rtl/>
        </w:rPr>
        <w:t>نظر</w:t>
      </w:r>
      <w:r w:rsidRPr="00E46754">
        <w:rPr>
          <w:rFonts w:cs="2  Badr" w:hint="cs"/>
          <w:rtl/>
        </w:rPr>
        <w:t xml:space="preserve"> عقلی قابل تكرار است ولي ما به لحاظ شرعي </w:t>
      </w:r>
      <w:r w:rsidR="002678D2">
        <w:rPr>
          <w:rFonts w:cs="2  Badr" w:hint="cs"/>
          <w:rtl/>
        </w:rPr>
        <w:t>می‌دانیم</w:t>
      </w:r>
      <w:r w:rsidRPr="00E46754">
        <w:rPr>
          <w:rFonts w:cs="2  Badr" w:hint="cs"/>
          <w:rtl/>
        </w:rPr>
        <w:t xml:space="preserve"> كه مطلوبيت </w:t>
      </w:r>
      <w:r w:rsidR="00E4660E">
        <w:rPr>
          <w:rFonts w:cs="2  Badr" w:hint="cs"/>
          <w:rtl/>
        </w:rPr>
        <w:t>عمل،</w:t>
      </w:r>
      <w:r w:rsidRPr="00E46754">
        <w:rPr>
          <w:rFonts w:cs="2  Badr" w:hint="cs"/>
          <w:rtl/>
        </w:rPr>
        <w:t xml:space="preserve"> </w:t>
      </w:r>
      <w:r w:rsidR="002678D2">
        <w:rPr>
          <w:rFonts w:cs="2  Badr" w:hint="cs"/>
          <w:rtl/>
        </w:rPr>
        <w:t>یک‌بار</w:t>
      </w:r>
      <w:r w:rsidRPr="00E46754">
        <w:rPr>
          <w:rFonts w:cs="2  Badr" w:hint="cs"/>
          <w:rtl/>
        </w:rPr>
        <w:t xml:space="preserve"> است و بيش از </w:t>
      </w:r>
      <w:r w:rsidR="002678D2">
        <w:rPr>
          <w:rFonts w:cs="2  Badr" w:hint="cs"/>
          <w:rtl/>
        </w:rPr>
        <w:t>یک‌بار</w:t>
      </w:r>
      <w:r w:rsidRPr="00E46754">
        <w:rPr>
          <w:rFonts w:cs="2  Badr" w:hint="cs"/>
          <w:rtl/>
        </w:rPr>
        <w:t xml:space="preserve"> مطلوبيت ندارد</w:t>
      </w:r>
      <w:r w:rsidR="00EC3993" w:rsidRPr="00E46754">
        <w:rPr>
          <w:rFonts w:cs="2  Badr" w:hint="cs"/>
          <w:rtl/>
        </w:rPr>
        <w:t>.</w:t>
      </w:r>
    </w:p>
    <w:p w:rsidR="00020584" w:rsidRPr="00E46754" w:rsidRDefault="00020584" w:rsidP="00E4660E">
      <w:pPr>
        <w:rPr>
          <w:b/>
          <w:bCs/>
          <w:rtl/>
        </w:rPr>
      </w:pPr>
      <w:r w:rsidRPr="00E46754">
        <w:rPr>
          <w:rFonts w:hint="cs"/>
          <w:rtl/>
        </w:rPr>
        <w:t xml:space="preserve">اين دو نشانه‌اي است كه وجود دارد كه يا عقل ما </w:t>
      </w:r>
      <w:r w:rsidR="002678D2">
        <w:rPr>
          <w:rFonts w:hint="cs"/>
          <w:rtl/>
        </w:rPr>
        <w:t>به‌تنهایی</w:t>
      </w:r>
      <w:r w:rsidRPr="00E46754">
        <w:rPr>
          <w:rFonts w:hint="cs"/>
          <w:rtl/>
        </w:rPr>
        <w:t xml:space="preserve"> </w:t>
      </w:r>
      <w:r w:rsidR="002678D2">
        <w:rPr>
          <w:rFonts w:hint="cs"/>
          <w:rtl/>
        </w:rPr>
        <w:t>می‌فهمد</w:t>
      </w:r>
      <w:r w:rsidRPr="00E46754">
        <w:rPr>
          <w:rFonts w:hint="cs"/>
          <w:rtl/>
        </w:rPr>
        <w:t xml:space="preserve"> كه‌ قابل تكرار نيست پس كفائي است يا اينكه </w:t>
      </w:r>
      <w:r w:rsidR="00E4660E">
        <w:rPr>
          <w:rFonts w:hint="cs"/>
          <w:rtl/>
        </w:rPr>
        <w:t xml:space="preserve">با </w:t>
      </w:r>
      <w:r w:rsidRPr="00E46754">
        <w:rPr>
          <w:rFonts w:hint="cs"/>
          <w:rtl/>
        </w:rPr>
        <w:t xml:space="preserve">ملاحظات و ارتكازات شرعي </w:t>
      </w:r>
      <w:r w:rsidR="002678D2">
        <w:rPr>
          <w:rFonts w:hint="cs"/>
          <w:rtl/>
        </w:rPr>
        <w:t>می‌فهمیم</w:t>
      </w:r>
      <w:r w:rsidRPr="00E46754">
        <w:rPr>
          <w:rFonts w:hint="cs"/>
          <w:rtl/>
        </w:rPr>
        <w:t xml:space="preserve"> كه تكر</w:t>
      </w:r>
      <w:r w:rsidR="00E4660E">
        <w:rPr>
          <w:rFonts w:hint="cs"/>
          <w:rtl/>
        </w:rPr>
        <w:t>ا</w:t>
      </w:r>
      <w:r w:rsidRPr="00E46754">
        <w:rPr>
          <w:rFonts w:hint="cs"/>
          <w:rtl/>
        </w:rPr>
        <w:t>ر اين</w:t>
      </w:r>
      <w:r w:rsidR="00E4660E">
        <w:rPr>
          <w:rFonts w:hint="cs"/>
          <w:rtl/>
        </w:rPr>
        <w:t xml:space="preserve"> عمل،</w:t>
      </w:r>
      <w:r w:rsidRPr="00E46754">
        <w:rPr>
          <w:rFonts w:hint="cs"/>
          <w:rtl/>
        </w:rPr>
        <w:t xml:space="preserve"> مطلوب نيست. قسم اول مانند دفن ميت است كه وقتي </w:t>
      </w:r>
      <w:r w:rsidR="002678D2">
        <w:rPr>
          <w:rFonts w:hint="cs"/>
          <w:rtl/>
        </w:rPr>
        <w:t>می‌گوید</w:t>
      </w:r>
      <w:r w:rsidRPr="00E46754">
        <w:rPr>
          <w:rFonts w:hint="cs"/>
          <w:rtl/>
        </w:rPr>
        <w:t xml:space="preserve"> ميت را دفن بكنيد با دفن ميت </w:t>
      </w:r>
      <w:r w:rsidR="002678D2">
        <w:rPr>
          <w:rFonts w:hint="cs"/>
          <w:rtl/>
        </w:rPr>
        <w:t>به‌وسیله</w:t>
      </w:r>
      <w:r w:rsidRPr="00E46754">
        <w:rPr>
          <w:rFonts w:hint="cs"/>
          <w:rtl/>
        </w:rPr>
        <w:t xml:space="preserve"> یک يا دو نفر مصداقي براي </w:t>
      </w:r>
      <w:r w:rsidR="00E4660E">
        <w:rPr>
          <w:rFonts w:hint="cs"/>
          <w:rtl/>
        </w:rPr>
        <w:t xml:space="preserve">تکرار امتثال </w:t>
      </w:r>
      <w:r w:rsidRPr="00E46754">
        <w:rPr>
          <w:rFonts w:hint="cs"/>
          <w:rtl/>
        </w:rPr>
        <w:t xml:space="preserve">وجود ندارد و امتثال معنايی ندارد يا </w:t>
      </w:r>
      <w:r w:rsidR="002678D2">
        <w:rPr>
          <w:rFonts w:hint="cs"/>
          <w:rtl/>
        </w:rPr>
        <w:t>مثل</w:t>
      </w:r>
      <w:r w:rsidR="00E4660E">
        <w:rPr>
          <w:rFonts w:hint="cs"/>
          <w:rtl/>
        </w:rPr>
        <w:t xml:space="preserve"> </w:t>
      </w:r>
      <w:r w:rsidR="002678D2">
        <w:rPr>
          <w:rFonts w:hint="cs"/>
          <w:rtl/>
        </w:rPr>
        <w:t>‌اینکه</w:t>
      </w:r>
      <w:r w:rsidRPr="00E46754">
        <w:rPr>
          <w:rFonts w:hint="cs"/>
          <w:rtl/>
        </w:rPr>
        <w:t xml:space="preserve"> وقتي سنگي در کوچه افتاده و واجب يا حداقل راجح است که با </w:t>
      </w:r>
      <w:r w:rsidR="002678D2">
        <w:rPr>
          <w:rFonts w:hint="cs"/>
          <w:rtl/>
        </w:rPr>
        <w:t>ثواب‌هایی</w:t>
      </w:r>
      <w:r w:rsidRPr="00E46754">
        <w:rPr>
          <w:rFonts w:hint="cs"/>
          <w:rtl/>
        </w:rPr>
        <w:t xml:space="preserve"> كه ذكر شده سنگ را از آنجا بردارند و اگر يك نفر سنگ را برداشت مصداقي ندارد كه بگوييم بر ديگری هم لازم است</w:t>
      </w:r>
      <w:r w:rsidR="003C2480">
        <w:rPr>
          <w:rFonts w:hint="cs"/>
          <w:rtl/>
        </w:rPr>
        <w:t>.</w:t>
      </w:r>
      <w:r w:rsidRPr="00E46754">
        <w:rPr>
          <w:rFonts w:hint="cs"/>
          <w:rtl/>
        </w:rPr>
        <w:t xml:space="preserve"> اينجا عقلاً معنايي ندارد و يا شرعاً مطمئن </w:t>
      </w:r>
      <w:r w:rsidR="002678D2">
        <w:rPr>
          <w:rFonts w:hint="cs"/>
          <w:rtl/>
        </w:rPr>
        <w:t>می‌شویم</w:t>
      </w:r>
      <w:r w:rsidRPr="00E46754">
        <w:rPr>
          <w:rFonts w:hint="cs"/>
          <w:rtl/>
        </w:rPr>
        <w:t xml:space="preserve"> كه تكرر اين مطلوب نيست</w:t>
      </w:r>
      <w:r w:rsidR="003C2480">
        <w:rPr>
          <w:rFonts w:hint="cs"/>
          <w:rtl/>
        </w:rPr>
        <w:t>.</w:t>
      </w:r>
      <w:r w:rsidRPr="00E46754">
        <w:rPr>
          <w:rFonts w:hint="cs"/>
          <w:rtl/>
        </w:rPr>
        <w:t xml:space="preserve"> مصداق فرضي موضوع </w:t>
      </w:r>
      <w:r w:rsidR="002678D2">
        <w:rPr>
          <w:rFonts w:hint="cs"/>
          <w:rtl/>
        </w:rPr>
        <w:t>این‌طور</w:t>
      </w:r>
      <w:r w:rsidRPr="00E46754">
        <w:rPr>
          <w:rFonts w:hint="cs"/>
          <w:rtl/>
        </w:rPr>
        <w:t xml:space="preserve"> است که مثلاً در جايي كه گفته «اكرم زيدا» يا «اكرموا زيدا» ولي ما مطمئن هستيم كه منظور اين است كه زيد </w:t>
      </w:r>
      <w:r w:rsidR="002678D2">
        <w:rPr>
          <w:rFonts w:hint="cs"/>
          <w:rtl/>
        </w:rPr>
        <w:t>یک‌بار</w:t>
      </w:r>
      <w:r w:rsidRPr="00E46754">
        <w:rPr>
          <w:rFonts w:hint="cs"/>
          <w:rtl/>
        </w:rPr>
        <w:t xml:space="preserve"> در فلان موقعيت تكريم شود اما اينكه همه </w:t>
      </w:r>
      <w:r w:rsidR="002678D2">
        <w:rPr>
          <w:rFonts w:hint="cs"/>
          <w:rtl/>
        </w:rPr>
        <w:t>درهرحال</w:t>
      </w:r>
      <w:r w:rsidRPr="00E46754">
        <w:rPr>
          <w:rFonts w:hint="cs"/>
          <w:rtl/>
        </w:rPr>
        <w:t xml:space="preserve"> او را تكريم بكنند از راه خارجي و مذاق شرع و قرائن شرعی فهميديم كه تكرر آن مطلوب نيست.</w:t>
      </w:r>
    </w:p>
    <w:p w:rsidR="00EC3993" w:rsidRPr="00E46754" w:rsidRDefault="00E4660E" w:rsidP="00E4660E">
      <w:pPr>
        <w:pStyle w:val="2"/>
        <w:rPr>
          <w:rtl/>
        </w:rPr>
      </w:pPr>
      <w:r w:rsidRPr="00E46754">
        <w:rPr>
          <w:rFonts w:hint="cs"/>
          <w:rtl/>
        </w:rPr>
        <w:lastRenderedPageBreak/>
        <w:t xml:space="preserve">عيني يا كفائي </w:t>
      </w:r>
      <w:r>
        <w:rPr>
          <w:rFonts w:hint="cs"/>
          <w:rtl/>
        </w:rPr>
        <w:t xml:space="preserve">بودن </w:t>
      </w:r>
      <w:r w:rsidR="00EC3993" w:rsidRPr="00E46754">
        <w:rPr>
          <w:rFonts w:hint="cs"/>
          <w:rtl/>
        </w:rPr>
        <w:t xml:space="preserve">تعليم </w:t>
      </w:r>
      <w:r w:rsidR="002678D2">
        <w:rPr>
          <w:rFonts w:hint="cs"/>
          <w:rtl/>
        </w:rPr>
        <w:t>به‌عنوان</w:t>
      </w:r>
      <w:r w:rsidR="00EC3993" w:rsidRPr="00E46754">
        <w:rPr>
          <w:rFonts w:hint="cs"/>
          <w:rtl/>
        </w:rPr>
        <w:t xml:space="preserve"> وظيفه مباشري</w:t>
      </w:r>
    </w:p>
    <w:p w:rsidR="00EC3993" w:rsidRPr="00E46754" w:rsidRDefault="00020584" w:rsidP="00E4660E">
      <w:pPr>
        <w:rPr>
          <w:rtl/>
        </w:rPr>
      </w:pPr>
      <w:r w:rsidRPr="00E46754">
        <w:rPr>
          <w:rFonts w:hint="cs"/>
          <w:rtl/>
        </w:rPr>
        <w:t xml:space="preserve">تعليم </w:t>
      </w:r>
      <w:r w:rsidR="002678D2">
        <w:rPr>
          <w:rFonts w:hint="cs"/>
          <w:rtl/>
        </w:rPr>
        <w:t>به‌عنوان</w:t>
      </w:r>
      <w:r w:rsidRPr="00E46754">
        <w:rPr>
          <w:rFonts w:hint="cs"/>
          <w:rtl/>
        </w:rPr>
        <w:t xml:space="preserve"> وظيفه مباشري كه علماء نسبت به تعليم علوم دارند در جاه</w:t>
      </w:r>
      <w:r w:rsidR="00E4660E">
        <w:rPr>
          <w:rFonts w:hint="cs"/>
          <w:rtl/>
        </w:rPr>
        <w:t xml:space="preserve">ايی واجب و در يك جاهاي راجح است. حال سؤال این است که این وظیفه </w:t>
      </w:r>
      <w:r w:rsidRPr="00E46754">
        <w:rPr>
          <w:rFonts w:hint="cs"/>
          <w:rtl/>
        </w:rPr>
        <w:t xml:space="preserve">عيني </w:t>
      </w:r>
      <w:r w:rsidR="00E4660E" w:rsidRPr="00E46754">
        <w:rPr>
          <w:rFonts w:hint="cs"/>
          <w:rtl/>
        </w:rPr>
        <w:t>است</w:t>
      </w:r>
      <w:r w:rsidR="00E4660E" w:rsidRPr="00E46754">
        <w:rPr>
          <w:rFonts w:hint="cs"/>
          <w:rtl/>
        </w:rPr>
        <w:t xml:space="preserve"> </w:t>
      </w:r>
      <w:r w:rsidRPr="00E46754">
        <w:rPr>
          <w:rFonts w:hint="cs"/>
          <w:rtl/>
        </w:rPr>
        <w:t>يا كفائي ؟</w:t>
      </w:r>
    </w:p>
    <w:p w:rsidR="00EC3993" w:rsidRPr="00E46754" w:rsidRDefault="00020584" w:rsidP="003C2480">
      <w:pPr>
        <w:rPr>
          <w:rtl/>
        </w:rPr>
      </w:pPr>
      <w:r w:rsidRPr="00E46754">
        <w:rPr>
          <w:rFonts w:hint="cs"/>
          <w:rtl/>
        </w:rPr>
        <w:t xml:space="preserve">گر چه اصل عينيت است اما </w:t>
      </w:r>
      <w:r w:rsidR="003C2480">
        <w:rPr>
          <w:rFonts w:hint="cs"/>
          <w:rtl/>
        </w:rPr>
        <w:t>در ظاهر</w:t>
      </w:r>
      <w:r w:rsidRPr="00E46754">
        <w:rPr>
          <w:rFonts w:hint="cs"/>
          <w:rtl/>
        </w:rPr>
        <w:t xml:space="preserve"> کفایی است چون وقتي </w:t>
      </w:r>
      <w:r w:rsidR="002678D2">
        <w:rPr>
          <w:rFonts w:hint="cs"/>
          <w:rtl/>
        </w:rPr>
        <w:t>می‌گوید</w:t>
      </w:r>
      <w:r w:rsidRPr="00E46754">
        <w:rPr>
          <w:rFonts w:hint="cs"/>
          <w:rtl/>
        </w:rPr>
        <w:t xml:space="preserve"> بر شما واجب است که اين احكام را آموزش بدهی فرض این است که در اين درجه‌ای كه واجب شد او ياد گرفت و يك نفر به او آموخت، تكليف ساقط </w:t>
      </w:r>
      <w:r w:rsidR="002678D2">
        <w:rPr>
          <w:rFonts w:hint="cs"/>
          <w:rtl/>
        </w:rPr>
        <w:t>می‌شود</w:t>
      </w:r>
      <w:r w:rsidRPr="00E46754">
        <w:rPr>
          <w:rFonts w:hint="cs"/>
          <w:rtl/>
        </w:rPr>
        <w:t xml:space="preserve"> و مصداقي وجود ندارد كه ديگران به او ياد بدهند. ممكن است ارتقاء يادگيري يا توسعه قلمرو يادگيري او امر ديگري داشته باشد</w:t>
      </w:r>
      <w:r w:rsidR="003C2480">
        <w:rPr>
          <w:rFonts w:hint="cs"/>
          <w:rtl/>
        </w:rPr>
        <w:t>،</w:t>
      </w:r>
      <w:r w:rsidRPr="00E46754">
        <w:rPr>
          <w:rFonts w:hint="cs"/>
          <w:rtl/>
        </w:rPr>
        <w:t xml:space="preserve"> ولي اصل </w:t>
      </w:r>
      <w:r w:rsidR="002678D2">
        <w:rPr>
          <w:rFonts w:hint="cs"/>
          <w:rtl/>
        </w:rPr>
        <w:t>یاد</w:t>
      </w:r>
      <w:r w:rsidR="00E4660E">
        <w:rPr>
          <w:rFonts w:hint="cs"/>
          <w:rtl/>
        </w:rPr>
        <w:t xml:space="preserve"> </w:t>
      </w:r>
      <w:r w:rsidR="002678D2">
        <w:rPr>
          <w:rFonts w:hint="cs"/>
          <w:rtl/>
        </w:rPr>
        <w:t>دادن</w:t>
      </w:r>
      <w:r w:rsidRPr="00E46754">
        <w:rPr>
          <w:rFonts w:hint="cs"/>
          <w:rtl/>
        </w:rPr>
        <w:t xml:space="preserve"> با </w:t>
      </w:r>
      <w:r w:rsidR="002678D2">
        <w:rPr>
          <w:rFonts w:hint="cs"/>
          <w:rtl/>
        </w:rPr>
        <w:t>یک‌بار</w:t>
      </w:r>
      <w:r w:rsidRPr="00E46754">
        <w:rPr>
          <w:rFonts w:hint="cs"/>
          <w:rtl/>
        </w:rPr>
        <w:t xml:space="preserve"> </w:t>
      </w:r>
      <w:r w:rsidR="002678D2">
        <w:rPr>
          <w:rFonts w:hint="cs"/>
          <w:rtl/>
        </w:rPr>
        <w:t>یادگیری</w:t>
      </w:r>
      <w:r w:rsidRPr="00E46754">
        <w:rPr>
          <w:rFonts w:hint="cs"/>
          <w:rtl/>
        </w:rPr>
        <w:t xml:space="preserve"> او ساقط </w:t>
      </w:r>
      <w:r w:rsidR="002678D2">
        <w:rPr>
          <w:rFonts w:hint="cs"/>
          <w:rtl/>
        </w:rPr>
        <w:t>می‌شود</w:t>
      </w:r>
      <w:r w:rsidRPr="00E46754">
        <w:rPr>
          <w:rFonts w:hint="cs"/>
          <w:rtl/>
        </w:rPr>
        <w:t xml:space="preserve"> و مصداقي براي بعد نيست</w:t>
      </w:r>
      <w:r w:rsidR="003C2480">
        <w:rPr>
          <w:rFonts w:hint="cs"/>
          <w:rtl/>
        </w:rPr>
        <w:t>؛</w:t>
      </w:r>
      <w:r w:rsidRPr="00E46754">
        <w:rPr>
          <w:rFonts w:hint="cs"/>
          <w:rtl/>
        </w:rPr>
        <w:t xml:space="preserve"> و لذا تعليم علوم به خاطر همين قرينه‌ای كه ذكر شد موجب </w:t>
      </w:r>
      <w:r w:rsidR="002678D2">
        <w:rPr>
          <w:rFonts w:hint="cs"/>
          <w:rtl/>
        </w:rPr>
        <w:t>می‌شود</w:t>
      </w:r>
      <w:r w:rsidRPr="00E46754">
        <w:rPr>
          <w:rFonts w:hint="cs"/>
          <w:rtl/>
        </w:rPr>
        <w:t xml:space="preserve"> که قيدی به این بخورد و </w:t>
      </w:r>
      <w:r w:rsidR="002678D2">
        <w:rPr>
          <w:rFonts w:hint="cs"/>
          <w:rtl/>
        </w:rPr>
        <w:t>به‌صورت</w:t>
      </w:r>
      <w:r w:rsidRPr="00E46754">
        <w:rPr>
          <w:rFonts w:hint="cs"/>
          <w:rtl/>
        </w:rPr>
        <w:t xml:space="preserve"> واجب كفائي </w:t>
      </w:r>
      <w:r w:rsidR="002678D2">
        <w:rPr>
          <w:rFonts w:hint="cs"/>
          <w:rtl/>
        </w:rPr>
        <w:t>دربیاید</w:t>
      </w:r>
      <w:r w:rsidRPr="00E46754">
        <w:rPr>
          <w:rFonts w:hint="cs"/>
          <w:rtl/>
        </w:rPr>
        <w:t xml:space="preserve"> و هر چیزی که علماء مأمور شده‌اند آموزش بدهند اگر يك نفر اين آموزش را انجام داد مصداقي ندارد كه بر فرد ديگري لازم باشد كه كلاس بگذارد و به اين فرد ياد بدهد.</w:t>
      </w:r>
    </w:p>
    <w:p w:rsidR="003C2480" w:rsidRDefault="00020584" w:rsidP="003C2480">
      <w:pPr>
        <w:rPr>
          <w:rtl/>
        </w:rPr>
      </w:pPr>
      <w:r w:rsidRPr="00E46754">
        <w:rPr>
          <w:rFonts w:hint="cs"/>
          <w:rtl/>
        </w:rPr>
        <w:t xml:space="preserve">از همين‌جا به نكته ديگري نقدی بزنم كه </w:t>
      </w:r>
      <w:r w:rsidR="002678D2">
        <w:rPr>
          <w:rFonts w:hint="cs"/>
          <w:rtl/>
        </w:rPr>
        <w:t>نمی‌خواهیم</w:t>
      </w:r>
      <w:r w:rsidRPr="00E46754">
        <w:rPr>
          <w:rFonts w:hint="cs"/>
          <w:rtl/>
        </w:rPr>
        <w:t xml:space="preserve"> بحث كنيم همين قرينه در جاهاي ديگري هم هست كه فرد يا افراد خاصي مأمور به تعليم شده‌اند مثلاً در جايی كه پدر مأمور شده به اينكه «</w:t>
      </w:r>
      <w:r w:rsidRPr="00E46754">
        <w:rPr>
          <w:rFonts w:hint="cs"/>
          <w:b/>
          <w:bCs/>
          <w:rtl/>
        </w:rPr>
        <w:t>علموا اولادكم القر</w:t>
      </w:r>
      <w:r w:rsidR="00EC3993" w:rsidRPr="00E46754">
        <w:rPr>
          <w:rFonts w:hint="cs"/>
          <w:b/>
          <w:bCs/>
          <w:rtl/>
        </w:rPr>
        <w:t>آ</w:t>
      </w:r>
      <w:r w:rsidRPr="00E46754">
        <w:rPr>
          <w:rFonts w:hint="cs"/>
          <w:b/>
          <w:bCs/>
          <w:rtl/>
        </w:rPr>
        <w:t>ن</w:t>
      </w:r>
      <w:r w:rsidRPr="00E46754">
        <w:rPr>
          <w:rFonts w:hint="cs"/>
          <w:rtl/>
        </w:rPr>
        <w:t xml:space="preserve"> يا </w:t>
      </w:r>
      <w:r w:rsidRPr="00E46754">
        <w:rPr>
          <w:rFonts w:hint="cs"/>
          <w:b/>
          <w:bCs/>
          <w:rtl/>
        </w:rPr>
        <w:t>الحديث</w:t>
      </w:r>
      <w:r w:rsidRPr="00E46754">
        <w:rPr>
          <w:rFonts w:hint="cs"/>
          <w:rtl/>
        </w:rPr>
        <w:t>» اينكه واجب است يا راجح</w:t>
      </w:r>
      <w:r w:rsidR="003C2480">
        <w:rPr>
          <w:rFonts w:hint="cs"/>
          <w:rtl/>
        </w:rPr>
        <w:t>، بايد در جاي خود بحث كرد.</w:t>
      </w:r>
      <w:r w:rsidRPr="00E46754">
        <w:rPr>
          <w:rFonts w:hint="cs"/>
          <w:rtl/>
        </w:rPr>
        <w:t xml:space="preserve"> اين تكليف را دارد اما براي او امر كفائي است يعني اگر عالم ديگري بدون اينكه او اطلاع داشته باشد به فرزند او ياد بدهد وظيفه‌ای ندارد، در كل</w:t>
      </w:r>
      <w:r w:rsidR="00EC3993" w:rsidRPr="00E46754">
        <w:rPr>
          <w:rFonts w:hint="cs"/>
          <w:rtl/>
        </w:rPr>
        <w:t>،</w:t>
      </w:r>
      <w:r w:rsidRPr="00E46754">
        <w:rPr>
          <w:rFonts w:hint="cs"/>
          <w:rtl/>
        </w:rPr>
        <w:t xml:space="preserve"> تعليم اين قرينه‌ای است كه </w:t>
      </w:r>
      <w:r w:rsidR="002678D2">
        <w:rPr>
          <w:rFonts w:hint="cs"/>
          <w:rtl/>
        </w:rPr>
        <w:t>به‌صورت</w:t>
      </w:r>
      <w:r w:rsidRPr="00E46754">
        <w:rPr>
          <w:rFonts w:hint="cs"/>
          <w:rtl/>
        </w:rPr>
        <w:t xml:space="preserve"> كفائي </w:t>
      </w:r>
      <w:r w:rsidR="002678D2">
        <w:rPr>
          <w:rFonts w:hint="cs"/>
          <w:rtl/>
        </w:rPr>
        <w:t>درمی‌آید</w:t>
      </w:r>
      <w:r w:rsidRPr="00E46754">
        <w:rPr>
          <w:rFonts w:hint="cs"/>
          <w:rtl/>
        </w:rPr>
        <w:t xml:space="preserve"> به خلاف تعلم علوم واجب يا راجح ك</w:t>
      </w:r>
      <w:r w:rsidR="003C2480">
        <w:rPr>
          <w:rFonts w:hint="cs"/>
          <w:rtl/>
        </w:rPr>
        <w:t xml:space="preserve">ه در آنجا ديگر كفائي معنا ندارد. </w:t>
      </w:r>
      <w:r w:rsidRPr="00E46754">
        <w:rPr>
          <w:rFonts w:hint="cs"/>
          <w:rtl/>
        </w:rPr>
        <w:t xml:space="preserve">تعلم نيازهاي ضروري ديني براي همه واجب عيني است اما تعلم در حد اجتهاد و </w:t>
      </w:r>
      <w:r w:rsidR="002678D2">
        <w:rPr>
          <w:rFonts w:hint="cs"/>
          <w:rtl/>
        </w:rPr>
        <w:t>صاحب‌نظری</w:t>
      </w:r>
      <w:r w:rsidR="003C2480">
        <w:rPr>
          <w:rFonts w:hint="cs"/>
          <w:rtl/>
        </w:rPr>
        <w:t xml:space="preserve"> امر كفائي است. </w:t>
      </w:r>
      <w:r w:rsidR="002678D2">
        <w:rPr>
          <w:rFonts w:hint="cs"/>
          <w:rtl/>
        </w:rPr>
        <w:t>همان‌طور</w:t>
      </w:r>
      <w:r w:rsidRPr="00E46754">
        <w:rPr>
          <w:rFonts w:hint="cs"/>
          <w:rtl/>
        </w:rPr>
        <w:t xml:space="preserve"> كه تعلم به حد اجتهاد براي همه مستحب عيني است اما وجوب تعلم اجتهاد كفائي است</w:t>
      </w:r>
      <w:r w:rsidR="003C2480">
        <w:rPr>
          <w:rFonts w:hint="cs"/>
          <w:rtl/>
        </w:rPr>
        <w:t>،</w:t>
      </w:r>
      <w:r w:rsidRPr="00E46754">
        <w:rPr>
          <w:rFonts w:hint="cs"/>
          <w:rtl/>
        </w:rPr>
        <w:t xml:space="preserve"> اينكه </w:t>
      </w:r>
      <w:r w:rsidR="002678D2">
        <w:rPr>
          <w:rFonts w:hint="cs"/>
          <w:rtl/>
        </w:rPr>
        <w:t>می‌گوییم</w:t>
      </w:r>
      <w:r w:rsidRPr="00E46754">
        <w:rPr>
          <w:rFonts w:hint="cs"/>
          <w:rtl/>
        </w:rPr>
        <w:t xml:space="preserve"> كفائي است نه اينكه تكرر </w:t>
      </w:r>
      <w:r w:rsidR="002678D2">
        <w:rPr>
          <w:rFonts w:hint="cs"/>
          <w:rtl/>
        </w:rPr>
        <w:t>نمی‌پذیرد</w:t>
      </w:r>
      <w:r w:rsidRPr="00E46754">
        <w:rPr>
          <w:rFonts w:hint="cs"/>
          <w:rtl/>
        </w:rPr>
        <w:t xml:space="preserve"> بلكه به خاطر اين است كه </w:t>
      </w:r>
      <w:r w:rsidR="002678D2">
        <w:rPr>
          <w:rFonts w:hint="cs"/>
          <w:rtl/>
        </w:rPr>
        <w:t>می‌دانیم</w:t>
      </w:r>
      <w:r w:rsidRPr="00E46754">
        <w:rPr>
          <w:rFonts w:hint="cs"/>
          <w:rtl/>
        </w:rPr>
        <w:t xml:space="preserve"> شارع الزامي ندارد به اينكه همه مجتهد شوند چون عسر و حرج است يا كارهاي ديگر مختل </w:t>
      </w:r>
      <w:r w:rsidR="002678D2">
        <w:rPr>
          <w:rFonts w:hint="cs"/>
          <w:rtl/>
        </w:rPr>
        <w:t>می‌شود</w:t>
      </w:r>
      <w:r w:rsidR="003C2480">
        <w:rPr>
          <w:rFonts w:hint="cs"/>
          <w:rtl/>
        </w:rPr>
        <w:t>.</w:t>
      </w:r>
      <w:r w:rsidRPr="00E46754">
        <w:rPr>
          <w:rFonts w:hint="cs"/>
          <w:rtl/>
        </w:rPr>
        <w:t xml:space="preserve"> </w:t>
      </w:r>
      <w:r w:rsidR="002678D2">
        <w:rPr>
          <w:rFonts w:hint="cs"/>
          <w:rtl/>
        </w:rPr>
        <w:t>این‌ها</w:t>
      </w:r>
      <w:r w:rsidRPr="00E46754">
        <w:rPr>
          <w:rFonts w:hint="cs"/>
          <w:rtl/>
        </w:rPr>
        <w:t xml:space="preserve"> قرائن ثانوي است كه عرض كردم. براي اينكه چيزي كفائي بشود دو نوع قرينه </w:t>
      </w:r>
      <w:r w:rsidR="003C2480">
        <w:rPr>
          <w:rFonts w:hint="cs"/>
          <w:rtl/>
        </w:rPr>
        <w:t>وجود دارد</w:t>
      </w:r>
      <w:r w:rsidRPr="00E46754">
        <w:rPr>
          <w:rFonts w:hint="cs"/>
          <w:rtl/>
        </w:rPr>
        <w:t>؛</w:t>
      </w:r>
    </w:p>
    <w:p w:rsidR="003C2480" w:rsidRDefault="003C2480" w:rsidP="003C2480">
      <w:pPr>
        <w:ind w:firstLine="0"/>
        <w:rPr>
          <w:rtl/>
        </w:rPr>
      </w:pPr>
      <w:r>
        <w:rPr>
          <w:rFonts w:hint="cs"/>
          <w:rtl/>
        </w:rPr>
        <w:t xml:space="preserve">- </w:t>
      </w:r>
      <w:r w:rsidR="00020584" w:rsidRPr="00E46754">
        <w:rPr>
          <w:rFonts w:hint="cs"/>
          <w:rtl/>
        </w:rPr>
        <w:t>قرينه عقلي</w:t>
      </w:r>
      <w:r w:rsidRPr="003C2480">
        <w:rPr>
          <w:rFonts w:hint="cs"/>
          <w:rtl/>
        </w:rPr>
        <w:t xml:space="preserve"> </w:t>
      </w:r>
      <w:r>
        <w:rPr>
          <w:rFonts w:hint="cs"/>
          <w:rtl/>
        </w:rPr>
        <w:t>مثلاً</w:t>
      </w:r>
      <w:r w:rsidRPr="00E46754">
        <w:rPr>
          <w:rFonts w:hint="cs"/>
          <w:rtl/>
        </w:rPr>
        <w:t xml:space="preserve"> اول </w:t>
      </w:r>
      <w:r>
        <w:rPr>
          <w:rFonts w:hint="cs"/>
          <w:rtl/>
        </w:rPr>
        <w:t>کفن‌ودفن</w:t>
      </w:r>
      <w:r w:rsidRPr="00E46754">
        <w:rPr>
          <w:rFonts w:hint="cs"/>
          <w:rtl/>
        </w:rPr>
        <w:t xml:space="preserve"> يا تعليم</w:t>
      </w:r>
    </w:p>
    <w:p w:rsidR="00020584" w:rsidRPr="00E46754" w:rsidRDefault="003C2480" w:rsidP="003C2480">
      <w:pPr>
        <w:ind w:firstLine="0"/>
        <w:rPr>
          <w:b/>
          <w:bCs/>
          <w:rtl/>
        </w:rPr>
      </w:pPr>
      <w:r>
        <w:rPr>
          <w:rFonts w:hint="cs"/>
          <w:rtl/>
        </w:rPr>
        <w:t>-</w:t>
      </w:r>
      <w:r w:rsidR="00406243">
        <w:rPr>
          <w:rtl/>
        </w:rPr>
        <w:t xml:space="preserve"> </w:t>
      </w:r>
      <w:r w:rsidR="00020584" w:rsidRPr="00E46754">
        <w:rPr>
          <w:rFonts w:hint="cs"/>
          <w:rtl/>
        </w:rPr>
        <w:t xml:space="preserve">قرائني كه با مناسبات حكم و موضوع از خود شرع به دست </w:t>
      </w:r>
      <w:r w:rsidR="002678D2">
        <w:rPr>
          <w:rFonts w:hint="cs"/>
          <w:rtl/>
        </w:rPr>
        <w:t>می‌آوریم</w:t>
      </w:r>
      <w:r w:rsidR="00020584" w:rsidRPr="00E46754">
        <w:rPr>
          <w:rFonts w:hint="cs"/>
          <w:rtl/>
        </w:rPr>
        <w:t xml:space="preserve"> براي قرينه دوم يك مثال فرضي زديم و</w:t>
      </w:r>
      <w:r w:rsidR="000825F0">
        <w:rPr>
          <w:rtl/>
        </w:rPr>
        <w:t xml:space="preserve"> </w:t>
      </w:r>
      <w:r w:rsidR="00020584" w:rsidRPr="00E46754">
        <w:rPr>
          <w:rFonts w:hint="cs"/>
          <w:rtl/>
        </w:rPr>
        <w:t xml:space="preserve">مثال عيني تعلم اجتهادي معارف ديني است ولو اينكه عقلاً ممكن است كه همه يا حداقل كساني كه استعداد دارند </w:t>
      </w:r>
      <w:r w:rsidR="00020584" w:rsidRPr="00E46754">
        <w:rPr>
          <w:rFonts w:hint="cs"/>
          <w:rtl/>
        </w:rPr>
        <w:lastRenderedPageBreak/>
        <w:t xml:space="preserve">مجتهد بشوند؛ اما الزامي در اين نيست به خاطر اينكه عسر و حرج </w:t>
      </w:r>
      <w:r w:rsidR="002678D2">
        <w:rPr>
          <w:rFonts w:hint="cs"/>
          <w:rtl/>
        </w:rPr>
        <w:t>می‌شود</w:t>
      </w:r>
      <w:r w:rsidR="00020584" w:rsidRPr="00E46754">
        <w:rPr>
          <w:rFonts w:hint="cs"/>
          <w:rtl/>
        </w:rPr>
        <w:t xml:space="preserve"> يا كارهاي ديگر مختل </w:t>
      </w:r>
      <w:r w:rsidR="002678D2">
        <w:rPr>
          <w:rFonts w:hint="cs"/>
          <w:rtl/>
        </w:rPr>
        <w:t>می‌شود</w:t>
      </w:r>
      <w:r w:rsidR="000825F0">
        <w:rPr>
          <w:rFonts w:hint="cs"/>
          <w:rtl/>
        </w:rPr>
        <w:t>؛</w:t>
      </w:r>
      <w:r w:rsidR="000825F0">
        <w:rPr>
          <w:rtl/>
        </w:rPr>
        <w:t xml:space="preserve"> </w:t>
      </w:r>
      <w:r w:rsidR="000825F0">
        <w:rPr>
          <w:rFonts w:hint="cs"/>
          <w:rtl/>
        </w:rPr>
        <w:t>و</w:t>
      </w:r>
      <w:r w:rsidR="00020584" w:rsidRPr="00E46754">
        <w:rPr>
          <w:rFonts w:hint="cs"/>
          <w:rtl/>
        </w:rPr>
        <w:t xml:space="preserve"> لذا تعليم و تعلم </w:t>
      </w:r>
      <w:r w:rsidR="002678D2">
        <w:rPr>
          <w:rFonts w:hint="cs"/>
          <w:rtl/>
        </w:rPr>
        <w:t>باهم</w:t>
      </w:r>
      <w:r>
        <w:rPr>
          <w:rFonts w:hint="cs"/>
          <w:rtl/>
        </w:rPr>
        <w:t xml:space="preserve"> فرق دارند.</w:t>
      </w:r>
      <w:r w:rsidR="00020584" w:rsidRPr="00E46754">
        <w:rPr>
          <w:rFonts w:hint="cs"/>
          <w:rtl/>
        </w:rPr>
        <w:t xml:space="preserve"> تعليم واجب يا راجح به خاطر قرينه لبيه‌ای كه اينجا وجود دارد كفائي </w:t>
      </w:r>
      <w:r w:rsidR="002678D2">
        <w:rPr>
          <w:rFonts w:hint="cs"/>
          <w:rtl/>
        </w:rPr>
        <w:t>می‌شود</w:t>
      </w:r>
      <w:r w:rsidR="00020584" w:rsidRPr="00E46754">
        <w:rPr>
          <w:rFonts w:hint="cs"/>
          <w:rtl/>
        </w:rPr>
        <w:t xml:space="preserve"> و اطلاق را </w:t>
      </w:r>
      <w:r w:rsidR="002678D2">
        <w:rPr>
          <w:rFonts w:hint="cs"/>
          <w:rtl/>
        </w:rPr>
        <w:t>می‌شکند</w:t>
      </w:r>
      <w:r w:rsidR="00020584" w:rsidRPr="00E46754">
        <w:rPr>
          <w:rFonts w:hint="cs"/>
          <w:rtl/>
        </w:rPr>
        <w:t xml:space="preserve"> و آن قرينه مقيد اين اطلاق </w:t>
      </w:r>
      <w:r w:rsidR="002678D2">
        <w:rPr>
          <w:rFonts w:hint="cs"/>
          <w:rtl/>
        </w:rPr>
        <w:t>می‌شود</w:t>
      </w:r>
      <w:r w:rsidR="00020584" w:rsidRPr="00E46754">
        <w:rPr>
          <w:rFonts w:hint="cs"/>
          <w:rtl/>
        </w:rPr>
        <w:t xml:space="preserve"> اما در تعلم متفاوت است و تعلم </w:t>
      </w:r>
      <w:r w:rsidR="002678D2">
        <w:rPr>
          <w:rFonts w:hint="cs"/>
          <w:rtl/>
        </w:rPr>
        <w:t>به‌قدر</w:t>
      </w:r>
      <w:r w:rsidR="00020584" w:rsidRPr="00E46754">
        <w:rPr>
          <w:rFonts w:hint="cs"/>
          <w:rtl/>
        </w:rPr>
        <w:t xml:space="preserve"> ضرورت در معارف دینی واجب عيني </w:t>
      </w:r>
      <w:r w:rsidR="002678D2">
        <w:rPr>
          <w:rFonts w:hint="cs"/>
          <w:rtl/>
        </w:rPr>
        <w:t>می‌شود</w:t>
      </w:r>
      <w:r w:rsidR="00020584" w:rsidRPr="00E46754">
        <w:rPr>
          <w:rFonts w:hint="cs"/>
          <w:rtl/>
        </w:rPr>
        <w:t xml:space="preserve"> اما فراتر از حد ضرورت يا از حالت تقليدي به سمت اجتهاد رفتن كفائي </w:t>
      </w:r>
      <w:r w:rsidR="002678D2">
        <w:rPr>
          <w:rFonts w:hint="cs"/>
          <w:rtl/>
        </w:rPr>
        <w:t>می‌شود</w:t>
      </w:r>
      <w:r>
        <w:rPr>
          <w:rFonts w:hint="cs"/>
          <w:rtl/>
        </w:rPr>
        <w:t>.</w:t>
      </w:r>
      <w:r w:rsidR="00020584" w:rsidRPr="00E46754">
        <w:rPr>
          <w:rFonts w:hint="cs"/>
          <w:rtl/>
        </w:rPr>
        <w:t xml:space="preserve"> بنابراين در تعبديت و توسليت حكم تعليم</w:t>
      </w:r>
      <w:r w:rsidR="000825F0">
        <w:rPr>
          <w:rtl/>
        </w:rPr>
        <w:t xml:space="preserve"> </w:t>
      </w:r>
      <w:r w:rsidR="00020584" w:rsidRPr="00E46754">
        <w:rPr>
          <w:rFonts w:hint="cs"/>
          <w:rtl/>
        </w:rPr>
        <w:t>و تعلم را ذكر كرديم در عيني و كفائي هم حكم تعليم و تعلم ذكر شد.</w:t>
      </w:r>
    </w:p>
    <w:p w:rsidR="00EC3993" w:rsidRPr="00E46754" w:rsidRDefault="00EC3993" w:rsidP="00EC3993">
      <w:pPr>
        <w:pStyle w:val="2"/>
        <w:rPr>
          <w:rtl/>
        </w:rPr>
      </w:pPr>
      <w:r w:rsidRPr="00E46754">
        <w:rPr>
          <w:rFonts w:hint="cs"/>
          <w:rtl/>
        </w:rPr>
        <w:t>حكم تخيیر و تعيين</w:t>
      </w:r>
    </w:p>
    <w:p w:rsidR="00020584" w:rsidRPr="00E46754" w:rsidRDefault="00020584" w:rsidP="00125DC0">
      <w:pPr>
        <w:rPr>
          <w:b/>
          <w:bCs/>
          <w:rtl/>
        </w:rPr>
      </w:pPr>
      <w:r w:rsidRPr="00E46754">
        <w:rPr>
          <w:rFonts w:hint="cs"/>
          <w:rtl/>
        </w:rPr>
        <w:t xml:space="preserve">يك بحث ديگر در اين حكم تخيیر و تعيين است و اين سؤال ديگري است كه اينجا مطرح است باز فرقي </w:t>
      </w:r>
      <w:r w:rsidR="00EC3993" w:rsidRPr="00E46754">
        <w:rPr>
          <w:rFonts w:hint="cs"/>
          <w:rtl/>
        </w:rPr>
        <w:t>نمي‌</w:t>
      </w:r>
      <w:r w:rsidRPr="00E46754">
        <w:rPr>
          <w:rFonts w:hint="cs"/>
          <w:rtl/>
        </w:rPr>
        <w:t>كند واجبات و مستحبات به تكاليف تعييني و تكاليف تخييري</w:t>
      </w:r>
      <w:r w:rsidR="00EC3993" w:rsidRPr="00E46754">
        <w:rPr>
          <w:rFonts w:hint="cs"/>
          <w:rtl/>
        </w:rPr>
        <w:t xml:space="preserve"> تقسيم مي‌</w:t>
      </w:r>
      <w:r w:rsidR="00125DC0">
        <w:rPr>
          <w:rFonts w:hint="cs"/>
          <w:rtl/>
        </w:rPr>
        <w:t>شود؛ تكاليفي كه بدیل</w:t>
      </w:r>
      <w:r w:rsidRPr="00E46754">
        <w:rPr>
          <w:rFonts w:hint="cs"/>
          <w:rtl/>
        </w:rPr>
        <w:t xml:space="preserve"> ندارد و تكاليفي كه بديل دارد</w:t>
      </w:r>
      <w:r w:rsidR="00125DC0">
        <w:rPr>
          <w:rFonts w:hint="cs"/>
          <w:rtl/>
        </w:rPr>
        <w:t>؛</w:t>
      </w:r>
      <w:r w:rsidRPr="00E46754">
        <w:rPr>
          <w:rFonts w:hint="cs"/>
          <w:rtl/>
        </w:rPr>
        <w:t xml:space="preserve"> مثلاً برخي از كفارات بديل ندارد </w:t>
      </w:r>
      <w:r w:rsidR="002678D2">
        <w:rPr>
          <w:rFonts w:hint="cs"/>
          <w:rtl/>
        </w:rPr>
        <w:t>می‌گوید</w:t>
      </w:r>
      <w:r w:rsidRPr="00E46754">
        <w:rPr>
          <w:rFonts w:hint="cs"/>
          <w:rtl/>
        </w:rPr>
        <w:t xml:space="preserve"> اگر فلان امر را در ايام حج انجام داديد كفاره مشخص آن، اين است که مثلاً بايد يك شتر ذبح شود اما در كفاره روزه و مانند آن مخير بين يكي از سه امر هستيد البته در كفاره تخييري نه كفاره جمع.</w:t>
      </w:r>
    </w:p>
    <w:p w:rsidR="00020584" w:rsidRPr="00E46754" w:rsidRDefault="00020584" w:rsidP="00125DC0">
      <w:pPr>
        <w:rPr>
          <w:b/>
          <w:bCs/>
          <w:rtl/>
        </w:rPr>
      </w:pPr>
      <w:r w:rsidRPr="00E46754">
        <w:rPr>
          <w:rFonts w:hint="cs"/>
          <w:rtl/>
        </w:rPr>
        <w:t>تکالیف تعیینی و تخییری داریم و تخيير آنجايي است كه چند تكليف بديل هم قرار گيرند چون يك نوع بديل اختياري عرضي داريم كه همان واجب يا مستحب تخ</w:t>
      </w:r>
      <w:r w:rsidR="002678D2">
        <w:rPr>
          <w:rFonts w:hint="cs"/>
          <w:rtl/>
        </w:rPr>
        <w:t>ی</w:t>
      </w:r>
      <w:r w:rsidRPr="00E46754">
        <w:rPr>
          <w:rFonts w:hint="cs"/>
          <w:rtl/>
        </w:rPr>
        <w:t xml:space="preserve">يري است و يك بديل طولي داريم كه </w:t>
      </w:r>
      <w:r w:rsidR="002678D2">
        <w:rPr>
          <w:rFonts w:hint="cs"/>
          <w:rtl/>
        </w:rPr>
        <w:t>می‌گوید</w:t>
      </w:r>
      <w:r w:rsidRPr="00E46754">
        <w:rPr>
          <w:rFonts w:hint="cs"/>
          <w:rtl/>
        </w:rPr>
        <w:t xml:space="preserve"> اگر اين كار را انجام نداديد يا مشكل یا </w:t>
      </w:r>
      <w:r w:rsidR="002678D2">
        <w:rPr>
          <w:rFonts w:hint="cs"/>
          <w:rtl/>
        </w:rPr>
        <w:t>محذوری</w:t>
      </w:r>
      <w:r w:rsidRPr="00E46754">
        <w:rPr>
          <w:rFonts w:hint="cs"/>
          <w:rtl/>
        </w:rPr>
        <w:t xml:space="preserve"> داشتيد، آن كار را انجام بده كه اين طولي </w:t>
      </w:r>
      <w:r w:rsidR="002678D2">
        <w:rPr>
          <w:rFonts w:hint="cs"/>
          <w:rtl/>
        </w:rPr>
        <w:t>می‌شود</w:t>
      </w:r>
      <w:r w:rsidRPr="00E46754">
        <w:rPr>
          <w:rFonts w:hint="cs"/>
          <w:rtl/>
        </w:rPr>
        <w:t>.</w:t>
      </w:r>
    </w:p>
    <w:p w:rsidR="00EC3993" w:rsidRPr="00E46754" w:rsidRDefault="00EC3993" w:rsidP="00EC3993">
      <w:pPr>
        <w:pStyle w:val="2"/>
        <w:rPr>
          <w:rtl/>
        </w:rPr>
      </w:pPr>
      <w:r w:rsidRPr="00E46754">
        <w:rPr>
          <w:rFonts w:hint="cs"/>
          <w:rtl/>
        </w:rPr>
        <w:t>تقسیمات بحث</w:t>
      </w:r>
    </w:p>
    <w:p w:rsidR="00EC3993" w:rsidRPr="00E46754" w:rsidRDefault="00020584" w:rsidP="00EC3993">
      <w:pPr>
        <w:pStyle w:val="af1"/>
        <w:numPr>
          <w:ilvl w:val="0"/>
          <w:numId w:val="3"/>
        </w:numPr>
        <w:rPr>
          <w:rFonts w:cs="2  Badr"/>
        </w:rPr>
      </w:pPr>
      <w:r w:rsidRPr="00E46754">
        <w:rPr>
          <w:rFonts w:cs="2  Badr" w:hint="cs"/>
          <w:rtl/>
        </w:rPr>
        <w:t>واجب يا تعييني است یا تخييري</w:t>
      </w:r>
      <w:r w:rsidR="00EC3993" w:rsidRPr="00E46754">
        <w:rPr>
          <w:rFonts w:cs="2  Badr" w:hint="cs"/>
          <w:rtl/>
        </w:rPr>
        <w:t>؛</w:t>
      </w:r>
    </w:p>
    <w:p w:rsidR="00EC3993" w:rsidRPr="00E46754" w:rsidRDefault="00020584" w:rsidP="00EC3993">
      <w:pPr>
        <w:pStyle w:val="af1"/>
        <w:numPr>
          <w:ilvl w:val="0"/>
          <w:numId w:val="3"/>
        </w:numPr>
        <w:rPr>
          <w:rFonts w:cs="2  Badr"/>
        </w:rPr>
      </w:pPr>
      <w:r w:rsidRPr="00E46754">
        <w:rPr>
          <w:rFonts w:cs="2  Badr" w:hint="cs"/>
          <w:rtl/>
        </w:rPr>
        <w:t>تخييري بديل اختياري عرضي است</w:t>
      </w:r>
      <w:r w:rsidR="00EC3993" w:rsidRPr="00E46754">
        <w:rPr>
          <w:rFonts w:cs="2  Badr" w:hint="cs"/>
          <w:rtl/>
        </w:rPr>
        <w:t>؛</w:t>
      </w:r>
    </w:p>
    <w:p w:rsidR="00EC3993" w:rsidRPr="00E46754" w:rsidRDefault="00020584" w:rsidP="00EC3993">
      <w:pPr>
        <w:pStyle w:val="af1"/>
        <w:numPr>
          <w:ilvl w:val="0"/>
          <w:numId w:val="3"/>
        </w:numPr>
        <w:rPr>
          <w:rFonts w:cs="2  Badr"/>
          <w:rtl/>
        </w:rPr>
      </w:pPr>
      <w:r w:rsidRPr="00E46754">
        <w:rPr>
          <w:rFonts w:cs="2  Badr" w:hint="cs"/>
          <w:rtl/>
        </w:rPr>
        <w:t>واجبات گاهي بديل ثانوي طولي دارند و گاهي ندارند</w:t>
      </w:r>
      <w:r w:rsidR="00EC3993" w:rsidRPr="00E46754">
        <w:rPr>
          <w:rFonts w:cs="2  Badr" w:hint="cs"/>
          <w:rtl/>
        </w:rPr>
        <w:t>.</w:t>
      </w:r>
    </w:p>
    <w:p w:rsidR="00EC3993" w:rsidRPr="00E46754" w:rsidRDefault="00EC3993" w:rsidP="00EC3993">
      <w:pPr>
        <w:pStyle w:val="3"/>
        <w:rPr>
          <w:rtl/>
        </w:rPr>
      </w:pPr>
      <w:r w:rsidRPr="00E46754">
        <w:rPr>
          <w:rFonts w:hint="cs"/>
          <w:rtl/>
        </w:rPr>
        <w:t>اصل عملی</w:t>
      </w:r>
      <w:r w:rsidRPr="00E46754">
        <w:rPr>
          <w:rFonts w:hint="cs"/>
          <w:bCs w:val="0"/>
          <w:rtl/>
        </w:rPr>
        <w:t xml:space="preserve"> در تعييني و تخييري</w:t>
      </w:r>
    </w:p>
    <w:p w:rsidR="00020584" w:rsidRPr="00E46754" w:rsidRDefault="00020584" w:rsidP="00AB60EF">
      <w:pPr>
        <w:rPr>
          <w:b/>
          <w:bCs/>
          <w:rtl/>
        </w:rPr>
      </w:pPr>
      <w:r w:rsidRPr="00E46754">
        <w:rPr>
          <w:rFonts w:hint="cs"/>
          <w:rtl/>
        </w:rPr>
        <w:t xml:space="preserve">در تعييني و تخييري هم اگر شك بكنيم كه تكليفي واجب يا مستحب تعيني است يا بديلي دارد در آنجا هم اصالة الطلاق تعيیني بودن را اقتضا </w:t>
      </w:r>
      <w:r w:rsidR="002678D2">
        <w:rPr>
          <w:rFonts w:hint="cs"/>
          <w:rtl/>
        </w:rPr>
        <w:t>می‌کند</w:t>
      </w:r>
      <w:r w:rsidRPr="00E46754">
        <w:rPr>
          <w:rFonts w:hint="cs"/>
          <w:rtl/>
        </w:rPr>
        <w:t xml:space="preserve"> براي اينكه تخيير قيد </w:t>
      </w:r>
      <w:r w:rsidR="002678D2">
        <w:rPr>
          <w:rFonts w:hint="cs"/>
          <w:rtl/>
        </w:rPr>
        <w:t>می‌خورد</w:t>
      </w:r>
      <w:r w:rsidRPr="00E46754">
        <w:rPr>
          <w:rFonts w:hint="cs"/>
          <w:rtl/>
        </w:rPr>
        <w:t xml:space="preserve"> و </w:t>
      </w:r>
      <w:r w:rsidR="002678D2">
        <w:rPr>
          <w:rFonts w:hint="cs"/>
          <w:rtl/>
        </w:rPr>
        <w:t>می‌گوید</w:t>
      </w:r>
      <w:r w:rsidRPr="00E46754">
        <w:rPr>
          <w:rFonts w:hint="cs"/>
          <w:rtl/>
        </w:rPr>
        <w:t xml:space="preserve"> اين واجب است اگر آن را </w:t>
      </w:r>
      <w:r w:rsidRPr="00E46754">
        <w:rPr>
          <w:rFonts w:hint="cs"/>
          <w:rtl/>
        </w:rPr>
        <w:lastRenderedPageBreak/>
        <w:t xml:space="preserve">نياوريم و اين واجب است اگر آن را نياوريم، همه قيد </w:t>
      </w:r>
      <w:r w:rsidR="002678D2">
        <w:rPr>
          <w:rFonts w:hint="cs"/>
          <w:rtl/>
        </w:rPr>
        <w:t>می‌خورد</w:t>
      </w:r>
      <w:r w:rsidRPr="00E46754">
        <w:rPr>
          <w:rFonts w:hint="cs"/>
          <w:rtl/>
        </w:rPr>
        <w:t xml:space="preserve"> اما تعيني </w:t>
      </w:r>
      <w:r w:rsidR="002678D2">
        <w:rPr>
          <w:rFonts w:hint="cs"/>
          <w:rtl/>
        </w:rPr>
        <w:t>می‌گوید</w:t>
      </w:r>
      <w:r w:rsidRPr="00E46754">
        <w:rPr>
          <w:rFonts w:hint="cs"/>
          <w:rtl/>
        </w:rPr>
        <w:t xml:space="preserve"> اين مطلقاً واجب است و بايد آورد و اطلاق ما را به سمت تعیین رهنمون </w:t>
      </w:r>
      <w:r w:rsidR="002678D2">
        <w:rPr>
          <w:rFonts w:hint="cs"/>
          <w:rtl/>
        </w:rPr>
        <w:t>می‌شود</w:t>
      </w:r>
      <w:r w:rsidRPr="00E46754">
        <w:rPr>
          <w:rFonts w:hint="cs"/>
          <w:rtl/>
        </w:rPr>
        <w:t xml:space="preserve"> </w:t>
      </w:r>
      <w:r w:rsidR="002678D2">
        <w:rPr>
          <w:rFonts w:hint="cs"/>
          <w:rtl/>
        </w:rPr>
        <w:t>همان‌طور</w:t>
      </w:r>
      <w:r w:rsidRPr="00E46754">
        <w:rPr>
          <w:rFonts w:hint="cs"/>
          <w:rtl/>
        </w:rPr>
        <w:t xml:space="preserve"> كه در </w:t>
      </w:r>
      <w:r w:rsidR="002678D2">
        <w:rPr>
          <w:rFonts w:hint="cs"/>
          <w:rtl/>
        </w:rPr>
        <w:t>آنجا</w:t>
      </w:r>
      <w:r w:rsidRPr="00E46754">
        <w:rPr>
          <w:rFonts w:hint="cs"/>
          <w:rtl/>
        </w:rPr>
        <w:t xml:space="preserve"> ما را به سمت عينيت </w:t>
      </w:r>
      <w:r w:rsidR="002678D2">
        <w:rPr>
          <w:rFonts w:hint="cs"/>
          <w:rtl/>
        </w:rPr>
        <w:t>می‌برد</w:t>
      </w:r>
      <w:r w:rsidRPr="00E46754">
        <w:rPr>
          <w:rFonts w:hint="cs"/>
          <w:rtl/>
        </w:rPr>
        <w:t xml:space="preserve"> اينجا هم به سمت تعيين </w:t>
      </w:r>
      <w:r w:rsidR="002678D2">
        <w:rPr>
          <w:rFonts w:hint="cs"/>
          <w:rtl/>
        </w:rPr>
        <w:t>می‌برد</w:t>
      </w:r>
      <w:r w:rsidRPr="00E46754">
        <w:rPr>
          <w:rFonts w:hint="cs"/>
          <w:rtl/>
        </w:rPr>
        <w:t xml:space="preserve"> خروج از تعيين نياز به دليل خاص دارد</w:t>
      </w:r>
      <w:r w:rsidR="00AB60EF">
        <w:rPr>
          <w:rFonts w:hint="cs"/>
          <w:rtl/>
        </w:rPr>
        <w:t>.</w:t>
      </w:r>
      <w:r w:rsidRPr="00E46754">
        <w:rPr>
          <w:rFonts w:hint="cs"/>
          <w:rtl/>
        </w:rPr>
        <w:t xml:space="preserve"> سؤال اين است كه در تعليم چه واجب و چه راجح اين تقسيم هم در واجبات </w:t>
      </w:r>
      <w:r w:rsidR="002678D2">
        <w:rPr>
          <w:rFonts w:hint="cs"/>
          <w:rtl/>
        </w:rPr>
        <w:t>می‌آید</w:t>
      </w:r>
      <w:r w:rsidRPr="00E46754">
        <w:rPr>
          <w:rFonts w:hint="cs"/>
          <w:rtl/>
        </w:rPr>
        <w:t xml:space="preserve"> و هم در راجحات در تعلم كه واجب تخييري است گفته شده تعلم علوم ضروري ديني كه در زندگي ما به لحاظ اعتقادي يا اخلاقي و يا به لحاظ عملي ضرورت دارد واجب عيني است و </w:t>
      </w:r>
      <w:r w:rsidR="002678D2">
        <w:rPr>
          <w:rFonts w:hint="cs"/>
          <w:rtl/>
        </w:rPr>
        <w:t>به‌صورت</w:t>
      </w:r>
      <w:r w:rsidRPr="00E46754">
        <w:rPr>
          <w:rFonts w:hint="cs"/>
          <w:rtl/>
        </w:rPr>
        <w:t xml:space="preserve"> عینی واجب است كه همه ياد بگيرند</w:t>
      </w:r>
      <w:r w:rsidR="00AB60EF">
        <w:rPr>
          <w:rFonts w:hint="cs"/>
          <w:rtl/>
        </w:rPr>
        <w:t>.</w:t>
      </w:r>
      <w:r w:rsidRPr="00E46754">
        <w:rPr>
          <w:rFonts w:hint="cs"/>
          <w:rtl/>
        </w:rPr>
        <w:t xml:space="preserve"> با استفاده از روايات آنجا گفتيم اين تخييري است براي اينكه در احكام و اخلاقيات -نه در اعتقادات- چيزي که مطلوب است نتيجه كار و عمل است و یا باید یاد بگیرد یا احتیاط کند؛ در اول </w:t>
      </w:r>
      <w:r w:rsidR="002678D2">
        <w:rPr>
          <w:rFonts w:hint="cs"/>
          <w:rtl/>
        </w:rPr>
        <w:t>رساله‌ها</w:t>
      </w:r>
      <w:r w:rsidRPr="00E46754">
        <w:rPr>
          <w:rFonts w:hint="cs"/>
          <w:rtl/>
        </w:rPr>
        <w:t xml:space="preserve"> آمده که هر مكلفي در احكام ضروري خود يا بايد مجتهد باشد و يا بايد مقلد شود، پس وظيفه او تعلم است يا تعلم اجتهادي و يا تقليدي و در جاهاي كه احتياط ممكن است عمل به احتياط بكند؛ پس تعلم </w:t>
      </w:r>
      <w:r w:rsidR="002678D2">
        <w:rPr>
          <w:rFonts w:hint="cs"/>
          <w:rtl/>
        </w:rPr>
        <w:t>به‌قدر</w:t>
      </w:r>
      <w:r w:rsidRPr="00E46754">
        <w:rPr>
          <w:rFonts w:hint="cs"/>
          <w:rtl/>
        </w:rPr>
        <w:t xml:space="preserve"> ضروري وجوب عيني دارد اما اين وجوب عيني تعييني نيست بلكه تخييري است «اما بالتعلم او به بديل التعلم» كه بديل تعلم احتياط است البته «اذا امكن الاحتياط» پس در امر ضروري در جاهاي كه احتياط ميسر است لازم نيست كه حتماً ياد بگيرد و به دلايلي كه از روايات استفاده كرديم احتياط هم مجزي است اما قوام </w:t>
      </w:r>
      <w:r w:rsidR="002678D2">
        <w:rPr>
          <w:rFonts w:hint="cs"/>
          <w:rtl/>
        </w:rPr>
        <w:t>بخش‌هایی</w:t>
      </w:r>
      <w:r w:rsidRPr="00E46754">
        <w:rPr>
          <w:rFonts w:hint="cs"/>
          <w:rtl/>
        </w:rPr>
        <w:t xml:space="preserve"> از اعتقادات به اين است كه بداند و آگاه باشد گر چه وجوبشان مانند خداشناسي و </w:t>
      </w:r>
      <w:r w:rsidR="002678D2">
        <w:rPr>
          <w:rFonts w:hint="cs"/>
          <w:rtl/>
        </w:rPr>
        <w:t>این‌ها</w:t>
      </w:r>
      <w:r w:rsidRPr="00E46754">
        <w:rPr>
          <w:rFonts w:hint="cs"/>
          <w:rtl/>
        </w:rPr>
        <w:t xml:space="preserve"> عقلي است ولی عقلي تعييني است و بايد اين را ياد بگيرد و آگاه باشد و احتياط در اينجا معنا ندارد البته وجوب آن عقلي است و وجوب شرعي ندارد.</w:t>
      </w:r>
    </w:p>
    <w:p w:rsidR="00020584" w:rsidRPr="00E46754" w:rsidRDefault="00020584" w:rsidP="00125DC0">
      <w:pPr>
        <w:rPr>
          <w:b/>
          <w:bCs/>
          <w:rtl/>
        </w:rPr>
      </w:pPr>
      <w:r w:rsidRPr="00E46754">
        <w:rPr>
          <w:rFonts w:hint="cs"/>
          <w:rtl/>
        </w:rPr>
        <w:t xml:space="preserve">استحباب تعلم در حد اجتهاد عيني تعييني است و بديلي ندارد. اين در باب تعلم كه جاهايی که حمل بر تخيير </w:t>
      </w:r>
      <w:r w:rsidR="002678D2">
        <w:rPr>
          <w:rFonts w:hint="cs"/>
          <w:rtl/>
        </w:rPr>
        <w:t>می‌شود</w:t>
      </w:r>
      <w:r w:rsidRPr="00E46754">
        <w:rPr>
          <w:rFonts w:hint="cs"/>
          <w:rtl/>
        </w:rPr>
        <w:t xml:space="preserve"> دليل دارد اما در تعليم طبق چند طايفه از روايات كه آورديم اينكه علما مأمور شده‌اند نشر علم بكنند و ديگران را آگاه بكنند و آموزش بدهند اين سؤال مطرح </w:t>
      </w:r>
      <w:r w:rsidR="002678D2">
        <w:rPr>
          <w:rFonts w:hint="cs"/>
          <w:rtl/>
        </w:rPr>
        <w:t>می‌شود</w:t>
      </w:r>
      <w:r w:rsidRPr="00E46754">
        <w:rPr>
          <w:rFonts w:hint="cs"/>
          <w:rtl/>
        </w:rPr>
        <w:t xml:space="preserve"> كه آنجایی که واجب یا راجح است تعييني است يا تخييري؟ </w:t>
      </w:r>
      <w:r w:rsidR="002678D2">
        <w:rPr>
          <w:rFonts w:hint="cs"/>
          <w:rtl/>
        </w:rPr>
        <w:t>دراین‌باره</w:t>
      </w:r>
      <w:r w:rsidRPr="00E46754">
        <w:rPr>
          <w:rFonts w:hint="cs"/>
          <w:rtl/>
        </w:rPr>
        <w:t xml:space="preserve"> بايد اقدام بكنند يا بديلي </w:t>
      </w:r>
      <w:r w:rsidR="002678D2">
        <w:rPr>
          <w:rFonts w:hint="cs"/>
          <w:rtl/>
        </w:rPr>
        <w:t>عدلی</w:t>
      </w:r>
      <w:r w:rsidRPr="00E46754">
        <w:rPr>
          <w:rFonts w:hint="cs"/>
          <w:rtl/>
        </w:rPr>
        <w:t xml:space="preserve"> يا چيز ديگري دارد؟ به نظر </w:t>
      </w:r>
      <w:r w:rsidR="002678D2">
        <w:rPr>
          <w:rFonts w:hint="cs"/>
          <w:rtl/>
        </w:rPr>
        <w:t>می‌آید</w:t>
      </w:r>
      <w:r w:rsidRPr="00E46754">
        <w:rPr>
          <w:rFonts w:hint="cs"/>
          <w:rtl/>
        </w:rPr>
        <w:t xml:space="preserve"> كه در اينجا بديلي ندارد و بايد ديگران را نسبت به چيزي كه لازم است آشنا بكند و در </w:t>
      </w:r>
      <w:r w:rsidR="002678D2">
        <w:rPr>
          <w:rFonts w:hint="cs"/>
          <w:rtl/>
        </w:rPr>
        <w:t>آنجا</w:t>
      </w:r>
      <w:r w:rsidRPr="00E46754">
        <w:rPr>
          <w:rFonts w:hint="cs"/>
          <w:rtl/>
        </w:rPr>
        <w:t>ها</w:t>
      </w:r>
      <w:r w:rsidR="00125DC0">
        <w:rPr>
          <w:rFonts w:hint="cs"/>
          <w:rtl/>
        </w:rPr>
        <w:t>ی</w:t>
      </w:r>
      <w:r w:rsidRPr="00E46754">
        <w:rPr>
          <w:rFonts w:hint="cs"/>
          <w:rtl/>
        </w:rPr>
        <w:t xml:space="preserve">ي كه گفته واجب است بايد اقدام بكنند و آشنا بكنند مگر در جاهايی که مثلاً احكام فقهي باشد و احتياط هم براي شخص ميسر باشد در همان حد كه احتیاط را به او یاد بدهد لازم است و الزام ندارد كه به او بگويد حكم تو اين است، فقط بايد به او ياد بدهد كه احتياط اين است؛ اما در ساير موارد كه به عناوين ثانوي واجب شده كه </w:t>
      </w:r>
      <w:r w:rsidR="002678D2">
        <w:rPr>
          <w:rFonts w:hint="cs"/>
          <w:rtl/>
        </w:rPr>
        <w:t>فن‌آوری</w:t>
      </w:r>
      <w:r w:rsidRPr="00E46754">
        <w:rPr>
          <w:rFonts w:hint="cs"/>
          <w:rtl/>
        </w:rPr>
        <w:t xml:space="preserve"> هسته‌ای يا هر چيز ديگري را ياد بدهد اين ديگر بديل ندارد، يعني عنوان ثانوي مبتني بر همين آموزش شده است، بنابراين تعيين است الا اينكه خود عنوان ثانوي </w:t>
      </w:r>
      <w:r w:rsidRPr="00E46754">
        <w:rPr>
          <w:rFonts w:hint="cs"/>
          <w:rtl/>
        </w:rPr>
        <w:lastRenderedPageBreak/>
        <w:t xml:space="preserve">اقتضاء تخيير بكند و بگويد كه براي استقلال يا بايد اين را آموزش داد يا اينكه مثلاً محيط جامعه را به اين شكل تغيير داد. تعييني يا تخييري بودن در جاهاي كه با عناوین ثانوي تعليمي يا آموزشي واجب يا راجح شده است بستگي به اين دارد كه عنوان ثانوي فقط </w:t>
      </w:r>
      <w:r w:rsidR="002678D2">
        <w:rPr>
          <w:rFonts w:hint="cs"/>
          <w:rtl/>
        </w:rPr>
        <w:t>با همین</w:t>
      </w:r>
      <w:r w:rsidRPr="00E46754">
        <w:rPr>
          <w:rFonts w:hint="cs"/>
          <w:rtl/>
        </w:rPr>
        <w:t xml:space="preserve"> عمل حاصل بشود و منطبق بر همين عمل تعليم باشد يا اينكه با غير تعليم هم </w:t>
      </w:r>
      <w:r w:rsidR="002678D2">
        <w:rPr>
          <w:rFonts w:hint="cs"/>
          <w:rtl/>
        </w:rPr>
        <w:t>می‌شود</w:t>
      </w:r>
      <w:r w:rsidRPr="00E46754">
        <w:rPr>
          <w:rFonts w:hint="cs"/>
          <w:rtl/>
        </w:rPr>
        <w:t xml:space="preserve"> مثلاً عزت مسلمين را حفظ كرد كه معمولاً تعييني است اما ممكن است كه اقتضاء آن تخيير باشد كه در اين صورت تخييري </w:t>
      </w:r>
      <w:r w:rsidR="002678D2">
        <w:rPr>
          <w:rFonts w:hint="cs"/>
          <w:rtl/>
        </w:rPr>
        <w:t>می‌شود</w:t>
      </w:r>
      <w:r w:rsidRPr="00E46754">
        <w:rPr>
          <w:rFonts w:hint="cs"/>
          <w:rtl/>
        </w:rPr>
        <w:t>.</w:t>
      </w:r>
    </w:p>
    <w:p w:rsidR="00125FA3" w:rsidRPr="00E46754" w:rsidRDefault="00020584" w:rsidP="00125FA3">
      <w:pPr>
        <w:pStyle w:val="2"/>
        <w:rPr>
          <w:rtl/>
        </w:rPr>
      </w:pPr>
      <w:r w:rsidRPr="00E46754">
        <w:rPr>
          <w:rFonts w:hint="cs"/>
          <w:rtl/>
        </w:rPr>
        <w:t xml:space="preserve"> </w:t>
      </w:r>
      <w:r w:rsidR="00125FA3" w:rsidRPr="00E46754">
        <w:rPr>
          <w:rFonts w:hint="cs"/>
          <w:rtl/>
        </w:rPr>
        <w:t>اصل عملی در امور ديني</w:t>
      </w:r>
    </w:p>
    <w:p w:rsidR="00020584" w:rsidRPr="00E46754" w:rsidRDefault="00020584" w:rsidP="00020584">
      <w:pPr>
        <w:rPr>
          <w:b/>
          <w:bCs/>
          <w:rtl/>
        </w:rPr>
      </w:pPr>
      <w:r w:rsidRPr="00E46754">
        <w:rPr>
          <w:rFonts w:hint="cs"/>
          <w:rtl/>
        </w:rPr>
        <w:t>در امور ديني اصل تعي</w:t>
      </w:r>
      <w:r w:rsidR="00125DC0">
        <w:rPr>
          <w:rFonts w:hint="cs"/>
          <w:rtl/>
        </w:rPr>
        <w:t>ی</w:t>
      </w:r>
      <w:r w:rsidRPr="00E46754">
        <w:rPr>
          <w:rFonts w:hint="cs"/>
          <w:rtl/>
        </w:rPr>
        <w:t xml:space="preserve">نيت است مگر در جاهاي كه احتياط براي مكلف ميسر باشد كه در اينجا هم </w:t>
      </w:r>
      <w:r w:rsidR="002678D2">
        <w:rPr>
          <w:rFonts w:hint="cs"/>
          <w:rtl/>
        </w:rPr>
        <w:t>می‌تواند</w:t>
      </w:r>
      <w:r w:rsidRPr="00E46754">
        <w:rPr>
          <w:rFonts w:hint="cs"/>
          <w:rtl/>
        </w:rPr>
        <w:t xml:space="preserve"> خود واقع مسئله را ياد دهد و یا طريق احتياط را آموزش دهد، در خصوص اعتقادات و </w:t>
      </w:r>
      <w:r w:rsidR="002678D2">
        <w:rPr>
          <w:rFonts w:hint="cs"/>
          <w:rtl/>
        </w:rPr>
        <w:t>این‌ها</w:t>
      </w:r>
      <w:r w:rsidRPr="00E46754">
        <w:rPr>
          <w:rFonts w:hint="cs"/>
          <w:rtl/>
        </w:rPr>
        <w:t xml:space="preserve"> باید جاهاي كه واجب يا راجح است و بديلي ندارد باید آموزش دهد.</w:t>
      </w:r>
    </w:p>
    <w:p w:rsidR="00125FA3" w:rsidRPr="00E46754" w:rsidRDefault="00125FA3" w:rsidP="00125FA3">
      <w:pPr>
        <w:pStyle w:val="2"/>
        <w:rPr>
          <w:rtl/>
        </w:rPr>
      </w:pPr>
      <w:r w:rsidRPr="00E46754">
        <w:rPr>
          <w:rFonts w:hint="cs"/>
          <w:rtl/>
        </w:rPr>
        <w:t>حکم مولوي و ارشادي</w:t>
      </w:r>
    </w:p>
    <w:p w:rsidR="00020584" w:rsidRPr="00E46754" w:rsidRDefault="00020584" w:rsidP="00020584">
      <w:pPr>
        <w:rPr>
          <w:b/>
          <w:bCs/>
          <w:rtl/>
        </w:rPr>
      </w:pPr>
      <w:r w:rsidRPr="00E46754">
        <w:rPr>
          <w:rFonts w:hint="cs"/>
          <w:rtl/>
        </w:rPr>
        <w:t xml:space="preserve">سؤال ديگر مولوي و ارشادي بودن است كه گفتيم كه اصل مولويت است و وقتي </w:t>
      </w:r>
      <w:r w:rsidR="002678D2">
        <w:rPr>
          <w:rFonts w:hint="cs"/>
          <w:rtl/>
        </w:rPr>
        <w:t>می‌گوییم</w:t>
      </w:r>
      <w:r w:rsidRPr="00E46754">
        <w:rPr>
          <w:rFonts w:hint="cs"/>
          <w:rtl/>
        </w:rPr>
        <w:t xml:space="preserve"> كه يك امر واجب يا راجح است اصل مولويت است و اينكه كجا مولوي است و كجا ارشادي؟ بحثي ن</w:t>
      </w:r>
      <w:r w:rsidR="002678D2">
        <w:rPr>
          <w:rFonts w:hint="cs"/>
          <w:rtl/>
        </w:rPr>
        <w:t>می‌کنیم</w:t>
      </w:r>
      <w:r w:rsidRPr="00E46754">
        <w:rPr>
          <w:rFonts w:hint="cs"/>
          <w:rtl/>
        </w:rPr>
        <w:t xml:space="preserve"> چون در يكي دو جلسه </w:t>
      </w:r>
      <w:r w:rsidR="002678D2">
        <w:rPr>
          <w:rFonts w:hint="cs"/>
          <w:rtl/>
        </w:rPr>
        <w:t>به‌صورت</w:t>
      </w:r>
      <w:r w:rsidRPr="00E46754">
        <w:rPr>
          <w:rFonts w:hint="cs"/>
          <w:rtl/>
        </w:rPr>
        <w:t xml:space="preserve"> كامل </w:t>
      </w:r>
      <w:r w:rsidR="002678D2">
        <w:rPr>
          <w:rFonts w:hint="cs"/>
          <w:rtl/>
        </w:rPr>
        <w:t>دراین‌باره</w:t>
      </w:r>
      <w:r w:rsidRPr="00E46754">
        <w:rPr>
          <w:rFonts w:hint="cs"/>
          <w:rtl/>
        </w:rPr>
        <w:t xml:space="preserve"> بحث </w:t>
      </w:r>
      <w:r w:rsidR="002678D2">
        <w:rPr>
          <w:rFonts w:hint="cs"/>
          <w:rtl/>
        </w:rPr>
        <w:t>کرده‌ایم</w:t>
      </w:r>
      <w:r w:rsidRPr="00E46754">
        <w:rPr>
          <w:rFonts w:hint="cs"/>
          <w:rtl/>
        </w:rPr>
        <w:t>.</w:t>
      </w:r>
    </w:p>
    <w:p w:rsidR="00125FA3" w:rsidRPr="00E46754" w:rsidRDefault="00125FA3" w:rsidP="00125FA3">
      <w:pPr>
        <w:pStyle w:val="2"/>
        <w:rPr>
          <w:rtl/>
        </w:rPr>
      </w:pPr>
      <w:r w:rsidRPr="00E46754">
        <w:rPr>
          <w:rFonts w:hint="cs"/>
          <w:rtl/>
        </w:rPr>
        <w:t>حکم نفسي، غيري و طريقي</w:t>
      </w:r>
    </w:p>
    <w:p w:rsidR="00020584" w:rsidRPr="00E46754" w:rsidRDefault="00020584" w:rsidP="00020584">
      <w:pPr>
        <w:rPr>
          <w:b/>
          <w:bCs/>
          <w:rtl/>
        </w:rPr>
      </w:pPr>
      <w:r w:rsidRPr="00E46754">
        <w:rPr>
          <w:rFonts w:hint="cs"/>
          <w:rtl/>
        </w:rPr>
        <w:t xml:space="preserve">بحث ديگر بحث نفسي، غيري و طريقي است كه اصل بر اين است كه حمل بر نفسيت بكنيم مگر اينكه قرائن خاصي باشد كه </w:t>
      </w:r>
      <w:r w:rsidR="002678D2">
        <w:rPr>
          <w:rFonts w:hint="cs"/>
          <w:rtl/>
        </w:rPr>
        <w:t>بگوییم</w:t>
      </w:r>
      <w:r w:rsidRPr="00E46754">
        <w:rPr>
          <w:rFonts w:hint="cs"/>
          <w:rtl/>
        </w:rPr>
        <w:t xml:space="preserve"> غيري است كه اين هم باز به خاطر اصالة الاطلاق است. اگر شك بكنيد كه اين واجب نفسي است يا غيري -غيري بودن يعني اين براي ديگري است و معناي طريقی بودن هم طريقت است كه </w:t>
      </w:r>
      <w:r w:rsidR="002678D2">
        <w:rPr>
          <w:rFonts w:hint="cs"/>
          <w:rtl/>
        </w:rPr>
        <w:t>بنا بر</w:t>
      </w:r>
      <w:r w:rsidRPr="00E46754">
        <w:rPr>
          <w:rFonts w:hint="cs"/>
          <w:rtl/>
        </w:rPr>
        <w:t xml:space="preserve"> اصالة الاطلاق </w:t>
      </w:r>
      <w:r w:rsidR="002678D2">
        <w:rPr>
          <w:rFonts w:hint="cs"/>
          <w:rtl/>
        </w:rPr>
        <w:t>می‌گوییم</w:t>
      </w:r>
      <w:r w:rsidRPr="00E46754">
        <w:rPr>
          <w:rFonts w:hint="cs"/>
          <w:rtl/>
        </w:rPr>
        <w:t xml:space="preserve"> كه واجب يا مستحب نفسي است يعني بين نفسيت و غيريت اين مطلوبيت دارد البته بحث نفسي و طريقي يك بحث مفصلي است كه اگر مجالي پيش آمد بحث </w:t>
      </w:r>
      <w:r w:rsidR="002678D2">
        <w:rPr>
          <w:rFonts w:hint="cs"/>
          <w:rtl/>
        </w:rPr>
        <w:t>می‌کنیم</w:t>
      </w:r>
      <w:r w:rsidRPr="00E46754">
        <w:rPr>
          <w:rFonts w:hint="cs"/>
          <w:rtl/>
        </w:rPr>
        <w:t xml:space="preserve"> البته در بحث تعلم </w:t>
      </w:r>
      <w:r w:rsidR="002678D2">
        <w:rPr>
          <w:rFonts w:hint="cs"/>
          <w:rtl/>
        </w:rPr>
        <w:t>به‌صورت</w:t>
      </w:r>
      <w:r w:rsidRPr="00E46754">
        <w:rPr>
          <w:rFonts w:hint="cs"/>
          <w:rtl/>
        </w:rPr>
        <w:t xml:space="preserve"> مفصل بحث كرديم.</w:t>
      </w:r>
    </w:p>
    <w:p w:rsidR="00020584" w:rsidRPr="00E46754" w:rsidRDefault="00020584" w:rsidP="00020584">
      <w:pPr>
        <w:rPr>
          <w:b/>
          <w:bCs/>
          <w:rtl/>
        </w:rPr>
      </w:pPr>
      <w:r w:rsidRPr="00E46754">
        <w:rPr>
          <w:rFonts w:hint="cs"/>
          <w:rtl/>
        </w:rPr>
        <w:t>سؤال:؟</w:t>
      </w:r>
    </w:p>
    <w:p w:rsidR="00020584" w:rsidRPr="00E46754" w:rsidRDefault="00020584" w:rsidP="00020584">
      <w:pPr>
        <w:rPr>
          <w:b/>
          <w:bCs/>
          <w:rtl/>
        </w:rPr>
      </w:pPr>
      <w:r w:rsidRPr="00E46754">
        <w:rPr>
          <w:rFonts w:hint="cs"/>
          <w:rtl/>
        </w:rPr>
        <w:lastRenderedPageBreak/>
        <w:t xml:space="preserve">جواب: اصالة الاطلاق یک اصل عقلایی است در محاورات عقلا این است که شک بکنند این امر قید دارد یا ندارد تا زماني كه نگفته </w:t>
      </w:r>
      <w:r w:rsidR="002678D2">
        <w:rPr>
          <w:rFonts w:hint="cs"/>
          <w:rtl/>
        </w:rPr>
        <w:t>می‌گویند</w:t>
      </w:r>
      <w:r w:rsidRPr="00E46754">
        <w:rPr>
          <w:rFonts w:hint="cs"/>
          <w:rtl/>
        </w:rPr>
        <w:t xml:space="preserve"> ندارد و يك مبناي عقلائي دارد.</w:t>
      </w:r>
    </w:p>
    <w:p w:rsidR="00020584" w:rsidRPr="00E46754" w:rsidRDefault="00020584" w:rsidP="00020584">
      <w:pPr>
        <w:rPr>
          <w:b/>
          <w:bCs/>
          <w:rtl/>
        </w:rPr>
      </w:pPr>
      <w:r w:rsidRPr="00E46754">
        <w:rPr>
          <w:rFonts w:hint="cs"/>
          <w:rtl/>
        </w:rPr>
        <w:t>سؤال:؟</w:t>
      </w:r>
    </w:p>
    <w:p w:rsidR="00020584" w:rsidRPr="00E46754" w:rsidRDefault="00020584" w:rsidP="00AB60EF">
      <w:pPr>
        <w:rPr>
          <w:b/>
          <w:bCs/>
          <w:rtl/>
        </w:rPr>
      </w:pPr>
      <w:r w:rsidRPr="00E46754">
        <w:rPr>
          <w:rFonts w:hint="cs"/>
          <w:rtl/>
        </w:rPr>
        <w:t xml:space="preserve">جواب:‌ </w:t>
      </w:r>
      <w:r w:rsidR="002678D2">
        <w:rPr>
          <w:rFonts w:hint="cs"/>
          <w:rtl/>
        </w:rPr>
        <w:t>بنا</w:t>
      </w:r>
      <w:r w:rsidRPr="00E46754">
        <w:rPr>
          <w:rFonts w:hint="cs"/>
          <w:rtl/>
        </w:rPr>
        <w:t xml:space="preserve"> و ارتكاز عقلا است نهايتاً ما در اصول به ارتكازات عقلا </w:t>
      </w:r>
      <w:r w:rsidR="002678D2">
        <w:rPr>
          <w:rFonts w:hint="cs"/>
          <w:rtl/>
        </w:rPr>
        <w:t>می‌رسیم</w:t>
      </w:r>
      <w:r w:rsidRPr="00E46754">
        <w:rPr>
          <w:rFonts w:hint="cs"/>
          <w:rtl/>
        </w:rPr>
        <w:t xml:space="preserve"> منتهي </w:t>
      </w:r>
      <w:r w:rsidR="002678D2">
        <w:rPr>
          <w:rFonts w:hint="cs"/>
          <w:rtl/>
        </w:rPr>
        <w:t>وقتی‌که</w:t>
      </w:r>
      <w:r w:rsidRPr="00E46754">
        <w:rPr>
          <w:rFonts w:hint="cs"/>
          <w:rtl/>
        </w:rPr>
        <w:t xml:space="preserve"> </w:t>
      </w:r>
      <w:r w:rsidR="002678D2">
        <w:rPr>
          <w:rFonts w:hint="cs"/>
          <w:rtl/>
        </w:rPr>
        <w:t>می‌گوییم</w:t>
      </w:r>
      <w:r w:rsidRPr="00E46754">
        <w:rPr>
          <w:rFonts w:hint="cs"/>
          <w:rtl/>
        </w:rPr>
        <w:t xml:space="preserve"> عيني است يا كفائي ارتكاز</w:t>
      </w:r>
      <w:r w:rsidR="00AB60EF">
        <w:rPr>
          <w:rFonts w:hint="cs"/>
          <w:rtl/>
        </w:rPr>
        <w:t xml:space="preserve"> عقلا</w:t>
      </w:r>
      <w:r w:rsidRPr="00E46754">
        <w:rPr>
          <w:rFonts w:hint="cs"/>
          <w:rtl/>
        </w:rPr>
        <w:t xml:space="preserve"> اين است كه عيني است منتهي اين ارتكاز يك ريشه ارتكازي ديگري دارد</w:t>
      </w:r>
      <w:r w:rsidR="000825F0">
        <w:rPr>
          <w:rtl/>
        </w:rPr>
        <w:t xml:space="preserve"> </w:t>
      </w:r>
      <w:r w:rsidRPr="00E46754">
        <w:rPr>
          <w:rFonts w:hint="cs"/>
          <w:rtl/>
        </w:rPr>
        <w:t xml:space="preserve">و ما بايد به آن ارتكاز پايه برسيم كه مبنايی است كه اين فروع از آن متولد </w:t>
      </w:r>
      <w:r w:rsidR="002678D2">
        <w:rPr>
          <w:rFonts w:hint="cs"/>
          <w:rtl/>
        </w:rPr>
        <w:t>می‌شود</w:t>
      </w:r>
      <w:r w:rsidRPr="00E46754">
        <w:rPr>
          <w:rFonts w:hint="cs"/>
          <w:rtl/>
        </w:rPr>
        <w:t xml:space="preserve"> که ارتكاز پايه اصالة الاطلاق است البته اصالة الاطلاق هم كه </w:t>
      </w:r>
      <w:r w:rsidR="002678D2">
        <w:rPr>
          <w:rFonts w:hint="cs"/>
          <w:rtl/>
        </w:rPr>
        <w:t>می‌گوییم</w:t>
      </w:r>
      <w:r w:rsidRPr="00E46754">
        <w:rPr>
          <w:rFonts w:hint="cs"/>
          <w:rtl/>
        </w:rPr>
        <w:t xml:space="preserve"> ارتکاز پایه است به تسامح است يعني اگر دقت بكنيم </w:t>
      </w:r>
      <w:r w:rsidR="002678D2">
        <w:rPr>
          <w:rFonts w:hint="cs"/>
          <w:rtl/>
        </w:rPr>
        <w:t>می‌گوییم</w:t>
      </w:r>
      <w:r w:rsidRPr="00E46754">
        <w:rPr>
          <w:rFonts w:hint="cs"/>
          <w:rtl/>
        </w:rPr>
        <w:t xml:space="preserve"> علت آن همان ظهور است. اينكه آيا اصول عمليه به ظهور </w:t>
      </w:r>
      <w:r w:rsidR="002678D2">
        <w:rPr>
          <w:rFonts w:hint="cs"/>
          <w:rtl/>
        </w:rPr>
        <w:t>برمی‌گردند</w:t>
      </w:r>
      <w:r w:rsidRPr="00E46754">
        <w:rPr>
          <w:rFonts w:hint="cs"/>
          <w:rtl/>
        </w:rPr>
        <w:t xml:space="preserve"> يا حالت استقلالی دارند يك بحث فني است اما معمولاً اصالة الاطلاق و اصالة العموم نهايتاً به اصالة الظهور </w:t>
      </w:r>
      <w:r w:rsidR="002678D2">
        <w:rPr>
          <w:rFonts w:hint="cs"/>
          <w:rtl/>
        </w:rPr>
        <w:t>برمی‌گردند</w:t>
      </w:r>
      <w:r w:rsidRPr="00E46754">
        <w:rPr>
          <w:rFonts w:hint="cs"/>
          <w:rtl/>
        </w:rPr>
        <w:t xml:space="preserve"> چيزي كه در ارتكاز ظهور دارد بايد اخذ كرد منتهي اگر بخواهيد از اين جلوتر برويد وارد فلسفه علم اصول </w:t>
      </w:r>
      <w:r w:rsidR="002678D2">
        <w:rPr>
          <w:rFonts w:hint="cs"/>
          <w:rtl/>
        </w:rPr>
        <w:t>می‌شود</w:t>
      </w:r>
      <w:r w:rsidRPr="00E46754">
        <w:rPr>
          <w:rFonts w:hint="cs"/>
          <w:rtl/>
        </w:rPr>
        <w:t xml:space="preserve"> يعني بايد ببينيم كه اين ظهور از كجا پيدا </w:t>
      </w:r>
      <w:r w:rsidR="002678D2">
        <w:rPr>
          <w:rFonts w:hint="cs"/>
          <w:rtl/>
        </w:rPr>
        <w:t>می‌شود</w:t>
      </w:r>
      <w:r w:rsidRPr="00E46754">
        <w:rPr>
          <w:rFonts w:hint="cs"/>
          <w:rtl/>
        </w:rPr>
        <w:t xml:space="preserve"> كه آن فلسفه مباحث </w:t>
      </w:r>
      <w:r w:rsidR="002678D2">
        <w:rPr>
          <w:rFonts w:hint="cs"/>
          <w:rtl/>
        </w:rPr>
        <w:t>می‌شود</w:t>
      </w:r>
      <w:r w:rsidRPr="00E46754">
        <w:rPr>
          <w:rFonts w:hint="cs"/>
          <w:rtl/>
        </w:rPr>
        <w:t>.</w:t>
      </w:r>
    </w:p>
    <w:p w:rsidR="00020584" w:rsidRPr="00E46754" w:rsidRDefault="00020584" w:rsidP="00020584">
      <w:pPr>
        <w:rPr>
          <w:b/>
          <w:bCs/>
          <w:rtl/>
        </w:rPr>
      </w:pPr>
      <w:r w:rsidRPr="00E46754">
        <w:rPr>
          <w:rFonts w:hint="cs"/>
          <w:rtl/>
        </w:rPr>
        <w:t>سؤال:؟</w:t>
      </w:r>
    </w:p>
    <w:p w:rsidR="00020584" w:rsidRPr="00E46754" w:rsidRDefault="00020584" w:rsidP="00020584">
      <w:pPr>
        <w:rPr>
          <w:b/>
          <w:bCs/>
          <w:rtl/>
        </w:rPr>
      </w:pPr>
      <w:r w:rsidRPr="00E46754">
        <w:rPr>
          <w:rFonts w:hint="cs"/>
          <w:rtl/>
        </w:rPr>
        <w:t xml:space="preserve"> جواب: چون مبناي محاورات است </w:t>
      </w:r>
      <w:r w:rsidR="002678D2">
        <w:rPr>
          <w:rFonts w:hint="cs"/>
          <w:rtl/>
        </w:rPr>
        <w:t>به‌هرحال</w:t>
      </w:r>
      <w:r w:rsidRPr="00E46754">
        <w:rPr>
          <w:rFonts w:hint="cs"/>
          <w:rtl/>
        </w:rPr>
        <w:t xml:space="preserve"> تا اينجا را اصول </w:t>
      </w:r>
      <w:r w:rsidR="002678D2">
        <w:rPr>
          <w:rFonts w:hint="cs"/>
          <w:rtl/>
        </w:rPr>
        <w:t>می‌رساند</w:t>
      </w:r>
      <w:r w:rsidRPr="00E46754">
        <w:rPr>
          <w:rFonts w:hint="cs"/>
          <w:rtl/>
        </w:rPr>
        <w:t xml:space="preserve"> اما اينكه ظهور چيست و از كجا پيدا شده </w:t>
      </w:r>
      <w:r w:rsidR="002678D2">
        <w:rPr>
          <w:rFonts w:hint="cs"/>
          <w:rtl/>
        </w:rPr>
        <w:t>بحث‌های</w:t>
      </w:r>
      <w:r w:rsidRPr="00E46754">
        <w:rPr>
          <w:rFonts w:hint="cs"/>
          <w:rtl/>
        </w:rPr>
        <w:t xml:space="preserve"> </w:t>
      </w:r>
      <w:r w:rsidR="002678D2">
        <w:rPr>
          <w:rFonts w:hint="cs"/>
          <w:rtl/>
        </w:rPr>
        <w:t>پایه‌ای</w:t>
      </w:r>
      <w:r w:rsidRPr="00E46754">
        <w:rPr>
          <w:rFonts w:hint="cs"/>
          <w:rtl/>
        </w:rPr>
        <w:t xml:space="preserve"> است كه در علم جديد و </w:t>
      </w:r>
      <w:r w:rsidR="002678D2">
        <w:rPr>
          <w:rFonts w:hint="cs"/>
          <w:rtl/>
        </w:rPr>
        <w:t>هرمنوتیک</w:t>
      </w:r>
      <w:r w:rsidRPr="00E46754">
        <w:rPr>
          <w:rFonts w:hint="cs"/>
          <w:rtl/>
        </w:rPr>
        <w:t xml:space="preserve"> از آن بحث شده است. ظهور يك امر ثابت است یا </w:t>
      </w:r>
      <w:r w:rsidR="002678D2">
        <w:rPr>
          <w:rFonts w:hint="cs"/>
          <w:rtl/>
        </w:rPr>
        <w:t>متغیر</w:t>
      </w:r>
      <w:r w:rsidRPr="00E46754">
        <w:rPr>
          <w:rFonts w:hint="cs"/>
          <w:rtl/>
        </w:rPr>
        <w:t xml:space="preserve"> كه در </w:t>
      </w:r>
      <w:r w:rsidR="002678D2">
        <w:rPr>
          <w:rFonts w:hint="cs"/>
          <w:rtl/>
        </w:rPr>
        <w:t>هرمنوتیک</w:t>
      </w:r>
      <w:r w:rsidRPr="00E46754">
        <w:rPr>
          <w:rFonts w:hint="cs"/>
          <w:rtl/>
        </w:rPr>
        <w:t xml:space="preserve"> و </w:t>
      </w:r>
      <w:r w:rsidR="002678D2">
        <w:rPr>
          <w:rFonts w:hint="cs"/>
          <w:rtl/>
        </w:rPr>
        <w:t>این‌ها</w:t>
      </w:r>
      <w:r w:rsidRPr="00E46754">
        <w:rPr>
          <w:rFonts w:hint="cs"/>
          <w:rtl/>
        </w:rPr>
        <w:t xml:space="preserve"> خيلي حرف در اين مورد </w:t>
      </w:r>
      <w:r w:rsidR="002678D2">
        <w:rPr>
          <w:rFonts w:hint="cs"/>
          <w:rtl/>
        </w:rPr>
        <w:t>زده‌شده</w:t>
      </w:r>
      <w:r w:rsidRPr="00E46754">
        <w:rPr>
          <w:rFonts w:hint="cs"/>
          <w:rtl/>
        </w:rPr>
        <w:t xml:space="preserve"> و در جاي خود از آن بحث </w:t>
      </w:r>
      <w:r w:rsidR="002678D2">
        <w:rPr>
          <w:rFonts w:hint="cs"/>
          <w:rtl/>
        </w:rPr>
        <w:t>می‌کنیم</w:t>
      </w:r>
      <w:r w:rsidRPr="00E46754">
        <w:rPr>
          <w:rFonts w:hint="cs"/>
          <w:rtl/>
        </w:rPr>
        <w:t>.</w:t>
      </w:r>
    </w:p>
    <w:p w:rsidR="00125FA3" w:rsidRPr="00E46754" w:rsidRDefault="00020584" w:rsidP="00AB60EF">
      <w:pPr>
        <w:rPr>
          <w:rtl/>
        </w:rPr>
      </w:pPr>
      <w:r w:rsidRPr="00E46754">
        <w:rPr>
          <w:rFonts w:hint="cs"/>
          <w:rtl/>
        </w:rPr>
        <w:t xml:space="preserve"> در بحث تعليم با عناوین اولی گفتیم کجا واجب است کجا مستحب است و مكرر </w:t>
      </w:r>
      <w:r w:rsidR="002678D2">
        <w:rPr>
          <w:rFonts w:hint="cs"/>
          <w:rtl/>
        </w:rPr>
        <w:t>می‌گفتیم</w:t>
      </w:r>
      <w:r w:rsidRPr="00E46754">
        <w:rPr>
          <w:rFonts w:hint="cs"/>
          <w:rtl/>
        </w:rPr>
        <w:t xml:space="preserve"> ممکن است خیلی از موارد با عناوين ثانوي تعليم يا تعلمي واجب شود كه اين عناوين ثانويه چيزهاي خيلي متعددي </w:t>
      </w:r>
      <w:r w:rsidR="002678D2">
        <w:rPr>
          <w:rFonts w:hint="cs"/>
          <w:rtl/>
        </w:rPr>
        <w:t>می‌تواند</w:t>
      </w:r>
      <w:r w:rsidRPr="00E46754">
        <w:rPr>
          <w:rFonts w:hint="cs"/>
          <w:rtl/>
        </w:rPr>
        <w:t xml:space="preserve"> باشد -چه عناوین ثانويه‌ای كه يك چيزی را واجب بكنند و چه عناوين ثانويه‌ای كه يك چيز را راجح بكنند- اين عناوين ثانوي </w:t>
      </w:r>
      <w:r w:rsidR="002678D2">
        <w:rPr>
          <w:rFonts w:hint="cs"/>
          <w:rtl/>
        </w:rPr>
        <w:t>درواقع</w:t>
      </w:r>
      <w:r w:rsidRPr="00E46754">
        <w:rPr>
          <w:rFonts w:hint="cs"/>
          <w:rtl/>
        </w:rPr>
        <w:t xml:space="preserve"> همان قواعد عامه فقهي است. من بحثي در قواعد فقه دارم كه اشاره‌ای به آن </w:t>
      </w:r>
      <w:r w:rsidR="002678D2">
        <w:rPr>
          <w:rFonts w:hint="cs"/>
          <w:rtl/>
        </w:rPr>
        <w:t>می‌کنم</w:t>
      </w:r>
      <w:r w:rsidRPr="00E46754">
        <w:rPr>
          <w:rFonts w:hint="cs"/>
          <w:rtl/>
        </w:rPr>
        <w:t xml:space="preserve"> و الان مجال بحث نيست در قواعد فقهيه يا در اصول خيلي بحث شده كه فرق بين قاعده فقهي با مسئله فقهي چيست؟ براي اينكه گاهي مسائلی پيدا </w:t>
      </w:r>
      <w:r w:rsidR="002678D2">
        <w:rPr>
          <w:rFonts w:hint="cs"/>
          <w:rtl/>
        </w:rPr>
        <w:t>می‌شود</w:t>
      </w:r>
      <w:r w:rsidRPr="00E46754">
        <w:rPr>
          <w:rFonts w:hint="cs"/>
          <w:rtl/>
        </w:rPr>
        <w:t xml:space="preserve"> كه حالت عمومي دارد ولي </w:t>
      </w:r>
      <w:r w:rsidR="002678D2">
        <w:rPr>
          <w:rFonts w:hint="cs"/>
          <w:rtl/>
        </w:rPr>
        <w:t>درعین‌حال</w:t>
      </w:r>
      <w:r w:rsidRPr="00E46754">
        <w:rPr>
          <w:rFonts w:hint="cs"/>
          <w:rtl/>
        </w:rPr>
        <w:t xml:space="preserve"> قاعده </w:t>
      </w:r>
      <w:r w:rsidR="00125FA3" w:rsidRPr="00E46754">
        <w:rPr>
          <w:rFonts w:hint="cs"/>
          <w:rtl/>
        </w:rPr>
        <w:t>فقهي تلقي ن</w:t>
      </w:r>
      <w:r w:rsidR="002678D2">
        <w:rPr>
          <w:rFonts w:hint="cs"/>
          <w:rtl/>
        </w:rPr>
        <w:t>می‌شود</w:t>
      </w:r>
      <w:r w:rsidR="00125FA3" w:rsidRPr="00E46754">
        <w:rPr>
          <w:rFonts w:hint="cs"/>
          <w:rtl/>
        </w:rPr>
        <w:t>.</w:t>
      </w:r>
    </w:p>
    <w:p w:rsidR="00125FA3" w:rsidRPr="00E46754" w:rsidRDefault="00125FA3" w:rsidP="00125FA3">
      <w:pPr>
        <w:pStyle w:val="2"/>
        <w:rPr>
          <w:rtl/>
        </w:rPr>
      </w:pPr>
      <w:r w:rsidRPr="00E46754">
        <w:rPr>
          <w:rFonts w:hint="cs"/>
          <w:rtl/>
        </w:rPr>
        <w:lastRenderedPageBreak/>
        <w:t>فرق بين قاعده فقهي و مسئله فقهي</w:t>
      </w:r>
    </w:p>
    <w:p w:rsidR="00020584" w:rsidRPr="00E46754" w:rsidRDefault="00020584" w:rsidP="00AB60EF">
      <w:pPr>
        <w:rPr>
          <w:rtl/>
        </w:rPr>
      </w:pPr>
      <w:r w:rsidRPr="00E46754">
        <w:rPr>
          <w:rFonts w:hint="cs"/>
          <w:rtl/>
        </w:rPr>
        <w:t xml:space="preserve">فرق بين قاعده فقهي و مسئله فقهي محل بحث است -كه </w:t>
      </w:r>
      <w:r w:rsidR="002678D2">
        <w:rPr>
          <w:rFonts w:hint="cs"/>
          <w:rtl/>
        </w:rPr>
        <w:t>می‌توانید</w:t>
      </w:r>
      <w:r w:rsidRPr="00E46754">
        <w:rPr>
          <w:rFonts w:hint="cs"/>
          <w:rtl/>
        </w:rPr>
        <w:t xml:space="preserve"> به كتاب قواعد الفقهيه مرحوم بجنوردي كه كتاب پنج </w:t>
      </w:r>
      <w:r w:rsidR="002678D2">
        <w:rPr>
          <w:rFonts w:hint="cs"/>
          <w:rtl/>
        </w:rPr>
        <w:t>شش‌جلدی</w:t>
      </w:r>
      <w:r w:rsidRPr="00E46754">
        <w:rPr>
          <w:rFonts w:hint="cs"/>
          <w:rtl/>
        </w:rPr>
        <w:t xml:space="preserve"> است مراجعه كنيد یا قواعد فقهي آقاي مكارم هم هست و يك كتاب فارسی هم آقاي محقق داماد دارند كه </w:t>
      </w:r>
      <w:r w:rsidR="002678D2">
        <w:rPr>
          <w:rFonts w:hint="cs"/>
          <w:rtl/>
        </w:rPr>
        <w:t>بحث‌های</w:t>
      </w:r>
      <w:r w:rsidRPr="00E46754">
        <w:rPr>
          <w:rFonts w:hint="cs"/>
          <w:rtl/>
        </w:rPr>
        <w:t xml:space="preserve"> زيادي در </w:t>
      </w:r>
      <w:r w:rsidR="002678D2">
        <w:rPr>
          <w:rFonts w:hint="cs"/>
          <w:rtl/>
        </w:rPr>
        <w:t>آنجا</w:t>
      </w:r>
      <w:r w:rsidRPr="00E46754">
        <w:rPr>
          <w:rFonts w:hint="cs"/>
          <w:rtl/>
        </w:rPr>
        <w:t xml:space="preserve"> مطرح كرده‌اند و </w:t>
      </w:r>
      <w:r w:rsidR="002678D2">
        <w:rPr>
          <w:rFonts w:hint="cs"/>
          <w:rtl/>
        </w:rPr>
        <w:t>همین‌طور</w:t>
      </w:r>
      <w:r w:rsidRPr="00E46754">
        <w:rPr>
          <w:rFonts w:hint="cs"/>
          <w:rtl/>
        </w:rPr>
        <w:t xml:space="preserve"> در </w:t>
      </w:r>
      <w:r w:rsidR="002678D2">
        <w:rPr>
          <w:rFonts w:hint="cs"/>
          <w:rtl/>
        </w:rPr>
        <w:t>طبقه‌بندی</w:t>
      </w:r>
      <w:r w:rsidRPr="00E46754">
        <w:rPr>
          <w:rFonts w:hint="cs"/>
          <w:rtl/>
        </w:rPr>
        <w:t xml:space="preserve"> قواعد فقهي،</w:t>
      </w:r>
      <w:r w:rsidR="000825F0">
        <w:rPr>
          <w:rtl/>
        </w:rPr>
        <w:t xml:space="preserve"> </w:t>
      </w:r>
      <w:r w:rsidRPr="00E46754">
        <w:rPr>
          <w:rFonts w:hint="cs"/>
          <w:rtl/>
        </w:rPr>
        <w:t xml:space="preserve">يكي از نكاتي كه </w:t>
      </w:r>
      <w:r w:rsidR="002678D2">
        <w:rPr>
          <w:rFonts w:hint="cs"/>
          <w:rtl/>
        </w:rPr>
        <w:t>می‌تواند</w:t>
      </w:r>
      <w:r w:rsidRPr="00E46754">
        <w:rPr>
          <w:rFonts w:hint="cs"/>
          <w:rtl/>
        </w:rPr>
        <w:t xml:space="preserve"> مبناي </w:t>
      </w:r>
      <w:r w:rsidR="002678D2">
        <w:rPr>
          <w:rFonts w:hint="cs"/>
          <w:rtl/>
        </w:rPr>
        <w:t>طبقه‌بندی</w:t>
      </w:r>
      <w:r w:rsidRPr="00E46754">
        <w:rPr>
          <w:rFonts w:hint="cs"/>
          <w:rtl/>
        </w:rPr>
        <w:t xml:space="preserve"> و تفكيك قواعد فقهي بشود و تأكيد بر اينكه بيشتر ما قواعد فقهي را </w:t>
      </w:r>
      <w:r w:rsidR="002678D2">
        <w:rPr>
          <w:rFonts w:hint="cs"/>
          <w:rtl/>
        </w:rPr>
        <w:t>می‌توانیم</w:t>
      </w:r>
      <w:r w:rsidRPr="00E46754">
        <w:rPr>
          <w:rFonts w:hint="cs"/>
          <w:rtl/>
        </w:rPr>
        <w:t xml:space="preserve"> به اين سمت ببريم اين است كه قواعد فقهي با آن تعريفي كه بايد از عناوين ثانويه ارائه بكنيم به عناوين ثانوي بپردازند بنابراين يك گروه اصلي و عمده از قواعد فقهيه قواعدي است كه به عناوين ثانوي</w:t>
      </w:r>
      <w:r w:rsidR="00406243">
        <w:rPr>
          <w:rtl/>
        </w:rPr>
        <w:t xml:space="preserve"> </w:t>
      </w:r>
      <w:r w:rsidR="00AB60EF">
        <w:rPr>
          <w:rFonts w:hint="cs"/>
          <w:rtl/>
        </w:rPr>
        <w:t>عارض شده اند-</w:t>
      </w:r>
      <w:r w:rsidRPr="00E46754">
        <w:rPr>
          <w:rFonts w:hint="cs"/>
          <w:rtl/>
        </w:rPr>
        <w:t xml:space="preserve"> </w:t>
      </w:r>
      <w:r w:rsidR="002678D2">
        <w:rPr>
          <w:rFonts w:hint="cs"/>
          <w:rtl/>
        </w:rPr>
        <w:t>عنوان‌های</w:t>
      </w:r>
      <w:r w:rsidRPr="00E46754">
        <w:rPr>
          <w:rFonts w:hint="cs"/>
          <w:rtl/>
        </w:rPr>
        <w:t xml:space="preserve"> ثانوي كه در همه جاي فقه </w:t>
      </w:r>
      <w:r w:rsidR="002678D2">
        <w:rPr>
          <w:rFonts w:hint="cs"/>
          <w:rtl/>
        </w:rPr>
        <w:t>می‌توانند</w:t>
      </w:r>
      <w:r w:rsidRPr="00E46754">
        <w:rPr>
          <w:rFonts w:hint="cs"/>
          <w:rtl/>
        </w:rPr>
        <w:t xml:space="preserve"> عارض يا </w:t>
      </w:r>
      <w:r w:rsidR="002678D2">
        <w:rPr>
          <w:rFonts w:hint="cs"/>
          <w:rtl/>
        </w:rPr>
        <w:t>زایل</w:t>
      </w:r>
      <w:r w:rsidRPr="00E46754">
        <w:rPr>
          <w:rFonts w:hint="cs"/>
          <w:rtl/>
        </w:rPr>
        <w:t xml:space="preserve"> شوند ولي عناوين مهمي است و </w:t>
      </w:r>
      <w:r w:rsidR="002678D2">
        <w:rPr>
          <w:rFonts w:hint="cs"/>
          <w:rtl/>
        </w:rPr>
        <w:t>به‌عنوان</w:t>
      </w:r>
      <w:r w:rsidRPr="00E46754">
        <w:rPr>
          <w:rFonts w:hint="cs"/>
          <w:rtl/>
        </w:rPr>
        <w:t xml:space="preserve"> قاعده فقهي تلقي </w:t>
      </w:r>
      <w:r w:rsidR="002678D2">
        <w:rPr>
          <w:rFonts w:hint="cs"/>
          <w:rtl/>
        </w:rPr>
        <w:t>می‌شود</w:t>
      </w:r>
      <w:r w:rsidRPr="00E46754">
        <w:rPr>
          <w:rFonts w:hint="cs"/>
          <w:rtl/>
        </w:rPr>
        <w:t xml:space="preserve"> كه حالت مسئله فقهي را ندارد و يك قاعده </w:t>
      </w:r>
      <w:r w:rsidR="002678D2">
        <w:rPr>
          <w:rFonts w:hint="cs"/>
          <w:rtl/>
        </w:rPr>
        <w:t>به‌عنوان</w:t>
      </w:r>
      <w:r w:rsidR="00AB60EF">
        <w:rPr>
          <w:rFonts w:hint="cs"/>
          <w:rtl/>
        </w:rPr>
        <w:t xml:space="preserve"> ثانوي است-</w:t>
      </w:r>
      <w:r w:rsidRPr="00E46754">
        <w:rPr>
          <w:rFonts w:hint="cs"/>
          <w:rtl/>
        </w:rPr>
        <w:t xml:space="preserve"> </w:t>
      </w:r>
      <w:r w:rsidR="002678D2">
        <w:rPr>
          <w:rFonts w:hint="cs"/>
          <w:rtl/>
        </w:rPr>
        <w:t>به‌هرحال</w:t>
      </w:r>
      <w:r w:rsidRPr="00E46754">
        <w:rPr>
          <w:rFonts w:hint="cs"/>
          <w:rtl/>
        </w:rPr>
        <w:t xml:space="preserve"> جاي </w:t>
      </w:r>
      <w:r w:rsidR="002678D2">
        <w:rPr>
          <w:rFonts w:hint="cs"/>
          <w:rtl/>
        </w:rPr>
        <w:t>دسته‌بندی</w:t>
      </w:r>
      <w:r w:rsidRPr="00E46754">
        <w:rPr>
          <w:rFonts w:hint="cs"/>
          <w:rtl/>
        </w:rPr>
        <w:t xml:space="preserve"> از عناوين ثانويه‌ای كه در فقه شمول و جريان دارد باقي است گرچه </w:t>
      </w:r>
      <w:r w:rsidR="002678D2">
        <w:rPr>
          <w:rFonts w:hint="cs"/>
          <w:rtl/>
        </w:rPr>
        <w:t>کمابیش در همين قواعد الفقهيه‌</w:t>
      </w:r>
      <w:r w:rsidRPr="00E46754">
        <w:rPr>
          <w:rFonts w:hint="cs"/>
          <w:rtl/>
        </w:rPr>
        <w:t xml:space="preserve">هاي كه وجود دارد هست، ولي خوب است آن را از اين منظر دسته بكنيم تا قواعد فقهيه‌ای را كه در گروه عناوين ثانويه‌ قرار </w:t>
      </w:r>
      <w:r w:rsidR="002678D2">
        <w:rPr>
          <w:rFonts w:hint="cs"/>
          <w:rtl/>
        </w:rPr>
        <w:t>می‌گیرند</w:t>
      </w:r>
      <w:r w:rsidRPr="00E46754">
        <w:rPr>
          <w:rFonts w:hint="cs"/>
          <w:rtl/>
        </w:rPr>
        <w:t xml:space="preserve"> و </w:t>
      </w:r>
      <w:r w:rsidR="002678D2">
        <w:rPr>
          <w:rFonts w:hint="cs"/>
          <w:rtl/>
        </w:rPr>
        <w:t>می‌توانند</w:t>
      </w:r>
      <w:r w:rsidRPr="00E46754">
        <w:rPr>
          <w:rFonts w:hint="cs"/>
          <w:rtl/>
        </w:rPr>
        <w:t xml:space="preserve"> در ابواب مختلف شمول و جريان داشته باشند را در كنار هم ببينيم و بعد هم اين عناوين ثانويه را كه به قواعد فقهيه تلقي </w:t>
      </w:r>
      <w:r w:rsidR="002678D2">
        <w:rPr>
          <w:rFonts w:hint="cs"/>
          <w:rtl/>
        </w:rPr>
        <w:t>می‌شوند</w:t>
      </w:r>
      <w:r w:rsidRPr="00E46754">
        <w:rPr>
          <w:rFonts w:hint="cs"/>
          <w:rtl/>
        </w:rPr>
        <w:t xml:space="preserve"> به عناوين ثانويه‌ای كه توليد وجوب يا رجحان و يا حرمت و يا كراهت </w:t>
      </w:r>
      <w:r w:rsidR="002678D2">
        <w:rPr>
          <w:rFonts w:hint="cs"/>
          <w:rtl/>
        </w:rPr>
        <w:t xml:space="preserve">می‌کنند در </w:t>
      </w:r>
      <w:r w:rsidRPr="00E46754">
        <w:rPr>
          <w:rFonts w:hint="cs"/>
          <w:rtl/>
        </w:rPr>
        <w:t xml:space="preserve">چنين </w:t>
      </w:r>
      <w:r w:rsidR="002678D2">
        <w:rPr>
          <w:rFonts w:hint="cs"/>
          <w:rtl/>
        </w:rPr>
        <w:t>طبقه‌بندی</w:t>
      </w:r>
      <w:r w:rsidRPr="00E46754">
        <w:rPr>
          <w:rFonts w:hint="cs"/>
          <w:rtl/>
        </w:rPr>
        <w:t xml:space="preserve"> </w:t>
      </w:r>
      <w:r w:rsidR="002678D2">
        <w:rPr>
          <w:rFonts w:hint="cs"/>
          <w:rtl/>
        </w:rPr>
        <w:t>می‌توانیم</w:t>
      </w:r>
      <w:r w:rsidRPr="00E46754">
        <w:rPr>
          <w:rFonts w:hint="cs"/>
          <w:rtl/>
        </w:rPr>
        <w:t xml:space="preserve"> قواعد فقهيه‌ را كه ناظر به عناوين ثانوي است بياوريم البته با تعريفي كه بايد از عناوين ثانويه كرد بعد هم عناوين ثانويه‌ای كه مشتمل بر وجوب يا استحباب يا حرمت و يا كراهت است را آورد.</w:t>
      </w:r>
    </w:p>
    <w:p w:rsidR="00125FA3" w:rsidRPr="00E46754" w:rsidRDefault="00125FA3" w:rsidP="00125FA3">
      <w:pPr>
        <w:pStyle w:val="2"/>
        <w:rPr>
          <w:rtl/>
        </w:rPr>
      </w:pPr>
      <w:r w:rsidRPr="00E46754">
        <w:rPr>
          <w:rFonts w:hint="cs"/>
          <w:rtl/>
        </w:rPr>
        <w:t>برخي از عناوين ثانويه‌ در محل بحث</w:t>
      </w:r>
    </w:p>
    <w:p w:rsidR="00020584" w:rsidRPr="00E46754" w:rsidRDefault="00020584" w:rsidP="00020584">
      <w:pPr>
        <w:rPr>
          <w:b/>
          <w:bCs/>
          <w:rtl/>
        </w:rPr>
      </w:pPr>
      <w:r w:rsidRPr="00E46754">
        <w:rPr>
          <w:rFonts w:hint="cs"/>
          <w:rtl/>
        </w:rPr>
        <w:t xml:space="preserve">به برخي از عناوين ثانويه‌ای كه </w:t>
      </w:r>
      <w:r w:rsidR="002678D2">
        <w:rPr>
          <w:rFonts w:hint="cs"/>
          <w:rtl/>
        </w:rPr>
        <w:t>می‌تواند</w:t>
      </w:r>
      <w:r w:rsidRPr="00E46754">
        <w:rPr>
          <w:rFonts w:hint="cs"/>
          <w:rtl/>
        </w:rPr>
        <w:t xml:space="preserve"> چيزي را و </w:t>
      </w:r>
      <w:r w:rsidR="002678D2">
        <w:rPr>
          <w:rFonts w:hint="cs"/>
          <w:rtl/>
        </w:rPr>
        <w:t>از</w:t>
      </w:r>
      <w:r w:rsidR="003956A0">
        <w:rPr>
          <w:rFonts w:hint="cs"/>
          <w:rtl/>
        </w:rPr>
        <w:t xml:space="preserve"> </w:t>
      </w:r>
      <w:r w:rsidR="002678D2">
        <w:rPr>
          <w:rFonts w:hint="cs"/>
          <w:rtl/>
        </w:rPr>
        <w:t>جمله</w:t>
      </w:r>
      <w:r w:rsidRPr="00E46754">
        <w:rPr>
          <w:rFonts w:hint="cs"/>
          <w:rtl/>
        </w:rPr>
        <w:t xml:space="preserve"> تعلم علوم را واجب يا مستحب بكند در اينجا اشاره </w:t>
      </w:r>
      <w:r w:rsidR="002678D2">
        <w:rPr>
          <w:rFonts w:hint="cs"/>
          <w:rtl/>
        </w:rPr>
        <w:t>می‌کنیم</w:t>
      </w:r>
      <w:r w:rsidRPr="00E46754">
        <w:rPr>
          <w:rFonts w:hint="cs"/>
          <w:rtl/>
        </w:rPr>
        <w:t>:</w:t>
      </w:r>
    </w:p>
    <w:p w:rsidR="00125FA3" w:rsidRPr="00E46754" w:rsidRDefault="00125FA3" w:rsidP="00125FA3">
      <w:pPr>
        <w:pStyle w:val="3"/>
        <w:numPr>
          <w:ilvl w:val="0"/>
          <w:numId w:val="4"/>
        </w:numPr>
        <w:rPr>
          <w:rtl/>
        </w:rPr>
      </w:pPr>
      <w:r w:rsidRPr="00E46754">
        <w:rPr>
          <w:rFonts w:hint="cs"/>
          <w:rtl/>
        </w:rPr>
        <w:t>قاعده حفظ نظام</w:t>
      </w:r>
    </w:p>
    <w:p w:rsidR="00020584" w:rsidRPr="00E46754" w:rsidRDefault="00020584" w:rsidP="003956A0">
      <w:pPr>
        <w:rPr>
          <w:b/>
          <w:bCs/>
        </w:rPr>
      </w:pPr>
      <w:r w:rsidRPr="00E46754">
        <w:rPr>
          <w:rFonts w:hint="cs"/>
          <w:rtl/>
        </w:rPr>
        <w:t>قاعده حفظ نظام يا وجوب حفظ نظام و يا حرمت اختلال نظام به همان شكلي كه در فقه آمده كه يكي از قواعد فقهي است. قاعده حفظ نظام و حرمت اختلال در نظام يكي از قواعد بسيار بنيادي است</w:t>
      </w:r>
      <w:r w:rsidR="000825F0">
        <w:rPr>
          <w:rtl/>
        </w:rPr>
        <w:t xml:space="preserve"> </w:t>
      </w:r>
      <w:r w:rsidRPr="00E46754">
        <w:rPr>
          <w:rFonts w:hint="cs"/>
          <w:rtl/>
        </w:rPr>
        <w:t xml:space="preserve">كه خيلي اهميت دارد اما </w:t>
      </w:r>
      <w:r w:rsidRPr="00E46754">
        <w:rPr>
          <w:rFonts w:hint="cs"/>
          <w:rtl/>
        </w:rPr>
        <w:lastRenderedPageBreak/>
        <w:t xml:space="preserve">متأسفانه </w:t>
      </w:r>
      <w:r w:rsidR="002678D2">
        <w:rPr>
          <w:rFonts w:hint="cs"/>
          <w:rtl/>
        </w:rPr>
        <w:t>به‌صورت</w:t>
      </w:r>
      <w:r w:rsidRPr="00E46754">
        <w:rPr>
          <w:rFonts w:hint="cs"/>
          <w:rtl/>
        </w:rPr>
        <w:t xml:space="preserve"> </w:t>
      </w:r>
      <w:r w:rsidR="002678D2">
        <w:rPr>
          <w:rFonts w:hint="cs"/>
          <w:rtl/>
        </w:rPr>
        <w:t>جمع‌وجور</w:t>
      </w:r>
      <w:r w:rsidRPr="00E46754">
        <w:rPr>
          <w:rFonts w:hint="cs"/>
          <w:rtl/>
        </w:rPr>
        <w:t xml:space="preserve"> و </w:t>
      </w:r>
      <w:r w:rsidR="002678D2">
        <w:rPr>
          <w:rFonts w:hint="cs"/>
          <w:rtl/>
        </w:rPr>
        <w:t>دسته‌بندی‌شده</w:t>
      </w:r>
      <w:r w:rsidRPr="00E46754">
        <w:rPr>
          <w:rFonts w:hint="cs"/>
          <w:rtl/>
        </w:rPr>
        <w:t xml:space="preserve"> و كامل و جامع بحث نشده البته كمي در قواعد فقهيه آمده اما كامل و جامع نيست ما در بحث قضا نسبتاً مفصل </w:t>
      </w:r>
      <w:r w:rsidR="002678D2">
        <w:rPr>
          <w:rFonts w:hint="cs"/>
          <w:rtl/>
        </w:rPr>
        <w:t>دراین‌باره</w:t>
      </w:r>
      <w:r w:rsidRPr="00E46754">
        <w:rPr>
          <w:rFonts w:hint="cs"/>
          <w:rtl/>
        </w:rPr>
        <w:t xml:space="preserve"> بحث كرديم.</w:t>
      </w:r>
    </w:p>
    <w:p w:rsidR="00020584" w:rsidRPr="00E46754" w:rsidRDefault="00020584" w:rsidP="00AB60EF">
      <w:pPr>
        <w:rPr>
          <w:b/>
          <w:bCs/>
          <w:rtl/>
        </w:rPr>
      </w:pPr>
      <w:r w:rsidRPr="00E46754">
        <w:rPr>
          <w:rFonts w:hint="cs"/>
          <w:rtl/>
        </w:rPr>
        <w:t xml:space="preserve">حفظ نظام كاري به نظام اسلامي به اين معنا ندارد و منظور از حفظ نظام نظام اجتماعي است و اين يك قاعده است كه جايي كه تعليم يا تعلم علمي مصداقي از حفظ نظام شود و ترك آن موجب اختلال در نظام شود واجب به حساب </w:t>
      </w:r>
      <w:r w:rsidR="002678D2">
        <w:rPr>
          <w:rFonts w:hint="cs"/>
          <w:rtl/>
        </w:rPr>
        <w:t>می‌آید</w:t>
      </w:r>
      <w:r w:rsidRPr="00E46754">
        <w:rPr>
          <w:rFonts w:hint="cs"/>
          <w:rtl/>
        </w:rPr>
        <w:t xml:space="preserve"> مثل رعايت قواعد راهنماي و رانندگي كه لازم است</w:t>
      </w:r>
      <w:r w:rsidR="000825F0">
        <w:rPr>
          <w:rFonts w:hint="cs"/>
          <w:rtl/>
        </w:rPr>
        <w:t>؛</w:t>
      </w:r>
      <w:r w:rsidR="000825F0">
        <w:rPr>
          <w:rtl/>
        </w:rPr>
        <w:t xml:space="preserve"> </w:t>
      </w:r>
      <w:r w:rsidRPr="00E46754">
        <w:rPr>
          <w:rFonts w:hint="cs"/>
          <w:rtl/>
        </w:rPr>
        <w:t>اما اینکه هر دو است یا یکی</w:t>
      </w:r>
      <w:r w:rsidR="00AB60EF">
        <w:rPr>
          <w:rFonts w:hint="cs"/>
          <w:rtl/>
        </w:rPr>
        <w:t>،</w:t>
      </w:r>
      <w:r w:rsidRPr="00E46754">
        <w:rPr>
          <w:rFonts w:hint="cs"/>
          <w:rtl/>
        </w:rPr>
        <w:t xml:space="preserve"> بحث طولانی دارد حفظ نظام گاهی واجب و گاهی راجح است و وجوب حفظ نظام یا حرمت اختلال نظام اشاره به یک قسم آن است و الا همیشه واجب نیست. جایی که اگر انجام نشود</w:t>
      </w:r>
      <w:r w:rsidR="00AB60EF">
        <w:rPr>
          <w:rFonts w:hint="cs"/>
          <w:rtl/>
        </w:rPr>
        <w:t xml:space="preserve"> در حفظ نظام</w:t>
      </w:r>
      <w:r w:rsidRPr="00E46754">
        <w:rPr>
          <w:rFonts w:hint="cs"/>
          <w:rtl/>
        </w:rPr>
        <w:t xml:space="preserve"> اختلال پیدا </w:t>
      </w:r>
      <w:r w:rsidR="002678D2">
        <w:rPr>
          <w:rFonts w:hint="cs"/>
          <w:rtl/>
        </w:rPr>
        <w:t>می‌شود</w:t>
      </w:r>
      <w:r w:rsidRPr="00E46754">
        <w:rPr>
          <w:rFonts w:hint="cs"/>
          <w:rtl/>
        </w:rPr>
        <w:t xml:space="preserve"> واجب است اما گاهی نظامی است که کار را بهتر </w:t>
      </w:r>
      <w:r w:rsidR="002678D2">
        <w:rPr>
          <w:rFonts w:hint="cs"/>
          <w:rtl/>
        </w:rPr>
        <w:t>می‌کند</w:t>
      </w:r>
      <w:r w:rsidRPr="00E46754">
        <w:rPr>
          <w:rFonts w:hint="cs"/>
          <w:rtl/>
        </w:rPr>
        <w:t xml:space="preserve"> نه اينكه اگر نباشد به هم بريزد. اين يك عنوان است مثلاً در قوانين راهنماي و رانندگي اگر بعضی نباشد يا در </w:t>
      </w:r>
      <w:r w:rsidR="002678D2">
        <w:rPr>
          <w:rFonts w:hint="cs"/>
          <w:rtl/>
        </w:rPr>
        <w:t>موقعیت‌ها</w:t>
      </w:r>
      <w:r w:rsidRPr="00E46754">
        <w:rPr>
          <w:rFonts w:hint="cs"/>
          <w:rtl/>
        </w:rPr>
        <w:t xml:space="preserve"> فرق </w:t>
      </w:r>
      <w:r w:rsidR="002678D2">
        <w:rPr>
          <w:rFonts w:hint="cs"/>
          <w:rtl/>
        </w:rPr>
        <w:t>می‌کند</w:t>
      </w:r>
      <w:r w:rsidRPr="00E46754">
        <w:rPr>
          <w:rFonts w:hint="cs"/>
          <w:rtl/>
        </w:rPr>
        <w:t xml:space="preserve"> مثلاً در تهران اگر يك روز قوانين مربوط به چراغ راهنمایي رعايت نشود يك كلاف </w:t>
      </w:r>
      <w:r w:rsidR="002678D2">
        <w:rPr>
          <w:rFonts w:hint="cs"/>
          <w:rtl/>
        </w:rPr>
        <w:t>سردرگمی</w:t>
      </w:r>
      <w:r w:rsidRPr="00E46754">
        <w:rPr>
          <w:rFonts w:hint="cs"/>
          <w:rtl/>
        </w:rPr>
        <w:t xml:space="preserve"> </w:t>
      </w:r>
      <w:r w:rsidR="002678D2">
        <w:rPr>
          <w:rFonts w:hint="cs"/>
          <w:rtl/>
        </w:rPr>
        <w:t>می‌شود</w:t>
      </w:r>
      <w:r w:rsidRPr="00E46754">
        <w:rPr>
          <w:rFonts w:hint="cs"/>
          <w:rtl/>
        </w:rPr>
        <w:t xml:space="preserve"> كه كسي ن</w:t>
      </w:r>
      <w:r w:rsidR="002678D2">
        <w:rPr>
          <w:rFonts w:hint="cs"/>
          <w:rtl/>
        </w:rPr>
        <w:t>می‌تواند</w:t>
      </w:r>
      <w:r w:rsidRPr="00E46754">
        <w:rPr>
          <w:rFonts w:hint="cs"/>
          <w:rtl/>
        </w:rPr>
        <w:t xml:space="preserve"> جان سالم </w:t>
      </w:r>
      <w:r w:rsidR="002678D2">
        <w:rPr>
          <w:rFonts w:hint="cs"/>
          <w:rtl/>
        </w:rPr>
        <w:t>درببرد</w:t>
      </w:r>
      <w:r w:rsidRPr="00E46754">
        <w:rPr>
          <w:rFonts w:hint="cs"/>
          <w:rtl/>
        </w:rPr>
        <w:t xml:space="preserve"> ولي در قم </w:t>
      </w:r>
      <w:r w:rsidR="002678D2">
        <w:rPr>
          <w:rFonts w:hint="cs"/>
          <w:rtl/>
        </w:rPr>
        <w:t>این‌طور</w:t>
      </w:r>
      <w:r w:rsidRPr="00E46754">
        <w:rPr>
          <w:rFonts w:hint="cs"/>
          <w:rtl/>
        </w:rPr>
        <w:t xml:space="preserve"> نيست. هم موقعيت مكاني هم زماني و هم خود آن موضوع فرق </w:t>
      </w:r>
      <w:r w:rsidR="002678D2">
        <w:rPr>
          <w:rFonts w:hint="cs"/>
          <w:rtl/>
        </w:rPr>
        <w:t>می‌کند</w:t>
      </w:r>
      <w:r w:rsidRPr="00E46754">
        <w:rPr>
          <w:rFonts w:hint="cs"/>
          <w:rtl/>
        </w:rPr>
        <w:t xml:space="preserve"> كه در حد لزوم بشود يا در حد رجحان.</w:t>
      </w:r>
    </w:p>
    <w:p w:rsidR="00125FA3" w:rsidRPr="00E46754" w:rsidRDefault="00125FA3" w:rsidP="00125FA3">
      <w:pPr>
        <w:pStyle w:val="3"/>
        <w:numPr>
          <w:ilvl w:val="0"/>
          <w:numId w:val="4"/>
        </w:numPr>
        <w:rPr>
          <w:rtl/>
        </w:rPr>
      </w:pPr>
      <w:r w:rsidRPr="00E46754">
        <w:rPr>
          <w:rFonts w:hint="cs"/>
          <w:rtl/>
        </w:rPr>
        <w:t>حكم حكومت</w:t>
      </w:r>
    </w:p>
    <w:p w:rsidR="00020584" w:rsidRPr="00E46754" w:rsidRDefault="00020584" w:rsidP="00125FA3">
      <w:pPr>
        <w:rPr>
          <w:b/>
          <w:bCs/>
          <w:rtl/>
        </w:rPr>
      </w:pPr>
      <w:r w:rsidRPr="00E46754">
        <w:rPr>
          <w:rFonts w:hint="cs"/>
          <w:rtl/>
        </w:rPr>
        <w:t xml:space="preserve">یک قاعده از عناوين ثانوي حكم حكومت است ممكن است </w:t>
      </w:r>
      <w:r w:rsidR="002678D2">
        <w:rPr>
          <w:rFonts w:hint="cs"/>
          <w:rtl/>
        </w:rPr>
        <w:t>همان‌طور</w:t>
      </w:r>
      <w:r w:rsidRPr="00E46754">
        <w:rPr>
          <w:rFonts w:hint="cs"/>
          <w:rtl/>
        </w:rPr>
        <w:t xml:space="preserve"> كه نظام حالت رجحان دارد حاكم حكمی را واجب بكند كه همان رجحان واجب بشود اين هم يكي از قواعد ثانوي است.</w:t>
      </w:r>
    </w:p>
    <w:p w:rsidR="00125FA3" w:rsidRPr="00E46754" w:rsidRDefault="00125FA3" w:rsidP="00073826">
      <w:pPr>
        <w:pStyle w:val="3"/>
        <w:numPr>
          <w:ilvl w:val="0"/>
          <w:numId w:val="4"/>
        </w:numPr>
        <w:rPr>
          <w:rtl/>
        </w:rPr>
      </w:pPr>
      <w:r w:rsidRPr="00E46754">
        <w:rPr>
          <w:rFonts w:hint="cs"/>
          <w:rtl/>
        </w:rPr>
        <w:t>عزت مسلمين</w:t>
      </w:r>
    </w:p>
    <w:p w:rsidR="00020584" w:rsidRPr="00E46754" w:rsidRDefault="00020584" w:rsidP="00125FA3">
      <w:pPr>
        <w:rPr>
          <w:b/>
          <w:bCs/>
        </w:rPr>
      </w:pPr>
      <w:r w:rsidRPr="00E46754">
        <w:rPr>
          <w:rFonts w:hint="cs"/>
          <w:rtl/>
        </w:rPr>
        <w:t>عزت مسلمين و استقلال جامعه اسلامي است.</w:t>
      </w:r>
    </w:p>
    <w:p w:rsidR="00073826" w:rsidRPr="00E46754" w:rsidRDefault="00073826" w:rsidP="00073826">
      <w:pPr>
        <w:pStyle w:val="3"/>
        <w:numPr>
          <w:ilvl w:val="0"/>
          <w:numId w:val="4"/>
        </w:numPr>
        <w:rPr>
          <w:rtl/>
        </w:rPr>
      </w:pPr>
      <w:r w:rsidRPr="00E46754">
        <w:rPr>
          <w:rFonts w:hint="cs"/>
          <w:rtl/>
        </w:rPr>
        <w:t>دفاع</w:t>
      </w:r>
    </w:p>
    <w:p w:rsidR="00020584" w:rsidRPr="00E46754" w:rsidRDefault="00020584" w:rsidP="00073826">
      <w:pPr>
        <w:rPr>
          <w:b/>
          <w:bCs/>
        </w:rPr>
      </w:pPr>
      <w:r w:rsidRPr="00E46754">
        <w:rPr>
          <w:rFonts w:hint="cs"/>
          <w:rtl/>
        </w:rPr>
        <w:t xml:space="preserve">حفظ مسلمانان كه </w:t>
      </w:r>
      <w:r w:rsidR="002678D2">
        <w:rPr>
          <w:rFonts w:hint="cs"/>
          <w:rtl/>
        </w:rPr>
        <w:t>می‌تواند</w:t>
      </w:r>
      <w:r w:rsidRPr="00E46754">
        <w:rPr>
          <w:rFonts w:hint="cs"/>
          <w:rtl/>
        </w:rPr>
        <w:t xml:space="preserve"> دفاع باشد.</w:t>
      </w:r>
    </w:p>
    <w:p w:rsidR="00020584" w:rsidRPr="00E46754" w:rsidRDefault="00020584" w:rsidP="00073826">
      <w:pPr>
        <w:pStyle w:val="3"/>
        <w:numPr>
          <w:ilvl w:val="0"/>
          <w:numId w:val="4"/>
        </w:numPr>
        <w:rPr>
          <w:b/>
        </w:rPr>
      </w:pPr>
      <w:r w:rsidRPr="00E46754">
        <w:rPr>
          <w:rFonts w:hint="cs"/>
          <w:rtl/>
        </w:rPr>
        <w:lastRenderedPageBreak/>
        <w:t>تفريج كرب مؤمن.</w:t>
      </w:r>
    </w:p>
    <w:p w:rsidR="00020584" w:rsidRPr="00E46754" w:rsidRDefault="00020584" w:rsidP="00073826">
      <w:pPr>
        <w:pStyle w:val="3"/>
        <w:numPr>
          <w:ilvl w:val="0"/>
          <w:numId w:val="4"/>
        </w:numPr>
        <w:rPr>
          <w:b/>
        </w:rPr>
      </w:pPr>
      <w:r w:rsidRPr="00E46754">
        <w:rPr>
          <w:rFonts w:hint="cs"/>
          <w:rtl/>
        </w:rPr>
        <w:t>معالجه مريض مؤمن و مسلم.</w:t>
      </w:r>
    </w:p>
    <w:p w:rsidR="00020584" w:rsidRPr="00E46754" w:rsidRDefault="00020584" w:rsidP="00073826">
      <w:pPr>
        <w:pStyle w:val="3"/>
        <w:numPr>
          <w:ilvl w:val="0"/>
          <w:numId w:val="4"/>
        </w:numPr>
        <w:rPr>
          <w:b/>
        </w:rPr>
      </w:pPr>
      <w:r w:rsidRPr="00E46754">
        <w:rPr>
          <w:rFonts w:hint="cs"/>
          <w:rtl/>
        </w:rPr>
        <w:t xml:space="preserve">قضاء حوائج </w:t>
      </w:r>
      <w:r w:rsidR="002678D2">
        <w:rPr>
          <w:rFonts w:hint="cs"/>
          <w:rtl/>
        </w:rPr>
        <w:t>مؤمنین</w:t>
      </w:r>
      <w:r w:rsidRPr="00E46754">
        <w:rPr>
          <w:rFonts w:hint="cs"/>
          <w:rtl/>
        </w:rPr>
        <w:t>.</w:t>
      </w:r>
    </w:p>
    <w:p w:rsidR="00020584" w:rsidRPr="00E46754" w:rsidRDefault="002678D2" w:rsidP="00020584">
      <w:pPr>
        <w:ind w:left="360"/>
        <w:rPr>
          <w:b/>
          <w:bCs/>
          <w:rtl/>
        </w:rPr>
      </w:pPr>
      <w:r>
        <w:rPr>
          <w:rFonts w:hint="cs"/>
          <w:rtl/>
        </w:rPr>
        <w:t>این‌ها</w:t>
      </w:r>
      <w:r w:rsidR="00020584" w:rsidRPr="00E46754">
        <w:rPr>
          <w:rFonts w:hint="cs"/>
          <w:rtl/>
        </w:rPr>
        <w:t xml:space="preserve"> بخشي از عناوین واجب یا راجحی است که چيزهاي را واجب يا مستحب </w:t>
      </w:r>
      <w:r>
        <w:rPr>
          <w:rFonts w:hint="cs"/>
          <w:rtl/>
        </w:rPr>
        <w:t>می‌کند</w:t>
      </w:r>
      <w:r w:rsidR="003956A0">
        <w:rPr>
          <w:rFonts w:hint="cs"/>
          <w:rtl/>
        </w:rPr>
        <w:t>،</w:t>
      </w:r>
      <w:bookmarkStart w:id="0" w:name="_GoBack"/>
      <w:bookmarkEnd w:id="0"/>
      <w:r w:rsidR="00020584" w:rsidRPr="00E46754">
        <w:rPr>
          <w:rFonts w:hint="cs"/>
          <w:rtl/>
        </w:rPr>
        <w:t xml:space="preserve"> </w:t>
      </w:r>
      <w:r>
        <w:rPr>
          <w:rFonts w:hint="cs"/>
          <w:rtl/>
        </w:rPr>
        <w:t>ازجمله</w:t>
      </w:r>
      <w:r w:rsidR="00020584" w:rsidRPr="00E46754">
        <w:rPr>
          <w:rFonts w:hint="cs"/>
          <w:rtl/>
        </w:rPr>
        <w:t xml:space="preserve"> تعليم و تعلم علوم كه با ملاحظه اين عناوين مصداق علوم هم </w:t>
      </w:r>
      <w:r>
        <w:rPr>
          <w:rFonts w:hint="cs"/>
          <w:rtl/>
        </w:rPr>
        <w:t>می‌تواند</w:t>
      </w:r>
      <w:r w:rsidR="00020584" w:rsidRPr="00E46754">
        <w:rPr>
          <w:rFonts w:hint="cs"/>
          <w:rtl/>
        </w:rPr>
        <w:t xml:space="preserve"> تفاوت پيدا كند.</w:t>
      </w:r>
    </w:p>
    <w:p w:rsidR="00020584" w:rsidRPr="00E46754" w:rsidRDefault="00020584" w:rsidP="00020584">
      <w:pPr>
        <w:ind w:left="360"/>
        <w:rPr>
          <w:b/>
          <w:bCs/>
          <w:rtl/>
        </w:rPr>
      </w:pPr>
      <w:r w:rsidRPr="00E46754">
        <w:rPr>
          <w:rFonts w:hint="cs"/>
          <w:rtl/>
        </w:rPr>
        <w:t>سؤال:؟</w:t>
      </w:r>
    </w:p>
    <w:p w:rsidR="00020584" w:rsidRPr="00E46754" w:rsidRDefault="00020584" w:rsidP="00020584">
      <w:pPr>
        <w:ind w:left="360"/>
        <w:rPr>
          <w:b/>
          <w:bCs/>
          <w:rtl/>
        </w:rPr>
      </w:pPr>
      <w:r w:rsidRPr="00E46754">
        <w:rPr>
          <w:rFonts w:hint="cs"/>
          <w:rtl/>
        </w:rPr>
        <w:t xml:space="preserve"> ج: كسي تقاضايی دارد که امری که بلدی به من یاد بده</w:t>
      </w:r>
      <w:r w:rsidR="000825F0">
        <w:rPr>
          <w:rtl/>
        </w:rPr>
        <w:t xml:space="preserve"> </w:t>
      </w:r>
      <w:r w:rsidRPr="00E46754">
        <w:rPr>
          <w:rFonts w:hint="cs"/>
          <w:rtl/>
        </w:rPr>
        <w:t xml:space="preserve">نه عزت اسلام با آن محفوظ است و نه جامعه به آن نياز دارد بالاخره مؤمني </w:t>
      </w:r>
      <w:r w:rsidR="002678D2">
        <w:rPr>
          <w:rFonts w:hint="cs"/>
          <w:rtl/>
        </w:rPr>
        <w:t>علاقه‌ای</w:t>
      </w:r>
      <w:r w:rsidRPr="00E46754">
        <w:rPr>
          <w:rFonts w:hint="cs"/>
          <w:rtl/>
        </w:rPr>
        <w:t xml:space="preserve"> پيدا كرده و از شما تقاضاي دارد كه اين را ياد بدهید.</w:t>
      </w:r>
    </w:p>
    <w:p w:rsidR="00020584" w:rsidRPr="00E46754" w:rsidRDefault="00020584" w:rsidP="00020584">
      <w:pPr>
        <w:ind w:left="360"/>
        <w:rPr>
          <w:b/>
          <w:bCs/>
          <w:rtl/>
        </w:rPr>
      </w:pPr>
      <w:r w:rsidRPr="00E46754">
        <w:rPr>
          <w:rFonts w:hint="cs"/>
          <w:rtl/>
        </w:rPr>
        <w:t>سؤال:؟</w:t>
      </w:r>
    </w:p>
    <w:p w:rsidR="00020584" w:rsidRPr="00E46754" w:rsidRDefault="00020584" w:rsidP="003D0BB7">
      <w:pPr>
        <w:ind w:left="360"/>
        <w:rPr>
          <w:b/>
          <w:bCs/>
          <w:rtl/>
        </w:rPr>
      </w:pPr>
      <w:r w:rsidRPr="00E46754">
        <w:rPr>
          <w:rFonts w:hint="cs"/>
          <w:rtl/>
        </w:rPr>
        <w:t xml:space="preserve">ممکن است در فقه التربیه </w:t>
      </w:r>
      <w:r w:rsidR="002678D2">
        <w:rPr>
          <w:rFonts w:hint="cs"/>
          <w:rtl/>
        </w:rPr>
        <w:t>این‌ها</w:t>
      </w:r>
      <w:r w:rsidRPr="00E46754">
        <w:rPr>
          <w:rFonts w:hint="cs"/>
          <w:rtl/>
        </w:rPr>
        <w:t xml:space="preserve"> را بحث جدیدی قرار بدهیم در اينجا </w:t>
      </w:r>
      <w:r w:rsidR="00406243">
        <w:rPr>
          <w:rFonts w:hint="cs"/>
          <w:rtl/>
        </w:rPr>
        <w:t>بحث مصداقي نمی‌</w:t>
      </w:r>
      <w:r w:rsidRPr="00E46754">
        <w:rPr>
          <w:rFonts w:hint="cs"/>
          <w:rtl/>
        </w:rPr>
        <w:t>كنيم فقط قواعدی</w:t>
      </w:r>
      <w:r w:rsidR="00406243">
        <w:rPr>
          <w:rtl/>
        </w:rPr>
        <w:t xml:space="preserve"> </w:t>
      </w:r>
      <w:r w:rsidRPr="00E46754">
        <w:rPr>
          <w:rFonts w:hint="cs"/>
          <w:rtl/>
        </w:rPr>
        <w:t>كه ممكن است تعلیم و تعلم را واجب بکند</w:t>
      </w:r>
      <w:r w:rsidR="00406243">
        <w:rPr>
          <w:rFonts w:hint="cs"/>
          <w:rtl/>
        </w:rPr>
        <w:t xml:space="preserve"> بیان می‌</w:t>
      </w:r>
      <w:r w:rsidR="003D0BB7">
        <w:rPr>
          <w:rFonts w:hint="cs"/>
          <w:rtl/>
        </w:rPr>
        <w:t>کنیم</w:t>
      </w:r>
      <w:r w:rsidRPr="00E46754">
        <w:rPr>
          <w:rFonts w:hint="cs"/>
          <w:rtl/>
        </w:rPr>
        <w:t xml:space="preserve">، ممكن است در جايي تعليم و تعلم مصداق عزت اسلام یا معالجه مریضی شود </w:t>
      </w:r>
      <w:r w:rsidR="003D0BB7">
        <w:rPr>
          <w:rFonts w:hint="cs"/>
          <w:rtl/>
        </w:rPr>
        <w:t xml:space="preserve">که در این صورت </w:t>
      </w:r>
      <w:r w:rsidRPr="00E46754">
        <w:rPr>
          <w:rFonts w:hint="cs"/>
          <w:rtl/>
        </w:rPr>
        <w:t xml:space="preserve">از عناوین ثانوی است که تعلیم و تعلم را در حوزه علوم مباح واجب يا مستحب </w:t>
      </w:r>
      <w:r w:rsidR="002678D2">
        <w:rPr>
          <w:rFonts w:hint="cs"/>
          <w:rtl/>
        </w:rPr>
        <w:t>می‌کند</w:t>
      </w:r>
      <w:r w:rsidRPr="00E46754">
        <w:rPr>
          <w:rFonts w:hint="cs"/>
          <w:rtl/>
        </w:rPr>
        <w:t>.</w:t>
      </w:r>
    </w:p>
    <w:p w:rsidR="00020584" w:rsidRPr="00E46754" w:rsidRDefault="00020584" w:rsidP="003D0BB7">
      <w:pPr>
        <w:rPr>
          <w:b/>
          <w:bCs/>
        </w:rPr>
      </w:pPr>
      <w:r w:rsidRPr="00E46754">
        <w:rPr>
          <w:rFonts w:hint="cs"/>
          <w:rtl/>
        </w:rPr>
        <w:t xml:space="preserve">بعد از اين بحث بنا است به </w:t>
      </w:r>
      <w:r w:rsidR="002678D2">
        <w:rPr>
          <w:rFonts w:hint="cs"/>
          <w:rtl/>
        </w:rPr>
        <w:t>ویژگی‌ها</w:t>
      </w:r>
      <w:r w:rsidRPr="00E46754">
        <w:rPr>
          <w:rFonts w:hint="cs"/>
          <w:rtl/>
        </w:rPr>
        <w:t xml:space="preserve"> و شرايط معلم بپردازيم و مبناي ما منية المريد و </w:t>
      </w:r>
      <w:r w:rsidR="002678D2">
        <w:rPr>
          <w:rFonts w:hint="cs"/>
          <w:rtl/>
        </w:rPr>
        <w:t>کتاب‌های</w:t>
      </w:r>
      <w:r w:rsidRPr="00E46754">
        <w:rPr>
          <w:rFonts w:hint="cs"/>
          <w:rtl/>
        </w:rPr>
        <w:t xml:space="preserve"> اخلاقي است منتهي ما از منظر فقهي و دقت و متدولوژي فقهي </w:t>
      </w:r>
      <w:r w:rsidR="002678D2">
        <w:rPr>
          <w:rFonts w:hint="cs"/>
          <w:rtl/>
        </w:rPr>
        <w:t>آن‌ها</w:t>
      </w:r>
      <w:r w:rsidRPr="00E46754">
        <w:rPr>
          <w:rFonts w:hint="cs"/>
          <w:rtl/>
        </w:rPr>
        <w:t xml:space="preserve"> را بررسي </w:t>
      </w:r>
      <w:r w:rsidR="002678D2">
        <w:rPr>
          <w:rFonts w:hint="cs"/>
          <w:rtl/>
        </w:rPr>
        <w:t>می‌کنیم</w:t>
      </w:r>
      <w:r w:rsidRPr="00E46754">
        <w:rPr>
          <w:rFonts w:hint="cs"/>
          <w:rtl/>
        </w:rPr>
        <w:t xml:space="preserve"> البته </w:t>
      </w:r>
      <w:r w:rsidR="002678D2">
        <w:rPr>
          <w:rFonts w:hint="cs"/>
          <w:rtl/>
        </w:rPr>
        <w:t>طبقه‌بندی</w:t>
      </w:r>
      <w:r w:rsidRPr="00E46754">
        <w:rPr>
          <w:rFonts w:hint="cs"/>
          <w:rtl/>
        </w:rPr>
        <w:t xml:space="preserve"> </w:t>
      </w:r>
      <w:r w:rsidR="003D0BB7">
        <w:rPr>
          <w:rFonts w:hint="cs"/>
          <w:rtl/>
        </w:rPr>
        <w:t>و</w:t>
      </w:r>
      <w:r w:rsidRPr="00E46754">
        <w:rPr>
          <w:rFonts w:hint="cs"/>
          <w:rtl/>
        </w:rPr>
        <w:t xml:space="preserve"> جزئيات آن تغيير </w:t>
      </w:r>
      <w:r w:rsidR="002678D2">
        <w:rPr>
          <w:rFonts w:hint="cs"/>
          <w:rtl/>
        </w:rPr>
        <w:t>می‌کند</w:t>
      </w:r>
      <w:r w:rsidRPr="00E46754">
        <w:rPr>
          <w:rFonts w:hint="cs"/>
          <w:rtl/>
        </w:rPr>
        <w:t xml:space="preserve"> كه </w:t>
      </w:r>
      <w:r w:rsidR="002678D2">
        <w:rPr>
          <w:rFonts w:hint="cs"/>
          <w:rtl/>
        </w:rPr>
        <w:t>ان‌شاءالله</w:t>
      </w:r>
      <w:r w:rsidRPr="00E46754">
        <w:rPr>
          <w:rFonts w:hint="cs"/>
          <w:rtl/>
        </w:rPr>
        <w:t xml:space="preserve"> سال آينده</w:t>
      </w:r>
      <w:r w:rsidR="000825F0">
        <w:rPr>
          <w:rFonts w:hint="cs"/>
          <w:rtl/>
        </w:rPr>
        <w:t>؛</w:t>
      </w:r>
      <w:r w:rsidR="000825F0">
        <w:rPr>
          <w:rtl/>
        </w:rPr>
        <w:t xml:space="preserve"> </w:t>
      </w:r>
      <w:r w:rsidR="000825F0">
        <w:rPr>
          <w:rFonts w:hint="cs"/>
          <w:rtl/>
        </w:rPr>
        <w:t>و</w:t>
      </w:r>
      <w:r w:rsidRPr="00E46754">
        <w:rPr>
          <w:rFonts w:hint="cs"/>
          <w:rtl/>
        </w:rPr>
        <w:t xml:space="preserve"> صلی الله علي محمد وآله الاطهار</w:t>
      </w:r>
    </w:p>
    <w:p w:rsidR="00020584" w:rsidRPr="00E46754" w:rsidRDefault="00020584" w:rsidP="00020584">
      <w:pPr>
        <w:rPr>
          <w:b/>
          <w:bCs/>
          <w:rtl/>
        </w:rPr>
      </w:pPr>
    </w:p>
    <w:p w:rsidR="00152670" w:rsidRPr="00E46754" w:rsidRDefault="00152670" w:rsidP="00734D59">
      <w:pPr>
        <w:rPr>
          <w:rtl/>
        </w:rPr>
      </w:pPr>
    </w:p>
    <w:sectPr w:rsidR="00152670" w:rsidRPr="00E46754"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65" w:rsidRDefault="00503D65" w:rsidP="000D5800">
      <w:r>
        <w:separator/>
      </w:r>
    </w:p>
  </w:endnote>
  <w:endnote w:type="continuationSeparator" w:id="0">
    <w:p w:rsidR="00503D65" w:rsidRDefault="00503D6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65" w:rsidRDefault="00503D65" w:rsidP="000D5800">
      <w:r>
        <w:separator/>
      </w:r>
    </w:p>
  </w:footnote>
  <w:footnote w:type="continuationSeparator" w:id="0">
    <w:p w:rsidR="00503D65" w:rsidRDefault="00503D65"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54" w:rsidRPr="000D5800" w:rsidRDefault="00456054" w:rsidP="0043479A">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42EE8E8A" wp14:editId="54DF15B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03E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0D51795C" wp14:editId="09A96A6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0825F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20584">
      <w:rPr>
        <w:rFonts w:ascii="IranNastaliq" w:hAnsi="IranNastaliq" w:cs="IranNastaliq" w:hint="cs"/>
        <w:sz w:val="40"/>
        <w:szCs w:val="40"/>
        <w:rtl/>
      </w:rPr>
      <w:t>1087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B227D"/>
    <w:multiLevelType w:val="hybridMultilevel"/>
    <w:tmpl w:val="3B1C1532"/>
    <w:lvl w:ilvl="0" w:tplc="9AA4EA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D3584"/>
    <w:multiLevelType w:val="hybridMultilevel"/>
    <w:tmpl w:val="55B22204"/>
    <w:lvl w:ilvl="0" w:tplc="6A0A9494">
      <w:start w:val="2"/>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4ECC3F99"/>
    <w:multiLevelType w:val="hybridMultilevel"/>
    <w:tmpl w:val="27F2F636"/>
    <w:lvl w:ilvl="0" w:tplc="11949FE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52042E33"/>
    <w:multiLevelType w:val="hybridMultilevel"/>
    <w:tmpl w:val="E604BA18"/>
    <w:lvl w:ilvl="0" w:tplc="39C248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84"/>
    <w:rsid w:val="0000512A"/>
    <w:rsid w:val="00014F35"/>
    <w:rsid w:val="00020584"/>
    <w:rsid w:val="0002124E"/>
    <w:rsid w:val="000228A2"/>
    <w:rsid w:val="00023480"/>
    <w:rsid w:val="00031006"/>
    <w:rsid w:val="00032028"/>
    <w:rsid w:val="000324F1"/>
    <w:rsid w:val="000340FF"/>
    <w:rsid w:val="00035C19"/>
    <w:rsid w:val="00037A70"/>
    <w:rsid w:val="000445EF"/>
    <w:rsid w:val="00052BA3"/>
    <w:rsid w:val="000576CA"/>
    <w:rsid w:val="0006363E"/>
    <w:rsid w:val="00073826"/>
    <w:rsid w:val="00080DFF"/>
    <w:rsid w:val="000825F0"/>
    <w:rsid w:val="000834ED"/>
    <w:rsid w:val="00084EAD"/>
    <w:rsid w:val="00085ED5"/>
    <w:rsid w:val="000928B9"/>
    <w:rsid w:val="00095F29"/>
    <w:rsid w:val="000A1A51"/>
    <w:rsid w:val="000B065D"/>
    <w:rsid w:val="000B0E89"/>
    <w:rsid w:val="000B22C1"/>
    <w:rsid w:val="000B3B17"/>
    <w:rsid w:val="000D2D0D"/>
    <w:rsid w:val="000D5800"/>
    <w:rsid w:val="000F1897"/>
    <w:rsid w:val="000F7E72"/>
    <w:rsid w:val="00101E2D"/>
    <w:rsid w:val="00102CEB"/>
    <w:rsid w:val="00117955"/>
    <w:rsid w:val="00125DC0"/>
    <w:rsid w:val="00125FA3"/>
    <w:rsid w:val="00133E1D"/>
    <w:rsid w:val="0013617D"/>
    <w:rsid w:val="00136442"/>
    <w:rsid w:val="0014400F"/>
    <w:rsid w:val="00150D4B"/>
    <w:rsid w:val="00152670"/>
    <w:rsid w:val="00166DD8"/>
    <w:rsid w:val="001712D6"/>
    <w:rsid w:val="001745DD"/>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678D2"/>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56A0"/>
    <w:rsid w:val="003963D7"/>
    <w:rsid w:val="00396F28"/>
    <w:rsid w:val="003A1A05"/>
    <w:rsid w:val="003A2654"/>
    <w:rsid w:val="003B1628"/>
    <w:rsid w:val="003B4E23"/>
    <w:rsid w:val="003B7C97"/>
    <w:rsid w:val="003C06BF"/>
    <w:rsid w:val="003C2480"/>
    <w:rsid w:val="003C29EF"/>
    <w:rsid w:val="003C4A1F"/>
    <w:rsid w:val="003C7899"/>
    <w:rsid w:val="003D0BB7"/>
    <w:rsid w:val="003D2F0A"/>
    <w:rsid w:val="003D563F"/>
    <w:rsid w:val="003E1E58"/>
    <w:rsid w:val="00405199"/>
    <w:rsid w:val="00406243"/>
    <w:rsid w:val="00410699"/>
    <w:rsid w:val="00415360"/>
    <w:rsid w:val="0043479A"/>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03D65"/>
    <w:rsid w:val="00523BDE"/>
    <w:rsid w:val="00545D05"/>
    <w:rsid w:val="00550399"/>
    <w:rsid w:val="00572E2D"/>
    <w:rsid w:val="005821EB"/>
    <w:rsid w:val="00592103"/>
    <w:rsid w:val="005A545E"/>
    <w:rsid w:val="005A5862"/>
    <w:rsid w:val="005B0852"/>
    <w:rsid w:val="005B1689"/>
    <w:rsid w:val="005B2CAE"/>
    <w:rsid w:val="005B7365"/>
    <w:rsid w:val="005C06AE"/>
    <w:rsid w:val="005E69EF"/>
    <w:rsid w:val="00610C18"/>
    <w:rsid w:val="0061376C"/>
    <w:rsid w:val="00616D97"/>
    <w:rsid w:val="00627885"/>
    <w:rsid w:val="00636EFA"/>
    <w:rsid w:val="00641FBD"/>
    <w:rsid w:val="0065532D"/>
    <w:rsid w:val="0066229C"/>
    <w:rsid w:val="00664B39"/>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3625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21D75"/>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09F9"/>
    <w:rsid w:val="00A810A5"/>
    <w:rsid w:val="00A84657"/>
    <w:rsid w:val="00A9616A"/>
    <w:rsid w:val="00A96F68"/>
    <w:rsid w:val="00AA2342"/>
    <w:rsid w:val="00AB4E50"/>
    <w:rsid w:val="00AB59C2"/>
    <w:rsid w:val="00AB60EF"/>
    <w:rsid w:val="00AD0304"/>
    <w:rsid w:val="00AD27BE"/>
    <w:rsid w:val="00AE124E"/>
    <w:rsid w:val="00AF0E41"/>
    <w:rsid w:val="00AF0F1A"/>
    <w:rsid w:val="00AF19EB"/>
    <w:rsid w:val="00B03009"/>
    <w:rsid w:val="00B130BB"/>
    <w:rsid w:val="00B15027"/>
    <w:rsid w:val="00B2060B"/>
    <w:rsid w:val="00B212B1"/>
    <w:rsid w:val="00B21CF4"/>
    <w:rsid w:val="00B24300"/>
    <w:rsid w:val="00B37614"/>
    <w:rsid w:val="00B45574"/>
    <w:rsid w:val="00B63F15"/>
    <w:rsid w:val="00B73AFC"/>
    <w:rsid w:val="00BA683C"/>
    <w:rsid w:val="00BB5F7E"/>
    <w:rsid w:val="00BC26F6"/>
    <w:rsid w:val="00BC4833"/>
    <w:rsid w:val="00BD3122"/>
    <w:rsid w:val="00BD40DA"/>
    <w:rsid w:val="00BE61FE"/>
    <w:rsid w:val="00BE693A"/>
    <w:rsid w:val="00BF7702"/>
    <w:rsid w:val="00C12082"/>
    <w:rsid w:val="00C1512F"/>
    <w:rsid w:val="00C160AF"/>
    <w:rsid w:val="00C22299"/>
    <w:rsid w:val="00C25609"/>
    <w:rsid w:val="00C26607"/>
    <w:rsid w:val="00C60691"/>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77256"/>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21875"/>
    <w:rsid w:val="00E34F05"/>
    <w:rsid w:val="00E4660E"/>
    <w:rsid w:val="00E46754"/>
    <w:rsid w:val="00E55891"/>
    <w:rsid w:val="00E6283A"/>
    <w:rsid w:val="00E732A3"/>
    <w:rsid w:val="00E81C37"/>
    <w:rsid w:val="00E83A85"/>
    <w:rsid w:val="00E90FC4"/>
    <w:rsid w:val="00EA01EC"/>
    <w:rsid w:val="00EA15B0"/>
    <w:rsid w:val="00EA5D97"/>
    <w:rsid w:val="00EA7354"/>
    <w:rsid w:val="00EC3993"/>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C7B11-20EA-48D9-89F7-49C84E3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3479A"/>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43479A"/>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43479A"/>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43479A"/>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43479A"/>
    <w:pPr>
      <w:outlineLvl w:val="3"/>
    </w:pPr>
    <w:rPr>
      <w:b/>
      <w:bCs/>
      <w:sz w:val="36"/>
      <w:szCs w:val="36"/>
    </w:rPr>
  </w:style>
  <w:style w:type="paragraph" w:styleId="5">
    <w:name w:val="heading 5"/>
    <w:aliases w:val="سرفصل5,سرفصل 5"/>
    <w:basedOn w:val="a"/>
    <w:next w:val="a"/>
    <w:link w:val="50"/>
    <w:autoRedefine/>
    <w:uiPriority w:val="9"/>
    <w:unhideWhenUsed/>
    <w:qFormat/>
    <w:rsid w:val="0043479A"/>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semiHidden/>
    <w:unhideWhenUsed/>
    <w:qFormat/>
    <w:rsid w:val="0043479A"/>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semiHidden/>
    <w:unhideWhenUsed/>
    <w:qFormat/>
    <w:rsid w:val="0043479A"/>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3479A"/>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43479A"/>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43479A"/>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43479A"/>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43479A"/>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43479A"/>
    <w:rPr>
      <w:rFonts w:eastAsiaTheme="minorHAnsi" w:cs="2  Badr"/>
      <w:b/>
      <w:bCs/>
      <w:sz w:val="36"/>
      <w:szCs w:val="36"/>
    </w:rPr>
  </w:style>
  <w:style w:type="character" w:customStyle="1" w:styleId="50">
    <w:name w:val="سرصفحه 5 نویسه"/>
    <w:aliases w:val="سرفصل5 نویسه,سرفصل 5 نویسه"/>
    <w:link w:val="5"/>
    <w:uiPriority w:val="9"/>
    <w:rsid w:val="0043479A"/>
    <w:rPr>
      <w:rFonts w:ascii="Cambria" w:eastAsia="2  Lotus" w:hAnsi="Cambria" w:cs="2  Badr"/>
      <w:bCs/>
      <w:szCs w:val="36"/>
    </w:rPr>
  </w:style>
  <w:style w:type="paragraph" w:styleId="11">
    <w:name w:val="toc 1"/>
    <w:basedOn w:val="a"/>
    <w:next w:val="a"/>
    <w:autoRedefine/>
    <w:uiPriority w:val="39"/>
    <w:unhideWhenUsed/>
    <w:qFormat/>
    <w:rsid w:val="0043479A"/>
    <w:pPr>
      <w:spacing w:after="0"/>
      <w:ind w:firstLine="0"/>
    </w:pPr>
    <w:rPr>
      <w:rFonts w:eastAsiaTheme="minorEastAsia"/>
    </w:rPr>
  </w:style>
  <w:style w:type="paragraph" w:styleId="21">
    <w:name w:val="toc 2"/>
    <w:basedOn w:val="a"/>
    <w:next w:val="a"/>
    <w:autoRedefine/>
    <w:uiPriority w:val="39"/>
    <w:unhideWhenUsed/>
    <w:qFormat/>
    <w:rsid w:val="0043479A"/>
    <w:pPr>
      <w:spacing w:after="0"/>
      <w:ind w:left="221"/>
    </w:pPr>
    <w:rPr>
      <w:rFonts w:eastAsiaTheme="minorEastAsia"/>
    </w:rPr>
  </w:style>
  <w:style w:type="paragraph" w:styleId="31">
    <w:name w:val="toc 3"/>
    <w:basedOn w:val="a"/>
    <w:next w:val="a"/>
    <w:autoRedefine/>
    <w:uiPriority w:val="39"/>
    <w:unhideWhenUsed/>
    <w:qFormat/>
    <w:rsid w:val="0043479A"/>
    <w:pPr>
      <w:spacing w:after="0"/>
      <w:ind w:left="442"/>
    </w:pPr>
    <w:rPr>
      <w:rFonts w:eastAsia="2  Lotus"/>
    </w:rPr>
  </w:style>
  <w:style w:type="character" w:styleId="a4">
    <w:name w:val="Subtle Reference"/>
    <w:aliases w:val="مرجع"/>
    <w:uiPriority w:val="31"/>
    <w:qFormat/>
    <w:rsid w:val="0043479A"/>
    <w:rPr>
      <w:rFonts w:cs="2  Lotus"/>
      <w:smallCaps/>
      <w:color w:val="auto"/>
      <w:szCs w:val="28"/>
      <w:u w:val="single"/>
    </w:rPr>
  </w:style>
  <w:style w:type="character" w:styleId="a5">
    <w:name w:val="Intense Reference"/>
    <w:uiPriority w:val="32"/>
    <w:qFormat/>
    <w:rsid w:val="0043479A"/>
    <w:rPr>
      <w:rFonts w:cs="2  Lotus"/>
      <w:b/>
      <w:bCs/>
      <w:smallCaps/>
      <w:color w:val="auto"/>
      <w:spacing w:val="5"/>
      <w:szCs w:val="28"/>
      <w:u w:val="single"/>
    </w:rPr>
  </w:style>
  <w:style w:type="character" w:styleId="a6">
    <w:name w:val="Book Title"/>
    <w:uiPriority w:val="33"/>
    <w:qFormat/>
    <w:rsid w:val="0043479A"/>
    <w:rPr>
      <w:rFonts w:cs="2  Titr"/>
      <w:b/>
      <w:bCs/>
      <w:smallCaps/>
      <w:spacing w:val="5"/>
      <w:szCs w:val="100"/>
    </w:rPr>
  </w:style>
  <w:style w:type="paragraph" w:styleId="a7">
    <w:name w:val="TOC Heading"/>
    <w:basedOn w:val="1"/>
    <w:next w:val="a"/>
    <w:uiPriority w:val="39"/>
    <w:semiHidden/>
    <w:unhideWhenUsed/>
    <w:qFormat/>
    <w:rsid w:val="0043479A"/>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43479A"/>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43479A"/>
    <w:rPr>
      <w:rFonts w:ascii="Cambria" w:eastAsia="2  Lotus" w:hAnsi="Cambria" w:cs="2  Badr"/>
      <w:bCs/>
      <w:i/>
      <w:sz w:val="36"/>
      <w:szCs w:val="36"/>
    </w:rPr>
  </w:style>
  <w:style w:type="character" w:customStyle="1" w:styleId="70">
    <w:name w:val="سرصفحه 7 نویسه"/>
    <w:link w:val="7"/>
    <w:uiPriority w:val="9"/>
    <w:semiHidden/>
    <w:rsid w:val="0043479A"/>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43479A"/>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43479A"/>
    <w:rPr>
      <w:rFonts w:ascii="Cambria" w:eastAsia="2  Lotus" w:hAnsi="Cambria" w:cs="2  Lotus"/>
      <w:i/>
      <w:szCs w:val="28"/>
    </w:rPr>
  </w:style>
  <w:style w:type="paragraph" w:styleId="a0">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43479A"/>
    <w:pPr>
      <w:spacing w:after="0"/>
      <w:ind w:left="658"/>
    </w:pPr>
    <w:rPr>
      <w:rFonts w:eastAsia="Times New Roman"/>
    </w:rPr>
  </w:style>
  <w:style w:type="paragraph" w:styleId="51">
    <w:name w:val="toc 5"/>
    <w:basedOn w:val="a"/>
    <w:next w:val="a"/>
    <w:autoRedefine/>
    <w:uiPriority w:val="39"/>
    <w:semiHidden/>
    <w:unhideWhenUsed/>
    <w:qFormat/>
    <w:rsid w:val="0043479A"/>
    <w:pPr>
      <w:spacing w:after="0"/>
      <w:ind w:left="879"/>
    </w:pPr>
    <w:rPr>
      <w:rFonts w:eastAsia="Times New Roman"/>
    </w:rPr>
  </w:style>
  <w:style w:type="paragraph" w:styleId="61">
    <w:name w:val="toc 6"/>
    <w:basedOn w:val="a"/>
    <w:next w:val="a"/>
    <w:autoRedefine/>
    <w:uiPriority w:val="39"/>
    <w:semiHidden/>
    <w:unhideWhenUsed/>
    <w:qFormat/>
    <w:rsid w:val="0043479A"/>
    <w:pPr>
      <w:spacing w:after="0"/>
      <w:ind w:left="1100"/>
    </w:pPr>
    <w:rPr>
      <w:rFonts w:eastAsia="Times New Roman"/>
    </w:rPr>
  </w:style>
  <w:style w:type="paragraph" w:styleId="71">
    <w:name w:val="toc 7"/>
    <w:basedOn w:val="a"/>
    <w:next w:val="a"/>
    <w:autoRedefine/>
    <w:uiPriority w:val="39"/>
    <w:semiHidden/>
    <w:unhideWhenUsed/>
    <w:qFormat/>
    <w:rsid w:val="0043479A"/>
    <w:pPr>
      <w:spacing w:after="0"/>
      <w:ind w:left="1321"/>
    </w:pPr>
    <w:rPr>
      <w:rFonts w:eastAsia="Times New Roman"/>
    </w:rPr>
  </w:style>
  <w:style w:type="paragraph" w:styleId="ab">
    <w:name w:val="caption"/>
    <w:basedOn w:val="a"/>
    <w:next w:val="a"/>
    <w:uiPriority w:val="35"/>
    <w:semiHidden/>
    <w:unhideWhenUsed/>
    <w:qFormat/>
    <w:rsid w:val="0043479A"/>
    <w:rPr>
      <w:rFonts w:eastAsia="Times New Roman"/>
      <w:b/>
      <w:bCs/>
      <w:sz w:val="20"/>
      <w:szCs w:val="20"/>
    </w:rPr>
  </w:style>
  <w:style w:type="paragraph" w:styleId="ac">
    <w:name w:val="Title"/>
    <w:basedOn w:val="a"/>
    <w:next w:val="a"/>
    <w:link w:val="ad"/>
    <w:autoRedefine/>
    <w:uiPriority w:val="10"/>
    <w:qFormat/>
    <w:rsid w:val="0043479A"/>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3479A"/>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3479A"/>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43479A"/>
    <w:rPr>
      <w:rFonts w:ascii="Cambria" w:eastAsia="2  Badr" w:hAnsi="Cambria" w:cs="2  Badr"/>
      <w:bCs/>
      <w:i/>
      <w:spacing w:val="15"/>
      <w:sz w:val="24"/>
    </w:rPr>
  </w:style>
  <w:style w:type="character" w:styleId="af0">
    <w:name w:val="Emphasis"/>
    <w:uiPriority w:val="20"/>
    <w:qFormat/>
    <w:rsid w:val="0043479A"/>
    <w:rPr>
      <w:rFonts w:cs="2  Lotus"/>
      <w:i/>
      <w:iCs/>
      <w:color w:val="808080"/>
      <w:szCs w:val="32"/>
    </w:rPr>
  </w:style>
  <w:style w:type="character" w:customStyle="1" w:styleId="a9">
    <w:name w:val="بی فاصله نویسه"/>
    <w:aliases w:val="متن عربي نویسه"/>
    <w:link w:val="a8"/>
    <w:uiPriority w:val="1"/>
    <w:rsid w:val="0043479A"/>
    <w:rPr>
      <w:rFonts w:eastAsia="2  Lotus" w:cs="2  Badr"/>
      <w:bCs/>
      <w:sz w:val="72"/>
      <w:szCs w:val="28"/>
    </w:rPr>
  </w:style>
  <w:style w:type="paragraph" w:styleId="af1">
    <w:name w:val="List Paragraph"/>
    <w:basedOn w:val="a"/>
    <w:link w:val="af2"/>
    <w:autoRedefine/>
    <w:uiPriority w:val="34"/>
    <w:qFormat/>
    <w:rsid w:val="0043479A"/>
    <w:pPr>
      <w:ind w:left="1134" w:firstLine="0"/>
    </w:pPr>
    <w:rPr>
      <w:rFonts w:eastAsia="2  Lotus" w:cs="2  Lotus"/>
    </w:rPr>
  </w:style>
  <w:style w:type="character" w:customStyle="1" w:styleId="af2">
    <w:name w:val="لیست پاراگراف نویسه"/>
    <w:link w:val="af1"/>
    <w:uiPriority w:val="34"/>
    <w:rsid w:val="0043479A"/>
    <w:rPr>
      <w:rFonts w:eastAsia="2  Lotus" w:cs="2  Lotus"/>
      <w:sz w:val="22"/>
      <w:szCs w:val="28"/>
    </w:rPr>
  </w:style>
  <w:style w:type="paragraph" w:styleId="af3">
    <w:name w:val="Quote"/>
    <w:basedOn w:val="a"/>
    <w:next w:val="a"/>
    <w:link w:val="af4"/>
    <w:autoRedefine/>
    <w:uiPriority w:val="29"/>
    <w:qFormat/>
    <w:rsid w:val="0043479A"/>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43479A"/>
    <w:rPr>
      <w:rFonts w:cs="B Lotus"/>
      <w:i/>
      <w:szCs w:val="30"/>
    </w:rPr>
  </w:style>
  <w:style w:type="paragraph" w:styleId="af5">
    <w:name w:val="Intense Quote"/>
    <w:basedOn w:val="a"/>
    <w:next w:val="a"/>
    <w:link w:val="af6"/>
    <w:autoRedefine/>
    <w:uiPriority w:val="30"/>
    <w:qFormat/>
    <w:rsid w:val="0043479A"/>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43479A"/>
    <w:rPr>
      <w:rFonts w:eastAsia="2  Lotus" w:cs="B Lotus"/>
      <w:b/>
      <w:bCs/>
      <w:i/>
      <w:szCs w:val="30"/>
    </w:rPr>
  </w:style>
  <w:style w:type="character" w:styleId="af7">
    <w:name w:val="Subtle Emphasis"/>
    <w:uiPriority w:val="19"/>
    <w:qFormat/>
    <w:rsid w:val="0043479A"/>
    <w:rPr>
      <w:rFonts w:cs="2  Lotus"/>
      <w:i/>
      <w:iCs/>
      <w:color w:val="4A442A"/>
      <w:szCs w:val="32"/>
      <w:u w:val="none"/>
    </w:rPr>
  </w:style>
  <w:style w:type="character" w:styleId="af8">
    <w:name w:val="Intense Emphasis"/>
    <w:uiPriority w:val="21"/>
    <w:qFormat/>
    <w:rsid w:val="0043479A"/>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Doc11.dotx</Template>
  <TotalTime>407</TotalTime>
  <Pages>1</Pages>
  <Words>2839</Words>
  <Characters>16184</Characters>
  <Application>Microsoft Office Word</Application>
  <DocSecurity>0</DocSecurity>
  <Lines>134</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Markaze Asnad</cp:lastModifiedBy>
  <cp:revision>13</cp:revision>
  <dcterms:created xsi:type="dcterms:W3CDTF">2015-04-06T15:58:00Z</dcterms:created>
  <dcterms:modified xsi:type="dcterms:W3CDTF">2015-06-13T09:40:00Z</dcterms:modified>
</cp:coreProperties>
</file>