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21" w:rsidRPr="00DE1959" w:rsidRDefault="003E6E21" w:rsidP="00926C2A">
      <w:pPr>
        <w:jc w:val="center"/>
        <w:rPr>
          <w:b/>
          <w:bCs/>
        </w:rPr>
      </w:pPr>
      <w:r w:rsidRPr="00DE1959">
        <w:rPr>
          <w:rFonts w:hint="cs"/>
          <w:b/>
          <w:bCs/>
          <w:rtl/>
        </w:rPr>
        <w:t xml:space="preserve">درس خارج فقه تربیتی جلسه </w:t>
      </w:r>
      <w:r w:rsidR="00F00DC8">
        <w:rPr>
          <w:b/>
          <w:bCs/>
        </w:rPr>
        <w:t>8</w:t>
      </w:r>
      <w:r w:rsidRPr="00DE1959">
        <w:rPr>
          <w:rFonts w:hint="cs"/>
          <w:b/>
          <w:bCs/>
          <w:rtl/>
        </w:rPr>
        <w:t xml:space="preserve"> - استاد اعرافی</w:t>
      </w:r>
    </w:p>
    <w:p w:rsidR="003E6E21" w:rsidRDefault="003E6E21" w:rsidP="00926C2A">
      <w:pPr>
        <w:pStyle w:val="TOC1"/>
        <w:tabs>
          <w:tab w:val="right" w:leader="dot" w:pos="8296"/>
        </w:tabs>
        <w:jc w:val="left"/>
      </w:pPr>
    </w:p>
    <w:p w:rsidR="00926C2A" w:rsidRDefault="00886D17" w:rsidP="00926C2A">
      <w:pPr>
        <w:pStyle w:val="TOC3"/>
        <w:tabs>
          <w:tab w:val="right" w:leader="dot" w:pos="9350"/>
        </w:tabs>
        <w:jc w:val="left"/>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85238312" w:history="1">
        <w:r w:rsidR="00926C2A" w:rsidRPr="00567DF7">
          <w:rPr>
            <w:rStyle w:val="Hyperlink"/>
            <w:rFonts w:hint="eastAsia"/>
            <w:noProof/>
            <w:rtl/>
          </w:rPr>
          <w:t>تقسيم</w:t>
        </w:r>
        <w:r w:rsidR="00926C2A" w:rsidRPr="00567DF7">
          <w:rPr>
            <w:rStyle w:val="Hyperlink"/>
            <w:noProof/>
            <w:rtl/>
          </w:rPr>
          <w:t xml:space="preserve"> </w:t>
        </w:r>
        <w:r w:rsidR="00926C2A" w:rsidRPr="00567DF7">
          <w:rPr>
            <w:rStyle w:val="Hyperlink"/>
            <w:rFonts w:hint="eastAsia"/>
            <w:noProof/>
            <w:rtl/>
          </w:rPr>
          <w:t>بندي</w:t>
        </w:r>
        <w:r w:rsidR="00926C2A" w:rsidRPr="00567DF7">
          <w:rPr>
            <w:rStyle w:val="Hyperlink"/>
            <w:noProof/>
            <w:rtl/>
          </w:rPr>
          <w:t xml:space="preserve"> </w:t>
        </w:r>
        <w:r w:rsidR="00926C2A" w:rsidRPr="00567DF7">
          <w:rPr>
            <w:rStyle w:val="Hyperlink"/>
            <w:rFonts w:hint="eastAsia"/>
            <w:noProof/>
            <w:rtl/>
          </w:rPr>
          <w:t>شهيد</w:t>
        </w:r>
        <w:r w:rsidR="00926C2A" w:rsidRPr="00567DF7">
          <w:rPr>
            <w:rStyle w:val="Hyperlink"/>
            <w:noProof/>
            <w:rtl/>
          </w:rPr>
          <w:t xml:space="preserve"> </w:t>
        </w:r>
        <w:r w:rsidR="00926C2A" w:rsidRPr="00567DF7">
          <w:rPr>
            <w:rStyle w:val="Hyperlink"/>
            <w:rFonts w:hint="eastAsia"/>
            <w:noProof/>
            <w:rtl/>
          </w:rPr>
          <w:t>در</w:t>
        </w:r>
        <w:r w:rsidR="00926C2A" w:rsidRPr="00567DF7">
          <w:rPr>
            <w:rStyle w:val="Hyperlink"/>
            <w:noProof/>
            <w:rtl/>
          </w:rPr>
          <w:t xml:space="preserve"> </w:t>
        </w:r>
        <w:r w:rsidR="00926C2A" w:rsidRPr="00567DF7">
          <w:rPr>
            <w:rStyle w:val="Hyperlink"/>
            <w:rFonts w:hint="eastAsia"/>
            <w:noProof/>
            <w:rtl/>
          </w:rPr>
          <w:t>مورد</w:t>
        </w:r>
        <w:r w:rsidR="00926C2A" w:rsidRPr="00567DF7">
          <w:rPr>
            <w:rStyle w:val="Hyperlink"/>
            <w:noProof/>
            <w:rtl/>
          </w:rPr>
          <w:t xml:space="preserve"> </w:t>
        </w:r>
        <w:r w:rsidR="00926C2A" w:rsidRPr="00567DF7">
          <w:rPr>
            <w:rStyle w:val="Hyperlink"/>
            <w:rFonts w:hint="eastAsia"/>
            <w:noProof/>
            <w:rtl/>
          </w:rPr>
          <w:t>آداب</w:t>
        </w:r>
        <w:r w:rsidR="00926C2A">
          <w:rPr>
            <w:noProof/>
            <w:webHidden/>
          </w:rPr>
          <w:tab/>
        </w:r>
        <w:r w:rsidR="00926C2A">
          <w:rPr>
            <w:noProof/>
            <w:webHidden/>
          </w:rPr>
          <w:fldChar w:fldCharType="begin"/>
        </w:r>
        <w:r w:rsidR="00926C2A">
          <w:rPr>
            <w:noProof/>
            <w:webHidden/>
          </w:rPr>
          <w:instrText xml:space="preserve"> PAGEREF _Toc385238312 \h </w:instrText>
        </w:r>
        <w:r w:rsidR="00926C2A">
          <w:rPr>
            <w:noProof/>
            <w:webHidden/>
          </w:rPr>
        </w:r>
        <w:r w:rsidR="00926C2A">
          <w:rPr>
            <w:noProof/>
            <w:webHidden/>
          </w:rPr>
          <w:fldChar w:fldCharType="separate"/>
        </w:r>
        <w:r w:rsidR="00926C2A">
          <w:rPr>
            <w:noProof/>
            <w:webHidden/>
          </w:rPr>
          <w:t>3</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13" w:history="1">
        <w:r w:rsidR="00926C2A" w:rsidRPr="00567DF7">
          <w:rPr>
            <w:rStyle w:val="Hyperlink"/>
            <w:rFonts w:hint="eastAsia"/>
            <w:noProof/>
            <w:rtl/>
          </w:rPr>
          <w:t>عناوين</w:t>
        </w:r>
        <w:r w:rsidR="00926C2A" w:rsidRPr="00567DF7">
          <w:rPr>
            <w:rStyle w:val="Hyperlink"/>
            <w:noProof/>
            <w:rtl/>
          </w:rPr>
          <w:t xml:space="preserve"> </w:t>
        </w:r>
        <w:r w:rsidR="00926C2A" w:rsidRPr="00567DF7">
          <w:rPr>
            <w:rStyle w:val="Hyperlink"/>
            <w:rFonts w:hint="eastAsia"/>
            <w:noProof/>
            <w:rtl/>
          </w:rPr>
          <w:t>اثباتي</w:t>
        </w:r>
        <w:r w:rsidR="00926C2A" w:rsidRPr="00567DF7">
          <w:rPr>
            <w:rStyle w:val="Hyperlink"/>
            <w:noProof/>
            <w:rtl/>
          </w:rPr>
          <w:t xml:space="preserve"> </w:t>
        </w:r>
        <w:r w:rsidR="00926C2A" w:rsidRPr="00567DF7">
          <w:rPr>
            <w:rStyle w:val="Hyperlink"/>
            <w:rFonts w:hint="eastAsia"/>
            <w:noProof/>
            <w:rtl/>
          </w:rPr>
          <w:t>موارد</w:t>
        </w:r>
        <w:r w:rsidR="00926C2A" w:rsidRPr="00567DF7">
          <w:rPr>
            <w:rStyle w:val="Hyperlink"/>
            <w:noProof/>
            <w:rtl/>
          </w:rPr>
          <w:t xml:space="preserve"> </w:t>
        </w:r>
        <w:r w:rsidR="00926C2A" w:rsidRPr="00567DF7">
          <w:rPr>
            <w:rStyle w:val="Hyperlink"/>
            <w:rFonts w:hint="eastAsia"/>
            <w:noProof/>
            <w:rtl/>
          </w:rPr>
          <w:t>خاصه</w:t>
        </w:r>
        <w:r w:rsidR="00926C2A">
          <w:rPr>
            <w:noProof/>
            <w:webHidden/>
          </w:rPr>
          <w:tab/>
        </w:r>
        <w:r w:rsidR="00926C2A">
          <w:rPr>
            <w:noProof/>
            <w:webHidden/>
          </w:rPr>
          <w:fldChar w:fldCharType="begin"/>
        </w:r>
        <w:r w:rsidR="00926C2A">
          <w:rPr>
            <w:noProof/>
            <w:webHidden/>
          </w:rPr>
          <w:instrText xml:space="preserve"> PAGEREF _Toc385238313 \h </w:instrText>
        </w:r>
        <w:r w:rsidR="00926C2A">
          <w:rPr>
            <w:noProof/>
            <w:webHidden/>
          </w:rPr>
        </w:r>
        <w:r w:rsidR="00926C2A">
          <w:rPr>
            <w:noProof/>
            <w:webHidden/>
          </w:rPr>
          <w:fldChar w:fldCharType="separate"/>
        </w:r>
        <w:r w:rsidR="00926C2A">
          <w:rPr>
            <w:noProof/>
            <w:webHidden/>
          </w:rPr>
          <w:t>3</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14" w:history="1">
        <w:r w:rsidR="00926C2A" w:rsidRPr="00567DF7">
          <w:rPr>
            <w:rStyle w:val="Hyperlink"/>
            <w:rFonts w:hint="eastAsia"/>
            <w:noProof/>
            <w:rtl/>
          </w:rPr>
          <w:t>عناوين</w:t>
        </w:r>
        <w:r w:rsidR="00926C2A" w:rsidRPr="00567DF7">
          <w:rPr>
            <w:rStyle w:val="Hyperlink"/>
            <w:noProof/>
            <w:rtl/>
          </w:rPr>
          <w:t xml:space="preserve"> </w:t>
        </w:r>
        <w:r w:rsidR="00926C2A" w:rsidRPr="00567DF7">
          <w:rPr>
            <w:rStyle w:val="Hyperlink"/>
            <w:rFonts w:hint="eastAsia"/>
            <w:noProof/>
            <w:rtl/>
          </w:rPr>
          <w:t>سلبي</w:t>
        </w:r>
        <w:r w:rsidR="00926C2A" w:rsidRPr="00567DF7">
          <w:rPr>
            <w:rStyle w:val="Hyperlink"/>
            <w:noProof/>
            <w:rtl/>
          </w:rPr>
          <w:t xml:space="preserve"> </w:t>
        </w:r>
        <w:r w:rsidR="00926C2A" w:rsidRPr="00567DF7">
          <w:rPr>
            <w:rStyle w:val="Hyperlink"/>
            <w:rFonts w:hint="eastAsia"/>
            <w:noProof/>
            <w:rtl/>
          </w:rPr>
          <w:t>در</w:t>
        </w:r>
        <w:r w:rsidR="00926C2A" w:rsidRPr="00567DF7">
          <w:rPr>
            <w:rStyle w:val="Hyperlink"/>
            <w:noProof/>
            <w:rtl/>
          </w:rPr>
          <w:t xml:space="preserve"> </w:t>
        </w:r>
        <w:r w:rsidR="00926C2A" w:rsidRPr="00567DF7">
          <w:rPr>
            <w:rStyle w:val="Hyperlink"/>
            <w:rFonts w:hint="eastAsia"/>
            <w:noProof/>
            <w:rtl/>
          </w:rPr>
          <w:t>موارد</w:t>
        </w:r>
        <w:r w:rsidR="00926C2A" w:rsidRPr="00567DF7">
          <w:rPr>
            <w:rStyle w:val="Hyperlink"/>
            <w:noProof/>
            <w:rtl/>
          </w:rPr>
          <w:t xml:space="preserve"> </w:t>
        </w:r>
        <w:r w:rsidR="00926C2A" w:rsidRPr="00567DF7">
          <w:rPr>
            <w:rStyle w:val="Hyperlink"/>
            <w:rFonts w:hint="eastAsia"/>
            <w:noProof/>
            <w:rtl/>
          </w:rPr>
          <w:t>خاصه</w:t>
        </w:r>
        <w:r w:rsidR="00926C2A">
          <w:rPr>
            <w:noProof/>
            <w:webHidden/>
          </w:rPr>
          <w:tab/>
        </w:r>
        <w:r w:rsidR="00926C2A">
          <w:rPr>
            <w:noProof/>
            <w:webHidden/>
          </w:rPr>
          <w:fldChar w:fldCharType="begin"/>
        </w:r>
        <w:r w:rsidR="00926C2A">
          <w:rPr>
            <w:noProof/>
            <w:webHidden/>
          </w:rPr>
          <w:instrText xml:space="preserve"> PAGEREF _Toc385238314 \h </w:instrText>
        </w:r>
        <w:r w:rsidR="00926C2A">
          <w:rPr>
            <w:noProof/>
            <w:webHidden/>
          </w:rPr>
        </w:r>
        <w:r w:rsidR="00926C2A">
          <w:rPr>
            <w:noProof/>
            <w:webHidden/>
          </w:rPr>
          <w:fldChar w:fldCharType="separate"/>
        </w:r>
        <w:r w:rsidR="00926C2A">
          <w:rPr>
            <w:noProof/>
            <w:webHidden/>
          </w:rPr>
          <w:t>3</w:t>
        </w:r>
        <w:r w:rsidR="00926C2A">
          <w:rPr>
            <w:noProof/>
            <w:webHidden/>
          </w:rPr>
          <w:fldChar w:fldCharType="end"/>
        </w:r>
      </w:hyperlink>
    </w:p>
    <w:p w:rsidR="00926C2A" w:rsidRDefault="002F2711" w:rsidP="00926C2A">
      <w:pPr>
        <w:pStyle w:val="TOC3"/>
        <w:tabs>
          <w:tab w:val="right" w:leader="dot" w:pos="9350"/>
        </w:tabs>
        <w:jc w:val="left"/>
        <w:rPr>
          <w:rFonts w:asciiTheme="minorHAnsi" w:eastAsiaTheme="minorEastAsia" w:hAnsiTheme="minorHAnsi" w:cstheme="minorBidi"/>
          <w:noProof/>
          <w:szCs w:val="22"/>
          <w:lang w:bidi="fa-IR"/>
        </w:rPr>
      </w:pPr>
      <w:hyperlink w:anchor="_Toc385238315" w:history="1">
        <w:r w:rsidR="00926C2A" w:rsidRPr="00567DF7">
          <w:rPr>
            <w:rStyle w:val="Hyperlink"/>
            <w:noProof/>
            <w:rtl/>
          </w:rPr>
          <w:t>6-</w:t>
        </w:r>
        <w:r w:rsidR="00926C2A" w:rsidRPr="00567DF7">
          <w:rPr>
            <w:rStyle w:val="Hyperlink"/>
            <w:noProof/>
          </w:rPr>
          <w:t xml:space="preserve"> </w:t>
        </w:r>
        <w:r w:rsidR="00926C2A" w:rsidRPr="00567DF7">
          <w:rPr>
            <w:rStyle w:val="Hyperlink"/>
            <w:rFonts w:hint="eastAsia"/>
            <w:noProof/>
            <w:rtl/>
          </w:rPr>
          <w:t>تعظيم</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توقير</w:t>
        </w:r>
        <w:r w:rsidR="00926C2A" w:rsidRPr="00567DF7">
          <w:rPr>
            <w:rStyle w:val="Hyperlink"/>
            <w:noProof/>
            <w:rtl/>
          </w:rPr>
          <w:t>(</w:t>
        </w:r>
        <w:r w:rsidR="00926C2A" w:rsidRPr="00567DF7">
          <w:rPr>
            <w:rStyle w:val="Hyperlink"/>
            <w:rFonts w:hint="eastAsia"/>
            <w:noProof/>
            <w:rtl/>
          </w:rPr>
          <w:t>اثباتي</w:t>
        </w:r>
        <w:r w:rsidR="00926C2A" w:rsidRPr="00567DF7">
          <w:rPr>
            <w:rStyle w:val="Hyperlink"/>
            <w:noProof/>
            <w:rtl/>
          </w:rPr>
          <w:t>)</w:t>
        </w:r>
        <w:r w:rsidR="00926C2A">
          <w:rPr>
            <w:noProof/>
            <w:webHidden/>
          </w:rPr>
          <w:tab/>
        </w:r>
        <w:r w:rsidR="00926C2A">
          <w:rPr>
            <w:noProof/>
            <w:webHidden/>
          </w:rPr>
          <w:fldChar w:fldCharType="begin"/>
        </w:r>
        <w:r w:rsidR="00926C2A">
          <w:rPr>
            <w:noProof/>
            <w:webHidden/>
          </w:rPr>
          <w:instrText xml:space="preserve"> PAGEREF _Toc385238315 \h </w:instrText>
        </w:r>
        <w:r w:rsidR="00926C2A">
          <w:rPr>
            <w:noProof/>
            <w:webHidden/>
          </w:rPr>
        </w:r>
        <w:r w:rsidR="00926C2A">
          <w:rPr>
            <w:noProof/>
            <w:webHidden/>
          </w:rPr>
          <w:fldChar w:fldCharType="separate"/>
        </w:r>
        <w:r w:rsidR="00926C2A">
          <w:rPr>
            <w:noProof/>
            <w:webHidden/>
          </w:rPr>
          <w:t>4</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16" w:history="1">
        <w:r w:rsidR="00926C2A" w:rsidRPr="00567DF7">
          <w:rPr>
            <w:rStyle w:val="Hyperlink"/>
            <w:rFonts w:hint="eastAsia"/>
            <w:noProof/>
            <w:rtl/>
          </w:rPr>
          <w:t>روايت</w:t>
        </w:r>
        <w:r w:rsidR="00926C2A">
          <w:rPr>
            <w:noProof/>
            <w:webHidden/>
          </w:rPr>
          <w:tab/>
        </w:r>
        <w:r w:rsidR="00926C2A">
          <w:rPr>
            <w:noProof/>
            <w:webHidden/>
          </w:rPr>
          <w:fldChar w:fldCharType="begin"/>
        </w:r>
        <w:r w:rsidR="00926C2A">
          <w:rPr>
            <w:noProof/>
            <w:webHidden/>
          </w:rPr>
          <w:instrText xml:space="preserve"> PAGEREF _Toc385238316 \h </w:instrText>
        </w:r>
        <w:r w:rsidR="00926C2A">
          <w:rPr>
            <w:noProof/>
            <w:webHidden/>
          </w:rPr>
        </w:r>
        <w:r w:rsidR="00926C2A">
          <w:rPr>
            <w:noProof/>
            <w:webHidden/>
          </w:rPr>
          <w:fldChar w:fldCharType="separate"/>
        </w:r>
        <w:r w:rsidR="00926C2A">
          <w:rPr>
            <w:noProof/>
            <w:webHidden/>
          </w:rPr>
          <w:t>4</w:t>
        </w:r>
        <w:r w:rsidR="00926C2A">
          <w:rPr>
            <w:noProof/>
            <w:webHidden/>
          </w:rPr>
          <w:fldChar w:fldCharType="end"/>
        </w:r>
      </w:hyperlink>
    </w:p>
    <w:p w:rsidR="00926C2A" w:rsidRDefault="002F2711" w:rsidP="00926C2A">
      <w:pPr>
        <w:pStyle w:val="TOC5"/>
        <w:tabs>
          <w:tab w:val="right" w:leader="dot" w:pos="9350"/>
        </w:tabs>
        <w:jc w:val="left"/>
        <w:rPr>
          <w:rFonts w:asciiTheme="minorHAnsi" w:eastAsiaTheme="minorEastAsia" w:hAnsiTheme="minorHAnsi" w:cstheme="minorBidi"/>
          <w:noProof/>
          <w:szCs w:val="22"/>
          <w:lang w:bidi="fa-IR"/>
        </w:rPr>
      </w:pPr>
      <w:hyperlink w:anchor="_Toc385238317" w:history="1">
        <w:r w:rsidR="00926C2A" w:rsidRPr="00567DF7">
          <w:rPr>
            <w:rStyle w:val="Hyperlink"/>
            <w:rFonts w:hint="eastAsia"/>
            <w:noProof/>
            <w:rtl/>
          </w:rPr>
          <w:t>بحث</w:t>
        </w:r>
        <w:r w:rsidR="00926C2A" w:rsidRPr="00567DF7">
          <w:rPr>
            <w:rStyle w:val="Hyperlink"/>
            <w:noProof/>
            <w:rtl/>
          </w:rPr>
          <w:t xml:space="preserve"> </w:t>
        </w:r>
        <w:r w:rsidR="00926C2A" w:rsidRPr="00567DF7">
          <w:rPr>
            <w:rStyle w:val="Hyperlink"/>
            <w:rFonts w:hint="eastAsia"/>
            <w:noProof/>
            <w:rtl/>
          </w:rPr>
          <w:t>سندي</w:t>
        </w:r>
        <w:r w:rsidR="00926C2A">
          <w:rPr>
            <w:noProof/>
            <w:webHidden/>
          </w:rPr>
          <w:tab/>
        </w:r>
        <w:r w:rsidR="00926C2A">
          <w:rPr>
            <w:noProof/>
            <w:webHidden/>
          </w:rPr>
          <w:fldChar w:fldCharType="begin"/>
        </w:r>
        <w:r w:rsidR="00926C2A">
          <w:rPr>
            <w:noProof/>
            <w:webHidden/>
          </w:rPr>
          <w:instrText xml:space="preserve"> PAGEREF _Toc385238317 \h </w:instrText>
        </w:r>
        <w:r w:rsidR="00926C2A">
          <w:rPr>
            <w:noProof/>
            <w:webHidden/>
          </w:rPr>
        </w:r>
        <w:r w:rsidR="00926C2A">
          <w:rPr>
            <w:noProof/>
            <w:webHidden/>
          </w:rPr>
          <w:fldChar w:fldCharType="separate"/>
        </w:r>
        <w:r w:rsidR="00926C2A">
          <w:rPr>
            <w:noProof/>
            <w:webHidden/>
          </w:rPr>
          <w:t>5</w:t>
        </w:r>
        <w:r w:rsidR="00926C2A">
          <w:rPr>
            <w:noProof/>
            <w:webHidden/>
          </w:rPr>
          <w:fldChar w:fldCharType="end"/>
        </w:r>
      </w:hyperlink>
    </w:p>
    <w:p w:rsidR="00926C2A" w:rsidRDefault="002F2711" w:rsidP="00926C2A">
      <w:pPr>
        <w:pStyle w:val="TOC3"/>
        <w:tabs>
          <w:tab w:val="right" w:leader="dot" w:pos="9350"/>
        </w:tabs>
        <w:jc w:val="left"/>
        <w:rPr>
          <w:rFonts w:asciiTheme="minorHAnsi" w:eastAsiaTheme="minorEastAsia" w:hAnsiTheme="minorHAnsi" w:cstheme="minorBidi"/>
          <w:noProof/>
          <w:szCs w:val="22"/>
          <w:lang w:bidi="fa-IR"/>
        </w:rPr>
      </w:pPr>
      <w:hyperlink w:anchor="_Toc385238318" w:history="1">
        <w:r w:rsidR="00926C2A" w:rsidRPr="00567DF7">
          <w:rPr>
            <w:rStyle w:val="Hyperlink"/>
            <w:noProof/>
            <w:rtl/>
          </w:rPr>
          <w:t>7-</w:t>
        </w:r>
        <w:r w:rsidR="00926C2A" w:rsidRPr="00567DF7">
          <w:rPr>
            <w:rStyle w:val="Hyperlink"/>
            <w:noProof/>
          </w:rPr>
          <w:t xml:space="preserve"> </w:t>
        </w:r>
        <w:r w:rsidR="00926C2A" w:rsidRPr="00567DF7">
          <w:rPr>
            <w:rStyle w:val="Hyperlink"/>
            <w:rFonts w:hint="eastAsia"/>
            <w:noProof/>
            <w:rtl/>
          </w:rPr>
          <w:t>مساوات</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مواسات</w:t>
        </w:r>
        <w:r w:rsidR="00926C2A">
          <w:rPr>
            <w:noProof/>
            <w:webHidden/>
          </w:rPr>
          <w:tab/>
        </w:r>
        <w:r w:rsidR="00926C2A">
          <w:rPr>
            <w:noProof/>
            <w:webHidden/>
          </w:rPr>
          <w:fldChar w:fldCharType="begin"/>
        </w:r>
        <w:r w:rsidR="00926C2A">
          <w:rPr>
            <w:noProof/>
            <w:webHidden/>
          </w:rPr>
          <w:instrText xml:space="preserve"> PAGEREF _Toc385238318 \h </w:instrText>
        </w:r>
        <w:r w:rsidR="00926C2A">
          <w:rPr>
            <w:noProof/>
            <w:webHidden/>
          </w:rPr>
        </w:r>
        <w:r w:rsidR="00926C2A">
          <w:rPr>
            <w:noProof/>
            <w:webHidden/>
          </w:rPr>
          <w:fldChar w:fldCharType="separate"/>
        </w:r>
        <w:r w:rsidR="00926C2A">
          <w:rPr>
            <w:noProof/>
            <w:webHidden/>
          </w:rPr>
          <w:t>5</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19" w:history="1">
        <w:r w:rsidR="00926C2A" w:rsidRPr="00567DF7">
          <w:rPr>
            <w:rStyle w:val="Hyperlink"/>
            <w:rFonts w:hint="eastAsia"/>
            <w:noProof/>
            <w:rtl/>
          </w:rPr>
          <w:t>روا</w:t>
        </w:r>
        <w:r w:rsidR="00926C2A" w:rsidRPr="00567DF7">
          <w:rPr>
            <w:rStyle w:val="Hyperlink"/>
            <w:rFonts w:hint="cs"/>
            <w:noProof/>
            <w:rtl/>
          </w:rPr>
          <w:t>ی</w:t>
        </w:r>
        <w:r w:rsidR="00926C2A" w:rsidRPr="00567DF7">
          <w:rPr>
            <w:rStyle w:val="Hyperlink"/>
            <w:rFonts w:hint="eastAsia"/>
            <w:noProof/>
            <w:rtl/>
          </w:rPr>
          <w:t>ت</w:t>
        </w:r>
        <w:r w:rsidR="00926C2A" w:rsidRPr="00567DF7">
          <w:rPr>
            <w:rStyle w:val="Hyperlink"/>
            <w:noProof/>
            <w:rtl/>
          </w:rPr>
          <w:t xml:space="preserve"> </w:t>
        </w:r>
        <w:r w:rsidR="00926C2A" w:rsidRPr="00567DF7">
          <w:rPr>
            <w:rStyle w:val="Hyperlink"/>
            <w:rFonts w:hint="eastAsia"/>
            <w:noProof/>
            <w:rtl/>
          </w:rPr>
          <w:t>اول</w:t>
        </w:r>
        <w:r w:rsidR="00926C2A">
          <w:rPr>
            <w:noProof/>
            <w:webHidden/>
          </w:rPr>
          <w:tab/>
        </w:r>
        <w:r w:rsidR="00926C2A">
          <w:rPr>
            <w:noProof/>
            <w:webHidden/>
          </w:rPr>
          <w:fldChar w:fldCharType="begin"/>
        </w:r>
        <w:r w:rsidR="00926C2A">
          <w:rPr>
            <w:noProof/>
            <w:webHidden/>
          </w:rPr>
          <w:instrText xml:space="preserve"> PAGEREF _Toc385238319 \h </w:instrText>
        </w:r>
        <w:r w:rsidR="00926C2A">
          <w:rPr>
            <w:noProof/>
            <w:webHidden/>
          </w:rPr>
        </w:r>
        <w:r w:rsidR="00926C2A">
          <w:rPr>
            <w:noProof/>
            <w:webHidden/>
          </w:rPr>
          <w:fldChar w:fldCharType="separate"/>
        </w:r>
        <w:r w:rsidR="00926C2A">
          <w:rPr>
            <w:noProof/>
            <w:webHidden/>
          </w:rPr>
          <w:t>5</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20" w:history="1">
        <w:r w:rsidR="00926C2A" w:rsidRPr="00567DF7">
          <w:rPr>
            <w:rStyle w:val="Hyperlink"/>
            <w:rFonts w:hint="eastAsia"/>
            <w:noProof/>
            <w:rtl/>
          </w:rPr>
          <w:t>روا</w:t>
        </w:r>
        <w:r w:rsidR="00926C2A" w:rsidRPr="00567DF7">
          <w:rPr>
            <w:rStyle w:val="Hyperlink"/>
            <w:rFonts w:hint="cs"/>
            <w:noProof/>
            <w:rtl/>
          </w:rPr>
          <w:t>ی</w:t>
        </w:r>
        <w:r w:rsidR="00926C2A" w:rsidRPr="00567DF7">
          <w:rPr>
            <w:rStyle w:val="Hyperlink"/>
            <w:rFonts w:hint="eastAsia"/>
            <w:noProof/>
            <w:rtl/>
          </w:rPr>
          <w:t>ت</w:t>
        </w:r>
        <w:r w:rsidR="00926C2A" w:rsidRPr="00567DF7">
          <w:rPr>
            <w:rStyle w:val="Hyperlink"/>
            <w:noProof/>
            <w:rtl/>
          </w:rPr>
          <w:t xml:space="preserve"> </w:t>
        </w:r>
        <w:r w:rsidR="00926C2A" w:rsidRPr="00567DF7">
          <w:rPr>
            <w:rStyle w:val="Hyperlink"/>
            <w:rFonts w:hint="eastAsia"/>
            <w:noProof/>
            <w:rtl/>
          </w:rPr>
          <w:t>دوم</w:t>
        </w:r>
        <w:r w:rsidR="00926C2A">
          <w:rPr>
            <w:noProof/>
            <w:webHidden/>
          </w:rPr>
          <w:tab/>
        </w:r>
        <w:r w:rsidR="00926C2A">
          <w:rPr>
            <w:noProof/>
            <w:webHidden/>
          </w:rPr>
          <w:fldChar w:fldCharType="begin"/>
        </w:r>
        <w:r w:rsidR="00926C2A">
          <w:rPr>
            <w:noProof/>
            <w:webHidden/>
          </w:rPr>
          <w:instrText xml:space="preserve"> PAGEREF _Toc385238320 \h </w:instrText>
        </w:r>
        <w:r w:rsidR="00926C2A">
          <w:rPr>
            <w:noProof/>
            <w:webHidden/>
          </w:rPr>
        </w:r>
        <w:r w:rsidR="00926C2A">
          <w:rPr>
            <w:noProof/>
            <w:webHidden/>
          </w:rPr>
          <w:fldChar w:fldCharType="separate"/>
        </w:r>
        <w:r w:rsidR="00926C2A">
          <w:rPr>
            <w:noProof/>
            <w:webHidden/>
          </w:rPr>
          <w:t>6</w:t>
        </w:r>
        <w:r w:rsidR="00926C2A">
          <w:rPr>
            <w:noProof/>
            <w:webHidden/>
          </w:rPr>
          <w:fldChar w:fldCharType="end"/>
        </w:r>
      </w:hyperlink>
    </w:p>
    <w:p w:rsidR="00926C2A" w:rsidRDefault="002F2711" w:rsidP="00926C2A">
      <w:pPr>
        <w:pStyle w:val="TOC5"/>
        <w:tabs>
          <w:tab w:val="right" w:leader="dot" w:pos="9350"/>
        </w:tabs>
        <w:jc w:val="left"/>
        <w:rPr>
          <w:rFonts w:asciiTheme="minorHAnsi" w:eastAsiaTheme="minorEastAsia" w:hAnsiTheme="minorHAnsi" w:cstheme="minorBidi"/>
          <w:noProof/>
          <w:szCs w:val="22"/>
          <w:lang w:bidi="fa-IR"/>
        </w:rPr>
      </w:pPr>
      <w:hyperlink w:anchor="_Toc385238321" w:history="1">
        <w:r w:rsidR="00926C2A" w:rsidRPr="00567DF7">
          <w:rPr>
            <w:rStyle w:val="Hyperlink"/>
            <w:rFonts w:hint="eastAsia"/>
            <w:noProof/>
            <w:rtl/>
          </w:rPr>
          <w:t>معنا</w:t>
        </w:r>
        <w:r w:rsidR="00926C2A" w:rsidRPr="00567DF7">
          <w:rPr>
            <w:rStyle w:val="Hyperlink"/>
            <w:rFonts w:hint="cs"/>
            <w:noProof/>
            <w:rtl/>
          </w:rPr>
          <w:t>ی</w:t>
        </w:r>
        <w:r w:rsidR="00926C2A" w:rsidRPr="00567DF7">
          <w:rPr>
            <w:rStyle w:val="Hyperlink"/>
            <w:noProof/>
            <w:rtl/>
          </w:rPr>
          <w:t xml:space="preserve"> </w:t>
        </w:r>
        <w:r w:rsidR="00926C2A" w:rsidRPr="00567DF7">
          <w:rPr>
            <w:rStyle w:val="Hyperlink"/>
            <w:rFonts w:hint="cs"/>
            <w:noProof/>
            <w:rtl/>
          </w:rPr>
          <w:t>ی</w:t>
        </w:r>
        <w:r w:rsidR="00926C2A" w:rsidRPr="00567DF7">
          <w:rPr>
            <w:rStyle w:val="Hyperlink"/>
            <w:rFonts w:hint="eastAsia"/>
            <w:noProof/>
            <w:rtl/>
          </w:rPr>
          <w:t>واس</w:t>
        </w:r>
        <w:r w:rsidR="00926C2A" w:rsidRPr="00567DF7">
          <w:rPr>
            <w:rStyle w:val="Hyperlink"/>
            <w:rFonts w:hint="cs"/>
            <w:noProof/>
            <w:rtl/>
          </w:rPr>
          <w:t>ی</w:t>
        </w:r>
        <w:r w:rsidR="00926C2A">
          <w:rPr>
            <w:noProof/>
            <w:webHidden/>
          </w:rPr>
          <w:tab/>
        </w:r>
        <w:r w:rsidR="00926C2A">
          <w:rPr>
            <w:noProof/>
            <w:webHidden/>
          </w:rPr>
          <w:fldChar w:fldCharType="begin"/>
        </w:r>
        <w:r w:rsidR="00926C2A">
          <w:rPr>
            <w:noProof/>
            <w:webHidden/>
          </w:rPr>
          <w:instrText xml:space="preserve"> PAGEREF _Toc385238321 \h </w:instrText>
        </w:r>
        <w:r w:rsidR="00926C2A">
          <w:rPr>
            <w:noProof/>
            <w:webHidden/>
          </w:rPr>
        </w:r>
        <w:r w:rsidR="00926C2A">
          <w:rPr>
            <w:noProof/>
            <w:webHidden/>
          </w:rPr>
          <w:fldChar w:fldCharType="separate"/>
        </w:r>
        <w:r w:rsidR="00926C2A">
          <w:rPr>
            <w:noProof/>
            <w:webHidden/>
          </w:rPr>
          <w:t>6</w:t>
        </w:r>
        <w:r w:rsidR="00926C2A">
          <w:rPr>
            <w:noProof/>
            <w:webHidden/>
          </w:rPr>
          <w:fldChar w:fldCharType="end"/>
        </w:r>
      </w:hyperlink>
    </w:p>
    <w:p w:rsidR="00926C2A" w:rsidRDefault="002F2711" w:rsidP="00926C2A">
      <w:pPr>
        <w:pStyle w:val="TOC4"/>
        <w:tabs>
          <w:tab w:val="right" w:leader="dot" w:pos="9350"/>
        </w:tabs>
        <w:jc w:val="left"/>
        <w:rPr>
          <w:rFonts w:asciiTheme="minorHAnsi" w:eastAsiaTheme="minorEastAsia" w:hAnsiTheme="minorHAnsi" w:cstheme="minorBidi"/>
          <w:noProof/>
          <w:szCs w:val="22"/>
          <w:lang w:bidi="fa-IR"/>
        </w:rPr>
      </w:pPr>
      <w:hyperlink w:anchor="_Toc385238322" w:history="1">
        <w:r w:rsidR="00926C2A" w:rsidRPr="00567DF7">
          <w:rPr>
            <w:rStyle w:val="Hyperlink"/>
            <w:rFonts w:hint="eastAsia"/>
            <w:noProof/>
            <w:rtl/>
          </w:rPr>
          <w:t>روا</w:t>
        </w:r>
        <w:r w:rsidR="00926C2A" w:rsidRPr="00567DF7">
          <w:rPr>
            <w:rStyle w:val="Hyperlink"/>
            <w:rFonts w:hint="cs"/>
            <w:noProof/>
            <w:rtl/>
          </w:rPr>
          <w:t>ی</w:t>
        </w:r>
        <w:r w:rsidR="00926C2A" w:rsidRPr="00567DF7">
          <w:rPr>
            <w:rStyle w:val="Hyperlink"/>
            <w:rFonts w:hint="eastAsia"/>
            <w:noProof/>
            <w:rtl/>
          </w:rPr>
          <w:t>ت</w:t>
        </w:r>
        <w:r w:rsidR="00926C2A" w:rsidRPr="00567DF7">
          <w:rPr>
            <w:rStyle w:val="Hyperlink"/>
            <w:noProof/>
            <w:rtl/>
          </w:rPr>
          <w:t xml:space="preserve"> </w:t>
        </w:r>
        <w:r w:rsidR="00926C2A" w:rsidRPr="00567DF7">
          <w:rPr>
            <w:rStyle w:val="Hyperlink"/>
            <w:rFonts w:hint="eastAsia"/>
            <w:noProof/>
            <w:rtl/>
          </w:rPr>
          <w:t>سوم</w:t>
        </w:r>
        <w:r w:rsidR="00926C2A">
          <w:rPr>
            <w:noProof/>
            <w:webHidden/>
          </w:rPr>
          <w:tab/>
        </w:r>
        <w:r w:rsidR="00926C2A">
          <w:rPr>
            <w:noProof/>
            <w:webHidden/>
          </w:rPr>
          <w:fldChar w:fldCharType="begin"/>
        </w:r>
        <w:r w:rsidR="00926C2A">
          <w:rPr>
            <w:noProof/>
            <w:webHidden/>
          </w:rPr>
          <w:instrText xml:space="preserve"> PAGEREF _Toc385238322 \h </w:instrText>
        </w:r>
        <w:r w:rsidR="00926C2A">
          <w:rPr>
            <w:noProof/>
            <w:webHidden/>
          </w:rPr>
        </w:r>
        <w:r w:rsidR="00926C2A">
          <w:rPr>
            <w:noProof/>
            <w:webHidden/>
          </w:rPr>
          <w:fldChar w:fldCharType="separate"/>
        </w:r>
        <w:r w:rsidR="00926C2A">
          <w:rPr>
            <w:noProof/>
            <w:webHidden/>
          </w:rPr>
          <w:t>6</w:t>
        </w:r>
        <w:r w:rsidR="00926C2A">
          <w:rPr>
            <w:noProof/>
            <w:webHidden/>
          </w:rPr>
          <w:fldChar w:fldCharType="end"/>
        </w:r>
      </w:hyperlink>
    </w:p>
    <w:p w:rsidR="00926C2A" w:rsidRDefault="002F2711" w:rsidP="00926C2A">
      <w:pPr>
        <w:pStyle w:val="TOC5"/>
        <w:tabs>
          <w:tab w:val="right" w:leader="dot" w:pos="9350"/>
        </w:tabs>
        <w:jc w:val="left"/>
        <w:rPr>
          <w:rFonts w:asciiTheme="minorHAnsi" w:eastAsiaTheme="minorEastAsia" w:hAnsiTheme="minorHAnsi" w:cstheme="minorBidi"/>
          <w:noProof/>
          <w:szCs w:val="22"/>
          <w:lang w:bidi="fa-IR"/>
        </w:rPr>
      </w:pPr>
      <w:hyperlink w:anchor="_Toc385238323" w:history="1">
        <w:r w:rsidR="00926C2A" w:rsidRPr="00567DF7">
          <w:rPr>
            <w:rStyle w:val="Hyperlink"/>
            <w:rFonts w:hint="eastAsia"/>
            <w:noProof/>
            <w:rtl/>
          </w:rPr>
          <w:t>بحث</w:t>
        </w:r>
        <w:r w:rsidR="00926C2A" w:rsidRPr="00567DF7">
          <w:rPr>
            <w:rStyle w:val="Hyperlink"/>
            <w:noProof/>
            <w:rtl/>
          </w:rPr>
          <w:t xml:space="preserve"> </w:t>
        </w:r>
        <w:r w:rsidR="00926C2A" w:rsidRPr="00567DF7">
          <w:rPr>
            <w:rStyle w:val="Hyperlink"/>
            <w:rFonts w:hint="eastAsia"/>
            <w:noProof/>
            <w:rtl/>
          </w:rPr>
          <w:t>دلال</w:t>
        </w:r>
        <w:r w:rsidR="00926C2A" w:rsidRPr="00567DF7">
          <w:rPr>
            <w:rStyle w:val="Hyperlink"/>
            <w:rFonts w:hint="cs"/>
            <w:noProof/>
            <w:rtl/>
          </w:rPr>
          <w:t>ی</w:t>
        </w:r>
        <w:r w:rsidR="00926C2A">
          <w:rPr>
            <w:noProof/>
            <w:webHidden/>
          </w:rPr>
          <w:tab/>
        </w:r>
        <w:r w:rsidR="00926C2A">
          <w:rPr>
            <w:noProof/>
            <w:webHidden/>
          </w:rPr>
          <w:fldChar w:fldCharType="begin"/>
        </w:r>
        <w:r w:rsidR="00926C2A">
          <w:rPr>
            <w:noProof/>
            <w:webHidden/>
          </w:rPr>
          <w:instrText xml:space="preserve"> PAGEREF _Toc385238323 \h </w:instrText>
        </w:r>
        <w:r w:rsidR="00926C2A">
          <w:rPr>
            <w:noProof/>
            <w:webHidden/>
          </w:rPr>
        </w:r>
        <w:r w:rsidR="00926C2A">
          <w:rPr>
            <w:noProof/>
            <w:webHidden/>
          </w:rPr>
          <w:fldChar w:fldCharType="separate"/>
        </w:r>
        <w:r w:rsidR="00926C2A">
          <w:rPr>
            <w:noProof/>
            <w:webHidden/>
          </w:rPr>
          <w:t>7</w:t>
        </w:r>
        <w:r w:rsidR="00926C2A">
          <w:rPr>
            <w:noProof/>
            <w:webHidden/>
          </w:rPr>
          <w:fldChar w:fldCharType="end"/>
        </w:r>
      </w:hyperlink>
    </w:p>
    <w:p w:rsidR="00926C2A" w:rsidRDefault="002F2711" w:rsidP="00926C2A">
      <w:pPr>
        <w:pStyle w:val="TOC6"/>
        <w:tabs>
          <w:tab w:val="left" w:pos="5049"/>
          <w:tab w:val="right" w:leader="dot" w:pos="9350"/>
        </w:tabs>
        <w:jc w:val="left"/>
        <w:rPr>
          <w:rFonts w:asciiTheme="minorHAnsi" w:eastAsiaTheme="minorEastAsia" w:hAnsiTheme="minorHAnsi" w:cstheme="minorBidi"/>
          <w:noProof/>
          <w:szCs w:val="22"/>
          <w:lang w:bidi="fa-IR"/>
        </w:rPr>
      </w:pPr>
      <w:hyperlink w:anchor="_Toc385238324" w:history="1">
        <w:r w:rsidR="00926C2A" w:rsidRPr="00567DF7">
          <w:rPr>
            <w:rStyle w:val="Hyperlink"/>
            <w:noProof/>
            <w:rtl/>
          </w:rPr>
          <w:t>1-</w:t>
        </w:r>
        <w:r w:rsidR="00926C2A">
          <w:rPr>
            <w:rFonts w:asciiTheme="minorHAnsi" w:eastAsiaTheme="minorEastAsia" w:hAnsiTheme="minorHAnsi" w:cstheme="minorBidi" w:hint="cs"/>
            <w:noProof/>
            <w:szCs w:val="22"/>
            <w:rtl/>
            <w:lang w:bidi="fa-IR"/>
          </w:rPr>
          <w:t xml:space="preserve"> </w:t>
        </w:r>
        <w:r w:rsidR="00926C2A" w:rsidRPr="00567DF7">
          <w:rPr>
            <w:rStyle w:val="Hyperlink"/>
            <w:rFonts w:hint="eastAsia"/>
            <w:noProof/>
            <w:rtl/>
          </w:rPr>
          <w:t>روا</w:t>
        </w:r>
        <w:r w:rsidR="00926C2A" w:rsidRPr="00567DF7">
          <w:rPr>
            <w:rStyle w:val="Hyperlink"/>
            <w:rFonts w:hint="cs"/>
            <w:noProof/>
            <w:rtl/>
          </w:rPr>
          <w:t>ی</w:t>
        </w:r>
        <w:r w:rsidR="00926C2A" w:rsidRPr="00567DF7">
          <w:rPr>
            <w:rStyle w:val="Hyperlink"/>
            <w:rFonts w:hint="eastAsia"/>
            <w:noProof/>
            <w:rtl/>
          </w:rPr>
          <w:t>ت</w:t>
        </w:r>
        <w:r w:rsidR="00926C2A" w:rsidRPr="00567DF7">
          <w:rPr>
            <w:rStyle w:val="Hyperlink"/>
            <w:noProof/>
            <w:rtl/>
          </w:rPr>
          <w:t xml:space="preserve"> </w:t>
        </w:r>
        <w:r w:rsidR="00926C2A" w:rsidRPr="00567DF7">
          <w:rPr>
            <w:rStyle w:val="Hyperlink"/>
            <w:rFonts w:hint="eastAsia"/>
            <w:noProof/>
            <w:rtl/>
          </w:rPr>
          <w:t>مشروط</w:t>
        </w:r>
        <w:r w:rsidR="00926C2A" w:rsidRPr="00567DF7">
          <w:rPr>
            <w:rStyle w:val="Hyperlink"/>
            <w:noProof/>
            <w:rtl/>
          </w:rPr>
          <w:t xml:space="preserve"> </w:t>
        </w:r>
        <w:r w:rsidR="00926C2A" w:rsidRPr="00567DF7">
          <w:rPr>
            <w:rStyle w:val="Hyperlink"/>
            <w:rFonts w:hint="eastAsia"/>
            <w:noProof/>
            <w:rtl/>
          </w:rPr>
          <w:t>به</w:t>
        </w:r>
        <w:r w:rsidR="00926C2A" w:rsidRPr="00567DF7">
          <w:rPr>
            <w:rStyle w:val="Hyperlink"/>
            <w:noProof/>
            <w:rtl/>
          </w:rPr>
          <w:t xml:space="preserve"> </w:t>
        </w:r>
        <w:r w:rsidR="00926C2A" w:rsidRPr="00567DF7">
          <w:rPr>
            <w:rStyle w:val="Hyperlink"/>
            <w:rFonts w:hint="eastAsia"/>
            <w:noProof/>
            <w:rtl/>
          </w:rPr>
          <w:t>قدرت</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توان</w:t>
        </w:r>
        <w:r w:rsidR="00926C2A" w:rsidRPr="00567DF7">
          <w:rPr>
            <w:rStyle w:val="Hyperlink"/>
            <w:noProof/>
            <w:rtl/>
          </w:rPr>
          <w:t xml:space="preserve"> </w:t>
        </w:r>
        <w:r w:rsidR="00926C2A" w:rsidRPr="00567DF7">
          <w:rPr>
            <w:rStyle w:val="Hyperlink"/>
            <w:rFonts w:hint="eastAsia"/>
            <w:noProof/>
            <w:rtl/>
          </w:rPr>
          <w:t>معلم</w:t>
        </w:r>
        <w:r w:rsidR="00926C2A" w:rsidRPr="00567DF7">
          <w:rPr>
            <w:rStyle w:val="Hyperlink"/>
            <w:noProof/>
            <w:rtl/>
          </w:rPr>
          <w:t xml:space="preserve"> </w:t>
        </w:r>
        <w:r w:rsidR="00926C2A" w:rsidRPr="00567DF7">
          <w:rPr>
            <w:rStyle w:val="Hyperlink"/>
            <w:rFonts w:hint="eastAsia"/>
            <w:noProof/>
            <w:rtl/>
          </w:rPr>
          <w:t>است</w:t>
        </w:r>
        <w:r w:rsidR="00926C2A">
          <w:rPr>
            <w:noProof/>
            <w:webHidden/>
          </w:rPr>
          <w:tab/>
        </w:r>
        <w:r w:rsidR="00926C2A">
          <w:rPr>
            <w:noProof/>
            <w:webHidden/>
          </w:rPr>
          <w:fldChar w:fldCharType="begin"/>
        </w:r>
        <w:r w:rsidR="00926C2A">
          <w:rPr>
            <w:noProof/>
            <w:webHidden/>
          </w:rPr>
          <w:instrText xml:space="preserve"> PAGEREF _Toc385238324 \h </w:instrText>
        </w:r>
        <w:r w:rsidR="00926C2A">
          <w:rPr>
            <w:noProof/>
            <w:webHidden/>
          </w:rPr>
        </w:r>
        <w:r w:rsidR="00926C2A">
          <w:rPr>
            <w:noProof/>
            <w:webHidden/>
          </w:rPr>
          <w:fldChar w:fldCharType="separate"/>
        </w:r>
        <w:r w:rsidR="00926C2A">
          <w:rPr>
            <w:noProof/>
            <w:webHidden/>
          </w:rPr>
          <w:t>7</w:t>
        </w:r>
        <w:r w:rsidR="00926C2A">
          <w:rPr>
            <w:noProof/>
            <w:webHidden/>
          </w:rPr>
          <w:fldChar w:fldCharType="end"/>
        </w:r>
      </w:hyperlink>
    </w:p>
    <w:p w:rsidR="00926C2A" w:rsidRDefault="002F2711" w:rsidP="00926C2A">
      <w:pPr>
        <w:pStyle w:val="TOC6"/>
        <w:tabs>
          <w:tab w:val="right" w:leader="dot" w:pos="9350"/>
        </w:tabs>
        <w:jc w:val="left"/>
        <w:rPr>
          <w:rFonts w:asciiTheme="minorHAnsi" w:eastAsiaTheme="minorEastAsia" w:hAnsiTheme="minorHAnsi" w:cstheme="minorBidi"/>
          <w:noProof/>
          <w:szCs w:val="22"/>
          <w:lang w:bidi="fa-IR"/>
        </w:rPr>
      </w:pPr>
      <w:hyperlink w:anchor="_Toc385238325" w:history="1">
        <w:r w:rsidR="00926C2A" w:rsidRPr="00567DF7">
          <w:rPr>
            <w:rStyle w:val="Hyperlink"/>
            <w:noProof/>
          </w:rPr>
          <w:t>2</w:t>
        </w:r>
        <w:r w:rsidR="00926C2A" w:rsidRPr="00567DF7">
          <w:rPr>
            <w:rStyle w:val="Hyperlink"/>
            <w:noProof/>
            <w:rtl/>
          </w:rPr>
          <w:t xml:space="preserve">- </w:t>
        </w:r>
        <w:r w:rsidR="00926C2A" w:rsidRPr="00567DF7">
          <w:rPr>
            <w:rStyle w:val="Hyperlink"/>
            <w:rFonts w:hint="eastAsia"/>
            <w:noProof/>
            <w:rtl/>
          </w:rPr>
          <w:t>ترج</w:t>
        </w:r>
        <w:r w:rsidR="00926C2A" w:rsidRPr="00567DF7">
          <w:rPr>
            <w:rStyle w:val="Hyperlink"/>
            <w:rFonts w:hint="cs"/>
            <w:noProof/>
            <w:rtl/>
          </w:rPr>
          <w:t>ی</w:t>
        </w:r>
        <w:r w:rsidR="00926C2A" w:rsidRPr="00567DF7">
          <w:rPr>
            <w:rStyle w:val="Hyperlink"/>
            <w:rFonts w:hint="eastAsia"/>
            <w:noProof/>
            <w:rtl/>
          </w:rPr>
          <w:t>ح</w:t>
        </w:r>
        <w:r w:rsidR="00926C2A" w:rsidRPr="00567DF7">
          <w:rPr>
            <w:rStyle w:val="Hyperlink"/>
            <w:noProof/>
            <w:rtl/>
          </w:rPr>
          <w:t xml:space="preserve"> </w:t>
        </w:r>
        <w:r w:rsidR="00926C2A" w:rsidRPr="00567DF7">
          <w:rPr>
            <w:rStyle w:val="Hyperlink"/>
            <w:rFonts w:hint="eastAsia"/>
            <w:noProof/>
            <w:rtl/>
          </w:rPr>
          <w:t>عوامل</w:t>
        </w:r>
        <w:r w:rsidR="00926C2A" w:rsidRPr="00567DF7">
          <w:rPr>
            <w:rStyle w:val="Hyperlink"/>
            <w:noProof/>
            <w:rtl/>
          </w:rPr>
          <w:t xml:space="preserve"> </w:t>
        </w:r>
        <w:r w:rsidR="00926C2A" w:rsidRPr="00567DF7">
          <w:rPr>
            <w:rStyle w:val="Hyperlink"/>
            <w:rFonts w:hint="eastAsia"/>
            <w:noProof/>
            <w:rtl/>
          </w:rPr>
          <w:t>د</w:t>
        </w:r>
        <w:r w:rsidR="00926C2A" w:rsidRPr="00567DF7">
          <w:rPr>
            <w:rStyle w:val="Hyperlink"/>
            <w:rFonts w:hint="cs"/>
            <w:noProof/>
            <w:rtl/>
          </w:rPr>
          <w:t>ی</w:t>
        </w:r>
        <w:r w:rsidR="00926C2A" w:rsidRPr="00567DF7">
          <w:rPr>
            <w:rStyle w:val="Hyperlink"/>
            <w:rFonts w:hint="eastAsia"/>
            <w:noProof/>
            <w:rtl/>
          </w:rPr>
          <w:t>ن</w:t>
        </w:r>
        <w:r w:rsidR="00926C2A" w:rsidRPr="00567DF7">
          <w:rPr>
            <w:rStyle w:val="Hyperlink"/>
            <w:rFonts w:hint="cs"/>
            <w:noProof/>
            <w:rtl/>
          </w:rPr>
          <w:t>ی</w:t>
        </w:r>
        <w:r w:rsidR="00926C2A" w:rsidRPr="00567DF7">
          <w:rPr>
            <w:rStyle w:val="Hyperlink"/>
            <w:noProof/>
            <w:rtl/>
          </w:rPr>
          <w:t xml:space="preserve"> </w:t>
        </w:r>
        <w:r w:rsidR="00926C2A" w:rsidRPr="00567DF7">
          <w:rPr>
            <w:rStyle w:val="Hyperlink"/>
            <w:rFonts w:hint="eastAsia"/>
            <w:noProof/>
            <w:rtl/>
          </w:rPr>
          <w:t>در</w:t>
        </w:r>
        <w:r w:rsidR="00926C2A" w:rsidRPr="00567DF7">
          <w:rPr>
            <w:rStyle w:val="Hyperlink"/>
            <w:noProof/>
            <w:rtl/>
          </w:rPr>
          <w:t xml:space="preserve"> </w:t>
        </w:r>
        <w:r w:rsidR="00926C2A" w:rsidRPr="00567DF7">
          <w:rPr>
            <w:rStyle w:val="Hyperlink"/>
            <w:rFonts w:hint="eastAsia"/>
            <w:noProof/>
            <w:rtl/>
          </w:rPr>
          <w:t>صورت</w:t>
        </w:r>
        <w:r w:rsidR="00926C2A" w:rsidRPr="00567DF7">
          <w:rPr>
            <w:rStyle w:val="Hyperlink"/>
            <w:noProof/>
            <w:rtl/>
          </w:rPr>
          <w:t xml:space="preserve"> </w:t>
        </w:r>
        <w:r w:rsidR="00926C2A" w:rsidRPr="00567DF7">
          <w:rPr>
            <w:rStyle w:val="Hyperlink"/>
            <w:rFonts w:hint="eastAsia"/>
            <w:noProof/>
            <w:rtl/>
          </w:rPr>
          <w:t>ترج</w:t>
        </w:r>
        <w:r w:rsidR="00926C2A" w:rsidRPr="00567DF7">
          <w:rPr>
            <w:rStyle w:val="Hyperlink"/>
            <w:rFonts w:hint="cs"/>
            <w:noProof/>
            <w:rtl/>
          </w:rPr>
          <w:t>ی</w:t>
        </w:r>
        <w:r w:rsidR="00926C2A" w:rsidRPr="00567DF7">
          <w:rPr>
            <w:rStyle w:val="Hyperlink"/>
            <w:rFonts w:hint="eastAsia"/>
            <w:noProof/>
            <w:rtl/>
          </w:rPr>
          <w:t>ح</w:t>
        </w:r>
        <w:r w:rsidR="00926C2A">
          <w:rPr>
            <w:noProof/>
            <w:webHidden/>
          </w:rPr>
          <w:tab/>
        </w:r>
        <w:r w:rsidR="00926C2A">
          <w:rPr>
            <w:noProof/>
            <w:webHidden/>
          </w:rPr>
          <w:fldChar w:fldCharType="begin"/>
        </w:r>
        <w:r w:rsidR="00926C2A">
          <w:rPr>
            <w:noProof/>
            <w:webHidden/>
          </w:rPr>
          <w:instrText xml:space="preserve"> PAGEREF _Toc385238325 \h </w:instrText>
        </w:r>
        <w:r w:rsidR="00926C2A">
          <w:rPr>
            <w:noProof/>
            <w:webHidden/>
          </w:rPr>
        </w:r>
        <w:r w:rsidR="00926C2A">
          <w:rPr>
            <w:noProof/>
            <w:webHidden/>
          </w:rPr>
          <w:fldChar w:fldCharType="separate"/>
        </w:r>
        <w:r w:rsidR="00926C2A">
          <w:rPr>
            <w:noProof/>
            <w:webHidden/>
          </w:rPr>
          <w:t>8</w:t>
        </w:r>
        <w:r w:rsidR="00926C2A">
          <w:rPr>
            <w:noProof/>
            <w:webHidden/>
          </w:rPr>
          <w:fldChar w:fldCharType="end"/>
        </w:r>
      </w:hyperlink>
    </w:p>
    <w:p w:rsidR="00926C2A" w:rsidRDefault="002F2711" w:rsidP="00926C2A">
      <w:pPr>
        <w:pStyle w:val="TOC6"/>
        <w:tabs>
          <w:tab w:val="right" w:leader="dot" w:pos="9350"/>
        </w:tabs>
        <w:jc w:val="left"/>
        <w:rPr>
          <w:rFonts w:asciiTheme="minorHAnsi" w:eastAsiaTheme="minorEastAsia" w:hAnsiTheme="minorHAnsi" w:cstheme="minorBidi"/>
          <w:noProof/>
          <w:szCs w:val="22"/>
          <w:lang w:bidi="fa-IR"/>
        </w:rPr>
      </w:pPr>
      <w:hyperlink w:anchor="_Toc385238326" w:history="1">
        <w:r w:rsidR="00926C2A" w:rsidRPr="00567DF7">
          <w:rPr>
            <w:rStyle w:val="Hyperlink"/>
            <w:rFonts w:hint="eastAsia"/>
            <w:noProof/>
            <w:rtl/>
          </w:rPr>
          <w:t>تنظ</w:t>
        </w:r>
        <w:r w:rsidR="00926C2A" w:rsidRPr="00567DF7">
          <w:rPr>
            <w:rStyle w:val="Hyperlink"/>
            <w:rFonts w:hint="cs"/>
            <w:noProof/>
            <w:rtl/>
          </w:rPr>
          <w:t>ی</w:t>
        </w:r>
        <w:r w:rsidR="00926C2A" w:rsidRPr="00567DF7">
          <w:rPr>
            <w:rStyle w:val="Hyperlink"/>
            <w:rFonts w:hint="eastAsia"/>
            <w:noProof/>
            <w:rtl/>
          </w:rPr>
          <w:t>ر</w:t>
        </w:r>
        <w:r w:rsidR="00926C2A">
          <w:rPr>
            <w:noProof/>
            <w:webHidden/>
          </w:rPr>
          <w:tab/>
        </w:r>
        <w:r w:rsidR="00926C2A">
          <w:rPr>
            <w:noProof/>
            <w:webHidden/>
          </w:rPr>
          <w:fldChar w:fldCharType="begin"/>
        </w:r>
        <w:r w:rsidR="00926C2A">
          <w:rPr>
            <w:noProof/>
            <w:webHidden/>
          </w:rPr>
          <w:instrText xml:space="preserve"> PAGEREF _Toc385238326 \h </w:instrText>
        </w:r>
        <w:r w:rsidR="00926C2A">
          <w:rPr>
            <w:noProof/>
            <w:webHidden/>
          </w:rPr>
        </w:r>
        <w:r w:rsidR="00926C2A">
          <w:rPr>
            <w:noProof/>
            <w:webHidden/>
          </w:rPr>
          <w:fldChar w:fldCharType="separate"/>
        </w:r>
        <w:r w:rsidR="00926C2A">
          <w:rPr>
            <w:noProof/>
            <w:webHidden/>
          </w:rPr>
          <w:t>8</w:t>
        </w:r>
        <w:r w:rsidR="00926C2A">
          <w:rPr>
            <w:noProof/>
            <w:webHidden/>
          </w:rPr>
          <w:fldChar w:fldCharType="end"/>
        </w:r>
      </w:hyperlink>
    </w:p>
    <w:p w:rsidR="00926C2A" w:rsidRDefault="002F2711" w:rsidP="00926C2A">
      <w:pPr>
        <w:pStyle w:val="TOC6"/>
        <w:tabs>
          <w:tab w:val="right" w:leader="dot" w:pos="9350"/>
        </w:tabs>
        <w:jc w:val="left"/>
        <w:rPr>
          <w:rFonts w:asciiTheme="minorHAnsi" w:eastAsiaTheme="minorEastAsia" w:hAnsiTheme="minorHAnsi" w:cstheme="minorBidi"/>
          <w:noProof/>
          <w:szCs w:val="22"/>
          <w:lang w:bidi="fa-IR"/>
        </w:rPr>
      </w:pPr>
      <w:hyperlink w:anchor="_Toc385238327" w:history="1">
        <w:r w:rsidR="00926C2A" w:rsidRPr="00567DF7">
          <w:rPr>
            <w:rStyle w:val="Hyperlink"/>
            <w:rFonts w:hint="eastAsia"/>
            <w:noProof/>
            <w:rtl/>
          </w:rPr>
          <w:t>دل</w:t>
        </w:r>
        <w:r w:rsidR="00926C2A" w:rsidRPr="00567DF7">
          <w:rPr>
            <w:rStyle w:val="Hyperlink"/>
            <w:rFonts w:hint="cs"/>
            <w:noProof/>
            <w:rtl/>
          </w:rPr>
          <w:t>ی</w:t>
        </w:r>
        <w:r w:rsidR="00926C2A" w:rsidRPr="00567DF7">
          <w:rPr>
            <w:rStyle w:val="Hyperlink"/>
            <w:rFonts w:hint="eastAsia"/>
            <w:noProof/>
            <w:rtl/>
          </w:rPr>
          <w:t>ل</w:t>
        </w:r>
        <w:r w:rsidR="00926C2A" w:rsidRPr="00567DF7">
          <w:rPr>
            <w:rStyle w:val="Hyperlink"/>
            <w:noProof/>
            <w:rtl/>
          </w:rPr>
          <w:t xml:space="preserve"> </w:t>
        </w:r>
        <w:r w:rsidR="00926C2A" w:rsidRPr="00567DF7">
          <w:rPr>
            <w:rStyle w:val="Hyperlink"/>
            <w:rFonts w:hint="eastAsia"/>
            <w:noProof/>
            <w:rtl/>
          </w:rPr>
          <w:t>د</w:t>
        </w:r>
        <w:r w:rsidR="00926C2A" w:rsidRPr="00567DF7">
          <w:rPr>
            <w:rStyle w:val="Hyperlink"/>
            <w:rFonts w:hint="cs"/>
            <w:noProof/>
            <w:rtl/>
          </w:rPr>
          <w:t>ی</w:t>
        </w:r>
        <w:r w:rsidR="00926C2A" w:rsidRPr="00567DF7">
          <w:rPr>
            <w:rStyle w:val="Hyperlink"/>
            <w:rFonts w:hint="eastAsia"/>
            <w:noProof/>
            <w:rtl/>
          </w:rPr>
          <w:t>گر</w:t>
        </w:r>
        <w:r w:rsidR="00926C2A" w:rsidRPr="00567DF7">
          <w:rPr>
            <w:rStyle w:val="Hyperlink"/>
            <w:noProof/>
            <w:rtl/>
          </w:rPr>
          <w:t xml:space="preserve">  </w:t>
        </w:r>
        <w:r w:rsidR="00926C2A" w:rsidRPr="00567DF7">
          <w:rPr>
            <w:rStyle w:val="Hyperlink"/>
            <w:rFonts w:hint="eastAsia"/>
            <w:noProof/>
            <w:rtl/>
          </w:rPr>
          <w:t>در</w:t>
        </w:r>
        <w:r w:rsidR="00926C2A" w:rsidRPr="00567DF7">
          <w:rPr>
            <w:rStyle w:val="Hyperlink"/>
            <w:noProof/>
            <w:rtl/>
          </w:rPr>
          <w:t xml:space="preserve"> </w:t>
        </w:r>
        <w:r w:rsidR="00926C2A" w:rsidRPr="00567DF7">
          <w:rPr>
            <w:rStyle w:val="Hyperlink"/>
            <w:rFonts w:hint="eastAsia"/>
            <w:noProof/>
            <w:rtl/>
          </w:rPr>
          <w:t>مورد</w:t>
        </w:r>
        <w:r w:rsidR="00926C2A" w:rsidRPr="00567DF7">
          <w:rPr>
            <w:rStyle w:val="Hyperlink"/>
            <w:noProof/>
            <w:rtl/>
          </w:rPr>
          <w:t xml:space="preserve"> </w:t>
        </w:r>
        <w:r w:rsidR="00926C2A" w:rsidRPr="00567DF7">
          <w:rPr>
            <w:rStyle w:val="Hyperlink"/>
            <w:rFonts w:hint="eastAsia"/>
            <w:noProof/>
            <w:rtl/>
          </w:rPr>
          <w:t>روا</w:t>
        </w:r>
        <w:r w:rsidR="00926C2A" w:rsidRPr="00567DF7">
          <w:rPr>
            <w:rStyle w:val="Hyperlink"/>
            <w:rFonts w:hint="cs"/>
            <w:noProof/>
            <w:rtl/>
          </w:rPr>
          <w:t>ی</w:t>
        </w:r>
        <w:r w:rsidR="00926C2A" w:rsidRPr="00567DF7">
          <w:rPr>
            <w:rStyle w:val="Hyperlink"/>
            <w:rFonts w:hint="eastAsia"/>
            <w:noProof/>
            <w:rtl/>
          </w:rPr>
          <w:t>ت</w:t>
        </w:r>
        <w:r w:rsidR="00926C2A" w:rsidRPr="00567DF7">
          <w:rPr>
            <w:rStyle w:val="Hyperlink"/>
            <w:noProof/>
            <w:rtl/>
          </w:rPr>
          <w:t xml:space="preserve"> </w:t>
        </w:r>
        <w:r w:rsidR="00926C2A" w:rsidRPr="00567DF7">
          <w:rPr>
            <w:rStyle w:val="Hyperlink"/>
            <w:rFonts w:hint="eastAsia"/>
            <w:noProof/>
            <w:rtl/>
          </w:rPr>
          <w:t>دوم</w:t>
        </w:r>
        <w:r w:rsidR="00926C2A">
          <w:rPr>
            <w:noProof/>
            <w:webHidden/>
          </w:rPr>
          <w:tab/>
        </w:r>
        <w:r w:rsidR="00926C2A">
          <w:rPr>
            <w:noProof/>
            <w:webHidden/>
          </w:rPr>
          <w:fldChar w:fldCharType="begin"/>
        </w:r>
        <w:r w:rsidR="00926C2A">
          <w:rPr>
            <w:noProof/>
            <w:webHidden/>
          </w:rPr>
          <w:instrText xml:space="preserve"> PAGEREF _Toc385238327 \h </w:instrText>
        </w:r>
        <w:r w:rsidR="00926C2A">
          <w:rPr>
            <w:noProof/>
            <w:webHidden/>
          </w:rPr>
        </w:r>
        <w:r w:rsidR="00926C2A">
          <w:rPr>
            <w:noProof/>
            <w:webHidden/>
          </w:rPr>
          <w:fldChar w:fldCharType="separate"/>
        </w:r>
        <w:r w:rsidR="00926C2A">
          <w:rPr>
            <w:noProof/>
            <w:webHidden/>
          </w:rPr>
          <w:t>9</w:t>
        </w:r>
        <w:r w:rsidR="00926C2A">
          <w:rPr>
            <w:noProof/>
            <w:webHidden/>
          </w:rPr>
          <w:fldChar w:fldCharType="end"/>
        </w:r>
      </w:hyperlink>
    </w:p>
    <w:p w:rsidR="00926C2A" w:rsidRDefault="002F2711" w:rsidP="00926C2A">
      <w:pPr>
        <w:pStyle w:val="TOC6"/>
        <w:tabs>
          <w:tab w:val="right" w:leader="dot" w:pos="9350"/>
        </w:tabs>
        <w:jc w:val="left"/>
        <w:rPr>
          <w:rFonts w:asciiTheme="minorHAnsi" w:eastAsiaTheme="minorEastAsia" w:hAnsiTheme="minorHAnsi" w:cstheme="minorBidi"/>
          <w:noProof/>
          <w:szCs w:val="22"/>
          <w:lang w:bidi="fa-IR"/>
        </w:rPr>
      </w:pPr>
      <w:hyperlink w:anchor="_Toc385238328" w:history="1">
        <w:r w:rsidR="00926C2A" w:rsidRPr="00567DF7">
          <w:rPr>
            <w:rStyle w:val="Hyperlink"/>
            <w:rFonts w:hint="eastAsia"/>
            <w:noProof/>
            <w:rtl/>
          </w:rPr>
          <w:t>خلاصه</w:t>
        </w:r>
        <w:r w:rsidR="00926C2A">
          <w:rPr>
            <w:noProof/>
            <w:webHidden/>
          </w:rPr>
          <w:tab/>
        </w:r>
        <w:r w:rsidR="00926C2A">
          <w:rPr>
            <w:noProof/>
            <w:webHidden/>
          </w:rPr>
          <w:fldChar w:fldCharType="begin"/>
        </w:r>
        <w:r w:rsidR="00926C2A">
          <w:rPr>
            <w:noProof/>
            <w:webHidden/>
          </w:rPr>
          <w:instrText xml:space="preserve"> PAGEREF _Toc385238328 \h </w:instrText>
        </w:r>
        <w:r w:rsidR="00926C2A">
          <w:rPr>
            <w:noProof/>
            <w:webHidden/>
          </w:rPr>
        </w:r>
        <w:r w:rsidR="00926C2A">
          <w:rPr>
            <w:noProof/>
            <w:webHidden/>
          </w:rPr>
          <w:fldChar w:fldCharType="separate"/>
        </w:r>
        <w:r w:rsidR="00926C2A">
          <w:rPr>
            <w:noProof/>
            <w:webHidden/>
          </w:rPr>
          <w:t>10</w:t>
        </w:r>
        <w:r w:rsidR="00926C2A">
          <w:rPr>
            <w:noProof/>
            <w:webHidden/>
          </w:rPr>
          <w:fldChar w:fldCharType="end"/>
        </w:r>
      </w:hyperlink>
    </w:p>
    <w:p w:rsidR="00926C2A" w:rsidRDefault="002F2711" w:rsidP="00926C2A">
      <w:pPr>
        <w:pStyle w:val="TOC3"/>
        <w:tabs>
          <w:tab w:val="right" w:leader="dot" w:pos="9350"/>
        </w:tabs>
        <w:jc w:val="left"/>
        <w:rPr>
          <w:rFonts w:asciiTheme="minorHAnsi" w:eastAsiaTheme="minorEastAsia" w:hAnsiTheme="minorHAnsi" w:cstheme="minorBidi"/>
          <w:noProof/>
          <w:szCs w:val="22"/>
          <w:lang w:bidi="fa-IR"/>
        </w:rPr>
      </w:pPr>
      <w:hyperlink w:anchor="_Toc385238329" w:history="1">
        <w:r w:rsidR="00926C2A" w:rsidRPr="00567DF7">
          <w:rPr>
            <w:rStyle w:val="Hyperlink"/>
            <w:rFonts w:hint="eastAsia"/>
            <w:noProof/>
            <w:rtl/>
          </w:rPr>
          <w:t>آدابهما</w:t>
        </w:r>
        <w:r w:rsidR="00926C2A" w:rsidRPr="00567DF7">
          <w:rPr>
            <w:rStyle w:val="Hyperlink"/>
            <w:noProof/>
            <w:rtl/>
          </w:rPr>
          <w:t xml:space="preserve"> </w:t>
        </w:r>
        <w:r w:rsidR="00926C2A" w:rsidRPr="00567DF7">
          <w:rPr>
            <w:rStyle w:val="Hyperlink"/>
            <w:rFonts w:hint="eastAsia"/>
            <w:noProof/>
            <w:rtl/>
          </w:rPr>
          <w:t>ف</w:t>
        </w:r>
        <w:r w:rsidR="00926C2A" w:rsidRPr="00567DF7">
          <w:rPr>
            <w:rStyle w:val="Hyperlink"/>
            <w:rFonts w:hint="cs"/>
            <w:noProof/>
            <w:rtl/>
          </w:rPr>
          <w:t>ی</w:t>
        </w:r>
        <w:r w:rsidR="00926C2A" w:rsidRPr="00567DF7">
          <w:rPr>
            <w:rStyle w:val="Hyperlink"/>
            <w:noProof/>
            <w:rtl/>
          </w:rPr>
          <w:t xml:space="preserve"> </w:t>
        </w:r>
        <w:r w:rsidR="00926C2A" w:rsidRPr="00567DF7">
          <w:rPr>
            <w:rStyle w:val="Hyperlink"/>
            <w:rFonts w:hint="eastAsia"/>
            <w:noProof/>
            <w:rtl/>
          </w:rPr>
          <w:t>درسهما</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اشتغالهما</w:t>
        </w:r>
        <w:r w:rsidR="00926C2A">
          <w:rPr>
            <w:noProof/>
            <w:webHidden/>
          </w:rPr>
          <w:tab/>
        </w:r>
        <w:r w:rsidR="00926C2A">
          <w:rPr>
            <w:noProof/>
            <w:webHidden/>
          </w:rPr>
          <w:fldChar w:fldCharType="begin"/>
        </w:r>
        <w:r w:rsidR="00926C2A">
          <w:rPr>
            <w:noProof/>
            <w:webHidden/>
          </w:rPr>
          <w:instrText xml:space="preserve"> PAGEREF _Toc385238329 \h </w:instrText>
        </w:r>
        <w:r w:rsidR="00926C2A">
          <w:rPr>
            <w:noProof/>
            <w:webHidden/>
          </w:rPr>
        </w:r>
        <w:r w:rsidR="00926C2A">
          <w:rPr>
            <w:noProof/>
            <w:webHidden/>
          </w:rPr>
          <w:fldChar w:fldCharType="separate"/>
        </w:r>
        <w:r w:rsidR="00926C2A">
          <w:rPr>
            <w:noProof/>
            <w:webHidden/>
          </w:rPr>
          <w:t>11</w:t>
        </w:r>
        <w:r w:rsidR="00926C2A">
          <w:rPr>
            <w:noProof/>
            <w:webHidden/>
          </w:rPr>
          <w:fldChar w:fldCharType="end"/>
        </w:r>
      </w:hyperlink>
    </w:p>
    <w:p w:rsidR="00926C2A" w:rsidRDefault="002F2711" w:rsidP="00926C2A">
      <w:pPr>
        <w:pStyle w:val="TOC4"/>
        <w:tabs>
          <w:tab w:val="left" w:pos="5240"/>
          <w:tab w:val="right" w:leader="dot" w:pos="9350"/>
        </w:tabs>
        <w:jc w:val="left"/>
        <w:rPr>
          <w:rFonts w:asciiTheme="minorHAnsi" w:eastAsiaTheme="minorEastAsia" w:hAnsiTheme="minorHAnsi" w:cstheme="minorBidi"/>
          <w:noProof/>
          <w:szCs w:val="22"/>
          <w:lang w:bidi="fa-IR"/>
        </w:rPr>
      </w:pPr>
      <w:hyperlink w:anchor="_Toc385238330" w:history="1">
        <w:r w:rsidR="00926C2A" w:rsidRPr="00567DF7">
          <w:rPr>
            <w:rStyle w:val="Hyperlink"/>
            <w:noProof/>
            <w:rtl/>
          </w:rPr>
          <w:t>1-</w:t>
        </w:r>
        <w:r w:rsidR="00926C2A">
          <w:rPr>
            <w:rFonts w:asciiTheme="minorHAnsi" w:eastAsiaTheme="minorEastAsia" w:hAnsiTheme="minorHAnsi" w:cstheme="minorBidi" w:hint="cs"/>
            <w:noProof/>
            <w:szCs w:val="22"/>
            <w:rtl/>
            <w:lang w:bidi="fa-IR"/>
          </w:rPr>
          <w:t xml:space="preserve"> </w:t>
        </w:r>
        <w:r w:rsidR="00926C2A" w:rsidRPr="00567DF7">
          <w:rPr>
            <w:rStyle w:val="Hyperlink"/>
            <w:rFonts w:hint="eastAsia"/>
            <w:noProof/>
            <w:rtl/>
          </w:rPr>
          <w:t>سع</w:t>
        </w:r>
        <w:r w:rsidR="00926C2A" w:rsidRPr="00567DF7">
          <w:rPr>
            <w:rStyle w:val="Hyperlink"/>
            <w:rFonts w:hint="cs"/>
            <w:noProof/>
            <w:rtl/>
          </w:rPr>
          <w:t>ی</w:t>
        </w:r>
        <w:r w:rsidR="00926C2A" w:rsidRPr="00567DF7">
          <w:rPr>
            <w:rStyle w:val="Hyperlink"/>
            <w:noProof/>
            <w:rtl/>
          </w:rPr>
          <w:t xml:space="preserve"> </w:t>
        </w:r>
        <w:r w:rsidR="00926C2A" w:rsidRPr="00567DF7">
          <w:rPr>
            <w:rStyle w:val="Hyperlink"/>
            <w:rFonts w:hint="eastAsia"/>
            <w:noProof/>
            <w:rtl/>
          </w:rPr>
          <w:t>هر</w:t>
        </w:r>
        <w:r w:rsidR="00926C2A" w:rsidRPr="00567DF7">
          <w:rPr>
            <w:rStyle w:val="Hyperlink"/>
            <w:noProof/>
            <w:rtl/>
          </w:rPr>
          <w:t xml:space="preserve"> </w:t>
        </w:r>
        <w:r w:rsidR="00926C2A" w:rsidRPr="00567DF7">
          <w:rPr>
            <w:rStyle w:val="Hyperlink"/>
            <w:rFonts w:hint="eastAsia"/>
            <w:noProof/>
            <w:rtl/>
          </w:rPr>
          <w:t>دو</w:t>
        </w:r>
        <w:r w:rsidR="00926C2A" w:rsidRPr="00567DF7">
          <w:rPr>
            <w:rStyle w:val="Hyperlink"/>
            <w:noProof/>
            <w:rtl/>
          </w:rPr>
          <w:t xml:space="preserve"> </w:t>
        </w:r>
        <w:r w:rsidR="00926C2A" w:rsidRPr="00567DF7">
          <w:rPr>
            <w:rStyle w:val="Hyperlink"/>
            <w:rFonts w:hint="eastAsia"/>
            <w:noProof/>
            <w:rtl/>
          </w:rPr>
          <w:t>در</w:t>
        </w:r>
        <w:r w:rsidR="00926C2A" w:rsidRPr="00567DF7">
          <w:rPr>
            <w:rStyle w:val="Hyperlink"/>
            <w:noProof/>
            <w:rtl/>
          </w:rPr>
          <w:t xml:space="preserve"> </w:t>
        </w:r>
        <w:r w:rsidR="00926C2A" w:rsidRPr="00567DF7">
          <w:rPr>
            <w:rStyle w:val="Hyperlink"/>
            <w:rFonts w:hint="eastAsia"/>
            <w:noProof/>
            <w:rtl/>
          </w:rPr>
          <w:t>اشتغال</w:t>
        </w:r>
        <w:r w:rsidR="00926C2A" w:rsidRPr="00567DF7">
          <w:rPr>
            <w:rStyle w:val="Hyperlink"/>
            <w:noProof/>
            <w:rtl/>
          </w:rPr>
          <w:t xml:space="preserve"> </w:t>
        </w:r>
        <w:r w:rsidR="00926C2A" w:rsidRPr="00567DF7">
          <w:rPr>
            <w:rStyle w:val="Hyperlink"/>
            <w:rFonts w:hint="eastAsia"/>
            <w:noProof/>
            <w:rtl/>
          </w:rPr>
          <w:t>به</w:t>
        </w:r>
        <w:r w:rsidR="00926C2A" w:rsidRPr="00567DF7">
          <w:rPr>
            <w:rStyle w:val="Hyperlink"/>
            <w:noProof/>
            <w:rtl/>
          </w:rPr>
          <w:t xml:space="preserve"> </w:t>
        </w:r>
        <w:r w:rsidR="00926C2A" w:rsidRPr="00567DF7">
          <w:rPr>
            <w:rStyle w:val="Hyperlink"/>
            <w:rFonts w:hint="eastAsia"/>
            <w:noProof/>
            <w:rtl/>
          </w:rPr>
          <w:t>قرايت</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مطالعه</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مباحثه</w:t>
        </w:r>
        <w:r w:rsidR="00926C2A">
          <w:rPr>
            <w:noProof/>
            <w:webHidden/>
          </w:rPr>
          <w:tab/>
        </w:r>
        <w:r w:rsidR="00926C2A">
          <w:rPr>
            <w:noProof/>
            <w:webHidden/>
          </w:rPr>
          <w:fldChar w:fldCharType="begin"/>
        </w:r>
        <w:r w:rsidR="00926C2A">
          <w:rPr>
            <w:noProof/>
            <w:webHidden/>
          </w:rPr>
          <w:instrText xml:space="preserve"> PAGEREF _Toc385238330 \h </w:instrText>
        </w:r>
        <w:r w:rsidR="00926C2A">
          <w:rPr>
            <w:noProof/>
            <w:webHidden/>
          </w:rPr>
        </w:r>
        <w:r w:rsidR="00926C2A">
          <w:rPr>
            <w:noProof/>
            <w:webHidden/>
          </w:rPr>
          <w:fldChar w:fldCharType="separate"/>
        </w:r>
        <w:r w:rsidR="00926C2A">
          <w:rPr>
            <w:noProof/>
            <w:webHidden/>
          </w:rPr>
          <w:t>11</w:t>
        </w:r>
        <w:r w:rsidR="00926C2A">
          <w:rPr>
            <w:noProof/>
            <w:webHidden/>
          </w:rPr>
          <w:fldChar w:fldCharType="end"/>
        </w:r>
      </w:hyperlink>
    </w:p>
    <w:p w:rsidR="00926C2A" w:rsidRDefault="002F2711" w:rsidP="00926C2A">
      <w:pPr>
        <w:pStyle w:val="TOC4"/>
        <w:tabs>
          <w:tab w:val="left" w:pos="2983"/>
          <w:tab w:val="right" w:leader="dot" w:pos="9350"/>
        </w:tabs>
        <w:jc w:val="left"/>
        <w:rPr>
          <w:rFonts w:asciiTheme="minorHAnsi" w:eastAsiaTheme="minorEastAsia" w:hAnsiTheme="minorHAnsi" w:cstheme="minorBidi"/>
          <w:noProof/>
          <w:szCs w:val="22"/>
          <w:lang w:bidi="fa-IR"/>
        </w:rPr>
      </w:pPr>
      <w:hyperlink w:anchor="_Toc385238331" w:history="1">
        <w:r w:rsidR="00926C2A" w:rsidRPr="00567DF7">
          <w:rPr>
            <w:rStyle w:val="Hyperlink"/>
            <w:noProof/>
            <w:rtl/>
          </w:rPr>
          <w:t>2-</w:t>
        </w:r>
        <w:r w:rsidR="00926C2A">
          <w:rPr>
            <w:rFonts w:asciiTheme="minorHAnsi" w:eastAsiaTheme="minorEastAsia" w:hAnsiTheme="minorHAnsi" w:cstheme="minorBidi" w:hint="cs"/>
            <w:noProof/>
            <w:szCs w:val="22"/>
            <w:rtl/>
            <w:lang w:bidi="fa-IR"/>
          </w:rPr>
          <w:t xml:space="preserve"> </w:t>
        </w:r>
        <w:r w:rsidR="00926C2A" w:rsidRPr="00567DF7">
          <w:rPr>
            <w:rStyle w:val="Hyperlink"/>
            <w:rFonts w:hint="eastAsia"/>
            <w:noProof/>
            <w:rtl/>
          </w:rPr>
          <w:t>تذاکر</w:t>
        </w:r>
        <w:r w:rsidR="00926C2A" w:rsidRPr="00567DF7">
          <w:rPr>
            <w:rStyle w:val="Hyperlink"/>
            <w:noProof/>
            <w:rtl/>
          </w:rPr>
          <w:t xml:space="preserve"> </w:t>
        </w:r>
        <w:r w:rsidR="00926C2A" w:rsidRPr="00567DF7">
          <w:rPr>
            <w:rStyle w:val="Hyperlink"/>
            <w:rFonts w:hint="eastAsia"/>
            <w:noProof/>
            <w:rtl/>
          </w:rPr>
          <w:t>علم</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تبادل</w:t>
        </w:r>
        <w:r w:rsidR="00926C2A" w:rsidRPr="00567DF7">
          <w:rPr>
            <w:rStyle w:val="Hyperlink"/>
            <w:noProof/>
            <w:rtl/>
          </w:rPr>
          <w:t xml:space="preserve"> </w:t>
        </w:r>
        <w:r w:rsidR="00926C2A" w:rsidRPr="00567DF7">
          <w:rPr>
            <w:rStyle w:val="Hyperlink"/>
            <w:rFonts w:hint="eastAsia"/>
            <w:noProof/>
            <w:rtl/>
          </w:rPr>
          <w:t>علم</w:t>
        </w:r>
        <w:r w:rsidR="00926C2A">
          <w:rPr>
            <w:noProof/>
            <w:webHidden/>
          </w:rPr>
          <w:tab/>
        </w:r>
        <w:r w:rsidR="00926C2A">
          <w:rPr>
            <w:noProof/>
            <w:webHidden/>
          </w:rPr>
          <w:fldChar w:fldCharType="begin"/>
        </w:r>
        <w:r w:rsidR="00926C2A">
          <w:rPr>
            <w:noProof/>
            <w:webHidden/>
          </w:rPr>
          <w:instrText xml:space="preserve"> PAGEREF _Toc385238331 \h </w:instrText>
        </w:r>
        <w:r w:rsidR="00926C2A">
          <w:rPr>
            <w:noProof/>
            <w:webHidden/>
          </w:rPr>
        </w:r>
        <w:r w:rsidR="00926C2A">
          <w:rPr>
            <w:noProof/>
            <w:webHidden/>
          </w:rPr>
          <w:fldChar w:fldCharType="separate"/>
        </w:r>
        <w:r w:rsidR="00926C2A">
          <w:rPr>
            <w:noProof/>
            <w:webHidden/>
          </w:rPr>
          <w:t>11</w:t>
        </w:r>
        <w:r w:rsidR="00926C2A">
          <w:rPr>
            <w:noProof/>
            <w:webHidden/>
          </w:rPr>
          <w:fldChar w:fldCharType="end"/>
        </w:r>
      </w:hyperlink>
    </w:p>
    <w:p w:rsidR="00926C2A" w:rsidRDefault="002F2711" w:rsidP="00926C2A">
      <w:pPr>
        <w:pStyle w:val="TOC4"/>
        <w:tabs>
          <w:tab w:val="left" w:pos="3254"/>
          <w:tab w:val="right" w:leader="dot" w:pos="9350"/>
        </w:tabs>
        <w:jc w:val="left"/>
        <w:rPr>
          <w:rFonts w:asciiTheme="minorHAnsi" w:eastAsiaTheme="minorEastAsia" w:hAnsiTheme="minorHAnsi" w:cstheme="minorBidi"/>
          <w:noProof/>
          <w:szCs w:val="22"/>
          <w:lang w:bidi="fa-IR"/>
        </w:rPr>
      </w:pPr>
      <w:hyperlink w:anchor="_Toc385238332" w:history="1">
        <w:r w:rsidR="00926C2A" w:rsidRPr="00567DF7">
          <w:rPr>
            <w:rStyle w:val="Hyperlink"/>
            <w:noProof/>
            <w:rtl/>
          </w:rPr>
          <w:t>3-</w:t>
        </w:r>
        <w:r w:rsidR="00926C2A">
          <w:rPr>
            <w:rFonts w:asciiTheme="minorHAnsi" w:eastAsiaTheme="minorEastAsia" w:hAnsiTheme="minorHAnsi" w:cstheme="minorBidi" w:hint="cs"/>
            <w:noProof/>
            <w:szCs w:val="22"/>
            <w:rtl/>
            <w:lang w:bidi="fa-IR"/>
          </w:rPr>
          <w:t xml:space="preserve"> </w:t>
        </w:r>
        <w:r w:rsidR="00926C2A" w:rsidRPr="00567DF7">
          <w:rPr>
            <w:rStyle w:val="Hyperlink"/>
            <w:rFonts w:hint="eastAsia"/>
            <w:noProof/>
            <w:rtl/>
          </w:rPr>
          <w:t>سؤال</w:t>
        </w:r>
        <w:r w:rsidR="00926C2A" w:rsidRPr="00567DF7">
          <w:rPr>
            <w:rStyle w:val="Hyperlink"/>
            <w:noProof/>
            <w:rtl/>
          </w:rPr>
          <w:t xml:space="preserve"> </w:t>
        </w:r>
        <w:r w:rsidR="00926C2A" w:rsidRPr="00567DF7">
          <w:rPr>
            <w:rStyle w:val="Hyperlink"/>
            <w:rFonts w:hint="eastAsia"/>
            <w:noProof/>
            <w:rtl/>
          </w:rPr>
          <w:t>تعنتا</w:t>
        </w:r>
        <w:r w:rsidR="00926C2A" w:rsidRPr="00567DF7">
          <w:rPr>
            <w:rStyle w:val="Hyperlink"/>
            <w:noProof/>
            <w:rtl/>
          </w:rPr>
          <w:t xml:space="preserve"> </w:t>
        </w:r>
        <w:r w:rsidR="00926C2A" w:rsidRPr="00567DF7">
          <w:rPr>
            <w:rStyle w:val="Hyperlink"/>
            <w:rFonts w:hint="eastAsia"/>
            <w:noProof/>
            <w:rtl/>
          </w:rPr>
          <w:t>و</w:t>
        </w:r>
        <w:r w:rsidR="00926C2A" w:rsidRPr="00567DF7">
          <w:rPr>
            <w:rStyle w:val="Hyperlink"/>
            <w:noProof/>
            <w:rtl/>
          </w:rPr>
          <w:t xml:space="preserve"> </w:t>
        </w:r>
        <w:r w:rsidR="00926C2A" w:rsidRPr="00567DF7">
          <w:rPr>
            <w:rStyle w:val="Hyperlink"/>
            <w:rFonts w:hint="eastAsia"/>
            <w:noProof/>
            <w:rtl/>
          </w:rPr>
          <w:t>تعج</w:t>
        </w:r>
        <w:r w:rsidR="00926C2A" w:rsidRPr="00567DF7">
          <w:rPr>
            <w:rStyle w:val="Hyperlink"/>
            <w:rFonts w:hint="cs"/>
            <w:noProof/>
            <w:rtl/>
          </w:rPr>
          <w:t>ی</w:t>
        </w:r>
        <w:r w:rsidR="00926C2A" w:rsidRPr="00567DF7">
          <w:rPr>
            <w:rStyle w:val="Hyperlink"/>
            <w:rFonts w:hint="eastAsia"/>
            <w:noProof/>
            <w:rtl/>
          </w:rPr>
          <w:t>زا</w:t>
        </w:r>
        <w:r w:rsidR="00926C2A" w:rsidRPr="00567DF7">
          <w:rPr>
            <w:rStyle w:val="Hyperlink"/>
            <w:noProof/>
            <w:rtl/>
          </w:rPr>
          <w:t xml:space="preserve"> </w:t>
        </w:r>
        <w:r w:rsidR="00926C2A" w:rsidRPr="00567DF7">
          <w:rPr>
            <w:rStyle w:val="Hyperlink"/>
            <w:rFonts w:hint="eastAsia"/>
            <w:noProof/>
            <w:rtl/>
          </w:rPr>
          <w:t>نباشد</w:t>
        </w:r>
        <w:r w:rsidR="00926C2A">
          <w:rPr>
            <w:noProof/>
            <w:webHidden/>
          </w:rPr>
          <w:tab/>
        </w:r>
        <w:r w:rsidR="00926C2A">
          <w:rPr>
            <w:noProof/>
            <w:webHidden/>
          </w:rPr>
          <w:fldChar w:fldCharType="begin"/>
        </w:r>
        <w:r w:rsidR="00926C2A">
          <w:rPr>
            <w:noProof/>
            <w:webHidden/>
          </w:rPr>
          <w:instrText xml:space="preserve"> PAGEREF _Toc385238332 \h </w:instrText>
        </w:r>
        <w:r w:rsidR="00926C2A">
          <w:rPr>
            <w:noProof/>
            <w:webHidden/>
          </w:rPr>
        </w:r>
        <w:r w:rsidR="00926C2A">
          <w:rPr>
            <w:noProof/>
            <w:webHidden/>
          </w:rPr>
          <w:fldChar w:fldCharType="separate"/>
        </w:r>
        <w:r w:rsidR="00926C2A">
          <w:rPr>
            <w:noProof/>
            <w:webHidden/>
          </w:rPr>
          <w:t>12</w:t>
        </w:r>
        <w:r w:rsidR="00926C2A">
          <w:rPr>
            <w:noProof/>
            <w:webHidden/>
          </w:rPr>
          <w:fldChar w:fldCharType="end"/>
        </w:r>
      </w:hyperlink>
    </w:p>
    <w:p w:rsidR="007D17EE" w:rsidRDefault="00886D17" w:rsidP="00926C2A">
      <w:pPr>
        <w:spacing w:line="360" w:lineRule="auto"/>
        <w:jc w:val="left"/>
        <w:rPr>
          <w:rFonts w:cs="B Lotus"/>
          <w:rtl/>
          <w:lang w:bidi="fa-IR"/>
        </w:rPr>
      </w:pPr>
      <w:r>
        <w:rPr>
          <w:rFonts w:cs="B Lotus"/>
          <w:rtl/>
          <w:lang w:bidi="fa-IR"/>
        </w:rPr>
        <w:fldChar w:fldCharType="end"/>
      </w:r>
    </w:p>
    <w:p w:rsidR="00C70A79" w:rsidRPr="009C12BC" w:rsidRDefault="00C70A79" w:rsidP="00C70A79">
      <w:pPr>
        <w:pStyle w:val="Heading1"/>
        <w:jc w:val="center"/>
        <w:rPr>
          <w:rFonts w:cs="2  Badr"/>
          <w:szCs w:val="28"/>
          <w:rtl/>
        </w:rPr>
      </w:pPr>
      <w:bookmarkStart w:id="0" w:name="_GoBack"/>
      <w:bookmarkEnd w:id="0"/>
      <w:r w:rsidRPr="005F1812">
        <w:rPr>
          <w:rFonts w:cs="2  Badr" w:hint="cs"/>
          <w:szCs w:val="28"/>
          <w:rtl/>
        </w:rPr>
        <w:lastRenderedPageBreak/>
        <w:t>بسم الله الرحمن الرحیم</w:t>
      </w:r>
    </w:p>
    <w:p w:rsidR="007D17EE" w:rsidRDefault="007D17EE" w:rsidP="00DF668A">
      <w:pPr>
        <w:ind w:left="284" w:firstLine="0"/>
        <w:rPr>
          <w:rtl/>
        </w:rPr>
      </w:pPr>
      <w:r w:rsidRPr="00B521D4">
        <w:rPr>
          <w:rFonts w:hint="cs"/>
          <w:rtl/>
        </w:rPr>
        <w:t xml:space="preserve">عرض کردیم که از مجموعه بیست سی </w:t>
      </w:r>
      <w:r w:rsidRPr="003E6E21">
        <w:rPr>
          <w:rFonts w:hint="cs"/>
          <w:rtl/>
        </w:rPr>
        <w:t>عنوانی</w:t>
      </w:r>
      <w:r w:rsidRPr="00B521D4">
        <w:rPr>
          <w:rFonts w:hint="cs"/>
          <w:rtl/>
        </w:rPr>
        <w:t xml:space="preserve"> که در منیه آمده در باب آداب وظائف معلم چه آداب و وظائف مشترک چه مختص و چه آداب و وظائف فی نفسه چه در ارتباط با متعلم چه آداب در مجلس درس، مجموعه این بخشها را ما ملاحظه بکنین شاید بیش از سی مورد در تقسیم بندی مرحوم شهید آمده باشد آنهایی که به به صورت اولی و خاص در روایات وارد شده در این دامنه وسیع نیست بلکه محدود تر است. آنچه که ما تاکنون در آداب و وظائف ذکر کردیم و مستند به احادیث خاصه بود یکی اخلاص بود دیگری استعمال العلم بود سوم تواضع بود و چهارم رفق و لین بود این چهار تا امر اثباتی بود در نکته مقابلش هم پنجم توجه به آن موقعیت و جایگاهی که شاگر دارد و وظیفه ای که او در قبال شاگرد دارد که در رساله حقوق آمده بود که این امر مهمی هم بود أن تعلم أنه کذا و کذا اینکه این نگرش و بینش را تنظیم می کند این پنج امر اثباتی بود که از روایات به دست آمده بود یکی دو تای دیگر هم بحث خواهیم کرد در بحثهای سلبی هم سه چهار تایی بود که اشاره کردیم که آنها معمولا یک روی دیگر سکه این اثباتی ها بود اینها هم نکته مقابلش است. من دو سه مورد دیگر بحث می کنم. پس بنابراین غیر از قواعد عامه که در جای خودش محفوظ است آنچه که به طور خاص آداب و وظائف در واقع تقسیم می شود به آداب و وظائف خاصه منظور ما از خاصه این است که با عنوان اولی در روایات بیان شده باشد. این مقصود از خاصه است. و آداب و وظائف عامه اینجا مقصودمان آن است که با قواعد کلی و عناوین عامه و ثانویه استفاده شود. این در این قسم قرار می گیرد. آنچه که مرحوم شهید ثانی به صورت مبسوط در اینجا آورده اند که</w:t>
      </w:r>
    </w:p>
    <w:p w:rsidR="007D17EE" w:rsidRDefault="007D17EE" w:rsidP="003E6E21">
      <w:pPr>
        <w:pStyle w:val="Heading3"/>
        <w:rPr>
          <w:rtl/>
        </w:rPr>
      </w:pPr>
      <w:bookmarkStart w:id="1" w:name="_Toc231575974"/>
      <w:bookmarkStart w:id="2" w:name="_Toc277358132"/>
      <w:bookmarkStart w:id="3" w:name="_Toc385238312"/>
      <w:r>
        <w:rPr>
          <w:rFonts w:hint="cs"/>
          <w:rtl/>
        </w:rPr>
        <w:t>تقسيم بندي شهيد در مورد آداب</w:t>
      </w:r>
      <w:bookmarkEnd w:id="1"/>
      <w:bookmarkEnd w:id="2"/>
      <w:bookmarkEnd w:id="3"/>
      <w:r>
        <w:rPr>
          <w:rFonts w:hint="cs"/>
          <w:rtl/>
        </w:rPr>
        <w:t xml:space="preserve"> </w:t>
      </w:r>
    </w:p>
    <w:p w:rsidR="007D17EE" w:rsidRDefault="007D17EE" w:rsidP="003E6E21">
      <w:pPr>
        <w:ind w:left="284" w:firstLine="0"/>
        <w:rPr>
          <w:rtl/>
        </w:rPr>
      </w:pPr>
      <w:r w:rsidRPr="00B521D4">
        <w:rPr>
          <w:rFonts w:hint="cs"/>
          <w:rtl/>
        </w:rPr>
        <w:t xml:space="preserve"> تقسیم بندی مرحوم شهید ثانی را نوشتیم که آداب مشترک معلم و متعلم آورده بعد آداب معلم بعد متعلم آورده در مشترک هم آداب آنها </w:t>
      </w:r>
      <w:r w:rsidRPr="005357DE">
        <w:rPr>
          <w:rFonts w:hint="cs"/>
          <w:b/>
          <w:bCs/>
          <w:rtl/>
        </w:rPr>
        <w:t>فی انفسهما بالنسب</w:t>
      </w:r>
      <w:r w:rsidR="005357DE" w:rsidRPr="005357DE">
        <w:rPr>
          <w:rFonts w:hint="cs"/>
          <w:b/>
          <w:bCs/>
          <w:rtl/>
        </w:rPr>
        <w:t>ة</w:t>
      </w:r>
      <w:r w:rsidRPr="005357DE">
        <w:rPr>
          <w:rFonts w:hint="cs"/>
          <w:b/>
          <w:bCs/>
          <w:rtl/>
        </w:rPr>
        <w:t xml:space="preserve"> الی غیرهما و فی مجلس درسهما </w:t>
      </w:r>
      <w:r w:rsidRPr="00B521D4">
        <w:rPr>
          <w:rFonts w:hint="cs"/>
          <w:rtl/>
        </w:rPr>
        <w:t>آداب معلم هم همینطور آداب مختص معلم فی نفسه و آداب معلم در ارتباط با متعلم و آداب بحث این تقسیم بندی تقسم بندی قشنگی است منتهی آنچه که ایشان در این بحثها ذکر کرده بخشی به عنوان خاص است بخشی به عنوان عام است. قرار ما این بود که آن مواردی که با عنوان خاص دلیل داریم روشن بکنیم آن مواردی که با عنوان عام گفتم داستان دیگری دارد باید قواعد کلی بحث را ببینیم و یک سامان دیگری بدهیم .</w:t>
      </w:r>
    </w:p>
    <w:p w:rsidR="007D17EE" w:rsidRDefault="007D17EE" w:rsidP="003E6E21">
      <w:pPr>
        <w:pStyle w:val="Heading4"/>
        <w:rPr>
          <w:rtl/>
        </w:rPr>
      </w:pPr>
      <w:bookmarkStart w:id="4" w:name="_Toc231575975"/>
      <w:bookmarkStart w:id="5" w:name="_Toc277358133"/>
      <w:bookmarkStart w:id="6" w:name="_Toc385238313"/>
      <w:r>
        <w:rPr>
          <w:rFonts w:hint="cs"/>
          <w:rtl/>
        </w:rPr>
        <w:lastRenderedPageBreak/>
        <w:t>عناوين اثباتي موارد خاصه</w:t>
      </w:r>
      <w:bookmarkEnd w:id="4"/>
      <w:bookmarkEnd w:id="5"/>
      <w:bookmarkEnd w:id="6"/>
      <w:r>
        <w:rPr>
          <w:rFonts w:hint="cs"/>
          <w:rtl/>
        </w:rPr>
        <w:t xml:space="preserve"> </w:t>
      </w:r>
    </w:p>
    <w:p w:rsidR="007D17EE" w:rsidRDefault="007D17EE" w:rsidP="003E6E21">
      <w:pPr>
        <w:ind w:left="284" w:firstLine="0"/>
        <w:rPr>
          <w:rtl/>
        </w:rPr>
      </w:pPr>
      <w:r w:rsidRPr="00B521D4">
        <w:rPr>
          <w:rFonts w:hint="cs"/>
          <w:rtl/>
        </w:rPr>
        <w:t xml:space="preserve"> در عناوین خاصه هم می شود اینها را به عناوین اثباتی و ایجابی و عناوین سلبی تقسیم کرد عناوین اثباتی اینها بو</w:t>
      </w:r>
      <w:r>
        <w:rPr>
          <w:rFonts w:hint="cs"/>
          <w:rtl/>
        </w:rPr>
        <w:t>د. یکی استعمال العلم بود یکی اخلاص بود به لحاظ</w:t>
      </w:r>
      <w:r w:rsidRPr="00B521D4">
        <w:rPr>
          <w:rFonts w:hint="cs"/>
          <w:rtl/>
        </w:rPr>
        <w:t xml:space="preserve"> یکی هم همان نگرش معنوی و مسؤلانه هست که در رساله حقوق عرض کردیم و بنابر بعضی تحقیقها سند معتبر هم برایش وجود دارد روی این تأکید شده که جلسه قبل عرض کردیم و دیگری هم تواضع بود و رفق و </w:t>
      </w:r>
      <w:r w:rsidRPr="003E6E21">
        <w:rPr>
          <w:rFonts w:hint="cs"/>
          <w:rtl/>
        </w:rPr>
        <w:t>لین</w:t>
      </w:r>
      <w:r w:rsidRPr="00B521D4">
        <w:rPr>
          <w:rFonts w:hint="cs"/>
          <w:rtl/>
        </w:rPr>
        <w:t xml:space="preserve"> بود. این همان نگرش معنوی و مسؤولانه و توجه به جایگاه متعلم و اینها بود همان چیزی که دررساله حقوق است که نقش محوری هم دارد. گفتیم که اینها یک نظام است و به هم پیوستگی دارد از آن نگرش شروع می شود و حالات درونی تا بروزهای رفتاری که پیدا می کند. طیف اینها در یک نگاه جامعی قرار می گیرد که از نگرش و نگاه شروع می شود و حالات درونی و تا می رسد به رفق و لین که دائر روی این است که بیشتر در تعاملات ظاهری خودش را نشان می دهد. این ایجادی است.</w:t>
      </w:r>
    </w:p>
    <w:p w:rsidR="007D17EE" w:rsidRDefault="007D17EE" w:rsidP="003E6E21">
      <w:pPr>
        <w:pStyle w:val="Heading4"/>
        <w:rPr>
          <w:rtl/>
        </w:rPr>
      </w:pPr>
      <w:bookmarkStart w:id="7" w:name="_Toc231575976"/>
      <w:bookmarkStart w:id="8" w:name="_Toc277358134"/>
      <w:bookmarkStart w:id="9" w:name="_Toc385238314"/>
      <w:r>
        <w:rPr>
          <w:rFonts w:hint="cs"/>
          <w:rtl/>
        </w:rPr>
        <w:t>عناوين سلبي در موارد خاصه</w:t>
      </w:r>
      <w:bookmarkEnd w:id="7"/>
      <w:bookmarkEnd w:id="8"/>
      <w:bookmarkEnd w:id="9"/>
      <w:r>
        <w:rPr>
          <w:rFonts w:hint="cs"/>
          <w:rtl/>
        </w:rPr>
        <w:t xml:space="preserve"> </w:t>
      </w:r>
    </w:p>
    <w:p w:rsidR="007D17EE" w:rsidRDefault="007D17EE" w:rsidP="003E6E21">
      <w:pPr>
        <w:ind w:left="284" w:firstLine="0"/>
        <w:rPr>
          <w:rtl/>
        </w:rPr>
      </w:pPr>
      <w:r w:rsidRPr="00B521D4">
        <w:rPr>
          <w:rFonts w:hint="cs"/>
          <w:rtl/>
        </w:rPr>
        <w:t xml:space="preserve"> سلبی ها هم به نکته مقابل اینها بر می گردد یکی ریا و اینها بود که به طور خاص مذمت شده یکی عالم بی عمل بود و ترک عمل به علم بود</w:t>
      </w:r>
      <w:r w:rsidR="00E20BDB">
        <w:rPr>
          <w:rFonts w:hint="cs"/>
          <w:rtl/>
        </w:rPr>
        <w:t xml:space="preserve"> </w:t>
      </w:r>
      <w:r w:rsidRPr="00B521D4">
        <w:rPr>
          <w:rFonts w:hint="cs"/>
          <w:rtl/>
        </w:rPr>
        <w:t>و یکی همان تندخویی بود که البته گفتیم راجع به تندی  ظاهر</w:t>
      </w:r>
      <w:r w:rsidR="00E20BDB">
        <w:rPr>
          <w:rFonts w:hint="cs"/>
          <w:rtl/>
        </w:rPr>
        <w:t xml:space="preserve"> </w:t>
      </w:r>
      <w:r w:rsidRPr="00B521D4">
        <w:rPr>
          <w:rFonts w:hint="cs"/>
          <w:rtl/>
        </w:rPr>
        <w:t>اطلاقش این است اما ممکن است مواردی هم خلاف آن باشد که بعد بحث می کنیم.</w:t>
      </w:r>
      <w:r w:rsidRPr="001610FF">
        <w:rPr>
          <w:rFonts w:hint="cs"/>
          <w:rtl/>
        </w:rPr>
        <w:t xml:space="preserve"> </w:t>
      </w:r>
      <w:r w:rsidRPr="00B521D4">
        <w:rPr>
          <w:rFonts w:hint="cs"/>
          <w:rtl/>
        </w:rPr>
        <w:t>. اینکه عمل به علمش نکند یا ریاء بکند یا اینکه تکبر به خرج بدهد و یا خشونت و تندی و پرخاش گری داشته باشد اینها به طور خاص در مقابلش ذکر شده بود. در ادامه آن بحث یکی دو مورد هم هست که به طور خاص ذکر شده یعنی از میان سی وچهل عنوانی که در کلام مرحوم شهید آمده هفت هشت تا بیشتر نیست که ما به طور خاص دلیل داریم. آن بحثی که به صورت کوتاه و سریع اشاره می کنیم</w:t>
      </w:r>
    </w:p>
    <w:p w:rsidR="007D17EE" w:rsidRPr="003E6E21" w:rsidRDefault="007D17EE" w:rsidP="003E6E21">
      <w:pPr>
        <w:pStyle w:val="Heading3"/>
        <w:rPr>
          <w:rtl/>
        </w:rPr>
      </w:pPr>
      <w:bookmarkStart w:id="10" w:name="_Toc231575977"/>
      <w:bookmarkStart w:id="11" w:name="_Toc277358135"/>
      <w:bookmarkStart w:id="12" w:name="_Toc385238315"/>
      <w:r w:rsidRPr="003E6E21">
        <w:rPr>
          <w:rFonts w:hint="cs"/>
          <w:rtl/>
        </w:rPr>
        <w:t>6-</w:t>
      </w:r>
      <w:r w:rsidR="003E6E21">
        <w:t xml:space="preserve"> </w:t>
      </w:r>
      <w:r w:rsidRPr="003E6E21">
        <w:rPr>
          <w:rFonts w:hint="cs"/>
          <w:rtl/>
        </w:rPr>
        <w:t>تعظيم و</w:t>
      </w:r>
      <w:r w:rsidR="00E20BDB">
        <w:rPr>
          <w:rFonts w:hint="cs"/>
          <w:rtl/>
        </w:rPr>
        <w:t xml:space="preserve"> </w:t>
      </w:r>
      <w:r w:rsidRPr="003E6E21">
        <w:rPr>
          <w:rFonts w:hint="cs"/>
          <w:rtl/>
        </w:rPr>
        <w:t>توقير(اثباتي)</w:t>
      </w:r>
      <w:bookmarkEnd w:id="10"/>
      <w:bookmarkEnd w:id="11"/>
      <w:bookmarkEnd w:id="12"/>
    </w:p>
    <w:p w:rsidR="007D17EE" w:rsidRDefault="007D17EE" w:rsidP="00E20BDB">
      <w:pPr>
        <w:ind w:left="284" w:firstLine="0"/>
        <w:rPr>
          <w:rtl/>
        </w:rPr>
      </w:pPr>
      <w:r w:rsidRPr="00B521D4">
        <w:rPr>
          <w:rFonts w:hint="cs"/>
          <w:rtl/>
        </w:rPr>
        <w:t xml:space="preserve"> یکی عنوا</w:t>
      </w:r>
      <w:r>
        <w:rPr>
          <w:rFonts w:hint="cs"/>
          <w:rtl/>
        </w:rPr>
        <w:t>ن تعظیم و توقیر در این بخش ایجاب</w:t>
      </w:r>
      <w:r w:rsidR="00E20BDB">
        <w:rPr>
          <w:rFonts w:hint="cs"/>
          <w:rtl/>
        </w:rPr>
        <w:t>ی</w:t>
      </w:r>
      <w:r>
        <w:rPr>
          <w:rFonts w:hint="cs"/>
          <w:rtl/>
        </w:rPr>
        <w:t xml:space="preserve">ات است </w:t>
      </w:r>
      <w:r w:rsidRPr="00B521D4">
        <w:rPr>
          <w:rFonts w:hint="cs"/>
          <w:rtl/>
        </w:rPr>
        <w:t xml:space="preserve">ن هم در روایتی آمده توقیر و تعظیم متعلم که این به نحوی مکمل روی دیگر سکه از همان تواضع و اینها هست </w:t>
      </w:r>
    </w:p>
    <w:p w:rsidR="007D17EE" w:rsidRDefault="007D17EE" w:rsidP="007D17EE">
      <w:pPr>
        <w:pStyle w:val="Heading4"/>
        <w:rPr>
          <w:rtl/>
        </w:rPr>
      </w:pPr>
      <w:bookmarkStart w:id="13" w:name="_Toc231575978"/>
      <w:bookmarkStart w:id="14" w:name="_Toc277358136"/>
      <w:bookmarkStart w:id="15" w:name="_Toc385238316"/>
      <w:r>
        <w:rPr>
          <w:rFonts w:hint="cs"/>
          <w:rtl/>
        </w:rPr>
        <w:lastRenderedPageBreak/>
        <w:t>روايت</w:t>
      </w:r>
      <w:bookmarkEnd w:id="13"/>
      <w:bookmarkEnd w:id="14"/>
      <w:bookmarkEnd w:id="15"/>
    </w:p>
    <w:p w:rsidR="007D17EE" w:rsidRDefault="007D17EE" w:rsidP="003E6E21">
      <w:pPr>
        <w:ind w:left="284" w:firstLine="0"/>
        <w:rPr>
          <w:rtl/>
        </w:rPr>
      </w:pPr>
      <w:r w:rsidRPr="00B521D4">
        <w:rPr>
          <w:rFonts w:hint="cs"/>
          <w:rtl/>
        </w:rPr>
        <w:t xml:space="preserve">البته در باب توقیر ما یک حدیث به عنوان خاص بیشتر نداریم. که در کتاب علم و حکمت آمده حدیث هزار و سیصد و سه صفحه سیصد </w:t>
      </w:r>
      <w:r>
        <w:rPr>
          <w:rFonts w:hint="cs"/>
          <w:rtl/>
        </w:rPr>
        <w:t>و بیست و دو این از تنبیه الخواطر</w:t>
      </w:r>
      <w:r w:rsidRPr="00B521D4">
        <w:rPr>
          <w:rFonts w:hint="cs"/>
          <w:rtl/>
        </w:rPr>
        <w:t xml:space="preserve"> و از خود منیه نقل شده در کتب روایی معتبر شیعه و سنی نیست. از پیغمبر اکرم نقل شده که </w:t>
      </w:r>
      <w:r w:rsidR="003D3457">
        <w:rPr>
          <w:rFonts w:hint="cs"/>
          <w:rtl/>
        </w:rPr>
        <w:t>«</w:t>
      </w:r>
      <w:r w:rsidRPr="00B521D4">
        <w:rPr>
          <w:rFonts w:cs="B Badr" w:hint="cs"/>
          <w:b/>
          <w:bCs/>
          <w:rtl/>
        </w:rPr>
        <w:t>وق</w:t>
      </w:r>
      <w:r w:rsidR="003D3457">
        <w:rPr>
          <w:rFonts w:cs="B Badr" w:hint="cs"/>
          <w:b/>
          <w:bCs/>
          <w:rtl/>
        </w:rPr>
        <w:t>ّ</w:t>
      </w:r>
      <w:r w:rsidRPr="00B521D4">
        <w:rPr>
          <w:rFonts w:cs="B Badr" w:hint="cs"/>
          <w:b/>
          <w:bCs/>
          <w:rtl/>
        </w:rPr>
        <w:t>روا من تعل</w:t>
      </w:r>
      <w:r w:rsidR="003D3457">
        <w:rPr>
          <w:rFonts w:cs="B Badr" w:hint="cs"/>
          <w:b/>
          <w:bCs/>
          <w:rtl/>
        </w:rPr>
        <w:t>ّ</w:t>
      </w:r>
      <w:r w:rsidRPr="00B521D4">
        <w:rPr>
          <w:rFonts w:cs="B Badr" w:hint="cs"/>
          <w:b/>
          <w:bCs/>
          <w:rtl/>
        </w:rPr>
        <w:t>مونه العلم</w:t>
      </w:r>
      <w:r w:rsidR="003D3457">
        <w:rPr>
          <w:rFonts w:cs="B Badr" w:hint="cs"/>
          <w:b/>
          <w:bCs/>
          <w:rtl/>
        </w:rPr>
        <w:t>»</w:t>
      </w:r>
      <w:r w:rsidR="003D3457">
        <w:rPr>
          <w:rStyle w:val="FootnoteReference"/>
          <w:rtl/>
        </w:rPr>
        <w:footnoteReference w:id="1"/>
      </w:r>
      <w:r w:rsidRPr="00B521D4">
        <w:rPr>
          <w:rFonts w:hint="cs"/>
          <w:rtl/>
        </w:rPr>
        <w:t>. بزرگ بدارید و او را حفظ بکنید و تعظیم بکنید به کسی که علم به اومی آموزید. این در همین حد در اینجا آمده است. در باب وقار خود شخص عالم و معلم اینکه باید خود او دارای</w:t>
      </w:r>
      <w:r>
        <w:rPr>
          <w:rFonts w:hint="cs"/>
          <w:rtl/>
        </w:rPr>
        <w:t xml:space="preserve"> وقار باشد آن یک بحث است اینکه</w:t>
      </w:r>
      <w:r w:rsidRPr="00B521D4">
        <w:rPr>
          <w:rFonts w:hint="cs"/>
          <w:rtl/>
        </w:rPr>
        <w:t xml:space="preserve"> </w:t>
      </w:r>
      <w:r>
        <w:rPr>
          <w:rFonts w:hint="cs"/>
          <w:rtl/>
        </w:rPr>
        <w:t>ت</w:t>
      </w:r>
      <w:r w:rsidRPr="00B521D4">
        <w:rPr>
          <w:rFonts w:hint="cs"/>
          <w:rtl/>
        </w:rPr>
        <w:t xml:space="preserve">عظیم و تکریم بکند به متعلم یک بحث دیگر است این روایت همان </w:t>
      </w:r>
      <w:r w:rsidR="003D3457">
        <w:rPr>
          <w:rFonts w:cs="B Badr" w:hint="cs"/>
          <w:b/>
          <w:bCs/>
          <w:rtl/>
        </w:rPr>
        <w:t>«</w:t>
      </w:r>
      <w:r w:rsidRPr="00B521D4">
        <w:rPr>
          <w:rFonts w:cs="B Badr" w:hint="cs"/>
          <w:b/>
          <w:bCs/>
          <w:rtl/>
        </w:rPr>
        <w:t>وق</w:t>
      </w:r>
      <w:r w:rsidR="003D3457">
        <w:rPr>
          <w:rFonts w:cs="B Badr" w:hint="cs"/>
          <w:b/>
          <w:bCs/>
          <w:rtl/>
        </w:rPr>
        <w:t>ّ</w:t>
      </w:r>
      <w:r w:rsidRPr="00B521D4">
        <w:rPr>
          <w:rFonts w:cs="B Badr" w:hint="cs"/>
          <w:b/>
          <w:bCs/>
          <w:rtl/>
        </w:rPr>
        <w:t>روا من تعل</w:t>
      </w:r>
      <w:r w:rsidR="003D3457">
        <w:rPr>
          <w:rFonts w:cs="B Badr" w:hint="cs"/>
          <w:b/>
          <w:bCs/>
          <w:rtl/>
        </w:rPr>
        <w:t>ّ</w:t>
      </w:r>
      <w:r w:rsidRPr="00B521D4">
        <w:rPr>
          <w:rFonts w:cs="B Badr" w:hint="cs"/>
          <w:b/>
          <w:bCs/>
          <w:rtl/>
        </w:rPr>
        <w:t>مونه العلم</w:t>
      </w:r>
      <w:r w:rsidR="003D3457">
        <w:rPr>
          <w:rFonts w:hint="cs"/>
          <w:rtl/>
        </w:rPr>
        <w:t>»</w:t>
      </w:r>
      <w:r w:rsidRPr="00B521D4">
        <w:rPr>
          <w:rFonts w:hint="cs"/>
          <w:rtl/>
        </w:rPr>
        <w:t xml:space="preserve"> را می گوید که روایتی است که مقطوعه است و سندی ندارد. و لذا این </w:t>
      </w:r>
    </w:p>
    <w:p w:rsidR="007D17EE" w:rsidRDefault="007D17EE" w:rsidP="003E6E21">
      <w:pPr>
        <w:pStyle w:val="5"/>
        <w:rPr>
          <w:rtl/>
        </w:rPr>
      </w:pPr>
      <w:bookmarkStart w:id="16" w:name="_Toc231575979"/>
      <w:bookmarkStart w:id="17" w:name="_Toc277358137"/>
      <w:bookmarkStart w:id="18" w:name="_Toc385238317"/>
      <w:r>
        <w:rPr>
          <w:rFonts w:hint="cs"/>
          <w:rtl/>
        </w:rPr>
        <w:t>بحث سندي</w:t>
      </w:r>
      <w:bookmarkEnd w:id="16"/>
      <w:bookmarkEnd w:id="17"/>
      <w:bookmarkEnd w:id="18"/>
      <w:r>
        <w:rPr>
          <w:rFonts w:hint="cs"/>
          <w:rtl/>
        </w:rPr>
        <w:t xml:space="preserve"> </w:t>
      </w:r>
    </w:p>
    <w:p w:rsidR="007D17EE" w:rsidRDefault="007D17EE" w:rsidP="003E6E21">
      <w:pPr>
        <w:ind w:left="284" w:firstLine="0"/>
        <w:rPr>
          <w:rtl/>
        </w:rPr>
      </w:pPr>
      <w:r w:rsidRPr="00B521D4">
        <w:rPr>
          <w:rFonts w:hint="cs"/>
          <w:rtl/>
        </w:rPr>
        <w:t>برخلاف بحثهای قبلی که معمولا سند معتبر داشتند ولی این سند معتبری ندارد. اما خود عالم بما اینکه عالم است حالت وقار و تمأنینه و اینها داشته باشد آن در همان روایات حلم چیزهایی در موردش هست این هم عنوانی است که دلیل خاصی ندارد گر چه اینها را به صورت استنباطی می شود با قواعد عامه اینها را بحث کرد اما</w:t>
      </w:r>
      <w:r>
        <w:rPr>
          <w:rFonts w:hint="cs"/>
          <w:rtl/>
        </w:rPr>
        <w:t>(</w:t>
      </w:r>
      <w:r w:rsidRPr="00B521D4">
        <w:rPr>
          <w:rFonts w:hint="cs"/>
          <w:rtl/>
        </w:rPr>
        <w:t xml:space="preserve"> به صورت دلیل خاص چیز سند داری ندارد این بر خلاف قبلیها که می شد به جایی منتسبش کرد این را به عنوان اولی نمی شود منتسبش کرد البته به عنوان کلی می شود</w:t>
      </w:r>
      <w:r>
        <w:rPr>
          <w:rFonts w:hint="cs"/>
          <w:rtl/>
        </w:rPr>
        <w:t>)</w:t>
      </w:r>
      <w:r w:rsidRPr="00B521D4">
        <w:rPr>
          <w:rFonts w:hint="cs"/>
          <w:rtl/>
        </w:rPr>
        <w:t>. از جمله همین که خود اینها یعنی تکوین و توقیر و خود اینها بدون آنها معنا ندارد.</w:t>
      </w:r>
    </w:p>
    <w:p w:rsidR="007D17EE" w:rsidRDefault="007D17EE" w:rsidP="007D17EE">
      <w:pPr>
        <w:pStyle w:val="Heading3"/>
        <w:rPr>
          <w:rtl/>
        </w:rPr>
      </w:pPr>
      <w:bookmarkStart w:id="19" w:name="_Toc231575980"/>
      <w:bookmarkStart w:id="20" w:name="_Toc277358138"/>
      <w:bookmarkStart w:id="21" w:name="_Toc385238318"/>
      <w:r>
        <w:rPr>
          <w:rFonts w:hint="cs"/>
          <w:rtl/>
        </w:rPr>
        <w:t>7-</w:t>
      </w:r>
      <w:r w:rsidR="003E6E21">
        <w:t xml:space="preserve"> </w:t>
      </w:r>
      <w:r>
        <w:rPr>
          <w:rFonts w:hint="cs"/>
          <w:rtl/>
        </w:rPr>
        <w:t>مساوات و</w:t>
      </w:r>
      <w:r w:rsidR="00824034">
        <w:rPr>
          <w:rFonts w:hint="cs"/>
          <w:rtl/>
        </w:rPr>
        <w:t xml:space="preserve"> </w:t>
      </w:r>
      <w:r>
        <w:rPr>
          <w:rFonts w:hint="cs"/>
          <w:rtl/>
        </w:rPr>
        <w:t>مواسات</w:t>
      </w:r>
      <w:bookmarkEnd w:id="19"/>
      <w:bookmarkEnd w:id="20"/>
      <w:bookmarkEnd w:id="21"/>
    </w:p>
    <w:p w:rsidR="007D17EE" w:rsidRDefault="007D17EE" w:rsidP="003E6E21">
      <w:pPr>
        <w:ind w:left="284" w:firstLine="0"/>
        <w:rPr>
          <w:rtl/>
        </w:rPr>
      </w:pPr>
      <w:r w:rsidRPr="00B521D4">
        <w:rPr>
          <w:rFonts w:hint="cs"/>
          <w:rtl/>
        </w:rPr>
        <w:t xml:space="preserve"> یک عنوان دیگری هم هست که آن هم دلیل ندارد </w:t>
      </w:r>
      <w:r w:rsidRPr="003E6E21">
        <w:rPr>
          <w:rFonts w:hint="cs"/>
          <w:rtl/>
        </w:rPr>
        <w:t>عنوان</w:t>
      </w:r>
      <w:r w:rsidRPr="00B521D4">
        <w:rPr>
          <w:rFonts w:hint="cs"/>
          <w:rtl/>
        </w:rPr>
        <w:t xml:space="preserve"> مواسات و مساوات است. مواسات میان متعلمان، این هم در همین کتاب یکی دو روایت نقل شده</w:t>
      </w:r>
    </w:p>
    <w:p w:rsidR="007D17EE" w:rsidRDefault="007D17EE" w:rsidP="007D17EE">
      <w:pPr>
        <w:pStyle w:val="Heading4"/>
        <w:rPr>
          <w:rtl/>
        </w:rPr>
      </w:pPr>
      <w:bookmarkStart w:id="22" w:name="_Toc231575981"/>
      <w:bookmarkStart w:id="23" w:name="_Toc277358139"/>
      <w:bookmarkStart w:id="24" w:name="_Toc385238319"/>
      <w:r>
        <w:rPr>
          <w:rFonts w:hint="cs"/>
          <w:rtl/>
        </w:rPr>
        <w:lastRenderedPageBreak/>
        <w:t>روایت اول</w:t>
      </w:r>
      <w:bookmarkEnd w:id="22"/>
      <w:bookmarkEnd w:id="23"/>
      <w:bookmarkEnd w:id="24"/>
      <w:r>
        <w:rPr>
          <w:rFonts w:hint="cs"/>
          <w:rtl/>
        </w:rPr>
        <w:t xml:space="preserve"> </w:t>
      </w:r>
    </w:p>
    <w:p w:rsidR="007D17EE" w:rsidRDefault="007D17EE" w:rsidP="003E6E21">
      <w:pPr>
        <w:ind w:left="284" w:firstLine="0"/>
        <w:rPr>
          <w:rtl/>
        </w:rPr>
      </w:pPr>
      <w:r w:rsidRPr="00B521D4">
        <w:rPr>
          <w:rFonts w:hint="cs"/>
          <w:rtl/>
        </w:rPr>
        <w:t xml:space="preserve"> از کنز العمال و منیه که روایتش هم از روایات قوی نیست. حدیث هزار سیصد و یک و هزارو سیصد و دو در همین کتاب علم و حکم صفحه سیصد و بیست دو است. اینجا دارد که روایت اول که از کنز العمال نقل شده در مجامع روایات عامه هست در مجامع خاصه اینطور چیزی نیست. آنجا دارد که</w:t>
      </w:r>
      <w:r w:rsidRPr="00B521D4">
        <w:rPr>
          <w:rFonts w:cs="B Badr" w:hint="cs"/>
          <w:b/>
          <w:bCs/>
          <w:rtl/>
        </w:rPr>
        <w:t xml:space="preserve"> قال رسول الله صلی الله علیه و آله و سلم </w:t>
      </w:r>
      <w:r w:rsidR="001A5366">
        <w:rPr>
          <w:rFonts w:cs="B Badr" w:hint="cs"/>
          <w:b/>
          <w:bCs/>
          <w:rtl/>
        </w:rPr>
        <w:t>«</w:t>
      </w:r>
      <w:r w:rsidRPr="00B521D4">
        <w:rPr>
          <w:rFonts w:cs="B Badr" w:hint="cs"/>
          <w:b/>
          <w:bCs/>
          <w:rtl/>
        </w:rPr>
        <w:t>ابعد الخلق من الله رجلان اول رجل یجالس الأمرا فما قالوا من جور صدقهم علیه</w:t>
      </w:r>
      <w:r w:rsidR="001A5366">
        <w:rPr>
          <w:rFonts w:hint="cs"/>
          <w:rtl/>
        </w:rPr>
        <w:t>»</w:t>
      </w:r>
      <w:r w:rsidR="001A5366">
        <w:rPr>
          <w:rStyle w:val="FootnoteReference"/>
          <w:rtl/>
        </w:rPr>
        <w:footnoteReference w:id="2"/>
      </w:r>
      <w:r w:rsidRPr="00B521D4">
        <w:rPr>
          <w:rFonts w:hint="cs"/>
          <w:rtl/>
        </w:rPr>
        <w:t>. با امرا و حکام می نشیند و حرفهای باطل آنه</w:t>
      </w:r>
      <w:r>
        <w:rPr>
          <w:rFonts w:hint="cs"/>
          <w:rtl/>
        </w:rPr>
        <w:t>ا را تصدیق می کند</w:t>
      </w:r>
    </w:p>
    <w:p w:rsidR="007D17EE" w:rsidRDefault="007D17EE" w:rsidP="007D17EE">
      <w:pPr>
        <w:pStyle w:val="Heading4"/>
        <w:rPr>
          <w:rtl/>
        </w:rPr>
      </w:pPr>
      <w:bookmarkStart w:id="25" w:name="_Toc231575982"/>
      <w:bookmarkStart w:id="26" w:name="_Toc277358140"/>
      <w:bookmarkStart w:id="27" w:name="_Toc385238320"/>
      <w:r>
        <w:rPr>
          <w:rFonts w:hint="cs"/>
          <w:rtl/>
        </w:rPr>
        <w:t>روایت دوم</w:t>
      </w:r>
      <w:bookmarkEnd w:id="25"/>
      <w:bookmarkEnd w:id="26"/>
      <w:bookmarkEnd w:id="27"/>
    </w:p>
    <w:p w:rsidR="007D17EE" w:rsidRDefault="007D17EE" w:rsidP="003E6E21">
      <w:pPr>
        <w:ind w:left="284" w:firstLine="0"/>
        <w:rPr>
          <w:rtl/>
        </w:rPr>
      </w:pPr>
      <w:r>
        <w:rPr>
          <w:rFonts w:hint="cs"/>
          <w:rtl/>
        </w:rPr>
        <w:t xml:space="preserve"> دوم و معلم الص</w:t>
      </w:r>
      <w:r w:rsidRPr="00B521D4">
        <w:rPr>
          <w:rFonts w:hint="cs"/>
          <w:rtl/>
        </w:rPr>
        <w:t xml:space="preserve">بیان ... </w:t>
      </w:r>
      <w:r w:rsidRPr="00B521D4">
        <w:rPr>
          <w:rFonts w:cs="B Badr" w:hint="cs"/>
          <w:b/>
          <w:bCs/>
          <w:rtl/>
        </w:rPr>
        <w:t>لا یواسی بینهم و لا یراقب الله بالیتیم</w:t>
      </w:r>
      <w:r w:rsidRPr="00B521D4">
        <w:rPr>
          <w:rFonts w:hint="cs"/>
          <w:rtl/>
        </w:rPr>
        <w:t xml:space="preserve">. </w:t>
      </w:r>
      <w:r w:rsidRPr="003E6E21">
        <w:rPr>
          <w:rFonts w:hint="cs"/>
          <w:rtl/>
        </w:rPr>
        <w:t>معلم</w:t>
      </w:r>
      <w:r w:rsidRPr="00B521D4">
        <w:rPr>
          <w:rFonts w:hint="cs"/>
          <w:rtl/>
        </w:rPr>
        <w:t xml:space="preserve"> بچه های کوچکی است که با مساوات با آنها بر خورد نمی کند. این یواسی دو معنا شده</w:t>
      </w:r>
    </w:p>
    <w:p w:rsidR="007D17EE" w:rsidRDefault="007D17EE" w:rsidP="003E6E21">
      <w:pPr>
        <w:pStyle w:val="5"/>
        <w:rPr>
          <w:rtl/>
        </w:rPr>
      </w:pPr>
      <w:bookmarkStart w:id="28" w:name="_Toc231575983"/>
      <w:bookmarkStart w:id="29" w:name="_Toc277358141"/>
      <w:bookmarkStart w:id="30" w:name="_Toc385238321"/>
      <w:r>
        <w:rPr>
          <w:rFonts w:hint="cs"/>
          <w:rtl/>
        </w:rPr>
        <w:t>معنای یواسی</w:t>
      </w:r>
      <w:bookmarkEnd w:id="28"/>
      <w:bookmarkEnd w:id="29"/>
      <w:bookmarkEnd w:id="30"/>
    </w:p>
    <w:p w:rsidR="007D17EE" w:rsidRDefault="007D17EE" w:rsidP="003E6E21">
      <w:pPr>
        <w:ind w:left="284" w:firstLine="0"/>
        <w:rPr>
          <w:rtl/>
        </w:rPr>
      </w:pPr>
      <w:r w:rsidRPr="00B521D4">
        <w:rPr>
          <w:rFonts w:hint="cs"/>
          <w:rtl/>
        </w:rPr>
        <w:t xml:space="preserve"> گاهی یواسی را به معنای مواسات است و در بعضی لغتها اینطور است که مواسات یعنی همان مساوات و یکسان و یکنواخت برخورد بکند. و گاهی هم به معنای معاونت و کمک آمده و گاهی هم به معنای عدالت و اینها آمده البته من تتبع تامی در کتب لغت راجع به این نکرده ام باید ببینیم که اگر روایتش معتبر بود باید خیلی بیشتر رویش کار می شد ولی این روایت سند ندارد و می فرماید که یکی از گروههایی که ابعد الخلق من الله هستند معلم کودکانی است که با مساوات یا با عدالت با آنها برخورد نمی کند. معنای دوم که معونت باشد اینجا خیلی مصداق ندارد. فرق مساوات و عدالت هم روشن است اگر به معنای مساوات باشد تأکیدی بر یکدستی و یکنواختی درد اگر به معنای عدالت باشد طبعا گاهی عدالت اقتضای یک نوع تفاوت پیدا می کند و لذا می شود راجع به این هم پی گیری کرد و بحثهای بیشتری آورد. این یک روایت است.</w:t>
      </w:r>
    </w:p>
    <w:p w:rsidR="007D17EE" w:rsidRDefault="007D17EE" w:rsidP="007D17EE">
      <w:pPr>
        <w:pStyle w:val="Heading4"/>
        <w:rPr>
          <w:rtl/>
        </w:rPr>
      </w:pPr>
      <w:bookmarkStart w:id="31" w:name="_Toc231575984"/>
      <w:bookmarkStart w:id="32" w:name="_Toc277358142"/>
      <w:bookmarkStart w:id="33" w:name="_Toc385238322"/>
      <w:r>
        <w:rPr>
          <w:rFonts w:hint="cs"/>
          <w:rtl/>
        </w:rPr>
        <w:lastRenderedPageBreak/>
        <w:t>روایت سوم</w:t>
      </w:r>
      <w:bookmarkEnd w:id="31"/>
      <w:bookmarkEnd w:id="32"/>
      <w:bookmarkEnd w:id="33"/>
      <w:r>
        <w:rPr>
          <w:rFonts w:hint="cs"/>
          <w:rtl/>
        </w:rPr>
        <w:t xml:space="preserve"> </w:t>
      </w:r>
    </w:p>
    <w:p w:rsidR="007D17EE" w:rsidRDefault="007D17EE" w:rsidP="000C25EB">
      <w:pPr>
        <w:ind w:left="284" w:firstLine="0"/>
        <w:rPr>
          <w:rtl/>
        </w:rPr>
      </w:pPr>
      <w:r w:rsidRPr="00B521D4">
        <w:rPr>
          <w:rFonts w:hint="cs"/>
          <w:rtl/>
        </w:rPr>
        <w:t xml:space="preserve"> روایت دیگر که می تواند قرینه بر مساوات باشد روایت </w:t>
      </w:r>
      <w:r w:rsidRPr="003E6E21">
        <w:rPr>
          <w:rFonts w:hint="cs"/>
          <w:rtl/>
        </w:rPr>
        <w:t>بعدی</w:t>
      </w:r>
      <w:r w:rsidRPr="00B521D4">
        <w:rPr>
          <w:rFonts w:hint="cs"/>
          <w:rtl/>
        </w:rPr>
        <w:t xml:space="preserve"> همین باب است هزار و سیصد و دو که این روایت هم باز از امام صادق است و روایت خاصه هست که از منیه نقل شده و سند معتبری ندارد مقطوعه هست این روایت هم این است که در آن وصایای حضرت لقمان در آیه شریفه سوره لقمان دارد که </w:t>
      </w:r>
      <w:r w:rsidR="00E2370F" w:rsidRPr="00E2370F">
        <w:rPr>
          <w:b/>
          <w:bCs/>
          <w:rtl/>
        </w:rPr>
        <w:t>«</w:t>
      </w:r>
      <w:r w:rsidR="00E2370F" w:rsidRPr="00E2370F">
        <w:rPr>
          <w:rFonts w:hint="eastAsia"/>
          <w:b/>
          <w:bCs/>
          <w:rtl/>
        </w:rPr>
        <w:t>وَلَا</w:t>
      </w:r>
      <w:r w:rsidR="00E2370F" w:rsidRPr="00E2370F">
        <w:rPr>
          <w:b/>
          <w:bCs/>
          <w:rtl/>
        </w:rPr>
        <w:t xml:space="preserve"> </w:t>
      </w:r>
      <w:r w:rsidR="00E2370F" w:rsidRPr="00E2370F">
        <w:rPr>
          <w:rFonts w:hint="eastAsia"/>
          <w:b/>
          <w:bCs/>
          <w:rtl/>
        </w:rPr>
        <w:t>تُصَعِّرْ‌</w:t>
      </w:r>
      <w:r w:rsidR="00E2370F" w:rsidRPr="00E2370F">
        <w:rPr>
          <w:b/>
          <w:bCs/>
          <w:rtl/>
        </w:rPr>
        <w:t xml:space="preserve"> </w:t>
      </w:r>
      <w:r w:rsidR="00E2370F" w:rsidRPr="00E2370F">
        <w:rPr>
          <w:rFonts w:hint="eastAsia"/>
          <w:b/>
          <w:bCs/>
          <w:rtl/>
        </w:rPr>
        <w:t>خَدَّكَ</w:t>
      </w:r>
      <w:r w:rsidR="00E2370F" w:rsidRPr="00E2370F">
        <w:rPr>
          <w:b/>
          <w:bCs/>
          <w:rtl/>
        </w:rPr>
        <w:t xml:space="preserve"> </w:t>
      </w:r>
      <w:r w:rsidR="00E2370F" w:rsidRPr="00E2370F">
        <w:rPr>
          <w:rFonts w:hint="eastAsia"/>
          <w:b/>
          <w:bCs/>
          <w:rtl/>
        </w:rPr>
        <w:t>لِلنَّاسِ</w:t>
      </w:r>
      <w:r w:rsidR="00E2370F" w:rsidRPr="00E2370F">
        <w:rPr>
          <w:b/>
          <w:bCs/>
          <w:rtl/>
        </w:rPr>
        <w:t xml:space="preserve"> </w:t>
      </w:r>
      <w:r w:rsidR="00E2370F" w:rsidRPr="00E2370F">
        <w:rPr>
          <w:rFonts w:hint="eastAsia"/>
          <w:b/>
          <w:bCs/>
          <w:rtl/>
        </w:rPr>
        <w:t>وَلَا</w:t>
      </w:r>
      <w:r w:rsidR="00E2370F" w:rsidRPr="00E2370F">
        <w:rPr>
          <w:b/>
          <w:bCs/>
          <w:rtl/>
        </w:rPr>
        <w:t xml:space="preserve"> </w:t>
      </w:r>
      <w:r w:rsidR="00E2370F" w:rsidRPr="00E2370F">
        <w:rPr>
          <w:rFonts w:hint="eastAsia"/>
          <w:b/>
          <w:bCs/>
          <w:rtl/>
        </w:rPr>
        <w:t>تَمْشِ</w:t>
      </w:r>
      <w:r w:rsidR="00E2370F" w:rsidRPr="00E2370F">
        <w:rPr>
          <w:b/>
          <w:bCs/>
          <w:rtl/>
        </w:rPr>
        <w:t xml:space="preserve"> </w:t>
      </w:r>
      <w:r w:rsidR="00E2370F" w:rsidRPr="00E2370F">
        <w:rPr>
          <w:rFonts w:hint="eastAsia"/>
          <w:b/>
          <w:bCs/>
          <w:rtl/>
        </w:rPr>
        <w:t>فِي</w:t>
      </w:r>
      <w:r w:rsidR="00E2370F" w:rsidRPr="00E2370F">
        <w:rPr>
          <w:b/>
          <w:bCs/>
          <w:rtl/>
        </w:rPr>
        <w:t xml:space="preserve"> </w:t>
      </w:r>
      <w:r w:rsidR="00E2370F" w:rsidRPr="00E2370F">
        <w:rPr>
          <w:rFonts w:hint="eastAsia"/>
          <w:b/>
          <w:bCs/>
          <w:rtl/>
        </w:rPr>
        <w:t>الْأَرْ‌ضِ</w:t>
      </w:r>
      <w:r w:rsidR="00E2370F" w:rsidRPr="00E2370F">
        <w:rPr>
          <w:b/>
          <w:bCs/>
          <w:rtl/>
        </w:rPr>
        <w:t xml:space="preserve"> </w:t>
      </w:r>
      <w:r w:rsidR="00E2370F" w:rsidRPr="00E2370F">
        <w:rPr>
          <w:rFonts w:hint="eastAsia"/>
          <w:b/>
          <w:bCs/>
          <w:rtl/>
        </w:rPr>
        <w:t>مَرَ‌حًا»</w:t>
      </w:r>
      <w:r w:rsidR="00E2370F" w:rsidRPr="00E2370F">
        <w:rPr>
          <w:b/>
          <w:bCs/>
          <w:rtl/>
        </w:rPr>
        <w:t xml:space="preserve"> </w:t>
      </w:r>
      <w:r w:rsidR="00E2370F" w:rsidRPr="00E2370F">
        <w:rPr>
          <w:rFonts w:hint="eastAsia"/>
          <w:rtl/>
        </w:rPr>
        <w:t>لقمان</w:t>
      </w:r>
      <w:r w:rsidR="00E2370F" w:rsidRPr="00E2370F">
        <w:rPr>
          <w:rtl/>
        </w:rPr>
        <w:t>/18</w:t>
      </w:r>
      <w:r w:rsidR="00E2370F">
        <w:rPr>
          <w:rFonts w:hint="cs"/>
          <w:rtl/>
        </w:rPr>
        <w:t>،</w:t>
      </w:r>
      <w:r w:rsidRPr="00B521D4">
        <w:rPr>
          <w:rFonts w:hint="cs"/>
          <w:rtl/>
        </w:rPr>
        <w:t xml:space="preserve"> به معنای تکبر است </w:t>
      </w:r>
      <w:r w:rsidRPr="00E200FF">
        <w:rPr>
          <w:rFonts w:hint="cs"/>
          <w:b/>
          <w:bCs/>
          <w:rtl/>
        </w:rPr>
        <w:t>تصعیر الخد</w:t>
      </w:r>
      <w:r w:rsidRPr="00B521D4">
        <w:rPr>
          <w:rFonts w:hint="cs"/>
          <w:rtl/>
        </w:rPr>
        <w:t xml:space="preserve"> یعنی از روی کبر رو را بر گرداند این را می گویند تصعیر و مقصود از آیه شریفه هم اینجا تکبر است می گوید تکبر نورز از روی نخوت و کبر روی را از مردم باز نگردان متکبرانه برخورد نکن </w:t>
      </w:r>
      <w:r w:rsidRPr="00E200FF">
        <w:rPr>
          <w:rFonts w:hint="cs"/>
          <w:b/>
          <w:bCs/>
          <w:rtl/>
        </w:rPr>
        <w:t>و لا تمش فی الارض مرحا</w:t>
      </w:r>
      <w:r w:rsidRPr="00B521D4">
        <w:rPr>
          <w:rFonts w:hint="cs"/>
          <w:rtl/>
        </w:rPr>
        <w:t xml:space="preserve">. مثل آدم مغرور و خودخواهی که به هیچ چیز اعتنا ندارد راه نرو این آیه اگر خود این آیه باشد یک بحث اخلاقی کلی را ذکر می کند که مطلق هست طبعا با تکبر بر خورد نکن این قاعده کلی در همه فضاها هست از جمله در فضای تعلیم و تعلم هم این قاعده حاکم است. می شود جزء بحثهای کلی همه فضائل اخلاقی در فضائل عالم و متعلم مورد تأکید است. اما این روایتی که مقطوعه و مرفوعه هست امام صادق علیه السلام ذیل این آیه شریفه در این روایت فرمودند که </w:t>
      </w:r>
      <w:r w:rsidR="00A43C4B" w:rsidRPr="00A43C4B">
        <w:rPr>
          <w:rFonts w:hint="eastAsia"/>
          <w:b/>
          <w:bCs/>
          <w:rtl/>
        </w:rPr>
        <w:t>َ</w:t>
      </w:r>
      <w:r w:rsidR="00A43C4B" w:rsidRPr="00A43C4B">
        <w:rPr>
          <w:b/>
          <w:bCs/>
          <w:rtl/>
        </w:rPr>
        <w:t xml:space="preserve"> </w:t>
      </w:r>
      <w:r w:rsidR="00A43C4B">
        <w:rPr>
          <w:rFonts w:hint="cs"/>
          <w:b/>
          <w:bCs/>
          <w:rtl/>
        </w:rPr>
        <w:t>«</w:t>
      </w:r>
      <w:r w:rsidR="00A43C4B" w:rsidRPr="00A43C4B">
        <w:rPr>
          <w:rFonts w:hint="eastAsia"/>
          <w:b/>
          <w:bCs/>
          <w:rtl/>
        </w:rPr>
        <w:t>لِيَكُنِ</w:t>
      </w:r>
      <w:r w:rsidR="00A43C4B" w:rsidRPr="00A43C4B">
        <w:rPr>
          <w:b/>
          <w:bCs/>
          <w:rtl/>
        </w:rPr>
        <w:t xml:space="preserve"> </w:t>
      </w:r>
      <w:r w:rsidR="00A43C4B" w:rsidRPr="00A43C4B">
        <w:rPr>
          <w:rFonts w:hint="eastAsia"/>
          <w:b/>
          <w:bCs/>
          <w:rtl/>
        </w:rPr>
        <w:t>النَّاسُ</w:t>
      </w:r>
      <w:r w:rsidR="00A43C4B" w:rsidRPr="00A43C4B">
        <w:rPr>
          <w:b/>
          <w:bCs/>
          <w:rtl/>
        </w:rPr>
        <w:t xml:space="preserve"> </w:t>
      </w:r>
      <w:r w:rsidR="00A43C4B" w:rsidRPr="00A43C4B">
        <w:rPr>
          <w:rFonts w:hint="eastAsia"/>
          <w:b/>
          <w:bCs/>
          <w:rtl/>
        </w:rPr>
        <w:t>عِنْدَكَ</w:t>
      </w:r>
      <w:r w:rsidR="00A43C4B" w:rsidRPr="00A43C4B">
        <w:rPr>
          <w:b/>
          <w:bCs/>
          <w:rtl/>
        </w:rPr>
        <w:t xml:space="preserve"> </w:t>
      </w:r>
      <w:r w:rsidR="00A43C4B" w:rsidRPr="00A43C4B">
        <w:rPr>
          <w:rFonts w:hint="eastAsia"/>
          <w:b/>
          <w:bCs/>
          <w:rtl/>
        </w:rPr>
        <w:t>فِي</w:t>
      </w:r>
      <w:r w:rsidR="00A43C4B" w:rsidRPr="00A43C4B">
        <w:rPr>
          <w:b/>
          <w:bCs/>
          <w:rtl/>
        </w:rPr>
        <w:t xml:space="preserve"> </w:t>
      </w:r>
      <w:r w:rsidR="00A43C4B" w:rsidRPr="00A43C4B">
        <w:rPr>
          <w:rFonts w:hint="eastAsia"/>
          <w:b/>
          <w:bCs/>
          <w:rtl/>
        </w:rPr>
        <w:t>الْعِلْمِ</w:t>
      </w:r>
      <w:r w:rsidR="00A43C4B" w:rsidRPr="00A43C4B">
        <w:rPr>
          <w:b/>
          <w:bCs/>
          <w:rtl/>
        </w:rPr>
        <w:t xml:space="preserve"> </w:t>
      </w:r>
      <w:r w:rsidR="00A43C4B" w:rsidRPr="00A43C4B">
        <w:rPr>
          <w:rFonts w:hint="eastAsia"/>
          <w:b/>
          <w:bCs/>
          <w:rtl/>
        </w:rPr>
        <w:t>سَوَاءً</w:t>
      </w:r>
      <w:r w:rsidR="00A43C4B">
        <w:rPr>
          <w:rFonts w:hint="cs"/>
          <w:b/>
          <w:bCs/>
          <w:rtl/>
        </w:rPr>
        <w:t>»</w:t>
      </w:r>
      <w:r w:rsidR="00A43C4B">
        <w:rPr>
          <w:rStyle w:val="FootnoteReference"/>
          <w:rtl/>
        </w:rPr>
        <w:footnoteReference w:id="3"/>
      </w:r>
      <w:r w:rsidRPr="00B521D4">
        <w:rPr>
          <w:rFonts w:hint="cs"/>
          <w:rtl/>
        </w:rPr>
        <w:t xml:space="preserve">. به چه مناسبتی در بطون و معانی باطنی آیه هست که حضرت این را تطبیق دادند به توصیه لقمان به فرزندش، این را تطبیق دادند به </w:t>
      </w:r>
      <w:r w:rsidR="000C25EB">
        <w:rPr>
          <w:rFonts w:hint="cs"/>
          <w:b/>
          <w:bCs/>
          <w:rtl/>
        </w:rPr>
        <w:t>«</w:t>
      </w:r>
      <w:r w:rsidR="000C25EB" w:rsidRPr="00A43C4B">
        <w:rPr>
          <w:rFonts w:hint="eastAsia"/>
          <w:b/>
          <w:bCs/>
          <w:rtl/>
        </w:rPr>
        <w:t>لِيَكُنِ</w:t>
      </w:r>
      <w:r w:rsidR="000C25EB" w:rsidRPr="00A43C4B">
        <w:rPr>
          <w:b/>
          <w:bCs/>
          <w:rtl/>
        </w:rPr>
        <w:t xml:space="preserve"> </w:t>
      </w:r>
      <w:r w:rsidR="000C25EB" w:rsidRPr="00A43C4B">
        <w:rPr>
          <w:rFonts w:hint="eastAsia"/>
          <w:b/>
          <w:bCs/>
          <w:rtl/>
        </w:rPr>
        <w:t>النَّاسُ</w:t>
      </w:r>
      <w:r w:rsidR="000C25EB" w:rsidRPr="00A43C4B">
        <w:rPr>
          <w:b/>
          <w:bCs/>
          <w:rtl/>
        </w:rPr>
        <w:t xml:space="preserve"> </w:t>
      </w:r>
      <w:r w:rsidR="000C25EB" w:rsidRPr="00A43C4B">
        <w:rPr>
          <w:rFonts w:hint="eastAsia"/>
          <w:b/>
          <w:bCs/>
          <w:rtl/>
        </w:rPr>
        <w:t>عِنْدَكَ</w:t>
      </w:r>
      <w:r w:rsidR="000C25EB" w:rsidRPr="00A43C4B">
        <w:rPr>
          <w:b/>
          <w:bCs/>
          <w:rtl/>
        </w:rPr>
        <w:t xml:space="preserve"> </w:t>
      </w:r>
      <w:r w:rsidR="000C25EB" w:rsidRPr="00A43C4B">
        <w:rPr>
          <w:rFonts w:hint="eastAsia"/>
          <w:b/>
          <w:bCs/>
          <w:rtl/>
        </w:rPr>
        <w:t>فِي</w:t>
      </w:r>
      <w:r w:rsidR="000C25EB" w:rsidRPr="00A43C4B">
        <w:rPr>
          <w:b/>
          <w:bCs/>
          <w:rtl/>
        </w:rPr>
        <w:t xml:space="preserve"> </w:t>
      </w:r>
      <w:r w:rsidR="000C25EB" w:rsidRPr="00A43C4B">
        <w:rPr>
          <w:rFonts w:hint="eastAsia"/>
          <w:b/>
          <w:bCs/>
          <w:rtl/>
        </w:rPr>
        <w:t>الْعِلْمِ</w:t>
      </w:r>
      <w:r w:rsidR="000C25EB" w:rsidRPr="00A43C4B">
        <w:rPr>
          <w:b/>
          <w:bCs/>
          <w:rtl/>
        </w:rPr>
        <w:t xml:space="preserve"> </w:t>
      </w:r>
      <w:r w:rsidR="000C25EB" w:rsidRPr="00A43C4B">
        <w:rPr>
          <w:rFonts w:hint="eastAsia"/>
          <w:b/>
          <w:bCs/>
          <w:rtl/>
        </w:rPr>
        <w:t>سَوَاءً</w:t>
      </w:r>
      <w:r w:rsidR="000C25EB">
        <w:rPr>
          <w:rFonts w:hint="cs"/>
          <w:b/>
          <w:bCs/>
          <w:rtl/>
        </w:rPr>
        <w:t>».</w:t>
      </w:r>
      <w:r w:rsidR="000C25EB">
        <w:rPr>
          <w:rFonts w:hint="cs"/>
          <w:rtl/>
        </w:rPr>
        <w:t xml:space="preserve"> </w:t>
      </w:r>
      <w:r w:rsidRPr="00B521D4">
        <w:rPr>
          <w:rFonts w:hint="cs"/>
          <w:rtl/>
        </w:rPr>
        <w:t>مردم در علم چطور مساوی باشند که این را حمل کرده اند بر اینکه یعنی در تعلیم به علم به آنها به نحو مساوات برخورد بکن. ظاهر آیه ربطی مستقیم به این ندارد مگر به نحو قاعده کلی اما روایت طبعا از این آیه با شواهدی که بر نوع برداشت خود ائمه داشتند این اصل بود که لیکن الناس عندک فی العلم سوا مردم برای تو مساوی باشند. درواقع کبر نورزی که به گروهی چیزی یاد بدهی و به گروهی یاد ندهی. یکی از عوامل تبعیض تکبر معلم است کثرش هست که بیاید به سیاهی چیزی یاد بدهد یا به فردی از طبقه پایین چیزی یاد بدهد. این را کثر شأن می داند. می گوید تکبر نورز یکی از میدان</w:t>
      </w:r>
      <w:r w:rsidR="000C25EB">
        <w:rPr>
          <w:rFonts w:hint="cs"/>
          <w:rtl/>
        </w:rPr>
        <w:t>‌</w:t>
      </w:r>
      <w:r w:rsidRPr="00B521D4">
        <w:rPr>
          <w:rFonts w:hint="cs"/>
          <w:rtl/>
        </w:rPr>
        <w:t xml:space="preserve">هایی که می شود تکبر در آن بروز بکند میدان تعلیم است و امام در اینجا نفی می کنند می گویند به خاطر این عوامل موهون و دنیایی و خیالی در تعلیم برای افراد فرق نگذار. این دو روایت به نحوی بر اصل مساوات تأکید می کنند ولی هیچ کدام اعتبار ندارند. </w:t>
      </w:r>
    </w:p>
    <w:p w:rsidR="007D17EE" w:rsidRDefault="007D17EE" w:rsidP="003E6E21">
      <w:pPr>
        <w:pStyle w:val="5"/>
        <w:rPr>
          <w:rtl/>
        </w:rPr>
      </w:pPr>
      <w:bookmarkStart w:id="34" w:name="_Toc231575985"/>
      <w:bookmarkStart w:id="35" w:name="_Toc277358143"/>
      <w:bookmarkStart w:id="36" w:name="_Toc385238323"/>
      <w:r>
        <w:rPr>
          <w:rFonts w:hint="cs"/>
          <w:rtl/>
        </w:rPr>
        <w:lastRenderedPageBreak/>
        <w:t>بحث دلالی</w:t>
      </w:r>
      <w:bookmarkEnd w:id="34"/>
      <w:bookmarkEnd w:id="35"/>
      <w:bookmarkEnd w:id="36"/>
      <w:r>
        <w:rPr>
          <w:rFonts w:hint="cs"/>
          <w:rtl/>
        </w:rPr>
        <w:t xml:space="preserve"> </w:t>
      </w:r>
    </w:p>
    <w:p w:rsidR="007D17EE" w:rsidRPr="003E6E21" w:rsidRDefault="003E6E21" w:rsidP="003E6E21">
      <w:pPr>
        <w:pStyle w:val="6"/>
        <w:numPr>
          <w:ilvl w:val="0"/>
          <w:numId w:val="2"/>
        </w:numPr>
        <w:rPr>
          <w:rtl/>
        </w:rPr>
      </w:pPr>
      <w:bookmarkStart w:id="37" w:name="_Toc231575986"/>
      <w:bookmarkStart w:id="38" w:name="_Toc277358144"/>
      <w:r>
        <w:t xml:space="preserve"> </w:t>
      </w:r>
      <w:bookmarkStart w:id="39" w:name="_Toc385238324"/>
      <w:r w:rsidR="007D17EE" w:rsidRPr="003E6E21">
        <w:rPr>
          <w:rFonts w:hint="cs"/>
          <w:rtl/>
        </w:rPr>
        <w:t>روایت مشروط به قدرت و</w:t>
      </w:r>
      <w:r w:rsidR="000C25EB">
        <w:rPr>
          <w:rFonts w:hint="cs"/>
          <w:rtl/>
        </w:rPr>
        <w:t xml:space="preserve"> </w:t>
      </w:r>
      <w:r w:rsidR="007D17EE" w:rsidRPr="003E6E21">
        <w:rPr>
          <w:rFonts w:hint="cs"/>
          <w:rtl/>
        </w:rPr>
        <w:t>توان معلم است</w:t>
      </w:r>
      <w:bookmarkEnd w:id="37"/>
      <w:bookmarkEnd w:id="38"/>
      <w:bookmarkEnd w:id="39"/>
      <w:r w:rsidR="007D17EE" w:rsidRPr="003E6E21">
        <w:rPr>
          <w:rFonts w:hint="cs"/>
          <w:rtl/>
        </w:rPr>
        <w:t xml:space="preserve"> </w:t>
      </w:r>
    </w:p>
    <w:p w:rsidR="007D17EE" w:rsidRDefault="007D17EE" w:rsidP="003E6E21">
      <w:pPr>
        <w:ind w:left="284" w:firstLine="0"/>
        <w:rPr>
          <w:rtl/>
        </w:rPr>
      </w:pPr>
      <w:r w:rsidRPr="00B521D4">
        <w:rPr>
          <w:rFonts w:hint="cs"/>
          <w:rtl/>
        </w:rPr>
        <w:t xml:space="preserve"> به لحاظ دلالتی اصل دلالتش درست است منتهی یکی دو نکته بد نیست در توضیح اینها عرض بکنیم. یک نکته این است که این روایت درست است که اطلاق دارد که باید به مساوات برخورد کرد و این مساوات غیر از عدالت است ولی به نظر می آید حتی اگر مساوات هم باشد این در شرائط عادی و جایی است که بخواهد با عوامل مادی و دنیایی تبعیضی قائل بشود اما اگر او یک توان محدودی دارد این توانش را نمی تواند به طور یکسان در اختیار همه قرار دهد در اینجا بیاید توان خودش را</w:t>
      </w:r>
      <w:r>
        <w:rPr>
          <w:rFonts w:hint="cs"/>
          <w:rtl/>
        </w:rPr>
        <w:t xml:space="preserve"> ببرد در جایی که اولویت دارد قاع</w:t>
      </w:r>
      <w:r w:rsidRPr="00B521D4">
        <w:rPr>
          <w:rFonts w:hint="cs"/>
          <w:rtl/>
        </w:rPr>
        <w:t>دتا روایت آن را منع نمی کند. یعنی به عبارت دیگر این روایت مشروط به شرائط قدرت و توان شخص معلم است اما اگر قدرت و توان تسویه و مساوات را ندارد آنجا بیاید اعمال مرجحات بکند آن مرجحات اگر مادی و دنیایی باشد این روایت باز آن را نفی می کند اما اگر به مرجحات معنوی و اولویتهای دینی باشد مانعی ندارد. بنابراین این قدرت یک شرط قدرت به آن می خورد مثل هر تکلیف دیگری که مشروط به قدرت حجیه است که به طور تساوی اعمال بکند.</w:t>
      </w:r>
    </w:p>
    <w:p w:rsidR="007D17EE" w:rsidRDefault="003E6E21" w:rsidP="003E6E21">
      <w:pPr>
        <w:pStyle w:val="6"/>
        <w:rPr>
          <w:rtl/>
        </w:rPr>
      </w:pPr>
      <w:bookmarkStart w:id="40" w:name="_Toc231575987"/>
      <w:bookmarkStart w:id="41" w:name="_Toc277358145"/>
      <w:bookmarkStart w:id="42" w:name="_Toc385238325"/>
      <w:r w:rsidRPr="003E6E21">
        <w:t>2</w:t>
      </w:r>
      <w:r w:rsidR="007D17EE" w:rsidRPr="003E6E21">
        <w:rPr>
          <w:rFonts w:hint="cs"/>
          <w:rtl/>
        </w:rPr>
        <w:t xml:space="preserve">- ترجیح </w:t>
      </w:r>
      <w:r w:rsidR="007D17EE">
        <w:rPr>
          <w:rFonts w:hint="cs"/>
          <w:rtl/>
        </w:rPr>
        <w:t>عوامل دینی در صورت ترجیح</w:t>
      </w:r>
      <w:bookmarkEnd w:id="40"/>
      <w:bookmarkEnd w:id="41"/>
      <w:bookmarkEnd w:id="42"/>
      <w:r w:rsidR="007D17EE">
        <w:rPr>
          <w:rFonts w:hint="cs"/>
          <w:rtl/>
        </w:rPr>
        <w:t xml:space="preserve"> </w:t>
      </w:r>
    </w:p>
    <w:p w:rsidR="007D17EE" w:rsidRDefault="007D17EE" w:rsidP="003E6E21">
      <w:pPr>
        <w:ind w:left="284" w:firstLine="0"/>
        <w:rPr>
          <w:rtl/>
        </w:rPr>
      </w:pPr>
      <w:r w:rsidRPr="00B521D4">
        <w:rPr>
          <w:rFonts w:hint="cs"/>
          <w:rtl/>
        </w:rPr>
        <w:t xml:space="preserve"> و دوم قید می خورد به اینکه اگر عامل در جایی که نمی شود جمع کرد و باید ترجیح بدهد عوامل دنیایی و مادی را نباید ملاک قرار بدهد نتیجه هم این است که اگر در جایی توان محدود دارد و باید ترجیح بدهد و مرجحات </w:t>
      </w:r>
      <w:r w:rsidR="000C25EB">
        <w:rPr>
          <w:rFonts w:hint="cs"/>
          <w:rtl/>
        </w:rPr>
        <w:t>دینی و اولویتهای تکلیفی و وظیفه‌</w:t>
      </w:r>
      <w:r w:rsidRPr="00B521D4">
        <w:rPr>
          <w:rFonts w:hint="cs"/>
          <w:rtl/>
        </w:rPr>
        <w:t xml:space="preserve">ای را در نظر بگیرد منعی ندارد. یعنی </w:t>
      </w:r>
      <w:r w:rsidRPr="003E6E21">
        <w:rPr>
          <w:rFonts w:hint="cs"/>
          <w:rtl/>
        </w:rPr>
        <w:t>ارتکازات</w:t>
      </w:r>
      <w:r w:rsidRPr="00B521D4">
        <w:rPr>
          <w:rFonts w:hint="cs"/>
          <w:rtl/>
        </w:rPr>
        <w:t xml:space="preserve"> عقلا از محدوده این خارج است</w:t>
      </w:r>
    </w:p>
    <w:p w:rsidR="007D17EE" w:rsidRDefault="007D17EE" w:rsidP="003E6E21">
      <w:pPr>
        <w:pStyle w:val="7"/>
        <w:rPr>
          <w:rtl/>
        </w:rPr>
      </w:pPr>
      <w:bookmarkStart w:id="43" w:name="_Toc231575988"/>
      <w:bookmarkStart w:id="44" w:name="_Toc277358146"/>
      <w:bookmarkStart w:id="45" w:name="_Toc385238326"/>
      <w:r>
        <w:rPr>
          <w:rFonts w:hint="cs"/>
          <w:rtl/>
        </w:rPr>
        <w:t>تنظیر</w:t>
      </w:r>
      <w:bookmarkEnd w:id="43"/>
      <w:bookmarkEnd w:id="44"/>
      <w:bookmarkEnd w:id="45"/>
      <w:r>
        <w:rPr>
          <w:rFonts w:hint="cs"/>
          <w:rtl/>
        </w:rPr>
        <w:t xml:space="preserve">  </w:t>
      </w:r>
    </w:p>
    <w:p w:rsidR="007D17EE" w:rsidRDefault="007D17EE" w:rsidP="000C25EB">
      <w:pPr>
        <w:ind w:left="284" w:firstLine="0"/>
        <w:rPr>
          <w:rtl/>
        </w:rPr>
      </w:pPr>
      <w:r w:rsidRPr="00B521D4">
        <w:rPr>
          <w:rFonts w:hint="cs"/>
          <w:rtl/>
        </w:rPr>
        <w:t xml:space="preserve"> نظیر این در بحث فرزند هم آمده ما چند روایت در تربیت و تعامل با فرزند داریم که بعضی روایات منع کرده و بعضی روایات دارد که بر اساس اولویت ایمانی و تقوایی می شود بین فرزندان تفاوتی قائل شد آنجا هم جای خود بحث کردیم که جمعی دارد حاصل آن جمع این است که تا آنجا که این ملاکات تقوایی و ایمانی پیدا نشده باید بر خوردها یکسان باشد بعد هم در جایی که بزرگتر شدند و شخصیتشان شکل گرفت. اگر در مواردی از </w:t>
      </w:r>
      <w:r w:rsidRPr="00B521D4">
        <w:rPr>
          <w:rFonts w:hint="cs"/>
          <w:rtl/>
        </w:rPr>
        <w:lastRenderedPageBreak/>
        <w:t>مرجحات ایمانی بیاید منشأ نوعی تفاوت بشود آن را به طور مطلق نمی شود منع کرد. گر چه ملاحظاتی دارد که در جای خود باید بحث بشود. اینجا البته اینطور نیست که روایت معتبر داشته باشیم و معارض داشته باشیم و بعد بخواهیم وارد بحثهای دقیق فنی بشویم. ولی اگر هم روایت درست باشد محدوده اش با ارتکازات عقلایی در همین اندازه است. ظاهر اولیه این احکام هم الزام است اگر سند معتبر داشت الزام در آن بود ولی سندی ندارد که بخواهیم در مورد این بحث بکنیم.ببینید یک نوع مرجحات دینی است و یک نوع مرجحات هوی و هوس است. این مرجحات نوع دنیایی و خیالی است آنها قطعا مشمول این است اما یک نوع مرجحات دینی یا مرجحات توانمدی شخص است بالاخره یک توانی دارد که عملا بیشتر باید به آن بپردازد. معلوم نیست که این آنها را بگیرد. در واقع آن ملاحظه توانمدی</w:t>
      </w:r>
      <w:r w:rsidR="000C25EB">
        <w:rPr>
          <w:rFonts w:hint="cs"/>
          <w:rtl/>
        </w:rPr>
        <w:t>‌</w:t>
      </w:r>
      <w:r w:rsidRPr="00B521D4">
        <w:rPr>
          <w:rFonts w:hint="cs"/>
          <w:rtl/>
        </w:rPr>
        <w:t>ها به نحوی ملاحظه دینی است وقتی می بیند که این رشد و قابلیتی دارد که می شود با آ</w:t>
      </w:r>
      <w:r w:rsidR="000C25EB">
        <w:rPr>
          <w:rFonts w:hint="cs"/>
          <w:rtl/>
        </w:rPr>
        <w:t>ن</w:t>
      </w:r>
      <w:r w:rsidRPr="00B521D4">
        <w:rPr>
          <w:rFonts w:hint="cs"/>
          <w:rtl/>
        </w:rPr>
        <w:t xml:space="preserve"> کار کرد و منشأ چیزهای بالاتری بشود طبعا آنها معلوم نیست که مشمول این باشد. ولی چون اینجا چیزی نداریم و این روایت معتبر نیست این بحث ارزش اینکه بخواهیم از لحاظ روایت بحث بکنیم ندارد</w:t>
      </w:r>
      <w:r w:rsidR="00D42D70" w:rsidRPr="00B521D4">
        <w:rPr>
          <w:rFonts w:hint="cs"/>
          <w:rtl/>
        </w:rPr>
        <w:t>.</w:t>
      </w:r>
    </w:p>
    <w:p w:rsidR="007D17EE" w:rsidRDefault="007D17EE" w:rsidP="003E6E21">
      <w:pPr>
        <w:pStyle w:val="6"/>
        <w:rPr>
          <w:rtl/>
        </w:rPr>
      </w:pPr>
      <w:bookmarkStart w:id="46" w:name="_Toc231575989"/>
      <w:bookmarkStart w:id="47" w:name="_Toc277358147"/>
      <w:bookmarkStart w:id="48" w:name="_Toc385238327"/>
      <w:r>
        <w:rPr>
          <w:rFonts w:hint="cs"/>
          <w:rtl/>
        </w:rPr>
        <w:t>دلیل دیگر  در مورد روایت دوم</w:t>
      </w:r>
      <w:bookmarkEnd w:id="46"/>
      <w:bookmarkEnd w:id="47"/>
      <w:bookmarkEnd w:id="48"/>
    </w:p>
    <w:p w:rsidR="007D17EE" w:rsidRDefault="007D17EE" w:rsidP="00FB5563">
      <w:pPr>
        <w:ind w:left="284" w:firstLine="0"/>
        <w:rPr>
          <w:rtl/>
        </w:rPr>
      </w:pPr>
      <w:r w:rsidRPr="00B521D4">
        <w:rPr>
          <w:rFonts w:hint="cs"/>
          <w:rtl/>
        </w:rPr>
        <w:t xml:space="preserve">برای این مسأله غیر از این روایت خاص می شود </w:t>
      </w:r>
      <w:r w:rsidRPr="003E6E21">
        <w:rPr>
          <w:rFonts w:hint="cs"/>
          <w:rtl/>
        </w:rPr>
        <w:t>دلیل</w:t>
      </w:r>
      <w:r w:rsidR="003E6E21">
        <w:softHyphen/>
      </w:r>
      <w:r w:rsidRPr="003E6E21">
        <w:rPr>
          <w:rFonts w:hint="cs"/>
          <w:rtl/>
        </w:rPr>
        <w:t>های</w:t>
      </w:r>
      <w:r w:rsidRPr="00B521D4">
        <w:rPr>
          <w:rFonts w:hint="cs"/>
          <w:rtl/>
        </w:rPr>
        <w:t xml:space="preserve"> دیگری هم آورد که در حقیقت دلیل</w:t>
      </w:r>
      <w:r w:rsidR="003E6E21">
        <w:softHyphen/>
      </w:r>
      <w:r w:rsidRPr="00B521D4">
        <w:rPr>
          <w:rFonts w:hint="cs"/>
          <w:rtl/>
        </w:rPr>
        <w:t xml:space="preserve">های کلی و عام است و آن دلیلها را می شود به این شکل استدلال کرد که روایاتی که می گوید که بر عالم هست که علمش را نشربدهد و بذل بکند علم خودش را برای کسانی که به آن نیاز دارند مثلا </w:t>
      </w:r>
      <w:r w:rsidR="00D42D70">
        <w:rPr>
          <w:rFonts w:cs="B Badr" w:hint="cs"/>
          <w:b/>
          <w:bCs/>
          <w:rtl/>
        </w:rPr>
        <w:t>«</w:t>
      </w:r>
      <w:r w:rsidR="00D42D70" w:rsidRPr="00D42D70">
        <w:rPr>
          <w:rFonts w:cs="B Badr" w:hint="eastAsia"/>
          <w:b/>
          <w:bCs/>
          <w:rtl/>
        </w:rPr>
        <w:t>أَنَّ</w:t>
      </w:r>
      <w:r w:rsidR="00D42D70" w:rsidRPr="00D42D70">
        <w:rPr>
          <w:rFonts w:cs="B Badr"/>
          <w:b/>
          <w:bCs/>
          <w:rtl/>
        </w:rPr>
        <w:t xml:space="preserve"> </w:t>
      </w:r>
      <w:r w:rsidR="00D42D70" w:rsidRPr="00D42D70">
        <w:rPr>
          <w:rFonts w:cs="B Badr" w:hint="eastAsia"/>
          <w:b/>
          <w:bCs/>
          <w:rtl/>
        </w:rPr>
        <w:t>اللَّهَ</w:t>
      </w:r>
      <w:r w:rsidR="00D42D70" w:rsidRPr="00D42D70">
        <w:rPr>
          <w:rFonts w:cs="B Badr"/>
          <w:b/>
          <w:bCs/>
          <w:rtl/>
        </w:rPr>
        <w:t xml:space="preserve"> </w:t>
      </w:r>
      <w:r w:rsidR="00D42D70" w:rsidRPr="00D42D70">
        <w:rPr>
          <w:rFonts w:cs="B Badr" w:hint="eastAsia"/>
          <w:b/>
          <w:bCs/>
          <w:rtl/>
        </w:rPr>
        <w:t>لَمْ</w:t>
      </w:r>
      <w:r w:rsidR="00D42D70" w:rsidRPr="00D42D70">
        <w:rPr>
          <w:rFonts w:cs="B Badr"/>
          <w:b/>
          <w:bCs/>
          <w:rtl/>
        </w:rPr>
        <w:t xml:space="preserve"> </w:t>
      </w:r>
      <w:r w:rsidR="00D42D70" w:rsidRPr="00D42D70">
        <w:rPr>
          <w:rFonts w:cs="B Badr" w:hint="eastAsia"/>
          <w:b/>
          <w:bCs/>
          <w:rtl/>
        </w:rPr>
        <w:t>يَأْخُذْ</w:t>
      </w:r>
      <w:r w:rsidR="00D42D70" w:rsidRPr="00D42D70">
        <w:rPr>
          <w:rFonts w:cs="B Badr"/>
          <w:b/>
          <w:bCs/>
          <w:rtl/>
        </w:rPr>
        <w:t xml:space="preserve"> </w:t>
      </w:r>
      <w:r w:rsidR="00D42D70" w:rsidRPr="00D42D70">
        <w:rPr>
          <w:rFonts w:cs="B Badr" w:hint="eastAsia"/>
          <w:b/>
          <w:bCs/>
          <w:rtl/>
        </w:rPr>
        <w:t>عَلَى</w:t>
      </w:r>
      <w:r w:rsidR="00D42D70" w:rsidRPr="00D42D70">
        <w:rPr>
          <w:rFonts w:cs="B Badr"/>
          <w:b/>
          <w:bCs/>
          <w:rtl/>
        </w:rPr>
        <w:t xml:space="preserve"> </w:t>
      </w:r>
      <w:r w:rsidR="00D42D70" w:rsidRPr="00D42D70">
        <w:rPr>
          <w:rFonts w:cs="B Badr" w:hint="eastAsia"/>
          <w:b/>
          <w:bCs/>
          <w:rtl/>
        </w:rPr>
        <w:t>الْجُهَّالِ</w:t>
      </w:r>
      <w:r w:rsidR="00D42D70" w:rsidRPr="00D42D70">
        <w:rPr>
          <w:rFonts w:cs="B Badr"/>
          <w:b/>
          <w:bCs/>
          <w:rtl/>
        </w:rPr>
        <w:t xml:space="preserve"> </w:t>
      </w:r>
      <w:r w:rsidR="00D42D70" w:rsidRPr="00D42D70">
        <w:rPr>
          <w:rFonts w:cs="B Badr" w:hint="eastAsia"/>
          <w:b/>
          <w:bCs/>
          <w:rtl/>
        </w:rPr>
        <w:t>عَهْداً</w:t>
      </w:r>
      <w:r w:rsidR="00D42D70" w:rsidRPr="00D42D70">
        <w:rPr>
          <w:rFonts w:cs="B Badr"/>
          <w:b/>
          <w:bCs/>
          <w:rtl/>
        </w:rPr>
        <w:t xml:space="preserve"> </w:t>
      </w:r>
      <w:r w:rsidR="00D42D70" w:rsidRPr="00D42D70">
        <w:rPr>
          <w:rFonts w:cs="B Badr" w:hint="eastAsia"/>
          <w:b/>
          <w:bCs/>
          <w:rtl/>
        </w:rPr>
        <w:t>بِطَلَبِ</w:t>
      </w:r>
      <w:r w:rsidR="00D42D70" w:rsidRPr="00D42D70">
        <w:rPr>
          <w:rFonts w:cs="B Badr"/>
          <w:b/>
          <w:bCs/>
          <w:rtl/>
        </w:rPr>
        <w:t xml:space="preserve"> </w:t>
      </w:r>
      <w:r w:rsidR="00D42D70" w:rsidRPr="00D42D70">
        <w:rPr>
          <w:rFonts w:cs="B Badr" w:hint="eastAsia"/>
          <w:b/>
          <w:bCs/>
          <w:rtl/>
        </w:rPr>
        <w:t>الْعِلْمِ</w:t>
      </w:r>
      <w:r w:rsidR="00D42D70" w:rsidRPr="00D42D70">
        <w:rPr>
          <w:rFonts w:cs="B Badr"/>
          <w:b/>
          <w:bCs/>
          <w:rtl/>
        </w:rPr>
        <w:t xml:space="preserve"> </w:t>
      </w:r>
      <w:r w:rsidR="00D42D70" w:rsidRPr="00D42D70">
        <w:rPr>
          <w:rFonts w:cs="B Badr" w:hint="eastAsia"/>
          <w:b/>
          <w:bCs/>
          <w:rtl/>
        </w:rPr>
        <w:t>حَتَّى</w:t>
      </w:r>
      <w:r w:rsidR="00D42D70" w:rsidRPr="00D42D70">
        <w:rPr>
          <w:rFonts w:cs="B Badr"/>
          <w:b/>
          <w:bCs/>
          <w:rtl/>
        </w:rPr>
        <w:t xml:space="preserve"> </w:t>
      </w:r>
      <w:r w:rsidR="00D42D70" w:rsidRPr="00D42D70">
        <w:rPr>
          <w:rFonts w:cs="B Badr" w:hint="eastAsia"/>
          <w:b/>
          <w:bCs/>
          <w:rtl/>
        </w:rPr>
        <w:t>أَخَذَ</w:t>
      </w:r>
      <w:r w:rsidR="00D42D70" w:rsidRPr="00D42D70">
        <w:rPr>
          <w:rFonts w:cs="B Badr"/>
          <w:b/>
          <w:bCs/>
          <w:rtl/>
        </w:rPr>
        <w:t xml:space="preserve"> </w:t>
      </w:r>
      <w:r w:rsidR="00D42D70" w:rsidRPr="00D42D70">
        <w:rPr>
          <w:rFonts w:cs="B Badr" w:hint="eastAsia"/>
          <w:b/>
          <w:bCs/>
          <w:rtl/>
        </w:rPr>
        <w:t>عَلَى</w:t>
      </w:r>
      <w:r w:rsidR="00D42D70" w:rsidRPr="00D42D70">
        <w:rPr>
          <w:rFonts w:cs="B Badr"/>
          <w:b/>
          <w:bCs/>
          <w:rtl/>
        </w:rPr>
        <w:t xml:space="preserve"> </w:t>
      </w:r>
      <w:r w:rsidR="00D42D70" w:rsidRPr="00D42D70">
        <w:rPr>
          <w:rFonts w:cs="B Badr" w:hint="eastAsia"/>
          <w:b/>
          <w:bCs/>
          <w:rtl/>
        </w:rPr>
        <w:t>الْعُلَمَاءِ</w:t>
      </w:r>
      <w:r w:rsidR="00D42D70" w:rsidRPr="00D42D70">
        <w:rPr>
          <w:rFonts w:cs="B Badr"/>
          <w:b/>
          <w:bCs/>
          <w:rtl/>
        </w:rPr>
        <w:t xml:space="preserve"> </w:t>
      </w:r>
      <w:r w:rsidR="00D42D70" w:rsidRPr="00D42D70">
        <w:rPr>
          <w:rFonts w:cs="B Badr" w:hint="eastAsia"/>
          <w:b/>
          <w:bCs/>
          <w:rtl/>
        </w:rPr>
        <w:t>عَهْداً</w:t>
      </w:r>
      <w:r w:rsidR="00D42D70" w:rsidRPr="00D42D70">
        <w:rPr>
          <w:rFonts w:cs="B Badr"/>
          <w:b/>
          <w:bCs/>
          <w:rtl/>
        </w:rPr>
        <w:t xml:space="preserve"> </w:t>
      </w:r>
      <w:r w:rsidR="00D42D70" w:rsidRPr="00D42D70">
        <w:rPr>
          <w:rFonts w:cs="B Badr" w:hint="eastAsia"/>
          <w:b/>
          <w:bCs/>
          <w:rtl/>
        </w:rPr>
        <w:t>بِبَذْلِ</w:t>
      </w:r>
      <w:r w:rsidR="00D42D70" w:rsidRPr="00D42D70">
        <w:rPr>
          <w:rFonts w:cs="B Badr"/>
          <w:b/>
          <w:bCs/>
          <w:rtl/>
        </w:rPr>
        <w:t xml:space="preserve"> </w:t>
      </w:r>
      <w:r w:rsidR="00D42D70" w:rsidRPr="00D42D70">
        <w:rPr>
          <w:rFonts w:cs="B Badr" w:hint="eastAsia"/>
          <w:b/>
          <w:bCs/>
          <w:rtl/>
        </w:rPr>
        <w:t>الْعِلْمِ</w:t>
      </w:r>
      <w:r w:rsidR="00D42D70" w:rsidRPr="00D42D70">
        <w:rPr>
          <w:rFonts w:cs="B Badr"/>
          <w:b/>
          <w:bCs/>
          <w:rtl/>
        </w:rPr>
        <w:t xml:space="preserve"> </w:t>
      </w:r>
      <w:r w:rsidR="00D42D70" w:rsidRPr="00D42D70">
        <w:rPr>
          <w:rFonts w:cs="B Badr" w:hint="eastAsia"/>
          <w:b/>
          <w:bCs/>
          <w:rtl/>
        </w:rPr>
        <w:t>لِلْجُهَّالِ</w:t>
      </w:r>
      <w:r w:rsidR="00D42D70" w:rsidRPr="00D42D70">
        <w:rPr>
          <w:rFonts w:cs="B Badr"/>
          <w:b/>
          <w:bCs/>
          <w:rtl/>
        </w:rPr>
        <w:t xml:space="preserve"> </w:t>
      </w:r>
      <w:r w:rsidR="00D42D70" w:rsidRPr="00D42D70">
        <w:rPr>
          <w:rFonts w:cs="B Badr" w:hint="eastAsia"/>
          <w:b/>
          <w:bCs/>
          <w:rtl/>
        </w:rPr>
        <w:t>لِأَنَّ</w:t>
      </w:r>
      <w:r w:rsidR="00D42D70" w:rsidRPr="00D42D70">
        <w:rPr>
          <w:rFonts w:cs="B Badr"/>
          <w:b/>
          <w:bCs/>
          <w:rtl/>
        </w:rPr>
        <w:t xml:space="preserve"> </w:t>
      </w:r>
      <w:r w:rsidR="00D42D70" w:rsidRPr="00D42D70">
        <w:rPr>
          <w:rFonts w:cs="B Badr" w:hint="eastAsia"/>
          <w:b/>
          <w:bCs/>
          <w:rtl/>
        </w:rPr>
        <w:t>الْعِلْمَ</w:t>
      </w:r>
      <w:r w:rsidR="00D42D70" w:rsidRPr="00D42D70">
        <w:rPr>
          <w:rFonts w:cs="B Badr"/>
          <w:b/>
          <w:bCs/>
          <w:rtl/>
        </w:rPr>
        <w:t xml:space="preserve"> </w:t>
      </w:r>
      <w:r w:rsidR="00D42D70" w:rsidRPr="00D42D70">
        <w:rPr>
          <w:rFonts w:cs="B Badr" w:hint="eastAsia"/>
          <w:b/>
          <w:bCs/>
          <w:rtl/>
        </w:rPr>
        <w:t>كَانَ</w:t>
      </w:r>
      <w:r w:rsidR="00D42D70" w:rsidRPr="00D42D70">
        <w:rPr>
          <w:rFonts w:cs="B Badr"/>
          <w:b/>
          <w:bCs/>
          <w:rtl/>
        </w:rPr>
        <w:t xml:space="preserve"> </w:t>
      </w:r>
      <w:r w:rsidR="00D42D70" w:rsidRPr="00D42D70">
        <w:rPr>
          <w:rFonts w:cs="B Badr" w:hint="eastAsia"/>
          <w:b/>
          <w:bCs/>
          <w:rtl/>
        </w:rPr>
        <w:t>قَبْلَ</w:t>
      </w:r>
      <w:r w:rsidR="00D42D70" w:rsidRPr="00D42D70">
        <w:rPr>
          <w:rFonts w:cs="B Badr"/>
          <w:b/>
          <w:bCs/>
          <w:rtl/>
        </w:rPr>
        <w:t xml:space="preserve"> </w:t>
      </w:r>
      <w:r w:rsidR="00D42D70" w:rsidRPr="00D42D70">
        <w:rPr>
          <w:rFonts w:cs="B Badr" w:hint="eastAsia"/>
          <w:b/>
          <w:bCs/>
          <w:rtl/>
        </w:rPr>
        <w:t>الْجَهْلِ</w:t>
      </w:r>
      <w:r w:rsidR="00D42D70">
        <w:rPr>
          <w:rFonts w:cs="B Badr" w:hint="cs"/>
          <w:b/>
          <w:bCs/>
          <w:rtl/>
        </w:rPr>
        <w:t>»</w:t>
      </w:r>
      <w:r w:rsidR="00E56A2F">
        <w:rPr>
          <w:rStyle w:val="FootnoteReference"/>
          <w:rtl/>
        </w:rPr>
        <w:footnoteReference w:id="4"/>
      </w:r>
      <w:r w:rsidRPr="00B521D4">
        <w:rPr>
          <w:rFonts w:hint="cs"/>
          <w:rtl/>
        </w:rPr>
        <w:t>. از این قبیل روایات که ما قبلا هم خواندیم و در این دسته از روایات معتبر هم وجود دارد وظیفه عالم این است که بذل علم بکند و کتمان علم نکند. کتمانش حرام است و بذلش هم مستحب مؤکد است و در یک مواردی هم واجب می شود این را قبلا خیلی مفصل بحث کردیم. آنجایی که می گوید بذل علم بکند چه در مراتب وجوبی چه در مراتب استحبابی این بذل علم قید ندار</w:t>
      </w:r>
      <w:r w:rsidR="00D1369A">
        <w:rPr>
          <w:rFonts w:hint="cs"/>
          <w:rtl/>
        </w:rPr>
        <w:t>د اطلاق دارد همه را در بر می‌</w:t>
      </w:r>
      <w:r w:rsidRPr="00B521D4">
        <w:rPr>
          <w:rFonts w:hint="cs"/>
          <w:rtl/>
        </w:rPr>
        <w:t>گیر</w:t>
      </w:r>
      <w:r w:rsidR="00D1369A" w:rsidRPr="00B521D4">
        <w:rPr>
          <w:rFonts w:hint="cs"/>
          <w:rtl/>
        </w:rPr>
        <w:t>د</w:t>
      </w:r>
      <w:r w:rsidRPr="00B521D4">
        <w:rPr>
          <w:rFonts w:hint="cs"/>
          <w:rtl/>
        </w:rPr>
        <w:t xml:space="preserve"> و اینکه بیاید در بذل علمش ملاکات دنیایی را مبنا قرار بدهد این مرجوح است و با </w:t>
      </w:r>
      <w:r w:rsidR="00FB5563">
        <w:rPr>
          <w:rFonts w:hint="cs"/>
          <w:rtl/>
        </w:rPr>
        <w:t>ضمّ</w:t>
      </w:r>
      <w:r w:rsidRPr="00B521D4">
        <w:rPr>
          <w:rFonts w:hint="cs"/>
          <w:rtl/>
        </w:rPr>
        <w:t xml:space="preserve"> دو نوع مفاد در روایات این حکم را استخراج بکنیم.</w:t>
      </w:r>
    </w:p>
    <w:p w:rsidR="007D17EE" w:rsidRPr="003E6E21" w:rsidRDefault="007D17EE" w:rsidP="003E6E21">
      <w:pPr>
        <w:pStyle w:val="7"/>
        <w:rPr>
          <w:rtl/>
        </w:rPr>
      </w:pPr>
      <w:bookmarkStart w:id="49" w:name="_Toc231575990"/>
      <w:bookmarkStart w:id="50" w:name="_Toc277358148"/>
      <w:bookmarkStart w:id="51" w:name="_Toc385238328"/>
      <w:r w:rsidRPr="003E6E21">
        <w:rPr>
          <w:rFonts w:hint="cs"/>
          <w:rtl/>
        </w:rPr>
        <w:lastRenderedPageBreak/>
        <w:t>خلاصه</w:t>
      </w:r>
      <w:bookmarkEnd w:id="49"/>
      <w:bookmarkEnd w:id="50"/>
      <w:bookmarkEnd w:id="51"/>
    </w:p>
    <w:p w:rsidR="007D17EE" w:rsidRDefault="007D17EE" w:rsidP="00FB5563">
      <w:pPr>
        <w:ind w:left="284" w:firstLine="0"/>
        <w:rPr>
          <w:rtl/>
        </w:rPr>
      </w:pPr>
      <w:r w:rsidRPr="00B521D4">
        <w:rPr>
          <w:rFonts w:hint="cs"/>
          <w:rtl/>
        </w:rPr>
        <w:t xml:space="preserve"> یک مفاد اول این است که بذل علم در مواردی واجب است و به صورت عام هم مستحب مؤکد است برای عالم که علمش را بذل بکند تا آنجایی که در توانش است. و روایاتی هم داریم که در معامله و تعامل با دیگران به ملاکهایی مانند مال و جایگاه اجتماعی و چیزهای دنیایی شما ملاک و ارزش قرار ندهید در تعاملاتان با دیگران، می شود این دو طائفه از روایات را به هم ضمیمه کرد و به نگاه کلی همان را به دست آورد که در بذل علم نباید به اولویتهای مادی و دنیایی و موهوم و خیالی بها بدهد. یعنی روی همان قواعد کلی می شود این را به دست آورد. اما فراتر از این چیزی بیرون نمی آید اینکه یک جایی بذل علم را اولویت قرار بدهد بر مرجحات دینی منعی ندارد اینکه اولویت قرار بدهد به مرجهاتی که شخص قابلیت دارد و توانمندی بالاتری دارد اثر کارش اینجا بیشتر است. اینجا منعی ندارد بلکه ممکن است کلیش شایسته هم باشد. و لذا این روایات معتبر نیست که بخواهیم به مضمون اینها ریز بشویم اما روی قواعد کلی اگر بخواهیم بگوییم اصل عدم تبعیض ناروا و با ملاکات مادی و با ذم دو دسته از روایات می شود استفاده کرد اصل این امر ممدوح و مورد تأکید است و در تعامل با دیگران و خدمت به دیگران نباید مرجح را به این ملاکها که مادی و غیر واقعی است پایبند بود. اما اینکه بخواهد بیاید روی اساس مرجحات دینی عمل بکند منعی در آن نیست. یک بحث دیگر هم که اینجا داریم کا این مساوات در دنیای امروز مطرح است در آموزشهای اولیه و سواد آموزی و اینها که گفته می شود که این حق متعلم و بچه هاست که اینها را یاد بگیرند که در آن نباید فرق گذاشت و باید تلاش کرد که آموزش امکانات فراگیری معلومات اولیه را در اختیار همه قرار داد آن هم ما چیز خاصی نداریم باید طبق قواعد کلی باید بحث بکنیم. ما البته یک فصلی را باقی گذاشتیم که قبل از این می خواستیم به آن بپردازیم ولی آن را برای بعد گذاشتیم که همان وظائف حکومت و حاکمیت در مسائل آموزشی که ان</w:t>
      </w:r>
      <w:r w:rsidR="00FB5563">
        <w:rPr>
          <w:rFonts w:hint="cs"/>
          <w:rtl/>
        </w:rPr>
        <w:t>‌</w:t>
      </w:r>
      <w:r w:rsidRPr="00B521D4">
        <w:rPr>
          <w:rFonts w:hint="cs"/>
          <w:rtl/>
        </w:rPr>
        <w:t xml:space="preserve">شاءالله به صورت مبسوط و جامع راجع به این بحث می کنیم روایاتی هم وجود دارد که این را در ذیل همان بحث در آینده بحث خواهیم کرد. که اصولا وظیفه حکومت در قبال آموزش جامعه چیست که بحث می کنیم. در اینجا با تتبعی که ما انجام دادیم چیز خاصی وجود ندارد ممکن است کسی تتبع بکند چیزهای دیگری هم پیدا بکند. و به این ترتیب ما تا اینجا در حقیقت آداب و وظائف خاصه ای که عنوان اولی دارد همین هفت هشت عنوان ایجابی است که این دو تا عنوان آخر هم سندی ندارد باید به قواعد عامه مراجعه کرد اینها می تواند به نحوی مؤید باشد ولی آن پنج شش تای </w:t>
      </w:r>
      <w:r w:rsidRPr="00B521D4">
        <w:rPr>
          <w:rFonts w:hint="cs"/>
          <w:rtl/>
        </w:rPr>
        <w:lastRenderedPageBreak/>
        <w:t>اول سند معتبر دارد در طرف سلبیاتش هم روایاتی دارد که منع و نهی و مذمت کرده است ریزه کارهای هر کدام را در ذیل بحث خودش آوردیم که ملاحظه کردید و روشن است. آنچه که ما در بحث معلم به عنوان خاص داشتیم و بعضی در مورد عالم و معلم بود و بعضی هم در خصوص معلم بود ملاحظه کردید. اما آ</w:t>
      </w:r>
      <w:r w:rsidR="00FB5563">
        <w:rPr>
          <w:rFonts w:hint="cs"/>
          <w:rtl/>
        </w:rPr>
        <w:t>ن</w:t>
      </w:r>
      <w:r w:rsidRPr="00B521D4">
        <w:rPr>
          <w:rFonts w:hint="cs"/>
          <w:rtl/>
        </w:rPr>
        <w:t xml:space="preserve">چه که در این جا ملاحظه می کنید در هر یک از فصول اینجا یک نکات زائدی وجود دارد که در روایات نیست. از جمله چیزهایی که می شود اینجا </w:t>
      </w:r>
      <w:r w:rsidR="00FB5563">
        <w:rPr>
          <w:rFonts w:hint="cs"/>
          <w:rtl/>
        </w:rPr>
        <w:t>آورد من اشاره‌</w:t>
      </w:r>
      <w:r w:rsidRPr="00B521D4">
        <w:rPr>
          <w:rFonts w:hint="cs"/>
          <w:rtl/>
        </w:rPr>
        <w:t>ای می کنم و بعد قواعد کلی</w:t>
      </w:r>
      <w:r w:rsidR="00FB5563">
        <w:rPr>
          <w:rFonts w:hint="cs"/>
          <w:rtl/>
        </w:rPr>
        <w:t>‌ا</w:t>
      </w:r>
      <w:r w:rsidRPr="00B521D4">
        <w:rPr>
          <w:rFonts w:hint="cs"/>
          <w:rtl/>
        </w:rPr>
        <w:t>ش را صحبت می کنیم.</w:t>
      </w:r>
    </w:p>
    <w:p w:rsidR="007D17EE" w:rsidRDefault="00FB5563" w:rsidP="007D17EE">
      <w:pPr>
        <w:pStyle w:val="Heading3"/>
        <w:rPr>
          <w:rtl/>
        </w:rPr>
      </w:pPr>
      <w:bookmarkStart w:id="52" w:name="_Toc231575991"/>
      <w:bookmarkStart w:id="53" w:name="_Toc277358149"/>
      <w:bookmarkStart w:id="54" w:name="_Toc385238329"/>
      <w:r>
        <w:rPr>
          <w:rFonts w:hint="cs"/>
          <w:rtl/>
        </w:rPr>
        <w:t>آدابهما فی در</w:t>
      </w:r>
      <w:r w:rsidR="007D17EE">
        <w:rPr>
          <w:rFonts w:hint="cs"/>
          <w:rtl/>
        </w:rPr>
        <w:t>سهما و</w:t>
      </w:r>
      <w:r>
        <w:rPr>
          <w:rFonts w:hint="cs"/>
          <w:rtl/>
        </w:rPr>
        <w:t xml:space="preserve"> </w:t>
      </w:r>
      <w:r w:rsidR="007D17EE">
        <w:rPr>
          <w:rFonts w:hint="cs"/>
          <w:rtl/>
        </w:rPr>
        <w:t>اشتغالهما</w:t>
      </w:r>
      <w:bookmarkEnd w:id="52"/>
      <w:bookmarkEnd w:id="53"/>
      <w:bookmarkEnd w:id="54"/>
    </w:p>
    <w:p w:rsidR="007D17EE" w:rsidRDefault="007D17EE" w:rsidP="003E6E21">
      <w:pPr>
        <w:ind w:left="284" w:firstLine="0"/>
        <w:rPr>
          <w:rtl/>
        </w:rPr>
      </w:pPr>
      <w:r w:rsidRPr="00B521D4">
        <w:rPr>
          <w:rFonts w:hint="cs"/>
          <w:rtl/>
        </w:rPr>
        <w:t xml:space="preserve"> مثلا در صفحه شصت و نه به بعد آدابهما فی درسهما و </w:t>
      </w:r>
      <w:r w:rsidRPr="003E6E21">
        <w:rPr>
          <w:rFonts w:hint="cs"/>
          <w:rtl/>
        </w:rPr>
        <w:t>اشتغالهما</w:t>
      </w:r>
      <w:r w:rsidRPr="00B521D4">
        <w:rPr>
          <w:rFonts w:hint="cs"/>
          <w:rtl/>
        </w:rPr>
        <w:t xml:space="preserve"> دارد</w:t>
      </w:r>
    </w:p>
    <w:p w:rsidR="007D17EE" w:rsidRDefault="007D17EE" w:rsidP="003E6E21">
      <w:pPr>
        <w:pStyle w:val="Heading4"/>
        <w:numPr>
          <w:ilvl w:val="0"/>
          <w:numId w:val="4"/>
        </w:numPr>
        <w:rPr>
          <w:rtl/>
        </w:rPr>
      </w:pPr>
      <w:bookmarkStart w:id="55" w:name="_Toc231575992"/>
      <w:bookmarkStart w:id="56" w:name="_Toc277358150"/>
      <w:bookmarkStart w:id="57" w:name="_Toc385238330"/>
      <w:r>
        <w:rPr>
          <w:rFonts w:hint="cs"/>
          <w:rtl/>
        </w:rPr>
        <w:t>سعی هر دو در اشتغال به قرايت و</w:t>
      </w:r>
      <w:r w:rsidR="00960AA9">
        <w:rPr>
          <w:rFonts w:hint="cs"/>
          <w:rtl/>
        </w:rPr>
        <w:t xml:space="preserve"> </w:t>
      </w:r>
      <w:r>
        <w:rPr>
          <w:rFonts w:hint="cs"/>
          <w:rtl/>
        </w:rPr>
        <w:t>مطالعه و</w:t>
      </w:r>
      <w:r w:rsidR="00960AA9">
        <w:rPr>
          <w:rFonts w:hint="cs"/>
          <w:rtl/>
        </w:rPr>
        <w:t xml:space="preserve"> </w:t>
      </w:r>
      <w:r>
        <w:rPr>
          <w:rFonts w:hint="cs"/>
          <w:rtl/>
        </w:rPr>
        <w:t>مباحثه</w:t>
      </w:r>
      <w:bookmarkEnd w:id="55"/>
      <w:bookmarkEnd w:id="56"/>
      <w:bookmarkEnd w:id="57"/>
      <w:r>
        <w:rPr>
          <w:rFonts w:hint="cs"/>
          <w:rtl/>
        </w:rPr>
        <w:t xml:space="preserve"> </w:t>
      </w:r>
    </w:p>
    <w:p w:rsidR="007D17EE" w:rsidRDefault="007D17EE" w:rsidP="003E6E21">
      <w:pPr>
        <w:ind w:left="284" w:firstLine="0"/>
        <w:rPr>
          <w:rtl/>
        </w:rPr>
      </w:pPr>
      <w:r w:rsidRPr="00B521D4">
        <w:rPr>
          <w:rFonts w:hint="cs"/>
          <w:rtl/>
        </w:rPr>
        <w:t xml:space="preserve"> امر اول این است که هر یک از معلم و متعلم ساعی در اشتغال به قرائت و مطالعه و مباحثه باشد.</w:t>
      </w:r>
    </w:p>
    <w:p w:rsidR="007D17EE" w:rsidRPr="003E6E21" w:rsidRDefault="007D17EE" w:rsidP="003E6E21">
      <w:pPr>
        <w:pStyle w:val="Heading4"/>
        <w:numPr>
          <w:ilvl w:val="0"/>
          <w:numId w:val="4"/>
        </w:numPr>
        <w:rPr>
          <w:rtl/>
        </w:rPr>
      </w:pPr>
      <w:bookmarkStart w:id="58" w:name="_Toc231575993"/>
      <w:bookmarkStart w:id="59" w:name="_Toc277358151"/>
      <w:bookmarkStart w:id="60" w:name="_Toc385238331"/>
      <w:r w:rsidRPr="003E6E21">
        <w:rPr>
          <w:rFonts w:hint="cs"/>
          <w:rtl/>
        </w:rPr>
        <w:t>تذاکر علم و</w:t>
      </w:r>
      <w:r w:rsidR="00395EA9">
        <w:rPr>
          <w:rFonts w:hint="cs"/>
          <w:rtl/>
        </w:rPr>
        <w:t xml:space="preserve"> </w:t>
      </w:r>
      <w:r w:rsidRPr="003E6E21">
        <w:rPr>
          <w:rFonts w:hint="cs"/>
          <w:rtl/>
        </w:rPr>
        <w:t>تبادل علم</w:t>
      </w:r>
      <w:bookmarkEnd w:id="58"/>
      <w:bookmarkEnd w:id="59"/>
      <w:bookmarkEnd w:id="60"/>
      <w:r w:rsidRPr="003E6E21">
        <w:rPr>
          <w:rFonts w:hint="cs"/>
          <w:rtl/>
        </w:rPr>
        <w:t xml:space="preserve"> </w:t>
      </w:r>
    </w:p>
    <w:p w:rsidR="007D17EE" w:rsidRDefault="007D17EE" w:rsidP="003E6E21">
      <w:pPr>
        <w:ind w:left="284" w:firstLine="0"/>
        <w:rPr>
          <w:rtl/>
        </w:rPr>
      </w:pPr>
      <w:r w:rsidRPr="00B521D4">
        <w:rPr>
          <w:rFonts w:hint="cs"/>
          <w:rtl/>
        </w:rPr>
        <w:t xml:space="preserve"> یک امر دیگری که هست تذاکر علم و تبادل علم است که این را ما در روایات می بینیم و در واقع این تذاکر علم ایشان این بحث مذاکره و مباحثه علم را به عنوان ادب مشترک معلم و متعلم آورده است. که ما یک عنوانی داریم با عنوان مذاکره علم و تبادل علم که حتی در شب قدر هم بنابر آن نقلی که دارد می گوید بهترین عمل مذا</w:t>
      </w:r>
      <w:r w:rsidR="00960AA9">
        <w:rPr>
          <w:rFonts w:hint="cs"/>
          <w:rtl/>
        </w:rPr>
        <w:t>کره علم است اصل این تذاکر علم د</w:t>
      </w:r>
      <w:r w:rsidRPr="00B521D4">
        <w:rPr>
          <w:rFonts w:hint="cs"/>
          <w:rtl/>
        </w:rPr>
        <w:t>ر</w:t>
      </w:r>
      <w:r w:rsidR="00960AA9">
        <w:rPr>
          <w:rFonts w:hint="cs"/>
          <w:rtl/>
        </w:rPr>
        <w:t xml:space="preserve"> </w:t>
      </w:r>
      <w:r w:rsidRPr="00B521D4">
        <w:rPr>
          <w:rFonts w:hint="cs"/>
          <w:rtl/>
        </w:rPr>
        <w:t>روایات مورد تأکید قرار گرفته اما این مذاکره و تذاکر را عنوان مطلقی است که هم میان دو تا عالم و دو تا هم ردیف می گیرد هم میان متعلم و معلم را می گیرد و هم بین متعلمها و همه اینها را شامل می شود و لذا یک چیز خاصی که بگوییم مربوط به معلم و متعلم است نیست این همان چیزهای کلی است که در واقع تذاکر و مباحثه علم است این فضاهای مختلف را می گیرد از جمله در رابطه بین متعلم و معلم که آن هم می تواند مصداقی از مذاکره علم بشود و به عنوان یک عمل مستحب به شمار بیاید باز عنوان خاصی که بگوییم در معلم و متعلم به این شکل امر شده باشد ندارد ولی اصل مذاکره علم در روایات دارد این یک مورد است.</w:t>
      </w:r>
    </w:p>
    <w:p w:rsidR="007D17EE" w:rsidRPr="00960AA9" w:rsidRDefault="007D17EE" w:rsidP="008973DD">
      <w:pPr>
        <w:pStyle w:val="Heading4"/>
        <w:numPr>
          <w:ilvl w:val="0"/>
          <w:numId w:val="4"/>
        </w:numPr>
        <w:rPr>
          <w:rtl/>
        </w:rPr>
      </w:pPr>
      <w:bookmarkStart w:id="61" w:name="_Toc231575994"/>
      <w:bookmarkStart w:id="62" w:name="_Toc277358152"/>
      <w:bookmarkStart w:id="63" w:name="_Toc385238332"/>
      <w:r w:rsidRPr="00960AA9">
        <w:rPr>
          <w:rFonts w:hint="cs"/>
          <w:rtl/>
        </w:rPr>
        <w:lastRenderedPageBreak/>
        <w:t xml:space="preserve">سؤال </w:t>
      </w:r>
      <w:r w:rsidR="008973DD" w:rsidRPr="008973DD">
        <w:rPr>
          <w:rFonts w:hint="eastAsia"/>
          <w:rtl/>
        </w:rPr>
        <w:t>تعنتا</w:t>
      </w:r>
      <w:r w:rsidRPr="00960AA9">
        <w:rPr>
          <w:rFonts w:hint="cs"/>
          <w:rtl/>
        </w:rPr>
        <w:t xml:space="preserve"> و</w:t>
      </w:r>
      <w:r w:rsidR="00395EA9">
        <w:rPr>
          <w:rFonts w:hint="cs"/>
          <w:rtl/>
        </w:rPr>
        <w:t xml:space="preserve"> </w:t>
      </w:r>
      <w:r w:rsidRPr="00960AA9">
        <w:rPr>
          <w:rFonts w:hint="cs"/>
          <w:rtl/>
        </w:rPr>
        <w:t>تعجیز</w:t>
      </w:r>
      <w:r w:rsidR="008973DD">
        <w:rPr>
          <w:rFonts w:hint="cs"/>
          <w:rtl/>
        </w:rPr>
        <w:t>ا</w:t>
      </w:r>
      <w:r w:rsidRPr="00960AA9">
        <w:rPr>
          <w:rFonts w:hint="cs"/>
          <w:rtl/>
        </w:rPr>
        <w:t xml:space="preserve"> نباشد</w:t>
      </w:r>
      <w:bookmarkEnd w:id="61"/>
      <w:bookmarkEnd w:id="62"/>
      <w:bookmarkEnd w:id="63"/>
      <w:r w:rsidRPr="00960AA9">
        <w:rPr>
          <w:rFonts w:hint="cs"/>
          <w:rtl/>
        </w:rPr>
        <w:t xml:space="preserve"> </w:t>
      </w:r>
    </w:p>
    <w:p w:rsidR="0071176C" w:rsidRDefault="007D17EE" w:rsidP="00826C66">
      <w:pPr>
        <w:ind w:left="284" w:firstLine="0"/>
      </w:pPr>
      <w:r w:rsidRPr="00B521D4">
        <w:rPr>
          <w:rFonts w:hint="cs"/>
          <w:rtl/>
        </w:rPr>
        <w:t xml:space="preserve"> بعد هم امر دوم دارد </w:t>
      </w:r>
      <w:r>
        <w:rPr>
          <w:rFonts w:hint="cs"/>
          <w:rtl/>
        </w:rPr>
        <w:t xml:space="preserve">که </w:t>
      </w:r>
      <w:r w:rsidR="00826C66">
        <w:rPr>
          <w:rFonts w:hint="cs"/>
          <w:b/>
          <w:bCs/>
          <w:rtl/>
        </w:rPr>
        <w:t>«</w:t>
      </w:r>
      <w:r w:rsidR="00960AA9" w:rsidRPr="00960AA9">
        <w:rPr>
          <w:rFonts w:hint="eastAsia"/>
          <w:b/>
          <w:bCs/>
          <w:rtl/>
        </w:rPr>
        <w:t>أن</w:t>
      </w:r>
      <w:r w:rsidR="00960AA9" w:rsidRPr="00960AA9">
        <w:rPr>
          <w:b/>
          <w:bCs/>
          <w:rtl/>
        </w:rPr>
        <w:t xml:space="preserve"> </w:t>
      </w:r>
      <w:r w:rsidR="00960AA9" w:rsidRPr="00960AA9">
        <w:rPr>
          <w:rFonts w:hint="eastAsia"/>
          <w:b/>
          <w:bCs/>
          <w:rtl/>
        </w:rPr>
        <w:t>لا</w:t>
      </w:r>
      <w:r w:rsidR="00960AA9" w:rsidRPr="00960AA9">
        <w:rPr>
          <w:b/>
          <w:bCs/>
          <w:rtl/>
        </w:rPr>
        <w:t xml:space="preserve"> </w:t>
      </w:r>
      <w:r w:rsidR="00960AA9" w:rsidRPr="00960AA9">
        <w:rPr>
          <w:rFonts w:hint="eastAsia"/>
          <w:b/>
          <w:bCs/>
          <w:rtl/>
        </w:rPr>
        <w:t>يسأل</w:t>
      </w:r>
      <w:r w:rsidR="00960AA9" w:rsidRPr="00960AA9">
        <w:rPr>
          <w:b/>
          <w:bCs/>
          <w:rtl/>
        </w:rPr>
        <w:t xml:space="preserve"> </w:t>
      </w:r>
      <w:r w:rsidR="00960AA9" w:rsidRPr="00960AA9">
        <w:rPr>
          <w:rFonts w:hint="eastAsia"/>
          <w:b/>
          <w:bCs/>
          <w:rtl/>
        </w:rPr>
        <w:t>أحدا</w:t>
      </w:r>
      <w:r w:rsidR="00960AA9" w:rsidRPr="00960AA9">
        <w:rPr>
          <w:b/>
          <w:bCs/>
          <w:rtl/>
        </w:rPr>
        <w:t xml:space="preserve"> </w:t>
      </w:r>
      <w:r w:rsidR="00960AA9" w:rsidRPr="00960AA9">
        <w:rPr>
          <w:rFonts w:hint="eastAsia"/>
          <w:b/>
          <w:bCs/>
          <w:rtl/>
        </w:rPr>
        <w:t>تعنتا</w:t>
      </w:r>
      <w:r w:rsidR="00960AA9" w:rsidRPr="00960AA9">
        <w:rPr>
          <w:b/>
          <w:bCs/>
          <w:rtl/>
        </w:rPr>
        <w:t xml:space="preserve"> </w:t>
      </w:r>
      <w:r w:rsidR="00960AA9" w:rsidRPr="00960AA9">
        <w:rPr>
          <w:rFonts w:hint="eastAsia"/>
          <w:b/>
          <w:bCs/>
          <w:rtl/>
        </w:rPr>
        <w:t>و</w:t>
      </w:r>
      <w:r w:rsidR="00960AA9" w:rsidRPr="00960AA9">
        <w:rPr>
          <w:b/>
          <w:bCs/>
          <w:rtl/>
        </w:rPr>
        <w:t xml:space="preserve"> </w:t>
      </w:r>
      <w:r w:rsidR="00960AA9" w:rsidRPr="00960AA9">
        <w:rPr>
          <w:rFonts w:hint="eastAsia"/>
          <w:b/>
          <w:bCs/>
          <w:rtl/>
        </w:rPr>
        <w:t>تعجيزا</w:t>
      </w:r>
      <w:r w:rsidR="00826C66">
        <w:rPr>
          <w:rFonts w:hint="cs"/>
          <w:b/>
          <w:bCs/>
          <w:rtl/>
        </w:rPr>
        <w:t>»</w:t>
      </w:r>
      <w:r w:rsidR="00826C66">
        <w:rPr>
          <w:rStyle w:val="FootnoteReference"/>
          <w:b/>
          <w:bCs/>
          <w:rtl/>
        </w:rPr>
        <w:footnoteReference w:id="5"/>
      </w:r>
      <w:r w:rsidR="00960AA9" w:rsidRPr="00960AA9">
        <w:rPr>
          <w:rFonts w:hint="cs"/>
          <w:rtl/>
        </w:rPr>
        <w:t xml:space="preserve"> </w:t>
      </w:r>
      <w:r w:rsidRPr="00B521D4">
        <w:rPr>
          <w:rFonts w:hint="cs"/>
          <w:rtl/>
        </w:rPr>
        <w:t xml:space="preserve">اینکه سؤال </w:t>
      </w:r>
      <w:r w:rsidRPr="00826C66">
        <w:rPr>
          <w:rFonts w:hint="cs"/>
          <w:rtl/>
        </w:rPr>
        <w:t>مت</w:t>
      </w:r>
      <w:r w:rsidR="00826C66" w:rsidRPr="00826C66">
        <w:rPr>
          <w:rFonts w:hint="cs"/>
          <w:rtl/>
        </w:rPr>
        <w:t>عن</w:t>
      </w:r>
      <w:r w:rsidRPr="00826C66">
        <w:rPr>
          <w:rFonts w:hint="cs"/>
          <w:rtl/>
        </w:rPr>
        <w:t>ت</w:t>
      </w:r>
      <w:r w:rsidRPr="00B521D4">
        <w:rPr>
          <w:rFonts w:hint="cs"/>
          <w:rtl/>
        </w:rPr>
        <w:t xml:space="preserve"> و در مقام تعجیز انجام ندهد. این برای متعلم به یک شکلی است و برای معلم این است که در سؤال دنبال این نباشد که طرف را اذیت بکند و به رخش بکشد که نمی دانی. این در طرف متعلم یک چیزهایی دارد. در طرف معلم بحث اینکه در مقام مراء و جدال نباشد آن هم از عناوین کلی بیرون می آید چیز خاصی با این عناوین ما نداریم. یک بحثی قدیم بوده قبل از اینکه امتحان در حوزه ها بیاید بعضی علما راجع به امتحان اشکال می کردند برای اینکه اینجا این یک نوعی اذیت شخص است و اینها را اشکال می کردند. ما در قواعد کلی هم باید بحث بکنیم به هر حال این هم بحثی است که مراء و جدال واینها شاید اینها را بگیرد اما یک بحث دیگری است که باید روی قواعد کلی بحث بکنیم. یا مثلا مسأله دیگری که اینجا دارد که اینها را باید روی قواعد کلی بحث بکنیم. مثلا می گویدمسائلی که می خواهد عرضه بکند منقح و منظم بکند. این دیگر روایتی ندارد قواعد کلی بیان می کند. یا طهارت در مجلس درس ما </w:t>
      </w:r>
      <w:r>
        <w:rPr>
          <w:rFonts w:hint="cs"/>
          <w:rtl/>
        </w:rPr>
        <w:t>د</w:t>
      </w:r>
      <w:r w:rsidRPr="00B521D4">
        <w:rPr>
          <w:rFonts w:hint="cs"/>
          <w:rtl/>
        </w:rPr>
        <w:t>لیل خاص نداریم ولی قواعد کلی به آن استشهاد کرده اند. و همینطور در بحث دیگر آدابه فی نفسه یا آدابه مختصش دارد که بدون صلاحیتهای تعلیمی متصدی تعلیم نشود در این قاعده خاص روایت خاص نداریم. و همینطور تا آخر شما اینها را می بینید که قاعده خاص ندارد. و لذا ما یک به یک اینها را از باب اینکه ببینیم قواعد چه می گوید بررسی می کنیم قواعد</w:t>
      </w:r>
      <w:r>
        <w:rPr>
          <w:rFonts w:hint="cs"/>
          <w:rtl/>
        </w:rPr>
        <w:t xml:space="preserve"> </w:t>
      </w:r>
      <w:r w:rsidRPr="00B521D4">
        <w:rPr>
          <w:rFonts w:hint="cs"/>
          <w:rtl/>
        </w:rPr>
        <w:t>هم چهار پنج تا قبلا گفتیم که ان</w:t>
      </w:r>
      <w:r w:rsidR="00826C66">
        <w:rPr>
          <w:rFonts w:hint="cs"/>
          <w:rtl/>
        </w:rPr>
        <w:t>‌شاء</w:t>
      </w:r>
      <w:r w:rsidRPr="00B521D4">
        <w:rPr>
          <w:rFonts w:hint="cs"/>
          <w:rtl/>
        </w:rPr>
        <w:t>الله بر اساس آن وارد یک بحث کامل تری می شویم و به یک جمع بندی جدیدی در آینده خواهیم رسید.</w:t>
      </w:r>
    </w:p>
    <w:sectPr w:rsidR="0071176C" w:rsidSect="003E6E21">
      <w:headerReference w:type="default" r:id="rId9"/>
      <w:footerReference w:type="default" r:id="rId10"/>
      <w:pgSz w:w="12240" w:h="15840"/>
      <w:pgMar w:top="1440" w:right="1440" w:bottom="1134" w:left="1440" w:header="708" w:footer="266"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11" w:rsidRDefault="002F2711" w:rsidP="003E6E21">
      <w:pPr>
        <w:spacing w:after="0"/>
      </w:pPr>
      <w:r>
        <w:separator/>
      </w:r>
    </w:p>
  </w:endnote>
  <w:endnote w:type="continuationSeparator" w:id="0">
    <w:p w:rsidR="002F2711" w:rsidRDefault="002F2711" w:rsidP="003E6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1281920"/>
      <w:docPartObj>
        <w:docPartGallery w:val="Page Numbers (Bottom of Page)"/>
        <w:docPartUnique/>
      </w:docPartObj>
    </w:sdtPr>
    <w:sdtEndPr>
      <w:rPr>
        <w:noProof/>
      </w:rPr>
    </w:sdtEndPr>
    <w:sdtContent>
      <w:p w:rsidR="003E6E21" w:rsidRDefault="003E6E21">
        <w:pPr>
          <w:pStyle w:val="Footer"/>
          <w:jc w:val="center"/>
        </w:pPr>
        <w:r>
          <w:fldChar w:fldCharType="begin"/>
        </w:r>
        <w:r>
          <w:instrText>PAGE   \* MERGEFORMAT</w:instrText>
        </w:r>
        <w:r>
          <w:fldChar w:fldCharType="separate"/>
        </w:r>
        <w:r w:rsidR="00C70A79" w:rsidRPr="00C70A79">
          <w:rPr>
            <w:noProof/>
            <w:rtl/>
            <w:lang w:val="fa-IR"/>
          </w:rPr>
          <w:t>1</w:t>
        </w:r>
        <w:r>
          <w:rPr>
            <w:noProof/>
          </w:rPr>
          <w:fldChar w:fldCharType="end"/>
        </w:r>
      </w:p>
    </w:sdtContent>
  </w:sdt>
  <w:p w:rsidR="003E6E21" w:rsidRDefault="003E6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11" w:rsidRDefault="002F2711" w:rsidP="003E6E21">
      <w:pPr>
        <w:spacing w:after="0"/>
      </w:pPr>
      <w:r>
        <w:separator/>
      </w:r>
    </w:p>
  </w:footnote>
  <w:footnote w:type="continuationSeparator" w:id="0">
    <w:p w:rsidR="002F2711" w:rsidRDefault="002F2711" w:rsidP="003E6E21">
      <w:pPr>
        <w:spacing w:after="0"/>
      </w:pPr>
      <w:r>
        <w:continuationSeparator/>
      </w:r>
    </w:p>
  </w:footnote>
  <w:footnote w:id="1">
    <w:p w:rsidR="003D3457" w:rsidRDefault="003D3457" w:rsidP="003D3457">
      <w:pPr>
        <w:pStyle w:val="FootnoteText"/>
        <w:rPr>
          <w:rtl/>
          <w:lang w:bidi="fa-IR"/>
        </w:rPr>
      </w:pPr>
      <w:r>
        <w:rPr>
          <w:rStyle w:val="FootnoteReference"/>
        </w:rPr>
        <w:footnoteRef/>
      </w:r>
      <w:r>
        <w:rPr>
          <w:rtl/>
        </w:rPr>
        <w:t xml:space="preserve"> </w:t>
      </w:r>
      <w:r>
        <w:rPr>
          <w:rFonts w:hint="cs"/>
          <w:rtl/>
          <w:lang w:bidi="fa-IR"/>
        </w:rPr>
        <w:t>-</w:t>
      </w:r>
      <w:r w:rsidRPr="003D3457">
        <w:rPr>
          <w:rtl/>
          <w:lang w:bidi="fa-IR"/>
        </w:rPr>
        <w:t xml:space="preserve"> </w:t>
      </w:r>
      <w:r w:rsidRPr="003D3457">
        <w:rPr>
          <w:rFonts w:hint="eastAsia"/>
          <w:rtl/>
          <w:lang w:bidi="fa-IR"/>
        </w:rPr>
        <w:t>نهج</w:t>
      </w:r>
      <w:r w:rsidRPr="003D3457">
        <w:rPr>
          <w:rtl/>
          <w:lang w:bidi="fa-IR"/>
        </w:rPr>
        <w:t xml:space="preserve"> </w:t>
      </w:r>
      <w:r w:rsidRPr="003D3457">
        <w:rPr>
          <w:rFonts w:hint="eastAsia"/>
          <w:rtl/>
          <w:lang w:bidi="fa-IR"/>
        </w:rPr>
        <w:t>الفصاحة</w:t>
      </w:r>
      <w:r w:rsidRPr="003D3457">
        <w:rPr>
          <w:rtl/>
          <w:lang w:bidi="fa-IR"/>
        </w:rPr>
        <w:t xml:space="preserve"> (</w:t>
      </w:r>
      <w:r w:rsidRPr="003D3457">
        <w:rPr>
          <w:rFonts w:hint="eastAsia"/>
          <w:rtl/>
          <w:lang w:bidi="fa-IR"/>
        </w:rPr>
        <w:t>مجموعه</w:t>
      </w:r>
      <w:r w:rsidRPr="003D3457">
        <w:rPr>
          <w:rtl/>
          <w:lang w:bidi="fa-IR"/>
        </w:rPr>
        <w:t xml:space="preserve"> </w:t>
      </w:r>
      <w:r w:rsidRPr="003D3457">
        <w:rPr>
          <w:rFonts w:hint="eastAsia"/>
          <w:rtl/>
          <w:lang w:bidi="fa-IR"/>
        </w:rPr>
        <w:t>كلمات</w:t>
      </w:r>
      <w:r w:rsidRPr="003D3457">
        <w:rPr>
          <w:rtl/>
          <w:lang w:bidi="fa-IR"/>
        </w:rPr>
        <w:t xml:space="preserve"> </w:t>
      </w:r>
      <w:r w:rsidRPr="003D3457">
        <w:rPr>
          <w:rFonts w:hint="eastAsia"/>
          <w:rtl/>
          <w:lang w:bidi="fa-IR"/>
        </w:rPr>
        <w:t>قصار</w:t>
      </w:r>
      <w:r w:rsidRPr="003D3457">
        <w:rPr>
          <w:rtl/>
          <w:lang w:bidi="fa-IR"/>
        </w:rPr>
        <w:t xml:space="preserve"> </w:t>
      </w:r>
      <w:r w:rsidRPr="003D3457">
        <w:rPr>
          <w:rFonts w:hint="eastAsia"/>
          <w:rtl/>
          <w:lang w:bidi="fa-IR"/>
        </w:rPr>
        <w:t>حضرت</w:t>
      </w:r>
      <w:r w:rsidRPr="003D3457">
        <w:rPr>
          <w:rtl/>
          <w:lang w:bidi="fa-IR"/>
        </w:rPr>
        <w:t xml:space="preserve"> </w:t>
      </w:r>
      <w:r w:rsidRPr="003D3457">
        <w:rPr>
          <w:rFonts w:hint="eastAsia"/>
          <w:rtl/>
          <w:lang w:bidi="fa-IR"/>
        </w:rPr>
        <w:t>رسول</w:t>
      </w:r>
      <w:r w:rsidRPr="003D3457">
        <w:rPr>
          <w:rtl/>
          <w:lang w:bidi="fa-IR"/>
        </w:rPr>
        <w:t xml:space="preserve"> </w:t>
      </w:r>
      <w:r w:rsidRPr="003D3457">
        <w:rPr>
          <w:rFonts w:hint="eastAsia"/>
          <w:rtl/>
          <w:lang w:bidi="fa-IR"/>
        </w:rPr>
        <w:t>صلى</w:t>
      </w:r>
      <w:r w:rsidRPr="003D3457">
        <w:rPr>
          <w:rtl/>
          <w:lang w:bidi="fa-IR"/>
        </w:rPr>
        <w:t xml:space="preserve"> </w:t>
      </w:r>
      <w:r w:rsidRPr="003D3457">
        <w:rPr>
          <w:rFonts w:hint="eastAsia"/>
          <w:rtl/>
          <w:lang w:bidi="fa-IR"/>
        </w:rPr>
        <w:t>الله</w:t>
      </w:r>
      <w:r w:rsidRPr="003D3457">
        <w:rPr>
          <w:rtl/>
          <w:lang w:bidi="fa-IR"/>
        </w:rPr>
        <w:t xml:space="preserve"> </w:t>
      </w:r>
      <w:r w:rsidRPr="003D3457">
        <w:rPr>
          <w:rFonts w:hint="eastAsia"/>
          <w:rtl/>
          <w:lang w:bidi="fa-IR"/>
        </w:rPr>
        <w:t>عليه</w:t>
      </w:r>
      <w:r w:rsidRPr="003D3457">
        <w:rPr>
          <w:rtl/>
          <w:lang w:bidi="fa-IR"/>
        </w:rPr>
        <w:t xml:space="preserve"> </w:t>
      </w:r>
      <w:r w:rsidRPr="003D3457">
        <w:rPr>
          <w:rFonts w:hint="eastAsia"/>
          <w:rtl/>
          <w:lang w:bidi="fa-IR"/>
        </w:rPr>
        <w:t>و</w:t>
      </w:r>
      <w:r w:rsidRPr="003D3457">
        <w:rPr>
          <w:rtl/>
          <w:lang w:bidi="fa-IR"/>
        </w:rPr>
        <w:t xml:space="preserve"> </w:t>
      </w:r>
      <w:r w:rsidRPr="003D3457">
        <w:rPr>
          <w:rFonts w:hint="eastAsia"/>
          <w:rtl/>
          <w:lang w:bidi="fa-IR"/>
        </w:rPr>
        <w:t>آله</w:t>
      </w:r>
      <w:r w:rsidRPr="003D3457">
        <w:rPr>
          <w:rtl/>
          <w:lang w:bidi="fa-IR"/>
        </w:rPr>
        <w:t>)</w:t>
      </w:r>
      <w:r w:rsidRPr="003D3457">
        <w:rPr>
          <w:rFonts w:hint="eastAsia"/>
          <w:rtl/>
          <w:lang w:bidi="fa-IR"/>
        </w:rPr>
        <w:t>،</w:t>
      </w:r>
      <w:r w:rsidRPr="003D3457">
        <w:rPr>
          <w:rtl/>
          <w:lang w:bidi="fa-IR"/>
        </w:rPr>
        <w:t xml:space="preserve"> </w:t>
      </w:r>
      <w:r w:rsidRPr="003D3457">
        <w:rPr>
          <w:rFonts w:hint="eastAsia"/>
          <w:rtl/>
          <w:lang w:bidi="fa-IR"/>
        </w:rPr>
        <w:t>ص</w:t>
      </w:r>
      <w:r w:rsidRPr="003D3457">
        <w:rPr>
          <w:rtl/>
          <w:lang w:bidi="fa-IR"/>
        </w:rPr>
        <w:t>: 796</w:t>
      </w:r>
    </w:p>
  </w:footnote>
  <w:footnote w:id="2">
    <w:p w:rsidR="001A5366" w:rsidRDefault="001A5366" w:rsidP="00BB4AC6">
      <w:pPr>
        <w:pStyle w:val="FootnoteText"/>
        <w:rPr>
          <w:lang w:bidi="fa-IR"/>
        </w:rPr>
      </w:pPr>
      <w:r>
        <w:rPr>
          <w:rStyle w:val="FootnoteReference"/>
        </w:rPr>
        <w:footnoteRef/>
      </w:r>
      <w:r>
        <w:rPr>
          <w:rtl/>
        </w:rPr>
        <w:t xml:space="preserve"> </w:t>
      </w:r>
      <w:r w:rsidR="00BB4AC6">
        <w:rPr>
          <w:rFonts w:hint="cs"/>
          <w:rtl/>
        </w:rPr>
        <w:t xml:space="preserve">- </w:t>
      </w:r>
      <w:r w:rsidR="00BB4AC6" w:rsidRPr="00BB4AC6">
        <w:rPr>
          <w:rFonts w:hint="eastAsia"/>
          <w:rtl/>
          <w:lang w:bidi="fa-IR"/>
        </w:rPr>
        <w:t>العلم</w:t>
      </w:r>
      <w:r w:rsidR="00BB4AC6" w:rsidRPr="00BB4AC6">
        <w:rPr>
          <w:rtl/>
          <w:lang w:bidi="fa-IR"/>
        </w:rPr>
        <w:t xml:space="preserve"> </w:t>
      </w:r>
      <w:r w:rsidR="00BB4AC6" w:rsidRPr="00BB4AC6">
        <w:rPr>
          <w:rFonts w:hint="eastAsia"/>
          <w:rtl/>
          <w:lang w:bidi="fa-IR"/>
        </w:rPr>
        <w:t>و</w:t>
      </w:r>
      <w:r w:rsidR="00BB4AC6" w:rsidRPr="00BB4AC6">
        <w:rPr>
          <w:rtl/>
          <w:lang w:bidi="fa-IR"/>
        </w:rPr>
        <w:t xml:space="preserve"> </w:t>
      </w:r>
      <w:r w:rsidR="00BB4AC6" w:rsidRPr="00BB4AC6">
        <w:rPr>
          <w:rFonts w:hint="eastAsia"/>
          <w:rtl/>
          <w:lang w:bidi="fa-IR"/>
        </w:rPr>
        <w:t>الحکمة</w:t>
      </w:r>
      <w:r w:rsidR="00BB4AC6" w:rsidRPr="00BB4AC6">
        <w:rPr>
          <w:rtl/>
          <w:lang w:bidi="fa-IR"/>
        </w:rPr>
        <w:t xml:space="preserve"> </w:t>
      </w:r>
      <w:r w:rsidR="00BB4AC6" w:rsidRPr="00BB4AC6">
        <w:rPr>
          <w:rFonts w:hint="eastAsia"/>
          <w:rtl/>
          <w:lang w:bidi="fa-IR"/>
        </w:rPr>
        <w:t>ف</w:t>
      </w:r>
      <w:r w:rsidR="00BB4AC6" w:rsidRPr="00BB4AC6">
        <w:rPr>
          <w:rFonts w:hint="cs"/>
          <w:rtl/>
          <w:lang w:bidi="fa-IR"/>
        </w:rPr>
        <w:t>ی</w:t>
      </w:r>
      <w:r w:rsidR="00BB4AC6" w:rsidRPr="00BB4AC6">
        <w:rPr>
          <w:rtl/>
          <w:lang w:bidi="fa-IR"/>
        </w:rPr>
        <w:t xml:space="preserve"> </w:t>
      </w:r>
      <w:r w:rsidR="00BB4AC6" w:rsidRPr="00BB4AC6">
        <w:rPr>
          <w:rFonts w:hint="eastAsia"/>
          <w:rtl/>
          <w:lang w:bidi="fa-IR"/>
        </w:rPr>
        <w:t>الکتاب</w:t>
      </w:r>
      <w:r w:rsidR="00BB4AC6" w:rsidRPr="00BB4AC6">
        <w:rPr>
          <w:rtl/>
          <w:lang w:bidi="fa-IR"/>
        </w:rPr>
        <w:t xml:space="preserve"> </w:t>
      </w:r>
      <w:r w:rsidR="00BB4AC6" w:rsidRPr="00BB4AC6">
        <w:rPr>
          <w:rFonts w:hint="eastAsia"/>
          <w:rtl/>
          <w:lang w:bidi="fa-IR"/>
        </w:rPr>
        <w:t>و</w:t>
      </w:r>
      <w:r w:rsidR="00BB4AC6" w:rsidRPr="00BB4AC6">
        <w:rPr>
          <w:rtl/>
          <w:lang w:bidi="fa-IR"/>
        </w:rPr>
        <w:t xml:space="preserve"> </w:t>
      </w:r>
      <w:r w:rsidR="00BB4AC6" w:rsidRPr="00BB4AC6">
        <w:rPr>
          <w:rFonts w:hint="eastAsia"/>
          <w:rtl/>
          <w:lang w:bidi="fa-IR"/>
        </w:rPr>
        <w:t>السنة،</w:t>
      </w:r>
      <w:r w:rsidR="00BB4AC6" w:rsidRPr="00BB4AC6">
        <w:rPr>
          <w:rtl/>
          <w:lang w:bidi="fa-IR"/>
        </w:rPr>
        <w:t xml:space="preserve"> </w:t>
      </w:r>
      <w:r w:rsidR="00BB4AC6" w:rsidRPr="00BB4AC6">
        <w:rPr>
          <w:rFonts w:hint="eastAsia"/>
          <w:rtl/>
          <w:lang w:bidi="fa-IR"/>
        </w:rPr>
        <w:t>ص</w:t>
      </w:r>
      <w:r w:rsidR="00BB4AC6" w:rsidRPr="00BB4AC6">
        <w:rPr>
          <w:rtl/>
          <w:lang w:bidi="fa-IR"/>
        </w:rPr>
        <w:t>32</w:t>
      </w:r>
      <w:r w:rsidR="00BB4AC6">
        <w:rPr>
          <w:rFonts w:hint="cs"/>
          <w:rtl/>
          <w:lang w:bidi="fa-IR"/>
        </w:rPr>
        <w:t>2</w:t>
      </w:r>
      <w:r w:rsidR="00BB4AC6" w:rsidRPr="00BB4AC6">
        <w:rPr>
          <w:rtl/>
          <w:lang w:bidi="fa-IR"/>
        </w:rPr>
        <w:t>.</w:t>
      </w:r>
    </w:p>
  </w:footnote>
  <w:footnote w:id="3">
    <w:p w:rsidR="00A43C4B" w:rsidRDefault="00A43C4B" w:rsidP="00A43C4B">
      <w:pPr>
        <w:pStyle w:val="FootnoteText"/>
        <w:rPr>
          <w:rtl/>
          <w:lang w:bidi="fa-IR"/>
        </w:rPr>
      </w:pPr>
      <w:r>
        <w:rPr>
          <w:rStyle w:val="FootnoteReference"/>
        </w:rPr>
        <w:footnoteRef/>
      </w:r>
      <w:r>
        <w:rPr>
          <w:rtl/>
        </w:rPr>
        <w:t xml:space="preserve"> </w:t>
      </w:r>
      <w:r>
        <w:rPr>
          <w:rFonts w:hint="cs"/>
          <w:rtl/>
          <w:lang w:bidi="fa-IR"/>
        </w:rPr>
        <w:t>-</w:t>
      </w:r>
      <w:r w:rsidRPr="00A43C4B">
        <w:rPr>
          <w:rtl/>
          <w:lang w:bidi="fa-IR"/>
        </w:rPr>
        <w:t xml:space="preserve"> </w:t>
      </w:r>
      <w:r w:rsidRPr="00A43C4B">
        <w:rPr>
          <w:rFonts w:hint="eastAsia"/>
          <w:rtl/>
          <w:lang w:bidi="fa-IR"/>
        </w:rPr>
        <w:t>بحار</w:t>
      </w:r>
      <w:r w:rsidRPr="00A43C4B">
        <w:rPr>
          <w:rtl/>
          <w:lang w:bidi="fa-IR"/>
        </w:rPr>
        <w:t xml:space="preserve"> </w:t>
      </w:r>
      <w:r w:rsidRPr="00A43C4B">
        <w:rPr>
          <w:rFonts w:hint="eastAsia"/>
          <w:rtl/>
          <w:lang w:bidi="fa-IR"/>
        </w:rPr>
        <w:t>الأنوار</w:t>
      </w:r>
      <w:r w:rsidRPr="00A43C4B">
        <w:rPr>
          <w:rtl/>
          <w:lang w:bidi="fa-IR"/>
        </w:rPr>
        <w:t xml:space="preserve"> (</w:t>
      </w:r>
      <w:r w:rsidRPr="00A43C4B">
        <w:rPr>
          <w:rFonts w:hint="eastAsia"/>
          <w:rtl/>
          <w:lang w:bidi="fa-IR"/>
        </w:rPr>
        <w:t>ط</w:t>
      </w:r>
      <w:r w:rsidRPr="00A43C4B">
        <w:rPr>
          <w:rtl/>
          <w:lang w:bidi="fa-IR"/>
        </w:rPr>
        <w:t xml:space="preserve"> - </w:t>
      </w:r>
      <w:r w:rsidRPr="00A43C4B">
        <w:rPr>
          <w:rFonts w:hint="eastAsia"/>
          <w:rtl/>
          <w:lang w:bidi="fa-IR"/>
        </w:rPr>
        <w:t>بيروت</w:t>
      </w:r>
      <w:r w:rsidRPr="00A43C4B">
        <w:rPr>
          <w:rtl/>
          <w:lang w:bidi="fa-IR"/>
        </w:rPr>
        <w:t>)</w:t>
      </w:r>
      <w:r w:rsidRPr="00A43C4B">
        <w:rPr>
          <w:rFonts w:hint="eastAsia"/>
          <w:rtl/>
          <w:lang w:bidi="fa-IR"/>
        </w:rPr>
        <w:t>،</w:t>
      </w:r>
      <w:r w:rsidRPr="00A43C4B">
        <w:rPr>
          <w:rtl/>
          <w:lang w:bidi="fa-IR"/>
        </w:rPr>
        <w:t xml:space="preserve"> </w:t>
      </w:r>
      <w:r w:rsidRPr="00A43C4B">
        <w:rPr>
          <w:rFonts w:hint="eastAsia"/>
          <w:rtl/>
          <w:lang w:bidi="fa-IR"/>
        </w:rPr>
        <w:t>ج‏</w:t>
      </w:r>
      <w:r w:rsidRPr="00A43C4B">
        <w:rPr>
          <w:rtl/>
          <w:lang w:bidi="fa-IR"/>
        </w:rPr>
        <w:t>2</w:t>
      </w:r>
      <w:r w:rsidRPr="00A43C4B">
        <w:rPr>
          <w:rFonts w:hint="eastAsia"/>
          <w:rtl/>
          <w:lang w:bidi="fa-IR"/>
        </w:rPr>
        <w:t>،</w:t>
      </w:r>
      <w:r w:rsidRPr="00A43C4B">
        <w:rPr>
          <w:rtl/>
          <w:lang w:bidi="fa-IR"/>
        </w:rPr>
        <w:t xml:space="preserve"> </w:t>
      </w:r>
      <w:r w:rsidRPr="00A43C4B">
        <w:rPr>
          <w:rFonts w:hint="eastAsia"/>
          <w:rtl/>
          <w:lang w:bidi="fa-IR"/>
        </w:rPr>
        <w:t>ص</w:t>
      </w:r>
      <w:r w:rsidRPr="00A43C4B">
        <w:rPr>
          <w:rtl/>
          <w:lang w:bidi="fa-IR"/>
        </w:rPr>
        <w:t>: 62</w:t>
      </w:r>
      <w:r w:rsidR="00E56A2F">
        <w:rPr>
          <w:rFonts w:hint="cs"/>
          <w:rtl/>
          <w:lang w:bidi="fa-IR"/>
        </w:rPr>
        <w:t>.</w:t>
      </w:r>
    </w:p>
  </w:footnote>
  <w:footnote w:id="4">
    <w:p w:rsidR="00E56A2F" w:rsidRDefault="00E56A2F" w:rsidP="00E56A2F">
      <w:pPr>
        <w:pStyle w:val="FootnoteText"/>
        <w:rPr>
          <w:rtl/>
          <w:lang w:bidi="fa-IR"/>
        </w:rPr>
      </w:pPr>
      <w:r>
        <w:rPr>
          <w:rStyle w:val="FootnoteReference"/>
        </w:rPr>
        <w:footnoteRef/>
      </w:r>
      <w:r>
        <w:rPr>
          <w:rtl/>
        </w:rPr>
        <w:t xml:space="preserve"> </w:t>
      </w:r>
      <w:r>
        <w:rPr>
          <w:rFonts w:hint="cs"/>
          <w:rtl/>
          <w:lang w:bidi="fa-IR"/>
        </w:rPr>
        <w:t>-</w:t>
      </w:r>
      <w:r w:rsidRPr="00E56A2F">
        <w:rPr>
          <w:rtl/>
          <w:lang w:bidi="fa-IR"/>
        </w:rPr>
        <w:t xml:space="preserve"> </w:t>
      </w:r>
      <w:r>
        <w:rPr>
          <w:rFonts w:hint="cs"/>
          <w:rtl/>
          <w:lang w:bidi="fa-IR"/>
        </w:rPr>
        <w:t>همان</w:t>
      </w:r>
      <w:r w:rsidRPr="00E56A2F">
        <w:rPr>
          <w:rFonts w:hint="eastAsia"/>
          <w:rtl/>
          <w:lang w:bidi="fa-IR"/>
        </w:rPr>
        <w:t>،</w:t>
      </w:r>
      <w:r w:rsidRPr="00E56A2F">
        <w:rPr>
          <w:rtl/>
          <w:lang w:bidi="fa-IR"/>
        </w:rPr>
        <w:t xml:space="preserve"> </w:t>
      </w:r>
      <w:r w:rsidRPr="00E56A2F">
        <w:rPr>
          <w:rFonts w:hint="eastAsia"/>
          <w:rtl/>
          <w:lang w:bidi="fa-IR"/>
        </w:rPr>
        <w:t>ج‏</w:t>
      </w:r>
      <w:r w:rsidRPr="00E56A2F">
        <w:rPr>
          <w:rtl/>
          <w:lang w:bidi="fa-IR"/>
        </w:rPr>
        <w:t>2</w:t>
      </w:r>
      <w:r w:rsidRPr="00E56A2F">
        <w:rPr>
          <w:rFonts w:hint="eastAsia"/>
          <w:rtl/>
          <w:lang w:bidi="fa-IR"/>
        </w:rPr>
        <w:t>،</w:t>
      </w:r>
      <w:r w:rsidRPr="00E56A2F">
        <w:rPr>
          <w:rtl/>
          <w:lang w:bidi="fa-IR"/>
        </w:rPr>
        <w:t xml:space="preserve"> </w:t>
      </w:r>
      <w:r w:rsidRPr="00E56A2F">
        <w:rPr>
          <w:rFonts w:hint="eastAsia"/>
          <w:rtl/>
          <w:lang w:bidi="fa-IR"/>
        </w:rPr>
        <w:t>ص</w:t>
      </w:r>
      <w:r w:rsidRPr="00E56A2F">
        <w:rPr>
          <w:rtl/>
          <w:lang w:bidi="fa-IR"/>
        </w:rPr>
        <w:t>: 67</w:t>
      </w:r>
      <w:r>
        <w:rPr>
          <w:rFonts w:hint="cs"/>
          <w:rtl/>
          <w:lang w:bidi="fa-IR"/>
        </w:rPr>
        <w:t>.</w:t>
      </w:r>
    </w:p>
  </w:footnote>
  <w:footnote w:id="5">
    <w:p w:rsidR="00826C66" w:rsidRDefault="00826C66" w:rsidP="00826C66">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sidRPr="00826C66">
        <w:rPr>
          <w:rFonts w:hint="eastAsia"/>
          <w:rtl/>
          <w:lang w:bidi="fa-IR"/>
        </w:rPr>
        <w:t>منية</w:t>
      </w:r>
      <w:r w:rsidRPr="00826C66">
        <w:rPr>
          <w:rtl/>
          <w:lang w:bidi="fa-IR"/>
        </w:rPr>
        <w:t xml:space="preserve"> </w:t>
      </w:r>
      <w:r w:rsidRPr="00826C66">
        <w:rPr>
          <w:rFonts w:hint="eastAsia"/>
          <w:rtl/>
          <w:lang w:bidi="fa-IR"/>
        </w:rPr>
        <w:t>المريد،</w:t>
      </w:r>
      <w:r w:rsidRPr="00826C66">
        <w:rPr>
          <w:rtl/>
          <w:lang w:bidi="fa-IR"/>
        </w:rPr>
        <w:t xml:space="preserve"> </w:t>
      </w:r>
      <w:r w:rsidRPr="00826C66">
        <w:rPr>
          <w:rFonts w:hint="eastAsia"/>
          <w:rtl/>
          <w:lang w:bidi="fa-IR"/>
        </w:rPr>
        <w:t>ص</w:t>
      </w:r>
      <w:r w:rsidRPr="00826C66">
        <w:rPr>
          <w:rtl/>
          <w:lang w:bidi="fa-IR"/>
        </w:rPr>
        <w:t>: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21" w:rsidRPr="003E6E21" w:rsidRDefault="003E6E21" w:rsidP="00C70A79">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0E588A39" wp14:editId="75BB7097">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64" w:name="OLE_LINK2"/>
    <w:bookmarkStart w:id="65" w:name="OLE_LINK1"/>
    <w:r>
      <w:rPr>
        <w:noProof/>
        <w:lang w:bidi="fa-IR"/>
      </w:rPr>
      <w:drawing>
        <wp:inline distT="0" distB="0" distL="0" distR="0" wp14:anchorId="32DB406D" wp14:editId="20435AE9">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4"/>
    <w:bookmarkEnd w:id="65"/>
    <w:r>
      <w:rPr>
        <w:rFonts w:ascii="IranNastaliq" w:hAnsi="IranNastaliq" w:cs="IranNastaliq"/>
        <w:sz w:val="40"/>
        <w:szCs w:val="40"/>
        <w:rtl/>
      </w:rPr>
      <w:t xml:space="preserve">                                                         </w:t>
    </w:r>
    <w:r>
      <w:rPr>
        <w:rFonts w:ascii="IranNastaliq" w:hAnsi="IranNastaliq" w:hint="cs"/>
        <w:sz w:val="40"/>
        <w:szCs w:val="40"/>
        <w:rtl/>
      </w:rPr>
      <w:t xml:space="preserve">                 </w:t>
    </w:r>
    <w:r w:rsidR="00C70A79">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sidRPr="00C70A79">
      <w:rPr>
        <w:rFonts w:ascii="IranNastaliq" w:hAnsi="IranNastaliq" w:cs="IranNastaliq"/>
        <w:b/>
        <w:bCs/>
        <w:sz w:val="28"/>
        <w:rtl/>
      </w:rPr>
      <w:t>شماره ثبت:</w:t>
    </w:r>
    <w:r w:rsidRPr="00C70A79">
      <w:rPr>
        <w:rFonts w:hint="cs"/>
        <w:b/>
        <w:bCs/>
        <w:sz w:val="28"/>
        <w:rtl/>
      </w:rPr>
      <w:t xml:space="preserve"> </w:t>
    </w:r>
    <w:r w:rsidR="00F00DC8" w:rsidRPr="00C70A79">
      <w:rPr>
        <w:b/>
        <w:bCs/>
        <w:sz w:val="28"/>
      </w:rPr>
      <w:t>1303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E9B"/>
    <w:multiLevelType w:val="hybridMultilevel"/>
    <w:tmpl w:val="229C3DFC"/>
    <w:lvl w:ilvl="0" w:tplc="9372F9B4">
      <w:start w:val="1"/>
      <w:numFmt w:val="decimal"/>
      <w:lvlText w:val="%1-"/>
      <w:lvlJc w:val="left"/>
      <w:pPr>
        <w:ind w:left="1744" w:hanging="360"/>
      </w:pPr>
      <w:rPr>
        <w:rFonts w:ascii="Calibri" w:eastAsia="Times New Roman" w:hAnsi="Calibri" w:cs="2  Badr" w:hint="default"/>
        <w:color w:val="0000FF"/>
        <w:sz w:val="28"/>
        <w:u w:val="single"/>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1">
    <w:nsid w:val="395063B7"/>
    <w:multiLevelType w:val="hybridMultilevel"/>
    <w:tmpl w:val="E654A4AA"/>
    <w:lvl w:ilvl="0" w:tplc="69A42EFC">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314B0"/>
    <w:multiLevelType w:val="hybridMultilevel"/>
    <w:tmpl w:val="84AE9468"/>
    <w:lvl w:ilvl="0" w:tplc="D5B07EF4">
      <w:start w:val="1"/>
      <w:numFmt w:val="decimal"/>
      <w:lvlText w:val="%1-"/>
      <w:lvlJc w:val="left"/>
      <w:pPr>
        <w:ind w:left="720" w:hanging="360"/>
      </w:pPr>
      <w:rPr>
        <w:rFonts w:hint="default"/>
        <w:i/>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E7188"/>
    <w:multiLevelType w:val="hybridMultilevel"/>
    <w:tmpl w:val="923E030A"/>
    <w:lvl w:ilvl="0" w:tplc="75ACCC1A">
      <w:start w:val="1"/>
      <w:numFmt w:val="decimal"/>
      <w:lvlText w:val="%1-"/>
      <w:lvlJc w:val="left"/>
      <w:pPr>
        <w:ind w:left="1302" w:hanging="360"/>
      </w:pPr>
      <w:rPr>
        <w:rFonts w:ascii="Calibri" w:eastAsia="2  Lotus" w:hAnsi="Calibri" w:cs="2  Badr" w:hint="default"/>
        <w:color w:val="0000FF"/>
        <w:sz w:val="28"/>
        <w:u w:val="single"/>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4">
    <w:nsid w:val="61B36151"/>
    <w:multiLevelType w:val="hybridMultilevel"/>
    <w:tmpl w:val="DFA0A9B8"/>
    <w:lvl w:ilvl="0" w:tplc="5A085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12A8C"/>
    <w:multiLevelType w:val="hybridMultilevel"/>
    <w:tmpl w:val="1708D1CA"/>
    <w:lvl w:ilvl="0" w:tplc="C068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E"/>
    <w:rsid w:val="00086A6C"/>
    <w:rsid w:val="000C25EB"/>
    <w:rsid w:val="000D56F5"/>
    <w:rsid w:val="0014265D"/>
    <w:rsid w:val="001A5366"/>
    <w:rsid w:val="001E1F17"/>
    <w:rsid w:val="002F2711"/>
    <w:rsid w:val="00333E23"/>
    <w:rsid w:val="00395EA9"/>
    <w:rsid w:val="003C646F"/>
    <w:rsid w:val="003D3457"/>
    <w:rsid w:val="003E6E21"/>
    <w:rsid w:val="003F5ACB"/>
    <w:rsid w:val="004970DE"/>
    <w:rsid w:val="004C702E"/>
    <w:rsid w:val="005357DE"/>
    <w:rsid w:val="00542C27"/>
    <w:rsid w:val="0071176C"/>
    <w:rsid w:val="007402C5"/>
    <w:rsid w:val="007511CA"/>
    <w:rsid w:val="007533BC"/>
    <w:rsid w:val="007D17EE"/>
    <w:rsid w:val="007E2F8A"/>
    <w:rsid w:val="00824034"/>
    <w:rsid w:val="00826C66"/>
    <w:rsid w:val="00886D17"/>
    <w:rsid w:val="008973DD"/>
    <w:rsid w:val="008D2847"/>
    <w:rsid w:val="00926C2A"/>
    <w:rsid w:val="00931C35"/>
    <w:rsid w:val="00960AA9"/>
    <w:rsid w:val="00A43C4B"/>
    <w:rsid w:val="00A70639"/>
    <w:rsid w:val="00AE2E44"/>
    <w:rsid w:val="00B0225A"/>
    <w:rsid w:val="00B15270"/>
    <w:rsid w:val="00BB4AC6"/>
    <w:rsid w:val="00C70A79"/>
    <w:rsid w:val="00CB3AE0"/>
    <w:rsid w:val="00D1369A"/>
    <w:rsid w:val="00D33531"/>
    <w:rsid w:val="00D42D70"/>
    <w:rsid w:val="00D629E9"/>
    <w:rsid w:val="00DB59D4"/>
    <w:rsid w:val="00DF668A"/>
    <w:rsid w:val="00E200FF"/>
    <w:rsid w:val="00E20BDB"/>
    <w:rsid w:val="00E2370F"/>
    <w:rsid w:val="00E56A2F"/>
    <w:rsid w:val="00E6656B"/>
    <w:rsid w:val="00EE4BAE"/>
    <w:rsid w:val="00F00DC8"/>
    <w:rsid w:val="00F63AC7"/>
    <w:rsid w:val="00FB555F"/>
    <w:rsid w:val="00FB5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6E21"/>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E6E21"/>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3E6E21"/>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3E6E21"/>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3E6E21"/>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7D17E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7D17EE"/>
    <w:pPr>
      <w:spacing w:before="240" w:after="60"/>
      <w:jc w:val="lowKashida"/>
      <w:outlineLvl w:val="5"/>
    </w:pPr>
    <w:rPr>
      <w:rFonts w:eastAsia="2  Lotus"/>
      <w:b/>
      <w:bCs/>
      <w:szCs w:val="22"/>
    </w:rPr>
  </w:style>
  <w:style w:type="paragraph" w:styleId="Heading7">
    <w:name w:val="heading 7"/>
    <w:basedOn w:val="Normal"/>
    <w:next w:val="Normal"/>
    <w:link w:val="Heading7Char"/>
    <w:rsid w:val="007D17EE"/>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3E6E2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E6E21"/>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E6E21"/>
    <w:rPr>
      <w:rFonts w:ascii="Cambria" w:hAnsi="Cambria" w:cs="2  Lotus"/>
      <w:b/>
      <w:sz w:val="28"/>
      <w:szCs w:val="44"/>
    </w:rPr>
  </w:style>
  <w:style w:type="character" w:customStyle="1" w:styleId="Heading3Char">
    <w:name w:val="Heading 3 Char"/>
    <w:aliases w:val="سرفصل3 Char"/>
    <w:link w:val="Heading3"/>
    <w:uiPriority w:val="9"/>
    <w:rsid w:val="003E6E21"/>
    <w:rPr>
      <w:rFonts w:ascii="Cambria" w:eastAsia="2  Lotus" w:hAnsi="Cambria" w:cs="2  Lotus"/>
      <w:b/>
      <w:szCs w:val="40"/>
    </w:rPr>
  </w:style>
  <w:style w:type="character" w:customStyle="1" w:styleId="Heading4Char">
    <w:name w:val="Heading 4 Char"/>
    <w:aliases w:val="سرفصل4 Char"/>
    <w:link w:val="Heading4"/>
    <w:uiPriority w:val="9"/>
    <w:rsid w:val="003E6E21"/>
    <w:rPr>
      <w:rFonts w:ascii="Cambria" w:eastAsia="2  Lotus" w:hAnsi="Cambria" w:cs="2  Badr"/>
      <w:b/>
      <w:i/>
      <w:szCs w:val="38"/>
      <w:lang w:bidi="fa-IR"/>
    </w:rPr>
  </w:style>
  <w:style w:type="character" w:customStyle="1" w:styleId="Heading5Char">
    <w:name w:val="Heading 5 Char"/>
    <w:basedOn w:val="DefaultParagraphFont"/>
    <w:link w:val="Heading5"/>
    <w:rsid w:val="007D17EE"/>
    <w:rPr>
      <w:rFonts w:ascii="2  Lotus" w:eastAsia="2  Lotus" w:hAnsi="2  Lotus" w:cs="2  Lotus"/>
      <w:b/>
      <w:bCs/>
      <w:i/>
      <w:iCs/>
      <w:sz w:val="26"/>
      <w:szCs w:val="26"/>
    </w:rPr>
  </w:style>
  <w:style w:type="character" w:customStyle="1" w:styleId="Heading6Char">
    <w:name w:val="Heading 6 Char"/>
    <w:basedOn w:val="DefaultParagraphFont"/>
    <w:link w:val="Heading6"/>
    <w:rsid w:val="007D17EE"/>
    <w:rPr>
      <w:rFonts w:ascii="Times New Roman" w:eastAsia="2  Lotus" w:hAnsi="Times New Roman" w:cs="Times New Roman"/>
      <w:b/>
      <w:bCs/>
    </w:rPr>
  </w:style>
  <w:style w:type="character" w:customStyle="1" w:styleId="Heading7Char">
    <w:name w:val="Heading 7 Char"/>
    <w:basedOn w:val="DefaultParagraphFont"/>
    <w:link w:val="Heading7"/>
    <w:rsid w:val="007D17EE"/>
    <w:rPr>
      <w:rFonts w:ascii="Times New Roman" w:eastAsia="2  Lotus" w:hAnsi="Times New Roman" w:cs="Times New Roman"/>
      <w:sz w:val="24"/>
      <w:szCs w:val="24"/>
    </w:rPr>
  </w:style>
  <w:style w:type="paragraph" w:styleId="TOC1">
    <w:name w:val="toc 1"/>
    <w:basedOn w:val="Normal"/>
    <w:next w:val="Normal"/>
    <w:autoRedefine/>
    <w:uiPriority w:val="39"/>
    <w:unhideWhenUsed/>
    <w:qFormat/>
    <w:rsid w:val="003E6E21"/>
    <w:pPr>
      <w:spacing w:after="0"/>
      <w:ind w:firstLine="0"/>
    </w:pPr>
    <w:rPr>
      <w:rFonts w:eastAsia="2  Lotus"/>
    </w:rPr>
  </w:style>
  <w:style w:type="character" w:styleId="Hyperlink">
    <w:name w:val="Hyperlink"/>
    <w:uiPriority w:val="99"/>
    <w:rsid w:val="007D17EE"/>
    <w:rPr>
      <w:color w:val="0000FF"/>
      <w:u w:val="single"/>
    </w:rPr>
  </w:style>
  <w:style w:type="paragraph" w:styleId="TOC3">
    <w:name w:val="toc 3"/>
    <w:basedOn w:val="Normal"/>
    <w:next w:val="Normal"/>
    <w:autoRedefine/>
    <w:uiPriority w:val="39"/>
    <w:unhideWhenUsed/>
    <w:qFormat/>
    <w:rsid w:val="003E6E21"/>
    <w:pPr>
      <w:spacing w:after="0"/>
      <w:ind w:left="442"/>
    </w:pPr>
    <w:rPr>
      <w:rFonts w:eastAsia="2  Lotus"/>
    </w:rPr>
  </w:style>
  <w:style w:type="paragraph" w:styleId="TOC4">
    <w:name w:val="toc 4"/>
    <w:basedOn w:val="Normal"/>
    <w:next w:val="Normal"/>
    <w:autoRedefine/>
    <w:uiPriority w:val="39"/>
    <w:unhideWhenUsed/>
    <w:qFormat/>
    <w:rsid w:val="003E6E21"/>
    <w:pPr>
      <w:spacing w:after="0"/>
      <w:ind w:left="658"/>
    </w:pPr>
    <w:rPr>
      <w:rFonts w:eastAsia="2  Lotus"/>
    </w:rPr>
  </w:style>
  <w:style w:type="paragraph" w:styleId="TOC5">
    <w:name w:val="toc 5"/>
    <w:basedOn w:val="Normal"/>
    <w:next w:val="Normal"/>
    <w:autoRedefine/>
    <w:uiPriority w:val="39"/>
    <w:unhideWhenUsed/>
    <w:qFormat/>
    <w:rsid w:val="003E6E21"/>
    <w:pPr>
      <w:spacing w:after="0"/>
      <w:ind w:left="879"/>
    </w:pPr>
    <w:rPr>
      <w:rFonts w:eastAsia="2  Lotus"/>
    </w:rPr>
  </w:style>
  <w:style w:type="paragraph" w:styleId="TOC6">
    <w:name w:val="toc 6"/>
    <w:basedOn w:val="Normal"/>
    <w:next w:val="Normal"/>
    <w:autoRedefine/>
    <w:uiPriority w:val="39"/>
    <w:unhideWhenUsed/>
    <w:qFormat/>
    <w:rsid w:val="003E6E21"/>
    <w:pPr>
      <w:spacing w:after="0"/>
      <w:ind w:left="1100"/>
    </w:pPr>
  </w:style>
  <w:style w:type="paragraph" w:styleId="TOC7">
    <w:name w:val="toc 7"/>
    <w:basedOn w:val="Normal"/>
    <w:next w:val="Normal"/>
    <w:autoRedefine/>
    <w:uiPriority w:val="39"/>
    <w:unhideWhenUsed/>
    <w:qFormat/>
    <w:rsid w:val="003E6E21"/>
    <w:pPr>
      <w:spacing w:after="0"/>
      <w:ind w:left="1321"/>
    </w:pPr>
  </w:style>
  <w:style w:type="character" w:styleId="FollowedHyperlink">
    <w:name w:val="FollowedHyperlink"/>
    <w:basedOn w:val="DefaultParagraphFont"/>
    <w:uiPriority w:val="99"/>
    <w:semiHidden/>
    <w:unhideWhenUsed/>
    <w:rsid w:val="007D17EE"/>
    <w:rPr>
      <w:color w:val="800080" w:themeColor="followedHyperlink"/>
      <w:u w:val="single"/>
    </w:rPr>
  </w:style>
  <w:style w:type="paragraph" w:styleId="Header">
    <w:name w:val="header"/>
    <w:basedOn w:val="Normal"/>
    <w:link w:val="HeaderChar"/>
    <w:uiPriority w:val="99"/>
    <w:unhideWhenUsed/>
    <w:rsid w:val="003E6E21"/>
    <w:pPr>
      <w:tabs>
        <w:tab w:val="center" w:pos="4513"/>
        <w:tab w:val="right" w:pos="9026"/>
      </w:tabs>
    </w:pPr>
  </w:style>
  <w:style w:type="character" w:customStyle="1" w:styleId="HeaderChar">
    <w:name w:val="Header Char"/>
    <w:basedOn w:val="DefaultParagraphFont"/>
    <w:link w:val="Header"/>
    <w:uiPriority w:val="99"/>
    <w:rsid w:val="003E6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E21"/>
    <w:pPr>
      <w:tabs>
        <w:tab w:val="center" w:pos="4513"/>
        <w:tab w:val="right" w:pos="9026"/>
      </w:tabs>
    </w:pPr>
  </w:style>
  <w:style w:type="character" w:customStyle="1" w:styleId="FooterChar">
    <w:name w:val="Footer Char"/>
    <w:basedOn w:val="DefaultParagraphFont"/>
    <w:link w:val="Footer"/>
    <w:uiPriority w:val="99"/>
    <w:rsid w:val="003E6E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E21"/>
    <w:rPr>
      <w:rFonts w:ascii="Tahoma" w:hAnsi="Tahoma" w:cs="Tahoma"/>
      <w:sz w:val="16"/>
      <w:szCs w:val="16"/>
    </w:rPr>
  </w:style>
  <w:style w:type="character" w:customStyle="1" w:styleId="BalloonTextChar">
    <w:name w:val="Balloon Text Char"/>
    <w:basedOn w:val="DefaultParagraphFont"/>
    <w:link w:val="BalloonText"/>
    <w:uiPriority w:val="99"/>
    <w:semiHidden/>
    <w:rsid w:val="003E6E21"/>
    <w:rPr>
      <w:rFonts w:ascii="Tahoma" w:eastAsia="Times New Roman" w:hAnsi="Tahoma" w:cs="Tahoma"/>
      <w:sz w:val="16"/>
      <w:szCs w:val="16"/>
    </w:rPr>
  </w:style>
  <w:style w:type="paragraph" w:customStyle="1" w:styleId="5">
    <w:name w:val="سرفصل5"/>
    <w:basedOn w:val="Heading5"/>
    <w:link w:val="50"/>
    <w:qFormat/>
    <w:rsid w:val="003E6E21"/>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3E6E21"/>
    <w:rPr>
      <w:rFonts w:ascii="Cambria" w:eastAsia="2  Lotus" w:hAnsi="Cambria" w:cs="2  Badr"/>
      <w:b w:val="0"/>
      <w:bCs/>
      <w:i w:val="0"/>
      <w:iCs w:val="0"/>
      <w:sz w:val="26"/>
      <w:szCs w:val="36"/>
      <w:lang w:bidi="fa-IR"/>
    </w:rPr>
  </w:style>
  <w:style w:type="paragraph" w:customStyle="1" w:styleId="6">
    <w:name w:val="سرفصل6"/>
    <w:basedOn w:val="Heading6"/>
    <w:link w:val="60"/>
    <w:qFormat/>
    <w:rsid w:val="003E6E21"/>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3E6E21"/>
    <w:rPr>
      <w:rFonts w:ascii="Cambria" w:eastAsia="2  Lotus" w:hAnsi="Cambria" w:cs="2  Badr"/>
      <w:b w:val="0"/>
      <w:bCs/>
      <w:i/>
      <w:szCs w:val="34"/>
      <w:lang w:bidi="fa-IR"/>
    </w:rPr>
  </w:style>
  <w:style w:type="paragraph" w:customStyle="1" w:styleId="7">
    <w:name w:val="سرفصل 7"/>
    <w:basedOn w:val="Normal"/>
    <w:link w:val="70"/>
    <w:qFormat/>
    <w:rsid w:val="003E6E21"/>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E6E21"/>
    <w:rPr>
      <w:rFonts w:ascii="Cambria" w:eastAsia="2  Lotus" w:hAnsi="Cambria" w:cs="2  Badr"/>
      <w:bCs/>
      <w:i/>
      <w:sz w:val="32"/>
      <w:szCs w:val="32"/>
      <w:lang w:bidi="fa-IR"/>
    </w:rPr>
  </w:style>
  <w:style w:type="character" w:customStyle="1" w:styleId="Heading2Char">
    <w:name w:val="Heading 2 Char"/>
    <w:aliases w:val="سرفصل2 Char"/>
    <w:link w:val="Heading2"/>
    <w:uiPriority w:val="9"/>
    <w:semiHidden/>
    <w:rsid w:val="003E6E21"/>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3E6E21"/>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E6E21"/>
    <w:rPr>
      <w:rFonts w:ascii="Cambria" w:hAnsi="Cambria" w:cs="2  Lotus"/>
      <w:i/>
      <w:szCs w:val="28"/>
    </w:rPr>
  </w:style>
  <w:style w:type="paragraph" w:styleId="FootnoteText">
    <w:name w:val="footnote text"/>
    <w:basedOn w:val="Normal"/>
    <w:link w:val="FootnoteTextChar"/>
    <w:uiPriority w:val="99"/>
    <w:semiHidden/>
    <w:unhideWhenUsed/>
    <w:rsid w:val="003E6E21"/>
    <w:pPr>
      <w:spacing w:after="0"/>
    </w:pPr>
    <w:rPr>
      <w:sz w:val="20"/>
      <w:szCs w:val="20"/>
    </w:rPr>
  </w:style>
  <w:style w:type="character" w:customStyle="1" w:styleId="FootnoteTextChar">
    <w:name w:val="Footnote Text Char"/>
    <w:basedOn w:val="DefaultParagraphFont"/>
    <w:link w:val="FootnoteText"/>
    <w:uiPriority w:val="99"/>
    <w:semiHidden/>
    <w:rsid w:val="003E6E21"/>
    <w:rPr>
      <w:rFonts w:cs="2  Badr"/>
    </w:rPr>
  </w:style>
  <w:style w:type="paragraph" w:styleId="TOC2">
    <w:name w:val="toc 2"/>
    <w:basedOn w:val="Normal"/>
    <w:next w:val="Normal"/>
    <w:autoRedefine/>
    <w:uiPriority w:val="39"/>
    <w:semiHidden/>
    <w:unhideWhenUsed/>
    <w:qFormat/>
    <w:rsid w:val="003E6E21"/>
    <w:pPr>
      <w:spacing w:after="0"/>
      <w:ind w:left="221"/>
    </w:pPr>
  </w:style>
  <w:style w:type="paragraph" w:styleId="Caption">
    <w:name w:val="caption"/>
    <w:basedOn w:val="Normal"/>
    <w:next w:val="Normal"/>
    <w:uiPriority w:val="35"/>
    <w:semiHidden/>
    <w:unhideWhenUsed/>
    <w:qFormat/>
    <w:rsid w:val="003E6E21"/>
    <w:rPr>
      <w:b/>
      <w:bCs/>
      <w:sz w:val="20"/>
      <w:szCs w:val="20"/>
    </w:rPr>
  </w:style>
  <w:style w:type="paragraph" w:styleId="Title">
    <w:name w:val="Title"/>
    <w:basedOn w:val="Normal"/>
    <w:next w:val="Normal"/>
    <w:link w:val="TitleChar"/>
    <w:autoRedefine/>
    <w:uiPriority w:val="10"/>
    <w:qFormat/>
    <w:rsid w:val="003E6E2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6E21"/>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E6E2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6E21"/>
    <w:rPr>
      <w:rFonts w:ascii="Cambria" w:hAnsi="Cambria" w:cs="Karim"/>
      <w:i/>
      <w:spacing w:val="15"/>
      <w:sz w:val="24"/>
      <w:szCs w:val="60"/>
    </w:rPr>
  </w:style>
  <w:style w:type="character" w:styleId="Emphasis">
    <w:name w:val="Emphasis"/>
    <w:uiPriority w:val="20"/>
    <w:qFormat/>
    <w:rsid w:val="003E6E21"/>
    <w:rPr>
      <w:rFonts w:cs="2  Lotus"/>
      <w:i/>
      <w:iCs/>
      <w:color w:val="808080"/>
      <w:szCs w:val="32"/>
    </w:rPr>
  </w:style>
  <w:style w:type="paragraph" w:styleId="NoSpacing">
    <w:name w:val="No Spacing"/>
    <w:aliases w:val="متن عربي"/>
    <w:link w:val="NoSpacingChar"/>
    <w:autoRedefine/>
    <w:uiPriority w:val="1"/>
    <w:qFormat/>
    <w:rsid w:val="003E6E21"/>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E6E21"/>
    <w:rPr>
      <w:rFonts w:cs="2  Badr"/>
      <w:sz w:val="72"/>
      <w:szCs w:val="32"/>
    </w:rPr>
  </w:style>
  <w:style w:type="paragraph" w:styleId="ListParagraph">
    <w:name w:val="List Paragraph"/>
    <w:basedOn w:val="Normal"/>
    <w:link w:val="ListParagraphChar"/>
    <w:autoRedefine/>
    <w:uiPriority w:val="34"/>
    <w:qFormat/>
    <w:rsid w:val="003E6E21"/>
    <w:pPr>
      <w:ind w:left="1134" w:firstLine="0"/>
    </w:pPr>
    <w:rPr>
      <w:rFonts w:cs="2  Lotus"/>
    </w:rPr>
  </w:style>
  <w:style w:type="character" w:customStyle="1" w:styleId="ListParagraphChar">
    <w:name w:val="List Paragraph Char"/>
    <w:link w:val="ListParagraph"/>
    <w:uiPriority w:val="34"/>
    <w:rsid w:val="003E6E21"/>
    <w:rPr>
      <w:rFonts w:cs="2  Lotus"/>
      <w:sz w:val="22"/>
      <w:szCs w:val="28"/>
    </w:rPr>
  </w:style>
  <w:style w:type="paragraph" w:styleId="Quote">
    <w:name w:val="Quote"/>
    <w:basedOn w:val="Normal"/>
    <w:next w:val="Normal"/>
    <w:link w:val="QuoteChar"/>
    <w:autoRedefine/>
    <w:uiPriority w:val="29"/>
    <w:qFormat/>
    <w:rsid w:val="003E6E21"/>
    <w:pPr>
      <w:spacing w:before="120" w:after="240"/>
      <w:ind w:left="1134" w:firstLine="0"/>
    </w:pPr>
    <w:rPr>
      <w:rFonts w:cs="B Lotus"/>
      <w:i/>
      <w:sz w:val="20"/>
      <w:szCs w:val="30"/>
    </w:rPr>
  </w:style>
  <w:style w:type="character" w:customStyle="1" w:styleId="QuoteChar">
    <w:name w:val="Quote Char"/>
    <w:link w:val="Quote"/>
    <w:uiPriority w:val="29"/>
    <w:rsid w:val="003E6E21"/>
    <w:rPr>
      <w:rFonts w:cs="B Lotus"/>
      <w:i/>
      <w:szCs w:val="30"/>
    </w:rPr>
  </w:style>
  <w:style w:type="paragraph" w:styleId="IntenseQuote">
    <w:name w:val="Intense Quote"/>
    <w:basedOn w:val="Normal"/>
    <w:next w:val="Normal"/>
    <w:link w:val="IntenseQuoteChar"/>
    <w:autoRedefine/>
    <w:uiPriority w:val="30"/>
    <w:qFormat/>
    <w:rsid w:val="003E6E2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6E21"/>
    <w:rPr>
      <w:rFonts w:cs="B Lotus"/>
      <w:b/>
      <w:bCs/>
      <w:i/>
      <w:szCs w:val="30"/>
    </w:rPr>
  </w:style>
  <w:style w:type="character" w:styleId="SubtleEmphasis">
    <w:name w:val="Subtle Emphasis"/>
    <w:uiPriority w:val="19"/>
    <w:qFormat/>
    <w:rsid w:val="003E6E21"/>
    <w:rPr>
      <w:rFonts w:cs="2  Lotus"/>
      <w:i/>
      <w:iCs/>
      <w:color w:val="4A442A"/>
      <w:szCs w:val="32"/>
      <w:u w:val="none"/>
    </w:rPr>
  </w:style>
  <w:style w:type="character" w:styleId="IntenseEmphasis">
    <w:name w:val="Intense Emphasis"/>
    <w:uiPriority w:val="21"/>
    <w:qFormat/>
    <w:rsid w:val="003E6E21"/>
    <w:rPr>
      <w:rFonts w:cs="2  Lotus"/>
      <w:b/>
      <w:i/>
      <w:iCs/>
      <w:color w:val="auto"/>
      <w:szCs w:val="32"/>
    </w:rPr>
  </w:style>
  <w:style w:type="character" w:styleId="SubtleReference">
    <w:name w:val="Subtle Reference"/>
    <w:aliases w:val="مرجع"/>
    <w:uiPriority w:val="31"/>
    <w:qFormat/>
    <w:rsid w:val="003E6E21"/>
    <w:rPr>
      <w:rFonts w:cs="2  Lotus"/>
      <w:smallCaps/>
      <w:color w:val="auto"/>
      <w:szCs w:val="28"/>
      <w:u w:val="single"/>
    </w:rPr>
  </w:style>
  <w:style w:type="character" w:styleId="IntenseReference">
    <w:name w:val="Intense Reference"/>
    <w:uiPriority w:val="32"/>
    <w:qFormat/>
    <w:rsid w:val="003E6E21"/>
    <w:rPr>
      <w:rFonts w:cs="2  Lotus"/>
      <w:b/>
      <w:bCs/>
      <w:smallCaps/>
      <w:color w:val="auto"/>
      <w:spacing w:val="5"/>
      <w:szCs w:val="28"/>
      <w:u w:val="single"/>
    </w:rPr>
  </w:style>
  <w:style w:type="character" w:styleId="BookTitle">
    <w:name w:val="Book Title"/>
    <w:uiPriority w:val="33"/>
    <w:qFormat/>
    <w:rsid w:val="003E6E21"/>
    <w:rPr>
      <w:rFonts w:cs="2  Titr"/>
      <w:b/>
      <w:bCs/>
      <w:smallCaps/>
      <w:spacing w:val="5"/>
      <w:szCs w:val="100"/>
    </w:rPr>
  </w:style>
  <w:style w:type="paragraph" w:styleId="TOCHeading">
    <w:name w:val="TOC Heading"/>
    <w:basedOn w:val="Heading1"/>
    <w:next w:val="Normal"/>
    <w:uiPriority w:val="39"/>
    <w:semiHidden/>
    <w:unhideWhenUsed/>
    <w:qFormat/>
    <w:rsid w:val="003E6E21"/>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3D3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6E21"/>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E6E21"/>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3E6E21"/>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3E6E21"/>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3E6E21"/>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7D17E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7D17EE"/>
    <w:pPr>
      <w:spacing w:before="240" w:after="60"/>
      <w:jc w:val="lowKashida"/>
      <w:outlineLvl w:val="5"/>
    </w:pPr>
    <w:rPr>
      <w:rFonts w:eastAsia="2  Lotus"/>
      <w:b/>
      <w:bCs/>
      <w:szCs w:val="22"/>
    </w:rPr>
  </w:style>
  <w:style w:type="paragraph" w:styleId="Heading7">
    <w:name w:val="heading 7"/>
    <w:basedOn w:val="Normal"/>
    <w:next w:val="Normal"/>
    <w:link w:val="Heading7Char"/>
    <w:rsid w:val="007D17EE"/>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3E6E2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E6E21"/>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E6E21"/>
    <w:rPr>
      <w:rFonts w:ascii="Cambria" w:hAnsi="Cambria" w:cs="2  Lotus"/>
      <w:b/>
      <w:sz w:val="28"/>
      <w:szCs w:val="44"/>
    </w:rPr>
  </w:style>
  <w:style w:type="character" w:customStyle="1" w:styleId="Heading3Char">
    <w:name w:val="Heading 3 Char"/>
    <w:aliases w:val="سرفصل3 Char"/>
    <w:link w:val="Heading3"/>
    <w:uiPriority w:val="9"/>
    <w:rsid w:val="003E6E21"/>
    <w:rPr>
      <w:rFonts w:ascii="Cambria" w:eastAsia="2  Lotus" w:hAnsi="Cambria" w:cs="2  Lotus"/>
      <w:b/>
      <w:szCs w:val="40"/>
    </w:rPr>
  </w:style>
  <w:style w:type="character" w:customStyle="1" w:styleId="Heading4Char">
    <w:name w:val="Heading 4 Char"/>
    <w:aliases w:val="سرفصل4 Char"/>
    <w:link w:val="Heading4"/>
    <w:uiPriority w:val="9"/>
    <w:rsid w:val="003E6E21"/>
    <w:rPr>
      <w:rFonts w:ascii="Cambria" w:eastAsia="2  Lotus" w:hAnsi="Cambria" w:cs="2  Badr"/>
      <w:b/>
      <w:i/>
      <w:szCs w:val="38"/>
      <w:lang w:bidi="fa-IR"/>
    </w:rPr>
  </w:style>
  <w:style w:type="character" w:customStyle="1" w:styleId="Heading5Char">
    <w:name w:val="Heading 5 Char"/>
    <w:basedOn w:val="DefaultParagraphFont"/>
    <w:link w:val="Heading5"/>
    <w:rsid w:val="007D17EE"/>
    <w:rPr>
      <w:rFonts w:ascii="2  Lotus" w:eastAsia="2  Lotus" w:hAnsi="2  Lotus" w:cs="2  Lotus"/>
      <w:b/>
      <w:bCs/>
      <w:i/>
      <w:iCs/>
      <w:sz w:val="26"/>
      <w:szCs w:val="26"/>
    </w:rPr>
  </w:style>
  <w:style w:type="character" w:customStyle="1" w:styleId="Heading6Char">
    <w:name w:val="Heading 6 Char"/>
    <w:basedOn w:val="DefaultParagraphFont"/>
    <w:link w:val="Heading6"/>
    <w:rsid w:val="007D17EE"/>
    <w:rPr>
      <w:rFonts w:ascii="Times New Roman" w:eastAsia="2  Lotus" w:hAnsi="Times New Roman" w:cs="Times New Roman"/>
      <w:b/>
      <w:bCs/>
    </w:rPr>
  </w:style>
  <w:style w:type="character" w:customStyle="1" w:styleId="Heading7Char">
    <w:name w:val="Heading 7 Char"/>
    <w:basedOn w:val="DefaultParagraphFont"/>
    <w:link w:val="Heading7"/>
    <w:rsid w:val="007D17EE"/>
    <w:rPr>
      <w:rFonts w:ascii="Times New Roman" w:eastAsia="2  Lotus" w:hAnsi="Times New Roman" w:cs="Times New Roman"/>
      <w:sz w:val="24"/>
      <w:szCs w:val="24"/>
    </w:rPr>
  </w:style>
  <w:style w:type="paragraph" w:styleId="TOC1">
    <w:name w:val="toc 1"/>
    <w:basedOn w:val="Normal"/>
    <w:next w:val="Normal"/>
    <w:autoRedefine/>
    <w:uiPriority w:val="39"/>
    <w:unhideWhenUsed/>
    <w:qFormat/>
    <w:rsid w:val="003E6E21"/>
    <w:pPr>
      <w:spacing w:after="0"/>
      <w:ind w:firstLine="0"/>
    </w:pPr>
    <w:rPr>
      <w:rFonts w:eastAsia="2  Lotus"/>
    </w:rPr>
  </w:style>
  <w:style w:type="character" w:styleId="Hyperlink">
    <w:name w:val="Hyperlink"/>
    <w:uiPriority w:val="99"/>
    <w:rsid w:val="007D17EE"/>
    <w:rPr>
      <w:color w:val="0000FF"/>
      <w:u w:val="single"/>
    </w:rPr>
  </w:style>
  <w:style w:type="paragraph" w:styleId="TOC3">
    <w:name w:val="toc 3"/>
    <w:basedOn w:val="Normal"/>
    <w:next w:val="Normal"/>
    <w:autoRedefine/>
    <w:uiPriority w:val="39"/>
    <w:unhideWhenUsed/>
    <w:qFormat/>
    <w:rsid w:val="003E6E21"/>
    <w:pPr>
      <w:spacing w:after="0"/>
      <w:ind w:left="442"/>
    </w:pPr>
    <w:rPr>
      <w:rFonts w:eastAsia="2  Lotus"/>
    </w:rPr>
  </w:style>
  <w:style w:type="paragraph" w:styleId="TOC4">
    <w:name w:val="toc 4"/>
    <w:basedOn w:val="Normal"/>
    <w:next w:val="Normal"/>
    <w:autoRedefine/>
    <w:uiPriority w:val="39"/>
    <w:unhideWhenUsed/>
    <w:qFormat/>
    <w:rsid w:val="003E6E21"/>
    <w:pPr>
      <w:spacing w:after="0"/>
      <w:ind w:left="658"/>
    </w:pPr>
    <w:rPr>
      <w:rFonts w:eastAsia="2  Lotus"/>
    </w:rPr>
  </w:style>
  <w:style w:type="paragraph" w:styleId="TOC5">
    <w:name w:val="toc 5"/>
    <w:basedOn w:val="Normal"/>
    <w:next w:val="Normal"/>
    <w:autoRedefine/>
    <w:uiPriority w:val="39"/>
    <w:unhideWhenUsed/>
    <w:qFormat/>
    <w:rsid w:val="003E6E21"/>
    <w:pPr>
      <w:spacing w:after="0"/>
      <w:ind w:left="879"/>
    </w:pPr>
    <w:rPr>
      <w:rFonts w:eastAsia="2  Lotus"/>
    </w:rPr>
  </w:style>
  <w:style w:type="paragraph" w:styleId="TOC6">
    <w:name w:val="toc 6"/>
    <w:basedOn w:val="Normal"/>
    <w:next w:val="Normal"/>
    <w:autoRedefine/>
    <w:uiPriority w:val="39"/>
    <w:unhideWhenUsed/>
    <w:qFormat/>
    <w:rsid w:val="003E6E21"/>
    <w:pPr>
      <w:spacing w:after="0"/>
      <w:ind w:left="1100"/>
    </w:pPr>
  </w:style>
  <w:style w:type="paragraph" w:styleId="TOC7">
    <w:name w:val="toc 7"/>
    <w:basedOn w:val="Normal"/>
    <w:next w:val="Normal"/>
    <w:autoRedefine/>
    <w:uiPriority w:val="39"/>
    <w:unhideWhenUsed/>
    <w:qFormat/>
    <w:rsid w:val="003E6E21"/>
    <w:pPr>
      <w:spacing w:after="0"/>
      <w:ind w:left="1321"/>
    </w:pPr>
  </w:style>
  <w:style w:type="character" w:styleId="FollowedHyperlink">
    <w:name w:val="FollowedHyperlink"/>
    <w:basedOn w:val="DefaultParagraphFont"/>
    <w:uiPriority w:val="99"/>
    <w:semiHidden/>
    <w:unhideWhenUsed/>
    <w:rsid w:val="007D17EE"/>
    <w:rPr>
      <w:color w:val="800080" w:themeColor="followedHyperlink"/>
      <w:u w:val="single"/>
    </w:rPr>
  </w:style>
  <w:style w:type="paragraph" w:styleId="Header">
    <w:name w:val="header"/>
    <w:basedOn w:val="Normal"/>
    <w:link w:val="HeaderChar"/>
    <w:uiPriority w:val="99"/>
    <w:unhideWhenUsed/>
    <w:rsid w:val="003E6E21"/>
    <w:pPr>
      <w:tabs>
        <w:tab w:val="center" w:pos="4513"/>
        <w:tab w:val="right" w:pos="9026"/>
      </w:tabs>
    </w:pPr>
  </w:style>
  <w:style w:type="character" w:customStyle="1" w:styleId="HeaderChar">
    <w:name w:val="Header Char"/>
    <w:basedOn w:val="DefaultParagraphFont"/>
    <w:link w:val="Header"/>
    <w:uiPriority w:val="99"/>
    <w:rsid w:val="003E6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E21"/>
    <w:pPr>
      <w:tabs>
        <w:tab w:val="center" w:pos="4513"/>
        <w:tab w:val="right" w:pos="9026"/>
      </w:tabs>
    </w:pPr>
  </w:style>
  <w:style w:type="character" w:customStyle="1" w:styleId="FooterChar">
    <w:name w:val="Footer Char"/>
    <w:basedOn w:val="DefaultParagraphFont"/>
    <w:link w:val="Footer"/>
    <w:uiPriority w:val="99"/>
    <w:rsid w:val="003E6E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E21"/>
    <w:rPr>
      <w:rFonts w:ascii="Tahoma" w:hAnsi="Tahoma" w:cs="Tahoma"/>
      <w:sz w:val="16"/>
      <w:szCs w:val="16"/>
    </w:rPr>
  </w:style>
  <w:style w:type="character" w:customStyle="1" w:styleId="BalloonTextChar">
    <w:name w:val="Balloon Text Char"/>
    <w:basedOn w:val="DefaultParagraphFont"/>
    <w:link w:val="BalloonText"/>
    <w:uiPriority w:val="99"/>
    <w:semiHidden/>
    <w:rsid w:val="003E6E21"/>
    <w:rPr>
      <w:rFonts w:ascii="Tahoma" w:eastAsia="Times New Roman" w:hAnsi="Tahoma" w:cs="Tahoma"/>
      <w:sz w:val="16"/>
      <w:szCs w:val="16"/>
    </w:rPr>
  </w:style>
  <w:style w:type="paragraph" w:customStyle="1" w:styleId="5">
    <w:name w:val="سرفصل5"/>
    <w:basedOn w:val="Heading5"/>
    <w:link w:val="50"/>
    <w:qFormat/>
    <w:rsid w:val="003E6E21"/>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3E6E21"/>
    <w:rPr>
      <w:rFonts w:ascii="Cambria" w:eastAsia="2  Lotus" w:hAnsi="Cambria" w:cs="2  Badr"/>
      <w:b w:val="0"/>
      <w:bCs/>
      <w:i w:val="0"/>
      <w:iCs w:val="0"/>
      <w:sz w:val="26"/>
      <w:szCs w:val="36"/>
      <w:lang w:bidi="fa-IR"/>
    </w:rPr>
  </w:style>
  <w:style w:type="paragraph" w:customStyle="1" w:styleId="6">
    <w:name w:val="سرفصل6"/>
    <w:basedOn w:val="Heading6"/>
    <w:link w:val="60"/>
    <w:qFormat/>
    <w:rsid w:val="003E6E21"/>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3E6E21"/>
    <w:rPr>
      <w:rFonts w:ascii="Cambria" w:eastAsia="2  Lotus" w:hAnsi="Cambria" w:cs="2  Badr"/>
      <w:b w:val="0"/>
      <w:bCs/>
      <w:i/>
      <w:szCs w:val="34"/>
      <w:lang w:bidi="fa-IR"/>
    </w:rPr>
  </w:style>
  <w:style w:type="paragraph" w:customStyle="1" w:styleId="7">
    <w:name w:val="سرفصل 7"/>
    <w:basedOn w:val="Normal"/>
    <w:link w:val="70"/>
    <w:qFormat/>
    <w:rsid w:val="003E6E21"/>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E6E21"/>
    <w:rPr>
      <w:rFonts w:ascii="Cambria" w:eastAsia="2  Lotus" w:hAnsi="Cambria" w:cs="2  Badr"/>
      <w:bCs/>
      <w:i/>
      <w:sz w:val="32"/>
      <w:szCs w:val="32"/>
      <w:lang w:bidi="fa-IR"/>
    </w:rPr>
  </w:style>
  <w:style w:type="character" w:customStyle="1" w:styleId="Heading2Char">
    <w:name w:val="Heading 2 Char"/>
    <w:aliases w:val="سرفصل2 Char"/>
    <w:link w:val="Heading2"/>
    <w:uiPriority w:val="9"/>
    <w:semiHidden/>
    <w:rsid w:val="003E6E21"/>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3E6E21"/>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E6E21"/>
    <w:rPr>
      <w:rFonts w:ascii="Cambria" w:hAnsi="Cambria" w:cs="2  Lotus"/>
      <w:i/>
      <w:szCs w:val="28"/>
    </w:rPr>
  </w:style>
  <w:style w:type="paragraph" w:styleId="FootnoteText">
    <w:name w:val="footnote text"/>
    <w:basedOn w:val="Normal"/>
    <w:link w:val="FootnoteTextChar"/>
    <w:uiPriority w:val="99"/>
    <w:semiHidden/>
    <w:unhideWhenUsed/>
    <w:rsid w:val="003E6E21"/>
    <w:pPr>
      <w:spacing w:after="0"/>
    </w:pPr>
    <w:rPr>
      <w:sz w:val="20"/>
      <w:szCs w:val="20"/>
    </w:rPr>
  </w:style>
  <w:style w:type="character" w:customStyle="1" w:styleId="FootnoteTextChar">
    <w:name w:val="Footnote Text Char"/>
    <w:basedOn w:val="DefaultParagraphFont"/>
    <w:link w:val="FootnoteText"/>
    <w:uiPriority w:val="99"/>
    <w:semiHidden/>
    <w:rsid w:val="003E6E21"/>
    <w:rPr>
      <w:rFonts w:cs="2  Badr"/>
    </w:rPr>
  </w:style>
  <w:style w:type="paragraph" w:styleId="TOC2">
    <w:name w:val="toc 2"/>
    <w:basedOn w:val="Normal"/>
    <w:next w:val="Normal"/>
    <w:autoRedefine/>
    <w:uiPriority w:val="39"/>
    <w:semiHidden/>
    <w:unhideWhenUsed/>
    <w:qFormat/>
    <w:rsid w:val="003E6E21"/>
    <w:pPr>
      <w:spacing w:after="0"/>
      <w:ind w:left="221"/>
    </w:pPr>
  </w:style>
  <w:style w:type="paragraph" w:styleId="Caption">
    <w:name w:val="caption"/>
    <w:basedOn w:val="Normal"/>
    <w:next w:val="Normal"/>
    <w:uiPriority w:val="35"/>
    <w:semiHidden/>
    <w:unhideWhenUsed/>
    <w:qFormat/>
    <w:rsid w:val="003E6E21"/>
    <w:rPr>
      <w:b/>
      <w:bCs/>
      <w:sz w:val="20"/>
      <w:szCs w:val="20"/>
    </w:rPr>
  </w:style>
  <w:style w:type="paragraph" w:styleId="Title">
    <w:name w:val="Title"/>
    <w:basedOn w:val="Normal"/>
    <w:next w:val="Normal"/>
    <w:link w:val="TitleChar"/>
    <w:autoRedefine/>
    <w:uiPriority w:val="10"/>
    <w:qFormat/>
    <w:rsid w:val="003E6E2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6E21"/>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E6E2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6E21"/>
    <w:rPr>
      <w:rFonts w:ascii="Cambria" w:hAnsi="Cambria" w:cs="Karim"/>
      <w:i/>
      <w:spacing w:val="15"/>
      <w:sz w:val="24"/>
      <w:szCs w:val="60"/>
    </w:rPr>
  </w:style>
  <w:style w:type="character" w:styleId="Emphasis">
    <w:name w:val="Emphasis"/>
    <w:uiPriority w:val="20"/>
    <w:qFormat/>
    <w:rsid w:val="003E6E21"/>
    <w:rPr>
      <w:rFonts w:cs="2  Lotus"/>
      <w:i/>
      <w:iCs/>
      <w:color w:val="808080"/>
      <w:szCs w:val="32"/>
    </w:rPr>
  </w:style>
  <w:style w:type="paragraph" w:styleId="NoSpacing">
    <w:name w:val="No Spacing"/>
    <w:aliases w:val="متن عربي"/>
    <w:link w:val="NoSpacingChar"/>
    <w:autoRedefine/>
    <w:uiPriority w:val="1"/>
    <w:qFormat/>
    <w:rsid w:val="003E6E21"/>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E6E21"/>
    <w:rPr>
      <w:rFonts w:cs="2  Badr"/>
      <w:sz w:val="72"/>
      <w:szCs w:val="32"/>
    </w:rPr>
  </w:style>
  <w:style w:type="paragraph" w:styleId="ListParagraph">
    <w:name w:val="List Paragraph"/>
    <w:basedOn w:val="Normal"/>
    <w:link w:val="ListParagraphChar"/>
    <w:autoRedefine/>
    <w:uiPriority w:val="34"/>
    <w:qFormat/>
    <w:rsid w:val="003E6E21"/>
    <w:pPr>
      <w:ind w:left="1134" w:firstLine="0"/>
    </w:pPr>
    <w:rPr>
      <w:rFonts w:cs="2  Lotus"/>
    </w:rPr>
  </w:style>
  <w:style w:type="character" w:customStyle="1" w:styleId="ListParagraphChar">
    <w:name w:val="List Paragraph Char"/>
    <w:link w:val="ListParagraph"/>
    <w:uiPriority w:val="34"/>
    <w:rsid w:val="003E6E21"/>
    <w:rPr>
      <w:rFonts w:cs="2  Lotus"/>
      <w:sz w:val="22"/>
      <w:szCs w:val="28"/>
    </w:rPr>
  </w:style>
  <w:style w:type="paragraph" w:styleId="Quote">
    <w:name w:val="Quote"/>
    <w:basedOn w:val="Normal"/>
    <w:next w:val="Normal"/>
    <w:link w:val="QuoteChar"/>
    <w:autoRedefine/>
    <w:uiPriority w:val="29"/>
    <w:qFormat/>
    <w:rsid w:val="003E6E21"/>
    <w:pPr>
      <w:spacing w:before="120" w:after="240"/>
      <w:ind w:left="1134" w:firstLine="0"/>
    </w:pPr>
    <w:rPr>
      <w:rFonts w:cs="B Lotus"/>
      <w:i/>
      <w:sz w:val="20"/>
      <w:szCs w:val="30"/>
    </w:rPr>
  </w:style>
  <w:style w:type="character" w:customStyle="1" w:styleId="QuoteChar">
    <w:name w:val="Quote Char"/>
    <w:link w:val="Quote"/>
    <w:uiPriority w:val="29"/>
    <w:rsid w:val="003E6E21"/>
    <w:rPr>
      <w:rFonts w:cs="B Lotus"/>
      <w:i/>
      <w:szCs w:val="30"/>
    </w:rPr>
  </w:style>
  <w:style w:type="paragraph" w:styleId="IntenseQuote">
    <w:name w:val="Intense Quote"/>
    <w:basedOn w:val="Normal"/>
    <w:next w:val="Normal"/>
    <w:link w:val="IntenseQuoteChar"/>
    <w:autoRedefine/>
    <w:uiPriority w:val="30"/>
    <w:qFormat/>
    <w:rsid w:val="003E6E2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6E21"/>
    <w:rPr>
      <w:rFonts w:cs="B Lotus"/>
      <w:b/>
      <w:bCs/>
      <w:i/>
      <w:szCs w:val="30"/>
    </w:rPr>
  </w:style>
  <w:style w:type="character" w:styleId="SubtleEmphasis">
    <w:name w:val="Subtle Emphasis"/>
    <w:uiPriority w:val="19"/>
    <w:qFormat/>
    <w:rsid w:val="003E6E21"/>
    <w:rPr>
      <w:rFonts w:cs="2  Lotus"/>
      <w:i/>
      <w:iCs/>
      <w:color w:val="4A442A"/>
      <w:szCs w:val="32"/>
      <w:u w:val="none"/>
    </w:rPr>
  </w:style>
  <w:style w:type="character" w:styleId="IntenseEmphasis">
    <w:name w:val="Intense Emphasis"/>
    <w:uiPriority w:val="21"/>
    <w:qFormat/>
    <w:rsid w:val="003E6E21"/>
    <w:rPr>
      <w:rFonts w:cs="2  Lotus"/>
      <w:b/>
      <w:i/>
      <w:iCs/>
      <w:color w:val="auto"/>
      <w:szCs w:val="32"/>
    </w:rPr>
  </w:style>
  <w:style w:type="character" w:styleId="SubtleReference">
    <w:name w:val="Subtle Reference"/>
    <w:aliases w:val="مرجع"/>
    <w:uiPriority w:val="31"/>
    <w:qFormat/>
    <w:rsid w:val="003E6E21"/>
    <w:rPr>
      <w:rFonts w:cs="2  Lotus"/>
      <w:smallCaps/>
      <w:color w:val="auto"/>
      <w:szCs w:val="28"/>
      <w:u w:val="single"/>
    </w:rPr>
  </w:style>
  <w:style w:type="character" w:styleId="IntenseReference">
    <w:name w:val="Intense Reference"/>
    <w:uiPriority w:val="32"/>
    <w:qFormat/>
    <w:rsid w:val="003E6E21"/>
    <w:rPr>
      <w:rFonts w:cs="2  Lotus"/>
      <w:b/>
      <w:bCs/>
      <w:smallCaps/>
      <w:color w:val="auto"/>
      <w:spacing w:val="5"/>
      <w:szCs w:val="28"/>
      <w:u w:val="single"/>
    </w:rPr>
  </w:style>
  <w:style w:type="character" w:styleId="BookTitle">
    <w:name w:val="Book Title"/>
    <w:uiPriority w:val="33"/>
    <w:qFormat/>
    <w:rsid w:val="003E6E21"/>
    <w:rPr>
      <w:rFonts w:cs="2  Titr"/>
      <w:b/>
      <w:bCs/>
      <w:smallCaps/>
      <w:spacing w:val="5"/>
      <w:szCs w:val="100"/>
    </w:rPr>
  </w:style>
  <w:style w:type="paragraph" w:styleId="TOCHeading">
    <w:name w:val="TOC Heading"/>
    <w:basedOn w:val="Heading1"/>
    <w:next w:val="Normal"/>
    <w:uiPriority w:val="39"/>
    <w:semiHidden/>
    <w:unhideWhenUsed/>
    <w:qFormat/>
    <w:rsid w:val="003E6E21"/>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3D3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5BCB-5462-488D-9192-7895BBC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11</cp:revision>
  <dcterms:created xsi:type="dcterms:W3CDTF">2013-08-24T06:25:00Z</dcterms:created>
  <dcterms:modified xsi:type="dcterms:W3CDTF">2014-04-14T07:02:00Z</dcterms:modified>
</cp:coreProperties>
</file>