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EA" w:rsidRPr="009E2317" w:rsidRDefault="00AB30EA" w:rsidP="00900240">
      <w:pPr>
        <w:jc w:val="center"/>
        <w:rPr>
          <w:rtl/>
        </w:rPr>
      </w:pPr>
      <w:bookmarkStart w:id="0" w:name="_GoBack"/>
      <w:r w:rsidRPr="009E2317">
        <w:rPr>
          <w:rFonts w:hint="cs"/>
          <w:rtl/>
        </w:rPr>
        <w:t xml:space="preserve">بسم </w:t>
      </w:r>
      <w:bookmarkEnd w:id="0"/>
      <w:r w:rsidRPr="009E2317">
        <w:rPr>
          <w:rFonts w:hint="cs"/>
          <w:rtl/>
        </w:rPr>
        <w:t>الله الرحمن الرحیم</w:t>
      </w:r>
    </w:p>
    <w:p w:rsidR="00AB30EA" w:rsidRPr="00565059" w:rsidRDefault="00AB30EA" w:rsidP="00AB30EA">
      <w:pPr>
        <w:pStyle w:val="Heading1"/>
        <w:rPr>
          <w:rtl/>
        </w:rPr>
      </w:pPr>
      <w:bookmarkStart w:id="1" w:name="_Toc377307109"/>
      <w:bookmarkStart w:id="2" w:name="_Toc412369453"/>
      <w:r w:rsidRPr="00565059">
        <w:rPr>
          <w:rFonts w:hint="cs"/>
          <w:rtl/>
        </w:rPr>
        <w:t>مقدمه</w:t>
      </w:r>
      <w:bookmarkEnd w:id="1"/>
      <w:bookmarkEnd w:id="2"/>
    </w:p>
    <w:p w:rsidR="00AB30EA" w:rsidRPr="002B3AAA" w:rsidRDefault="00AB30EA" w:rsidP="00B57874">
      <w:pPr>
        <w:pStyle w:val="001"/>
        <w:rPr>
          <w:rFonts w:cs="2  Badr"/>
          <w:b w:val="0"/>
          <w:bCs w:val="0"/>
          <w:rtl/>
        </w:rPr>
      </w:pPr>
      <w:r w:rsidRPr="002B3AAA">
        <w:rPr>
          <w:rFonts w:cs="2  Badr" w:hint="cs"/>
          <w:b w:val="0"/>
          <w:bCs w:val="0"/>
          <w:rtl/>
        </w:rPr>
        <w:t>بحث در وظائف آموزشی خانواده بود، البته ادله</w:t>
      </w:r>
      <w:r w:rsidRPr="002B3AAA">
        <w:rPr>
          <w:rFonts w:cs="2  Badr"/>
          <w:b w:val="0"/>
          <w:bCs w:val="0"/>
          <w:rtl/>
        </w:rPr>
        <w:softHyphen/>
      </w:r>
      <w:r w:rsidRPr="002B3AAA">
        <w:rPr>
          <w:rFonts w:cs="2  Badr" w:hint="cs"/>
          <w:b w:val="0"/>
          <w:bCs w:val="0"/>
          <w:rtl/>
        </w:rPr>
        <w:t>ای که ما می</w:t>
      </w:r>
      <w:r w:rsidRPr="002B3AAA">
        <w:rPr>
          <w:rFonts w:cs="2  Badr"/>
          <w:b w:val="0"/>
          <w:bCs w:val="0"/>
          <w:rtl/>
        </w:rPr>
        <w:softHyphen/>
      </w:r>
      <w:r w:rsidRPr="002B3AAA">
        <w:rPr>
          <w:rFonts w:cs="2  Badr" w:hint="cs"/>
          <w:b w:val="0"/>
          <w:bCs w:val="0"/>
          <w:rtl/>
        </w:rPr>
        <w:t>آوردیم، ادله</w:t>
      </w:r>
      <w:r w:rsidRPr="002B3AAA">
        <w:rPr>
          <w:rFonts w:cs="2  Badr"/>
          <w:b w:val="0"/>
          <w:bCs w:val="0"/>
          <w:rtl/>
        </w:rPr>
        <w:softHyphen/>
      </w:r>
      <w:r w:rsidRPr="002B3AAA">
        <w:rPr>
          <w:rFonts w:cs="2  Badr" w:hint="cs"/>
          <w:b w:val="0"/>
          <w:bCs w:val="0"/>
          <w:rtl/>
        </w:rPr>
        <w:t>ای است که در مسائل تربیتی هم به کار می</w:t>
      </w:r>
      <w:r w:rsidRPr="002B3AAA">
        <w:rPr>
          <w:rFonts w:cs="2  Badr"/>
          <w:b w:val="0"/>
          <w:bCs w:val="0"/>
          <w:rtl/>
        </w:rPr>
        <w:softHyphen/>
      </w:r>
      <w:r w:rsidRPr="002B3AAA">
        <w:rPr>
          <w:rFonts w:cs="2  Badr" w:hint="cs"/>
          <w:b w:val="0"/>
          <w:bCs w:val="0"/>
          <w:rtl/>
        </w:rPr>
        <w:t xml:space="preserve">رود. </w:t>
      </w:r>
      <w:r w:rsidR="00F24B2C">
        <w:rPr>
          <w:rFonts w:cs="2  Badr" w:hint="cs"/>
          <w:b w:val="0"/>
          <w:bCs w:val="0"/>
          <w:rtl/>
        </w:rPr>
        <w:t>ازجمله</w:t>
      </w:r>
      <w:r w:rsidRPr="002B3AAA">
        <w:rPr>
          <w:rFonts w:cs="2  Badr" w:hint="cs"/>
          <w:b w:val="0"/>
          <w:bCs w:val="0"/>
          <w:rtl/>
        </w:rPr>
        <w:t xml:space="preserve"> این ادله در زمینه وظائف آموزشی خانواده، آیات بود که داشتیم بررسی می</w:t>
      </w:r>
      <w:r w:rsidRPr="002B3AAA">
        <w:rPr>
          <w:rFonts w:cs="2  Badr"/>
          <w:b w:val="0"/>
          <w:bCs w:val="0"/>
          <w:rtl/>
        </w:rPr>
        <w:softHyphen/>
      </w:r>
      <w:r w:rsidRPr="002B3AAA">
        <w:rPr>
          <w:rFonts w:cs="2  Badr" w:hint="cs"/>
          <w:b w:val="0"/>
          <w:bCs w:val="0"/>
          <w:rtl/>
        </w:rPr>
        <w:t>کردیم. یکی از این آیات، آیه</w:t>
      </w:r>
      <w:r w:rsidRPr="002B3AAA">
        <w:rPr>
          <w:rFonts w:cs="2  Badr"/>
          <w:b w:val="0"/>
          <w:bCs w:val="0"/>
          <w:rtl/>
        </w:rPr>
        <w:softHyphen/>
      </w:r>
      <w:r w:rsidRPr="002B3AAA">
        <w:rPr>
          <w:rFonts w:cs="2  Badr" w:hint="cs"/>
          <w:b w:val="0"/>
          <w:bCs w:val="0"/>
          <w:rtl/>
        </w:rPr>
        <w:t xml:space="preserve">ای از سوره تحریم بود: </w:t>
      </w:r>
      <w:r w:rsidR="002B4DFC">
        <w:rPr>
          <w:rFonts w:cs="2  Badr"/>
          <w:b w:val="0"/>
          <w:bCs w:val="0"/>
          <w:rtl/>
        </w:rPr>
        <w:t>«</w:t>
      </w:r>
      <w:r w:rsidR="00B57874" w:rsidRPr="00703E43">
        <w:rPr>
          <w:rFonts w:cs="2  Badr" w:hint="cs"/>
          <w:rtl/>
        </w:rPr>
        <w:t>قُوا</w:t>
      </w:r>
      <w:r w:rsidR="00B57874" w:rsidRPr="00703E43">
        <w:rPr>
          <w:rFonts w:cs="2  Badr"/>
          <w:rtl/>
        </w:rPr>
        <w:t xml:space="preserve"> </w:t>
      </w:r>
      <w:r w:rsidR="00B57874" w:rsidRPr="00703E43">
        <w:rPr>
          <w:rFonts w:cs="2  Badr" w:hint="cs"/>
          <w:rtl/>
        </w:rPr>
        <w:t>أَنْفُسَكُمْ</w:t>
      </w:r>
      <w:r w:rsidR="00B57874" w:rsidRPr="00703E43">
        <w:rPr>
          <w:rFonts w:cs="2  Badr"/>
          <w:rtl/>
        </w:rPr>
        <w:t xml:space="preserve"> </w:t>
      </w:r>
      <w:r w:rsidR="00B57874" w:rsidRPr="00703E43">
        <w:rPr>
          <w:rFonts w:cs="2  Badr" w:hint="cs"/>
          <w:rtl/>
        </w:rPr>
        <w:t>وَ</w:t>
      </w:r>
      <w:r w:rsidR="00B57874" w:rsidRPr="00703E43">
        <w:rPr>
          <w:rFonts w:cs="2  Badr"/>
          <w:rtl/>
        </w:rPr>
        <w:t xml:space="preserve"> </w:t>
      </w:r>
      <w:r w:rsidR="00B57874" w:rsidRPr="00703E43">
        <w:rPr>
          <w:rFonts w:cs="2  Badr" w:hint="cs"/>
          <w:rtl/>
        </w:rPr>
        <w:t>أَهْلِيكُمْ</w:t>
      </w:r>
      <w:r w:rsidR="00B57874" w:rsidRPr="00703E43">
        <w:rPr>
          <w:rFonts w:cs="2  Badr"/>
          <w:rtl/>
        </w:rPr>
        <w:t xml:space="preserve"> </w:t>
      </w:r>
      <w:r w:rsidR="00B57874" w:rsidRPr="00703E43">
        <w:rPr>
          <w:rFonts w:cs="2  Badr" w:hint="cs"/>
          <w:rtl/>
        </w:rPr>
        <w:t>نارا</w:t>
      </w:r>
      <w:r w:rsidRPr="002B4DFC">
        <w:rPr>
          <w:rFonts w:cs="2  Badr" w:hint="cs"/>
          <w:b w:val="0"/>
          <w:bCs w:val="0"/>
          <w:rtl/>
        </w:rPr>
        <w:t>»</w:t>
      </w:r>
      <w:r w:rsidR="00F24B2C">
        <w:rPr>
          <w:rFonts w:cs="2  Badr"/>
          <w:b w:val="0"/>
          <w:bCs w:val="0"/>
          <w:rtl/>
        </w:rPr>
        <w:t>(</w:t>
      </w:r>
      <w:r w:rsidR="002B4DFC">
        <w:rPr>
          <w:rFonts w:cs="2  Badr" w:hint="cs"/>
          <w:b w:val="0"/>
          <w:bCs w:val="0"/>
          <w:rtl/>
        </w:rPr>
        <w:t>تحریم</w:t>
      </w:r>
      <w:r w:rsidR="00B57874">
        <w:rPr>
          <w:rFonts w:cs="2  Badr" w:hint="cs"/>
          <w:b w:val="0"/>
          <w:bCs w:val="0"/>
          <w:rtl/>
        </w:rPr>
        <w:t>/6)</w:t>
      </w:r>
    </w:p>
    <w:p w:rsidR="00AB30EA" w:rsidRPr="002B3AAA" w:rsidRDefault="00AB30EA" w:rsidP="00AB30EA">
      <w:pPr>
        <w:pStyle w:val="Heading1"/>
        <w:rPr>
          <w:rtl/>
        </w:rPr>
      </w:pPr>
      <w:bookmarkStart w:id="3" w:name="_Toc377307110"/>
      <w:bookmarkStart w:id="4" w:name="_Toc412369454"/>
      <w:r w:rsidRPr="002B3AAA">
        <w:rPr>
          <w:rFonts w:hint="cs"/>
          <w:rtl/>
        </w:rPr>
        <w:t>دلیل دوم: آيه شش سوره طلاق</w:t>
      </w:r>
      <w:bookmarkEnd w:id="3"/>
      <w:bookmarkEnd w:id="4"/>
    </w:p>
    <w:p w:rsidR="00AB30EA" w:rsidRPr="002B3AAA" w:rsidRDefault="00AB30EA" w:rsidP="00B57874">
      <w:pPr>
        <w:pStyle w:val="001"/>
        <w:rPr>
          <w:rFonts w:cs="2  Badr"/>
          <w:b w:val="0"/>
          <w:bCs w:val="0"/>
          <w:rtl/>
        </w:rPr>
      </w:pPr>
      <w:r w:rsidRPr="002B3AAA">
        <w:rPr>
          <w:rFonts w:cs="2  Badr" w:hint="cs"/>
          <w:b w:val="0"/>
          <w:bCs w:val="0"/>
          <w:rtl/>
        </w:rPr>
        <w:t xml:space="preserve">آیه دیگر آیه شش سوره طلاق است: </w:t>
      </w:r>
      <w:r w:rsidR="002B4DFC">
        <w:rPr>
          <w:rFonts w:cs="2  Badr"/>
          <w:b w:val="0"/>
          <w:bCs w:val="0"/>
          <w:rtl/>
        </w:rPr>
        <w:t>«</w:t>
      </w:r>
      <w:r w:rsidR="00B57874" w:rsidRPr="00703E43">
        <w:rPr>
          <w:rFonts w:cs="2  Badr" w:hint="cs"/>
          <w:rtl/>
        </w:rPr>
        <w:t>وَ</w:t>
      </w:r>
      <w:r w:rsidR="00B57874" w:rsidRPr="00703E43">
        <w:rPr>
          <w:rFonts w:cs="2  Badr"/>
          <w:rtl/>
        </w:rPr>
        <w:t xml:space="preserve"> </w:t>
      </w:r>
      <w:r w:rsidR="00B57874" w:rsidRPr="00703E43">
        <w:rPr>
          <w:rFonts w:cs="2  Badr" w:hint="cs"/>
          <w:rtl/>
        </w:rPr>
        <w:t>أْتَمِرُوا</w:t>
      </w:r>
      <w:r w:rsidR="00B57874" w:rsidRPr="00703E43">
        <w:rPr>
          <w:rFonts w:cs="2  Badr"/>
          <w:rtl/>
        </w:rPr>
        <w:t xml:space="preserve"> </w:t>
      </w:r>
      <w:r w:rsidR="00B57874" w:rsidRPr="00703E43">
        <w:rPr>
          <w:rFonts w:cs="2  Badr" w:hint="cs"/>
          <w:rtl/>
        </w:rPr>
        <w:t>بَيْنَكُمْ</w:t>
      </w:r>
      <w:r w:rsidR="00B57874" w:rsidRPr="00703E43">
        <w:rPr>
          <w:rFonts w:cs="2  Badr"/>
          <w:rtl/>
        </w:rPr>
        <w:t xml:space="preserve"> </w:t>
      </w:r>
      <w:r w:rsidR="00B57874" w:rsidRPr="00703E43">
        <w:rPr>
          <w:rFonts w:cs="2  Badr" w:hint="cs"/>
          <w:rtl/>
        </w:rPr>
        <w:t>بِمَعْرُوف</w:t>
      </w:r>
      <w:r w:rsidR="00B57874" w:rsidRPr="002B4DFC">
        <w:rPr>
          <w:rFonts w:cs="2  Badr" w:hint="cs"/>
          <w:b w:val="0"/>
          <w:bCs w:val="0"/>
          <w:rtl/>
        </w:rPr>
        <w:t>‏</w:t>
      </w:r>
      <w:r w:rsidR="002B4DFC">
        <w:rPr>
          <w:rFonts w:cs="2  Badr"/>
          <w:rtl/>
        </w:rPr>
        <w:t>»</w:t>
      </w:r>
      <w:r w:rsidR="00F24B2C">
        <w:rPr>
          <w:rFonts w:cs="2  Badr"/>
          <w:b w:val="0"/>
          <w:bCs w:val="0"/>
          <w:rtl/>
        </w:rPr>
        <w:t>(</w:t>
      </w:r>
      <w:r w:rsidR="002B4DFC">
        <w:rPr>
          <w:rFonts w:cs="2  Badr" w:hint="cs"/>
          <w:b w:val="0"/>
          <w:bCs w:val="0"/>
          <w:rtl/>
        </w:rPr>
        <w:t>طلاق</w:t>
      </w:r>
      <w:r w:rsidR="00B57874">
        <w:rPr>
          <w:rFonts w:cs="2  Badr" w:hint="cs"/>
          <w:b w:val="0"/>
          <w:bCs w:val="0"/>
          <w:rtl/>
        </w:rPr>
        <w:t>/6</w:t>
      </w:r>
      <w:r w:rsidR="002B4DFC">
        <w:rPr>
          <w:rFonts w:cs="2  Badr" w:hint="cs"/>
          <w:b w:val="0"/>
          <w:bCs w:val="0"/>
          <w:rtl/>
        </w:rPr>
        <w:t>)</w:t>
      </w:r>
      <w:r w:rsidRPr="002B3AAA">
        <w:rPr>
          <w:rFonts w:cs="2  Badr" w:hint="cs"/>
          <w:b w:val="0"/>
          <w:bCs w:val="0"/>
          <w:rtl/>
        </w:rPr>
        <w:t xml:space="preserve"> عمده آیاتی که در این سوره است، مربوط به مباحث خانواده، آن هم بحث طلاق و عده طلاق و امثال این</w:t>
      </w:r>
      <w:r w:rsidRPr="002B3AAA">
        <w:rPr>
          <w:rFonts w:cs="2  Badr"/>
          <w:b w:val="0"/>
          <w:bCs w:val="0"/>
          <w:rtl/>
        </w:rPr>
        <w:softHyphen/>
      </w:r>
      <w:r w:rsidRPr="002B3AAA">
        <w:rPr>
          <w:rFonts w:cs="2  Badr" w:hint="cs"/>
          <w:b w:val="0"/>
          <w:bCs w:val="0"/>
          <w:rtl/>
        </w:rPr>
        <w:t>ها مي</w:t>
      </w:r>
      <w:r w:rsidRPr="002B3AAA">
        <w:rPr>
          <w:rFonts w:cs="2  Badr" w:hint="cs"/>
          <w:b w:val="0"/>
          <w:bCs w:val="0"/>
          <w:rtl/>
        </w:rPr>
        <w:softHyphen/>
        <w:t>باشد. این آیه شریفه را از ابتدا می</w:t>
      </w:r>
      <w:r w:rsidRPr="002B3AAA">
        <w:rPr>
          <w:rFonts w:cs="2  Badr"/>
          <w:b w:val="0"/>
          <w:bCs w:val="0"/>
          <w:rtl/>
        </w:rPr>
        <w:softHyphen/>
      </w:r>
      <w:r w:rsidRPr="002B3AAA">
        <w:rPr>
          <w:rFonts w:cs="2  Badr" w:hint="cs"/>
          <w:b w:val="0"/>
          <w:bCs w:val="0"/>
          <w:rtl/>
        </w:rPr>
        <w:t>خوانم:</w:t>
      </w:r>
    </w:p>
    <w:p w:rsidR="00AB30EA" w:rsidRPr="00227EF8" w:rsidRDefault="002B4DFC" w:rsidP="00B57874">
      <w:pPr>
        <w:pStyle w:val="001"/>
        <w:rPr>
          <w:rFonts w:cs="2  Badr"/>
          <w:b w:val="0"/>
          <w:bCs w:val="0"/>
          <w:rtl/>
        </w:rPr>
      </w:pPr>
      <w:r>
        <w:rPr>
          <w:rFonts w:cs="2  Badr"/>
          <w:b w:val="0"/>
          <w:bCs w:val="0"/>
          <w:rtl/>
        </w:rPr>
        <w:t>«</w:t>
      </w:r>
      <w:r w:rsidR="00B57874" w:rsidRPr="002B4DFC">
        <w:rPr>
          <w:rFonts w:cs="2  Badr" w:hint="cs"/>
          <w:rtl/>
        </w:rPr>
        <w:t>يا</w:t>
      </w:r>
      <w:r w:rsidR="00B57874" w:rsidRPr="002B4DFC">
        <w:rPr>
          <w:rFonts w:cs="2  Badr"/>
          <w:rtl/>
        </w:rPr>
        <w:t xml:space="preserve"> </w:t>
      </w:r>
      <w:r w:rsidR="00B57874" w:rsidRPr="002B4DFC">
        <w:rPr>
          <w:rFonts w:cs="2  Badr" w:hint="cs"/>
          <w:rtl/>
        </w:rPr>
        <w:t>أَيُّهَا</w:t>
      </w:r>
      <w:r w:rsidR="00B57874" w:rsidRPr="002B4DFC">
        <w:rPr>
          <w:rFonts w:cs="2  Badr"/>
          <w:rtl/>
        </w:rPr>
        <w:t xml:space="preserve"> </w:t>
      </w:r>
      <w:r w:rsidR="00B57874" w:rsidRPr="002B4DFC">
        <w:rPr>
          <w:rFonts w:cs="2  Badr" w:hint="cs"/>
          <w:rtl/>
        </w:rPr>
        <w:t>النَّبِيُّ</w:t>
      </w:r>
      <w:r w:rsidR="00B57874" w:rsidRPr="002B4DFC">
        <w:rPr>
          <w:rFonts w:cs="2  Badr"/>
          <w:rtl/>
        </w:rPr>
        <w:t xml:space="preserve"> </w:t>
      </w:r>
      <w:r w:rsidR="00B57874" w:rsidRPr="002B4DFC">
        <w:rPr>
          <w:rFonts w:cs="2  Badr" w:hint="cs"/>
          <w:rtl/>
        </w:rPr>
        <w:t>إِذا</w:t>
      </w:r>
      <w:r w:rsidR="00B57874" w:rsidRPr="002B4DFC">
        <w:rPr>
          <w:rFonts w:cs="2  Badr"/>
          <w:rtl/>
        </w:rPr>
        <w:t xml:space="preserve"> </w:t>
      </w:r>
      <w:r w:rsidR="00B57874" w:rsidRPr="002B4DFC">
        <w:rPr>
          <w:rFonts w:cs="2  Badr" w:hint="cs"/>
          <w:rtl/>
        </w:rPr>
        <w:t>طَلَّقْتُمُ</w:t>
      </w:r>
      <w:r w:rsidR="00B57874" w:rsidRPr="002B4DFC">
        <w:rPr>
          <w:rFonts w:cs="2  Badr"/>
          <w:rtl/>
        </w:rPr>
        <w:t xml:space="preserve"> </w:t>
      </w:r>
      <w:r w:rsidR="00B57874" w:rsidRPr="002B4DFC">
        <w:rPr>
          <w:rFonts w:cs="2  Badr" w:hint="cs"/>
          <w:rtl/>
        </w:rPr>
        <w:t>النِّساءَ</w:t>
      </w:r>
      <w:r w:rsidR="00B57874" w:rsidRPr="002B4DFC">
        <w:rPr>
          <w:rFonts w:cs="2  Badr"/>
          <w:rtl/>
        </w:rPr>
        <w:t xml:space="preserve"> </w:t>
      </w:r>
      <w:r w:rsidR="00B57874" w:rsidRPr="002B4DFC">
        <w:rPr>
          <w:rFonts w:cs="2  Badr" w:hint="cs"/>
          <w:rtl/>
        </w:rPr>
        <w:t>فَطَلِّقُوهُنَّ</w:t>
      </w:r>
      <w:r w:rsidR="00B57874" w:rsidRPr="002B4DFC">
        <w:rPr>
          <w:rFonts w:cs="2  Badr"/>
          <w:rtl/>
        </w:rPr>
        <w:t xml:space="preserve"> </w:t>
      </w:r>
      <w:r w:rsidR="00B57874" w:rsidRPr="002B4DFC">
        <w:rPr>
          <w:rFonts w:cs="2  Badr" w:hint="cs"/>
          <w:rtl/>
        </w:rPr>
        <w:t>لِعِدَّتِهِنَّ</w:t>
      </w:r>
      <w:r w:rsidR="00B57874" w:rsidRPr="002B4DFC">
        <w:rPr>
          <w:rFonts w:cs="2  Badr"/>
          <w:rtl/>
        </w:rPr>
        <w:t xml:space="preserve"> </w:t>
      </w:r>
      <w:r w:rsidR="00B57874" w:rsidRPr="002B4DFC">
        <w:rPr>
          <w:rFonts w:cs="2  Badr" w:hint="cs"/>
          <w:rtl/>
        </w:rPr>
        <w:t>وَ</w:t>
      </w:r>
      <w:r w:rsidR="00B57874" w:rsidRPr="002B4DFC">
        <w:rPr>
          <w:rFonts w:cs="2  Badr"/>
          <w:rtl/>
        </w:rPr>
        <w:t xml:space="preserve"> </w:t>
      </w:r>
      <w:r w:rsidR="00B57874" w:rsidRPr="002B4DFC">
        <w:rPr>
          <w:rFonts w:cs="2  Badr" w:hint="cs"/>
          <w:rtl/>
        </w:rPr>
        <w:t>أَحْصُوا</w:t>
      </w:r>
      <w:r w:rsidR="00B57874" w:rsidRPr="002B4DFC">
        <w:rPr>
          <w:rFonts w:cs="2  Badr"/>
          <w:rtl/>
        </w:rPr>
        <w:t xml:space="preserve"> </w:t>
      </w:r>
      <w:r w:rsidR="00B57874" w:rsidRPr="002B4DFC">
        <w:rPr>
          <w:rFonts w:cs="2  Badr" w:hint="cs"/>
          <w:rtl/>
        </w:rPr>
        <w:t>الْعِدَّةَ</w:t>
      </w:r>
      <w:r w:rsidR="00AB30EA" w:rsidRPr="002B4DFC">
        <w:rPr>
          <w:rFonts w:cs="2  Badr" w:hint="cs"/>
          <w:rtl/>
        </w:rPr>
        <w:t>»</w:t>
      </w:r>
      <w:r w:rsidR="00B57874" w:rsidRPr="002B4DFC">
        <w:rPr>
          <w:rFonts w:cs="2  Badr" w:hint="cs"/>
          <w:rtl/>
        </w:rPr>
        <w:t>(</w:t>
      </w:r>
      <w:r w:rsidR="00B57874">
        <w:rPr>
          <w:rFonts w:cs="2  Badr" w:hint="cs"/>
          <w:b w:val="0"/>
          <w:bCs w:val="0"/>
          <w:rtl/>
        </w:rPr>
        <w:t>طلاق/1)</w:t>
      </w:r>
      <w:r w:rsidR="00AB30EA" w:rsidRPr="002B3AAA">
        <w:rPr>
          <w:rFonts w:cs="2  Badr" w:hint="cs"/>
          <w:b w:val="0"/>
          <w:bCs w:val="0"/>
          <w:rtl/>
        </w:rPr>
        <w:t xml:space="preserve"> یکی از محورهای اصلی در این آیه، بحث عده است و احکام عده و طلاق و ... و همین طور ادامه می</w:t>
      </w:r>
      <w:r w:rsidR="00AB30EA" w:rsidRPr="002B3AAA">
        <w:rPr>
          <w:rFonts w:cs="2  Badr" w:hint="cs"/>
          <w:b w:val="0"/>
          <w:bCs w:val="0"/>
          <w:rtl/>
        </w:rPr>
        <w:softHyphen/>
        <w:t>یابد تا به برخی از احکام رضاع و شیردهی بچه در طول طلاق و بعد از طلاق اشاره مي</w:t>
      </w:r>
      <w:r w:rsidR="00AB30EA" w:rsidRPr="002B3AAA">
        <w:rPr>
          <w:rFonts w:cs="2  Badr" w:hint="cs"/>
          <w:b w:val="0"/>
          <w:bCs w:val="0"/>
          <w:rtl/>
        </w:rPr>
        <w:softHyphen/>
        <w:t>كند.</w:t>
      </w:r>
      <w:bookmarkStart w:id="5" w:name="_Toc377307111"/>
      <w:bookmarkStart w:id="6" w:name="_Toc412369455"/>
    </w:p>
    <w:p w:rsidR="00AB30EA" w:rsidRPr="00B92FAF" w:rsidRDefault="00AB30EA" w:rsidP="00AB30EA">
      <w:pPr>
        <w:pStyle w:val="Heading1"/>
        <w:rPr>
          <w:rtl/>
        </w:rPr>
      </w:pPr>
      <w:r w:rsidRPr="00B92FAF">
        <w:rPr>
          <w:rFonts w:hint="cs"/>
          <w:rtl/>
        </w:rPr>
        <w:t>نكات تربيتي آيه ششم</w:t>
      </w:r>
      <w:bookmarkEnd w:id="5"/>
      <w:bookmarkEnd w:id="6"/>
    </w:p>
    <w:p w:rsidR="00AB30EA" w:rsidRPr="00227EF8" w:rsidRDefault="00AB30EA" w:rsidP="00B57874">
      <w:pPr>
        <w:pStyle w:val="001"/>
        <w:rPr>
          <w:rFonts w:cs="2  Badr"/>
          <w:b w:val="0"/>
          <w:bCs w:val="0"/>
          <w:rtl/>
        </w:rPr>
      </w:pPr>
      <w:r w:rsidRPr="002B3AAA">
        <w:rPr>
          <w:rFonts w:cs="2  Badr" w:hint="cs"/>
          <w:b w:val="0"/>
          <w:bCs w:val="0"/>
          <w:rtl/>
        </w:rPr>
        <w:t xml:space="preserve">آیه ششم این است: </w:t>
      </w:r>
      <w:r w:rsidR="002B4DFC">
        <w:rPr>
          <w:rFonts w:cs="2  Badr"/>
          <w:b w:val="0"/>
          <w:bCs w:val="0"/>
          <w:rtl/>
        </w:rPr>
        <w:t>«</w:t>
      </w:r>
      <w:r w:rsidR="00B57874" w:rsidRPr="00B57874">
        <w:rPr>
          <w:rFonts w:cs="2  Badr" w:hint="cs"/>
          <w:rtl/>
        </w:rPr>
        <w:t>أَسْكِنُوهُنَّ</w:t>
      </w:r>
      <w:r w:rsidR="00B57874" w:rsidRPr="00B57874">
        <w:rPr>
          <w:rFonts w:cs="2  Badr"/>
          <w:rtl/>
        </w:rPr>
        <w:t xml:space="preserve"> </w:t>
      </w:r>
      <w:r w:rsidR="00B57874" w:rsidRPr="00B57874">
        <w:rPr>
          <w:rFonts w:cs="2  Badr" w:hint="cs"/>
          <w:rtl/>
        </w:rPr>
        <w:t>مِنْ</w:t>
      </w:r>
      <w:r w:rsidR="00B57874" w:rsidRPr="00B57874">
        <w:rPr>
          <w:rFonts w:cs="2  Badr"/>
          <w:rtl/>
        </w:rPr>
        <w:t xml:space="preserve"> </w:t>
      </w:r>
      <w:r w:rsidR="00B57874" w:rsidRPr="00B57874">
        <w:rPr>
          <w:rFonts w:cs="2  Badr" w:hint="cs"/>
          <w:rtl/>
        </w:rPr>
        <w:t>حَيْثُ</w:t>
      </w:r>
      <w:r w:rsidR="00B57874" w:rsidRPr="00B57874">
        <w:rPr>
          <w:rFonts w:cs="2  Badr"/>
          <w:rtl/>
        </w:rPr>
        <w:t xml:space="preserve"> </w:t>
      </w:r>
      <w:r w:rsidR="00B57874" w:rsidRPr="00B57874">
        <w:rPr>
          <w:rFonts w:cs="2  Badr" w:hint="cs"/>
          <w:rtl/>
        </w:rPr>
        <w:t>سَكَنْتُمْ</w:t>
      </w:r>
      <w:r w:rsidR="00B57874" w:rsidRPr="00B57874">
        <w:rPr>
          <w:rFonts w:cs="2  Badr"/>
          <w:rtl/>
        </w:rPr>
        <w:t xml:space="preserve"> </w:t>
      </w:r>
      <w:r w:rsidR="00B57874" w:rsidRPr="00B57874">
        <w:rPr>
          <w:rFonts w:cs="2  Badr" w:hint="cs"/>
          <w:rtl/>
        </w:rPr>
        <w:t>مِنْ</w:t>
      </w:r>
      <w:r w:rsidR="00B57874" w:rsidRPr="00B57874">
        <w:rPr>
          <w:rFonts w:cs="2  Badr"/>
          <w:rtl/>
        </w:rPr>
        <w:t xml:space="preserve"> </w:t>
      </w:r>
      <w:r w:rsidR="00B57874" w:rsidRPr="00B57874">
        <w:rPr>
          <w:rFonts w:cs="2  Badr" w:hint="cs"/>
          <w:rtl/>
        </w:rPr>
        <w:t>وُجْدِكُمْ</w:t>
      </w:r>
      <w:r w:rsidR="00B57874" w:rsidRPr="00B57874">
        <w:rPr>
          <w:rFonts w:cs="2  Badr"/>
          <w:rtl/>
        </w:rPr>
        <w:t xml:space="preserve"> </w:t>
      </w:r>
      <w:r w:rsidR="00B57874" w:rsidRPr="00B57874">
        <w:rPr>
          <w:rFonts w:cs="2  Badr" w:hint="cs"/>
          <w:rtl/>
        </w:rPr>
        <w:t>وَ</w:t>
      </w:r>
      <w:r w:rsidR="00B57874" w:rsidRPr="00B57874">
        <w:rPr>
          <w:rFonts w:cs="2  Badr"/>
          <w:rtl/>
        </w:rPr>
        <w:t xml:space="preserve"> </w:t>
      </w:r>
      <w:r w:rsidR="00B57874" w:rsidRPr="00B57874">
        <w:rPr>
          <w:rFonts w:cs="2  Badr" w:hint="cs"/>
          <w:rtl/>
        </w:rPr>
        <w:t>لا</w:t>
      </w:r>
      <w:r w:rsidR="00B57874" w:rsidRPr="00B57874">
        <w:rPr>
          <w:rFonts w:cs="2  Badr"/>
          <w:rtl/>
        </w:rPr>
        <w:t xml:space="preserve"> </w:t>
      </w:r>
      <w:r w:rsidR="00B57874" w:rsidRPr="00B57874">
        <w:rPr>
          <w:rFonts w:cs="2  Badr" w:hint="cs"/>
          <w:rtl/>
        </w:rPr>
        <w:t>تُضآرُّوهُنَّ</w:t>
      </w:r>
      <w:r w:rsidR="00B57874" w:rsidRPr="00B57874">
        <w:rPr>
          <w:rFonts w:cs="2  Badr"/>
          <w:rtl/>
        </w:rPr>
        <w:t xml:space="preserve"> </w:t>
      </w:r>
      <w:r w:rsidR="00B57874" w:rsidRPr="00B57874">
        <w:rPr>
          <w:rFonts w:cs="2  Badr" w:hint="cs"/>
          <w:rtl/>
        </w:rPr>
        <w:t>لِتُضَيِّقُوا</w:t>
      </w:r>
      <w:r w:rsidR="00B57874" w:rsidRPr="00B57874">
        <w:rPr>
          <w:rFonts w:cs="2  Badr"/>
          <w:rtl/>
        </w:rPr>
        <w:t xml:space="preserve"> </w:t>
      </w:r>
      <w:r w:rsidR="00B57874" w:rsidRPr="00B57874">
        <w:rPr>
          <w:rFonts w:cs="2  Badr" w:hint="cs"/>
          <w:rtl/>
        </w:rPr>
        <w:t>عَلَيْهِن‏</w:t>
      </w:r>
      <w:r w:rsidR="002B4DFC">
        <w:rPr>
          <w:rFonts w:cs="2  Badr"/>
          <w:rtl/>
        </w:rPr>
        <w:t>»</w:t>
      </w:r>
      <w:r w:rsidR="00B57874">
        <w:rPr>
          <w:rFonts w:ascii="(normal text)" w:hAnsi="(normal text)" w:cs="2  Badr" w:hint="cs"/>
          <w:b w:val="0"/>
          <w:bCs w:val="0"/>
          <w:rtl/>
        </w:rPr>
        <w:t>(طلاق/6</w:t>
      </w:r>
      <w:r w:rsidR="002B4DFC">
        <w:rPr>
          <w:rFonts w:ascii="(normal text)" w:hAnsi="(normal text)" w:cs="2  Badr"/>
          <w:b w:val="0"/>
          <w:bCs w:val="0"/>
          <w:rtl/>
        </w:rPr>
        <w:t xml:space="preserve">) </w:t>
      </w:r>
      <w:r w:rsidR="002B4DFC">
        <w:rPr>
          <w:rFonts w:ascii="(normal text)" w:hAnsi="(normal text)" w:cs="2  Badr" w:hint="cs"/>
          <w:b w:val="0"/>
          <w:bCs w:val="0"/>
          <w:rtl/>
        </w:rPr>
        <w:t>این</w:t>
      </w:r>
      <w:r w:rsidRPr="002B3AAA">
        <w:rPr>
          <w:rFonts w:ascii="(normal text)" w:hAnsi="(normal text)" w:cs="2  Badr" w:hint="cs"/>
          <w:b w:val="0"/>
          <w:bCs w:val="0"/>
          <w:rtl/>
        </w:rPr>
        <w:t xml:space="preserve"> آیه </w:t>
      </w:r>
      <w:r w:rsidRPr="002B3AAA">
        <w:rPr>
          <w:rFonts w:cs="2  Badr" w:hint="cs"/>
          <w:b w:val="0"/>
          <w:bCs w:val="0"/>
          <w:rtl/>
        </w:rPr>
        <w:t>مربوط به زنان مطلقه</w:t>
      </w:r>
      <w:r w:rsidRPr="002B3AAA">
        <w:rPr>
          <w:rFonts w:cs="2  Badr"/>
          <w:b w:val="0"/>
          <w:bCs w:val="0"/>
          <w:rtl/>
        </w:rPr>
        <w:softHyphen/>
      </w:r>
      <w:r w:rsidRPr="002B3AAA">
        <w:rPr>
          <w:rFonts w:cs="2  Badr" w:hint="cs"/>
          <w:b w:val="0"/>
          <w:bCs w:val="0"/>
          <w:rtl/>
        </w:rPr>
        <w:t>اي است كه در عده به سر مي</w:t>
      </w:r>
      <w:r w:rsidRPr="002B3AAA">
        <w:rPr>
          <w:rFonts w:cs="2  Badr" w:hint="cs"/>
          <w:b w:val="0"/>
          <w:bCs w:val="0"/>
          <w:rtl/>
        </w:rPr>
        <w:softHyphen/>
        <w:t>برند. به نكات تربيتي اين آیه در جهت آموزش وظائف خانوادگی اشاره می</w:t>
      </w:r>
      <w:r w:rsidRPr="002B3AAA">
        <w:rPr>
          <w:rFonts w:cs="2  Badr" w:hint="cs"/>
          <w:b w:val="0"/>
          <w:bCs w:val="0"/>
          <w:rtl/>
        </w:rPr>
        <w:softHyphen/>
        <w:t>کنیم:</w:t>
      </w:r>
      <w:bookmarkStart w:id="7" w:name="_Toc377307112"/>
      <w:bookmarkStart w:id="8" w:name="_Toc412369456"/>
    </w:p>
    <w:p w:rsidR="00AB30EA" w:rsidRPr="001C658E" w:rsidRDefault="00AB30EA" w:rsidP="005713A4">
      <w:pPr>
        <w:pStyle w:val="Heading2"/>
        <w:rPr>
          <w:rtl/>
        </w:rPr>
      </w:pPr>
      <w:r w:rsidRPr="001C658E">
        <w:rPr>
          <w:rFonts w:hint="cs"/>
          <w:rtl/>
        </w:rPr>
        <w:t>نكته اول</w:t>
      </w:r>
      <w:bookmarkEnd w:id="7"/>
      <w:bookmarkEnd w:id="8"/>
    </w:p>
    <w:p w:rsidR="00AB30EA" w:rsidRPr="002B3AAA" w:rsidRDefault="00AB30EA" w:rsidP="00AB30EA">
      <w:pPr>
        <w:pStyle w:val="001"/>
        <w:rPr>
          <w:rFonts w:cs="2  Badr"/>
          <w:b w:val="0"/>
          <w:bCs w:val="0"/>
          <w:rtl/>
        </w:rPr>
      </w:pPr>
      <w:r>
        <w:rPr>
          <w:rFonts w:cs="2  Badr" w:hint="cs"/>
          <w:b w:val="0"/>
          <w:bCs w:val="0"/>
          <w:rtl/>
        </w:rPr>
        <w:t>این آیه می</w:t>
      </w:r>
      <w:r>
        <w:rPr>
          <w:rFonts w:cs="2  Badr" w:hint="cs"/>
          <w:b w:val="0"/>
          <w:bCs w:val="0"/>
          <w:rtl/>
        </w:rPr>
        <w:softHyphen/>
        <w:t xml:space="preserve">فرماید که در حال </w:t>
      </w:r>
      <w:r w:rsidRPr="002B3AAA">
        <w:rPr>
          <w:rFonts w:cs="2  Badr" w:hint="cs"/>
          <w:b w:val="0"/>
          <w:bCs w:val="0"/>
          <w:rtl/>
        </w:rPr>
        <w:t xml:space="preserve">عده از آن توانمندی خودتان استفاده بکنید و در جای مناسبی </w:t>
      </w:r>
      <w:r w:rsidR="00F24B2C">
        <w:rPr>
          <w:rFonts w:cs="2  Badr" w:hint="cs"/>
          <w:b w:val="0"/>
          <w:bCs w:val="0"/>
          <w:rtl/>
        </w:rPr>
        <w:t>آن‌ها</w:t>
      </w:r>
      <w:r w:rsidRPr="002B3AAA">
        <w:rPr>
          <w:rFonts w:cs="2  Badr" w:hint="cs"/>
          <w:b w:val="0"/>
          <w:bCs w:val="0"/>
          <w:rtl/>
        </w:rPr>
        <w:t xml:space="preserve"> را سکونت بدهید؛ چون حق سکنی در هنگام عده بر عهده مرد است و باید در دوره عده هم آن حق را حفظ بکند. اسلام هم بر اين </w:t>
      </w:r>
      <w:r w:rsidR="00F24B2C">
        <w:rPr>
          <w:rFonts w:cs="2  Badr" w:hint="cs"/>
          <w:b w:val="0"/>
          <w:bCs w:val="0"/>
          <w:rtl/>
        </w:rPr>
        <w:t>مسئله</w:t>
      </w:r>
      <w:r w:rsidRPr="002B3AAA">
        <w:rPr>
          <w:rFonts w:cs="2  Badr" w:hint="cs"/>
          <w:b w:val="0"/>
          <w:bCs w:val="0"/>
          <w:rtl/>
        </w:rPr>
        <w:t xml:space="preserve"> </w:t>
      </w:r>
      <w:r w:rsidR="00F24B2C">
        <w:rPr>
          <w:rFonts w:cs="2  Badr" w:hint="cs"/>
          <w:b w:val="0"/>
          <w:bCs w:val="0"/>
          <w:rtl/>
        </w:rPr>
        <w:t>تأکید</w:t>
      </w:r>
      <w:r w:rsidRPr="002B3AAA">
        <w:rPr>
          <w:rFonts w:cs="2  Badr" w:hint="cs"/>
          <w:b w:val="0"/>
          <w:bCs w:val="0"/>
          <w:rtl/>
        </w:rPr>
        <w:t xml:space="preserve"> بسياري دارد.</w:t>
      </w:r>
    </w:p>
    <w:p w:rsidR="00AB30EA" w:rsidRPr="00AB30EA" w:rsidRDefault="00AB30EA" w:rsidP="005713A4">
      <w:pPr>
        <w:pStyle w:val="Heading2"/>
        <w:rPr>
          <w:rtl/>
        </w:rPr>
      </w:pPr>
      <w:bookmarkStart w:id="9" w:name="_Toc377307113"/>
      <w:bookmarkStart w:id="10" w:name="_Toc412369457"/>
      <w:r w:rsidRPr="002B3AAA">
        <w:rPr>
          <w:rFonts w:hint="cs"/>
          <w:rtl/>
        </w:rPr>
        <w:lastRenderedPageBreak/>
        <w:t>نكته دوم</w:t>
      </w:r>
      <w:bookmarkEnd w:id="9"/>
      <w:bookmarkEnd w:id="10"/>
    </w:p>
    <w:p w:rsidR="00AB30EA" w:rsidRPr="002B3AAA" w:rsidRDefault="00F24B2C" w:rsidP="00B57874">
      <w:pPr>
        <w:pStyle w:val="001"/>
        <w:rPr>
          <w:rFonts w:cs="2  Badr"/>
          <w:b w:val="0"/>
          <w:bCs w:val="0"/>
          <w:rtl/>
        </w:rPr>
      </w:pPr>
      <w:r>
        <w:rPr>
          <w:rFonts w:cs="2  Badr" w:hint="cs"/>
          <w:b w:val="0"/>
          <w:bCs w:val="0"/>
          <w:rtl/>
        </w:rPr>
        <w:t>تأکید</w:t>
      </w:r>
      <w:r w:rsidR="00AB30EA" w:rsidRPr="002B3AAA">
        <w:rPr>
          <w:rFonts w:cs="2  Badr" w:hint="cs"/>
          <w:b w:val="0"/>
          <w:bCs w:val="0"/>
          <w:rtl/>
        </w:rPr>
        <w:t xml:space="preserve"> اسلام بر </w:t>
      </w:r>
      <w:r>
        <w:rPr>
          <w:rFonts w:cs="2  Badr" w:hint="cs"/>
          <w:b w:val="0"/>
          <w:bCs w:val="0"/>
          <w:rtl/>
        </w:rPr>
        <w:t>مسئله</w:t>
      </w:r>
      <w:r w:rsidR="00AB30EA" w:rsidRPr="002B3AAA">
        <w:rPr>
          <w:rFonts w:cs="2  Badr" w:hint="cs"/>
          <w:b w:val="0"/>
          <w:bCs w:val="0"/>
          <w:rtl/>
        </w:rPr>
        <w:t xml:space="preserve"> قبل تا به </w:t>
      </w:r>
      <w:r>
        <w:rPr>
          <w:rFonts w:cs="2  Badr" w:hint="cs"/>
          <w:b w:val="0"/>
          <w:bCs w:val="0"/>
          <w:rtl/>
        </w:rPr>
        <w:t>آنجا</w:t>
      </w:r>
      <w:r w:rsidR="00AB30EA" w:rsidRPr="002B3AAA">
        <w:rPr>
          <w:rFonts w:cs="2  Badr" w:hint="cs"/>
          <w:b w:val="0"/>
          <w:bCs w:val="0"/>
          <w:rtl/>
        </w:rPr>
        <w:t xml:space="preserve"> می</w:t>
      </w:r>
      <w:r w:rsidR="00AB30EA" w:rsidRPr="002B3AAA">
        <w:rPr>
          <w:rFonts w:cs="2  Badr" w:hint="cs"/>
          <w:b w:val="0"/>
          <w:bCs w:val="0"/>
          <w:rtl/>
        </w:rPr>
        <w:softHyphen/>
        <w:t>باشد که در ادامه می</w:t>
      </w:r>
      <w:r w:rsidR="00AB30EA" w:rsidRPr="002B3AAA">
        <w:rPr>
          <w:rFonts w:cs="2  Badr" w:hint="cs"/>
          <w:b w:val="0"/>
          <w:bCs w:val="0"/>
          <w:rtl/>
        </w:rPr>
        <w:softHyphen/>
        <w:t xml:space="preserve">فرماید: </w:t>
      </w:r>
      <w:r w:rsidR="002B4DFC">
        <w:rPr>
          <w:rFonts w:cs="2  Badr"/>
          <w:b w:val="0"/>
          <w:bCs w:val="0"/>
          <w:rtl/>
        </w:rPr>
        <w:t>«</w:t>
      </w:r>
      <w:r w:rsidR="00B57874" w:rsidRPr="00B57874">
        <w:rPr>
          <w:rFonts w:cs="2  Badr" w:hint="cs"/>
          <w:rtl/>
        </w:rPr>
        <w:t>أَسْكِنُوهُنَّ</w:t>
      </w:r>
      <w:r w:rsidR="00B57874" w:rsidRPr="00B57874">
        <w:rPr>
          <w:rFonts w:cs="2  Badr"/>
          <w:rtl/>
        </w:rPr>
        <w:t xml:space="preserve"> </w:t>
      </w:r>
      <w:r w:rsidR="00B57874" w:rsidRPr="00B57874">
        <w:rPr>
          <w:rFonts w:cs="2  Badr" w:hint="cs"/>
          <w:rtl/>
        </w:rPr>
        <w:t>مِنْ</w:t>
      </w:r>
      <w:r w:rsidR="00B57874" w:rsidRPr="00B57874">
        <w:rPr>
          <w:rFonts w:cs="2  Badr"/>
          <w:rtl/>
        </w:rPr>
        <w:t xml:space="preserve"> </w:t>
      </w:r>
      <w:r w:rsidR="00B57874" w:rsidRPr="00B57874">
        <w:rPr>
          <w:rFonts w:cs="2  Badr" w:hint="cs"/>
          <w:rtl/>
        </w:rPr>
        <w:t>حَيْثُ</w:t>
      </w:r>
      <w:r w:rsidR="00B57874" w:rsidRPr="00B57874">
        <w:rPr>
          <w:rFonts w:cs="2  Badr"/>
          <w:rtl/>
        </w:rPr>
        <w:t xml:space="preserve"> </w:t>
      </w:r>
      <w:r w:rsidR="00B57874" w:rsidRPr="00B57874">
        <w:rPr>
          <w:rFonts w:cs="2  Badr" w:hint="cs"/>
          <w:rtl/>
        </w:rPr>
        <w:t>سَكَنْتُمْ</w:t>
      </w:r>
      <w:r w:rsidR="00B57874" w:rsidRPr="00B57874">
        <w:rPr>
          <w:rFonts w:cs="2  Badr"/>
          <w:rtl/>
        </w:rPr>
        <w:t xml:space="preserve"> </w:t>
      </w:r>
      <w:r w:rsidR="00B57874" w:rsidRPr="00B57874">
        <w:rPr>
          <w:rFonts w:cs="2  Badr" w:hint="cs"/>
          <w:rtl/>
        </w:rPr>
        <w:t>مِنْ</w:t>
      </w:r>
      <w:r w:rsidR="00B57874" w:rsidRPr="00B57874">
        <w:rPr>
          <w:rFonts w:cs="2  Badr"/>
          <w:rtl/>
        </w:rPr>
        <w:t xml:space="preserve"> </w:t>
      </w:r>
      <w:r w:rsidR="00B57874" w:rsidRPr="00B57874">
        <w:rPr>
          <w:rFonts w:cs="2  Badr" w:hint="cs"/>
          <w:rtl/>
        </w:rPr>
        <w:t>وُجْدِكُمْ</w:t>
      </w:r>
      <w:r w:rsidR="00B57874" w:rsidRPr="00B57874">
        <w:rPr>
          <w:rFonts w:cs="2  Badr"/>
          <w:rtl/>
        </w:rPr>
        <w:t xml:space="preserve"> </w:t>
      </w:r>
      <w:r w:rsidR="00B57874" w:rsidRPr="00B57874">
        <w:rPr>
          <w:rFonts w:cs="2  Badr" w:hint="cs"/>
          <w:rtl/>
        </w:rPr>
        <w:t>وَ</w:t>
      </w:r>
      <w:r w:rsidR="00B57874" w:rsidRPr="00B57874">
        <w:rPr>
          <w:rFonts w:cs="2  Badr"/>
          <w:rtl/>
        </w:rPr>
        <w:t xml:space="preserve"> </w:t>
      </w:r>
      <w:r w:rsidR="00B57874" w:rsidRPr="00B57874">
        <w:rPr>
          <w:rFonts w:cs="2  Badr" w:hint="cs"/>
          <w:rtl/>
        </w:rPr>
        <w:t>لا</w:t>
      </w:r>
      <w:r w:rsidR="00B57874" w:rsidRPr="00B57874">
        <w:rPr>
          <w:rFonts w:cs="2  Badr"/>
          <w:rtl/>
        </w:rPr>
        <w:t xml:space="preserve"> </w:t>
      </w:r>
      <w:r w:rsidR="00B57874" w:rsidRPr="00B57874">
        <w:rPr>
          <w:rFonts w:cs="2  Badr" w:hint="cs"/>
          <w:rtl/>
        </w:rPr>
        <w:t>تُضآرُّوهُنَّ</w:t>
      </w:r>
      <w:r w:rsidR="00B57874" w:rsidRPr="00B57874">
        <w:rPr>
          <w:rFonts w:cs="2  Badr"/>
          <w:rtl/>
        </w:rPr>
        <w:t xml:space="preserve"> </w:t>
      </w:r>
      <w:r w:rsidR="00B57874" w:rsidRPr="00B57874">
        <w:rPr>
          <w:rFonts w:cs="2  Badr" w:hint="cs"/>
          <w:rtl/>
        </w:rPr>
        <w:t>لِتُضَيِّقُوا</w:t>
      </w:r>
      <w:r w:rsidR="00B57874" w:rsidRPr="00B57874">
        <w:rPr>
          <w:rFonts w:cs="2  Badr"/>
          <w:rtl/>
        </w:rPr>
        <w:t xml:space="preserve"> </w:t>
      </w:r>
      <w:r w:rsidR="00B57874" w:rsidRPr="00B57874">
        <w:rPr>
          <w:rFonts w:cs="2  Badr" w:hint="cs"/>
          <w:rtl/>
        </w:rPr>
        <w:t>عَلَيْهِن‏</w:t>
      </w:r>
      <w:r w:rsidR="002B4DFC">
        <w:rPr>
          <w:rFonts w:cs="2  Badr"/>
          <w:rtl/>
        </w:rPr>
        <w:t>»</w:t>
      </w:r>
      <w:r w:rsidR="00AB30EA" w:rsidRPr="002B3AAA">
        <w:rPr>
          <w:rFonts w:ascii="(normal text)" w:hAnsi="(normal text)" w:cs="2  Badr" w:hint="cs"/>
          <w:b w:val="0"/>
          <w:bCs w:val="0"/>
          <w:rtl/>
        </w:rPr>
        <w:t xml:space="preserve">؛ یعنی </w:t>
      </w:r>
      <w:r w:rsidR="00AB30EA" w:rsidRPr="002B3AAA">
        <w:rPr>
          <w:rFonts w:cs="2  Badr" w:hint="cs"/>
          <w:b w:val="0"/>
          <w:bCs w:val="0"/>
          <w:rtl/>
        </w:rPr>
        <w:t xml:space="preserve">به </w:t>
      </w:r>
      <w:r>
        <w:rPr>
          <w:rFonts w:cs="2  Badr" w:hint="cs"/>
          <w:b w:val="0"/>
          <w:bCs w:val="0"/>
          <w:rtl/>
        </w:rPr>
        <w:t>آن‌ها</w:t>
      </w:r>
      <w:r w:rsidR="00AB30EA" w:rsidRPr="002B3AAA">
        <w:rPr>
          <w:rFonts w:cs="2  Badr" w:hint="cs"/>
          <w:b w:val="0"/>
          <w:bCs w:val="0"/>
          <w:rtl/>
        </w:rPr>
        <w:t xml:space="preserve"> آسیب نزنید که زندگی به </w:t>
      </w:r>
      <w:r>
        <w:rPr>
          <w:rFonts w:cs="2  Badr" w:hint="cs"/>
          <w:b w:val="0"/>
          <w:bCs w:val="0"/>
          <w:rtl/>
        </w:rPr>
        <w:t>آن‌ها</w:t>
      </w:r>
      <w:r w:rsidR="00AB30EA" w:rsidRPr="002B3AAA">
        <w:rPr>
          <w:rFonts w:cs="2  Badr" w:hint="cs"/>
          <w:b w:val="0"/>
          <w:bCs w:val="0"/>
          <w:rtl/>
        </w:rPr>
        <w:t xml:space="preserve"> سخت بشود و سخت</w:t>
      </w:r>
      <w:r w:rsidR="00AB30EA" w:rsidRPr="002B3AAA">
        <w:rPr>
          <w:rFonts w:cs="2  Badr"/>
          <w:b w:val="0"/>
          <w:bCs w:val="0"/>
          <w:rtl/>
        </w:rPr>
        <w:softHyphen/>
      </w:r>
      <w:r w:rsidR="00AB30EA" w:rsidRPr="002B3AAA">
        <w:rPr>
          <w:rFonts w:cs="2  Badr" w:hint="cs"/>
          <w:b w:val="0"/>
          <w:bCs w:val="0"/>
          <w:rtl/>
        </w:rPr>
        <w:t>گیری هم نکنید. در دوره عده هم باید به همان شکلی که قبلاً شما مسکن و امکانات برایشان فراهم می</w:t>
      </w:r>
      <w:r w:rsidR="00AB30EA" w:rsidRPr="002B3AAA">
        <w:rPr>
          <w:rFonts w:cs="2  Badr"/>
          <w:b w:val="0"/>
          <w:bCs w:val="0"/>
          <w:rtl/>
        </w:rPr>
        <w:softHyphen/>
      </w:r>
      <w:r w:rsidR="00AB30EA" w:rsidRPr="002B3AAA">
        <w:rPr>
          <w:rFonts w:cs="2  Badr" w:hint="cs"/>
          <w:b w:val="0"/>
          <w:bCs w:val="0"/>
          <w:rtl/>
        </w:rPr>
        <w:t xml:space="preserve">کردید، رفتار کنید. </w:t>
      </w:r>
      <w:r w:rsidR="002B4DFC">
        <w:rPr>
          <w:rFonts w:cs="2  Badr"/>
          <w:b w:val="0"/>
          <w:bCs w:val="0"/>
          <w:rtl/>
        </w:rPr>
        <w:t>«</w:t>
      </w:r>
      <w:r w:rsidR="00AB30EA" w:rsidRPr="002B3AAA">
        <w:rPr>
          <w:rFonts w:ascii="(normal text)" w:hAnsi="(normal text)" w:cs="2  Badr" w:hint="cs"/>
          <w:rtl/>
        </w:rPr>
        <w:t>و لا تُضارُّوه</w:t>
      </w:r>
      <w:r w:rsidR="00AB30EA">
        <w:rPr>
          <w:rFonts w:ascii="(normal text)" w:hAnsi="(normal text)" w:cs="2  Badr" w:hint="cs"/>
          <w:rtl/>
        </w:rPr>
        <w:t>ُ</w:t>
      </w:r>
      <w:r w:rsidR="00AB30EA" w:rsidRPr="002B3AAA">
        <w:rPr>
          <w:rFonts w:ascii="(normal text)" w:hAnsi="(normal text)" w:cs="2  Badr" w:hint="cs"/>
          <w:rtl/>
        </w:rPr>
        <w:t>نَّ</w:t>
      </w:r>
      <w:r w:rsidR="00AB30EA">
        <w:rPr>
          <w:rFonts w:ascii="(normal text)" w:hAnsi="(normal text)" w:cs="2  Badr" w:hint="cs"/>
          <w:rtl/>
        </w:rPr>
        <w:t>َ</w:t>
      </w:r>
      <w:r w:rsidR="00AB30EA" w:rsidRPr="002B3AAA">
        <w:rPr>
          <w:rFonts w:ascii="(normal text)" w:hAnsi="(normal text)" w:cs="2  Badr" w:hint="cs"/>
          <w:rtl/>
        </w:rPr>
        <w:t xml:space="preserve"> لِتُضَیِّقُوا علیهِنَّ</w:t>
      </w:r>
      <w:r w:rsidR="002B4DFC">
        <w:rPr>
          <w:rFonts w:ascii="(normal text)" w:hAnsi="(normal text)" w:cs="2  Badr"/>
          <w:b w:val="0"/>
          <w:bCs w:val="0"/>
          <w:rtl/>
        </w:rPr>
        <w:t>»</w:t>
      </w:r>
      <w:r w:rsidR="00AB30EA" w:rsidRPr="002B3AAA">
        <w:rPr>
          <w:rFonts w:ascii="(normal text)" w:hAnsi="(normal text)" w:cs="2  Badr" w:hint="cs"/>
          <w:b w:val="0"/>
          <w:bCs w:val="0"/>
          <w:rtl/>
        </w:rPr>
        <w:t xml:space="preserve"> بسیار</w:t>
      </w:r>
      <w:r w:rsidR="00AB30EA" w:rsidRPr="002B3AAA">
        <w:rPr>
          <w:rFonts w:cs="2  Badr" w:hint="cs"/>
          <w:b w:val="0"/>
          <w:bCs w:val="0"/>
          <w:rtl/>
        </w:rPr>
        <w:t xml:space="preserve"> </w:t>
      </w:r>
      <w:r>
        <w:rPr>
          <w:rFonts w:cs="2  Badr" w:hint="cs"/>
          <w:b w:val="0"/>
          <w:bCs w:val="0"/>
          <w:rtl/>
        </w:rPr>
        <w:t>تأکید</w:t>
      </w:r>
      <w:r w:rsidR="00AB30EA" w:rsidRPr="002B3AAA">
        <w:rPr>
          <w:rFonts w:cs="2  Badr" w:hint="cs"/>
          <w:b w:val="0"/>
          <w:bCs w:val="0"/>
          <w:rtl/>
        </w:rPr>
        <w:t xml:space="preserve"> دارد.</w:t>
      </w:r>
    </w:p>
    <w:p w:rsidR="00AB30EA" w:rsidRPr="002B3AAA" w:rsidRDefault="00AB30EA" w:rsidP="005713A4">
      <w:pPr>
        <w:pStyle w:val="Heading2"/>
        <w:rPr>
          <w:rtl/>
        </w:rPr>
      </w:pPr>
      <w:bookmarkStart w:id="11" w:name="_Toc377307114"/>
      <w:bookmarkStart w:id="12" w:name="_Toc412369458"/>
      <w:r w:rsidRPr="002B3AAA">
        <w:rPr>
          <w:rFonts w:hint="cs"/>
          <w:rtl/>
        </w:rPr>
        <w:t>نكته سوم</w:t>
      </w:r>
      <w:bookmarkEnd w:id="11"/>
      <w:bookmarkEnd w:id="12"/>
    </w:p>
    <w:p w:rsidR="00AB30EA" w:rsidRDefault="00AB30EA" w:rsidP="00AB30EA">
      <w:pPr>
        <w:pStyle w:val="001"/>
        <w:rPr>
          <w:rFonts w:cs="2  Badr"/>
          <w:b w:val="0"/>
          <w:bCs w:val="0"/>
          <w:rtl/>
        </w:rPr>
      </w:pPr>
    </w:p>
    <w:p w:rsidR="00AB30EA" w:rsidRPr="002B3AAA" w:rsidRDefault="002B4DFC" w:rsidP="00B57874">
      <w:pPr>
        <w:pStyle w:val="001"/>
        <w:rPr>
          <w:rFonts w:cs="2  Badr"/>
          <w:b w:val="0"/>
          <w:bCs w:val="0"/>
          <w:rtl/>
        </w:rPr>
      </w:pPr>
      <w:r>
        <w:rPr>
          <w:rFonts w:cs="2  Badr"/>
          <w:b w:val="0"/>
          <w:bCs w:val="0"/>
          <w:rtl/>
        </w:rPr>
        <w:t>«</w:t>
      </w:r>
      <w:r w:rsidR="00AB30EA" w:rsidRPr="002B3AAA">
        <w:rPr>
          <w:rFonts w:cs="2  Badr" w:hint="cs"/>
          <w:rtl/>
        </w:rPr>
        <w:t>و إن کنَّ أُولات حملٍ</w:t>
      </w:r>
      <w:r w:rsidR="00AB30EA" w:rsidRPr="002B3AAA">
        <w:rPr>
          <w:rFonts w:cs="2  Badr" w:hint="cs"/>
          <w:b w:val="0"/>
          <w:bCs w:val="0"/>
          <w:rtl/>
        </w:rPr>
        <w:t xml:space="preserve"> ...</w:t>
      </w:r>
      <w:r>
        <w:rPr>
          <w:rFonts w:cs="2  Badr"/>
          <w:b w:val="0"/>
          <w:bCs w:val="0"/>
          <w:rtl/>
        </w:rPr>
        <w:t>»</w:t>
      </w:r>
      <w:r w:rsidR="00AB30EA" w:rsidRPr="002B3AAA">
        <w:rPr>
          <w:rFonts w:cs="2  Badr" w:hint="cs"/>
          <w:b w:val="0"/>
          <w:bCs w:val="0"/>
          <w:rtl/>
        </w:rPr>
        <w:t>، این قسمت از آیه در مورد زنان بارداری است که در عده به سر می</w:t>
      </w:r>
      <w:r w:rsidR="00AB30EA" w:rsidRPr="002B3AAA">
        <w:rPr>
          <w:rFonts w:cs="2  Badr" w:hint="cs"/>
          <w:b w:val="0"/>
          <w:bCs w:val="0"/>
          <w:rtl/>
        </w:rPr>
        <w:softHyphen/>
        <w:t xml:space="preserve">برند. آیه درباره این دسته از زنان، </w:t>
      </w:r>
      <w:r w:rsidR="00F24B2C">
        <w:rPr>
          <w:rFonts w:cs="2  Badr" w:hint="cs"/>
          <w:b w:val="0"/>
          <w:bCs w:val="0"/>
          <w:rtl/>
        </w:rPr>
        <w:t>تأکید</w:t>
      </w:r>
      <w:r w:rsidR="00AB30EA" w:rsidRPr="002B3AAA">
        <w:rPr>
          <w:rFonts w:cs="2  Badr" w:hint="cs"/>
          <w:b w:val="0"/>
          <w:bCs w:val="0"/>
          <w:rtl/>
        </w:rPr>
        <w:t xml:space="preserve"> ویژه</w:t>
      </w:r>
      <w:r w:rsidR="00AB30EA" w:rsidRPr="002B3AAA">
        <w:rPr>
          <w:rFonts w:cs="2  Badr" w:hint="cs"/>
          <w:b w:val="0"/>
          <w:bCs w:val="0"/>
          <w:rtl/>
        </w:rPr>
        <w:softHyphen/>
        <w:t>ای دارد. بعد در ادامه می</w:t>
      </w:r>
      <w:r w:rsidR="00AB30EA" w:rsidRPr="002B3AAA">
        <w:rPr>
          <w:rFonts w:cs="2  Badr"/>
          <w:b w:val="0"/>
          <w:bCs w:val="0"/>
          <w:rtl/>
        </w:rPr>
        <w:softHyphen/>
      </w:r>
      <w:r w:rsidR="00AB30EA" w:rsidRPr="002B3AAA">
        <w:rPr>
          <w:rFonts w:cs="2  Badr" w:hint="cs"/>
          <w:b w:val="0"/>
          <w:bCs w:val="0"/>
          <w:rtl/>
        </w:rPr>
        <w:t xml:space="preserve">فرماید: </w:t>
      </w:r>
      <w:r>
        <w:rPr>
          <w:rFonts w:cs="2  Badr"/>
          <w:b w:val="0"/>
          <w:bCs w:val="0"/>
          <w:rtl/>
        </w:rPr>
        <w:t>«</w:t>
      </w:r>
      <w:r w:rsidR="00B57874" w:rsidRPr="00B57874">
        <w:rPr>
          <w:rFonts w:cs="2  Badr" w:hint="cs"/>
          <w:rtl/>
        </w:rPr>
        <w:t>َّ</w:t>
      </w:r>
      <w:r w:rsidR="00B57874" w:rsidRPr="00B57874">
        <w:rPr>
          <w:rFonts w:cs="2  Badr"/>
          <w:rtl/>
        </w:rPr>
        <w:t xml:space="preserve"> </w:t>
      </w:r>
      <w:r w:rsidR="00B57874" w:rsidRPr="00B57874">
        <w:rPr>
          <w:rFonts w:cs="2  Badr" w:hint="cs"/>
          <w:rtl/>
        </w:rPr>
        <w:t>وَ</w:t>
      </w:r>
      <w:r w:rsidR="00B57874" w:rsidRPr="00B57874">
        <w:rPr>
          <w:rFonts w:cs="2  Badr"/>
          <w:rtl/>
        </w:rPr>
        <w:t xml:space="preserve"> </w:t>
      </w:r>
      <w:r w:rsidR="00B57874" w:rsidRPr="00B57874">
        <w:rPr>
          <w:rFonts w:cs="2  Badr" w:hint="cs"/>
          <w:rtl/>
        </w:rPr>
        <w:t>إِنْ</w:t>
      </w:r>
      <w:r w:rsidR="00B57874" w:rsidRPr="00B57874">
        <w:rPr>
          <w:rFonts w:cs="2  Badr"/>
          <w:rtl/>
        </w:rPr>
        <w:t xml:space="preserve"> </w:t>
      </w:r>
      <w:r w:rsidR="00B57874" w:rsidRPr="00B57874">
        <w:rPr>
          <w:rFonts w:cs="2  Badr" w:hint="cs"/>
          <w:rtl/>
        </w:rPr>
        <w:t>كُنَّ</w:t>
      </w:r>
      <w:r w:rsidR="00B57874" w:rsidRPr="00B57874">
        <w:rPr>
          <w:rFonts w:cs="2  Badr"/>
          <w:rtl/>
        </w:rPr>
        <w:t xml:space="preserve"> </w:t>
      </w:r>
      <w:r w:rsidR="00B57874" w:rsidRPr="00B57874">
        <w:rPr>
          <w:rFonts w:cs="2  Badr" w:hint="cs"/>
          <w:rtl/>
        </w:rPr>
        <w:t>أُولاتِ</w:t>
      </w:r>
      <w:r w:rsidR="00B57874" w:rsidRPr="00B57874">
        <w:rPr>
          <w:rFonts w:cs="2  Badr"/>
          <w:rtl/>
        </w:rPr>
        <w:t xml:space="preserve"> </w:t>
      </w:r>
      <w:r w:rsidR="00B57874" w:rsidRPr="00B57874">
        <w:rPr>
          <w:rFonts w:cs="2  Badr" w:hint="cs"/>
          <w:rtl/>
        </w:rPr>
        <w:t>حَمْلٍ</w:t>
      </w:r>
      <w:r w:rsidR="00B57874" w:rsidRPr="00B57874">
        <w:rPr>
          <w:rFonts w:cs="2  Badr"/>
          <w:rtl/>
        </w:rPr>
        <w:t xml:space="preserve"> </w:t>
      </w:r>
      <w:r w:rsidR="00B57874" w:rsidRPr="00B57874">
        <w:rPr>
          <w:rFonts w:cs="2  Badr" w:hint="cs"/>
          <w:rtl/>
        </w:rPr>
        <w:t>فَأَنْفِقُوا</w:t>
      </w:r>
      <w:r w:rsidR="00B57874" w:rsidRPr="00B57874">
        <w:rPr>
          <w:rFonts w:cs="2  Badr"/>
          <w:rtl/>
        </w:rPr>
        <w:t xml:space="preserve"> </w:t>
      </w:r>
      <w:r w:rsidR="00B57874" w:rsidRPr="00B57874">
        <w:rPr>
          <w:rFonts w:cs="2  Badr" w:hint="cs"/>
          <w:rtl/>
        </w:rPr>
        <w:t>عَلَيْهِنَّ</w:t>
      </w:r>
      <w:r w:rsidR="00B57874" w:rsidRPr="00B57874">
        <w:rPr>
          <w:rFonts w:cs="2  Badr"/>
          <w:rtl/>
        </w:rPr>
        <w:t xml:space="preserve"> </w:t>
      </w:r>
      <w:r w:rsidR="00B57874" w:rsidRPr="00B57874">
        <w:rPr>
          <w:rFonts w:cs="2  Badr" w:hint="cs"/>
          <w:rtl/>
        </w:rPr>
        <w:t>حَتَّى</w:t>
      </w:r>
      <w:r w:rsidR="00B57874" w:rsidRPr="00B57874">
        <w:rPr>
          <w:rFonts w:cs="2  Badr"/>
          <w:rtl/>
        </w:rPr>
        <w:t xml:space="preserve"> </w:t>
      </w:r>
      <w:r w:rsidR="00B57874" w:rsidRPr="00B57874">
        <w:rPr>
          <w:rFonts w:cs="2  Badr" w:hint="cs"/>
          <w:rtl/>
        </w:rPr>
        <w:t>يَضَعْنَ</w:t>
      </w:r>
      <w:r w:rsidR="00B57874" w:rsidRPr="00B57874">
        <w:rPr>
          <w:rFonts w:cs="2  Badr"/>
          <w:rtl/>
        </w:rPr>
        <w:t xml:space="preserve"> </w:t>
      </w:r>
      <w:r w:rsidR="00B57874" w:rsidRPr="00B57874">
        <w:rPr>
          <w:rFonts w:cs="2  Badr" w:hint="cs"/>
          <w:rtl/>
        </w:rPr>
        <w:t>حَمْلَهُن‏</w:t>
      </w:r>
      <w:r w:rsidR="00AB30EA" w:rsidRPr="002B3AAA">
        <w:rPr>
          <w:rFonts w:cs="2  Badr" w:hint="cs"/>
          <w:b w:val="0"/>
          <w:bCs w:val="0"/>
          <w:rtl/>
        </w:rPr>
        <w:t>»؛</w:t>
      </w:r>
      <w:r>
        <w:rPr>
          <w:rFonts w:cs="2  Badr"/>
          <w:b w:val="0"/>
          <w:bCs w:val="0"/>
          <w:rtl/>
        </w:rPr>
        <w:t xml:space="preserve"> (</w:t>
      </w:r>
      <w:r w:rsidR="00B57874">
        <w:rPr>
          <w:rFonts w:cs="2  Badr" w:hint="cs"/>
          <w:b w:val="0"/>
          <w:bCs w:val="0"/>
          <w:rtl/>
        </w:rPr>
        <w:t>طلاق/6)</w:t>
      </w:r>
      <w:r w:rsidR="00AB30EA" w:rsidRPr="002B3AAA">
        <w:rPr>
          <w:rFonts w:cs="2  Badr" w:hint="cs"/>
          <w:b w:val="0"/>
          <w:bCs w:val="0"/>
          <w:rtl/>
        </w:rPr>
        <w:t xml:space="preserve"> زیرا عده زن باردار، وضع حمل است.</w:t>
      </w:r>
    </w:p>
    <w:p w:rsidR="00AB30EA" w:rsidRPr="002B3AAA" w:rsidRDefault="00AB30EA" w:rsidP="005713A4">
      <w:pPr>
        <w:pStyle w:val="Heading2"/>
        <w:rPr>
          <w:rtl/>
        </w:rPr>
      </w:pPr>
      <w:bookmarkStart w:id="13" w:name="_Toc377307115"/>
      <w:bookmarkStart w:id="14" w:name="_Toc412369459"/>
      <w:r w:rsidRPr="002B3AAA">
        <w:rPr>
          <w:rFonts w:hint="cs"/>
          <w:rtl/>
        </w:rPr>
        <w:t>نكته چهارم</w:t>
      </w:r>
      <w:bookmarkEnd w:id="13"/>
      <w:bookmarkEnd w:id="14"/>
    </w:p>
    <w:p w:rsidR="00AB30EA" w:rsidRDefault="00AB30EA" w:rsidP="00AB30EA">
      <w:pPr>
        <w:pStyle w:val="001"/>
        <w:rPr>
          <w:rFonts w:cs="2  Badr"/>
          <w:b w:val="0"/>
          <w:bCs w:val="0"/>
          <w:rtl/>
        </w:rPr>
      </w:pPr>
    </w:p>
    <w:p w:rsidR="00AB30EA" w:rsidRPr="002B3AAA" w:rsidRDefault="00AB30EA" w:rsidP="00B57874">
      <w:pPr>
        <w:pStyle w:val="001"/>
        <w:rPr>
          <w:rFonts w:cs="2  Badr"/>
          <w:b w:val="0"/>
          <w:bCs w:val="0"/>
          <w:rtl/>
        </w:rPr>
      </w:pPr>
      <w:r w:rsidRPr="002B3AAA">
        <w:rPr>
          <w:rFonts w:cs="2  Badr" w:hint="cs"/>
          <w:b w:val="0"/>
          <w:bCs w:val="0"/>
          <w:rtl/>
        </w:rPr>
        <w:t>در مرحله بعد می</w:t>
      </w:r>
      <w:r w:rsidRPr="002B3AAA">
        <w:rPr>
          <w:rFonts w:cs="2  Badr" w:hint="cs"/>
          <w:b w:val="0"/>
          <w:bCs w:val="0"/>
          <w:rtl/>
        </w:rPr>
        <w:softHyphen/>
        <w:t xml:space="preserve">فرماید: </w:t>
      </w:r>
      <w:r w:rsidR="002B4DFC">
        <w:rPr>
          <w:rFonts w:cs="2  Badr"/>
          <w:b w:val="0"/>
          <w:bCs w:val="0"/>
          <w:rtl/>
        </w:rPr>
        <w:t>«</w:t>
      </w:r>
      <w:r w:rsidR="00B57874" w:rsidRPr="00B57874">
        <w:rPr>
          <w:rFonts w:cs="2  Badr" w:hint="cs"/>
          <w:rtl/>
        </w:rPr>
        <w:t>فَإِنْ</w:t>
      </w:r>
      <w:r w:rsidR="00B57874" w:rsidRPr="00B57874">
        <w:rPr>
          <w:rFonts w:cs="2  Badr"/>
          <w:rtl/>
        </w:rPr>
        <w:t xml:space="preserve"> </w:t>
      </w:r>
      <w:r w:rsidR="00B57874" w:rsidRPr="00B57874">
        <w:rPr>
          <w:rFonts w:cs="2  Badr" w:hint="cs"/>
          <w:rtl/>
        </w:rPr>
        <w:t>أَرْضَعْنَ</w:t>
      </w:r>
      <w:r w:rsidR="00B57874" w:rsidRPr="00B57874">
        <w:rPr>
          <w:rFonts w:cs="2  Badr"/>
          <w:rtl/>
        </w:rPr>
        <w:t xml:space="preserve"> </w:t>
      </w:r>
      <w:r w:rsidR="00B57874" w:rsidRPr="00B57874">
        <w:rPr>
          <w:rFonts w:cs="2  Badr" w:hint="cs"/>
          <w:rtl/>
        </w:rPr>
        <w:t>لَكُمْ</w:t>
      </w:r>
      <w:r w:rsidR="00B57874" w:rsidRPr="00B57874">
        <w:rPr>
          <w:rFonts w:cs="2  Badr"/>
          <w:rtl/>
        </w:rPr>
        <w:t xml:space="preserve"> </w:t>
      </w:r>
      <w:r w:rsidR="00B57874" w:rsidRPr="00B57874">
        <w:rPr>
          <w:rFonts w:cs="2  Badr" w:hint="cs"/>
          <w:rtl/>
        </w:rPr>
        <w:t>فَآتُوهُنَّ</w:t>
      </w:r>
      <w:r w:rsidR="00B57874" w:rsidRPr="00B57874">
        <w:rPr>
          <w:rFonts w:cs="2  Badr"/>
          <w:rtl/>
        </w:rPr>
        <w:t xml:space="preserve"> </w:t>
      </w:r>
      <w:r w:rsidR="00B57874" w:rsidRPr="00B57874">
        <w:rPr>
          <w:rFonts w:cs="2  Badr" w:hint="cs"/>
          <w:rtl/>
        </w:rPr>
        <w:t>أُجُورَهُن‏</w:t>
      </w:r>
      <w:r w:rsidRPr="002B3AAA">
        <w:rPr>
          <w:rFonts w:cs="2  Badr" w:hint="cs"/>
          <w:b w:val="0"/>
          <w:bCs w:val="0"/>
          <w:rtl/>
        </w:rPr>
        <w:t>»</w:t>
      </w:r>
      <w:r w:rsidR="00B57874">
        <w:rPr>
          <w:rFonts w:cs="2  Badr" w:hint="cs"/>
          <w:b w:val="0"/>
          <w:bCs w:val="0"/>
          <w:rtl/>
        </w:rPr>
        <w:t>(طلاق/6)</w:t>
      </w:r>
      <w:r w:rsidRPr="002B3AAA">
        <w:rPr>
          <w:rFonts w:cs="2  Badr" w:hint="cs"/>
          <w:b w:val="0"/>
          <w:bCs w:val="0"/>
          <w:rtl/>
        </w:rPr>
        <w:t xml:space="preserve"> بعد از اینکه عده تمام شد و بچه را وضع حمل کرد، با توافق یکدیگر به بچه شیر بدهد و این اولویت دارد و بابت اين كار،</w:t>
      </w:r>
      <w:r w:rsidR="002B4DFC">
        <w:rPr>
          <w:rFonts w:cs="2  Badr"/>
          <w:b w:val="0"/>
          <w:bCs w:val="0"/>
          <w:rtl/>
        </w:rPr>
        <w:t xml:space="preserve"> </w:t>
      </w:r>
      <w:r w:rsidR="002B4DFC">
        <w:rPr>
          <w:rFonts w:cs="2  Badr" w:hint="cs"/>
          <w:b w:val="0"/>
          <w:bCs w:val="0"/>
          <w:rtl/>
        </w:rPr>
        <w:t>شما</w:t>
      </w:r>
      <w:r w:rsidRPr="002B3AAA">
        <w:rPr>
          <w:rFonts w:cs="2  Badr" w:hint="cs"/>
          <w:b w:val="0"/>
          <w:bCs w:val="0"/>
          <w:rtl/>
        </w:rPr>
        <w:t xml:space="preserve"> اجرشان را بدهید. این صورت اول است که ترجیح این است که شما اجر را بدهید، او هم بپذیرد و این بچه از خود مادر استرضاع بکند و شیر مادر را بخورد.</w:t>
      </w:r>
    </w:p>
    <w:p w:rsidR="00AB30EA" w:rsidRPr="002B3AAA" w:rsidRDefault="00AB30EA" w:rsidP="005713A4">
      <w:pPr>
        <w:pStyle w:val="Heading2"/>
        <w:rPr>
          <w:rtl/>
        </w:rPr>
      </w:pPr>
      <w:bookmarkStart w:id="15" w:name="_Toc377307116"/>
      <w:bookmarkStart w:id="16" w:name="_Toc412369460"/>
      <w:r w:rsidRPr="002B3AAA">
        <w:rPr>
          <w:rFonts w:hint="cs"/>
          <w:rtl/>
        </w:rPr>
        <w:t>نكته پنجم</w:t>
      </w:r>
      <w:bookmarkEnd w:id="15"/>
      <w:bookmarkEnd w:id="16"/>
    </w:p>
    <w:p w:rsidR="00AB30EA" w:rsidRDefault="00AB30EA" w:rsidP="00AB30EA">
      <w:pPr>
        <w:pStyle w:val="001"/>
        <w:rPr>
          <w:rFonts w:cs="2  Badr"/>
          <w:b w:val="0"/>
          <w:bCs w:val="0"/>
          <w:rtl/>
        </w:rPr>
      </w:pPr>
    </w:p>
    <w:p w:rsidR="00AB30EA" w:rsidRPr="002B3AAA" w:rsidRDefault="00AB30EA" w:rsidP="00AB30EA">
      <w:pPr>
        <w:pStyle w:val="001"/>
        <w:rPr>
          <w:rFonts w:cs="2  Badr"/>
          <w:b w:val="0"/>
          <w:bCs w:val="0"/>
          <w:rtl/>
        </w:rPr>
      </w:pPr>
      <w:r w:rsidRPr="002B3AAA">
        <w:rPr>
          <w:rFonts w:cs="2  Badr" w:hint="cs"/>
          <w:b w:val="0"/>
          <w:bCs w:val="0"/>
          <w:rtl/>
        </w:rPr>
        <w:t xml:space="preserve">در ذیل عبارات </w:t>
      </w:r>
      <w:r w:rsidR="00F24B2C">
        <w:rPr>
          <w:rFonts w:cs="2  Badr" w:hint="cs"/>
          <w:b w:val="0"/>
          <w:bCs w:val="0"/>
          <w:rtl/>
        </w:rPr>
        <w:t>فوق‌الذکر</w:t>
      </w:r>
      <w:r w:rsidRPr="002B3AAA">
        <w:rPr>
          <w:rFonts w:cs="2  Badr" w:hint="cs"/>
          <w:b w:val="0"/>
          <w:bCs w:val="0"/>
          <w:rtl/>
        </w:rPr>
        <w:t xml:space="preserve"> می</w:t>
      </w:r>
      <w:r w:rsidRPr="002B3AAA">
        <w:rPr>
          <w:rFonts w:cs="2  Badr"/>
          <w:b w:val="0"/>
          <w:bCs w:val="0"/>
          <w:rtl/>
        </w:rPr>
        <w:softHyphen/>
      </w:r>
      <w:r w:rsidRPr="002B3AAA">
        <w:rPr>
          <w:rFonts w:cs="2  Badr" w:hint="cs"/>
          <w:b w:val="0"/>
          <w:bCs w:val="0"/>
          <w:rtl/>
        </w:rPr>
        <w:t xml:space="preserve">فرماید: </w:t>
      </w:r>
      <w:r w:rsidR="002B4DFC">
        <w:rPr>
          <w:rFonts w:cs="2  Badr"/>
          <w:b w:val="0"/>
          <w:bCs w:val="0"/>
          <w:rtl/>
        </w:rPr>
        <w:t>«</w:t>
      </w:r>
      <w:r w:rsidRPr="002B3AAA">
        <w:rPr>
          <w:rFonts w:cs="2  Badr" w:hint="cs"/>
          <w:rtl/>
        </w:rPr>
        <w:t>وَ</w:t>
      </w:r>
      <w:r>
        <w:rPr>
          <w:rFonts w:cs="2  Badr" w:hint="cs"/>
          <w:rtl/>
        </w:rPr>
        <w:t xml:space="preserve"> أتَمرُوا بَینکُ</w:t>
      </w:r>
      <w:r w:rsidRPr="002B3AAA">
        <w:rPr>
          <w:rFonts w:cs="2  Badr" w:hint="cs"/>
          <w:rtl/>
        </w:rPr>
        <w:t>م بمعرُوف</w:t>
      </w:r>
      <w:r>
        <w:rPr>
          <w:rFonts w:cs="2  Badr" w:hint="cs"/>
          <w:rtl/>
        </w:rPr>
        <w:t>ٍ</w:t>
      </w:r>
      <w:r w:rsidR="002B4DFC">
        <w:rPr>
          <w:rFonts w:cs="2  Badr"/>
          <w:rtl/>
        </w:rPr>
        <w:t>»</w:t>
      </w:r>
      <w:r w:rsidRPr="002B3AAA">
        <w:rPr>
          <w:rFonts w:cs="2  Badr" w:hint="cs"/>
          <w:b w:val="0"/>
          <w:bCs w:val="0"/>
          <w:rtl/>
        </w:rPr>
        <w:t>؛ یعنی به شکل مناسبی با هم تعامل كرده و مشورت بکنید.</w:t>
      </w:r>
    </w:p>
    <w:p w:rsidR="00AB30EA" w:rsidRPr="002B3AAA" w:rsidRDefault="00AB30EA" w:rsidP="005713A4">
      <w:pPr>
        <w:pStyle w:val="Heading2"/>
        <w:rPr>
          <w:rtl/>
        </w:rPr>
      </w:pPr>
      <w:bookmarkStart w:id="17" w:name="_Toc377307117"/>
      <w:bookmarkStart w:id="18" w:name="_Toc412369461"/>
      <w:r w:rsidRPr="002B3AAA">
        <w:rPr>
          <w:rFonts w:hint="cs"/>
          <w:rtl/>
        </w:rPr>
        <w:lastRenderedPageBreak/>
        <w:t>نکته ششم</w:t>
      </w:r>
      <w:bookmarkEnd w:id="17"/>
      <w:bookmarkEnd w:id="18"/>
    </w:p>
    <w:p w:rsidR="00AB30EA" w:rsidRPr="002B3AAA" w:rsidRDefault="002B4DFC" w:rsidP="00AB30EA">
      <w:pPr>
        <w:pStyle w:val="001"/>
        <w:rPr>
          <w:rFonts w:cs="2  Badr"/>
          <w:b w:val="0"/>
          <w:bCs w:val="0"/>
          <w:rtl/>
        </w:rPr>
      </w:pPr>
      <w:r>
        <w:rPr>
          <w:rFonts w:cs="2  Badr"/>
          <w:b w:val="0"/>
          <w:bCs w:val="0"/>
          <w:rtl/>
        </w:rPr>
        <w:t>«</w:t>
      </w:r>
      <w:r w:rsidR="00AB30EA" w:rsidRPr="002B3AAA">
        <w:rPr>
          <w:rFonts w:cs="2  Badr" w:hint="cs"/>
          <w:rtl/>
        </w:rPr>
        <w:t xml:space="preserve">وَ </w:t>
      </w:r>
      <w:r w:rsidR="00AB30EA">
        <w:rPr>
          <w:rFonts w:cs="2  Badr" w:hint="cs"/>
          <w:rtl/>
        </w:rPr>
        <w:t>إن تَعاسَرتُم فَسَتُرضِعُ لُه أُ</w:t>
      </w:r>
      <w:r w:rsidR="00AB30EA" w:rsidRPr="002B3AAA">
        <w:rPr>
          <w:rFonts w:cs="2  Badr" w:hint="cs"/>
          <w:rtl/>
        </w:rPr>
        <w:t>خری</w:t>
      </w:r>
      <w:r>
        <w:rPr>
          <w:rFonts w:cs="2  Badr"/>
          <w:rtl/>
        </w:rPr>
        <w:t>»</w:t>
      </w:r>
      <w:r w:rsidR="00B57874">
        <w:rPr>
          <w:rFonts w:cs="2  Badr" w:hint="cs"/>
          <w:b w:val="0"/>
          <w:bCs w:val="0"/>
          <w:rtl/>
        </w:rPr>
        <w:t>(طلاق/6)</w:t>
      </w:r>
      <w:r w:rsidR="00AB30EA" w:rsidRPr="002B3AAA">
        <w:rPr>
          <w:rFonts w:cs="2  Badr" w:hint="cs"/>
          <w:b w:val="0"/>
          <w:bCs w:val="0"/>
          <w:rtl/>
        </w:rPr>
        <w:t xml:space="preserve"> اما اگر با هم کنار نیامدید و توافق نشد که این مادر، بچه را شیر بدهد، یک زن دیگری بياید و به او شیر دهد، اما ترجیح و </w:t>
      </w:r>
      <w:r w:rsidR="00F24B2C">
        <w:rPr>
          <w:rFonts w:cs="2  Badr" w:hint="cs"/>
          <w:b w:val="0"/>
          <w:bCs w:val="0"/>
          <w:rtl/>
        </w:rPr>
        <w:t>تأکید</w:t>
      </w:r>
      <w:r w:rsidR="00AB30EA" w:rsidRPr="002B3AAA">
        <w:rPr>
          <w:rFonts w:cs="2  Badr" w:hint="cs"/>
          <w:b w:val="0"/>
          <w:bCs w:val="0"/>
          <w:rtl/>
        </w:rPr>
        <w:t xml:space="preserve"> آیه شریفه این است که مادر این شیر را بدهد.</w:t>
      </w:r>
    </w:p>
    <w:p w:rsidR="00AB30EA" w:rsidRPr="002B3AAA" w:rsidRDefault="00AB30EA" w:rsidP="005713A4">
      <w:pPr>
        <w:pStyle w:val="Heading2"/>
        <w:rPr>
          <w:rtl/>
        </w:rPr>
      </w:pPr>
      <w:bookmarkStart w:id="19" w:name="_Toc377307118"/>
      <w:bookmarkStart w:id="20" w:name="_Toc412369462"/>
      <w:r w:rsidRPr="002B3AAA">
        <w:rPr>
          <w:rFonts w:hint="cs"/>
          <w:rtl/>
        </w:rPr>
        <w:t>نکته هفتم</w:t>
      </w:r>
      <w:bookmarkEnd w:id="19"/>
      <w:bookmarkEnd w:id="20"/>
    </w:p>
    <w:p w:rsidR="00AB30EA" w:rsidRPr="002B3AAA" w:rsidRDefault="00AB30EA" w:rsidP="00AB30EA">
      <w:pPr>
        <w:pStyle w:val="001"/>
        <w:rPr>
          <w:rFonts w:cs="2  Badr"/>
          <w:b w:val="0"/>
          <w:bCs w:val="0"/>
          <w:rtl/>
        </w:rPr>
      </w:pPr>
      <w:r w:rsidRPr="002B3AAA">
        <w:rPr>
          <w:rFonts w:cs="2  Badr" w:hint="cs"/>
          <w:b w:val="0"/>
          <w:bCs w:val="0"/>
          <w:rtl/>
        </w:rPr>
        <w:t>تا جايي كه می</w:t>
      </w:r>
      <w:r w:rsidRPr="002B3AAA">
        <w:rPr>
          <w:rFonts w:cs="2  Badr"/>
          <w:b w:val="0"/>
          <w:bCs w:val="0"/>
          <w:rtl/>
        </w:rPr>
        <w:softHyphen/>
      </w:r>
      <w:r w:rsidRPr="002B3AAA">
        <w:rPr>
          <w:rFonts w:cs="2  Badr" w:hint="cs"/>
          <w:b w:val="0"/>
          <w:bCs w:val="0"/>
          <w:rtl/>
        </w:rPr>
        <w:t>شود باید تلاش کرد که بچه از مادر شیر بخورد، حتی در دوره</w:t>
      </w:r>
      <w:r w:rsidRPr="002B3AAA">
        <w:rPr>
          <w:rFonts w:cs="2  Badr"/>
          <w:b w:val="0"/>
          <w:bCs w:val="0"/>
          <w:rtl/>
        </w:rPr>
        <w:softHyphen/>
      </w:r>
      <w:r w:rsidRPr="002B3AAA">
        <w:rPr>
          <w:rFonts w:cs="2  Badr" w:hint="cs"/>
          <w:b w:val="0"/>
          <w:bCs w:val="0"/>
          <w:rtl/>
        </w:rPr>
        <w:t>ای که طلاق داده و در حال حمل است و این یعنی در زمانی که با یکدیگر زندگی می</w:t>
      </w:r>
      <w:r w:rsidRPr="002B3AAA">
        <w:rPr>
          <w:rFonts w:cs="2  Badr" w:hint="cs"/>
          <w:b w:val="0"/>
          <w:bCs w:val="0"/>
          <w:rtl/>
        </w:rPr>
        <w:softHyphen/>
        <w:t xml:space="preserve">کنند و طلاقی در بین نیست، </w:t>
      </w:r>
      <w:r w:rsidR="00F24B2C">
        <w:rPr>
          <w:rFonts w:cs="2  Badr" w:hint="cs"/>
          <w:b w:val="0"/>
          <w:bCs w:val="0"/>
          <w:rtl/>
        </w:rPr>
        <w:t>به‌طریق‌اولی</w:t>
      </w:r>
      <w:r w:rsidRPr="002B3AAA">
        <w:rPr>
          <w:rFonts w:cs="2  Badr" w:hint="cs"/>
          <w:b w:val="0"/>
          <w:bCs w:val="0"/>
          <w:rtl/>
        </w:rPr>
        <w:t xml:space="preserve"> باید بچه شیر مادر را بخورد.</w:t>
      </w:r>
    </w:p>
    <w:p w:rsidR="00AB30EA" w:rsidRPr="002B3AAA" w:rsidRDefault="00AB30EA" w:rsidP="00AB30EA">
      <w:pPr>
        <w:pStyle w:val="001"/>
        <w:rPr>
          <w:rFonts w:cs="2  Badr"/>
          <w:b w:val="0"/>
          <w:bCs w:val="0"/>
          <w:rtl/>
        </w:rPr>
      </w:pPr>
      <w:r w:rsidRPr="002B3AAA">
        <w:rPr>
          <w:rFonts w:cs="2  Badr" w:hint="cs"/>
          <w:b w:val="0"/>
          <w:bCs w:val="0"/>
          <w:rtl/>
        </w:rPr>
        <w:t>این</w:t>
      </w:r>
      <w:r w:rsidRPr="002B3AAA">
        <w:rPr>
          <w:rFonts w:cs="2  Badr"/>
          <w:b w:val="0"/>
          <w:bCs w:val="0"/>
          <w:rtl/>
        </w:rPr>
        <w:softHyphen/>
      </w:r>
      <w:r w:rsidRPr="002B3AAA">
        <w:rPr>
          <w:rFonts w:cs="2  Badr" w:hint="cs"/>
          <w:b w:val="0"/>
          <w:bCs w:val="0"/>
          <w:rtl/>
        </w:rPr>
        <w:t>ها مقدمات بحث بود تا در فضای آیه بیاییم.</w:t>
      </w:r>
    </w:p>
    <w:p w:rsidR="00AB30EA" w:rsidRPr="002B3AAA" w:rsidRDefault="00AB30EA" w:rsidP="00AB30EA">
      <w:pPr>
        <w:pStyle w:val="Heading1"/>
        <w:rPr>
          <w:rtl/>
        </w:rPr>
      </w:pPr>
      <w:bookmarkStart w:id="21" w:name="_Toc377307119"/>
      <w:bookmarkStart w:id="22" w:name="_Toc412369463"/>
      <w:r w:rsidRPr="002B3AAA">
        <w:rPr>
          <w:rFonts w:hint="cs"/>
          <w:rtl/>
        </w:rPr>
        <w:t>دیگر وظایف آموزشی والدین</w:t>
      </w:r>
      <w:bookmarkEnd w:id="21"/>
      <w:bookmarkEnd w:id="22"/>
    </w:p>
    <w:p w:rsidR="00AB30EA" w:rsidRPr="002B3AAA" w:rsidRDefault="002B4DFC" w:rsidP="00AB30EA">
      <w:pPr>
        <w:pStyle w:val="001"/>
        <w:rPr>
          <w:rFonts w:cs="2  Badr"/>
          <w:b w:val="0"/>
          <w:bCs w:val="0"/>
          <w:rtl/>
        </w:rPr>
      </w:pPr>
      <w:r>
        <w:rPr>
          <w:rFonts w:cs="2  Badr"/>
          <w:b w:val="0"/>
          <w:bCs w:val="0"/>
          <w:rtl/>
        </w:rPr>
        <w:t>«</w:t>
      </w:r>
      <w:r w:rsidR="00AB30EA" w:rsidRPr="002B3AAA">
        <w:rPr>
          <w:rFonts w:cs="2  Badr" w:hint="cs"/>
          <w:rtl/>
        </w:rPr>
        <w:t>فَإن أَرضَعنَ لکُم فَئاتُوهنَّ أُجُورَهنَّ وَ أتَمرُوا بینکُم بمعرُوف وَ إن تَعاسَرتُم فَسَتُرضعُ له أُخری</w:t>
      </w:r>
      <w:r w:rsidR="00AB30EA" w:rsidRPr="002B3AAA">
        <w:rPr>
          <w:rFonts w:cs="2  Badr" w:hint="cs"/>
          <w:b w:val="0"/>
          <w:bCs w:val="0"/>
          <w:rtl/>
        </w:rPr>
        <w:t>». شاهدی که در این آیه است و استد</w:t>
      </w:r>
      <w:r w:rsidR="00AB30EA">
        <w:rPr>
          <w:rFonts w:cs="2  Badr" w:hint="cs"/>
          <w:b w:val="0"/>
          <w:bCs w:val="0"/>
          <w:rtl/>
        </w:rPr>
        <w:t>لالی که به این آیه شده، عبارت «</w:t>
      </w:r>
      <w:r w:rsidR="00AB30EA">
        <w:rPr>
          <w:rFonts w:cs="2  Badr" w:hint="cs"/>
          <w:rtl/>
        </w:rPr>
        <w:t>وَ أتَمرُوا بینکُم بمعرُوف</w:t>
      </w:r>
      <w:r w:rsidR="00AB30EA" w:rsidRPr="002B3AAA">
        <w:rPr>
          <w:rFonts w:cs="2  Badr" w:hint="cs"/>
          <w:b w:val="0"/>
          <w:bCs w:val="0"/>
          <w:rtl/>
        </w:rPr>
        <w:t>» است و این عبارت به اين معنا مي</w:t>
      </w:r>
      <w:r w:rsidR="00AB30EA" w:rsidRPr="002B3AAA">
        <w:rPr>
          <w:rFonts w:cs="2  Badr" w:hint="cs"/>
          <w:b w:val="0"/>
          <w:bCs w:val="0"/>
          <w:rtl/>
        </w:rPr>
        <w:softHyphen/>
        <w:t>باشد که با هم به نحو درست، در جهت رشد و تربیت فرزندتان مشورت بکنید، البته به این مطلب تصریح نشده است، ولی می</w:t>
      </w:r>
      <w:r w:rsidR="00AB30EA" w:rsidRPr="002B3AAA">
        <w:rPr>
          <w:rFonts w:cs="2  Badr" w:hint="cs"/>
          <w:b w:val="0"/>
          <w:bCs w:val="0"/>
          <w:rtl/>
        </w:rPr>
        <w:softHyphen/>
        <w:t>شود این را از خود آیه و متعلقاتش فهمید، بنابراین شما در رشد و کمال و بالندگی</w:t>
      </w:r>
      <w:r>
        <w:rPr>
          <w:rFonts w:cs="2  Badr"/>
          <w:b w:val="0"/>
          <w:bCs w:val="0"/>
          <w:rtl/>
        </w:rPr>
        <w:t xml:space="preserve"> </w:t>
      </w:r>
      <w:r w:rsidR="00AB30EA" w:rsidRPr="002B3AAA">
        <w:rPr>
          <w:rFonts w:cs="2  Badr" w:hint="cs"/>
          <w:b w:val="0"/>
          <w:bCs w:val="0"/>
          <w:rtl/>
        </w:rPr>
        <w:t xml:space="preserve">فرزند خود، مسئولیت دارید، </w:t>
      </w:r>
      <w:r w:rsidR="00F24B2C">
        <w:rPr>
          <w:rFonts w:cs="2  Badr" w:hint="cs"/>
          <w:b w:val="0"/>
          <w:bCs w:val="0"/>
          <w:rtl/>
        </w:rPr>
        <w:t>ازجمله</w:t>
      </w:r>
      <w:r w:rsidR="00AB30EA" w:rsidRPr="002B3AAA">
        <w:rPr>
          <w:rFonts w:cs="2  Badr" w:hint="cs"/>
          <w:b w:val="0"/>
          <w:bCs w:val="0"/>
          <w:rtl/>
        </w:rPr>
        <w:t xml:space="preserve"> بحث شیر و موارد دیگر.</w:t>
      </w:r>
    </w:p>
    <w:p w:rsidR="00AB30EA" w:rsidRPr="002B3AAA" w:rsidRDefault="00AB30EA" w:rsidP="005713A4">
      <w:pPr>
        <w:pStyle w:val="Heading2"/>
        <w:rPr>
          <w:rtl/>
        </w:rPr>
      </w:pPr>
      <w:bookmarkStart w:id="23" w:name="_Toc377307120"/>
      <w:bookmarkStart w:id="24" w:name="_Toc412369464"/>
      <w:r w:rsidRPr="002B3AAA">
        <w:rPr>
          <w:rFonts w:hint="cs"/>
          <w:rtl/>
        </w:rPr>
        <w:t>وجه استدلال</w:t>
      </w:r>
      <w:bookmarkEnd w:id="23"/>
      <w:bookmarkEnd w:id="24"/>
    </w:p>
    <w:p w:rsidR="00AB30EA" w:rsidRPr="002B3AAA" w:rsidRDefault="00AB30EA" w:rsidP="00AB30EA">
      <w:pPr>
        <w:pStyle w:val="001"/>
        <w:rPr>
          <w:rFonts w:cs="2  Badr"/>
          <w:b w:val="0"/>
          <w:bCs w:val="0"/>
          <w:rtl/>
        </w:rPr>
      </w:pPr>
      <w:r w:rsidRPr="002B3AAA">
        <w:rPr>
          <w:rFonts w:cs="2  Badr" w:hint="cs"/>
          <w:b w:val="0"/>
          <w:bCs w:val="0"/>
          <w:rtl/>
        </w:rPr>
        <w:t xml:space="preserve">برخي وجه الاستدلال را اين طور بيان نمودند که </w:t>
      </w:r>
      <w:r w:rsidR="002B4DFC">
        <w:rPr>
          <w:rFonts w:cs="2  Badr"/>
          <w:b w:val="0"/>
          <w:bCs w:val="0"/>
          <w:rtl/>
        </w:rPr>
        <w:t>«</w:t>
      </w:r>
      <w:r w:rsidRPr="00B125A6">
        <w:rPr>
          <w:rFonts w:cs="2  Badr" w:hint="cs"/>
          <w:rtl/>
        </w:rPr>
        <w:t>وَ أتَمرُوا</w:t>
      </w:r>
      <w:r w:rsidR="002B4DFC">
        <w:rPr>
          <w:rFonts w:cs="2  Badr"/>
          <w:b w:val="0"/>
          <w:bCs w:val="0"/>
          <w:rtl/>
        </w:rPr>
        <w:t>»</w:t>
      </w:r>
      <w:r w:rsidRPr="002B3AAA">
        <w:rPr>
          <w:rFonts w:cs="2  Badr" w:hint="cs"/>
          <w:b w:val="0"/>
          <w:bCs w:val="0"/>
          <w:rtl/>
        </w:rPr>
        <w:t>، عطف بر ما قبل بوده و خطابي براي ازواج مي</w:t>
      </w:r>
      <w:r w:rsidRPr="002B3AAA">
        <w:rPr>
          <w:rFonts w:cs="2  Badr" w:hint="cs"/>
          <w:b w:val="0"/>
          <w:bCs w:val="0"/>
          <w:rtl/>
        </w:rPr>
        <w:softHyphen/>
        <w:t>باشد و آیه هم فی مقام بیان حکم طلاق و اجرت إرضاع فرزند است و آنچه كه از آن استفاده می</w:t>
      </w:r>
      <w:r w:rsidRPr="002B3AAA">
        <w:rPr>
          <w:rFonts w:cs="2  Badr" w:hint="cs"/>
          <w:b w:val="0"/>
          <w:bCs w:val="0"/>
          <w:rtl/>
        </w:rPr>
        <w:softHyphen/>
        <w:t xml:space="preserve">شود، این است که بر زن و مرد واجب است در امور فرزند با هم مشورت کنند تا جدایی آنان سبب ضرر و خسارت فرزند نشود و این </w:t>
      </w:r>
      <w:r w:rsidR="00F24B2C">
        <w:rPr>
          <w:rFonts w:cs="2  Badr" w:hint="cs"/>
          <w:b w:val="0"/>
          <w:bCs w:val="0"/>
          <w:rtl/>
        </w:rPr>
        <w:t>مسئله</w:t>
      </w:r>
      <w:r w:rsidRPr="002B3AAA">
        <w:rPr>
          <w:rFonts w:cs="2  Badr" w:hint="cs"/>
          <w:b w:val="0"/>
          <w:bCs w:val="0"/>
          <w:rtl/>
        </w:rPr>
        <w:t xml:space="preserve"> اختصاص به امر شیردهی فرزند ندارد و امور تربیتی طفل را هم شامل می</w:t>
      </w:r>
      <w:r w:rsidRPr="002B3AAA">
        <w:rPr>
          <w:rFonts w:cs="2  Badr" w:hint="cs"/>
          <w:b w:val="0"/>
          <w:bCs w:val="0"/>
          <w:rtl/>
        </w:rPr>
        <w:softHyphen/>
        <w:t>شود. گویا آیه می</w:t>
      </w:r>
      <w:r w:rsidRPr="002B3AAA">
        <w:rPr>
          <w:rFonts w:cs="2  Badr" w:hint="cs"/>
          <w:b w:val="0"/>
          <w:bCs w:val="0"/>
          <w:rtl/>
        </w:rPr>
        <w:softHyphen/>
        <w:t>فرماید که در امور فرزند، به آنچه که شأن اوست، واجب است با هم مشورت کنيد.</w:t>
      </w:r>
    </w:p>
    <w:p w:rsidR="00AB30EA" w:rsidRPr="007D5E8C" w:rsidRDefault="00AB30EA" w:rsidP="00AB30EA">
      <w:pPr>
        <w:pStyle w:val="Heading1"/>
        <w:rPr>
          <w:rtl/>
        </w:rPr>
      </w:pPr>
      <w:bookmarkStart w:id="25" w:name="_Toc377307121"/>
      <w:bookmarkStart w:id="26" w:name="_Toc412369465"/>
      <w:r w:rsidRPr="007D5E8C">
        <w:rPr>
          <w:rFonts w:hint="cs"/>
          <w:rtl/>
        </w:rPr>
        <w:lastRenderedPageBreak/>
        <w:t xml:space="preserve">جهات بحث در آیه </w:t>
      </w:r>
      <w:r w:rsidR="002B4DFC">
        <w:rPr>
          <w:rtl/>
        </w:rPr>
        <w:t>«</w:t>
      </w:r>
      <w:r w:rsidRPr="007D5E8C">
        <w:rPr>
          <w:rFonts w:hint="cs"/>
          <w:rtl/>
        </w:rPr>
        <w:t>وِ أتمرُوا بینَکُم بِمعرُوفٍ</w:t>
      </w:r>
      <w:bookmarkEnd w:id="25"/>
      <w:bookmarkEnd w:id="26"/>
      <w:r w:rsidR="002B4DFC">
        <w:rPr>
          <w:rtl/>
        </w:rPr>
        <w:t>»</w:t>
      </w:r>
    </w:p>
    <w:p w:rsidR="00AB30EA" w:rsidRPr="002B3AAA" w:rsidRDefault="00AB30EA" w:rsidP="005713A4">
      <w:pPr>
        <w:pStyle w:val="Heading2"/>
        <w:rPr>
          <w:rtl/>
        </w:rPr>
      </w:pPr>
      <w:bookmarkStart w:id="27" w:name="_Toc377307122"/>
      <w:bookmarkStart w:id="28" w:name="_Toc412369466"/>
      <w:r w:rsidRPr="002B3AAA">
        <w:rPr>
          <w:rFonts w:hint="cs"/>
          <w:rtl/>
        </w:rPr>
        <w:t>جهت اول: در مفردات آیه</w:t>
      </w:r>
      <w:bookmarkEnd w:id="27"/>
      <w:bookmarkEnd w:id="28"/>
    </w:p>
    <w:p w:rsidR="00AB30EA" w:rsidRPr="002B3AAA" w:rsidRDefault="00AB30EA" w:rsidP="00B57874">
      <w:pPr>
        <w:pStyle w:val="001"/>
        <w:rPr>
          <w:rFonts w:cs="2  Badr"/>
          <w:b w:val="0"/>
          <w:bCs w:val="0"/>
          <w:rtl/>
        </w:rPr>
      </w:pPr>
      <w:r w:rsidRPr="002B3AAA">
        <w:rPr>
          <w:rFonts w:cs="2  Badr" w:hint="cs"/>
          <w:b w:val="0"/>
          <w:bCs w:val="0"/>
          <w:rtl/>
        </w:rPr>
        <w:t>جهت اول در مفردات این آیه است؛ یعنی ببینیم واژه</w:t>
      </w:r>
      <w:r w:rsidRPr="002B3AAA">
        <w:rPr>
          <w:rFonts w:cs="2  Badr"/>
          <w:b w:val="0"/>
          <w:bCs w:val="0"/>
          <w:rtl/>
        </w:rPr>
        <w:softHyphen/>
      </w:r>
      <w:r w:rsidRPr="002B3AAA">
        <w:rPr>
          <w:rFonts w:cs="2  Badr" w:hint="cs"/>
          <w:b w:val="0"/>
          <w:bCs w:val="0"/>
          <w:rtl/>
        </w:rPr>
        <w:t>های آیه چه دلالتی دارند. اولین واژه</w:t>
      </w:r>
      <w:r w:rsidRPr="002B3AAA">
        <w:rPr>
          <w:rFonts w:cs="2  Badr"/>
          <w:b w:val="0"/>
          <w:bCs w:val="0"/>
          <w:rtl/>
        </w:rPr>
        <w:softHyphen/>
      </w:r>
      <w:r w:rsidRPr="002B3AAA">
        <w:rPr>
          <w:rFonts w:cs="2  Badr" w:hint="cs"/>
          <w:b w:val="0"/>
          <w:bCs w:val="0"/>
          <w:rtl/>
        </w:rPr>
        <w:t xml:space="preserve">ای که در آیه آمده، </w:t>
      </w:r>
      <w:r w:rsidR="002B4DFC">
        <w:rPr>
          <w:rFonts w:cs="2  Badr"/>
          <w:b w:val="0"/>
          <w:bCs w:val="0"/>
          <w:rtl/>
        </w:rPr>
        <w:t>«</w:t>
      </w:r>
      <w:r w:rsidR="00B57874" w:rsidRPr="002B3AAA">
        <w:rPr>
          <w:rFonts w:cs="2  Badr" w:hint="cs"/>
          <w:rtl/>
        </w:rPr>
        <w:t>وَ أتَمرُوا</w:t>
      </w:r>
      <w:r w:rsidR="002B4DFC">
        <w:rPr>
          <w:rFonts w:cs="2  Badr"/>
          <w:rtl/>
        </w:rPr>
        <w:t>»</w:t>
      </w:r>
      <w:r w:rsidRPr="002B3AAA">
        <w:rPr>
          <w:rFonts w:cs="2  Badr" w:hint="cs"/>
          <w:b w:val="0"/>
          <w:bCs w:val="0"/>
          <w:rtl/>
        </w:rPr>
        <w:t xml:space="preserve"> است.</w:t>
      </w:r>
    </w:p>
    <w:p w:rsidR="00AB30EA" w:rsidRPr="002B3AAA" w:rsidRDefault="00AB30EA" w:rsidP="005713A4">
      <w:pPr>
        <w:pStyle w:val="Heading3"/>
        <w:rPr>
          <w:rtl/>
        </w:rPr>
      </w:pPr>
      <w:bookmarkStart w:id="29" w:name="_Toc377307123"/>
      <w:bookmarkStart w:id="30" w:name="_Toc412369467"/>
      <w:r w:rsidRPr="002B3AAA">
        <w:rPr>
          <w:rFonts w:hint="cs"/>
          <w:rtl/>
        </w:rPr>
        <w:t>1 ـ بررسي لغوي إئتمار</w:t>
      </w:r>
      <w:bookmarkEnd w:id="29"/>
      <w:bookmarkEnd w:id="30"/>
    </w:p>
    <w:p w:rsidR="00AB30EA" w:rsidRDefault="00AB30EA" w:rsidP="00AB30EA">
      <w:pPr>
        <w:pStyle w:val="001"/>
        <w:rPr>
          <w:rFonts w:cs="2  Badr"/>
          <w:b w:val="0"/>
          <w:bCs w:val="0"/>
          <w:rtl/>
        </w:rPr>
      </w:pPr>
    </w:p>
    <w:p w:rsidR="00AB30EA" w:rsidRPr="002B3AAA" w:rsidRDefault="00AB30EA" w:rsidP="00AB30EA">
      <w:pPr>
        <w:pStyle w:val="001"/>
        <w:rPr>
          <w:rFonts w:cs="2  Badr"/>
          <w:b w:val="0"/>
          <w:bCs w:val="0"/>
          <w:rtl/>
        </w:rPr>
      </w:pPr>
      <w:r w:rsidRPr="002B3AAA">
        <w:rPr>
          <w:rFonts w:cs="2  Badr" w:hint="cs"/>
          <w:b w:val="0"/>
          <w:bCs w:val="0"/>
          <w:rtl/>
        </w:rPr>
        <w:t>در مراجعه به کتب لغت می</w:t>
      </w:r>
      <w:r w:rsidRPr="002B3AAA">
        <w:rPr>
          <w:rFonts w:cs="2  Badr" w:hint="cs"/>
          <w:b w:val="0"/>
          <w:bCs w:val="0"/>
          <w:rtl/>
        </w:rPr>
        <w:softHyphen/>
        <w:t>بینیم که ماده امر دو مفهوم دارد:</w:t>
      </w:r>
    </w:p>
    <w:p w:rsidR="00AB30EA" w:rsidRPr="002B3AAA" w:rsidRDefault="00AB30EA" w:rsidP="005713A4">
      <w:pPr>
        <w:pStyle w:val="Heading4"/>
        <w:rPr>
          <w:rtl/>
        </w:rPr>
      </w:pPr>
      <w:bookmarkStart w:id="31" w:name="_Toc377307124"/>
      <w:bookmarkStart w:id="32" w:name="_Toc412369468"/>
      <w:r w:rsidRPr="002B3AAA">
        <w:rPr>
          <w:rFonts w:hint="cs"/>
          <w:rtl/>
        </w:rPr>
        <w:t>1 ـ 1 ـ مفهوم شأنی</w:t>
      </w:r>
      <w:bookmarkEnd w:id="31"/>
      <w:bookmarkEnd w:id="32"/>
    </w:p>
    <w:p w:rsidR="00AB30EA" w:rsidRDefault="00AB30EA" w:rsidP="005713A4">
      <w:pPr>
        <w:pStyle w:val="Heading4"/>
        <w:rPr>
          <w:rtl/>
        </w:rPr>
      </w:pPr>
      <w:bookmarkStart w:id="33" w:name="_Toc377307125"/>
      <w:bookmarkStart w:id="34" w:name="_Toc412369469"/>
      <w:r w:rsidRPr="002B3AAA">
        <w:rPr>
          <w:rFonts w:hint="cs"/>
          <w:rtl/>
        </w:rPr>
        <w:t>1 ـ 2 ـ مفهوم طلبی</w:t>
      </w:r>
      <w:bookmarkStart w:id="35" w:name="_Toc377307126"/>
      <w:bookmarkStart w:id="36" w:name="_Toc412369470"/>
      <w:bookmarkEnd w:id="33"/>
      <w:bookmarkEnd w:id="34"/>
    </w:p>
    <w:p w:rsidR="00AB30EA" w:rsidRPr="002B3AAA" w:rsidRDefault="00AB30EA" w:rsidP="005713A4">
      <w:pPr>
        <w:pStyle w:val="Heading3"/>
        <w:rPr>
          <w:rtl/>
        </w:rPr>
      </w:pPr>
      <w:r w:rsidRPr="002B3AAA">
        <w:rPr>
          <w:rFonts w:hint="cs"/>
          <w:rtl/>
        </w:rPr>
        <w:t>احتمالات مفهوم ائتمار</w:t>
      </w:r>
      <w:bookmarkEnd w:id="35"/>
      <w:bookmarkEnd w:id="36"/>
    </w:p>
    <w:p w:rsidR="00AB30EA" w:rsidRDefault="00AB30EA" w:rsidP="00AB30EA">
      <w:pPr>
        <w:pStyle w:val="001"/>
        <w:rPr>
          <w:rFonts w:cs="2  Badr"/>
          <w:b w:val="0"/>
          <w:bCs w:val="0"/>
          <w:rtl/>
        </w:rPr>
      </w:pPr>
    </w:p>
    <w:p w:rsidR="00AB30EA" w:rsidRPr="002B3AAA" w:rsidRDefault="00AB30EA" w:rsidP="00AB30EA">
      <w:pPr>
        <w:pStyle w:val="001"/>
        <w:rPr>
          <w:rFonts w:cs="2  Badr"/>
          <w:b w:val="0"/>
          <w:bCs w:val="0"/>
          <w:rtl/>
        </w:rPr>
      </w:pPr>
      <w:r w:rsidRPr="002B3AAA">
        <w:rPr>
          <w:rFonts w:cs="2  Badr" w:hint="cs"/>
          <w:b w:val="0"/>
          <w:bCs w:val="0"/>
          <w:rtl/>
        </w:rPr>
        <w:t>ائتمار به باب افتعال رفته و در مفهوم آن چهار احتمال وجود دارد:</w:t>
      </w:r>
    </w:p>
    <w:p w:rsidR="00AB30EA" w:rsidRPr="002B3AAA" w:rsidRDefault="00AB30EA" w:rsidP="005713A4">
      <w:pPr>
        <w:pStyle w:val="Heading4"/>
        <w:rPr>
          <w:rtl/>
        </w:rPr>
      </w:pPr>
      <w:bookmarkStart w:id="37" w:name="_Toc377307127"/>
      <w:bookmarkStart w:id="38" w:name="_Toc412369471"/>
      <w:r w:rsidRPr="002B3AAA">
        <w:rPr>
          <w:rFonts w:hint="cs"/>
          <w:rtl/>
        </w:rPr>
        <w:t>احتمال اول</w:t>
      </w:r>
      <w:bookmarkEnd w:id="37"/>
      <w:bookmarkEnd w:id="38"/>
    </w:p>
    <w:p w:rsidR="00AB30EA" w:rsidRDefault="00AB30EA" w:rsidP="00AB30EA">
      <w:pPr>
        <w:pStyle w:val="001"/>
        <w:rPr>
          <w:rFonts w:cs="2  Badr"/>
          <w:b w:val="0"/>
          <w:bCs w:val="0"/>
          <w:rtl/>
        </w:rPr>
      </w:pPr>
    </w:p>
    <w:p w:rsidR="00AB30EA" w:rsidRPr="002B3AAA" w:rsidRDefault="00AB30EA" w:rsidP="00AB30EA">
      <w:pPr>
        <w:pStyle w:val="001"/>
        <w:rPr>
          <w:rFonts w:cs="2  Badr"/>
          <w:b w:val="0"/>
          <w:bCs w:val="0"/>
          <w:rtl/>
        </w:rPr>
      </w:pPr>
      <w:r w:rsidRPr="002B3AAA">
        <w:rPr>
          <w:rFonts w:cs="2  Badr" w:hint="cs"/>
          <w:b w:val="0"/>
          <w:bCs w:val="0"/>
          <w:rtl/>
        </w:rPr>
        <w:t>احتمال اول اين است که ائتمار به معنای قبول الامر باشد. اولین معنایی که به ذهن تبادر می</w:t>
      </w:r>
      <w:r w:rsidRPr="002B3AAA">
        <w:rPr>
          <w:rFonts w:cs="2  Badr"/>
          <w:b w:val="0"/>
          <w:bCs w:val="0"/>
          <w:rtl/>
        </w:rPr>
        <w:softHyphen/>
      </w:r>
      <w:r w:rsidRPr="002B3AAA">
        <w:rPr>
          <w:rFonts w:cs="2  Badr" w:hint="cs"/>
          <w:b w:val="0"/>
          <w:bCs w:val="0"/>
          <w:rtl/>
        </w:rPr>
        <w:t>کند، همین احتمال است؛ زیرا اين واژه به باب افتعال رفته است و معنای متابعه را می</w:t>
      </w:r>
      <w:r w:rsidRPr="002B3AAA">
        <w:rPr>
          <w:rFonts w:cs="2  Badr"/>
          <w:b w:val="0"/>
          <w:bCs w:val="0"/>
          <w:rtl/>
        </w:rPr>
        <w:softHyphen/>
      </w:r>
      <w:r w:rsidRPr="002B3AAA">
        <w:rPr>
          <w:rFonts w:cs="2  Badr" w:hint="cs"/>
          <w:b w:val="0"/>
          <w:bCs w:val="0"/>
          <w:rtl/>
        </w:rPr>
        <w:t>رساند. یکی از معانی رایج این باب و نيز باب انفعال، متابعه است، پس ائتمار یعنی قبول الامر.</w:t>
      </w:r>
    </w:p>
    <w:p w:rsidR="00AB30EA" w:rsidRPr="002B3AAA" w:rsidRDefault="00AB30EA" w:rsidP="00B57874">
      <w:pPr>
        <w:pStyle w:val="001"/>
        <w:rPr>
          <w:rFonts w:cs="2  Badr"/>
          <w:b w:val="0"/>
          <w:bCs w:val="0"/>
          <w:rtl/>
        </w:rPr>
      </w:pPr>
      <w:r w:rsidRPr="002B3AAA">
        <w:rPr>
          <w:rFonts w:cs="2  Badr" w:hint="cs"/>
          <w:b w:val="0"/>
          <w:bCs w:val="0"/>
          <w:rtl/>
        </w:rPr>
        <w:t xml:space="preserve">بنا بر این احتمال مفهوم آیه </w:t>
      </w:r>
      <w:r w:rsidR="002B4DFC">
        <w:rPr>
          <w:rFonts w:cs="2  Badr"/>
          <w:b w:val="0"/>
          <w:bCs w:val="0"/>
          <w:rtl/>
        </w:rPr>
        <w:t>«</w:t>
      </w:r>
      <w:r w:rsidR="00B57874">
        <w:rPr>
          <w:rFonts w:cs="2  Badr" w:hint="cs"/>
          <w:rtl/>
        </w:rPr>
        <w:t>وَ أتَمرُوا بینکُم بمعرُوف</w:t>
      </w:r>
      <w:r w:rsidR="002B4DFC">
        <w:rPr>
          <w:rFonts w:cs="2  Badr"/>
          <w:b w:val="0"/>
          <w:bCs w:val="0"/>
          <w:rtl/>
        </w:rPr>
        <w:t>»</w:t>
      </w:r>
      <w:r w:rsidRPr="002B3AAA">
        <w:rPr>
          <w:rFonts w:cs="2  Badr" w:hint="cs"/>
          <w:b w:val="0"/>
          <w:bCs w:val="0"/>
          <w:rtl/>
        </w:rPr>
        <w:t xml:space="preserve"> این است که امر یکدیگر را بپذیرید، مثلاً اگر کسی شما را </w:t>
      </w:r>
      <w:r w:rsidR="00F24B2C">
        <w:rPr>
          <w:rFonts w:cs="2  Badr" w:hint="cs"/>
          <w:b w:val="0"/>
          <w:bCs w:val="0"/>
          <w:rtl/>
        </w:rPr>
        <w:t>امربه‌معروف</w:t>
      </w:r>
      <w:r w:rsidRPr="002B3AAA">
        <w:rPr>
          <w:rFonts w:cs="2  Badr" w:hint="cs"/>
          <w:b w:val="0"/>
          <w:bCs w:val="0"/>
          <w:rtl/>
        </w:rPr>
        <w:t xml:space="preserve"> می</w:t>
      </w:r>
      <w:r w:rsidRPr="002B3AAA">
        <w:rPr>
          <w:rFonts w:cs="2  Badr"/>
          <w:b w:val="0"/>
          <w:bCs w:val="0"/>
          <w:rtl/>
        </w:rPr>
        <w:softHyphen/>
      </w:r>
      <w:r w:rsidRPr="002B3AAA">
        <w:rPr>
          <w:rFonts w:cs="2  Badr" w:hint="cs"/>
          <w:b w:val="0"/>
          <w:bCs w:val="0"/>
          <w:rtl/>
        </w:rPr>
        <w:t>کند، گفته می</w:t>
      </w:r>
      <w:r w:rsidRPr="002B3AAA">
        <w:rPr>
          <w:rFonts w:cs="2  Badr" w:hint="cs"/>
          <w:b w:val="0"/>
          <w:bCs w:val="0"/>
          <w:rtl/>
        </w:rPr>
        <w:softHyphen/>
        <w:t xml:space="preserve">شود: </w:t>
      </w:r>
      <w:r w:rsidR="002B4DFC">
        <w:rPr>
          <w:rFonts w:cs="2  Badr"/>
          <w:b w:val="0"/>
          <w:bCs w:val="0"/>
          <w:rtl/>
        </w:rPr>
        <w:t>«</w:t>
      </w:r>
      <w:r w:rsidRPr="002B3AAA">
        <w:rPr>
          <w:rFonts w:cs="2  Badr" w:hint="cs"/>
          <w:b w:val="0"/>
          <w:bCs w:val="0"/>
          <w:rtl/>
        </w:rPr>
        <w:t>إئتمر بأمره، امره بمعروف</w:t>
      </w:r>
      <w:r w:rsidR="002B4DFC">
        <w:rPr>
          <w:rFonts w:cs="2  Badr"/>
          <w:b w:val="0"/>
          <w:bCs w:val="0"/>
          <w:rtl/>
        </w:rPr>
        <w:t>»</w:t>
      </w:r>
      <w:r w:rsidRPr="002B3AAA">
        <w:rPr>
          <w:rFonts w:cs="2  Badr" w:hint="cs"/>
          <w:b w:val="0"/>
          <w:bCs w:val="0"/>
          <w:rtl/>
        </w:rPr>
        <w:t xml:space="preserve"> و يا </w:t>
      </w:r>
      <w:r w:rsidR="002B4DFC">
        <w:rPr>
          <w:rFonts w:cs="2  Badr"/>
          <w:b w:val="0"/>
          <w:bCs w:val="0"/>
          <w:rtl/>
        </w:rPr>
        <w:t>«</w:t>
      </w:r>
      <w:r w:rsidRPr="002B3AAA">
        <w:rPr>
          <w:rFonts w:cs="2  Badr" w:hint="cs"/>
          <w:b w:val="0"/>
          <w:bCs w:val="0"/>
          <w:rtl/>
        </w:rPr>
        <w:t>إئتمر بامره</w:t>
      </w:r>
      <w:r w:rsidR="002B4DFC">
        <w:rPr>
          <w:rFonts w:cs="2  Badr"/>
          <w:b w:val="0"/>
          <w:bCs w:val="0"/>
          <w:rtl/>
        </w:rPr>
        <w:t>»</w:t>
      </w:r>
      <w:r w:rsidRPr="002B3AAA">
        <w:rPr>
          <w:rFonts w:cs="2  Badr" w:hint="cs"/>
          <w:b w:val="0"/>
          <w:bCs w:val="0"/>
          <w:rtl/>
        </w:rPr>
        <w:t xml:space="preserve">. آن وقت به زن و شوهر </w:t>
      </w:r>
      <w:r w:rsidR="00F24B2C">
        <w:rPr>
          <w:rFonts w:cs="2  Badr" w:hint="cs"/>
          <w:b w:val="0"/>
          <w:bCs w:val="0"/>
          <w:rtl/>
        </w:rPr>
        <w:lastRenderedPageBreak/>
        <w:t>این‌گونه</w:t>
      </w:r>
      <w:r w:rsidRPr="002B3AAA">
        <w:rPr>
          <w:rFonts w:cs="2  Badr" w:hint="cs"/>
          <w:b w:val="0"/>
          <w:bCs w:val="0"/>
          <w:rtl/>
        </w:rPr>
        <w:t xml:space="preserve"> می</w:t>
      </w:r>
      <w:r w:rsidRPr="002B3AAA">
        <w:rPr>
          <w:rFonts w:cs="2  Badr"/>
          <w:b w:val="0"/>
          <w:bCs w:val="0"/>
          <w:rtl/>
        </w:rPr>
        <w:softHyphen/>
      </w:r>
      <w:r w:rsidRPr="002B3AAA">
        <w:rPr>
          <w:rFonts w:cs="2  Badr" w:hint="cs"/>
          <w:b w:val="0"/>
          <w:bCs w:val="0"/>
          <w:rtl/>
        </w:rPr>
        <w:t xml:space="preserve">گوید: </w:t>
      </w:r>
      <w:r w:rsidR="002B4DFC">
        <w:rPr>
          <w:rFonts w:cs="2  Badr"/>
          <w:b w:val="0"/>
          <w:bCs w:val="0"/>
          <w:rtl/>
        </w:rPr>
        <w:t>«</w:t>
      </w:r>
      <w:r w:rsidR="00B57874">
        <w:rPr>
          <w:rFonts w:cs="2  Badr" w:hint="cs"/>
          <w:rtl/>
        </w:rPr>
        <w:t>وَ أتَمرُوا بینکُم بمعرُوف</w:t>
      </w:r>
      <w:r w:rsidR="002B4DFC">
        <w:rPr>
          <w:rFonts w:cs="2  Badr"/>
          <w:b w:val="0"/>
          <w:bCs w:val="0"/>
          <w:rtl/>
        </w:rPr>
        <w:t>»</w:t>
      </w:r>
      <w:r w:rsidRPr="002B3AAA">
        <w:rPr>
          <w:rFonts w:cs="2  Badr" w:hint="cs"/>
          <w:b w:val="0"/>
          <w:bCs w:val="0"/>
          <w:rtl/>
        </w:rPr>
        <w:t xml:space="preserve"> و اين يعني او تو را به خوبي</w:t>
      </w:r>
      <w:r w:rsidRPr="002B3AAA">
        <w:rPr>
          <w:rFonts w:cs="2  Badr" w:hint="cs"/>
          <w:b w:val="0"/>
          <w:bCs w:val="0"/>
          <w:rtl/>
        </w:rPr>
        <w:softHyphen/>
        <w:t>ها امر می</w:t>
      </w:r>
      <w:r w:rsidRPr="002B3AAA">
        <w:rPr>
          <w:rFonts w:cs="2  Badr"/>
          <w:b w:val="0"/>
          <w:bCs w:val="0"/>
          <w:rtl/>
        </w:rPr>
        <w:softHyphen/>
      </w:r>
      <w:r w:rsidRPr="002B3AAA">
        <w:rPr>
          <w:rFonts w:cs="2  Badr" w:hint="cs"/>
          <w:b w:val="0"/>
          <w:bCs w:val="0"/>
          <w:rtl/>
        </w:rPr>
        <w:t>کند، تو هم امر او را به خوبی</w:t>
      </w:r>
      <w:r w:rsidRPr="002B3AAA">
        <w:rPr>
          <w:rFonts w:cs="2  Badr"/>
          <w:b w:val="0"/>
          <w:bCs w:val="0"/>
          <w:rtl/>
        </w:rPr>
        <w:softHyphen/>
      </w:r>
      <w:r w:rsidRPr="002B3AAA">
        <w:rPr>
          <w:rFonts w:cs="2  Badr" w:hint="cs"/>
          <w:b w:val="0"/>
          <w:bCs w:val="0"/>
          <w:rtl/>
        </w:rPr>
        <w:t>ها بپذیر.</w:t>
      </w:r>
    </w:p>
    <w:p w:rsidR="00AB30EA" w:rsidRPr="002B3AAA" w:rsidRDefault="00AB30EA" w:rsidP="00AB30EA">
      <w:pPr>
        <w:pStyle w:val="001"/>
        <w:rPr>
          <w:rFonts w:cs="2  Badr"/>
          <w:b w:val="0"/>
          <w:bCs w:val="0"/>
          <w:rtl/>
        </w:rPr>
      </w:pPr>
      <w:r w:rsidRPr="002B3AAA">
        <w:rPr>
          <w:rFonts w:cs="2  Badr" w:hint="cs"/>
          <w:b w:val="0"/>
          <w:bCs w:val="0"/>
          <w:rtl/>
        </w:rPr>
        <w:t xml:space="preserve">در قرآن و در ادبیات دینی ائتمار به معروف یعنی پذیرش </w:t>
      </w:r>
      <w:r w:rsidR="00F24B2C">
        <w:rPr>
          <w:rFonts w:cs="2  Badr" w:hint="cs"/>
          <w:b w:val="0"/>
          <w:bCs w:val="0"/>
          <w:rtl/>
        </w:rPr>
        <w:t>امربه‌معروف</w:t>
      </w:r>
      <w:r w:rsidRPr="002B3AAA">
        <w:rPr>
          <w:rFonts w:cs="2  Badr" w:hint="cs"/>
          <w:b w:val="0"/>
          <w:bCs w:val="0"/>
          <w:rtl/>
        </w:rPr>
        <w:t xml:space="preserve"> و البته این خطاب به ازواج و زن و شوهر هر دو هست؛ یعنی زنان و مردان در فضای خانواده در فضای خانواده ائتمار به معروف بکنند، حتی در </w:t>
      </w:r>
      <w:r w:rsidR="00F24B2C">
        <w:rPr>
          <w:rFonts w:cs="2  Badr" w:hint="cs"/>
          <w:b w:val="0"/>
          <w:bCs w:val="0"/>
          <w:rtl/>
        </w:rPr>
        <w:t>شرایط</w:t>
      </w:r>
      <w:r w:rsidRPr="002B3AAA">
        <w:rPr>
          <w:rFonts w:cs="2  Badr" w:hint="cs"/>
          <w:b w:val="0"/>
          <w:bCs w:val="0"/>
          <w:rtl/>
        </w:rPr>
        <w:t xml:space="preserve"> طلاق و دوره عده هم این طور است.</w:t>
      </w:r>
    </w:p>
    <w:p w:rsidR="00AB30EA" w:rsidRPr="002B3AAA" w:rsidRDefault="00AB30EA" w:rsidP="005713A4">
      <w:pPr>
        <w:pStyle w:val="Heading4"/>
        <w:rPr>
          <w:rtl/>
        </w:rPr>
      </w:pPr>
      <w:bookmarkStart w:id="39" w:name="_Toc377307128"/>
      <w:bookmarkStart w:id="40" w:name="_Toc412369472"/>
      <w:r w:rsidRPr="002B3AAA">
        <w:rPr>
          <w:rFonts w:hint="cs"/>
          <w:rtl/>
        </w:rPr>
        <w:t>احتمال دوم</w:t>
      </w:r>
      <w:bookmarkEnd w:id="39"/>
      <w:bookmarkEnd w:id="40"/>
    </w:p>
    <w:p w:rsidR="00AB30EA" w:rsidRDefault="00AB30EA" w:rsidP="005713A4">
      <w:pPr>
        <w:pStyle w:val="001"/>
        <w:rPr>
          <w:rFonts w:cs="2  Badr"/>
          <w:b w:val="0"/>
          <w:bCs w:val="0"/>
          <w:rtl/>
        </w:rPr>
      </w:pPr>
    </w:p>
    <w:p w:rsidR="00AB30EA" w:rsidRPr="002B3AAA" w:rsidRDefault="00AB30EA" w:rsidP="00B57874">
      <w:pPr>
        <w:pStyle w:val="001"/>
        <w:rPr>
          <w:rFonts w:cs="2  Badr"/>
          <w:b w:val="0"/>
          <w:bCs w:val="0"/>
          <w:rtl/>
        </w:rPr>
      </w:pPr>
      <w:r w:rsidRPr="002B3AAA">
        <w:rPr>
          <w:rFonts w:cs="2  Badr" w:hint="cs"/>
          <w:b w:val="0"/>
          <w:bCs w:val="0"/>
          <w:rtl/>
        </w:rPr>
        <w:t xml:space="preserve">احتمال دوم این است که ائتمار به معنای تئامر باشد؛ یعنی یکدیگر را به معروف امر بکنید. </w:t>
      </w:r>
      <w:r w:rsidR="00F24B2C">
        <w:rPr>
          <w:rFonts w:cs="2  Badr" w:hint="cs"/>
          <w:b w:val="0"/>
          <w:bCs w:val="0"/>
          <w:rtl/>
        </w:rPr>
        <w:t>بنا بر</w:t>
      </w:r>
      <w:r w:rsidRPr="002B3AAA">
        <w:rPr>
          <w:rFonts w:cs="2  Badr" w:hint="cs"/>
          <w:b w:val="0"/>
          <w:bCs w:val="0"/>
          <w:rtl/>
        </w:rPr>
        <w:t xml:space="preserve"> این احتمال باب تفاعل و به معنای مشارکت است؛ یعنی مرد زن را به معروف امر کند و زن هم مرد را به معروف امر کند، مثلاً در </w:t>
      </w:r>
      <w:r w:rsidR="00F24B2C">
        <w:rPr>
          <w:rFonts w:cs="2  Badr" w:hint="cs"/>
          <w:b w:val="0"/>
          <w:bCs w:val="0"/>
          <w:rtl/>
        </w:rPr>
        <w:t>مسئله</w:t>
      </w:r>
      <w:r w:rsidRPr="002B3AAA">
        <w:rPr>
          <w:rFonts w:cs="2  Badr" w:hint="cs"/>
          <w:b w:val="0"/>
          <w:bCs w:val="0"/>
          <w:rtl/>
        </w:rPr>
        <w:t xml:space="preserve"> شیر دادن، تو به او امر کن که به بچه شیر بدهد و او هم به تو امر کند که به درستی با او رفتار کنی و هر دو هوای بچه را داشته باشيد، </w:t>
      </w:r>
      <w:r w:rsidR="00F24B2C">
        <w:rPr>
          <w:rFonts w:cs="2  Badr" w:hint="cs"/>
          <w:b w:val="0"/>
          <w:bCs w:val="0"/>
          <w:rtl/>
        </w:rPr>
        <w:t>بنا بر</w:t>
      </w:r>
      <w:r w:rsidRPr="002B3AAA">
        <w:rPr>
          <w:rFonts w:cs="2  Badr" w:hint="cs"/>
          <w:b w:val="0"/>
          <w:bCs w:val="0"/>
          <w:rtl/>
        </w:rPr>
        <w:t xml:space="preserve"> این احتمال معنای آیه این می</w:t>
      </w:r>
      <w:r w:rsidRPr="002B3AAA">
        <w:rPr>
          <w:rFonts w:cs="2  Badr" w:hint="cs"/>
          <w:b w:val="0"/>
          <w:bCs w:val="0"/>
          <w:rtl/>
        </w:rPr>
        <w:softHyphen/>
        <w:t xml:space="preserve">شود که یکدیگر را به معروف توصیه بکنید، درست مانند </w:t>
      </w:r>
      <w:r w:rsidR="002B4DFC">
        <w:rPr>
          <w:rFonts w:cs="2  Badr"/>
          <w:b w:val="0"/>
          <w:bCs w:val="0"/>
          <w:rtl/>
        </w:rPr>
        <w:t>«</w:t>
      </w:r>
      <w:r w:rsidR="00B57874" w:rsidRPr="00B57874">
        <w:rPr>
          <w:rFonts w:cs="2  Badr" w:hint="cs"/>
          <w:rtl/>
        </w:rPr>
        <w:t>وَ</w:t>
      </w:r>
      <w:r w:rsidR="00B57874" w:rsidRPr="00B57874">
        <w:rPr>
          <w:rFonts w:cs="2  Badr"/>
          <w:rtl/>
        </w:rPr>
        <w:t xml:space="preserve"> </w:t>
      </w:r>
      <w:r w:rsidR="00B57874" w:rsidRPr="00B57874">
        <w:rPr>
          <w:rFonts w:cs="2  Badr" w:hint="cs"/>
          <w:rtl/>
        </w:rPr>
        <w:t>تَواصَوْا</w:t>
      </w:r>
      <w:r w:rsidR="00B57874" w:rsidRPr="00B57874">
        <w:rPr>
          <w:rFonts w:cs="2  Badr"/>
          <w:rtl/>
        </w:rPr>
        <w:t xml:space="preserve"> </w:t>
      </w:r>
      <w:r w:rsidR="00B57874" w:rsidRPr="00B57874">
        <w:rPr>
          <w:rFonts w:cs="2  Badr" w:hint="cs"/>
          <w:rtl/>
        </w:rPr>
        <w:t>بِالْحَقِّ</w:t>
      </w:r>
      <w:r w:rsidR="00B57874" w:rsidRPr="00B57874">
        <w:rPr>
          <w:rFonts w:cs="2  Badr"/>
          <w:rtl/>
        </w:rPr>
        <w:t xml:space="preserve"> </w:t>
      </w:r>
      <w:r w:rsidR="00B57874" w:rsidRPr="00B57874">
        <w:rPr>
          <w:rFonts w:cs="2  Badr" w:hint="cs"/>
          <w:rtl/>
        </w:rPr>
        <w:t>وَ</w:t>
      </w:r>
      <w:r w:rsidR="00B57874" w:rsidRPr="00B57874">
        <w:rPr>
          <w:rFonts w:cs="2  Badr"/>
          <w:rtl/>
        </w:rPr>
        <w:t xml:space="preserve"> </w:t>
      </w:r>
      <w:r w:rsidR="00B57874" w:rsidRPr="00B57874">
        <w:rPr>
          <w:rFonts w:cs="2  Badr" w:hint="cs"/>
          <w:rtl/>
        </w:rPr>
        <w:t>تَواصَوْا</w:t>
      </w:r>
      <w:r w:rsidR="00B57874" w:rsidRPr="00B57874">
        <w:rPr>
          <w:rFonts w:cs="2  Badr"/>
          <w:rtl/>
        </w:rPr>
        <w:t xml:space="preserve"> </w:t>
      </w:r>
      <w:r w:rsidR="00B57874" w:rsidRPr="00B57874">
        <w:rPr>
          <w:rFonts w:cs="2  Badr" w:hint="cs"/>
          <w:rtl/>
        </w:rPr>
        <w:t>بِالصَّبْر</w:t>
      </w:r>
      <w:r w:rsidR="002B4DFC">
        <w:rPr>
          <w:rFonts w:cs="2  Badr"/>
          <w:rtl/>
        </w:rPr>
        <w:t>»</w:t>
      </w:r>
      <w:r w:rsidR="00B57874">
        <w:rPr>
          <w:rFonts w:cs="2  Badr" w:hint="cs"/>
          <w:b w:val="0"/>
          <w:bCs w:val="0"/>
          <w:rtl/>
        </w:rPr>
        <w:t>(عصر/3)</w:t>
      </w:r>
    </w:p>
    <w:p w:rsidR="00AB30EA" w:rsidRPr="002B3AAA" w:rsidRDefault="00AB30EA" w:rsidP="005713A4">
      <w:pPr>
        <w:pStyle w:val="001"/>
        <w:rPr>
          <w:rFonts w:cs="2  Badr"/>
          <w:b w:val="0"/>
          <w:bCs w:val="0"/>
          <w:rtl/>
        </w:rPr>
      </w:pPr>
      <w:r w:rsidRPr="002B3AAA">
        <w:rPr>
          <w:rFonts w:cs="2  Badr" w:hint="cs"/>
          <w:b w:val="0"/>
          <w:bCs w:val="0"/>
          <w:rtl/>
        </w:rPr>
        <w:t>اين احتمال دوم در مجمع البحرین و نیز در تبیان آمده است.</w:t>
      </w:r>
    </w:p>
    <w:p w:rsidR="00AB30EA" w:rsidRPr="002B3AAA" w:rsidRDefault="00AB30EA" w:rsidP="005713A4">
      <w:pPr>
        <w:pStyle w:val="Heading4"/>
        <w:rPr>
          <w:rtl/>
        </w:rPr>
      </w:pPr>
      <w:bookmarkStart w:id="41" w:name="_Toc377307129"/>
      <w:bookmarkStart w:id="42" w:name="_Toc412369473"/>
      <w:r w:rsidRPr="002B3AAA">
        <w:rPr>
          <w:rFonts w:hint="cs"/>
          <w:rtl/>
        </w:rPr>
        <w:t>احتمال سوم</w:t>
      </w:r>
      <w:bookmarkEnd w:id="41"/>
      <w:bookmarkEnd w:id="42"/>
    </w:p>
    <w:p w:rsidR="00AB30EA" w:rsidRDefault="00AB30EA" w:rsidP="00AB30EA">
      <w:pPr>
        <w:pStyle w:val="001"/>
        <w:rPr>
          <w:rFonts w:cs="2  Badr"/>
          <w:b w:val="0"/>
          <w:bCs w:val="0"/>
          <w:rtl/>
        </w:rPr>
      </w:pPr>
    </w:p>
    <w:p w:rsidR="00AB30EA" w:rsidRPr="002B3AAA" w:rsidRDefault="00AB30EA" w:rsidP="00AB30EA">
      <w:pPr>
        <w:pStyle w:val="001"/>
        <w:rPr>
          <w:rFonts w:cs="2  Badr"/>
          <w:b w:val="0"/>
          <w:bCs w:val="0"/>
          <w:rtl/>
        </w:rPr>
      </w:pPr>
      <w:r w:rsidRPr="002B3AAA">
        <w:rPr>
          <w:rFonts w:cs="2  Badr" w:hint="cs"/>
          <w:b w:val="0"/>
          <w:bCs w:val="0"/>
          <w:rtl/>
        </w:rPr>
        <w:t>احتمال سوم این است که ائتمروا به معنای مشاوره و تشاور باشد. احتمال سوم در مفردات و نيز در مصباح المنیر و ساير کتاب</w:t>
      </w:r>
      <w:r w:rsidRPr="002B3AAA">
        <w:rPr>
          <w:rFonts w:cs="2  Badr"/>
          <w:b w:val="0"/>
          <w:bCs w:val="0"/>
          <w:rtl/>
        </w:rPr>
        <w:softHyphen/>
      </w:r>
      <w:r w:rsidRPr="002B3AAA">
        <w:rPr>
          <w:rFonts w:cs="2  Badr" w:hint="cs"/>
          <w:b w:val="0"/>
          <w:bCs w:val="0"/>
          <w:rtl/>
        </w:rPr>
        <w:t xml:space="preserve">های لغت آمده است. بيان آن </w:t>
      </w:r>
      <w:r w:rsidR="00F24B2C">
        <w:rPr>
          <w:rFonts w:cs="2  Badr" w:hint="cs"/>
          <w:b w:val="0"/>
          <w:bCs w:val="0"/>
          <w:rtl/>
        </w:rPr>
        <w:t>این‌گونه</w:t>
      </w:r>
      <w:r w:rsidRPr="002B3AAA">
        <w:rPr>
          <w:rFonts w:cs="2  Badr" w:hint="cs"/>
          <w:b w:val="0"/>
          <w:bCs w:val="0"/>
          <w:rtl/>
        </w:rPr>
        <w:t xml:space="preserve"> است که مشاوره و رایزنی میان زن و شوهر را ائتمار مي</w:t>
      </w:r>
      <w:r w:rsidRPr="002B3AAA">
        <w:rPr>
          <w:rFonts w:cs="2  Badr" w:hint="cs"/>
          <w:b w:val="0"/>
          <w:bCs w:val="0"/>
          <w:rtl/>
        </w:rPr>
        <w:softHyphen/>
        <w:t>گویند؛ زیرا وقتی که مشاوره می</w:t>
      </w:r>
      <w:r w:rsidRPr="002B3AAA">
        <w:rPr>
          <w:rFonts w:cs="2  Badr"/>
          <w:b w:val="0"/>
          <w:bCs w:val="0"/>
          <w:rtl/>
        </w:rPr>
        <w:softHyphen/>
      </w:r>
      <w:r w:rsidRPr="002B3AAA">
        <w:rPr>
          <w:rFonts w:cs="2  Badr" w:hint="cs"/>
          <w:b w:val="0"/>
          <w:bCs w:val="0"/>
          <w:rtl/>
        </w:rPr>
        <w:t>کند؛ یعنی امر او را می</w:t>
      </w:r>
      <w:r w:rsidRPr="002B3AAA">
        <w:rPr>
          <w:rFonts w:cs="2  Badr"/>
          <w:b w:val="0"/>
          <w:bCs w:val="0"/>
          <w:rtl/>
        </w:rPr>
        <w:softHyphen/>
      </w:r>
      <w:r w:rsidRPr="002B3AAA">
        <w:rPr>
          <w:rFonts w:cs="2  Badr" w:hint="cs"/>
          <w:b w:val="0"/>
          <w:bCs w:val="0"/>
          <w:rtl/>
        </w:rPr>
        <w:t>پذیرد، او هم امر او را می</w:t>
      </w:r>
      <w:r w:rsidRPr="002B3AAA">
        <w:rPr>
          <w:rFonts w:cs="2  Badr"/>
          <w:b w:val="0"/>
          <w:bCs w:val="0"/>
          <w:rtl/>
        </w:rPr>
        <w:softHyphen/>
      </w:r>
      <w:r w:rsidRPr="002B3AAA">
        <w:rPr>
          <w:rFonts w:cs="2  Badr" w:hint="cs"/>
          <w:b w:val="0"/>
          <w:bCs w:val="0"/>
          <w:rtl/>
        </w:rPr>
        <w:t>پذیرد. از این جهت که در مشاوره ائتمار وجود دارد؛ یعنی قبول الامر من الشخص الاخر و اين یعني ائتمار را از معنای اول و اصلیش</w:t>
      </w:r>
      <w:r w:rsidR="002B4DFC">
        <w:rPr>
          <w:rFonts w:cs="2  Badr"/>
          <w:b w:val="0"/>
          <w:bCs w:val="0"/>
          <w:rtl/>
        </w:rPr>
        <w:t xml:space="preserve"> </w:t>
      </w:r>
      <w:r w:rsidRPr="002B3AAA">
        <w:rPr>
          <w:rFonts w:cs="2  Badr" w:hint="cs"/>
          <w:b w:val="0"/>
          <w:bCs w:val="0"/>
          <w:rtl/>
        </w:rPr>
        <w:t>به معنای جدیدی که مشاوره باشد، منتقل کرده</w:t>
      </w:r>
      <w:r w:rsidRPr="002B3AAA">
        <w:rPr>
          <w:rFonts w:cs="2  Badr" w:hint="cs"/>
          <w:b w:val="0"/>
          <w:bCs w:val="0"/>
          <w:rtl/>
        </w:rPr>
        <w:softHyphen/>
        <w:t>اند.</w:t>
      </w:r>
    </w:p>
    <w:p w:rsidR="00AB30EA" w:rsidRPr="002B3AAA" w:rsidRDefault="00F24B2C" w:rsidP="00B57874">
      <w:pPr>
        <w:pStyle w:val="001"/>
        <w:rPr>
          <w:rFonts w:cs="2  Badr"/>
          <w:b w:val="0"/>
          <w:bCs w:val="0"/>
          <w:rtl/>
        </w:rPr>
      </w:pPr>
      <w:r>
        <w:rPr>
          <w:rFonts w:cs="2  Badr" w:hint="cs"/>
          <w:b w:val="0"/>
          <w:bCs w:val="0"/>
          <w:rtl/>
        </w:rPr>
        <w:t>بنا بر</w:t>
      </w:r>
      <w:r w:rsidR="00AB30EA" w:rsidRPr="002B3AAA">
        <w:rPr>
          <w:rFonts w:cs="2  Badr" w:hint="cs"/>
          <w:b w:val="0"/>
          <w:bCs w:val="0"/>
          <w:rtl/>
        </w:rPr>
        <w:t xml:space="preserve"> اين احتمال معناي </w:t>
      </w:r>
      <w:r w:rsidR="002B4DFC">
        <w:rPr>
          <w:rFonts w:cs="2  Badr"/>
          <w:b w:val="0"/>
          <w:bCs w:val="0"/>
          <w:rtl/>
        </w:rPr>
        <w:t>«</w:t>
      </w:r>
      <w:r w:rsidR="00B57874">
        <w:rPr>
          <w:rFonts w:cs="2  Badr" w:hint="cs"/>
          <w:rtl/>
        </w:rPr>
        <w:t>وَ أتَمرُوا بینکُم بمعرُوف</w:t>
      </w:r>
      <w:r w:rsidR="002B4DFC">
        <w:rPr>
          <w:rFonts w:cs="2  Badr"/>
          <w:b w:val="0"/>
          <w:bCs w:val="0"/>
          <w:rtl/>
        </w:rPr>
        <w:t>»</w:t>
      </w:r>
      <w:r w:rsidR="00AB30EA" w:rsidRPr="002B3AAA">
        <w:rPr>
          <w:rFonts w:cs="2  Badr" w:hint="cs"/>
          <w:b w:val="0"/>
          <w:bCs w:val="0"/>
          <w:rtl/>
        </w:rPr>
        <w:t xml:space="preserve"> این است که با هم مشورت بکنید. همین </w:t>
      </w:r>
      <w:r>
        <w:rPr>
          <w:rFonts w:cs="2  Badr" w:hint="cs"/>
          <w:b w:val="0"/>
          <w:bCs w:val="0"/>
          <w:rtl/>
        </w:rPr>
        <w:t>مسئله</w:t>
      </w:r>
      <w:r w:rsidR="00AB30EA" w:rsidRPr="002B3AAA">
        <w:rPr>
          <w:rFonts w:cs="2  Badr" w:hint="cs"/>
          <w:b w:val="0"/>
          <w:bCs w:val="0"/>
          <w:rtl/>
        </w:rPr>
        <w:t xml:space="preserve"> در مورد طلاق هم بیان شده است که </w:t>
      </w:r>
      <w:r w:rsidR="002B4DFC">
        <w:rPr>
          <w:rFonts w:cs="2  Badr"/>
          <w:b w:val="0"/>
          <w:bCs w:val="0"/>
          <w:rtl/>
        </w:rPr>
        <w:t>«</w:t>
      </w:r>
      <w:r w:rsidR="00B57874" w:rsidRPr="00B57874">
        <w:rPr>
          <w:rFonts w:cs="2  Badr" w:hint="cs"/>
          <w:rtl/>
        </w:rPr>
        <w:t>فَإِنْ</w:t>
      </w:r>
      <w:r w:rsidR="00B57874" w:rsidRPr="00B57874">
        <w:rPr>
          <w:rFonts w:cs="2  Badr"/>
          <w:rtl/>
        </w:rPr>
        <w:t xml:space="preserve"> </w:t>
      </w:r>
      <w:r w:rsidR="00B57874" w:rsidRPr="00B57874">
        <w:rPr>
          <w:rFonts w:cs="2  Badr" w:hint="cs"/>
          <w:rtl/>
        </w:rPr>
        <w:t>أَرادا</w:t>
      </w:r>
      <w:r w:rsidR="00B57874" w:rsidRPr="00B57874">
        <w:rPr>
          <w:rFonts w:cs="2  Badr"/>
          <w:rtl/>
        </w:rPr>
        <w:t xml:space="preserve"> </w:t>
      </w:r>
      <w:r w:rsidR="00B57874" w:rsidRPr="00B57874">
        <w:rPr>
          <w:rFonts w:cs="2  Badr" w:hint="cs"/>
          <w:rtl/>
        </w:rPr>
        <w:t>فِصالًا</w:t>
      </w:r>
      <w:r w:rsidR="00B57874" w:rsidRPr="00B57874">
        <w:rPr>
          <w:rFonts w:cs="2  Badr"/>
          <w:rtl/>
        </w:rPr>
        <w:t xml:space="preserve"> </w:t>
      </w:r>
      <w:r w:rsidR="00B57874" w:rsidRPr="00B57874">
        <w:rPr>
          <w:rFonts w:cs="2  Badr" w:hint="cs"/>
          <w:rtl/>
        </w:rPr>
        <w:t>عَنْ</w:t>
      </w:r>
      <w:r w:rsidR="00B57874" w:rsidRPr="00B57874">
        <w:rPr>
          <w:rFonts w:cs="2  Badr"/>
          <w:rtl/>
        </w:rPr>
        <w:t xml:space="preserve"> </w:t>
      </w:r>
      <w:r w:rsidR="00B57874" w:rsidRPr="00B57874">
        <w:rPr>
          <w:rFonts w:cs="2  Badr" w:hint="cs"/>
          <w:rtl/>
        </w:rPr>
        <w:t>تَراضٍ</w:t>
      </w:r>
      <w:r w:rsidR="00B57874" w:rsidRPr="00B57874">
        <w:rPr>
          <w:rFonts w:cs="2  Badr"/>
          <w:rtl/>
        </w:rPr>
        <w:t xml:space="preserve"> </w:t>
      </w:r>
      <w:r w:rsidR="00B57874" w:rsidRPr="00B57874">
        <w:rPr>
          <w:rFonts w:cs="2  Badr" w:hint="cs"/>
          <w:rtl/>
        </w:rPr>
        <w:t>مِنْهُما</w:t>
      </w:r>
      <w:r w:rsidR="00B57874" w:rsidRPr="00B57874">
        <w:rPr>
          <w:rFonts w:cs="2  Badr"/>
          <w:rtl/>
        </w:rPr>
        <w:t xml:space="preserve"> </w:t>
      </w:r>
      <w:r w:rsidR="00B57874" w:rsidRPr="00B57874">
        <w:rPr>
          <w:rFonts w:cs="2  Badr" w:hint="cs"/>
          <w:rtl/>
        </w:rPr>
        <w:t>وَ</w:t>
      </w:r>
      <w:r w:rsidR="00B57874" w:rsidRPr="00B57874">
        <w:rPr>
          <w:rFonts w:cs="2  Badr"/>
          <w:rtl/>
        </w:rPr>
        <w:t xml:space="preserve"> </w:t>
      </w:r>
      <w:r w:rsidR="00B57874" w:rsidRPr="00B57874">
        <w:rPr>
          <w:rFonts w:cs="2  Badr" w:hint="cs"/>
          <w:rtl/>
        </w:rPr>
        <w:t>تَشاوُرٍ</w:t>
      </w:r>
      <w:r w:rsidR="00B57874" w:rsidRPr="00B57874">
        <w:rPr>
          <w:rFonts w:cs="2  Badr"/>
          <w:rtl/>
        </w:rPr>
        <w:t xml:space="preserve">- </w:t>
      </w:r>
      <w:r w:rsidR="00B57874" w:rsidRPr="00B57874">
        <w:rPr>
          <w:rFonts w:cs="2  Badr" w:hint="cs"/>
          <w:rtl/>
        </w:rPr>
        <w:t>فَلا</w:t>
      </w:r>
      <w:r w:rsidR="00B57874" w:rsidRPr="00B57874">
        <w:rPr>
          <w:rFonts w:cs="2  Badr"/>
          <w:rtl/>
        </w:rPr>
        <w:t xml:space="preserve"> </w:t>
      </w:r>
      <w:r w:rsidR="00B57874" w:rsidRPr="00B57874">
        <w:rPr>
          <w:rFonts w:cs="2  Badr" w:hint="cs"/>
          <w:rtl/>
        </w:rPr>
        <w:t>جُناحَ</w:t>
      </w:r>
      <w:r w:rsidR="00B57874" w:rsidRPr="00B57874">
        <w:rPr>
          <w:rFonts w:cs="2  Badr"/>
          <w:rtl/>
        </w:rPr>
        <w:t xml:space="preserve"> </w:t>
      </w:r>
      <w:r w:rsidR="00B57874" w:rsidRPr="00B57874">
        <w:rPr>
          <w:rFonts w:cs="2  Badr" w:hint="cs"/>
          <w:rtl/>
        </w:rPr>
        <w:t>عَلَيْهِما</w:t>
      </w:r>
      <w:r w:rsidR="00B57874">
        <w:rPr>
          <w:rFonts w:cs="2  Badr" w:hint="cs"/>
          <w:b w:val="0"/>
          <w:bCs w:val="0"/>
          <w:rtl/>
        </w:rPr>
        <w:t>» (بقره/233</w:t>
      </w:r>
      <w:r w:rsidR="002B4DFC">
        <w:rPr>
          <w:rFonts w:cs="2  Badr"/>
          <w:b w:val="0"/>
          <w:bCs w:val="0"/>
          <w:rtl/>
        </w:rPr>
        <w:t xml:space="preserve">) </w:t>
      </w:r>
      <w:r w:rsidR="002B4DFC">
        <w:rPr>
          <w:rFonts w:cs="2  Badr" w:hint="cs"/>
          <w:b w:val="0"/>
          <w:bCs w:val="0"/>
          <w:rtl/>
        </w:rPr>
        <w:t>اگر</w:t>
      </w:r>
      <w:r w:rsidR="002B4DFC">
        <w:rPr>
          <w:rFonts w:cs="2  Badr"/>
          <w:b w:val="0"/>
          <w:bCs w:val="0"/>
          <w:rtl/>
        </w:rPr>
        <w:t xml:space="preserve"> </w:t>
      </w:r>
      <w:r w:rsidR="00AB30EA" w:rsidRPr="002B3AAA">
        <w:rPr>
          <w:rFonts w:cs="2  Badr" w:hint="cs"/>
          <w:b w:val="0"/>
          <w:bCs w:val="0"/>
          <w:rtl/>
        </w:rPr>
        <w:lastRenderedPageBreak/>
        <w:t xml:space="preserve">خواستند طلاق بدهند، از روی تراض و تشاور باشد. در اینجا هم ائتمار به معنای همان تشاور است. </w:t>
      </w:r>
      <w:r w:rsidR="002B4DFC">
        <w:rPr>
          <w:rFonts w:cs="2  Badr"/>
          <w:b w:val="0"/>
          <w:bCs w:val="0"/>
          <w:rtl/>
        </w:rPr>
        <w:t>«</w:t>
      </w:r>
      <w:r w:rsidR="00B57874">
        <w:rPr>
          <w:rFonts w:cs="2  Badr" w:hint="cs"/>
          <w:rtl/>
        </w:rPr>
        <w:t>وَ أتَمرُوا بینکُم بمعرُوف</w:t>
      </w:r>
      <w:r w:rsidR="002B4DFC">
        <w:rPr>
          <w:rFonts w:cs="2  Badr"/>
          <w:b w:val="0"/>
          <w:bCs w:val="0"/>
          <w:rtl/>
        </w:rPr>
        <w:t>»</w:t>
      </w:r>
      <w:r w:rsidR="00AB30EA" w:rsidRPr="002B3AAA">
        <w:rPr>
          <w:rFonts w:cs="2  Badr" w:hint="cs"/>
          <w:b w:val="0"/>
          <w:bCs w:val="0"/>
          <w:rtl/>
        </w:rPr>
        <w:t xml:space="preserve">؛ یعنی با همدیگر درباره فرزند مشورت کنید </w:t>
      </w:r>
      <w:r>
        <w:rPr>
          <w:rFonts w:cs="2  Badr" w:hint="cs"/>
          <w:b w:val="0"/>
          <w:bCs w:val="0"/>
          <w:rtl/>
        </w:rPr>
        <w:t>این‌جور</w:t>
      </w:r>
      <w:r w:rsidR="00AB30EA" w:rsidRPr="002B3AAA">
        <w:rPr>
          <w:rFonts w:cs="2  Badr" w:hint="cs"/>
          <w:b w:val="0"/>
          <w:bCs w:val="0"/>
          <w:rtl/>
        </w:rPr>
        <w:t xml:space="preserve"> نباشد که پدر یک گوشه</w:t>
      </w:r>
      <w:r w:rsidR="00AB30EA" w:rsidRPr="002B3AAA">
        <w:rPr>
          <w:rFonts w:cs="2  Badr"/>
          <w:b w:val="0"/>
          <w:bCs w:val="0"/>
          <w:rtl/>
        </w:rPr>
        <w:softHyphen/>
      </w:r>
      <w:r w:rsidR="00AB30EA" w:rsidRPr="002B3AAA">
        <w:rPr>
          <w:rFonts w:cs="2  Badr" w:hint="cs"/>
          <w:b w:val="0"/>
          <w:bCs w:val="0"/>
          <w:rtl/>
        </w:rPr>
        <w:t>ای بنشیند و بگوید که اگر خوب شیرش نمی</w:t>
      </w:r>
      <w:r w:rsidR="00AB30EA" w:rsidRPr="002B3AAA">
        <w:rPr>
          <w:rFonts w:cs="2  Badr"/>
          <w:b w:val="0"/>
          <w:bCs w:val="0"/>
          <w:rtl/>
        </w:rPr>
        <w:softHyphen/>
      </w:r>
      <w:r w:rsidR="00AB30EA" w:rsidRPr="002B3AAA">
        <w:rPr>
          <w:rFonts w:cs="2  Badr" w:hint="cs"/>
          <w:b w:val="0"/>
          <w:bCs w:val="0"/>
          <w:rtl/>
        </w:rPr>
        <w:t>دهی نده، من هم می</w:t>
      </w:r>
      <w:r w:rsidR="00AB30EA" w:rsidRPr="002B3AAA">
        <w:rPr>
          <w:rFonts w:cs="2  Badr"/>
          <w:b w:val="0"/>
          <w:bCs w:val="0"/>
          <w:rtl/>
        </w:rPr>
        <w:softHyphen/>
      </w:r>
      <w:r w:rsidR="00AB30EA" w:rsidRPr="002B3AAA">
        <w:rPr>
          <w:rFonts w:cs="2  Badr" w:hint="cs"/>
          <w:b w:val="0"/>
          <w:bCs w:val="0"/>
          <w:rtl/>
        </w:rPr>
        <w:t>روم یک مرضع دیگر می</w:t>
      </w:r>
      <w:r w:rsidR="00AB30EA" w:rsidRPr="002B3AAA">
        <w:rPr>
          <w:rFonts w:cs="2  Badr"/>
          <w:b w:val="0"/>
          <w:bCs w:val="0"/>
          <w:rtl/>
        </w:rPr>
        <w:softHyphen/>
      </w:r>
      <w:r w:rsidR="00AB30EA" w:rsidRPr="002B3AAA">
        <w:rPr>
          <w:rFonts w:cs="2  Badr" w:hint="cs"/>
          <w:b w:val="0"/>
          <w:bCs w:val="0"/>
          <w:rtl/>
        </w:rPr>
        <w:t>گیرم، بلکه می</w:t>
      </w:r>
      <w:r w:rsidR="00AB30EA" w:rsidRPr="002B3AAA">
        <w:rPr>
          <w:rFonts w:cs="2  Badr"/>
          <w:b w:val="0"/>
          <w:bCs w:val="0"/>
          <w:rtl/>
        </w:rPr>
        <w:softHyphen/>
      </w:r>
      <w:r w:rsidR="00AB30EA" w:rsidRPr="002B3AAA">
        <w:rPr>
          <w:rFonts w:cs="2  Badr" w:hint="cs"/>
          <w:b w:val="0"/>
          <w:bCs w:val="0"/>
          <w:rtl/>
        </w:rPr>
        <w:t>گوید بنشینند و با هم مشورت کنند، حتی بعد از طلاق که البته ما می</w:t>
      </w:r>
      <w:r w:rsidR="00AB30EA" w:rsidRPr="002B3AAA">
        <w:rPr>
          <w:rFonts w:cs="2  Badr"/>
          <w:b w:val="0"/>
          <w:bCs w:val="0"/>
          <w:rtl/>
        </w:rPr>
        <w:softHyphen/>
      </w:r>
      <w:r w:rsidR="00AB30EA" w:rsidRPr="002B3AAA">
        <w:rPr>
          <w:rFonts w:cs="2  Badr" w:hint="cs"/>
          <w:b w:val="0"/>
          <w:bCs w:val="0"/>
          <w:rtl/>
        </w:rPr>
        <w:t xml:space="preserve">گوییم اگر در عده </w:t>
      </w:r>
      <w:r>
        <w:rPr>
          <w:rFonts w:cs="2  Badr" w:hint="cs"/>
          <w:b w:val="0"/>
          <w:bCs w:val="0"/>
          <w:rtl/>
        </w:rPr>
        <w:t>این‌گونه</w:t>
      </w:r>
      <w:r w:rsidR="00AB30EA" w:rsidRPr="002B3AAA">
        <w:rPr>
          <w:rFonts w:cs="2  Badr" w:hint="cs"/>
          <w:b w:val="0"/>
          <w:bCs w:val="0"/>
          <w:rtl/>
        </w:rPr>
        <w:t xml:space="preserve"> است، </w:t>
      </w:r>
      <w:r>
        <w:rPr>
          <w:rFonts w:cs="2  Badr" w:hint="cs"/>
          <w:b w:val="0"/>
          <w:bCs w:val="0"/>
          <w:rtl/>
        </w:rPr>
        <w:t>به‌طریق‌اولی</w:t>
      </w:r>
      <w:r w:rsidR="00AB30EA" w:rsidRPr="002B3AAA">
        <w:rPr>
          <w:rFonts w:cs="2  Badr" w:hint="cs"/>
          <w:b w:val="0"/>
          <w:bCs w:val="0"/>
          <w:rtl/>
        </w:rPr>
        <w:t xml:space="preserve"> در دوره قبل طلاق هم </w:t>
      </w:r>
      <w:r>
        <w:rPr>
          <w:rFonts w:cs="2  Badr" w:hint="cs"/>
          <w:b w:val="0"/>
          <w:bCs w:val="0"/>
          <w:rtl/>
        </w:rPr>
        <w:t>این‌گونه</w:t>
      </w:r>
      <w:r w:rsidR="00AB30EA" w:rsidRPr="002B3AAA">
        <w:rPr>
          <w:rFonts w:cs="2  Badr" w:hint="cs"/>
          <w:b w:val="0"/>
          <w:bCs w:val="0"/>
          <w:rtl/>
        </w:rPr>
        <w:t xml:space="preserve"> است؛ یعنی این مراقبت</w:t>
      </w:r>
      <w:r w:rsidR="00AB30EA" w:rsidRPr="002B3AAA">
        <w:rPr>
          <w:rFonts w:cs="2  Badr"/>
          <w:b w:val="0"/>
          <w:bCs w:val="0"/>
          <w:rtl/>
        </w:rPr>
        <w:softHyphen/>
      </w:r>
      <w:r w:rsidR="00AB30EA" w:rsidRPr="002B3AAA">
        <w:rPr>
          <w:rFonts w:cs="2  Badr" w:hint="cs"/>
          <w:b w:val="0"/>
          <w:bCs w:val="0"/>
          <w:rtl/>
        </w:rPr>
        <w:t>ها و مواظبت</w:t>
      </w:r>
      <w:r w:rsidR="00AB30EA" w:rsidRPr="002B3AAA">
        <w:rPr>
          <w:rFonts w:cs="2  Badr"/>
          <w:b w:val="0"/>
          <w:bCs w:val="0"/>
          <w:rtl/>
        </w:rPr>
        <w:softHyphen/>
      </w:r>
      <w:r w:rsidR="00AB30EA" w:rsidRPr="002B3AAA">
        <w:rPr>
          <w:rFonts w:cs="2  Badr" w:hint="cs"/>
          <w:b w:val="0"/>
          <w:bCs w:val="0"/>
          <w:rtl/>
        </w:rPr>
        <w:t xml:space="preserve">ها را باید داشت، در حال جدایی و انفصال و عده و بعد از عده. چه قدر قرآن </w:t>
      </w:r>
      <w:r>
        <w:rPr>
          <w:rFonts w:cs="2  Badr" w:hint="cs"/>
          <w:b w:val="0"/>
          <w:bCs w:val="0"/>
          <w:rtl/>
        </w:rPr>
        <w:t>تأکید</w:t>
      </w:r>
      <w:r w:rsidR="00AB30EA" w:rsidRPr="002B3AAA">
        <w:rPr>
          <w:rFonts w:cs="2  Badr" w:hint="cs"/>
          <w:b w:val="0"/>
          <w:bCs w:val="0"/>
          <w:rtl/>
        </w:rPr>
        <w:t xml:space="preserve"> می</w:t>
      </w:r>
      <w:r w:rsidR="00AB30EA" w:rsidRPr="002B3AAA">
        <w:rPr>
          <w:rFonts w:cs="2  Badr"/>
          <w:b w:val="0"/>
          <w:bCs w:val="0"/>
          <w:rtl/>
        </w:rPr>
        <w:softHyphen/>
      </w:r>
      <w:r w:rsidR="00AB30EA" w:rsidRPr="002B3AAA">
        <w:rPr>
          <w:rFonts w:cs="2  Badr" w:hint="cs"/>
          <w:b w:val="0"/>
          <w:bCs w:val="0"/>
          <w:rtl/>
        </w:rPr>
        <w:t xml:space="preserve">کند تا بچه آن فضای مناسب را داشته باشد. قاعدتاً این حکم با الغاء خصوصیت، یا تنقیح مناط، برای قبل طلاق هم هست، </w:t>
      </w:r>
      <w:r>
        <w:rPr>
          <w:rFonts w:cs="2  Badr" w:hint="cs"/>
          <w:b w:val="0"/>
          <w:bCs w:val="0"/>
          <w:rtl/>
        </w:rPr>
        <w:t>به‌خصوص</w:t>
      </w:r>
      <w:r w:rsidR="00AB30EA" w:rsidRPr="002B3AAA">
        <w:rPr>
          <w:rFonts w:cs="2  Badr" w:hint="cs"/>
          <w:b w:val="0"/>
          <w:bCs w:val="0"/>
          <w:rtl/>
        </w:rPr>
        <w:t xml:space="preserve"> در اینجا روی آن </w:t>
      </w:r>
      <w:r>
        <w:rPr>
          <w:rFonts w:cs="2  Badr" w:hint="cs"/>
          <w:b w:val="0"/>
          <w:bCs w:val="0"/>
          <w:rtl/>
        </w:rPr>
        <w:t>تأکید</w:t>
      </w:r>
      <w:r w:rsidR="00AB30EA" w:rsidRPr="002B3AAA">
        <w:rPr>
          <w:rFonts w:cs="2  Badr" w:hint="cs"/>
          <w:b w:val="0"/>
          <w:bCs w:val="0"/>
          <w:rtl/>
        </w:rPr>
        <w:t xml:space="preserve"> می</w:t>
      </w:r>
      <w:r w:rsidR="00AB30EA" w:rsidRPr="002B3AAA">
        <w:rPr>
          <w:rFonts w:cs="2  Badr"/>
          <w:b w:val="0"/>
          <w:bCs w:val="0"/>
          <w:rtl/>
        </w:rPr>
        <w:softHyphen/>
      </w:r>
      <w:r w:rsidR="00AB30EA" w:rsidRPr="002B3AAA">
        <w:rPr>
          <w:rFonts w:cs="2  Badr" w:hint="cs"/>
          <w:b w:val="0"/>
          <w:bCs w:val="0"/>
          <w:rtl/>
        </w:rPr>
        <w:t>شود.</w:t>
      </w:r>
    </w:p>
    <w:p w:rsidR="00AB30EA" w:rsidRPr="002B3AAA" w:rsidRDefault="00AB30EA" w:rsidP="005713A4">
      <w:pPr>
        <w:pStyle w:val="Heading4"/>
        <w:rPr>
          <w:rtl/>
        </w:rPr>
      </w:pPr>
      <w:bookmarkStart w:id="43" w:name="_Toc377307130"/>
      <w:bookmarkStart w:id="44" w:name="_Toc412369474"/>
      <w:r w:rsidRPr="002B3AAA">
        <w:rPr>
          <w:rFonts w:hint="cs"/>
          <w:rtl/>
        </w:rPr>
        <w:t>احتمال چهارم</w:t>
      </w:r>
      <w:bookmarkEnd w:id="43"/>
      <w:bookmarkEnd w:id="44"/>
    </w:p>
    <w:p w:rsidR="00AB30EA" w:rsidRDefault="00AB30EA" w:rsidP="005713A4">
      <w:pPr>
        <w:pStyle w:val="001"/>
        <w:rPr>
          <w:rFonts w:cs="2  Badr"/>
          <w:b w:val="0"/>
          <w:bCs w:val="0"/>
          <w:rtl/>
        </w:rPr>
      </w:pPr>
    </w:p>
    <w:p w:rsidR="00AB30EA" w:rsidRPr="002B3AAA" w:rsidRDefault="00AB30EA" w:rsidP="00B57874">
      <w:pPr>
        <w:pStyle w:val="001"/>
        <w:rPr>
          <w:rFonts w:cs="2  Badr"/>
          <w:b w:val="0"/>
          <w:bCs w:val="0"/>
        </w:rPr>
      </w:pPr>
      <w:r w:rsidRPr="002B3AAA">
        <w:rPr>
          <w:rFonts w:cs="2  Badr" w:hint="cs"/>
          <w:b w:val="0"/>
          <w:bCs w:val="0"/>
          <w:rtl/>
        </w:rPr>
        <w:t xml:space="preserve">احتمال چهارم که در لسان عرب آمده، این است که </w:t>
      </w:r>
      <w:r w:rsidR="002B4DFC">
        <w:rPr>
          <w:rFonts w:cs="2  Badr"/>
          <w:b w:val="0"/>
          <w:bCs w:val="0"/>
          <w:rtl/>
        </w:rPr>
        <w:t>«</w:t>
      </w:r>
      <w:r w:rsidR="00B57874">
        <w:rPr>
          <w:rFonts w:cs="2  Badr" w:hint="cs"/>
          <w:rtl/>
        </w:rPr>
        <w:t>وَ أتَمرُوا بینکُم بمعرُوف</w:t>
      </w:r>
      <w:r w:rsidR="002B4DFC">
        <w:rPr>
          <w:rFonts w:cs="2  Badr"/>
          <w:b w:val="0"/>
          <w:bCs w:val="0"/>
          <w:rtl/>
        </w:rPr>
        <w:t>»</w:t>
      </w:r>
      <w:r w:rsidRPr="002B3AAA">
        <w:rPr>
          <w:rFonts w:cs="2  Badr" w:hint="cs"/>
          <w:b w:val="0"/>
          <w:bCs w:val="0"/>
          <w:rtl/>
        </w:rPr>
        <w:t>؛ یعنی اهتمام بورزید، همت بکنید و تصمیم بگیرید که به خوبی رفتار بکنید و عزم به معروف داشته باشید، البته وجه مناسبتش بيان نشده است. شاید وجه مناسبت آن این باشد که ائتمار به معنای قبول امر است این قبول امر در جایی است که عزم و اراده</w:t>
      </w:r>
      <w:r w:rsidRPr="002B3AAA">
        <w:rPr>
          <w:rFonts w:cs="2  Badr"/>
          <w:b w:val="0"/>
          <w:bCs w:val="0"/>
          <w:rtl/>
        </w:rPr>
        <w:softHyphen/>
      </w:r>
      <w:r w:rsidRPr="002B3AAA">
        <w:rPr>
          <w:rFonts w:cs="2  Badr" w:hint="cs"/>
          <w:b w:val="0"/>
          <w:bCs w:val="0"/>
          <w:rtl/>
        </w:rPr>
        <w:t>ای باشد. آن وقت به این مناسبت ائتمار را به معنای عزم و اراده دانسته</w:t>
      </w:r>
      <w:r w:rsidRPr="002B3AAA">
        <w:rPr>
          <w:rFonts w:cs="2  Badr" w:hint="cs"/>
          <w:b w:val="0"/>
          <w:bCs w:val="0"/>
          <w:rtl/>
        </w:rPr>
        <w:softHyphen/>
        <w:t>اند و اين یعنی عزم و اراده داشته و مصمم باشید.</w:t>
      </w:r>
    </w:p>
    <w:p w:rsidR="00AB30EA" w:rsidRPr="002B3AAA" w:rsidRDefault="00F24B2C" w:rsidP="005713A4">
      <w:pPr>
        <w:pStyle w:val="001"/>
        <w:rPr>
          <w:rFonts w:cs="2  Badr"/>
          <w:b w:val="0"/>
          <w:bCs w:val="0"/>
          <w:rtl/>
        </w:rPr>
      </w:pPr>
      <w:r>
        <w:rPr>
          <w:rFonts w:cs="2  Badr" w:hint="cs"/>
          <w:b w:val="0"/>
          <w:bCs w:val="0"/>
          <w:rtl/>
        </w:rPr>
        <w:t>بنا بر</w:t>
      </w:r>
      <w:r w:rsidR="00AB30EA" w:rsidRPr="002B3AAA">
        <w:rPr>
          <w:rFonts w:cs="2  Badr" w:hint="cs"/>
          <w:b w:val="0"/>
          <w:bCs w:val="0"/>
          <w:rtl/>
        </w:rPr>
        <w:t xml:space="preserve"> احتمال چهارم، معنای این آیه این است که قضیه را شوخی نگیرید و</w:t>
      </w:r>
      <w:r w:rsidR="002B4DFC">
        <w:rPr>
          <w:rFonts w:cs="2  Badr"/>
          <w:b w:val="0"/>
          <w:bCs w:val="0"/>
          <w:rtl/>
        </w:rPr>
        <w:t xml:space="preserve"> </w:t>
      </w:r>
      <w:r w:rsidR="00AB30EA" w:rsidRPr="002B3AAA">
        <w:rPr>
          <w:rFonts w:cs="2  Badr" w:hint="cs"/>
          <w:b w:val="0"/>
          <w:bCs w:val="0"/>
          <w:rtl/>
        </w:rPr>
        <w:t>در اینکه به خوبی در اینجا رفتار بکنید، جدی باشید.</w:t>
      </w:r>
    </w:p>
    <w:p w:rsidR="00AB30EA" w:rsidRPr="002B3AAA" w:rsidRDefault="00AB30EA" w:rsidP="00B57874">
      <w:pPr>
        <w:pStyle w:val="001"/>
        <w:rPr>
          <w:rFonts w:cs="2  Badr"/>
          <w:b w:val="0"/>
          <w:bCs w:val="0"/>
          <w:rtl/>
        </w:rPr>
      </w:pPr>
      <w:r w:rsidRPr="002B3AAA">
        <w:rPr>
          <w:rFonts w:cs="2  Badr" w:hint="cs"/>
          <w:b w:val="0"/>
          <w:bCs w:val="0"/>
          <w:rtl/>
        </w:rPr>
        <w:t>این چهار احتمالی است که در اين آیه شریفه وجود دارد. نظر اکثر علماء این است که ائتمار به معنای مشورت است. دلیل آن هم علاوه بر کثرت این معنا در کتب لغت، این است که در قرآن قرینه</w:t>
      </w:r>
      <w:r w:rsidRPr="002B3AAA">
        <w:rPr>
          <w:rFonts w:cs="2  Badr" w:hint="cs"/>
          <w:b w:val="0"/>
          <w:bCs w:val="0"/>
          <w:rtl/>
        </w:rPr>
        <w:softHyphen/>
        <w:t xml:space="preserve">ای بر این وجود دارد و آن قرینه هم این است: </w:t>
      </w:r>
      <w:r w:rsidR="002B4DFC">
        <w:rPr>
          <w:rFonts w:cs="2  Badr"/>
          <w:b w:val="0"/>
          <w:bCs w:val="0"/>
          <w:rtl/>
        </w:rPr>
        <w:t>«</w:t>
      </w:r>
      <w:r w:rsidR="00B57874" w:rsidRPr="00B57874">
        <w:rPr>
          <w:rFonts w:cs="2  Badr" w:hint="cs"/>
          <w:rtl/>
        </w:rPr>
        <w:t>إِنَّ</w:t>
      </w:r>
      <w:r w:rsidR="00B57874" w:rsidRPr="00B57874">
        <w:rPr>
          <w:rFonts w:cs="2  Badr"/>
          <w:rtl/>
        </w:rPr>
        <w:t xml:space="preserve"> </w:t>
      </w:r>
      <w:r w:rsidR="00B57874" w:rsidRPr="00B57874">
        <w:rPr>
          <w:rFonts w:cs="2  Badr" w:hint="cs"/>
          <w:rtl/>
        </w:rPr>
        <w:t>الْمَلَأَ</w:t>
      </w:r>
      <w:r w:rsidR="00B57874" w:rsidRPr="00B57874">
        <w:rPr>
          <w:rFonts w:cs="2  Badr"/>
          <w:rtl/>
        </w:rPr>
        <w:t xml:space="preserve"> </w:t>
      </w:r>
      <w:r w:rsidR="00B57874" w:rsidRPr="00B57874">
        <w:rPr>
          <w:rFonts w:cs="2  Badr" w:hint="cs"/>
          <w:rtl/>
        </w:rPr>
        <w:t>يَأْتَمِرُونَ</w:t>
      </w:r>
      <w:r w:rsidR="00B57874" w:rsidRPr="00B57874">
        <w:rPr>
          <w:rFonts w:cs="2  Badr"/>
          <w:rtl/>
        </w:rPr>
        <w:t xml:space="preserve"> </w:t>
      </w:r>
      <w:r w:rsidR="00B57874" w:rsidRPr="00B57874">
        <w:rPr>
          <w:rFonts w:cs="2  Badr" w:hint="cs"/>
          <w:rtl/>
        </w:rPr>
        <w:t>بِكَ</w:t>
      </w:r>
      <w:r w:rsidR="00B57874" w:rsidRPr="00B57874">
        <w:rPr>
          <w:rFonts w:cs="2  Badr"/>
          <w:rtl/>
        </w:rPr>
        <w:t xml:space="preserve"> </w:t>
      </w:r>
      <w:r w:rsidR="00B57874" w:rsidRPr="00B57874">
        <w:rPr>
          <w:rFonts w:cs="2  Badr" w:hint="cs"/>
          <w:rtl/>
        </w:rPr>
        <w:t>لِيَقْتُلُوك‏</w:t>
      </w:r>
      <w:r w:rsidR="002B4DFC">
        <w:rPr>
          <w:rFonts w:cs="2  Badr"/>
          <w:rtl/>
        </w:rPr>
        <w:t>»</w:t>
      </w:r>
      <w:r w:rsidRPr="002B3AAA">
        <w:rPr>
          <w:rFonts w:cs="2  Badr" w:hint="cs"/>
          <w:b w:val="0"/>
          <w:bCs w:val="0"/>
          <w:rtl/>
        </w:rPr>
        <w:t xml:space="preserve">. </w:t>
      </w:r>
      <w:r w:rsidR="00B57874">
        <w:rPr>
          <w:rFonts w:cs="2  Badr" w:hint="cs"/>
          <w:b w:val="0"/>
          <w:bCs w:val="0"/>
          <w:rtl/>
        </w:rPr>
        <w:t>(قصص/21)</w:t>
      </w:r>
    </w:p>
    <w:p w:rsidR="00AB30EA" w:rsidRPr="002B3AAA" w:rsidRDefault="00AB30EA" w:rsidP="005713A4">
      <w:pPr>
        <w:pStyle w:val="001"/>
        <w:rPr>
          <w:rFonts w:cs="2  Badr"/>
          <w:b w:val="0"/>
          <w:bCs w:val="0"/>
          <w:rtl/>
        </w:rPr>
      </w:pPr>
      <w:r w:rsidRPr="002B3AAA">
        <w:rPr>
          <w:rFonts w:cs="2  Badr" w:hint="cs"/>
          <w:b w:val="0"/>
          <w:bCs w:val="0"/>
          <w:rtl/>
        </w:rPr>
        <w:t xml:space="preserve">در این آیه ائتمار به معنای مشورت آمده است، البته </w:t>
      </w:r>
      <w:r w:rsidR="00F24B2C">
        <w:rPr>
          <w:rFonts w:cs="2  Badr" w:hint="cs"/>
          <w:b w:val="0"/>
          <w:bCs w:val="0"/>
          <w:rtl/>
        </w:rPr>
        <w:t>درعین‌حال</w:t>
      </w:r>
      <w:r w:rsidRPr="002B3AAA">
        <w:rPr>
          <w:rFonts w:cs="2  Badr" w:hint="cs"/>
          <w:b w:val="0"/>
          <w:bCs w:val="0"/>
          <w:rtl/>
        </w:rPr>
        <w:t xml:space="preserve"> آن احتمالات دیگر هم را نمی</w:t>
      </w:r>
      <w:r w:rsidRPr="002B3AAA">
        <w:rPr>
          <w:rFonts w:cs="2  Badr"/>
          <w:b w:val="0"/>
          <w:bCs w:val="0"/>
          <w:rtl/>
        </w:rPr>
        <w:softHyphen/>
      </w:r>
      <w:r w:rsidRPr="002B3AAA">
        <w:rPr>
          <w:rFonts w:cs="2  Badr" w:hint="cs"/>
          <w:b w:val="0"/>
          <w:bCs w:val="0"/>
          <w:rtl/>
        </w:rPr>
        <w:t xml:space="preserve">شود نفی کرد، </w:t>
      </w:r>
      <w:r w:rsidR="00F24B2C">
        <w:rPr>
          <w:rFonts w:cs="2  Badr" w:hint="cs"/>
          <w:b w:val="0"/>
          <w:bCs w:val="0"/>
          <w:rtl/>
        </w:rPr>
        <w:t>اگرچه</w:t>
      </w:r>
      <w:r w:rsidRPr="002B3AAA">
        <w:rPr>
          <w:rFonts w:cs="2  Badr" w:hint="cs"/>
          <w:b w:val="0"/>
          <w:bCs w:val="0"/>
          <w:rtl/>
        </w:rPr>
        <w:t xml:space="preserve"> شاید احتمال سوم یک مقدار اظهر از دیگر احتمالات باشد، ولی آن احتمالات هم منتفی نیست؛ یعنی در حقیقت آیه را با هر یک از </w:t>
      </w:r>
      <w:r w:rsidR="00F24B2C">
        <w:rPr>
          <w:rFonts w:cs="2  Badr" w:hint="cs"/>
          <w:b w:val="0"/>
          <w:bCs w:val="0"/>
          <w:rtl/>
        </w:rPr>
        <w:t>آن‌ها</w:t>
      </w:r>
      <w:r w:rsidRPr="002B3AAA">
        <w:rPr>
          <w:rFonts w:cs="2  Badr" w:hint="cs"/>
          <w:b w:val="0"/>
          <w:bCs w:val="0"/>
          <w:rtl/>
        </w:rPr>
        <w:t xml:space="preserve"> باشد، می</w:t>
      </w:r>
      <w:r w:rsidRPr="002B3AAA">
        <w:rPr>
          <w:rFonts w:cs="2  Badr"/>
          <w:b w:val="0"/>
          <w:bCs w:val="0"/>
          <w:rtl/>
        </w:rPr>
        <w:softHyphen/>
      </w:r>
      <w:r w:rsidRPr="002B3AAA">
        <w:rPr>
          <w:rFonts w:cs="2  Badr" w:hint="cs"/>
          <w:b w:val="0"/>
          <w:bCs w:val="0"/>
          <w:rtl/>
        </w:rPr>
        <w:t xml:space="preserve">شود معنا کرد. به معنای اول اگر باشد </w:t>
      </w:r>
      <w:r w:rsidR="00F24B2C">
        <w:rPr>
          <w:rFonts w:cs="2  Badr" w:hint="cs"/>
          <w:b w:val="0"/>
          <w:bCs w:val="0"/>
          <w:rtl/>
        </w:rPr>
        <w:t>این‌گونه</w:t>
      </w:r>
      <w:r w:rsidRPr="002B3AAA">
        <w:rPr>
          <w:rFonts w:cs="2  Badr" w:hint="cs"/>
          <w:b w:val="0"/>
          <w:bCs w:val="0"/>
          <w:rtl/>
        </w:rPr>
        <w:t xml:space="preserve"> </w:t>
      </w:r>
      <w:r w:rsidR="00F24B2C">
        <w:rPr>
          <w:rFonts w:cs="2  Badr" w:hint="cs"/>
          <w:b w:val="0"/>
          <w:bCs w:val="0"/>
          <w:rtl/>
        </w:rPr>
        <w:t>می‌شود</w:t>
      </w:r>
      <w:r w:rsidRPr="002B3AAA">
        <w:rPr>
          <w:rFonts w:cs="2  Badr" w:hint="cs"/>
          <w:b w:val="0"/>
          <w:bCs w:val="0"/>
          <w:rtl/>
        </w:rPr>
        <w:t xml:space="preserve"> </w:t>
      </w:r>
      <w:r w:rsidR="002B4DFC">
        <w:rPr>
          <w:rFonts w:cs="2  Badr" w:hint="cs"/>
          <w:b w:val="0"/>
          <w:bCs w:val="0"/>
          <w:rtl/>
        </w:rPr>
        <w:t>که</w:t>
      </w:r>
      <w:r w:rsidR="002B4DFC">
        <w:rPr>
          <w:rFonts w:cs="2  Badr"/>
          <w:b w:val="0"/>
          <w:bCs w:val="0"/>
          <w:rtl/>
        </w:rPr>
        <w:t xml:space="preserve"> «</w:t>
      </w:r>
      <w:r w:rsidRPr="002B3AAA">
        <w:rPr>
          <w:rFonts w:cs="2  Badr" w:hint="cs"/>
          <w:rtl/>
        </w:rPr>
        <w:t>فإن أرضعنَ لک</w:t>
      </w:r>
      <w:r>
        <w:rPr>
          <w:rFonts w:cs="2  Badr" w:hint="cs"/>
          <w:rtl/>
        </w:rPr>
        <w:t>ُ</w:t>
      </w:r>
      <w:r w:rsidRPr="002B3AAA">
        <w:rPr>
          <w:rFonts w:cs="2  Badr" w:hint="cs"/>
          <w:rtl/>
        </w:rPr>
        <w:t>م فَئاتُوه</w:t>
      </w:r>
      <w:r>
        <w:rPr>
          <w:rFonts w:cs="2  Badr" w:hint="cs"/>
          <w:rtl/>
        </w:rPr>
        <w:t>ُ</w:t>
      </w:r>
      <w:r w:rsidRPr="002B3AAA">
        <w:rPr>
          <w:rFonts w:cs="2  Badr" w:hint="cs"/>
          <w:rtl/>
        </w:rPr>
        <w:t>نَّ أُجور</w:t>
      </w:r>
      <w:r>
        <w:rPr>
          <w:rFonts w:cs="2  Badr" w:hint="cs"/>
          <w:rtl/>
        </w:rPr>
        <w:t>َ</w:t>
      </w:r>
      <w:r w:rsidRPr="002B3AAA">
        <w:rPr>
          <w:rFonts w:cs="2  Badr" w:hint="cs"/>
          <w:rtl/>
        </w:rPr>
        <w:t>ه</w:t>
      </w:r>
      <w:r>
        <w:rPr>
          <w:rFonts w:cs="2  Badr" w:hint="cs"/>
          <w:rtl/>
        </w:rPr>
        <w:t>ُ</w:t>
      </w:r>
      <w:r w:rsidRPr="002B3AAA">
        <w:rPr>
          <w:rFonts w:cs="2  Badr" w:hint="cs"/>
          <w:rtl/>
        </w:rPr>
        <w:t>نّ</w:t>
      </w:r>
      <w:r w:rsidR="002B4DFC">
        <w:rPr>
          <w:rFonts w:cs="2  Badr"/>
          <w:rtl/>
        </w:rPr>
        <w:t>»</w:t>
      </w:r>
      <w:r w:rsidRPr="002B3AAA">
        <w:rPr>
          <w:rFonts w:cs="2  Badr" w:hint="cs"/>
          <w:b w:val="0"/>
          <w:bCs w:val="0"/>
          <w:rtl/>
        </w:rPr>
        <w:t>،</w:t>
      </w:r>
      <w:r w:rsidR="002B4DFC">
        <w:rPr>
          <w:rFonts w:cs="2  Badr"/>
          <w:b w:val="0"/>
          <w:bCs w:val="0"/>
          <w:rtl/>
        </w:rPr>
        <w:t xml:space="preserve"> </w:t>
      </w:r>
      <w:r w:rsidR="002B4DFC">
        <w:rPr>
          <w:rFonts w:cs="2  Badr" w:hint="cs"/>
          <w:b w:val="0"/>
          <w:bCs w:val="0"/>
          <w:rtl/>
        </w:rPr>
        <w:t>اگر</w:t>
      </w:r>
      <w:r w:rsidRPr="002B3AAA">
        <w:rPr>
          <w:rFonts w:cs="2  Badr" w:hint="cs"/>
          <w:b w:val="0"/>
          <w:bCs w:val="0"/>
          <w:rtl/>
        </w:rPr>
        <w:t xml:space="preserve"> شیر دادند اجرشان را بدهید. </w:t>
      </w:r>
      <w:r w:rsidR="002B4DFC">
        <w:rPr>
          <w:rFonts w:cs="2  Badr"/>
          <w:b w:val="0"/>
          <w:bCs w:val="0"/>
          <w:rtl/>
        </w:rPr>
        <w:t>«</w:t>
      </w:r>
      <w:r w:rsidRPr="002B3AAA">
        <w:rPr>
          <w:rFonts w:cs="2  Badr" w:hint="cs"/>
          <w:rtl/>
        </w:rPr>
        <w:t>وَ أتمر</w:t>
      </w:r>
      <w:r>
        <w:rPr>
          <w:rFonts w:cs="2  Badr" w:hint="cs"/>
          <w:rtl/>
        </w:rPr>
        <w:t>ُ</w:t>
      </w:r>
      <w:r w:rsidRPr="002B3AAA">
        <w:rPr>
          <w:rFonts w:cs="2  Badr" w:hint="cs"/>
          <w:rtl/>
        </w:rPr>
        <w:t>وا بین</w:t>
      </w:r>
      <w:r>
        <w:rPr>
          <w:rFonts w:cs="2  Badr" w:hint="cs"/>
          <w:rtl/>
        </w:rPr>
        <w:t>َ</w:t>
      </w:r>
      <w:r w:rsidRPr="002B3AAA">
        <w:rPr>
          <w:rFonts w:cs="2  Badr" w:hint="cs"/>
          <w:rtl/>
        </w:rPr>
        <w:t>کم بمعروف</w:t>
      </w:r>
      <w:r>
        <w:rPr>
          <w:rFonts w:cs="2  Badr" w:hint="cs"/>
          <w:rtl/>
        </w:rPr>
        <w:t>ٍ</w:t>
      </w:r>
      <w:r w:rsidR="002B4DFC">
        <w:rPr>
          <w:rFonts w:cs="2  Badr"/>
          <w:b w:val="0"/>
          <w:bCs w:val="0"/>
          <w:rtl/>
        </w:rPr>
        <w:t>»</w:t>
      </w:r>
      <w:r w:rsidRPr="002B3AAA">
        <w:rPr>
          <w:rFonts w:cs="2  Badr" w:hint="cs"/>
          <w:b w:val="0"/>
          <w:bCs w:val="0"/>
          <w:rtl/>
        </w:rPr>
        <w:t xml:space="preserve">، امر هم دیگر را قبول بکنيد، </w:t>
      </w:r>
      <w:r w:rsidRPr="002B3AAA">
        <w:rPr>
          <w:rFonts w:cs="2  Badr" w:hint="cs"/>
          <w:b w:val="0"/>
          <w:bCs w:val="0"/>
          <w:rtl/>
        </w:rPr>
        <w:lastRenderedPageBreak/>
        <w:t>یا اینکه یکدیگر را به خوبی</w:t>
      </w:r>
      <w:r w:rsidRPr="002B3AAA">
        <w:rPr>
          <w:rFonts w:cs="2  Badr"/>
          <w:b w:val="0"/>
          <w:bCs w:val="0"/>
          <w:rtl/>
        </w:rPr>
        <w:softHyphen/>
      </w:r>
      <w:r w:rsidRPr="002B3AAA">
        <w:rPr>
          <w:rFonts w:cs="2  Badr" w:hint="cs"/>
          <w:b w:val="0"/>
          <w:bCs w:val="0"/>
          <w:rtl/>
        </w:rPr>
        <w:t xml:space="preserve">ها امر بکنید و یا اینکه مشورت بکنید، یا اینکه بر این </w:t>
      </w:r>
      <w:r w:rsidR="00F24B2C">
        <w:rPr>
          <w:rFonts w:cs="2  Badr" w:hint="cs"/>
          <w:b w:val="0"/>
          <w:bCs w:val="0"/>
          <w:rtl/>
        </w:rPr>
        <w:t>مسئله</w:t>
      </w:r>
      <w:r w:rsidRPr="002B3AAA">
        <w:rPr>
          <w:rFonts w:cs="2  Badr" w:hint="cs"/>
          <w:b w:val="0"/>
          <w:bCs w:val="0"/>
          <w:rtl/>
        </w:rPr>
        <w:t xml:space="preserve"> عزم و اراده قوی داشته باشید. بله </w:t>
      </w:r>
      <w:r w:rsidR="00F24B2C">
        <w:rPr>
          <w:rFonts w:cs="2  Badr" w:hint="cs"/>
          <w:b w:val="0"/>
          <w:bCs w:val="0"/>
          <w:rtl/>
        </w:rPr>
        <w:t>به‌هرحال</w:t>
      </w:r>
      <w:r w:rsidRPr="002B3AAA">
        <w:rPr>
          <w:rFonts w:cs="2  Badr" w:hint="cs"/>
          <w:b w:val="0"/>
          <w:bCs w:val="0"/>
          <w:rtl/>
        </w:rPr>
        <w:t xml:space="preserve"> به دلیل لغت و به دلیل آیات، آن تشاور و مشاوره یک مقدار اظهر است.</w:t>
      </w:r>
    </w:p>
    <w:p w:rsidR="00AB30EA" w:rsidRPr="002B3AAA" w:rsidRDefault="00F24B2C" w:rsidP="005713A4">
      <w:pPr>
        <w:pStyle w:val="Heading3"/>
        <w:rPr>
          <w:rtl/>
        </w:rPr>
      </w:pPr>
      <w:bookmarkStart w:id="45" w:name="_Toc377307131"/>
      <w:bookmarkStart w:id="46" w:name="_Toc412369475"/>
      <w:r>
        <w:rPr>
          <w:rFonts w:hint="cs"/>
          <w:rtl/>
        </w:rPr>
        <w:t>تأکید</w:t>
      </w:r>
      <w:r w:rsidR="00AB30EA" w:rsidRPr="002B3AAA">
        <w:rPr>
          <w:rFonts w:hint="cs"/>
          <w:rtl/>
        </w:rPr>
        <w:t xml:space="preserve"> آیه بر شیردهی به کودک</w:t>
      </w:r>
      <w:bookmarkEnd w:id="45"/>
      <w:bookmarkEnd w:id="46"/>
    </w:p>
    <w:p w:rsidR="00AB30EA" w:rsidRDefault="00AB30EA" w:rsidP="00AB30EA">
      <w:pPr>
        <w:pStyle w:val="001"/>
        <w:rPr>
          <w:rFonts w:cs="2  Badr"/>
          <w:b w:val="0"/>
          <w:bCs w:val="0"/>
          <w:rtl/>
        </w:rPr>
      </w:pPr>
    </w:p>
    <w:p w:rsidR="00AB30EA" w:rsidRPr="002B3AAA" w:rsidRDefault="00AB30EA" w:rsidP="00AB30EA">
      <w:pPr>
        <w:pStyle w:val="001"/>
        <w:rPr>
          <w:rFonts w:cs="2  Badr"/>
          <w:b w:val="0"/>
          <w:bCs w:val="0"/>
          <w:rtl/>
        </w:rPr>
      </w:pPr>
      <w:r w:rsidRPr="002B3AAA">
        <w:rPr>
          <w:rFonts w:cs="2  Badr" w:hint="cs"/>
          <w:b w:val="0"/>
          <w:bCs w:val="0"/>
          <w:rtl/>
        </w:rPr>
        <w:t xml:space="preserve">اين آیه نسبت به شیردهی </w:t>
      </w:r>
      <w:r w:rsidR="00F24B2C">
        <w:rPr>
          <w:rFonts w:cs="2  Badr" w:hint="cs"/>
          <w:b w:val="0"/>
          <w:bCs w:val="0"/>
          <w:rtl/>
        </w:rPr>
        <w:t>تأکید</w:t>
      </w:r>
      <w:r w:rsidRPr="002B3AAA">
        <w:rPr>
          <w:rFonts w:cs="2  Badr" w:hint="cs"/>
          <w:b w:val="0"/>
          <w:bCs w:val="0"/>
          <w:rtl/>
        </w:rPr>
        <w:t xml:space="preserve"> بسياري دارد و اصرار دارد به </w:t>
      </w:r>
      <w:r w:rsidR="00F24B2C">
        <w:rPr>
          <w:rFonts w:cs="2  Badr" w:hint="cs"/>
          <w:b w:val="0"/>
          <w:bCs w:val="0"/>
          <w:rtl/>
        </w:rPr>
        <w:t>این‌که</w:t>
      </w:r>
      <w:r w:rsidRPr="002B3AAA">
        <w:rPr>
          <w:rFonts w:cs="2  Badr" w:hint="cs"/>
          <w:b w:val="0"/>
          <w:bCs w:val="0"/>
          <w:rtl/>
        </w:rPr>
        <w:t xml:space="preserve"> کودک از شیر محروم نشود، به لحاظ خواص پزشکی یا خواص عاطفی و روحی و لذا شاید ائتمار به معروف؛ یعنی مشورت بکنید و این شاید کمی اظهر باشد.</w:t>
      </w:r>
    </w:p>
    <w:p w:rsidR="00AB30EA" w:rsidRPr="002B3AAA" w:rsidRDefault="00AB30EA" w:rsidP="00AB30EA">
      <w:pPr>
        <w:pStyle w:val="Heading1"/>
        <w:rPr>
          <w:rtl/>
        </w:rPr>
      </w:pPr>
      <w:bookmarkStart w:id="47" w:name="_Toc377307132"/>
      <w:bookmarkStart w:id="48" w:name="_Toc412369476"/>
      <w:r w:rsidRPr="002B3AAA">
        <w:rPr>
          <w:rFonts w:hint="cs"/>
          <w:rtl/>
        </w:rPr>
        <w:t xml:space="preserve">نظر استاد </w:t>
      </w:r>
      <w:r w:rsidR="00F24B2C">
        <w:rPr>
          <w:rtl/>
        </w:rPr>
        <w:t>(</w:t>
      </w:r>
      <w:r w:rsidRPr="002B3AAA">
        <w:rPr>
          <w:rFonts w:hint="cs"/>
          <w:rtl/>
        </w:rPr>
        <w:t>حفظه الله</w:t>
      </w:r>
      <w:bookmarkEnd w:id="47"/>
      <w:bookmarkEnd w:id="48"/>
      <w:r w:rsidR="002B4DFC">
        <w:rPr>
          <w:rtl/>
        </w:rPr>
        <w:t>)</w:t>
      </w:r>
    </w:p>
    <w:p w:rsidR="00AB30EA" w:rsidRDefault="00AB30EA" w:rsidP="00AB30EA">
      <w:pPr>
        <w:pStyle w:val="001"/>
        <w:rPr>
          <w:rFonts w:cs="2  Badr"/>
          <w:b w:val="0"/>
          <w:bCs w:val="0"/>
          <w:rtl/>
        </w:rPr>
      </w:pPr>
    </w:p>
    <w:p w:rsidR="00AB30EA" w:rsidRPr="002B3AAA" w:rsidRDefault="00AB30EA" w:rsidP="00AB30EA">
      <w:pPr>
        <w:pStyle w:val="001"/>
        <w:rPr>
          <w:rFonts w:cs="2  Badr"/>
          <w:b w:val="0"/>
          <w:bCs w:val="0"/>
          <w:rtl/>
        </w:rPr>
      </w:pPr>
      <w:r w:rsidRPr="002B3AAA">
        <w:rPr>
          <w:rFonts w:cs="2  Badr" w:hint="cs"/>
          <w:b w:val="0"/>
          <w:bCs w:val="0"/>
          <w:rtl/>
        </w:rPr>
        <w:t>گفتیم آیه را بر اساس هر یک از احتمالات مطرح شده می</w:t>
      </w:r>
      <w:r w:rsidRPr="002B3AAA">
        <w:rPr>
          <w:rFonts w:cs="2  Badr" w:hint="cs"/>
          <w:b w:val="0"/>
          <w:bCs w:val="0"/>
          <w:rtl/>
        </w:rPr>
        <w:softHyphen/>
        <w:t>توان معنا نمود، البته ما وجهی برای اینکه بتوانیم قاطع یکی از این</w:t>
      </w:r>
      <w:r w:rsidRPr="002B3AAA">
        <w:rPr>
          <w:rFonts w:cs="2  Badr"/>
          <w:b w:val="0"/>
          <w:bCs w:val="0"/>
          <w:rtl/>
        </w:rPr>
        <w:softHyphen/>
      </w:r>
      <w:r w:rsidRPr="002B3AAA">
        <w:rPr>
          <w:rFonts w:cs="2  Badr" w:hint="cs"/>
          <w:b w:val="0"/>
          <w:bCs w:val="0"/>
          <w:rtl/>
        </w:rPr>
        <w:t>ها را مشخص بکنیم، پیدا نکردیم. اگر شما فکر کردید و نقطه</w:t>
      </w:r>
      <w:r w:rsidRPr="002B3AAA">
        <w:rPr>
          <w:rFonts w:cs="2  Badr"/>
          <w:b w:val="0"/>
          <w:bCs w:val="0"/>
          <w:rtl/>
        </w:rPr>
        <w:softHyphen/>
      </w:r>
      <w:r w:rsidRPr="002B3AAA">
        <w:rPr>
          <w:rFonts w:cs="2  Badr" w:hint="cs"/>
          <w:b w:val="0"/>
          <w:bCs w:val="0"/>
          <w:rtl/>
        </w:rPr>
        <w:t>ای را گفتید ما دست شما را می</w:t>
      </w:r>
      <w:r w:rsidRPr="002B3AAA">
        <w:rPr>
          <w:rFonts w:cs="2  Badr"/>
          <w:b w:val="0"/>
          <w:bCs w:val="0"/>
          <w:rtl/>
        </w:rPr>
        <w:softHyphen/>
      </w:r>
      <w:r w:rsidRPr="002B3AAA">
        <w:rPr>
          <w:rFonts w:cs="2  Badr" w:hint="cs"/>
          <w:b w:val="0"/>
          <w:bCs w:val="0"/>
          <w:rtl/>
        </w:rPr>
        <w:t>بوسیم.</w:t>
      </w:r>
    </w:p>
    <w:p w:rsidR="00AB30EA" w:rsidRPr="002B3AAA" w:rsidRDefault="00AB30EA" w:rsidP="00AB30EA">
      <w:pPr>
        <w:rPr>
          <w:rtl/>
        </w:rPr>
      </w:pPr>
      <w:bookmarkStart w:id="49" w:name="_Toc412369477"/>
      <w:bookmarkStart w:id="50" w:name="_Toc377307133"/>
      <w:r w:rsidRPr="002B3AAA">
        <w:rPr>
          <w:rFonts w:hint="cs"/>
          <w:rtl/>
        </w:rPr>
        <w:t>البته گفته می</w:t>
      </w:r>
      <w:r w:rsidRPr="002B3AAA">
        <w:rPr>
          <w:rFonts w:hint="cs"/>
          <w:rtl/>
        </w:rPr>
        <w:softHyphen/>
        <w:t>شود که مؤتمر در زبان فعلی این طور است و به معناي مشورت مي</w:t>
      </w:r>
      <w:r w:rsidRPr="002B3AAA">
        <w:rPr>
          <w:rFonts w:hint="cs"/>
          <w:rtl/>
        </w:rPr>
        <w:softHyphen/>
        <w:t>باشد، ولی نمی</w:t>
      </w:r>
      <w:r w:rsidRPr="002B3AAA">
        <w:rPr>
          <w:rtl/>
        </w:rPr>
        <w:softHyphen/>
      </w:r>
      <w:r w:rsidRPr="002B3AAA">
        <w:rPr>
          <w:rFonts w:hint="cs"/>
          <w:rtl/>
        </w:rPr>
        <w:t xml:space="preserve">دانم اين واژه در زمان قدیم هم به این معنا بوده است، یا نه. مثلاً در زمان پیغمبر </w:t>
      </w:r>
      <w:r w:rsidR="00F24B2C">
        <w:rPr>
          <w:rtl/>
        </w:rPr>
        <w:t>(</w:t>
      </w:r>
      <w:r w:rsidRPr="002B3AAA">
        <w:rPr>
          <w:rFonts w:hint="cs"/>
          <w:rtl/>
        </w:rPr>
        <w:t>صلی الله علیه و آله</w:t>
      </w:r>
      <w:r w:rsidR="002B4DFC">
        <w:rPr>
          <w:rtl/>
        </w:rPr>
        <w:t>)</w:t>
      </w:r>
      <w:r w:rsidRPr="002B3AAA">
        <w:rPr>
          <w:rFonts w:hint="cs"/>
          <w:rtl/>
        </w:rPr>
        <w:t>، حتی عهد جاهلیت.</w:t>
      </w:r>
      <w:bookmarkEnd w:id="49"/>
    </w:p>
    <w:p w:rsidR="00AB30EA" w:rsidRPr="002B3AAA" w:rsidRDefault="00AB30EA" w:rsidP="00AB30EA">
      <w:pPr>
        <w:pStyle w:val="Heading1"/>
        <w:rPr>
          <w:rtl/>
        </w:rPr>
      </w:pPr>
      <w:bookmarkStart w:id="51" w:name="_Toc412369478"/>
      <w:r w:rsidRPr="002B3AAA">
        <w:rPr>
          <w:rFonts w:hint="cs"/>
          <w:rtl/>
        </w:rPr>
        <w:t xml:space="preserve">طرح يك </w:t>
      </w:r>
      <w:r w:rsidR="00F24B2C">
        <w:rPr>
          <w:rFonts w:hint="cs"/>
          <w:rtl/>
        </w:rPr>
        <w:t>سؤال</w:t>
      </w:r>
      <w:bookmarkEnd w:id="50"/>
      <w:bookmarkEnd w:id="51"/>
    </w:p>
    <w:p w:rsidR="00AB30EA" w:rsidRDefault="00AB30EA" w:rsidP="00AB30EA">
      <w:pPr>
        <w:pStyle w:val="001"/>
        <w:rPr>
          <w:rFonts w:cs="2  Badr"/>
          <w:b w:val="0"/>
          <w:bCs w:val="0"/>
          <w:rtl/>
        </w:rPr>
      </w:pPr>
    </w:p>
    <w:p w:rsidR="00AB30EA" w:rsidRPr="002B3AAA" w:rsidRDefault="00AB30EA" w:rsidP="00B57874">
      <w:pPr>
        <w:pStyle w:val="001"/>
        <w:rPr>
          <w:rFonts w:cs="2  Badr"/>
          <w:b w:val="0"/>
          <w:bCs w:val="0"/>
          <w:rtl/>
        </w:rPr>
      </w:pPr>
      <w:r w:rsidRPr="002B3AAA">
        <w:rPr>
          <w:rFonts w:cs="2  Badr" w:hint="cs"/>
          <w:b w:val="0"/>
          <w:bCs w:val="0"/>
          <w:rtl/>
        </w:rPr>
        <w:t xml:space="preserve">ممکن است کسی </w:t>
      </w:r>
      <w:r w:rsidR="00B57874">
        <w:rPr>
          <w:rFonts w:cs="2  Badr" w:hint="cs"/>
          <w:b w:val="0"/>
          <w:bCs w:val="0"/>
          <w:rtl/>
        </w:rPr>
        <w:t>سؤال بگوید</w:t>
      </w:r>
      <w:r w:rsidRPr="002B3AAA">
        <w:rPr>
          <w:rFonts w:cs="2  Badr" w:hint="cs"/>
          <w:b w:val="0"/>
          <w:bCs w:val="0"/>
          <w:rtl/>
        </w:rPr>
        <w:t xml:space="preserve"> که در ائتمروا استعمال لفظ اکثر از معنا باشد و در این صورت ائتمروا؛ یعنی همدیگر را </w:t>
      </w:r>
      <w:r w:rsidR="00F24B2C">
        <w:rPr>
          <w:rFonts w:cs="2  Badr" w:hint="cs"/>
          <w:b w:val="0"/>
          <w:bCs w:val="0"/>
          <w:rtl/>
        </w:rPr>
        <w:t>امربه‌معروف</w:t>
      </w:r>
      <w:r w:rsidRPr="002B3AAA">
        <w:rPr>
          <w:rFonts w:cs="2  Badr" w:hint="cs"/>
          <w:b w:val="0"/>
          <w:bCs w:val="0"/>
          <w:rtl/>
        </w:rPr>
        <w:t xml:space="preserve"> بکنید و امر همدیگر را بپذیرید و مشورت بکنید و اراده و عزم هم داشته باشید. این احتمال هست، منتهی استعمال لفظ در اکثر از معنا به نظر ما جایز است، ولی در اصول نمی</w:t>
      </w:r>
      <w:r w:rsidRPr="002B3AAA">
        <w:rPr>
          <w:rFonts w:cs="2  Badr"/>
          <w:b w:val="0"/>
          <w:bCs w:val="0"/>
          <w:rtl/>
        </w:rPr>
        <w:softHyphen/>
      </w:r>
      <w:r w:rsidRPr="002B3AAA">
        <w:rPr>
          <w:rFonts w:cs="2  Badr" w:hint="cs"/>
          <w:b w:val="0"/>
          <w:bCs w:val="0"/>
          <w:rtl/>
        </w:rPr>
        <w:t>دانم نظر چیست، ولی ما قدیم می</w:t>
      </w:r>
      <w:r w:rsidRPr="002B3AAA">
        <w:rPr>
          <w:rFonts w:cs="2  Badr"/>
          <w:b w:val="0"/>
          <w:bCs w:val="0"/>
          <w:rtl/>
        </w:rPr>
        <w:softHyphen/>
      </w:r>
      <w:r w:rsidRPr="002B3AAA">
        <w:rPr>
          <w:rFonts w:cs="2  Badr" w:hint="cs"/>
          <w:b w:val="0"/>
          <w:bCs w:val="0"/>
          <w:rtl/>
        </w:rPr>
        <w:t>گفتیم جایز است و الان نظر تازه</w:t>
      </w:r>
      <w:r w:rsidRPr="002B3AAA">
        <w:rPr>
          <w:rFonts w:cs="2  Badr"/>
          <w:b w:val="0"/>
          <w:bCs w:val="0"/>
          <w:rtl/>
        </w:rPr>
        <w:softHyphen/>
      </w:r>
      <w:r w:rsidRPr="002B3AAA">
        <w:rPr>
          <w:rFonts w:cs="2  Badr" w:hint="cs"/>
          <w:b w:val="0"/>
          <w:bCs w:val="0"/>
          <w:rtl/>
        </w:rPr>
        <w:t>ای ندیده</w:t>
      </w:r>
      <w:r w:rsidRPr="002B3AAA">
        <w:rPr>
          <w:rFonts w:cs="2  Badr"/>
          <w:b w:val="0"/>
          <w:bCs w:val="0"/>
          <w:rtl/>
        </w:rPr>
        <w:softHyphen/>
      </w:r>
      <w:r w:rsidRPr="002B3AAA">
        <w:rPr>
          <w:rFonts w:cs="2  Badr" w:hint="cs"/>
          <w:b w:val="0"/>
          <w:bCs w:val="0"/>
          <w:rtl/>
        </w:rPr>
        <w:t>ام.</w:t>
      </w:r>
    </w:p>
    <w:p w:rsidR="00AB30EA" w:rsidRPr="002B3AAA" w:rsidRDefault="00AB30EA" w:rsidP="00AB30EA">
      <w:pPr>
        <w:pStyle w:val="001"/>
        <w:rPr>
          <w:rFonts w:cs="2  Badr"/>
          <w:b w:val="0"/>
          <w:bCs w:val="0"/>
          <w:rtl/>
        </w:rPr>
      </w:pPr>
      <w:r w:rsidRPr="002B3AAA">
        <w:rPr>
          <w:rFonts w:cs="2  Badr" w:hint="cs"/>
          <w:b w:val="0"/>
          <w:bCs w:val="0"/>
          <w:rtl/>
        </w:rPr>
        <w:t>این یک بحث در مفردات آیه بود.</w:t>
      </w:r>
    </w:p>
    <w:p w:rsidR="00AB30EA" w:rsidRPr="002B3AAA" w:rsidRDefault="00AB30EA" w:rsidP="005713A4">
      <w:pPr>
        <w:pStyle w:val="Heading3"/>
        <w:rPr>
          <w:rtl/>
        </w:rPr>
      </w:pPr>
      <w:bookmarkStart w:id="52" w:name="_Toc377307134"/>
      <w:bookmarkStart w:id="53" w:name="_Toc412369479"/>
      <w:r w:rsidRPr="002B3AAA">
        <w:rPr>
          <w:rFonts w:hint="cs"/>
          <w:rtl/>
        </w:rPr>
        <w:lastRenderedPageBreak/>
        <w:t>2 ـ بررسی واژه بمعروف</w:t>
      </w:r>
      <w:bookmarkEnd w:id="52"/>
      <w:bookmarkEnd w:id="53"/>
    </w:p>
    <w:p w:rsidR="00AB30EA" w:rsidRDefault="00AB30EA" w:rsidP="00AB30EA">
      <w:pPr>
        <w:pStyle w:val="001"/>
        <w:rPr>
          <w:rFonts w:cs="2  Badr"/>
          <w:b w:val="0"/>
          <w:bCs w:val="0"/>
          <w:rtl/>
        </w:rPr>
      </w:pPr>
    </w:p>
    <w:p w:rsidR="00AB30EA" w:rsidRPr="002B3AAA" w:rsidRDefault="00AB30EA" w:rsidP="00AB30EA">
      <w:pPr>
        <w:pStyle w:val="001"/>
        <w:rPr>
          <w:rFonts w:cs="2  Badr"/>
          <w:b w:val="0"/>
          <w:bCs w:val="0"/>
          <w:rtl/>
        </w:rPr>
      </w:pPr>
      <w:r w:rsidRPr="002B3AAA">
        <w:rPr>
          <w:rFonts w:cs="2  Badr" w:hint="cs"/>
          <w:b w:val="0"/>
          <w:bCs w:val="0"/>
          <w:rtl/>
        </w:rPr>
        <w:t xml:space="preserve">عرفان </w:t>
      </w:r>
      <w:r w:rsidR="00F24B2C">
        <w:rPr>
          <w:rFonts w:cs="2  Badr" w:hint="cs"/>
          <w:b w:val="0"/>
          <w:bCs w:val="0"/>
          <w:rtl/>
        </w:rPr>
        <w:t>و</w:t>
      </w:r>
      <w:r w:rsidRPr="002B3AAA">
        <w:rPr>
          <w:rFonts w:cs="2  Badr" w:hint="cs"/>
          <w:b w:val="0"/>
          <w:bCs w:val="0"/>
          <w:rtl/>
        </w:rPr>
        <w:t xml:space="preserve"> معرفت، از دیگر مشتقات اين واژه هستند. اصل معروف درک و شناخت است. به چیز پسندیده معروف هم می</w:t>
      </w:r>
      <w:r w:rsidRPr="002B3AAA">
        <w:rPr>
          <w:rFonts w:cs="2  Badr" w:hint="cs"/>
          <w:b w:val="0"/>
          <w:bCs w:val="0"/>
          <w:rtl/>
        </w:rPr>
        <w:softHyphen/>
        <w:t>گویند.</w:t>
      </w:r>
    </w:p>
    <w:p w:rsidR="00AB30EA" w:rsidRPr="002B3AAA" w:rsidRDefault="00AB30EA" w:rsidP="00AB30EA">
      <w:pPr>
        <w:pStyle w:val="001"/>
        <w:rPr>
          <w:rFonts w:cs="2  Badr"/>
          <w:b w:val="0"/>
          <w:bCs w:val="0"/>
          <w:rtl/>
        </w:rPr>
      </w:pPr>
      <w:r w:rsidRPr="002B3AAA">
        <w:rPr>
          <w:rFonts w:cs="2  Badr" w:hint="cs"/>
          <w:b w:val="0"/>
          <w:bCs w:val="0"/>
          <w:rtl/>
        </w:rPr>
        <w:t xml:space="preserve">معروف از ماده عرف که بیاید، به معنای </w:t>
      </w:r>
      <w:r w:rsidR="00F24B2C">
        <w:rPr>
          <w:rFonts w:cs="2  Badr" w:hint="cs"/>
          <w:b w:val="0"/>
          <w:bCs w:val="0"/>
          <w:rtl/>
        </w:rPr>
        <w:t>شناخته‌شده</w:t>
      </w:r>
      <w:r w:rsidRPr="002B3AAA">
        <w:rPr>
          <w:rFonts w:cs="2  Badr" w:hint="cs"/>
          <w:b w:val="0"/>
          <w:bCs w:val="0"/>
          <w:rtl/>
        </w:rPr>
        <w:t xml:space="preserve"> است، ولی بعد</w:t>
      </w:r>
      <w:r w:rsidR="002B4DFC">
        <w:rPr>
          <w:rFonts w:cs="2  Badr"/>
          <w:b w:val="0"/>
          <w:bCs w:val="0"/>
          <w:rtl/>
        </w:rPr>
        <w:t xml:space="preserve"> </w:t>
      </w:r>
      <w:r w:rsidRPr="002B3AAA">
        <w:rPr>
          <w:rFonts w:cs="2  Badr" w:hint="cs"/>
          <w:b w:val="0"/>
          <w:bCs w:val="0"/>
          <w:rtl/>
        </w:rPr>
        <w:t>منتقل شده به چیزی که به خوبی شناخته شده، نه معروف به معنای شناخته شده و پسندیده شده؛ زیرا چیز پسندیده شده، شناخت بهتری به آن تعلق می</w:t>
      </w:r>
      <w:r w:rsidRPr="002B3AAA">
        <w:rPr>
          <w:rFonts w:cs="2  Badr"/>
          <w:b w:val="0"/>
          <w:bCs w:val="0"/>
          <w:rtl/>
        </w:rPr>
        <w:softHyphen/>
      </w:r>
      <w:r w:rsidRPr="002B3AAA">
        <w:rPr>
          <w:rFonts w:cs="2  Badr" w:hint="cs"/>
          <w:b w:val="0"/>
          <w:bCs w:val="0"/>
          <w:rtl/>
        </w:rPr>
        <w:t xml:space="preserve">گیرد و از این جهت معروف را به معنای پسندیده و شایسته در مقابل منکر به كار </w:t>
      </w:r>
      <w:r w:rsidR="00F24B2C">
        <w:rPr>
          <w:rFonts w:cs="2  Badr" w:hint="cs"/>
          <w:b w:val="0"/>
          <w:bCs w:val="0"/>
          <w:rtl/>
        </w:rPr>
        <w:t>می‌برند</w:t>
      </w:r>
      <w:r w:rsidRPr="002B3AAA">
        <w:rPr>
          <w:rFonts w:cs="2  Badr" w:hint="cs"/>
          <w:b w:val="0"/>
          <w:bCs w:val="0"/>
          <w:rtl/>
        </w:rPr>
        <w:t>، البته منکر هم همین طور است، منکر یعنی چیزی که انکار می</w:t>
      </w:r>
      <w:r w:rsidRPr="002B3AAA">
        <w:rPr>
          <w:rFonts w:cs="2  Badr"/>
          <w:b w:val="0"/>
          <w:bCs w:val="0"/>
          <w:rtl/>
        </w:rPr>
        <w:softHyphen/>
      </w:r>
      <w:r w:rsidRPr="002B3AAA">
        <w:rPr>
          <w:rFonts w:cs="2  Badr" w:hint="cs"/>
          <w:b w:val="0"/>
          <w:bCs w:val="0"/>
          <w:rtl/>
        </w:rPr>
        <w:t>شود و دلیل انکار آن هم این است که مذموم است و لذا منکر به معنای مذموم به کار رفته است و به كار پسندیده و شایسته و ممدوح، معروف گفته می</w:t>
      </w:r>
      <w:r w:rsidRPr="002B3AAA">
        <w:rPr>
          <w:rFonts w:cs="2  Badr" w:hint="cs"/>
          <w:b w:val="0"/>
          <w:bCs w:val="0"/>
          <w:rtl/>
        </w:rPr>
        <w:softHyphen/>
        <w:t>شود و لذا اصل ماده معروف و منکر همان مورد شناخت، یا مورد نفی و انکار است، اما بعد ـ با آن مناسبتی که به آن اشاره کردم ـ به ممدوح و مذموم منتقل شده است. در معنای معروف بحثی وجود ندارد.</w:t>
      </w:r>
    </w:p>
    <w:p w:rsidR="00AB30EA" w:rsidRPr="002B3AAA" w:rsidRDefault="00AB30EA" w:rsidP="005713A4">
      <w:pPr>
        <w:pStyle w:val="Heading4"/>
        <w:rPr>
          <w:rtl/>
        </w:rPr>
      </w:pPr>
      <w:bookmarkStart w:id="54" w:name="_Toc377307135"/>
      <w:bookmarkStart w:id="55" w:name="_Toc412369480"/>
      <w:r w:rsidRPr="002B3AAA">
        <w:rPr>
          <w:rFonts w:hint="cs"/>
          <w:rtl/>
        </w:rPr>
        <w:t>معروف شرعي، یا عرفی</w:t>
      </w:r>
      <w:bookmarkEnd w:id="54"/>
      <w:bookmarkEnd w:id="55"/>
    </w:p>
    <w:p w:rsidR="00AB30EA" w:rsidRDefault="00AB30EA" w:rsidP="00AB30EA">
      <w:pPr>
        <w:pStyle w:val="001"/>
        <w:rPr>
          <w:rFonts w:cs="2  Badr"/>
          <w:b w:val="0"/>
          <w:bCs w:val="0"/>
          <w:rtl/>
        </w:rPr>
      </w:pPr>
    </w:p>
    <w:p w:rsidR="00AB30EA" w:rsidRPr="002B3AAA" w:rsidRDefault="00AB30EA" w:rsidP="00AB30EA">
      <w:pPr>
        <w:pStyle w:val="001"/>
        <w:rPr>
          <w:rFonts w:cs="2  Badr"/>
          <w:b w:val="0"/>
          <w:bCs w:val="0"/>
          <w:rtl/>
        </w:rPr>
      </w:pPr>
      <w:r w:rsidRPr="002B3AAA">
        <w:rPr>
          <w:rFonts w:cs="2  Badr" w:hint="cs"/>
          <w:b w:val="0"/>
          <w:bCs w:val="0"/>
          <w:rtl/>
        </w:rPr>
        <w:t>تعريف معروف واضح است و بحث تنها در اين است كه منظور از معروف، معروف شرعی است، یا معروف عرفی است.</w:t>
      </w:r>
    </w:p>
    <w:p w:rsidR="00AB30EA" w:rsidRPr="002B3AAA" w:rsidRDefault="00AB30EA" w:rsidP="00AB30EA">
      <w:pPr>
        <w:pStyle w:val="001"/>
        <w:rPr>
          <w:rFonts w:cs="2  Badr"/>
          <w:b w:val="0"/>
          <w:bCs w:val="0"/>
          <w:rtl/>
        </w:rPr>
      </w:pPr>
      <w:r w:rsidRPr="002B3AAA">
        <w:rPr>
          <w:rFonts w:cs="2  Badr" w:hint="cs"/>
          <w:b w:val="0"/>
          <w:bCs w:val="0"/>
          <w:rtl/>
        </w:rPr>
        <w:t xml:space="preserve">این </w:t>
      </w:r>
      <w:r w:rsidR="00F24B2C">
        <w:rPr>
          <w:rFonts w:cs="2  Badr" w:hint="cs"/>
          <w:b w:val="0"/>
          <w:bCs w:val="0"/>
          <w:rtl/>
        </w:rPr>
        <w:t>مسئله</w:t>
      </w:r>
      <w:r w:rsidRPr="002B3AAA">
        <w:rPr>
          <w:rFonts w:cs="2  Badr" w:hint="cs"/>
          <w:b w:val="0"/>
          <w:bCs w:val="0"/>
          <w:rtl/>
        </w:rPr>
        <w:t xml:space="preserve"> در بحث </w:t>
      </w:r>
      <w:r w:rsidR="00F24B2C">
        <w:rPr>
          <w:rFonts w:cs="2  Badr" w:hint="cs"/>
          <w:b w:val="0"/>
          <w:bCs w:val="0"/>
          <w:rtl/>
        </w:rPr>
        <w:t>امربه‌معروف</w:t>
      </w:r>
      <w:r w:rsidRPr="002B3AAA">
        <w:rPr>
          <w:rFonts w:cs="2  Badr" w:hint="cs"/>
          <w:b w:val="0"/>
          <w:bCs w:val="0"/>
          <w:rtl/>
        </w:rPr>
        <w:t xml:space="preserve"> و نهی از منکر هم مطرح شده است که </w:t>
      </w:r>
      <w:r w:rsidR="002B4DFC">
        <w:rPr>
          <w:rFonts w:cs="2  Badr"/>
          <w:b w:val="0"/>
          <w:bCs w:val="0"/>
          <w:rtl/>
        </w:rPr>
        <w:t>«</w:t>
      </w:r>
      <w:r w:rsidRPr="002B3AAA">
        <w:rPr>
          <w:rFonts w:cs="2  Badr" w:hint="cs"/>
          <w:rtl/>
        </w:rPr>
        <w:t>المعرُوف</w:t>
      </w:r>
      <w:r>
        <w:rPr>
          <w:rFonts w:cs="2  Badr" w:hint="cs"/>
          <w:rtl/>
        </w:rPr>
        <w:t>ُ</w:t>
      </w:r>
      <w:r w:rsidRPr="002B3AAA">
        <w:rPr>
          <w:rFonts w:cs="2  Badr" w:hint="cs"/>
          <w:rtl/>
        </w:rPr>
        <w:t xml:space="preserve"> عند</w:t>
      </w:r>
      <w:r>
        <w:rPr>
          <w:rFonts w:cs="2  Badr" w:hint="cs"/>
          <w:rtl/>
        </w:rPr>
        <w:t>َ</w:t>
      </w:r>
      <w:r w:rsidRPr="002B3AAA">
        <w:rPr>
          <w:rFonts w:cs="2  Badr" w:hint="cs"/>
          <w:rtl/>
        </w:rPr>
        <w:t xml:space="preserve"> الشّ</w:t>
      </w:r>
      <w:r>
        <w:rPr>
          <w:rFonts w:cs="2  Badr" w:hint="cs"/>
          <w:rtl/>
        </w:rPr>
        <w:t>َّرعِ</w:t>
      </w:r>
      <w:r w:rsidRPr="002B3AAA">
        <w:rPr>
          <w:rFonts w:cs="2  Badr" w:hint="cs"/>
          <w:rtl/>
        </w:rPr>
        <w:t xml:space="preserve"> مقصود</w:t>
      </w:r>
      <w:r>
        <w:rPr>
          <w:rFonts w:cs="2  Badr" w:hint="cs"/>
          <w:rtl/>
        </w:rPr>
        <w:t>ُ</w:t>
      </w:r>
      <w:r w:rsidRPr="002B3AAA">
        <w:rPr>
          <w:rFonts w:cs="2  Badr" w:hint="cs"/>
          <w:rtl/>
        </w:rPr>
        <w:t xml:space="preserve"> المعروف</w:t>
      </w:r>
      <w:r>
        <w:rPr>
          <w:rFonts w:cs="2  Badr" w:hint="cs"/>
          <w:rtl/>
        </w:rPr>
        <w:t>ِ</w:t>
      </w:r>
      <w:r w:rsidRPr="002B3AAA">
        <w:rPr>
          <w:rFonts w:cs="2  Badr" w:hint="cs"/>
          <w:rtl/>
        </w:rPr>
        <w:t xml:space="preserve"> عند</w:t>
      </w:r>
      <w:r>
        <w:rPr>
          <w:rFonts w:cs="2  Badr" w:hint="cs"/>
          <w:rtl/>
        </w:rPr>
        <w:t>َ</w:t>
      </w:r>
      <w:r w:rsidRPr="002B3AAA">
        <w:rPr>
          <w:rFonts w:cs="2  Badr" w:hint="cs"/>
          <w:rtl/>
        </w:rPr>
        <w:t xml:space="preserve"> الش</w:t>
      </w:r>
      <w:r>
        <w:rPr>
          <w:rFonts w:cs="2  Badr" w:hint="cs"/>
          <w:rtl/>
        </w:rPr>
        <w:t>َّ</w:t>
      </w:r>
      <w:r w:rsidRPr="002B3AAA">
        <w:rPr>
          <w:rFonts w:cs="2  Badr" w:hint="cs"/>
          <w:rtl/>
        </w:rPr>
        <w:t>رع</w:t>
      </w:r>
      <w:r>
        <w:rPr>
          <w:rFonts w:cs="2  Badr" w:hint="cs"/>
          <w:rtl/>
        </w:rPr>
        <w:t>ِ</w:t>
      </w:r>
      <w:r w:rsidRPr="002B3AAA">
        <w:rPr>
          <w:rFonts w:cs="2  Badr" w:hint="cs"/>
          <w:rtl/>
        </w:rPr>
        <w:t xml:space="preserve"> أو عند</w:t>
      </w:r>
      <w:r>
        <w:rPr>
          <w:rFonts w:cs="2  Badr" w:hint="cs"/>
          <w:rtl/>
        </w:rPr>
        <w:t>َ</w:t>
      </w:r>
      <w:r w:rsidRPr="002B3AAA">
        <w:rPr>
          <w:rFonts w:cs="2  Badr" w:hint="cs"/>
          <w:rtl/>
        </w:rPr>
        <w:t xml:space="preserve"> الع</w:t>
      </w:r>
      <w:r>
        <w:rPr>
          <w:rFonts w:cs="2  Badr" w:hint="cs"/>
          <w:rtl/>
        </w:rPr>
        <w:t>ُ</w:t>
      </w:r>
      <w:r w:rsidRPr="002B3AAA">
        <w:rPr>
          <w:rFonts w:cs="2  Badr" w:hint="cs"/>
          <w:rtl/>
        </w:rPr>
        <w:t>رف</w:t>
      </w:r>
      <w:r>
        <w:rPr>
          <w:rFonts w:cs="2  Badr" w:hint="cs"/>
          <w:rtl/>
        </w:rPr>
        <w:t>ِ</w:t>
      </w:r>
      <w:r w:rsidRPr="002B3AAA">
        <w:rPr>
          <w:rFonts w:cs="2  Badr" w:hint="cs"/>
          <w:rtl/>
        </w:rPr>
        <w:t xml:space="preserve"> و الع</w:t>
      </w:r>
      <w:r>
        <w:rPr>
          <w:rFonts w:cs="2  Badr" w:hint="cs"/>
          <w:rtl/>
        </w:rPr>
        <w:t>ُ</w:t>
      </w:r>
      <w:r w:rsidRPr="002B3AAA">
        <w:rPr>
          <w:rFonts w:cs="2  Badr" w:hint="cs"/>
          <w:rtl/>
        </w:rPr>
        <w:t>قلا</w:t>
      </w:r>
      <w:r>
        <w:rPr>
          <w:rFonts w:cs="2  Badr" w:hint="cs"/>
          <w:rtl/>
        </w:rPr>
        <w:t>ء</w:t>
      </w:r>
      <w:r w:rsidR="002B4DFC">
        <w:rPr>
          <w:rFonts w:cs="2  Badr"/>
          <w:rtl/>
        </w:rPr>
        <w:t>»</w:t>
      </w:r>
      <w:r w:rsidRPr="002B3AAA">
        <w:rPr>
          <w:rFonts w:cs="2  Badr" w:hint="cs"/>
          <w:b w:val="0"/>
          <w:bCs w:val="0"/>
          <w:rtl/>
        </w:rPr>
        <w:t>.</w:t>
      </w:r>
    </w:p>
    <w:p w:rsidR="00AB30EA" w:rsidRPr="002B3AAA" w:rsidRDefault="00AB30EA" w:rsidP="005713A4">
      <w:pPr>
        <w:pStyle w:val="Heading5"/>
        <w:rPr>
          <w:rtl/>
        </w:rPr>
      </w:pPr>
      <w:bookmarkStart w:id="56" w:name="_Toc377307136"/>
      <w:bookmarkStart w:id="57" w:name="_Toc412369481"/>
      <w:r w:rsidRPr="002B3AAA">
        <w:rPr>
          <w:rFonts w:hint="cs"/>
          <w:rtl/>
        </w:rPr>
        <w:t>احتمال اول: معروف شرعي</w:t>
      </w:r>
      <w:bookmarkEnd w:id="56"/>
      <w:bookmarkEnd w:id="57"/>
    </w:p>
    <w:p w:rsidR="00AB30EA" w:rsidRDefault="00AB30EA" w:rsidP="00AB30EA">
      <w:pPr>
        <w:pStyle w:val="001"/>
        <w:rPr>
          <w:rFonts w:cs="2  Badr"/>
          <w:b w:val="0"/>
          <w:bCs w:val="0"/>
          <w:rtl/>
        </w:rPr>
      </w:pPr>
    </w:p>
    <w:p w:rsidR="00AB30EA" w:rsidRPr="002B3AAA" w:rsidRDefault="00AB30EA" w:rsidP="00AB30EA">
      <w:pPr>
        <w:pStyle w:val="001"/>
        <w:rPr>
          <w:rFonts w:cs="2  Badr"/>
          <w:b w:val="0"/>
          <w:bCs w:val="0"/>
          <w:rtl/>
        </w:rPr>
      </w:pPr>
      <w:r w:rsidRPr="002B3AAA">
        <w:rPr>
          <w:rFonts w:cs="2  Badr" w:hint="cs"/>
          <w:b w:val="0"/>
          <w:bCs w:val="0"/>
          <w:rtl/>
        </w:rPr>
        <w:t>یک احتمال اين است كه وقتی گفته مي</w:t>
      </w:r>
      <w:r w:rsidRPr="002B3AAA">
        <w:rPr>
          <w:rFonts w:cs="2  Badr" w:hint="cs"/>
          <w:b w:val="0"/>
          <w:bCs w:val="0"/>
          <w:rtl/>
        </w:rPr>
        <w:softHyphen/>
        <w:t xml:space="preserve">شود که </w:t>
      </w:r>
      <w:r w:rsidR="00F24B2C">
        <w:rPr>
          <w:rFonts w:cs="2  Badr" w:hint="cs"/>
          <w:b w:val="0"/>
          <w:bCs w:val="0"/>
          <w:rtl/>
        </w:rPr>
        <w:t>امربه‌معروف</w:t>
      </w:r>
      <w:r w:rsidRPr="002B3AAA">
        <w:rPr>
          <w:rFonts w:cs="2  Badr" w:hint="cs"/>
          <w:b w:val="0"/>
          <w:bCs w:val="0"/>
          <w:rtl/>
        </w:rPr>
        <w:t>، یا منکر كنيد، یا اینجا که می</w:t>
      </w:r>
      <w:r w:rsidRPr="002B3AAA">
        <w:rPr>
          <w:rFonts w:cs="2  Badr" w:hint="cs"/>
          <w:b w:val="0"/>
          <w:bCs w:val="0"/>
          <w:rtl/>
        </w:rPr>
        <w:softHyphen/>
        <w:t>گوید تئ</w:t>
      </w:r>
      <w:r w:rsidR="00F24B2C">
        <w:rPr>
          <w:rFonts w:cs="2  Badr" w:hint="cs"/>
          <w:b w:val="0"/>
          <w:bCs w:val="0"/>
          <w:rtl/>
        </w:rPr>
        <w:t>امر به‌ معروف</w:t>
      </w:r>
      <w:r w:rsidRPr="002B3AAA">
        <w:rPr>
          <w:rFonts w:cs="2  Badr" w:hint="cs"/>
          <w:b w:val="0"/>
          <w:bCs w:val="0"/>
          <w:rtl/>
        </w:rPr>
        <w:t xml:space="preserve"> بکنید؛ یعنی معروف عند الشرع که شارع آن را مستحسن شمرده و مستحبش کرده است.</w:t>
      </w:r>
    </w:p>
    <w:p w:rsidR="00AB30EA" w:rsidRPr="002B3AAA" w:rsidRDefault="00AB30EA" w:rsidP="005713A4">
      <w:pPr>
        <w:pStyle w:val="Heading5"/>
        <w:rPr>
          <w:rtl/>
        </w:rPr>
      </w:pPr>
      <w:bookmarkStart w:id="58" w:name="_Toc377307137"/>
      <w:bookmarkStart w:id="59" w:name="_Toc412369482"/>
      <w:r w:rsidRPr="002B3AAA">
        <w:rPr>
          <w:rFonts w:hint="cs"/>
          <w:rtl/>
        </w:rPr>
        <w:lastRenderedPageBreak/>
        <w:t>احتمال دوم: معروف عقلي</w:t>
      </w:r>
      <w:bookmarkEnd w:id="58"/>
      <w:bookmarkEnd w:id="59"/>
    </w:p>
    <w:p w:rsidR="00AB30EA" w:rsidRDefault="00AB30EA" w:rsidP="00AB30EA">
      <w:pPr>
        <w:pStyle w:val="001"/>
        <w:rPr>
          <w:rFonts w:cs="2  Badr"/>
          <w:b w:val="0"/>
          <w:bCs w:val="0"/>
          <w:rtl/>
        </w:rPr>
      </w:pPr>
    </w:p>
    <w:p w:rsidR="00AB30EA" w:rsidRPr="002B3AAA" w:rsidRDefault="00AB30EA" w:rsidP="00AB30EA">
      <w:pPr>
        <w:pStyle w:val="001"/>
        <w:rPr>
          <w:rFonts w:cs="2  Badr"/>
          <w:b w:val="0"/>
          <w:bCs w:val="0"/>
          <w:rtl/>
        </w:rPr>
      </w:pPr>
      <w:r w:rsidRPr="002B3AAA">
        <w:rPr>
          <w:rFonts w:cs="2  Badr" w:hint="cs"/>
          <w:b w:val="0"/>
          <w:bCs w:val="0"/>
          <w:rtl/>
        </w:rPr>
        <w:t>احتمال دوم این است که مقصود از معروف عند العرف و عند العقلا است یعنی آن معروفی که عند العقلا پسندیده شمرده می</w:t>
      </w:r>
      <w:r w:rsidRPr="002B3AAA">
        <w:rPr>
          <w:rFonts w:cs="2  Badr"/>
          <w:b w:val="0"/>
          <w:bCs w:val="0"/>
          <w:rtl/>
        </w:rPr>
        <w:softHyphen/>
      </w:r>
      <w:r w:rsidRPr="002B3AAA">
        <w:rPr>
          <w:rFonts w:cs="2  Badr" w:hint="cs"/>
          <w:b w:val="0"/>
          <w:bCs w:val="0"/>
          <w:rtl/>
        </w:rPr>
        <w:t>شود.</w:t>
      </w:r>
    </w:p>
    <w:p w:rsidR="00AB30EA" w:rsidRPr="002B3AAA" w:rsidRDefault="00AB30EA" w:rsidP="00B57874">
      <w:pPr>
        <w:pStyle w:val="001"/>
        <w:rPr>
          <w:rFonts w:cs="2  Badr"/>
          <w:b w:val="0"/>
          <w:bCs w:val="0"/>
          <w:rtl/>
        </w:rPr>
      </w:pPr>
      <w:r w:rsidRPr="002B3AAA">
        <w:rPr>
          <w:rFonts w:cs="2  Badr" w:hint="cs"/>
          <w:b w:val="0"/>
          <w:bCs w:val="0"/>
          <w:rtl/>
        </w:rPr>
        <w:t xml:space="preserve">شبیه این </w:t>
      </w:r>
      <w:r w:rsidR="00F24B2C">
        <w:rPr>
          <w:rFonts w:cs="2  Badr" w:hint="cs"/>
          <w:b w:val="0"/>
          <w:bCs w:val="0"/>
          <w:rtl/>
        </w:rPr>
        <w:t>مسئله</w:t>
      </w:r>
      <w:r w:rsidRPr="002B3AAA">
        <w:rPr>
          <w:rFonts w:cs="2  Badr" w:hint="cs"/>
          <w:b w:val="0"/>
          <w:bCs w:val="0"/>
          <w:rtl/>
        </w:rPr>
        <w:t xml:space="preserve"> در فقه آمده است، اگر به فقه مراجعه بکنید، یک بحث بسیار پیچیده و دقیقی در آیه شریفه </w:t>
      </w:r>
      <w:r w:rsidR="002B4DFC">
        <w:rPr>
          <w:rFonts w:cs="2  Badr"/>
          <w:b w:val="0"/>
          <w:bCs w:val="0"/>
          <w:rtl/>
        </w:rPr>
        <w:t>«</w:t>
      </w:r>
      <w:r w:rsidR="00B57874" w:rsidRPr="00B57874">
        <w:rPr>
          <w:rFonts w:cs="2  Badr" w:hint="cs"/>
          <w:rtl/>
        </w:rPr>
        <w:t>لا</w:t>
      </w:r>
      <w:r w:rsidR="00B57874" w:rsidRPr="00B57874">
        <w:rPr>
          <w:rFonts w:cs="2  Badr"/>
          <w:rtl/>
        </w:rPr>
        <w:t xml:space="preserve"> </w:t>
      </w:r>
      <w:r w:rsidR="00B57874" w:rsidRPr="00B57874">
        <w:rPr>
          <w:rFonts w:cs="2  Badr" w:hint="cs"/>
          <w:rtl/>
        </w:rPr>
        <w:t>تَأْكُلُوا</w:t>
      </w:r>
      <w:r w:rsidR="00B57874" w:rsidRPr="00B57874">
        <w:rPr>
          <w:rFonts w:cs="2  Badr"/>
          <w:rtl/>
        </w:rPr>
        <w:t xml:space="preserve"> </w:t>
      </w:r>
      <w:r w:rsidR="00B57874" w:rsidRPr="00B57874">
        <w:rPr>
          <w:rFonts w:cs="2  Badr" w:hint="cs"/>
          <w:rtl/>
        </w:rPr>
        <w:t>أَمْوالَكُمْ</w:t>
      </w:r>
      <w:r w:rsidR="00B57874" w:rsidRPr="00B57874">
        <w:rPr>
          <w:rFonts w:cs="2  Badr"/>
          <w:rtl/>
        </w:rPr>
        <w:t xml:space="preserve"> </w:t>
      </w:r>
      <w:r w:rsidR="00B57874" w:rsidRPr="00B57874">
        <w:rPr>
          <w:rFonts w:cs="2  Badr" w:hint="cs"/>
          <w:rtl/>
        </w:rPr>
        <w:t>بَيْنَكُمْ</w:t>
      </w:r>
      <w:r w:rsidR="00B57874" w:rsidRPr="00B57874">
        <w:rPr>
          <w:rFonts w:cs="2  Badr"/>
          <w:rtl/>
        </w:rPr>
        <w:t xml:space="preserve"> </w:t>
      </w:r>
      <w:r w:rsidR="00B57874" w:rsidRPr="00B57874">
        <w:rPr>
          <w:rFonts w:cs="2  Badr" w:hint="cs"/>
          <w:rtl/>
        </w:rPr>
        <w:t>بِالْباطِل‏</w:t>
      </w:r>
      <w:r w:rsidR="002B4DFC">
        <w:rPr>
          <w:rFonts w:cs="2  Badr"/>
          <w:b w:val="0"/>
          <w:bCs w:val="0"/>
          <w:rtl/>
        </w:rPr>
        <w:t>»</w:t>
      </w:r>
      <w:r w:rsidR="00B57874">
        <w:rPr>
          <w:rFonts w:cs="2  Badr" w:hint="cs"/>
          <w:b w:val="0"/>
          <w:bCs w:val="0"/>
          <w:rtl/>
        </w:rPr>
        <w:t>(نساء/29)</w:t>
      </w:r>
      <w:r w:rsidRPr="002B3AAA">
        <w:rPr>
          <w:rFonts w:cs="2  Badr" w:hint="cs"/>
          <w:b w:val="0"/>
          <w:bCs w:val="0"/>
          <w:rtl/>
        </w:rPr>
        <w:t xml:space="preserve"> است و قبلاً در مکاسب به آن اشاره کردم، اگر یادتان باشد. همین بحث در اين آيه هم هست كه </w:t>
      </w:r>
      <w:r w:rsidR="00F24B2C">
        <w:rPr>
          <w:rFonts w:cs="2  Badr" w:hint="cs"/>
          <w:b w:val="0"/>
          <w:bCs w:val="0"/>
          <w:rtl/>
        </w:rPr>
        <w:t>این‌که</w:t>
      </w:r>
      <w:r w:rsidRPr="002B3AAA">
        <w:rPr>
          <w:rFonts w:cs="2  Badr" w:hint="cs"/>
          <w:b w:val="0"/>
          <w:bCs w:val="0"/>
          <w:rtl/>
        </w:rPr>
        <w:t xml:space="preserve"> گفته شده در اموالتان به شکل باطل تصرف نکنید، بحث است كه منظور</w:t>
      </w:r>
      <w:r w:rsidR="00F24B2C">
        <w:rPr>
          <w:rFonts w:cs="2  Badr" w:hint="cs"/>
          <w:b w:val="0"/>
          <w:bCs w:val="0"/>
          <w:rtl/>
        </w:rPr>
        <w:t xml:space="preserve"> کدام است باطل عند الشرع، یا عند</w:t>
      </w:r>
      <w:r w:rsidRPr="002B3AAA">
        <w:rPr>
          <w:rFonts w:cs="2  Badr" w:hint="cs"/>
          <w:b w:val="0"/>
          <w:bCs w:val="0"/>
          <w:rtl/>
        </w:rPr>
        <w:t xml:space="preserve"> العرف؟</w:t>
      </w:r>
    </w:p>
    <w:p w:rsidR="00AB30EA" w:rsidRPr="002B3AAA" w:rsidRDefault="00AB30EA" w:rsidP="00AB30EA">
      <w:pPr>
        <w:pStyle w:val="001"/>
        <w:rPr>
          <w:rFonts w:cs="2  Badr"/>
          <w:b w:val="0"/>
          <w:bCs w:val="0"/>
          <w:rtl/>
        </w:rPr>
      </w:pPr>
      <w:r w:rsidRPr="002B3AAA">
        <w:rPr>
          <w:rFonts w:cs="2  Badr" w:hint="cs"/>
          <w:b w:val="0"/>
          <w:bCs w:val="0"/>
          <w:rtl/>
        </w:rPr>
        <w:t>از این آیه نمی</w:t>
      </w:r>
      <w:r w:rsidRPr="002B3AAA">
        <w:rPr>
          <w:rFonts w:cs="2  Badr"/>
          <w:b w:val="0"/>
          <w:bCs w:val="0"/>
          <w:rtl/>
        </w:rPr>
        <w:softHyphen/>
      </w:r>
      <w:r w:rsidRPr="002B3AAA">
        <w:rPr>
          <w:rFonts w:cs="2  Badr" w:hint="cs"/>
          <w:b w:val="0"/>
          <w:bCs w:val="0"/>
          <w:rtl/>
        </w:rPr>
        <w:t>شود چیزی را استفاده کرد. از نظر عقلایی باید ببینیم شارع چه گفته و چه روشی باطل و چه روشی درست است. اگر از نظر شارع باطل باشد، آن وقت نباید به آن شکل تصرف کرد، ولی اگر باطل عند العرف باشد، آنچه که دریافت عرفی است، شارع همان را در اینجا تأیید می</w:t>
      </w:r>
      <w:r w:rsidRPr="002B3AAA">
        <w:rPr>
          <w:rFonts w:cs="2  Badr"/>
          <w:b w:val="0"/>
          <w:bCs w:val="0"/>
          <w:rtl/>
        </w:rPr>
        <w:softHyphen/>
      </w:r>
      <w:r w:rsidRPr="002B3AAA">
        <w:rPr>
          <w:rFonts w:cs="2  Badr" w:hint="cs"/>
          <w:b w:val="0"/>
          <w:bCs w:val="0"/>
          <w:rtl/>
        </w:rPr>
        <w:t>كند. چیزی که از نظر عقلایی اکل مال به باطل است، مثل گلدکوئیست عرف می</w:t>
      </w:r>
      <w:r w:rsidRPr="002B3AAA">
        <w:rPr>
          <w:rFonts w:cs="2  Badr"/>
          <w:b w:val="0"/>
          <w:bCs w:val="0"/>
          <w:rtl/>
        </w:rPr>
        <w:softHyphen/>
      </w:r>
      <w:r w:rsidRPr="002B3AAA">
        <w:rPr>
          <w:rFonts w:cs="2  Badr" w:hint="cs"/>
          <w:b w:val="0"/>
          <w:bCs w:val="0"/>
          <w:rtl/>
        </w:rPr>
        <w:t>گوید این کار، کار باطلی است. شرع هم پیشاپیش نظری نداده است.</w:t>
      </w:r>
    </w:p>
    <w:p w:rsidR="00AB30EA" w:rsidRPr="002B3AAA" w:rsidRDefault="00AB30EA" w:rsidP="00AB30EA">
      <w:pPr>
        <w:pStyle w:val="001"/>
        <w:rPr>
          <w:rFonts w:cs="2  Badr"/>
          <w:b w:val="0"/>
          <w:bCs w:val="0"/>
          <w:rtl/>
        </w:rPr>
      </w:pPr>
      <w:r w:rsidRPr="002B3AAA">
        <w:rPr>
          <w:rFonts w:cs="2  Badr" w:hint="cs"/>
          <w:b w:val="0"/>
          <w:bCs w:val="0"/>
          <w:rtl/>
        </w:rPr>
        <w:t>موضوع آیه باطل عرفی است و آیه وقتی روی آن نهی مي</w:t>
      </w:r>
      <w:r w:rsidRPr="002B3AAA">
        <w:rPr>
          <w:rFonts w:cs="2  Badr" w:hint="cs"/>
          <w:b w:val="0"/>
          <w:bCs w:val="0"/>
          <w:rtl/>
        </w:rPr>
        <w:softHyphen/>
        <w:t>آورد، آن وقت شرع هم این را تأیید می</w:t>
      </w:r>
      <w:r w:rsidRPr="002B3AAA">
        <w:rPr>
          <w:rFonts w:cs="2  Badr"/>
          <w:b w:val="0"/>
          <w:bCs w:val="0"/>
          <w:rtl/>
        </w:rPr>
        <w:softHyphen/>
      </w:r>
      <w:r w:rsidRPr="002B3AAA">
        <w:rPr>
          <w:rFonts w:cs="2  Badr" w:hint="cs"/>
          <w:b w:val="0"/>
          <w:bCs w:val="0"/>
          <w:rtl/>
        </w:rPr>
        <w:t>کند و لذا باطل شرعی هم می</w:t>
      </w:r>
      <w:r w:rsidRPr="002B3AAA">
        <w:rPr>
          <w:rFonts w:cs="2  Badr"/>
          <w:b w:val="0"/>
          <w:bCs w:val="0"/>
          <w:rtl/>
        </w:rPr>
        <w:softHyphen/>
      </w:r>
      <w:r w:rsidRPr="002B3AAA">
        <w:rPr>
          <w:rFonts w:cs="2  Badr" w:hint="cs"/>
          <w:b w:val="0"/>
          <w:bCs w:val="0"/>
          <w:rtl/>
        </w:rPr>
        <w:t xml:space="preserve">شود. در </w:t>
      </w:r>
      <w:r w:rsidR="00F24B2C">
        <w:rPr>
          <w:rFonts w:cs="2  Badr" w:hint="cs"/>
          <w:b w:val="0"/>
          <w:bCs w:val="0"/>
          <w:rtl/>
        </w:rPr>
        <w:t>امربه‌معروف</w:t>
      </w:r>
      <w:r w:rsidRPr="002B3AAA">
        <w:rPr>
          <w:rFonts w:cs="2  Badr" w:hint="cs"/>
          <w:b w:val="0"/>
          <w:bCs w:val="0"/>
          <w:rtl/>
        </w:rPr>
        <w:t xml:space="preserve"> و نهی از منکر هم همین طور است. اگر بگوییم مقصود از معروف و منکر، معروف و منکر شرعی است، اول باید برویم سراغ شرع و ببینیم از نظر شرع چه چیزی معروف است و چه چیزی منکر، بعد بگوییم این را امر کن آن را نهی کن.</w:t>
      </w:r>
    </w:p>
    <w:p w:rsidR="00AB30EA" w:rsidRPr="002B3AAA" w:rsidRDefault="00AB30EA" w:rsidP="00AB30EA">
      <w:pPr>
        <w:pStyle w:val="001"/>
        <w:rPr>
          <w:rFonts w:cs="2  Badr"/>
          <w:b w:val="0"/>
          <w:bCs w:val="0"/>
          <w:rtl/>
        </w:rPr>
      </w:pPr>
      <w:r w:rsidRPr="002B3AAA">
        <w:rPr>
          <w:rFonts w:cs="2  Badr" w:hint="cs"/>
          <w:b w:val="0"/>
          <w:bCs w:val="0"/>
          <w:rtl/>
        </w:rPr>
        <w:t>اگر معروف و منکر را عرفی گرفتیم، می</w:t>
      </w:r>
      <w:r w:rsidRPr="002B3AAA">
        <w:rPr>
          <w:rFonts w:cs="2  Badr"/>
          <w:b w:val="0"/>
          <w:bCs w:val="0"/>
          <w:rtl/>
        </w:rPr>
        <w:softHyphen/>
      </w:r>
      <w:r w:rsidRPr="002B3AAA">
        <w:rPr>
          <w:rFonts w:cs="2  Badr" w:hint="cs"/>
          <w:b w:val="0"/>
          <w:bCs w:val="0"/>
          <w:rtl/>
        </w:rPr>
        <w:t xml:space="preserve">گوید آنچه که عرف و </w:t>
      </w:r>
      <w:r w:rsidR="00F24B2C">
        <w:rPr>
          <w:rFonts w:cs="2  Badr" w:hint="cs"/>
          <w:b w:val="0"/>
          <w:bCs w:val="0"/>
          <w:rtl/>
        </w:rPr>
        <w:t>عقلا</w:t>
      </w:r>
      <w:r w:rsidRPr="002B3AAA">
        <w:rPr>
          <w:rFonts w:cs="2  Badr" w:hint="cs"/>
          <w:b w:val="0"/>
          <w:bCs w:val="0"/>
          <w:rtl/>
        </w:rPr>
        <w:t xml:space="preserve"> آن را معروف و یا آن را منکر می</w:t>
      </w:r>
      <w:r w:rsidRPr="002B3AAA">
        <w:rPr>
          <w:rFonts w:cs="2  Badr"/>
          <w:b w:val="0"/>
          <w:bCs w:val="0"/>
          <w:rtl/>
        </w:rPr>
        <w:softHyphen/>
      </w:r>
      <w:r w:rsidRPr="002B3AAA">
        <w:rPr>
          <w:rFonts w:cs="2  Badr" w:hint="cs"/>
          <w:b w:val="0"/>
          <w:bCs w:val="0"/>
          <w:rtl/>
        </w:rPr>
        <w:t>دانند، شما هم امر و نهی بکنيد، البته مادامی که شارع چیزی راجع به این معروف عند العقلاء نگفته باشد.</w:t>
      </w:r>
    </w:p>
    <w:p w:rsidR="00AB30EA" w:rsidRPr="002B3AAA" w:rsidRDefault="00F24B2C" w:rsidP="00B57874">
      <w:pPr>
        <w:pStyle w:val="001"/>
        <w:rPr>
          <w:rFonts w:cs="2  Badr"/>
          <w:b w:val="0"/>
          <w:bCs w:val="0"/>
          <w:rtl/>
        </w:rPr>
      </w:pPr>
      <w:r>
        <w:rPr>
          <w:rFonts w:cs="2  Badr" w:hint="cs"/>
          <w:b w:val="0"/>
          <w:bCs w:val="0"/>
          <w:rtl/>
        </w:rPr>
        <w:t>این‌که</w:t>
      </w:r>
      <w:r w:rsidR="00AB30EA" w:rsidRPr="002B3AAA">
        <w:rPr>
          <w:rFonts w:cs="2  Badr" w:hint="cs"/>
          <w:b w:val="0"/>
          <w:bCs w:val="0"/>
          <w:rtl/>
        </w:rPr>
        <w:t xml:space="preserve"> می</w:t>
      </w:r>
      <w:r w:rsidR="00AB30EA" w:rsidRPr="002B3AAA">
        <w:rPr>
          <w:rFonts w:cs="2  Badr"/>
          <w:b w:val="0"/>
          <w:bCs w:val="0"/>
          <w:rtl/>
        </w:rPr>
        <w:softHyphen/>
      </w:r>
      <w:r w:rsidR="00AB30EA" w:rsidRPr="002B3AAA">
        <w:rPr>
          <w:rFonts w:cs="2  Badr" w:hint="cs"/>
          <w:b w:val="0"/>
          <w:bCs w:val="0"/>
          <w:rtl/>
        </w:rPr>
        <w:t xml:space="preserve">گوید این را به او امر کن و یا رعایت کن، </w:t>
      </w:r>
      <w:r w:rsidR="002B4DFC">
        <w:rPr>
          <w:rFonts w:cs="2  Badr"/>
          <w:b w:val="0"/>
          <w:bCs w:val="0"/>
          <w:rtl/>
        </w:rPr>
        <w:t>«</w:t>
      </w:r>
      <w:r w:rsidR="00B57874" w:rsidRPr="00B57874">
        <w:rPr>
          <w:rFonts w:cs="2  Badr" w:hint="cs"/>
          <w:rtl/>
        </w:rPr>
        <w:t>قُلْ</w:t>
      </w:r>
      <w:r w:rsidR="00B57874" w:rsidRPr="00B57874">
        <w:rPr>
          <w:rFonts w:cs="2  Badr"/>
          <w:rtl/>
        </w:rPr>
        <w:t xml:space="preserve"> </w:t>
      </w:r>
      <w:r w:rsidR="00B57874" w:rsidRPr="00B57874">
        <w:rPr>
          <w:rFonts w:cs="2  Badr" w:hint="cs"/>
          <w:rtl/>
        </w:rPr>
        <w:t>لَهُما</w:t>
      </w:r>
      <w:r w:rsidR="00B57874" w:rsidRPr="00B57874">
        <w:rPr>
          <w:rFonts w:cs="2  Badr"/>
          <w:rtl/>
        </w:rPr>
        <w:t xml:space="preserve"> </w:t>
      </w:r>
      <w:r w:rsidR="00B57874" w:rsidRPr="00B57874">
        <w:rPr>
          <w:rFonts w:cs="2  Badr" w:hint="cs"/>
          <w:rtl/>
        </w:rPr>
        <w:t>قَوْلاً</w:t>
      </w:r>
      <w:r w:rsidR="00B57874" w:rsidRPr="00B57874">
        <w:rPr>
          <w:rFonts w:cs="2  Badr"/>
          <w:rtl/>
        </w:rPr>
        <w:t xml:space="preserve"> </w:t>
      </w:r>
      <w:r w:rsidR="00B57874" w:rsidRPr="00B57874">
        <w:rPr>
          <w:rFonts w:cs="2  Badr" w:hint="cs"/>
          <w:rtl/>
        </w:rPr>
        <w:t>كَريما</w:t>
      </w:r>
      <w:r w:rsidR="00AB30EA" w:rsidRPr="002B3AAA">
        <w:rPr>
          <w:rFonts w:cs="2  Badr" w:hint="cs"/>
          <w:b w:val="0"/>
          <w:bCs w:val="0"/>
          <w:rtl/>
        </w:rPr>
        <w:t>»،</w:t>
      </w:r>
      <w:r w:rsidR="002B4DFC">
        <w:rPr>
          <w:rFonts w:cs="2  Badr"/>
          <w:b w:val="0"/>
          <w:bCs w:val="0"/>
          <w:rtl/>
        </w:rPr>
        <w:t xml:space="preserve"> (</w:t>
      </w:r>
      <w:r w:rsidR="00B57874">
        <w:rPr>
          <w:rFonts w:cs="2  Badr" w:hint="cs"/>
          <w:b w:val="0"/>
          <w:bCs w:val="0"/>
          <w:rtl/>
        </w:rPr>
        <w:t>اسراء/24)</w:t>
      </w:r>
      <w:r w:rsidR="00AB30EA" w:rsidRPr="002B3AAA">
        <w:rPr>
          <w:rFonts w:cs="2  Badr" w:hint="cs"/>
          <w:b w:val="0"/>
          <w:bCs w:val="0"/>
          <w:rtl/>
        </w:rPr>
        <w:t xml:space="preserve"> خود این آیه عرف را </w:t>
      </w:r>
      <w:r>
        <w:rPr>
          <w:rFonts w:cs="2  Badr" w:hint="cs"/>
          <w:b w:val="0"/>
          <w:bCs w:val="0"/>
          <w:rtl/>
        </w:rPr>
        <w:t>تأیید</w:t>
      </w:r>
      <w:r w:rsidR="00AB30EA" w:rsidRPr="002B3AAA">
        <w:rPr>
          <w:rFonts w:cs="2  Badr" w:hint="cs"/>
          <w:b w:val="0"/>
          <w:bCs w:val="0"/>
          <w:rtl/>
        </w:rPr>
        <w:t xml:space="preserve"> می</w:t>
      </w:r>
      <w:r w:rsidR="00AB30EA" w:rsidRPr="002B3AAA">
        <w:rPr>
          <w:rFonts w:cs="2  Badr" w:hint="cs"/>
          <w:b w:val="0"/>
          <w:bCs w:val="0"/>
          <w:rtl/>
        </w:rPr>
        <w:softHyphen/>
        <w:t>کند و آن وقت با این آیه شرعي می</w:t>
      </w:r>
      <w:r w:rsidR="00AB30EA" w:rsidRPr="002B3AAA">
        <w:rPr>
          <w:rFonts w:cs="2  Badr"/>
          <w:b w:val="0"/>
          <w:bCs w:val="0"/>
          <w:rtl/>
        </w:rPr>
        <w:softHyphen/>
      </w:r>
      <w:r w:rsidR="00AB30EA" w:rsidRPr="002B3AAA">
        <w:rPr>
          <w:rFonts w:cs="2  Badr" w:hint="cs"/>
          <w:b w:val="0"/>
          <w:bCs w:val="0"/>
          <w:rtl/>
        </w:rPr>
        <w:t>شود. شرعی بودنش از قبل نباید احراز بشود، بلکه با خود این آیه شرعي مي</w:t>
      </w:r>
      <w:r w:rsidR="00AB30EA" w:rsidRPr="002B3AAA">
        <w:rPr>
          <w:rFonts w:cs="2  Badr"/>
          <w:b w:val="0"/>
          <w:bCs w:val="0"/>
          <w:rtl/>
        </w:rPr>
        <w:softHyphen/>
      </w:r>
      <w:r w:rsidR="00AB30EA" w:rsidRPr="002B3AAA">
        <w:rPr>
          <w:rFonts w:cs="2  Badr" w:hint="cs"/>
          <w:b w:val="0"/>
          <w:bCs w:val="0"/>
          <w:rtl/>
        </w:rPr>
        <w:t xml:space="preserve">شود و </w:t>
      </w:r>
      <w:r>
        <w:rPr>
          <w:rFonts w:cs="2  Badr" w:hint="cs"/>
          <w:b w:val="0"/>
          <w:bCs w:val="0"/>
          <w:rtl/>
        </w:rPr>
        <w:t>بنا بر</w:t>
      </w:r>
      <w:r w:rsidR="00AB30EA" w:rsidRPr="002B3AAA">
        <w:rPr>
          <w:rFonts w:cs="2  Badr" w:hint="cs"/>
          <w:b w:val="0"/>
          <w:bCs w:val="0"/>
          <w:rtl/>
        </w:rPr>
        <w:t xml:space="preserve"> </w:t>
      </w:r>
      <w:r>
        <w:rPr>
          <w:rFonts w:cs="2  Badr" w:hint="cs"/>
          <w:b w:val="0"/>
          <w:bCs w:val="0"/>
          <w:rtl/>
        </w:rPr>
        <w:t>این‌که</w:t>
      </w:r>
      <w:r w:rsidR="00AB30EA" w:rsidRPr="002B3AAA">
        <w:rPr>
          <w:rFonts w:cs="2  Badr" w:hint="cs"/>
          <w:b w:val="0"/>
          <w:bCs w:val="0"/>
          <w:rtl/>
        </w:rPr>
        <w:t xml:space="preserve"> معروف به معنای شرعی باشد از قبل باید شرعیتش احراز بشود</w:t>
      </w:r>
    </w:p>
    <w:p w:rsidR="00AB30EA" w:rsidRPr="002B3AAA" w:rsidRDefault="00AB30EA" w:rsidP="005713A4">
      <w:pPr>
        <w:pStyle w:val="Heading2"/>
        <w:rPr>
          <w:rtl/>
        </w:rPr>
      </w:pPr>
      <w:bookmarkStart w:id="60" w:name="_Toc377307138"/>
      <w:bookmarkStart w:id="61" w:name="_Toc412369483"/>
      <w:r w:rsidRPr="002B3AAA">
        <w:rPr>
          <w:rFonts w:hint="cs"/>
          <w:rtl/>
        </w:rPr>
        <w:t>حقيقت شرعيه الفاظ</w:t>
      </w:r>
      <w:bookmarkEnd w:id="60"/>
      <w:bookmarkEnd w:id="61"/>
    </w:p>
    <w:p w:rsidR="00AB30EA" w:rsidRDefault="00AB30EA" w:rsidP="00AB30EA">
      <w:pPr>
        <w:pStyle w:val="001"/>
        <w:rPr>
          <w:rFonts w:cs="2  Badr"/>
          <w:b w:val="0"/>
          <w:bCs w:val="0"/>
          <w:rtl/>
        </w:rPr>
      </w:pPr>
    </w:p>
    <w:p w:rsidR="00AB30EA" w:rsidRPr="002B3AAA" w:rsidRDefault="00AB30EA" w:rsidP="00AB30EA">
      <w:pPr>
        <w:pStyle w:val="001"/>
        <w:rPr>
          <w:rFonts w:cs="2  Badr"/>
          <w:b w:val="0"/>
          <w:bCs w:val="0"/>
        </w:rPr>
      </w:pPr>
      <w:r w:rsidRPr="002B3AAA">
        <w:rPr>
          <w:rFonts w:cs="2  Badr" w:hint="cs"/>
          <w:b w:val="0"/>
          <w:bCs w:val="0"/>
          <w:rtl/>
        </w:rPr>
        <w:lastRenderedPageBreak/>
        <w:t>در اینجا یک سؤال مهمی وجود دارد که در خیلی جاها مثل حلقات و معالم آمده است و آن بحث حقیقت شرعیه است كه آیا در مثل صلوه و امثال این</w:t>
      </w:r>
      <w:r w:rsidRPr="002B3AAA">
        <w:rPr>
          <w:rFonts w:cs="2  Badr"/>
          <w:b w:val="0"/>
          <w:bCs w:val="0"/>
          <w:rtl/>
        </w:rPr>
        <w:softHyphen/>
      </w:r>
      <w:r w:rsidRPr="002B3AAA">
        <w:rPr>
          <w:rFonts w:cs="2  Badr" w:hint="cs"/>
          <w:b w:val="0"/>
          <w:bCs w:val="0"/>
          <w:rtl/>
        </w:rPr>
        <w:t>ها حقیقت شرعیه داریم، یا نداریم؟ به اين معنا که آیا شارع این واژه</w:t>
      </w:r>
      <w:r w:rsidRPr="002B3AAA">
        <w:rPr>
          <w:rFonts w:cs="2  Badr"/>
          <w:b w:val="0"/>
          <w:bCs w:val="0"/>
          <w:rtl/>
        </w:rPr>
        <w:softHyphen/>
      </w:r>
      <w:r w:rsidRPr="002B3AAA">
        <w:rPr>
          <w:rFonts w:cs="2  Badr" w:hint="cs"/>
          <w:b w:val="0"/>
          <w:bCs w:val="0"/>
          <w:rtl/>
        </w:rPr>
        <w:t>ها را با قید شرعی و با اصطلاح خاص به کار می</w:t>
      </w:r>
      <w:r w:rsidRPr="002B3AAA">
        <w:rPr>
          <w:rFonts w:cs="2  Badr"/>
          <w:b w:val="0"/>
          <w:bCs w:val="0"/>
          <w:rtl/>
        </w:rPr>
        <w:softHyphen/>
      </w:r>
      <w:r w:rsidRPr="002B3AAA">
        <w:rPr>
          <w:rFonts w:cs="2  Badr" w:hint="cs"/>
          <w:b w:val="0"/>
          <w:bCs w:val="0"/>
          <w:rtl/>
        </w:rPr>
        <w:t>برد، یا با همان اصطلاحی که عند العرف و العقلاء است؟ و این آثار زیادی دارد. در اینجا هم همین طور است و ما می</w:t>
      </w:r>
      <w:r w:rsidRPr="002B3AAA">
        <w:rPr>
          <w:rFonts w:cs="2  Badr"/>
          <w:b w:val="0"/>
          <w:bCs w:val="0"/>
          <w:rtl/>
        </w:rPr>
        <w:softHyphen/>
      </w:r>
      <w:r w:rsidRPr="002B3AAA">
        <w:rPr>
          <w:rFonts w:cs="2  Badr" w:hint="cs"/>
          <w:b w:val="0"/>
          <w:bCs w:val="0"/>
          <w:rtl/>
        </w:rPr>
        <w:t xml:space="preserve">خواهیم بگوییم این معروف یک حقیقت شرعیه دارد؛ یعنی قبل از اینکه این آیه بگوید </w:t>
      </w:r>
      <w:r w:rsidR="00F24B2C">
        <w:rPr>
          <w:rFonts w:cs="2  Badr" w:hint="cs"/>
          <w:b w:val="0"/>
          <w:bCs w:val="0"/>
          <w:rtl/>
        </w:rPr>
        <w:t>امربه‌معروف</w:t>
      </w:r>
      <w:r w:rsidRPr="002B3AAA">
        <w:rPr>
          <w:rFonts w:cs="2  Badr" w:hint="cs"/>
          <w:b w:val="0"/>
          <w:bCs w:val="0"/>
          <w:rtl/>
        </w:rPr>
        <w:t xml:space="preserve"> كنيد، شرع گفته است كه این</w:t>
      </w:r>
      <w:r w:rsidRPr="002B3AAA">
        <w:rPr>
          <w:rFonts w:cs="2  Badr"/>
          <w:b w:val="0"/>
          <w:bCs w:val="0"/>
          <w:rtl/>
        </w:rPr>
        <w:softHyphen/>
      </w:r>
      <w:r w:rsidRPr="002B3AAA">
        <w:rPr>
          <w:rFonts w:cs="2  Badr" w:hint="cs"/>
          <w:b w:val="0"/>
          <w:bCs w:val="0"/>
          <w:rtl/>
        </w:rPr>
        <w:t>ها معروف است و این</w:t>
      </w:r>
      <w:r w:rsidRPr="002B3AAA">
        <w:rPr>
          <w:rFonts w:cs="2  Badr"/>
          <w:b w:val="0"/>
          <w:bCs w:val="0"/>
          <w:rtl/>
        </w:rPr>
        <w:softHyphen/>
      </w:r>
      <w:r w:rsidRPr="002B3AAA">
        <w:rPr>
          <w:rFonts w:cs="2  Badr" w:hint="cs"/>
          <w:b w:val="0"/>
          <w:bCs w:val="0"/>
          <w:rtl/>
        </w:rPr>
        <w:t>ها واجب است و يا مستحب است و در مورد منكر هم شرع گفته حرام است و یا مکروه است و این مقصود است؛ یعنی در خود معروف و منکر اشاره</w:t>
      </w:r>
      <w:r w:rsidRPr="002B3AAA">
        <w:rPr>
          <w:rFonts w:cs="2  Badr"/>
          <w:b w:val="0"/>
          <w:bCs w:val="0"/>
          <w:rtl/>
        </w:rPr>
        <w:softHyphen/>
      </w:r>
      <w:r w:rsidRPr="002B3AAA">
        <w:rPr>
          <w:rFonts w:cs="2  Badr" w:hint="cs"/>
          <w:b w:val="0"/>
          <w:bCs w:val="0"/>
          <w:rtl/>
        </w:rPr>
        <w:t>ای به احکام دیگر شرعی است و یا اینکه معروف و منکر همانی است که عند العقلاء معروف و منکر است، مگر اینکه شارع جایی تخطئه نکند كه در این صورت عیبی ندارد كه کدام مقصود است.</w:t>
      </w:r>
      <w:r w:rsidR="00F24B2C">
        <w:rPr>
          <w:rFonts w:cs="2  Badr"/>
          <w:b w:val="0"/>
          <w:bCs w:val="0"/>
          <w:rtl/>
        </w:rPr>
        <w:t xml:space="preserve"> </w:t>
      </w:r>
      <w:r w:rsidR="00F24B2C">
        <w:rPr>
          <w:rFonts w:cs="2  Badr" w:hint="cs"/>
          <w:b w:val="0"/>
          <w:bCs w:val="0"/>
          <w:rtl/>
        </w:rPr>
        <w:t>و</w:t>
      </w:r>
      <w:r w:rsidR="00B57874">
        <w:rPr>
          <w:rFonts w:cs="2  Badr" w:hint="cs"/>
          <w:b w:val="0"/>
          <w:bCs w:val="0"/>
          <w:rtl/>
        </w:rPr>
        <w:t xml:space="preserve"> صلی الله علی محمد و آله الاطهار</w:t>
      </w:r>
    </w:p>
    <w:p w:rsidR="00AB30EA" w:rsidRPr="002B3AAA" w:rsidRDefault="00AB30EA" w:rsidP="00AB30EA">
      <w:pPr>
        <w:pStyle w:val="001"/>
        <w:rPr>
          <w:rFonts w:cs="2  Badr"/>
          <w:b w:val="0"/>
          <w:bCs w:val="0"/>
          <w:rtl/>
        </w:rPr>
      </w:pPr>
    </w:p>
    <w:p w:rsidR="00AB30EA" w:rsidRPr="002B3AAA" w:rsidRDefault="00AB30EA" w:rsidP="00AB30EA">
      <w:pPr>
        <w:rPr>
          <w:rtl/>
        </w:rPr>
      </w:pPr>
    </w:p>
    <w:p w:rsidR="00152670" w:rsidRPr="00734D59" w:rsidRDefault="00152670" w:rsidP="00734D59">
      <w:pPr>
        <w:rPr>
          <w:rtl/>
        </w:rPr>
      </w:pPr>
    </w:p>
    <w:sectPr w:rsidR="00152670" w:rsidRPr="00734D59" w:rsidSect="007B00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349" w:rsidRDefault="00A56349" w:rsidP="000D5800">
      <w:pPr>
        <w:spacing w:after="0"/>
      </w:pPr>
      <w:r>
        <w:separator/>
      </w:r>
    </w:p>
  </w:endnote>
  <w:endnote w:type="continuationSeparator" w:id="0">
    <w:p w:rsidR="00A56349" w:rsidRDefault="00A5634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altName w:val="Courier New"/>
    <w:panose1 w:val="00000400000000000000"/>
    <w:charset w:val="B2"/>
    <w:family w:val="auto"/>
    <w:pitch w:val="variable"/>
    <w:sig w:usb0="00002001" w:usb1="80000000" w:usb2="00000008"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DFC" w:rsidRDefault="002B4D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F24B2C">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DFC" w:rsidRDefault="002B4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349" w:rsidRDefault="00A56349" w:rsidP="000D5800">
      <w:pPr>
        <w:spacing w:after="0"/>
      </w:pPr>
      <w:r>
        <w:separator/>
      </w:r>
    </w:p>
  </w:footnote>
  <w:footnote w:type="continuationSeparator" w:id="0">
    <w:p w:rsidR="00A56349" w:rsidRDefault="00A56349"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DFC" w:rsidRDefault="002B4D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AB30EA">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4ACE3784" wp14:editId="6434AB4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62" w:name="OLE_LINK1"/>
    <w:bookmarkStart w:id="63" w:name="OLE_LINK2"/>
    <w:r>
      <w:rPr>
        <w:noProof/>
      </w:rPr>
      <w:drawing>
        <wp:inline distT="0" distB="0" distL="0" distR="0" wp14:anchorId="539AB075" wp14:editId="70705C28">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62"/>
    <w:bookmarkEnd w:id="63"/>
    <w:r w:rsidR="002B4DFC">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AB30EA">
      <w:rPr>
        <w:rFonts w:ascii="IranNastaliq" w:hAnsi="IranNastaliq" w:cs="IranNastaliq" w:hint="cs"/>
        <w:sz w:val="40"/>
        <w:szCs w:val="40"/>
        <w:rtl/>
      </w:rPr>
      <w:t>1683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DFC" w:rsidRDefault="002B4D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EA"/>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4DFC"/>
    <w:rsid w:val="002B7AD5"/>
    <w:rsid w:val="002C56FD"/>
    <w:rsid w:val="002D49E4"/>
    <w:rsid w:val="002E450B"/>
    <w:rsid w:val="002E73F9"/>
    <w:rsid w:val="002F05B9"/>
    <w:rsid w:val="00340BA3"/>
    <w:rsid w:val="00343919"/>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476F0"/>
    <w:rsid w:val="00455B91"/>
    <w:rsid w:val="004651D2"/>
    <w:rsid w:val="00465D26"/>
    <w:rsid w:val="004679F8"/>
    <w:rsid w:val="004B337F"/>
    <w:rsid w:val="004F3596"/>
    <w:rsid w:val="00517312"/>
    <w:rsid w:val="00530FD7"/>
    <w:rsid w:val="005713A4"/>
    <w:rsid w:val="00572E2D"/>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D3A87"/>
    <w:rsid w:val="006F01B4"/>
    <w:rsid w:val="006F4A6E"/>
    <w:rsid w:val="00703E43"/>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0803"/>
    <w:rsid w:val="00803501"/>
    <w:rsid w:val="0080774A"/>
    <w:rsid w:val="0080799B"/>
    <w:rsid w:val="00807BE3"/>
    <w:rsid w:val="00811F02"/>
    <w:rsid w:val="008407A4"/>
    <w:rsid w:val="00844860"/>
    <w:rsid w:val="00845CC4"/>
    <w:rsid w:val="008468D9"/>
    <w:rsid w:val="008644F4"/>
    <w:rsid w:val="008748B8"/>
    <w:rsid w:val="00883733"/>
    <w:rsid w:val="008965D2"/>
    <w:rsid w:val="008A236D"/>
    <w:rsid w:val="008B565A"/>
    <w:rsid w:val="008C3414"/>
    <w:rsid w:val="008D030F"/>
    <w:rsid w:val="008D36D5"/>
    <w:rsid w:val="008E3903"/>
    <w:rsid w:val="008F63E3"/>
    <w:rsid w:val="00900240"/>
    <w:rsid w:val="00913C3B"/>
    <w:rsid w:val="00915509"/>
    <w:rsid w:val="00927388"/>
    <w:rsid w:val="009274FE"/>
    <w:rsid w:val="009401AC"/>
    <w:rsid w:val="009475B7"/>
    <w:rsid w:val="0095758E"/>
    <w:rsid w:val="009613AC"/>
    <w:rsid w:val="00980643"/>
    <w:rsid w:val="0099353D"/>
    <w:rsid w:val="009A42EF"/>
    <w:rsid w:val="009B46BC"/>
    <w:rsid w:val="009B61C3"/>
    <w:rsid w:val="009C7B4F"/>
    <w:rsid w:val="009F4EB3"/>
    <w:rsid w:val="00A06D48"/>
    <w:rsid w:val="00A21834"/>
    <w:rsid w:val="00A3199D"/>
    <w:rsid w:val="00A31C17"/>
    <w:rsid w:val="00A31FDE"/>
    <w:rsid w:val="00A35AC2"/>
    <w:rsid w:val="00A37C77"/>
    <w:rsid w:val="00A5418D"/>
    <w:rsid w:val="00A56349"/>
    <w:rsid w:val="00A725C2"/>
    <w:rsid w:val="00A769EE"/>
    <w:rsid w:val="00A810A5"/>
    <w:rsid w:val="00A9616A"/>
    <w:rsid w:val="00A96F68"/>
    <w:rsid w:val="00AA2342"/>
    <w:rsid w:val="00AB30EA"/>
    <w:rsid w:val="00AD0304"/>
    <w:rsid w:val="00AD27BE"/>
    <w:rsid w:val="00AF0F1A"/>
    <w:rsid w:val="00B15027"/>
    <w:rsid w:val="00B21CF4"/>
    <w:rsid w:val="00B24300"/>
    <w:rsid w:val="00B57874"/>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24B2C"/>
    <w:rsid w:val="00F40284"/>
    <w:rsid w:val="00F67976"/>
    <w:rsid w:val="00F70BE1"/>
    <w:rsid w:val="00FB01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713A4"/>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5713A4"/>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5713A4"/>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5713A4"/>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5713A4"/>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5713A4"/>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5713A4"/>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5713A4"/>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5713A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5713A4"/>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5713A4"/>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5713A4"/>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5713A4"/>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5713A4"/>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5713A4"/>
    <w:rPr>
      <w:rFonts w:ascii="Cambria" w:eastAsia="2  Lotus" w:hAnsi="Cambria" w:cs="2  Badr"/>
      <w:bCs/>
      <w:szCs w:val="36"/>
    </w:rPr>
  </w:style>
  <w:style w:type="paragraph" w:styleId="TOC1">
    <w:name w:val="toc 1"/>
    <w:basedOn w:val="Normal"/>
    <w:next w:val="Normal"/>
    <w:link w:val="TOC1Char"/>
    <w:autoRedefine/>
    <w:uiPriority w:val="39"/>
    <w:unhideWhenUsed/>
    <w:qFormat/>
    <w:rsid w:val="005713A4"/>
    <w:pPr>
      <w:spacing w:after="0"/>
      <w:ind w:firstLine="0"/>
    </w:pPr>
    <w:rPr>
      <w:rFonts w:eastAsiaTheme="minorEastAsia"/>
    </w:rPr>
  </w:style>
  <w:style w:type="paragraph" w:styleId="TOC2">
    <w:name w:val="toc 2"/>
    <w:basedOn w:val="Normal"/>
    <w:next w:val="Normal"/>
    <w:autoRedefine/>
    <w:uiPriority w:val="39"/>
    <w:unhideWhenUsed/>
    <w:qFormat/>
    <w:rsid w:val="005713A4"/>
    <w:pPr>
      <w:spacing w:after="0"/>
      <w:ind w:left="221"/>
    </w:pPr>
    <w:rPr>
      <w:rFonts w:eastAsiaTheme="minorEastAsia"/>
    </w:rPr>
  </w:style>
  <w:style w:type="paragraph" w:styleId="TOC3">
    <w:name w:val="toc 3"/>
    <w:basedOn w:val="Normal"/>
    <w:next w:val="Normal"/>
    <w:autoRedefine/>
    <w:uiPriority w:val="39"/>
    <w:unhideWhenUsed/>
    <w:qFormat/>
    <w:rsid w:val="005713A4"/>
    <w:pPr>
      <w:spacing w:after="0"/>
      <w:ind w:left="442"/>
    </w:pPr>
    <w:rPr>
      <w:rFonts w:eastAsia="2  Lotus"/>
    </w:rPr>
  </w:style>
  <w:style w:type="character" w:styleId="SubtleReference">
    <w:name w:val="Subtle Reference"/>
    <w:aliases w:val="مرجع"/>
    <w:uiPriority w:val="31"/>
    <w:qFormat/>
    <w:rsid w:val="005713A4"/>
    <w:rPr>
      <w:rFonts w:cs="2  Lotus"/>
      <w:smallCaps/>
      <w:color w:val="auto"/>
      <w:szCs w:val="28"/>
      <w:u w:val="single"/>
    </w:rPr>
  </w:style>
  <w:style w:type="character" w:styleId="IntenseReference">
    <w:name w:val="Intense Reference"/>
    <w:uiPriority w:val="32"/>
    <w:qFormat/>
    <w:rsid w:val="005713A4"/>
    <w:rPr>
      <w:rFonts w:cs="2  Lotus"/>
      <w:b/>
      <w:bCs/>
      <w:smallCaps/>
      <w:color w:val="auto"/>
      <w:spacing w:val="5"/>
      <w:szCs w:val="28"/>
      <w:u w:val="single"/>
    </w:rPr>
  </w:style>
  <w:style w:type="character" w:styleId="BookTitle">
    <w:name w:val="Book Title"/>
    <w:uiPriority w:val="33"/>
    <w:qFormat/>
    <w:rsid w:val="005713A4"/>
    <w:rPr>
      <w:rFonts w:cs="2  Titr"/>
      <w:b/>
      <w:bCs/>
      <w:smallCaps/>
      <w:spacing w:val="5"/>
      <w:szCs w:val="100"/>
    </w:rPr>
  </w:style>
  <w:style w:type="paragraph" w:styleId="TOCHeading">
    <w:name w:val="TOC Heading"/>
    <w:basedOn w:val="Heading1"/>
    <w:next w:val="Normal"/>
    <w:uiPriority w:val="39"/>
    <w:unhideWhenUsed/>
    <w:qFormat/>
    <w:rsid w:val="005713A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5713A4"/>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5713A4"/>
    <w:rPr>
      <w:rFonts w:ascii="Cambria" w:eastAsia="2  Lotus" w:hAnsi="Cambria" w:cs="2  Badr"/>
      <w:bCs/>
      <w:i/>
      <w:sz w:val="36"/>
      <w:szCs w:val="36"/>
    </w:rPr>
  </w:style>
  <w:style w:type="character" w:customStyle="1" w:styleId="Heading7Char">
    <w:name w:val="Heading 7 Char"/>
    <w:link w:val="Heading7"/>
    <w:uiPriority w:val="9"/>
    <w:rsid w:val="005713A4"/>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5713A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5713A4"/>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5713A4"/>
    <w:pPr>
      <w:spacing w:after="0"/>
      <w:ind w:left="658"/>
    </w:pPr>
    <w:rPr>
      <w:rFonts w:eastAsia="Times New Roman"/>
    </w:rPr>
  </w:style>
  <w:style w:type="paragraph" w:styleId="TOC5">
    <w:name w:val="toc 5"/>
    <w:basedOn w:val="Normal"/>
    <w:next w:val="Normal"/>
    <w:autoRedefine/>
    <w:uiPriority w:val="39"/>
    <w:unhideWhenUsed/>
    <w:qFormat/>
    <w:rsid w:val="005713A4"/>
    <w:pPr>
      <w:spacing w:after="0"/>
      <w:ind w:left="879"/>
    </w:pPr>
    <w:rPr>
      <w:rFonts w:eastAsia="Times New Roman"/>
    </w:rPr>
  </w:style>
  <w:style w:type="paragraph" w:styleId="TOC6">
    <w:name w:val="toc 6"/>
    <w:basedOn w:val="Normal"/>
    <w:next w:val="Normal"/>
    <w:autoRedefine/>
    <w:uiPriority w:val="39"/>
    <w:unhideWhenUsed/>
    <w:qFormat/>
    <w:rsid w:val="005713A4"/>
    <w:pPr>
      <w:spacing w:after="0"/>
      <w:ind w:left="1100"/>
    </w:pPr>
    <w:rPr>
      <w:rFonts w:eastAsia="Times New Roman"/>
    </w:rPr>
  </w:style>
  <w:style w:type="paragraph" w:styleId="TOC7">
    <w:name w:val="toc 7"/>
    <w:basedOn w:val="Normal"/>
    <w:next w:val="Normal"/>
    <w:autoRedefine/>
    <w:uiPriority w:val="39"/>
    <w:unhideWhenUsed/>
    <w:qFormat/>
    <w:rsid w:val="005713A4"/>
    <w:pPr>
      <w:spacing w:after="0"/>
      <w:ind w:left="1321"/>
    </w:pPr>
    <w:rPr>
      <w:rFonts w:eastAsia="Times New Roman"/>
    </w:rPr>
  </w:style>
  <w:style w:type="paragraph" w:styleId="Caption">
    <w:name w:val="caption"/>
    <w:basedOn w:val="Normal"/>
    <w:next w:val="Normal"/>
    <w:uiPriority w:val="35"/>
    <w:unhideWhenUsed/>
    <w:qFormat/>
    <w:rsid w:val="005713A4"/>
    <w:rPr>
      <w:rFonts w:eastAsia="Times New Roman"/>
      <w:b/>
      <w:bCs/>
      <w:sz w:val="20"/>
      <w:szCs w:val="20"/>
    </w:rPr>
  </w:style>
  <w:style w:type="paragraph" w:styleId="Title">
    <w:name w:val="Title"/>
    <w:basedOn w:val="Normal"/>
    <w:next w:val="Normal"/>
    <w:link w:val="TitleChar"/>
    <w:autoRedefine/>
    <w:uiPriority w:val="10"/>
    <w:qFormat/>
    <w:rsid w:val="005713A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5713A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5713A4"/>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5713A4"/>
    <w:rPr>
      <w:rFonts w:ascii="Cambria" w:eastAsia="2  Badr" w:hAnsi="Cambria" w:cs="2  Badr"/>
      <w:bCs/>
      <w:i/>
      <w:spacing w:val="15"/>
      <w:sz w:val="24"/>
    </w:rPr>
  </w:style>
  <w:style w:type="character" w:styleId="Emphasis">
    <w:name w:val="Emphasis"/>
    <w:uiPriority w:val="20"/>
    <w:qFormat/>
    <w:rsid w:val="005713A4"/>
    <w:rPr>
      <w:rFonts w:cs="2  Lotus"/>
      <w:i/>
      <w:iCs/>
      <w:color w:val="808080"/>
      <w:szCs w:val="32"/>
    </w:rPr>
  </w:style>
  <w:style w:type="character" w:customStyle="1" w:styleId="NoSpacingChar">
    <w:name w:val="No Spacing Char"/>
    <w:aliases w:val="متن عربي Char"/>
    <w:link w:val="NoSpacing"/>
    <w:uiPriority w:val="1"/>
    <w:rsid w:val="005713A4"/>
    <w:rPr>
      <w:rFonts w:eastAsia="2  Lotus" w:cs="2  Badr"/>
      <w:bCs/>
      <w:sz w:val="72"/>
      <w:szCs w:val="28"/>
    </w:rPr>
  </w:style>
  <w:style w:type="paragraph" w:styleId="ListParagraph">
    <w:name w:val="List Paragraph"/>
    <w:basedOn w:val="Normal"/>
    <w:link w:val="ListParagraphChar"/>
    <w:autoRedefine/>
    <w:uiPriority w:val="34"/>
    <w:qFormat/>
    <w:rsid w:val="005713A4"/>
    <w:pPr>
      <w:ind w:left="1134" w:firstLine="0"/>
    </w:pPr>
    <w:rPr>
      <w:rFonts w:eastAsia="2  Lotus" w:cs="2  Lotus"/>
    </w:rPr>
  </w:style>
  <w:style w:type="character" w:customStyle="1" w:styleId="ListParagraphChar">
    <w:name w:val="List Paragraph Char"/>
    <w:link w:val="ListParagraph"/>
    <w:uiPriority w:val="34"/>
    <w:rsid w:val="005713A4"/>
    <w:rPr>
      <w:rFonts w:eastAsia="2  Lotus" w:cs="2  Lotus"/>
      <w:sz w:val="22"/>
      <w:szCs w:val="28"/>
    </w:rPr>
  </w:style>
  <w:style w:type="paragraph" w:styleId="Quote">
    <w:name w:val="Quote"/>
    <w:basedOn w:val="Normal"/>
    <w:next w:val="Normal"/>
    <w:link w:val="QuoteChar"/>
    <w:autoRedefine/>
    <w:uiPriority w:val="29"/>
    <w:qFormat/>
    <w:rsid w:val="005713A4"/>
    <w:pPr>
      <w:spacing w:before="120" w:after="240"/>
      <w:ind w:left="1134" w:firstLine="0"/>
    </w:pPr>
    <w:rPr>
      <w:rFonts w:eastAsia="Times New Roman" w:cs="B Lotus"/>
      <w:i/>
      <w:sz w:val="20"/>
      <w:szCs w:val="30"/>
    </w:rPr>
  </w:style>
  <w:style w:type="character" w:customStyle="1" w:styleId="QuoteChar">
    <w:name w:val="Quote Char"/>
    <w:link w:val="Quote"/>
    <w:uiPriority w:val="29"/>
    <w:rsid w:val="005713A4"/>
    <w:rPr>
      <w:rFonts w:cs="B Lotus"/>
      <w:i/>
      <w:szCs w:val="30"/>
    </w:rPr>
  </w:style>
  <w:style w:type="paragraph" w:styleId="IntenseQuote">
    <w:name w:val="Intense Quote"/>
    <w:basedOn w:val="Normal"/>
    <w:next w:val="Normal"/>
    <w:link w:val="IntenseQuoteChar"/>
    <w:autoRedefine/>
    <w:uiPriority w:val="30"/>
    <w:qFormat/>
    <w:rsid w:val="005713A4"/>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5713A4"/>
    <w:rPr>
      <w:rFonts w:eastAsia="2  Lotus" w:cs="B Lotus"/>
      <w:b/>
      <w:bCs/>
      <w:i/>
      <w:szCs w:val="30"/>
    </w:rPr>
  </w:style>
  <w:style w:type="character" w:styleId="SubtleEmphasis">
    <w:name w:val="Subtle Emphasis"/>
    <w:uiPriority w:val="19"/>
    <w:qFormat/>
    <w:rsid w:val="005713A4"/>
    <w:rPr>
      <w:rFonts w:cs="2  Lotus"/>
      <w:i/>
      <w:iCs/>
      <w:color w:val="4A442A"/>
      <w:szCs w:val="32"/>
      <w:u w:val="none"/>
    </w:rPr>
  </w:style>
  <w:style w:type="character" w:styleId="IntenseEmphasis">
    <w:name w:val="Intense Emphasis"/>
    <w:uiPriority w:val="21"/>
    <w:qFormat/>
    <w:rsid w:val="005713A4"/>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paragraph" w:customStyle="1" w:styleId="001">
    <w:name w:val="001"/>
    <w:basedOn w:val="Normal"/>
    <w:autoRedefine/>
    <w:rsid w:val="00AB30EA"/>
    <w:rPr>
      <w:rFonts w:cs="B Badr"/>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713A4"/>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5713A4"/>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5713A4"/>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5713A4"/>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5713A4"/>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5713A4"/>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5713A4"/>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5713A4"/>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5713A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5713A4"/>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5713A4"/>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5713A4"/>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5713A4"/>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5713A4"/>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5713A4"/>
    <w:rPr>
      <w:rFonts w:ascii="Cambria" w:eastAsia="2  Lotus" w:hAnsi="Cambria" w:cs="2  Badr"/>
      <w:bCs/>
      <w:szCs w:val="36"/>
    </w:rPr>
  </w:style>
  <w:style w:type="paragraph" w:styleId="TOC1">
    <w:name w:val="toc 1"/>
    <w:basedOn w:val="Normal"/>
    <w:next w:val="Normal"/>
    <w:link w:val="TOC1Char"/>
    <w:autoRedefine/>
    <w:uiPriority w:val="39"/>
    <w:unhideWhenUsed/>
    <w:qFormat/>
    <w:rsid w:val="005713A4"/>
    <w:pPr>
      <w:spacing w:after="0"/>
      <w:ind w:firstLine="0"/>
    </w:pPr>
    <w:rPr>
      <w:rFonts w:eastAsiaTheme="minorEastAsia"/>
    </w:rPr>
  </w:style>
  <w:style w:type="paragraph" w:styleId="TOC2">
    <w:name w:val="toc 2"/>
    <w:basedOn w:val="Normal"/>
    <w:next w:val="Normal"/>
    <w:autoRedefine/>
    <w:uiPriority w:val="39"/>
    <w:unhideWhenUsed/>
    <w:qFormat/>
    <w:rsid w:val="005713A4"/>
    <w:pPr>
      <w:spacing w:after="0"/>
      <w:ind w:left="221"/>
    </w:pPr>
    <w:rPr>
      <w:rFonts w:eastAsiaTheme="minorEastAsia"/>
    </w:rPr>
  </w:style>
  <w:style w:type="paragraph" w:styleId="TOC3">
    <w:name w:val="toc 3"/>
    <w:basedOn w:val="Normal"/>
    <w:next w:val="Normal"/>
    <w:autoRedefine/>
    <w:uiPriority w:val="39"/>
    <w:unhideWhenUsed/>
    <w:qFormat/>
    <w:rsid w:val="005713A4"/>
    <w:pPr>
      <w:spacing w:after="0"/>
      <w:ind w:left="442"/>
    </w:pPr>
    <w:rPr>
      <w:rFonts w:eastAsia="2  Lotus"/>
    </w:rPr>
  </w:style>
  <w:style w:type="character" w:styleId="SubtleReference">
    <w:name w:val="Subtle Reference"/>
    <w:aliases w:val="مرجع"/>
    <w:uiPriority w:val="31"/>
    <w:qFormat/>
    <w:rsid w:val="005713A4"/>
    <w:rPr>
      <w:rFonts w:cs="2  Lotus"/>
      <w:smallCaps/>
      <w:color w:val="auto"/>
      <w:szCs w:val="28"/>
      <w:u w:val="single"/>
    </w:rPr>
  </w:style>
  <w:style w:type="character" w:styleId="IntenseReference">
    <w:name w:val="Intense Reference"/>
    <w:uiPriority w:val="32"/>
    <w:qFormat/>
    <w:rsid w:val="005713A4"/>
    <w:rPr>
      <w:rFonts w:cs="2  Lotus"/>
      <w:b/>
      <w:bCs/>
      <w:smallCaps/>
      <w:color w:val="auto"/>
      <w:spacing w:val="5"/>
      <w:szCs w:val="28"/>
      <w:u w:val="single"/>
    </w:rPr>
  </w:style>
  <w:style w:type="character" w:styleId="BookTitle">
    <w:name w:val="Book Title"/>
    <w:uiPriority w:val="33"/>
    <w:qFormat/>
    <w:rsid w:val="005713A4"/>
    <w:rPr>
      <w:rFonts w:cs="2  Titr"/>
      <w:b/>
      <w:bCs/>
      <w:smallCaps/>
      <w:spacing w:val="5"/>
      <w:szCs w:val="100"/>
    </w:rPr>
  </w:style>
  <w:style w:type="paragraph" w:styleId="TOCHeading">
    <w:name w:val="TOC Heading"/>
    <w:basedOn w:val="Heading1"/>
    <w:next w:val="Normal"/>
    <w:uiPriority w:val="39"/>
    <w:unhideWhenUsed/>
    <w:qFormat/>
    <w:rsid w:val="005713A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5713A4"/>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5713A4"/>
    <w:rPr>
      <w:rFonts w:ascii="Cambria" w:eastAsia="2  Lotus" w:hAnsi="Cambria" w:cs="2  Badr"/>
      <w:bCs/>
      <w:i/>
      <w:sz w:val="36"/>
      <w:szCs w:val="36"/>
    </w:rPr>
  </w:style>
  <w:style w:type="character" w:customStyle="1" w:styleId="Heading7Char">
    <w:name w:val="Heading 7 Char"/>
    <w:link w:val="Heading7"/>
    <w:uiPriority w:val="9"/>
    <w:rsid w:val="005713A4"/>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5713A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5713A4"/>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5713A4"/>
    <w:pPr>
      <w:spacing w:after="0"/>
      <w:ind w:left="658"/>
    </w:pPr>
    <w:rPr>
      <w:rFonts w:eastAsia="Times New Roman"/>
    </w:rPr>
  </w:style>
  <w:style w:type="paragraph" w:styleId="TOC5">
    <w:name w:val="toc 5"/>
    <w:basedOn w:val="Normal"/>
    <w:next w:val="Normal"/>
    <w:autoRedefine/>
    <w:uiPriority w:val="39"/>
    <w:unhideWhenUsed/>
    <w:qFormat/>
    <w:rsid w:val="005713A4"/>
    <w:pPr>
      <w:spacing w:after="0"/>
      <w:ind w:left="879"/>
    </w:pPr>
    <w:rPr>
      <w:rFonts w:eastAsia="Times New Roman"/>
    </w:rPr>
  </w:style>
  <w:style w:type="paragraph" w:styleId="TOC6">
    <w:name w:val="toc 6"/>
    <w:basedOn w:val="Normal"/>
    <w:next w:val="Normal"/>
    <w:autoRedefine/>
    <w:uiPriority w:val="39"/>
    <w:unhideWhenUsed/>
    <w:qFormat/>
    <w:rsid w:val="005713A4"/>
    <w:pPr>
      <w:spacing w:after="0"/>
      <w:ind w:left="1100"/>
    </w:pPr>
    <w:rPr>
      <w:rFonts w:eastAsia="Times New Roman"/>
    </w:rPr>
  </w:style>
  <w:style w:type="paragraph" w:styleId="TOC7">
    <w:name w:val="toc 7"/>
    <w:basedOn w:val="Normal"/>
    <w:next w:val="Normal"/>
    <w:autoRedefine/>
    <w:uiPriority w:val="39"/>
    <w:unhideWhenUsed/>
    <w:qFormat/>
    <w:rsid w:val="005713A4"/>
    <w:pPr>
      <w:spacing w:after="0"/>
      <w:ind w:left="1321"/>
    </w:pPr>
    <w:rPr>
      <w:rFonts w:eastAsia="Times New Roman"/>
    </w:rPr>
  </w:style>
  <w:style w:type="paragraph" w:styleId="Caption">
    <w:name w:val="caption"/>
    <w:basedOn w:val="Normal"/>
    <w:next w:val="Normal"/>
    <w:uiPriority w:val="35"/>
    <w:unhideWhenUsed/>
    <w:qFormat/>
    <w:rsid w:val="005713A4"/>
    <w:rPr>
      <w:rFonts w:eastAsia="Times New Roman"/>
      <w:b/>
      <w:bCs/>
      <w:sz w:val="20"/>
      <w:szCs w:val="20"/>
    </w:rPr>
  </w:style>
  <w:style w:type="paragraph" w:styleId="Title">
    <w:name w:val="Title"/>
    <w:basedOn w:val="Normal"/>
    <w:next w:val="Normal"/>
    <w:link w:val="TitleChar"/>
    <w:autoRedefine/>
    <w:uiPriority w:val="10"/>
    <w:qFormat/>
    <w:rsid w:val="005713A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5713A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5713A4"/>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5713A4"/>
    <w:rPr>
      <w:rFonts w:ascii="Cambria" w:eastAsia="2  Badr" w:hAnsi="Cambria" w:cs="2  Badr"/>
      <w:bCs/>
      <w:i/>
      <w:spacing w:val="15"/>
      <w:sz w:val="24"/>
    </w:rPr>
  </w:style>
  <w:style w:type="character" w:styleId="Emphasis">
    <w:name w:val="Emphasis"/>
    <w:uiPriority w:val="20"/>
    <w:qFormat/>
    <w:rsid w:val="005713A4"/>
    <w:rPr>
      <w:rFonts w:cs="2  Lotus"/>
      <w:i/>
      <w:iCs/>
      <w:color w:val="808080"/>
      <w:szCs w:val="32"/>
    </w:rPr>
  </w:style>
  <w:style w:type="character" w:customStyle="1" w:styleId="NoSpacingChar">
    <w:name w:val="No Spacing Char"/>
    <w:aliases w:val="متن عربي Char"/>
    <w:link w:val="NoSpacing"/>
    <w:uiPriority w:val="1"/>
    <w:rsid w:val="005713A4"/>
    <w:rPr>
      <w:rFonts w:eastAsia="2  Lotus" w:cs="2  Badr"/>
      <w:bCs/>
      <w:sz w:val="72"/>
      <w:szCs w:val="28"/>
    </w:rPr>
  </w:style>
  <w:style w:type="paragraph" w:styleId="ListParagraph">
    <w:name w:val="List Paragraph"/>
    <w:basedOn w:val="Normal"/>
    <w:link w:val="ListParagraphChar"/>
    <w:autoRedefine/>
    <w:uiPriority w:val="34"/>
    <w:qFormat/>
    <w:rsid w:val="005713A4"/>
    <w:pPr>
      <w:ind w:left="1134" w:firstLine="0"/>
    </w:pPr>
    <w:rPr>
      <w:rFonts w:eastAsia="2  Lotus" w:cs="2  Lotus"/>
    </w:rPr>
  </w:style>
  <w:style w:type="character" w:customStyle="1" w:styleId="ListParagraphChar">
    <w:name w:val="List Paragraph Char"/>
    <w:link w:val="ListParagraph"/>
    <w:uiPriority w:val="34"/>
    <w:rsid w:val="005713A4"/>
    <w:rPr>
      <w:rFonts w:eastAsia="2  Lotus" w:cs="2  Lotus"/>
      <w:sz w:val="22"/>
      <w:szCs w:val="28"/>
    </w:rPr>
  </w:style>
  <w:style w:type="paragraph" w:styleId="Quote">
    <w:name w:val="Quote"/>
    <w:basedOn w:val="Normal"/>
    <w:next w:val="Normal"/>
    <w:link w:val="QuoteChar"/>
    <w:autoRedefine/>
    <w:uiPriority w:val="29"/>
    <w:qFormat/>
    <w:rsid w:val="005713A4"/>
    <w:pPr>
      <w:spacing w:before="120" w:after="240"/>
      <w:ind w:left="1134" w:firstLine="0"/>
    </w:pPr>
    <w:rPr>
      <w:rFonts w:eastAsia="Times New Roman" w:cs="B Lotus"/>
      <w:i/>
      <w:sz w:val="20"/>
      <w:szCs w:val="30"/>
    </w:rPr>
  </w:style>
  <w:style w:type="character" w:customStyle="1" w:styleId="QuoteChar">
    <w:name w:val="Quote Char"/>
    <w:link w:val="Quote"/>
    <w:uiPriority w:val="29"/>
    <w:rsid w:val="005713A4"/>
    <w:rPr>
      <w:rFonts w:cs="B Lotus"/>
      <w:i/>
      <w:szCs w:val="30"/>
    </w:rPr>
  </w:style>
  <w:style w:type="paragraph" w:styleId="IntenseQuote">
    <w:name w:val="Intense Quote"/>
    <w:basedOn w:val="Normal"/>
    <w:next w:val="Normal"/>
    <w:link w:val="IntenseQuoteChar"/>
    <w:autoRedefine/>
    <w:uiPriority w:val="30"/>
    <w:qFormat/>
    <w:rsid w:val="005713A4"/>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5713A4"/>
    <w:rPr>
      <w:rFonts w:eastAsia="2  Lotus" w:cs="B Lotus"/>
      <w:b/>
      <w:bCs/>
      <w:i/>
      <w:szCs w:val="30"/>
    </w:rPr>
  </w:style>
  <w:style w:type="character" w:styleId="SubtleEmphasis">
    <w:name w:val="Subtle Emphasis"/>
    <w:uiPriority w:val="19"/>
    <w:qFormat/>
    <w:rsid w:val="005713A4"/>
    <w:rPr>
      <w:rFonts w:cs="2  Lotus"/>
      <w:i/>
      <w:iCs/>
      <w:color w:val="4A442A"/>
      <w:szCs w:val="32"/>
      <w:u w:val="none"/>
    </w:rPr>
  </w:style>
  <w:style w:type="character" w:styleId="IntenseEmphasis">
    <w:name w:val="Intense Emphasis"/>
    <w:uiPriority w:val="21"/>
    <w:qFormat/>
    <w:rsid w:val="005713A4"/>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paragraph" w:customStyle="1" w:styleId="001">
    <w:name w:val="001"/>
    <w:basedOn w:val="Normal"/>
    <w:autoRedefine/>
    <w:rsid w:val="00AB30EA"/>
    <w:rPr>
      <w:rFonts w:cs="B Bad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44</TotalTime>
  <Pages>10</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7</cp:revision>
  <dcterms:created xsi:type="dcterms:W3CDTF">2015-03-09T10:01:00Z</dcterms:created>
  <dcterms:modified xsi:type="dcterms:W3CDTF">2015-04-06T04:43:00Z</dcterms:modified>
</cp:coreProperties>
</file>