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7" w:rsidRPr="00A22757" w:rsidRDefault="00C744AF" w:rsidP="00C744AF">
      <w:pPr>
        <w:jc w:val="center"/>
        <w:rPr>
          <w:rtl/>
        </w:rPr>
      </w:pPr>
      <w:bookmarkStart w:id="0" w:name="_GoBack"/>
      <w:r>
        <w:rPr>
          <w:rFonts w:hint="cs"/>
          <w:rtl/>
        </w:rPr>
        <w:t xml:space="preserve">بسم </w:t>
      </w:r>
      <w:bookmarkEnd w:id="0"/>
      <w:r>
        <w:rPr>
          <w:rFonts w:hint="cs"/>
          <w:rtl/>
        </w:rPr>
        <w:t>الله الرحمن الرحیم</w:t>
      </w:r>
    </w:p>
    <w:p w:rsidR="00A22757" w:rsidRPr="00A22757" w:rsidRDefault="00A22757" w:rsidP="00A22757">
      <w:pPr>
        <w:rPr>
          <w:b/>
          <w:bCs/>
          <w:rtl/>
        </w:rPr>
      </w:pPr>
      <w:r w:rsidRPr="00A22757">
        <w:rPr>
          <w:rFonts w:hint="cs"/>
          <w:b/>
          <w:bCs/>
          <w:rtl/>
        </w:rPr>
        <w:t xml:space="preserve">   </w:t>
      </w:r>
    </w:p>
    <w:p w:rsidR="00A22757" w:rsidRPr="00A22757" w:rsidRDefault="00A22757" w:rsidP="00A22757">
      <w:pPr>
        <w:pStyle w:val="Heading1"/>
        <w:rPr>
          <w:rtl/>
        </w:rPr>
      </w:pPr>
      <w:bookmarkStart w:id="1" w:name="_Toc377299073"/>
      <w:r w:rsidRPr="00A22757">
        <w:rPr>
          <w:rFonts w:hint="cs"/>
          <w:rtl/>
        </w:rPr>
        <w:t>آیه ششم: آیات سوره لقمان</w:t>
      </w:r>
      <w:bookmarkEnd w:id="1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سوره لقمان مشتمل بر اشاره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است نسبتاً مفصل به حضرت لقمان و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هایی که لقمان به فرزندش داشت که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حدود نه تا یازده مورد است، با اختلاف تفسیری که در مورد بعضی هست و از بخش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مهمی است که در ارتباط با مباحث تربیتی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</w:t>
      </w:r>
      <w:r w:rsidR="00332741">
        <w:rPr>
          <w:rFonts w:hint="cs"/>
          <w:rtl/>
        </w:rPr>
        <w:t>موردتوجه</w:t>
      </w:r>
      <w:r w:rsidRPr="00A22757">
        <w:rPr>
          <w:rFonts w:hint="cs"/>
          <w:rtl/>
        </w:rPr>
        <w:t xml:space="preserve"> قرار داد.</w:t>
      </w:r>
    </w:p>
    <w:p w:rsidR="00A22757" w:rsidRPr="00A22757" w:rsidRDefault="00A22757" w:rsidP="005E5577">
      <w:pPr>
        <w:pStyle w:val="Heading2"/>
        <w:rPr>
          <w:rtl/>
        </w:rPr>
      </w:pPr>
      <w:bookmarkStart w:id="2" w:name="_Toc377299074"/>
      <w:r w:rsidRPr="00A22757">
        <w:rPr>
          <w:rFonts w:hint="cs"/>
          <w:rtl/>
        </w:rPr>
        <w:t>اقوال در باب پیامبری لقمان</w:t>
      </w:r>
      <w:bookmarkEnd w:id="2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 xml:space="preserve">اختلاف در پیامبر بودن لقمان یا </w:t>
      </w:r>
      <w:r w:rsidR="009E0FAC">
        <w:rPr>
          <w:rFonts w:hint="cs"/>
          <w:rtl/>
        </w:rPr>
        <w:t>نه</w:t>
      </w:r>
      <w:r w:rsidRPr="00A22757">
        <w:rPr>
          <w:rFonts w:hint="cs"/>
          <w:rtl/>
        </w:rPr>
        <w:t xml:space="preserve"> اختلافاتی وجود دارد. دو نظر در اینجا وجود دارد:</w:t>
      </w:r>
    </w:p>
    <w:p w:rsidR="00A22757" w:rsidRPr="00A22757" w:rsidRDefault="00A22757" w:rsidP="005E5577">
      <w:pPr>
        <w:pStyle w:val="Heading3"/>
        <w:rPr>
          <w:rtl/>
        </w:rPr>
      </w:pPr>
      <w:bookmarkStart w:id="3" w:name="_Toc377299075"/>
      <w:r w:rsidRPr="00A22757">
        <w:rPr>
          <w:rFonts w:hint="cs"/>
          <w:rtl/>
        </w:rPr>
        <w:t>قول اول</w:t>
      </w:r>
      <w:bookmarkEnd w:id="3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بنا</w:t>
      </w:r>
      <w:r w:rsidR="009E0FAC">
        <w:rPr>
          <w:rFonts w:hint="cs"/>
          <w:rtl/>
        </w:rPr>
        <w:t xml:space="preserve"> </w:t>
      </w:r>
      <w:r w:rsidRPr="00A22757">
        <w:rPr>
          <w:rFonts w:hint="cs"/>
          <w:rtl/>
        </w:rPr>
        <w:t>بر نظر مشهور شايد پیامبر نباشد.</w:t>
      </w:r>
    </w:p>
    <w:p w:rsidR="00A22757" w:rsidRPr="00A22757" w:rsidRDefault="00A22757" w:rsidP="005E5577">
      <w:pPr>
        <w:pStyle w:val="Heading3"/>
        <w:rPr>
          <w:rtl/>
        </w:rPr>
      </w:pPr>
      <w:bookmarkStart w:id="4" w:name="_Toc377299076"/>
      <w:r w:rsidRPr="00A22757">
        <w:rPr>
          <w:rFonts w:hint="cs"/>
          <w:rtl/>
        </w:rPr>
        <w:t>قول دوم</w:t>
      </w:r>
      <w:bookmarkEnd w:id="4"/>
    </w:p>
    <w:p w:rsidR="00A22757" w:rsidRPr="00A22757" w:rsidRDefault="00A22757" w:rsidP="004D79F2">
      <w:pPr>
        <w:rPr>
          <w:rtl/>
        </w:rPr>
      </w:pPr>
      <w:r w:rsidRPr="00A22757">
        <w:rPr>
          <w:rFonts w:hint="cs"/>
          <w:rtl/>
        </w:rPr>
        <w:t>نظر دوم این است که او پیامبر بوده است، ولی این نظر ظاهراً ضعیف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تر است و نظر مشهور حداقل این است که پیامبر نبوده است و از حکمایی بوده که مورد لطف الهی قرار داشته و از مؤمنین خاص بوده است و نظیر این در مواردي از قرآن آمده است، مانند آیه بيستم سوره يس: </w:t>
      </w:r>
      <w:r w:rsidR="009E0FAC">
        <w:rPr>
          <w:rtl/>
        </w:rPr>
        <w:t>«</w:t>
      </w:r>
      <w:r w:rsidR="004D79F2" w:rsidRPr="004D79F2">
        <w:rPr>
          <w:rFonts w:hint="cs"/>
          <w:b/>
          <w:bCs/>
          <w:rtl/>
        </w:rPr>
        <w:t>قالَ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قَوْمِ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اتَّبِعُوا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الْمُرْسَلِين‏</w:t>
      </w:r>
      <w:r w:rsidR="009E0FAC">
        <w:rPr>
          <w:b/>
          <w:bCs/>
          <w:rtl/>
        </w:rPr>
        <w:t>»</w:t>
      </w:r>
    </w:p>
    <w:p w:rsidR="00A22757" w:rsidRPr="00A22757" w:rsidRDefault="00A22757" w:rsidP="004D79F2">
      <w:pPr>
        <w:rPr>
          <w:rtl/>
        </w:rPr>
      </w:pPr>
      <w:r w:rsidRPr="00A22757">
        <w:rPr>
          <w:rFonts w:hint="cs"/>
          <w:rtl/>
        </w:rPr>
        <w:t xml:space="preserve">در اين آیه آمده است: </w:t>
      </w:r>
      <w:r w:rsidR="009E0FAC">
        <w:rPr>
          <w:rtl/>
        </w:rPr>
        <w:t>«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جاءَ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مِنْ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أَقْصَا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الْمَدِينَةِ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رَجُلٌ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يَسْعى‏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قالَ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قَوْمِ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اتَّبِعُوا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الْمُرْسَلِين‏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. </w:t>
      </w:r>
      <w:r w:rsidR="004D79F2">
        <w:rPr>
          <w:rFonts w:hint="cs"/>
          <w:b/>
          <w:bCs/>
          <w:rtl/>
        </w:rPr>
        <w:t>(یس/20</w:t>
      </w:r>
      <w:r w:rsidR="009E0FAC">
        <w:rPr>
          <w:b/>
          <w:bCs/>
          <w:rtl/>
        </w:rPr>
        <w:t xml:space="preserve">) </w:t>
      </w:r>
      <w:r w:rsidR="009E0FAC">
        <w:rPr>
          <w:rFonts w:hint="cs"/>
          <w:b/>
          <w:bCs/>
          <w:rtl/>
        </w:rPr>
        <w:t>این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آیه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دلالت بر این دارد که لقمان پیامبر نبوده، ولی قرآن به سیره و سنت و رفتار او اشاره نموده و او را تجلیل کرده است.</w:t>
      </w:r>
    </w:p>
    <w:p w:rsidR="00A22757" w:rsidRPr="00A22757" w:rsidRDefault="00A22757" w:rsidP="005E5577">
      <w:pPr>
        <w:pStyle w:val="Heading2"/>
        <w:rPr>
          <w:rtl/>
        </w:rPr>
      </w:pPr>
      <w:bookmarkStart w:id="5" w:name="_Toc377299077"/>
      <w:r w:rsidRPr="00A22757">
        <w:rPr>
          <w:rFonts w:hint="cs"/>
          <w:rtl/>
        </w:rPr>
        <w:t>بيان چند نکته</w:t>
      </w:r>
      <w:bookmarkEnd w:id="5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نكاتي در اين بحث مطرح است كه اشاره مي</w:t>
      </w:r>
      <w:r w:rsidRPr="00A22757">
        <w:rPr>
          <w:rFonts w:hint="cs"/>
          <w:rtl/>
        </w:rPr>
        <w:softHyphen/>
        <w:t>كنيم.</w:t>
      </w:r>
    </w:p>
    <w:p w:rsidR="00A22757" w:rsidRPr="00A22757" w:rsidRDefault="00A22757" w:rsidP="005E5577">
      <w:pPr>
        <w:pStyle w:val="Heading3"/>
        <w:rPr>
          <w:rtl/>
        </w:rPr>
      </w:pPr>
      <w:bookmarkStart w:id="6" w:name="_Toc377299078"/>
      <w:r w:rsidRPr="00A22757">
        <w:rPr>
          <w:rFonts w:hint="cs"/>
          <w:rtl/>
        </w:rPr>
        <w:lastRenderedPageBreak/>
        <w:t>نكته اول</w:t>
      </w:r>
      <w:bookmarkEnd w:id="6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برخي از افراد پیامبر نبوده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اند، ولي به عنوان مؤمنان برجسته و الگوهای ممتاز </w:t>
      </w:r>
      <w:r w:rsidR="00332741">
        <w:rPr>
          <w:rFonts w:hint="cs"/>
          <w:rtl/>
        </w:rPr>
        <w:t>مورداشاره</w:t>
      </w:r>
      <w:r w:rsidRPr="00A22757">
        <w:rPr>
          <w:rFonts w:hint="cs"/>
          <w:rtl/>
        </w:rPr>
        <w:t xml:space="preserve"> قرار گرفته</w:t>
      </w:r>
      <w:r w:rsidRPr="00A22757">
        <w:rPr>
          <w:rtl/>
        </w:rPr>
        <w:softHyphen/>
      </w:r>
      <w:r w:rsidRPr="00A22757">
        <w:rPr>
          <w:rFonts w:hint="cs"/>
          <w:rtl/>
        </w:rPr>
        <w:t>اند، مانند آسیه و یکی هم لقمان است. این افراد که پیامبر نبودند، ولی قرآن سیره و روش آنان را</w:t>
      </w:r>
      <w:r w:rsidR="009E0FAC">
        <w:rPr>
          <w:rFonts w:hint="cs"/>
          <w:rtl/>
        </w:rPr>
        <w:t xml:space="preserve"> تأ</w:t>
      </w:r>
      <w:r w:rsidRPr="00A22757">
        <w:rPr>
          <w:rFonts w:hint="cs"/>
          <w:rtl/>
        </w:rPr>
        <w:t>یید کرده و راجع به آن</w:t>
      </w:r>
      <w:r w:rsidRPr="00A22757">
        <w:rPr>
          <w:rFonts w:hint="cs"/>
          <w:rtl/>
        </w:rPr>
        <w:softHyphen/>
        <w:t>ها صحبت کرده است و همین به عنوان یک موضوع در قرآن کریم است 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راجع به </w:t>
      </w:r>
      <w:r w:rsidR="009E0FAC">
        <w:rPr>
          <w:rFonts w:hint="cs"/>
          <w:rtl/>
        </w:rPr>
        <w:t>آن‌ها</w:t>
      </w:r>
      <w:r w:rsidRPr="00A22757">
        <w:rPr>
          <w:rFonts w:hint="cs"/>
          <w:rtl/>
        </w:rPr>
        <w:t xml:space="preserve"> صحبت کرد.</w:t>
      </w:r>
    </w:p>
    <w:p w:rsidR="00A22757" w:rsidRPr="00A22757" w:rsidRDefault="00A22757" w:rsidP="004D79F2">
      <w:pPr>
        <w:rPr>
          <w:b/>
          <w:bCs/>
          <w:rtl/>
        </w:rPr>
      </w:pPr>
      <w:r w:rsidRPr="00A22757">
        <w:rPr>
          <w:rFonts w:hint="cs"/>
          <w:rtl/>
        </w:rPr>
        <w:t>تا جایی که من به ذهنم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آید، فقط در همین سوره نام لقمان آمده و فکر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کنم در جای دیگري هم آمده باشد. آیات دوازده تا بيست این سوره، درباره حضرت لقمان است و دو آیه در بین این آیات آمده که </w:t>
      </w:r>
      <w:r w:rsidR="009E0FAC">
        <w:rPr>
          <w:rFonts w:hint="cs"/>
          <w:rtl/>
        </w:rPr>
        <w:t>موردبحث</w:t>
      </w:r>
      <w:r w:rsidRPr="00A22757">
        <w:rPr>
          <w:rFonts w:hint="cs"/>
          <w:rtl/>
        </w:rPr>
        <w:t xml:space="preserve"> است که </w:t>
      </w:r>
      <w:r w:rsidR="00332741">
        <w:rPr>
          <w:rFonts w:hint="cs"/>
          <w:rtl/>
        </w:rPr>
        <w:t>مقول‌قول</w:t>
      </w:r>
      <w:r w:rsidRPr="00A22757">
        <w:rPr>
          <w:rFonts w:hint="cs"/>
          <w:rtl/>
        </w:rPr>
        <w:t xml:space="preserve"> لقمان است، یا نیست. این دو آیه هم این است که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لَقَدْ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آتَيْنا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لُقْمانَ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الْحِكْمَةَ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أَنِ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اشْكُرْ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لِلَّهِ</w:t>
      </w:r>
      <w:r w:rsidR="004D79F2" w:rsidRPr="004D79F2">
        <w:rPr>
          <w:b/>
          <w:bCs/>
          <w:rtl/>
        </w:rPr>
        <w:t xml:space="preserve">-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مَنْ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يَشْكُرْ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فَإِنَّما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يَشْكُرُ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لِنَفْسِهِ</w:t>
      </w:r>
      <w:r w:rsidR="004D79F2" w:rsidRPr="004D79F2">
        <w:rPr>
          <w:b/>
          <w:bCs/>
          <w:rtl/>
        </w:rPr>
        <w:t xml:space="preserve">-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مَنْ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كَفَرَ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فَإِنَّ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اللَّهَ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غَنِيٌّ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حَمِيد</w:t>
      </w:r>
      <w:r w:rsidR="009E0FAC">
        <w:rPr>
          <w:b/>
          <w:bCs/>
          <w:rtl/>
        </w:rPr>
        <w:t>».</w:t>
      </w:r>
      <w:r w:rsidR="00332741">
        <w:rPr>
          <w:b/>
          <w:bCs/>
          <w:rtl/>
        </w:rPr>
        <w:t xml:space="preserve"> (</w:t>
      </w:r>
      <w:r w:rsidR="009E0FAC">
        <w:rPr>
          <w:rFonts w:hint="cs"/>
          <w:b/>
          <w:bCs/>
          <w:rtl/>
        </w:rPr>
        <w:t>لقمان</w:t>
      </w:r>
      <w:r w:rsidR="004D79F2">
        <w:rPr>
          <w:rFonts w:hint="cs"/>
          <w:b/>
          <w:bCs/>
          <w:rtl/>
        </w:rPr>
        <w:t>/12</w:t>
      </w:r>
      <w:r w:rsidR="009E0FAC">
        <w:rPr>
          <w:rFonts w:hint="cs"/>
          <w:b/>
          <w:bCs/>
          <w:rtl/>
        </w:rPr>
        <w:t>)</w:t>
      </w:r>
    </w:p>
    <w:p w:rsidR="00A22757" w:rsidRPr="00A22757" w:rsidRDefault="00A22757" w:rsidP="00A22757">
      <w:pPr>
        <w:rPr>
          <w:b/>
          <w:bCs/>
          <w:rtl/>
        </w:rPr>
      </w:pPr>
      <w:r w:rsidRPr="00A22757">
        <w:rPr>
          <w:rFonts w:hint="cs"/>
          <w:rtl/>
        </w:rPr>
        <w:t>در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 xml:space="preserve">این آیه آمده است: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آتَینَا لُقمَانَ الحکمةً</w:t>
      </w:r>
      <w:r w:rsidR="009E0FAC">
        <w:rPr>
          <w:rtl/>
        </w:rPr>
        <w:t>»</w:t>
      </w:r>
      <w:r w:rsidRPr="00A22757">
        <w:rPr>
          <w:rFonts w:hint="cs"/>
          <w:rtl/>
        </w:rPr>
        <w:t>، همیشه اعطای حکمت به نحو وحی نیست، بلکه گاهی یک نوع الهامات ایمانی است که انجام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 که بشر معمولی هم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تواند </w:t>
      </w:r>
      <w:r w:rsidR="00332741">
        <w:rPr>
          <w:rFonts w:hint="cs"/>
          <w:rtl/>
        </w:rPr>
        <w:t>به‌سادگی</w:t>
      </w:r>
      <w:r w:rsidRPr="00A22757">
        <w:rPr>
          <w:rFonts w:hint="cs"/>
          <w:rtl/>
        </w:rPr>
        <w:t xml:space="preserve">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را داشته باشد</w:t>
      </w:r>
      <w:r w:rsidRPr="00A22757">
        <w:rPr>
          <w:rFonts w:hint="cs"/>
          <w:b/>
          <w:bCs/>
          <w:rtl/>
        </w:rPr>
        <w:t>.</w:t>
      </w:r>
    </w:p>
    <w:p w:rsidR="00A22757" w:rsidRPr="00A22757" w:rsidRDefault="009E0FAC" w:rsidP="004D79F2">
      <w:pPr>
        <w:rPr>
          <w:b/>
          <w:bCs/>
          <w:rtl/>
        </w:rPr>
      </w:pPr>
      <w:r>
        <w:rPr>
          <w:b/>
          <w:bCs/>
          <w:rtl/>
        </w:rPr>
        <w:t>«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إِذْ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قالَ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لُقْمانُ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لِابْنِهِ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هُوَ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يَعِظُهُ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بُنَيَّ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تُشْرِكْ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بِاللَّهِ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إِنَّ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الشِّرْكَ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لَظُلْمٌ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عَظِيم‏</w:t>
      </w:r>
      <w:r>
        <w:rPr>
          <w:b/>
          <w:bCs/>
          <w:rtl/>
        </w:rPr>
        <w:t>»</w:t>
      </w:r>
      <w:r w:rsidR="00A22757" w:rsidRPr="00A22757">
        <w:rPr>
          <w:rFonts w:hint="cs"/>
          <w:b/>
          <w:bCs/>
          <w:rtl/>
        </w:rPr>
        <w:t xml:space="preserve">، </w:t>
      </w:r>
      <w:r w:rsidR="004D79F2">
        <w:rPr>
          <w:rFonts w:hint="cs"/>
          <w:b/>
          <w:bCs/>
          <w:rtl/>
        </w:rPr>
        <w:t>(لقمان/13</w:t>
      </w:r>
      <w:r>
        <w:rPr>
          <w:b/>
          <w:bCs/>
          <w:rtl/>
        </w:rPr>
        <w:t xml:space="preserve">) </w:t>
      </w:r>
      <w:r>
        <w:rPr>
          <w:rFonts w:hint="cs"/>
          <w:b/>
          <w:bCs/>
          <w:rtl/>
        </w:rPr>
        <w:t>یاد</w:t>
      </w:r>
      <w:r w:rsidR="00A22757" w:rsidRPr="00A22757">
        <w:rPr>
          <w:rFonts w:hint="cs"/>
          <w:rtl/>
        </w:rPr>
        <w:t xml:space="preserve"> آور زمانی که لقمان به فرزندش خطاب می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>کند، در حالی که او را موعظه می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>کند و خطاب می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 xml:space="preserve">کند که </w:t>
      </w:r>
      <w:r>
        <w:rPr>
          <w:rtl/>
        </w:rPr>
        <w:t>«</w:t>
      </w:r>
      <w:r w:rsidR="004D79F2" w:rsidRPr="004D79F2">
        <w:rPr>
          <w:rFonts w:hint="cs"/>
          <w:b/>
          <w:bCs/>
          <w:rtl/>
        </w:rPr>
        <w:t>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بُنَيَّ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تُشْرِكْ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بِاللَّهِ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إِنَّ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الشِّرْكَ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لَظُلْمٌ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عَظِيم‏</w:t>
      </w:r>
      <w:r>
        <w:rPr>
          <w:b/>
          <w:bCs/>
          <w:rtl/>
        </w:rPr>
        <w:t>»</w:t>
      </w:r>
      <w:r w:rsidR="00A22757" w:rsidRPr="00A22757">
        <w:rPr>
          <w:rFonts w:hint="cs"/>
          <w:rtl/>
        </w:rPr>
        <w:t xml:space="preserve"> در ادامه آمده است که</w:t>
      </w:r>
      <w:r w:rsidR="00A22757" w:rsidRPr="00A22757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«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وَصَّيْنَا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الْإِنْسانَ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بِوالِدَيْهِ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حَمَلَتْهُ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أُمُّهُ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وَهْناً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عَلى‏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وَهْنٍ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فِصالُهُ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فِي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عامَيْنِ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أَنِ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اشْكُرْ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لِي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لِوالِدَيْكَ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إِلَيَّ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الْمَصِيرُ</w:t>
      </w:r>
      <w:r w:rsidR="004D79F2">
        <w:rPr>
          <w:rFonts w:hint="cs"/>
          <w:b/>
          <w:bCs/>
          <w:rtl/>
        </w:rPr>
        <w:t>» «</w:t>
      </w:r>
      <w:r w:rsidR="004D79F2" w:rsidRPr="004D79F2">
        <w:rPr>
          <w:rFonts w:hint="cs"/>
          <w:b/>
          <w:bCs/>
          <w:rtl/>
        </w:rPr>
        <w:t>إِنْ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جاهَداكَ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عَلى‏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أَنْ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تُشْرِكَ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بِي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لَيْسَ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لَكَ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عِلْمٌ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فَلا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تُطِعْهُما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صاحِبْهُما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فِي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الدُّنْيا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مَعْرُوفاً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اتَّبِعْ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سَبِيلَ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مَنْ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أَنابَ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إِلَيَّ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ثُمَّ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إِلَيَّ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مَرْجِعُكُمْ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فَأُنَبِّئُكُمْ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بِما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كُنْتُمْ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تَعْمَلُون‏</w:t>
      </w:r>
      <w:r>
        <w:rPr>
          <w:b/>
          <w:bCs/>
          <w:rtl/>
        </w:rPr>
        <w:t>»</w:t>
      </w:r>
      <w:r w:rsidR="00A22757" w:rsidRPr="00A22757">
        <w:rPr>
          <w:rFonts w:hint="cs"/>
          <w:b/>
          <w:bCs/>
          <w:rtl/>
        </w:rPr>
        <w:t>.</w:t>
      </w:r>
      <w:r w:rsidR="00332741">
        <w:rPr>
          <w:b/>
          <w:bCs/>
          <w:rtl/>
        </w:rPr>
        <w:t xml:space="preserve"> (</w:t>
      </w:r>
      <w:r w:rsidR="004D79F2">
        <w:rPr>
          <w:rFonts w:hint="cs"/>
          <w:b/>
          <w:bCs/>
          <w:rtl/>
        </w:rPr>
        <w:t>لقمان/14-15)</w:t>
      </w:r>
    </w:p>
    <w:p w:rsidR="00A22757" w:rsidRPr="00A22757" w:rsidRDefault="00332741" w:rsidP="00A22757">
      <w:pPr>
        <w:rPr>
          <w:rtl/>
        </w:rPr>
      </w:pPr>
      <w:r>
        <w:rPr>
          <w:rFonts w:hint="cs"/>
          <w:rtl/>
        </w:rPr>
        <w:t>این‌ها</w:t>
      </w:r>
      <w:r w:rsidR="00A22757" w:rsidRPr="00A22757">
        <w:rPr>
          <w:rFonts w:hint="cs"/>
          <w:rtl/>
        </w:rPr>
        <w:t xml:space="preserve"> بحث مقدماتی است تا به بحث خودمان برسیم. یک بحث مقدماتی هم راجع به قصه لقمان و پیامبر بودن و حکمت او و افرادی است كه در قرآن هست. اين نكته اول بود.</w:t>
      </w:r>
    </w:p>
    <w:p w:rsidR="00A22757" w:rsidRPr="00A22757" w:rsidRDefault="00A22757" w:rsidP="005E5577">
      <w:pPr>
        <w:pStyle w:val="Heading3"/>
        <w:rPr>
          <w:rtl/>
        </w:rPr>
      </w:pPr>
      <w:bookmarkStart w:id="7" w:name="_Toc377299079"/>
      <w:r w:rsidRPr="00A22757">
        <w:rPr>
          <w:rFonts w:hint="cs"/>
          <w:rtl/>
        </w:rPr>
        <w:t>نكته دوم</w:t>
      </w:r>
      <w:bookmarkEnd w:id="7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نکته دوم این بود که خداوند این گروه از افراد را حکیم و مؤمن خاص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داند، بدون اینکه وحی در کار باشد که این هم خودش یک داستانی است که جای بحث دارد.</w:t>
      </w:r>
    </w:p>
    <w:p w:rsidR="00A22757" w:rsidRPr="00A22757" w:rsidRDefault="00A22757" w:rsidP="005E5577">
      <w:pPr>
        <w:pStyle w:val="Heading3"/>
        <w:rPr>
          <w:rtl/>
        </w:rPr>
      </w:pPr>
      <w:bookmarkStart w:id="8" w:name="_Toc377299080"/>
      <w:r w:rsidRPr="00A22757">
        <w:rPr>
          <w:rFonts w:hint="cs"/>
          <w:rtl/>
        </w:rPr>
        <w:lastRenderedPageBreak/>
        <w:t>نکته سوم</w:t>
      </w:r>
      <w:bookmarkEnd w:id="8"/>
    </w:p>
    <w:p w:rsidR="00A22757" w:rsidRPr="00A22757" w:rsidRDefault="00A22757" w:rsidP="004D79F2">
      <w:pPr>
        <w:rPr>
          <w:rtl/>
        </w:rPr>
      </w:pPr>
      <w:r w:rsidRPr="00A22757">
        <w:rPr>
          <w:rFonts w:hint="cs"/>
          <w:rtl/>
        </w:rPr>
        <w:t xml:space="preserve">نكته سوم در این آیات این است که </w:t>
      </w:r>
      <w:r w:rsidR="009E0FAC">
        <w:rPr>
          <w:b/>
          <w:bCs/>
          <w:rtl/>
        </w:rPr>
        <w:t>«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وَصَّيْنَا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الْإِنْسانَ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بِوالِدَيْهِ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، </w:t>
      </w:r>
      <w:r w:rsidRPr="00A22757">
        <w:rPr>
          <w:rFonts w:hint="cs"/>
          <w:rtl/>
        </w:rPr>
        <w:t xml:space="preserve">این دو آیه در میانه حدود هشت، نه توصیه یا بنی آمده است. بحث این است که این کاملاً جداست و در این سیاق نیست و یا اینکه این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وَصَّینَا الانسانَ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هم به نحوی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لقمان بوده است، منتهی به دلایلی به آن شکل بیان نشده است.</w:t>
      </w:r>
    </w:p>
    <w:p w:rsidR="00A22757" w:rsidRPr="00A22757" w:rsidRDefault="00A22757" w:rsidP="00974A57">
      <w:pPr>
        <w:rPr>
          <w:b/>
          <w:bCs/>
          <w:rtl/>
        </w:rPr>
      </w:pPr>
      <w:r w:rsidRPr="00A22757">
        <w:rPr>
          <w:rFonts w:hint="cs"/>
          <w:rtl/>
        </w:rPr>
        <w:t xml:space="preserve">آیه قبل این است: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 xml:space="preserve">وَ </w:t>
      </w:r>
      <w:r w:rsidR="004D79F2" w:rsidRPr="004D79F2">
        <w:rPr>
          <w:rFonts w:hint="cs"/>
          <w:b/>
          <w:bCs/>
          <w:rtl/>
        </w:rPr>
        <w:t>إِذْ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قالَ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لُقْمانُ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لِابْنِهِ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هُوَ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يَعِظُهُ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يا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بُنَيَّ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لا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تُشْرِكْ</w:t>
      </w:r>
      <w:r w:rsidR="004D79F2" w:rsidRPr="004D79F2">
        <w:rPr>
          <w:b/>
          <w:bCs/>
          <w:rtl/>
        </w:rPr>
        <w:t xml:space="preserve"> </w:t>
      </w:r>
      <w:r w:rsidR="004D79F2" w:rsidRPr="004D79F2">
        <w:rPr>
          <w:rFonts w:hint="cs"/>
          <w:b/>
          <w:bCs/>
          <w:rtl/>
        </w:rPr>
        <w:t>بِاللَّهِ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 xml:space="preserve"> و بعد با دو آیه فاصله می</w:t>
      </w:r>
      <w:r w:rsidRPr="00A22757">
        <w:rPr>
          <w:rFonts w:hint="cs"/>
          <w:rtl/>
        </w:rPr>
        <w:softHyphen/>
        <w:t xml:space="preserve">فرماید: </w:t>
      </w:r>
      <w:r w:rsidR="009E0FAC">
        <w:rPr>
          <w:rtl/>
        </w:rPr>
        <w:t>«</w:t>
      </w:r>
      <w:r w:rsidR="00974A57" w:rsidRPr="00974A57">
        <w:rPr>
          <w:rFonts w:hint="cs"/>
          <w:b/>
          <w:bCs/>
          <w:rtl/>
        </w:rPr>
        <w:t>يا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بُنَيَّ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إِنَّها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إِنْ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تَكُ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مِثْقالَ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حَبَّةٍ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مِنْ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خَرْدَلٍ</w:t>
      </w:r>
      <w:r w:rsidR="00974A57" w:rsidRPr="00974A57">
        <w:rPr>
          <w:b/>
          <w:bCs/>
          <w:rtl/>
        </w:rPr>
        <w:t xml:space="preserve">- </w:t>
      </w:r>
      <w:r w:rsidR="00974A57" w:rsidRPr="00974A57">
        <w:rPr>
          <w:rFonts w:hint="cs"/>
          <w:b/>
          <w:bCs/>
          <w:rtl/>
        </w:rPr>
        <w:t>فَتَكُنْ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صَخْرَةٍ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أَوْ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السَّماواتِ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أَوْ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الْأَرْضِ</w:t>
      </w:r>
      <w:r w:rsidR="00974A57" w:rsidRPr="00974A57">
        <w:rPr>
          <w:b/>
          <w:bCs/>
          <w:rtl/>
        </w:rPr>
        <w:t xml:space="preserve">- </w:t>
      </w:r>
      <w:r w:rsidR="00974A57" w:rsidRPr="00974A57">
        <w:rPr>
          <w:rFonts w:hint="cs"/>
          <w:b/>
          <w:bCs/>
          <w:rtl/>
        </w:rPr>
        <w:t>يَأْتِ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بِهَا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اللَّهُ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إِنَّ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اللَّهَ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لَطِيفٌ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خَبِير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>.</w:t>
      </w:r>
      <w:r w:rsidR="00332741">
        <w:rPr>
          <w:b/>
          <w:bCs/>
          <w:rtl/>
        </w:rPr>
        <w:t xml:space="preserve"> (</w:t>
      </w:r>
      <w:r w:rsidR="00974A57">
        <w:rPr>
          <w:rFonts w:hint="cs"/>
          <w:b/>
          <w:bCs/>
          <w:rtl/>
        </w:rPr>
        <w:t>لقمان/16)</w:t>
      </w:r>
    </w:p>
    <w:p w:rsidR="00A22757" w:rsidRPr="00A22757" w:rsidRDefault="00A22757" w:rsidP="00974A57">
      <w:pPr>
        <w:rPr>
          <w:rtl/>
        </w:rPr>
      </w:pPr>
      <w:r w:rsidRPr="00A22757">
        <w:rPr>
          <w:rFonts w:hint="cs"/>
          <w:rtl/>
        </w:rPr>
        <w:t xml:space="preserve">بین این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بُنیَّ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 بالا و اینجا دو آیه آمده که </w:t>
      </w:r>
      <w:r w:rsidR="009E0FAC">
        <w:rPr>
          <w:rtl/>
        </w:rPr>
        <w:t>«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وَصَّيْنَا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الْإِنْسانَ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بِوالِدَيْهِ</w:t>
      </w:r>
      <w:r w:rsidR="00974A57" w:rsidRPr="00974A57">
        <w:rPr>
          <w:b/>
          <w:bCs/>
          <w:rtl/>
        </w:rPr>
        <w:t xml:space="preserve">- </w:t>
      </w:r>
      <w:r w:rsidR="00974A57" w:rsidRPr="00974A57">
        <w:rPr>
          <w:rFonts w:hint="cs"/>
          <w:b/>
          <w:bCs/>
          <w:rtl/>
        </w:rPr>
        <w:t>حَمَلَتْهُ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أُمُّهُ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وَهْناً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عَلى‏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وَهْن‏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. </w:t>
      </w:r>
      <w:r w:rsidR="00974A57">
        <w:rPr>
          <w:rFonts w:hint="cs"/>
          <w:rtl/>
        </w:rPr>
        <w:t>(لقمان/14</w:t>
      </w:r>
      <w:r w:rsidR="009E0FAC">
        <w:rPr>
          <w:rtl/>
        </w:rPr>
        <w:t xml:space="preserve">) </w:t>
      </w:r>
      <w:r w:rsidR="009E0FAC">
        <w:rPr>
          <w:rFonts w:hint="cs"/>
          <w:rtl/>
        </w:rPr>
        <w:t>دو</w:t>
      </w:r>
      <w:r w:rsidRPr="00A22757">
        <w:rPr>
          <w:rFonts w:hint="cs"/>
          <w:rtl/>
        </w:rPr>
        <w:t xml:space="preserve"> احتمال در مورد این دو آیه هست كه بيان مي</w:t>
      </w:r>
      <w:r w:rsidRPr="00A22757">
        <w:rPr>
          <w:rFonts w:hint="cs"/>
          <w:rtl/>
        </w:rPr>
        <w:softHyphen/>
        <w:t>كنيم.</w:t>
      </w:r>
    </w:p>
    <w:p w:rsidR="00A22757" w:rsidRPr="00A22757" w:rsidRDefault="00A22757" w:rsidP="005E5577">
      <w:pPr>
        <w:pStyle w:val="Heading4"/>
        <w:rPr>
          <w:rtl/>
        </w:rPr>
      </w:pPr>
      <w:r w:rsidRPr="00A22757">
        <w:rPr>
          <w:rFonts w:hint="cs"/>
          <w:rtl/>
        </w:rPr>
        <w:t xml:space="preserve"> </w:t>
      </w:r>
      <w:bookmarkStart w:id="9" w:name="_Toc377299081"/>
      <w:r w:rsidRPr="00A22757">
        <w:rPr>
          <w:rFonts w:hint="cs"/>
          <w:rtl/>
        </w:rPr>
        <w:t>احتمالات در دو آیه</w:t>
      </w:r>
      <w:bookmarkEnd w:id="9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احتمالاتی در این دو آیه مطرح است که اشاره می</w:t>
      </w:r>
      <w:r w:rsidRPr="00A22757">
        <w:rPr>
          <w:rFonts w:hint="cs"/>
          <w:rtl/>
        </w:rPr>
        <w:softHyphen/>
        <w:t>کنیم.</w:t>
      </w:r>
    </w:p>
    <w:p w:rsidR="00A22757" w:rsidRPr="00A22757" w:rsidRDefault="00A22757" w:rsidP="00A22757">
      <w:pPr>
        <w:rPr>
          <w:rtl/>
        </w:rPr>
      </w:pPr>
    </w:p>
    <w:p w:rsidR="00A22757" w:rsidRPr="00A22757" w:rsidRDefault="00A22757" w:rsidP="005E5577">
      <w:pPr>
        <w:pStyle w:val="Heading5"/>
        <w:rPr>
          <w:rtl/>
        </w:rPr>
      </w:pPr>
      <w:bookmarkStart w:id="10" w:name="_Toc377299082"/>
      <w:r w:rsidRPr="00A22757">
        <w:rPr>
          <w:rFonts w:hint="cs"/>
          <w:rtl/>
        </w:rPr>
        <w:t>احتمال اول</w:t>
      </w:r>
      <w:bookmarkEnd w:id="10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 xml:space="preserve">احتمال اول اين است كه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به نحوی جزء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لقمان هم هست؛ یعنی او به فرزندش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خدا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من شما را توصی</w:t>
      </w:r>
      <w:r w:rsidR="009E0FAC">
        <w:rPr>
          <w:rFonts w:hint="cs"/>
          <w:rtl/>
        </w:rPr>
        <w:t>ه کردم به پدر و مادر و او هم می‌</w:t>
      </w:r>
      <w:r w:rsidRPr="00A22757">
        <w:rPr>
          <w:rFonts w:hint="cs"/>
          <w:rtl/>
        </w:rPr>
        <w:t>گوید خدا توصیه کرده است.</w:t>
      </w:r>
    </w:p>
    <w:p w:rsidR="00A22757" w:rsidRPr="00A22757" w:rsidRDefault="00A22757" w:rsidP="005E5577">
      <w:pPr>
        <w:pStyle w:val="Heading5"/>
        <w:rPr>
          <w:rtl/>
        </w:rPr>
      </w:pPr>
      <w:bookmarkStart w:id="11" w:name="_Toc377299083"/>
      <w:r w:rsidRPr="00A22757">
        <w:rPr>
          <w:rFonts w:hint="cs"/>
          <w:rtl/>
        </w:rPr>
        <w:t>احتمال دوم</w:t>
      </w:r>
      <w:bookmarkEnd w:id="11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احتمال دوم اين است كه این مقوله قول به هیچ نحوی مقوله قول لقمان نیست، بلکه در میان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لقمان، خدا سخن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و اصل کلی را خدا بیان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کند؛ یعنی توصیه الهی به انسان در مورد پدر و مادر است و البته به موضوع ربط هم دارد، ولی </w:t>
      </w:r>
      <w:r w:rsidR="00332741">
        <w:rPr>
          <w:rFonts w:hint="cs"/>
          <w:rtl/>
        </w:rPr>
        <w:t>مقول‌قول</w:t>
      </w:r>
      <w:r w:rsidRPr="00A22757">
        <w:rPr>
          <w:rFonts w:hint="cs"/>
          <w:rtl/>
        </w:rPr>
        <w:t xml:space="preserve"> لقمان نیست، </w:t>
      </w:r>
      <w:r w:rsidR="009E0FAC">
        <w:rPr>
          <w:rFonts w:hint="cs"/>
          <w:rtl/>
        </w:rPr>
        <w:t>اگرچه</w:t>
      </w:r>
      <w:r w:rsidRPr="00A22757">
        <w:rPr>
          <w:rFonts w:hint="cs"/>
          <w:rtl/>
        </w:rPr>
        <w:t xml:space="preserve"> احتمالش هست.</w:t>
      </w:r>
    </w:p>
    <w:p w:rsidR="00A22757" w:rsidRPr="00A22757" w:rsidRDefault="00A22757" w:rsidP="005E5577">
      <w:pPr>
        <w:pStyle w:val="Heading3"/>
        <w:rPr>
          <w:rtl/>
        </w:rPr>
      </w:pPr>
      <w:bookmarkStart w:id="12" w:name="_Toc377299084"/>
      <w:r w:rsidRPr="00A22757">
        <w:rPr>
          <w:rFonts w:hint="cs"/>
          <w:rtl/>
        </w:rPr>
        <w:lastRenderedPageBreak/>
        <w:t>نكته چهارم</w:t>
      </w:r>
      <w:bookmarkEnd w:id="12"/>
    </w:p>
    <w:p w:rsidR="00A22757" w:rsidRPr="00A22757" w:rsidRDefault="00A22757" w:rsidP="009D60BE">
      <w:pPr>
        <w:rPr>
          <w:rtl/>
        </w:rPr>
      </w:pPr>
      <w:r w:rsidRPr="00A22757">
        <w:rPr>
          <w:rFonts w:hint="cs"/>
          <w:rtl/>
        </w:rPr>
        <w:t xml:space="preserve">نکته بعدی این است که </w:t>
      </w:r>
      <w:r w:rsidR="009E0FAC">
        <w:rPr>
          <w:rFonts w:hint="cs"/>
          <w:rtl/>
        </w:rPr>
        <w:t>درهرحال</w:t>
      </w:r>
      <w:r w:rsidRPr="00A22757">
        <w:rPr>
          <w:rFonts w:hint="cs"/>
          <w:rtl/>
        </w:rPr>
        <w:t xml:space="preserve"> چه </w:t>
      </w:r>
      <w:r w:rsidR="00332741">
        <w:rPr>
          <w:rFonts w:hint="cs"/>
          <w:rtl/>
        </w:rPr>
        <w:t>مقول‌قول</w:t>
      </w:r>
      <w:r w:rsidRPr="00A22757">
        <w:rPr>
          <w:rFonts w:hint="cs"/>
          <w:rtl/>
        </w:rPr>
        <w:t xml:space="preserve"> لقمان باشد و چه نباشد، نکته ظریف تربیتی که دارد، این است که در میانه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تربیتی پدر به فرزند، خدا توصیه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کند که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أشکُر لِی وَ لوالدَیکَ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>. آنها را سپاس بگذار و یکی از راه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سپاس گذاری آنها هم این است که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آنها را بپذیرد. علاوه بر اینکه خود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 همه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خوب و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نابی است که لقمان به فرزندش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سپارد و خدا هم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گوید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أشکُر لِی و لِوالدَیک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 و پذیرش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ها،</w:t>
      </w:r>
      <w:r w:rsidR="009E0FAC">
        <w:rPr>
          <w:rtl/>
        </w:rPr>
        <w:t xml:space="preserve"> </w:t>
      </w:r>
      <w:r w:rsidRPr="00A22757">
        <w:rPr>
          <w:rFonts w:hint="cs"/>
          <w:rtl/>
        </w:rPr>
        <w:t>نوعی شکر والدین است. خدا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خواهد بفرماید که فرزند از پدرش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را بپذیرد و پذیرش این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>ها، مصداق شکر والدین است، منتهی برای اینکه شکر مفهوم اشتباهی پیدا نکند که حرف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بدش را هم بپذیرد،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فرماید: </w:t>
      </w:r>
      <w:r w:rsidR="009E0FAC">
        <w:rPr>
          <w:rtl/>
        </w:rPr>
        <w:t>«</w:t>
      </w:r>
      <w:r w:rsidR="009D60BE" w:rsidRPr="009D60BE">
        <w:rPr>
          <w:rFonts w:hint="cs"/>
          <w:b/>
          <w:bCs/>
          <w:rtl/>
        </w:rPr>
        <w:t>وَ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إِنْ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جاهَداكَ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عَلى‏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أَنْ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تُشْرِكَ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بِي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ما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لَيْسَ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لَكَ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بِهِ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عِلْمٌ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فَلا</w:t>
      </w:r>
      <w:r w:rsidR="009D60BE" w:rsidRPr="009D60BE">
        <w:rPr>
          <w:b/>
          <w:bCs/>
          <w:rtl/>
        </w:rPr>
        <w:t xml:space="preserve"> </w:t>
      </w:r>
      <w:r w:rsidR="009D60BE" w:rsidRPr="009D60BE">
        <w:rPr>
          <w:rFonts w:hint="cs"/>
          <w:b/>
          <w:bCs/>
          <w:rtl/>
        </w:rPr>
        <w:t>تُطِعْهُما</w:t>
      </w:r>
      <w:r w:rsidR="009E0FAC">
        <w:rPr>
          <w:rtl/>
        </w:rPr>
        <w:t>»</w:t>
      </w:r>
      <w:r w:rsidRPr="00A22757">
        <w:rPr>
          <w:rFonts w:hint="cs"/>
          <w:rtl/>
        </w:rPr>
        <w:t>،</w:t>
      </w:r>
      <w:r w:rsidRPr="00A22757">
        <w:rPr>
          <w:rFonts w:hint="cs"/>
          <w:b/>
          <w:bCs/>
          <w:rtl/>
        </w:rPr>
        <w:t xml:space="preserve"> </w:t>
      </w:r>
      <w:r w:rsidR="009D60BE">
        <w:rPr>
          <w:rFonts w:hint="cs"/>
          <w:b/>
          <w:bCs/>
          <w:rtl/>
        </w:rPr>
        <w:t>(لقمان/15</w:t>
      </w:r>
      <w:r w:rsidR="009E0FAC">
        <w:rPr>
          <w:b/>
          <w:bCs/>
          <w:rtl/>
        </w:rPr>
        <w:t xml:space="preserve">) </w:t>
      </w:r>
      <w:r w:rsidR="009E0FAC">
        <w:rPr>
          <w:rFonts w:hint="cs"/>
          <w:b/>
          <w:bCs/>
          <w:rtl/>
        </w:rPr>
        <w:t>اینجا</w:t>
      </w:r>
      <w:r w:rsidRPr="00A22757">
        <w:rPr>
          <w:rFonts w:hint="cs"/>
          <w:rtl/>
        </w:rPr>
        <w:t xml:space="preserve"> دیگر اطاعت نکن، پس پذیرش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پدر و مادر و احسان آنها شکر است، اما نه در آن حدی که اگر خلاف هم بگویند، آن را بپذیرد، بلکه آنجا همان مصاحبه بالمعروف کافی است.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این آیه خیلی قشنگ در میانه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 و موعظه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پدرانه آنها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ما توصیه کردیم به پدر و مادر به دلیل آن رنجی که برای فرزند کشیده</w:t>
      </w:r>
      <w:r w:rsidRPr="00A22757">
        <w:rPr>
          <w:rtl/>
        </w:rPr>
        <w:softHyphen/>
      </w:r>
      <w:r w:rsidRPr="00A22757">
        <w:rPr>
          <w:rFonts w:hint="cs"/>
          <w:rtl/>
        </w:rPr>
        <w:t>اند که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أشکُر لِی و لِوالدَیکَ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.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أشکُر لِی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، </w:t>
      </w:r>
      <w:r w:rsidRPr="00A22757">
        <w:rPr>
          <w:rFonts w:hint="cs"/>
          <w:rtl/>
        </w:rPr>
        <w:t xml:space="preserve">برای اینکه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برای من است و</w:t>
      </w:r>
      <w:r w:rsidR="009E0FAC">
        <w:rPr>
          <w:rtl/>
        </w:rPr>
        <w:t xml:space="preserve"> «</w:t>
      </w:r>
      <w:r w:rsidRPr="00A22757">
        <w:rPr>
          <w:rFonts w:hint="cs"/>
          <w:b/>
          <w:bCs/>
          <w:rtl/>
        </w:rPr>
        <w:t>لِوالدِیکَ</w:t>
      </w:r>
      <w:r w:rsidR="009E0FAC">
        <w:rPr>
          <w:rtl/>
        </w:rPr>
        <w:t>»</w:t>
      </w:r>
      <w:r w:rsidRPr="00A22757">
        <w:rPr>
          <w:rFonts w:hint="cs"/>
          <w:rtl/>
        </w:rPr>
        <w:t>؛ چون واسطه بوده</w:t>
      </w:r>
      <w:r w:rsidRPr="00A22757">
        <w:rPr>
          <w:rtl/>
        </w:rPr>
        <w:softHyphen/>
      </w:r>
      <w:r w:rsidRPr="00A22757">
        <w:rPr>
          <w:rFonts w:hint="cs"/>
          <w:rtl/>
        </w:rPr>
        <w:t>اند و مصداق شکر هم پذیرش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های حکیمانه است، البته </w:t>
      </w:r>
      <w:r w:rsidR="009E0FAC">
        <w:rPr>
          <w:rFonts w:hint="cs"/>
          <w:rtl/>
        </w:rPr>
        <w:t>درجایی</w:t>
      </w:r>
      <w:r w:rsidRPr="00A22757">
        <w:rPr>
          <w:rFonts w:hint="cs"/>
          <w:rtl/>
        </w:rPr>
        <w:t xml:space="preserve"> كه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 حکیمانه نبود، پذیرش آن لازم نیست و آن مصداق شکر </w:t>
      </w:r>
      <w:r w:rsidR="009E0FAC">
        <w:rPr>
          <w:rFonts w:hint="cs"/>
          <w:rtl/>
        </w:rPr>
        <w:t>نیست</w:t>
      </w:r>
      <w:r w:rsidRPr="00A22757">
        <w:rPr>
          <w:rFonts w:hint="cs"/>
          <w:rtl/>
        </w:rPr>
        <w:t>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در جايي كه اين توصيه</w:t>
      </w:r>
      <w:r w:rsidRPr="00A22757">
        <w:rPr>
          <w:rFonts w:hint="cs"/>
          <w:rtl/>
        </w:rPr>
        <w:softHyphen/>
        <w:t>ها حكيمانه نبود، گفتیم قرآن دعوت به مصاحبت بالمعروف کرده است و اين معروف عرفی است؛ یعنی می</w:t>
      </w:r>
      <w:r w:rsidRPr="00A22757">
        <w:rPr>
          <w:rFonts w:hint="cs"/>
          <w:rtl/>
        </w:rPr>
        <w:softHyphen/>
        <w:t xml:space="preserve">فرماید که </w:t>
      </w:r>
      <w:r w:rsidR="009E0FAC">
        <w:rPr>
          <w:rFonts w:hint="cs"/>
          <w:rtl/>
        </w:rPr>
        <w:t>به‌گونه‌ای</w:t>
      </w:r>
      <w:r w:rsidRPr="00A22757">
        <w:rPr>
          <w:rFonts w:hint="cs"/>
          <w:rtl/>
        </w:rPr>
        <w:t xml:space="preserve"> رفتار و مصاحبت و همراهي كن كه عرف آن را خوب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داند و شکر آنها هم وظیفه توست و مصداق شکر آنها، پذیرش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های </w:t>
      </w:r>
      <w:r w:rsidR="009E0FAC">
        <w:rPr>
          <w:rFonts w:hint="cs"/>
          <w:rtl/>
        </w:rPr>
        <w:t>آن‌هاست</w:t>
      </w:r>
      <w:r w:rsidRPr="00A22757">
        <w:rPr>
          <w:rFonts w:hint="cs"/>
          <w:rtl/>
        </w:rPr>
        <w:t>.</w:t>
      </w:r>
    </w:p>
    <w:p w:rsidR="00A22757" w:rsidRPr="00A22757" w:rsidRDefault="00332741" w:rsidP="00A22757">
      <w:pPr>
        <w:rPr>
          <w:rtl/>
        </w:rPr>
      </w:pPr>
      <w:r>
        <w:rPr>
          <w:rFonts w:hint="cs"/>
          <w:rtl/>
        </w:rPr>
        <w:t>این‌ها</w:t>
      </w:r>
      <w:r w:rsidR="00A22757" w:rsidRPr="00A22757">
        <w:rPr>
          <w:rFonts w:hint="cs"/>
          <w:rtl/>
        </w:rPr>
        <w:t xml:space="preserve"> نکات جالب و مهمی است که در این دو آیه آمده است و در حقیقت این دو آیه از آن پشتیبانی می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>کند و برای تثبیت این موعظه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>ها، زمینه درست می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>کند و این</w:t>
      </w:r>
      <w:r w:rsidR="009E0FAC">
        <w:rPr>
          <w:rtl/>
        </w:rPr>
        <w:t xml:space="preserve"> </w:t>
      </w:r>
      <w:r w:rsidR="00A22757" w:rsidRPr="00A22757">
        <w:rPr>
          <w:rFonts w:hint="cs"/>
          <w:rtl/>
        </w:rPr>
        <w:t>یعنی پذیرش این موعظه</w:t>
      </w:r>
      <w:r w:rsidR="00A22757" w:rsidRPr="00A22757">
        <w:rPr>
          <w:rtl/>
        </w:rPr>
        <w:softHyphen/>
      </w:r>
      <w:r w:rsidR="00A22757" w:rsidRPr="00A22757">
        <w:rPr>
          <w:rFonts w:hint="cs"/>
          <w:rtl/>
        </w:rPr>
        <w:t xml:space="preserve">ها شکر است، حتی اگر </w:t>
      </w:r>
      <w:r>
        <w:rPr>
          <w:rFonts w:hint="cs"/>
          <w:rtl/>
        </w:rPr>
        <w:t>مقول‌قول</w:t>
      </w:r>
      <w:r w:rsidR="00A22757" w:rsidRPr="00A22757">
        <w:rPr>
          <w:rFonts w:hint="cs"/>
          <w:rtl/>
        </w:rPr>
        <w:t xml:space="preserve"> لقمان هم نباشد که ظاهرش هم این است که </w:t>
      </w:r>
      <w:r>
        <w:rPr>
          <w:rFonts w:hint="cs"/>
          <w:rtl/>
        </w:rPr>
        <w:t>مقول‌قول</w:t>
      </w:r>
      <w:r w:rsidR="00A22757" w:rsidRPr="00A22757">
        <w:rPr>
          <w:rFonts w:hint="cs"/>
          <w:rtl/>
        </w:rPr>
        <w:t xml:space="preserve"> لقمان نیست.</w:t>
      </w:r>
    </w:p>
    <w:p w:rsidR="00A22757" w:rsidRPr="00A22757" w:rsidRDefault="00A22757" w:rsidP="005E5577">
      <w:pPr>
        <w:pStyle w:val="Heading4"/>
        <w:rPr>
          <w:rtl/>
        </w:rPr>
      </w:pPr>
      <w:bookmarkStart w:id="13" w:name="_Toc377299085"/>
      <w:r w:rsidRPr="00A22757">
        <w:rPr>
          <w:rFonts w:hint="cs"/>
          <w:rtl/>
        </w:rPr>
        <w:t>بيان چند مطلب</w:t>
      </w:r>
      <w:bookmarkEnd w:id="13"/>
    </w:p>
    <w:p w:rsidR="00A22757" w:rsidRPr="00A22757" w:rsidRDefault="00A22757" w:rsidP="005E5577">
      <w:pPr>
        <w:rPr>
          <w:rtl/>
        </w:rPr>
      </w:pPr>
      <w:r w:rsidRPr="00A22757">
        <w:rPr>
          <w:rFonts w:hint="cs"/>
          <w:rtl/>
        </w:rPr>
        <w:t>مطالبي در اين بحث وجود دارد كه بيان مي</w:t>
      </w:r>
      <w:r w:rsidRPr="00A22757">
        <w:rPr>
          <w:rFonts w:hint="cs"/>
          <w:rtl/>
        </w:rPr>
        <w:softHyphen/>
        <w:t>كنيم.</w:t>
      </w:r>
    </w:p>
    <w:p w:rsidR="00A22757" w:rsidRPr="00A22757" w:rsidRDefault="00A22757" w:rsidP="005E5577">
      <w:pPr>
        <w:pStyle w:val="Heading5"/>
        <w:rPr>
          <w:rtl/>
        </w:rPr>
      </w:pPr>
      <w:bookmarkStart w:id="14" w:name="_Toc377299086"/>
      <w:r w:rsidRPr="00A22757">
        <w:rPr>
          <w:rFonts w:hint="cs"/>
          <w:rtl/>
        </w:rPr>
        <w:lastRenderedPageBreak/>
        <w:t>مطلب اول</w:t>
      </w:r>
      <w:bookmarkEnd w:id="14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بین این موعظه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ها، حالت جمله استطرادی است، بیان آن این است که موعظه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هایی که اینجا ذکر شده است </w:t>
      </w:r>
      <w:r w:rsidR="00332741">
        <w:rPr>
          <w:rFonts w:hint="cs"/>
          <w:rtl/>
        </w:rPr>
        <w:t>به‌این‌ترتیب</w:t>
      </w:r>
      <w:r w:rsidRPr="00A22757">
        <w:rPr>
          <w:rFonts w:hint="cs"/>
          <w:rtl/>
        </w:rPr>
        <w:t xml:space="preserve"> است كه اگر این دو آیه را معترضه بدانیم و استطرادی بدانیم،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 </w:t>
      </w:r>
      <w:r w:rsidR="009E0FAC">
        <w:rPr>
          <w:rFonts w:hint="cs"/>
          <w:rtl/>
        </w:rPr>
        <w:t>این‌طور</w:t>
      </w:r>
      <w:r w:rsidRPr="00A22757">
        <w:rPr>
          <w:rFonts w:hint="cs"/>
          <w:rtl/>
        </w:rPr>
        <w:t xml:space="preserve">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شود: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 xml:space="preserve">1 ـ </w:t>
      </w:r>
      <w:r w:rsidR="009E0FAC">
        <w:rPr>
          <w:rtl/>
        </w:rPr>
        <w:t>«</w:t>
      </w:r>
      <w:r w:rsidRPr="009D60BE">
        <w:rPr>
          <w:rFonts w:hint="cs"/>
          <w:b/>
          <w:bCs/>
          <w:rtl/>
        </w:rPr>
        <w:t>لا تشرک بالله</w:t>
      </w:r>
      <w:r w:rsidR="009E0FAC">
        <w:rPr>
          <w:rtl/>
        </w:rPr>
        <w:t>»</w:t>
      </w:r>
      <w:r w:rsidRPr="00A22757">
        <w:rPr>
          <w:rFonts w:hint="cs"/>
          <w:rtl/>
        </w:rPr>
        <w:t>.</w:t>
      </w:r>
    </w:p>
    <w:p w:rsidR="00A22757" w:rsidRPr="00A22757" w:rsidRDefault="00A22757" w:rsidP="00974A57">
      <w:pPr>
        <w:rPr>
          <w:rtl/>
        </w:rPr>
      </w:pPr>
      <w:r w:rsidRPr="00A22757">
        <w:rPr>
          <w:rFonts w:hint="cs"/>
          <w:rtl/>
        </w:rPr>
        <w:t xml:space="preserve">2 ـ </w:t>
      </w:r>
      <w:r w:rsidR="009E0FAC">
        <w:rPr>
          <w:rtl/>
        </w:rPr>
        <w:t>«</w:t>
      </w:r>
      <w:r w:rsidR="00974A57" w:rsidRPr="00974A57">
        <w:rPr>
          <w:rFonts w:hint="cs"/>
          <w:b/>
          <w:bCs/>
          <w:rtl/>
        </w:rPr>
        <w:t>إِنَّها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إِنْ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تَكُ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مِثْقالَ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حَبَّةٍ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مِنْ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خَرْدَلٍ</w:t>
      </w:r>
      <w:r w:rsidR="00974A57" w:rsidRPr="00974A57">
        <w:rPr>
          <w:b/>
          <w:bCs/>
          <w:rtl/>
        </w:rPr>
        <w:t xml:space="preserve">- </w:t>
      </w:r>
      <w:r w:rsidR="00974A57" w:rsidRPr="00974A57">
        <w:rPr>
          <w:rFonts w:hint="cs"/>
          <w:b/>
          <w:bCs/>
          <w:rtl/>
        </w:rPr>
        <w:t>فَتَكُنْ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صَخْرَةٍ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أَوْ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السَّماواتِ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أَوْ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الْأَرْضِ</w:t>
      </w:r>
      <w:r w:rsidR="009E0FAC">
        <w:rPr>
          <w:rtl/>
        </w:rPr>
        <w:t>»</w:t>
      </w:r>
      <w:r w:rsidRPr="00A22757">
        <w:rPr>
          <w:rFonts w:hint="cs"/>
          <w:rtl/>
        </w:rPr>
        <w:t>، ظاهر اين قسمت از آیه، در ابتدا توصیه نیست 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</w:t>
      </w:r>
      <w:r w:rsidR="009E0FAC">
        <w:rPr>
          <w:rtl/>
        </w:rPr>
        <w:t xml:space="preserve"> </w:t>
      </w:r>
      <w:r w:rsidRPr="00A22757">
        <w:rPr>
          <w:rFonts w:hint="cs"/>
          <w:rtl/>
        </w:rPr>
        <w:t xml:space="preserve">بدان که این خبرها است؛ یعنی </w:t>
      </w:r>
      <w:r w:rsidR="009E0FAC">
        <w:rPr>
          <w:rFonts w:hint="cs"/>
          <w:rtl/>
        </w:rPr>
        <w:t>این‌قدر</w:t>
      </w:r>
      <w:r w:rsidRPr="00A22757">
        <w:rPr>
          <w:rFonts w:hint="cs"/>
          <w:rtl/>
        </w:rPr>
        <w:t xml:space="preserve"> نظام حساب کشی خداوند دقیق است که اگر مثقالي از خردل باشد </w:t>
      </w:r>
      <w:r w:rsidRPr="00A22757">
        <w:rPr>
          <w:rFonts w:hint="cs"/>
          <w:b/>
          <w:bCs/>
          <w:rtl/>
        </w:rPr>
        <w:t>و</w:t>
      </w:r>
      <w:r w:rsidRPr="00A22757">
        <w:rPr>
          <w:rFonts w:hint="cs"/>
          <w:rtl/>
        </w:rPr>
        <w:t xml:space="preserve"> هر جای عالم ولو در صخره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باشد، آن عمل را خدا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آورد.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این از آیاتی است که برای تجسم اعمال به آن استشهاد شده و یکی از آیات تجسم اعمال هم همین است.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گوید:</w:t>
      </w:r>
      <w:r w:rsidR="009E0FAC">
        <w:rPr>
          <w:rtl/>
        </w:rPr>
        <w:t xml:space="preserve"> «</w:t>
      </w:r>
      <w:r w:rsidRPr="00A22757">
        <w:rPr>
          <w:rFonts w:hint="cs"/>
          <w:b/>
          <w:bCs/>
          <w:rtl/>
        </w:rPr>
        <w:t>إنّهَا إن تکُ مِثقالَ حَبّةٍ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>، اگر عمل شما مثقال حبه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ای هم باشد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یأت بِها الله</w:t>
      </w:r>
      <w:r w:rsidR="009E0FAC">
        <w:rPr>
          <w:rtl/>
        </w:rPr>
        <w:t>»</w:t>
      </w:r>
      <w:r w:rsidRPr="00A22757">
        <w:rPr>
          <w:rFonts w:hint="cs"/>
          <w:rtl/>
        </w:rPr>
        <w:t>، خدا همان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آورد و این همان تجسم اعمال است، مثل آیه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وَقودُ هَا النار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>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آیاتی که دال بر تجسم اعمال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کند، اما بالملازمه توصیه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کنند 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گویند که این را بدان که حسابرسی خداوند دقیق است.</w:t>
      </w:r>
    </w:p>
    <w:p w:rsidR="00A22757" w:rsidRPr="00A22757" w:rsidRDefault="00A22757" w:rsidP="005E5577">
      <w:pPr>
        <w:pStyle w:val="Heading2"/>
        <w:rPr>
          <w:rtl/>
        </w:rPr>
      </w:pPr>
      <w:bookmarkStart w:id="15" w:name="_Toc377299087"/>
      <w:r w:rsidRPr="00A22757">
        <w:rPr>
          <w:rFonts w:hint="cs"/>
          <w:rtl/>
        </w:rPr>
        <w:t>توصيه</w:t>
      </w:r>
      <w:r w:rsidRPr="00A22757">
        <w:rPr>
          <w:rFonts w:hint="cs"/>
          <w:rtl/>
        </w:rPr>
        <w:softHyphen/>
        <w:t>هاي فقهي اخلاقي</w:t>
      </w:r>
      <w:bookmarkEnd w:id="15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با توجه به آیات، ده توصیه در اینجا وجود دارد: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توصیه اول: پرهیز از شرک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توصيه دوم: توصیه به توحید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توصيه سوم: توجه دادن به حسابرسی دقیق خداوند و تجسم اعمال انسان در آن دنیا</w:t>
      </w:r>
    </w:p>
    <w:p w:rsidR="00A22757" w:rsidRPr="00A22757" w:rsidRDefault="00A22757" w:rsidP="00974A57">
      <w:pPr>
        <w:rPr>
          <w:rtl/>
        </w:rPr>
      </w:pPr>
      <w:r w:rsidRPr="00A22757">
        <w:rPr>
          <w:rFonts w:hint="cs"/>
          <w:rtl/>
        </w:rPr>
        <w:t xml:space="preserve">توصيه چهارم: </w:t>
      </w:r>
      <w:r w:rsidR="009E0FAC">
        <w:rPr>
          <w:rtl/>
        </w:rPr>
        <w:t>«</w:t>
      </w:r>
      <w:r w:rsidRPr="009D60BE">
        <w:rPr>
          <w:rFonts w:hint="cs"/>
          <w:rtl/>
        </w:rPr>
        <w:t>أقِم الصّلوة</w:t>
      </w:r>
      <w:r w:rsidR="009E0FAC">
        <w:rPr>
          <w:rtl/>
        </w:rPr>
        <w:t>»</w:t>
      </w:r>
    </w:p>
    <w:p w:rsidR="00A22757" w:rsidRPr="00A22757" w:rsidRDefault="00A22757" w:rsidP="00974A57">
      <w:pPr>
        <w:rPr>
          <w:b/>
          <w:bCs/>
          <w:rtl/>
        </w:rPr>
      </w:pPr>
      <w:r w:rsidRPr="00A22757">
        <w:rPr>
          <w:rFonts w:hint="cs"/>
          <w:rtl/>
        </w:rPr>
        <w:t xml:space="preserve"> توصيه پنجم: </w:t>
      </w:r>
      <w:r w:rsidR="009E0FAC">
        <w:rPr>
          <w:rtl/>
        </w:rPr>
        <w:t>«</w:t>
      </w:r>
      <w:r w:rsidR="00974A57" w:rsidRPr="009D60BE">
        <w:rPr>
          <w:rFonts w:hint="cs"/>
          <w:b/>
          <w:bCs/>
          <w:rtl/>
        </w:rPr>
        <w:t>وَ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أْمُرْ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بِالْمَعْرُوفِ</w:t>
      </w:r>
      <w:r w:rsidR="009E0FAC">
        <w:rPr>
          <w:rtl/>
        </w:rPr>
        <w:t>»</w:t>
      </w:r>
    </w:p>
    <w:p w:rsidR="00A22757" w:rsidRPr="00A22757" w:rsidRDefault="00A22757" w:rsidP="00974A57">
      <w:pPr>
        <w:rPr>
          <w:b/>
          <w:bCs/>
          <w:rtl/>
        </w:rPr>
      </w:pPr>
      <w:r w:rsidRPr="00A22757">
        <w:rPr>
          <w:rFonts w:hint="cs"/>
          <w:rtl/>
        </w:rPr>
        <w:t xml:space="preserve">توصيه ششم: </w:t>
      </w:r>
      <w:r w:rsidR="009E0FAC">
        <w:rPr>
          <w:rtl/>
        </w:rPr>
        <w:t>«</w:t>
      </w:r>
      <w:r w:rsidR="00974A57" w:rsidRPr="009D60BE">
        <w:rPr>
          <w:rFonts w:hint="cs"/>
          <w:b/>
          <w:bCs/>
          <w:rtl/>
        </w:rPr>
        <w:t>وَ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انْهَ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عَنِ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الْمُنْكَرِ</w:t>
      </w:r>
      <w:r w:rsidR="009E0FAC">
        <w:rPr>
          <w:rtl/>
        </w:rPr>
        <w:t>»</w:t>
      </w:r>
    </w:p>
    <w:p w:rsidR="00A22757" w:rsidRPr="00A22757" w:rsidRDefault="00A22757" w:rsidP="00974A57">
      <w:pPr>
        <w:rPr>
          <w:b/>
          <w:bCs/>
          <w:rtl/>
        </w:rPr>
      </w:pPr>
      <w:r w:rsidRPr="00A22757">
        <w:rPr>
          <w:rFonts w:hint="cs"/>
          <w:rtl/>
        </w:rPr>
        <w:t>توصيه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هفتم: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974A57" w:rsidRPr="009D60BE">
        <w:rPr>
          <w:rFonts w:hint="cs"/>
          <w:b/>
          <w:bCs/>
          <w:rtl/>
        </w:rPr>
        <w:t>وَ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اصْبِرْ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عَلى‏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ما</w:t>
      </w:r>
      <w:r w:rsidR="00974A57" w:rsidRPr="009D60BE">
        <w:rPr>
          <w:b/>
          <w:bCs/>
          <w:rtl/>
        </w:rPr>
        <w:t xml:space="preserve"> </w:t>
      </w:r>
      <w:r w:rsidR="00974A57" w:rsidRPr="009D60BE">
        <w:rPr>
          <w:rFonts w:hint="cs"/>
          <w:b/>
          <w:bCs/>
          <w:rtl/>
        </w:rPr>
        <w:t>أَصابَك‏</w:t>
      </w:r>
      <w:r w:rsidRPr="009D60BE">
        <w:rPr>
          <w:rFonts w:hint="cs"/>
          <w:b/>
          <w:bCs/>
          <w:rtl/>
        </w:rPr>
        <w:t>»</w:t>
      </w:r>
      <w:r w:rsidR="00974A57" w:rsidRPr="009D60BE">
        <w:rPr>
          <w:rFonts w:hint="cs"/>
          <w:b/>
          <w:bCs/>
          <w:rtl/>
        </w:rPr>
        <w:t>(</w:t>
      </w:r>
      <w:r w:rsidR="00974A57">
        <w:rPr>
          <w:rFonts w:hint="cs"/>
          <w:b/>
          <w:bCs/>
          <w:rtl/>
        </w:rPr>
        <w:t>لقمان/17)</w:t>
      </w:r>
    </w:p>
    <w:p w:rsidR="00A22757" w:rsidRPr="00974A57" w:rsidRDefault="00A22757" w:rsidP="00974A57">
      <w:pPr>
        <w:rPr>
          <w:b/>
          <w:bCs/>
          <w:rtl/>
        </w:rPr>
      </w:pPr>
      <w:r w:rsidRPr="00A22757">
        <w:rPr>
          <w:rFonts w:hint="cs"/>
          <w:rtl/>
        </w:rPr>
        <w:t>توصيه هشتم: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تُصَعِّرْ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خَدَّكَ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لِلنَّاس‏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؛ </w:t>
      </w:r>
      <w:r w:rsidRPr="00A22757">
        <w:rPr>
          <w:rFonts w:hint="cs"/>
          <w:rtl/>
        </w:rPr>
        <w:t>خودت را حقیر نکن.</w:t>
      </w:r>
    </w:p>
    <w:p w:rsidR="00A22757" w:rsidRPr="00A22757" w:rsidRDefault="00A22757" w:rsidP="00974A57">
      <w:pPr>
        <w:rPr>
          <w:rtl/>
        </w:rPr>
      </w:pPr>
      <w:r w:rsidRPr="00A22757">
        <w:rPr>
          <w:rFonts w:hint="cs"/>
          <w:rtl/>
        </w:rPr>
        <w:t>توصيه نهم: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تَمْشِ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الْأَرْضِ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مَرَحا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، </w:t>
      </w:r>
      <w:r w:rsidR="00974A57">
        <w:rPr>
          <w:rFonts w:hint="cs"/>
          <w:b/>
          <w:bCs/>
          <w:rtl/>
        </w:rPr>
        <w:t>(لقمان/18</w:t>
      </w:r>
      <w:r w:rsidR="009E0FAC">
        <w:rPr>
          <w:b/>
          <w:bCs/>
          <w:rtl/>
        </w:rPr>
        <w:t xml:space="preserve">) </w:t>
      </w:r>
      <w:r w:rsidR="009E0FAC">
        <w:rPr>
          <w:rFonts w:hint="cs"/>
          <w:b/>
          <w:bCs/>
          <w:rtl/>
        </w:rPr>
        <w:t>ولی</w:t>
      </w:r>
      <w:r w:rsidRPr="00A22757">
        <w:rPr>
          <w:rFonts w:hint="cs"/>
          <w:rtl/>
        </w:rPr>
        <w:t xml:space="preserve"> تکبر نکن.</w:t>
      </w:r>
    </w:p>
    <w:p w:rsidR="00A22757" w:rsidRPr="00974A57" w:rsidRDefault="00332741" w:rsidP="00974A57">
      <w:pPr>
        <w:rPr>
          <w:b/>
          <w:bCs/>
          <w:rtl/>
        </w:rPr>
      </w:pPr>
      <w:r>
        <w:rPr>
          <w:rFonts w:hint="cs"/>
          <w:rtl/>
        </w:rPr>
        <w:lastRenderedPageBreak/>
        <w:t>این‌ها</w:t>
      </w:r>
      <w:r w:rsidR="009E0FAC">
        <w:rPr>
          <w:rFonts w:hint="cs"/>
          <w:rtl/>
        </w:rPr>
        <w:t xml:space="preserve"> مرز اعتدالی استد</w:t>
      </w:r>
      <w:r w:rsidR="00A22757" w:rsidRPr="00A22757">
        <w:rPr>
          <w:rFonts w:hint="cs"/>
          <w:rtl/>
        </w:rPr>
        <w:t xml:space="preserve">لال و تذلل و تکبر است و مؤمن نه تذلل دارد و نه تکبر، </w:t>
      </w:r>
      <w:r w:rsidR="009E0FAC">
        <w:rPr>
          <w:rtl/>
        </w:rPr>
        <w:t>«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تُصَعِّرْ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خَدَّكَ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لِلنَّاس‏</w:t>
      </w:r>
      <w:r w:rsidR="00974A57">
        <w:rPr>
          <w:rFonts w:hint="cs"/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تَمْشِ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الْأَرْضِ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مَرَحا</w:t>
      </w:r>
      <w:r w:rsidR="009E0FAC">
        <w:rPr>
          <w:rtl/>
        </w:rPr>
        <w:t>»</w:t>
      </w:r>
      <w:r w:rsidR="00A22757" w:rsidRPr="00A22757">
        <w:rPr>
          <w:rFonts w:hint="cs"/>
          <w:rtl/>
        </w:rPr>
        <w:t>.</w:t>
      </w:r>
    </w:p>
    <w:p w:rsidR="00A22757" w:rsidRPr="00974A57" w:rsidRDefault="00A22757" w:rsidP="009D60BE">
      <w:pPr>
        <w:rPr>
          <w:b/>
          <w:bCs/>
          <w:rtl/>
        </w:rPr>
      </w:pPr>
      <w:r w:rsidRPr="00A22757">
        <w:rPr>
          <w:rFonts w:hint="cs"/>
          <w:rtl/>
        </w:rPr>
        <w:t xml:space="preserve">توصیه دهم: این توصیه مرز اعتدالی است: </w:t>
      </w:r>
      <w:r w:rsidR="009E0FAC">
        <w:rPr>
          <w:rtl/>
        </w:rPr>
        <w:t>«</w:t>
      </w:r>
      <w:r w:rsidR="00974A57" w:rsidRPr="00974A57">
        <w:rPr>
          <w:rFonts w:hint="cs"/>
          <w:b/>
          <w:bCs/>
          <w:rtl/>
        </w:rPr>
        <w:t>إِنَّ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اللَّهَ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لا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يُحِبُّ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كُلَّ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مُخْتالٍ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فَخُور</w:t>
      </w:r>
      <w:r w:rsidR="00974A57">
        <w:rPr>
          <w:rFonts w:hint="cs"/>
          <w:b/>
          <w:bCs/>
          <w:rtl/>
        </w:rPr>
        <w:t>»</w:t>
      </w:r>
      <w:r w:rsidR="00974A57" w:rsidRPr="00974A57">
        <w:rPr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اقْصِدْ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فِي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مَشْيِكَ‏</w:t>
      </w:r>
      <w:r w:rsidR="00974A57">
        <w:rPr>
          <w:rFonts w:hint="cs"/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وَ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اغْضُضْ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مِنْ</w:t>
      </w:r>
      <w:r w:rsidR="00974A57" w:rsidRPr="00974A57">
        <w:rPr>
          <w:b/>
          <w:bCs/>
          <w:rtl/>
        </w:rPr>
        <w:t xml:space="preserve"> </w:t>
      </w:r>
      <w:r w:rsidR="00974A57" w:rsidRPr="00974A57">
        <w:rPr>
          <w:rFonts w:hint="cs"/>
          <w:b/>
          <w:bCs/>
          <w:rtl/>
        </w:rPr>
        <w:t>صَوْتِك‏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؛ </w:t>
      </w:r>
      <w:r w:rsidRPr="00A22757">
        <w:rPr>
          <w:rtl/>
        </w:rPr>
        <w:t>ِ</w:t>
      </w:r>
      <w:r w:rsidRPr="00A22757">
        <w:rPr>
          <w:rFonts w:hint="cs"/>
          <w:rtl/>
        </w:rPr>
        <w:t>راه رفتنت با وقار و آرامش باشد و صدای ملایم و نرمی را به کار بگیر.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این ده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ای است که اگر آن </w:t>
      </w:r>
      <w:r w:rsidR="009E0FAC">
        <w:rPr>
          <w:rtl/>
        </w:rPr>
        <w:t>«</w:t>
      </w:r>
      <w:r w:rsidRPr="00A22757">
        <w:rPr>
          <w:rFonts w:hint="cs"/>
          <w:rtl/>
        </w:rPr>
        <w:t>وصینا الانسان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 را بگوییم كه مربوط به خداست و ربطی به آن مقول و قول آن نیست، اين ده تا توصیه است که از توحید و اجتناب از شرک شروع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</w:t>
      </w:r>
      <w:r w:rsidR="009E0FAC">
        <w:rPr>
          <w:rtl/>
        </w:rPr>
        <w:t xml:space="preserve"> </w:t>
      </w:r>
      <w:r w:rsidRPr="00A22757">
        <w:rPr>
          <w:rFonts w:hint="cs"/>
          <w:rtl/>
        </w:rPr>
        <w:t xml:space="preserve">تا </w:t>
      </w:r>
      <w:r w:rsidR="00332741">
        <w:rPr>
          <w:rFonts w:hint="cs"/>
          <w:rtl/>
        </w:rPr>
        <w:t>مسئله</w:t>
      </w:r>
      <w:r w:rsidRPr="00A22757">
        <w:rPr>
          <w:rFonts w:hint="cs"/>
          <w:rtl/>
        </w:rPr>
        <w:t xml:space="preserve"> قیامت و حشر انسان و اعمال و بعد هم دستورات رفتاری که جنبه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فقهی اخلاقی دارد.</w:t>
      </w:r>
    </w:p>
    <w:p w:rsidR="009D60BE" w:rsidRPr="009E0FAC" w:rsidRDefault="009E0FAC" w:rsidP="009D60BE">
      <w:pPr>
        <w:rPr>
          <w:b/>
          <w:bCs/>
          <w:rtl/>
        </w:rPr>
      </w:pPr>
      <w:r>
        <w:rPr>
          <w:rtl/>
        </w:rPr>
        <w:t>«</w:t>
      </w:r>
      <w:r w:rsidR="009D60BE" w:rsidRPr="009E0FAC">
        <w:rPr>
          <w:rFonts w:hint="cs"/>
          <w:b/>
          <w:bCs/>
          <w:rtl/>
        </w:rPr>
        <w:t>أقِم الصّلوة وَ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أْمُرْ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بِالْمَعْرُوفِ وَ</w:t>
      </w:r>
      <w:r w:rsidR="009D60BE" w:rsidRPr="009E0FA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انه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عَنِ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الْمُنْكَرِ</w:t>
      </w:r>
      <w:r w:rsidR="00A22757" w:rsidRPr="009E0FAC">
        <w:rPr>
          <w:rFonts w:hint="cs"/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وَ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اصْبِرْ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عَلى‏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ما</w:t>
      </w:r>
      <w:r w:rsidR="009D60BE" w:rsidRPr="009E0FAC">
        <w:rPr>
          <w:b/>
          <w:bCs/>
          <w:rtl/>
        </w:rPr>
        <w:t xml:space="preserve"> </w:t>
      </w:r>
      <w:r w:rsidR="009D60BE" w:rsidRPr="009E0FAC">
        <w:rPr>
          <w:rFonts w:hint="cs"/>
          <w:b/>
          <w:bCs/>
          <w:rtl/>
        </w:rPr>
        <w:t>أَصابَك‏»</w:t>
      </w:r>
    </w:p>
    <w:p w:rsidR="00A22757" w:rsidRPr="009D60BE" w:rsidRDefault="009D60BE" w:rsidP="009D60BE">
      <w:pPr>
        <w:rPr>
          <w:b/>
          <w:bCs/>
          <w:rtl/>
        </w:rPr>
      </w:pPr>
      <w:r w:rsidRPr="00974A57">
        <w:rPr>
          <w:rFonts w:hint="cs"/>
          <w:b/>
          <w:bCs/>
          <w:rtl/>
        </w:rPr>
        <w:t>وَ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لا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تُصَعِّرْ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خَدَّكَ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لِلنَّاس‏ وَ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لا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تَمْشِ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فِي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الْأَرْضِ</w:t>
      </w:r>
      <w:r w:rsidRPr="00974A57">
        <w:rPr>
          <w:b/>
          <w:bCs/>
          <w:rtl/>
        </w:rPr>
        <w:t xml:space="preserve"> </w:t>
      </w:r>
      <w:r w:rsidRPr="00974A57">
        <w:rPr>
          <w:rFonts w:hint="cs"/>
          <w:b/>
          <w:bCs/>
          <w:rtl/>
        </w:rPr>
        <w:t>مَرَحا</w:t>
      </w:r>
      <w:r w:rsidR="009E0FAC">
        <w:rPr>
          <w:rFonts w:hint="cs"/>
          <w:b/>
          <w:bCs/>
          <w:rtl/>
        </w:rPr>
        <w:t>؛</w:t>
      </w:r>
      <w:r w:rsidR="009E0FAC">
        <w:rPr>
          <w:b/>
          <w:bCs/>
          <w:rtl/>
        </w:rPr>
        <w:t xml:space="preserve"> </w:t>
      </w:r>
      <w:r w:rsidR="009E0FAC">
        <w:rPr>
          <w:rFonts w:hint="cs"/>
          <w:b/>
          <w:bCs/>
          <w:rtl/>
        </w:rPr>
        <w:t>که</w:t>
      </w:r>
      <w:r w:rsidR="00A22757" w:rsidRPr="00A22757">
        <w:rPr>
          <w:rFonts w:hint="cs"/>
          <w:rtl/>
        </w:rPr>
        <w:t xml:space="preserve"> دو سه تای </w:t>
      </w:r>
      <w:r w:rsidR="00332741">
        <w:rPr>
          <w:rFonts w:hint="cs"/>
          <w:rtl/>
        </w:rPr>
        <w:t>این‌ها</w:t>
      </w:r>
      <w:r w:rsidR="00A22757" w:rsidRPr="00A22757">
        <w:rPr>
          <w:rFonts w:hint="cs"/>
          <w:rtl/>
        </w:rPr>
        <w:t xml:space="preserve"> ایجابی و فقهی است و چند تا هم حالت استحبابی است که به نحوی بعد اخلاقی هم دارد.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 xml:space="preserve">این ده توصیه به عنوان حکمت تلقی شده است و مشتمل است بر مسائل اعتقادی که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لََا تُشرکَ بِالله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، یا توجه به قیامت و حشر اعمال تا مسائل عملی فقهی مثل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أقِمِ الصًّلوة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 xml:space="preserve"> و </w:t>
      </w:r>
      <w:r w:rsidR="009E0FAC">
        <w:rPr>
          <w:rFonts w:hint="cs"/>
          <w:rtl/>
        </w:rPr>
        <w:t>امربه‌معروف</w:t>
      </w:r>
      <w:r w:rsidRPr="00A22757">
        <w:rPr>
          <w:rFonts w:hint="cs"/>
          <w:rtl/>
        </w:rPr>
        <w:t xml:space="preserve"> و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و تا مسائل اخلاقی و روحی مثل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إصبِر عَلی مَا أصابَک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 که صبور بودن و رعایت ویژگی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اخلاقی است، پس این آیه نکته دیگری است که ده تا حکمت است و به فقهیات و اخلاقیات تقسیم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 و از طرف دیگر هم به چیزهایی که واجب است و چیزهایی که احتمالا</w:t>
      </w:r>
      <w:r w:rsidR="009E0FAC">
        <w:rPr>
          <w:rFonts w:hint="cs"/>
          <w:rtl/>
        </w:rPr>
        <w:t>ً</w:t>
      </w:r>
      <w:r w:rsidRPr="00A22757">
        <w:rPr>
          <w:rFonts w:hint="cs"/>
          <w:rtl/>
        </w:rPr>
        <w:t xml:space="preserve"> مستحب باشد، تقسیم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شود، مثلاً در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وَ اقصُد فِی مَشیکَ وَ اغضُض مِن صُوتِک</w:t>
      </w:r>
      <w:r w:rsidR="009E0FAC">
        <w:rPr>
          <w:rtl/>
        </w:rPr>
        <w:t>»</w:t>
      </w:r>
      <w:r w:rsidRPr="00A22757">
        <w:rPr>
          <w:rFonts w:hint="cs"/>
          <w:rtl/>
        </w:rPr>
        <w:t>، معلوم نیست که هر نوع</w:t>
      </w:r>
      <w:r w:rsidR="009E0FAC">
        <w:rPr>
          <w:rFonts w:hint="cs"/>
          <w:rtl/>
        </w:rPr>
        <w:t xml:space="preserve"> صدا بلند کردن و تند رفتن و امتث</w:t>
      </w:r>
      <w:r w:rsidRPr="00A22757">
        <w:rPr>
          <w:rFonts w:hint="cs"/>
          <w:rtl/>
        </w:rPr>
        <w:t xml:space="preserve">ال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اشکال داشته باشد.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های </w:t>
      </w:r>
      <w:r w:rsidR="009E0FAC">
        <w:rPr>
          <w:rFonts w:hint="cs"/>
          <w:rtl/>
        </w:rPr>
        <w:t>ده‌گانه</w:t>
      </w:r>
      <w:r w:rsidRPr="00A22757">
        <w:rPr>
          <w:rFonts w:hint="cs"/>
          <w:rtl/>
        </w:rPr>
        <w:t xml:space="preserve"> در طیفی از اعتقادیات و فقهیات و اخلاقیات و الزامیات و غیر الزامیات اینجا ارائه شده است و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مقدماتی است که در فضای آیه قرار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گیرد. موعظه وسیله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برای انتقال حکمت است. موعظه را مفصل در جای خودش بحث کردیم.</w:t>
      </w:r>
    </w:p>
    <w:p w:rsidR="00A22757" w:rsidRPr="00A22757" w:rsidRDefault="00A22757" w:rsidP="005E5577">
      <w:pPr>
        <w:pStyle w:val="Heading2"/>
        <w:rPr>
          <w:rtl/>
        </w:rPr>
      </w:pPr>
      <w:bookmarkStart w:id="16" w:name="_Toc377299088"/>
      <w:r w:rsidRPr="00A22757">
        <w:rPr>
          <w:rFonts w:hint="cs"/>
          <w:rtl/>
        </w:rPr>
        <w:t>کیفیت بیان حکمت</w:t>
      </w:r>
      <w:r w:rsidRPr="00A22757">
        <w:rPr>
          <w:rFonts w:hint="cs"/>
          <w:rtl/>
        </w:rPr>
        <w:softHyphen/>
        <w:t>ها</w:t>
      </w:r>
      <w:bookmarkEnd w:id="16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موعظه و در حقیقت بیان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 </w:t>
      </w:r>
      <w:r w:rsidR="009E0FAC">
        <w:rPr>
          <w:rFonts w:hint="cs"/>
          <w:rtl/>
        </w:rPr>
        <w:t>به‌گونه‌ای</w:t>
      </w:r>
      <w:r w:rsidRPr="00A22757">
        <w:rPr>
          <w:rFonts w:hint="cs"/>
          <w:rtl/>
        </w:rPr>
        <w:t xml:space="preserve"> است که قلب شخص را رقیق كرده و تسلیم بکند و همراه با یک نوع رقت و ترقیق است و یک نوع لطافت و ظرافتی است که روح را متمایل به این حکمت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بکند.</w:t>
      </w:r>
    </w:p>
    <w:p w:rsidR="00A22757" w:rsidRPr="00A22757" w:rsidRDefault="00A22757" w:rsidP="00A22757">
      <w:pPr>
        <w:pStyle w:val="Heading1"/>
        <w:rPr>
          <w:rtl/>
        </w:rPr>
      </w:pPr>
      <w:bookmarkStart w:id="17" w:name="_Toc377299089"/>
      <w:r w:rsidRPr="00A22757">
        <w:rPr>
          <w:rFonts w:hint="cs"/>
          <w:rtl/>
        </w:rPr>
        <w:lastRenderedPageBreak/>
        <w:t>نكات تربيتي آیه</w:t>
      </w:r>
      <w:bookmarkEnd w:id="17"/>
    </w:p>
    <w:p w:rsidR="00A22757" w:rsidRPr="00A22757" w:rsidRDefault="00A22757" w:rsidP="006C32FD">
      <w:pPr>
        <w:pStyle w:val="Heading2"/>
        <w:rPr>
          <w:rtl/>
        </w:rPr>
      </w:pPr>
      <w:bookmarkStart w:id="18" w:name="_Toc377299091"/>
      <w:r w:rsidRPr="00A22757">
        <w:rPr>
          <w:rFonts w:hint="cs"/>
          <w:rtl/>
        </w:rPr>
        <w:t>نكته اول</w:t>
      </w:r>
      <w:bookmarkEnd w:id="18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 xml:space="preserve">یک نکته از نظر اصولی و </w:t>
      </w:r>
      <w:r w:rsidR="009E0FAC">
        <w:rPr>
          <w:rFonts w:hint="cs"/>
          <w:rtl/>
        </w:rPr>
        <w:t>روش‌شناختی</w:t>
      </w:r>
      <w:r w:rsidRPr="00A22757">
        <w:rPr>
          <w:rFonts w:hint="cs"/>
          <w:rtl/>
        </w:rPr>
        <w:t xml:space="preserve"> این است که این آیات بیان سیره قولی لقمان است؛ یعنی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روش لقمان این بود که به فرزندش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كرد. اینکه او این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را انجام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داد و نقل سیره قولی او شده 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فلانی این حرف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زد و این کارها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داد. این سیره لقمان است و اعتبار این سیره ـ حتی اگر پیامبر و معصوم هم نباشد ـ احراز شده است؛ برای اینکه این سیره را قرآن نقل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کند، بنابراین اعتبار این سیره به خاطر نقل خداوند و با این تأکیداتی که در خود آیات هست و نیز مناسبات حکم و موضوع، خیلی روشن است که این سیره سیره معتبری است، پس این بیان سیره قولی لقمان است و به اين دلایل هم اعتبار دارد؛ یعنی اين عمل او که موعظه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کرد و این حرف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را به فرزندش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گفت اعتبار دارد. این نکته</w:t>
      </w:r>
      <w:r w:rsidRPr="00A22757">
        <w:rPr>
          <w:rtl/>
        </w:rPr>
        <w:softHyphen/>
      </w:r>
      <w:r w:rsidRPr="00A22757">
        <w:rPr>
          <w:rFonts w:hint="cs"/>
          <w:rtl/>
        </w:rPr>
        <w:t>اي است که بسيار مهمی است و من سریع از آن عبور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کنم.</w:t>
      </w:r>
    </w:p>
    <w:p w:rsidR="00A22757" w:rsidRPr="00A22757" w:rsidRDefault="00A22757" w:rsidP="006C32FD">
      <w:pPr>
        <w:pStyle w:val="Heading2"/>
        <w:rPr>
          <w:rtl/>
        </w:rPr>
      </w:pPr>
      <w:bookmarkStart w:id="19" w:name="_Toc377299092"/>
      <w:r w:rsidRPr="00A22757">
        <w:rPr>
          <w:rFonts w:hint="cs"/>
          <w:rtl/>
        </w:rPr>
        <w:t>نكته دوم</w:t>
      </w:r>
      <w:bookmarkEnd w:id="19"/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این سیره اعتبار دارد؛ چون در مقام مدح است و بر ترجیح و رجحان این عمل لقمان دلالت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کند؛ یعنی اینکه مي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گوید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آتَینَا لُقمانَ الحِکمةَ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 xml:space="preserve"> و بعد از اینکه به او حکمت دادیم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و إذ قَالَ لُقمانُ لإبنِه وَ هُو یَعظُهُ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،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همه معلوم است که به اصل کار او مهر صحت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زند و این مهر صحت هم یعنی این کار رجحان دارد و کار راجح و حکیمانه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است و متعلقات توصیه او هم چیزهای حکیمانه است، پس آیه دلالت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 که این عمل لقمان و توصیه</w:t>
      </w:r>
      <w:r w:rsidRPr="00A22757">
        <w:rPr>
          <w:rtl/>
        </w:rPr>
        <w:softHyphen/>
      </w:r>
      <w:r w:rsidR="00332741">
        <w:rPr>
          <w:rFonts w:hint="cs"/>
          <w:rtl/>
        </w:rPr>
        <w:t>های او راجح است؛ یعنی به‌عبارت‌</w:t>
      </w:r>
      <w:r w:rsidRPr="00A22757">
        <w:rPr>
          <w:rFonts w:hint="cs"/>
          <w:rtl/>
        </w:rPr>
        <w:t>دیگر آیه دلالت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کند بر رجحان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عَمَلیةُ التُوصِیةِ و المَوعِظَةِ لإبنِه و رُجحان وَصایا و متعلِّقات مُوعِظَته</w:t>
      </w:r>
      <w:r w:rsidR="009E0FAC">
        <w:rPr>
          <w:b/>
          <w:bCs/>
          <w:rtl/>
        </w:rPr>
        <w:t>»</w:t>
      </w:r>
      <w:r w:rsidRPr="00A22757">
        <w:rPr>
          <w:rFonts w:hint="cs"/>
          <w:rtl/>
        </w:rPr>
        <w:t>. این هم چیز واضحی است؛ چون خداوند او را حکیم دانسته و حکیم هم کسی است که هر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که کرده، کارش کار راجحی بوده و به چیزهای راجحی توصیه کرده است و ما به هر دو نیاز داریم؛ یعنی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خواهیم بگوییم هم متعلقات حرف او امور راجح است که روشن است و با مراجعه به آیات دیگر معلوم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كه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همه نیکی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خوبی است که قرآن به آن دعوت کرده است و هم اینکه او فرزندش را توصیه و موعظه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کرد كه این امر راجح و مرجح است. این هم نکته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است که از نکات واضح هست.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lastRenderedPageBreak/>
        <w:t>از این آیه نمی</w:t>
      </w:r>
      <w:r w:rsidRPr="00A22757">
        <w:rPr>
          <w:rFonts w:hint="cs"/>
          <w:rtl/>
        </w:rPr>
        <w:softHyphen/>
        <w:t xml:space="preserve">توانیم این را برداشت کنیم که خودش هم </w:t>
      </w:r>
      <w:r w:rsidR="00935626">
        <w:rPr>
          <w:rFonts w:hint="cs"/>
          <w:rtl/>
        </w:rPr>
        <w:t>این‌گونه</w:t>
      </w:r>
      <w:r w:rsidRPr="00A22757">
        <w:rPr>
          <w:rFonts w:hint="cs"/>
          <w:rtl/>
        </w:rPr>
        <w:t xml:space="preserve"> رفتار می</w:t>
      </w:r>
      <w:r w:rsidRPr="00A22757">
        <w:rPr>
          <w:rFonts w:hint="cs"/>
          <w:rtl/>
        </w:rPr>
        <w:softHyphen/>
        <w:t xml:space="preserve">کرده است، اگرچه روشن است که </w:t>
      </w:r>
      <w:r w:rsidR="00332741">
        <w:rPr>
          <w:rFonts w:hint="cs"/>
          <w:rtl/>
        </w:rPr>
        <w:t>ازآنجاکه</w:t>
      </w:r>
      <w:r w:rsidRPr="00A22757">
        <w:rPr>
          <w:rFonts w:hint="cs"/>
          <w:rtl/>
        </w:rPr>
        <w:t xml:space="preserve"> لقمان، خودش حکیم است، دارای این ویژگی</w:t>
      </w:r>
      <w:r w:rsidRPr="00A22757">
        <w:rPr>
          <w:rFonts w:hint="cs"/>
          <w:rtl/>
        </w:rPr>
        <w:softHyphen/>
        <w:t xml:space="preserve">ها هم بوده است. وجوب این </w:t>
      </w:r>
      <w:r w:rsidR="00935626">
        <w:rPr>
          <w:rFonts w:hint="cs"/>
          <w:rtl/>
        </w:rPr>
        <w:t>مسئله</w:t>
      </w:r>
      <w:r w:rsidRPr="00A22757">
        <w:rPr>
          <w:rFonts w:hint="cs"/>
          <w:rtl/>
        </w:rPr>
        <w:t xml:space="preserve"> استفاده نمی</w:t>
      </w:r>
      <w:r w:rsidRPr="00A22757">
        <w:rPr>
          <w:rFonts w:hint="cs"/>
          <w:rtl/>
        </w:rPr>
        <w:softHyphen/>
        <w:t xml:space="preserve">شود و این رجحان است، هم رجحان توصیه به فرزند و هم اینکه آنچه را هم که توصیه کرده، جزء حکمت و مرجحات است،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وَ لکنِ الآیةُ لَا تفِیدُ الوُجوبُ فِی أیِّ الاَمرَین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، در نسبت </w:t>
      </w:r>
      <w:r w:rsidR="00935626">
        <w:rPr>
          <w:rFonts w:hint="cs"/>
          <w:rtl/>
        </w:rPr>
        <w:t>هیچ‌کدام</w:t>
      </w:r>
      <w:r w:rsidRPr="00A22757">
        <w:rPr>
          <w:rFonts w:hint="cs"/>
          <w:rtl/>
        </w:rPr>
        <w:t xml:space="preserve"> افاده وجوب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کند، اما نسبت به اصل این توصیه و اقدامی که او کرده است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بگوییم آیه با </w:t>
      </w:r>
      <w:r w:rsidR="00935626">
        <w:rPr>
          <w:rFonts w:hint="cs"/>
          <w:rtl/>
        </w:rPr>
        <w:t>قطع‌نظر</w:t>
      </w:r>
      <w:r w:rsidRPr="00A22757">
        <w:rPr>
          <w:rFonts w:hint="cs"/>
          <w:rtl/>
        </w:rPr>
        <w:t xml:space="preserve"> از قرائن دلالت بر وجوب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کند؛ برای اینکه این عمل فردي حکیم بود. درست است </w:t>
      </w:r>
      <w:r w:rsidR="00935626">
        <w:rPr>
          <w:rFonts w:hint="cs"/>
          <w:rtl/>
        </w:rPr>
        <w:t>که</w:t>
      </w:r>
      <w:r w:rsidRPr="00A22757">
        <w:rPr>
          <w:rFonts w:hint="cs"/>
          <w:rtl/>
        </w:rPr>
        <w:t xml:space="preserve"> در مباحث اصول گفتیم که سیره عملی فقط اباحه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رساند، ولی اینجا قرائنی بود که رجحان را هم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رساند، اما قرینه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که وجوب توصیه به فرزند را برساند، نداریم؛ زیرا از عمل بیش از اباحه به دست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>آید، مگر با قرینه، قرینه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هم که اینجا هست، در حد استحباب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رساند؛ زیرا مدح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 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گوید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حکمت بود و لقمان حکیم در مقام تربیت فرزند این موعظه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ها را به او ارائه کرده است و اين یعنی این کار خوبی بود و شما هم یاد بگیرید، ولی اینکه واجب بود این کار را انجام بدهد، این وجوب را از خود آیه </w:t>
      </w:r>
      <w:r w:rsidR="00935626">
        <w:rPr>
          <w:rFonts w:hint="cs"/>
          <w:rtl/>
        </w:rPr>
        <w:t>به‌تنهایی</w:t>
      </w:r>
      <w:r w:rsidRPr="00A22757">
        <w:rPr>
          <w:rFonts w:hint="cs"/>
          <w:rtl/>
        </w:rPr>
        <w:t xml:space="preserve">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 به دست آورد.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بايد دانست كه این نسبت به اصل عملیة التوصیه و اقدام به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های تربیتی است و اما اینکه این اقدام تربیتی واجب است، دلیل نداريم و لذا تنها رجحان را از این عمل استفاده مي</w:t>
      </w:r>
      <w:r w:rsidRPr="00A22757">
        <w:rPr>
          <w:rFonts w:hint="cs"/>
          <w:rtl/>
        </w:rPr>
        <w:softHyphen/>
        <w:t>کنيم، ولو اینکه عمل فی حد نفسه رجحان ندارد و در همان حد ذاتی</w:t>
      </w:r>
      <w:r w:rsidR="00332741">
        <w:rPr>
          <w:rFonts w:hint="cs"/>
          <w:rtl/>
        </w:rPr>
        <w:t>‌ا</w:t>
      </w:r>
      <w:r w:rsidRPr="00A22757">
        <w:rPr>
          <w:rFonts w:hint="cs"/>
          <w:rtl/>
        </w:rPr>
        <w:t>ش اباحه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رساند.</w:t>
      </w:r>
    </w:p>
    <w:p w:rsidR="00A22757" w:rsidRPr="00A22757" w:rsidRDefault="00A22757" w:rsidP="00A22757">
      <w:pPr>
        <w:rPr>
          <w:rtl/>
        </w:rPr>
      </w:pPr>
      <w:r w:rsidRPr="00A22757">
        <w:rPr>
          <w:rFonts w:hint="cs"/>
          <w:rtl/>
        </w:rPr>
        <w:t>البته آیات و روایاتي وجود دارد كه دلالت مي</w:t>
      </w:r>
      <w:r w:rsidRPr="00A22757">
        <w:rPr>
          <w:rFonts w:hint="cs"/>
          <w:rtl/>
        </w:rPr>
        <w:softHyphen/>
        <w:t xml:space="preserve">كنند بر اينكه یک حدی از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بر پدر و مادر واجب است، ولی فرق این آیه با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و ائتَمِرُوا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،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و قُوا انفسَکم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و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Pr="00A22757">
        <w:rPr>
          <w:rFonts w:hint="cs"/>
          <w:b/>
          <w:bCs/>
          <w:rtl/>
        </w:rPr>
        <w:t>و لا تُضارّ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و امثال اين</w:t>
      </w:r>
      <w:r w:rsidRPr="00A22757">
        <w:rPr>
          <w:rFonts w:hint="cs"/>
          <w:rtl/>
        </w:rPr>
        <w:softHyphen/>
        <w:t>ها اين است که ظهور آن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در احکام اقدامی بود و اینکه این اقدامات وقایه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و تربیتی لازم بود و فرق این آیه با آن</w:t>
      </w:r>
      <w:r w:rsidRPr="00A22757">
        <w:rPr>
          <w:rtl/>
        </w:rPr>
        <w:softHyphen/>
      </w:r>
      <w:r w:rsidRPr="00A22757">
        <w:rPr>
          <w:rFonts w:hint="cs"/>
          <w:rtl/>
        </w:rPr>
        <w:t>ها این است که لزوم را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از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استفاده کرد.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گوید او این کار را کرد و این کار را هم چون خدا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فرماید و حکمت هم بوده و خداوند دارد نقل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 و به شما الگو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دهد، این قرائن کنار هم رجحان را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رساند، اما وجوب را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>رساند. نسبت به خود آن اعمالی که موصی بها است، نه عملیة التوصیه که پدر انجام می</w:t>
      </w:r>
      <w:r w:rsidRPr="00A22757">
        <w:rPr>
          <w:rtl/>
        </w:rPr>
        <w:softHyphen/>
      </w:r>
      <w:r w:rsidRPr="00A22757">
        <w:rPr>
          <w:rFonts w:hint="cs"/>
          <w:rtl/>
        </w:rPr>
        <w:t>دهد و لذا از این معلوم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که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واجب و یا حرام است. هر کدام از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را باید </w:t>
      </w:r>
      <w:r w:rsidR="00935626">
        <w:rPr>
          <w:rFonts w:hint="cs"/>
          <w:rtl/>
        </w:rPr>
        <w:t>جداجدا</w:t>
      </w:r>
      <w:r w:rsidRPr="00A22757">
        <w:rPr>
          <w:rFonts w:hint="cs"/>
          <w:rtl/>
        </w:rPr>
        <w:t xml:space="preserve"> ببینیم.</w:t>
      </w:r>
    </w:p>
    <w:p w:rsidR="00A22757" w:rsidRPr="00A22757" w:rsidRDefault="00A22757" w:rsidP="009D60BE">
      <w:pPr>
        <w:rPr>
          <w:rtl/>
        </w:rPr>
      </w:pPr>
      <w:r w:rsidRPr="00A22757">
        <w:rPr>
          <w:rFonts w:hint="cs"/>
          <w:rtl/>
        </w:rPr>
        <w:t xml:space="preserve"> ادله دیگر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گوید واجب است، یا حرام است و حدش چقدر است، مثلاً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لَا</w:t>
      </w:r>
      <w:r w:rsidRPr="00A22757">
        <w:rPr>
          <w:rFonts w:hint="cs"/>
          <w:rtl/>
        </w:rPr>
        <w:t xml:space="preserve"> </w:t>
      </w:r>
      <w:r w:rsidRPr="00A22757">
        <w:rPr>
          <w:rFonts w:hint="cs"/>
          <w:b/>
          <w:bCs/>
          <w:rtl/>
        </w:rPr>
        <w:t>تُشرک بِالله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، حکم عقل است و نقل بر اینکه این شرک حرام است و توحید واجب است، ولی این </w:t>
      </w:r>
      <w:r w:rsidR="009E0FAC">
        <w:rPr>
          <w:rtl/>
        </w:rPr>
        <w:t>«</w:t>
      </w:r>
      <w:r w:rsidR="009D60BE" w:rsidRPr="00A22757">
        <w:rPr>
          <w:rFonts w:hint="cs"/>
          <w:b/>
          <w:bCs/>
          <w:rtl/>
        </w:rPr>
        <w:t>وَ اقصُد فِی مَشیکَ</w:t>
      </w:r>
      <w:r w:rsidR="009E0FAC">
        <w:rPr>
          <w:b/>
          <w:bCs/>
          <w:rtl/>
        </w:rPr>
        <w:t>»</w:t>
      </w:r>
      <w:r w:rsidRPr="00A22757">
        <w:rPr>
          <w:rFonts w:hint="cs"/>
          <w:b/>
          <w:bCs/>
          <w:rtl/>
        </w:rPr>
        <w:t xml:space="preserve"> </w:t>
      </w:r>
      <w:r w:rsidRPr="00A22757">
        <w:rPr>
          <w:rFonts w:hint="cs"/>
          <w:rtl/>
        </w:rPr>
        <w:t>یا</w:t>
      </w:r>
      <w:r w:rsidRPr="00A22757">
        <w:rPr>
          <w:rFonts w:hint="cs"/>
          <w:b/>
          <w:bCs/>
          <w:rtl/>
        </w:rPr>
        <w:t xml:space="preserve"> </w:t>
      </w:r>
      <w:r w:rsidR="009E0FAC">
        <w:rPr>
          <w:b/>
          <w:bCs/>
          <w:rtl/>
        </w:rPr>
        <w:t>«</w:t>
      </w:r>
      <w:r w:rsidR="009D60BE" w:rsidRPr="00A22757">
        <w:rPr>
          <w:rFonts w:hint="cs"/>
          <w:b/>
          <w:bCs/>
          <w:rtl/>
        </w:rPr>
        <w:t>وَ اغضُض مِن صُوتِک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، بعید است که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حرام باشد و از بیرون فهمیدیم که </w:t>
      </w:r>
      <w:r w:rsidR="00332741">
        <w:rPr>
          <w:rFonts w:hint="cs"/>
          <w:rtl/>
        </w:rPr>
        <w:t>این‌ها</w:t>
      </w:r>
      <w:r w:rsidRPr="00A22757">
        <w:rPr>
          <w:rFonts w:hint="cs"/>
          <w:rtl/>
        </w:rPr>
        <w:t xml:space="preserve"> در حد مستحبات است و لذا عملیة التوصیه </w:t>
      </w:r>
      <w:r w:rsidRPr="00A22757">
        <w:rPr>
          <w:rFonts w:hint="cs"/>
          <w:rtl/>
        </w:rPr>
        <w:lastRenderedPageBreak/>
        <w:t>به دلیل این تأکید بر حكمت لقمان است و از این نقل قرآن تنها رجحان به دست مي</w:t>
      </w:r>
      <w:r w:rsidRPr="00A22757">
        <w:rPr>
          <w:rFonts w:hint="cs"/>
          <w:rtl/>
        </w:rPr>
        <w:softHyphen/>
        <w:t>آيد و وجوب این کار را باید از جای دیگر بفهمیم و این را آیه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رساند و نسبت به </w:t>
      </w:r>
      <w:r w:rsidR="00935626">
        <w:rPr>
          <w:rFonts w:hint="cs"/>
          <w:rtl/>
        </w:rPr>
        <w:t>موصی‌به</w:t>
      </w:r>
      <w:r w:rsidRPr="00A22757">
        <w:rPr>
          <w:rFonts w:hint="cs"/>
          <w:rtl/>
        </w:rPr>
        <w:t xml:space="preserve"> و آن اعمالی که توصیه به آن تعلق گرفته است، هم </w:t>
      </w:r>
      <w:r w:rsidR="00935626">
        <w:rPr>
          <w:rFonts w:hint="cs"/>
          <w:rtl/>
        </w:rPr>
        <w:t>همین‌طور</w:t>
      </w:r>
      <w:r w:rsidRPr="00A22757">
        <w:rPr>
          <w:rFonts w:hint="cs"/>
          <w:rtl/>
        </w:rPr>
        <w:t xml:space="preserve"> است. </w:t>
      </w:r>
      <w:r w:rsidR="00935626">
        <w:rPr>
          <w:rFonts w:hint="cs"/>
          <w:rtl/>
        </w:rPr>
        <w:t>آنچه</w:t>
      </w:r>
      <w:r w:rsidRPr="00A22757">
        <w:rPr>
          <w:rFonts w:hint="cs"/>
          <w:rtl/>
        </w:rPr>
        <w:t xml:space="preserve"> </w:t>
      </w:r>
      <w:r w:rsidR="00935626">
        <w:rPr>
          <w:rFonts w:hint="cs"/>
          <w:rtl/>
        </w:rPr>
        <w:t>می‌شود</w:t>
      </w:r>
      <w:r w:rsidRPr="00A22757">
        <w:rPr>
          <w:rFonts w:hint="cs"/>
          <w:rtl/>
        </w:rPr>
        <w:t xml:space="preserve"> فهمید اين است كه راجح مشترک بین واجب و مستحب است و یا ترک حرام و مکروه است، اما اینکه کدام واجب و كدام حرام است و کدام مکروه و مستحب است، این را از خود آیه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 برداشت کرد و باید به آیات و روایت دیگر برگشت و معلوم کرد. البته مثل شرک حرام است و توحید واجب است اقامه نماز و </w:t>
      </w:r>
      <w:r w:rsidR="00935626">
        <w:rPr>
          <w:rFonts w:hint="cs"/>
          <w:rtl/>
        </w:rPr>
        <w:t>امربه‌معروف</w:t>
      </w:r>
      <w:r w:rsidRPr="00A22757">
        <w:rPr>
          <w:rFonts w:hint="cs"/>
          <w:rtl/>
        </w:rPr>
        <w:t xml:space="preserve"> و نهی از منکر با </w:t>
      </w:r>
      <w:r w:rsidR="00935626">
        <w:rPr>
          <w:rFonts w:hint="cs"/>
          <w:rtl/>
        </w:rPr>
        <w:t>شرایطی</w:t>
      </w:r>
      <w:r w:rsidRPr="00A22757">
        <w:rPr>
          <w:rFonts w:hint="cs"/>
          <w:rtl/>
        </w:rPr>
        <w:t xml:space="preserve"> واجب است، ولی اموري مثل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اُقصُد فِی مَشیِکَ وَ اغضُض مِن صُوتِک</w:t>
      </w:r>
      <w:r w:rsidR="009E0FAC">
        <w:rPr>
          <w:rtl/>
        </w:rPr>
        <w:t>»</w:t>
      </w:r>
      <w:r w:rsidRPr="00A22757">
        <w:rPr>
          <w:rFonts w:hint="cs"/>
          <w:rtl/>
        </w:rPr>
        <w:t xml:space="preserve">، معلوم نیست واجب باشد و </w:t>
      </w:r>
      <w:r w:rsidR="00935626">
        <w:rPr>
          <w:rFonts w:hint="cs"/>
          <w:rtl/>
        </w:rPr>
        <w:t>احتمالاً</w:t>
      </w:r>
      <w:r w:rsidRPr="00A22757">
        <w:rPr>
          <w:rFonts w:hint="cs"/>
          <w:rtl/>
        </w:rPr>
        <w:t xml:space="preserve"> از مستحبات مؤکد است.</w:t>
      </w:r>
    </w:p>
    <w:p w:rsidR="00A22757" w:rsidRPr="00A22757" w:rsidRDefault="00935626" w:rsidP="00A22757">
      <w:pPr>
        <w:pStyle w:val="Heading1"/>
        <w:rPr>
          <w:rtl/>
        </w:rPr>
      </w:pPr>
      <w:r>
        <w:rPr>
          <w:rFonts w:hint="eastAsia"/>
          <w:rtl/>
        </w:rPr>
        <w:t>جمع‌بند</w:t>
      </w:r>
      <w:r>
        <w:rPr>
          <w:rFonts w:hint="cs"/>
          <w:rtl/>
        </w:rPr>
        <w:t>ی</w:t>
      </w:r>
    </w:p>
    <w:p w:rsidR="00A22757" w:rsidRPr="00A22757" w:rsidRDefault="00A22757" w:rsidP="00D023DC">
      <w:pPr>
        <w:rPr>
          <w:rtl/>
        </w:rPr>
      </w:pPr>
      <w:r w:rsidRPr="00A22757">
        <w:rPr>
          <w:rFonts w:hint="cs"/>
          <w:b/>
          <w:bCs/>
          <w:rtl/>
        </w:rPr>
        <w:t>تعیینُ النوعِ الرجحانِ فی المُوصی بِه بِحاجةٍ الی قَرائنِ أٌخری وَ خارجِ أن مَدلُولَ الایَة</w:t>
      </w:r>
      <w:r w:rsidRPr="00A22757">
        <w:rPr>
          <w:rFonts w:hint="cs"/>
          <w:rtl/>
        </w:rPr>
        <w:t>، پس آیه نقل سیره قولی و موعظه لقمان به فرزندش نسبت به ده امر می</w:t>
      </w:r>
      <w:r w:rsidRPr="00A22757">
        <w:rPr>
          <w:rtl/>
        </w:rPr>
        <w:softHyphen/>
      </w:r>
      <w:r w:rsidRPr="00A22757">
        <w:rPr>
          <w:rFonts w:hint="cs"/>
          <w:rtl/>
        </w:rPr>
        <w:t>کند و این نقل، هم مفید رجحان این کار توصیه</w:t>
      </w:r>
      <w:r w:rsidRPr="00A22757">
        <w:rPr>
          <w:rtl/>
        </w:rPr>
        <w:softHyphen/>
      </w:r>
      <w:r w:rsidRPr="00A22757">
        <w:rPr>
          <w:rFonts w:hint="cs"/>
          <w:rtl/>
        </w:rPr>
        <w:t>ای است و هم اینکه آن کارها، کارهای خوبی است، اما فراتر از خوبی، به معنای مطلقی که با وجوب و استحباب هر دو جمع می</w:t>
      </w:r>
      <w:r w:rsidRPr="00A22757">
        <w:rPr>
          <w:rtl/>
        </w:rPr>
        <w:softHyphen/>
      </w:r>
      <w:r w:rsidRPr="00A22757">
        <w:rPr>
          <w:rFonts w:hint="cs"/>
          <w:rtl/>
        </w:rPr>
        <w:t xml:space="preserve">شود، این </w:t>
      </w:r>
      <w:r w:rsidR="009E0FAC">
        <w:rPr>
          <w:rtl/>
        </w:rPr>
        <w:t>«</w:t>
      </w:r>
      <w:r w:rsidRPr="00A22757">
        <w:rPr>
          <w:rFonts w:hint="cs"/>
          <w:b/>
          <w:bCs/>
          <w:rtl/>
        </w:rPr>
        <w:t>بحاجةٍ الی قَرینةِ الخاصةِ مفقودٌ فِی الآیةِ</w:t>
      </w:r>
      <w:r w:rsidR="009E0FAC">
        <w:rPr>
          <w:rtl/>
        </w:rPr>
        <w:t>»</w:t>
      </w:r>
      <w:r w:rsidRPr="00A22757">
        <w:rPr>
          <w:rFonts w:hint="cs"/>
          <w:rtl/>
        </w:rPr>
        <w:t>. وجوب نسبت به اصل کار پدر نسبت به فرزند استفاده نمی</w:t>
      </w:r>
      <w:r w:rsidRPr="00A22757">
        <w:rPr>
          <w:rtl/>
        </w:rPr>
        <w:softHyphen/>
      </w:r>
      <w:r w:rsidRPr="00A22757">
        <w:rPr>
          <w:rFonts w:hint="cs"/>
          <w:rtl/>
        </w:rPr>
        <w:t>شود و نه اینکه خود آن کارها وجوب دارد، بلکه هر دو رجحان دارد. این هم یک مطلب دیگری که اینجا هست</w:t>
      </w:r>
      <w:r w:rsidR="009E0FAC">
        <w:rPr>
          <w:rFonts w:hint="cs"/>
          <w:rtl/>
        </w:rPr>
        <w:t>؛</w:t>
      </w:r>
      <w:r w:rsidR="009E0FAC">
        <w:rPr>
          <w:rtl/>
        </w:rPr>
        <w:t xml:space="preserve"> </w:t>
      </w:r>
      <w:r w:rsidR="009E0FAC">
        <w:rPr>
          <w:rFonts w:hint="cs"/>
          <w:rtl/>
        </w:rPr>
        <w:t>و</w:t>
      </w:r>
      <w:r w:rsidR="005704BC">
        <w:rPr>
          <w:rFonts w:hint="cs"/>
          <w:rtl/>
        </w:rPr>
        <w:t xml:space="preserve"> صلی الله علی محمد و آله الاطهار</w:t>
      </w:r>
    </w:p>
    <w:p w:rsidR="00152670" w:rsidRPr="00A22757" w:rsidRDefault="00152670" w:rsidP="00734D59">
      <w:pPr>
        <w:rPr>
          <w:rtl/>
        </w:rPr>
      </w:pPr>
    </w:p>
    <w:sectPr w:rsidR="00152670" w:rsidRPr="00A22757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D2" w:rsidRDefault="005A58D2" w:rsidP="000D5800">
      <w:r>
        <w:separator/>
      </w:r>
    </w:p>
  </w:endnote>
  <w:endnote w:type="continuationSeparator" w:id="0">
    <w:p w:rsidR="005A58D2" w:rsidRDefault="005A58D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AC" w:rsidRDefault="009E0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7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AC" w:rsidRDefault="009E0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D2" w:rsidRDefault="005A58D2" w:rsidP="000D5800">
      <w:r>
        <w:separator/>
      </w:r>
    </w:p>
  </w:footnote>
  <w:footnote w:type="continuationSeparator" w:id="0">
    <w:p w:rsidR="005A58D2" w:rsidRDefault="005A58D2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AC" w:rsidRDefault="009E0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2275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237D95" wp14:editId="1295A4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11DE78FA" wp14:editId="1ED3C1C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 w:rsidR="009E0FAC">
      <w:rPr>
        <w:rFonts w:ascii="IranNastaliq" w:hAnsi="IranNastaliq" w:cs="IranNastaliq"/>
        <w:sz w:val="40"/>
        <w:szCs w:val="40"/>
        <w:rtl/>
      </w:rPr>
      <w:t xml:space="preserve"> </w:t>
    </w:r>
    <w:r w:rsidR="0033274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22757">
      <w:rPr>
        <w:rFonts w:ascii="IranNastaliq" w:hAnsi="IranNastaliq" w:cs="IranNastaliq" w:hint="cs"/>
        <w:sz w:val="40"/>
        <w:szCs w:val="40"/>
        <w:rtl/>
      </w:rPr>
      <w:t>1691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AC" w:rsidRDefault="009E0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7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1245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32741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D79F2"/>
    <w:rsid w:val="004F3596"/>
    <w:rsid w:val="00517312"/>
    <w:rsid w:val="00530FD7"/>
    <w:rsid w:val="005704BC"/>
    <w:rsid w:val="00572E2D"/>
    <w:rsid w:val="00592103"/>
    <w:rsid w:val="005941DD"/>
    <w:rsid w:val="005A545E"/>
    <w:rsid w:val="005A5862"/>
    <w:rsid w:val="005A58D2"/>
    <w:rsid w:val="005B0852"/>
    <w:rsid w:val="005C06AE"/>
    <w:rsid w:val="005E5577"/>
    <w:rsid w:val="00610C18"/>
    <w:rsid w:val="00612385"/>
    <w:rsid w:val="0061376C"/>
    <w:rsid w:val="00636EFA"/>
    <w:rsid w:val="00650DC0"/>
    <w:rsid w:val="0066229C"/>
    <w:rsid w:val="0069696C"/>
    <w:rsid w:val="00696C84"/>
    <w:rsid w:val="006A085A"/>
    <w:rsid w:val="006C32FD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AA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5626"/>
    <w:rsid w:val="009401AC"/>
    <w:rsid w:val="009475B7"/>
    <w:rsid w:val="0095758E"/>
    <w:rsid w:val="009613AC"/>
    <w:rsid w:val="00974A57"/>
    <w:rsid w:val="00980643"/>
    <w:rsid w:val="009A42EF"/>
    <w:rsid w:val="009B46BC"/>
    <w:rsid w:val="009B61C3"/>
    <w:rsid w:val="009C7B4F"/>
    <w:rsid w:val="009D60BE"/>
    <w:rsid w:val="009E0FAC"/>
    <w:rsid w:val="009F4EB3"/>
    <w:rsid w:val="00A06D48"/>
    <w:rsid w:val="00A21834"/>
    <w:rsid w:val="00A22757"/>
    <w:rsid w:val="00A3199D"/>
    <w:rsid w:val="00A31C17"/>
    <w:rsid w:val="00A31FDE"/>
    <w:rsid w:val="00A35AC2"/>
    <w:rsid w:val="00A37C77"/>
    <w:rsid w:val="00A46EED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0544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44AF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023DC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D60B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744A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C744A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744A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744AF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744A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744AF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744A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C744A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744A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744A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744A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744A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44A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44A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744A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744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744A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744A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744A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744A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744AF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744A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744A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744A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744A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744A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744A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C744A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744A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744A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744A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744A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744A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744A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744A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744A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744A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744AF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744A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744A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744A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744A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A22757"/>
  </w:style>
  <w:style w:type="character" w:styleId="Hyperlink">
    <w:name w:val="Hyperlink"/>
    <w:basedOn w:val="DefaultParagraphFont"/>
    <w:uiPriority w:val="99"/>
    <w:unhideWhenUsed/>
    <w:rsid w:val="00A2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D60B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C744A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C744A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744A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744AF"/>
    <w:pPr>
      <w:outlineLvl w:val="3"/>
    </w:pPr>
    <w:rPr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C744A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744A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744AF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C744A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C744A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744A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744A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C744A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744A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44A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44A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744A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744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744A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744A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744A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C744A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744AF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744A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744A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744A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744A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744A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744A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C744A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744A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744A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744A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744A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744A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744A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744A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744A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744A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744AF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744A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744A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744A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744A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PageNumber">
    <w:name w:val="page number"/>
    <w:basedOn w:val="DefaultParagraphFont"/>
    <w:rsid w:val="00A22757"/>
  </w:style>
  <w:style w:type="character" w:styleId="Hyperlink">
    <w:name w:val="Hyperlink"/>
    <w:basedOn w:val="DefaultParagraphFont"/>
    <w:uiPriority w:val="99"/>
    <w:unhideWhenUsed/>
    <w:rsid w:val="00A2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134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9</cp:revision>
  <dcterms:created xsi:type="dcterms:W3CDTF">2015-03-09T10:41:00Z</dcterms:created>
  <dcterms:modified xsi:type="dcterms:W3CDTF">2015-04-06T08:39:00Z</dcterms:modified>
</cp:coreProperties>
</file>