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1E" w:rsidRPr="00CD12E7" w:rsidRDefault="00CF6118" w:rsidP="00CF6118">
      <w:pPr>
        <w:pStyle w:val="Heading1"/>
        <w:rPr>
          <w:rtl/>
        </w:rPr>
      </w:pPr>
      <w:bookmarkStart w:id="0" w:name="_GoBack"/>
      <w:r>
        <w:rPr>
          <w:rFonts w:hint="cs"/>
          <w:rtl/>
        </w:rPr>
        <w:t>اشاره</w:t>
      </w:r>
      <w:bookmarkEnd w:id="0"/>
    </w:p>
    <w:p w:rsidR="00C42CDF" w:rsidRDefault="00953B1E" w:rsidP="00953B1E">
      <w:pPr>
        <w:rPr>
          <w:rFonts w:hint="cs"/>
          <w:rtl/>
        </w:rPr>
      </w:pPr>
      <w:r w:rsidRPr="00CD12E7">
        <w:rPr>
          <w:rFonts w:hint="cs"/>
          <w:rtl/>
        </w:rPr>
        <w:t>در باب ادله بر وظائف تعلیمی و تربیتی خانواده آیات و روایات هست و بعد سیره، چه سیره معصوم و چه سیره عقلا ذاتاً بیش از اباحه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="00C42CDF">
        <w:rPr>
          <w:rFonts w:hint="cs"/>
          <w:rtl/>
        </w:rPr>
        <w:t>رساند.</w:t>
      </w:r>
    </w:p>
    <w:p w:rsidR="00C42CDF" w:rsidRDefault="00953B1E" w:rsidP="00953B1E">
      <w:pPr>
        <w:rPr>
          <w:rFonts w:hint="cs"/>
          <w:rtl/>
        </w:rPr>
      </w:pPr>
      <w:r w:rsidRPr="00CD12E7">
        <w:rPr>
          <w:rFonts w:hint="cs"/>
          <w:rtl/>
        </w:rPr>
        <w:t>این فرمول سیره است</w:t>
      </w:r>
      <w:r>
        <w:rPr>
          <w:rFonts w:hint="cs"/>
          <w:rtl/>
        </w:rPr>
        <w:t xml:space="preserve"> که</w:t>
      </w:r>
      <w:r w:rsidRPr="00CD12E7">
        <w:rPr>
          <w:rFonts w:hint="cs"/>
          <w:rtl/>
        </w:rPr>
        <w:t xml:space="preserve"> امری در میان عقلا بما هم عقلا رواج داشته و در مرعی و منظر شارع بوده و شارع و معصوم بر آن آگاه بوده و تقیه و مشکلی نبوده که نتواند منع کند و منع نکرده است پس عدم الردع فیما من شأنه الردع است. با این چهار مقدمه عدم الردع حاکی از امضاء هست چون ما برای پذیرش سیره امضاء و قبول شارع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خواهیم؛ اینکه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گوییم برای چیزی سکوت کرده کافی نیست. </w:t>
      </w:r>
    </w:p>
    <w:p w:rsidR="00C21852" w:rsidRPr="00D37FAB" w:rsidRDefault="00C21852" w:rsidP="00C21852">
      <w:pPr>
        <w:pStyle w:val="Heading1"/>
        <w:rPr>
          <w:rtl/>
        </w:rPr>
      </w:pPr>
      <w:r w:rsidRPr="00D37FAB">
        <w:rPr>
          <w:rFonts w:hint="cs"/>
          <w:rtl/>
        </w:rPr>
        <w:t>ادله بحث تأدیب</w:t>
      </w:r>
    </w:p>
    <w:p w:rsidR="00C21852" w:rsidRDefault="00C21852" w:rsidP="00C21852">
      <w:pPr>
        <w:pStyle w:val="Heading2"/>
        <w:rPr>
          <w:rFonts w:hint="cs"/>
          <w:rtl/>
        </w:rPr>
      </w:pPr>
      <w:r>
        <w:rPr>
          <w:rFonts w:hint="cs"/>
          <w:rtl/>
        </w:rPr>
        <w:t>سنت</w:t>
      </w:r>
    </w:p>
    <w:p w:rsidR="00C21852" w:rsidRPr="00C21852" w:rsidRDefault="00953B1E" w:rsidP="00C42CDF">
      <w:pPr>
        <w:rPr>
          <w:rFonts w:hint="cs"/>
          <w:rtl/>
        </w:rPr>
      </w:pPr>
      <w:r w:rsidRPr="00CD12E7">
        <w:rPr>
          <w:rFonts w:hint="cs"/>
          <w:rtl/>
        </w:rPr>
        <w:t xml:space="preserve">سنت </w:t>
      </w:r>
      <w:r w:rsidRPr="00C21852">
        <w:rPr>
          <w:rFonts w:hint="cs"/>
          <w:rtl/>
        </w:rPr>
        <w:t>عبارت است از قول و</w:t>
      </w:r>
      <w:r w:rsidR="00C21852" w:rsidRPr="00C21852">
        <w:rPr>
          <w:rFonts w:hint="cs"/>
          <w:rtl/>
        </w:rPr>
        <w:t xml:space="preserve"> فعل و تقریر، تقریر سه نوع است؛</w:t>
      </w:r>
    </w:p>
    <w:p w:rsidR="00C21852" w:rsidRPr="00C21852" w:rsidRDefault="00953B1E" w:rsidP="00C21852">
      <w:pPr>
        <w:pStyle w:val="ListParagraph"/>
        <w:numPr>
          <w:ilvl w:val="0"/>
          <w:numId w:val="2"/>
        </w:numPr>
        <w:rPr>
          <w:rFonts w:cs="2  Badr" w:hint="cs"/>
        </w:rPr>
      </w:pPr>
      <w:r w:rsidRPr="00C21852">
        <w:rPr>
          <w:rFonts w:cs="2  Badr" w:hint="cs"/>
          <w:rtl/>
        </w:rPr>
        <w:t>تقریر قولی</w:t>
      </w:r>
      <w:r w:rsidR="00C21852" w:rsidRPr="00C21852">
        <w:rPr>
          <w:rFonts w:cs="2  Badr" w:hint="cs"/>
          <w:rtl/>
        </w:rPr>
        <w:t>؛</w:t>
      </w:r>
    </w:p>
    <w:p w:rsidR="00C21852" w:rsidRPr="00C21852" w:rsidRDefault="00953B1E" w:rsidP="00C21852">
      <w:pPr>
        <w:pStyle w:val="ListParagraph"/>
        <w:numPr>
          <w:ilvl w:val="0"/>
          <w:numId w:val="2"/>
        </w:numPr>
        <w:rPr>
          <w:rFonts w:cs="2  Badr" w:hint="cs"/>
        </w:rPr>
      </w:pPr>
      <w:r w:rsidRPr="00C21852">
        <w:rPr>
          <w:rFonts w:cs="2  Badr" w:hint="cs"/>
          <w:rtl/>
        </w:rPr>
        <w:t>تقریر عملی</w:t>
      </w:r>
      <w:r w:rsidR="00C21852" w:rsidRPr="00C21852">
        <w:rPr>
          <w:rFonts w:cs="2  Badr" w:hint="cs"/>
          <w:rtl/>
        </w:rPr>
        <w:t>؛</w:t>
      </w:r>
    </w:p>
    <w:p w:rsidR="00C42CDF" w:rsidRPr="00C21852" w:rsidRDefault="00953B1E" w:rsidP="00C21852">
      <w:pPr>
        <w:pStyle w:val="ListParagraph"/>
        <w:numPr>
          <w:ilvl w:val="0"/>
          <w:numId w:val="2"/>
        </w:numPr>
        <w:rPr>
          <w:rFonts w:cs="2  Badr" w:hint="cs"/>
          <w:rtl/>
        </w:rPr>
      </w:pPr>
      <w:r w:rsidRPr="00C21852">
        <w:rPr>
          <w:rFonts w:cs="2  Badr" w:hint="cs"/>
          <w:rtl/>
        </w:rPr>
        <w:t>تقریری که با سکوت پیدا می</w:t>
      </w:r>
      <w:r w:rsidRPr="00C21852">
        <w:rPr>
          <w:rFonts w:cs="2  Badr" w:hint="cs"/>
          <w:cs/>
        </w:rPr>
        <w:t>‎</w:t>
      </w:r>
      <w:r w:rsidRPr="00C21852">
        <w:rPr>
          <w:rFonts w:cs="2  Badr" w:hint="cs"/>
          <w:rtl/>
        </w:rPr>
        <w:t>شود</w:t>
      </w:r>
      <w:r w:rsidR="00C42CDF" w:rsidRPr="00C21852">
        <w:rPr>
          <w:rFonts w:cs="2  Badr" w:hint="cs"/>
          <w:rtl/>
        </w:rPr>
        <w:t>؛</w:t>
      </w:r>
    </w:p>
    <w:p w:rsidR="00C21852" w:rsidRDefault="00953B1E" w:rsidP="00C42CDF">
      <w:pPr>
        <w:rPr>
          <w:rFonts w:hint="cs"/>
          <w:rtl/>
        </w:rPr>
      </w:pPr>
      <w:r w:rsidRPr="00C21852">
        <w:rPr>
          <w:rFonts w:hint="cs"/>
          <w:rtl/>
        </w:rPr>
        <w:t>تقریر سکوتی باید با قرائنی</w:t>
      </w:r>
      <w:r w:rsidRPr="00CD12E7">
        <w:rPr>
          <w:rFonts w:hint="cs"/>
          <w:rtl/>
        </w:rPr>
        <w:t xml:space="preserve"> همراه بشود که تقریر بشود یعنی در جایی که جلوی چشم او بوده و وظیفه او بوده که اشکالش را بگوید و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توانست بگوید و نگفته است پس سکوتش حاکی از رضا است</w:t>
      </w:r>
      <w:r w:rsidR="00C21852">
        <w:rPr>
          <w:rtl/>
        </w:rPr>
        <w:t>؛</w:t>
      </w:r>
    </w:p>
    <w:p w:rsidR="00C21852" w:rsidRDefault="00953B1E" w:rsidP="00C21852">
      <w:pPr>
        <w:rPr>
          <w:rFonts w:hint="cs"/>
          <w:rtl/>
        </w:rPr>
      </w:pPr>
      <w:r w:rsidRPr="00CD12E7">
        <w:rPr>
          <w:rFonts w:hint="cs"/>
          <w:rtl/>
        </w:rPr>
        <w:t>بنابراین سکوت بما هو هو یا عدم الردع بما هو هو برای امضاء و برای اینکه ما چیزی را به شارع نسبت بدهیم، کافی نیست. باید عدم الردع و سکوت به تقریر و امضاء تبدیل بشود.</w:t>
      </w:r>
      <w:r>
        <w:rPr>
          <w:rtl/>
        </w:rPr>
        <w:t xml:space="preserve"> </w:t>
      </w:r>
      <w:r w:rsidRPr="00CD12E7">
        <w:rPr>
          <w:rFonts w:hint="cs"/>
          <w:rtl/>
        </w:rPr>
        <w:t>سکوت و عدم منع زمانی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تواند </w:t>
      </w:r>
      <w:r>
        <w:rPr>
          <w:rFonts w:hint="cs"/>
          <w:rtl/>
        </w:rPr>
        <w:t>حاکی از رضا</w:t>
      </w:r>
      <w:r w:rsidRPr="00CD12E7">
        <w:rPr>
          <w:rFonts w:hint="cs"/>
          <w:rtl/>
        </w:rPr>
        <w:t xml:space="preserve"> باشد که این امر در مرعی و منظر او باشد و وظیفه او باشد که موضع خودش را در برابر آن نشان بدهد و مانعی نداشته باشد. -چون بحث کلی اصولی است کمی توضیح بدهم- سنت، قول فعل و تقریر</w:t>
      </w:r>
      <w:r w:rsidR="00C21852">
        <w:rPr>
          <w:rFonts w:hint="cs"/>
          <w:rtl/>
        </w:rPr>
        <w:t>.</w:t>
      </w:r>
    </w:p>
    <w:p w:rsidR="00C21852" w:rsidRDefault="00C21852" w:rsidP="004C7ABE">
      <w:pPr>
        <w:pStyle w:val="Heading3"/>
        <w:rPr>
          <w:rFonts w:hint="cs"/>
          <w:rtl/>
        </w:rPr>
      </w:pPr>
      <w:r>
        <w:rPr>
          <w:rFonts w:hint="cs"/>
          <w:rtl/>
        </w:rPr>
        <w:lastRenderedPageBreak/>
        <w:t>اقسام</w:t>
      </w:r>
      <w:r>
        <w:rPr>
          <w:rFonts w:hint="cs"/>
          <w:rtl/>
        </w:rPr>
        <w:t xml:space="preserve"> تقریر </w:t>
      </w:r>
    </w:p>
    <w:p w:rsidR="004C7ABE" w:rsidRDefault="00953B1E" w:rsidP="00C21852">
      <w:pPr>
        <w:rPr>
          <w:rFonts w:hint="cs"/>
          <w:rtl/>
        </w:rPr>
      </w:pPr>
      <w:r w:rsidRPr="00CD12E7">
        <w:rPr>
          <w:rFonts w:hint="cs"/>
          <w:rtl/>
        </w:rPr>
        <w:t>تقریر دو قسم است</w:t>
      </w:r>
      <w:r w:rsidR="004C7ABE">
        <w:rPr>
          <w:rFonts w:hint="cs"/>
          <w:rtl/>
        </w:rPr>
        <w:t>:</w:t>
      </w:r>
    </w:p>
    <w:p w:rsidR="004C7ABE" w:rsidRDefault="00953B1E" w:rsidP="00C21852">
      <w:pPr>
        <w:rPr>
          <w:rFonts w:hint="cs"/>
          <w:rtl/>
        </w:rPr>
      </w:pPr>
      <w:r w:rsidRPr="00CD12E7">
        <w:rPr>
          <w:rFonts w:hint="cs"/>
          <w:rtl/>
        </w:rPr>
        <w:t>گاهی با دال وجوبی است یعنی در قول یا فعل خودش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گوید قبول دارم یا با گفتن یا نوشتن یا عمل کردن،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گوید من این خبر واحد را که عمل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کنم قبول دارم یا اینکه خودش عمل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="004C7ABE">
        <w:rPr>
          <w:rFonts w:hint="cs"/>
          <w:rtl/>
        </w:rPr>
        <w:t>کند.</w:t>
      </w:r>
    </w:p>
    <w:p w:rsidR="004C7ABE" w:rsidRDefault="00953B1E" w:rsidP="00C21852">
      <w:pPr>
        <w:rPr>
          <w:rFonts w:hint="cs"/>
          <w:rtl/>
        </w:rPr>
      </w:pPr>
      <w:r w:rsidRPr="00CD12E7">
        <w:rPr>
          <w:rFonts w:hint="cs"/>
          <w:rtl/>
        </w:rPr>
        <w:t xml:space="preserve">یک نوع تقریر هم سکوت در برابر آن عمل است. </w:t>
      </w:r>
    </w:p>
    <w:p w:rsidR="004C7ABE" w:rsidRDefault="00953B1E" w:rsidP="00C21852">
      <w:pPr>
        <w:rPr>
          <w:rFonts w:hint="cs"/>
          <w:rtl/>
        </w:rPr>
      </w:pPr>
      <w:r w:rsidRPr="00CD12E7">
        <w:rPr>
          <w:rFonts w:hint="cs"/>
          <w:rtl/>
        </w:rPr>
        <w:t xml:space="preserve">در سیره عقلا هم که امر </w:t>
      </w:r>
      <w:r>
        <w:rPr>
          <w:rtl/>
        </w:rPr>
        <w:t>را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 w:rsidRPr="00CD12E7">
        <w:rPr>
          <w:rFonts w:hint="cs"/>
          <w:rtl/>
        </w:rPr>
        <w:t xml:space="preserve"> بین عقلا است نیاز به امضاء شارع هست که گا</w:t>
      </w:r>
      <w:r>
        <w:rPr>
          <w:rFonts w:hint="cs"/>
          <w:rtl/>
        </w:rPr>
        <w:t>هی با صراحت و دال وجوب</w:t>
      </w:r>
      <w:r w:rsidRPr="00CD12E7">
        <w:rPr>
          <w:rFonts w:hint="cs"/>
          <w:rtl/>
        </w:rPr>
        <w:t xml:space="preserve">ی است گاهی به سکوت و عدم المنع است </w:t>
      </w:r>
      <w:r>
        <w:rPr>
          <w:rFonts w:hint="cs"/>
          <w:rtl/>
        </w:rPr>
        <w:t>که</w:t>
      </w:r>
      <w:r w:rsidRPr="00CD12E7">
        <w:rPr>
          <w:rFonts w:hint="cs"/>
          <w:rtl/>
        </w:rPr>
        <w:t xml:space="preserve"> اخص از آن است</w:t>
      </w:r>
      <w:r>
        <w:rPr>
          <w:rFonts w:hint="cs"/>
          <w:rtl/>
        </w:rPr>
        <w:t>.</w:t>
      </w:r>
      <w:r w:rsidRPr="00CD12E7">
        <w:rPr>
          <w:rFonts w:hint="cs"/>
          <w:rtl/>
        </w:rPr>
        <w:t xml:space="preserve"> چیز کلی همان تقریر است یعنی شارع عملی را تقریر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کند که گاهی فردی است </w:t>
      </w:r>
      <w:r w:rsidR="004C7ABE">
        <w:rPr>
          <w:rFonts w:hint="cs"/>
          <w:rtl/>
        </w:rPr>
        <w:t>گاهی یک سیره متعارف عقلایی است.</w:t>
      </w:r>
    </w:p>
    <w:p w:rsidR="004C7ABE" w:rsidRDefault="00953B1E" w:rsidP="00C21852">
      <w:pPr>
        <w:rPr>
          <w:rFonts w:hint="cs"/>
          <w:rtl/>
        </w:rPr>
      </w:pPr>
      <w:r w:rsidRPr="00CD12E7">
        <w:rPr>
          <w:rFonts w:hint="cs"/>
          <w:rtl/>
        </w:rPr>
        <w:t>کل بحث در اینجا قرار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گیرد که ما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خواهیم چیزی را انتصاب به شارع بدهیم. آنچه برای ما حجت است این است که چیزی را در مقام عمل از شارع بگیریم چون خواست مولا </w:t>
      </w:r>
      <w:r w:rsidRPr="004C7ABE">
        <w:rPr>
          <w:rFonts w:hint="cs"/>
          <w:b/>
          <w:bCs/>
          <w:rtl/>
        </w:rPr>
        <w:t>و اطیعواالله و اطیعوا الرسول</w:t>
      </w:r>
      <w:r w:rsidRPr="00CD12E7">
        <w:rPr>
          <w:rFonts w:hint="cs"/>
          <w:rtl/>
        </w:rPr>
        <w:t xml:space="preserve"> مبنای اصلی ما است اگر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خواهیم اطاعت بکنیم باید زندگی خود را با آن تطبیق بدهیم، موضع او را </w:t>
      </w:r>
      <w:r w:rsidR="004C7ABE">
        <w:rPr>
          <w:rFonts w:hint="cs"/>
          <w:rtl/>
        </w:rPr>
        <w:t>از کجا بفهمیم؟</w:t>
      </w:r>
    </w:p>
    <w:p w:rsidR="004C7ABE" w:rsidRDefault="00953B1E" w:rsidP="00C21852">
      <w:pPr>
        <w:rPr>
          <w:rFonts w:hint="cs"/>
          <w:rtl/>
        </w:rPr>
      </w:pPr>
      <w:r w:rsidRPr="00CD12E7">
        <w:rPr>
          <w:rFonts w:hint="cs"/>
          <w:rtl/>
        </w:rPr>
        <w:t>موضوع او یا در کتاب است یا در سنت است یا عقل است</w:t>
      </w:r>
      <w:r w:rsidR="004C7ABE">
        <w:rPr>
          <w:rFonts w:hint="cs"/>
          <w:rtl/>
        </w:rPr>
        <w:t>.</w:t>
      </w:r>
      <w:r w:rsidRPr="00CD12E7">
        <w:rPr>
          <w:rFonts w:hint="cs"/>
          <w:rtl/>
        </w:rPr>
        <w:t xml:space="preserve"> در سنت یعنی آنچه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خواهیم به معصوم نسبت بدهیم در کتاب به خداست و سنت به معصوم است و مقصود شارع در اینجا معصوم است که به </w:t>
      </w:r>
      <w:r w:rsidRPr="00CD12E7">
        <w:rPr>
          <w:rFonts w:hint="cs"/>
          <w:b/>
          <w:bCs/>
          <w:rtl/>
        </w:rPr>
        <w:t>اطیعوا الله</w:t>
      </w:r>
      <w:r w:rsidRPr="00CD12E7">
        <w:rPr>
          <w:rFonts w:hint="cs"/>
          <w:rtl/>
        </w:rPr>
        <w:t xml:space="preserve"> </w:t>
      </w:r>
      <w:r w:rsidR="006540FA">
        <w:rPr>
          <w:rFonts w:hint="cs"/>
          <w:rtl/>
        </w:rPr>
        <w:t>برمی‌گردد</w:t>
      </w:r>
      <w:r w:rsidRPr="00CD12E7">
        <w:rPr>
          <w:rFonts w:hint="cs"/>
          <w:rtl/>
        </w:rPr>
        <w:t xml:space="preserve"> </w:t>
      </w:r>
      <w:r w:rsidRPr="00CD12E7">
        <w:rPr>
          <w:rFonts w:hint="cs"/>
          <w:b/>
          <w:bCs/>
          <w:rtl/>
        </w:rPr>
        <w:t>این مصداق اطیعوا الرسول</w:t>
      </w:r>
      <w:r w:rsidRPr="00CD12E7">
        <w:rPr>
          <w:rFonts w:hint="cs"/>
          <w:rtl/>
        </w:rPr>
        <w:t xml:space="preserve"> و شارع و معصوم برای اینکه ما چیزی را به او نسبت بدهیم یا با قول اوست که حدیث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شود یا با فعل اوست که سیره معصوم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شود یا با تقریر اوست و در تقریر کار دیگری یا سخن یا عمل دی</w:t>
      </w:r>
      <w:r w:rsidR="004C7ABE">
        <w:rPr>
          <w:rFonts w:hint="cs"/>
          <w:rtl/>
        </w:rPr>
        <w:t>گری است که او آن را امضاء بکند.</w:t>
      </w:r>
    </w:p>
    <w:p w:rsidR="004C7ABE" w:rsidRDefault="00953B1E" w:rsidP="00C21852">
      <w:pPr>
        <w:rPr>
          <w:rFonts w:hint="cs"/>
          <w:rtl/>
        </w:rPr>
      </w:pPr>
      <w:r w:rsidRPr="00CD12E7">
        <w:rPr>
          <w:rFonts w:hint="cs"/>
          <w:rtl/>
        </w:rPr>
        <w:t>پس وقتی شما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خواهید دین و شرع را در زندگی اطاعت بکنید باید کار شما منطبق با آن باشد و حکم منتسب به او بشود این نسبت دادن یا از طریق کتاب است یا عقل است که به خود خدا مستقیم مرتبط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شود یا از طریق انتصاب به معصوم است که نهایتاً به خدا منتهی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شود که این سنت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شود؛ </w:t>
      </w:r>
    </w:p>
    <w:p w:rsidR="004C7ABE" w:rsidRDefault="00953B1E" w:rsidP="004C7ABE">
      <w:pPr>
        <w:rPr>
          <w:rFonts w:hint="cs"/>
          <w:rtl/>
        </w:rPr>
      </w:pPr>
      <w:r w:rsidRPr="00CD12E7">
        <w:rPr>
          <w:rFonts w:hint="cs"/>
          <w:rtl/>
        </w:rPr>
        <w:t>پس دو قسم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شود که یک قسم در کتاب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آید و یک قسم در سنت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آید که یکی از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CD12E7">
        <w:rPr>
          <w:rFonts w:hint="cs"/>
          <w:rtl/>
        </w:rPr>
        <w:t xml:space="preserve"> مبانی اجتهاد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شود</w:t>
      </w:r>
      <w:r w:rsidR="004C7ABE">
        <w:rPr>
          <w:rFonts w:hint="cs"/>
          <w:rtl/>
        </w:rPr>
        <w:t xml:space="preserve">؛ </w:t>
      </w:r>
      <w:r>
        <w:rPr>
          <w:rFonts w:hint="cs"/>
          <w:rtl/>
        </w:rPr>
        <w:t>با این تفاوت</w:t>
      </w:r>
      <w:r w:rsidRPr="00CD12E7">
        <w:rPr>
          <w:rFonts w:hint="cs"/>
          <w:rtl/>
        </w:rPr>
        <w:t xml:space="preserve"> که آنجا مستقیم به خود خداست و اینجا </w:t>
      </w:r>
      <w:r>
        <w:rPr>
          <w:rtl/>
        </w:rPr>
        <w:t>باواسطه</w:t>
      </w:r>
      <w:r w:rsidRPr="00CD12E7">
        <w:rPr>
          <w:rFonts w:hint="cs"/>
          <w:rtl/>
        </w:rPr>
        <w:t xml:space="preserve"> به معصوم نسبت داده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="004C7ABE">
        <w:rPr>
          <w:rFonts w:hint="cs"/>
          <w:rtl/>
        </w:rPr>
        <w:t>شود.</w:t>
      </w:r>
    </w:p>
    <w:p w:rsidR="004C7ABE" w:rsidRDefault="00953B1E" w:rsidP="004C7ABE">
      <w:pPr>
        <w:rPr>
          <w:rFonts w:hint="cs"/>
          <w:rtl/>
        </w:rPr>
      </w:pPr>
      <w:r w:rsidRPr="00CD12E7">
        <w:rPr>
          <w:rFonts w:hint="cs"/>
          <w:rtl/>
        </w:rPr>
        <w:lastRenderedPageBreak/>
        <w:t>قسم دوم هم سه قسم است یا خودش سخنی گفته یا کاری انجام داده یا امضاء کرده است. این امضاء یا به عمل و اقدام فردی و گروهی خاصی تعلق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گیرد که یک عده جلوی حضرت چیزی </w:t>
      </w:r>
      <w:r>
        <w:rPr>
          <w:rtl/>
        </w:rPr>
        <w:t>گفته‌اند</w:t>
      </w:r>
      <w:r w:rsidRPr="00CD12E7">
        <w:rPr>
          <w:rFonts w:hint="cs"/>
          <w:rtl/>
        </w:rPr>
        <w:t xml:space="preserve"> فردی یک کاری کرده است یا اینکه تعلق به امر خیلی رایج و متداول عقلایی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گیرد که به آن سیره عقلا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گویند </w:t>
      </w:r>
    </w:p>
    <w:p w:rsidR="004C7ABE" w:rsidRDefault="00953B1E" w:rsidP="004C7ABE">
      <w:pPr>
        <w:rPr>
          <w:rFonts w:hint="cs"/>
          <w:rtl/>
        </w:rPr>
      </w:pPr>
      <w:r w:rsidRPr="00CD12E7">
        <w:rPr>
          <w:rFonts w:hint="cs"/>
          <w:rtl/>
        </w:rPr>
        <w:t>تقسیم چهارم که به هر دو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خورد این است که در هر دوی </w:t>
      </w:r>
      <w:r>
        <w:rPr>
          <w:rtl/>
        </w:rPr>
        <w:t>این‌ها</w:t>
      </w:r>
      <w:r w:rsidRPr="00CD12E7">
        <w:rPr>
          <w:rFonts w:hint="cs"/>
          <w:rtl/>
        </w:rPr>
        <w:t xml:space="preserve"> تقریر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خواهیم سکوت کافی نیست شاید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خواست و چیزی نگفته است؛ عدم ردع و عدم المن</w:t>
      </w:r>
      <w:r>
        <w:rPr>
          <w:rFonts w:hint="cs"/>
          <w:rtl/>
        </w:rPr>
        <w:t>ع کافی نیست و لذا با دقت فرموده‌</w:t>
      </w:r>
      <w:r w:rsidRPr="00CD12E7">
        <w:rPr>
          <w:rFonts w:hint="cs"/>
          <w:rtl/>
        </w:rPr>
        <w:t>اند تقریر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خواهد. </w:t>
      </w:r>
    </w:p>
    <w:p w:rsidR="004C7ABE" w:rsidRDefault="00953B1E" w:rsidP="004C7ABE">
      <w:pPr>
        <w:rPr>
          <w:rFonts w:hint="cs"/>
          <w:rtl/>
        </w:rPr>
      </w:pPr>
      <w:r w:rsidRPr="00CD12E7">
        <w:rPr>
          <w:rFonts w:hint="cs"/>
          <w:rtl/>
        </w:rPr>
        <w:t>عدم المنع و سکوت بما هو هو در تقسیم قول و فعل قرار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گیرد در آن تقسیم قول و فعل و تقریر نه سکوت، این تقریر که </w:t>
      </w:r>
      <w:r>
        <w:rPr>
          <w:rtl/>
        </w:rPr>
        <w:t>درواقع</w:t>
      </w:r>
      <w:r w:rsidRPr="00CD12E7">
        <w:rPr>
          <w:rFonts w:hint="cs"/>
          <w:rtl/>
        </w:rPr>
        <w:t xml:space="preserve"> امضاء و یک موضوع وجودی و ایجابی است نه سکوت که سلبی است</w:t>
      </w:r>
      <w:r>
        <w:rPr>
          <w:rFonts w:hint="cs"/>
          <w:rtl/>
        </w:rPr>
        <w:t>.</w:t>
      </w:r>
    </w:p>
    <w:p w:rsidR="004C7ABE" w:rsidRDefault="00953B1E" w:rsidP="004C7ABE">
      <w:pPr>
        <w:rPr>
          <w:rFonts w:hint="cs"/>
          <w:rtl/>
        </w:rPr>
      </w:pPr>
      <w:r>
        <w:rPr>
          <w:rtl/>
        </w:rPr>
        <w:t>همان‌طور</w:t>
      </w:r>
      <w:r w:rsidRPr="00CD12E7">
        <w:rPr>
          <w:rFonts w:hint="cs"/>
          <w:rtl/>
        </w:rPr>
        <w:t xml:space="preserve"> که هر دو ایجابی است این هم باید ایجابی باشد نه عدمی و سکوتی، این تقریر دو قسم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یا دال وجوبی است که سریع فرموده </w:t>
      </w:r>
      <w:r w:rsidRPr="00CD12E7">
        <w:rPr>
          <w:rFonts w:hint="cs"/>
          <w:rtl/>
        </w:rPr>
        <w:t>کار او درست است یا عین کار او را امام انجام داده که خود امام انجام بدهد دال فعلی که باشد در آنجا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آید در ح</w:t>
      </w:r>
      <w:r>
        <w:rPr>
          <w:rFonts w:hint="cs"/>
          <w:rtl/>
        </w:rPr>
        <w:t>قیقت دال وجوب</w:t>
      </w:r>
      <w:r w:rsidRPr="00CD12E7">
        <w:rPr>
          <w:rFonts w:hint="cs"/>
          <w:rtl/>
        </w:rPr>
        <w:t>ی که باشد به نحوی قول یا فعل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شود</w:t>
      </w:r>
      <w:r>
        <w:rPr>
          <w:rFonts w:hint="cs"/>
          <w:rtl/>
        </w:rPr>
        <w:t>؛</w:t>
      </w:r>
      <w:r w:rsidRPr="00CD12E7">
        <w:rPr>
          <w:rFonts w:hint="cs"/>
          <w:rtl/>
        </w:rPr>
        <w:t xml:space="preserve"> منتهی گاهی مستقیم گفته این کار تو درست است یا کار او را خودش هم انجام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دهد</w:t>
      </w:r>
      <w:r>
        <w:rPr>
          <w:rtl/>
        </w:rPr>
        <w:t>؛ که</w:t>
      </w:r>
      <w:r w:rsidRPr="00CD12E7">
        <w:rPr>
          <w:rFonts w:hint="cs"/>
          <w:rtl/>
        </w:rPr>
        <w:t xml:space="preserve"> </w:t>
      </w:r>
      <w:r>
        <w:rPr>
          <w:rtl/>
        </w:rPr>
        <w:t>درواقع</w:t>
      </w:r>
      <w:r w:rsidRPr="00CD12E7">
        <w:rPr>
          <w:rFonts w:hint="cs"/>
          <w:rtl/>
        </w:rPr>
        <w:t xml:space="preserve"> این دا</w:t>
      </w:r>
      <w:r>
        <w:rPr>
          <w:rFonts w:hint="cs"/>
          <w:rtl/>
        </w:rPr>
        <w:t>ل وجوب</w:t>
      </w:r>
      <w:r w:rsidRPr="00CD12E7">
        <w:rPr>
          <w:rFonts w:hint="cs"/>
          <w:rtl/>
        </w:rPr>
        <w:t xml:space="preserve">ی قول یا فعل است که به آنجا </w:t>
      </w:r>
      <w:r w:rsidR="006540FA">
        <w:rPr>
          <w:rFonts w:hint="cs"/>
          <w:rtl/>
        </w:rPr>
        <w:t>برمی‌گردد</w:t>
      </w:r>
      <w:r w:rsidRPr="00CD12E7">
        <w:rPr>
          <w:rFonts w:hint="cs"/>
          <w:rtl/>
        </w:rPr>
        <w:t xml:space="preserve"> یا سکوت در برابر عمل فرد یا گروه است و یا</w:t>
      </w:r>
      <w:r w:rsidR="004C7ABE">
        <w:rPr>
          <w:rFonts w:hint="cs"/>
          <w:rtl/>
        </w:rPr>
        <w:t xml:space="preserve"> در برابر سیره رایج عقلایی است.</w:t>
      </w:r>
    </w:p>
    <w:p w:rsidR="004C7ABE" w:rsidRDefault="00953B1E" w:rsidP="004C7ABE">
      <w:pPr>
        <w:rPr>
          <w:rFonts w:hint="cs"/>
          <w:rtl/>
        </w:rPr>
      </w:pPr>
      <w:r w:rsidRPr="00CD12E7">
        <w:rPr>
          <w:rFonts w:hint="cs"/>
          <w:rtl/>
        </w:rPr>
        <w:t>این سکوت یا عدم المنع بما هو هو کافی نیست بلکه باید از مراحلی بگذرد تا عدم المنع عدم ملکه و فی ما من شأنه المنع</w:t>
      </w:r>
      <w:r>
        <w:rPr>
          <w:rFonts w:hint="cs"/>
          <w:rtl/>
        </w:rPr>
        <w:t xml:space="preserve"> بشود و با مقدمات دیگر پیام وجوب</w:t>
      </w:r>
      <w:r w:rsidRPr="00CD12E7">
        <w:rPr>
          <w:rFonts w:hint="cs"/>
          <w:rtl/>
        </w:rPr>
        <w:t xml:space="preserve">ی و پیام ایجابی داشته باشد این خیلی امر عقلائی است. خیلی </w:t>
      </w:r>
      <w:r>
        <w:rPr>
          <w:rtl/>
        </w:rPr>
        <w:t>وقت‌ها</w:t>
      </w:r>
      <w:r w:rsidRPr="00CD12E7">
        <w:rPr>
          <w:rFonts w:hint="cs"/>
          <w:rtl/>
        </w:rPr>
        <w:t xml:space="preserve"> نگ</w:t>
      </w:r>
      <w:r>
        <w:rPr>
          <w:rFonts w:hint="cs"/>
          <w:rtl/>
        </w:rPr>
        <w:t>فتن و نکردن ما پیام وجوبی دارد که می</w:t>
      </w:r>
      <w:r>
        <w:rPr>
          <w:rFonts w:hint="cs"/>
          <w:cs/>
        </w:rPr>
        <w:t>‎</w:t>
      </w:r>
      <w:r w:rsidR="004C7ABE">
        <w:rPr>
          <w:rFonts w:hint="cs"/>
          <w:rtl/>
        </w:rPr>
        <w:t>تواند سکوت و عدم المنع بشود.</w:t>
      </w:r>
    </w:p>
    <w:p w:rsidR="004C7ABE" w:rsidRDefault="00953B1E" w:rsidP="004C7ABE">
      <w:pPr>
        <w:rPr>
          <w:rFonts w:hint="cs"/>
          <w:rtl/>
        </w:rPr>
      </w:pPr>
      <w:r w:rsidRPr="00CD12E7">
        <w:rPr>
          <w:rFonts w:hint="cs"/>
          <w:rtl/>
        </w:rPr>
        <w:t>سکوت بی پیام و سکوت با پیام، سکوت با پیام دو قسم است گاهی پیامش سلبی است گاهی ایجابی و تقریری است</w:t>
      </w:r>
      <w:r>
        <w:rPr>
          <w:rFonts w:hint="cs"/>
          <w:rtl/>
        </w:rPr>
        <w:t>؛</w:t>
      </w:r>
      <w:r w:rsidRPr="00CD12E7">
        <w:rPr>
          <w:rFonts w:hint="cs"/>
          <w:rtl/>
        </w:rPr>
        <w:t xml:space="preserve"> گاهی آدم حرف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زند و به این معنا است ک</w:t>
      </w:r>
      <w:r w:rsidR="004C7ABE">
        <w:rPr>
          <w:rFonts w:hint="cs"/>
          <w:rtl/>
        </w:rPr>
        <w:t>ه از این حرف خیلی بدش آمده است.</w:t>
      </w:r>
    </w:p>
    <w:p w:rsidR="004C7ABE" w:rsidRDefault="00953B1E" w:rsidP="004C7ABE">
      <w:pPr>
        <w:rPr>
          <w:rFonts w:hint="cs"/>
          <w:rtl/>
        </w:rPr>
      </w:pPr>
      <w:r w:rsidRPr="00CD12E7">
        <w:rPr>
          <w:rFonts w:hint="cs"/>
          <w:rtl/>
        </w:rPr>
        <w:t>با قرائنی سکوت معصوم یا یک انسانی در برابر یک عمل فردی یا گروهی یا سیره عقلائی عام یا با قول و فعل تأیید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کند که همان سیره و حدیث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شود و یا سکوت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کند این سکوت گاهی بی پیام است یعنی معلوم نشد که </w:t>
      </w:r>
      <w:r w:rsidR="004C7ABE">
        <w:rPr>
          <w:rFonts w:hint="cs"/>
          <w:rtl/>
        </w:rPr>
        <w:t>این را قبول دارد یا قبول ندارد؛</w:t>
      </w:r>
    </w:p>
    <w:p w:rsidR="00953B1E" w:rsidRDefault="00953B1E" w:rsidP="004C7ABE">
      <w:pPr>
        <w:rPr>
          <w:rtl/>
        </w:rPr>
      </w:pPr>
      <w:r w:rsidRPr="00CD12E7">
        <w:rPr>
          <w:rFonts w:hint="cs"/>
          <w:rtl/>
        </w:rPr>
        <w:t xml:space="preserve">در اشکال و </w:t>
      </w:r>
      <w:r>
        <w:rPr>
          <w:rtl/>
        </w:rPr>
        <w:t>جواب‌ها</w:t>
      </w:r>
      <w:r>
        <w:rPr>
          <w:rFonts w:hint="cs"/>
          <w:rtl/>
        </w:rPr>
        <w:t>ی</w:t>
      </w:r>
      <w:r w:rsidRPr="00CD12E7">
        <w:rPr>
          <w:rFonts w:hint="cs"/>
          <w:rtl/>
        </w:rPr>
        <w:t xml:space="preserve"> استاد و شاگرد هم گاهی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شود. در قصه عاشورا مواردی داریم که اختلاف است مثلاً محمد بن حنفیه معلوم نیست که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خواست بیاید یا</w:t>
      </w:r>
      <w:r>
        <w:rPr>
          <w:rFonts w:hint="cs"/>
          <w:rtl/>
        </w:rPr>
        <w:t xml:space="preserve"> </w:t>
      </w:r>
      <w:r>
        <w:rPr>
          <w:rtl/>
        </w:rPr>
        <w:t>نه</w:t>
      </w:r>
      <w:r w:rsidRPr="00CD12E7">
        <w:rPr>
          <w:rFonts w:hint="cs"/>
          <w:rtl/>
        </w:rPr>
        <w:t xml:space="preserve"> بعضی قرائنی پیدا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کنند</w:t>
      </w:r>
      <w:r>
        <w:rPr>
          <w:rFonts w:hint="cs"/>
          <w:rtl/>
        </w:rPr>
        <w:t xml:space="preserve"> و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گویند حضرت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خواست بیایند و </w:t>
      </w:r>
      <w:r>
        <w:rPr>
          <w:rtl/>
        </w:rPr>
        <w:t>این‌ها</w:t>
      </w:r>
      <w:r w:rsidRPr="00CD12E7">
        <w:rPr>
          <w:rFonts w:hint="cs"/>
          <w:rtl/>
        </w:rPr>
        <w:t xml:space="preserve"> نیامدند گاهی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گویند نه </w:t>
      </w:r>
      <w:r>
        <w:rPr>
          <w:rtl/>
        </w:rPr>
        <w:t>این‌ها</w:t>
      </w:r>
      <w:r w:rsidRPr="00CD12E7">
        <w:rPr>
          <w:rFonts w:hint="cs"/>
          <w:rtl/>
        </w:rPr>
        <w:t xml:space="preserve"> ماندند برای اینکه بمانند. گاهی از مجموعه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شود پیامی از سکوت مقابل این عمل گرفت که در تاریخ و سیره ائمه این را کم نداریم که واقعا</w:t>
      </w:r>
      <w:r>
        <w:rPr>
          <w:rFonts w:hint="cs"/>
          <w:rtl/>
        </w:rPr>
        <w:t>ً</w:t>
      </w:r>
      <w:r w:rsidRPr="00CD12E7">
        <w:rPr>
          <w:rFonts w:hint="cs"/>
          <w:rtl/>
        </w:rPr>
        <w:t xml:space="preserve"> بی پیام بوده یا </w:t>
      </w:r>
      <w:r w:rsidRPr="00CD12E7">
        <w:rPr>
          <w:rFonts w:hint="cs"/>
          <w:rtl/>
        </w:rPr>
        <w:lastRenderedPageBreak/>
        <w:t>اینکه علائم متعارض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آید و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شود فهمید چه شد. در همین دوره خ</w:t>
      </w:r>
      <w:r>
        <w:rPr>
          <w:rFonts w:hint="cs"/>
          <w:rtl/>
        </w:rPr>
        <w:t>ودمان نسبت به انقلاب و امام موار</w:t>
      </w:r>
      <w:r w:rsidRPr="00CD12E7">
        <w:rPr>
          <w:rFonts w:hint="cs"/>
          <w:rtl/>
        </w:rPr>
        <w:t xml:space="preserve">د زیادی داشتیم مثلاً امام تا </w:t>
      </w:r>
      <w:r>
        <w:rPr>
          <w:rtl/>
        </w:rPr>
        <w:t>مدت‌ها</w:t>
      </w:r>
      <w:r w:rsidRPr="00CD12E7">
        <w:rPr>
          <w:rFonts w:hint="cs"/>
          <w:rtl/>
        </w:rPr>
        <w:t xml:space="preserve"> معلوم نبود در مقابل بحث شریعتی چه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خواست بگوید یک نوع سکوتی بود که آدم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توانست بفهمد که ایشان ملاحظه روشنفکرها را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کند یا ملاحظه </w:t>
      </w:r>
      <w:r>
        <w:rPr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CD12E7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کند، ردع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کند یا اثبات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کند. در تاریخ آمده یکی از آقایانی که در نجف مرحوم شد بحث اجتهادش مطرح شد و آقای </w:t>
      </w:r>
      <w:r w:rsidR="006540FA">
        <w:rPr>
          <w:rFonts w:hint="cs"/>
          <w:rtl/>
        </w:rPr>
        <w:t>خویی</w:t>
      </w:r>
      <w:r w:rsidRPr="00CD12E7">
        <w:rPr>
          <w:rFonts w:hint="cs"/>
          <w:rtl/>
        </w:rPr>
        <w:t xml:space="preserve"> نوشتند که مجتهد نیست </w:t>
      </w:r>
      <w:r>
        <w:rPr>
          <w:rtl/>
        </w:rPr>
        <w:t>آن‌وقت</w:t>
      </w:r>
      <w:r w:rsidRPr="00CD12E7">
        <w:rPr>
          <w:rFonts w:hint="cs"/>
          <w:rtl/>
        </w:rPr>
        <w:t xml:space="preserve"> امام سکوت کردند این سکوت، سکوت بی پیام است و ابهام دارد در تاریخ ائمه هم زیاد داریم </w:t>
      </w:r>
      <w:r>
        <w:rPr>
          <w:rFonts w:hint="cs"/>
          <w:rtl/>
        </w:rPr>
        <w:t>که</w:t>
      </w:r>
      <w:r w:rsidRPr="00CD12E7">
        <w:rPr>
          <w:rFonts w:hint="cs"/>
          <w:rtl/>
        </w:rPr>
        <w:t xml:space="preserve"> از همان بحث مبانی اجتهاد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>
        <w:rPr>
          <w:rtl/>
        </w:rPr>
        <w:t>آنجا</w:t>
      </w:r>
      <w:r w:rsidRPr="00CD12E7">
        <w:rPr>
          <w:rFonts w:hint="cs"/>
          <w:rtl/>
        </w:rPr>
        <w:t xml:space="preserve"> باید به آن توجه بکنم.</w:t>
      </w:r>
    </w:p>
    <w:p w:rsidR="004C7ABE" w:rsidRDefault="004C7ABE" w:rsidP="004C7ABE">
      <w:pPr>
        <w:pStyle w:val="Heading3"/>
        <w:rPr>
          <w:rFonts w:hint="cs"/>
          <w:rtl/>
        </w:rPr>
      </w:pPr>
      <w:r>
        <w:rPr>
          <w:rFonts w:hint="cs"/>
          <w:rtl/>
        </w:rPr>
        <w:t>جمع‌بندی</w:t>
      </w:r>
    </w:p>
    <w:p w:rsidR="0004091F" w:rsidRDefault="00953B1E" w:rsidP="00953B1E">
      <w:pPr>
        <w:rPr>
          <w:rFonts w:hint="cs"/>
          <w:rtl/>
        </w:rPr>
      </w:pPr>
      <w:r w:rsidRPr="00CD12E7">
        <w:rPr>
          <w:rFonts w:hint="cs"/>
          <w:rtl/>
        </w:rPr>
        <w:t>انتصاب به شارع را به کتاب و سنت تقسیم کردیم و سنت را به سه قسم و تقریر را دو قسمش کردیم و تقریر کارهای فردی و شخصی یا عق</w:t>
      </w:r>
      <w:r>
        <w:rPr>
          <w:rFonts w:hint="cs"/>
          <w:rtl/>
        </w:rPr>
        <w:t>لایی و تقریر هم گاهی با دال وجوب</w:t>
      </w:r>
      <w:r w:rsidRPr="00CD12E7">
        <w:rPr>
          <w:rFonts w:hint="cs"/>
          <w:rtl/>
        </w:rPr>
        <w:t>ی است گاهی سکوت است</w:t>
      </w:r>
      <w:r>
        <w:rPr>
          <w:rFonts w:hint="cs"/>
          <w:rtl/>
        </w:rPr>
        <w:t xml:space="preserve"> و</w:t>
      </w:r>
      <w:r w:rsidRPr="00CD12E7">
        <w:rPr>
          <w:rFonts w:hint="cs"/>
          <w:rtl/>
        </w:rPr>
        <w:t xml:space="preserve"> سکوت بی پیام و با پیام</w:t>
      </w:r>
      <w:r>
        <w:rPr>
          <w:rFonts w:hint="cs"/>
          <w:rtl/>
        </w:rPr>
        <w:t xml:space="preserve"> سلبی یا</w:t>
      </w:r>
      <w:r w:rsidRPr="00CD12E7">
        <w:rPr>
          <w:rFonts w:hint="cs"/>
          <w:rtl/>
        </w:rPr>
        <w:t xml:space="preserve"> ایجابی با تقسیم طولی که دارد</w:t>
      </w:r>
      <w:r w:rsidRPr="00AD7AC7">
        <w:rPr>
          <w:rFonts w:hint="cs"/>
          <w:rtl/>
        </w:rPr>
        <w:t xml:space="preserve"> </w:t>
      </w:r>
      <w:r w:rsidRPr="00CD12E7">
        <w:rPr>
          <w:rFonts w:hint="cs"/>
          <w:rtl/>
        </w:rPr>
        <w:t>سه قسم است</w:t>
      </w:r>
      <w:r w:rsidR="0004091F">
        <w:rPr>
          <w:rFonts w:hint="cs"/>
          <w:rtl/>
        </w:rPr>
        <w:t>.</w:t>
      </w:r>
    </w:p>
    <w:p w:rsidR="0004091F" w:rsidRDefault="00953B1E" w:rsidP="00953B1E">
      <w:pPr>
        <w:rPr>
          <w:rFonts w:hint="cs"/>
          <w:rtl/>
        </w:rPr>
      </w:pPr>
      <w:r w:rsidRPr="00CD12E7">
        <w:rPr>
          <w:rFonts w:hint="cs"/>
          <w:rtl/>
        </w:rPr>
        <w:t>بی پیام دو قسم است یا ابهام دارد یا تعارض دارد ابهام هم گاهی ابهامی است که از اول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خواست مبهم باشد گاهی ابهام عارضی است گاهی آدم از اول کاری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کند که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خواهد مبهم باشد </w:t>
      </w:r>
      <w:r>
        <w:rPr>
          <w:rFonts w:hint="cs"/>
          <w:rtl/>
        </w:rPr>
        <w:t>یعنی</w:t>
      </w:r>
      <w:r w:rsidRPr="00CD12E7">
        <w:rPr>
          <w:rFonts w:hint="cs"/>
          <w:rtl/>
        </w:rPr>
        <w:t xml:space="preserve"> کاری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کنید که طرف گیج بشود که شما در برابر این چه موضعی دارید. در تاریخ ائمه هم با عمد پیام را مبهم و مجمل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کرده و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گذاشت معلوم بشود که موضع چه چیزی بوده </w:t>
      </w:r>
      <w:r>
        <w:rPr>
          <w:rFonts w:hint="cs"/>
          <w:rtl/>
        </w:rPr>
        <w:t>و</w:t>
      </w:r>
      <w:r w:rsidRPr="00CD12E7"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گذر</w:t>
      </w:r>
      <w:r w:rsidRPr="00CD12E7">
        <w:rPr>
          <w:rFonts w:hint="cs"/>
          <w:rtl/>
        </w:rPr>
        <w:t xml:space="preserve"> زمان تحولات تاریخی و تعارضات </w:t>
      </w:r>
      <w:r w:rsidR="009E7A50">
        <w:rPr>
          <w:rtl/>
        </w:rPr>
        <w:t>قرائن</w:t>
      </w:r>
      <w:r w:rsidRPr="00CD12E7">
        <w:rPr>
          <w:rFonts w:hint="cs"/>
          <w:rtl/>
        </w:rPr>
        <w:t xml:space="preserve"> موجب شده که معلوم نشود موضع حضرت در مقابل این </w:t>
      </w:r>
      <w:r>
        <w:rPr>
          <w:rFonts w:hint="cs"/>
          <w:rtl/>
        </w:rPr>
        <w:t xml:space="preserve">چیست. </w:t>
      </w:r>
      <w:r w:rsidRPr="00CD12E7">
        <w:rPr>
          <w:rFonts w:hint="cs"/>
          <w:rtl/>
        </w:rPr>
        <w:t xml:space="preserve">در انتخابات و </w:t>
      </w:r>
      <w:r>
        <w:rPr>
          <w:rtl/>
        </w:rPr>
        <w:t>این‌ها</w:t>
      </w:r>
      <w:r w:rsidRPr="00CD12E7">
        <w:rPr>
          <w:rFonts w:hint="cs"/>
          <w:rtl/>
        </w:rPr>
        <w:t xml:space="preserve"> این خیلی مصداق پیدا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کند. گاهی با پیا</w:t>
      </w:r>
      <w:r>
        <w:rPr>
          <w:rFonts w:hint="cs"/>
          <w:rtl/>
        </w:rPr>
        <w:t>م سلبی است و یا پیام ایجابی است</w:t>
      </w:r>
      <w:r w:rsidRPr="00CD12E7">
        <w:rPr>
          <w:rFonts w:hint="cs"/>
          <w:rtl/>
        </w:rPr>
        <w:t xml:space="preserve"> پیام سلبی داستانی دارد و پیا</w:t>
      </w:r>
      <w:r>
        <w:rPr>
          <w:rFonts w:hint="cs"/>
          <w:rtl/>
        </w:rPr>
        <w:t>م ایجابی این مقدمات را می</w:t>
      </w:r>
      <w:r>
        <w:rPr>
          <w:rFonts w:hint="cs"/>
          <w:cs/>
        </w:rPr>
        <w:t>‎</w:t>
      </w:r>
      <w:r>
        <w:rPr>
          <w:rFonts w:hint="cs"/>
          <w:rtl/>
        </w:rPr>
        <w:t>خواهد.</w:t>
      </w:r>
      <w:r w:rsidRPr="00CD12E7">
        <w:rPr>
          <w:rFonts w:hint="cs"/>
          <w:rtl/>
        </w:rPr>
        <w:t xml:space="preserve"> </w:t>
      </w:r>
    </w:p>
    <w:p w:rsidR="0004091F" w:rsidRDefault="00953B1E" w:rsidP="0004091F">
      <w:pPr>
        <w:rPr>
          <w:rFonts w:hint="cs"/>
          <w:rtl/>
        </w:rPr>
      </w:pP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Pr="00CD12E7">
        <w:rPr>
          <w:rFonts w:hint="cs"/>
          <w:rtl/>
        </w:rPr>
        <w:t xml:space="preserve"> تبدیل یک عمل سلبی و سکوت و عدم المنع و عدم الردع به یک کار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ام‌دار</w:t>
      </w:r>
      <w:r w:rsidRPr="00CD12E7">
        <w:rPr>
          <w:rFonts w:hint="cs"/>
          <w:rtl/>
        </w:rPr>
        <w:t xml:space="preserve"> و پیام ایجابی داشتن</w:t>
      </w:r>
      <w:r w:rsidR="0004091F">
        <w:rPr>
          <w:rFonts w:hint="cs"/>
          <w:rtl/>
        </w:rPr>
        <w:t>:</w:t>
      </w:r>
    </w:p>
    <w:p w:rsidR="0004091F" w:rsidRDefault="00953B1E" w:rsidP="0004091F">
      <w:pPr>
        <w:pStyle w:val="ListParagraph"/>
        <w:numPr>
          <w:ilvl w:val="0"/>
          <w:numId w:val="3"/>
        </w:numPr>
        <w:rPr>
          <w:rFonts w:hint="cs"/>
        </w:rPr>
      </w:pPr>
      <w:r w:rsidRPr="00CD12E7">
        <w:rPr>
          <w:rFonts w:hint="cs"/>
          <w:rtl/>
        </w:rPr>
        <w:t xml:space="preserve">آن عمل در مرعی و منظر معصوم باشد یا </w:t>
      </w:r>
      <w:r>
        <w:rPr>
          <w:rtl/>
        </w:rPr>
        <w:t>به‌عبارت‌د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Pr="00CD12E7">
        <w:rPr>
          <w:rFonts w:hint="cs"/>
          <w:rtl/>
        </w:rPr>
        <w:t xml:space="preserve"> معصوم آگاه و مطلع بر این عمل باشد و در مرعی و منظر او باشد</w:t>
      </w:r>
      <w:r w:rsidR="0004091F">
        <w:rPr>
          <w:rFonts w:hint="cs"/>
          <w:rtl/>
        </w:rPr>
        <w:t>؛</w:t>
      </w:r>
    </w:p>
    <w:p w:rsidR="0004091F" w:rsidRPr="0004091F" w:rsidRDefault="00953B1E" w:rsidP="0004091F">
      <w:pPr>
        <w:pStyle w:val="ListParagraph"/>
        <w:numPr>
          <w:ilvl w:val="0"/>
          <w:numId w:val="3"/>
        </w:numPr>
        <w:rPr>
          <w:rFonts w:hint="cs"/>
        </w:rPr>
      </w:pPr>
      <w:r w:rsidRPr="00CD12E7">
        <w:rPr>
          <w:rFonts w:cs="2  Badr" w:hint="cs"/>
          <w:rtl/>
        </w:rPr>
        <w:t>وظیفه معصوم</w:t>
      </w:r>
      <w:r>
        <w:rPr>
          <w:rFonts w:cs="2  Badr" w:hint="cs"/>
          <w:rtl/>
        </w:rPr>
        <w:t xml:space="preserve"> </w:t>
      </w:r>
      <w:r w:rsidR="009E7A50">
        <w:rPr>
          <w:rFonts w:cs="2  Badr" w:hint="cs"/>
          <w:rtl/>
        </w:rPr>
        <w:t>به‌عنوان</w:t>
      </w:r>
      <w:r>
        <w:rPr>
          <w:rFonts w:cs="2  Badr" w:hint="cs"/>
          <w:rtl/>
        </w:rPr>
        <w:t xml:space="preserve"> اولی اعلام موضوع باشد</w:t>
      </w:r>
      <w:r w:rsidRPr="00CD12E7">
        <w:rPr>
          <w:rFonts w:cs="2  Badr" w:hint="cs"/>
          <w:rtl/>
        </w:rPr>
        <w:t xml:space="preserve"> که </w:t>
      </w:r>
      <w:r>
        <w:rPr>
          <w:rFonts w:cs="2  Badr"/>
          <w:rtl/>
        </w:rPr>
        <w:t>عل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القاعده</w:t>
      </w:r>
      <w:r w:rsidRPr="00CD12E7">
        <w:rPr>
          <w:rFonts w:cs="2  Badr" w:hint="cs"/>
          <w:rtl/>
        </w:rPr>
        <w:t xml:space="preserve"> معصوم در مقابل </w:t>
      </w:r>
      <w:r>
        <w:rPr>
          <w:rFonts w:cs="2  Badr"/>
          <w:rtl/>
        </w:rPr>
        <w:t>این‌ها</w:t>
      </w:r>
      <w:r w:rsidRPr="00CD12E7">
        <w:rPr>
          <w:rFonts w:cs="2  Badr" w:hint="cs"/>
          <w:rtl/>
        </w:rPr>
        <w:t xml:space="preserve"> </w:t>
      </w:r>
      <w:r w:rsidR="009E7A50">
        <w:rPr>
          <w:rFonts w:cs="2  Badr" w:hint="cs"/>
          <w:rtl/>
        </w:rPr>
        <w:t>به‌عنوان</w:t>
      </w:r>
      <w:r w:rsidRPr="00CD12E7">
        <w:rPr>
          <w:rFonts w:cs="2  Badr" w:hint="cs"/>
          <w:rtl/>
        </w:rPr>
        <w:t xml:space="preserve"> </w:t>
      </w:r>
      <w:r>
        <w:rPr>
          <w:rFonts w:cs="2  Badr"/>
          <w:rtl/>
        </w:rPr>
        <w:t>امرونه</w:t>
      </w:r>
      <w:r>
        <w:rPr>
          <w:rFonts w:cs="2  Badr" w:hint="cs"/>
          <w:rtl/>
        </w:rPr>
        <w:t>ی</w:t>
      </w:r>
      <w:r w:rsidRPr="00CD12E7">
        <w:rPr>
          <w:rFonts w:cs="2  Badr" w:hint="cs"/>
          <w:rtl/>
        </w:rPr>
        <w:t xml:space="preserve"> وظیفه او اعلام مو</w:t>
      </w:r>
      <w:r w:rsidR="0004091F">
        <w:rPr>
          <w:rFonts w:cs="2  Badr" w:hint="cs"/>
          <w:rtl/>
        </w:rPr>
        <w:t>ضوع یا در مقام اعلام موضوع باشد؛</w:t>
      </w:r>
    </w:p>
    <w:p w:rsidR="0004091F" w:rsidRPr="0004091F" w:rsidRDefault="00953B1E" w:rsidP="0004091F">
      <w:pPr>
        <w:pStyle w:val="ListParagraph"/>
        <w:numPr>
          <w:ilvl w:val="0"/>
          <w:numId w:val="3"/>
        </w:numPr>
        <w:rPr>
          <w:rFonts w:cs="2  Badr" w:hint="cs"/>
        </w:rPr>
      </w:pPr>
      <w:r w:rsidRPr="00CD12E7">
        <w:rPr>
          <w:rFonts w:cs="2  Badr" w:hint="cs"/>
          <w:rtl/>
        </w:rPr>
        <w:lastRenderedPageBreak/>
        <w:t>امکان منع و ردع وجود داشته باشد مثلا</w:t>
      </w:r>
      <w:r>
        <w:rPr>
          <w:rFonts w:cs="2  Badr" w:hint="cs"/>
          <w:rtl/>
        </w:rPr>
        <w:t>ً</w:t>
      </w:r>
      <w:r w:rsidRPr="00CD12E7">
        <w:rPr>
          <w:rFonts w:cs="2  Badr" w:hint="cs"/>
          <w:rtl/>
        </w:rPr>
        <w:t xml:space="preserve"> جای تقیه نباشد </w:t>
      </w:r>
      <w:r>
        <w:rPr>
          <w:rFonts w:cs="2  Badr" w:hint="cs"/>
          <w:rtl/>
        </w:rPr>
        <w:t xml:space="preserve">چون </w:t>
      </w:r>
      <w:r w:rsidRPr="00CD12E7">
        <w:rPr>
          <w:rFonts w:cs="2  Badr" w:hint="cs"/>
          <w:rtl/>
        </w:rPr>
        <w:t>اگر مانع باشد شاید قبول نداشته ولی به خاطر مانع چیزی نگفته است</w:t>
      </w:r>
      <w:r w:rsidR="0004091F">
        <w:rPr>
          <w:rFonts w:ascii="2  Badr" w:eastAsia="2  Badr" w:hAnsi="2  Badr" w:cs="2  Badr" w:hint="cs"/>
          <w:sz w:val="28"/>
          <w:rtl/>
        </w:rPr>
        <w:t>؛</w:t>
      </w:r>
    </w:p>
    <w:p w:rsidR="0004091F" w:rsidRDefault="00953B1E" w:rsidP="0004091F">
      <w:pPr>
        <w:pStyle w:val="ListParagraph"/>
        <w:numPr>
          <w:ilvl w:val="0"/>
          <w:numId w:val="3"/>
        </w:numPr>
        <w:rPr>
          <w:rFonts w:cs="2  Badr" w:hint="cs"/>
        </w:rPr>
      </w:pPr>
      <w:r w:rsidRPr="00CD12E7">
        <w:rPr>
          <w:rFonts w:cs="2  Badr" w:hint="cs"/>
          <w:rtl/>
        </w:rPr>
        <w:t>منع نکرده باشد یعنی سکوت کرده باشد.</w:t>
      </w:r>
    </w:p>
    <w:p w:rsidR="00F25CD5" w:rsidRDefault="00953B1E" w:rsidP="0004091F">
      <w:pPr>
        <w:rPr>
          <w:rFonts w:hint="cs"/>
          <w:rtl/>
        </w:rPr>
      </w:pPr>
      <w:r w:rsidRPr="0004091F">
        <w:rPr>
          <w:rFonts w:hint="cs"/>
          <w:rtl/>
        </w:rPr>
        <w:t xml:space="preserve">اصل این است که از باب </w:t>
      </w:r>
      <w:r w:rsidRPr="0004091F">
        <w:rPr>
          <w:rtl/>
        </w:rPr>
        <w:t>امربه‌معروف</w:t>
      </w:r>
      <w:r w:rsidRPr="0004091F">
        <w:rPr>
          <w:rFonts w:hint="cs"/>
          <w:rtl/>
        </w:rPr>
        <w:t xml:space="preserve"> و نهی از منکر و ارشاد این وظیفه را دارد ممکن است در موضوعات باشد و جای </w:t>
      </w:r>
      <w:r w:rsidRPr="0004091F">
        <w:rPr>
          <w:rtl/>
        </w:rPr>
        <w:t>امربه‌معروف</w:t>
      </w:r>
      <w:r w:rsidRPr="0004091F">
        <w:rPr>
          <w:rFonts w:hint="cs"/>
          <w:rtl/>
        </w:rPr>
        <w:t xml:space="preserve"> و نهی از منکر نباشد. این قاعده عقلائی قصه است و نظیر آن است که در اطلاق هم مقدمات حکمت آمده اطلاق هم عدم القید است در اصول یک بحث دقیقی شده که اطلاق عدم القید و طرح القید یا </w:t>
      </w:r>
      <w:r w:rsidRPr="0004091F">
        <w:rPr>
          <w:rtl/>
        </w:rPr>
        <w:t>رف</w:t>
      </w:r>
      <w:r w:rsidR="0004091F">
        <w:rPr>
          <w:rFonts w:hint="cs"/>
          <w:rtl/>
        </w:rPr>
        <w:t>ض</w:t>
      </w:r>
      <w:r w:rsidRPr="0004091F">
        <w:rPr>
          <w:rtl/>
        </w:rPr>
        <w:t xml:space="preserve"> </w:t>
      </w:r>
      <w:r w:rsidRPr="0004091F">
        <w:rPr>
          <w:rFonts w:hint="cs"/>
          <w:rtl/>
        </w:rPr>
        <w:t>القیود است معمولاً می</w:t>
      </w:r>
      <w:r w:rsidRPr="0004091F">
        <w:rPr>
          <w:rFonts w:hint="cs"/>
          <w:cs/>
        </w:rPr>
        <w:t>‎</w:t>
      </w:r>
      <w:r w:rsidRPr="0004091F">
        <w:rPr>
          <w:rFonts w:hint="cs"/>
          <w:rtl/>
        </w:rPr>
        <w:t xml:space="preserve">گویند اطلاق </w:t>
      </w:r>
      <w:r w:rsidR="0004091F">
        <w:rPr>
          <w:rFonts w:hint="cs"/>
          <w:rtl/>
        </w:rPr>
        <w:t>ر</w:t>
      </w:r>
      <w:r w:rsidRPr="0004091F">
        <w:rPr>
          <w:rFonts w:hint="cs"/>
          <w:rtl/>
        </w:rPr>
        <w:t>ف</w:t>
      </w:r>
      <w:r w:rsidR="0004091F">
        <w:rPr>
          <w:rFonts w:hint="cs"/>
          <w:rtl/>
        </w:rPr>
        <w:t>ض</w:t>
      </w:r>
      <w:r w:rsidRPr="0004091F">
        <w:rPr>
          <w:rFonts w:hint="cs"/>
          <w:rtl/>
        </w:rPr>
        <w:t xml:space="preserve"> القیود نیست که با عنایت بگوید این قیدها را کنار انداختم، اطلاق همان عدم القید است مقدمات حکمت که در اطلاق می</w:t>
      </w:r>
      <w:r w:rsidRPr="0004091F">
        <w:rPr>
          <w:rFonts w:hint="cs"/>
          <w:cs/>
        </w:rPr>
        <w:t>‎</w:t>
      </w:r>
      <w:r w:rsidRPr="0004091F">
        <w:rPr>
          <w:rFonts w:hint="cs"/>
          <w:rtl/>
        </w:rPr>
        <w:t>گویند عین همین مقدمات است یعنی ابزار یدکی است که کار عدمی را وجوبی می</w:t>
      </w:r>
      <w:r w:rsidRPr="0004091F">
        <w:rPr>
          <w:rFonts w:hint="cs"/>
          <w:cs/>
        </w:rPr>
        <w:t>‎</w:t>
      </w:r>
      <w:r w:rsidR="00F25CD5">
        <w:rPr>
          <w:rFonts w:hint="cs"/>
          <w:rtl/>
        </w:rPr>
        <w:t>کند.</w:t>
      </w:r>
    </w:p>
    <w:p w:rsidR="00F25CD5" w:rsidRDefault="00953B1E" w:rsidP="0004091F">
      <w:pPr>
        <w:rPr>
          <w:rFonts w:hint="cs"/>
          <w:rtl/>
        </w:rPr>
      </w:pPr>
      <w:r w:rsidRPr="0004091F">
        <w:rPr>
          <w:rFonts w:hint="cs"/>
          <w:rtl/>
        </w:rPr>
        <w:t>مولا فرموده اعتق الرقبه ما می</w:t>
      </w:r>
      <w:r w:rsidRPr="0004091F">
        <w:rPr>
          <w:rFonts w:hint="cs"/>
          <w:cs/>
        </w:rPr>
        <w:t>‎</w:t>
      </w:r>
      <w:r w:rsidRPr="0004091F">
        <w:rPr>
          <w:rFonts w:hint="cs"/>
          <w:rtl/>
        </w:rPr>
        <w:t>خواهیم بگوییم چه مؤمن چه کافر، چیزی نگفته از عدم الذکر القید می</w:t>
      </w:r>
      <w:r w:rsidRPr="0004091F">
        <w:rPr>
          <w:rFonts w:hint="cs"/>
          <w:cs/>
        </w:rPr>
        <w:t>‎</w:t>
      </w:r>
      <w:r w:rsidRPr="0004091F">
        <w:rPr>
          <w:rFonts w:hint="cs"/>
          <w:rtl/>
        </w:rPr>
        <w:t>خواهیم بگوییم که مقصود او شمول بوده است. چطور می</w:t>
      </w:r>
      <w:r w:rsidRPr="0004091F">
        <w:rPr>
          <w:rFonts w:hint="cs"/>
          <w:cs/>
        </w:rPr>
        <w:t>‎</w:t>
      </w:r>
      <w:r w:rsidRPr="0004091F">
        <w:rPr>
          <w:rFonts w:hint="cs"/>
          <w:rtl/>
        </w:rPr>
        <w:t>توانیم از این مرحله عبور بکنیم و بگوییم مقصودش اطلاق است اهرم کمکی عدم القید را مبدل به اطلاق کردن همان مقدمات حکمت است و لذا چه مقدمات حکمت چه بحث سیره عقلا که در باب سیره عقلا و تقریر معصوم که در اصول مطرح شده همه در زیر یک خیمه کلی است و آن خیمه کلی از این سؤال پیدا می</w:t>
      </w:r>
      <w:r w:rsidRPr="0004091F">
        <w:rPr>
          <w:rFonts w:hint="cs"/>
          <w:cs/>
        </w:rPr>
        <w:t>‎</w:t>
      </w:r>
      <w:r w:rsidRPr="0004091F">
        <w:rPr>
          <w:rFonts w:hint="cs"/>
          <w:rtl/>
        </w:rPr>
        <w:t>شود که چگونه می</w:t>
      </w:r>
      <w:r w:rsidRPr="0004091F">
        <w:rPr>
          <w:rFonts w:hint="cs"/>
          <w:cs/>
        </w:rPr>
        <w:t>‎</w:t>
      </w:r>
      <w:r w:rsidRPr="0004091F">
        <w:rPr>
          <w:rFonts w:hint="cs"/>
          <w:rtl/>
        </w:rPr>
        <w:t xml:space="preserve">شود از نگفتن و ساکت بودن و منع نکردن و کار عدمی حکم ایجابی در بیاوریم. یکی در مقدمات حکمت است یکی در تقریر است یکی هم سیره عقلا و امضاء هست و در سه جای اصول بحث شده که همه یک بنیاد دارد که یک امر عقلایی است گاهی </w:t>
      </w:r>
      <w:r w:rsidRPr="0004091F">
        <w:rPr>
          <w:rtl/>
        </w:rPr>
        <w:t>سکوت‌ها</w:t>
      </w:r>
      <w:r w:rsidRPr="0004091F">
        <w:rPr>
          <w:rFonts w:hint="cs"/>
          <w:rtl/>
        </w:rPr>
        <w:t>ی ما پیام ایجابی پیدا می</w:t>
      </w:r>
      <w:r w:rsidRPr="0004091F">
        <w:rPr>
          <w:rFonts w:hint="cs"/>
          <w:cs/>
        </w:rPr>
        <w:t>‎</w:t>
      </w:r>
      <w:r w:rsidRPr="0004091F">
        <w:rPr>
          <w:rFonts w:hint="cs"/>
          <w:rtl/>
        </w:rPr>
        <w:t>کند. زمانی که کاری جلوی شخص واقع بشود و وظیفه او بوده که موضعی داشته باشد و مانعی در کار نبوده و این کار را نکرده عقلا می</w:t>
      </w:r>
      <w:r w:rsidRPr="0004091F">
        <w:rPr>
          <w:rFonts w:hint="cs"/>
          <w:cs/>
        </w:rPr>
        <w:t>‎</w:t>
      </w:r>
      <w:r w:rsidRPr="0004091F">
        <w:rPr>
          <w:rFonts w:hint="cs"/>
          <w:rtl/>
        </w:rPr>
        <w:t>گویند پس قبول داشته.</w:t>
      </w:r>
    </w:p>
    <w:p w:rsidR="00953B1E" w:rsidRPr="0004091F" w:rsidRDefault="00953B1E" w:rsidP="0004091F">
      <w:pPr>
        <w:rPr>
          <w:rtl/>
        </w:rPr>
      </w:pPr>
      <w:r w:rsidRPr="0004091F">
        <w:rPr>
          <w:rFonts w:hint="cs"/>
          <w:rtl/>
        </w:rPr>
        <w:t>این یک استدلال عقلایی است و صبح تا شب هم اجرا می</w:t>
      </w:r>
      <w:r w:rsidRPr="0004091F">
        <w:rPr>
          <w:rFonts w:hint="cs"/>
          <w:cs/>
        </w:rPr>
        <w:t>‎</w:t>
      </w:r>
      <w:r w:rsidRPr="0004091F">
        <w:rPr>
          <w:rFonts w:hint="cs"/>
          <w:rtl/>
        </w:rPr>
        <w:t xml:space="preserve">شود منتهی به آن صراحت لفظ نیست که بگوید من این را قبول دارم. یک اطلاق مقامی با بیانات اضافی به این </w:t>
      </w:r>
      <w:r w:rsidR="006540FA">
        <w:rPr>
          <w:rFonts w:hint="cs"/>
          <w:rtl/>
        </w:rPr>
        <w:t>برمی‌گردد</w:t>
      </w:r>
      <w:r w:rsidRPr="0004091F">
        <w:rPr>
          <w:rFonts w:hint="cs"/>
          <w:rtl/>
        </w:rPr>
        <w:t xml:space="preserve"> که آنجا لفظی هم ندارد ولی در مقام بوده است </w:t>
      </w:r>
      <w:r w:rsidRPr="0004091F">
        <w:rPr>
          <w:rtl/>
        </w:rPr>
        <w:t>درواقع</w:t>
      </w:r>
      <w:r w:rsidRPr="0004091F">
        <w:rPr>
          <w:rFonts w:hint="cs"/>
          <w:rtl/>
        </w:rPr>
        <w:t xml:space="preserve"> عدم الردع و تقریر و این‌ها نوعی اطلاقات مقامی است یعنی در جایی بوده که بنا بوده بگوید و نگفته است پس معلوم می</w:t>
      </w:r>
      <w:r w:rsidRPr="0004091F">
        <w:rPr>
          <w:rFonts w:hint="cs"/>
          <w:cs/>
        </w:rPr>
        <w:t>‎</w:t>
      </w:r>
      <w:r w:rsidRPr="0004091F">
        <w:rPr>
          <w:rFonts w:hint="cs"/>
          <w:rtl/>
        </w:rPr>
        <w:t xml:space="preserve">شود که این را قبول دارد. این فرمول بحثی است که در مقدمات حکمت و سیره عقلا و در تقریر </w:t>
      </w:r>
      <w:r w:rsidRPr="0004091F">
        <w:rPr>
          <w:rFonts w:hint="cs"/>
          <w:rtl/>
        </w:rPr>
        <w:lastRenderedPageBreak/>
        <w:t xml:space="preserve">معصوم که در </w:t>
      </w:r>
      <w:r w:rsidRPr="0004091F">
        <w:rPr>
          <w:rtl/>
        </w:rPr>
        <w:t>جا</w:t>
      </w:r>
      <w:r w:rsidRPr="0004091F">
        <w:rPr>
          <w:rFonts w:hint="cs"/>
          <w:rtl/>
        </w:rPr>
        <w:t>ی‌</w:t>
      </w:r>
      <w:r w:rsidRPr="0004091F">
        <w:rPr>
          <w:rFonts w:hint="eastAsia"/>
          <w:rtl/>
        </w:rPr>
        <w:t>جا</w:t>
      </w:r>
      <w:r w:rsidRPr="0004091F">
        <w:rPr>
          <w:rFonts w:hint="cs"/>
          <w:rtl/>
        </w:rPr>
        <w:t xml:space="preserve">ی اصول مطرح شده و روح </w:t>
      </w:r>
      <w:r w:rsidRPr="0004091F">
        <w:rPr>
          <w:rtl/>
        </w:rPr>
        <w:t>کل</w:t>
      </w:r>
      <w:r w:rsidRPr="0004091F">
        <w:rPr>
          <w:rFonts w:hint="cs"/>
          <w:rtl/>
        </w:rPr>
        <w:t>ی‌</w:t>
      </w:r>
      <w:r w:rsidRPr="0004091F">
        <w:rPr>
          <w:rFonts w:hint="eastAsia"/>
          <w:rtl/>
        </w:rPr>
        <w:t>اش</w:t>
      </w:r>
      <w:r w:rsidRPr="0004091F">
        <w:rPr>
          <w:rFonts w:hint="cs"/>
          <w:rtl/>
        </w:rPr>
        <w:t xml:space="preserve"> یک چیز است عبور از سکوت و عدم الردع و فعل عدمی به یک پیام و مدلول ایجابی است؛ و لذا این‌ها شبیه مقدمات حکمت است.</w:t>
      </w:r>
    </w:p>
    <w:p w:rsidR="00953B1E" w:rsidRDefault="00953B1E" w:rsidP="00F25CD5">
      <w:pPr>
        <w:rPr>
          <w:rtl/>
        </w:rPr>
      </w:pPr>
      <w:r>
        <w:rPr>
          <w:rFonts w:hint="cs"/>
          <w:rtl/>
        </w:rPr>
        <w:t>سؤال</w:t>
      </w:r>
      <w:r>
        <w:rPr>
          <w:rtl/>
        </w:rPr>
        <w:t>:</w:t>
      </w:r>
      <w:r w:rsidR="00F25CD5" w:rsidRPr="00F25CD5">
        <w:rPr>
          <w:rFonts w:hint="cs"/>
          <w:rtl/>
        </w:rPr>
        <w:t xml:space="preserve"> </w:t>
      </w:r>
      <w:r w:rsidR="00F25CD5">
        <w:rPr>
          <w:rFonts w:hint="cs"/>
          <w:rtl/>
        </w:rPr>
        <w:t xml:space="preserve">آیا </w:t>
      </w:r>
      <w:r w:rsidR="00F25CD5" w:rsidRPr="00CD12E7">
        <w:rPr>
          <w:rFonts w:hint="cs"/>
          <w:rtl/>
        </w:rPr>
        <w:t xml:space="preserve">سیره قولی </w:t>
      </w:r>
      <w:r w:rsidR="00F25CD5">
        <w:rPr>
          <w:rFonts w:hint="cs"/>
          <w:rtl/>
        </w:rPr>
        <w:t xml:space="preserve">به </w:t>
      </w:r>
      <w:r w:rsidR="00F25CD5" w:rsidRPr="00CD12E7">
        <w:rPr>
          <w:rFonts w:hint="cs"/>
          <w:rtl/>
        </w:rPr>
        <w:t>معنای س</w:t>
      </w:r>
      <w:r w:rsidR="00F25CD5">
        <w:rPr>
          <w:rFonts w:hint="cs"/>
          <w:rtl/>
        </w:rPr>
        <w:t>نت است</w:t>
      </w:r>
      <w:r w:rsidR="00F25CD5">
        <w:rPr>
          <w:rFonts w:hint="cs"/>
          <w:rtl/>
        </w:rPr>
        <w:t>؟</w:t>
      </w:r>
    </w:p>
    <w:p w:rsidR="009E7A50" w:rsidRDefault="00953B1E" w:rsidP="00F25CD5">
      <w:pPr>
        <w:rPr>
          <w:rFonts w:hint="cs"/>
          <w:rtl/>
        </w:rPr>
      </w:pPr>
      <w:r>
        <w:rPr>
          <w:rFonts w:hint="cs"/>
          <w:rtl/>
        </w:rPr>
        <w:t xml:space="preserve">جواب: </w:t>
      </w:r>
      <w:r w:rsidRPr="00CD12E7">
        <w:rPr>
          <w:rFonts w:hint="cs"/>
          <w:rtl/>
        </w:rPr>
        <w:t>سیره قولی معنای دیگری دارد و غیر از س</w:t>
      </w:r>
      <w:r>
        <w:rPr>
          <w:rFonts w:hint="cs"/>
          <w:rtl/>
        </w:rPr>
        <w:t>نت است سیره قولی غیر از قول است</w:t>
      </w:r>
      <w:r w:rsidRPr="00CD12E7">
        <w:rPr>
          <w:rFonts w:hint="cs"/>
          <w:rtl/>
        </w:rPr>
        <w:t xml:space="preserve"> و در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CD12E7">
        <w:rPr>
          <w:rFonts w:hint="cs"/>
          <w:rtl/>
        </w:rPr>
        <w:t xml:space="preserve"> تربیتی خیلی مهم است. سیره قو</w:t>
      </w:r>
      <w:r>
        <w:rPr>
          <w:rFonts w:hint="cs"/>
          <w:rtl/>
        </w:rPr>
        <w:t>ل</w:t>
      </w:r>
      <w:r w:rsidRPr="00CD12E7">
        <w:rPr>
          <w:rFonts w:hint="cs"/>
          <w:rtl/>
        </w:rPr>
        <w:t>ی ذیل سیره عملی قرار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گیرد.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گوید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Fonts w:hint="cs"/>
          <w:rtl/>
        </w:rPr>
        <w:t>،</w:t>
      </w:r>
      <w:r w:rsidRPr="00CD12E7">
        <w:rPr>
          <w:rFonts w:hint="cs"/>
          <w:rtl/>
        </w:rPr>
        <w:t xml:space="preserve"> ولی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بینیم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Fonts w:hint="cs"/>
          <w:rtl/>
        </w:rPr>
        <w:t>ی</w:t>
      </w:r>
      <w:r w:rsidRPr="00CD12E7">
        <w:rPr>
          <w:rFonts w:hint="cs"/>
          <w:rtl/>
        </w:rPr>
        <w:t xml:space="preserve"> گفته است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CD12E7">
        <w:rPr>
          <w:rFonts w:hint="cs"/>
          <w:rtl/>
        </w:rPr>
        <w:t xml:space="preserve"> آیات قرآن </w:t>
      </w:r>
      <w:r>
        <w:rPr>
          <w:rtl/>
        </w:rPr>
        <w:t>نازل‌شده</w:t>
      </w:r>
      <w:r w:rsidRPr="00CD12E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CD12E7">
        <w:rPr>
          <w:rFonts w:hint="cs"/>
          <w:rtl/>
        </w:rPr>
        <w:t xml:space="preserve"> حضرت موسی حرف زده </w:t>
      </w:r>
      <w:r>
        <w:rPr>
          <w:rFonts w:hint="cs"/>
          <w:rtl/>
        </w:rPr>
        <w:t>این‌ها سیره قولی است که یک مقدار</w:t>
      </w:r>
      <w:r w:rsidRPr="00CD12E7">
        <w:rPr>
          <w:rFonts w:hint="cs"/>
          <w:rtl/>
        </w:rPr>
        <w:t xml:space="preserve"> با بحث معانی و بیانی و بدیع ارتباط دارد</w:t>
      </w:r>
      <w:r>
        <w:rPr>
          <w:rFonts w:hint="cs"/>
          <w:rtl/>
        </w:rPr>
        <w:t>،</w:t>
      </w:r>
      <w:r w:rsidRPr="00CD12E7">
        <w:rPr>
          <w:rFonts w:hint="cs"/>
          <w:rtl/>
        </w:rPr>
        <w:t xml:space="preserve"> سیره است ولی </w:t>
      </w:r>
      <w:r>
        <w:rPr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ره‌ا</w:t>
      </w:r>
      <w:r>
        <w:rPr>
          <w:rFonts w:hint="cs"/>
          <w:rtl/>
        </w:rPr>
        <w:t>ی</w:t>
      </w:r>
      <w:r w:rsidRPr="00CD12E7">
        <w:rPr>
          <w:rFonts w:hint="cs"/>
          <w:rtl/>
        </w:rPr>
        <w:t xml:space="preserve"> که از قولش استفاده کردیم یعنی قول را مثل عملی از بقیه اعمال گرفتیم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گوییم راز و </w:t>
      </w:r>
      <w:r>
        <w:rPr>
          <w:rtl/>
        </w:rPr>
        <w:t>رمزها</w:t>
      </w:r>
      <w:r w:rsidRPr="00CD12E7">
        <w:rPr>
          <w:rFonts w:hint="cs"/>
          <w:rtl/>
        </w:rPr>
        <w:t xml:space="preserve"> دارد نه مدلول قول</w:t>
      </w:r>
      <w:r>
        <w:rPr>
          <w:rFonts w:hint="cs"/>
          <w:rtl/>
        </w:rPr>
        <w:t>،</w:t>
      </w:r>
      <w:r w:rsidR="009E7A50">
        <w:rPr>
          <w:rFonts w:hint="cs"/>
          <w:rtl/>
        </w:rPr>
        <w:t xml:space="preserve"> بلکه اطوار القول است.</w:t>
      </w:r>
    </w:p>
    <w:p w:rsidR="00953B1E" w:rsidRPr="00CD12E7" w:rsidRDefault="00953B1E" w:rsidP="00F25CD5">
      <w:pPr>
        <w:rPr>
          <w:rtl/>
        </w:rPr>
      </w:pPr>
      <w:r>
        <w:rPr>
          <w:rtl/>
        </w:rPr>
        <w:t>درواقع</w:t>
      </w:r>
      <w:r w:rsidRPr="00CD12E7">
        <w:rPr>
          <w:rFonts w:hint="cs"/>
          <w:rtl/>
        </w:rPr>
        <w:t xml:space="preserve"> سیره تقسیم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شود به سیره عملی و سیره قولی</w:t>
      </w:r>
      <w:r>
        <w:rPr>
          <w:rFonts w:hint="cs"/>
          <w:rtl/>
        </w:rPr>
        <w:t>،</w:t>
      </w:r>
      <w:r w:rsidRPr="00CD12E7">
        <w:rPr>
          <w:rFonts w:hint="cs"/>
          <w:rtl/>
        </w:rPr>
        <w:t xml:space="preserve"> سیره قولی همان اطوار قول است یا قول دو نوع پیام دارد</w:t>
      </w:r>
      <w:r>
        <w:rPr>
          <w:rFonts w:hint="cs"/>
          <w:rtl/>
        </w:rPr>
        <w:t>:</w:t>
      </w:r>
      <w:r w:rsidRPr="00CD12E7">
        <w:rPr>
          <w:rFonts w:hint="cs"/>
          <w:rtl/>
        </w:rPr>
        <w:t xml:space="preserve"> یکی مدالیل است که مدلول التزامی و ظاهری و باطنی و مطابقی و تضمنی و یکی اطوار دارد</w:t>
      </w:r>
      <w:r>
        <w:rPr>
          <w:rFonts w:hint="cs"/>
          <w:rtl/>
        </w:rPr>
        <w:t>،</w:t>
      </w:r>
      <w:r w:rsidRPr="00CD12E7">
        <w:rPr>
          <w:rFonts w:hint="cs"/>
          <w:rtl/>
        </w:rPr>
        <w:t xml:space="preserve"> اطوار قول اینکه چه طور حرف زد او خودش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>
        <w:rPr>
          <w:rFonts w:hint="cs"/>
          <w:rtl/>
        </w:rPr>
        <w:t>گوید من این می</w:t>
      </w:r>
      <w:r>
        <w:rPr>
          <w:rFonts w:hint="cs"/>
          <w:cs/>
        </w:rPr>
        <w:t>‎</w:t>
      </w:r>
      <w:r>
        <w:rPr>
          <w:rFonts w:hint="cs"/>
          <w:rtl/>
        </w:rPr>
        <w:t>گویم</w:t>
      </w:r>
      <w:r w:rsidRPr="00CD12E7">
        <w:rPr>
          <w:rFonts w:hint="cs"/>
          <w:rtl/>
        </w:rPr>
        <w:t xml:space="preserve"> ولی از اینکه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CD12E7">
        <w:rPr>
          <w:rFonts w:hint="cs"/>
          <w:rtl/>
        </w:rPr>
        <w:t xml:space="preserve"> حرف زده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>
        <w:rPr>
          <w:rFonts w:hint="cs"/>
          <w:rtl/>
        </w:rPr>
        <w:t xml:space="preserve">گوییم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Fonts w:hint="cs"/>
          <w:rtl/>
        </w:rPr>
        <w:t xml:space="preserve"> حرف زدن خوب است،</w:t>
      </w:r>
      <w:r w:rsidRPr="00CD12E7">
        <w:rPr>
          <w:rFonts w:hint="cs"/>
          <w:rtl/>
        </w:rPr>
        <w:t xml:space="preserve"> یعنی داد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زند یا آرام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گوید یا با شور حرف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زند یا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تفاوت</w:t>
      </w:r>
      <w:r w:rsidRPr="00CD12E7">
        <w:rPr>
          <w:rFonts w:hint="cs"/>
          <w:rtl/>
        </w:rPr>
        <w:t xml:space="preserve"> حرف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>زند</w:t>
      </w:r>
      <w:r>
        <w:rPr>
          <w:rFonts w:hint="cs"/>
          <w:rtl/>
        </w:rPr>
        <w:t>،</w:t>
      </w:r>
      <w:r w:rsidRPr="00CD12E7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CD12E7">
        <w:rPr>
          <w:rFonts w:hint="cs"/>
          <w:rtl/>
        </w:rPr>
        <w:t xml:space="preserve"> در قولش نیست حالات و اطوار قول است</w:t>
      </w:r>
      <w:r>
        <w:rPr>
          <w:rFonts w:hint="cs"/>
          <w:rtl/>
        </w:rPr>
        <w:t xml:space="preserve"> که</w:t>
      </w:r>
      <w:r w:rsidRPr="00CD12E7">
        <w:rPr>
          <w:rFonts w:hint="cs"/>
          <w:rtl/>
        </w:rPr>
        <w:t xml:space="preserve"> سیره قولی</w:t>
      </w:r>
      <w:r>
        <w:rPr>
          <w:rFonts w:hint="cs"/>
          <w:rtl/>
        </w:rPr>
        <w:t xml:space="preserve"> می</w:t>
      </w:r>
      <w:r>
        <w:rPr>
          <w:rFonts w:hint="cs"/>
          <w:cs/>
        </w:rPr>
        <w:t>‎</w:t>
      </w:r>
      <w:r w:rsidRPr="00CD12E7">
        <w:rPr>
          <w:rFonts w:hint="cs"/>
          <w:rtl/>
        </w:rPr>
        <w:t xml:space="preserve">شود. </w:t>
      </w:r>
      <w:r>
        <w:rPr>
          <w:rFonts w:hint="cs"/>
          <w:rtl/>
        </w:rPr>
        <w:t xml:space="preserve">و </w:t>
      </w:r>
      <w:r>
        <w:rPr>
          <w:rtl/>
        </w:rPr>
        <w:t>صل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</w:t>
      </w:r>
      <w:r>
        <w:rPr>
          <w:rFonts w:hint="cs"/>
          <w:rtl/>
        </w:rPr>
        <w:t xml:space="preserve"> علی محمد و آله الاطهار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default" r:id="rId8"/>
      <w:footerReference w:type="default" r:id="rId9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92" w:rsidRDefault="00321A92" w:rsidP="000D5800">
      <w:r>
        <w:separator/>
      </w:r>
    </w:p>
  </w:endnote>
  <w:endnote w:type="continuationSeparator" w:id="0">
    <w:p w:rsidR="00321A92" w:rsidRDefault="00321A9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A5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92" w:rsidRDefault="00321A92" w:rsidP="000D5800">
      <w:r>
        <w:separator/>
      </w:r>
    </w:p>
  </w:footnote>
  <w:footnote w:type="continuationSeparator" w:id="0">
    <w:p w:rsidR="00321A92" w:rsidRDefault="00321A92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953B1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B1C9B50" wp14:editId="337F0A7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2BC1CFED" wp14:editId="4552764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53B1E">
      <w:rPr>
        <w:rFonts w:ascii="IranNastaliq" w:hAnsi="IranNastaliq" w:cs="IranNastaliq" w:hint="cs"/>
        <w:sz w:val="40"/>
        <w:szCs w:val="40"/>
        <w:rtl/>
      </w:rPr>
      <w:t>1701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3BF"/>
    <w:multiLevelType w:val="hybridMultilevel"/>
    <w:tmpl w:val="3E522400"/>
    <w:lvl w:ilvl="0" w:tplc="B1521134">
      <w:numFmt w:val="bullet"/>
      <w:lvlText w:val="-"/>
      <w:lvlJc w:val="left"/>
      <w:pPr>
        <w:ind w:left="644" w:hanging="360"/>
      </w:pPr>
      <w:rPr>
        <w:rFonts w:ascii="2  Badr" w:eastAsia="2  Badr" w:hAnsi="2  Badr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FE832BC"/>
    <w:multiLevelType w:val="hybridMultilevel"/>
    <w:tmpl w:val="4E28D878"/>
    <w:lvl w:ilvl="0" w:tplc="2C169B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1E"/>
    <w:rsid w:val="000228A2"/>
    <w:rsid w:val="000324F1"/>
    <w:rsid w:val="000326D9"/>
    <w:rsid w:val="0004091F"/>
    <w:rsid w:val="00041FE0"/>
    <w:rsid w:val="00052BA3"/>
    <w:rsid w:val="0006363E"/>
    <w:rsid w:val="000719E0"/>
    <w:rsid w:val="00080DFF"/>
    <w:rsid w:val="00085ED5"/>
    <w:rsid w:val="000A1A51"/>
    <w:rsid w:val="000D2D0D"/>
    <w:rsid w:val="000D5800"/>
    <w:rsid w:val="000E5F1B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31BC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22DF"/>
    <w:rsid w:val="002E450B"/>
    <w:rsid w:val="002E73F9"/>
    <w:rsid w:val="002F05B9"/>
    <w:rsid w:val="0030597B"/>
    <w:rsid w:val="00321A92"/>
    <w:rsid w:val="00340BA3"/>
    <w:rsid w:val="00355402"/>
    <w:rsid w:val="00366400"/>
    <w:rsid w:val="00381AF6"/>
    <w:rsid w:val="003963D7"/>
    <w:rsid w:val="00396F28"/>
    <w:rsid w:val="003A1A05"/>
    <w:rsid w:val="003A2646"/>
    <w:rsid w:val="003A2654"/>
    <w:rsid w:val="003C06BF"/>
    <w:rsid w:val="003C7899"/>
    <w:rsid w:val="003D2F0A"/>
    <w:rsid w:val="003D563F"/>
    <w:rsid w:val="003E1E58"/>
    <w:rsid w:val="003E2BAB"/>
    <w:rsid w:val="003E323C"/>
    <w:rsid w:val="00405199"/>
    <w:rsid w:val="00410699"/>
    <w:rsid w:val="00415360"/>
    <w:rsid w:val="00442636"/>
    <w:rsid w:val="0044591E"/>
    <w:rsid w:val="004476F0"/>
    <w:rsid w:val="00455B91"/>
    <w:rsid w:val="004651D2"/>
    <w:rsid w:val="00465D26"/>
    <w:rsid w:val="004679F8"/>
    <w:rsid w:val="00476555"/>
    <w:rsid w:val="004A2B06"/>
    <w:rsid w:val="004B337F"/>
    <w:rsid w:val="004C6160"/>
    <w:rsid w:val="004C7ABE"/>
    <w:rsid w:val="004E4486"/>
    <w:rsid w:val="004F3596"/>
    <w:rsid w:val="00517312"/>
    <w:rsid w:val="00530FD7"/>
    <w:rsid w:val="00572E2D"/>
    <w:rsid w:val="00592103"/>
    <w:rsid w:val="00593300"/>
    <w:rsid w:val="005941DD"/>
    <w:rsid w:val="005A545E"/>
    <w:rsid w:val="005A5862"/>
    <w:rsid w:val="005B0852"/>
    <w:rsid w:val="005C06AE"/>
    <w:rsid w:val="005D0FC9"/>
    <w:rsid w:val="005D3D2E"/>
    <w:rsid w:val="005F3AF9"/>
    <w:rsid w:val="00610C18"/>
    <w:rsid w:val="00612385"/>
    <w:rsid w:val="0061376C"/>
    <w:rsid w:val="0063038C"/>
    <w:rsid w:val="00633DB6"/>
    <w:rsid w:val="00636EFA"/>
    <w:rsid w:val="006540FA"/>
    <w:rsid w:val="0066229C"/>
    <w:rsid w:val="0069696C"/>
    <w:rsid w:val="00696C84"/>
    <w:rsid w:val="006A085A"/>
    <w:rsid w:val="006D3A87"/>
    <w:rsid w:val="006F01B4"/>
    <w:rsid w:val="00734D59"/>
    <w:rsid w:val="0073609B"/>
    <w:rsid w:val="0074497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6298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EA1"/>
    <w:rsid w:val="007E7FA7"/>
    <w:rsid w:val="007F0721"/>
    <w:rsid w:val="007F4A90"/>
    <w:rsid w:val="00803501"/>
    <w:rsid w:val="0080799B"/>
    <w:rsid w:val="00807BE3"/>
    <w:rsid w:val="00811F02"/>
    <w:rsid w:val="00822FDE"/>
    <w:rsid w:val="008336F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C66FB"/>
    <w:rsid w:val="008D030F"/>
    <w:rsid w:val="008D36D5"/>
    <w:rsid w:val="008D7158"/>
    <w:rsid w:val="008E3903"/>
    <w:rsid w:val="008F63E3"/>
    <w:rsid w:val="00913C3B"/>
    <w:rsid w:val="00915509"/>
    <w:rsid w:val="00927388"/>
    <w:rsid w:val="009274FE"/>
    <w:rsid w:val="009401AC"/>
    <w:rsid w:val="009475B7"/>
    <w:rsid w:val="00953B1E"/>
    <w:rsid w:val="0095758E"/>
    <w:rsid w:val="009613AC"/>
    <w:rsid w:val="00980643"/>
    <w:rsid w:val="009A42EF"/>
    <w:rsid w:val="009B46BC"/>
    <w:rsid w:val="009B61C3"/>
    <w:rsid w:val="009C4C70"/>
    <w:rsid w:val="009C7B4F"/>
    <w:rsid w:val="009E3CA2"/>
    <w:rsid w:val="009E7A50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0FF0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83F86"/>
    <w:rsid w:val="00B9119B"/>
    <w:rsid w:val="00BA51A8"/>
    <w:rsid w:val="00BB5F7E"/>
    <w:rsid w:val="00BC26F6"/>
    <w:rsid w:val="00BC4833"/>
    <w:rsid w:val="00BD3122"/>
    <w:rsid w:val="00BD40DA"/>
    <w:rsid w:val="00BF35EE"/>
    <w:rsid w:val="00BF3D67"/>
    <w:rsid w:val="00C160AF"/>
    <w:rsid w:val="00C21852"/>
    <w:rsid w:val="00C22299"/>
    <w:rsid w:val="00C2269D"/>
    <w:rsid w:val="00C25609"/>
    <w:rsid w:val="00C262D7"/>
    <w:rsid w:val="00C26607"/>
    <w:rsid w:val="00C34A05"/>
    <w:rsid w:val="00C42CDF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6E59"/>
    <w:rsid w:val="00CE09B7"/>
    <w:rsid w:val="00CE31E6"/>
    <w:rsid w:val="00CE3B74"/>
    <w:rsid w:val="00CF2CB2"/>
    <w:rsid w:val="00CF42E2"/>
    <w:rsid w:val="00CF6118"/>
    <w:rsid w:val="00CF7916"/>
    <w:rsid w:val="00D158F3"/>
    <w:rsid w:val="00D30D47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15C9"/>
    <w:rsid w:val="00E41BFD"/>
    <w:rsid w:val="00E55891"/>
    <w:rsid w:val="00E6283A"/>
    <w:rsid w:val="00E732A3"/>
    <w:rsid w:val="00E7622D"/>
    <w:rsid w:val="00E776F4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BB7"/>
    <w:rsid w:val="00EF04FE"/>
    <w:rsid w:val="00EF138C"/>
    <w:rsid w:val="00F034CE"/>
    <w:rsid w:val="00F10A0F"/>
    <w:rsid w:val="00F25CD5"/>
    <w:rsid w:val="00F40284"/>
    <w:rsid w:val="00F67976"/>
    <w:rsid w:val="00F70BE1"/>
    <w:rsid w:val="00FB018C"/>
    <w:rsid w:val="00FB2EE0"/>
    <w:rsid w:val="00FB413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F6118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CF6118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CF6118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C7ABE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CF6118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CF611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CF611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F611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F611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F6118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CF6118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CF6118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C7ABE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F6118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CF611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CF6118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F611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F611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CF611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F611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F611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CF611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F6118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CF6118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CF6118"/>
    <w:rPr>
      <w:rFonts w:ascii="Cambria" w:eastAsia="2  Badr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F611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F611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F611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CF611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F611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CF611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CF611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F611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F611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F6118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CF6118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CF611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F6118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F6118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CF611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F6118"/>
    <w:pPr>
      <w:spacing w:before="120" w:after="240"/>
      <w:ind w:left="1134" w:firstLine="0"/>
    </w:pPr>
    <w:rPr>
      <w:rFonts w:ascii="Calibri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F6118"/>
    <w:rPr>
      <w:rFonts w:eastAsia="2  Badr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F6118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F611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F611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F611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CF6118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F6118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CF6118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CF6118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C7ABE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CF6118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CF611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CF611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F611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F611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F6118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CF6118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CF6118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C7ABE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F6118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CF611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CF6118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F611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F611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CF611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F611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F611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CF611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F6118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CF6118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CF6118"/>
    <w:rPr>
      <w:rFonts w:ascii="Cambria" w:eastAsia="2  Badr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F611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F611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F611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CF611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F611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CF611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CF611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F611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F611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F6118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CF6118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CF611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F6118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F6118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CF611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F6118"/>
    <w:pPr>
      <w:spacing w:before="120" w:after="240"/>
      <w:ind w:left="1134" w:firstLine="0"/>
    </w:pPr>
    <w:rPr>
      <w:rFonts w:ascii="Calibri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F6118"/>
    <w:rPr>
      <w:rFonts w:eastAsia="2  Badr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F6118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F611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F611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F611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CF6118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37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اکبریان</dc:creator>
  <cp:lastModifiedBy>اکبریان</cp:lastModifiedBy>
  <cp:revision>8</cp:revision>
  <dcterms:created xsi:type="dcterms:W3CDTF">2015-08-25T05:17:00Z</dcterms:created>
  <dcterms:modified xsi:type="dcterms:W3CDTF">2015-08-25T05:55:00Z</dcterms:modified>
</cp:coreProperties>
</file>