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DB" w:rsidRPr="00156F3A" w:rsidRDefault="00156F3A" w:rsidP="00156F3A">
      <w:pPr>
        <w:jc w:val="center"/>
        <w:rPr>
          <w:rStyle w:val="Strong"/>
          <w:rFonts w:ascii="Times New Roman" w:hAnsi="Times New Roman" w:cs="Times New Roman"/>
          <w:b w:val="0"/>
          <w:bCs w:val="0"/>
          <w:rtl/>
        </w:rPr>
      </w:pPr>
      <w:r>
        <w:rPr>
          <w:rStyle w:val="Strong"/>
          <w:rFonts w:hint="cs"/>
          <w:b w:val="0"/>
          <w:bCs w:val="0"/>
          <w:rtl/>
        </w:rPr>
        <w:t>بسم الله الرحمن الرحیم</w:t>
      </w:r>
    </w:p>
    <w:p w:rsidR="00CC11DB" w:rsidRPr="008D5C6E" w:rsidRDefault="00CC11DB" w:rsidP="008D5C6E">
      <w:pPr>
        <w:pStyle w:val="Heading1"/>
        <w:rPr>
          <w:rStyle w:val="Strong"/>
          <w:bCs/>
          <w:rtl/>
        </w:rPr>
      </w:pPr>
      <w:bookmarkStart w:id="0" w:name="_Toc405799841"/>
      <w:r w:rsidRPr="008D5C6E">
        <w:rPr>
          <w:rStyle w:val="Strong"/>
          <w:rFonts w:hint="cs"/>
          <w:bCs/>
          <w:rtl/>
        </w:rPr>
        <w:t>وظايف تربيتي خانواده</w:t>
      </w:r>
      <w:bookmarkEnd w:id="0"/>
    </w:p>
    <w:p w:rsidR="00CC11DB" w:rsidRPr="00156F3A" w:rsidRDefault="00CC11DB" w:rsidP="008D5C6E">
      <w:pPr>
        <w:pStyle w:val="Heading1"/>
        <w:rPr>
          <w:rStyle w:val="Strong"/>
          <w:bCs/>
          <w:rtl/>
        </w:rPr>
      </w:pPr>
      <w:bookmarkStart w:id="1" w:name="_Toc405799842"/>
      <w:r w:rsidRPr="00156F3A">
        <w:rPr>
          <w:rStyle w:val="Strong"/>
          <w:rFonts w:hint="cs"/>
          <w:bCs/>
          <w:rtl/>
        </w:rPr>
        <w:t>مقدمه</w:t>
      </w:r>
      <w:bookmarkEnd w:id="1"/>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بيان شد كه در تربيت خانوادگي قواعد عامه‌اي وجود دارد كه اختصاص به حوزه تربيت خانوادگي دارد نه قواعد عامه كلي تربيت بلكه قواعد فقهي عامه‌اي كه در حوزه تربيت خانوادگي كاربرد دارد. اين‌ها دوازده قاعده بود كه از ميانه بحث از آن‌ها سخن گفته شد.</w:t>
      </w:r>
    </w:p>
    <w:p w:rsidR="00CC11DB" w:rsidRPr="00156F3A" w:rsidRDefault="00CC11DB" w:rsidP="008D5C6E">
      <w:pPr>
        <w:pStyle w:val="Heading1"/>
        <w:rPr>
          <w:rtl/>
        </w:rPr>
      </w:pPr>
      <w:r w:rsidRPr="00156F3A">
        <w:rPr>
          <w:rFonts w:hint="cs"/>
          <w:rtl/>
        </w:rPr>
        <w:t xml:space="preserve"> </w:t>
      </w:r>
      <w:bookmarkStart w:id="2" w:name="_Toc405799843"/>
      <w:r w:rsidRPr="00156F3A">
        <w:rPr>
          <w:rFonts w:hint="cs"/>
          <w:rtl/>
        </w:rPr>
        <w:t>دورنماي بحث قواعد عامه</w:t>
      </w:r>
      <w:bookmarkEnd w:id="2"/>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ابتدا لازم است بحثي از قواعد عامه مطرح بشود كه دورنماي بحث را روشن بكند بعد هم وارد آن ساحت‌هاي تربيتي گرديده شود. آن‌وقت در بعضي از ساحت‌هاي تربيت خانوادگي هم قواعد عامه انطباق دارد. علاوه بر آن روايات خاصه‌اي هم وجود دارد. آن‌وقت بايد مقتضاي قواعد عامه در هر يك از اين </w:t>
      </w:r>
      <w:r w:rsidR="00130F72">
        <w:rPr>
          <w:rStyle w:val="Strong"/>
          <w:rFonts w:hint="cs"/>
          <w:b w:val="0"/>
          <w:bCs w:val="0"/>
          <w:rtl/>
        </w:rPr>
        <w:t>ساحت‌ها</w:t>
      </w:r>
      <w:r w:rsidR="00CC11DB" w:rsidRPr="00535473">
        <w:rPr>
          <w:rStyle w:val="Strong"/>
          <w:rFonts w:hint="cs"/>
          <w:b w:val="0"/>
          <w:bCs w:val="0"/>
          <w:rtl/>
        </w:rPr>
        <w:t xml:space="preserve"> تعيين بشود، بعد هم مقتضاي آن روايات و ادله خاصه مشخص بشود. اين روش بحث است. بعد هم وارد ساحت‌هاي تربيتي ديگر شده كه نه ساحتش را ذكر گرديده شد كه در بعضي قواعد عامه تعيين تكليف مي‌كرد. بعضي هم روايات خاصه داشت. يك ساحت ديگري احتمالاً جا مانده و روايات خاصه هم دارد كه مطرح خواهد شد.</w:t>
      </w:r>
    </w:p>
    <w:p w:rsidR="00CC11DB" w:rsidRPr="00156F3A" w:rsidRDefault="00156F3A" w:rsidP="009A0F9C">
      <w:pPr>
        <w:pStyle w:val="Heading2"/>
        <w:rPr>
          <w:rStyle w:val="Strong"/>
          <w:b w:val="0"/>
          <w:bCs/>
          <w:rtl/>
        </w:rPr>
      </w:pPr>
      <w:bookmarkStart w:id="3" w:name="_Toc405799844"/>
      <w:r>
        <w:rPr>
          <w:rStyle w:val="Strong"/>
          <w:rFonts w:hint="cs"/>
          <w:b w:val="0"/>
          <w:bCs/>
          <w:rtl/>
        </w:rPr>
        <w:t>عنوان تربيت ج</w:t>
      </w:r>
      <w:r w:rsidR="00CC11DB" w:rsidRPr="00156F3A">
        <w:rPr>
          <w:rStyle w:val="Strong"/>
          <w:rFonts w:hint="cs"/>
          <w:b w:val="0"/>
          <w:bCs/>
          <w:rtl/>
        </w:rPr>
        <w:t>نسي</w:t>
      </w:r>
      <w:bookmarkEnd w:id="3"/>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پس بعد از اين‌كه در بحث‌هاي گذشته عناوين و قواعد عامه معرفي شد و بعضي از </w:t>
      </w:r>
      <w:r w:rsidR="00130F72">
        <w:rPr>
          <w:rStyle w:val="Strong"/>
          <w:rFonts w:hint="cs"/>
          <w:b w:val="0"/>
          <w:bCs w:val="0"/>
          <w:rtl/>
        </w:rPr>
        <w:t>ساحت‌ها</w:t>
      </w:r>
      <w:r w:rsidR="00CC11DB" w:rsidRPr="00535473">
        <w:rPr>
          <w:rStyle w:val="Strong"/>
          <w:rFonts w:hint="cs"/>
          <w:b w:val="0"/>
          <w:bCs w:val="0"/>
          <w:rtl/>
        </w:rPr>
        <w:t xml:space="preserve"> هم بحث كرده شد، وارد يك ساحت جديدي به نام تربيت جنسي مي‌شود و اين‌كه بايد ديد در اين زمينه قواعد به چه مي‌گويد</w:t>
      </w:r>
      <w:r>
        <w:rPr>
          <w:rStyle w:val="Strong"/>
          <w:b w:val="0"/>
          <w:bCs w:val="0"/>
          <w:rtl/>
        </w:rPr>
        <w:t xml:space="preserve"> </w:t>
      </w:r>
      <w:r w:rsidR="00CC11DB" w:rsidRPr="00535473">
        <w:rPr>
          <w:rStyle w:val="Strong"/>
          <w:rFonts w:hint="cs"/>
          <w:b w:val="0"/>
          <w:bCs w:val="0"/>
          <w:rtl/>
        </w:rPr>
        <w:t xml:space="preserve">و روايات خاصه در اين زمينه چه مطالبي را بيان كرده‌اند، چه اصول و قواعد و روش‌هايي در </w:t>
      </w:r>
      <w:r w:rsidR="0097656B">
        <w:rPr>
          <w:rStyle w:val="Strong"/>
          <w:rFonts w:hint="cs"/>
          <w:b w:val="0"/>
          <w:bCs w:val="0"/>
          <w:rtl/>
        </w:rPr>
        <w:t>اینجا</w:t>
      </w:r>
      <w:r w:rsidR="00CC11DB" w:rsidRPr="00535473">
        <w:rPr>
          <w:rStyle w:val="Strong"/>
          <w:rFonts w:hint="cs"/>
          <w:b w:val="0"/>
          <w:bCs w:val="0"/>
          <w:rtl/>
        </w:rPr>
        <w:t xml:space="preserve"> ذكر كرده‌اند؟</w:t>
      </w:r>
    </w:p>
    <w:p w:rsidR="00CC11DB" w:rsidRPr="00156F3A" w:rsidRDefault="00156F3A" w:rsidP="009A0F9C">
      <w:pPr>
        <w:pStyle w:val="Heading3"/>
        <w:rPr>
          <w:rStyle w:val="Strong"/>
          <w:bCs/>
          <w:rtl/>
        </w:rPr>
      </w:pPr>
      <w:bookmarkStart w:id="4" w:name="_Toc405799845"/>
      <w:r w:rsidRPr="00156F3A">
        <w:rPr>
          <w:rStyle w:val="Strong"/>
          <w:rFonts w:hint="cs"/>
          <w:bCs/>
          <w:rtl/>
        </w:rPr>
        <w:t>مقامات تربيت ج</w:t>
      </w:r>
      <w:r w:rsidR="00CC11DB" w:rsidRPr="00156F3A">
        <w:rPr>
          <w:rStyle w:val="Strong"/>
          <w:rFonts w:hint="cs"/>
          <w:bCs/>
          <w:rtl/>
        </w:rPr>
        <w:t>نسي</w:t>
      </w:r>
      <w:bookmarkEnd w:id="4"/>
    </w:p>
    <w:p w:rsidR="00CC11DB" w:rsidRPr="00535473" w:rsidRDefault="00CC11DB" w:rsidP="00CC11DB">
      <w:pPr>
        <w:rPr>
          <w:rStyle w:val="Strong"/>
          <w:b w:val="0"/>
          <w:bCs w:val="0"/>
          <w:rtl/>
        </w:rPr>
      </w:pPr>
      <w:r w:rsidRPr="00535473">
        <w:rPr>
          <w:rStyle w:val="Strong"/>
          <w:rFonts w:hint="cs"/>
          <w:b w:val="0"/>
          <w:bCs w:val="0"/>
          <w:rtl/>
        </w:rPr>
        <w:t xml:space="preserve"> در </w:t>
      </w:r>
      <w:r w:rsidR="0097656B">
        <w:rPr>
          <w:rStyle w:val="Strong"/>
          <w:rFonts w:hint="cs"/>
          <w:b w:val="0"/>
          <w:bCs w:val="0"/>
          <w:rtl/>
        </w:rPr>
        <w:t>اینجا</w:t>
      </w:r>
      <w:r w:rsidRPr="00535473">
        <w:rPr>
          <w:rStyle w:val="Strong"/>
          <w:rFonts w:hint="cs"/>
          <w:b w:val="0"/>
          <w:bCs w:val="0"/>
          <w:rtl/>
        </w:rPr>
        <w:t xml:space="preserve"> در تربيت جنسي بايد در دو مقام بحث كرد:</w:t>
      </w:r>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1- يك مقام مقتضاي قواعد عامه هست.</w:t>
      </w:r>
    </w:p>
    <w:p w:rsidR="00CC11DB" w:rsidRPr="00535473" w:rsidRDefault="00FC7046" w:rsidP="00CC11DB">
      <w:pPr>
        <w:rPr>
          <w:rStyle w:val="Strong"/>
          <w:b w:val="0"/>
          <w:bCs w:val="0"/>
          <w:rtl/>
        </w:rPr>
      </w:pPr>
      <w:r>
        <w:rPr>
          <w:rStyle w:val="Strong"/>
          <w:b w:val="0"/>
          <w:bCs w:val="0"/>
          <w:rtl/>
        </w:rPr>
        <w:lastRenderedPageBreak/>
        <w:t xml:space="preserve"> </w:t>
      </w:r>
      <w:r w:rsidR="00CC11DB" w:rsidRPr="00535473">
        <w:rPr>
          <w:rStyle w:val="Strong"/>
          <w:rFonts w:hint="cs"/>
          <w:b w:val="0"/>
          <w:bCs w:val="0"/>
          <w:rtl/>
        </w:rPr>
        <w:t>2- مقام دوم هم روايات است و اين‌كه در روايات چه تكاليف و احكامي وارد شده است.</w:t>
      </w:r>
    </w:p>
    <w:p w:rsidR="00CC11DB" w:rsidRPr="00F4779E" w:rsidRDefault="00FC7046" w:rsidP="007E4B23">
      <w:pPr>
        <w:pStyle w:val="Heading4"/>
        <w:rPr>
          <w:rtl/>
        </w:rPr>
      </w:pPr>
      <w:bookmarkStart w:id="5" w:name="_Toc405799846"/>
      <w:r w:rsidRPr="00F4779E">
        <w:rPr>
          <w:rtl/>
        </w:rPr>
        <w:t xml:space="preserve"> </w:t>
      </w:r>
      <w:r w:rsidR="00CC11DB" w:rsidRPr="00F4779E">
        <w:rPr>
          <w:rFonts w:hint="cs"/>
          <w:rtl/>
        </w:rPr>
        <w:t>مقام اول</w:t>
      </w:r>
      <w:bookmarkEnd w:id="5"/>
    </w:p>
    <w:p w:rsidR="00CC11DB"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اما در مقام اول </w:t>
      </w:r>
      <w:r w:rsidR="0097656B">
        <w:rPr>
          <w:rStyle w:val="Strong"/>
          <w:rFonts w:hint="cs"/>
          <w:b w:val="0"/>
          <w:bCs w:val="0"/>
          <w:rtl/>
        </w:rPr>
        <w:t>آنچه</w:t>
      </w:r>
      <w:r w:rsidR="00CC11DB" w:rsidRPr="00535473">
        <w:rPr>
          <w:rStyle w:val="Strong"/>
          <w:rFonts w:hint="cs"/>
          <w:b w:val="0"/>
          <w:bCs w:val="0"/>
          <w:rtl/>
        </w:rPr>
        <w:t xml:space="preserve"> </w:t>
      </w:r>
      <w:r w:rsidR="0097656B">
        <w:rPr>
          <w:rStyle w:val="Strong"/>
          <w:rFonts w:hint="cs"/>
          <w:b w:val="0"/>
          <w:bCs w:val="0"/>
          <w:rtl/>
        </w:rPr>
        <w:t>می‌توان</w:t>
      </w:r>
      <w:r w:rsidR="00CC11DB" w:rsidRPr="00535473">
        <w:rPr>
          <w:rStyle w:val="Strong"/>
          <w:rFonts w:hint="cs"/>
          <w:b w:val="0"/>
          <w:bCs w:val="0"/>
          <w:rtl/>
        </w:rPr>
        <w:t xml:space="preserve"> از مجموع قواعد </w:t>
      </w:r>
      <w:r w:rsidR="0097656B">
        <w:rPr>
          <w:rStyle w:val="Strong"/>
          <w:rFonts w:hint="cs"/>
          <w:b w:val="0"/>
          <w:bCs w:val="0"/>
          <w:rtl/>
        </w:rPr>
        <w:t>به‌عنوان</w:t>
      </w:r>
      <w:r w:rsidR="00CC11DB" w:rsidRPr="00535473">
        <w:rPr>
          <w:rStyle w:val="Strong"/>
          <w:rFonts w:hint="cs"/>
          <w:b w:val="0"/>
          <w:bCs w:val="0"/>
          <w:rtl/>
        </w:rPr>
        <w:t xml:space="preserve"> يك نتيجه برشمرد اين است كه هر اقدامي كه</w:t>
      </w:r>
      <w:r>
        <w:rPr>
          <w:rStyle w:val="Strong"/>
          <w:b w:val="0"/>
          <w:bCs w:val="0"/>
          <w:rtl/>
        </w:rPr>
        <w:t xml:space="preserve"> </w:t>
      </w:r>
      <w:r w:rsidR="00CC11DB" w:rsidRPr="00535473">
        <w:rPr>
          <w:rStyle w:val="Strong"/>
          <w:rFonts w:hint="cs"/>
          <w:b w:val="0"/>
          <w:bCs w:val="0"/>
          <w:rtl/>
        </w:rPr>
        <w:t xml:space="preserve">در قبل از بلوغ و بعد از بلوغ در صيانت فرزند از گناه دخالت دارد اين اقدام راجح است. اقدامي كه در صيانت فرزند از ابتلاي به گناه و معاصي جنسي مؤثر است راجح است. اين كلي قصه است؛ منتهي دو چيز موجب مي‌شود كه در </w:t>
      </w:r>
      <w:r w:rsidR="0097656B">
        <w:rPr>
          <w:rStyle w:val="Strong"/>
          <w:rFonts w:hint="cs"/>
          <w:b w:val="0"/>
          <w:bCs w:val="0"/>
          <w:rtl/>
        </w:rPr>
        <w:t>اینجا</w:t>
      </w:r>
      <w:r w:rsidR="00CC11DB" w:rsidRPr="00535473">
        <w:rPr>
          <w:rStyle w:val="Strong"/>
          <w:rFonts w:hint="cs"/>
          <w:b w:val="0"/>
          <w:bCs w:val="0"/>
          <w:rtl/>
        </w:rPr>
        <w:t xml:space="preserve"> قائل به تفصيل شد.</w:t>
      </w:r>
    </w:p>
    <w:p w:rsidR="00CC11DB" w:rsidRPr="00156F3A" w:rsidRDefault="00FC7046" w:rsidP="00156F3A">
      <w:pPr>
        <w:pStyle w:val="Heading5"/>
        <w:rPr>
          <w:rtl/>
        </w:rPr>
      </w:pPr>
      <w:bookmarkStart w:id="6" w:name="_Toc405799847"/>
      <w:r>
        <w:rPr>
          <w:rStyle w:val="Strong"/>
          <w:bCs/>
          <w:rtl/>
        </w:rPr>
        <w:t xml:space="preserve"> </w:t>
      </w:r>
      <w:r w:rsidR="00CC11DB" w:rsidRPr="00156F3A">
        <w:rPr>
          <w:rStyle w:val="Strong"/>
          <w:rFonts w:hint="cs"/>
          <w:bCs/>
          <w:rtl/>
        </w:rPr>
        <w:t>علل قائل شدن به تفصيل</w:t>
      </w:r>
      <w:bookmarkEnd w:id="6"/>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1- يك ملاك قبل از بلوغ</w:t>
      </w:r>
      <w:r>
        <w:rPr>
          <w:rStyle w:val="Strong"/>
          <w:b w:val="0"/>
          <w:bCs w:val="0"/>
          <w:rtl/>
        </w:rPr>
        <w:t xml:space="preserve"> </w:t>
      </w:r>
      <w:r w:rsidR="00CC11DB" w:rsidRPr="00535473">
        <w:rPr>
          <w:rStyle w:val="Strong"/>
          <w:rFonts w:hint="cs"/>
          <w:b w:val="0"/>
          <w:bCs w:val="0"/>
          <w:rtl/>
        </w:rPr>
        <w:t>و بعد از بلوغ است.</w:t>
      </w:r>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2- يك ملاك هم صيانت از گناه و معصيت احتمالي و گناه و معصيت جنسي قطعي و اطميناني است.</w:t>
      </w:r>
    </w:p>
    <w:p w:rsidR="00CC11DB" w:rsidRPr="00535473" w:rsidRDefault="00FC7046" w:rsidP="0097656B">
      <w:pPr>
        <w:rPr>
          <w:rStyle w:val="Strong"/>
          <w:b w:val="0"/>
          <w:bCs w:val="0"/>
          <w:rtl/>
        </w:rPr>
      </w:pPr>
      <w:r>
        <w:rPr>
          <w:rStyle w:val="Strong"/>
          <w:b w:val="0"/>
          <w:bCs w:val="0"/>
          <w:rtl/>
        </w:rPr>
        <w:t xml:space="preserve"> </w:t>
      </w:r>
      <w:r w:rsidR="00CC11DB" w:rsidRPr="00535473">
        <w:rPr>
          <w:rStyle w:val="Strong"/>
          <w:rFonts w:hint="cs"/>
          <w:b w:val="0"/>
          <w:bCs w:val="0"/>
          <w:rtl/>
        </w:rPr>
        <w:t xml:space="preserve">اين دو بحث در تفصيلي كه خواهد آمد </w:t>
      </w:r>
      <w:r w:rsidR="0097656B">
        <w:rPr>
          <w:rStyle w:val="Strong"/>
          <w:rFonts w:hint="cs"/>
          <w:b w:val="0"/>
          <w:bCs w:val="0"/>
          <w:rtl/>
        </w:rPr>
        <w:t>تأثیر</w:t>
      </w:r>
      <w:r w:rsidR="00CC11DB" w:rsidRPr="00535473">
        <w:rPr>
          <w:rStyle w:val="Strong"/>
          <w:rFonts w:hint="cs"/>
          <w:b w:val="0"/>
          <w:bCs w:val="0"/>
          <w:rtl/>
        </w:rPr>
        <w:t xml:space="preserve"> دارد. يكي قبل از بلوغ و بعد از بلوغ است</w:t>
      </w:r>
      <w:r>
        <w:rPr>
          <w:rStyle w:val="Strong"/>
          <w:rFonts w:hint="cs"/>
          <w:b w:val="0"/>
          <w:bCs w:val="0"/>
          <w:rtl/>
        </w:rPr>
        <w:t>؛</w:t>
      </w:r>
      <w:r>
        <w:rPr>
          <w:rStyle w:val="Strong"/>
          <w:b w:val="0"/>
          <w:bCs w:val="0"/>
          <w:rtl/>
        </w:rPr>
        <w:t xml:space="preserve"> </w:t>
      </w:r>
      <w:r>
        <w:rPr>
          <w:rStyle w:val="Strong"/>
          <w:rFonts w:hint="cs"/>
          <w:b w:val="0"/>
          <w:bCs w:val="0"/>
          <w:rtl/>
        </w:rPr>
        <w:t>و</w:t>
      </w:r>
      <w:r w:rsidR="00CC11DB" w:rsidRPr="00535473">
        <w:rPr>
          <w:rStyle w:val="Strong"/>
          <w:rFonts w:hint="cs"/>
          <w:b w:val="0"/>
          <w:bCs w:val="0"/>
          <w:rtl/>
        </w:rPr>
        <w:t xml:space="preserve"> يكي هم اقداماتي كه </w:t>
      </w:r>
      <w:r w:rsidR="0097656B">
        <w:rPr>
          <w:rStyle w:val="Strong"/>
          <w:rFonts w:hint="cs"/>
          <w:b w:val="0"/>
          <w:bCs w:val="0"/>
          <w:rtl/>
        </w:rPr>
        <w:t>تأثیر</w:t>
      </w:r>
      <w:r w:rsidR="00CC11DB" w:rsidRPr="00535473">
        <w:rPr>
          <w:rStyle w:val="Strong"/>
          <w:rFonts w:hint="cs"/>
          <w:b w:val="0"/>
          <w:bCs w:val="0"/>
          <w:rtl/>
        </w:rPr>
        <w:t xml:space="preserve"> قطعي و اطميناني در صيانت از گناه دارد يا اقداماتي كه </w:t>
      </w:r>
      <w:r w:rsidR="0097656B">
        <w:rPr>
          <w:rStyle w:val="Strong"/>
          <w:rFonts w:hint="cs"/>
          <w:b w:val="0"/>
          <w:bCs w:val="0"/>
          <w:rtl/>
        </w:rPr>
        <w:t>تأثیر</w:t>
      </w:r>
      <w:r w:rsidR="00CC11DB" w:rsidRPr="00535473">
        <w:rPr>
          <w:rStyle w:val="Strong"/>
          <w:rFonts w:hint="cs"/>
          <w:b w:val="0"/>
          <w:bCs w:val="0"/>
          <w:rtl/>
        </w:rPr>
        <w:t xml:space="preserve"> احتمالي در صيانت از گناه دارد. با توجه به اين دو تفصيل اگر اقداماتي را انجام ندهد اين شخص و بچه طوري تربيت مي‌شود كه روي يك روش و اطمينان عرفي در گناه و معصيت قرار مي‌گيرد اگر اقدامات مثبت يا منفي و ايجابي يا سلبي در نوع سبك و سلوك زندگي خانوادگي خودش داشته باشد اين بچه با يك تجربه يا </w:t>
      </w:r>
      <w:r w:rsidR="0097656B">
        <w:rPr>
          <w:rStyle w:val="Strong"/>
          <w:rFonts w:hint="cs"/>
          <w:b w:val="0"/>
          <w:bCs w:val="0"/>
          <w:rtl/>
        </w:rPr>
        <w:t>کار کارشناسی</w:t>
      </w:r>
      <w:r w:rsidR="00CC11DB" w:rsidRPr="00535473">
        <w:rPr>
          <w:rStyle w:val="Strong"/>
          <w:rFonts w:hint="cs"/>
          <w:b w:val="0"/>
          <w:bCs w:val="0"/>
          <w:rtl/>
        </w:rPr>
        <w:t xml:space="preserve"> گفته مي‌شود طوري بار مي‌آيد كه عملاً </w:t>
      </w:r>
      <w:r w:rsidR="0097656B">
        <w:rPr>
          <w:rStyle w:val="Strong"/>
          <w:rFonts w:hint="cs"/>
          <w:b w:val="0"/>
          <w:bCs w:val="0"/>
          <w:rtl/>
        </w:rPr>
        <w:t>به‌سوی</w:t>
      </w:r>
      <w:r w:rsidR="00CC11DB" w:rsidRPr="00535473">
        <w:rPr>
          <w:rStyle w:val="Strong"/>
          <w:rFonts w:hint="cs"/>
          <w:b w:val="0"/>
          <w:bCs w:val="0"/>
          <w:rtl/>
        </w:rPr>
        <w:t xml:space="preserve"> گناه يا معصيت مي‌رود. نوع معاشرت زن و شوهر يا نوع در اختيار قرار دادن ابزار و ادوات و وسا</w:t>
      </w:r>
      <w:r w:rsidR="0097656B">
        <w:rPr>
          <w:rStyle w:val="Strong"/>
          <w:rFonts w:hint="cs"/>
          <w:b w:val="0"/>
          <w:bCs w:val="0"/>
          <w:rtl/>
        </w:rPr>
        <w:t>ی</w:t>
      </w:r>
      <w:r w:rsidR="00CC11DB" w:rsidRPr="00535473">
        <w:rPr>
          <w:rStyle w:val="Strong"/>
          <w:rFonts w:hint="cs"/>
          <w:b w:val="0"/>
          <w:bCs w:val="0"/>
          <w:rtl/>
        </w:rPr>
        <w:t xml:space="preserve">ل مختلفي كه مي‌تواند در او تهييج‌هاي شهواني و شخصيت شهواني در او ايجاد بكند كه عرف مطمئن باشد و بگويد كه بچه كه در اين فضا بزرگ مي‌شود بعداً نمي‌تواند خودش را كنترل بكند و عملاً به آن سمت سوق پيدا </w:t>
      </w:r>
      <w:r w:rsidR="0097656B">
        <w:rPr>
          <w:rStyle w:val="Strong"/>
          <w:rFonts w:hint="cs"/>
          <w:b w:val="0"/>
          <w:bCs w:val="0"/>
          <w:rtl/>
        </w:rPr>
        <w:t>می‌کند</w:t>
      </w:r>
      <w:r w:rsidR="00CC11DB" w:rsidRPr="00535473">
        <w:rPr>
          <w:rStyle w:val="Strong"/>
          <w:rFonts w:hint="cs"/>
          <w:b w:val="0"/>
          <w:bCs w:val="0"/>
          <w:rtl/>
        </w:rPr>
        <w:t xml:space="preserve">. واقعاً هم </w:t>
      </w:r>
      <w:r w:rsidR="0097656B">
        <w:rPr>
          <w:rStyle w:val="Strong"/>
          <w:rFonts w:hint="cs"/>
          <w:b w:val="0"/>
          <w:bCs w:val="0"/>
          <w:rtl/>
        </w:rPr>
        <w:t>الآن</w:t>
      </w:r>
      <w:r w:rsidR="00CC11DB" w:rsidRPr="00535473">
        <w:rPr>
          <w:rStyle w:val="Strong"/>
          <w:rFonts w:hint="cs"/>
          <w:b w:val="0"/>
          <w:bCs w:val="0"/>
          <w:rtl/>
        </w:rPr>
        <w:t xml:space="preserve"> در بعضي جاها اين‌طور است. اگر كسي در بعضي از سبك و سلوك‌هاي غربي برود، بچه مميزي كه دركي دارد، آن نوع معاشرت و عكس‌ها و تصاوير و چيزهايي كه ذاتاً هم حرام نيست، فوقش مكروه است؛ ولي نوع عكس و تصوير و آداب و سنن و معاشرت زن و مرد و فضايي كه </w:t>
      </w:r>
      <w:r w:rsidR="0097656B">
        <w:rPr>
          <w:rStyle w:val="Strong"/>
          <w:rFonts w:hint="cs"/>
          <w:b w:val="0"/>
          <w:bCs w:val="0"/>
          <w:rtl/>
        </w:rPr>
        <w:t>آنجا</w:t>
      </w:r>
      <w:r w:rsidR="00CC11DB" w:rsidRPr="00535473">
        <w:rPr>
          <w:rStyle w:val="Strong"/>
          <w:rFonts w:hint="cs"/>
          <w:b w:val="0"/>
          <w:bCs w:val="0"/>
          <w:rtl/>
        </w:rPr>
        <w:t xml:space="preserve"> وجود دارد طوري است كه اين امور مطمئناً در يك </w:t>
      </w:r>
      <w:r w:rsidR="0097656B">
        <w:rPr>
          <w:rStyle w:val="Strong"/>
          <w:rFonts w:hint="cs"/>
          <w:b w:val="0"/>
          <w:bCs w:val="0"/>
          <w:rtl/>
        </w:rPr>
        <w:t>شرایط</w:t>
      </w:r>
      <w:r w:rsidR="00CC11DB" w:rsidRPr="00535473">
        <w:rPr>
          <w:rStyle w:val="Strong"/>
          <w:rFonts w:hint="cs"/>
          <w:b w:val="0"/>
          <w:bCs w:val="0"/>
          <w:rtl/>
        </w:rPr>
        <w:t xml:space="preserve"> عادي و طبيعي منجر به اين مي‌شود كه وقتي بچه به بلوغ مي‌رسد </w:t>
      </w:r>
      <w:r w:rsidR="0097656B">
        <w:rPr>
          <w:rStyle w:val="Strong"/>
          <w:rFonts w:hint="cs"/>
          <w:b w:val="0"/>
          <w:bCs w:val="0"/>
          <w:rtl/>
        </w:rPr>
        <w:t>خویشتن‌داری</w:t>
      </w:r>
      <w:r w:rsidR="00CC11DB" w:rsidRPr="00535473">
        <w:rPr>
          <w:rStyle w:val="Strong"/>
          <w:rFonts w:hint="cs"/>
          <w:b w:val="0"/>
          <w:bCs w:val="0"/>
          <w:rtl/>
        </w:rPr>
        <w:t xml:space="preserve"> نداشته باشد و در </w:t>
      </w:r>
      <w:r w:rsidR="00CC11DB" w:rsidRPr="00535473">
        <w:rPr>
          <w:rStyle w:val="Strong"/>
          <w:rFonts w:hint="cs"/>
          <w:b w:val="0"/>
          <w:bCs w:val="0"/>
          <w:rtl/>
        </w:rPr>
        <w:lastRenderedPageBreak/>
        <w:t>آن مسير قرار بگيرد</w:t>
      </w:r>
      <w:r>
        <w:rPr>
          <w:rStyle w:val="Strong"/>
          <w:b w:val="0"/>
          <w:bCs w:val="0"/>
          <w:rtl/>
        </w:rPr>
        <w:t>...</w:t>
      </w:r>
      <w:r w:rsidR="00CC11DB" w:rsidRPr="00535473">
        <w:rPr>
          <w:rStyle w:val="Strong"/>
          <w:rFonts w:hint="cs"/>
          <w:b w:val="0"/>
          <w:bCs w:val="0"/>
          <w:rtl/>
        </w:rPr>
        <w:t xml:space="preserve"> اين نه در دوره صبايت و قبل از بلوغش بلكه براي بعد از بلوغ به </w:t>
      </w:r>
      <w:r w:rsidR="0097656B">
        <w:rPr>
          <w:rStyle w:val="Strong"/>
          <w:rFonts w:hint="cs"/>
          <w:b w:val="0"/>
          <w:bCs w:val="0"/>
          <w:rtl/>
        </w:rPr>
        <w:t>آنجا</w:t>
      </w:r>
      <w:r w:rsidR="00CC11DB" w:rsidRPr="00535473">
        <w:rPr>
          <w:rStyle w:val="Strong"/>
          <w:rFonts w:hint="cs"/>
          <w:b w:val="0"/>
          <w:bCs w:val="0"/>
          <w:rtl/>
        </w:rPr>
        <w:t xml:space="preserve"> مي‌رسد يا موجب اين مي‌شود كه بلوغ زودرسي پيدا بكند كه بلافاصله بلوغ زودرسش همراه با يك معصيت است. اين يك صورت است.</w:t>
      </w:r>
    </w:p>
    <w:p w:rsidR="00CC11DB" w:rsidRPr="00535473" w:rsidRDefault="00CC11DB" w:rsidP="00F4779E">
      <w:pPr>
        <w:pStyle w:val="Heading2"/>
        <w:rPr>
          <w:rtl/>
        </w:rPr>
      </w:pPr>
      <w:bookmarkStart w:id="7" w:name="_Toc405799848"/>
      <w:r w:rsidRPr="00535473">
        <w:rPr>
          <w:rFonts w:hint="cs"/>
          <w:rtl/>
        </w:rPr>
        <w:t>حاصل صورت اول</w:t>
      </w:r>
      <w:bookmarkEnd w:id="7"/>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پس صورت اول اين‌كه والدين اقداماتي انجام بدهند يا غير والدين كاري بكنند كه نتيجه طبيعي و عادي و متعارف آن ابتلاي فرد به بلوغ زودرس است كه همراه با معصيت است و يا معصيت بعد از بلوغ است اين </w:t>
      </w:r>
      <w:r w:rsidR="0097656B">
        <w:rPr>
          <w:rStyle w:val="Strong"/>
          <w:rFonts w:hint="cs"/>
          <w:b w:val="0"/>
          <w:bCs w:val="0"/>
          <w:rtl/>
        </w:rPr>
        <w:t>علی‌القاعده</w:t>
      </w:r>
      <w:r w:rsidR="00CC11DB" w:rsidRPr="00535473">
        <w:rPr>
          <w:rStyle w:val="Strong"/>
          <w:rFonts w:hint="cs"/>
          <w:b w:val="0"/>
          <w:bCs w:val="0"/>
          <w:rtl/>
        </w:rPr>
        <w:t xml:space="preserve"> حرام است. بنابراين هر نوع اقدامي كه </w:t>
      </w:r>
      <w:r w:rsidR="0097656B">
        <w:rPr>
          <w:rStyle w:val="Strong"/>
          <w:rFonts w:hint="cs"/>
          <w:b w:val="0"/>
          <w:bCs w:val="0"/>
          <w:rtl/>
        </w:rPr>
        <w:t>علی‌القاعده</w:t>
      </w:r>
      <w:r w:rsidR="00CC11DB" w:rsidRPr="00535473">
        <w:rPr>
          <w:rStyle w:val="Strong"/>
          <w:rFonts w:hint="cs"/>
          <w:b w:val="0"/>
          <w:bCs w:val="0"/>
          <w:rtl/>
        </w:rPr>
        <w:t xml:space="preserve"> به معاصي جنسي اين شخص منجر مي‌شود حرام است؛</w:t>
      </w:r>
    </w:p>
    <w:p w:rsidR="00CC11DB" w:rsidRPr="00535473" w:rsidRDefault="00FC7046" w:rsidP="008D5C6E">
      <w:pPr>
        <w:pStyle w:val="Heading1"/>
        <w:rPr>
          <w:rtl/>
        </w:rPr>
      </w:pPr>
      <w:bookmarkStart w:id="8" w:name="_Toc405799849"/>
      <w:r>
        <w:rPr>
          <w:rtl/>
        </w:rPr>
        <w:t xml:space="preserve"> </w:t>
      </w:r>
      <w:r w:rsidR="00CC11DB" w:rsidRPr="00535473">
        <w:rPr>
          <w:rFonts w:hint="cs"/>
          <w:rtl/>
        </w:rPr>
        <w:t>تنقيح مناط ساحت تربيت جنسي</w:t>
      </w:r>
      <w:bookmarkEnd w:id="8"/>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البته اين اختصاص به معاصي جنسي ندارد. در ساير معاصي هم اين‌طور است، يعني تربيت‌هايي بدهد كه اين بچه دزد بار بيايد، حال طبيعي يك نوع ملازمه عرفي دارد اين‌طور كه عمل </w:t>
      </w:r>
      <w:r w:rsidR="0097656B">
        <w:rPr>
          <w:rStyle w:val="Strong"/>
          <w:rFonts w:hint="cs"/>
          <w:b w:val="0"/>
          <w:bCs w:val="0"/>
          <w:rtl/>
        </w:rPr>
        <w:t>می‌کند</w:t>
      </w:r>
      <w:r w:rsidR="00CC11DB" w:rsidRPr="00535473">
        <w:rPr>
          <w:rStyle w:val="Strong"/>
          <w:rFonts w:hint="cs"/>
          <w:b w:val="0"/>
          <w:bCs w:val="0"/>
          <w:rtl/>
        </w:rPr>
        <w:t xml:space="preserve">، دزد بار بيايد. </w:t>
      </w:r>
      <w:r w:rsidR="0097656B">
        <w:rPr>
          <w:rStyle w:val="Strong"/>
          <w:rFonts w:hint="cs"/>
          <w:b w:val="0"/>
          <w:bCs w:val="0"/>
          <w:rtl/>
        </w:rPr>
        <w:t>ازجمله</w:t>
      </w:r>
      <w:r w:rsidR="00CC11DB" w:rsidRPr="00535473">
        <w:rPr>
          <w:rStyle w:val="Strong"/>
          <w:rFonts w:hint="cs"/>
          <w:b w:val="0"/>
          <w:bCs w:val="0"/>
          <w:rtl/>
        </w:rPr>
        <w:t xml:space="preserve"> مباحث اين است كه اقداماتي انجام مي‌دهد كه اين بچه </w:t>
      </w:r>
      <w:r w:rsidR="0097656B">
        <w:rPr>
          <w:rStyle w:val="Strong"/>
          <w:rFonts w:hint="cs"/>
          <w:b w:val="0"/>
          <w:bCs w:val="0"/>
          <w:rtl/>
        </w:rPr>
        <w:t>علی‌القاعده</w:t>
      </w:r>
      <w:r w:rsidR="00CC11DB" w:rsidRPr="00535473">
        <w:rPr>
          <w:rStyle w:val="Strong"/>
          <w:rFonts w:hint="cs"/>
          <w:b w:val="0"/>
          <w:bCs w:val="0"/>
          <w:rtl/>
        </w:rPr>
        <w:t xml:space="preserve"> در مسير معصيت و انحرافات و اعوجاجات و كجي‌هاي جنسي و آلودگي‌هاي جنسي قرار مي‌گيرد كه </w:t>
      </w:r>
      <w:r w:rsidR="0097656B">
        <w:rPr>
          <w:rStyle w:val="Strong"/>
          <w:rFonts w:hint="cs"/>
          <w:b w:val="0"/>
          <w:bCs w:val="0"/>
          <w:rtl/>
        </w:rPr>
        <w:t>الآن</w:t>
      </w:r>
      <w:r w:rsidR="00CC11DB" w:rsidRPr="00535473">
        <w:rPr>
          <w:rStyle w:val="Strong"/>
          <w:rFonts w:hint="cs"/>
          <w:b w:val="0"/>
          <w:bCs w:val="0"/>
          <w:rtl/>
        </w:rPr>
        <w:t xml:space="preserve"> هم اين امر خيلي در محيط‌هاي غربي متداول است، اين حرام است و دليل اين </w:t>
      </w:r>
      <w:r w:rsidR="0097656B">
        <w:rPr>
          <w:rStyle w:val="Strong"/>
          <w:rFonts w:hint="cs"/>
          <w:b w:val="0"/>
          <w:bCs w:val="0"/>
          <w:rtl/>
        </w:rPr>
        <w:t>مسئله</w:t>
      </w:r>
      <w:r w:rsidR="00CC11DB" w:rsidRPr="00535473">
        <w:rPr>
          <w:rStyle w:val="Strong"/>
          <w:rFonts w:hint="cs"/>
          <w:b w:val="0"/>
          <w:bCs w:val="0"/>
          <w:rtl/>
        </w:rPr>
        <w:t xml:space="preserve"> هم همان قواعد عامه هست. </w:t>
      </w:r>
      <w:r w:rsidR="0097656B">
        <w:rPr>
          <w:rStyle w:val="Strong"/>
          <w:rFonts w:hint="cs"/>
          <w:b w:val="0"/>
          <w:bCs w:val="0"/>
          <w:rtl/>
        </w:rPr>
        <w:t>به‌طور</w:t>
      </w:r>
      <w:r w:rsidR="00CC11DB" w:rsidRPr="00535473">
        <w:rPr>
          <w:rStyle w:val="Strong"/>
          <w:rFonts w:hint="cs"/>
          <w:b w:val="0"/>
          <w:bCs w:val="0"/>
          <w:rtl/>
        </w:rPr>
        <w:t xml:space="preserve"> خاص بايد بحث كرد كه آيا از روايات چيزي استفاده مي‌شود يا نمي‌شود؟</w:t>
      </w:r>
    </w:p>
    <w:p w:rsidR="00CC11DB" w:rsidRPr="00535473" w:rsidRDefault="00CC11DB" w:rsidP="008D5C6E">
      <w:pPr>
        <w:pStyle w:val="Heading1"/>
        <w:rPr>
          <w:rtl/>
        </w:rPr>
      </w:pPr>
      <w:bookmarkStart w:id="9" w:name="_Toc405799850"/>
      <w:r w:rsidRPr="00535473">
        <w:rPr>
          <w:rFonts w:hint="cs"/>
          <w:rtl/>
        </w:rPr>
        <w:t xml:space="preserve">دلالت آيه وقايه </w:t>
      </w:r>
      <w:r w:rsidR="0097656B">
        <w:rPr>
          <w:rFonts w:hint="cs"/>
          <w:rtl/>
        </w:rPr>
        <w:t>بر صیانت</w:t>
      </w:r>
      <w:r w:rsidRPr="00535473">
        <w:rPr>
          <w:rFonts w:hint="cs"/>
          <w:rtl/>
        </w:rPr>
        <w:t xml:space="preserve"> فرزند</w:t>
      </w:r>
      <w:bookmarkEnd w:id="9"/>
    </w:p>
    <w:p w:rsidR="00CC11DB" w:rsidRPr="00535473" w:rsidRDefault="00FC7046" w:rsidP="00E762DF">
      <w:pPr>
        <w:rPr>
          <w:rStyle w:val="Strong"/>
          <w:b w:val="0"/>
          <w:bCs w:val="0"/>
          <w:rtl/>
        </w:rPr>
      </w:pPr>
      <w:r>
        <w:rPr>
          <w:rStyle w:val="Strong"/>
          <w:b w:val="0"/>
          <w:bCs w:val="0"/>
          <w:rtl/>
        </w:rPr>
        <w:t xml:space="preserve"> </w:t>
      </w:r>
      <w:r w:rsidR="00CC11DB" w:rsidRPr="00535473">
        <w:rPr>
          <w:rStyle w:val="Strong"/>
          <w:rFonts w:hint="cs"/>
          <w:b w:val="0"/>
          <w:bCs w:val="0"/>
          <w:rtl/>
        </w:rPr>
        <w:t xml:space="preserve">ولي قواعد عامه دلالت بر اين مطلب </w:t>
      </w:r>
      <w:r w:rsidR="0097656B">
        <w:rPr>
          <w:rStyle w:val="Strong"/>
          <w:rFonts w:hint="cs"/>
          <w:b w:val="0"/>
          <w:bCs w:val="0"/>
          <w:rtl/>
        </w:rPr>
        <w:t>می‌کند</w:t>
      </w:r>
      <w:r w:rsidR="00CC11DB" w:rsidRPr="00535473">
        <w:rPr>
          <w:rStyle w:val="Strong"/>
          <w:rFonts w:hint="cs"/>
          <w:b w:val="0"/>
          <w:bCs w:val="0"/>
          <w:rtl/>
        </w:rPr>
        <w:t xml:space="preserve"> </w:t>
      </w:r>
      <w:r w:rsidR="0097656B">
        <w:rPr>
          <w:rStyle w:val="Strong"/>
          <w:rFonts w:hint="cs"/>
          <w:b w:val="0"/>
          <w:bCs w:val="0"/>
          <w:rtl/>
        </w:rPr>
        <w:t>ازجمله</w:t>
      </w:r>
      <w:r w:rsidR="00CC11DB" w:rsidRPr="00535473">
        <w:rPr>
          <w:rStyle w:val="Strong"/>
          <w:rFonts w:hint="cs"/>
          <w:b w:val="0"/>
          <w:bCs w:val="0"/>
          <w:rtl/>
        </w:rPr>
        <w:t xml:space="preserve"> آيه وقايه بنا بر تفسيري كه ما كرديم. «</w:t>
      </w:r>
      <w:r w:rsidR="00CC11DB" w:rsidRPr="00E762DF">
        <w:rPr>
          <w:rStyle w:val="Strong"/>
          <w:rFonts w:hint="cs"/>
          <w:rtl/>
        </w:rPr>
        <w:t xml:space="preserve">يا أيها الذين آمنوا </w:t>
      </w:r>
      <w:r w:rsidR="00CC11DB" w:rsidRPr="00E762DF">
        <w:rPr>
          <w:rStyle w:val="Strong"/>
          <w:rtl/>
        </w:rPr>
        <w:t>قُوا أَنْفُسَكُمْ وَ أَهْلِيكُمْ ناراً وَقُودُهَا النَّاسُ وَ الْحِجارَة</w:t>
      </w:r>
      <w:r w:rsidR="00CC11DB" w:rsidRPr="00535473">
        <w:rPr>
          <w:rStyle w:val="Strong"/>
          <w:rFonts w:hint="cs"/>
          <w:b w:val="0"/>
          <w:bCs w:val="0"/>
          <w:rtl/>
        </w:rPr>
        <w:t>»</w:t>
      </w:r>
      <w:r w:rsidR="00E762DF" w:rsidRPr="00E762DF">
        <w:rPr>
          <w:rFonts w:hint="cs"/>
          <w:rtl/>
        </w:rPr>
        <w:t xml:space="preserve"> </w:t>
      </w:r>
      <w:r w:rsidR="00E762DF">
        <w:rPr>
          <w:rStyle w:val="Strong"/>
          <w:rFonts w:hint="cs"/>
          <w:b w:val="0"/>
          <w:bCs w:val="0"/>
          <w:rtl/>
        </w:rPr>
        <w:t>(</w:t>
      </w:r>
      <w:r w:rsidR="00E762DF" w:rsidRPr="00E762DF">
        <w:rPr>
          <w:rStyle w:val="Strong"/>
          <w:rFonts w:hint="cs"/>
          <w:b w:val="0"/>
          <w:bCs w:val="0"/>
          <w:rtl/>
        </w:rPr>
        <w:t>تحريم</w:t>
      </w:r>
      <w:r w:rsidR="00E762DF" w:rsidRPr="00E762DF">
        <w:rPr>
          <w:rStyle w:val="Strong"/>
          <w:b w:val="0"/>
          <w:bCs w:val="0"/>
          <w:rtl/>
        </w:rPr>
        <w:t>/6</w:t>
      </w:r>
      <w:r w:rsidR="00E762DF">
        <w:rPr>
          <w:rStyle w:val="Strong"/>
          <w:rFonts w:hint="cs"/>
          <w:b w:val="0"/>
          <w:bCs w:val="0"/>
          <w:rtl/>
        </w:rPr>
        <w:t>)</w:t>
      </w:r>
      <w:r w:rsidR="00CC11DB" w:rsidRPr="00535473">
        <w:rPr>
          <w:rStyle w:val="Strong"/>
          <w:rFonts w:hint="cs"/>
          <w:b w:val="0"/>
          <w:bCs w:val="0"/>
          <w:rtl/>
        </w:rPr>
        <w:t xml:space="preserve"> اين‌ها را از آتش حفظ بكنيد. اين وقايه از آتش </w:t>
      </w:r>
      <w:r w:rsidR="0097656B">
        <w:rPr>
          <w:rStyle w:val="Strong"/>
          <w:rFonts w:hint="cs"/>
          <w:b w:val="0"/>
          <w:bCs w:val="0"/>
          <w:rtl/>
        </w:rPr>
        <w:t>بنا بر</w:t>
      </w:r>
      <w:r w:rsidR="00CC11DB" w:rsidRPr="00535473">
        <w:rPr>
          <w:rStyle w:val="Strong"/>
          <w:rFonts w:hint="cs"/>
          <w:b w:val="0"/>
          <w:bCs w:val="0"/>
          <w:rtl/>
        </w:rPr>
        <w:t xml:space="preserve"> تفسيري كه بود، قدر متيقن </w:t>
      </w:r>
      <w:r w:rsidR="0097656B">
        <w:rPr>
          <w:rStyle w:val="Strong"/>
          <w:rFonts w:hint="cs"/>
          <w:b w:val="0"/>
          <w:bCs w:val="0"/>
          <w:rtl/>
        </w:rPr>
        <w:t>آنجایی</w:t>
      </w:r>
      <w:r w:rsidR="00CC11DB" w:rsidRPr="00535473">
        <w:rPr>
          <w:rStyle w:val="Strong"/>
          <w:rFonts w:hint="cs"/>
          <w:b w:val="0"/>
          <w:bCs w:val="0"/>
          <w:rtl/>
        </w:rPr>
        <w:t xml:space="preserve"> است كه قطعاً بعداً مبتلاي به معصيتي مي‌شود. وقايه او اين است كه اين كار را انجام ندهد، حتماً بايد اين نوع سبك زندگي </w:t>
      </w:r>
      <w:r w:rsidR="0097656B">
        <w:rPr>
          <w:rStyle w:val="Strong"/>
          <w:rFonts w:hint="cs"/>
          <w:b w:val="0"/>
          <w:bCs w:val="0"/>
          <w:rtl/>
        </w:rPr>
        <w:t>گناه‌آلود</w:t>
      </w:r>
      <w:r w:rsidR="00CC11DB" w:rsidRPr="00535473">
        <w:rPr>
          <w:rStyle w:val="Strong"/>
          <w:rFonts w:hint="cs"/>
          <w:b w:val="0"/>
          <w:bCs w:val="0"/>
          <w:rtl/>
        </w:rPr>
        <w:t xml:space="preserve"> يا زندگي كه خودش هم </w:t>
      </w:r>
      <w:r w:rsidR="0097656B">
        <w:rPr>
          <w:rStyle w:val="Strong"/>
          <w:rFonts w:hint="cs"/>
          <w:b w:val="0"/>
          <w:bCs w:val="0"/>
          <w:rtl/>
        </w:rPr>
        <w:t>گناه‌آلود</w:t>
      </w:r>
      <w:r w:rsidR="00CC11DB" w:rsidRPr="00535473">
        <w:rPr>
          <w:rStyle w:val="Strong"/>
          <w:rFonts w:hint="cs"/>
          <w:b w:val="0"/>
          <w:bCs w:val="0"/>
          <w:rtl/>
        </w:rPr>
        <w:t xml:space="preserve"> نيست بلكه مباح است يا در آن هيچ حرامي نيست بلكه مكروهات است؛ ولي نتيجه اين سبك مطمئناً به آن گناه و ابتلاي به آن منجر مي‌شود.</w:t>
      </w:r>
    </w:p>
    <w:p w:rsidR="00CC11DB" w:rsidRPr="00535473" w:rsidRDefault="00FC7046" w:rsidP="008D5C6E">
      <w:pPr>
        <w:pStyle w:val="Heading1"/>
        <w:rPr>
          <w:rtl/>
        </w:rPr>
      </w:pPr>
      <w:bookmarkStart w:id="10" w:name="_Toc405799851"/>
      <w:r>
        <w:rPr>
          <w:rtl/>
        </w:rPr>
        <w:lastRenderedPageBreak/>
        <w:t xml:space="preserve"> </w:t>
      </w:r>
      <w:r w:rsidR="0097656B">
        <w:rPr>
          <w:rFonts w:hint="cs"/>
          <w:rtl/>
        </w:rPr>
        <w:t xml:space="preserve">تأثیر </w:t>
      </w:r>
      <w:r w:rsidR="00CC11DB" w:rsidRPr="00535473">
        <w:rPr>
          <w:rFonts w:hint="cs"/>
          <w:rtl/>
        </w:rPr>
        <w:t xml:space="preserve">اعمال زن </w:t>
      </w:r>
      <w:r w:rsidR="0097656B">
        <w:rPr>
          <w:rFonts w:hint="cs"/>
          <w:rtl/>
        </w:rPr>
        <w:t>و شوهر</w:t>
      </w:r>
      <w:bookmarkEnd w:id="10"/>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گاهي خود معاصي زن و شوهر و فضاي خانواده موجب اين </w:t>
      </w:r>
      <w:r w:rsidR="0097656B">
        <w:rPr>
          <w:rStyle w:val="Strong"/>
          <w:rFonts w:hint="cs"/>
          <w:b w:val="0"/>
          <w:bCs w:val="0"/>
          <w:rtl/>
        </w:rPr>
        <w:t>می‌شود</w:t>
      </w:r>
      <w:r w:rsidR="00CC11DB" w:rsidRPr="00535473">
        <w:rPr>
          <w:rStyle w:val="Strong"/>
          <w:rFonts w:hint="cs"/>
          <w:b w:val="0"/>
          <w:bCs w:val="0"/>
          <w:rtl/>
        </w:rPr>
        <w:t xml:space="preserve"> كه او در آينده به اين گناهان مبتلا بشود و چنين شاكله‌اي پيدا بكند. بنابراين يك حرمت ذات اين عمل‌ها دارد و يك حرمت هم از اين حيث دارد كه آينده او را تباه </w:t>
      </w:r>
      <w:r w:rsidR="0097656B">
        <w:rPr>
          <w:rStyle w:val="Strong"/>
          <w:rFonts w:hint="cs"/>
          <w:b w:val="0"/>
          <w:bCs w:val="0"/>
          <w:rtl/>
        </w:rPr>
        <w:t>می‌کند</w:t>
      </w:r>
      <w:r w:rsidR="00CC11DB" w:rsidRPr="00535473">
        <w:rPr>
          <w:rStyle w:val="Strong"/>
          <w:rFonts w:hint="cs"/>
          <w:b w:val="0"/>
          <w:bCs w:val="0"/>
          <w:rtl/>
        </w:rPr>
        <w:t xml:space="preserve">. يك وقتي كارهايي كه اين‌ها مي‌كنند، مباح يا مكروه است؛ ولي آن نتيجه را دارد؛ يعني نظر كارشناسي مي‌گويد به معصيت منجر مي‌شود كه اين هم از اين حيث، حرام است ولو اين‌كه اين اعمال في حد نفسه حلال يا مكروه است؛ ولي از اين حيث حرام مي‌شود. فعلاً درصدد اين نيست كه بگويد كارهاي گناه موجب مي‌شود كه او هم گناه بكند. كارهايي كه مي‌خواهد گناه يا مكروه يا مباح باشد، عكس‌ها و فيلم‌هايي كه در اختيارش قرار مي‌دهد، فضايي كه ايجاد مي‌شود كه </w:t>
      </w:r>
      <w:r w:rsidR="0097656B">
        <w:rPr>
          <w:rStyle w:val="Strong"/>
          <w:rFonts w:hint="cs"/>
          <w:b w:val="0"/>
          <w:bCs w:val="0"/>
          <w:rtl/>
        </w:rPr>
        <w:t>الآن</w:t>
      </w:r>
      <w:r w:rsidR="00CC11DB" w:rsidRPr="00535473">
        <w:rPr>
          <w:rStyle w:val="Strong"/>
          <w:rFonts w:hint="cs"/>
          <w:b w:val="0"/>
          <w:bCs w:val="0"/>
          <w:rtl/>
        </w:rPr>
        <w:t xml:space="preserve"> هم حالت هيجان شهواني ندارد؛ ولي كارشناسي مي‌گويد: اين‌ها در جان او ريشه پيدا </w:t>
      </w:r>
      <w:r w:rsidR="0097656B">
        <w:rPr>
          <w:rStyle w:val="Strong"/>
          <w:rFonts w:hint="cs"/>
          <w:b w:val="0"/>
          <w:bCs w:val="0"/>
          <w:rtl/>
        </w:rPr>
        <w:t>می‌کند</w:t>
      </w:r>
      <w:r w:rsidR="00CC11DB" w:rsidRPr="00535473">
        <w:rPr>
          <w:rStyle w:val="Strong"/>
          <w:rFonts w:hint="cs"/>
          <w:b w:val="0"/>
          <w:bCs w:val="0"/>
          <w:rtl/>
        </w:rPr>
        <w:t xml:space="preserve"> و به </w:t>
      </w:r>
      <w:r w:rsidR="0097656B">
        <w:rPr>
          <w:rStyle w:val="Strong"/>
          <w:rFonts w:hint="cs"/>
          <w:b w:val="0"/>
          <w:bCs w:val="0"/>
          <w:rtl/>
        </w:rPr>
        <w:t>آنجا</w:t>
      </w:r>
      <w:r w:rsidR="00CC11DB" w:rsidRPr="00535473">
        <w:rPr>
          <w:rStyle w:val="Strong"/>
          <w:rFonts w:hint="cs"/>
          <w:b w:val="0"/>
          <w:bCs w:val="0"/>
          <w:rtl/>
        </w:rPr>
        <w:t xml:space="preserve"> منجر مي‌شود. مثل اين‌كه طوري با عكس‌ها و تصاوير سبك و سلوكي دارد كه معاشرت دختر و پسر در ذهنش هيچ قبحي ندارد. بنابراين صورت اول اين است كه هر نوع اقدامي كه </w:t>
      </w:r>
      <w:r w:rsidR="0097656B">
        <w:rPr>
          <w:rStyle w:val="Strong"/>
          <w:rFonts w:hint="cs"/>
          <w:b w:val="0"/>
          <w:bCs w:val="0"/>
          <w:rtl/>
        </w:rPr>
        <w:t>علی‌القاعده</w:t>
      </w:r>
      <w:r w:rsidR="00CC11DB" w:rsidRPr="00535473">
        <w:rPr>
          <w:rStyle w:val="Strong"/>
          <w:rFonts w:hint="cs"/>
          <w:b w:val="0"/>
          <w:bCs w:val="0"/>
          <w:rtl/>
        </w:rPr>
        <w:t xml:space="preserve"> به </w:t>
      </w:r>
      <w:r w:rsidR="0097656B">
        <w:rPr>
          <w:rStyle w:val="Strong"/>
          <w:rFonts w:hint="cs"/>
          <w:b w:val="0"/>
          <w:bCs w:val="0"/>
          <w:rtl/>
        </w:rPr>
        <w:t>آنجا</w:t>
      </w:r>
      <w:r w:rsidR="00CC11DB" w:rsidRPr="00535473">
        <w:rPr>
          <w:rStyle w:val="Strong"/>
          <w:rFonts w:hint="cs"/>
          <w:b w:val="0"/>
          <w:bCs w:val="0"/>
          <w:rtl/>
        </w:rPr>
        <w:t xml:space="preserve"> منجر مي‌شود، يك نوع اطمينان عرفي در </w:t>
      </w:r>
      <w:r w:rsidR="0097656B">
        <w:rPr>
          <w:rStyle w:val="Strong"/>
          <w:rFonts w:hint="cs"/>
          <w:b w:val="0"/>
          <w:bCs w:val="0"/>
          <w:rtl/>
        </w:rPr>
        <w:t>اینجا</w:t>
      </w:r>
      <w:r w:rsidR="00CC11DB" w:rsidRPr="00535473">
        <w:rPr>
          <w:rStyle w:val="Strong"/>
          <w:rFonts w:hint="cs"/>
          <w:b w:val="0"/>
          <w:bCs w:val="0"/>
          <w:rtl/>
        </w:rPr>
        <w:t xml:space="preserve"> وجود دارد. پس </w:t>
      </w:r>
      <w:r w:rsidR="0097656B">
        <w:rPr>
          <w:rStyle w:val="Strong"/>
          <w:rFonts w:hint="cs"/>
          <w:b w:val="0"/>
          <w:bCs w:val="0"/>
          <w:rtl/>
        </w:rPr>
        <w:t>بنا بر</w:t>
      </w:r>
      <w:r w:rsidR="00CC11DB" w:rsidRPr="00535473">
        <w:rPr>
          <w:rStyle w:val="Strong"/>
          <w:rFonts w:hint="cs"/>
          <w:b w:val="0"/>
          <w:bCs w:val="0"/>
          <w:rtl/>
        </w:rPr>
        <w:t xml:space="preserve"> عنوان وقايه بايد او را از آن حفظ بكند و حفظش اين است كه اين كارها را انجام ندهد</w:t>
      </w:r>
      <w:r>
        <w:rPr>
          <w:rStyle w:val="Strong"/>
          <w:rFonts w:hint="cs"/>
          <w:b w:val="0"/>
          <w:bCs w:val="0"/>
          <w:rtl/>
        </w:rPr>
        <w:t>؛</w:t>
      </w:r>
      <w:r>
        <w:rPr>
          <w:rStyle w:val="Strong"/>
          <w:b w:val="0"/>
          <w:bCs w:val="0"/>
          <w:rtl/>
        </w:rPr>
        <w:t xml:space="preserve"> </w:t>
      </w:r>
      <w:r>
        <w:rPr>
          <w:rStyle w:val="Strong"/>
          <w:rFonts w:hint="cs"/>
          <w:b w:val="0"/>
          <w:bCs w:val="0"/>
          <w:rtl/>
        </w:rPr>
        <w:t>و</w:t>
      </w:r>
      <w:r w:rsidR="00CC11DB" w:rsidRPr="00535473">
        <w:rPr>
          <w:rStyle w:val="Strong"/>
          <w:rFonts w:hint="cs"/>
          <w:b w:val="0"/>
          <w:bCs w:val="0"/>
          <w:rtl/>
        </w:rPr>
        <w:t xml:space="preserve"> قدر متيقن آيه </w:t>
      </w:r>
      <w:r w:rsidR="0097656B">
        <w:rPr>
          <w:rStyle w:val="Strong"/>
          <w:rFonts w:hint="cs"/>
          <w:b w:val="0"/>
          <w:bCs w:val="0"/>
          <w:rtl/>
        </w:rPr>
        <w:t>بنا بر</w:t>
      </w:r>
      <w:r w:rsidR="00CC11DB" w:rsidRPr="00535473">
        <w:rPr>
          <w:rStyle w:val="Strong"/>
          <w:rFonts w:hint="cs"/>
          <w:b w:val="0"/>
          <w:bCs w:val="0"/>
          <w:rtl/>
        </w:rPr>
        <w:t xml:space="preserve"> يك تفصيل، </w:t>
      </w:r>
      <w:r w:rsidR="0097656B">
        <w:rPr>
          <w:rStyle w:val="Strong"/>
          <w:rFonts w:hint="cs"/>
          <w:b w:val="0"/>
          <w:bCs w:val="0"/>
          <w:rtl/>
        </w:rPr>
        <w:t>آنجایی</w:t>
      </w:r>
      <w:r w:rsidR="00CC11DB" w:rsidRPr="00535473">
        <w:rPr>
          <w:rStyle w:val="Strong"/>
          <w:rFonts w:hint="cs"/>
          <w:b w:val="0"/>
          <w:bCs w:val="0"/>
          <w:rtl/>
        </w:rPr>
        <w:t xml:space="preserve"> است كه كارهايي كه اطميناناً به معصيت مبتلا مي‌شود را ترك كند.</w:t>
      </w:r>
    </w:p>
    <w:p w:rsidR="00CC11DB" w:rsidRPr="00535473" w:rsidRDefault="00FC7046" w:rsidP="008D5C6E">
      <w:pPr>
        <w:pStyle w:val="Heading1"/>
        <w:rPr>
          <w:rtl/>
        </w:rPr>
      </w:pPr>
      <w:bookmarkStart w:id="11" w:name="_Toc405799852"/>
      <w:r>
        <w:rPr>
          <w:rtl/>
        </w:rPr>
        <w:t xml:space="preserve"> </w:t>
      </w:r>
      <w:r w:rsidR="00CC11DB" w:rsidRPr="00535473">
        <w:rPr>
          <w:rFonts w:hint="cs"/>
          <w:rtl/>
        </w:rPr>
        <w:t>قاعده‌مندي علوم انساني</w:t>
      </w:r>
      <w:bookmarkEnd w:id="11"/>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در علوم انساني يك بحث مفصلي وجود دارد كه با توجه به اين‌كه انسان در رفتارهايش داراي اراده و اختيار است، آيا علوم انساني قاعده‌مند مي‌شود يا نمي‌شود؟ بحث مفصلي در فلسفه علوم انساني است كه رفتارهاي انساني مگر مي‌شود علم بشود و قاعده‌مند بشود؟ چند شبهه </w:t>
      </w:r>
      <w:r w:rsidR="0097656B">
        <w:rPr>
          <w:rStyle w:val="Strong"/>
          <w:rFonts w:hint="cs"/>
          <w:b w:val="0"/>
          <w:bCs w:val="0"/>
          <w:rtl/>
        </w:rPr>
        <w:t>آنجا</w:t>
      </w:r>
      <w:r w:rsidR="00CC11DB" w:rsidRPr="00535473">
        <w:rPr>
          <w:rStyle w:val="Strong"/>
          <w:rFonts w:hint="cs"/>
          <w:b w:val="0"/>
          <w:bCs w:val="0"/>
          <w:rtl/>
        </w:rPr>
        <w:t xml:space="preserve"> وجود دارد: </w:t>
      </w:r>
      <w:r w:rsidR="0097656B">
        <w:rPr>
          <w:rStyle w:val="Strong"/>
          <w:rFonts w:hint="cs"/>
          <w:b w:val="0"/>
          <w:bCs w:val="0"/>
          <w:rtl/>
        </w:rPr>
        <w:t>ازجمله</w:t>
      </w:r>
      <w:r w:rsidR="00CC11DB" w:rsidRPr="00535473">
        <w:rPr>
          <w:rStyle w:val="Strong"/>
          <w:rFonts w:hint="cs"/>
          <w:b w:val="0"/>
          <w:bCs w:val="0"/>
          <w:rtl/>
        </w:rPr>
        <w:t xml:space="preserve"> اين‌كه علوم انساني نمي‌تواند مثل علوم دقيقه بشود. براي اين‌كه </w:t>
      </w:r>
      <w:r w:rsidR="0097656B">
        <w:rPr>
          <w:rStyle w:val="Strong"/>
          <w:rFonts w:hint="cs"/>
          <w:b w:val="0"/>
          <w:bCs w:val="0"/>
          <w:rtl/>
        </w:rPr>
        <w:t>اینجا</w:t>
      </w:r>
      <w:r w:rsidR="00CC11DB" w:rsidRPr="00535473">
        <w:rPr>
          <w:rStyle w:val="Strong"/>
          <w:rFonts w:hint="cs"/>
          <w:b w:val="0"/>
          <w:bCs w:val="0"/>
          <w:rtl/>
        </w:rPr>
        <w:t xml:space="preserve"> اراده انساني دخالت دارد و اراده انساني مانع مي‌شود كه قاعده و ضابطه‌اي پيدا بشود. همان‌جا گفته مي‌شود اراده داشتن منافات با قاعده و ضابطه‌مند بودن نيست. درست است كه اراده دارد ولي روال طبيعي قصه اين است كه بچه‌اي كه در اين فضا به دنيا مي‌آيد اگر در خانواده مسيحي باشد </w:t>
      </w:r>
      <w:r w:rsidR="0097656B">
        <w:rPr>
          <w:rStyle w:val="Strong"/>
          <w:rFonts w:hint="cs"/>
          <w:b w:val="0"/>
          <w:bCs w:val="0"/>
          <w:rtl/>
        </w:rPr>
        <w:t>علی‌القاعده</w:t>
      </w:r>
      <w:r w:rsidR="00CC11DB" w:rsidRPr="00535473">
        <w:rPr>
          <w:rStyle w:val="Strong"/>
          <w:rFonts w:hint="cs"/>
          <w:b w:val="0"/>
          <w:bCs w:val="0"/>
          <w:rtl/>
        </w:rPr>
        <w:t xml:space="preserve"> مسيحي </w:t>
      </w:r>
      <w:r w:rsidR="0097656B">
        <w:rPr>
          <w:rStyle w:val="Strong"/>
          <w:rFonts w:hint="cs"/>
          <w:b w:val="0"/>
          <w:bCs w:val="0"/>
          <w:rtl/>
        </w:rPr>
        <w:t>می‌شود</w:t>
      </w:r>
      <w:r w:rsidR="00CC11DB" w:rsidRPr="00535473">
        <w:rPr>
          <w:rStyle w:val="Strong"/>
          <w:rFonts w:hint="cs"/>
          <w:b w:val="0"/>
          <w:bCs w:val="0"/>
          <w:rtl/>
        </w:rPr>
        <w:t xml:space="preserve"> قطعاً كه گفته نمي‌شود؛ حتي قطع هم باشد با اراده جمع مي‌شود يقين دارد كه آن كارها را </w:t>
      </w:r>
      <w:r w:rsidR="0097656B">
        <w:rPr>
          <w:rStyle w:val="Strong"/>
          <w:rFonts w:hint="cs"/>
          <w:b w:val="0"/>
          <w:bCs w:val="0"/>
          <w:rtl/>
        </w:rPr>
        <w:t>می‌کند</w:t>
      </w:r>
      <w:r w:rsidR="00CC11DB" w:rsidRPr="00535473">
        <w:rPr>
          <w:rStyle w:val="Strong"/>
          <w:rFonts w:hint="cs"/>
          <w:b w:val="0"/>
          <w:bCs w:val="0"/>
          <w:rtl/>
        </w:rPr>
        <w:t xml:space="preserve">. ولي با اراده اين كار را </w:t>
      </w:r>
      <w:r w:rsidR="0097656B">
        <w:rPr>
          <w:rStyle w:val="Strong"/>
          <w:rFonts w:hint="cs"/>
          <w:b w:val="0"/>
          <w:bCs w:val="0"/>
          <w:rtl/>
        </w:rPr>
        <w:t>می‌کند</w:t>
      </w:r>
      <w:r w:rsidR="00CC11DB" w:rsidRPr="00535473">
        <w:rPr>
          <w:rStyle w:val="Strong"/>
          <w:rFonts w:hint="cs"/>
          <w:b w:val="0"/>
          <w:bCs w:val="0"/>
          <w:rtl/>
        </w:rPr>
        <w:t xml:space="preserve">. اگر قطع يا اطمينان باشد كه متصور است قطعاً اين اقدامات حرام است؛ چه خود ذات </w:t>
      </w:r>
      <w:r w:rsidR="00CC11DB" w:rsidRPr="00535473">
        <w:rPr>
          <w:rStyle w:val="Strong"/>
          <w:rFonts w:hint="cs"/>
          <w:b w:val="0"/>
          <w:bCs w:val="0"/>
          <w:rtl/>
        </w:rPr>
        <w:lastRenderedPageBreak/>
        <w:t xml:space="preserve">اقدامات </w:t>
      </w:r>
      <w:r w:rsidR="0097656B">
        <w:rPr>
          <w:rStyle w:val="Strong"/>
          <w:rFonts w:hint="cs"/>
          <w:b w:val="0"/>
          <w:bCs w:val="0"/>
          <w:rtl/>
        </w:rPr>
        <w:t>به‌عنوان</w:t>
      </w:r>
      <w:r w:rsidR="00CC11DB" w:rsidRPr="00535473">
        <w:rPr>
          <w:rStyle w:val="Strong"/>
          <w:rFonts w:hint="cs"/>
          <w:b w:val="0"/>
          <w:bCs w:val="0"/>
          <w:rtl/>
        </w:rPr>
        <w:t xml:space="preserve"> اولي حرام باشد؛ يعني گناه </w:t>
      </w:r>
      <w:r w:rsidR="0097656B">
        <w:rPr>
          <w:rStyle w:val="Strong"/>
          <w:rFonts w:hint="cs"/>
          <w:b w:val="0"/>
          <w:bCs w:val="0"/>
          <w:rtl/>
        </w:rPr>
        <w:t>می‌کند</w:t>
      </w:r>
      <w:r w:rsidR="00CC11DB" w:rsidRPr="00535473">
        <w:rPr>
          <w:rStyle w:val="Strong"/>
          <w:rFonts w:hint="cs"/>
          <w:b w:val="0"/>
          <w:bCs w:val="0"/>
          <w:rtl/>
        </w:rPr>
        <w:t xml:space="preserve"> و وسيله گناه او را فراهم </w:t>
      </w:r>
      <w:r w:rsidR="0097656B">
        <w:rPr>
          <w:rStyle w:val="Strong"/>
          <w:rFonts w:hint="cs"/>
          <w:b w:val="0"/>
          <w:bCs w:val="0"/>
          <w:rtl/>
        </w:rPr>
        <w:t>می‌کند</w:t>
      </w:r>
      <w:r w:rsidR="00CC11DB" w:rsidRPr="00535473">
        <w:rPr>
          <w:rStyle w:val="Strong"/>
          <w:rFonts w:hint="cs"/>
          <w:b w:val="0"/>
          <w:bCs w:val="0"/>
          <w:rtl/>
        </w:rPr>
        <w:t xml:space="preserve"> يا مكروه و مباح است؛ ولي </w:t>
      </w:r>
      <w:r w:rsidR="0097656B">
        <w:rPr>
          <w:rStyle w:val="Strong"/>
          <w:rFonts w:hint="cs"/>
          <w:b w:val="0"/>
          <w:bCs w:val="0"/>
          <w:rtl/>
        </w:rPr>
        <w:t>تأثیر</w:t>
      </w:r>
      <w:r w:rsidR="00CC11DB" w:rsidRPr="00535473">
        <w:rPr>
          <w:rStyle w:val="Strong"/>
          <w:rFonts w:hint="cs"/>
          <w:b w:val="0"/>
          <w:bCs w:val="0"/>
          <w:rtl/>
        </w:rPr>
        <w:t xml:space="preserve"> منفي قطعي و اطميناني را مي‌گذارد اين هم حرام است. براي اين‌كه آيه وقايه اين را مي‌گيرد.</w:t>
      </w:r>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ظنّ و احتمال هم در صورت بعدي بحث مي‌شود. آيه وقايه طبعاً اطمينان به بالا را مي‌گيرد كه حكم الزامي از آن بيرون مي‌آيد. قاعده مضارّه هم </w:t>
      </w:r>
      <w:r w:rsidR="0097656B">
        <w:rPr>
          <w:rStyle w:val="Strong"/>
          <w:rFonts w:hint="cs"/>
          <w:b w:val="0"/>
          <w:bCs w:val="0"/>
          <w:rtl/>
        </w:rPr>
        <w:t>بنا بر</w:t>
      </w:r>
      <w:r w:rsidR="00CC11DB" w:rsidRPr="00535473">
        <w:rPr>
          <w:rStyle w:val="Strong"/>
          <w:rFonts w:hint="cs"/>
          <w:b w:val="0"/>
          <w:bCs w:val="0"/>
          <w:rtl/>
        </w:rPr>
        <w:t xml:space="preserve"> يكي از احتمالاتي كه داده شد اين را مي‌گيرد كه مي‌گويد نبايد ضرر معنوي به او برساند، حرام است كه به او ضرر بزند. اين اقداماتي كه انجام مي‌دهد اضرار است.</w:t>
      </w:r>
    </w:p>
    <w:p w:rsidR="00CC11DB" w:rsidRPr="00535473" w:rsidRDefault="00CC11DB" w:rsidP="00CC11DB">
      <w:pPr>
        <w:rPr>
          <w:rStyle w:val="Strong"/>
          <w:b w:val="0"/>
          <w:bCs w:val="0"/>
          <w:rtl/>
        </w:rPr>
      </w:pPr>
      <w:r w:rsidRPr="00535473">
        <w:rPr>
          <w:rStyle w:val="Strong"/>
          <w:rFonts w:hint="cs"/>
          <w:b w:val="0"/>
          <w:bCs w:val="0"/>
          <w:rtl/>
        </w:rPr>
        <w:t xml:space="preserve">موضوع بحث اين است كه كارهايي </w:t>
      </w:r>
      <w:r w:rsidR="0097656B">
        <w:rPr>
          <w:rStyle w:val="Strong"/>
          <w:rFonts w:hint="cs"/>
          <w:b w:val="0"/>
          <w:bCs w:val="0"/>
          <w:rtl/>
        </w:rPr>
        <w:t>می‌کند</w:t>
      </w:r>
      <w:r w:rsidRPr="00535473">
        <w:rPr>
          <w:rStyle w:val="Strong"/>
          <w:rFonts w:hint="cs"/>
          <w:b w:val="0"/>
          <w:bCs w:val="0"/>
          <w:rtl/>
        </w:rPr>
        <w:t xml:space="preserve">، سبك و سياقي را پايه‌ريزي </w:t>
      </w:r>
      <w:r w:rsidR="0097656B">
        <w:rPr>
          <w:rStyle w:val="Strong"/>
          <w:rFonts w:hint="cs"/>
          <w:b w:val="0"/>
          <w:bCs w:val="0"/>
          <w:rtl/>
        </w:rPr>
        <w:t>می‌کند</w:t>
      </w:r>
      <w:r w:rsidRPr="00535473">
        <w:rPr>
          <w:rStyle w:val="Strong"/>
          <w:rFonts w:hint="cs"/>
          <w:b w:val="0"/>
          <w:bCs w:val="0"/>
          <w:rtl/>
        </w:rPr>
        <w:t xml:space="preserve"> و امكاناتي در اختيارش مي‌گذارد كه اطمينان عرفي دارد كه در دوره بلوغ به اين‌ها مبتلا بشود. اين آيه وقايه مي‌گويد اين كار را نكن. آيه مضاره مي‌گويد اگر ضرر زدن گفته شود اطلاق دارد قطعاً اين را مي‌گيرد. اين دو قاعده‌اي است كه از آن حكم الزامي بيرون مي‌آيد و اعانه بر اثم مي‌شود.</w:t>
      </w:r>
    </w:p>
    <w:p w:rsidR="00CC11DB" w:rsidRPr="00535473" w:rsidRDefault="00FC7046" w:rsidP="008D5C6E">
      <w:pPr>
        <w:pStyle w:val="Heading1"/>
        <w:rPr>
          <w:rtl/>
        </w:rPr>
      </w:pPr>
      <w:bookmarkStart w:id="12" w:name="_Toc405799854"/>
      <w:r>
        <w:rPr>
          <w:rtl/>
        </w:rPr>
        <w:t xml:space="preserve"> </w:t>
      </w:r>
      <w:r w:rsidR="00CC11DB" w:rsidRPr="00535473">
        <w:rPr>
          <w:rFonts w:hint="cs"/>
          <w:rtl/>
        </w:rPr>
        <w:t xml:space="preserve">قاعده </w:t>
      </w:r>
      <w:r w:rsidR="00CC11DB" w:rsidRPr="00130F72">
        <w:rPr>
          <w:rFonts w:hint="cs"/>
          <w:rtl/>
        </w:rPr>
        <w:t>اعانه</w:t>
      </w:r>
      <w:r w:rsidR="00CC11DB" w:rsidRPr="00535473">
        <w:rPr>
          <w:rFonts w:hint="cs"/>
          <w:rtl/>
        </w:rPr>
        <w:t xml:space="preserve"> بر اثم</w:t>
      </w:r>
      <w:bookmarkEnd w:id="12"/>
    </w:p>
    <w:p w:rsidR="00CC11DB" w:rsidRPr="00130F72"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قاعده اعانه بر اثم هم قاعده ديگري است كه </w:t>
      </w:r>
      <w:r w:rsidR="0097656B">
        <w:rPr>
          <w:rStyle w:val="Strong"/>
          <w:rFonts w:hint="cs"/>
          <w:b w:val="0"/>
          <w:bCs w:val="0"/>
          <w:rtl/>
        </w:rPr>
        <w:t>اینجا</w:t>
      </w:r>
      <w:r w:rsidR="00CC11DB" w:rsidRPr="00535473">
        <w:rPr>
          <w:rStyle w:val="Strong"/>
          <w:rFonts w:hint="cs"/>
          <w:b w:val="0"/>
          <w:bCs w:val="0"/>
          <w:rtl/>
        </w:rPr>
        <w:t xml:space="preserve"> جاري مي‌شود. البته قاعده اعانه بر اثم بر مبنايي كه ما انتخاب كرديم، بر خلاف مبناي مرحوم آقاي </w:t>
      </w:r>
      <w:r w:rsidR="00ED66B5">
        <w:rPr>
          <w:rStyle w:val="Strong"/>
          <w:rFonts w:hint="cs"/>
          <w:b w:val="0"/>
          <w:bCs w:val="0"/>
          <w:rtl/>
        </w:rPr>
        <w:t>خویی</w:t>
      </w:r>
      <w:r w:rsidR="00CC11DB" w:rsidRPr="00535473">
        <w:rPr>
          <w:rStyle w:val="Strong"/>
          <w:rFonts w:hint="cs"/>
          <w:b w:val="0"/>
          <w:bCs w:val="0"/>
          <w:rtl/>
        </w:rPr>
        <w:t xml:space="preserve"> و آقاي تبريزي كه اعانه بر اثم را مطلقاً حرام نمي‌دانند. ولي به نظر ما مطلقاً حرام است كه اين اعانه بر اثم است. شرطش هم نيست كه اعانه بر اثم در فاصله كوتاه باشد، بلكه همين‌كه </w:t>
      </w:r>
      <w:r w:rsidR="0097656B">
        <w:rPr>
          <w:rStyle w:val="Strong"/>
          <w:rFonts w:hint="cs"/>
          <w:b w:val="0"/>
          <w:bCs w:val="0"/>
          <w:rtl/>
        </w:rPr>
        <w:t>الآن</w:t>
      </w:r>
      <w:r w:rsidR="00CC11DB" w:rsidRPr="00535473">
        <w:rPr>
          <w:rStyle w:val="Strong"/>
          <w:rFonts w:hint="cs"/>
          <w:b w:val="0"/>
          <w:bCs w:val="0"/>
          <w:rtl/>
        </w:rPr>
        <w:t xml:space="preserve"> انجام مي‌دهد ولو پنج سال ديگر آن اثم محقق بشود. </w:t>
      </w:r>
      <w:r w:rsidR="0097656B">
        <w:rPr>
          <w:rStyle w:val="Strong"/>
          <w:rFonts w:hint="cs"/>
          <w:b w:val="0"/>
          <w:bCs w:val="0"/>
          <w:rtl/>
        </w:rPr>
        <w:t>بنا بر</w:t>
      </w:r>
      <w:r w:rsidR="00CC11DB" w:rsidRPr="00535473">
        <w:rPr>
          <w:rStyle w:val="Strong"/>
          <w:rFonts w:hint="cs"/>
          <w:b w:val="0"/>
          <w:bCs w:val="0"/>
          <w:rtl/>
        </w:rPr>
        <w:t xml:space="preserve"> نظر ما اين قاعده اطلاق دارد و شامل اين موارد </w:t>
      </w:r>
      <w:r w:rsidR="00CC11DB" w:rsidRPr="00130F72">
        <w:rPr>
          <w:rStyle w:val="Strong"/>
          <w:rFonts w:hint="cs"/>
          <w:b w:val="0"/>
          <w:bCs w:val="0"/>
          <w:rtl/>
        </w:rPr>
        <w:t>مي‌شود.</w:t>
      </w:r>
    </w:p>
    <w:p w:rsidR="00CC11DB" w:rsidRPr="00130F72" w:rsidRDefault="00FC7046" w:rsidP="008D5C6E">
      <w:pPr>
        <w:pStyle w:val="Heading1"/>
        <w:rPr>
          <w:rtl/>
        </w:rPr>
      </w:pPr>
      <w:bookmarkStart w:id="13" w:name="_Toc405799855"/>
      <w:r w:rsidRPr="00130F72">
        <w:rPr>
          <w:rStyle w:val="Strong"/>
          <w:b w:val="0"/>
          <w:bCs/>
          <w:rtl/>
        </w:rPr>
        <w:t xml:space="preserve"> </w:t>
      </w:r>
      <w:r w:rsidR="00CC11DB" w:rsidRPr="00130F72">
        <w:rPr>
          <w:rStyle w:val="Strong"/>
          <w:rFonts w:hint="cs"/>
          <w:b w:val="0"/>
          <w:bCs/>
          <w:rtl/>
        </w:rPr>
        <w:t xml:space="preserve">قاعده اعانه </w:t>
      </w:r>
      <w:r w:rsidR="00ED66B5" w:rsidRPr="00130F72">
        <w:rPr>
          <w:rStyle w:val="Strong"/>
          <w:rFonts w:hint="cs"/>
          <w:b w:val="0"/>
          <w:bCs/>
          <w:rtl/>
        </w:rPr>
        <w:t>بر طاعت</w:t>
      </w:r>
      <w:r w:rsidR="00CC11DB" w:rsidRPr="00130F72">
        <w:rPr>
          <w:rStyle w:val="Strong"/>
          <w:rFonts w:hint="cs"/>
          <w:b w:val="0"/>
          <w:bCs/>
          <w:rtl/>
        </w:rPr>
        <w:t xml:space="preserve"> بچه</w:t>
      </w:r>
      <w:bookmarkEnd w:id="13"/>
    </w:p>
    <w:p w:rsidR="00CC11DB" w:rsidRPr="00535473" w:rsidRDefault="00FC7046" w:rsidP="00CC11DB">
      <w:pPr>
        <w:rPr>
          <w:rStyle w:val="Strong"/>
          <w:b w:val="0"/>
          <w:bCs w:val="0"/>
          <w:rtl/>
        </w:rPr>
      </w:pPr>
      <w:r w:rsidRPr="00130F72">
        <w:rPr>
          <w:rStyle w:val="Strong"/>
          <w:b w:val="0"/>
          <w:bCs w:val="0"/>
          <w:rtl/>
        </w:rPr>
        <w:t xml:space="preserve"> </w:t>
      </w:r>
      <w:r w:rsidR="00CC11DB" w:rsidRPr="00130F72">
        <w:rPr>
          <w:rStyle w:val="Strong"/>
          <w:rFonts w:hint="cs"/>
          <w:b w:val="0"/>
          <w:bCs w:val="0"/>
          <w:rtl/>
        </w:rPr>
        <w:t>ممكن است از</w:t>
      </w:r>
      <w:r w:rsidR="00130F72">
        <w:rPr>
          <w:rStyle w:val="Strong"/>
          <w:rFonts w:hint="cs"/>
          <w:b w:val="0"/>
          <w:bCs w:val="0"/>
          <w:rtl/>
        </w:rPr>
        <w:t xml:space="preserve"> رساله</w:t>
      </w:r>
      <w:r w:rsidR="00CC11DB" w:rsidRPr="00130F72">
        <w:rPr>
          <w:rStyle w:val="Strong"/>
          <w:rFonts w:hint="cs"/>
          <w:b w:val="0"/>
          <w:bCs w:val="0"/>
          <w:rtl/>
        </w:rPr>
        <w:t xml:space="preserve"> حقوق و الدلاله </w:t>
      </w:r>
      <w:r w:rsidR="00CC11DB" w:rsidRPr="00535473">
        <w:rPr>
          <w:rStyle w:val="Strong"/>
          <w:rFonts w:hint="cs"/>
          <w:b w:val="0"/>
          <w:bCs w:val="0"/>
          <w:rtl/>
        </w:rPr>
        <w:t xml:space="preserve">علي ربّه و المعونة علي طاعته هم حكم الزامي استفاده بشود. آن‌وقت معونه علي طاعته به اين است كه اين اقدامات را انجام ندهد؛ يعني تركش را واجب </w:t>
      </w:r>
      <w:r w:rsidR="0097656B">
        <w:rPr>
          <w:rStyle w:val="Strong"/>
          <w:rFonts w:hint="cs"/>
          <w:b w:val="0"/>
          <w:bCs w:val="0"/>
          <w:rtl/>
        </w:rPr>
        <w:t>می‌کند</w:t>
      </w:r>
    </w:p>
    <w:p w:rsidR="00CC11DB" w:rsidRPr="009A0F9C" w:rsidRDefault="00CC11DB" w:rsidP="009A0F9C">
      <w:pPr>
        <w:pStyle w:val="Heading3"/>
        <w:rPr>
          <w:rtl/>
        </w:rPr>
      </w:pPr>
      <w:bookmarkStart w:id="14" w:name="_Toc405799857"/>
      <w:r w:rsidRPr="009A0F9C">
        <w:rPr>
          <w:rFonts w:hint="cs"/>
          <w:rtl/>
        </w:rPr>
        <w:lastRenderedPageBreak/>
        <w:t>نتي</w:t>
      </w:r>
      <w:r w:rsidRPr="009A0F9C">
        <w:rPr>
          <w:rStyle w:val="Strong"/>
          <w:rFonts w:hint="cs"/>
          <w:b w:val="0"/>
          <w:bCs/>
          <w:rtl/>
        </w:rPr>
        <w:t>ج</w:t>
      </w:r>
      <w:r w:rsidRPr="009A0F9C">
        <w:rPr>
          <w:rFonts w:hint="cs"/>
          <w:rtl/>
        </w:rPr>
        <w:t>ه مباحث</w:t>
      </w:r>
      <w:bookmarkEnd w:id="14"/>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اين چند عنواني است كه اين را حرام </w:t>
      </w:r>
      <w:r w:rsidR="0097656B">
        <w:rPr>
          <w:rStyle w:val="Strong"/>
          <w:rFonts w:hint="cs"/>
          <w:b w:val="0"/>
          <w:bCs w:val="0"/>
          <w:rtl/>
        </w:rPr>
        <w:t>می‌کند</w:t>
      </w:r>
      <w:r w:rsidR="00CC11DB" w:rsidRPr="00535473">
        <w:rPr>
          <w:rStyle w:val="Strong"/>
          <w:rFonts w:hint="cs"/>
          <w:b w:val="0"/>
          <w:bCs w:val="0"/>
          <w:rtl/>
        </w:rPr>
        <w:t>؛ منتهي دليل خاص نيست. همه يك قاعده كلي است</w:t>
      </w:r>
      <w:r>
        <w:rPr>
          <w:rStyle w:val="Strong"/>
          <w:b w:val="0"/>
          <w:bCs w:val="0"/>
          <w:rtl/>
        </w:rPr>
        <w:t xml:space="preserve"> </w:t>
      </w:r>
      <w:r w:rsidR="00130F72">
        <w:rPr>
          <w:rStyle w:val="Strong"/>
          <w:rFonts w:hint="cs"/>
          <w:b w:val="0"/>
          <w:bCs w:val="0"/>
          <w:rtl/>
        </w:rPr>
        <w:t>و مربوط</w:t>
      </w:r>
      <w:r w:rsidR="00CC11DB" w:rsidRPr="00535473">
        <w:rPr>
          <w:rStyle w:val="Strong"/>
          <w:rFonts w:hint="cs"/>
          <w:b w:val="0"/>
          <w:bCs w:val="0"/>
          <w:rtl/>
        </w:rPr>
        <w:t xml:space="preserve"> به حوزه تربيت خانوادگي است كه يكي هم قاعده اعانه بر اثم باشد. اعم از تربيت خانوادگي است و قاعده بسيار مهم فقهي است كه </w:t>
      </w:r>
      <w:r w:rsidR="0097656B">
        <w:rPr>
          <w:rStyle w:val="Strong"/>
          <w:rFonts w:hint="cs"/>
          <w:b w:val="0"/>
          <w:bCs w:val="0"/>
          <w:rtl/>
        </w:rPr>
        <w:t>اینجا</w:t>
      </w:r>
      <w:r w:rsidR="00CC11DB" w:rsidRPr="00535473">
        <w:rPr>
          <w:rStyle w:val="Strong"/>
          <w:rFonts w:hint="cs"/>
          <w:b w:val="0"/>
          <w:bCs w:val="0"/>
          <w:rtl/>
        </w:rPr>
        <w:t xml:space="preserve"> آمده است. اين قواعد، اين را حرام مي‌كنند.</w:t>
      </w:r>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البته قواعد ديگري هم داشت كه چون الزامي نبود، نمي‌شود حكم الزامي از آن به دست آورد؛ مثلاً قاعده استحباب برّ و احسان. اين استحباب بر و احسان؛ يعني برّ و احسان در </w:t>
      </w:r>
      <w:r w:rsidR="0097656B">
        <w:rPr>
          <w:rStyle w:val="Strong"/>
          <w:rFonts w:hint="cs"/>
          <w:b w:val="0"/>
          <w:bCs w:val="0"/>
          <w:rtl/>
        </w:rPr>
        <w:t>اینجا</w:t>
      </w:r>
      <w:r w:rsidR="00CC11DB" w:rsidRPr="00535473">
        <w:rPr>
          <w:rStyle w:val="Strong"/>
          <w:rFonts w:hint="cs"/>
          <w:b w:val="0"/>
          <w:bCs w:val="0"/>
          <w:rtl/>
        </w:rPr>
        <w:t xml:space="preserve">، در ترك اين‌هاست. گاهي مصداق برّ و احسان، فعل است و گاهي ترك است. ترك هم مي‌تواند مصداق بر و احسان باشد. </w:t>
      </w:r>
      <w:r w:rsidR="00130F72">
        <w:rPr>
          <w:rStyle w:val="Strong"/>
          <w:rFonts w:hint="cs"/>
          <w:b w:val="0"/>
          <w:bCs w:val="0"/>
          <w:rtl/>
        </w:rPr>
        <w:t>اگر گفته</w:t>
      </w:r>
      <w:r w:rsidR="00CC11DB" w:rsidRPr="00535473">
        <w:rPr>
          <w:rStyle w:val="Strong"/>
          <w:rFonts w:hint="cs"/>
          <w:b w:val="0"/>
          <w:bCs w:val="0"/>
          <w:rtl/>
        </w:rPr>
        <w:t xml:space="preserve"> شود اين اطلاق دارد ترك اين اعمال، يك نوع احسان به او است. احسان در حوزه معنويت او است يا قاعده </w:t>
      </w:r>
      <w:r w:rsidR="00130F72">
        <w:rPr>
          <w:rStyle w:val="Strong"/>
          <w:rFonts w:hint="cs"/>
          <w:b w:val="0"/>
          <w:bCs w:val="0"/>
          <w:rtl/>
        </w:rPr>
        <w:t>«</w:t>
      </w:r>
      <w:r w:rsidR="00CC11DB" w:rsidRPr="00535473">
        <w:rPr>
          <w:rStyle w:val="Strong"/>
          <w:rFonts w:hint="cs"/>
          <w:b w:val="0"/>
          <w:bCs w:val="0"/>
          <w:rtl/>
        </w:rPr>
        <w:t>و</w:t>
      </w:r>
      <w:r w:rsidR="00130F72">
        <w:rPr>
          <w:rStyle w:val="Strong"/>
          <w:rFonts w:hint="cs"/>
          <w:b w:val="0"/>
          <w:bCs w:val="0"/>
          <w:rtl/>
        </w:rPr>
        <w:t xml:space="preserve"> </w:t>
      </w:r>
      <w:r w:rsidR="00CC11DB" w:rsidRPr="00535473">
        <w:rPr>
          <w:rStyle w:val="Strong"/>
          <w:rFonts w:hint="cs"/>
          <w:b w:val="0"/>
          <w:bCs w:val="0"/>
          <w:rtl/>
        </w:rPr>
        <w:t>ضعه موضعاً حسناً</w:t>
      </w:r>
      <w:r w:rsidR="00130F72">
        <w:rPr>
          <w:rStyle w:val="Strong"/>
          <w:rFonts w:hint="cs"/>
          <w:b w:val="0"/>
          <w:bCs w:val="0"/>
          <w:rtl/>
        </w:rPr>
        <w:t>»</w:t>
      </w:r>
      <w:r w:rsidR="00CC11DB" w:rsidRPr="00535473">
        <w:rPr>
          <w:rStyle w:val="Strong"/>
          <w:rFonts w:hint="cs"/>
          <w:b w:val="0"/>
          <w:bCs w:val="0"/>
          <w:rtl/>
        </w:rPr>
        <w:t xml:space="preserve"> كه آن هم يك قاعده استحبابي بود، آن </w:t>
      </w:r>
      <w:r>
        <w:rPr>
          <w:rStyle w:val="Strong"/>
          <w:rFonts w:hint="cs"/>
          <w:b w:val="0"/>
          <w:bCs w:val="0"/>
          <w:rtl/>
        </w:rPr>
        <w:t>هم</w:t>
      </w:r>
      <w:r w:rsidR="00CC11DB" w:rsidRPr="00535473">
        <w:rPr>
          <w:rStyle w:val="Strong"/>
          <w:rFonts w:hint="cs"/>
          <w:b w:val="0"/>
          <w:bCs w:val="0"/>
          <w:rtl/>
        </w:rPr>
        <w:t xml:space="preserve"> آن را مي‌گيرد و احياناً ائتمار بالمعروف اگر گفته شود استحبابي است آن را مي‌گيرد. بنابراين </w:t>
      </w:r>
      <w:r w:rsidR="0097656B">
        <w:rPr>
          <w:rStyle w:val="Strong"/>
          <w:rFonts w:hint="cs"/>
          <w:b w:val="0"/>
          <w:bCs w:val="0"/>
          <w:rtl/>
        </w:rPr>
        <w:t>اینجا</w:t>
      </w:r>
      <w:r w:rsidR="00CC11DB" w:rsidRPr="00535473">
        <w:rPr>
          <w:rStyle w:val="Strong"/>
          <w:rFonts w:hint="cs"/>
          <w:b w:val="0"/>
          <w:bCs w:val="0"/>
          <w:rtl/>
        </w:rPr>
        <w:t xml:space="preserve"> چهار يا پنج عنوان الزامي دارد كه مي‌گويد اين اقدامات شما حرام است و دو سه تا عنوان استحبابي دارد كه طبعاً همه </w:t>
      </w:r>
      <w:r w:rsidR="0097656B">
        <w:rPr>
          <w:rStyle w:val="Strong"/>
          <w:rFonts w:hint="cs"/>
          <w:b w:val="0"/>
          <w:bCs w:val="0"/>
          <w:rtl/>
        </w:rPr>
        <w:t>اینجا</w:t>
      </w:r>
      <w:r w:rsidR="00CC11DB" w:rsidRPr="00535473">
        <w:rPr>
          <w:rStyle w:val="Strong"/>
          <w:rFonts w:hint="cs"/>
          <w:b w:val="0"/>
          <w:bCs w:val="0"/>
          <w:rtl/>
        </w:rPr>
        <w:t xml:space="preserve"> جمع مي‌شود؛ منتهي هميشه استحباب و الزام كه جمع بشود، همان الزام است؛ منتهي استحبابات آن را مؤكد </w:t>
      </w:r>
      <w:r w:rsidR="0097656B">
        <w:rPr>
          <w:rStyle w:val="Strong"/>
          <w:rFonts w:hint="cs"/>
          <w:b w:val="0"/>
          <w:bCs w:val="0"/>
          <w:rtl/>
        </w:rPr>
        <w:t>می‌کند</w:t>
      </w:r>
      <w:r w:rsidR="00CC11DB" w:rsidRPr="00535473">
        <w:rPr>
          <w:rStyle w:val="Strong"/>
          <w:rFonts w:hint="cs"/>
          <w:b w:val="0"/>
          <w:bCs w:val="0"/>
          <w:rtl/>
        </w:rPr>
        <w:t>؛ يعني بايد اين كارها را ترك بكند.</w:t>
      </w:r>
    </w:p>
    <w:p w:rsidR="00CC11DB" w:rsidRPr="00535473" w:rsidRDefault="00FC7046" w:rsidP="00CC11DB">
      <w:pPr>
        <w:rPr>
          <w:rStyle w:val="Strong"/>
          <w:b w:val="0"/>
          <w:bCs w:val="0"/>
          <w:rtl/>
        </w:rPr>
      </w:pPr>
      <w:r>
        <w:rPr>
          <w:rStyle w:val="Strong"/>
          <w:b w:val="0"/>
          <w:bCs w:val="0"/>
          <w:rtl/>
        </w:rPr>
        <w:t xml:space="preserve"> </w:t>
      </w:r>
      <w:r w:rsidR="009A0F9C">
        <w:rPr>
          <w:rStyle w:val="Strong"/>
          <w:rFonts w:hint="cs"/>
          <w:b w:val="0"/>
          <w:bCs w:val="0"/>
          <w:rtl/>
        </w:rPr>
        <w:t>بنابراين صورت اول</w:t>
      </w:r>
      <w:r w:rsidR="00CC11DB" w:rsidRPr="00535473">
        <w:rPr>
          <w:rStyle w:val="Strong"/>
          <w:rFonts w:hint="cs"/>
          <w:b w:val="0"/>
          <w:bCs w:val="0"/>
          <w:rtl/>
        </w:rPr>
        <w:t xml:space="preserve"> اين است كه اعمالي را مرتكب مي‌شود چه واجب، چه مكروه، چه مباح كه مطمئناً در گناه و آلودگي جنسي آينده او </w:t>
      </w:r>
      <w:r w:rsidR="0097656B">
        <w:rPr>
          <w:rStyle w:val="Strong"/>
          <w:rFonts w:hint="cs"/>
          <w:b w:val="0"/>
          <w:bCs w:val="0"/>
          <w:rtl/>
        </w:rPr>
        <w:t>تأثیر</w:t>
      </w:r>
      <w:r w:rsidR="00CC11DB" w:rsidRPr="00535473">
        <w:rPr>
          <w:rStyle w:val="Strong"/>
          <w:rFonts w:hint="cs"/>
          <w:b w:val="0"/>
          <w:bCs w:val="0"/>
          <w:rtl/>
        </w:rPr>
        <w:t xml:space="preserve"> دارد؛ البته اين را در گناه جنسي گفته مي‌شود؛ در غير گناه جنسي هم اين‌طور است و طبق اين قواعد اين حرام مي‌شود.</w:t>
      </w:r>
    </w:p>
    <w:p w:rsidR="00CC11DB" w:rsidRPr="00535473" w:rsidRDefault="00CC11DB" w:rsidP="008D5C6E">
      <w:pPr>
        <w:pStyle w:val="Heading1"/>
        <w:rPr>
          <w:rtl/>
        </w:rPr>
      </w:pPr>
      <w:r w:rsidRPr="00535473">
        <w:rPr>
          <w:rFonts w:hint="cs"/>
          <w:rtl/>
        </w:rPr>
        <w:t xml:space="preserve"> </w:t>
      </w:r>
      <w:bookmarkStart w:id="15" w:name="_Toc405799858"/>
      <w:r w:rsidRPr="00535473">
        <w:rPr>
          <w:rFonts w:hint="cs"/>
          <w:rtl/>
        </w:rPr>
        <w:t>صورت دوم</w:t>
      </w:r>
      <w:bookmarkEnd w:id="15"/>
    </w:p>
    <w:p w:rsidR="00CC11DB" w:rsidRPr="00E762DF" w:rsidRDefault="00FC7046" w:rsidP="00E762DF">
      <w:pPr>
        <w:rPr>
          <w:rStyle w:val="Strong"/>
          <w:rtl/>
        </w:rPr>
      </w:pPr>
      <w:r>
        <w:rPr>
          <w:rStyle w:val="Strong"/>
          <w:b w:val="0"/>
          <w:bCs w:val="0"/>
          <w:rtl/>
        </w:rPr>
        <w:t xml:space="preserve"> </w:t>
      </w:r>
      <w:r w:rsidR="00CC11DB" w:rsidRPr="00535473">
        <w:rPr>
          <w:rStyle w:val="Strong"/>
          <w:rFonts w:hint="cs"/>
          <w:b w:val="0"/>
          <w:bCs w:val="0"/>
          <w:rtl/>
        </w:rPr>
        <w:t xml:space="preserve">صورت دوم همين هست؛ منتهي در جايي كه ظنّ و احتمال عقلائي است كه احتمال عقلائي كه گفته مي‌شود سي چهل درصد را مي‌گيرد تا شصت هفتاد درصد حالت قبل از اطمينان تا </w:t>
      </w:r>
      <w:r w:rsidR="0097656B">
        <w:rPr>
          <w:rStyle w:val="Strong"/>
          <w:rFonts w:hint="cs"/>
          <w:b w:val="0"/>
          <w:bCs w:val="0"/>
          <w:rtl/>
        </w:rPr>
        <w:t>آنجایی</w:t>
      </w:r>
      <w:r w:rsidR="00CC11DB" w:rsidRPr="00535473">
        <w:rPr>
          <w:rStyle w:val="Strong"/>
          <w:rFonts w:hint="cs"/>
          <w:b w:val="0"/>
          <w:bCs w:val="0"/>
          <w:rtl/>
        </w:rPr>
        <w:t xml:space="preserve"> كه خيلي هم ضعيف نيست. اين اطميناني نيست بلكه احتمال عقلائي است، با درجات متفاوتي كه دارد. از سي چهل درصد بگيريد تا شصت هفتاد هشتاد درصد، ولي به حد اطمينان نمي‌رسد. حالت احتمالي و ظنّي عقلائي است كه اين اقدامات موجب مي‌شود او در آينده مبتلا بشود؛ ولي اطمينان ندارد كه مبتلا مي‌شود ممكن است نشود. در </w:t>
      </w:r>
      <w:r w:rsidR="0097656B">
        <w:rPr>
          <w:rStyle w:val="Strong"/>
          <w:rFonts w:hint="cs"/>
          <w:b w:val="0"/>
          <w:bCs w:val="0"/>
          <w:rtl/>
        </w:rPr>
        <w:t>اینجا</w:t>
      </w:r>
      <w:r w:rsidR="00CC11DB" w:rsidRPr="00535473">
        <w:rPr>
          <w:rStyle w:val="Strong"/>
          <w:rFonts w:hint="cs"/>
          <w:b w:val="0"/>
          <w:bCs w:val="0"/>
          <w:rtl/>
        </w:rPr>
        <w:t xml:space="preserve"> طبعاً به وضوح بحث قبلي نيست. براي اين‌كه آيه مضارّه </w:t>
      </w:r>
      <w:r w:rsidR="00130F72">
        <w:rPr>
          <w:rStyle w:val="Strong"/>
          <w:rFonts w:hint="cs"/>
          <w:b w:val="0"/>
          <w:bCs w:val="0"/>
          <w:rtl/>
        </w:rPr>
        <w:t>نمی‌داند</w:t>
      </w:r>
      <w:r w:rsidR="00CC11DB" w:rsidRPr="00535473">
        <w:rPr>
          <w:rStyle w:val="Strong"/>
          <w:rFonts w:hint="cs"/>
          <w:b w:val="0"/>
          <w:bCs w:val="0"/>
          <w:rtl/>
        </w:rPr>
        <w:t xml:space="preserve"> ضرر مي‌رساند يا نمي‌رساند، مشكوك است، اصل عدم جاري </w:t>
      </w:r>
      <w:r w:rsidR="0097656B">
        <w:rPr>
          <w:rStyle w:val="Strong"/>
          <w:rFonts w:hint="cs"/>
          <w:b w:val="0"/>
          <w:bCs w:val="0"/>
          <w:rtl/>
        </w:rPr>
        <w:t>می‌کند</w:t>
      </w:r>
      <w:r w:rsidR="00CC11DB" w:rsidRPr="00535473">
        <w:rPr>
          <w:rStyle w:val="Strong"/>
          <w:rFonts w:hint="cs"/>
          <w:b w:val="0"/>
          <w:bCs w:val="0"/>
          <w:rtl/>
        </w:rPr>
        <w:t xml:space="preserve">. يا اگر </w:t>
      </w:r>
      <w:r w:rsidR="00CC11DB" w:rsidRPr="00535473">
        <w:rPr>
          <w:rStyle w:val="Strong"/>
          <w:rFonts w:hint="cs"/>
          <w:b w:val="0"/>
          <w:bCs w:val="0"/>
          <w:rtl/>
        </w:rPr>
        <w:lastRenderedPageBreak/>
        <w:t xml:space="preserve">ائتمار به معروف الزام در آن باشد، باز معلوم نيست، </w:t>
      </w:r>
      <w:r w:rsidR="0097656B">
        <w:rPr>
          <w:rStyle w:val="Strong"/>
          <w:rFonts w:hint="cs"/>
          <w:b w:val="0"/>
          <w:bCs w:val="0"/>
          <w:rtl/>
        </w:rPr>
        <w:t>اینجا</w:t>
      </w:r>
      <w:r w:rsidR="00CC11DB" w:rsidRPr="00535473">
        <w:rPr>
          <w:rStyle w:val="Strong"/>
          <w:rFonts w:hint="cs"/>
          <w:b w:val="0"/>
          <w:bCs w:val="0"/>
          <w:rtl/>
        </w:rPr>
        <w:t xml:space="preserve"> را بگيرد. ظاهراً الزامي در آن نبود. آن عناوين الزامي يا مثلاً اعانه بر اثم هم معلوم نيست، </w:t>
      </w:r>
      <w:r w:rsidR="0097656B">
        <w:rPr>
          <w:rStyle w:val="Strong"/>
          <w:rFonts w:hint="cs"/>
          <w:b w:val="0"/>
          <w:bCs w:val="0"/>
          <w:rtl/>
        </w:rPr>
        <w:t>اینجا</w:t>
      </w:r>
      <w:r w:rsidR="00CC11DB" w:rsidRPr="00535473">
        <w:rPr>
          <w:rStyle w:val="Strong"/>
          <w:rFonts w:hint="cs"/>
          <w:b w:val="0"/>
          <w:bCs w:val="0"/>
          <w:rtl/>
        </w:rPr>
        <w:t xml:space="preserve"> را بگيرد، قطعاً نمي‌گيرد. براي اين‌كه اعانه بر اثم جايي مي‌آيد كه موضوعش احراز بشود.</w:t>
      </w:r>
      <w:r>
        <w:rPr>
          <w:rStyle w:val="Strong"/>
          <w:b w:val="0"/>
          <w:bCs w:val="0"/>
          <w:rtl/>
        </w:rPr>
        <w:t xml:space="preserve"> </w:t>
      </w:r>
      <w:r>
        <w:rPr>
          <w:rStyle w:val="Strong"/>
          <w:rFonts w:hint="cs"/>
          <w:b w:val="0"/>
          <w:bCs w:val="0"/>
          <w:rtl/>
        </w:rPr>
        <w:t>درحالي</w:t>
      </w:r>
      <w:r w:rsidR="00CC11DB" w:rsidRPr="00535473">
        <w:rPr>
          <w:rStyle w:val="Strong"/>
          <w:rFonts w:hint="cs"/>
          <w:b w:val="0"/>
          <w:bCs w:val="0"/>
          <w:rtl/>
        </w:rPr>
        <w:t xml:space="preserve">‌كه </w:t>
      </w:r>
      <w:r w:rsidR="0097656B">
        <w:rPr>
          <w:rStyle w:val="Strong"/>
          <w:rFonts w:hint="cs"/>
          <w:b w:val="0"/>
          <w:bCs w:val="0"/>
          <w:rtl/>
        </w:rPr>
        <w:t>اینجا</w:t>
      </w:r>
      <w:r w:rsidR="00CC11DB" w:rsidRPr="00535473">
        <w:rPr>
          <w:rStyle w:val="Strong"/>
          <w:rFonts w:hint="cs"/>
          <w:b w:val="0"/>
          <w:bCs w:val="0"/>
          <w:rtl/>
        </w:rPr>
        <w:t xml:space="preserve"> نمي‌داند اين اعانه بر اثم هست يا نيست؟ براي اين‌كه نمي‌داند آن گناه را مرتكب مي‌شود يا نمي‌شود. در قاعده اعانه بر اثم گفته شد حرمت اعانه بر اثم مشروط به شرط متأخّر است و در جايي كه نداند آينده اين مي‌آيد يا نمي‌آيد، بايد احراز بكند. اگر اطمينان ندارد آينده اين گناه محقق مي‌شود يا نمي‌شود، اين حكم نيست يا اصلاً نيست يا تنجّز ندارد با ريزه‌كاري‌هايي كه در مكاسب گفته شد. </w:t>
      </w:r>
      <w:r w:rsidR="00130F72">
        <w:rPr>
          <w:rStyle w:val="Strong"/>
          <w:rFonts w:hint="cs"/>
          <w:b w:val="0"/>
          <w:bCs w:val="0"/>
          <w:rtl/>
        </w:rPr>
        <w:t>به‌هرحال</w:t>
      </w:r>
      <w:r w:rsidR="00CC11DB" w:rsidRPr="00535473">
        <w:rPr>
          <w:rStyle w:val="Strong"/>
          <w:rFonts w:hint="cs"/>
          <w:b w:val="0"/>
          <w:bCs w:val="0"/>
          <w:rtl/>
        </w:rPr>
        <w:t xml:space="preserve"> اين قواعد هست. تنها يك قاعده از قواعد الزامي ممكن است گفته شود و آن وقايه عن النار است.</w:t>
      </w:r>
      <w:r>
        <w:rPr>
          <w:rStyle w:val="Strong"/>
          <w:b w:val="0"/>
          <w:bCs w:val="0"/>
          <w:rtl/>
        </w:rPr>
        <w:t xml:space="preserve"> «</w:t>
      </w:r>
      <w:r w:rsidR="00E762DF" w:rsidRPr="00E762DF">
        <w:rPr>
          <w:rStyle w:val="Strong"/>
          <w:rFonts w:hint="cs"/>
          <w:rtl/>
        </w:rPr>
        <w:t>يا</w:t>
      </w:r>
      <w:r w:rsidR="00E762DF" w:rsidRPr="00E762DF">
        <w:rPr>
          <w:rStyle w:val="Strong"/>
          <w:rtl/>
        </w:rPr>
        <w:t xml:space="preserve"> </w:t>
      </w:r>
      <w:r w:rsidR="00E762DF" w:rsidRPr="00E762DF">
        <w:rPr>
          <w:rStyle w:val="Strong"/>
          <w:rFonts w:hint="cs"/>
          <w:rtl/>
        </w:rPr>
        <w:t>أَيُّهَا</w:t>
      </w:r>
      <w:r w:rsidR="00E762DF" w:rsidRPr="00E762DF">
        <w:rPr>
          <w:rStyle w:val="Strong"/>
          <w:rtl/>
        </w:rPr>
        <w:t xml:space="preserve"> </w:t>
      </w:r>
      <w:r w:rsidR="00E762DF" w:rsidRPr="00E762DF">
        <w:rPr>
          <w:rStyle w:val="Strong"/>
          <w:rFonts w:hint="cs"/>
          <w:rtl/>
        </w:rPr>
        <w:t>الَّذِينَ</w:t>
      </w:r>
      <w:r w:rsidR="00E762DF" w:rsidRPr="00E762DF">
        <w:rPr>
          <w:rStyle w:val="Strong"/>
          <w:rtl/>
        </w:rPr>
        <w:t xml:space="preserve"> </w:t>
      </w:r>
      <w:r w:rsidR="00E762DF" w:rsidRPr="00E762DF">
        <w:rPr>
          <w:rStyle w:val="Strong"/>
          <w:rFonts w:hint="cs"/>
          <w:rtl/>
        </w:rPr>
        <w:t>آمَنُوا</w:t>
      </w:r>
      <w:r w:rsidR="00E762DF" w:rsidRPr="00E762DF">
        <w:rPr>
          <w:rStyle w:val="Strong"/>
          <w:rtl/>
        </w:rPr>
        <w:t xml:space="preserve"> </w:t>
      </w:r>
      <w:r w:rsidR="00E762DF" w:rsidRPr="00E762DF">
        <w:rPr>
          <w:rStyle w:val="Strong"/>
          <w:rFonts w:hint="cs"/>
          <w:rtl/>
        </w:rPr>
        <w:t>قُوا</w:t>
      </w:r>
      <w:r w:rsidR="00E762DF" w:rsidRPr="00E762DF">
        <w:rPr>
          <w:rStyle w:val="Strong"/>
          <w:rtl/>
        </w:rPr>
        <w:t xml:space="preserve"> </w:t>
      </w:r>
      <w:r w:rsidR="00E762DF" w:rsidRPr="00E762DF">
        <w:rPr>
          <w:rStyle w:val="Strong"/>
          <w:rFonts w:hint="cs"/>
          <w:rtl/>
        </w:rPr>
        <w:t>أَنْفُسَكُمْ</w:t>
      </w:r>
      <w:r w:rsidR="00E762DF" w:rsidRPr="00E762DF">
        <w:rPr>
          <w:rStyle w:val="Strong"/>
          <w:rtl/>
        </w:rPr>
        <w:t xml:space="preserve"> </w:t>
      </w:r>
      <w:r w:rsidR="00E762DF" w:rsidRPr="00E762DF">
        <w:rPr>
          <w:rStyle w:val="Strong"/>
          <w:rFonts w:hint="cs"/>
          <w:rtl/>
        </w:rPr>
        <w:t>وَ</w:t>
      </w:r>
      <w:r w:rsidR="00E762DF" w:rsidRPr="00E762DF">
        <w:rPr>
          <w:rStyle w:val="Strong"/>
          <w:rtl/>
        </w:rPr>
        <w:t xml:space="preserve"> </w:t>
      </w:r>
      <w:r w:rsidR="00E762DF" w:rsidRPr="00E762DF">
        <w:rPr>
          <w:rStyle w:val="Strong"/>
          <w:rFonts w:hint="cs"/>
          <w:rtl/>
        </w:rPr>
        <w:t>أَهْلِيكُمْ</w:t>
      </w:r>
      <w:r w:rsidR="00E762DF" w:rsidRPr="00E762DF">
        <w:rPr>
          <w:rStyle w:val="Strong"/>
          <w:rtl/>
        </w:rPr>
        <w:t xml:space="preserve"> </w:t>
      </w:r>
      <w:r w:rsidR="00E762DF" w:rsidRPr="00E762DF">
        <w:rPr>
          <w:rStyle w:val="Strong"/>
          <w:rFonts w:hint="cs"/>
          <w:rtl/>
        </w:rPr>
        <w:t>ناراً</w:t>
      </w:r>
      <w:r w:rsidR="00E762DF" w:rsidRPr="00E762DF">
        <w:rPr>
          <w:rStyle w:val="Strong"/>
          <w:rtl/>
        </w:rPr>
        <w:t xml:space="preserve"> </w:t>
      </w:r>
      <w:r w:rsidR="00E762DF" w:rsidRPr="00E762DF">
        <w:rPr>
          <w:rStyle w:val="Strong"/>
          <w:rFonts w:hint="cs"/>
          <w:rtl/>
        </w:rPr>
        <w:t>وَقُودُهَا</w:t>
      </w:r>
      <w:r w:rsidR="00E762DF" w:rsidRPr="00E762DF">
        <w:rPr>
          <w:rStyle w:val="Strong"/>
          <w:rtl/>
        </w:rPr>
        <w:t xml:space="preserve"> </w:t>
      </w:r>
      <w:r w:rsidR="00E762DF" w:rsidRPr="00E762DF">
        <w:rPr>
          <w:rStyle w:val="Strong"/>
          <w:rFonts w:hint="cs"/>
          <w:rtl/>
        </w:rPr>
        <w:t>النَّاسُ</w:t>
      </w:r>
      <w:r w:rsidR="00E762DF" w:rsidRPr="00E762DF">
        <w:rPr>
          <w:rStyle w:val="Strong"/>
          <w:rtl/>
        </w:rPr>
        <w:t xml:space="preserve"> </w:t>
      </w:r>
      <w:r w:rsidR="00E762DF" w:rsidRPr="00E762DF">
        <w:rPr>
          <w:rStyle w:val="Strong"/>
          <w:rFonts w:hint="cs"/>
          <w:rtl/>
        </w:rPr>
        <w:t>وَ</w:t>
      </w:r>
      <w:r w:rsidR="00E762DF" w:rsidRPr="00E762DF">
        <w:rPr>
          <w:rStyle w:val="Strong"/>
          <w:rtl/>
        </w:rPr>
        <w:t xml:space="preserve"> </w:t>
      </w:r>
      <w:r w:rsidR="00E762DF" w:rsidRPr="00E762DF">
        <w:rPr>
          <w:rStyle w:val="Strong"/>
          <w:rFonts w:hint="cs"/>
          <w:rtl/>
        </w:rPr>
        <w:t>الْحِجارَةُ</w:t>
      </w:r>
      <w:r w:rsidR="00CC11DB" w:rsidRPr="00535473">
        <w:rPr>
          <w:rStyle w:val="Strong"/>
          <w:rFonts w:hint="cs"/>
          <w:b w:val="0"/>
          <w:bCs w:val="0"/>
          <w:rtl/>
        </w:rPr>
        <w:t>»</w:t>
      </w:r>
      <w:r w:rsidR="00E762DF">
        <w:rPr>
          <w:rStyle w:val="Strong"/>
          <w:rFonts w:hint="cs"/>
          <w:b w:val="0"/>
          <w:bCs w:val="0"/>
          <w:rtl/>
        </w:rPr>
        <w:t>(</w:t>
      </w:r>
      <w:r w:rsidR="00E762DF" w:rsidRPr="00E762DF">
        <w:rPr>
          <w:rStyle w:val="Strong"/>
          <w:rFonts w:hint="cs"/>
          <w:b w:val="0"/>
          <w:bCs w:val="0"/>
          <w:rtl/>
        </w:rPr>
        <w:t>تحريم</w:t>
      </w:r>
      <w:r w:rsidR="00E762DF" w:rsidRPr="00E762DF">
        <w:rPr>
          <w:rStyle w:val="Strong"/>
          <w:b w:val="0"/>
          <w:bCs w:val="0"/>
          <w:rtl/>
        </w:rPr>
        <w:t>/6</w:t>
      </w:r>
      <w:r w:rsidR="00E762DF">
        <w:rPr>
          <w:rStyle w:val="Strong"/>
          <w:rFonts w:hint="cs"/>
          <w:b w:val="0"/>
          <w:bCs w:val="0"/>
          <w:rtl/>
        </w:rPr>
        <w:t>)</w:t>
      </w:r>
      <w:r w:rsidR="00CC11DB" w:rsidRPr="00535473">
        <w:rPr>
          <w:rStyle w:val="Strong"/>
          <w:rFonts w:hint="cs"/>
          <w:b w:val="0"/>
          <w:bCs w:val="0"/>
          <w:rtl/>
        </w:rPr>
        <w:t xml:space="preserve"> اين با اولويه مي‌گويد بايد كاري نكند كه او در آتش بيفتد وقتي مي‌گويد جلوي آتش را بگيرد، بايد كاري نكند كه او در آتش قرار بگيرد؛ منتهي ممكن است صيانت عرفاً بگويند ملازم با حالت اطميناني نيست. وقتي مي‌گويد حفظش بكن؛ يعني مقام آيه يك نوع احتياط و تحفّظ است. اين احتياط و تحفظ در جايي كه اطمينان باشد روشن است</w:t>
      </w:r>
      <w:r>
        <w:rPr>
          <w:rStyle w:val="Strong"/>
          <w:rFonts w:hint="cs"/>
          <w:b w:val="0"/>
          <w:bCs w:val="0"/>
          <w:rtl/>
        </w:rPr>
        <w:t>؛</w:t>
      </w:r>
      <w:r>
        <w:rPr>
          <w:rStyle w:val="Strong"/>
          <w:b w:val="0"/>
          <w:bCs w:val="0"/>
          <w:rtl/>
        </w:rPr>
        <w:t xml:space="preserve"> </w:t>
      </w:r>
      <w:r>
        <w:rPr>
          <w:rStyle w:val="Strong"/>
          <w:rFonts w:hint="cs"/>
          <w:b w:val="0"/>
          <w:bCs w:val="0"/>
          <w:rtl/>
        </w:rPr>
        <w:t>و</w:t>
      </w:r>
      <w:r w:rsidR="00CC11DB" w:rsidRPr="00535473">
        <w:rPr>
          <w:rStyle w:val="Strong"/>
          <w:rFonts w:hint="cs"/>
          <w:b w:val="0"/>
          <w:bCs w:val="0"/>
          <w:rtl/>
        </w:rPr>
        <w:t xml:space="preserve"> اطمينان هم نباشد، مي‌گويد مواظبش باشيد، كاري نكنيد كه ولو احتمالش باشد. اين احتمال قبلاً داده شد كه</w:t>
      </w:r>
      <w:r w:rsidR="00CC11DB" w:rsidRPr="00535473">
        <w:rPr>
          <w:rStyle w:val="Strong"/>
          <w:b w:val="0"/>
          <w:bCs w:val="0"/>
          <w:rtl/>
        </w:rPr>
        <w:t xml:space="preserve"> </w:t>
      </w:r>
      <w:r w:rsidR="00CC11DB" w:rsidRPr="00535473">
        <w:rPr>
          <w:rStyle w:val="Strong"/>
          <w:rFonts w:hint="cs"/>
          <w:b w:val="0"/>
          <w:bCs w:val="0"/>
          <w:rtl/>
        </w:rPr>
        <w:t>«</w:t>
      </w:r>
      <w:r w:rsidR="00CC11DB" w:rsidRPr="00E762DF">
        <w:rPr>
          <w:rStyle w:val="Strong"/>
          <w:rtl/>
        </w:rPr>
        <w:t>قُوا أَنْفُسَكُمْ وَ أَهْلِيكُمْ ناراً</w:t>
      </w:r>
      <w:r w:rsidR="00CC11DB" w:rsidRPr="00535473">
        <w:rPr>
          <w:rStyle w:val="Strong"/>
          <w:rFonts w:hint="cs"/>
          <w:b w:val="0"/>
          <w:bCs w:val="0"/>
          <w:rtl/>
        </w:rPr>
        <w:t xml:space="preserve">» حتي </w:t>
      </w:r>
      <w:r w:rsidR="0097656B">
        <w:rPr>
          <w:rStyle w:val="Strong"/>
          <w:rFonts w:hint="cs"/>
          <w:b w:val="0"/>
          <w:bCs w:val="0"/>
          <w:rtl/>
        </w:rPr>
        <w:t>شرایط</w:t>
      </w:r>
      <w:r w:rsidR="00CC11DB" w:rsidRPr="00535473">
        <w:rPr>
          <w:rStyle w:val="Strong"/>
          <w:rFonts w:hint="cs"/>
          <w:b w:val="0"/>
          <w:bCs w:val="0"/>
          <w:rtl/>
        </w:rPr>
        <w:t xml:space="preserve"> و احوال احتمالي را هم مي‌گيرد؛ ولي علي‌رغم اين‌كه اين احتمال را سابق داده شد؛ ولي اطمينان به اين وجود ندارد؛ مخصوصاً اگر احتمال ضعيف باشد باز هم گفته مي‌شود</w:t>
      </w:r>
      <w:r w:rsidR="00CC11DB" w:rsidRPr="00535473">
        <w:rPr>
          <w:rStyle w:val="Strong"/>
          <w:b w:val="0"/>
          <w:bCs w:val="0"/>
          <w:rtl/>
        </w:rPr>
        <w:t xml:space="preserve"> </w:t>
      </w:r>
      <w:r w:rsidR="00CC11DB" w:rsidRPr="00535473">
        <w:rPr>
          <w:rStyle w:val="Strong"/>
          <w:rFonts w:hint="cs"/>
          <w:b w:val="0"/>
          <w:bCs w:val="0"/>
          <w:rtl/>
        </w:rPr>
        <w:t>«</w:t>
      </w:r>
      <w:r w:rsidR="00CC11DB" w:rsidRPr="00E762DF">
        <w:rPr>
          <w:rStyle w:val="Strong"/>
          <w:rtl/>
        </w:rPr>
        <w:t>قُوا أَنْفُسَكُمْ وَ أَهْلِيكُمْ ناراً</w:t>
      </w:r>
      <w:r w:rsidR="00CC11DB" w:rsidRPr="00535473">
        <w:rPr>
          <w:rStyle w:val="Strong"/>
          <w:rFonts w:hint="cs"/>
          <w:b w:val="0"/>
          <w:bCs w:val="0"/>
          <w:rtl/>
        </w:rPr>
        <w:t xml:space="preserve">» كه مي‌گويد بايد اين كارها را ترك كرد. </w:t>
      </w:r>
      <w:r w:rsidR="00130F72">
        <w:rPr>
          <w:rStyle w:val="Strong"/>
          <w:rFonts w:hint="cs"/>
          <w:b w:val="0"/>
          <w:bCs w:val="0"/>
          <w:rtl/>
        </w:rPr>
        <w:t>ازاین‌جهت</w:t>
      </w:r>
      <w:r w:rsidR="00CC11DB" w:rsidRPr="00535473">
        <w:rPr>
          <w:rStyle w:val="Strong"/>
          <w:rFonts w:hint="cs"/>
          <w:b w:val="0"/>
          <w:bCs w:val="0"/>
          <w:rtl/>
        </w:rPr>
        <w:t xml:space="preserve"> در اين هم ترديد وجود دارد، گر چه ابتدا </w:t>
      </w:r>
      <w:r w:rsidR="00130F72">
        <w:rPr>
          <w:rStyle w:val="Strong"/>
          <w:rFonts w:hint="cs"/>
          <w:b w:val="0"/>
          <w:bCs w:val="0"/>
          <w:rtl/>
        </w:rPr>
        <w:t>موردقبول</w:t>
      </w:r>
      <w:r w:rsidR="00CC11DB" w:rsidRPr="00535473">
        <w:rPr>
          <w:rStyle w:val="Strong"/>
          <w:rFonts w:hint="cs"/>
          <w:b w:val="0"/>
          <w:bCs w:val="0"/>
          <w:rtl/>
        </w:rPr>
        <w:t xml:space="preserve"> واقع شد، گر چه بعيد نيست گفته شود: اين حالت احتياط و وقايه، احوال احتياطي و احتمالي را هم مي‌گيرد. ولي </w:t>
      </w:r>
      <w:r w:rsidR="00130F72">
        <w:rPr>
          <w:rStyle w:val="Strong"/>
          <w:rFonts w:hint="cs"/>
          <w:b w:val="0"/>
          <w:bCs w:val="0"/>
          <w:rtl/>
        </w:rPr>
        <w:t>درعین‌حال</w:t>
      </w:r>
      <w:r w:rsidR="00CC11DB" w:rsidRPr="00535473">
        <w:rPr>
          <w:rStyle w:val="Strong"/>
          <w:rFonts w:hint="cs"/>
          <w:b w:val="0"/>
          <w:bCs w:val="0"/>
          <w:rtl/>
        </w:rPr>
        <w:t xml:space="preserve"> اطمينان به اين كمي دشوار است و لذا تمسك به قاعده و عنوان عام در بحث احتمال و امثال اين‌ها، تمسك به عام در شبهه موضوعيه است. يعني نمي‌داند اين مضارّه هست يا نيست؟ نمي‌داند اعانه هست يا نيست؟ نمي‌داند اين وقايه </w:t>
      </w:r>
      <w:r w:rsidR="0097656B">
        <w:rPr>
          <w:rStyle w:val="Strong"/>
          <w:rFonts w:hint="cs"/>
          <w:b w:val="0"/>
          <w:bCs w:val="0"/>
          <w:rtl/>
        </w:rPr>
        <w:t>اینجا</w:t>
      </w:r>
      <w:r w:rsidR="00CC11DB" w:rsidRPr="00535473">
        <w:rPr>
          <w:rStyle w:val="Strong"/>
          <w:rFonts w:hint="cs"/>
          <w:b w:val="0"/>
          <w:bCs w:val="0"/>
          <w:rtl/>
        </w:rPr>
        <w:t xml:space="preserve"> هست يا نيست؟ و لذا اصل عدم جاري مي‌شود و بعيد است حكم الزامي </w:t>
      </w:r>
      <w:r w:rsidR="0097656B">
        <w:rPr>
          <w:rStyle w:val="Strong"/>
          <w:rFonts w:hint="cs"/>
          <w:b w:val="0"/>
          <w:bCs w:val="0"/>
          <w:rtl/>
        </w:rPr>
        <w:t>اینجا</w:t>
      </w:r>
      <w:r w:rsidR="00CC11DB" w:rsidRPr="00535473">
        <w:rPr>
          <w:rStyle w:val="Strong"/>
          <w:rFonts w:hint="cs"/>
          <w:b w:val="0"/>
          <w:bCs w:val="0"/>
          <w:rtl/>
        </w:rPr>
        <w:t xml:space="preserve"> باشد، در جايي كه احتمال مي‌دهد از احتمال معمولي تا ظني كه بعد به اطمينان نرسد. اين از حيث عناوين الزامي است كه بعيد است بلكه حكم استحبابي و اين‌ها وجود دارد؛ يعني عناوين استحبابي مانند برّ و احسان به او يا وضع موضعاً حسناً سه چهار عنوان استحبابي كه داشت آن‌ها اقتضا </w:t>
      </w:r>
      <w:r w:rsidR="0097656B">
        <w:rPr>
          <w:rStyle w:val="Strong"/>
          <w:rFonts w:hint="cs"/>
          <w:b w:val="0"/>
          <w:bCs w:val="0"/>
          <w:rtl/>
        </w:rPr>
        <w:t>می‌کند</w:t>
      </w:r>
      <w:r w:rsidR="00CC11DB" w:rsidRPr="00535473">
        <w:rPr>
          <w:rStyle w:val="Strong"/>
          <w:rFonts w:hint="cs"/>
          <w:b w:val="0"/>
          <w:bCs w:val="0"/>
          <w:rtl/>
        </w:rPr>
        <w:t xml:space="preserve"> كه اين نوع اموري ممكن است او را به گناه بيندازد انجام ندهد اين بارزترين مصداق احسان است كه اين اقدامات را انجام ندهد و ترك بكند.</w:t>
      </w:r>
    </w:p>
    <w:p w:rsidR="00CC11DB" w:rsidRPr="00535473" w:rsidRDefault="00CC11DB" w:rsidP="009A0F9C">
      <w:pPr>
        <w:pStyle w:val="Heading2"/>
        <w:rPr>
          <w:rtl/>
        </w:rPr>
      </w:pPr>
      <w:r w:rsidRPr="00535473">
        <w:rPr>
          <w:rFonts w:hint="cs"/>
          <w:rtl/>
        </w:rPr>
        <w:lastRenderedPageBreak/>
        <w:t xml:space="preserve"> </w:t>
      </w:r>
      <w:bookmarkStart w:id="16" w:name="_Toc405799859"/>
      <w:r w:rsidRPr="00535473">
        <w:rPr>
          <w:rFonts w:hint="cs"/>
          <w:rtl/>
        </w:rPr>
        <w:t>مراد از ملاك اطمينان</w:t>
      </w:r>
      <w:bookmarkEnd w:id="16"/>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اطمينان شخصي </w:t>
      </w:r>
      <w:r w:rsidR="0097656B">
        <w:rPr>
          <w:rStyle w:val="Strong"/>
          <w:rFonts w:hint="cs"/>
          <w:b w:val="0"/>
          <w:bCs w:val="0"/>
          <w:rtl/>
        </w:rPr>
        <w:t>اینجا</w:t>
      </w:r>
      <w:r w:rsidR="00CC11DB" w:rsidRPr="00535473">
        <w:rPr>
          <w:rStyle w:val="Strong"/>
          <w:rFonts w:hint="cs"/>
          <w:b w:val="0"/>
          <w:bCs w:val="0"/>
          <w:rtl/>
        </w:rPr>
        <w:t xml:space="preserve"> ملاك است. ممكن است همه بگويند اين‌طور مي‌شود؛ ولي او مطمئن نباشد. </w:t>
      </w:r>
      <w:r w:rsidR="0097656B">
        <w:rPr>
          <w:rStyle w:val="Strong"/>
          <w:rFonts w:hint="cs"/>
          <w:b w:val="0"/>
          <w:bCs w:val="0"/>
          <w:rtl/>
        </w:rPr>
        <w:t>اینجا</w:t>
      </w:r>
      <w:r w:rsidR="00CC11DB" w:rsidRPr="00535473">
        <w:rPr>
          <w:rStyle w:val="Strong"/>
          <w:rFonts w:hint="cs"/>
          <w:b w:val="0"/>
          <w:bCs w:val="0"/>
          <w:rtl/>
        </w:rPr>
        <w:t xml:space="preserve"> بحث عرف نيست. شخص ملاك است. به خود شخص </w:t>
      </w:r>
      <w:r w:rsidR="00130F72">
        <w:rPr>
          <w:rStyle w:val="Strong"/>
          <w:rFonts w:hint="cs"/>
          <w:b w:val="0"/>
          <w:bCs w:val="0"/>
          <w:rtl/>
        </w:rPr>
        <w:t>برمی‌گردد</w:t>
      </w:r>
      <w:r w:rsidR="00CC11DB" w:rsidRPr="00535473">
        <w:rPr>
          <w:rStyle w:val="Strong"/>
          <w:rFonts w:hint="cs"/>
          <w:b w:val="0"/>
          <w:bCs w:val="0"/>
          <w:rtl/>
        </w:rPr>
        <w:t xml:space="preserve"> اگر قطعاً او هم بفهمد، تكليف بايد بر او منجّز بشود. اطمينان عرفي است. عقلا مي‌گويند تو اطمينان داري. آن ملاكِ شناختِ اطمينانِ او است. عقلا مي‌گويند اين شكلي كه تو مي‌بيني اطمينان است. احتمال و اطمينان شخصي است. اين‌كه بين صورت اولي و صورت ثانيه فرق گذاشته شد و اساس فرق هم اطمينان شد، همان اطمينان و احتمال شخصي است كه مكلف به اين تكليف است؛ منتهي اين شخصي است البته </w:t>
      </w:r>
      <w:r w:rsidR="0097656B">
        <w:rPr>
          <w:rStyle w:val="Strong"/>
          <w:rFonts w:hint="cs"/>
          <w:b w:val="0"/>
          <w:bCs w:val="0"/>
          <w:rtl/>
        </w:rPr>
        <w:t>الآن</w:t>
      </w:r>
      <w:r w:rsidR="00CC11DB" w:rsidRPr="00535473">
        <w:rPr>
          <w:rStyle w:val="Strong"/>
          <w:rFonts w:hint="cs"/>
          <w:b w:val="0"/>
          <w:bCs w:val="0"/>
          <w:rtl/>
        </w:rPr>
        <w:t xml:space="preserve"> اطمينان دارد يا ندارد؟ عرف مي‌گويد اين‌طور اطمينان دارد.</w:t>
      </w:r>
    </w:p>
    <w:p w:rsidR="00CC11DB" w:rsidRPr="00535473" w:rsidRDefault="00FC7046" w:rsidP="009A0F9C">
      <w:pPr>
        <w:pStyle w:val="Heading2"/>
        <w:rPr>
          <w:rtl/>
        </w:rPr>
      </w:pPr>
      <w:bookmarkStart w:id="17" w:name="_Toc405799860"/>
      <w:r>
        <w:rPr>
          <w:rtl/>
        </w:rPr>
        <w:t xml:space="preserve"> </w:t>
      </w:r>
      <w:r w:rsidR="00CC11DB" w:rsidRPr="00535473">
        <w:rPr>
          <w:rFonts w:hint="cs"/>
          <w:rtl/>
        </w:rPr>
        <w:t xml:space="preserve">پرسش </w:t>
      </w:r>
      <w:r w:rsidR="00ED66B5">
        <w:rPr>
          <w:rFonts w:hint="cs"/>
          <w:rtl/>
        </w:rPr>
        <w:t>و پاسخ</w:t>
      </w:r>
      <w:bookmarkEnd w:id="17"/>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اگر خودش اطمينان دارد، عين باب روزه مي‌شود. كارشناس بايد در خود او توليد اطمينان يا احتمال يا ظن بكند. ظاهر خطاب اين است در روزه هم همين است. مثلاً صد دكتر مي‌گويند اين برايش ضرر دارد، خودش اطمينان ندارد، خطابات متوجه اشخاص است. اين‌كه ملاك را چيزي غير نگاه خودش قرار بدهد قرينه مي‌خواهد. اصل اين است كه خطاب متوجه او شود؛ يعني مي‌گويد اعانه بر اثم نكن. اعانه بر اثم اين است كه او بداند اين كار در او </w:t>
      </w:r>
      <w:r w:rsidR="0097656B">
        <w:rPr>
          <w:rStyle w:val="Strong"/>
          <w:rFonts w:hint="cs"/>
          <w:b w:val="0"/>
          <w:bCs w:val="0"/>
          <w:rtl/>
        </w:rPr>
        <w:t>تأثیر</w:t>
      </w:r>
      <w:r w:rsidR="00CC11DB" w:rsidRPr="00535473">
        <w:rPr>
          <w:rStyle w:val="Strong"/>
          <w:rFonts w:hint="cs"/>
          <w:b w:val="0"/>
          <w:bCs w:val="0"/>
          <w:rtl/>
        </w:rPr>
        <w:t xml:space="preserve"> دارد. حال همه مي‌گويند </w:t>
      </w:r>
      <w:r w:rsidR="0097656B">
        <w:rPr>
          <w:rStyle w:val="Strong"/>
          <w:rFonts w:hint="cs"/>
          <w:b w:val="0"/>
          <w:bCs w:val="0"/>
          <w:rtl/>
        </w:rPr>
        <w:t>تأثیر</w:t>
      </w:r>
      <w:r w:rsidR="00CC11DB" w:rsidRPr="00535473">
        <w:rPr>
          <w:rStyle w:val="Strong"/>
          <w:rFonts w:hint="cs"/>
          <w:b w:val="0"/>
          <w:bCs w:val="0"/>
          <w:rtl/>
        </w:rPr>
        <w:t xml:space="preserve"> دارد ولي او خودش</w:t>
      </w:r>
      <w:r>
        <w:rPr>
          <w:rStyle w:val="Strong"/>
          <w:b w:val="0"/>
          <w:bCs w:val="0"/>
          <w:rtl/>
        </w:rPr>
        <w:t xml:space="preserve"> </w:t>
      </w:r>
      <w:r w:rsidR="00CC11DB" w:rsidRPr="00535473">
        <w:rPr>
          <w:rStyle w:val="Strong"/>
          <w:rFonts w:hint="cs"/>
          <w:b w:val="0"/>
          <w:bCs w:val="0"/>
          <w:rtl/>
        </w:rPr>
        <w:t xml:space="preserve">مي‌گويد </w:t>
      </w:r>
      <w:r w:rsidR="0097656B">
        <w:rPr>
          <w:rStyle w:val="Strong"/>
          <w:rFonts w:hint="cs"/>
          <w:b w:val="0"/>
          <w:bCs w:val="0"/>
          <w:rtl/>
        </w:rPr>
        <w:t>تأثیر</w:t>
      </w:r>
      <w:r w:rsidR="00CC11DB" w:rsidRPr="00535473">
        <w:rPr>
          <w:rStyle w:val="Strong"/>
          <w:rFonts w:hint="cs"/>
          <w:b w:val="0"/>
          <w:bCs w:val="0"/>
          <w:rtl/>
        </w:rPr>
        <w:t xml:space="preserve"> ندارد.</w:t>
      </w:r>
      <w:r>
        <w:rPr>
          <w:rStyle w:val="Strong"/>
          <w:b w:val="0"/>
          <w:bCs w:val="0"/>
          <w:rtl/>
        </w:rPr>
        <w:t xml:space="preserve"> </w:t>
      </w:r>
      <w:r>
        <w:rPr>
          <w:rStyle w:val="Strong"/>
          <w:rFonts w:hint="cs"/>
          <w:b w:val="0"/>
          <w:bCs w:val="0"/>
          <w:rtl/>
        </w:rPr>
        <w:t>اگر</w:t>
      </w:r>
      <w:r w:rsidR="00CC11DB" w:rsidRPr="00535473">
        <w:rPr>
          <w:rStyle w:val="Strong"/>
          <w:rFonts w:hint="cs"/>
          <w:b w:val="0"/>
          <w:bCs w:val="0"/>
          <w:rtl/>
        </w:rPr>
        <w:t xml:space="preserve"> آگاهي ندارد آگاهش بكن و اگر بي‌سواد است سواد يادش بده. او بايد خودش بفهمد. كارشناسي و اين‌ها هيچ ارتباطي ندارد جز اين‌كه موضوع را عوض بكند.</w:t>
      </w:r>
      <w:r>
        <w:rPr>
          <w:rStyle w:val="Strong"/>
          <w:b w:val="0"/>
          <w:bCs w:val="0"/>
          <w:rtl/>
        </w:rPr>
        <w:t xml:space="preserve"> </w:t>
      </w:r>
      <w:r>
        <w:rPr>
          <w:rStyle w:val="Strong"/>
          <w:rFonts w:hint="cs"/>
          <w:b w:val="0"/>
          <w:bCs w:val="0"/>
          <w:rtl/>
        </w:rPr>
        <w:t>بنابراين</w:t>
      </w:r>
      <w:r w:rsidR="00CC11DB" w:rsidRPr="00535473">
        <w:rPr>
          <w:rStyle w:val="Strong"/>
          <w:rFonts w:hint="cs"/>
          <w:b w:val="0"/>
          <w:bCs w:val="0"/>
          <w:rtl/>
        </w:rPr>
        <w:t xml:space="preserve"> خطابات متوجه مكلفين است. خطاب مي‌گويد اگر احتمال ضرر مي‌دهي اقدام نكن. اگر احتمال مي‌دهي مانعي ندارد انجام بده. پس او كه احتمال </w:t>
      </w:r>
      <w:r w:rsidR="00130F72">
        <w:rPr>
          <w:rStyle w:val="Strong"/>
          <w:rFonts w:hint="cs"/>
          <w:b w:val="0"/>
          <w:bCs w:val="0"/>
          <w:rtl/>
        </w:rPr>
        <w:t>ضرر نمی‌دهد</w:t>
      </w:r>
      <w:r w:rsidR="00CC11DB" w:rsidRPr="00535473">
        <w:rPr>
          <w:rStyle w:val="Strong"/>
          <w:rFonts w:hint="cs"/>
          <w:b w:val="0"/>
          <w:bCs w:val="0"/>
          <w:rtl/>
        </w:rPr>
        <w:t xml:space="preserve"> حال به هر دليلي باشد، آن خطاب براي او تنجز پيدا نمي‌كند مگر اين‌كه از بيرون عوض بكند، عين حجيت قطع است؛ يعني اعمال شخصيه براي او ملاك است ولو اين‌كه دانش روان‌شناسي و تعليم و تربيت يا علوم اجتماعي </w:t>
      </w:r>
      <w:r w:rsidR="0097656B">
        <w:rPr>
          <w:rStyle w:val="Strong"/>
          <w:rFonts w:hint="cs"/>
          <w:b w:val="0"/>
          <w:bCs w:val="0"/>
          <w:rtl/>
        </w:rPr>
        <w:t>اینجا</w:t>
      </w:r>
      <w:r w:rsidR="00CC11DB" w:rsidRPr="00535473">
        <w:rPr>
          <w:rStyle w:val="Strong"/>
          <w:rFonts w:hint="cs"/>
          <w:b w:val="0"/>
          <w:bCs w:val="0"/>
          <w:rtl/>
        </w:rPr>
        <w:t xml:space="preserve"> نظر داده و مي‌گويد اين </w:t>
      </w:r>
      <w:r w:rsidR="00130F72">
        <w:rPr>
          <w:rStyle w:val="Strong"/>
          <w:rFonts w:hint="cs"/>
          <w:b w:val="0"/>
          <w:bCs w:val="0"/>
          <w:rtl/>
        </w:rPr>
        <w:t>کار موجب</w:t>
      </w:r>
      <w:r w:rsidR="00CC11DB" w:rsidRPr="00535473">
        <w:rPr>
          <w:rStyle w:val="Strong"/>
          <w:rFonts w:hint="cs"/>
          <w:b w:val="0"/>
          <w:bCs w:val="0"/>
          <w:rtl/>
        </w:rPr>
        <w:t xml:space="preserve"> اين </w:t>
      </w:r>
      <w:r w:rsidR="0097656B">
        <w:rPr>
          <w:rStyle w:val="Strong"/>
          <w:rFonts w:hint="cs"/>
          <w:b w:val="0"/>
          <w:bCs w:val="0"/>
          <w:rtl/>
        </w:rPr>
        <w:t>تأثیر</w:t>
      </w:r>
      <w:r w:rsidR="00CC11DB" w:rsidRPr="00535473">
        <w:rPr>
          <w:rStyle w:val="Strong"/>
          <w:rFonts w:hint="cs"/>
          <w:b w:val="0"/>
          <w:bCs w:val="0"/>
          <w:rtl/>
        </w:rPr>
        <w:t xml:space="preserve"> مي‌شود؛ ولي او مي‌گويد نه.</w:t>
      </w:r>
      <w:r>
        <w:rPr>
          <w:rStyle w:val="Strong"/>
          <w:b w:val="0"/>
          <w:bCs w:val="0"/>
          <w:rtl/>
        </w:rPr>
        <w:t xml:space="preserve"> </w:t>
      </w:r>
      <w:r>
        <w:rPr>
          <w:rStyle w:val="Strong"/>
          <w:rFonts w:hint="cs"/>
          <w:b w:val="0"/>
          <w:bCs w:val="0"/>
          <w:rtl/>
        </w:rPr>
        <w:t>اگر</w:t>
      </w:r>
      <w:r w:rsidR="00CC11DB" w:rsidRPr="00535473">
        <w:rPr>
          <w:rStyle w:val="Strong"/>
          <w:rFonts w:hint="cs"/>
          <w:b w:val="0"/>
          <w:bCs w:val="0"/>
          <w:rtl/>
        </w:rPr>
        <w:t xml:space="preserve"> واقعاً بازتاب اجتماعي دارد، شما فني فقهي جواب ما را بدهيد. به نظر ما خطاب متوجه اشخاص مي‌شود و منحلّ به احوال مي‌شود و اين احوال هم مربوط به خود اشخاص است. اين ملاك اين است. اين‌كه گفته شود شما بر اساس تشخيص عرف عمل بكن، اين كلام قرينه خاصه مي‌خواهد. درحالي‌كه چنين قرينه‌اي وجود ندارد. اطمينان پيدا نمي‌كند؛ معنايش اين است كه اين كارشناسي را قبول ندارد و مطمئن نيست كه چه </w:t>
      </w:r>
      <w:r w:rsidR="00CC11DB" w:rsidRPr="00535473">
        <w:rPr>
          <w:rStyle w:val="Strong"/>
          <w:rFonts w:hint="cs"/>
          <w:b w:val="0"/>
          <w:bCs w:val="0"/>
          <w:rtl/>
        </w:rPr>
        <w:lastRenderedPageBreak/>
        <w:t>كسي گفته اين كارشناسي براي او حجت است. بايد تشخيص بدهد كه اين كارشناسي براي او حجت</w:t>
      </w:r>
      <w:r>
        <w:rPr>
          <w:rStyle w:val="Strong"/>
          <w:b w:val="0"/>
          <w:bCs w:val="0"/>
          <w:rtl/>
        </w:rPr>
        <w:t xml:space="preserve"> </w:t>
      </w:r>
      <w:r w:rsidR="00CC11DB" w:rsidRPr="00535473">
        <w:rPr>
          <w:rStyle w:val="Strong"/>
          <w:rFonts w:hint="cs"/>
          <w:b w:val="0"/>
          <w:bCs w:val="0"/>
          <w:rtl/>
        </w:rPr>
        <w:t>هست. اگر تشخيص داد، مصداقش مي‌شود. اين ظاهراً نبايد راهي براي اين جهت باشد. ده تا پزشك هم اين را بگويند خودش بايد تشخيص بدهد.</w:t>
      </w:r>
    </w:p>
    <w:p w:rsidR="00CC11DB" w:rsidRPr="00535473" w:rsidRDefault="00CC11DB" w:rsidP="009A0F9C">
      <w:pPr>
        <w:pStyle w:val="Heading2"/>
        <w:rPr>
          <w:rtl/>
        </w:rPr>
      </w:pPr>
      <w:r w:rsidRPr="00535473">
        <w:rPr>
          <w:rFonts w:hint="cs"/>
          <w:rtl/>
        </w:rPr>
        <w:t xml:space="preserve"> </w:t>
      </w:r>
      <w:bookmarkStart w:id="18" w:name="_Toc405799861"/>
      <w:r w:rsidRPr="00535473">
        <w:rPr>
          <w:rFonts w:hint="cs"/>
          <w:rtl/>
        </w:rPr>
        <w:t xml:space="preserve">تقريب </w:t>
      </w:r>
      <w:r w:rsidR="0097656B">
        <w:rPr>
          <w:rFonts w:hint="cs"/>
          <w:rtl/>
        </w:rPr>
        <w:t>مسئله</w:t>
      </w:r>
      <w:r w:rsidRPr="00535473">
        <w:rPr>
          <w:rFonts w:hint="cs"/>
          <w:rtl/>
        </w:rPr>
        <w:t xml:space="preserve"> به ذهن</w:t>
      </w:r>
      <w:bookmarkEnd w:id="18"/>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خدا رحمت كند مرحوم آقاي تبريزي رحمة الله عليه را كه ايشان در بحث كرويت زمين يا گردش زمين كه يكي دو بار خصوصي خدمت ايشان رسيديم نمي‌توانست بپذيرد. اين يك بحثي‌ايست كه يك وقتي مفصل‌تر راجع به آن صحبت خواهد شد. آن جاي بحثي دارد كه همه اين‌طور مي‌گويند اين بر خلاف عرف جاافتاده </w:t>
      </w:r>
      <w:r w:rsidR="00130F72">
        <w:rPr>
          <w:rStyle w:val="Strong"/>
          <w:rFonts w:hint="cs"/>
          <w:b w:val="0"/>
          <w:bCs w:val="0"/>
          <w:rtl/>
        </w:rPr>
        <w:t>خیلی</w:t>
      </w:r>
      <w:r w:rsidR="00CC11DB" w:rsidRPr="00535473">
        <w:rPr>
          <w:rStyle w:val="Strong"/>
          <w:rFonts w:hint="cs"/>
          <w:b w:val="0"/>
          <w:bCs w:val="0"/>
          <w:rtl/>
        </w:rPr>
        <w:t xml:space="preserve"> روشن است ممكن است گفته شود مثل چيزهاي وسواس مي‌شود يعني حالت </w:t>
      </w:r>
      <w:r w:rsidR="00130F72">
        <w:rPr>
          <w:rStyle w:val="Strong"/>
          <w:rFonts w:hint="cs"/>
          <w:b w:val="0"/>
          <w:bCs w:val="0"/>
          <w:rtl/>
        </w:rPr>
        <w:t>غیرمتعارف</w:t>
      </w:r>
      <w:r w:rsidR="00CC11DB" w:rsidRPr="00535473">
        <w:rPr>
          <w:rStyle w:val="Strong"/>
          <w:rFonts w:hint="cs"/>
          <w:b w:val="0"/>
          <w:bCs w:val="0"/>
          <w:rtl/>
        </w:rPr>
        <w:t xml:space="preserve"> دارد. اگر به حد </w:t>
      </w:r>
      <w:r w:rsidR="00130F72">
        <w:rPr>
          <w:rStyle w:val="Strong"/>
          <w:rFonts w:hint="cs"/>
          <w:b w:val="0"/>
          <w:bCs w:val="0"/>
          <w:rtl/>
        </w:rPr>
        <w:t>غیرمتعارف</w:t>
      </w:r>
      <w:r w:rsidR="00CC11DB" w:rsidRPr="00535473">
        <w:rPr>
          <w:rStyle w:val="Strong"/>
          <w:rFonts w:hint="cs"/>
          <w:b w:val="0"/>
          <w:bCs w:val="0"/>
          <w:rtl/>
        </w:rPr>
        <w:t xml:space="preserve"> برسد جاي بحث دارد. ممكن است گفته شود احوال </w:t>
      </w:r>
      <w:r w:rsidR="00130F72">
        <w:rPr>
          <w:rStyle w:val="Strong"/>
          <w:rFonts w:hint="cs"/>
          <w:b w:val="0"/>
          <w:bCs w:val="0"/>
          <w:rtl/>
        </w:rPr>
        <w:t>غیرمتعارف</w:t>
      </w:r>
      <w:r w:rsidR="00CC11DB" w:rsidRPr="00535473">
        <w:rPr>
          <w:rStyle w:val="Strong"/>
          <w:rFonts w:hint="cs"/>
          <w:b w:val="0"/>
          <w:bCs w:val="0"/>
          <w:rtl/>
        </w:rPr>
        <w:t xml:space="preserve"> بحثي دارد.</w:t>
      </w:r>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اين صورت اولي و صورت ثانيه بود. پس در هر دو صورت بايد اين قيد را در آن </w:t>
      </w:r>
      <w:r w:rsidR="00130F72">
        <w:rPr>
          <w:rStyle w:val="Strong"/>
          <w:rFonts w:hint="cs"/>
          <w:b w:val="0"/>
          <w:bCs w:val="0"/>
          <w:rtl/>
        </w:rPr>
        <w:t>اخذ</w:t>
      </w:r>
      <w:r w:rsidR="00CC11DB" w:rsidRPr="00535473">
        <w:rPr>
          <w:rStyle w:val="Strong"/>
          <w:rFonts w:hint="cs"/>
          <w:b w:val="0"/>
          <w:bCs w:val="0"/>
          <w:rtl/>
        </w:rPr>
        <w:t xml:space="preserve"> بكنيد كه ابتلاي اين بچه به معاصي بعد از بلوغ است.</w:t>
      </w:r>
    </w:p>
    <w:p w:rsidR="00CC11DB" w:rsidRPr="00535473" w:rsidRDefault="00FC7046" w:rsidP="008D5C6E">
      <w:pPr>
        <w:pStyle w:val="Heading1"/>
        <w:rPr>
          <w:rtl/>
        </w:rPr>
      </w:pPr>
      <w:bookmarkStart w:id="19" w:name="_Toc405799862"/>
      <w:r>
        <w:rPr>
          <w:rtl/>
        </w:rPr>
        <w:t xml:space="preserve"> </w:t>
      </w:r>
      <w:r w:rsidR="00CC11DB" w:rsidRPr="00535473">
        <w:rPr>
          <w:rFonts w:hint="cs"/>
          <w:rtl/>
        </w:rPr>
        <w:t>صورت سوم</w:t>
      </w:r>
      <w:bookmarkEnd w:id="19"/>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صورت سوم اين است كه مطمئناً يا محتملاً دو تا را يكي </w:t>
      </w:r>
      <w:r w:rsidR="0097656B">
        <w:rPr>
          <w:rStyle w:val="Strong"/>
          <w:rFonts w:hint="cs"/>
          <w:b w:val="0"/>
          <w:bCs w:val="0"/>
          <w:rtl/>
        </w:rPr>
        <w:t>می‌کند</w:t>
      </w:r>
      <w:r w:rsidR="00CC11DB" w:rsidRPr="00535473">
        <w:rPr>
          <w:rStyle w:val="Strong"/>
          <w:rFonts w:hint="cs"/>
          <w:b w:val="0"/>
          <w:bCs w:val="0"/>
          <w:rtl/>
        </w:rPr>
        <w:t>. مطمئناً يا محتملاً اين مبتلاي به اختلاط و مسائلي از اين قبيل مي‌شود. در دوره تميز هم هست؛ ولي گناه</w:t>
      </w:r>
      <w:r>
        <w:rPr>
          <w:rStyle w:val="Strong"/>
          <w:b w:val="0"/>
          <w:bCs w:val="0"/>
          <w:rtl/>
        </w:rPr>
        <w:t xml:space="preserve"> </w:t>
      </w:r>
      <w:r w:rsidR="00CC11DB" w:rsidRPr="00535473">
        <w:rPr>
          <w:rStyle w:val="Strong"/>
          <w:rFonts w:hint="cs"/>
          <w:b w:val="0"/>
          <w:bCs w:val="0"/>
          <w:rtl/>
        </w:rPr>
        <w:t xml:space="preserve">نيست؛ ولي احوال اختلاط و اين‌ها پيدا </w:t>
      </w:r>
      <w:r w:rsidR="0097656B">
        <w:rPr>
          <w:rStyle w:val="Strong"/>
          <w:rFonts w:hint="cs"/>
          <w:b w:val="0"/>
          <w:bCs w:val="0"/>
          <w:rtl/>
        </w:rPr>
        <w:t>می‌کند</w:t>
      </w:r>
      <w:r w:rsidR="00CC11DB" w:rsidRPr="00535473">
        <w:rPr>
          <w:rStyle w:val="Strong"/>
          <w:rFonts w:hint="cs"/>
          <w:b w:val="0"/>
          <w:bCs w:val="0"/>
          <w:rtl/>
        </w:rPr>
        <w:t xml:space="preserve">. اين‌ها واضح است كه اشكال ندارد. براي اين‌كه </w:t>
      </w:r>
      <w:r w:rsidR="00130F72">
        <w:rPr>
          <w:rStyle w:val="Strong"/>
          <w:rFonts w:hint="cs"/>
          <w:b w:val="0"/>
          <w:bCs w:val="0"/>
          <w:rtl/>
        </w:rPr>
        <w:t>هیچ‌کدام</w:t>
      </w:r>
      <w:r w:rsidR="00CC11DB" w:rsidRPr="00535473">
        <w:rPr>
          <w:rStyle w:val="Strong"/>
          <w:rFonts w:hint="cs"/>
          <w:b w:val="0"/>
          <w:bCs w:val="0"/>
          <w:rtl/>
        </w:rPr>
        <w:t xml:space="preserve"> از عناوينِ </w:t>
      </w:r>
      <w:r w:rsidR="0097656B">
        <w:rPr>
          <w:rStyle w:val="Strong"/>
          <w:rFonts w:hint="cs"/>
          <w:b w:val="0"/>
          <w:bCs w:val="0"/>
          <w:rtl/>
        </w:rPr>
        <w:t>اینجا</w:t>
      </w:r>
      <w:r w:rsidR="00CC11DB" w:rsidRPr="00535473">
        <w:rPr>
          <w:rStyle w:val="Strong"/>
          <w:rFonts w:hint="cs"/>
          <w:b w:val="0"/>
          <w:bCs w:val="0"/>
          <w:rtl/>
        </w:rPr>
        <w:t xml:space="preserve"> گناهي وجود ندارد بلكه از باب اين‌كه زمينه هست و از باب برّ و احسان خوب است كه اين كار را نكند. فعلاً در اين جهت گفته </w:t>
      </w:r>
      <w:r w:rsidR="0097656B">
        <w:rPr>
          <w:rStyle w:val="Strong"/>
          <w:rFonts w:hint="cs"/>
          <w:b w:val="0"/>
          <w:bCs w:val="0"/>
          <w:rtl/>
        </w:rPr>
        <w:t>می‌شود</w:t>
      </w:r>
      <w:r w:rsidR="00CC11DB" w:rsidRPr="00535473">
        <w:rPr>
          <w:rStyle w:val="Strong"/>
          <w:rFonts w:hint="cs"/>
          <w:b w:val="0"/>
          <w:bCs w:val="0"/>
          <w:rtl/>
        </w:rPr>
        <w:t xml:space="preserve"> مي‌داند قبلش اين حالت‌ها را پيدا </w:t>
      </w:r>
      <w:r w:rsidR="0097656B">
        <w:rPr>
          <w:rStyle w:val="Strong"/>
          <w:rFonts w:hint="cs"/>
          <w:b w:val="0"/>
          <w:bCs w:val="0"/>
          <w:rtl/>
        </w:rPr>
        <w:t>می‌کند</w:t>
      </w:r>
      <w:r w:rsidR="00CC11DB" w:rsidRPr="00535473">
        <w:rPr>
          <w:rStyle w:val="Strong"/>
          <w:rFonts w:hint="cs"/>
          <w:b w:val="0"/>
          <w:bCs w:val="0"/>
          <w:rtl/>
        </w:rPr>
        <w:t xml:space="preserve">؛ ولي قبل از بلوغ به راه </w:t>
      </w:r>
      <w:r w:rsidR="0097656B">
        <w:rPr>
          <w:rStyle w:val="Strong"/>
          <w:rFonts w:hint="cs"/>
          <w:b w:val="0"/>
          <w:bCs w:val="0"/>
          <w:rtl/>
        </w:rPr>
        <w:t>می‌کند</w:t>
      </w:r>
      <w:r w:rsidR="00CC11DB" w:rsidRPr="00535473">
        <w:rPr>
          <w:rStyle w:val="Strong"/>
          <w:rFonts w:hint="cs"/>
          <w:b w:val="0"/>
          <w:bCs w:val="0"/>
          <w:rtl/>
        </w:rPr>
        <w:t xml:space="preserve">. </w:t>
      </w:r>
      <w:r w:rsidR="0097656B">
        <w:rPr>
          <w:rStyle w:val="Strong"/>
          <w:rFonts w:hint="cs"/>
          <w:b w:val="0"/>
          <w:bCs w:val="0"/>
          <w:rtl/>
        </w:rPr>
        <w:t>الآن</w:t>
      </w:r>
      <w:r w:rsidR="00CC11DB" w:rsidRPr="00535473">
        <w:rPr>
          <w:rStyle w:val="Strong"/>
          <w:rFonts w:hint="cs"/>
          <w:b w:val="0"/>
          <w:bCs w:val="0"/>
          <w:rtl/>
        </w:rPr>
        <w:t xml:space="preserve"> هم بعضي‌ها اين‌طور هستند كه قبل </w:t>
      </w:r>
      <w:r w:rsidR="00130F72">
        <w:rPr>
          <w:rStyle w:val="Strong"/>
          <w:rFonts w:hint="cs"/>
          <w:b w:val="0"/>
          <w:bCs w:val="0"/>
          <w:rtl/>
        </w:rPr>
        <w:t>از بلوغ</w:t>
      </w:r>
      <w:r w:rsidR="00CC11DB" w:rsidRPr="00535473">
        <w:rPr>
          <w:rStyle w:val="Strong"/>
          <w:rFonts w:hint="cs"/>
          <w:b w:val="0"/>
          <w:bCs w:val="0"/>
          <w:rtl/>
        </w:rPr>
        <w:t xml:space="preserve"> رها </w:t>
      </w:r>
      <w:r w:rsidR="0097656B">
        <w:rPr>
          <w:rStyle w:val="Strong"/>
          <w:rFonts w:hint="cs"/>
          <w:b w:val="0"/>
          <w:bCs w:val="0"/>
          <w:rtl/>
        </w:rPr>
        <w:t>می‌کند</w:t>
      </w:r>
      <w:r w:rsidR="00CC11DB" w:rsidRPr="00535473">
        <w:rPr>
          <w:rStyle w:val="Strong"/>
          <w:rFonts w:hint="cs"/>
          <w:b w:val="0"/>
          <w:bCs w:val="0"/>
          <w:rtl/>
        </w:rPr>
        <w:t xml:space="preserve"> ولي مي‌داند يكي دو سال مانده به بلوغ جدي پاي كار مي‌آيد و درست اصلاحش </w:t>
      </w:r>
      <w:r w:rsidR="0097656B">
        <w:rPr>
          <w:rStyle w:val="Strong"/>
          <w:rFonts w:hint="cs"/>
          <w:b w:val="0"/>
          <w:bCs w:val="0"/>
          <w:rtl/>
        </w:rPr>
        <w:t>می‌کند</w:t>
      </w:r>
      <w:r w:rsidR="00CC11DB" w:rsidRPr="00535473">
        <w:rPr>
          <w:rStyle w:val="Strong"/>
          <w:rFonts w:hint="cs"/>
          <w:b w:val="0"/>
          <w:bCs w:val="0"/>
          <w:rtl/>
        </w:rPr>
        <w:t xml:space="preserve"> اين صورت سوم كه </w:t>
      </w:r>
      <w:r w:rsidR="00130F72">
        <w:rPr>
          <w:rStyle w:val="Strong"/>
          <w:rFonts w:hint="cs"/>
          <w:b w:val="0"/>
          <w:bCs w:val="0"/>
          <w:rtl/>
        </w:rPr>
        <w:t>احتمالاً</w:t>
      </w:r>
      <w:r w:rsidR="00CC11DB" w:rsidRPr="00535473">
        <w:rPr>
          <w:rStyle w:val="Strong"/>
          <w:rFonts w:hint="cs"/>
          <w:b w:val="0"/>
          <w:bCs w:val="0"/>
          <w:rtl/>
        </w:rPr>
        <w:t xml:space="preserve"> يا اطميناناً حالات مناسبي در قبل از بلوغ و بعد از تمييز پيدا </w:t>
      </w:r>
      <w:r w:rsidR="0097656B">
        <w:rPr>
          <w:rStyle w:val="Strong"/>
          <w:rFonts w:hint="cs"/>
          <w:b w:val="0"/>
          <w:bCs w:val="0"/>
          <w:rtl/>
        </w:rPr>
        <w:t>می‌کند</w:t>
      </w:r>
      <w:r w:rsidR="00CC11DB" w:rsidRPr="00535473">
        <w:rPr>
          <w:rStyle w:val="Strong"/>
          <w:rFonts w:hint="cs"/>
          <w:b w:val="0"/>
          <w:bCs w:val="0"/>
          <w:rtl/>
        </w:rPr>
        <w:t xml:space="preserve">؛ ولي نهايتاً اطمينان يا احتمال به اين‌كه بعداً به </w:t>
      </w:r>
      <w:r w:rsidR="0097656B">
        <w:rPr>
          <w:rStyle w:val="Strong"/>
          <w:rFonts w:hint="cs"/>
          <w:b w:val="0"/>
          <w:bCs w:val="0"/>
          <w:rtl/>
        </w:rPr>
        <w:t>اینجا</w:t>
      </w:r>
      <w:r w:rsidR="00CC11DB" w:rsidRPr="00535473">
        <w:rPr>
          <w:rStyle w:val="Strong"/>
          <w:rFonts w:hint="cs"/>
          <w:b w:val="0"/>
          <w:bCs w:val="0"/>
          <w:rtl/>
        </w:rPr>
        <w:t xml:space="preserve"> منجر بشود، ندارد. اين هم واضح است كه اين عناوين را نمي‌گيرد و حكم الزامي وجود ندارد؛ ولي حكم ترجيحي وجود دارد. اين نوعي احسان است كه ريشه اين چيزها در بچه وجود نداشته باشد. اين هم صورت سوم است كه در </w:t>
      </w:r>
      <w:r w:rsidR="0097656B">
        <w:rPr>
          <w:rStyle w:val="Strong"/>
          <w:rFonts w:hint="cs"/>
          <w:b w:val="0"/>
          <w:bCs w:val="0"/>
          <w:rtl/>
        </w:rPr>
        <w:t>اینجا</w:t>
      </w:r>
      <w:r w:rsidR="00CC11DB" w:rsidRPr="00535473">
        <w:rPr>
          <w:rStyle w:val="Strong"/>
          <w:rFonts w:hint="cs"/>
          <w:b w:val="0"/>
          <w:bCs w:val="0"/>
          <w:rtl/>
        </w:rPr>
        <w:t xml:space="preserve"> به نظر مي‌آيد حكمش واضح است.</w:t>
      </w:r>
    </w:p>
    <w:p w:rsidR="00CC11DB" w:rsidRPr="00535473" w:rsidRDefault="00FC7046" w:rsidP="00CC11DB">
      <w:pPr>
        <w:rPr>
          <w:rStyle w:val="Strong"/>
          <w:b w:val="0"/>
          <w:bCs w:val="0"/>
          <w:rtl/>
        </w:rPr>
      </w:pPr>
      <w:r>
        <w:rPr>
          <w:rStyle w:val="Strong"/>
          <w:b w:val="0"/>
          <w:bCs w:val="0"/>
          <w:rtl/>
        </w:rPr>
        <w:lastRenderedPageBreak/>
        <w:t xml:space="preserve"> </w:t>
      </w:r>
      <w:r w:rsidR="00CC11DB" w:rsidRPr="00535473">
        <w:rPr>
          <w:rStyle w:val="Strong"/>
          <w:rFonts w:hint="cs"/>
          <w:b w:val="0"/>
          <w:bCs w:val="0"/>
          <w:rtl/>
        </w:rPr>
        <w:t xml:space="preserve">تا </w:t>
      </w:r>
      <w:r w:rsidR="0097656B">
        <w:rPr>
          <w:rStyle w:val="Strong"/>
          <w:rFonts w:hint="cs"/>
          <w:b w:val="0"/>
          <w:bCs w:val="0"/>
          <w:rtl/>
        </w:rPr>
        <w:t>اینجا</w:t>
      </w:r>
      <w:r w:rsidR="00CC11DB" w:rsidRPr="00535473">
        <w:rPr>
          <w:rStyle w:val="Strong"/>
          <w:rFonts w:hint="cs"/>
          <w:b w:val="0"/>
          <w:bCs w:val="0"/>
          <w:rtl/>
        </w:rPr>
        <w:t xml:space="preserve"> همه مَقسَمِ اين صورتي بود كه اقدامات ايجابي احتمالاً يا اطميناناً -بعد از بلوغ يا قبل از بلوغ به يك نوع ابتلائاتي كه دو صورتش را در صورت سوم جمع كرد- به آلودگي او منجر مي‌شود.</w:t>
      </w:r>
    </w:p>
    <w:p w:rsidR="00CC11DB" w:rsidRPr="00535473" w:rsidRDefault="00CC11DB" w:rsidP="008D5C6E">
      <w:pPr>
        <w:pStyle w:val="Heading1"/>
        <w:rPr>
          <w:rtl/>
        </w:rPr>
      </w:pPr>
      <w:r w:rsidRPr="00535473">
        <w:rPr>
          <w:rFonts w:hint="cs"/>
          <w:rtl/>
        </w:rPr>
        <w:t xml:space="preserve"> </w:t>
      </w:r>
      <w:bookmarkStart w:id="20" w:name="_Toc405799863"/>
      <w:r w:rsidRPr="00535473">
        <w:rPr>
          <w:rFonts w:hint="cs"/>
          <w:rtl/>
        </w:rPr>
        <w:t>صورت چهارم</w:t>
      </w:r>
      <w:bookmarkEnd w:id="20"/>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صورت چهارم اين است كه او اقداماتي انجام نمي‌دهد بلكه كارهايي انجام مي‌شود كه او مي‌تواند جلويش را بگيرد. آيا بايد جلويش را بگيرد؟ مطمئناً هم هست؛ يعني </w:t>
      </w:r>
      <w:r w:rsidR="0097656B">
        <w:rPr>
          <w:rStyle w:val="Strong"/>
          <w:rFonts w:hint="cs"/>
          <w:b w:val="0"/>
          <w:bCs w:val="0"/>
          <w:rtl/>
        </w:rPr>
        <w:t>الآن</w:t>
      </w:r>
      <w:r w:rsidR="00CC11DB" w:rsidRPr="00535473">
        <w:rPr>
          <w:rStyle w:val="Strong"/>
          <w:rFonts w:hint="cs"/>
          <w:b w:val="0"/>
          <w:bCs w:val="0"/>
          <w:rtl/>
        </w:rPr>
        <w:t xml:space="preserve"> اين بچه در فضايي است كه اگر به اين شكل جلو برود مبتلاي به آلودگي جنسي و معصيت و... مي‌شود بايد جلويش را بگيرد. در صورت سوم بحث اين بود كه اين كار را نكن، درحالي‌كه خودش انجام مي‌داد البته آن نكته را در صورت سوم بياوريد كه اقدام ايجابي انجام مي‌دهد كه به </w:t>
      </w:r>
      <w:r w:rsidR="0097656B">
        <w:rPr>
          <w:rStyle w:val="Strong"/>
          <w:rFonts w:hint="cs"/>
          <w:b w:val="0"/>
          <w:bCs w:val="0"/>
          <w:rtl/>
        </w:rPr>
        <w:t>آنجا</w:t>
      </w:r>
      <w:r w:rsidR="00CC11DB" w:rsidRPr="00535473">
        <w:rPr>
          <w:rStyle w:val="Strong"/>
          <w:rFonts w:hint="cs"/>
          <w:b w:val="0"/>
          <w:bCs w:val="0"/>
          <w:rtl/>
        </w:rPr>
        <w:t xml:space="preserve"> منجر مي‌شود؛ اين اقدام را يك وقتي خودش انجام مي‌دهد؛ يك وقتي حالت تسبيب دارد؛ يعني مباشرت نمي‌كند؛ ولي </w:t>
      </w:r>
      <w:r w:rsidR="0097656B">
        <w:rPr>
          <w:rStyle w:val="Strong"/>
          <w:rFonts w:hint="cs"/>
          <w:b w:val="0"/>
          <w:bCs w:val="0"/>
          <w:rtl/>
        </w:rPr>
        <w:t>آنجا</w:t>
      </w:r>
      <w:r w:rsidR="00CC11DB" w:rsidRPr="00535473">
        <w:rPr>
          <w:rStyle w:val="Strong"/>
          <w:rFonts w:hint="cs"/>
          <w:b w:val="0"/>
          <w:bCs w:val="0"/>
          <w:rtl/>
        </w:rPr>
        <w:t xml:space="preserve"> مي‌برد. ولي صورت چهارم اين است كه اقدامي انجام نمي‌دهد؛ ولي بچه در </w:t>
      </w:r>
      <w:r w:rsidR="00130F72">
        <w:rPr>
          <w:rStyle w:val="Strong"/>
          <w:rFonts w:hint="cs"/>
          <w:b w:val="0"/>
          <w:bCs w:val="0"/>
          <w:rtl/>
        </w:rPr>
        <w:t>شرایطی</w:t>
      </w:r>
      <w:r w:rsidR="00CC11DB" w:rsidRPr="00535473">
        <w:rPr>
          <w:rStyle w:val="Strong"/>
          <w:rFonts w:hint="cs"/>
          <w:b w:val="0"/>
          <w:bCs w:val="0"/>
          <w:rtl/>
        </w:rPr>
        <w:t xml:space="preserve"> است كه مطمئناً </w:t>
      </w:r>
      <w:r w:rsidR="00130F72">
        <w:rPr>
          <w:rStyle w:val="Strong"/>
          <w:rFonts w:hint="cs"/>
          <w:b w:val="0"/>
          <w:bCs w:val="0"/>
          <w:rtl/>
        </w:rPr>
        <w:t>در آینده</w:t>
      </w:r>
      <w:r w:rsidR="00CC11DB" w:rsidRPr="00535473">
        <w:rPr>
          <w:rStyle w:val="Strong"/>
          <w:rFonts w:hint="cs"/>
          <w:b w:val="0"/>
          <w:bCs w:val="0"/>
          <w:rtl/>
        </w:rPr>
        <w:t xml:space="preserve"> به تباه جنسي كشيده مي‌شود. پدر </w:t>
      </w:r>
      <w:r w:rsidR="00130F72">
        <w:rPr>
          <w:rStyle w:val="Strong"/>
          <w:rFonts w:hint="cs"/>
          <w:b w:val="0"/>
          <w:bCs w:val="0"/>
          <w:rtl/>
        </w:rPr>
        <w:t>و مادر</w:t>
      </w:r>
      <w:r w:rsidR="00CC11DB" w:rsidRPr="00535473">
        <w:rPr>
          <w:rStyle w:val="Strong"/>
          <w:rFonts w:hint="cs"/>
          <w:b w:val="0"/>
          <w:bCs w:val="0"/>
          <w:rtl/>
        </w:rPr>
        <w:t xml:space="preserve"> نه اقدامي كرده‌اند و نه سببش بوده‌اند بلكه خودش </w:t>
      </w:r>
      <w:r w:rsidR="0097656B">
        <w:rPr>
          <w:rStyle w:val="Strong"/>
          <w:rFonts w:hint="cs"/>
          <w:b w:val="0"/>
          <w:bCs w:val="0"/>
          <w:rtl/>
        </w:rPr>
        <w:t>به‌طور</w:t>
      </w:r>
      <w:r w:rsidR="00CC11DB" w:rsidRPr="00535473">
        <w:rPr>
          <w:rStyle w:val="Strong"/>
          <w:rFonts w:hint="cs"/>
          <w:b w:val="0"/>
          <w:bCs w:val="0"/>
          <w:rtl/>
        </w:rPr>
        <w:t xml:space="preserve"> طبيعي اين كارها را كرده و اين راه را پيدا كرده</w:t>
      </w:r>
      <w:r>
        <w:rPr>
          <w:rStyle w:val="Strong"/>
          <w:b w:val="0"/>
          <w:bCs w:val="0"/>
          <w:rtl/>
        </w:rPr>
        <w:t xml:space="preserve"> </w:t>
      </w:r>
      <w:r w:rsidR="00CC11DB" w:rsidRPr="00535473">
        <w:rPr>
          <w:rStyle w:val="Strong"/>
          <w:rFonts w:hint="cs"/>
          <w:b w:val="0"/>
          <w:bCs w:val="0"/>
          <w:rtl/>
        </w:rPr>
        <w:t xml:space="preserve">است؛ حتي او در اختيارش قرار نداده است؛ ولي او مي‌داند كه در اين وضع به </w:t>
      </w:r>
      <w:r w:rsidR="0097656B">
        <w:rPr>
          <w:rStyle w:val="Strong"/>
          <w:rFonts w:hint="cs"/>
          <w:b w:val="0"/>
          <w:bCs w:val="0"/>
          <w:rtl/>
        </w:rPr>
        <w:t>آنجا</w:t>
      </w:r>
      <w:r w:rsidR="00CC11DB" w:rsidRPr="00535473">
        <w:rPr>
          <w:rStyle w:val="Strong"/>
          <w:rFonts w:hint="cs"/>
          <w:b w:val="0"/>
          <w:bCs w:val="0"/>
          <w:rtl/>
        </w:rPr>
        <w:t xml:space="preserve"> منجر مي‌شود. </w:t>
      </w:r>
      <w:r w:rsidR="0097656B">
        <w:rPr>
          <w:rStyle w:val="Strong"/>
          <w:rFonts w:hint="cs"/>
          <w:b w:val="0"/>
          <w:bCs w:val="0"/>
          <w:rtl/>
        </w:rPr>
        <w:t>اینجا</w:t>
      </w:r>
      <w:r w:rsidR="00CC11DB" w:rsidRPr="00535473">
        <w:rPr>
          <w:rStyle w:val="Strong"/>
          <w:rFonts w:hint="cs"/>
          <w:b w:val="0"/>
          <w:bCs w:val="0"/>
          <w:rtl/>
        </w:rPr>
        <w:t xml:space="preserve"> بايد جلوي او را بگيرد.</w:t>
      </w:r>
    </w:p>
    <w:p w:rsidR="00CC11DB"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اين صورت، صورت جديدي است. </w:t>
      </w:r>
      <w:r w:rsidR="0097656B">
        <w:rPr>
          <w:rStyle w:val="Strong"/>
          <w:rFonts w:hint="cs"/>
          <w:b w:val="0"/>
          <w:bCs w:val="0"/>
          <w:rtl/>
        </w:rPr>
        <w:t>اینجا</w:t>
      </w:r>
      <w:r w:rsidR="00CC11DB" w:rsidRPr="00535473">
        <w:rPr>
          <w:rStyle w:val="Strong"/>
          <w:rFonts w:hint="cs"/>
          <w:b w:val="0"/>
          <w:bCs w:val="0"/>
          <w:rtl/>
        </w:rPr>
        <w:t xml:space="preserve"> هم خودش اقسامي دارد. پس آن سه صورت قبلي اقدامات ايجابي بود كه به </w:t>
      </w:r>
      <w:r w:rsidR="0097656B">
        <w:rPr>
          <w:rStyle w:val="Strong"/>
          <w:rFonts w:hint="cs"/>
          <w:b w:val="0"/>
          <w:bCs w:val="0"/>
          <w:rtl/>
        </w:rPr>
        <w:t>اینجا</w:t>
      </w:r>
      <w:r w:rsidR="00CC11DB" w:rsidRPr="00535473">
        <w:rPr>
          <w:rStyle w:val="Strong"/>
          <w:rFonts w:hint="cs"/>
          <w:b w:val="0"/>
          <w:bCs w:val="0"/>
          <w:rtl/>
        </w:rPr>
        <w:t xml:space="preserve"> مي‌كشيد يك</w:t>
      </w:r>
      <w:r>
        <w:rPr>
          <w:rStyle w:val="Strong"/>
          <w:b w:val="0"/>
          <w:bCs w:val="0"/>
          <w:rtl/>
        </w:rPr>
        <w:t xml:space="preserve"> </w:t>
      </w:r>
      <w:r w:rsidR="00CC11DB" w:rsidRPr="00535473">
        <w:rPr>
          <w:rStyle w:val="Strong"/>
          <w:rFonts w:hint="cs"/>
          <w:b w:val="0"/>
          <w:bCs w:val="0"/>
          <w:rtl/>
        </w:rPr>
        <w:t>قسم ديگر اقداماتي است كه خودش انجام مي‌دهد ديگران در</w:t>
      </w:r>
      <w:r w:rsidR="00130F72">
        <w:rPr>
          <w:rStyle w:val="Strong"/>
          <w:rFonts w:hint="cs"/>
          <w:b w:val="0"/>
          <w:bCs w:val="0"/>
          <w:rtl/>
        </w:rPr>
        <w:t xml:space="preserve"> </w:t>
      </w:r>
      <w:r w:rsidR="00CC11DB" w:rsidRPr="00535473">
        <w:rPr>
          <w:rStyle w:val="Strong"/>
          <w:rFonts w:hint="cs"/>
          <w:b w:val="0"/>
          <w:bCs w:val="0"/>
          <w:rtl/>
        </w:rPr>
        <w:t xml:space="preserve">انجام او دخالت ندارند؛ ولي والدين و ديگران ناظر قصه هستند؛ منتهي چون والدين </w:t>
      </w:r>
      <w:r w:rsidR="00130F72">
        <w:rPr>
          <w:rStyle w:val="Strong"/>
          <w:rFonts w:hint="cs"/>
          <w:b w:val="0"/>
          <w:bCs w:val="0"/>
          <w:rtl/>
        </w:rPr>
        <w:t>مسئولیت</w:t>
      </w:r>
      <w:r w:rsidR="00CC11DB" w:rsidRPr="00535473">
        <w:rPr>
          <w:rStyle w:val="Strong"/>
          <w:rFonts w:hint="cs"/>
          <w:b w:val="0"/>
          <w:bCs w:val="0"/>
          <w:rtl/>
        </w:rPr>
        <w:t xml:space="preserve"> ويژه دارند، بحث هست كه آيا بايد دخالت بكنند؟ اين قسم هم اقسامي دارد:</w:t>
      </w:r>
    </w:p>
    <w:p w:rsidR="00CC11DB" w:rsidRPr="009A0F9C" w:rsidRDefault="00CC11DB" w:rsidP="009A0F9C">
      <w:pPr>
        <w:pStyle w:val="Heading2"/>
        <w:rPr>
          <w:rtl/>
        </w:rPr>
      </w:pPr>
      <w:bookmarkStart w:id="21" w:name="_Toc405799864"/>
      <w:r w:rsidRPr="009A0F9C">
        <w:rPr>
          <w:rStyle w:val="Strong"/>
          <w:rFonts w:hint="cs"/>
          <w:bCs/>
          <w:rtl/>
        </w:rPr>
        <w:t>اقسام صورت چهارم</w:t>
      </w:r>
      <w:bookmarkEnd w:id="21"/>
    </w:p>
    <w:p w:rsidR="00CC11DB" w:rsidRPr="00535473" w:rsidRDefault="00CC11DB" w:rsidP="009A0F9C">
      <w:pPr>
        <w:pStyle w:val="Heading3"/>
        <w:rPr>
          <w:rtl/>
        </w:rPr>
      </w:pPr>
      <w:bookmarkStart w:id="22" w:name="_Toc405799865"/>
      <w:r w:rsidRPr="00535473">
        <w:rPr>
          <w:rFonts w:hint="cs"/>
          <w:rtl/>
        </w:rPr>
        <w:t>قسم اول</w:t>
      </w:r>
      <w:bookmarkEnd w:id="22"/>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يك قسم اين است كه اين دخالت، بعد از بلوغ باشد و او در مسيري افتاده كه مسير گناه است. حكم اين روشن است. بعد از بلوغ عنوان امر به معروف و نهي از منكر آن را مي‌گيرد. طبق </w:t>
      </w:r>
      <w:r w:rsidR="0097656B">
        <w:rPr>
          <w:rStyle w:val="Strong"/>
          <w:rFonts w:hint="cs"/>
          <w:b w:val="0"/>
          <w:bCs w:val="0"/>
          <w:rtl/>
        </w:rPr>
        <w:t>شرایط</w:t>
      </w:r>
      <w:r w:rsidR="00CC11DB" w:rsidRPr="00535473">
        <w:rPr>
          <w:rStyle w:val="Strong"/>
          <w:rFonts w:hint="cs"/>
          <w:b w:val="0"/>
          <w:bCs w:val="0"/>
          <w:rtl/>
        </w:rPr>
        <w:t xml:space="preserve"> امر به معروف و نهي از منكر بايد اقدام بكند.</w:t>
      </w:r>
    </w:p>
    <w:p w:rsidR="00CC11DB" w:rsidRPr="00535473" w:rsidRDefault="00CC11DB" w:rsidP="009A0F9C">
      <w:pPr>
        <w:pStyle w:val="Heading3"/>
        <w:rPr>
          <w:rtl/>
        </w:rPr>
      </w:pPr>
      <w:bookmarkStart w:id="23" w:name="_Toc405799866"/>
      <w:r w:rsidRPr="00535473">
        <w:rPr>
          <w:rFonts w:hint="cs"/>
          <w:rtl/>
        </w:rPr>
        <w:lastRenderedPageBreak/>
        <w:t>قسم دوم</w:t>
      </w:r>
      <w:bookmarkEnd w:id="23"/>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اما قسم ديگرش اين است كه اين‌ دخالت‌ها، قبل از بلوغ است كه اقداماتي انجام مي‌شود كه </w:t>
      </w:r>
      <w:r w:rsidR="0097656B">
        <w:rPr>
          <w:rStyle w:val="Strong"/>
          <w:rFonts w:hint="cs"/>
          <w:b w:val="0"/>
          <w:bCs w:val="0"/>
          <w:rtl/>
        </w:rPr>
        <w:t>الآن</w:t>
      </w:r>
      <w:r w:rsidR="00CC11DB" w:rsidRPr="00535473">
        <w:rPr>
          <w:rStyle w:val="Strong"/>
          <w:rFonts w:hint="cs"/>
          <w:b w:val="0"/>
          <w:bCs w:val="0"/>
          <w:rtl/>
        </w:rPr>
        <w:t xml:space="preserve"> معصيت نيست؛ ولي منجر به معصيت </w:t>
      </w:r>
      <w:r w:rsidR="0097656B">
        <w:rPr>
          <w:rStyle w:val="Strong"/>
          <w:rFonts w:hint="cs"/>
          <w:b w:val="0"/>
          <w:bCs w:val="0"/>
          <w:rtl/>
        </w:rPr>
        <w:t>به‌طور</w:t>
      </w:r>
      <w:r w:rsidR="00CC11DB" w:rsidRPr="00535473">
        <w:rPr>
          <w:rStyle w:val="Strong"/>
          <w:rFonts w:hint="cs"/>
          <w:b w:val="0"/>
          <w:bCs w:val="0"/>
          <w:rtl/>
        </w:rPr>
        <w:t xml:space="preserve"> اطميناني مي‌شود.</w:t>
      </w:r>
    </w:p>
    <w:p w:rsidR="00CC11DB" w:rsidRPr="007E4B23" w:rsidRDefault="00FC7046" w:rsidP="007E4B23">
      <w:pPr>
        <w:pStyle w:val="Heading4"/>
        <w:rPr>
          <w:rtl/>
        </w:rPr>
      </w:pPr>
      <w:bookmarkStart w:id="24" w:name="_Toc405799867"/>
      <w:bookmarkStart w:id="25" w:name="_GoBack"/>
      <w:r w:rsidRPr="007E4B23">
        <w:rPr>
          <w:rtl/>
        </w:rPr>
        <w:t xml:space="preserve"> </w:t>
      </w:r>
      <w:r w:rsidR="00CC11DB" w:rsidRPr="007E4B23">
        <w:rPr>
          <w:rFonts w:hint="cs"/>
          <w:rtl/>
        </w:rPr>
        <w:t xml:space="preserve">احكام </w:t>
      </w:r>
      <w:r w:rsidR="00130F72" w:rsidRPr="007E4B23">
        <w:rPr>
          <w:rFonts w:hint="cs"/>
          <w:rtl/>
        </w:rPr>
        <w:t>و قواعد</w:t>
      </w:r>
      <w:r w:rsidR="00CC11DB" w:rsidRPr="007E4B23">
        <w:rPr>
          <w:rFonts w:hint="cs"/>
          <w:rtl/>
        </w:rPr>
        <w:t xml:space="preserve"> قسم دوم</w:t>
      </w:r>
      <w:bookmarkEnd w:id="24"/>
    </w:p>
    <w:bookmarkEnd w:id="25"/>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بايد ديد قواعد در اين قسم</w:t>
      </w:r>
      <w:r>
        <w:rPr>
          <w:rStyle w:val="Strong"/>
          <w:b w:val="0"/>
          <w:bCs w:val="0"/>
          <w:rtl/>
        </w:rPr>
        <w:t xml:space="preserve"> </w:t>
      </w:r>
      <w:r w:rsidR="00CC11DB" w:rsidRPr="00535473">
        <w:rPr>
          <w:rStyle w:val="Strong"/>
          <w:rFonts w:hint="cs"/>
          <w:b w:val="0"/>
          <w:bCs w:val="0"/>
          <w:rtl/>
        </w:rPr>
        <w:t xml:space="preserve">چه حكمي دارند كه اقدامي براي ترك اين‌ها بكند يا امر و </w:t>
      </w:r>
      <w:r w:rsidR="008D5C6E">
        <w:rPr>
          <w:rStyle w:val="Strong"/>
          <w:rFonts w:hint="cs"/>
          <w:b w:val="0"/>
          <w:bCs w:val="0"/>
          <w:rtl/>
        </w:rPr>
        <w:t>نهی‌اش</w:t>
      </w:r>
      <w:r w:rsidR="00CC11DB" w:rsidRPr="00535473">
        <w:rPr>
          <w:rStyle w:val="Strong"/>
          <w:rFonts w:hint="cs"/>
          <w:b w:val="0"/>
          <w:bCs w:val="0"/>
          <w:rtl/>
        </w:rPr>
        <w:t xml:space="preserve"> بكند و او را دور بكند </w:t>
      </w:r>
      <w:r w:rsidR="008D5C6E">
        <w:rPr>
          <w:rStyle w:val="Strong"/>
          <w:rFonts w:hint="cs"/>
          <w:b w:val="0"/>
          <w:bCs w:val="0"/>
          <w:rtl/>
        </w:rPr>
        <w:t>و محیط</w:t>
      </w:r>
      <w:r w:rsidR="00CC11DB" w:rsidRPr="00535473">
        <w:rPr>
          <w:rStyle w:val="Strong"/>
          <w:rFonts w:hint="cs"/>
          <w:b w:val="0"/>
          <w:bCs w:val="0"/>
          <w:rtl/>
        </w:rPr>
        <w:t xml:space="preserve"> را عوض بكند و مطالب خوب در اختيارش قرار بدهد كه در اين فضا قرار نگيرد و اطميناني است. </w:t>
      </w:r>
      <w:r w:rsidR="0097656B">
        <w:rPr>
          <w:rStyle w:val="Strong"/>
          <w:rFonts w:hint="cs"/>
          <w:b w:val="0"/>
          <w:bCs w:val="0"/>
          <w:rtl/>
        </w:rPr>
        <w:t>اینجا</w:t>
      </w:r>
      <w:r w:rsidR="00CC11DB" w:rsidRPr="00535473">
        <w:rPr>
          <w:rStyle w:val="Strong"/>
          <w:rFonts w:hint="cs"/>
          <w:b w:val="0"/>
          <w:bCs w:val="0"/>
          <w:rtl/>
        </w:rPr>
        <w:t xml:space="preserve"> عناوين </w:t>
      </w:r>
      <w:r w:rsidR="008D5C6E">
        <w:rPr>
          <w:rStyle w:val="Strong"/>
          <w:rFonts w:hint="cs"/>
          <w:b w:val="0"/>
          <w:bCs w:val="0"/>
          <w:rtl/>
        </w:rPr>
        <w:t>موردبررسی</w:t>
      </w:r>
      <w:r w:rsidR="00CC11DB" w:rsidRPr="00535473">
        <w:rPr>
          <w:rStyle w:val="Strong"/>
          <w:rFonts w:hint="cs"/>
          <w:b w:val="0"/>
          <w:bCs w:val="0"/>
          <w:rtl/>
        </w:rPr>
        <w:t xml:space="preserve"> قرارمي‌گيرد:</w:t>
      </w:r>
    </w:p>
    <w:p w:rsidR="00CC11DB" w:rsidRPr="00535473" w:rsidRDefault="00FC7046" w:rsidP="009A0F9C">
      <w:pPr>
        <w:pStyle w:val="Heading3"/>
        <w:rPr>
          <w:rtl/>
        </w:rPr>
      </w:pPr>
      <w:bookmarkStart w:id="26" w:name="_Toc405799868"/>
      <w:r>
        <w:rPr>
          <w:rtl/>
        </w:rPr>
        <w:t xml:space="preserve"> </w:t>
      </w:r>
      <w:r w:rsidR="00CC11DB" w:rsidRPr="00535473">
        <w:rPr>
          <w:rStyle w:val="Strong"/>
          <w:rFonts w:hint="cs"/>
          <w:b w:val="0"/>
          <w:szCs w:val="36"/>
          <w:rtl/>
        </w:rPr>
        <w:t xml:space="preserve">1- </w:t>
      </w:r>
      <w:r w:rsidR="00CC11DB" w:rsidRPr="00535473">
        <w:rPr>
          <w:rFonts w:hint="cs"/>
          <w:rtl/>
        </w:rPr>
        <w:t>عنوان وقايه</w:t>
      </w:r>
      <w:bookmarkEnd w:id="26"/>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يكي عنوان وقايه است. بعيد نيست كه وقايه اين را بگيرد.</w:t>
      </w:r>
      <w:r>
        <w:rPr>
          <w:rStyle w:val="Strong"/>
          <w:b w:val="0"/>
          <w:bCs w:val="0"/>
          <w:rtl/>
        </w:rPr>
        <w:t xml:space="preserve"> «</w:t>
      </w:r>
      <w:r w:rsidR="00CC11DB" w:rsidRPr="0097656B">
        <w:rPr>
          <w:rStyle w:val="Strong"/>
          <w:rtl/>
        </w:rPr>
        <w:t>قُوا أَنْفُسَكُمْ وَ أَهْلِيكُمْ ناراً</w:t>
      </w:r>
      <w:r w:rsidR="00CC11DB" w:rsidRPr="00535473">
        <w:rPr>
          <w:rStyle w:val="Strong"/>
          <w:rFonts w:hint="cs"/>
          <w:b w:val="0"/>
          <w:bCs w:val="0"/>
          <w:rtl/>
        </w:rPr>
        <w:t xml:space="preserve">» بنا بر </w:t>
      </w:r>
      <w:r w:rsidR="0097656B">
        <w:rPr>
          <w:rStyle w:val="Strong"/>
          <w:rFonts w:hint="cs"/>
          <w:b w:val="0"/>
          <w:bCs w:val="0"/>
          <w:rtl/>
        </w:rPr>
        <w:t>آنچه</w:t>
      </w:r>
      <w:r w:rsidR="00CC11DB" w:rsidRPr="00535473">
        <w:rPr>
          <w:rStyle w:val="Strong"/>
          <w:rFonts w:hint="cs"/>
          <w:b w:val="0"/>
          <w:bCs w:val="0"/>
          <w:rtl/>
        </w:rPr>
        <w:t xml:space="preserve"> قبلاً گفته شد لازم نيست همين </w:t>
      </w:r>
      <w:r w:rsidR="0097656B">
        <w:rPr>
          <w:rStyle w:val="Strong"/>
          <w:rFonts w:hint="cs"/>
          <w:b w:val="0"/>
          <w:bCs w:val="0"/>
          <w:rtl/>
        </w:rPr>
        <w:t>الآن</w:t>
      </w:r>
      <w:r w:rsidR="00CC11DB" w:rsidRPr="00535473">
        <w:rPr>
          <w:rStyle w:val="Strong"/>
          <w:rFonts w:hint="cs"/>
          <w:b w:val="0"/>
          <w:bCs w:val="0"/>
          <w:rtl/>
        </w:rPr>
        <w:t xml:space="preserve"> مبتلاي به گناه بشود ولو قبل از بلوغ است بعد از بلوغش هم هست. قبل از بلوغ مطمئن است كه بناست </w:t>
      </w:r>
      <w:r w:rsidR="008D5C6E">
        <w:rPr>
          <w:rStyle w:val="Strong"/>
          <w:rFonts w:hint="cs"/>
          <w:b w:val="0"/>
          <w:bCs w:val="0"/>
          <w:rtl/>
        </w:rPr>
        <w:t>مبتلابه</w:t>
      </w:r>
      <w:r w:rsidR="00CC11DB" w:rsidRPr="00535473">
        <w:rPr>
          <w:rStyle w:val="Strong"/>
          <w:rFonts w:hint="cs"/>
          <w:b w:val="0"/>
          <w:bCs w:val="0"/>
          <w:rtl/>
        </w:rPr>
        <w:t xml:space="preserve"> اين بشود. وقايه او اين است كه امر و </w:t>
      </w:r>
      <w:r w:rsidR="008D5C6E">
        <w:rPr>
          <w:rStyle w:val="Strong"/>
          <w:rFonts w:hint="cs"/>
          <w:b w:val="0"/>
          <w:bCs w:val="0"/>
          <w:rtl/>
        </w:rPr>
        <w:t>نهی‌اش</w:t>
      </w:r>
      <w:r w:rsidR="00CC11DB" w:rsidRPr="00535473">
        <w:rPr>
          <w:rStyle w:val="Strong"/>
          <w:rFonts w:hint="cs"/>
          <w:b w:val="0"/>
          <w:bCs w:val="0"/>
          <w:rtl/>
        </w:rPr>
        <w:t xml:space="preserve"> بكند و محيطش را عوض بكند </w:t>
      </w:r>
      <w:r>
        <w:rPr>
          <w:rStyle w:val="Strong"/>
          <w:b w:val="0"/>
          <w:bCs w:val="0"/>
          <w:rtl/>
        </w:rPr>
        <w:t>«</w:t>
      </w:r>
      <w:r w:rsidR="00CC11DB" w:rsidRPr="0097656B">
        <w:rPr>
          <w:rStyle w:val="Strong"/>
          <w:rtl/>
        </w:rPr>
        <w:t>قُوا أَنْفُسَكُمْ وَ أَهْلِيكُمْ ناراً</w:t>
      </w:r>
      <w:r w:rsidR="00CC11DB" w:rsidRPr="00535473">
        <w:rPr>
          <w:rStyle w:val="Strong"/>
          <w:rFonts w:hint="cs"/>
          <w:b w:val="0"/>
          <w:bCs w:val="0"/>
          <w:rtl/>
        </w:rPr>
        <w:t xml:space="preserve">» فرض اين است كه حتماً بناست </w:t>
      </w:r>
      <w:r w:rsidR="008D5C6E">
        <w:rPr>
          <w:rStyle w:val="Strong"/>
          <w:rFonts w:hint="cs"/>
          <w:b w:val="0"/>
          <w:bCs w:val="0"/>
          <w:rtl/>
        </w:rPr>
        <w:t>مبتلابه</w:t>
      </w:r>
      <w:r w:rsidR="00CC11DB" w:rsidRPr="00535473">
        <w:rPr>
          <w:rStyle w:val="Strong"/>
          <w:rFonts w:hint="cs"/>
          <w:b w:val="0"/>
          <w:bCs w:val="0"/>
          <w:rtl/>
        </w:rPr>
        <w:t xml:space="preserve"> گناه بشود، بايد اقدام بكند. آيه وقايه اين را منع </w:t>
      </w:r>
      <w:r w:rsidR="0097656B">
        <w:rPr>
          <w:rStyle w:val="Strong"/>
          <w:rFonts w:hint="cs"/>
          <w:b w:val="0"/>
          <w:bCs w:val="0"/>
          <w:rtl/>
        </w:rPr>
        <w:t>می‌کند</w:t>
      </w:r>
      <w:r w:rsidR="00CC11DB" w:rsidRPr="00535473">
        <w:rPr>
          <w:rStyle w:val="Strong"/>
          <w:rFonts w:hint="cs"/>
          <w:b w:val="0"/>
          <w:bCs w:val="0"/>
          <w:rtl/>
        </w:rPr>
        <w:t xml:space="preserve"> البته اين اقدامات </w:t>
      </w:r>
      <w:r w:rsidR="008D5C6E">
        <w:rPr>
          <w:rStyle w:val="Strong"/>
          <w:rFonts w:hint="cs"/>
          <w:b w:val="0"/>
          <w:bCs w:val="0"/>
          <w:rtl/>
        </w:rPr>
        <w:t>تأدیبی</w:t>
      </w:r>
      <w:r w:rsidR="00CC11DB" w:rsidRPr="00535473">
        <w:rPr>
          <w:rStyle w:val="Strong"/>
          <w:rFonts w:hint="cs"/>
          <w:b w:val="0"/>
          <w:bCs w:val="0"/>
          <w:rtl/>
        </w:rPr>
        <w:t xml:space="preserve"> و تربيتي و امر و نهي و موعظه و فراهم كردن محيط و چيزهاي متعارف را مي‌گيرد نه چيزهاي </w:t>
      </w:r>
      <w:r w:rsidR="00130F72">
        <w:rPr>
          <w:rStyle w:val="Strong"/>
          <w:rFonts w:hint="cs"/>
          <w:b w:val="0"/>
          <w:bCs w:val="0"/>
          <w:rtl/>
        </w:rPr>
        <w:t>غیرمتعارف</w:t>
      </w:r>
      <w:r w:rsidR="00CC11DB" w:rsidRPr="00535473">
        <w:rPr>
          <w:rStyle w:val="Strong"/>
          <w:rFonts w:hint="cs"/>
          <w:b w:val="0"/>
          <w:bCs w:val="0"/>
          <w:rtl/>
        </w:rPr>
        <w:t>. آيه مي‌گفت همين عمليات متعارف نه الزام و اجبارها و مشقت‌ها. بلكه بايد به شكل عادي و طبيعي ممانعت بكند كه او در اين مسير قرار بگيرد.</w:t>
      </w:r>
    </w:p>
    <w:p w:rsidR="00CC11DB" w:rsidRPr="00535473" w:rsidRDefault="00FC7046" w:rsidP="009A0F9C">
      <w:pPr>
        <w:pStyle w:val="Heading3"/>
        <w:rPr>
          <w:rtl/>
        </w:rPr>
      </w:pPr>
      <w:bookmarkStart w:id="27" w:name="_Toc405799869"/>
      <w:r>
        <w:rPr>
          <w:rtl/>
        </w:rPr>
        <w:t xml:space="preserve"> </w:t>
      </w:r>
      <w:r w:rsidR="00CC11DB" w:rsidRPr="00535473">
        <w:rPr>
          <w:rStyle w:val="Strong"/>
          <w:rFonts w:hint="cs"/>
          <w:b w:val="0"/>
          <w:szCs w:val="36"/>
          <w:rtl/>
        </w:rPr>
        <w:t xml:space="preserve">2- </w:t>
      </w:r>
      <w:r w:rsidR="00CC11DB" w:rsidRPr="00535473">
        <w:rPr>
          <w:rFonts w:hint="cs"/>
          <w:rtl/>
        </w:rPr>
        <w:t>عنوان مضارّه</w:t>
      </w:r>
      <w:bookmarkEnd w:id="27"/>
    </w:p>
    <w:p w:rsidR="00CC11DB" w:rsidRPr="00535473"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 xml:space="preserve">آيه مضارّه </w:t>
      </w:r>
      <w:r w:rsidR="0097656B">
        <w:rPr>
          <w:rStyle w:val="Strong"/>
          <w:rFonts w:hint="cs"/>
          <w:b w:val="0"/>
          <w:bCs w:val="0"/>
          <w:rtl/>
        </w:rPr>
        <w:t>اینجا</w:t>
      </w:r>
      <w:r w:rsidR="00CC11DB" w:rsidRPr="00535473">
        <w:rPr>
          <w:rStyle w:val="Strong"/>
          <w:rFonts w:hint="cs"/>
          <w:b w:val="0"/>
          <w:bCs w:val="0"/>
          <w:rtl/>
        </w:rPr>
        <w:t xml:space="preserve"> را نمي‌گيرد چون گفته شد مضارّه اين است كه مي‌گويد ضرر نزن. آن فعل ضرر به او دارد</w:t>
      </w:r>
      <w:r>
        <w:rPr>
          <w:rStyle w:val="Strong"/>
          <w:rFonts w:hint="cs"/>
          <w:b w:val="0"/>
          <w:bCs w:val="0"/>
          <w:rtl/>
        </w:rPr>
        <w:t>؛</w:t>
      </w:r>
      <w:r>
        <w:rPr>
          <w:rStyle w:val="Strong"/>
          <w:b w:val="0"/>
          <w:bCs w:val="0"/>
          <w:rtl/>
        </w:rPr>
        <w:t xml:space="preserve"> </w:t>
      </w:r>
      <w:r w:rsidR="00CC11DB" w:rsidRPr="00535473">
        <w:rPr>
          <w:rStyle w:val="Strong"/>
          <w:rFonts w:hint="cs"/>
          <w:b w:val="0"/>
          <w:bCs w:val="0"/>
          <w:rtl/>
        </w:rPr>
        <w:t>اما آيا ترك ضرر را مي‌گيرد يا نه؟ محل شك است. با آن بياني كه سابق بحث شد و دو احتمال داده شد كه نهايتاً اطميناني پيدا نشد. بنابراين آيه وقايه آن را مي‌گيرد ولي آيه مضارّه آن را نمي‌گيرد.</w:t>
      </w:r>
    </w:p>
    <w:p w:rsidR="00CC11DB" w:rsidRPr="00535473" w:rsidRDefault="00FC7046" w:rsidP="009A0F9C">
      <w:pPr>
        <w:pStyle w:val="Heading3"/>
        <w:rPr>
          <w:rtl/>
        </w:rPr>
      </w:pPr>
      <w:bookmarkStart w:id="28" w:name="_Toc405799870"/>
      <w:r>
        <w:rPr>
          <w:rtl/>
        </w:rPr>
        <w:lastRenderedPageBreak/>
        <w:t xml:space="preserve"> </w:t>
      </w:r>
      <w:r w:rsidR="00CC11DB" w:rsidRPr="00535473">
        <w:rPr>
          <w:rStyle w:val="Strong"/>
          <w:rFonts w:hint="cs"/>
          <w:b w:val="0"/>
          <w:szCs w:val="36"/>
          <w:rtl/>
        </w:rPr>
        <w:t xml:space="preserve">3- </w:t>
      </w:r>
      <w:r w:rsidR="00CC11DB" w:rsidRPr="00535473">
        <w:rPr>
          <w:rFonts w:hint="cs"/>
          <w:rtl/>
        </w:rPr>
        <w:t>عنوان اعانه بر اثم</w:t>
      </w:r>
      <w:bookmarkEnd w:id="28"/>
    </w:p>
    <w:p w:rsidR="00CC11DB" w:rsidRDefault="00FC7046" w:rsidP="00CC11DB">
      <w:pPr>
        <w:rPr>
          <w:rStyle w:val="Strong"/>
          <w:b w:val="0"/>
          <w:bCs w:val="0"/>
          <w:rtl/>
        </w:rPr>
      </w:pPr>
      <w:r>
        <w:rPr>
          <w:rStyle w:val="Strong"/>
          <w:b w:val="0"/>
          <w:bCs w:val="0"/>
          <w:rtl/>
        </w:rPr>
        <w:t xml:space="preserve"> </w:t>
      </w:r>
      <w:r w:rsidR="00CC11DB" w:rsidRPr="00535473">
        <w:rPr>
          <w:rStyle w:val="Strong"/>
          <w:rFonts w:hint="cs"/>
          <w:b w:val="0"/>
          <w:bCs w:val="0"/>
          <w:rtl/>
        </w:rPr>
        <w:t>اعانه بر اثم هم گفته شد اين را نمي‌گيرد براي اين‌كه ترك اقدامات ايجابي، اعانه بر اثم است؛ او اعانه نمي‌كند</w:t>
      </w:r>
      <w:r>
        <w:rPr>
          <w:rStyle w:val="Strong"/>
          <w:rFonts w:hint="cs"/>
          <w:b w:val="0"/>
          <w:bCs w:val="0"/>
          <w:rtl/>
        </w:rPr>
        <w:t>؛</w:t>
      </w:r>
      <w:r>
        <w:rPr>
          <w:rStyle w:val="Strong"/>
          <w:b w:val="0"/>
          <w:bCs w:val="0"/>
          <w:rtl/>
        </w:rPr>
        <w:t xml:space="preserve"> </w:t>
      </w:r>
      <w:r>
        <w:rPr>
          <w:rStyle w:val="Strong"/>
          <w:rFonts w:hint="cs"/>
          <w:b w:val="0"/>
          <w:bCs w:val="0"/>
          <w:rtl/>
        </w:rPr>
        <w:t>و</w:t>
      </w:r>
      <w:r w:rsidR="00CC11DB" w:rsidRPr="00535473">
        <w:rPr>
          <w:rStyle w:val="Strong"/>
          <w:rFonts w:hint="cs"/>
          <w:b w:val="0"/>
          <w:bCs w:val="0"/>
          <w:rtl/>
        </w:rPr>
        <w:t xml:space="preserve"> اين‌كه پدر </w:t>
      </w:r>
      <w:r w:rsidR="00130F72">
        <w:rPr>
          <w:rStyle w:val="Strong"/>
          <w:rFonts w:hint="cs"/>
          <w:b w:val="0"/>
          <w:bCs w:val="0"/>
          <w:rtl/>
        </w:rPr>
        <w:t>و مادر</w:t>
      </w:r>
      <w:r w:rsidR="00CC11DB" w:rsidRPr="00535473">
        <w:rPr>
          <w:rStyle w:val="Strong"/>
          <w:rFonts w:hint="cs"/>
          <w:b w:val="0"/>
          <w:bCs w:val="0"/>
          <w:rtl/>
        </w:rPr>
        <w:t xml:space="preserve"> مي‌توانند جلوي او را بگيرند؛ ولي اقدام نمي‌كنند در اين‌كه اين قسم هم اعانه باشد در بحث اعانه گفته شد كه دو احتمال وجود دارد:</w:t>
      </w:r>
    </w:p>
    <w:p w:rsidR="00CC11DB" w:rsidRPr="009A0F9C" w:rsidRDefault="00FC7046" w:rsidP="008D5C6E">
      <w:pPr>
        <w:pStyle w:val="Heading1"/>
        <w:rPr>
          <w:rtl/>
        </w:rPr>
      </w:pPr>
      <w:bookmarkStart w:id="29" w:name="_Toc405799871"/>
      <w:r>
        <w:rPr>
          <w:rStyle w:val="Strong"/>
          <w:bCs/>
          <w:rtl/>
        </w:rPr>
        <w:t xml:space="preserve"> </w:t>
      </w:r>
      <w:r w:rsidR="00CC11DB" w:rsidRPr="009A0F9C">
        <w:rPr>
          <w:rStyle w:val="Strong"/>
          <w:rFonts w:hint="cs"/>
          <w:bCs/>
          <w:rtl/>
        </w:rPr>
        <w:t xml:space="preserve">احتمالات </w:t>
      </w:r>
      <w:r w:rsidR="00CC11DB" w:rsidRPr="009A0F9C">
        <w:rPr>
          <w:rFonts w:hint="cs"/>
          <w:rtl/>
        </w:rPr>
        <w:t>عنوان اعانه بر اثم</w:t>
      </w:r>
      <w:bookmarkEnd w:id="29"/>
    </w:p>
    <w:p w:rsidR="00CC11DB" w:rsidRPr="00535473" w:rsidRDefault="00FC7046" w:rsidP="009A0F9C">
      <w:pPr>
        <w:pStyle w:val="Heading2"/>
        <w:rPr>
          <w:rtl/>
        </w:rPr>
      </w:pPr>
      <w:bookmarkStart w:id="30" w:name="_Toc405799872"/>
      <w:r>
        <w:rPr>
          <w:rtl/>
        </w:rPr>
        <w:t xml:space="preserve"> </w:t>
      </w:r>
      <w:r w:rsidR="00CC11DB" w:rsidRPr="00535473">
        <w:rPr>
          <w:rFonts w:hint="cs"/>
          <w:rtl/>
        </w:rPr>
        <w:t>احتمال اول</w:t>
      </w:r>
      <w:bookmarkEnd w:id="30"/>
    </w:p>
    <w:p w:rsidR="00152670" w:rsidRPr="00734D59" w:rsidRDefault="00FC7046" w:rsidP="009A0F9C">
      <w:pPr>
        <w:rPr>
          <w:rtl/>
        </w:rPr>
      </w:pPr>
      <w:r>
        <w:rPr>
          <w:rStyle w:val="Strong"/>
          <w:b w:val="0"/>
          <w:bCs w:val="0"/>
          <w:rtl/>
        </w:rPr>
        <w:t xml:space="preserve"> </w:t>
      </w:r>
      <w:r w:rsidR="00CC11DB" w:rsidRPr="00535473">
        <w:rPr>
          <w:rStyle w:val="Strong"/>
          <w:rFonts w:hint="cs"/>
          <w:b w:val="0"/>
          <w:bCs w:val="0"/>
          <w:rtl/>
        </w:rPr>
        <w:t xml:space="preserve">1- اين‌كه مي‌توانست جلويش را بگيرد و جلويش را نگرفت. آيا اين صدق اعانه </w:t>
      </w:r>
      <w:r w:rsidR="0097656B">
        <w:rPr>
          <w:rStyle w:val="Strong"/>
          <w:rFonts w:hint="cs"/>
          <w:b w:val="0"/>
          <w:bCs w:val="0"/>
          <w:rtl/>
        </w:rPr>
        <w:t>می‌کند</w:t>
      </w:r>
      <w:r w:rsidR="00CC11DB" w:rsidRPr="00535473">
        <w:rPr>
          <w:rStyle w:val="Strong"/>
          <w:rFonts w:hint="cs"/>
          <w:b w:val="0"/>
          <w:bCs w:val="0"/>
          <w:rtl/>
        </w:rPr>
        <w:t xml:space="preserve"> يا نمي‌كند؟ وقتي مي‌تواند جلويش را بگيرد ولي جلويش را نمي‌گيرد، </w:t>
      </w:r>
      <w:r w:rsidR="008D5C6E">
        <w:rPr>
          <w:rStyle w:val="Strong"/>
          <w:rFonts w:hint="cs"/>
          <w:b w:val="0"/>
          <w:bCs w:val="0"/>
          <w:rtl/>
        </w:rPr>
        <w:t>درواقع</w:t>
      </w:r>
      <w:r w:rsidR="00CC11DB" w:rsidRPr="00535473">
        <w:rPr>
          <w:rStyle w:val="Strong"/>
          <w:rFonts w:hint="cs"/>
          <w:b w:val="0"/>
          <w:bCs w:val="0"/>
          <w:rtl/>
        </w:rPr>
        <w:t xml:space="preserve"> به معصيت او كمك </w:t>
      </w:r>
      <w:r w:rsidR="0097656B">
        <w:rPr>
          <w:rStyle w:val="Strong"/>
          <w:rFonts w:hint="cs"/>
          <w:b w:val="0"/>
          <w:bCs w:val="0"/>
          <w:rtl/>
        </w:rPr>
        <w:t>می‌کند</w:t>
      </w:r>
      <w:r w:rsidR="00CC11DB" w:rsidRPr="00535473">
        <w:rPr>
          <w:rStyle w:val="Strong"/>
          <w:rFonts w:hint="cs"/>
          <w:b w:val="0"/>
          <w:bCs w:val="0"/>
          <w:rtl/>
        </w:rPr>
        <w:t xml:space="preserve">. زيرا اگر مطمئن باشد كه اقدام بكند جلويش را مي‌گيرد و انجام ندهد، بعيد نيست كه اين اعانه </w:t>
      </w:r>
      <w:r w:rsidR="0097656B">
        <w:rPr>
          <w:rStyle w:val="Strong"/>
          <w:rFonts w:hint="cs"/>
          <w:b w:val="0"/>
          <w:bCs w:val="0"/>
          <w:rtl/>
        </w:rPr>
        <w:t>می‌کند</w:t>
      </w:r>
      <w:r w:rsidR="00CC11DB" w:rsidRPr="00535473">
        <w:rPr>
          <w:rStyle w:val="Strong"/>
          <w:rFonts w:hint="cs"/>
          <w:b w:val="0"/>
          <w:bCs w:val="0"/>
          <w:rtl/>
        </w:rPr>
        <w:t xml:space="preserve">. اين احتمال را دارد. </w:t>
      </w:r>
      <w:r w:rsidR="00130F72">
        <w:rPr>
          <w:rStyle w:val="Strong"/>
          <w:rFonts w:hint="cs"/>
          <w:b w:val="0"/>
          <w:bCs w:val="0"/>
          <w:rtl/>
        </w:rPr>
        <w:t>به‌هرحال</w:t>
      </w:r>
      <w:r w:rsidR="00CC11DB" w:rsidRPr="00535473">
        <w:rPr>
          <w:rStyle w:val="Strong"/>
          <w:rFonts w:hint="cs"/>
          <w:b w:val="0"/>
          <w:bCs w:val="0"/>
          <w:rtl/>
        </w:rPr>
        <w:t xml:space="preserve"> آيه وقايه را مي‌گيرد اعانه هم احتمالاً آن را مي‌گيرد. البتّه در </w:t>
      </w:r>
      <w:r w:rsidR="0097656B">
        <w:rPr>
          <w:rStyle w:val="Strong"/>
          <w:rFonts w:hint="cs"/>
          <w:b w:val="0"/>
          <w:bCs w:val="0"/>
          <w:rtl/>
        </w:rPr>
        <w:t>اینجا</w:t>
      </w:r>
      <w:r w:rsidR="00CC11DB" w:rsidRPr="00535473">
        <w:rPr>
          <w:rStyle w:val="Strong"/>
          <w:rFonts w:hint="cs"/>
          <w:b w:val="0"/>
          <w:bCs w:val="0"/>
          <w:rtl/>
        </w:rPr>
        <w:t xml:space="preserve"> عناوين استحبابي قطعاً اين‌ها را مي‌گيرد. گفته شد يا مستقيم مي‌گيرد يا </w:t>
      </w:r>
      <w:r w:rsidR="008D5C6E">
        <w:rPr>
          <w:rStyle w:val="Strong"/>
          <w:rFonts w:hint="cs"/>
          <w:b w:val="0"/>
          <w:bCs w:val="0"/>
          <w:rtl/>
        </w:rPr>
        <w:t>به‌طریق‌اولی</w:t>
      </w:r>
      <w:r w:rsidR="00CC11DB" w:rsidRPr="00535473">
        <w:rPr>
          <w:rStyle w:val="Strong"/>
          <w:rFonts w:hint="cs"/>
          <w:b w:val="0"/>
          <w:bCs w:val="0"/>
          <w:rtl/>
        </w:rPr>
        <w:t xml:space="preserve"> مي‌گيرد. اين هم در بخش دوم، دو قسم است. كه تتمه‌اي دارد كه بعداً بيان خواهد شد.</w:t>
      </w: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B0" w:rsidRDefault="002720B0" w:rsidP="000D5800">
      <w:r>
        <w:separator/>
      </w:r>
    </w:p>
  </w:endnote>
  <w:endnote w:type="continuationSeparator" w:id="0">
    <w:p w:rsidR="002720B0" w:rsidRDefault="002720B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6B" w:rsidRDefault="00976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6B" w:rsidRDefault="00976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6B" w:rsidRDefault="0097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B0" w:rsidRDefault="002720B0" w:rsidP="000D5800">
      <w:r>
        <w:separator/>
      </w:r>
    </w:p>
  </w:footnote>
  <w:footnote w:type="continuationSeparator" w:id="0">
    <w:p w:rsidR="002720B0" w:rsidRDefault="002720B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6B" w:rsidRDefault="00976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7656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D43ECBB" wp14:editId="61DDB32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1" w:name="OLE_LINK1"/>
    <w:bookmarkStart w:id="32" w:name="OLE_LINK2"/>
    <w:r w:rsidR="00F4779E">
      <w:rPr>
        <w:rFonts w:ascii="IranNastaliq" w:hAnsi="IranNastaliq" w:cs="IranNastaliq"/>
        <w:sz w:val="40"/>
        <w:szCs w:val="40"/>
      </w:rPr>
      <w:t xml:space="preserve">                                                                                 </w:t>
    </w:r>
    <w:r w:rsidR="00F4779E">
      <w:rPr>
        <w:rFonts w:ascii="IranNastaliq" w:hAnsi="IranNastaliq" w:cs="IranNastaliq"/>
        <w:sz w:val="40"/>
        <w:szCs w:val="40"/>
      </w:rPr>
      <w:t xml:space="preserve">                                                                                                                                                               </w:t>
    </w:r>
    <w:r w:rsidR="00F4779E">
      <w:rPr>
        <w:rFonts w:ascii="IranNastaliq" w:hAnsi="IranNastaliq" w:cs="IranNastaliq"/>
        <w:sz w:val="40"/>
        <w:szCs w:val="40"/>
      </w:rPr>
      <w:t xml:space="preserve">               </w:t>
    </w:r>
    <w:r>
      <w:rPr>
        <w:noProof/>
      </w:rPr>
      <w:drawing>
        <wp:inline distT="0" distB="0" distL="0" distR="0" wp14:anchorId="06784A59" wp14:editId="4FC8D9D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1"/>
    <w:bookmarkEnd w:id="32"/>
    <w:r w:rsidR="00F4779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C11DB">
      <w:rPr>
        <w:rFonts w:ascii="IranNastaliq" w:hAnsi="IranNastaliq" w:cs="IranNastaliq" w:hint="cs"/>
        <w:sz w:val="40"/>
        <w:szCs w:val="40"/>
        <w:rtl/>
      </w:rPr>
      <w:t>2349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6B" w:rsidRDefault="00976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DB"/>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0F72"/>
    <w:rsid w:val="00133E1D"/>
    <w:rsid w:val="0013617D"/>
    <w:rsid w:val="00136442"/>
    <w:rsid w:val="00150D4B"/>
    <w:rsid w:val="00152670"/>
    <w:rsid w:val="00156F3A"/>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720B0"/>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613C3"/>
    <w:rsid w:val="00572E2D"/>
    <w:rsid w:val="00592103"/>
    <w:rsid w:val="005941DD"/>
    <w:rsid w:val="005A545E"/>
    <w:rsid w:val="005A5862"/>
    <w:rsid w:val="005B0852"/>
    <w:rsid w:val="005C06AE"/>
    <w:rsid w:val="00602C3A"/>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4B23"/>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D5C6E"/>
    <w:rsid w:val="008E3903"/>
    <w:rsid w:val="008F63E3"/>
    <w:rsid w:val="00913C3B"/>
    <w:rsid w:val="00915509"/>
    <w:rsid w:val="00927388"/>
    <w:rsid w:val="009274FE"/>
    <w:rsid w:val="009401AC"/>
    <w:rsid w:val="009613AC"/>
    <w:rsid w:val="0097656B"/>
    <w:rsid w:val="00980643"/>
    <w:rsid w:val="009A0F9C"/>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243F2"/>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C11DB"/>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762DF"/>
    <w:rsid w:val="00E83A85"/>
    <w:rsid w:val="00E90FC4"/>
    <w:rsid w:val="00EA01EC"/>
    <w:rsid w:val="00EA15B0"/>
    <w:rsid w:val="00EA5D97"/>
    <w:rsid w:val="00EC4393"/>
    <w:rsid w:val="00ED66B5"/>
    <w:rsid w:val="00EE1C07"/>
    <w:rsid w:val="00EE2C91"/>
    <w:rsid w:val="00EE3979"/>
    <w:rsid w:val="00EF138C"/>
    <w:rsid w:val="00F034CE"/>
    <w:rsid w:val="00F10A0F"/>
    <w:rsid w:val="00F40284"/>
    <w:rsid w:val="00F4779E"/>
    <w:rsid w:val="00F67976"/>
    <w:rsid w:val="00F70BE1"/>
    <w:rsid w:val="00FC0862"/>
    <w:rsid w:val="00FC704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30F7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D5C6E"/>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30F7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30F7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E4B23"/>
    <w:pPr>
      <w:outlineLvl w:val="3"/>
    </w:pPr>
    <w:rPr>
      <w:sz w:val="36"/>
      <w:szCs w:val="36"/>
    </w:rPr>
  </w:style>
  <w:style w:type="paragraph" w:styleId="Heading5">
    <w:name w:val="heading 5"/>
    <w:basedOn w:val="Normal"/>
    <w:next w:val="Normal"/>
    <w:link w:val="Heading5Char"/>
    <w:autoRedefine/>
    <w:uiPriority w:val="9"/>
    <w:unhideWhenUsed/>
    <w:qFormat/>
    <w:rsid w:val="00130F7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30F7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30F7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30F7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30F72"/>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D5C6E"/>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130F7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30F7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E4B23"/>
    <w:rPr>
      <w:rFonts w:eastAsia="2  Lotus" w:cs="2  Badr"/>
      <w:bCs/>
      <w:sz w:val="36"/>
      <w:szCs w:val="36"/>
    </w:rPr>
  </w:style>
  <w:style w:type="character" w:customStyle="1" w:styleId="Heading5Char">
    <w:name w:val="Heading 5 Char"/>
    <w:link w:val="Heading5"/>
    <w:uiPriority w:val="9"/>
    <w:rsid w:val="00130F72"/>
    <w:rPr>
      <w:rFonts w:ascii="Cambria" w:eastAsia="2  Lotus" w:hAnsi="Cambria" w:cs="2  Badr"/>
      <w:bCs/>
      <w:szCs w:val="36"/>
    </w:rPr>
  </w:style>
  <w:style w:type="paragraph" w:styleId="TOC1">
    <w:name w:val="toc 1"/>
    <w:basedOn w:val="Normal"/>
    <w:next w:val="Normal"/>
    <w:autoRedefine/>
    <w:uiPriority w:val="39"/>
    <w:unhideWhenUsed/>
    <w:qFormat/>
    <w:rsid w:val="00130F72"/>
    <w:pPr>
      <w:spacing w:after="0"/>
      <w:ind w:firstLine="0"/>
    </w:pPr>
    <w:rPr>
      <w:rFonts w:eastAsiaTheme="minorEastAsia"/>
    </w:rPr>
  </w:style>
  <w:style w:type="paragraph" w:styleId="TOC2">
    <w:name w:val="toc 2"/>
    <w:basedOn w:val="Normal"/>
    <w:next w:val="Normal"/>
    <w:autoRedefine/>
    <w:uiPriority w:val="39"/>
    <w:unhideWhenUsed/>
    <w:qFormat/>
    <w:rsid w:val="00130F72"/>
    <w:pPr>
      <w:spacing w:after="0"/>
      <w:ind w:left="221"/>
    </w:pPr>
    <w:rPr>
      <w:rFonts w:eastAsiaTheme="minorEastAsia"/>
    </w:rPr>
  </w:style>
  <w:style w:type="paragraph" w:styleId="TOC3">
    <w:name w:val="toc 3"/>
    <w:basedOn w:val="Normal"/>
    <w:next w:val="Normal"/>
    <w:autoRedefine/>
    <w:uiPriority w:val="39"/>
    <w:unhideWhenUsed/>
    <w:qFormat/>
    <w:rsid w:val="00130F72"/>
    <w:pPr>
      <w:spacing w:after="0"/>
      <w:ind w:left="442"/>
    </w:pPr>
    <w:rPr>
      <w:rFonts w:eastAsia="2  Lotus"/>
    </w:rPr>
  </w:style>
  <w:style w:type="character" w:styleId="SubtleReference">
    <w:name w:val="Subtle Reference"/>
    <w:aliases w:val="مرجع"/>
    <w:uiPriority w:val="31"/>
    <w:qFormat/>
    <w:rsid w:val="00130F72"/>
    <w:rPr>
      <w:rFonts w:cs="2  Lotus"/>
      <w:smallCaps/>
      <w:color w:val="auto"/>
      <w:szCs w:val="28"/>
      <w:u w:val="single"/>
    </w:rPr>
  </w:style>
  <w:style w:type="character" w:styleId="IntenseReference">
    <w:name w:val="Intense Reference"/>
    <w:uiPriority w:val="32"/>
    <w:qFormat/>
    <w:rsid w:val="00130F72"/>
    <w:rPr>
      <w:rFonts w:cs="2  Lotus"/>
      <w:b/>
      <w:bCs/>
      <w:smallCaps/>
      <w:color w:val="auto"/>
      <w:spacing w:val="5"/>
      <w:szCs w:val="28"/>
      <w:u w:val="single"/>
    </w:rPr>
  </w:style>
  <w:style w:type="character" w:styleId="BookTitle">
    <w:name w:val="Book Title"/>
    <w:uiPriority w:val="33"/>
    <w:qFormat/>
    <w:rsid w:val="00130F72"/>
    <w:rPr>
      <w:rFonts w:cs="2  Titr"/>
      <w:b/>
      <w:bCs/>
      <w:smallCaps/>
      <w:spacing w:val="5"/>
      <w:szCs w:val="100"/>
    </w:rPr>
  </w:style>
  <w:style w:type="paragraph" w:styleId="TOCHeading">
    <w:name w:val="TOC Heading"/>
    <w:basedOn w:val="Heading1"/>
    <w:next w:val="Normal"/>
    <w:uiPriority w:val="39"/>
    <w:semiHidden/>
    <w:unhideWhenUsed/>
    <w:qFormat/>
    <w:rsid w:val="00130F7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30F7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30F72"/>
    <w:rPr>
      <w:rFonts w:ascii="Cambria" w:eastAsia="2  Lotus" w:hAnsi="Cambria" w:cs="2  Badr"/>
      <w:bCs/>
      <w:i/>
      <w:szCs w:val="34"/>
    </w:rPr>
  </w:style>
  <w:style w:type="character" w:customStyle="1" w:styleId="Heading7Char">
    <w:name w:val="Heading 7 Char"/>
    <w:link w:val="Heading7"/>
    <w:uiPriority w:val="9"/>
    <w:semiHidden/>
    <w:rsid w:val="00130F7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30F7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30F72"/>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130F72"/>
    <w:pPr>
      <w:spacing w:after="0"/>
      <w:ind w:left="658"/>
    </w:pPr>
    <w:rPr>
      <w:rFonts w:eastAsia="Times New Roman"/>
    </w:rPr>
  </w:style>
  <w:style w:type="paragraph" w:styleId="TOC5">
    <w:name w:val="toc 5"/>
    <w:basedOn w:val="Normal"/>
    <w:next w:val="Normal"/>
    <w:autoRedefine/>
    <w:uiPriority w:val="39"/>
    <w:semiHidden/>
    <w:unhideWhenUsed/>
    <w:qFormat/>
    <w:rsid w:val="00130F72"/>
    <w:pPr>
      <w:spacing w:after="0"/>
      <w:ind w:left="879"/>
    </w:pPr>
    <w:rPr>
      <w:rFonts w:eastAsia="Times New Roman"/>
    </w:rPr>
  </w:style>
  <w:style w:type="paragraph" w:styleId="TOC6">
    <w:name w:val="toc 6"/>
    <w:basedOn w:val="Normal"/>
    <w:next w:val="Normal"/>
    <w:autoRedefine/>
    <w:uiPriority w:val="39"/>
    <w:semiHidden/>
    <w:unhideWhenUsed/>
    <w:qFormat/>
    <w:rsid w:val="00130F72"/>
    <w:pPr>
      <w:spacing w:after="0"/>
      <w:ind w:left="1100"/>
    </w:pPr>
    <w:rPr>
      <w:rFonts w:eastAsia="Times New Roman"/>
    </w:rPr>
  </w:style>
  <w:style w:type="paragraph" w:styleId="TOC7">
    <w:name w:val="toc 7"/>
    <w:basedOn w:val="Normal"/>
    <w:next w:val="Normal"/>
    <w:autoRedefine/>
    <w:uiPriority w:val="39"/>
    <w:semiHidden/>
    <w:unhideWhenUsed/>
    <w:qFormat/>
    <w:rsid w:val="00130F72"/>
    <w:pPr>
      <w:spacing w:after="0"/>
      <w:ind w:left="1321"/>
    </w:pPr>
    <w:rPr>
      <w:rFonts w:eastAsia="Times New Roman"/>
    </w:rPr>
  </w:style>
  <w:style w:type="paragraph" w:styleId="Caption">
    <w:name w:val="caption"/>
    <w:basedOn w:val="Normal"/>
    <w:next w:val="Normal"/>
    <w:uiPriority w:val="35"/>
    <w:semiHidden/>
    <w:unhideWhenUsed/>
    <w:qFormat/>
    <w:rsid w:val="00130F72"/>
    <w:rPr>
      <w:rFonts w:eastAsia="Times New Roman"/>
      <w:b/>
      <w:bCs/>
      <w:sz w:val="20"/>
      <w:szCs w:val="20"/>
    </w:rPr>
  </w:style>
  <w:style w:type="paragraph" w:styleId="Title">
    <w:name w:val="Title"/>
    <w:basedOn w:val="Normal"/>
    <w:next w:val="Normal"/>
    <w:link w:val="TitleChar"/>
    <w:autoRedefine/>
    <w:uiPriority w:val="10"/>
    <w:qFormat/>
    <w:rsid w:val="00130F7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30F7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30F7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30F72"/>
    <w:rPr>
      <w:rFonts w:ascii="Cambria" w:eastAsia="2  Badr" w:hAnsi="Cambria" w:cs="Karim"/>
      <w:i/>
      <w:spacing w:val="15"/>
      <w:sz w:val="24"/>
      <w:szCs w:val="60"/>
    </w:rPr>
  </w:style>
  <w:style w:type="character" w:styleId="Emphasis">
    <w:name w:val="Emphasis"/>
    <w:uiPriority w:val="20"/>
    <w:qFormat/>
    <w:rsid w:val="00130F72"/>
    <w:rPr>
      <w:rFonts w:cs="2  Lotus"/>
      <w:i/>
      <w:iCs/>
      <w:color w:val="808080"/>
      <w:szCs w:val="32"/>
    </w:rPr>
  </w:style>
  <w:style w:type="character" w:customStyle="1" w:styleId="NoSpacingChar">
    <w:name w:val="No Spacing Char"/>
    <w:aliases w:val="متن عربي Char"/>
    <w:link w:val="NoSpacing"/>
    <w:uiPriority w:val="1"/>
    <w:rsid w:val="00130F72"/>
    <w:rPr>
      <w:rFonts w:eastAsia="2  Lotus" w:cs="2  Badr"/>
      <w:bCs/>
      <w:sz w:val="72"/>
      <w:szCs w:val="28"/>
    </w:rPr>
  </w:style>
  <w:style w:type="paragraph" w:styleId="ListParagraph">
    <w:name w:val="List Paragraph"/>
    <w:basedOn w:val="Normal"/>
    <w:link w:val="ListParagraphChar"/>
    <w:autoRedefine/>
    <w:uiPriority w:val="34"/>
    <w:qFormat/>
    <w:rsid w:val="00130F72"/>
    <w:pPr>
      <w:ind w:left="1134" w:firstLine="0"/>
    </w:pPr>
    <w:rPr>
      <w:rFonts w:eastAsia="2  Lotus" w:cs="2  Lotus"/>
    </w:rPr>
  </w:style>
  <w:style w:type="character" w:customStyle="1" w:styleId="ListParagraphChar">
    <w:name w:val="List Paragraph Char"/>
    <w:link w:val="ListParagraph"/>
    <w:uiPriority w:val="34"/>
    <w:rsid w:val="00130F72"/>
    <w:rPr>
      <w:rFonts w:eastAsia="2  Lotus" w:cs="2  Lotus"/>
      <w:sz w:val="22"/>
      <w:szCs w:val="28"/>
    </w:rPr>
  </w:style>
  <w:style w:type="paragraph" w:styleId="Quote">
    <w:name w:val="Quote"/>
    <w:basedOn w:val="Normal"/>
    <w:next w:val="Normal"/>
    <w:link w:val="QuoteChar"/>
    <w:autoRedefine/>
    <w:uiPriority w:val="29"/>
    <w:qFormat/>
    <w:rsid w:val="00130F72"/>
    <w:pPr>
      <w:spacing w:before="120" w:after="240"/>
      <w:ind w:left="1134" w:firstLine="0"/>
    </w:pPr>
    <w:rPr>
      <w:rFonts w:eastAsia="Times New Roman" w:cs="B Lotus"/>
      <w:i/>
      <w:sz w:val="20"/>
      <w:szCs w:val="30"/>
    </w:rPr>
  </w:style>
  <w:style w:type="character" w:customStyle="1" w:styleId="QuoteChar">
    <w:name w:val="Quote Char"/>
    <w:link w:val="Quote"/>
    <w:uiPriority w:val="29"/>
    <w:rsid w:val="00130F72"/>
    <w:rPr>
      <w:rFonts w:cs="B Lotus"/>
      <w:i/>
      <w:szCs w:val="30"/>
    </w:rPr>
  </w:style>
  <w:style w:type="paragraph" w:styleId="IntenseQuote">
    <w:name w:val="Intense Quote"/>
    <w:basedOn w:val="Normal"/>
    <w:next w:val="Normal"/>
    <w:link w:val="IntenseQuoteChar"/>
    <w:autoRedefine/>
    <w:uiPriority w:val="30"/>
    <w:qFormat/>
    <w:rsid w:val="00130F7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30F72"/>
    <w:rPr>
      <w:rFonts w:eastAsia="2  Lotus" w:cs="B Lotus"/>
      <w:b/>
      <w:bCs/>
      <w:i/>
      <w:szCs w:val="30"/>
    </w:rPr>
  </w:style>
  <w:style w:type="character" w:styleId="SubtleEmphasis">
    <w:name w:val="Subtle Emphasis"/>
    <w:uiPriority w:val="19"/>
    <w:qFormat/>
    <w:rsid w:val="00130F72"/>
    <w:rPr>
      <w:rFonts w:cs="2  Lotus"/>
      <w:i/>
      <w:iCs/>
      <w:color w:val="4A442A"/>
      <w:szCs w:val="32"/>
      <w:u w:val="none"/>
    </w:rPr>
  </w:style>
  <w:style w:type="character" w:styleId="IntenseEmphasis">
    <w:name w:val="Intense Emphasis"/>
    <w:uiPriority w:val="21"/>
    <w:qFormat/>
    <w:rsid w:val="00130F7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CC11DB"/>
  </w:style>
  <w:style w:type="character" w:customStyle="1" w:styleId="BodyTextChar">
    <w:name w:val="Body Text Char"/>
    <w:basedOn w:val="DefaultParagraphFont"/>
    <w:link w:val="BodyText"/>
    <w:semiHidden/>
    <w:rsid w:val="00CC11DB"/>
    <w:rPr>
      <w:rFonts w:ascii="2  Lotus" w:eastAsia="2  Lotus" w:hAnsi="2  Lotus" w:cs="2  Lotus"/>
      <w:sz w:val="28"/>
      <w:szCs w:val="28"/>
    </w:rPr>
  </w:style>
  <w:style w:type="character" w:styleId="Strong">
    <w:name w:val="Strong"/>
    <w:basedOn w:val="DefaultParagraphFont"/>
    <w:uiPriority w:val="22"/>
    <w:rsid w:val="00CC11DB"/>
    <w:rPr>
      <w:b/>
      <w:bCs/>
    </w:rPr>
  </w:style>
  <w:style w:type="character" w:styleId="FootnoteReference">
    <w:name w:val="footnote reference"/>
    <w:basedOn w:val="DefaultParagraphFont"/>
    <w:uiPriority w:val="99"/>
    <w:rsid w:val="00CC11DB"/>
    <w:rPr>
      <w:rFonts w:ascii="2  Badr" w:eastAsia="2  Badr" w:hAnsi="2  Badr" w:cs="2  Badr"/>
      <w:sz w:val="20"/>
      <w:szCs w:val="20"/>
      <w:vertAlign w:val="superscript"/>
    </w:rPr>
  </w:style>
  <w:style w:type="character" w:styleId="Hyperlink">
    <w:name w:val="Hyperlink"/>
    <w:basedOn w:val="DefaultParagraphFont"/>
    <w:uiPriority w:val="99"/>
    <w:unhideWhenUsed/>
    <w:rsid w:val="00CC1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30F7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D5C6E"/>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30F7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30F7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E4B23"/>
    <w:pPr>
      <w:outlineLvl w:val="3"/>
    </w:pPr>
    <w:rPr>
      <w:sz w:val="36"/>
      <w:szCs w:val="36"/>
    </w:rPr>
  </w:style>
  <w:style w:type="paragraph" w:styleId="Heading5">
    <w:name w:val="heading 5"/>
    <w:basedOn w:val="Normal"/>
    <w:next w:val="Normal"/>
    <w:link w:val="Heading5Char"/>
    <w:autoRedefine/>
    <w:uiPriority w:val="9"/>
    <w:unhideWhenUsed/>
    <w:qFormat/>
    <w:rsid w:val="00130F7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30F7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30F7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30F7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30F72"/>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D5C6E"/>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130F7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30F7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E4B23"/>
    <w:rPr>
      <w:rFonts w:eastAsia="2  Lotus" w:cs="2  Badr"/>
      <w:bCs/>
      <w:sz w:val="36"/>
      <w:szCs w:val="36"/>
    </w:rPr>
  </w:style>
  <w:style w:type="character" w:customStyle="1" w:styleId="Heading5Char">
    <w:name w:val="Heading 5 Char"/>
    <w:link w:val="Heading5"/>
    <w:uiPriority w:val="9"/>
    <w:rsid w:val="00130F72"/>
    <w:rPr>
      <w:rFonts w:ascii="Cambria" w:eastAsia="2  Lotus" w:hAnsi="Cambria" w:cs="2  Badr"/>
      <w:bCs/>
      <w:szCs w:val="36"/>
    </w:rPr>
  </w:style>
  <w:style w:type="paragraph" w:styleId="TOC1">
    <w:name w:val="toc 1"/>
    <w:basedOn w:val="Normal"/>
    <w:next w:val="Normal"/>
    <w:autoRedefine/>
    <w:uiPriority w:val="39"/>
    <w:unhideWhenUsed/>
    <w:qFormat/>
    <w:rsid w:val="00130F72"/>
    <w:pPr>
      <w:spacing w:after="0"/>
      <w:ind w:firstLine="0"/>
    </w:pPr>
    <w:rPr>
      <w:rFonts w:eastAsiaTheme="minorEastAsia"/>
    </w:rPr>
  </w:style>
  <w:style w:type="paragraph" w:styleId="TOC2">
    <w:name w:val="toc 2"/>
    <w:basedOn w:val="Normal"/>
    <w:next w:val="Normal"/>
    <w:autoRedefine/>
    <w:uiPriority w:val="39"/>
    <w:unhideWhenUsed/>
    <w:qFormat/>
    <w:rsid w:val="00130F72"/>
    <w:pPr>
      <w:spacing w:after="0"/>
      <w:ind w:left="221"/>
    </w:pPr>
    <w:rPr>
      <w:rFonts w:eastAsiaTheme="minorEastAsia"/>
    </w:rPr>
  </w:style>
  <w:style w:type="paragraph" w:styleId="TOC3">
    <w:name w:val="toc 3"/>
    <w:basedOn w:val="Normal"/>
    <w:next w:val="Normal"/>
    <w:autoRedefine/>
    <w:uiPriority w:val="39"/>
    <w:unhideWhenUsed/>
    <w:qFormat/>
    <w:rsid w:val="00130F72"/>
    <w:pPr>
      <w:spacing w:after="0"/>
      <w:ind w:left="442"/>
    </w:pPr>
    <w:rPr>
      <w:rFonts w:eastAsia="2  Lotus"/>
    </w:rPr>
  </w:style>
  <w:style w:type="character" w:styleId="SubtleReference">
    <w:name w:val="Subtle Reference"/>
    <w:aliases w:val="مرجع"/>
    <w:uiPriority w:val="31"/>
    <w:qFormat/>
    <w:rsid w:val="00130F72"/>
    <w:rPr>
      <w:rFonts w:cs="2  Lotus"/>
      <w:smallCaps/>
      <w:color w:val="auto"/>
      <w:szCs w:val="28"/>
      <w:u w:val="single"/>
    </w:rPr>
  </w:style>
  <w:style w:type="character" w:styleId="IntenseReference">
    <w:name w:val="Intense Reference"/>
    <w:uiPriority w:val="32"/>
    <w:qFormat/>
    <w:rsid w:val="00130F72"/>
    <w:rPr>
      <w:rFonts w:cs="2  Lotus"/>
      <w:b/>
      <w:bCs/>
      <w:smallCaps/>
      <w:color w:val="auto"/>
      <w:spacing w:val="5"/>
      <w:szCs w:val="28"/>
      <w:u w:val="single"/>
    </w:rPr>
  </w:style>
  <w:style w:type="character" w:styleId="BookTitle">
    <w:name w:val="Book Title"/>
    <w:uiPriority w:val="33"/>
    <w:qFormat/>
    <w:rsid w:val="00130F72"/>
    <w:rPr>
      <w:rFonts w:cs="2  Titr"/>
      <w:b/>
      <w:bCs/>
      <w:smallCaps/>
      <w:spacing w:val="5"/>
      <w:szCs w:val="100"/>
    </w:rPr>
  </w:style>
  <w:style w:type="paragraph" w:styleId="TOCHeading">
    <w:name w:val="TOC Heading"/>
    <w:basedOn w:val="Heading1"/>
    <w:next w:val="Normal"/>
    <w:uiPriority w:val="39"/>
    <w:semiHidden/>
    <w:unhideWhenUsed/>
    <w:qFormat/>
    <w:rsid w:val="00130F7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30F7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30F72"/>
    <w:rPr>
      <w:rFonts w:ascii="Cambria" w:eastAsia="2  Lotus" w:hAnsi="Cambria" w:cs="2  Badr"/>
      <w:bCs/>
      <w:i/>
      <w:szCs w:val="34"/>
    </w:rPr>
  </w:style>
  <w:style w:type="character" w:customStyle="1" w:styleId="Heading7Char">
    <w:name w:val="Heading 7 Char"/>
    <w:link w:val="Heading7"/>
    <w:uiPriority w:val="9"/>
    <w:semiHidden/>
    <w:rsid w:val="00130F7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30F7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30F72"/>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130F72"/>
    <w:pPr>
      <w:spacing w:after="0"/>
      <w:ind w:left="658"/>
    </w:pPr>
    <w:rPr>
      <w:rFonts w:eastAsia="Times New Roman"/>
    </w:rPr>
  </w:style>
  <w:style w:type="paragraph" w:styleId="TOC5">
    <w:name w:val="toc 5"/>
    <w:basedOn w:val="Normal"/>
    <w:next w:val="Normal"/>
    <w:autoRedefine/>
    <w:uiPriority w:val="39"/>
    <w:semiHidden/>
    <w:unhideWhenUsed/>
    <w:qFormat/>
    <w:rsid w:val="00130F72"/>
    <w:pPr>
      <w:spacing w:after="0"/>
      <w:ind w:left="879"/>
    </w:pPr>
    <w:rPr>
      <w:rFonts w:eastAsia="Times New Roman"/>
    </w:rPr>
  </w:style>
  <w:style w:type="paragraph" w:styleId="TOC6">
    <w:name w:val="toc 6"/>
    <w:basedOn w:val="Normal"/>
    <w:next w:val="Normal"/>
    <w:autoRedefine/>
    <w:uiPriority w:val="39"/>
    <w:semiHidden/>
    <w:unhideWhenUsed/>
    <w:qFormat/>
    <w:rsid w:val="00130F72"/>
    <w:pPr>
      <w:spacing w:after="0"/>
      <w:ind w:left="1100"/>
    </w:pPr>
    <w:rPr>
      <w:rFonts w:eastAsia="Times New Roman"/>
    </w:rPr>
  </w:style>
  <w:style w:type="paragraph" w:styleId="TOC7">
    <w:name w:val="toc 7"/>
    <w:basedOn w:val="Normal"/>
    <w:next w:val="Normal"/>
    <w:autoRedefine/>
    <w:uiPriority w:val="39"/>
    <w:semiHidden/>
    <w:unhideWhenUsed/>
    <w:qFormat/>
    <w:rsid w:val="00130F72"/>
    <w:pPr>
      <w:spacing w:after="0"/>
      <w:ind w:left="1321"/>
    </w:pPr>
    <w:rPr>
      <w:rFonts w:eastAsia="Times New Roman"/>
    </w:rPr>
  </w:style>
  <w:style w:type="paragraph" w:styleId="Caption">
    <w:name w:val="caption"/>
    <w:basedOn w:val="Normal"/>
    <w:next w:val="Normal"/>
    <w:uiPriority w:val="35"/>
    <w:semiHidden/>
    <w:unhideWhenUsed/>
    <w:qFormat/>
    <w:rsid w:val="00130F72"/>
    <w:rPr>
      <w:rFonts w:eastAsia="Times New Roman"/>
      <w:b/>
      <w:bCs/>
      <w:sz w:val="20"/>
      <w:szCs w:val="20"/>
    </w:rPr>
  </w:style>
  <w:style w:type="paragraph" w:styleId="Title">
    <w:name w:val="Title"/>
    <w:basedOn w:val="Normal"/>
    <w:next w:val="Normal"/>
    <w:link w:val="TitleChar"/>
    <w:autoRedefine/>
    <w:uiPriority w:val="10"/>
    <w:qFormat/>
    <w:rsid w:val="00130F7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30F7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30F7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30F72"/>
    <w:rPr>
      <w:rFonts w:ascii="Cambria" w:eastAsia="2  Badr" w:hAnsi="Cambria" w:cs="Karim"/>
      <w:i/>
      <w:spacing w:val="15"/>
      <w:sz w:val="24"/>
      <w:szCs w:val="60"/>
    </w:rPr>
  </w:style>
  <w:style w:type="character" w:styleId="Emphasis">
    <w:name w:val="Emphasis"/>
    <w:uiPriority w:val="20"/>
    <w:qFormat/>
    <w:rsid w:val="00130F72"/>
    <w:rPr>
      <w:rFonts w:cs="2  Lotus"/>
      <w:i/>
      <w:iCs/>
      <w:color w:val="808080"/>
      <w:szCs w:val="32"/>
    </w:rPr>
  </w:style>
  <w:style w:type="character" w:customStyle="1" w:styleId="NoSpacingChar">
    <w:name w:val="No Spacing Char"/>
    <w:aliases w:val="متن عربي Char"/>
    <w:link w:val="NoSpacing"/>
    <w:uiPriority w:val="1"/>
    <w:rsid w:val="00130F72"/>
    <w:rPr>
      <w:rFonts w:eastAsia="2  Lotus" w:cs="2  Badr"/>
      <w:bCs/>
      <w:sz w:val="72"/>
      <w:szCs w:val="28"/>
    </w:rPr>
  </w:style>
  <w:style w:type="paragraph" w:styleId="ListParagraph">
    <w:name w:val="List Paragraph"/>
    <w:basedOn w:val="Normal"/>
    <w:link w:val="ListParagraphChar"/>
    <w:autoRedefine/>
    <w:uiPriority w:val="34"/>
    <w:qFormat/>
    <w:rsid w:val="00130F72"/>
    <w:pPr>
      <w:ind w:left="1134" w:firstLine="0"/>
    </w:pPr>
    <w:rPr>
      <w:rFonts w:eastAsia="2  Lotus" w:cs="2  Lotus"/>
    </w:rPr>
  </w:style>
  <w:style w:type="character" w:customStyle="1" w:styleId="ListParagraphChar">
    <w:name w:val="List Paragraph Char"/>
    <w:link w:val="ListParagraph"/>
    <w:uiPriority w:val="34"/>
    <w:rsid w:val="00130F72"/>
    <w:rPr>
      <w:rFonts w:eastAsia="2  Lotus" w:cs="2  Lotus"/>
      <w:sz w:val="22"/>
      <w:szCs w:val="28"/>
    </w:rPr>
  </w:style>
  <w:style w:type="paragraph" w:styleId="Quote">
    <w:name w:val="Quote"/>
    <w:basedOn w:val="Normal"/>
    <w:next w:val="Normal"/>
    <w:link w:val="QuoteChar"/>
    <w:autoRedefine/>
    <w:uiPriority w:val="29"/>
    <w:qFormat/>
    <w:rsid w:val="00130F72"/>
    <w:pPr>
      <w:spacing w:before="120" w:after="240"/>
      <w:ind w:left="1134" w:firstLine="0"/>
    </w:pPr>
    <w:rPr>
      <w:rFonts w:eastAsia="Times New Roman" w:cs="B Lotus"/>
      <w:i/>
      <w:sz w:val="20"/>
      <w:szCs w:val="30"/>
    </w:rPr>
  </w:style>
  <w:style w:type="character" w:customStyle="1" w:styleId="QuoteChar">
    <w:name w:val="Quote Char"/>
    <w:link w:val="Quote"/>
    <w:uiPriority w:val="29"/>
    <w:rsid w:val="00130F72"/>
    <w:rPr>
      <w:rFonts w:cs="B Lotus"/>
      <w:i/>
      <w:szCs w:val="30"/>
    </w:rPr>
  </w:style>
  <w:style w:type="paragraph" w:styleId="IntenseQuote">
    <w:name w:val="Intense Quote"/>
    <w:basedOn w:val="Normal"/>
    <w:next w:val="Normal"/>
    <w:link w:val="IntenseQuoteChar"/>
    <w:autoRedefine/>
    <w:uiPriority w:val="30"/>
    <w:qFormat/>
    <w:rsid w:val="00130F7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30F72"/>
    <w:rPr>
      <w:rFonts w:eastAsia="2  Lotus" w:cs="B Lotus"/>
      <w:b/>
      <w:bCs/>
      <w:i/>
      <w:szCs w:val="30"/>
    </w:rPr>
  </w:style>
  <w:style w:type="character" w:styleId="SubtleEmphasis">
    <w:name w:val="Subtle Emphasis"/>
    <w:uiPriority w:val="19"/>
    <w:qFormat/>
    <w:rsid w:val="00130F72"/>
    <w:rPr>
      <w:rFonts w:cs="2  Lotus"/>
      <w:i/>
      <w:iCs/>
      <w:color w:val="4A442A"/>
      <w:szCs w:val="32"/>
      <w:u w:val="none"/>
    </w:rPr>
  </w:style>
  <w:style w:type="character" w:styleId="IntenseEmphasis">
    <w:name w:val="Intense Emphasis"/>
    <w:uiPriority w:val="21"/>
    <w:qFormat/>
    <w:rsid w:val="00130F7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CC11DB"/>
  </w:style>
  <w:style w:type="character" w:customStyle="1" w:styleId="BodyTextChar">
    <w:name w:val="Body Text Char"/>
    <w:basedOn w:val="DefaultParagraphFont"/>
    <w:link w:val="BodyText"/>
    <w:semiHidden/>
    <w:rsid w:val="00CC11DB"/>
    <w:rPr>
      <w:rFonts w:ascii="2  Lotus" w:eastAsia="2  Lotus" w:hAnsi="2  Lotus" w:cs="2  Lotus"/>
      <w:sz w:val="28"/>
      <w:szCs w:val="28"/>
    </w:rPr>
  </w:style>
  <w:style w:type="character" w:styleId="Strong">
    <w:name w:val="Strong"/>
    <w:basedOn w:val="DefaultParagraphFont"/>
    <w:uiPriority w:val="22"/>
    <w:rsid w:val="00CC11DB"/>
    <w:rPr>
      <w:b/>
      <w:bCs/>
    </w:rPr>
  </w:style>
  <w:style w:type="character" w:styleId="FootnoteReference">
    <w:name w:val="footnote reference"/>
    <w:basedOn w:val="DefaultParagraphFont"/>
    <w:uiPriority w:val="99"/>
    <w:rsid w:val="00CC11DB"/>
    <w:rPr>
      <w:rFonts w:ascii="2  Badr" w:eastAsia="2  Badr" w:hAnsi="2  Badr" w:cs="2  Badr"/>
      <w:sz w:val="20"/>
      <w:szCs w:val="20"/>
      <w:vertAlign w:val="superscript"/>
    </w:rPr>
  </w:style>
  <w:style w:type="character" w:styleId="Hyperlink">
    <w:name w:val="Hyperlink"/>
    <w:basedOn w:val="DefaultParagraphFont"/>
    <w:uiPriority w:val="99"/>
    <w:unhideWhenUsed/>
    <w:rsid w:val="00CC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0008">
      <w:bodyDiv w:val="1"/>
      <w:marLeft w:val="0"/>
      <w:marRight w:val="0"/>
      <w:marTop w:val="0"/>
      <w:marBottom w:val="0"/>
      <w:divBdr>
        <w:top w:val="none" w:sz="0" w:space="0" w:color="auto"/>
        <w:left w:val="none" w:sz="0" w:space="0" w:color="auto"/>
        <w:bottom w:val="none" w:sz="0" w:space="0" w:color="auto"/>
        <w:right w:val="none" w:sz="0" w:space="0" w:color="auto"/>
      </w:divBdr>
    </w:div>
    <w:div w:id="16350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128</TotalTime>
  <Pages>12</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12</cp:revision>
  <dcterms:created xsi:type="dcterms:W3CDTF">2014-12-18T07:36:00Z</dcterms:created>
  <dcterms:modified xsi:type="dcterms:W3CDTF">2014-12-20T03:50:00Z</dcterms:modified>
</cp:coreProperties>
</file>