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EA" w:rsidRPr="00443E77" w:rsidRDefault="00343AEA" w:rsidP="00343AEA">
      <w:pPr>
        <w:rPr>
          <w:b/>
          <w:bCs/>
          <w:sz w:val="40"/>
          <w:szCs w:val="40"/>
        </w:rPr>
      </w:pPr>
      <w:r w:rsidRPr="00443E77">
        <w:rPr>
          <w:rFonts w:hint="cs"/>
          <w:b/>
          <w:bCs/>
          <w:sz w:val="40"/>
          <w:szCs w:val="40"/>
          <w:rtl/>
        </w:rPr>
        <w:t>فهرست مطالب</w:t>
      </w:r>
    </w:p>
    <w:p w:rsidR="001C4BB6" w:rsidRDefault="00343AEA">
      <w:pPr>
        <w:pStyle w:val="TOC1"/>
        <w:tabs>
          <w:tab w:val="right" w:leader="dot" w:pos="9650"/>
        </w:tabs>
        <w:rPr>
          <w:rFonts w:asciiTheme="minorHAnsi" w:hAnsiTheme="minorHAnsi" w:cstheme="minorBidi"/>
          <w:noProof/>
          <w:szCs w:val="22"/>
          <w:rtl/>
        </w:rPr>
      </w:pPr>
      <w:r>
        <w:fldChar w:fldCharType="begin"/>
      </w:r>
      <w:r>
        <w:instrText xml:space="preserve"> TOC \o "1-3" \h \z \u </w:instrText>
      </w:r>
      <w:r>
        <w:fldChar w:fldCharType="separate"/>
      </w:r>
      <w:hyperlink w:anchor="_Toc399760284" w:history="1">
        <w:r w:rsidR="001C4BB6" w:rsidRPr="00D3062B">
          <w:rPr>
            <w:rStyle w:val="Hyperlink"/>
            <w:rFonts w:hint="eastAsia"/>
            <w:noProof/>
            <w:rtl/>
          </w:rPr>
          <w:t>گذر</w:t>
        </w:r>
        <w:r w:rsidR="001C4BB6" w:rsidRPr="00D3062B">
          <w:rPr>
            <w:rStyle w:val="Hyperlink"/>
            <w:rFonts w:hint="cs"/>
            <w:noProof/>
            <w:rtl/>
          </w:rPr>
          <w:t>ی</w:t>
        </w:r>
        <w:r w:rsidR="001C4BB6" w:rsidRPr="00D3062B">
          <w:rPr>
            <w:rStyle w:val="Hyperlink"/>
            <w:noProof/>
            <w:rtl/>
          </w:rPr>
          <w:t xml:space="preserve"> </w:t>
        </w:r>
        <w:r w:rsidR="001C4BB6" w:rsidRPr="00D3062B">
          <w:rPr>
            <w:rStyle w:val="Hyperlink"/>
            <w:rFonts w:hint="eastAsia"/>
            <w:noProof/>
            <w:rtl/>
          </w:rPr>
          <w:t>بر</w:t>
        </w:r>
        <w:r w:rsidR="001C4BB6" w:rsidRPr="00D3062B">
          <w:rPr>
            <w:rStyle w:val="Hyperlink"/>
            <w:noProof/>
            <w:rtl/>
          </w:rPr>
          <w:t xml:space="preserve"> </w:t>
        </w:r>
        <w:r w:rsidR="001C4BB6" w:rsidRPr="00D3062B">
          <w:rPr>
            <w:rStyle w:val="Hyperlink"/>
            <w:rFonts w:hint="eastAsia"/>
            <w:noProof/>
            <w:rtl/>
          </w:rPr>
          <w:t>جلسات</w:t>
        </w:r>
        <w:r w:rsidR="001C4BB6" w:rsidRPr="00D3062B">
          <w:rPr>
            <w:rStyle w:val="Hyperlink"/>
            <w:noProof/>
            <w:rtl/>
          </w:rPr>
          <w:t xml:space="preserve"> </w:t>
        </w:r>
        <w:r w:rsidR="001C4BB6" w:rsidRPr="00D3062B">
          <w:rPr>
            <w:rStyle w:val="Hyperlink"/>
            <w:rFonts w:hint="eastAsia"/>
            <w:noProof/>
            <w:rtl/>
          </w:rPr>
          <w:t>قبل</w:t>
        </w:r>
        <w:r w:rsidR="001C4BB6">
          <w:rPr>
            <w:noProof/>
            <w:webHidden/>
            <w:rtl/>
          </w:rPr>
          <w:tab/>
        </w:r>
        <w:r w:rsidR="001C4BB6">
          <w:rPr>
            <w:rStyle w:val="Hyperlink"/>
            <w:noProof/>
            <w:rtl/>
          </w:rPr>
          <w:fldChar w:fldCharType="begin"/>
        </w:r>
        <w:r w:rsidR="001C4BB6">
          <w:rPr>
            <w:noProof/>
            <w:webHidden/>
            <w:rtl/>
          </w:rPr>
          <w:instrText xml:space="preserve"> </w:instrText>
        </w:r>
        <w:r w:rsidR="001C4BB6">
          <w:rPr>
            <w:noProof/>
            <w:webHidden/>
          </w:rPr>
          <w:instrText>PAGEREF</w:instrText>
        </w:r>
        <w:r w:rsidR="001C4BB6">
          <w:rPr>
            <w:noProof/>
            <w:webHidden/>
            <w:rtl/>
          </w:rPr>
          <w:instrText xml:space="preserve"> _</w:instrText>
        </w:r>
        <w:r w:rsidR="001C4BB6">
          <w:rPr>
            <w:noProof/>
            <w:webHidden/>
          </w:rPr>
          <w:instrText>Toc</w:instrText>
        </w:r>
        <w:r w:rsidR="001C4BB6">
          <w:rPr>
            <w:noProof/>
            <w:webHidden/>
            <w:rtl/>
          </w:rPr>
          <w:instrText xml:space="preserve">399760284 </w:instrText>
        </w:r>
        <w:r w:rsidR="001C4BB6">
          <w:rPr>
            <w:noProof/>
            <w:webHidden/>
          </w:rPr>
          <w:instrText>\h</w:instrText>
        </w:r>
        <w:r w:rsidR="001C4BB6">
          <w:rPr>
            <w:noProof/>
            <w:webHidden/>
            <w:rtl/>
          </w:rPr>
          <w:instrText xml:space="preserve"> </w:instrText>
        </w:r>
        <w:r w:rsidR="001C4BB6">
          <w:rPr>
            <w:rStyle w:val="Hyperlink"/>
            <w:noProof/>
            <w:rtl/>
          </w:rPr>
        </w:r>
        <w:r w:rsidR="001C4BB6">
          <w:rPr>
            <w:rStyle w:val="Hyperlink"/>
            <w:noProof/>
            <w:rtl/>
          </w:rPr>
          <w:fldChar w:fldCharType="separate"/>
        </w:r>
        <w:r w:rsidR="001C4BB6">
          <w:rPr>
            <w:noProof/>
            <w:webHidden/>
            <w:rtl/>
          </w:rPr>
          <w:t>2</w:t>
        </w:r>
        <w:r w:rsidR="001C4BB6">
          <w:rPr>
            <w:rStyle w:val="Hyperlink"/>
            <w:noProof/>
            <w:rtl/>
          </w:rPr>
          <w:fldChar w:fldCharType="end"/>
        </w:r>
      </w:hyperlink>
    </w:p>
    <w:p w:rsidR="001C4BB6" w:rsidRDefault="001C4BB6">
      <w:pPr>
        <w:pStyle w:val="TOC1"/>
        <w:tabs>
          <w:tab w:val="right" w:leader="dot" w:pos="9650"/>
        </w:tabs>
        <w:rPr>
          <w:rFonts w:asciiTheme="minorHAnsi" w:hAnsiTheme="minorHAnsi" w:cstheme="minorBidi"/>
          <w:noProof/>
          <w:szCs w:val="22"/>
          <w:rtl/>
        </w:rPr>
      </w:pPr>
      <w:hyperlink w:anchor="_Toc399760285" w:history="1">
        <w:r w:rsidRPr="00D3062B">
          <w:rPr>
            <w:rStyle w:val="Hyperlink"/>
            <w:rFonts w:hint="eastAsia"/>
            <w:noProof/>
            <w:rtl/>
          </w:rPr>
          <w:t>التفر</w:t>
        </w:r>
        <w:r w:rsidRPr="00D3062B">
          <w:rPr>
            <w:rStyle w:val="Hyperlink"/>
            <w:rFonts w:hint="cs"/>
            <w:noProof/>
            <w:rtl/>
          </w:rPr>
          <w:t>ی</w:t>
        </w:r>
        <w:r w:rsidRPr="00D3062B">
          <w:rPr>
            <w:rStyle w:val="Hyperlink"/>
            <w:rFonts w:hint="eastAsia"/>
            <w:noProof/>
            <w:rtl/>
          </w:rPr>
          <w:t>ق</w:t>
        </w:r>
        <w:r w:rsidRPr="00D3062B">
          <w:rPr>
            <w:rStyle w:val="Hyperlink"/>
            <w:noProof/>
            <w:rtl/>
          </w:rPr>
          <w:t xml:space="preserve"> </w:t>
        </w:r>
        <w:r w:rsidRPr="00D3062B">
          <w:rPr>
            <w:rStyle w:val="Hyperlink"/>
            <w:rFonts w:hint="eastAsia"/>
            <w:noProof/>
            <w:rtl/>
          </w:rPr>
          <w:t>ف</w:t>
        </w:r>
        <w:r w:rsidRPr="00D3062B">
          <w:rPr>
            <w:rStyle w:val="Hyperlink"/>
            <w:rFonts w:hint="cs"/>
            <w:noProof/>
            <w:rtl/>
          </w:rPr>
          <w:t>ی</w:t>
        </w:r>
        <w:r w:rsidRPr="00D3062B">
          <w:rPr>
            <w:rStyle w:val="Hyperlink"/>
            <w:noProof/>
            <w:rtl/>
          </w:rPr>
          <w:t xml:space="preserve"> </w:t>
        </w:r>
        <w:r w:rsidRPr="00D3062B">
          <w:rPr>
            <w:rStyle w:val="Hyperlink"/>
            <w:rFonts w:hint="eastAsia"/>
            <w:noProof/>
            <w:rtl/>
          </w:rPr>
          <w:t>المضاجع،</w:t>
        </w:r>
        <w:r w:rsidRPr="00D3062B">
          <w:rPr>
            <w:rStyle w:val="Hyperlink"/>
            <w:noProof/>
            <w:rtl/>
          </w:rPr>
          <w:t xml:space="preserve"> </w:t>
        </w:r>
        <w:r w:rsidRPr="00D3062B">
          <w:rPr>
            <w:rStyle w:val="Hyperlink"/>
            <w:rFonts w:hint="eastAsia"/>
            <w:noProof/>
            <w:rtl/>
          </w:rPr>
          <w:t>اول</w:t>
        </w:r>
        <w:r w:rsidRPr="00D3062B">
          <w:rPr>
            <w:rStyle w:val="Hyperlink"/>
            <w:rFonts w:hint="cs"/>
            <w:noProof/>
            <w:rtl/>
          </w:rPr>
          <w:t>ی</w:t>
        </w:r>
        <w:r w:rsidRPr="00D3062B">
          <w:rPr>
            <w:rStyle w:val="Hyperlink"/>
            <w:rFonts w:hint="eastAsia"/>
            <w:noProof/>
            <w:rtl/>
          </w:rPr>
          <w:t>ن</w:t>
        </w:r>
        <w:r w:rsidRPr="00D3062B">
          <w:rPr>
            <w:rStyle w:val="Hyperlink"/>
            <w:noProof/>
            <w:rtl/>
          </w:rPr>
          <w:t xml:space="preserve"> </w:t>
        </w:r>
        <w:r w:rsidRPr="00D3062B">
          <w:rPr>
            <w:rStyle w:val="Hyperlink"/>
            <w:rFonts w:hint="eastAsia"/>
            <w:noProof/>
            <w:rtl/>
          </w:rPr>
          <w:t>توص</w:t>
        </w:r>
        <w:r w:rsidRPr="00D3062B">
          <w:rPr>
            <w:rStyle w:val="Hyperlink"/>
            <w:rFonts w:hint="cs"/>
            <w:noProof/>
            <w:rtl/>
          </w:rPr>
          <w:t>ی</w:t>
        </w:r>
        <w:r w:rsidRPr="00D3062B">
          <w:rPr>
            <w:rStyle w:val="Hyperlink"/>
            <w:rFonts w:hint="eastAsia"/>
            <w:noProof/>
            <w:rtl/>
          </w:rPr>
          <w:t>ه</w:t>
        </w:r>
        <w:r w:rsidRPr="00D3062B">
          <w:rPr>
            <w:rStyle w:val="Hyperlink"/>
            <w:noProof/>
            <w:rtl/>
          </w:rPr>
          <w:t xml:space="preserve"> </w:t>
        </w:r>
        <w:r w:rsidRPr="00D3062B">
          <w:rPr>
            <w:rStyle w:val="Hyperlink"/>
            <w:rFonts w:hint="eastAsia"/>
            <w:noProof/>
            <w:rtl/>
          </w:rPr>
          <w:t>عمل</w:t>
        </w:r>
        <w:r w:rsidRPr="00D3062B">
          <w:rPr>
            <w:rStyle w:val="Hyperlink"/>
            <w:rFonts w:hint="cs"/>
            <w:noProof/>
            <w:rtl/>
          </w:rPr>
          <w:t>ی</w:t>
        </w:r>
        <w:r w:rsidRPr="00D3062B">
          <w:rPr>
            <w:rStyle w:val="Hyperlink"/>
            <w:rFonts w:hint="eastAsia"/>
            <w:noProof/>
            <w:rtl/>
          </w:rPr>
          <w:t>ات</w:t>
        </w:r>
        <w:r w:rsidRPr="00D3062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C4BB6" w:rsidRDefault="001C4BB6">
      <w:pPr>
        <w:pStyle w:val="TOC1"/>
        <w:tabs>
          <w:tab w:val="right" w:leader="dot" w:pos="9650"/>
        </w:tabs>
        <w:rPr>
          <w:rFonts w:asciiTheme="minorHAnsi" w:hAnsiTheme="minorHAnsi" w:cstheme="minorBidi"/>
          <w:noProof/>
          <w:szCs w:val="22"/>
          <w:rtl/>
        </w:rPr>
      </w:pPr>
      <w:hyperlink w:anchor="_Toc399760286" w:history="1">
        <w:r w:rsidRPr="00D3062B">
          <w:rPr>
            <w:rStyle w:val="Hyperlink"/>
            <w:rFonts w:hint="eastAsia"/>
            <w:noProof/>
            <w:rtl/>
          </w:rPr>
          <w:t>نت</w:t>
        </w:r>
        <w:r w:rsidRPr="00D3062B">
          <w:rPr>
            <w:rStyle w:val="Hyperlink"/>
            <w:rFonts w:hint="cs"/>
            <w:noProof/>
            <w:rtl/>
          </w:rPr>
          <w:t>ی</w:t>
        </w:r>
        <w:r w:rsidRPr="00D3062B">
          <w:rPr>
            <w:rStyle w:val="Hyperlink"/>
            <w:rFonts w:hint="eastAsia"/>
            <w:noProof/>
            <w:rtl/>
          </w:rPr>
          <w:t>جه</w:t>
        </w:r>
        <w:r w:rsidRPr="00D3062B">
          <w:rPr>
            <w:rStyle w:val="Hyperlink"/>
            <w:noProof/>
            <w:rtl/>
          </w:rPr>
          <w:t xml:space="preserve"> </w:t>
        </w:r>
        <w:r w:rsidRPr="00D3062B">
          <w:rPr>
            <w:rStyle w:val="Hyperlink"/>
            <w:rFonts w:hint="eastAsia"/>
            <w:noProof/>
            <w:rtl/>
          </w:rPr>
          <w:t>استدلال</w:t>
        </w:r>
        <w:r w:rsidRPr="00D3062B">
          <w:rPr>
            <w:rStyle w:val="Hyperlink"/>
            <w:noProof/>
            <w:rtl/>
          </w:rPr>
          <w:t xml:space="preserve"> </w:t>
        </w:r>
        <w:r w:rsidRPr="00D3062B">
          <w:rPr>
            <w:rStyle w:val="Hyperlink"/>
            <w:rFonts w:hint="eastAsia"/>
            <w:noProof/>
            <w:rtl/>
          </w:rPr>
          <w:t>به</w:t>
        </w:r>
        <w:r w:rsidRPr="00D3062B">
          <w:rPr>
            <w:rStyle w:val="Hyperlink"/>
            <w:noProof/>
            <w:rtl/>
          </w:rPr>
          <w:t xml:space="preserve"> </w:t>
        </w:r>
        <w:r w:rsidRPr="00D3062B">
          <w:rPr>
            <w:rStyle w:val="Hyperlink"/>
            <w:rFonts w:hint="eastAsia"/>
            <w:noProof/>
            <w:rtl/>
          </w:rPr>
          <w:t>روا</w:t>
        </w:r>
        <w:r w:rsidRPr="00D3062B">
          <w:rPr>
            <w:rStyle w:val="Hyperlink"/>
            <w:rFonts w:hint="cs"/>
            <w:noProof/>
            <w:rtl/>
          </w:rPr>
          <w:t>ی</w:t>
        </w:r>
        <w:r w:rsidRPr="00D3062B">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87" w:history="1">
        <w:r w:rsidRPr="00D3062B">
          <w:rPr>
            <w:rStyle w:val="Hyperlink"/>
            <w:noProof/>
            <w:rtl/>
          </w:rPr>
          <w:t xml:space="preserve">1. </w:t>
        </w:r>
        <w:r w:rsidRPr="00D3062B">
          <w:rPr>
            <w:rStyle w:val="Hyperlink"/>
            <w:rFonts w:hint="eastAsia"/>
            <w:noProof/>
            <w:rtl/>
          </w:rPr>
          <w:t>بحث</w:t>
        </w:r>
        <w:r w:rsidRPr="00D3062B">
          <w:rPr>
            <w:rStyle w:val="Hyperlink"/>
            <w:noProof/>
            <w:rtl/>
          </w:rPr>
          <w:t xml:space="preserve"> </w:t>
        </w:r>
        <w:r w:rsidRPr="00D3062B">
          <w:rPr>
            <w:rStyle w:val="Hyperlink"/>
            <w:rFonts w:hint="eastAsia"/>
            <w:noProof/>
            <w:rtl/>
          </w:rPr>
          <w:t>سند</w:t>
        </w:r>
        <w:r w:rsidRPr="00D3062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88" w:history="1">
        <w:r w:rsidRPr="00D3062B">
          <w:rPr>
            <w:rStyle w:val="Hyperlink"/>
            <w:noProof/>
            <w:rtl/>
          </w:rPr>
          <w:t xml:space="preserve">2. </w:t>
        </w:r>
        <w:r w:rsidRPr="00D3062B">
          <w:rPr>
            <w:rStyle w:val="Hyperlink"/>
            <w:rFonts w:hint="eastAsia"/>
            <w:noProof/>
            <w:rtl/>
          </w:rPr>
          <w:t>سن</w:t>
        </w:r>
        <w:r w:rsidRPr="00D3062B">
          <w:rPr>
            <w:rStyle w:val="Hyperlink"/>
            <w:noProof/>
            <w:rtl/>
          </w:rPr>
          <w:t xml:space="preserve"> </w:t>
        </w:r>
        <w:r w:rsidRPr="00D3062B">
          <w:rPr>
            <w:rStyle w:val="Hyperlink"/>
            <w:rFonts w:hint="eastAsia"/>
            <w:noProof/>
            <w:rtl/>
          </w:rPr>
          <w:t>شروع</w:t>
        </w:r>
        <w:r w:rsidRPr="00D3062B">
          <w:rPr>
            <w:rStyle w:val="Hyperlink"/>
            <w:noProof/>
            <w:rtl/>
          </w:rPr>
          <w:t xml:space="preserve"> </w:t>
        </w:r>
        <w:r w:rsidRPr="00D3062B">
          <w:rPr>
            <w:rStyle w:val="Hyperlink"/>
            <w:rFonts w:hint="eastAsia"/>
            <w:noProof/>
            <w:rtl/>
          </w:rPr>
          <w:t>ا</w:t>
        </w:r>
        <w:r w:rsidRPr="00D3062B">
          <w:rPr>
            <w:rStyle w:val="Hyperlink"/>
            <w:rFonts w:hint="cs"/>
            <w:noProof/>
            <w:rtl/>
          </w:rPr>
          <w:t>ی</w:t>
        </w:r>
        <w:r w:rsidRPr="00D3062B">
          <w:rPr>
            <w:rStyle w:val="Hyperlink"/>
            <w:rFonts w:hint="eastAsia"/>
            <w:noProof/>
            <w:rtl/>
          </w:rPr>
          <w:t>ن</w:t>
        </w:r>
        <w:r w:rsidRPr="00D3062B">
          <w:rPr>
            <w:rStyle w:val="Hyperlink"/>
            <w:noProof/>
            <w:rtl/>
          </w:rPr>
          <w:t xml:space="preserve"> </w:t>
        </w:r>
        <w:r w:rsidRPr="00D3062B">
          <w:rPr>
            <w:rStyle w:val="Hyperlink"/>
            <w:rFonts w:hint="eastAsia"/>
            <w:noProof/>
            <w:rtl/>
          </w:rPr>
          <w:t>حکم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89" w:history="1">
        <w:r w:rsidRPr="00D3062B">
          <w:rPr>
            <w:rStyle w:val="Hyperlink"/>
            <w:noProof/>
            <w:rtl/>
          </w:rPr>
          <w:t xml:space="preserve">3. </w:t>
        </w:r>
        <w:r w:rsidRPr="00D3062B">
          <w:rPr>
            <w:rStyle w:val="Hyperlink"/>
            <w:rFonts w:hint="eastAsia"/>
            <w:noProof/>
            <w:rtl/>
          </w:rPr>
          <w:t>اطلاق</w:t>
        </w:r>
        <w:r w:rsidRPr="00D3062B">
          <w:rPr>
            <w:rStyle w:val="Hyperlink"/>
            <w:noProof/>
            <w:rtl/>
          </w:rPr>
          <w:t xml:space="preserve"> </w:t>
        </w:r>
        <w:r w:rsidRPr="00D3062B">
          <w:rPr>
            <w:rStyle w:val="Hyperlink"/>
            <w:rFonts w:hint="eastAsia"/>
            <w:noProof/>
            <w:rtl/>
          </w:rPr>
          <w:t>روا</w:t>
        </w:r>
        <w:r w:rsidRPr="00D3062B">
          <w:rPr>
            <w:rStyle w:val="Hyperlink"/>
            <w:rFonts w:hint="cs"/>
            <w:noProof/>
            <w:rtl/>
          </w:rPr>
          <w:t>ی</w:t>
        </w:r>
        <w:r w:rsidRPr="00D3062B">
          <w:rPr>
            <w:rStyle w:val="Hyperlink"/>
            <w:rFonts w:hint="eastAsia"/>
            <w:noProof/>
            <w:rtl/>
          </w:rPr>
          <w:t>ت</w:t>
        </w:r>
        <w:r w:rsidRPr="00D3062B">
          <w:rPr>
            <w:rStyle w:val="Hyperlink"/>
            <w:noProof/>
            <w:rtl/>
          </w:rPr>
          <w:t xml:space="preserve"> </w:t>
        </w:r>
        <w:r w:rsidRPr="00D3062B">
          <w:rPr>
            <w:rStyle w:val="Hyperlink"/>
            <w:rFonts w:hint="eastAsia"/>
            <w:noProof/>
            <w:rtl/>
          </w:rPr>
          <w:t>در</w:t>
        </w:r>
        <w:r w:rsidRPr="00D3062B">
          <w:rPr>
            <w:rStyle w:val="Hyperlink"/>
            <w:noProof/>
            <w:rtl/>
          </w:rPr>
          <w:t xml:space="preserve"> </w:t>
        </w:r>
        <w:r w:rsidRPr="00D3062B">
          <w:rPr>
            <w:rStyle w:val="Hyperlink"/>
            <w:rFonts w:hint="eastAsia"/>
            <w:noProof/>
            <w:rtl/>
          </w:rPr>
          <w:t>باب</w:t>
        </w:r>
        <w:r w:rsidRPr="00D3062B">
          <w:rPr>
            <w:rStyle w:val="Hyperlink"/>
            <w:noProof/>
            <w:rtl/>
          </w:rPr>
          <w:t xml:space="preserve"> </w:t>
        </w:r>
        <w:r w:rsidRPr="00D3062B">
          <w:rPr>
            <w:rStyle w:val="Hyperlink"/>
            <w:rFonts w:hint="eastAsia"/>
            <w:noProof/>
            <w:rtl/>
          </w:rPr>
          <w:t>دختر</w:t>
        </w:r>
        <w:r w:rsidRPr="00D3062B">
          <w:rPr>
            <w:rStyle w:val="Hyperlink"/>
            <w:noProof/>
            <w:rtl/>
          </w:rPr>
          <w:t xml:space="preserve"> </w:t>
        </w:r>
        <w:r w:rsidRPr="00D3062B">
          <w:rPr>
            <w:rStyle w:val="Hyperlink"/>
            <w:rFonts w:hint="cs"/>
            <w:noProof/>
            <w:rtl/>
          </w:rPr>
          <w:t>ی</w:t>
        </w:r>
        <w:r w:rsidRPr="00D3062B">
          <w:rPr>
            <w:rStyle w:val="Hyperlink"/>
            <w:rFonts w:hint="eastAsia"/>
            <w:noProof/>
            <w:rtl/>
          </w:rPr>
          <w:t>ا</w:t>
        </w:r>
        <w:r w:rsidRPr="00D3062B">
          <w:rPr>
            <w:rStyle w:val="Hyperlink"/>
            <w:noProof/>
            <w:rtl/>
          </w:rPr>
          <w:t xml:space="preserve"> </w:t>
        </w:r>
        <w:r w:rsidRPr="00D3062B">
          <w:rPr>
            <w:rStyle w:val="Hyperlink"/>
            <w:rFonts w:hint="eastAsia"/>
            <w:noProof/>
            <w:rtl/>
          </w:rPr>
          <w:t>پسر</w:t>
        </w:r>
        <w:r w:rsidRPr="00D3062B">
          <w:rPr>
            <w:rStyle w:val="Hyperlink"/>
            <w:noProof/>
            <w:rtl/>
          </w:rPr>
          <w:t xml:space="preserve"> </w:t>
        </w:r>
        <w:r w:rsidRPr="00D3062B">
          <w:rPr>
            <w:rStyle w:val="Hyperlink"/>
            <w:rFonts w:hint="eastAsia"/>
            <w:noProof/>
            <w:rtl/>
          </w:rPr>
          <w:t>بودن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90" w:history="1">
        <w:r w:rsidRPr="00D3062B">
          <w:rPr>
            <w:rStyle w:val="Hyperlink"/>
            <w:noProof/>
            <w:rtl/>
          </w:rPr>
          <w:t xml:space="preserve">4. </w:t>
        </w:r>
        <w:r w:rsidRPr="00D3062B">
          <w:rPr>
            <w:rStyle w:val="Hyperlink"/>
            <w:rFonts w:hint="eastAsia"/>
            <w:noProof/>
            <w:rtl/>
          </w:rPr>
          <w:t>اطلاق</w:t>
        </w:r>
        <w:r w:rsidRPr="00D3062B">
          <w:rPr>
            <w:rStyle w:val="Hyperlink"/>
            <w:noProof/>
            <w:rtl/>
          </w:rPr>
          <w:t xml:space="preserve"> </w:t>
        </w:r>
        <w:r w:rsidRPr="00D3062B">
          <w:rPr>
            <w:rStyle w:val="Hyperlink"/>
            <w:rFonts w:hint="eastAsia"/>
            <w:noProof/>
            <w:rtl/>
          </w:rPr>
          <w:t>روا</w:t>
        </w:r>
        <w:r w:rsidRPr="00D3062B">
          <w:rPr>
            <w:rStyle w:val="Hyperlink"/>
            <w:rFonts w:hint="cs"/>
            <w:noProof/>
            <w:rtl/>
          </w:rPr>
          <w:t>ی</w:t>
        </w:r>
        <w:r w:rsidRPr="00D3062B">
          <w:rPr>
            <w:rStyle w:val="Hyperlink"/>
            <w:rFonts w:hint="eastAsia"/>
            <w:noProof/>
            <w:rtl/>
          </w:rPr>
          <w:t>ت</w:t>
        </w:r>
        <w:r w:rsidRPr="00D3062B">
          <w:rPr>
            <w:rStyle w:val="Hyperlink"/>
            <w:noProof/>
            <w:rtl/>
          </w:rPr>
          <w:t xml:space="preserve"> </w:t>
        </w:r>
        <w:r w:rsidRPr="00D3062B">
          <w:rPr>
            <w:rStyle w:val="Hyperlink"/>
            <w:rFonts w:hint="eastAsia"/>
            <w:noProof/>
            <w:rtl/>
          </w:rPr>
          <w:t>ب</w:t>
        </w:r>
        <w:r w:rsidRPr="00D3062B">
          <w:rPr>
            <w:rStyle w:val="Hyperlink"/>
            <w:rFonts w:hint="cs"/>
            <w:noProof/>
            <w:rtl/>
          </w:rPr>
          <w:t>ی</w:t>
        </w:r>
        <w:r w:rsidRPr="00D3062B">
          <w:rPr>
            <w:rStyle w:val="Hyperlink"/>
            <w:rFonts w:hint="eastAsia"/>
            <w:noProof/>
            <w:rtl/>
          </w:rPr>
          <w:t>ن</w:t>
        </w:r>
        <w:r w:rsidRPr="00D3062B">
          <w:rPr>
            <w:rStyle w:val="Hyperlink"/>
            <w:noProof/>
            <w:rtl/>
          </w:rPr>
          <w:t xml:space="preserve"> </w:t>
        </w:r>
        <w:r w:rsidRPr="00D3062B">
          <w:rPr>
            <w:rStyle w:val="Hyperlink"/>
            <w:rFonts w:hint="eastAsia"/>
            <w:noProof/>
            <w:rtl/>
          </w:rPr>
          <w:t>بچه‌ها</w:t>
        </w:r>
        <w:r w:rsidRPr="00D3062B">
          <w:rPr>
            <w:rStyle w:val="Hyperlink"/>
            <w:noProof/>
            <w:rtl/>
          </w:rPr>
          <w:t xml:space="preserve"> </w:t>
        </w:r>
        <w:r w:rsidRPr="00D3062B">
          <w:rPr>
            <w:rStyle w:val="Hyperlink"/>
            <w:rFonts w:hint="eastAsia"/>
            <w:noProof/>
            <w:rtl/>
          </w:rPr>
          <w:t>و</w:t>
        </w:r>
        <w:r w:rsidRPr="00D3062B">
          <w:rPr>
            <w:rStyle w:val="Hyperlink"/>
            <w:noProof/>
            <w:rtl/>
          </w:rPr>
          <w:t xml:space="preserve"> </w:t>
        </w:r>
        <w:r w:rsidRPr="00D3062B">
          <w:rPr>
            <w:rStyle w:val="Hyperlink"/>
            <w:rFonts w:hint="eastAsia"/>
            <w:noProof/>
            <w:rtl/>
          </w:rPr>
          <w:t>بزرگ‌ترها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91" w:history="1">
        <w:r w:rsidRPr="00D3062B">
          <w:rPr>
            <w:rStyle w:val="Hyperlink"/>
            <w:noProof/>
            <w:rtl/>
          </w:rPr>
          <w:t xml:space="preserve">5. </w:t>
        </w:r>
        <w:r w:rsidRPr="00D3062B">
          <w:rPr>
            <w:rStyle w:val="Hyperlink"/>
            <w:rFonts w:hint="eastAsia"/>
            <w:noProof/>
            <w:rtl/>
          </w:rPr>
          <w:t>اطلاق</w:t>
        </w:r>
        <w:r w:rsidRPr="00D3062B">
          <w:rPr>
            <w:rStyle w:val="Hyperlink"/>
            <w:noProof/>
            <w:rtl/>
          </w:rPr>
          <w:t xml:space="preserve"> </w:t>
        </w:r>
        <w:r w:rsidRPr="00D3062B">
          <w:rPr>
            <w:rStyle w:val="Hyperlink"/>
            <w:rFonts w:hint="eastAsia"/>
            <w:noProof/>
            <w:rtl/>
          </w:rPr>
          <w:t>روا</w:t>
        </w:r>
        <w:r w:rsidRPr="00D3062B">
          <w:rPr>
            <w:rStyle w:val="Hyperlink"/>
            <w:rFonts w:hint="cs"/>
            <w:noProof/>
            <w:rtl/>
          </w:rPr>
          <w:t>ی</w:t>
        </w:r>
        <w:r w:rsidRPr="00D3062B">
          <w:rPr>
            <w:rStyle w:val="Hyperlink"/>
            <w:rFonts w:hint="eastAsia"/>
            <w:noProof/>
            <w:rtl/>
          </w:rPr>
          <w:t>ت</w:t>
        </w:r>
        <w:r w:rsidRPr="00D3062B">
          <w:rPr>
            <w:rStyle w:val="Hyperlink"/>
            <w:noProof/>
            <w:rtl/>
          </w:rPr>
          <w:t xml:space="preserve"> </w:t>
        </w:r>
        <w:r w:rsidRPr="00D3062B">
          <w:rPr>
            <w:rStyle w:val="Hyperlink"/>
            <w:rFonts w:hint="eastAsia"/>
            <w:noProof/>
            <w:rtl/>
          </w:rPr>
          <w:t>در</w:t>
        </w:r>
        <w:r w:rsidRPr="00D3062B">
          <w:rPr>
            <w:rStyle w:val="Hyperlink"/>
            <w:noProof/>
            <w:rtl/>
          </w:rPr>
          <w:t xml:space="preserve"> </w:t>
        </w:r>
        <w:r w:rsidRPr="00D3062B">
          <w:rPr>
            <w:rStyle w:val="Hyperlink"/>
            <w:rFonts w:hint="eastAsia"/>
            <w:noProof/>
            <w:rtl/>
          </w:rPr>
          <w:t>خواهر</w:t>
        </w:r>
        <w:r w:rsidRPr="00D3062B">
          <w:rPr>
            <w:rStyle w:val="Hyperlink"/>
            <w:noProof/>
            <w:rtl/>
          </w:rPr>
          <w:t xml:space="preserve"> </w:t>
        </w:r>
        <w:r w:rsidRPr="00D3062B">
          <w:rPr>
            <w:rStyle w:val="Hyperlink"/>
            <w:rFonts w:hint="eastAsia"/>
            <w:noProof/>
            <w:rtl/>
          </w:rPr>
          <w:t>و</w:t>
        </w:r>
        <w:r w:rsidRPr="00D3062B">
          <w:rPr>
            <w:rStyle w:val="Hyperlink"/>
            <w:noProof/>
            <w:rtl/>
          </w:rPr>
          <w:t xml:space="preserve"> </w:t>
        </w:r>
        <w:r w:rsidRPr="00D3062B">
          <w:rPr>
            <w:rStyle w:val="Hyperlink"/>
            <w:rFonts w:hint="eastAsia"/>
            <w:noProof/>
            <w:rtl/>
          </w:rPr>
          <w:t>برادر</w:t>
        </w:r>
        <w:r w:rsidRPr="00D3062B">
          <w:rPr>
            <w:rStyle w:val="Hyperlink"/>
            <w:noProof/>
            <w:rtl/>
          </w:rPr>
          <w:t xml:space="preserve"> </w:t>
        </w:r>
        <w:r w:rsidRPr="00D3062B">
          <w:rPr>
            <w:rStyle w:val="Hyperlink"/>
            <w:rFonts w:hint="eastAsia"/>
            <w:noProof/>
            <w:rtl/>
          </w:rPr>
          <w:t>بودن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92" w:history="1">
        <w:r w:rsidRPr="00D3062B">
          <w:rPr>
            <w:rStyle w:val="Hyperlink"/>
            <w:noProof/>
            <w:rtl/>
          </w:rPr>
          <w:t xml:space="preserve">6. </w:t>
        </w:r>
        <w:r w:rsidRPr="00D3062B">
          <w:rPr>
            <w:rStyle w:val="Hyperlink"/>
            <w:rFonts w:hint="eastAsia"/>
            <w:noProof/>
            <w:rtl/>
          </w:rPr>
          <w:t>احتمالات</w:t>
        </w:r>
        <w:r w:rsidRPr="00D3062B">
          <w:rPr>
            <w:rStyle w:val="Hyperlink"/>
            <w:noProof/>
            <w:rtl/>
          </w:rPr>
          <w:t xml:space="preserve"> </w:t>
        </w:r>
        <w:r w:rsidRPr="00D3062B">
          <w:rPr>
            <w:rStyle w:val="Hyperlink"/>
            <w:rFonts w:hint="eastAsia"/>
            <w:noProof/>
            <w:rtl/>
          </w:rPr>
          <w:t>در</w:t>
        </w:r>
        <w:r w:rsidRPr="00D3062B">
          <w:rPr>
            <w:rStyle w:val="Hyperlink"/>
            <w:noProof/>
            <w:rtl/>
          </w:rPr>
          <w:t xml:space="preserve"> </w:t>
        </w:r>
        <w:r w:rsidRPr="00D3062B">
          <w:rPr>
            <w:rStyle w:val="Hyperlink"/>
            <w:rFonts w:hint="eastAsia"/>
            <w:noProof/>
            <w:rtl/>
          </w:rPr>
          <w:t>مفرق</w:t>
        </w:r>
        <w:r w:rsidRPr="00D3062B">
          <w:rPr>
            <w:rStyle w:val="Hyperlink"/>
            <w:noProof/>
            <w:rtl/>
          </w:rPr>
          <w:t xml:space="preserve"> </w:t>
        </w:r>
        <w:r w:rsidRPr="00D3062B">
          <w:rPr>
            <w:rStyle w:val="Hyperlink"/>
            <w:rFonts w:hint="eastAsia"/>
            <w:noProof/>
            <w:rtl/>
          </w:rPr>
          <w:t>المضاجع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93" w:history="1">
        <w:r w:rsidRPr="00D3062B">
          <w:rPr>
            <w:rStyle w:val="Hyperlink"/>
            <w:noProof/>
            <w:rtl/>
          </w:rPr>
          <w:t xml:space="preserve">7. </w:t>
        </w:r>
        <w:r w:rsidRPr="00D3062B">
          <w:rPr>
            <w:rStyle w:val="Hyperlink"/>
            <w:rFonts w:hint="eastAsia"/>
            <w:noProof/>
            <w:rtl/>
          </w:rPr>
          <w:t>مقصود</w:t>
        </w:r>
        <w:r w:rsidRPr="00D3062B">
          <w:rPr>
            <w:rStyle w:val="Hyperlink"/>
            <w:noProof/>
            <w:rtl/>
          </w:rPr>
          <w:t xml:space="preserve"> </w:t>
        </w:r>
        <w:r w:rsidRPr="00D3062B">
          <w:rPr>
            <w:rStyle w:val="Hyperlink"/>
            <w:rFonts w:hint="eastAsia"/>
            <w:noProof/>
            <w:rtl/>
          </w:rPr>
          <w:t>از</w:t>
        </w:r>
        <w:r w:rsidRPr="00D3062B">
          <w:rPr>
            <w:rStyle w:val="Hyperlink"/>
            <w:noProof/>
            <w:rtl/>
          </w:rPr>
          <w:t xml:space="preserve"> </w:t>
        </w:r>
        <w:r w:rsidRPr="00D3062B">
          <w:rPr>
            <w:rStyle w:val="Hyperlink"/>
            <w:rFonts w:hint="eastAsia"/>
            <w:noProof/>
            <w:rtl/>
          </w:rPr>
          <w:t>مضاجع</w:t>
        </w:r>
        <w:r w:rsidRPr="00D3062B">
          <w:rPr>
            <w:rStyle w:val="Hyperlink"/>
            <w:noProof/>
            <w:rtl/>
          </w:rPr>
          <w:t xml:space="preserve"> </w:t>
        </w:r>
        <w:r w:rsidRPr="00D3062B">
          <w:rPr>
            <w:rStyle w:val="Hyperlink"/>
            <w:rFonts w:hint="eastAsia"/>
            <w:noProof/>
            <w:rtl/>
          </w:rPr>
          <w:t>چ</w:t>
        </w:r>
        <w:r w:rsidRPr="00D3062B">
          <w:rPr>
            <w:rStyle w:val="Hyperlink"/>
            <w:rFonts w:hint="cs"/>
            <w:noProof/>
            <w:rtl/>
          </w:rPr>
          <w:t>ی</w:t>
        </w:r>
        <w:r w:rsidRPr="00D3062B">
          <w:rPr>
            <w:rStyle w:val="Hyperlink"/>
            <w:rFonts w:hint="eastAsia"/>
            <w:noProof/>
            <w:rtl/>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94" w:history="1">
        <w:r w:rsidRPr="00D3062B">
          <w:rPr>
            <w:rStyle w:val="Hyperlink"/>
            <w:noProof/>
            <w:rtl/>
          </w:rPr>
          <w:t xml:space="preserve">8. </w:t>
        </w:r>
        <w:r w:rsidRPr="00D3062B">
          <w:rPr>
            <w:rStyle w:val="Hyperlink"/>
            <w:rFonts w:hint="eastAsia"/>
            <w:noProof/>
            <w:rtl/>
          </w:rPr>
          <w:t>منظور</w:t>
        </w:r>
        <w:r w:rsidRPr="00D3062B">
          <w:rPr>
            <w:rStyle w:val="Hyperlink"/>
            <w:noProof/>
            <w:rtl/>
          </w:rPr>
          <w:t xml:space="preserve"> </w:t>
        </w:r>
        <w:r w:rsidRPr="00D3062B">
          <w:rPr>
            <w:rStyle w:val="Hyperlink"/>
            <w:rFonts w:hint="eastAsia"/>
            <w:noProof/>
            <w:rtl/>
          </w:rPr>
          <w:t>از</w:t>
        </w:r>
        <w:r w:rsidRPr="00D3062B">
          <w:rPr>
            <w:rStyle w:val="Hyperlink"/>
            <w:noProof/>
            <w:rtl/>
          </w:rPr>
          <w:t xml:space="preserve"> </w:t>
        </w:r>
        <w:r w:rsidRPr="00D3062B">
          <w:rPr>
            <w:rStyle w:val="Hyperlink"/>
            <w:rFonts w:hint="eastAsia"/>
            <w:noProof/>
            <w:rtl/>
          </w:rPr>
          <w:t>مضجع،</w:t>
        </w:r>
        <w:r w:rsidRPr="00D3062B">
          <w:rPr>
            <w:rStyle w:val="Hyperlink"/>
            <w:noProof/>
            <w:rtl/>
          </w:rPr>
          <w:t xml:space="preserve"> </w:t>
        </w:r>
        <w:r w:rsidRPr="00D3062B">
          <w:rPr>
            <w:rStyle w:val="Hyperlink"/>
            <w:rFonts w:hint="eastAsia"/>
            <w:noProof/>
            <w:rtl/>
          </w:rPr>
          <w:t>ز</w:t>
        </w:r>
        <w:r w:rsidRPr="00D3062B">
          <w:rPr>
            <w:rStyle w:val="Hyperlink"/>
            <w:rFonts w:hint="cs"/>
            <w:noProof/>
            <w:rtl/>
          </w:rPr>
          <w:t>ی</w:t>
        </w:r>
        <w:r w:rsidRPr="00D3062B">
          <w:rPr>
            <w:rStyle w:val="Hyperlink"/>
            <w:rFonts w:hint="eastAsia"/>
            <w:noProof/>
            <w:rtl/>
          </w:rPr>
          <w:t>رانداز</w:t>
        </w:r>
        <w:r w:rsidRPr="00D3062B">
          <w:rPr>
            <w:rStyle w:val="Hyperlink"/>
            <w:noProof/>
            <w:rtl/>
          </w:rPr>
          <w:t xml:space="preserve"> </w:t>
        </w:r>
        <w:r w:rsidRPr="00D3062B">
          <w:rPr>
            <w:rStyle w:val="Hyperlink"/>
            <w:rFonts w:hint="eastAsia"/>
            <w:noProof/>
            <w:rtl/>
          </w:rPr>
          <w:t>است</w:t>
        </w:r>
        <w:r w:rsidRPr="00D3062B">
          <w:rPr>
            <w:rStyle w:val="Hyperlink"/>
            <w:noProof/>
            <w:rtl/>
          </w:rPr>
          <w:t xml:space="preserve"> </w:t>
        </w:r>
        <w:r w:rsidRPr="00D3062B">
          <w:rPr>
            <w:rStyle w:val="Hyperlink"/>
            <w:rFonts w:hint="cs"/>
            <w:noProof/>
            <w:rtl/>
          </w:rPr>
          <w:t>ی</w:t>
        </w:r>
        <w:r w:rsidRPr="00D3062B">
          <w:rPr>
            <w:rStyle w:val="Hyperlink"/>
            <w:rFonts w:hint="eastAsia"/>
            <w:noProof/>
            <w:rtl/>
          </w:rPr>
          <w:t>ا</w:t>
        </w:r>
        <w:r w:rsidRPr="00D3062B">
          <w:rPr>
            <w:rStyle w:val="Hyperlink"/>
            <w:noProof/>
            <w:rtl/>
          </w:rPr>
          <w:t xml:space="preserve"> </w:t>
        </w:r>
        <w:r w:rsidRPr="00D3062B">
          <w:rPr>
            <w:rStyle w:val="Hyperlink"/>
            <w:rFonts w:hint="eastAsia"/>
            <w:noProof/>
            <w:rtl/>
          </w:rPr>
          <w:t>روانداز؟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C4BB6" w:rsidRDefault="001C4BB6">
      <w:pPr>
        <w:pStyle w:val="TOC3"/>
        <w:tabs>
          <w:tab w:val="right" w:leader="dot" w:pos="9650"/>
        </w:tabs>
        <w:rPr>
          <w:rFonts w:asciiTheme="minorHAnsi" w:eastAsiaTheme="minorEastAsia" w:hAnsiTheme="minorHAnsi" w:cstheme="minorBidi"/>
          <w:noProof/>
          <w:szCs w:val="22"/>
          <w:rtl/>
        </w:rPr>
      </w:pPr>
      <w:hyperlink w:anchor="_Toc399760295" w:history="1">
        <w:r w:rsidRPr="00D3062B">
          <w:rPr>
            <w:rStyle w:val="Hyperlink"/>
            <w:rFonts w:hint="eastAsia"/>
            <w:noProof/>
            <w:rtl/>
          </w:rPr>
          <w:t>نت</w:t>
        </w:r>
        <w:r w:rsidRPr="00D3062B">
          <w:rPr>
            <w:rStyle w:val="Hyperlink"/>
            <w:rFonts w:hint="cs"/>
            <w:noProof/>
            <w:rtl/>
          </w:rPr>
          <w:t>ی</w:t>
        </w:r>
        <w:r w:rsidRPr="00D3062B">
          <w:rPr>
            <w:rStyle w:val="Hyperlink"/>
            <w:rFonts w:hint="eastAsia"/>
            <w:noProof/>
            <w:rtl/>
          </w:rPr>
          <w:t>جه</w:t>
        </w:r>
        <w:r w:rsidRPr="00D3062B">
          <w:rPr>
            <w:rStyle w:val="Hyperlink"/>
            <w:noProof/>
            <w:rtl/>
          </w:rPr>
          <w:t xml:space="preserve"> </w:t>
        </w:r>
        <w:r w:rsidRPr="00D3062B">
          <w:rPr>
            <w:rStyle w:val="Hyperlink"/>
            <w:rFonts w:hint="eastAsia"/>
            <w:noProof/>
            <w:rtl/>
          </w:rPr>
          <w:t>نکته</w:t>
        </w:r>
        <w:r w:rsidRPr="00D3062B">
          <w:rPr>
            <w:rStyle w:val="Hyperlink"/>
            <w:noProof/>
            <w:rtl/>
          </w:rPr>
          <w:t xml:space="preserve"> </w:t>
        </w:r>
        <w:r w:rsidRPr="00D3062B">
          <w:rPr>
            <w:rStyle w:val="Hyperlink"/>
            <w:rFonts w:hint="eastAsia"/>
            <w:noProof/>
            <w:rtl/>
          </w:rPr>
          <w:t>هشتم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96" w:history="1">
        <w:r w:rsidRPr="00D3062B">
          <w:rPr>
            <w:rStyle w:val="Hyperlink"/>
            <w:noProof/>
            <w:rtl/>
          </w:rPr>
          <w:t xml:space="preserve">9. </w:t>
        </w:r>
        <w:r w:rsidRPr="00D3062B">
          <w:rPr>
            <w:rStyle w:val="Hyperlink"/>
            <w:rFonts w:hint="eastAsia"/>
            <w:noProof/>
            <w:rtl/>
          </w:rPr>
          <w:t>تفر</w:t>
        </w:r>
        <w:r w:rsidRPr="00D3062B">
          <w:rPr>
            <w:rStyle w:val="Hyperlink"/>
            <w:rFonts w:hint="cs"/>
            <w:noProof/>
            <w:rtl/>
          </w:rPr>
          <w:t>ی</w:t>
        </w:r>
        <w:r w:rsidRPr="00D3062B">
          <w:rPr>
            <w:rStyle w:val="Hyperlink"/>
            <w:rFonts w:hint="eastAsia"/>
            <w:noProof/>
            <w:rtl/>
          </w:rPr>
          <w:t>ق</w:t>
        </w:r>
        <w:r w:rsidRPr="00D3062B">
          <w:rPr>
            <w:rStyle w:val="Hyperlink"/>
            <w:noProof/>
            <w:rtl/>
          </w:rPr>
          <w:t xml:space="preserve"> </w:t>
        </w:r>
        <w:r w:rsidRPr="00D3062B">
          <w:rPr>
            <w:rStyle w:val="Hyperlink"/>
            <w:rFonts w:hint="eastAsia"/>
            <w:noProof/>
            <w:rtl/>
          </w:rPr>
          <w:t>مضاجع،</w:t>
        </w:r>
        <w:r w:rsidRPr="00D3062B">
          <w:rPr>
            <w:rStyle w:val="Hyperlink"/>
            <w:noProof/>
            <w:rtl/>
          </w:rPr>
          <w:t xml:space="preserve"> </w:t>
        </w:r>
        <w:r w:rsidRPr="00D3062B">
          <w:rPr>
            <w:rStyle w:val="Hyperlink"/>
            <w:rFonts w:hint="eastAsia"/>
            <w:noProof/>
            <w:rtl/>
          </w:rPr>
          <w:t>حكم</w:t>
        </w:r>
        <w:r w:rsidRPr="00D3062B">
          <w:rPr>
            <w:rStyle w:val="Hyperlink"/>
            <w:noProof/>
            <w:rtl/>
          </w:rPr>
          <w:t xml:space="preserve"> </w:t>
        </w:r>
        <w:r w:rsidRPr="00D3062B">
          <w:rPr>
            <w:rStyle w:val="Hyperlink"/>
            <w:rFonts w:hint="eastAsia"/>
            <w:noProof/>
            <w:rtl/>
          </w:rPr>
          <w:t>الزامي</w:t>
        </w:r>
        <w:r w:rsidRPr="00D3062B">
          <w:rPr>
            <w:rStyle w:val="Hyperlink"/>
            <w:noProof/>
            <w:rtl/>
          </w:rPr>
          <w:t xml:space="preserve"> </w:t>
        </w:r>
        <w:r w:rsidRPr="00D3062B">
          <w:rPr>
            <w:rStyle w:val="Hyperlink"/>
            <w:rFonts w:hint="eastAsia"/>
            <w:noProof/>
            <w:rtl/>
          </w:rPr>
          <w:t>است</w:t>
        </w:r>
        <w:r w:rsidRPr="00D3062B">
          <w:rPr>
            <w:rStyle w:val="Hyperlink"/>
            <w:noProof/>
            <w:rtl/>
          </w:rPr>
          <w:t xml:space="preserve"> </w:t>
        </w:r>
        <w:r w:rsidRPr="00D3062B">
          <w:rPr>
            <w:rStyle w:val="Hyperlink"/>
            <w:rFonts w:hint="eastAsia"/>
            <w:noProof/>
            <w:rtl/>
          </w:rPr>
          <w:t>يا</w:t>
        </w:r>
        <w:r w:rsidRPr="00D3062B">
          <w:rPr>
            <w:rStyle w:val="Hyperlink"/>
            <w:noProof/>
            <w:rtl/>
          </w:rPr>
          <w:t xml:space="preserve"> </w:t>
        </w:r>
        <w:r w:rsidRPr="00D3062B">
          <w:rPr>
            <w:rStyle w:val="Hyperlink"/>
            <w:rFonts w:hint="eastAsia"/>
            <w:noProof/>
            <w:rtl/>
          </w:rPr>
          <w:t>غير</w:t>
        </w:r>
        <w:r w:rsidRPr="00D3062B">
          <w:rPr>
            <w:rStyle w:val="Hyperlink"/>
            <w:noProof/>
            <w:rtl/>
          </w:rPr>
          <w:t xml:space="preserve"> </w:t>
        </w:r>
        <w:r w:rsidRPr="00D3062B">
          <w:rPr>
            <w:rStyle w:val="Hyperlink"/>
            <w:rFonts w:hint="eastAsia"/>
            <w:noProof/>
            <w:rtl/>
          </w:rPr>
          <w:t>الزامي؟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1C4BB6" w:rsidRDefault="001C4BB6">
      <w:pPr>
        <w:pStyle w:val="TOC2"/>
        <w:tabs>
          <w:tab w:val="right" w:leader="dot" w:pos="9650"/>
        </w:tabs>
        <w:rPr>
          <w:rFonts w:asciiTheme="minorHAnsi" w:hAnsiTheme="minorHAnsi" w:cstheme="minorBidi"/>
          <w:noProof/>
          <w:szCs w:val="22"/>
          <w:rtl/>
        </w:rPr>
      </w:pPr>
      <w:hyperlink w:anchor="_Toc399760297" w:history="1">
        <w:r w:rsidRPr="00D3062B">
          <w:rPr>
            <w:rStyle w:val="Hyperlink"/>
            <w:noProof/>
            <w:rtl/>
          </w:rPr>
          <w:t xml:space="preserve">10. </w:t>
        </w:r>
        <w:r w:rsidRPr="00D3062B">
          <w:rPr>
            <w:rStyle w:val="Hyperlink"/>
            <w:rFonts w:hint="eastAsia"/>
            <w:noProof/>
            <w:rtl/>
          </w:rPr>
          <w:t>تکل</w:t>
        </w:r>
        <w:r w:rsidRPr="00D3062B">
          <w:rPr>
            <w:rStyle w:val="Hyperlink"/>
            <w:rFonts w:hint="cs"/>
            <w:noProof/>
            <w:rtl/>
          </w:rPr>
          <w:t>ی</w:t>
        </w:r>
        <w:r w:rsidRPr="00D3062B">
          <w:rPr>
            <w:rStyle w:val="Hyperlink"/>
            <w:rFonts w:hint="eastAsia"/>
            <w:noProof/>
            <w:rtl/>
          </w:rPr>
          <w:t>ف</w:t>
        </w:r>
        <w:r w:rsidRPr="00D3062B">
          <w:rPr>
            <w:rStyle w:val="Hyperlink"/>
            <w:noProof/>
            <w:rtl/>
          </w:rPr>
          <w:t xml:space="preserve"> </w:t>
        </w:r>
        <w:r w:rsidRPr="00D3062B">
          <w:rPr>
            <w:rStyle w:val="Hyperlink"/>
            <w:rFonts w:hint="eastAsia"/>
            <w:noProof/>
            <w:rtl/>
          </w:rPr>
          <w:t>خود</w:t>
        </w:r>
        <w:r w:rsidRPr="00D3062B">
          <w:rPr>
            <w:rStyle w:val="Hyperlink"/>
            <w:noProof/>
            <w:rtl/>
          </w:rPr>
          <w:t xml:space="preserve"> </w:t>
        </w:r>
        <w:r w:rsidRPr="00D3062B">
          <w:rPr>
            <w:rStyle w:val="Hyperlink"/>
            <w:rFonts w:hint="eastAsia"/>
            <w:noProof/>
            <w:rtl/>
          </w:rPr>
          <w:t>اطفال</w:t>
        </w:r>
        <w:r w:rsidRPr="00D3062B">
          <w:rPr>
            <w:rStyle w:val="Hyperlink"/>
            <w:noProof/>
            <w:rtl/>
          </w:rPr>
          <w:t xml:space="preserve"> </w:t>
        </w:r>
        <w:r w:rsidRPr="00D3062B">
          <w:rPr>
            <w:rStyle w:val="Hyperlink"/>
            <w:rFonts w:hint="eastAsia"/>
            <w:noProof/>
            <w:rtl/>
          </w:rPr>
          <w:t>در</w:t>
        </w:r>
        <w:r w:rsidRPr="00D3062B">
          <w:rPr>
            <w:rStyle w:val="Hyperlink"/>
            <w:noProof/>
            <w:rtl/>
          </w:rPr>
          <w:t xml:space="preserve"> </w:t>
        </w:r>
        <w:r w:rsidRPr="00D3062B">
          <w:rPr>
            <w:rStyle w:val="Hyperlink"/>
            <w:rFonts w:hint="eastAsia"/>
            <w:noProof/>
            <w:rtl/>
          </w:rPr>
          <w:t>تفر</w:t>
        </w:r>
        <w:r w:rsidRPr="00D3062B">
          <w:rPr>
            <w:rStyle w:val="Hyperlink"/>
            <w:rFonts w:hint="cs"/>
            <w:noProof/>
            <w:rtl/>
          </w:rPr>
          <w:t>ی</w:t>
        </w:r>
        <w:r w:rsidRPr="00D3062B">
          <w:rPr>
            <w:rStyle w:val="Hyperlink"/>
            <w:rFonts w:hint="eastAsia"/>
            <w:noProof/>
            <w:rtl/>
          </w:rPr>
          <w:t>ق</w:t>
        </w:r>
        <w:r w:rsidRPr="00D3062B">
          <w:rPr>
            <w:rStyle w:val="Hyperlink"/>
            <w:noProof/>
            <w:rtl/>
          </w:rPr>
          <w:t xml:space="preserve"> </w:t>
        </w:r>
        <w:r w:rsidRPr="00D3062B">
          <w:rPr>
            <w:rStyle w:val="Hyperlink"/>
            <w:rFonts w:hint="eastAsia"/>
            <w:noProof/>
            <w:rtl/>
          </w:rPr>
          <w:t>مضاجع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399760297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343AEA" w:rsidRDefault="00343AEA" w:rsidP="00343AEA">
      <w:r>
        <w:fldChar w:fldCharType="end"/>
      </w:r>
    </w:p>
    <w:p w:rsidR="00343AEA" w:rsidRDefault="00343AEA" w:rsidP="00343AEA">
      <w:pPr>
        <w:rPr>
          <w:rtl/>
        </w:rPr>
      </w:pPr>
    </w:p>
    <w:p w:rsidR="00343AEA" w:rsidRDefault="00343AEA" w:rsidP="00343AEA">
      <w:pPr>
        <w:rPr>
          <w:rtl/>
        </w:rPr>
      </w:pPr>
    </w:p>
    <w:p w:rsidR="00CB2854" w:rsidRDefault="00CB2854">
      <w:pPr>
        <w:bidi w:val="0"/>
        <w:spacing w:after="0"/>
        <w:ind w:firstLine="0"/>
        <w:contextualSpacing w:val="0"/>
        <w:jc w:val="left"/>
        <w:rPr>
          <w:rtl/>
        </w:rPr>
      </w:pPr>
      <w:r>
        <w:rPr>
          <w:rtl/>
        </w:rPr>
        <w:br w:type="page"/>
      </w:r>
    </w:p>
    <w:p w:rsidR="00343AEA" w:rsidRDefault="00CB2854" w:rsidP="00CB2854">
      <w:pPr>
        <w:jc w:val="center"/>
        <w:rPr>
          <w:rtl/>
        </w:rPr>
      </w:pPr>
      <w:r>
        <w:rPr>
          <w:rFonts w:hint="cs"/>
          <w:rtl/>
        </w:rPr>
        <w:lastRenderedPageBreak/>
        <w:t>بسم الله الرحمن الرحیم</w:t>
      </w:r>
    </w:p>
    <w:p w:rsidR="00343AEA" w:rsidRPr="003D39EE" w:rsidRDefault="00343AEA" w:rsidP="00343AEA">
      <w:pPr>
        <w:pStyle w:val="Heading1"/>
        <w:rPr>
          <w:rtl/>
        </w:rPr>
      </w:pPr>
      <w:bookmarkStart w:id="0" w:name="_Toc399518680"/>
      <w:bookmarkStart w:id="1" w:name="_Toc399760284"/>
      <w:r w:rsidRPr="003D39EE">
        <w:rPr>
          <w:rFonts w:hint="cs"/>
          <w:rtl/>
        </w:rPr>
        <w:t>گذری بر جلسات قبل</w:t>
      </w:r>
      <w:bookmarkEnd w:id="0"/>
      <w:bookmarkEnd w:id="1"/>
    </w:p>
    <w:p w:rsidR="00343AEA" w:rsidRPr="003D39EE" w:rsidRDefault="00343AEA" w:rsidP="00343AEA">
      <w:pPr>
        <w:rPr>
          <w:rtl/>
        </w:rPr>
      </w:pPr>
      <w:r w:rsidRPr="003D39EE">
        <w:rPr>
          <w:rFonts w:hint="cs"/>
          <w:rtl/>
        </w:rPr>
        <w:t>عرض كرديم كه در تربيت جنسي قواعد عامه‌اي داريم كه در جلسات قبل بررسي شد و نتيجه هم كه با توجه به قواعد كلي گرفته شد،</w:t>
      </w:r>
      <w:r w:rsidR="0064135D">
        <w:rPr>
          <w:rtl/>
        </w:rPr>
        <w:t xml:space="preserve"> </w:t>
      </w:r>
      <w:r w:rsidRPr="003D39EE">
        <w:rPr>
          <w:rFonts w:hint="cs"/>
          <w:rtl/>
        </w:rPr>
        <w:t>دوازده صورت بود که هم در خصوص حرمت يا كراهت اقداماتي كه به برانگيختگي و تحريك جنسي در فرزندان منجر مي‌شود و هم به بحث پیرامون ضرورت وجوب يا استحباب عمليات نگه‌داري و وقايه می‌پردازد.</w:t>
      </w:r>
    </w:p>
    <w:p w:rsidR="00343AEA" w:rsidRPr="003D39EE" w:rsidRDefault="0064135D" w:rsidP="00343AEA">
      <w:pPr>
        <w:rPr>
          <w:rtl/>
        </w:rPr>
      </w:pPr>
      <w:r>
        <w:rPr>
          <w:rtl/>
        </w:rPr>
        <w:t xml:space="preserve"> </w:t>
      </w:r>
      <w:r w:rsidR="00DE6BB9">
        <w:rPr>
          <w:rFonts w:hint="cs"/>
          <w:rtl/>
        </w:rPr>
        <w:t>بر اساس</w:t>
      </w:r>
      <w:r w:rsidR="00343AEA" w:rsidRPr="003D39EE">
        <w:rPr>
          <w:rFonts w:hint="cs"/>
          <w:rtl/>
        </w:rPr>
        <w:t xml:space="preserve"> قواعد روشن شد، جايي كه اقداماتي </w:t>
      </w:r>
      <w:r w:rsidR="00DE6BB9">
        <w:rPr>
          <w:rFonts w:hint="cs"/>
          <w:rtl/>
        </w:rPr>
        <w:t>به‌طور</w:t>
      </w:r>
      <w:r w:rsidR="00343AEA" w:rsidRPr="003D39EE">
        <w:rPr>
          <w:rFonts w:hint="cs"/>
          <w:rtl/>
        </w:rPr>
        <w:t xml:space="preserve"> مطمئن موجب مي‌شود كه هنگام بلوغ در فرزندان تأثير منفي بگذارد و ایشان را در گناه قرار دهد، آن اقدامات حرام است</w:t>
      </w:r>
      <w:r>
        <w:rPr>
          <w:rFonts w:hint="eastAsia"/>
          <w:rtl/>
        </w:rPr>
        <w:t>؛</w:t>
      </w:r>
      <w:r>
        <w:rPr>
          <w:rtl/>
        </w:rPr>
        <w:t xml:space="preserve"> </w:t>
      </w:r>
      <w:r>
        <w:rPr>
          <w:rFonts w:hint="eastAsia"/>
          <w:rtl/>
        </w:rPr>
        <w:t>و</w:t>
      </w:r>
      <w:r w:rsidR="00343AEA" w:rsidRPr="003D39EE">
        <w:rPr>
          <w:rFonts w:hint="cs"/>
          <w:rtl/>
        </w:rPr>
        <w:t xml:space="preserve"> اقداماتي كه موجب مصونیت فرزند در </w:t>
      </w:r>
      <w:r w:rsidR="00DE6BB9">
        <w:rPr>
          <w:rFonts w:hint="cs"/>
          <w:rtl/>
        </w:rPr>
        <w:t>جایی که</w:t>
      </w:r>
      <w:r w:rsidR="00343AEA" w:rsidRPr="003D39EE">
        <w:rPr>
          <w:rFonts w:hint="cs"/>
          <w:rtl/>
        </w:rPr>
        <w:t xml:space="preserve"> مطمئن است به آن سمت مي‌رود درحالی‌که سبب آلوده شدن او به گناه می‌شود، واجب است.</w:t>
      </w:r>
    </w:p>
    <w:p w:rsidR="00343AEA" w:rsidRPr="003D39EE" w:rsidRDefault="0064135D" w:rsidP="00343AEA">
      <w:r>
        <w:rPr>
          <w:rtl/>
        </w:rPr>
        <w:t xml:space="preserve"> </w:t>
      </w:r>
      <w:r w:rsidR="00343AEA" w:rsidRPr="003D39EE">
        <w:rPr>
          <w:rFonts w:hint="cs"/>
          <w:rtl/>
        </w:rPr>
        <w:t xml:space="preserve">پس دو حكم الزامي ما از دوازده صورتی که داشتيم: يكي حرمت اعمالي كه موجب ارتكاب معصيت مي‌شود و دیگری وجوب صيانت او از </w:t>
      </w:r>
      <w:r w:rsidR="00DE6BB9">
        <w:rPr>
          <w:rFonts w:hint="cs"/>
          <w:rtl/>
        </w:rPr>
        <w:t>آنچه</w:t>
      </w:r>
      <w:r w:rsidR="00343AEA" w:rsidRPr="003D39EE">
        <w:rPr>
          <w:rFonts w:hint="cs"/>
          <w:rtl/>
        </w:rPr>
        <w:t xml:space="preserve"> موجب معصيت مي‌شود. بقيه صور، در حد استحباب و كراهت و امثال </w:t>
      </w:r>
      <w:r w:rsidR="00512BCA">
        <w:rPr>
          <w:rFonts w:hint="eastAsia"/>
          <w:rtl/>
        </w:rPr>
        <w:t>ا</w:t>
      </w:r>
      <w:r w:rsidR="00512BCA">
        <w:rPr>
          <w:rFonts w:hint="cs"/>
          <w:rtl/>
        </w:rPr>
        <w:t>ی</w:t>
      </w:r>
      <w:r w:rsidR="00512BCA">
        <w:rPr>
          <w:rFonts w:hint="eastAsia"/>
          <w:rtl/>
        </w:rPr>
        <w:t>ن‌ها</w:t>
      </w:r>
      <w:r w:rsidR="00343AEA" w:rsidRPr="003D39EE">
        <w:rPr>
          <w:rFonts w:hint="cs"/>
          <w:rtl/>
        </w:rPr>
        <w:t xml:space="preserve"> بود.</w:t>
      </w:r>
    </w:p>
    <w:p w:rsidR="00343AEA" w:rsidRPr="003D39EE" w:rsidRDefault="0064135D" w:rsidP="00343AEA">
      <w:pPr>
        <w:rPr>
          <w:rtl/>
        </w:rPr>
      </w:pPr>
      <w:r>
        <w:rPr>
          <w:rtl/>
        </w:rPr>
        <w:t xml:space="preserve"> </w:t>
      </w:r>
      <w:r w:rsidR="00343AEA" w:rsidRPr="003D39EE">
        <w:rPr>
          <w:rFonts w:hint="cs"/>
          <w:rtl/>
        </w:rPr>
        <w:t>اما گفتيم نگاه و قاعده كلي كه چند بند داشت، اين قواعد كلي ناظر به روش‌ها نيست. این‌که با چه روشي او را نگه‌داري بكند؟ چه روش‌هايي منفي است، نبايد انجام بدهد؟ اين به خود مكلف سپرده شده است.</w:t>
      </w:r>
    </w:p>
    <w:p w:rsidR="00343AEA" w:rsidRPr="003D39EE" w:rsidRDefault="00343AEA" w:rsidP="00343AEA">
      <w:pPr>
        <w:pStyle w:val="Heading1"/>
        <w:rPr>
          <w:rtl/>
        </w:rPr>
      </w:pPr>
      <w:bookmarkStart w:id="2" w:name="_Toc399518681"/>
      <w:bookmarkStart w:id="3" w:name="_Toc399760285"/>
      <w:r w:rsidRPr="003D39EE">
        <w:rPr>
          <w:rFonts w:hint="cs"/>
          <w:rtl/>
        </w:rPr>
        <w:t>التفریق فی المضاجع، اولین توصیه عملیاتی</w:t>
      </w:r>
      <w:bookmarkEnd w:id="2"/>
      <w:bookmarkEnd w:id="3"/>
    </w:p>
    <w:p w:rsidR="00343AEA" w:rsidRPr="003D39EE" w:rsidRDefault="0064135D" w:rsidP="00343AEA">
      <w:pPr>
        <w:rPr>
          <w:rtl/>
        </w:rPr>
      </w:pPr>
      <w:r>
        <w:rPr>
          <w:rtl/>
        </w:rPr>
        <w:t xml:space="preserve"> </w:t>
      </w:r>
      <w:r w:rsidR="00343AEA" w:rsidRPr="003D39EE">
        <w:rPr>
          <w:rFonts w:hint="cs"/>
          <w:rtl/>
        </w:rPr>
        <w:t>اما ما توصيه‌هاي عملياتي خاص هم در تربيت جنسي داريم كه اکنون وارد اين قصه می‌شويم.</w:t>
      </w:r>
    </w:p>
    <w:p w:rsidR="00343AEA" w:rsidRPr="003D39EE" w:rsidRDefault="0064135D" w:rsidP="00343AEA">
      <w:pPr>
        <w:rPr>
          <w:rtl/>
        </w:rPr>
      </w:pPr>
      <w:r>
        <w:rPr>
          <w:rtl/>
        </w:rPr>
        <w:t xml:space="preserve"> </w:t>
      </w:r>
      <w:r w:rsidR="00343AEA" w:rsidRPr="003D39EE">
        <w:rPr>
          <w:rFonts w:hint="cs"/>
          <w:rtl/>
        </w:rPr>
        <w:t xml:space="preserve">اولين حكم «تفريق في المضاجع» بود. «التفريق بين الاولاد في المضاجع» اولين توصيه خاصي بود كه در روايات آمده است. اين بحث را اگر به ترتيب فعلي در فقه ببينيد در مقدمات نكاح و آداب آن و هم در كتب استدلالي بحث </w:t>
      </w:r>
      <w:r w:rsidR="00512BCA">
        <w:rPr>
          <w:rFonts w:hint="eastAsia"/>
          <w:rtl/>
        </w:rPr>
        <w:t>م</w:t>
      </w:r>
      <w:r w:rsidR="00512BCA">
        <w:rPr>
          <w:rFonts w:hint="cs"/>
          <w:rtl/>
        </w:rPr>
        <w:t>ی‌</w:t>
      </w:r>
      <w:r w:rsidR="00512BCA">
        <w:rPr>
          <w:rFonts w:hint="eastAsia"/>
          <w:rtl/>
        </w:rPr>
        <w:t>شود</w:t>
      </w:r>
      <w:r w:rsidR="00343AEA" w:rsidRPr="003D39EE">
        <w:rPr>
          <w:rFonts w:hint="cs"/>
          <w:rtl/>
        </w:rPr>
        <w:t xml:space="preserve">، چون اين نوع مباحث جاي مستقلي نداشته و لذا به تناسب بحث‌هاي تعليم و تربيت در هر جايي پخش است لذا در آنجا مطرح شده است. اين فرع در فقه هم مطرح شده بر خلاف بعضي از فروع ديگر كه خيلي سابقه ندارد. اگر شما کتب جوارح و تنقيح يا كتاب نكاح يا مستدرك را ببينيد در مقدمات نكاح اين بحث </w:t>
      </w:r>
      <w:r w:rsidR="00DE6BB9">
        <w:rPr>
          <w:rFonts w:hint="cs"/>
          <w:rtl/>
        </w:rPr>
        <w:t>را آورده</w:t>
      </w:r>
      <w:r w:rsidR="00343AEA" w:rsidRPr="003D39EE">
        <w:rPr>
          <w:rFonts w:hint="cs"/>
          <w:rtl/>
        </w:rPr>
        <w:t xml:space="preserve"> كه غالباً مي‌گويند: «يستحب التفريق بين الاولاد في المضاجع مثلا إذا بلغوا يا سبع يا عشر سنين.»</w:t>
      </w:r>
    </w:p>
    <w:p w:rsidR="000172FF" w:rsidRDefault="0064135D" w:rsidP="000172FF">
      <w:pPr>
        <w:pStyle w:val="Heading1"/>
        <w:rPr>
          <w:rFonts w:hint="cs"/>
          <w:rtl/>
        </w:rPr>
      </w:pPr>
      <w:r>
        <w:rPr>
          <w:rtl/>
        </w:rPr>
        <w:lastRenderedPageBreak/>
        <w:t xml:space="preserve"> </w:t>
      </w:r>
      <w:bookmarkStart w:id="4" w:name="_Toc399760286"/>
      <w:r w:rsidR="000172FF">
        <w:rPr>
          <w:rFonts w:hint="cs"/>
          <w:rtl/>
        </w:rPr>
        <w:t>نتیجه استدلال به روایات</w:t>
      </w:r>
      <w:bookmarkEnd w:id="4"/>
    </w:p>
    <w:p w:rsidR="00343AEA" w:rsidRPr="003D39EE" w:rsidRDefault="00343AEA" w:rsidP="00343AEA">
      <w:pPr>
        <w:rPr>
          <w:rtl/>
        </w:rPr>
      </w:pPr>
      <w:r w:rsidRPr="003D39EE">
        <w:rPr>
          <w:rFonts w:hint="cs"/>
          <w:rtl/>
        </w:rPr>
        <w:t xml:space="preserve"> در اين مبحث نه يا ده روايت بود كه يك، دو يا سه تا معتبر بود. دو تا </w:t>
      </w:r>
      <w:r w:rsidR="00512BCA">
        <w:rPr>
          <w:rFonts w:hint="eastAsia"/>
          <w:rtl/>
        </w:rPr>
        <w:t>کاملاً</w:t>
      </w:r>
      <w:r w:rsidRPr="003D39EE">
        <w:rPr>
          <w:rFonts w:hint="cs"/>
          <w:rtl/>
        </w:rPr>
        <w:t xml:space="preserve"> معتبر بود و يكي هم راهي براي تصحيحش وجود داشت. بقيه مؤيد </w:t>
      </w:r>
      <w:r w:rsidR="00DE6BB9">
        <w:rPr>
          <w:rFonts w:hint="cs"/>
          <w:rtl/>
        </w:rPr>
        <w:t>آنچه</w:t>
      </w:r>
      <w:r w:rsidRPr="003D39EE">
        <w:rPr>
          <w:rFonts w:hint="cs"/>
          <w:rtl/>
        </w:rPr>
        <w:t xml:space="preserve"> در اين روايات است می‌باشد كه حدود نه يا ده روایت است كه در باب </w:t>
      </w:r>
      <w:r w:rsidR="00DE6BB9">
        <w:rPr>
          <w:rFonts w:hint="cs"/>
          <w:rtl/>
        </w:rPr>
        <w:t>هفتادوچهار</w:t>
      </w:r>
      <w:r w:rsidRPr="003D39EE">
        <w:rPr>
          <w:rFonts w:hint="cs"/>
          <w:rtl/>
        </w:rPr>
        <w:t xml:space="preserve">م آمده و بعضي هم در ابواب ديگر در بحار و مستدرك و </w:t>
      </w:r>
      <w:r w:rsidR="00512BCA">
        <w:rPr>
          <w:rFonts w:hint="eastAsia"/>
          <w:rtl/>
        </w:rPr>
        <w:t>ا</w:t>
      </w:r>
      <w:r w:rsidR="00512BCA">
        <w:rPr>
          <w:rFonts w:hint="cs"/>
          <w:rtl/>
        </w:rPr>
        <w:t>ی</w:t>
      </w:r>
      <w:r w:rsidR="00512BCA">
        <w:rPr>
          <w:rFonts w:hint="eastAsia"/>
          <w:rtl/>
        </w:rPr>
        <w:t>ن‌ها</w:t>
      </w:r>
      <w:r w:rsidRPr="003D39EE">
        <w:rPr>
          <w:rFonts w:hint="cs"/>
          <w:rtl/>
        </w:rPr>
        <w:t xml:space="preserve"> آمده است</w:t>
      </w:r>
      <w:r w:rsidR="0064135D">
        <w:rPr>
          <w:rFonts w:hint="eastAsia"/>
          <w:rtl/>
        </w:rPr>
        <w:t>؛</w:t>
      </w:r>
      <w:r w:rsidR="0064135D">
        <w:rPr>
          <w:rtl/>
        </w:rPr>
        <w:t xml:space="preserve"> </w:t>
      </w:r>
      <w:r w:rsidRPr="003D39EE">
        <w:rPr>
          <w:rFonts w:hint="cs"/>
          <w:rtl/>
        </w:rPr>
        <w:t xml:space="preserve">اما خبر معتبر بين اين نه، ده روايت، همان روايت دومِ باب </w:t>
      </w:r>
      <w:r w:rsidR="00DE6BB9">
        <w:rPr>
          <w:rFonts w:hint="cs"/>
          <w:rtl/>
        </w:rPr>
        <w:t>هفتادوچهار</w:t>
      </w:r>
      <w:r w:rsidRPr="003D39EE">
        <w:rPr>
          <w:rFonts w:hint="cs"/>
          <w:rtl/>
        </w:rPr>
        <w:t xml:space="preserve"> است كه هفته قبل ملاحظه كرديد. خبر چهارم هم بنا بر رأيي مي‌تواند معتبر باشد. بقيه اخبار معتبر نيست. اين بحثي بود كه قبلاً درباره آن سخن گفته بودیم.</w:t>
      </w:r>
    </w:p>
    <w:p w:rsidR="00343AEA" w:rsidRPr="003D39EE" w:rsidRDefault="0064135D" w:rsidP="00343AEA">
      <w:pPr>
        <w:rPr>
          <w:rtl/>
        </w:rPr>
      </w:pPr>
      <w:r>
        <w:rPr>
          <w:rtl/>
        </w:rPr>
        <w:t xml:space="preserve"> </w:t>
      </w:r>
      <w:r w:rsidR="00343AEA" w:rsidRPr="003D39EE">
        <w:rPr>
          <w:rFonts w:hint="cs"/>
          <w:rtl/>
        </w:rPr>
        <w:t>ذيل اين روايات، چندین بحث مطرح می‌شود:</w:t>
      </w:r>
    </w:p>
    <w:p w:rsidR="00343AEA" w:rsidRPr="00E46590" w:rsidRDefault="00343AEA" w:rsidP="00343AEA">
      <w:pPr>
        <w:pStyle w:val="Heading2"/>
      </w:pPr>
      <w:bookmarkStart w:id="5" w:name="_Toc399518682"/>
      <w:bookmarkStart w:id="6" w:name="_Toc399760287"/>
      <w:r w:rsidRPr="00E46590">
        <w:rPr>
          <w:rFonts w:hint="cs"/>
          <w:rtl/>
        </w:rPr>
        <w:t>1.</w:t>
      </w:r>
      <w:r w:rsidR="0064135D">
        <w:rPr>
          <w:rtl/>
        </w:rPr>
        <w:t xml:space="preserve"> </w:t>
      </w:r>
      <w:r w:rsidR="0064135D">
        <w:rPr>
          <w:rFonts w:hint="eastAsia"/>
          <w:rtl/>
        </w:rPr>
        <w:t>بحث</w:t>
      </w:r>
      <w:r w:rsidRPr="00E46590">
        <w:rPr>
          <w:rFonts w:hint="cs"/>
          <w:rtl/>
        </w:rPr>
        <w:t xml:space="preserve"> سندی</w:t>
      </w:r>
      <w:bookmarkEnd w:id="5"/>
      <w:bookmarkEnd w:id="6"/>
    </w:p>
    <w:p w:rsidR="00343AEA" w:rsidRPr="003D39EE" w:rsidRDefault="0064135D" w:rsidP="00343AEA">
      <w:pPr>
        <w:rPr>
          <w:rtl/>
        </w:rPr>
      </w:pPr>
      <w:r>
        <w:rPr>
          <w:rtl/>
        </w:rPr>
        <w:t xml:space="preserve"> </w:t>
      </w:r>
      <w:r w:rsidR="00343AEA" w:rsidRPr="003D39EE">
        <w:rPr>
          <w:rFonts w:hint="cs"/>
          <w:rtl/>
        </w:rPr>
        <w:t xml:space="preserve">عرض كرديم كه بين اين نه ده روايت، يكي مطمئناً معتبر است، كه آن، روایت دوم باب </w:t>
      </w:r>
      <w:r w:rsidR="00DE6BB9">
        <w:rPr>
          <w:rFonts w:hint="cs"/>
          <w:rtl/>
        </w:rPr>
        <w:t>هفتادوچهار</w:t>
      </w:r>
      <w:r w:rsidR="00343AEA" w:rsidRPr="003D39EE">
        <w:rPr>
          <w:rFonts w:hint="cs"/>
          <w:rtl/>
        </w:rPr>
        <w:t xml:space="preserve"> است. روایت دیگری هم احتمالاً معتبر باشد منتهي احتمالاً بحث رجالي طولاني دارد كه ضرورتي ندارد در </w:t>
      </w:r>
      <w:r w:rsidR="00DE6BB9">
        <w:rPr>
          <w:rFonts w:hint="cs"/>
          <w:rtl/>
        </w:rPr>
        <w:t>اینجا</w:t>
      </w:r>
      <w:r w:rsidR="00343AEA" w:rsidRPr="003D39EE">
        <w:rPr>
          <w:rFonts w:hint="cs"/>
          <w:rtl/>
        </w:rPr>
        <w:t xml:space="preserve"> مطرح كنيم؛ ولي بعيد نيست معتبر باشد. ولي بقيه معتبر نيست.</w:t>
      </w:r>
    </w:p>
    <w:p w:rsidR="00343AEA" w:rsidRDefault="00343AEA" w:rsidP="00343AEA">
      <w:pPr>
        <w:pStyle w:val="Heading2"/>
        <w:rPr>
          <w:rtl/>
        </w:rPr>
      </w:pPr>
      <w:bookmarkStart w:id="7" w:name="_Toc399518683"/>
      <w:bookmarkStart w:id="8" w:name="_Toc399760288"/>
      <w:r>
        <w:rPr>
          <w:rFonts w:hint="cs"/>
          <w:rtl/>
        </w:rPr>
        <w:t>2.</w:t>
      </w:r>
      <w:r w:rsidR="0064135D">
        <w:rPr>
          <w:rtl/>
        </w:rPr>
        <w:t xml:space="preserve"> </w:t>
      </w:r>
      <w:r w:rsidR="0064135D">
        <w:rPr>
          <w:rFonts w:hint="eastAsia"/>
          <w:rtl/>
        </w:rPr>
        <w:t>سن</w:t>
      </w:r>
      <w:r w:rsidRPr="00822515">
        <w:rPr>
          <w:rFonts w:hint="cs"/>
          <w:rtl/>
        </w:rPr>
        <w:t xml:space="preserve"> شروع این حکم</w:t>
      </w:r>
      <w:bookmarkEnd w:id="7"/>
      <w:bookmarkEnd w:id="8"/>
    </w:p>
    <w:p w:rsidR="00343AEA" w:rsidRPr="003D39EE" w:rsidRDefault="00343AEA" w:rsidP="00343AEA">
      <w:pPr>
        <w:rPr>
          <w:rtl/>
        </w:rPr>
      </w:pPr>
      <w:r w:rsidRPr="003D39EE">
        <w:rPr>
          <w:rFonts w:hint="cs"/>
          <w:rtl/>
        </w:rPr>
        <w:t xml:space="preserve"> بحث دوم اين است كه اين روايات </w:t>
      </w:r>
      <w:r w:rsidR="00DE6BB9">
        <w:rPr>
          <w:rFonts w:hint="cs"/>
          <w:rtl/>
        </w:rPr>
        <w:t>همان‌طور</w:t>
      </w:r>
      <w:r w:rsidRPr="003D39EE">
        <w:rPr>
          <w:rFonts w:hint="cs"/>
          <w:rtl/>
        </w:rPr>
        <w:t xml:space="preserve"> كه </w:t>
      </w:r>
      <w:r w:rsidR="00512BCA">
        <w:rPr>
          <w:rFonts w:hint="eastAsia"/>
          <w:rtl/>
        </w:rPr>
        <w:t>قبلاً</w:t>
      </w:r>
      <w:r w:rsidRPr="003D39EE">
        <w:rPr>
          <w:rFonts w:hint="cs"/>
          <w:rtl/>
        </w:rPr>
        <w:t xml:space="preserve"> گفتيم سه </w:t>
      </w:r>
      <w:r w:rsidR="00DE6BB9">
        <w:rPr>
          <w:rFonts w:hint="cs"/>
          <w:rtl/>
        </w:rPr>
        <w:t>طایفه</w:t>
      </w:r>
      <w:r w:rsidRPr="003D39EE">
        <w:rPr>
          <w:rFonts w:hint="cs"/>
          <w:rtl/>
        </w:rPr>
        <w:t xml:space="preserve"> است. در بعضي ده سال، بعضي هفت سال و بعضي شش سال آمده است.</w:t>
      </w:r>
      <w:r w:rsidR="0064135D">
        <w:rPr>
          <w:rtl/>
        </w:rPr>
        <w:t xml:space="preserve"> </w:t>
      </w:r>
      <w:r w:rsidR="0064135D">
        <w:rPr>
          <w:rFonts w:hint="eastAsia"/>
          <w:rtl/>
        </w:rPr>
        <w:t>منتهي</w:t>
      </w:r>
      <w:r w:rsidRPr="003D39EE">
        <w:rPr>
          <w:rFonts w:hint="cs"/>
          <w:rtl/>
        </w:rPr>
        <w:t xml:space="preserve"> اينجا در آن روايتِ معتبر همان ده سال را آورده و لذا بقيه معتبر نيست</w:t>
      </w:r>
      <w:r w:rsidR="0064135D">
        <w:rPr>
          <w:rFonts w:hint="eastAsia"/>
          <w:rtl/>
        </w:rPr>
        <w:t>؛</w:t>
      </w:r>
      <w:r w:rsidR="0064135D">
        <w:rPr>
          <w:rtl/>
        </w:rPr>
        <w:t xml:space="preserve"> </w:t>
      </w:r>
      <w:r w:rsidRPr="003D39EE">
        <w:rPr>
          <w:rFonts w:hint="cs"/>
          <w:rtl/>
        </w:rPr>
        <w:t xml:space="preserve">بنابراین چه بگوييم استحباب، چه كراهت، چه حرمت و چه وجوب، نسبت به </w:t>
      </w:r>
      <w:r w:rsidR="00512BCA">
        <w:rPr>
          <w:rFonts w:hint="eastAsia"/>
          <w:rtl/>
        </w:rPr>
        <w:t>آن‌ها</w:t>
      </w:r>
      <w:r w:rsidRPr="003D39EE">
        <w:rPr>
          <w:rFonts w:hint="cs"/>
          <w:rtl/>
        </w:rPr>
        <w:t xml:space="preserve"> نيست؛ چون اخبار آن‌ها معتبر نيست. اين هم بحث دوم كه شروع اين حكم و سن شروعش را آورده است.</w:t>
      </w:r>
    </w:p>
    <w:p w:rsidR="00343AEA" w:rsidRDefault="00343AEA" w:rsidP="00343AEA">
      <w:pPr>
        <w:pStyle w:val="Heading2"/>
        <w:rPr>
          <w:rtl/>
        </w:rPr>
      </w:pPr>
      <w:bookmarkStart w:id="9" w:name="_Toc399518684"/>
      <w:bookmarkStart w:id="10" w:name="_Toc399760289"/>
      <w:r>
        <w:rPr>
          <w:rFonts w:hint="cs"/>
          <w:rtl/>
        </w:rPr>
        <w:t>3.</w:t>
      </w:r>
      <w:r w:rsidR="0064135D">
        <w:rPr>
          <w:rtl/>
        </w:rPr>
        <w:t xml:space="preserve"> </w:t>
      </w:r>
      <w:r w:rsidR="0064135D">
        <w:rPr>
          <w:rFonts w:hint="eastAsia"/>
          <w:rtl/>
        </w:rPr>
        <w:t>اطلاق</w:t>
      </w:r>
      <w:r w:rsidRPr="00653C44">
        <w:rPr>
          <w:rFonts w:hint="cs"/>
          <w:rtl/>
        </w:rPr>
        <w:t xml:space="preserve"> روایت در باب دختر یا پسر بودن</w:t>
      </w:r>
      <w:bookmarkEnd w:id="9"/>
      <w:bookmarkEnd w:id="10"/>
    </w:p>
    <w:p w:rsidR="00343AEA" w:rsidRPr="003D39EE" w:rsidRDefault="0064135D" w:rsidP="00343AEA">
      <w:pPr>
        <w:rPr>
          <w:rtl/>
        </w:rPr>
      </w:pPr>
      <w:r>
        <w:rPr>
          <w:rtl/>
        </w:rPr>
        <w:t xml:space="preserve"> </w:t>
      </w:r>
      <w:r w:rsidR="00343AEA" w:rsidRPr="003D39EE">
        <w:rPr>
          <w:rFonts w:hint="cs"/>
          <w:rtl/>
        </w:rPr>
        <w:t>بحث سوم اين است كه اين تفريق، دختر و پسر ندارد و به صراحت در روايت آمده</w:t>
      </w:r>
      <w:r w:rsidR="00343AEA" w:rsidRPr="003D39EE">
        <w:t>:</w:t>
      </w:r>
      <w:r w:rsidR="00343AEA" w:rsidRPr="003D39EE">
        <w:rPr>
          <w:rFonts w:hint="cs"/>
          <w:rtl/>
        </w:rPr>
        <w:t xml:space="preserve"> «صبي و صبي» دو دختر يا دو پسر يا دختر و پسر اطلاق دارد و روايت مطلق صراحت دارد. اين هم نكته سوم.</w:t>
      </w:r>
    </w:p>
    <w:p w:rsidR="00343AEA" w:rsidRPr="00CF577E" w:rsidRDefault="00343AEA" w:rsidP="00343AEA">
      <w:pPr>
        <w:pStyle w:val="Heading2"/>
        <w:rPr>
          <w:rtl/>
        </w:rPr>
      </w:pPr>
      <w:r>
        <w:rPr>
          <w:rFonts w:hint="cs"/>
          <w:rtl/>
        </w:rPr>
        <w:lastRenderedPageBreak/>
        <w:t xml:space="preserve"> </w:t>
      </w:r>
      <w:bookmarkStart w:id="11" w:name="_Toc399518685"/>
      <w:bookmarkStart w:id="12" w:name="_Toc399760290"/>
      <w:r>
        <w:rPr>
          <w:rFonts w:hint="cs"/>
          <w:rtl/>
        </w:rPr>
        <w:t>4.</w:t>
      </w:r>
      <w:r w:rsidR="0064135D">
        <w:rPr>
          <w:rtl/>
        </w:rPr>
        <w:t xml:space="preserve"> </w:t>
      </w:r>
      <w:r w:rsidR="0064135D">
        <w:rPr>
          <w:rFonts w:hint="eastAsia"/>
          <w:rtl/>
        </w:rPr>
        <w:t>اطلاق</w:t>
      </w:r>
      <w:r w:rsidRPr="00CF577E">
        <w:rPr>
          <w:rFonts w:hint="cs"/>
          <w:rtl/>
        </w:rPr>
        <w:t xml:space="preserve"> روایت بین بچه‌ها و بزرگ‌ترها</w:t>
      </w:r>
      <w:bookmarkEnd w:id="11"/>
      <w:bookmarkEnd w:id="12"/>
    </w:p>
    <w:p w:rsidR="00343AEA" w:rsidRPr="003D39EE" w:rsidRDefault="00343AEA" w:rsidP="00343AEA">
      <w:pPr>
        <w:rPr>
          <w:rtl/>
        </w:rPr>
      </w:pPr>
      <w:r w:rsidRPr="003D39EE">
        <w:rPr>
          <w:rFonts w:hint="cs"/>
          <w:rtl/>
        </w:rPr>
        <w:t>نكته چهارم اين است كه در تفريق بين بچه‌ها، علاوه بر بچه‌ها بين بزرگ‌ترها و بچه‌ها هم همين‌طور است؛ چون در روايت چهارم دارد كه خودشان هم يك جا نباشند.</w:t>
      </w:r>
    </w:p>
    <w:p w:rsidR="00343AEA" w:rsidRPr="003D39EE" w:rsidRDefault="00343AEA" w:rsidP="00343AEA">
      <w:pPr>
        <w:pStyle w:val="Heading2"/>
        <w:rPr>
          <w:rFonts w:ascii="Calibri" w:hAnsi="Calibri"/>
        </w:rPr>
      </w:pPr>
      <w:bookmarkStart w:id="13" w:name="_Toc399518686"/>
      <w:bookmarkStart w:id="14" w:name="_Toc399760291"/>
      <w:r>
        <w:rPr>
          <w:rFonts w:hint="cs"/>
          <w:rtl/>
        </w:rPr>
        <w:t>5.</w:t>
      </w:r>
      <w:r w:rsidR="0064135D">
        <w:rPr>
          <w:rtl/>
        </w:rPr>
        <w:t xml:space="preserve"> </w:t>
      </w:r>
      <w:r w:rsidR="0064135D">
        <w:rPr>
          <w:rFonts w:hint="eastAsia"/>
          <w:rtl/>
        </w:rPr>
        <w:t>اطلاق</w:t>
      </w:r>
      <w:r w:rsidRPr="001F462E">
        <w:rPr>
          <w:rFonts w:hint="cs"/>
          <w:rtl/>
        </w:rPr>
        <w:t xml:space="preserve"> روایت در خواهر و برادر بودن</w:t>
      </w:r>
      <w:bookmarkEnd w:id="14"/>
    </w:p>
    <w:p w:rsidR="00343AEA" w:rsidRPr="00E46590" w:rsidRDefault="0064135D" w:rsidP="006A7867">
      <w:pPr>
        <w:rPr>
          <w:rtl/>
        </w:rPr>
      </w:pPr>
      <w:bookmarkStart w:id="15" w:name="_Toc399630571"/>
      <w:r>
        <w:t xml:space="preserve"> </w:t>
      </w:r>
      <w:r w:rsidR="00343AEA" w:rsidRPr="00E46590">
        <w:rPr>
          <w:rFonts w:hint="cs"/>
          <w:rtl/>
        </w:rPr>
        <w:t>نكته پنجم اين است كه تفريق كه مي‌گويد: باز هم اطلاق دارد که بچه‌ها، خواهر و برادر باشند يا خواهر و برادر نباشند. «</w:t>
      </w:r>
      <w:r w:rsidR="006A7867" w:rsidRPr="006A7867">
        <w:rPr>
          <w:rFonts w:hint="eastAsia"/>
          <w:b/>
          <w:bCs/>
          <w:rtl/>
        </w:rPr>
        <w:t>الصَّبِيُّ</w:t>
      </w:r>
      <w:r w:rsidR="006A7867" w:rsidRPr="006A7867">
        <w:rPr>
          <w:b/>
          <w:bCs/>
          <w:rtl/>
        </w:rPr>
        <w:t xml:space="preserve"> </w:t>
      </w:r>
      <w:r w:rsidR="006A7867" w:rsidRPr="006A7867">
        <w:rPr>
          <w:rFonts w:hint="eastAsia"/>
          <w:b/>
          <w:bCs/>
          <w:rtl/>
        </w:rPr>
        <w:t>وَ</w:t>
      </w:r>
      <w:r w:rsidR="006A7867" w:rsidRPr="006A7867">
        <w:rPr>
          <w:b/>
          <w:bCs/>
          <w:rtl/>
        </w:rPr>
        <w:t xml:space="preserve"> </w:t>
      </w:r>
      <w:r w:rsidR="006A7867" w:rsidRPr="006A7867">
        <w:rPr>
          <w:rFonts w:hint="eastAsia"/>
          <w:b/>
          <w:bCs/>
          <w:rtl/>
        </w:rPr>
        <w:t>الصَّبِيُّ</w:t>
      </w:r>
      <w:r w:rsidR="006A7867" w:rsidRPr="006A7867">
        <w:rPr>
          <w:b/>
          <w:bCs/>
          <w:rtl/>
        </w:rPr>
        <w:t xml:space="preserve"> </w:t>
      </w:r>
      <w:r w:rsidR="006A7867" w:rsidRPr="006A7867">
        <w:rPr>
          <w:rFonts w:hint="eastAsia"/>
          <w:b/>
          <w:bCs/>
          <w:rtl/>
        </w:rPr>
        <w:t>وَ</w:t>
      </w:r>
      <w:r w:rsidR="006A7867" w:rsidRPr="006A7867">
        <w:rPr>
          <w:b/>
          <w:bCs/>
          <w:rtl/>
        </w:rPr>
        <w:t xml:space="preserve"> </w:t>
      </w:r>
      <w:r w:rsidR="006A7867" w:rsidRPr="006A7867">
        <w:rPr>
          <w:rFonts w:hint="eastAsia"/>
          <w:b/>
          <w:bCs/>
          <w:rtl/>
        </w:rPr>
        <w:t>الصَّبِيُّ</w:t>
      </w:r>
      <w:r w:rsidR="006A7867" w:rsidRPr="006A7867">
        <w:rPr>
          <w:b/>
          <w:bCs/>
          <w:rtl/>
        </w:rPr>
        <w:t xml:space="preserve"> </w:t>
      </w:r>
      <w:r w:rsidR="006A7867" w:rsidRPr="006A7867">
        <w:rPr>
          <w:rFonts w:hint="eastAsia"/>
          <w:b/>
          <w:bCs/>
          <w:rtl/>
        </w:rPr>
        <w:t>وَ</w:t>
      </w:r>
      <w:r w:rsidR="006A7867" w:rsidRPr="006A7867">
        <w:rPr>
          <w:b/>
          <w:bCs/>
          <w:rtl/>
        </w:rPr>
        <w:t xml:space="preserve"> </w:t>
      </w:r>
      <w:r w:rsidR="006A7867" w:rsidRPr="006A7867">
        <w:rPr>
          <w:rFonts w:hint="eastAsia"/>
          <w:b/>
          <w:bCs/>
          <w:rtl/>
        </w:rPr>
        <w:t>الصَّبِيَّةُ</w:t>
      </w:r>
      <w:r w:rsidR="006A7867" w:rsidRPr="006A7867">
        <w:rPr>
          <w:b/>
          <w:bCs/>
          <w:rtl/>
        </w:rPr>
        <w:t xml:space="preserve"> </w:t>
      </w:r>
      <w:r w:rsidR="006A7867" w:rsidRPr="006A7867">
        <w:rPr>
          <w:rFonts w:hint="eastAsia"/>
          <w:b/>
          <w:bCs/>
          <w:rtl/>
        </w:rPr>
        <w:t>وَ</w:t>
      </w:r>
      <w:r w:rsidR="006A7867" w:rsidRPr="006A7867">
        <w:rPr>
          <w:b/>
          <w:bCs/>
          <w:rtl/>
        </w:rPr>
        <w:t xml:space="preserve"> </w:t>
      </w:r>
      <w:r w:rsidR="006A7867" w:rsidRPr="006A7867">
        <w:rPr>
          <w:rFonts w:hint="eastAsia"/>
          <w:b/>
          <w:bCs/>
          <w:rtl/>
        </w:rPr>
        <w:t>الصَّبِيَّةُ</w:t>
      </w:r>
      <w:r w:rsidR="006A7867" w:rsidRPr="006A7867">
        <w:rPr>
          <w:b/>
          <w:bCs/>
          <w:rtl/>
        </w:rPr>
        <w:t xml:space="preserve"> </w:t>
      </w:r>
      <w:r w:rsidR="006A7867" w:rsidRPr="006A7867">
        <w:rPr>
          <w:rFonts w:hint="eastAsia"/>
          <w:b/>
          <w:bCs/>
          <w:rtl/>
        </w:rPr>
        <w:t>وَ</w:t>
      </w:r>
      <w:r w:rsidR="006A7867" w:rsidRPr="006A7867">
        <w:rPr>
          <w:b/>
          <w:bCs/>
          <w:rtl/>
        </w:rPr>
        <w:t xml:space="preserve"> </w:t>
      </w:r>
      <w:r w:rsidR="006A7867" w:rsidRPr="006A7867">
        <w:rPr>
          <w:rFonts w:hint="eastAsia"/>
          <w:b/>
          <w:bCs/>
          <w:rtl/>
        </w:rPr>
        <w:t>الصَّبِيَّةُ‏</w:t>
      </w:r>
      <w:r w:rsidR="00343AEA" w:rsidRPr="00E46590">
        <w:rPr>
          <w:rFonts w:hint="cs"/>
          <w:rtl/>
        </w:rPr>
        <w:t>»</w:t>
      </w:r>
      <w:r w:rsidR="00343AEA" w:rsidRPr="00E46590">
        <w:rPr>
          <w:rStyle w:val="FootnoteReference"/>
          <w:b/>
          <w:sz w:val="28"/>
          <w:szCs w:val="28"/>
          <w:rtl/>
        </w:rPr>
        <w:footnoteReference w:id="1"/>
      </w:r>
      <w:r w:rsidR="00343AEA" w:rsidRPr="00E46590">
        <w:rPr>
          <w:rFonts w:hint="cs"/>
          <w:rtl/>
        </w:rPr>
        <w:t xml:space="preserve"> اين هم که خواهر و برادر باشند يا غير خواهر و برادر، فرقي ندارد. ممكن است اولويتي هم باشد. اين هم بحث پنجم كه اطلاق دارد.</w:t>
      </w:r>
      <w:bookmarkEnd w:id="13"/>
      <w:bookmarkEnd w:id="15"/>
    </w:p>
    <w:p w:rsidR="00343AEA" w:rsidRDefault="00343AEA" w:rsidP="00343AEA">
      <w:pPr>
        <w:pStyle w:val="Heading2"/>
        <w:rPr>
          <w:rtl/>
        </w:rPr>
      </w:pPr>
      <w:bookmarkStart w:id="17" w:name="_Toc399518687"/>
      <w:bookmarkStart w:id="18" w:name="_Toc399760292"/>
      <w:r>
        <w:rPr>
          <w:rFonts w:hint="cs"/>
          <w:rtl/>
        </w:rPr>
        <w:t>6.</w:t>
      </w:r>
      <w:r w:rsidR="0064135D">
        <w:rPr>
          <w:rtl/>
        </w:rPr>
        <w:t xml:space="preserve"> </w:t>
      </w:r>
      <w:r w:rsidR="0064135D">
        <w:rPr>
          <w:rFonts w:hint="eastAsia"/>
          <w:rtl/>
        </w:rPr>
        <w:t>احتمالات</w:t>
      </w:r>
      <w:r w:rsidRPr="001F462E">
        <w:rPr>
          <w:rFonts w:hint="cs"/>
          <w:rtl/>
        </w:rPr>
        <w:t xml:space="preserve"> در مفرق المضاجع</w:t>
      </w:r>
      <w:bookmarkEnd w:id="17"/>
      <w:bookmarkEnd w:id="18"/>
    </w:p>
    <w:p w:rsidR="00343AEA" w:rsidRDefault="00343AEA" w:rsidP="00F32C8F">
      <w:pPr>
        <w:rPr>
          <w:rtl/>
        </w:rPr>
      </w:pPr>
      <w:r>
        <w:rPr>
          <w:rFonts w:hint="cs"/>
          <w:rtl/>
        </w:rPr>
        <w:t xml:space="preserve">نكته ششم هم اينكه </w:t>
      </w:r>
      <w:r w:rsidR="00763823">
        <w:rPr>
          <w:rFonts w:hint="cs"/>
          <w:sz w:val="28"/>
          <w:rtl/>
        </w:rPr>
        <w:t>در این‌که</w:t>
      </w:r>
      <w:r w:rsidRPr="00DB590E">
        <w:rPr>
          <w:rFonts w:hint="cs"/>
          <w:sz w:val="28"/>
          <w:rtl/>
        </w:rPr>
        <w:t xml:space="preserve"> روايات ناظر به وظائف پدر و مادر است يا شامل ديگران هم مي‌شود، دو احتمال وجود دارد: يكي اينكه بگوييم با توجه به فضاي اين روايات، وظیفه پدر و مادر است. دیگر اين‌كه بگوييم اسمي از پدر و مادر نيامده و مي‌گويد: «</w:t>
      </w:r>
      <w:r w:rsidR="006A7867" w:rsidRPr="00DB590E">
        <w:rPr>
          <w:rFonts w:hint="eastAsia"/>
          <w:b/>
          <w:bCs/>
          <w:sz w:val="28"/>
          <w:rtl/>
        </w:rPr>
        <w:t>يُفَرَّقُ</w:t>
      </w:r>
      <w:r w:rsidR="006A7867" w:rsidRPr="00DB590E">
        <w:rPr>
          <w:b/>
          <w:bCs/>
          <w:sz w:val="28"/>
          <w:rtl/>
        </w:rPr>
        <w:t xml:space="preserve"> </w:t>
      </w:r>
      <w:r w:rsidR="006A7867" w:rsidRPr="00DB590E">
        <w:rPr>
          <w:rFonts w:hint="eastAsia"/>
          <w:b/>
          <w:bCs/>
          <w:sz w:val="28"/>
          <w:rtl/>
        </w:rPr>
        <w:t>بَيْنَهُمْ</w:t>
      </w:r>
      <w:r w:rsidR="006A7867" w:rsidRPr="00DB590E">
        <w:rPr>
          <w:b/>
          <w:bCs/>
          <w:sz w:val="28"/>
          <w:rtl/>
        </w:rPr>
        <w:t xml:space="preserve"> </w:t>
      </w:r>
      <w:r w:rsidR="006A7867" w:rsidRPr="00DB590E">
        <w:rPr>
          <w:rFonts w:hint="eastAsia"/>
          <w:b/>
          <w:bCs/>
          <w:sz w:val="28"/>
          <w:rtl/>
        </w:rPr>
        <w:t>فِي</w:t>
      </w:r>
      <w:r w:rsidR="006A7867" w:rsidRPr="00DB590E">
        <w:rPr>
          <w:b/>
          <w:bCs/>
          <w:sz w:val="28"/>
          <w:rtl/>
        </w:rPr>
        <w:t xml:space="preserve"> </w:t>
      </w:r>
      <w:r w:rsidR="006A7867" w:rsidRPr="00DB590E">
        <w:rPr>
          <w:rFonts w:hint="eastAsia"/>
          <w:b/>
          <w:bCs/>
          <w:sz w:val="28"/>
          <w:rtl/>
        </w:rPr>
        <w:t>الْمَضَاجِعِ‏</w:t>
      </w:r>
      <w:r w:rsidRPr="00DB590E">
        <w:rPr>
          <w:rFonts w:hint="cs"/>
          <w:sz w:val="28"/>
          <w:rtl/>
        </w:rPr>
        <w:t>»</w:t>
      </w:r>
      <w:r w:rsidR="006A7867" w:rsidRPr="00DB590E">
        <w:rPr>
          <w:rStyle w:val="FootnoteReference"/>
          <w:sz w:val="28"/>
          <w:szCs w:val="28"/>
          <w:rtl/>
        </w:rPr>
        <w:footnoteReference w:id="2"/>
      </w:r>
      <w:r w:rsidRPr="00DB590E">
        <w:rPr>
          <w:rFonts w:hint="cs"/>
          <w:sz w:val="28"/>
          <w:rtl/>
        </w:rPr>
        <w:t xml:space="preserve"> این‌که چه كسي مفرق است؟ مطلق آمده؛ پدر و مادر باشند يا خواهر و برادر يا ديگراني كه با </w:t>
      </w:r>
      <w:r w:rsidR="00512BCA">
        <w:rPr>
          <w:rFonts w:hint="eastAsia"/>
          <w:sz w:val="28"/>
          <w:rtl/>
        </w:rPr>
        <w:t>آن‌ها</w:t>
      </w:r>
      <w:r w:rsidRPr="00DB590E">
        <w:rPr>
          <w:rFonts w:hint="cs"/>
          <w:sz w:val="28"/>
          <w:rtl/>
        </w:rPr>
        <w:t xml:space="preserve"> در ارتباط و تماس هستند. اين هم به نظر مي‌آيد که ابتدا ممكن است كسي </w:t>
      </w:r>
      <w:r w:rsidR="00763823">
        <w:rPr>
          <w:rFonts w:hint="cs"/>
          <w:sz w:val="28"/>
          <w:rtl/>
        </w:rPr>
        <w:t>ادعای</w:t>
      </w:r>
      <w:r w:rsidRPr="00DB590E">
        <w:rPr>
          <w:rFonts w:hint="cs"/>
          <w:sz w:val="28"/>
          <w:rtl/>
        </w:rPr>
        <w:t xml:space="preserve"> انصرافي بكند ولي بعيد نيست اطلاق داشته باشد. اگر هم اين روايات به پدر و مادر انصراف داشته باشد، تنقيح مناطش قطعي است؛ يعني نباید فرزندان در کنار هم باشند. (الزامي</w:t>
      </w:r>
      <w:r>
        <w:rPr>
          <w:rFonts w:hint="cs"/>
          <w:rtl/>
        </w:rPr>
        <w:t xml:space="preserve"> و غير </w:t>
      </w:r>
      <w:r w:rsidR="00C10D3C">
        <w:rPr>
          <w:rFonts w:hint="cs"/>
          <w:rtl/>
        </w:rPr>
        <w:t>الزامی‌اش</w:t>
      </w:r>
      <w:r>
        <w:rPr>
          <w:rFonts w:hint="cs"/>
          <w:rtl/>
        </w:rPr>
        <w:t xml:space="preserve"> را بايد بحث بكنيم) فرقي نمي‌كند پدر و مادر باشد يا غير پدر و مادر. اين يك نوع مراقبت جنسي است كه بايد اعمال شود.</w:t>
      </w:r>
      <w:r w:rsidR="0064135D">
        <w:rPr>
          <w:rtl/>
        </w:rPr>
        <w:t xml:space="preserve"> </w:t>
      </w:r>
      <w:r w:rsidR="0064135D">
        <w:rPr>
          <w:rFonts w:hint="eastAsia"/>
          <w:rtl/>
        </w:rPr>
        <w:t>اگر</w:t>
      </w:r>
      <w:r>
        <w:rPr>
          <w:rFonts w:hint="cs"/>
          <w:rtl/>
        </w:rPr>
        <w:t xml:space="preserve"> پدر و مادر بودند،</w:t>
      </w:r>
      <w:r w:rsidR="0064135D">
        <w:rPr>
          <w:rtl/>
        </w:rPr>
        <w:t xml:space="preserve"> </w:t>
      </w:r>
      <w:r w:rsidR="0064135D">
        <w:rPr>
          <w:rFonts w:hint="eastAsia"/>
          <w:rtl/>
        </w:rPr>
        <w:t>وظ</w:t>
      </w:r>
      <w:r w:rsidR="0064135D">
        <w:rPr>
          <w:rFonts w:hint="cs"/>
          <w:rtl/>
        </w:rPr>
        <w:t>ی</w:t>
      </w:r>
      <w:r w:rsidR="0064135D">
        <w:rPr>
          <w:rFonts w:hint="eastAsia"/>
          <w:rtl/>
        </w:rPr>
        <w:t>فه</w:t>
      </w:r>
      <w:r>
        <w:rPr>
          <w:rFonts w:hint="cs"/>
          <w:rtl/>
        </w:rPr>
        <w:t xml:space="preserve"> آن‌هاست و در غیر </w:t>
      </w:r>
      <w:r w:rsidR="00C10D3C">
        <w:rPr>
          <w:rFonts w:hint="cs"/>
          <w:rtl/>
        </w:rPr>
        <w:t>این صورت</w:t>
      </w:r>
      <w:r>
        <w:rPr>
          <w:rFonts w:hint="cs"/>
          <w:rtl/>
        </w:rPr>
        <w:t>، غير پدر و مادر بايد اين كار را انجام دهند و لذا اطلاق دارد. اگر نداشته باشد هم القاء خصوصيت مي‌شود پس فرقي نمي‌كند.</w:t>
      </w:r>
    </w:p>
    <w:p w:rsidR="00343AEA" w:rsidRDefault="00343AEA" w:rsidP="00343AEA">
      <w:pPr>
        <w:pStyle w:val="Heading2"/>
        <w:rPr>
          <w:rtl/>
        </w:rPr>
      </w:pPr>
      <w:bookmarkStart w:id="19" w:name="_Toc399518688"/>
      <w:bookmarkStart w:id="20" w:name="_Toc399760293"/>
      <w:r>
        <w:rPr>
          <w:rFonts w:hint="cs"/>
          <w:rtl/>
        </w:rPr>
        <w:lastRenderedPageBreak/>
        <w:t>7.</w:t>
      </w:r>
      <w:r w:rsidR="0064135D">
        <w:rPr>
          <w:rtl/>
        </w:rPr>
        <w:t xml:space="preserve"> </w:t>
      </w:r>
      <w:r w:rsidR="0064135D">
        <w:rPr>
          <w:rFonts w:hint="eastAsia"/>
          <w:rtl/>
        </w:rPr>
        <w:t>مقصود</w:t>
      </w:r>
      <w:r w:rsidRPr="00EF10B3">
        <w:rPr>
          <w:rFonts w:hint="cs"/>
          <w:rtl/>
        </w:rPr>
        <w:t xml:space="preserve"> از مضاجع چیست؟</w:t>
      </w:r>
      <w:bookmarkEnd w:id="19"/>
      <w:bookmarkEnd w:id="20"/>
    </w:p>
    <w:p w:rsidR="00343AEA" w:rsidRDefault="0064135D" w:rsidP="00343AEA">
      <w:pPr>
        <w:rPr>
          <w:rtl/>
        </w:rPr>
      </w:pPr>
      <w:r>
        <w:rPr>
          <w:rtl/>
        </w:rPr>
        <w:t xml:space="preserve"> </w:t>
      </w:r>
      <w:r w:rsidR="00343AEA">
        <w:rPr>
          <w:rFonts w:hint="cs"/>
          <w:rtl/>
        </w:rPr>
        <w:t xml:space="preserve">مضاجع </w:t>
      </w:r>
      <w:r w:rsidR="00343AEA" w:rsidRPr="00E26289">
        <w:rPr>
          <w:rFonts w:hint="cs"/>
          <w:highlight w:val="yellow"/>
          <w:rtl/>
        </w:rPr>
        <w:t xml:space="preserve">يعني </w:t>
      </w:r>
      <w:r w:rsidR="00343AEA">
        <w:rPr>
          <w:rFonts w:hint="cs"/>
          <w:highlight w:val="yellow"/>
          <w:rtl/>
        </w:rPr>
        <w:t>اض</w:t>
      </w:r>
      <w:r w:rsidR="00343AEA" w:rsidRPr="003F3178">
        <w:rPr>
          <w:rFonts w:hint="cs"/>
          <w:highlight w:val="yellow"/>
          <w:rtl/>
        </w:rPr>
        <w:t>دجاع</w:t>
      </w:r>
      <w:r w:rsidR="00343AEA">
        <w:rPr>
          <w:rFonts w:hint="cs"/>
          <w:rtl/>
        </w:rPr>
        <w:t>،</w:t>
      </w:r>
      <w:r w:rsidR="00343AEA" w:rsidRPr="003F3178">
        <w:rPr>
          <w:rFonts w:hint="cs"/>
          <w:rtl/>
        </w:rPr>
        <w:t xml:space="preserve"> </w:t>
      </w:r>
      <w:r w:rsidR="00343AEA">
        <w:rPr>
          <w:rFonts w:hint="cs"/>
          <w:rtl/>
        </w:rPr>
        <w:t>خوابيدن و نوم علي الجانب. منتهي به تدريج ب</w:t>
      </w:r>
      <w:r w:rsidR="00C10D3C">
        <w:rPr>
          <w:rFonts w:hint="cs"/>
          <w:rtl/>
        </w:rPr>
        <w:t>ه معناي مطلق استعمال شده است. اض</w:t>
      </w:r>
      <w:r w:rsidR="00343AEA">
        <w:rPr>
          <w:rFonts w:hint="cs"/>
          <w:rtl/>
        </w:rPr>
        <w:t xml:space="preserve">دجاع در اينجا به معناي خوابيدن است و مضجع يعني جاي خواب. مضاجع كه گفته مي‌شود يعني جاي خواب منتهي جاي خواب معلوم است كه مقصود اتاقي نيست كه آنجا مي‌خوابند. مضجع به معناي تسامحي عامش يعني مكاني كه در آن مي‌خوابند نيست؛ بلكه به معناي بستر است نه به معناي مطلقٍِِِِِِِِِ فضايي كه در آن مي‌خوابند. مي‌خواهم بگويم رختخواب و بستر مقصود است و </w:t>
      </w:r>
      <w:r w:rsidR="00295229">
        <w:rPr>
          <w:rFonts w:hint="cs"/>
          <w:rtl/>
        </w:rPr>
        <w:t>اتاق‌خواب</w:t>
      </w:r>
      <w:r w:rsidR="00343AEA">
        <w:rPr>
          <w:rFonts w:hint="cs"/>
          <w:rtl/>
        </w:rPr>
        <w:t xml:space="preserve"> که مي‌گوييم، چيزي است كه معلوم نيست </w:t>
      </w:r>
      <w:r w:rsidR="00295229">
        <w:rPr>
          <w:rFonts w:hint="cs"/>
          <w:rtl/>
        </w:rPr>
        <w:t>آن‌وقت</w:t>
      </w:r>
      <w:r w:rsidR="00343AEA">
        <w:rPr>
          <w:rFonts w:hint="cs"/>
          <w:rtl/>
        </w:rPr>
        <w:t xml:space="preserve"> بوده يا نبوده. در </w:t>
      </w:r>
      <w:r w:rsidR="00DE6BB9">
        <w:rPr>
          <w:rFonts w:hint="cs"/>
          <w:rtl/>
        </w:rPr>
        <w:t>اینجا</w:t>
      </w:r>
      <w:r w:rsidR="00343AEA">
        <w:rPr>
          <w:rFonts w:hint="cs"/>
          <w:rtl/>
        </w:rPr>
        <w:t xml:space="preserve"> اتاق منظور نبود. اگر هم باشد فوقش بگوييم دو معنا ندارد. در این صورت قدر متيقنش رختخواب و بستر است. بيش از آن نمي‌توانيم بگوييم؛ چراکه اولاً به آن شكل نبوده و فضا و </w:t>
      </w:r>
      <w:r w:rsidR="00295229">
        <w:rPr>
          <w:rFonts w:hint="cs"/>
          <w:rtl/>
        </w:rPr>
        <w:t>اتاق‌خواب</w:t>
      </w:r>
      <w:r w:rsidR="00343AEA">
        <w:rPr>
          <w:rFonts w:hint="cs"/>
          <w:rtl/>
        </w:rPr>
        <w:t xml:space="preserve"> متداول نبوده است. اگر هم بوده در </w:t>
      </w:r>
      <w:r w:rsidR="00C10D3C">
        <w:rPr>
          <w:rFonts w:hint="cs"/>
          <w:rtl/>
        </w:rPr>
        <w:t>این صورت</w:t>
      </w:r>
      <w:r w:rsidR="00343AEA">
        <w:rPr>
          <w:rFonts w:hint="cs"/>
          <w:rtl/>
        </w:rPr>
        <w:t xml:space="preserve"> مضجع هم به دو معنا به كار می‌رود که قدر متيقنش معناي اقل و اكثر است. در این حال این‌که معناي آن مشترك است يا مجاز است يا اگر هم حقيقت باشد بايد حداقل را بگيريم و آن، قاعده‌اي است كه قبلاً توضيح داديم. بنابراين قطعاً مقصود از مضجع، بستر و رختخواب است نه فضاي خواب. دليلش اين است كه معناي حقيقي مضجع اين است و مضجع در آن به كار نمي‌رفته است. ثانياً اگر هم در آن به كار برود، مجاز است و اين حقيقت است. ثالثاً اگر هر دو معنا هم حقيقي باشد، بايد حداقل و قدر متيقن را بگيريم كه رختخواب و بستر است و لذا از سه زاويه هر چه بگوييم آخرش اين است كه مقصود، رختخواب و بستر است نه كلي فضايي كه در آنجا می‌خوابند. در تشخيص بستر هم گاهي مي‌بينيد در بعضي خانه‌هاي فقرا لحافي درست كرده‌اند که گاهي لحافشان هم مثل فرششان است؛ يعني شب يك لحاف مي‌گذارند كه ده بچه با هم مي‌خوابند. آن هم منصرف است. گاهي ديدم كه لحاف درست مي‌كنند كل اتاق را مي‌گيرد. شب پهن مي‌كنند و همه روي آن مي‌خوابند. </w:t>
      </w:r>
      <w:r w:rsidR="00295229">
        <w:rPr>
          <w:rFonts w:hint="cs"/>
          <w:rtl/>
        </w:rPr>
        <w:t>آن را</w:t>
      </w:r>
      <w:r w:rsidR="00343AEA">
        <w:rPr>
          <w:rFonts w:hint="cs"/>
          <w:rtl/>
        </w:rPr>
        <w:t xml:space="preserve"> هم نمي‌گويد. حدیث از آن هم منصرف است. پس تا اينجا مضجع كه مي‌گوييم يعني رختخواب و بستر، آن هم به معناي خاص است نه اتاق و نه بستر و رختخواب‌هايي كه پهن مي‌شود و همه روي آن مي‌خوابند.</w:t>
      </w:r>
    </w:p>
    <w:p w:rsidR="00343AEA" w:rsidRDefault="00343AEA" w:rsidP="00343AEA">
      <w:pPr>
        <w:pStyle w:val="Heading2"/>
        <w:rPr>
          <w:rtl/>
        </w:rPr>
      </w:pPr>
      <w:bookmarkStart w:id="21" w:name="_Toc399518689"/>
      <w:bookmarkStart w:id="22" w:name="_Toc399760294"/>
      <w:r>
        <w:rPr>
          <w:rFonts w:hint="cs"/>
          <w:rtl/>
        </w:rPr>
        <w:t>8.</w:t>
      </w:r>
      <w:r w:rsidR="0064135D">
        <w:rPr>
          <w:rtl/>
        </w:rPr>
        <w:t xml:space="preserve"> </w:t>
      </w:r>
      <w:r w:rsidR="0064135D">
        <w:rPr>
          <w:rFonts w:hint="eastAsia"/>
          <w:rtl/>
        </w:rPr>
        <w:t>منظور</w:t>
      </w:r>
      <w:r w:rsidRPr="00A12358">
        <w:rPr>
          <w:rFonts w:hint="cs"/>
          <w:rtl/>
        </w:rPr>
        <w:t xml:space="preserve"> ا</w:t>
      </w:r>
      <w:r>
        <w:rPr>
          <w:rFonts w:hint="cs"/>
          <w:rtl/>
        </w:rPr>
        <w:t>ز مضجع، زیرانداز است یا رو</w:t>
      </w:r>
      <w:r w:rsidRPr="00A12358">
        <w:rPr>
          <w:rFonts w:hint="cs"/>
          <w:rtl/>
        </w:rPr>
        <w:t>انداز؟</w:t>
      </w:r>
      <w:bookmarkEnd w:id="21"/>
      <w:bookmarkEnd w:id="22"/>
    </w:p>
    <w:p w:rsidR="00343AEA" w:rsidRDefault="00343AEA" w:rsidP="00343AEA">
      <w:pPr>
        <w:rPr>
          <w:rtl/>
        </w:rPr>
      </w:pPr>
      <w:r>
        <w:rPr>
          <w:rFonts w:hint="cs"/>
          <w:rtl/>
        </w:rPr>
        <w:t xml:space="preserve"> آقاي خوئي در این زمینه فرمايشي دارند و آن،</w:t>
      </w:r>
      <w:r w:rsidR="0064135D">
        <w:rPr>
          <w:rtl/>
        </w:rPr>
        <w:t xml:space="preserve"> </w:t>
      </w:r>
      <w:r w:rsidR="0064135D">
        <w:rPr>
          <w:rFonts w:hint="eastAsia"/>
          <w:rtl/>
        </w:rPr>
        <w:t>اين</w:t>
      </w:r>
      <w:r>
        <w:rPr>
          <w:rFonts w:hint="cs"/>
          <w:rtl/>
        </w:rPr>
        <w:t xml:space="preserve"> است كه آيا ملاك در مضجع، لحاف است كه روي طرف مي‌اندازند يا جايي است كه رويش مي‌خوابند؟</w:t>
      </w:r>
    </w:p>
    <w:p w:rsidR="00343AEA" w:rsidRDefault="00343AEA" w:rsidP="00343AEA">
      <w:pPr>
        <w:rPr>
          <w:rtl/>
        </w:rPr>
      </w:pPr>
      <w:r>
        <w:rPr>
          <w:rFonts w:hint="cs"/>
          <w:rtl/>
        </w:rPr>
        <w:lastRenderedPageBreak/>
        <w:t>گفتيم قطعاً اتاق منظور نيست. رختخواب‌هاي بستري هم كه وسيع و بزرگ است مقصود نيست. يك وقتي است كه تخت است. روي تخت دو نفر مي‌خوابند. زمانی است كه ملاك نهايي مضجع، لحافي است كه روي خود مي‌اندازند؛ چون يك چيزي را زير مي‌اندازند. چيزي را رو مي‌اندازند. يا آن‌جا گفتيم فضاي كلي نيست. چيزهاي وسيع و بزرگي است. محدود و محدد است. ملاكش لحافي است كه روي آن‌ها مي‌افتد و آن‌ها را مي‌پوشاند. به حيثي كه اگر آن يكي نباشد ولو روي تخت باشد و روي تشك باشد، وحدت مضجع صادق نيست و ملاك، لحاف و روانداز است نه زيرانداز. بين اين دو فرق بسیاری است.</w:t>
      </w:r>
    </w:p>
    <w:p w:rsidR="00343AEA" w:rsidRPr="003E20FE" w:rsidRDefault="00343AEA" w:rsidP="00343AEA">
      <w:pPr>
        <w:rPr>
          <w:rtl/>
        </w:rPr>
      </w:pPr>
      <w:r>
        <w:rPr>
          <w:rFonts w:hint="cs"/>
          <w:rtl/>
        </w:rPr>
        <w:t xml:space="preserve"> اين سؤال بعدي است كه آيا ملاك در وحدت و تفرق مضجع، زيرانداز و تشك است يا اين‌كه ملاك روانداز و لحاف است؟ </w:t>
      </w:r>
      <w:r w:rsidR="00724A32">
        <w:rPr>
          <w:rFonts w:hint="cs"/>
          <w:rtl/>
        </w:rPr>
        <w:t>اینجا</w:t>
      </w:r>
      <w:r>
        <w:rPr>
          <w:rFonts w:hint="cs"/>
          <w:rtl/>
        </w:rPr>
        <w:t xml:space="preserve"> هر دو احتمال وجود دارد. ممكن است كسي بگويد مضجع در معنای لغوي كه بگيريم يعني جاي خواب و قدر متيقن جاي خواب يعني </w:t>
      </w:r>
      <w:r w:rsidR="00724A32">
        <w:rPr>
          <w:rFonts w:hint="cs"/>
          <w:rtl/>
        </w:rPr>
        <w:t>آنجایی</w:t>
      </w:r>
      <w:r>
        <w:rPr>
          <w:rFonts w:hint="cs"/>
          <w:rtl/>
        </w:rPr>
        <w:t xml:space="preserve"> كه روي آن مي‌خوابند و براي خواب آماده شده است، تشك است</w:t>
      </w:r>
      <w:r w:rsidR="0064135D">
        <w:rPr>
          <w:rFonts w:hint="eastAsia"/>
          <w:rtl/>
        </w:rPr>
        <w:t>؛</w:t>
      </w:r>
      <w:r w:rsidR="0064135D">
        <w:rPr>
          <w:rtl/>
        </w:rPr>
        <w:t xml:space="preserve"> </w:t>
      </w:r>
      <w:r w:rsidR="0064135D">
        <w:rPr>
          <w:rFonts w:hint="eastAsia"/>
          <w:rtl/>
        </w:rPr>
        <w:t>که</w:t>
      </w:r>
      <w:r>
        <w:rPr>
          <w:rFonts w:hint="cs"/>
          <w:rtl/>
        </w:rPr>
        <w:t xml:space="preserve"> آن بايد جدا باشد ولو اين‌كه لحاف يكي باشد يا دو تا باشد. ثمره‌اش </w:t>
      </w:r>
      <w:r w:rsidR="00724A32">
        <w:rPr>
          <w:rFonts w:hint="cs"/>
          <w:rtl/>
        </w:rPr>
        <w:t>اینجا</w:t>
      </w:r>
      <w:r>
        <w:rPr>
          <w:rFonts w:hint="cs"/>
          <w:rtl/>
        </w:rPr>
        <w:t xml:space="preserve"> ظاهر مي‌شود يا اين‌كه نه ملاك لحاف است، چیزی كه رو مي‌اندازند؟ اين مهم است. روايات هم متعدد است. بينش هم معتبر است، چه بگوييم حكم الزامي يا غير الزامي است. اين را بعد بحث </w:t>
      </w:r>
      <w:r w:rsidRPr="003E20FE">
        <w:rPr>
          <w:rFonts w:hint="cs"/>
          <w:rtl/>
        </w:rPr>
        <w:t>مي‌كنيم ولي تشخيص موضوع مهم است؛ چون حكم قطعي روشن و روايات معتبر دارد.</w:t>
      </w:r>
    </w:p>
    <w:p w:rsidR="003E20FE" w:rsidRPr="003E20FE" w:rsidRDefault="00343AEA" w:rsidP="00343AEA">
      <w:pPr>
        <w:rPr>
          <w:rFonts w:hint="cs"/>
          <w:rtl/>
        </w:rPr>
      </w:pPr>
      <w:r w:rsidRPr="003E20FE">
        <w:rPr>
          <w:rFonts w:hint="cs"/>
          <w:rtl/>
        </w:rPr>
        <w:t>اينجا هم اين دو احتمال وجود دارد:</w:t>
      </w:r>
    </w:p>
    <w:p w:rsidR="003E20FE" w:rsidRPr="003E20FE" w:rsidRDefault="00343AEA" w:rsidP="003E20FE">
      <w:pPr>
        <w:pStyle w:val="ListParagraph"/>
        <w:numPr>
          <w:ilvl w:val="0"/>
          <w:numId w:val="22"/>
        </w:numPr>
        <w:rPr>
          <w:rFonts w:cs="2  Badr" w:hint="cs"/>
        </w:rPr>
      </w:pPr>
      <w:r w:rsidRPr="003E20FE">
        <w:rPr>
          <w:rFonts w:cs="2  Badr" w:hint="cs"/>
          <w:rtl/>
        </w:rPr>
        <w:t>ممكن است بگوييم مضجع، ظهورش محل خواب است و محل خواب هم ظهورش زيرانداز است كه عرفاَ وقتي واحد شد مشكل پيدا مي‌كند و بايد جدا شود.</w:t>
      </w:r>
    </w:p>
    <w:p w:rsidR="003E20FE" w:rsidRPr="003E20FE" w:rsidRDefault="00343AEA" w:rsidP="003E20FE">
      <w:pPr>
        <w:pStyle w:val="ListParagraph"/>
        <w:numPr>
          <w:ilvl w:val="0"/>
          <w:numId w:val="22"/>
        </w:numPr>
        <w:rPr>
          <w:rFonts w:cs="2  Badr" w:hint="cs"/>
        </w:rPr>
      </w:pPr>
      <w:r w:rsidRPr="003E20FE">
        <w:rPr>
          <w:rFonts w:cs="2  Badr" w:hint="cs"/>
          <w:rtl/>
        </w:rPr>
        <w:t xml:space="preserve">يك وقتي هم هست كه مي‌گوييم ولو ظهور لغوي اين است و برداشت عرفي و ارتكاز عرفي و مناسبات حكم و موضوعي كه در </w:t>
      </w:r>
      <w:r w:rsidR="00724A32">
        <w:rPr>
          <w:rFonts w:cs="2  Badr" w:hint="cs"/>
          <w:rtl/>
        </w:rPr>
        <w:t>مسئله</w:t>
      </w:r>
      <w:r w:rsidRPr="003E20FE">
        <w:rPr>
          <w:rFonts w:cs="2  Badr" w:hint="cs"/>
          <w:rtl/>
        </w:rPr>
        <w:t xml:space="preserve"> هست، اين است كه روانداز يكي نباشد، </w:t>
      </w:r>
      <w:r w:rsidR="00DE6BB9">
        <w:rPr>
          <w:rFonts w:cs="2  Badr" w:hint="cs"/>
          <w:rtl/>
        </w:rPr>
        <w:t>آنچه</w:t>
      </w:r>
      <w:r w:rsidRPr="003E20FE">
        <w:rPr>
          <w:rFonts w:cs="2  Badr" w:hint="cs"/>
          <w:rtl/>
        </w:rPr>
        <w:t xml:space="preserve"> ساتر است اين‌ها را در ذيل يك چيز ستر نكند.</w:t>
      </w:r>
    </w:p>
    <w:p w:rsidR="00343AEA" w:rsidRDefault="00343AEA" w:rsidP="003E20FE">
      <w:pPr>
        <w:ind w:left="284" w:firstLine="0"/>
        <w:rPr>
          <w:rtl/>
        </w:rPr>
      </w:pPr>
      <w:r w:rsidRPr="003E20FE">
        <w:rPr>
          <w:rFonts w:hint="cs"/>
          <w:rtl/>
        </w:rPr>
        <w:t xml:space="preserve">ارتكازات مي‌گويد: مقصود از وحدت و تفریق مضجع، آن محل نيست؛ یعنی زيرانداز نيست و </w:t>
      </w:r>
      <w:r w:rsidR="00512BCA">
        <w:rPr>
          <w:rFonts w:hint="eastAsia"/>
          <w:rtl/>
        </w:rPr>
        <w:t>اصلاً</w:t>
      </w:r>
      <w:r w:rsidRPr="003E20FE">
        <w:rPr>
          <w:rFonts w:hint="cs"/>
          <w:rtl/>
        </w:rPr>
        <w:t xml:space="preserve"> مهم نيست كه بيندازند يا </w:t>
      </w:r>
      <w:r w:rsidR="00724A32">
        <w:rPr>
          <w:rFonts w:hint="cs"/>
          <w:rtl/>
        </w:rPr>
        <w:t>نیندازند</w:t>
      </w:r>
      <w:r w:rsidRPr="003E20FE">
        <w:rPr>
          <w:rFonts w:hint="cs"/>
          <w:rtl/>
        </w:rPr>
        <w:t xml:space="preserve">. خيلي وقت‌ها تشكي نمي‌اندازند. اصلاً به ذهن نمي‌آيد كه موضوعيت داشته باشد؛ بلكه </w:t>
      </w:r>
      <w:r w:rsidR="00DE6BB9">
        <w:rPr>
          <w:rFonts w:hint="cs"/>
          <w:rtl/>
        </w:rPr>
        <w:t>آنچه</w:t>
      </w:r>
      <w:r w:rsidRPr="003E20FE">
        <w:rPr>
          <w:rFonts w:hint="cs"/>
          <w:rtl/>
        </w:rPr>
        <w:t xml:space="preserve"> موضوعيت دارد، آن چیزی است كه ساتر است. شاهدش هم اين است كه در رواياتي هم راجع به دو مرد دارد يا به زن و مرد اشاره دارد كه: «إذا ناماً تحت لحافِ الواحد</w:t>
      </w:r>
      <w:r w:rsidRPr="00743272">
        <w:rPr>
          <w:rFonts w:hint="cs"/>
          <w:rtl/>
        </w:rPr>
        <w:t>»</w:t>
      </w:r>
      <w:r>
        <w:rPr>
          <w:rFonts w:hint="cs"/>
          <w:rtl/>
        </w:rPr>
        <w:t>. اين در روايات باب حدود آمده است.</w:t>
      </w:r>
    </w:p>
    <w:p w:rsidR="00343AEA" w:rsidRDefault="00343AEA" w:rsidP="00343AEA">
      <w:pPr>
        <w:rPr>
          <w:rtl/>
        </w:rPr>
      </w:pPr>
      <w:r>
        <w:rPr>
          <w:rFonts w:hint="cs"/>
          <w:rtl/>
        </w:rPr>
        <w:t xml:space="preserve"> در حد و تعزير روايات معتبر دارد که اگر دو مرد زير لحاف واحد بخوابند در مواردي تعزير مي‌شوند. آن هم شاهد مي‌شود كه مقصود در اينجا چيست؟ ممكن است كسي بگويد اطلاق دارد. ممكن است اين را بگويد كه آقاي خوئي </w:t>
      </w:r>
      <w:r>
        <w:rPr>
          <w:rFonts w:hint="cs"/>
          <w:rtl/>
        </w:rPr>
        <w:lastRenderedPageBreak/>
        <w:t xml:space="preserve">فرموده‌اند: مقصود همين دومي است. به نظر مي‌آيد فرمايش آقاي خوئي فرمايش درستي باشد؛ يعني ارتكازات عرفي مي‌گويد: </w:t>
      </w:r>
      <w:r w:rsidR="00DE6BB9">
        <w:rPr>
          <w:rFonts w:hint="cs"/>
          <w:rtl/>
        </w:rPr>
        <w:t>آنچه</w:t>
      </w:r>
      <w:r>
        <w:rPr>
          <w:rFonts w:hint="cs"/>
          <w:rtl/>
        </w:rPr>
        <w:t xml:space="preserve"> روي آن مي‌خوابند، يكي باشد يا دو تا باشد. خيلي وقت‌ها </w:t>
      </w:r>
      <w:r w:rsidR="00DE6BB9">
        <w:rPr>
          <w:rFonts w:hint="cs"/>
          <w:rtl/>
        </w:rPr>
        <w:t>آنچه</w:t>
      </w:r>
      <w:r>
        <w:rPr>
          <w:rFonts w:hint="cs"/>
          <w:rtl/>
        </w:rPr>
        <w:t xml:space="preserve"> رويش مي‌خوابند چيز مجزايي نيست. ممكن است يك تختخواب باشد یا دو تا. فرشي بيندازند یا نيندازند. روي زمين بخوابند و... آن موضوعيتي ندارد. مناسبات حكم و موضوع و وجود رواياتي كه تحت لحاف واحد و قرائن ارتكازي و لبي و مناسبات حكم و موضوع و ارتكازات مي‌گويد: ملاك محل و بستر و تشك نيست. هم قرينه بيروني و هم جايي كه مي‌گويد تحت لحاف واحد است، آن‌ها هم به بحث ما كمك مي‌كند. </w:t>
      </w:r>
      <w:r w:rsidR="00DE6BB9">
        <w:rPr>
          <w:rFonts w:hint="cs"/>
          <w:rtl/>
        </w:rPr>
        <w:t>آنچه</w:t>
      </w:r>
      <w:r>
        <w:rPr>
          <w:rFonts w:hint="cs"/>
          <w:rtl/>
        </w:rPr>
        <w:t xml:space="preserve"> مهم است اين است نه آن. بنابراين بعيد نيست وقتي مي‌گوييم ملاك در وحدت و تفریق مضجع چه در مباحثي كه در باب حدود و اين‌ها آمده، چه بحثي كه در جاي خواب بچه‌ها آمده، ملاك آن چیزی است كه رو انداخته شود. اين تقرير فرمايش آقاي خوئي است كه بیان کردیم. اين دو احتمال است.</w:t>
      </w:r>
    </w:p>
    <w:p w:rsidR="00DD4B0E" w:rsidRDefault="00343AEA" w:rsidP="00DD4B0E">
      <w:pPr>
        <w:pStyle w:val="Heading3"/>
        <w:rPr>
          <w:rFonts w:hint="cs"/>
          <w:rtl/>
        </w:rPr>
      </w:pPr>
      <w:r>
        <w:rPr>
          <w:rFonts w:hint="cs"/>
          <w:rtl/>
        </w:rPr>
        <w:t xml:space="preserve"> </w:t>
      </w:r>
      <w:bookmarkStart w:id="23" w:name="_Toc399760295"/>
      <w:r w:rsidR="00DD4B0E">
        <w:rPr>
          <w:rFonts w:hint="cs"/>
          <w:rtl/>
        </w:rPr>
        <w:t>نتیجه نکته هشتم</w:t>
      </w:r>
      <w:bookmarkEnd w:id="23"/>
    </w:p>
    <w:p w:rsidR="00343AEA" w:rsidRDefault="00343AEA" w:rsidP="00343AEA">
      <w:pPr>
        <w:rPr>
          <w:rtl/>
        </w:rPr>
      </w:pPr>
      <w:r>
        <w:rPr>
          <w:rFonts w:hint="cs"/>
          <w:rtl/>
        </w:rPr>
        <w:t>پس در اين بحث هشتم نكته اين است كه ملاك در مضجع، وحدت تشك و محل نوم است يا وحدت لحاف و روانداز؟ ممكن است بگوييم ملاك محل خواب است. ممكن است بگوييم لحاف و روانداز است</w:t>
      </w:r>
      <w:r w:rsidR="0064135D">
        <w:rPr>
          <w:rFonts w:hint="eastAsia"/>
          <w:rtl/>
        </w:rPr>
        <w:t>؛</w:t>
      </w:r>
      <w:r w:rsidR="0064135D">
        <w:rPr>
          <w:rtl/>
        </w:rPr>
        <w:t xml:space="preserve"> </w:t>
      </w:r>
      <w:r w:rsidR="0064135D">
        <w:rPr>
          <w:rFonts w:hint="eastAsia"/>
          <w:rtl/>
        </w:rPr>
        <w:t>و</w:t>
      </w:r>
      <w:r>
        <w:rPr>
          <w:rFonts w:hint="cs"/>
          <w:rtl/>
        </w:rPr>
        <w:t xml:space="preserve"> تقويت اين احتمال دوم با ارتكازات و مناسباتي كه گفتيم بعید نیست. كه البته آقاي خوئي همين دومي را در كتاب نكاح تأييد كرده‌اند. احتمال سومي كه ما مي‌دهيم اين است كه ملاك هر دو است. نه فقط جايي كه مي‌خوابند يا لحافي كه روي خودشان مي‌اندازند. ملاك وحدت</w:t>
      </w:r>
      <w:r w:rsidR="0064135D">
        <w:rPr>
          <w:rtl/>
        </w:rPr>
        <w:t xml:space="preserve"> </w:t>
      </w:r>
      <w:r>
        <w:rPr>
          <w:rFonts w:hint="cs"/>
          <w:rtl/>
        </w:rPr>
        <w:t xml:space="preserve">تفرق عرفي است و عرف اين‌طور نيست كه به يكي از اين ملاك‌ها اكتفا كند. ممكن است يك جا خوابيدند ولو لحاف نيست ولي به دليل تماس و نزديكي عرف بگويد </w:t>
      </w:r>
      <w:r w:rsidR="00512BCA">
        <w:rPr>
          <w:rFonts w:hint="eastAsia"/>
          <w:rtl/>
        </w:rPr>
        <w:t>ا</w:t>
      </w:r>
      <w:r w:rsidR="00512BCA">
        <w:rPr>
          <w:rFonts w:hint="cs"/>
          <w:rtl/>
        </w:rPr>
        <w:t>ی</w:t>
      </w:r>
      <w:r w:rsidR="00512BCA">
        <w:rPr>
          <w:rFonts w:hint="eastAsia"/>
          <w:rtl/>
        </w:rPr>
        <w:t>ن‌ها</w:t>
      </w:r>
      <w:r>
        <w:rPr>
          <w:rFonts w:hint="cs"/>
          <w:rtl/>
        </w:rPr>
        <w:t xml:space="preserve"> وحدت مضجع دارند و يك جا خوابيده‌اند ولو اينكه لحاف هم واحد نيست. ممكن است تابستان باشد و چيزي روي خود نمي‌اندازند. خيلي چيزها در اين دخالت دارد. يك وقتي همين‌طور بچه‌ها در جايي خوابيده‌اند حتي صرف نزديك هم بودن هم ملاك نيست، چيزهاي ديگري هم</w:t>
      </w:r>
      <w:r w:rsidR="00CE2210">
        <w:rPr>
          <w:rFonts w:hint="cs"/>
          <w:rtl/>
        </w:rPr>
        <w:t xml:space="preserve"> دخيل است. مثلاً اگر تختخواب يك‌</w:t>
      </w:r>
      <w:r>
        <w:rPr>
          <w:rFonts w:hint="cs"/>
          <w:rtl/>
        </w:rPr>
        <w:t>نفره درست بشود و دو الی سه نفر كه بخوابند مي‌گويند مضجعشان يكي است ولو رواندازي نداشته باشند. ولي تختخواب بزرگ‌تر كه باشد صدق نمي‌كند. نزديك بودن در آن محل خواب ولو اينكه لحاف و رواندازي در كار نباشد، اين يكي از ملاك‌ها مي‌شود و وحدت مضجع صدق مي‌كند. ولي هميشه هم اين نيست. ممكن است تختخوابي نيست كه بخوابند. اين‌قدر هم به هم نزديك نيستند بلکه فاصله بيشتري دارند، ولي لحاف واحد كه بيايد وحدت مضجع شد. بنابراين يك چيز نيست كه ما بگوييم ملاك نزديك بودن اين دو تا است. مي‌خواهد لحاف يا تخت يا تشك، يك يا دو تا باشد. می‌گوييم ملاك، لحاف واحد است. نزديك بودن اصلاً ملاك نيست.</w:t>
      </w:r>
    </w:p>
    <w:p w:rsidR="00343AEA" w:rsidRDefault="00343AEA" w:rsidP="00343AEA">
      <w:pPr>
        <w:rPr>
          <w:rtl/>
        </w:rPr>
      </w:pPr>
      <w:r>
        <w:rPr>
          <w:rFonts w:hint="cs"/>
          <w:rtl/>
        </w:rPr>
        <w:lastRenderedPageBreak/>
        <w:t xml:space="preserve"> اين را هم نمي‌توانيم بگوييم بلكه يكي از اين دو سه امر است: يا اينكه لحاف واحد باشد با يك نوع اتصال و ارتباط ولو اتصال و ارتباط خيلي نزديك باشد يا ارتباط و اتصال نزديكي است ولو لحافي نيست و وجود مثل تخت خواب و اين‌ها از نظر عرفي در اين خيلي مؤثر است. اين يك بحث عرفي است.</w:t>
      </w:r>
    </w:p>
    <w:p w:rsidR="00343AEA" w:rsidRDefault="00343AEA" w:rsidP="00F32C8F">
      <w:pPr>
        <w:rPr>
          <w:rtl/>
        </w:rPr>
      </w:pPr>
      <w:r>
        <w:rPr>
          <w:rFonts w:hint="cs"/>
          <w:rtl/>
        </w:rPr>
        <w:t xml:space="preserve"> به نظر مي‌آيد نكته‌اي كه ايشان سؤال كرده‌اند كه </w:t>
      </w:r>
      <w:r w:rsidR="00724A32">
        <w:rPr>
          <w:rFonts w:hint="cs"/>
          <w:rtl/>
        </w:rPr>
        <w:t>اینجا</w:t>
      </w:r>
      <w:r>
        <w:rPr>
          <w:rFonts w:hint="cs"/>
          <w:rtl/>
        </w:rPr>
        <w:t xml:space="preserve"> تحت لحاف واحد هست يا نيست؟ نه </w:t>
      </w:r>
      <w:r w:rsidR="00724A32">
        <w:rPr>
          <w:rFonts w:hint="cs"/>
          <w:rtl/>
        </w:rPr>
        <w:t>اینجا</w:t>
      </w:r>
      <w:r>
        <w:rPr>
          <w:rFonts w:hint="cs"/>
          <w:rtl/>
        </w:rPr>
        <w:t xml:space="preserve"> تحت لحاف واحد نيست. این بحث در کتاب حدود و در بين زن و مرد داریم که حد و تعزير دارند، آن‌جا اين عنوان را داريم. </w:t>
      </w:r>
      <w:r w:rsidR="00DE6BB9">
        <w:rPr>
          <w:rFonts w:hint="cs"/>
          <w:rtl/>
        </w:rPr>
        <w:t>آنچه</w:t>
      </w:r>
      <w:r>
        <w:rPr>
          <w:rFonts w:hint="cs"/>
          <w:rtl/>
        </w:rPr>
        <w:t xml:space="preserve"> ما </w:t>
      </w:r>
      <w:r w:rsidR="00724A32">
        <w:rPr>
          <w:rFonts w:hint="cs"/>
          <w:rtl/>
        </w:rPr>
        <w:t>اینجا</w:t>
      </w:r>
      <w:r>
        <w:rPr>
          <w:rFonts w:hint="cs"/>
          <w:rtl/>
        </w:rPr>
        <w:t xml:space="preserve"> داريم اين است كه </w:t>
      </w:r>
      <w:r w:rsidR="00F32C8F" w:rsidRPr="00DB590E">
        <w:rPr>
          <w:rFonts w:hint="cs"/>
          <w:sz w:val="28"/>
          <w:rtl/>
        </w:rPr>
        <w:t>«</w:t>
      </w:r>
      <w:r w:rsidR="00F32C8F" w:rsidRPr="00DB590E">
        <w:rPr>
          <w:rFonts w:hint="eastAsia"/>
          <w:b/>
          <w:bCs/>
          <w:sz w:val="28"/>
          <w:rtl/>
        </w:rPr>
        <w:t>يُفَرَّقُ</w:t>
      </w:r>
      <w:r w:rsidR="00F32C8F" w:rsidRPr="00DB590E">
        <w:rPr>
          <w:b/>
          <w:bCs/>
          <w:sz w:val="28"/>
          <w:rtl/>
        </w:rPr>
        <w:t xml:space="preserve"> </w:t>
      </w:r>
      <w:r w:rsidR="00F32C8F" w:rsidRPr="00DB590E">
        <w:rPr>
          <w:rFonts w:hint="eastAsia"/>
          <w:b/>
          <w:bCs/>
          <w:sz w:val="28"/>
          <w:rtl/>
        </w:rPr>
        <w:t>بَيْنَهُمْ</w:t>
      </w:r>
      <w:r w:rsidR="00F32C8F" w:rsidRPr="00DB590E">
        <w:rPr>
          <w:b/>
          <w:bCs/>
          <w:sz w:val="28"/>
          <w:rtl/>
        </w:rPr>
        <w:t xml:space="preserve"> </w:t>
      </w:r>
      <w:r w:rsidR="00F32C8F" w:rsidRPr="00DB590E">
        <w:rPr>
          <w:rFonts w:hint="eastAsia"/>
          <w:b/>
          <w:bCs/>
          <w:sz w:val="28"/>
          <w:rtl/>
        </w:rPr>
        <w:t>فِي</w:t>
      </w:r>
      <w:r w:rsidR="00F32C8F" w:rsidRPr="00DB590E">
        <w:rPr>
          <w:b/>
          <w:bCs/>
          <w:sz w:val="28"/>
          <w:rtl/>
        </w:rPr>
        <w:t xml:space="preserve"> </w:t>
      </w:r>
      <w:r w:rsidR="00F32C8F" w:rsidRPr="00DB590E">
        <w:rPr>
          <w:rFonts w:hint="eastAsia"/>
          <w:b/>
          <w:bCs/>
          <w:sz w:val="28"/>
          <w:rtl/>
        </w:rPr>
        <w:t>الْمَضَاجِعِ‏</w:t>
      </w:r>
      <w:r w:rsidRPr="00DC0750">
        <w:rPr>
          <w:rFonts w:hint="cs"/>
          <w:rtl/>
        </w:rPr>
        <w:t>»</w:t>
      </w:r>
      <w:r>
        <w:rPr>
          <w:rFonts w:hint="cs"/>
          <w:rtl/>
        </w:rPr>
        <w:t xml:space="preserve"> ما گفتيم مضجع </w:t>
      </w:r>
      <w:r w:rsidR="00DE6BB9">
        <w:rPr>
          <w:rFonts w:hint="cs"/>
          <w:rtl/>
        </w:rPr>
        <w:t>به‌طور</w:t>
      </w:r>
      <w:r>
        <w:rPr>
          <w:rFonts w:hint="cs"/>
          <w:rtl/>
        </w:rPr>
        <w:t xml:space="preserve"> تمام موضوعيت ندارد. لحاف هم </w:t>
      </w:r>
      <w:r w:rsidR="00DE6BB9">
        <w:rPr>
          <w:rFonts w:hint="cs"/>
          <w:rtl/>
        </w:rPr>
        <w:t>به‌طور</w:t>
      </w:r>
      <w:r>
        <w:rPr>
          <w:rFonts w:hint="cs"/>
          <w:rtl/>
        </w:rPr>
        <w:t xml:space="preserve"> كامل موضوعيت ندارد. اين وحدت و تفریق در خوابيدن و استراحت مفهومي است.</w:t>
      </w:r>
    </w:p>
    <w:p w:rsidR="00343AEA" w:rsidRDefault="00343AEA" w:rsidP="00343AEA">
      <w:pPr>
        <w:rPr>
          <w:rtl/>
        </w:rPr>
      </w:pPr>
      <w:r>
        <w:rPr>
          <w:rFonts w:hint="cs"/>
          <w:rtl/>
        </w:rPr>
        <w:t xml:space="preserve">اين مفهوم گاهي با لحاف واحد محقق مي‌شود، گاهي لحاف نيست ولي نوع خوابيدن در آن‌جا موجب صدق آن مي‌شود و امثال اين و لذا ما احتمال سوم را مي‌گوييم، نه آن احتمالي كه مي‌گويد ملاك محل است نه آن احتمالي كه مي‌گويد ملاك روانداز است و لحاف موجب صدق آن مي‌شود؛ بلكه یکی از آن دو با دقتي كه عرض كرديم كافي است. آن‌وقت اگر در جايي يك تشك خيلي بزرگ باشد كه چند نفر رويش مي‌خوابند مثل جبهه که اين‌طور بود. در سنگر چند نفر تشك‌هاي بزرگ پهن مي‌كردند و مي‌خوابيدند. اين‌كه تعدد پيدا كند، نمي‌گويند اين‌ها وحدت مضجع دارند. بلکه اين را از آن منصرف مي‌دادند يا لحاف بزرگي باشد كه جمع زيادي </w:t>
      </w:r>
      <w:r w:rsidR="00CE2210">
        <w:rPr>
          <w:rFonts w:hint="cs"/>
          <w:rtl/>
        </w:rPr>
        <w:t>در آن</w:t>
      </w:r>
      <w:r>
        <w:rPr>
          <w:rFonts w:hint="cs"/>
          <w:rtl/>
        </w:rPr>
        <w:t xml:space="preserve"> مي‌خوابند ولي </w:t>
      </w:r>
      <w:r w:rsidR="00512BCA">
        <w:rPr>
          <w:rFonts w:hint="eastAsia"/>
          <w:rtl/>
        </w:rPr>
        <w:t>واقعاً</w:t>
      </w:r>
      <w:r>
        <w:rPr>
          <w:rFonts w:hint="cs"/>
          <w:rtl/>
        </w:rPr>
        <w:t xml:space="preserve"> بزرگ است، بعيد نيست از اين‌ها منصرف باشد. اين را بعد هم بحث </w:t>
      </w:r>
      <w:r w:rsidR="00512BCA">
        <w:rPr>
          <w:rFonts w:hint="eastAsia"/>
          <w:rtl/>
        </w:rPr>
        <w:t>م</w:t>
      </w:r>
      <w:r w:rsidR="00512BCA">
        <w:rPr>
          <w:rFonts w:hint="cs"/>
          <w:rtl/>
        </w:rPr>
        <w:t>ی‌</w:t>
      </w:r>
      <w:r w:rsidR="00512BCA">
        <w:rPr>
          <w:rFonts w:hint="eastAsia"/>
          <w:rtl/>
        </w:rPr>
        <w:t>کن</w:t>
      </w:r>
      <w:r w:rsidR="00512BCA">
        <w:rPr>
          <w:rFonts w:hint="cs"/>
          <w:rtl/>
        </w:rPr>
        <w:t>ی</w:t>
      </w:r>
      <w:r w:rsidR="00512BCA">
        <w:rPr>
          <w:rFonts w:hint="eastAsia"/>
          <w:rtl/>
        </w:rPr>
        <w:t>م</w:t>
      </w:r>
      <w:r>
        <w:rPr>
          <w:rFonts w:hint="cs"/>
          <w:rtl/>
        </w:rPr>
        <w:t>.</w:t>
      </w:r>
    </w:p>
    <w:p w:rsidR="00343AEA" w:rsidRDefault="00343AEA" w:rsidP="00343AEA">
      <w:pPr>
        <w:rPr>
          <w:rtl/>
        </w:rPr>
      </w:pPr>
      <w:r>
        <w:rPr>
          <w:rFonts w:hint="cs"/>
          <w:rtl/>
        </w:rPr>
        <w:t xml:space="preserve">اينكه گفتم عرف خيلي دقيق است، </w:t>
      </w:r>
      <w:r w:rsidR="00CE2210">
        <w:rPr>
          <w:rFonts w:hint="cs"/>
          <w:rtl/>
        </w:rPr>
        <w:t>آنجاست</w:t>
      </w:r>
      <w:r>
        <w:rPr>
          <w:rFonts w:hint="cs"/>
          <w:rtl/>
        </w:rPr>
        <w:t xml:space="preserve"> که نزديك هم بودن روي تخت هم كه باشد مي‌گويد: مضجعشان يكي است ولي اگر تخت بزرگي است و روانداز جدايي دارند، مي‌گويند مضجعشان يكي نيست. اين است كه </w:t>
      </w:r>
      <w:r w:rsidR="00DE6BB9">
        <w:rPr>
          <w:rFonts w:hint="cs"/>
          <w:rtl/>
        </w:rPr>
        <w:t>بر اساس</w:t>
      </w:r>
      <w:r>
        <w:rPr>
          <w:rFonts w:hint="cs"/>
          <w:rtl/>
        </w:rPr>
        <w:t xml:space="preserve"> </w:t>
      </w:r>
      <w:r w:rsidR="00CE2210">
        <w:rPr>
          <w:rFonts w:hint="cs"/>
          <w:rtl/>
        </w:rPr>
        <w:t>هیچ‌کدام</w:t>
      </w:r>
      <w:r>
        <w:rPr>
          <w:rFonts w:hint="cs"/>
          <w:rtl/>
        </w:rPr>
        <w:t xml:space="preserve"> از اين ملاك‌ها نمي‌شود كلي حكم كرد. مي‌گوييم جايي كه مي‌خوابد و نزديك بودن لحاف واحد، همه اين‌ها با قيودي، مصداق اين مي‌شود.</w:t>
      </w:r>
    </w:p>
    <w:p w:rsidR="00343AEA" w:rsidRDefault="00343AEA" w:rsidP="00343AEA">
      <w:pPr>
        <w:rPr>
          <w:rtl/>
        </w:rPr>
      </w:pPr>
      <w:r>
        <w:rPr>
          <w:rFonts w:hint="cs"/>
          <w:rtl/>
        </w:rPr>
        <w:t xml:space="preserve">در يك حالاتي هم مصداق وحدت مضجع مي‌شود. هيچ‌كدام از اين سه چهار قيدي كه گفته شد، </w:t>
      </w:r>
      <w:r w:rsidR="00CE2210">
        <w:rPr>
          <w:rFonts w:hint="cs"/>
          <w:rtl/>
        </w:rPr>
        <w:t>جداجدا</w:t>
      </w:r>
      <w:r>
        <w:rPr>
          <w:rFonts w:hint="cs"/>
          <w:rtl/>
        </w:rPr>
        <w:t xml:space="preserve"> نمي‌تواند تمام موضوع باشد. </w:t>
      </w:r>
      <w:r w:rsidR="00CE2210">
        <w:rPr>
          <w:rFonts w:hint="cs"/>
          <w:rtl/>
        </w:rPr>
        <w:t>جابه‌جا</w:t>
      </w:r>
      <w:r>
        <w:rPr>
          <w:rFonts w:hint="cs"/>
          <w:rtl/>
        </w:rPr>
        <w:t xml:space="preserve"> موجب مي‌شود عرف بگويد: اين‌ها يكي است يا جداست. مضجع كه كسي نمي‌گويد تحت لحاف واحد، اين بحث دقيق عرفي است. بعيد نيست بگويد انصراف دارد. وقتي تعدد چيز بزرگي مي‌شود و افراد متعدد هستند، ممكن است بگوييم قطعاً تحت لحاف واحد يا وحدت مضجع است منتهي ممكن است بگوييم حكم از اين موضوع انصراف دارد. آن مال جايي است كه دو يا سه تا باشند. وقتي خيلي بزرگ شد و تعداد بالا رفت ممكن است بگوييم حكم از آن انصراف دارد ولي موضوع صادق است. منتهي مي‌گوييم انصراف دارد. ممكن هم هست كسي بگويد </w:t>
      </w:r>
      <w:r>
        <w:rPr>
          <w:rFonts w:hint="cs"/>
          <w:rtl/>
        </w:rPr>
        <w:lastRenderedPageBreak/>
        <w:t xml:space="preserve">انصراف ندارد ولي ظاهرش اين است كه انصراف حكمي داريم. اگر اطراف پراكنده باشد ممكن است صادق نباشد ولي اگر يك جا </w:t>
      </w:r>
      <w:r w:rsidR="001917BD">
        <w:rPr>
          <w:rFonts w:hint="cs"/>
          <w:rtl/>
        </w:rPr>
        <w:t>بنشینند</w:t>
      </w:r>
      <w:r>
        <w:rPr>
          <w:rFonts w:hint="cs"/>
          <w:rtl/>
        </w:rPr>
        <w:t xml:space="preserve"> ممكن است صادق باشد ولي همان‌جا ممكن است كسي انصراف قائل بشود. اين هم بحث هشتم.</w:t>
      </w:r>
    </w:p>
    <w:p w:rsidR="00343AEA" w:rsidRPr="00556243" w:rsidRDefault="00343AEA" w:rsidP="00F32C8F">
      <w:pPr>
        <w:pStyle w:val="Heading2"/>
        <w:rPr>
          <w:rtl/>
        </w:rPr>
      </w:pPr>
      <w:bookmarkStart w:id="24" w:name="_Toc399518690"/>
      <w:bookmarkStart w:id="25" w:name="_Toc399760296"/>
      <w:r w:rsidRPr="00556243">
        <w:rPr>
          <w:rFonts w:hint="cs"/>
          <w:rtl/>
        </w:rPr>
        <w:t>9.</w:t>
      </w:r>
      <w:r w:rsidR="0064135D">
        <w:rPr>
          <w:rtl/>
        </w:rPr>
        <w:t xml:space="preserve"> </w:t>
      </w:r>
      <w:r w:rsidR="0064135D">
        <w:rPr>
          <w:rFonts w:hint="eastAsia"/>
          <w:rtl/>
        </w:rPr>
        <w:t>تفر</w:t>
      </w:r>
      <w:r w:rsidR="0064135D">
        <w:rPr>
          <w:rFonts w:hint="cs"/>
          <w:rtl/>
        </w:rPr>
        <w:t>ی</w:t>
      </w:r>
      <w:r w:rsidR="0064135D">
        <w:rPr>
          <w:rFonts w:hint="eastAsia"/>
          <w:rtl/>
        </w:rPr>
        <w:t>ق</w:t>
      </w:r>
      <w:r w:rsidRPr="00556243">
        <w:rPr>
          <w:rFonts w:hint="cs"/>
          <w:rtl/>
        </w:rPr>
        <w:t xml:space="preserve"> مضاجع، </w:t>
      </w:r>
      <w:r w:rsidR="00F32C8F">
        <w:rPr>
          <w:rFonts w:hint="cs"/>
          <w:rtl/>
        </w:rPr>
        <w:t>حكم الزامي است يا غير الزامي</w:t>
      </w:r>
      <w:r w:rsidRPr="00556243">
        <w:rPr>
          <w:rFonts w:hint="cs"/>
          <w:rtl/>
        </w:rPr>
        <w:t>؟</w:t>
      </w:r>
      <w:bookmarkEnd w:id="24"/>
      <w:bookmarkEnd w:id="25"/>
    </w:p>
    <w:p w:rsidR="00343AEA" w:rsidRDefault="0064135D" w:rsidP="00343AEA">
      <w:pPr>
        <w:rPr>
          <w:rtl/>
        </w:rPr>
      </w:pPr>
      <w:r>
        <w:rPr>
          <w:rtl/>
        </w:rPr>
        <w:t xml:space="preserve"> </w:t>
      </w:r>
      <w:r w:rsidR="00343AEA">
        <w:rPr>
          <w:rFonts w:hint="cs"/>
          <w:rtl/>
        </w:rPr>
        <w:t>بحث بعد كه بحث بسيار مهمی است اين‌كه آيا اين حكم الزامي است يا غير الزامي؟</w:t>
      </w:r>
    </w:p>
    <w:p w:rsidR="00343AEA" w:rsidRDefault="0064135D" w:rsidP="00F32C8F">
      <w:pPr>
        <w:rPr>
          <w:rtl/>
        </w:rPr>
      </w:pPr>
      <w:r>
        <w:rPr>
          <w:rtl/>
        </w:rPr>
        <w:t xml:space="preserve"> </w:t>
      </w:r>
      <w:r w:rsidR="00343AEA">
        <w:rPr>
          <w:rFonts w:hint="cs"/>
          <w:rtl/>
        </w:rPr>
        <w:t xml:space="preserve">اگر ما باشيم و ظاهر روايات، جمله خبريه در مقام انشاء است و گفته‌اند جمله خبريه مستعمل در مقام انشاء، آكد در دلالت بر حرمت يا وجوب است و علي‌القاعده در روايت معتبر آمده و روايات ديگري هم مؤيد آن هستند. در همه اين‌ها هم دارد كه: </w:t>
      </w:r>
      <w:r w:rsidR="00F32C8F" w:rsidRPr="00DB590E">
        <w:rPr>
          <w:rFonts w:hint="cs"/>
          <w:sz w:val="28"/>
          <w:rtl/>
        </w:rPr>
        <w:t>«</w:t>
      </w:r>
      <w:r w:rsidR="00F32C8F" w:rsidRPr="00DB590E">
        <w:rPr>
          <w:rFonts w:hint="eastAsia"/>
          <w:b/>
          <w:bCs/>
          <w:sz w:val="28"/>
          <w:rtl/>
        </w:rPr>
        <w:t>يُفَرَّقُ</w:t>
      </w:r>
      <w:r w:rsidR="00F32C8F" w:rsidRPr="00DB590E">
        <w:rPr>
          <w:b/>
          <w:bCs/>
          <w:sz w:val="28"/>
          <w:rtl/>
        </w:rPr>
        <w:t xml:space="preserve"> </w:t>
      </w:r>
      <w:r w:rsidR="00F32C8F" w:rsidRPr="00DB590E">
        <w:rPr>
          <w:rFonts w:hint="eastAsia"/>
          <w:b/>
          <w:bCs/>
          <w:sz w:val="28"/>
          <w:rtl/>
        </w:rPr>
        <w:t>بَيْنَهُمْ</w:t>
      </w:r>
      <w:r w:rsidR="00F32C8F" w:rsidRPr="00DB590E">
        <w:rPr>
          <w:b/>
          <w:bCs/>
          <w:sz w:val="28"/>
          <w:rtl/>
        </w:rPr>
        <w:t xml:space="preserve"> </w:t>
      </w:r>
      <w:r w:rsidR="00F32C8F" w:rsidRPr="00DB590E">
        <w:rPr>
          <w:rFonts w:hint="eastAsia"/>
          <w:b/>
          <w:bCs/>
          <w:sz w:val="28"/>
          <w:rtl/>
        </w:rPr>
        <w:t>فِي</w:t>
      </w:r>
      <w:r w:rsidR="00F32C8F" w:rsidRPr="00DB590E">
        <w:rPr>
          <w:b/>
          <w:bCs/>
          <w:sz w:val="28"/>
          <w:rtl/>
        </w:rPr>
        <w:t xml:space="preserve"> </w:t>
      </w:r>
      <w:r w:rsidR="00F32C8F" w:rsidRPr="00DB590E">
        <w:rPr>
          <w:rFonts w:hint="eastAsia"/>
          <w:b/>
          <w:bCs/>
          <w:sz w:val="28"/>
          <w:rtl/>
        </w:rPr>
        <w:t>الْمَضَاجِعِ‏</w:t>
      </w:r>
      <w:r w:rsidR="00F32C8F" w:rsidRPr="00DB590E">
        <w:rPr>
          <w:rFonts w:hint="cs"/>
          <w:sz w:val="28"/>
          <w:rtl/>
        </w:rPr>
        <w:t>»</w:t>
      </w:r>
      <w:r w:rsidR="00F32C8F">
        <w:rPr>
          <w:rFonts w:hint="cs"/>
          <w:rtl/>
        </w:rPr>
        <w:t>.</w:t>
      </w:r>
    </w:p>
    <w:p w:rsidR="00343AEA" w:rsidRDefault="0064135D" w:rsidP="00343AEA">
      <w:pPr>
        <w:rPr>
          <w:rtl/>
        </w:rPr>
      </w:pPr>
      <w:r>
        <w:rPr>
          <w:rtl/>
        </w:rPr>
        <w:t xml:space="preserve"> </w:t>
      </w:r>
      <w:r w:rsidR="00343AEA">
        <w:rPr>
          <w:rFonts w:hint="cs"/>
          <w:rtl/>
        </w:rPr>
        <w:t xml:space="preserve">ظاهرش احتمال اول است كه واجب است اين كار انجام شود؛ يعني نبايد بگذارند </w:t>
      </w:r>
      <w:r w:rsidR="001917BD">
        <w:rPr>
          <w:rFonts w:hint="cs"/>
          <w:rtl/>
        </w:rPr>
        <w:t>بچه‌ها</w:t>
      </w:r>
      <w:r w:rsidR="00343AEA">
        <w:rPr>
          <w:rFonts w:hint="cs"/>
          <w:rtl/>
        </w:rPr>
        <w:t xml:space="preserve"> از ده سال به بعد وحدت مضجع داشته باشند به همان معنايي كه گفتيم. احد</w:t>
      </w:r>
      <w:r w:rsidR="001917BD">
        <w:rPr>
          <w:rFonts w:hint="cs"/>
          <w:rtl/>
        </w:rPr>
        <w:t xml:space="preserve"> </w:t>
      </w:r>
      <w:r w:rsidR="00343AEA">
        <w:rPr>
          <w:rFonts w:hint="cs"/>
          <w:rtl/>
        </w:rPr>
        <w:t xml:space="preserve">‌الملاكات كه باشد فرقی نمی‌کند وحدت مضجع يا لحاف واحد يا محل خواب يا نزديك بودن و امثال </w:t>
      </w:r>
      <w:r w:rsidR="00512BCA">
        <w:rPr>
          <w:rFonts w:hint="eastAsia"/>
          <w:rtl/>
        </w:rPr>
        <w:t>ا</w:t>
      </w:r>
      <w:r w:rsidR="00512BCA">
        <w:rPr>
          <w:rFonts w:hint="cs"/>
          <w:rtl/>
        </w:rPr>
        <w:t>ی</w:t>
      </w:r>
      <w:r w:rsidR="00512BCA">
        <w:rPr>
          <w:rFonts w:hint="eastAsia"/>
          <w:rtl/>
        </w:rPr>
        <w:t>ن‌ها</w:t>
      </w:r>
      <w:r w:rsidR="00343AEA">
        <w:rPr>
          <w:rFonts w:hint="cs"/>
          <w:rtl/>
        </w:rPr>
        <w:t>، اين بحث اصولي است. همه بحث كرده‌اند. ما هم سابق در اصول، اين را بحث كرديم. گفتيم فرقي نمي‌كند.</w:t>
      </w:r>
    </w:p>
    <w:p w:rsidR="00343AEA" w:rsidRDefault="0064135D" w:rsidP="00343AEA">
      <w:pPr>
        <w:rPr>
          <w:rtl/>
        </w:rPr>
      </w:pPr>
      <w:r>
        <w:rPr>
          <w:rtl/>
        </w:rPr>
        <w:t xml:space="preserve"> </w:t>
      </w:r>
      <w:r w:rsidR="00343AEA">
        <w:rPr>
          <w:rFonts w:hint="cs"/>
          <w:rtl/>
        </w:rPr>
        <w:t>در متن روايت تصريح به اطلاق است. ظاهر اوليه اين است كه حكم، حكم الزامي است. جمله خبريه مستعمل در مقام انشاء است و مفيد وجوب اين تفريق است</w:t>
      </w:r>
      <w:r>
        <w:rPr>
          <w:rFonts w:hint="eastAsia"/>
          <w:rtl/>
        </w:rPr>
        <w:t>؛</w:t>
      </w:r>
      <w:r>
        <w:rPr>
          <w:rtl/>
        </w:rPr>
        <w:t xml:space="preserve"> </w:t>
      </w:r>
      <w:r w:rsidR="00343AEA">
        <w:rPr>
          <w:rFonts w:hint="cs"/>
          <w:rtl/>
        </w:rPr>
        <w:t>اما احتمال ديگري است كه غالب فقها به سمت آن هستند. بعضي كلمات، وجوب آمده كه واجب است اين كار انجام بشود ولي در خيلي از كلمات، مثلاً در مسالك يا عروه دارند كه اين تفريق مستحب است. البته گفته شده مگر اينكه خوف فسادي باشد كه آن عنوان ثانوي است. ولي خودِ دليل مي‌خواهد بگويد اين مفيد استحباب است و حمل بر استحباب مي‌شود نه حمل بر وجوب. اين دو احتمال وجود دارد كه قول هم در بابش وجود داشته باشد.</w:t>
      </w:r>
    </w:p>
    <w:p w:rsidR="00343AEA" w:rsidRDefault="0064135D" w:rsidP="00A9619B">
      <w:pPr>
        <w:rPr>
          <w:rtl/>
        </w:rPr>
      </w:pPr>
      <w:r>
        <w:rPr>
          <w:rtl/>
        </w:rPr>
        <w:t xml:space="preserve"> </w:t>
      </w:r>
      <w:r w:rsidR="00343AEA">
        <w:rPr>
          <w:rFonts w:hint="cs"/>
          <w:rtl/>
        </w:rPr>
        <w:t>قول اول مستند به ظهور يفرق است كه ظهور اوليه‌اش وجوب است</w:t>
      </w:r>
      <w:r>
        <w:rPr>
          <w:rFonts w:hint="eastAsia"/>
          <w:rtl/>
        </w:rPr>
        <w:t>؛</w:t>
      </w:r>
      <w:r>
        <w:rPr>
          <w:rtl/>
        </w:rPr>
        <w:t xml:space="preserve"> </w:t>
      </w:r>
      <w:r w:rsidR="00343AEA">
        <w:rPr>
          <w:rFonts w:hint="cs"/>
          <w:rtl/>
        </w:rPr>
        <w:t xml:space="preserve">اما قول دوم كه مي‌گويد اين امر مستحب است، يك عمل صيانتي جنسي مستحب است نه واجب. دليلش اين است كه مي‌گويد ولو اينكه يفرق مثل امر، ظهور در وجوب دارد؛ اما اينجا يك سلسله ارتكازات شرعي و متشرعي‌ در ميان متشرعه وجود دارد و بين فقها كه نمي‌گذارد </w:t>
      </w:r>
      <w:r w:rsidR="001917BD">
        <w:rPr>
          <w:rFonts w:hint="cs"/>
          <w:rtl/>
        </w:rPr>
        <w:t>این را</w:t>
      </w:r>
      <w:r w:rsidR="00343AEA">
        <w:rPr>
          <w:rFonts w:hint="cs"/>
          <w:rtl/>
        </w:rPr>
        <w:t xml:space="preserve"> حمل بر وجوب كنيم. ارتكاز نمي‌پذيرد كه بگوييم در آن زمان‌ها كه اتاق‌ها بزرگ نبوده و كثرت اولاد بوده</w:t>
      </w:r>
      <w:r>
        <w:rPr>
          <w:rtl/>
        </w:rPr>
        <w:t xml:space="preserve"> </w:t>
      </w:r>
      <w:r w:rsidR="00343AEA">
        <w:rPr>
          <w:rFonts w:hint="cs"/>
          <w:rtl/>
        </w:rPr>
        <w:t xml:space="preserve">و امكانات در رختخواب و امثال اين‌ها كم بود، اين </w:t>
      </w:r>
      <w:r w:rsidR="001917BD">
        <w:rPr>
          <w:rFonts w:hint="cs"/>
          <w:rtl/>
        </w:rPr>
        <w:t>شرایط</w:t>
      </w:r>
      <w:r w:rsidR="00343AEA">
        <w:rPr>
          <w:rFonts w:hint="cs"/>
          <w:rtl/>
        </w:rPr>
        <w:t xml:space="preserve"> طوري بود كه جزء طبيعت زندگي بود كه اين‌ها باهم بودند، </w:t>
      </w:r>
      <w:r w:rsidR="001917BD">
        <w:rPr>
          <w:rFonts w:hint="cs"/>
          <w:rtl/>
        </w:rPr>
        <w:t>یکجا</w:t>
      </w:r>
      <w:r w:rsidR="00343AEA">
        <w:rPr>
          <w:rFonts w:hint="cs"/>
          <w:rtl/>
        </w:rPr>
        <w:t xml:space="preserve"> مي‌خوابيدند. نمي‌شد اين‌ها را دقيق جدا كرد و امكاناتي فراهم كرد. براي اينكه در يك خانه نه، ده تا بچه در يك اتاق مي‌خوابيدند. گاهي پدر و مادر هم آن‌جا مي‌خوابيدند. در آن </w:t>
      </w:r>
      <w:r w:rsidR="001917BD">
        <w:rPr>
          <w:rFonts w:hint="cs"/>
          <w:rtl/>
        </w:rPr>
        <w:t>شرایط</w:t>
      </w:r>
      <w:r w:rsidR="00343AEA">
        <w:rPr>
          <w:rFonts w:hint="cs"/>
          <w:rtl/>
        </w:rPr>
        <w:t xml:space="preserve"> اين امر، امر عسر و حرجي بود و اگر اين‌قدر </w:t>
      </w:r>
      <w:r w:rsidR="00343AEA">
        <w:rPr>
          <w:rFonts w:hint="cs"/>
          <w:rtl/>
        </w:rPr>
        <w:lastRenderedPageBreak/>
        <w:t xml:space="preserve">مهم بود و در آن </w:t>
      </w:r>
      <w:r w:rsidR="001917BD">
        <w:rPr>
          <w:rFonts w:hint="cs"/>
          <w:rtl/>
        </w:rPr>
        <w:t>شرایط</w:t>
      </w:r>
      <w:r w:rsidR="00343AEA">
        <w:rPr>
          <w:rFonts w:hint="cs"/>
          <w:rtl/>
        </w:rPr>
        <w:t xml:space="preserve"> اهميت داشت به اين‌كه يفرق بگويند، در این صورت، در ذهن اين وجوب جا مي‌افتاد كه ارتكاز، نه تنها </w:t>
      </w:r>
      <w:r w:rsidR="00614548">
        <w:rPr>
          <w:rFonts w:hint="cs"/>
          <w:rtl/>
        </w:rPr>
        <w:t>این‌طرف</w:t>
      </w:r>
      <w:r w:rsidR="00343AEA">
        <w:rPr>
          <w:rFonts w:hint="cs"/>
          <w:rtl/>
        </w:rPr>
        <w:t xml:space="preserve"> نبوده؛ بلكه </w:t>
      </w:r>
      <w:r w:rsidR="00614548">
        <w:rPr>
          <w:rFonts w:hint="cs"/>
          <w:rtl/>
        </w:rPr>
        <w:t>آن‌طرف</w:t>
      </w:r>
      <w:r w:rsidR="00343AEA">
        <w:rPr>
          <w:rFonts w:hint="cs"/>
          <w:rtl/>
        </w:rPr>
        <w:t xml:space="preserve"> بوده است. مثل اين‌كه ما در باب نماز جمعه هم اين را گفتيم. </w:t>
      </w:r>
      <w:r w:rsidR="00DE6BB9">
        <w:rPr>
          <w:rFonts w:hint="cs"/>
          <w:rtl/>
        </w:rPr>
        <w:t>آنچه</w:t>
      </w:r>
      <w:r w:rsidR="00343AEA">
        <w:rPr>
          <w:rFonts w:hint="cs"/>
          <w:rtl/>
        </w:rPr>
        <w:t xml:space="preserve"> در باب صلاة جمعه مي‌گوييم عمده دليلمان است. ادله‌اي كه ظهور در وجوب تعييني نماز جمعه در روز جمعه دارد زياد است. ظهور اوليه‌اش اين است ولي ما گفتيم </w:t>
      </w:r>
      <w:r w:rsidR="001917BD">
        <w:rPr>
          <w:rFonts w:hint="cs"/>
          <w:rtl/>
        </w:rPr>
        <w:t>شرایط</w:t>
      </w:r>
      <w:r w:rsidR="00343AEA">
        <w:rPr>
          <w:rFonts w:hint="cs"/>
          <w:rtl/>
        </w:rPr>
        <w:t xml:space="preserve"> زمان و وضع اين حكم طوري است كه اگر واقعاً تعييني بود، آن‌قدر رويش به صراحت تأكيد مي‌شد که در اذهان ماندگار مي‌شد و مثل تعييني نماز صبح می‌شد. يا مثل‌وجوب نماز ظهر در ظهر غير جمعه بود. چنين چيزي در ارتكازات نيست؛ بلكه خلافش آمده است. لذا همه ادله وجوب تعييني را با همين ارتكاز، ما حمل بر وجوب تأخيري در روز جمعه مي‌كنيم. البته افضليتش بعيد نيست. ممكن است در آن‌جا به اين محکمي نباشد. </w:t>
      </w:r>
      <w:r w:rsidR="00724A32">
        <w:rPr>
          <w:rFonts w:hint="cs"/>
          <w:rtl/>
        </w:rPr>
        <w:t>اینجا</w:t>
      </w:r>
      <w:r w:rsidR="00343AEA">
        <w:rPr>
          <w:rFonts w:hint="cs"/>
          <w:rtl/>
        </w:rPr>
        <w:t xml:space="preserve"> از آن محکم‌تر باشد. يعني انسان برود در </w:t>
      </w:r>
      <w:r w:rsidR="00614548">
        <w:rPr>
          <w:rFonts w:hint="cs"/>
          <w:rtl/>
        </w:rPr>
        <w:t>شرایطی</w:t>
      </w:r>
      <w:r w:rsidR="00343AEA">
        <w:rPr>
          <w:rFonts w:hint="cs"/>
          <w:rtl/>
        </w:rPr>
        <w:t xml:space="preserve"> كه اين روايات</w:t>
      </w:r>
      <w:r w:rsidR="00A9619B">
        <w:rPr>
          <w:rFonts w:hint="cs"/>
          <w:rtl/>
        </w:rPr>
        <w:t xml:space="preserve"> صادر شده و مخاطبان را ببيند. </w:t>
      </w:r>
      <w:r w:rsidR="00343AEA">
        <w:rPr>
          <w:rFonts w:hint="cs"/>
          <w:rtl/>
        </w:rPr>
        <w:t xml:space="preserve">در آن روزها اتاق‌هاي كوچك، جمعيت زياد و امكانات كم، رايج و متداول بود و نمي‌شد غير از اين عمل كرد. اين را كه مي‌گوييم اين روايات از دلالت بر حرمتش جدا مي‌شود، اين همان مناسبات شأن نزول روايت و ارتكازات است كه معني مي‌دهد و حکم قرينه پيدا مي‌كند براي اين‌كه مفهوم روايت كه ظهور اوليه‌اش وجوب است، يفرق بشود. البته اين استحباب مؤكد است چون آكديتي در اين تعبير هست. اگر اين‌گونه بود، منعكس مي‌شد. مي‌گويد در زمان شما دشواري است، ما برداشتيم مانعي ندارد. اگر اين بود، خودش را جايي نشان مي‌داد. اين </w:t>
      </w:r>
      <w:r w:rsidR="001917BD">
        <w:rPr>
          <w:rFonts w:hint="cs"/>
          <w:rtl/>
        </w:rPr>
        <w:t>شرایط</w:t>
      </w:r>
      <w:r w:rsidR="00343AEA">
        <w:rPr>
          <w:rFonts w:hint="cs"/>
          <w:rtl/>
        </w:rPr>
        <w:t xml:space="preserve"> و ارتكازاتي است كه پذیرش آن برای ذهن دشوار است.</w:t>
      </w:r>
      <w:r>
        <w:rPr>
          <w:rtl/>
        </w:rPr>
        <w:t xml:space="preserve"> </w:t>
      </w:r>
      <w:r>
        <w:rPr>
          <w:rFonts w:hint="eastAsia"/>
          <w:rtl/>
        </w:rPr>
        <w:t>حال</w:t>
      </w:r>
      <w:r w:rsidR="00343AEA">
        <w:rPr>
          <w:rFonts w:hint="cs"/>
          <w:rtl/>
        </w:rPr>
        <w:t xml:space="preserve"> اگر بگويد اين واجب است، در اين صورت يا بايد بگوييم </w:t>
      </w:r>
      <w:r w:rsidR="00512BCA">
        <w:rPr>
          <w:rFonts w:hint="eastAsia"/>
          <w:rtl/>
        </w:rPr>
        <w:t>ا</w:t>
      </w:r>
      <w:r w:rsidR="00512BCA">
        <w:rPr>
          <w:rFonts w:hint="cs"/>
          <w:rtl/>
        </w:rPr>
        <w:t>ی</w:t>
      </w:r>
      <w:r w:rsidR="00512BCA">
        <w:rPr>
          <w:rFonts w:hint="eastAsia"/>
          <w:rtl/>
        </w:rPr>
        <w:t>ن‌ها</w:t>
      </w:r>
      <w:r w:rsidR="00343AEA">
        <w:rPr>
          <w:rFonts w:hint="cs"/>
          <w:rtl/>
        </w:rPr>
        <w:t xml:space="preserve"> حمل بر استحباب مي‌شود يا اينكه كسي بگويد يفرق مال جايي است كه خوف وقوع در معصيت در آن هست كه اين هم لازم نيست حمل بر آن بكنيم. مي‌گوييم اين مستحب مؤكد است و به عنوان يك عمل مستحبي در تربيت جنسي، شارع بر مکلف تأكيد كرده نه بيش از اين، پس اين </w:t>
      </w:r>
      <w:r w:rsidR="001917BD">
        <w:rPr>
          <w:rFonts w:hint="cs"/>
          <w:rtl/>
        </w:rPr>
        <w:t>شرایط</w:t>
      </w:r>
      <w:r w:rsidR="00343AEA">
        <w:rPr>
          <w:rFonts w:hint="cs"/>
          <w:rtl/>
        </w:rPr>
        <w:t xml:space="preserve"> نمي‌گذارد ما از اين وجوب برداشت بكنیم. بلکه توصيه‌ای است که تأكيد مي‌كند اين‌طور عمل كنيد. </w:t>
      </w:r>
      <w:r w:rsidR="001917BD">
        <w:rPr>
          <w:rFonts w:hint="cs"/>
          <w:rtl/>
        </w:rPr>
        <w:t>شرایط</w:t>
      </w:r>
      <w:r w:rsidR="00343AEA">
        <w:rPr>
          <w:rFonts w:hint="cs"/>
          <w:rtl/>
        </w:rPr>
        <w:t xml:space="preserve"> نمي‌گذارد اين ارتكازات ظهور پيدا بكند. اين هم بحث نهمي است كه اينجا وجود دارد. بنابراين حكم، حكم استحباب مؤكد است؛ كما اينكه غالب فقها همين را مي‌فرمايند البته اگر خوف بارزي باشد در این صورت عنوان ثانوي می‌باشد.</w:t>
      </w:r>
    </w:p>
    <w:p w:rsidR="00343AEA" w:rsidRDefault="00343AEA" w:rsidP="00343AEA">
      <w:pPr>
        <w:pStyle w:val="Heading2"/>
        <w:rPr>
          <w:rtl/>
        </w:rPr>
      </w:pPr>
      <w:bookmarkStart w:id="26" w:name="_Toc399518691"/>
      <w:bookmarkStart w:id="27" w:name="_Toc399760297"/>
      <w:r w:rsidRPr="00526CDC">
        <w:rPr>
          <w:rFonts w:hint="cs"/>
          <w:rtl/>
        </w:rPr>
        <w:t>10.</w:t>
      </w:r>
      <w:r w:rsidR="0064135D">
        <w:rPr>
          <w:rtl/>
        </w:rPr>
        <w:t xml:space="preserve"> </w:t>
      </w:r>
      <w:r w:rsidR="0064135D">
        <w:rPr>
          <w:rFonts w:hint="eastAsia"/>
          <w:rtl/>
        </w:rPr>
        <w:t>تکل</w:t>
      </w:r>
      <w:r w:rsidR="0064135D">
        <w:rPr>
          <w:rFonts w:hint="cs"/>
          <w:rtl/>
        </w:rPr>
        <w:t>ی</w:t>
      </w:r>
      <w:r w:rsidR="0064135D">
        <w:rPr>
          <w:rFonts w:hint="eastAsia"/>
          <w:rtl/>
        </w:rPr>
        <w:t>ف</w:t>
      </w:r>
      <w:r w:rsidRPr="00526CDC">
        <w:rPr>
          <w:rFonts w:hint="cs"/>
          <w:rtl/>
        </w:rPr>
        <w:t xml:space="preserve"> خود اطفال در تفریق مضاجع</w:t>
      </w:r>
      <w:bookmarkEnd w:id="26"/>
      <w:bookmarkEnd w:id="27"/>
    </w:p>
    <w:p w:rsidR="00343AEA" w:rsidRDefault="0064135D" w:rsidP="00343AEA">
      <w:pPr>
        <w:rPr>
          <w:rtl/>
        </w:rPr>
      </w:pPr>
      <w:r>
        <w:rPr>
          <w:rtl/>
        </w:rPr>
        <w:t xml:space="preserve"> </w:t>
      </w:r>
      <w:r w:rsidR="00343AEA">
        <w:rPr>
          <w:rFonts w:hint="cs"/>
          <w:rtl/>
        </w:rPr>
        <w:t>بحث دهم اين است كه مخاطب در</w:t>
      </w:r>
      <w:r>
        <w:rPr>
          <w:rtl/>
        </w:rPr>
        <w:t xml:space="preserve"> </w:t>
      </w:r>
      <w:r w:rsidR="00343AEA">
        <w:rPr>
          <w:rFonts w:hint="cs"/>
          <w:rtl/>
        </w:rPr>
        <w:t xml:space="preserve">يفرق </w:t>
      </w:r>
      <w:r w:rsidR="00DE6BB9">
        <w:rPr>
          <w:rFonts w:hint="cs"/>
          <w:rtl/>
        </w:rPr>
        <w:t>همان‌طور</w:t>
      </w:r>
      <w:r w:rsidR="00343AEA">
        <w:rPr>
          <w:rFonts w:hint="cs"/>
          <w:rtl/>
        </w:rPr>
        <w:t xml:space="preserve"> که گفتيم، پدر، مادر يا هر كس ديگر است. حداقلش پد رو مادر و كساني كه در خانه هستند را مي‌گيرد. اين يفرق </w:t>
      </w:r>
      <w:r w:rsidR="009A052A">
        <w:rPr>
          <w:rFonts w:hint="cs"/>
          <w:rtl/>
        </w:rPr>
        <w:t>درواقع</w:t>
      </w:r>
      <w:r w:rsidR="00343AEA">
        <w:rPr>
          <w:rFonts w:hint="cs"/>
          <w:rtl/>
        </w:rPr>
        <w:t xml:space="preserve"> تكليف آن‌هايي را مي‌گويد كه با اين اطفال </w:t>
      </w:r>
      <w:r w:rsidR="009A052A">
        <w:rPr>
          <w:rFonts w:hint="cs"/>
          <w:rtl/>
        </w:rPr>
        <w:t>سروکار</w:t>
      </w:r>
      <w:r w:rsidR="00343AEA">
        <w:rPr>
          <w:rFonts w:hint="cs"/>
          <w:rtl/>
        </w:rPr>
        <w:t xml:space="preserve"> دارند.</w:t>
      </w:r>
    </w:p>
    <w:p w:rsidR="00343AEA" w:rsidRDefault="0064135D" w:rsidP="00343AEA">
      <w:pPr>
        <w:rPr>
          <w:rtl/>
        </w:rPr>
      </w:pPr>
      <w:r>
        <w:rPr>
          <w:rtl/>
        </w:rPr>
        <w:lastRenderedPageBreak/>
        <w:t xml:space="preserve"> </w:t>
      </w:r>
      <w:r w:rsidR="009A052A">
        <w:rPr>
          <w:rFonts w:hint="cs"/>
          <w:rtl/>
        </w:rPr>
        <w:t>این‌چنین</w:t>
      </w:r>
      <w:r w:rsidR="00343AEA">
        <w:rPr>
          <w:rFonts w:hint="cs"/>
          <w:rtl/>
        </w:rPr>
        <w:t xml:space="preserve"> بیان می‌دارد که براي </w:t>
      </w:r>
      <w:r w:rsidR="00512BCA">
        <w:rPr>
          <w:rFonts w:hint="eastAsia"/>
          <w:rtl/>
        </w:rPr>
        <w:t>ا</w:t>
      </w:r>
      <w:r w:rsidR="00512BCA">
        <w:rPr>
          <w:rFonts w:hint="cs"/>
          <w:rtl/>
        </w:rPr>
        <w:t>ی</w:t>
      </w:r>
      <w:r w:rsidR="00512BCA">
        <w:rPr>
          <w:rFonts w:hint="eastAsia"/>
          <w:rtl/>
        </w:rPr>
        <w:t>ن‌ها</w:t>
      </w:r>
      <w:r w:rsidR="00343AEA">
        <w:rPr>
          <w:rFonts w:hint="cs"/>
          <w:rtl/>
        </w:rPr>
        <w:t xml:space="preserve"> مستحب </w:t>
      </w:r>
      <w:r w:rsidR="00512BCA">
        <w:rPr>
          <w:rFonts w:hint="eastAsia"/>
          <w:rtl/>
        </w:rPr>
        <w:t>مؤکد</w:t>
      </w:r>
      <w:r w:rsidR="00343AEA">
        <w:rPr>
          <w:rFonts w:hint="cs"/>
          <w:rtl/>
        </w:rPr>
        <w:t xml:space="preserve"> است يا واجب است كه مضاجع اين‌ها يا رختخوا‌ب‌هايشان را جدا كنند. اين واجب يا مستحب مؤكد است.</w:t>
      </w:r>
    </w:p>
    <w:p w:rsidR="00343AEA" w:rsidRPr="00265DBA" w:rsidRDefault="0064135D" w:rsidP="00343AEA">
      <w:pPr>
        <w:rPr>
          <w:rtl/>
        </w:rPr>
      </w:pPr>
      <w:r>
        <w:rPr>
          <w:rtl/>
        </w:rPr>
        <w:t xml:space="preserve"> </w:t>
      </w:r>
      <w:r w:rsidR="00343AEA">
        <w:rPr>
          <w:rFonts w:hint="cs"/>
          <w:rtl/>
        </w:rPr>
        <w:t>آيا اين موجب تكليفي براي فرزند هم مي‌شود يا نه؟ يعني براي خود آ‌ن‌ها هم مستحب است كه در يك جا نخوابند يا نه؟ اين بحث مبتني بر يك بحث اصولي است.</w:t>
      </w:r>
    </w:p>
    <w:p w:rsidR="00152670" w:rsidRDefault="00152670" w:rsidP="00343AEA"/>
    <w:sectPr w:rsidR="00152670" w:rsidSect="00343A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681" w:right="1126" w:bottom="1170" w:left="1120" w:header="709"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5A" w:rsidRDefault="007F605A" w:rsidP="00343AEA">
      <w:pPr>
        <w:spacing w:after="0"/>
      </w:pPr>
      <w:r>
        <w:separator/>
      </w:r>
    </w:p>
  </w:endnote>
  <w:endnote w:type="continuationSeparator" w:id="0">
    <w:p w:rsidR="007F605A" w:rsidRDefault="007F605A" w:rsidP="00343A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50" w:rsidRDefault="00F332A8" w:rsidP="003D39EE">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DC0750" w:rsidRDefault="007F605A" w:rsidP="003D39EE">
    <w:pPr>
      <w:pStyle w:val="Footer"/>
    </w:pPr>
  </w:p>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443E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50" w:rsidRDefault="00F332A8" w:rsidP="00343AEA">
    <w:pPr>
      <w:pStyle w:val="Footer"/>
      <w:jc w:val="center"/>
    </w:pPr>
    <w:r>
      <w:fldChar w:fldCharType="begin"/>
    </w:r>
    <w:r>
      <w:instrText xml:space="preserve"> PAGE   \* MERGEFORMAT </w:instrText>
    </w:r>
    <w:r>
      <w:fldChar w:fldCharType="separate"/>
    </w:r>
    <w:r w:rsidR="00DE2FF0">
      <w:rPr>
        <w:noProof/>
        <w:rtl/>
      </w:rPr>
      <w:t>4</w:t>
    </w:r>
    <w:r>
      <w:fldChar w:fldCharType="end"/>
    </w:r>
  </w:p>
  <w:p w:rsidR="00DC0750" w:rsidRDefault="007F605A" w:rsidP="003D39EE"/>
  <w:p w:rsidR="00DC0750" w:rsidRDefault="007F605A" w:rsidP="00443E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CA" w:rsidRDefault="00512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5A" w:rsidRDefault="007F605A" w:rsidP="00343AEA">
      <w:pPr>
        <w:spacing w:after="0"/>
      </w:pPr>
      <w:r>
        <w:separator/>
      </w:r>
    </w:p>
  </w:footnote>
  <w:footnote w:type="continuationSeparator" w:id="0">
    <w:p w:rsidR="007F605A" w:rsidRDefault="007F605A" w:rsidP="00343AEA">
      <w:pPr>
        <w:spacing w:after="0"/>
      </w:pPr>
      <w:r>
        <w:continuationSeparator/>
      </w:r>
    </w:p>
  </w:footnote>
  <w:footnote w:id="1">
    <w:p w:rsidR="00343AEA" w:rsidRPr="006A7867" w:rsidRDefault="00343AEA" w:rsidP="00DE2FF0">
      <w:pPr>
        <w:pStyle w:val="FootnoteText"/>
        <w:rPr>
          <w:b/>
          <w:bCs/>
        </w:rPr>
      </w:pPr>
      <w:r w:rsidRPr="006A7867">
        <w:rPr>
          <w:rStyle w:val="FootnoteReference"/>
          <w:b/>
          <w:bCs/>
        </w:rPr>
        <w:footnoteRef/>
      </w:r>
      <w:r w:rsidRPr="006A7867">
        <w:rPr>
          <w:b/>
          <w:bCs/>
          <w:rtl/>
        </w:rPr>
        <w:t xml:space="preserve"> </w:t>
      </w:r>
      <w:r w:rsidR="006A7867" w:rsidRPr="006A7867">
        <w:rPr>
          <w:rFonts w:hint="cs"/>
          <w:b/>
          <w:bCs/>
          <w:rtl/>
        </w:rPr>
        <w:t>-</w:t>
      </w:r>
      <w:bookmarkStart w:id="16" w:name="_GoBack"/>
      <w:bookmarkEnd w:id="16"/>
      <w:r w:rsidR="00DE2FF0" w:rsidRPr="00DE2FF0">
        <w:rPr>
          <w:b/>
          <w:bCs/>
          <w:rtl/>
        </w:rPr>
        <w:t xml:space="preserve"> </w:t>
      </w:r>
      <w:r w:rsidR="00DE2FF0" w:rsidRPr="00DE2FF0">
        <w:rPr>
          <w:rFonts w:hint="eastAsia"/>
          <w:b/>
          <w:bCs/>
          <w:rtl/>
        </w:rPr>
        <w:t>وسائل</w:t>
      </w:r>
      <w:r w:rsidR="00DE2FF0" w:rsidRPr="00DE2FF0">
        <w:rPr>
          <w:b/>
          <w:bCs/>
          <w:rtl/>
        </w:rPr>
        <w:t xml:space="preserve"> </w:t>
      </w:r>
      <w:r w:rsidR="00DE2FF0" w:rsidRPr="00DE2FF0">
        <w:rPr>
          <w:rFonts w:hint="eastAsia"/>
          <w:b/>
          <w:bCs/>
          <w:rtl/>
        </w:rPr>
        <w:t>الشيعة،</w:t>
      </w:r>
      <w:r w:rsidR="00DE2FF0" w:rsidRPr="00DE2FF0">
        <w:rPr>
          <w:b/>
          <w:bCs/>
          <w:rtl/>
        </w:rPr>
        <w:t xml:space="preserve"> </w:t>
      </w:r>
      <w:r w:rsidR="00DE2FF0" w:rsidRPr="00DE2FF0">
        <w:rPr>
          <w:rFonts w:hint="eastAsia"/>
          <w:b/>
          <w:bCs/>
          <w:rtl/>
        </w:rPr>
        <w:t>ج‏</w:t>
      </w:r>
      <w:r w:rsidR="00DE2FF0" w:rsidRPr="00DE2FF0">
        <w:rPr>
          <w:b/>
          <w:bCs/>
          <w:rtl/>
        </w:rPr>
        <w:t>20</w:t>
      </w:r>
      <w:r w:rsidR="00DE2FF0" w:rsidRPr="00DE2FF0">
        <w:rPr>
          <w:rFonts w:hint="eastAsia"/>
          <w:b/>
          <w:bCs/>
          <w:rtl/>
        </w:rPr>
        <w:t>،</w:t>
      </w:r>
      <w:r w:rsidR="00DE2FF0" w:rsidRPr="00DE2FF0">
        <w:rPr>
          <w:b/>
          <w:bCs/>
          <w:rtl/>
        </w:rPr>
        <w:t xml:space="preserve"> </w:t>
      </w:r>
      <w:r w:rsidR="00DE2FF0" w:rsidRPr="00DE2FF0">
        <w:rPr>
          <w:rFonts w:hint="eastAsia"/>
          <w:b/>
          <w:bCs/>
          <w:rtl/>
        </w:rPr>
        <w:t>ص</w:t>
      </w:r>
      <w:r w:rsidR="00DE2FF0" w:rsidRPr="00DE2FF0">
        <w:rPr>
          <w:b/>
          <w:bCs/>
          <w:rtl/>
        </w:rPr>
        <w:t>: 231</w:t>
      </w:r>
      <w:r w:rsidR="00DE2FF0">
        <w:rPr>
          <w:rFonts w:hint="cs"/>
          <w:b/>
          <w:bCs/>
          <w:rtl/>
        </w:rPr>
        <w:t>.</w:t>
      </w:r>
    </w:p>
  </w:footnote>
  <w:footnote w:id="2">
    <w:p w:rsidR="006A7867" w:rsidRPr="006A7867" w:rsidRDefault="006A7867">
      <w:pPr>
        <w:pStyle w:val="FootnoteText"/>
        <w:rPr>
          <w:rFonts w:hint="cs"/>
          <w:b/>
          <w:bCs/>
        </w:rPr>
      </w:pPr>
      <w:r w:rsidRPr="006A7867">
        <w:rPr>
          <w:rStyle w:val="FootnoteReference"/>
          <w:b/>
          <w:bCs/>
        </w:rPr>
        <w:footnoteRef/>
      </w:r>
      <w:r w:rsidRPr="006A7867">
        <w:rPr>
          <w:b/>
          <w:bCs/>
          <w:rtl/>
        </w:rPr>
        <w:t xml:space="preserve"> </w:t>
      </w:r>
      <w:r w:rsidRPr="006A7867">
        <w:rPr>
          <w:rFonts w:hint="cs"/>
          <w:b/>
          <w:b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3D39EE"/>
  <w:p w:rsidR="00DC0750" w:rsidRDefault="007F605A" w:rsidP="00443E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50" w:rsidRPr="00343AEA" w:rsidRDefault="00343AEA" w:rsidP="00343AEA">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9264" behindDoc="0" locked="0" layoutInCell="1" allowOverlap="1" wp14:anchorId="68E3612A" wp14:editId="7613783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8" w:name="OLE_LINK1"/>
    <w:bookmarkStart w:id="29" w:name="OLE_LINK2"/>
    <w:r>
      <w:rPr>
        <w:noProof/>
      </w:rPr>
      <w:drawing>
        <wp:inline distT="0" distB="0" distL="0" distR="0" wp14:anchorId="63F7249A" wp14:editId="1B440D5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8"/>
    <w:bookmarkEnd w:id="29"/>
    <w:r w:rsidR="0064135D">
      <w:rPr>
        <w:rFonts w:ascii="IranNastaliq" w:hAnsi="IranNastaliq" w:cs="IranNastaliq"/>
        <w:sz w:val="40"/>
        <w:szCs w:val="40"/>
        <w:rtl/>
      </w:rPr>
      <w:t xml:space="preserve"> </w:t>
    </w:r>
    <w:r w:rsidR="001C4BB6">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52670F">
      <w:rPr>
        <w:rFonts w:ascii="IranNastaliq" w:hAnsi="IranNastaliq" w:cs="IranNastaliq"/>
        <w:sz w:val="40"/>
        <w:szCs w:val="40"/>
        <w:rtl/>
      </w:rPr>
      <w:t xml:space="preserve"> </w:t>
    </w:r>
    <w:r>
      <w:rPr>
        <w:rFonts w:ascii="IranNastaliq" w:hAnsi="IranNastaliq" w:cs="IranNastaliq"/>
        <w:sz w:val="40"/>
        <w:szCs w:val="40"/>
        <w:rtl/>
      </w:rPr>
      <w:t>2</w:t>
    </w:r>
    <w:r>
      <w:rPr>
        <w:rFonts w:ascii="IranNastaliq" w:hAnsi="IranNastaliq" w:cs="IranNastaliq" w:hint="cs"/>
        <w:sz w:val="40"/>
        <w:szCs w:val="40"/>
        <w:rtl/>
      </w:rPr>
      <w:t>257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CA" w:rsidRDefault="00512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5F6E04"/>
    <w:multiLevelType w:val="hybridMultilevel"/>
    <w:tmpl w:val="6CFA0E1E"/>
    <w:lvl w:ilvl="0" w:tplc="13B0834C">
      <w:start w:val="6"/>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0E4545"/>
    <w:multiLevelType w:val="hybridMultilevel"/>
    <w:tmpl w:val="3BDA9A84"/>
    <w:lvl w:ilvl="0" w:tplc="38244C38">
      <w:start w:val="1"/>
      <w:numFmt w:val="decimal"/>
      <w:lvlText w:val="%1."/>
      <w:lvlJc w:val="left"/>
      <w:pPr>
        <w:tabs>
          <w:tab w:val="num" w:pos="270"/>
        </w:tabs>
        <w:ind w:left="27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F0141B"/>
    <w:multiLevelType w:val="hybridMultilevel"/>
    <w:tmpl w:val="CCEA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6"/>
  </w:num>
  <w:num w:numId="16">
    <w:abstractNumId w:val="18"/>
  </w:num>
  <w:num w:numId="17">
    <w:abstractNumId w:val="12"/>
  </w:num>
  <w:num w:numId="18">
    <w:abstractNumId w:val="21"/>
  </w:num>
  <w:num w:numId="19">
    <w:abstractNumId w:val="14"/>
  </w:num>
  <w:num w:numId="20">
    <w:abstractNumId w:val="15"/>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EA"/>
    <w:rsid w:val="000172FF"/>
    <w:rsid w:val="000324F1"/>
    <w:rsid w:val="00034BF3"/>
    <w:rsid w:val="00080DFF"/>
    <w:rsid w:val="00085ED5"/>
    <w:rsid w:val="000A1A51"/>
    <w:rsid w:val="000D2D0D"/>
    <w:rsid w:val="000F1897"/>
    <w:rsid w:val="000F7E72"/>
    <w:rsid w:val="00101E2D"/>
    <w:rsid w:val="00102CEB"/>
    <w:rsid w:val="00133E1D"/>
    <w:rsid w:val="0013617D"/>
    <w:rsid w:val="00136442"/>
    <w:rsid w:val="00150D4B"/>
    <w:rsid w:val="00152670"/>
    <w:rsid w:val="001712D6"/>
    <w:rsid w:val="001757C8"/>
    <w:rsid w:val="00177934"/>
    <w:rsid w:val="001917BD"/>
    <w:rsid w:val="00192A6A"/>
    <w:rsid w:val="00197CDD"/>
    <w:rsid w:val="001C367D"/>
    <w:rsid w:val="001C4BB6"/>
    <w:rsid w:val="001D24F8"/>
    <w:rsid w:val="001E306E"/>
    <w:rsid w:val="001E3FB0"/>
    <w:rsid w:val="001E4FFF"/>
    <w:rsid w:val="001F2E3E"/>
    <w:rsid w:val="00224C0A"/>
    <w:rsid w:val="002376A5"/>
    <w:rsid w:val="002417C9"/>
    <w:rsid w:val="00270294"/>
    <w:rsid w:val="002914BD"/>
    <w:rsid w:val="00295229"/>
    <w:rsid w:val="00297263"/>
    <w:rsid w:val="002C56FD"/>
    <w:rsid w:val="002D49E4"/>
    <w:rsid w:val="002E73F9"/>
    <w:rsid w:val="002F05B9"/>
    <w:rsid w:val="003173C5"/>
    <w:rsid w:val="00340BA3"/>
    <w:rsid w:val="00343AEA"/>
    <w:rsid w:val="00396F28"/>
    <w:rsid w:val="003A1A05"/>
    <w:rsid w:val="003A2654"/>
    <w:rsid w:val="003C7899"/>
    <w:rsid w:val="003E20FE"/>
    <w:rsid w:val="00405199"/>
    <w:rsid w:val="00410699"/>
    <w:rsid w:val="0044591E"/>
    <w:rsid w:val="0045280A"/>
    <w:rsid w:val="004651D2"/>
    <w:rsid w:val="00465D26"/>
    <w:rsid w:val="004679F8"/>
    <w:rsid w:val="004B337F"/>
    <w:rsid w:val="004F3596"/>
    <w:rsid w:val="00512BCA"/>
    <w:rsid w:val="00592103"/>
    <w:rsid w:val="005A545E"/>
    <w:rsid w:val="005A5862"/>
    <w:rsid w:val="005B0852"/>
    <w:rsid w:val="005C06AE"/>
    <w:rsid w:val="00614548"/>
    <w:rsid w:val="00636EFA"/>
    <w:rsid w:val="0064135D"/>
    <w:rsid w:val="0069696C"/>
    <w:rsid w:val="006A085A"/>
    <w:rsid w:val="006A7867"/>
    <w:rsid w:val="006D3A87"/>
    <w:rsid w:val="006F01B4"/>
    <w:rsid w:val="00724A32"/>
    <w:rsid w:val="00752745"/>
    <w:rsid w:val="00763823"/>
    <w:rsid w:val="007749BC"/>
    <w:rsid w:val="00780C88"/>
    <w:rsid w:val="00780E25"/>
    <w:rsid w:val="007818F0"/>
    <w:rsid w:val="00783462"/>
    <w:rsid w:val="00792FAC"/>
    <w:rsid w:val="007A5D2F"/>
    <w:rsid w:val="007C1EF7"/>
    <w:rsid w:val="007D0B88"/>
    <w:rsid w:val="007D1549"/>
    <w:rsid w:val="007E03E9"/>
    <w:rsid w:val="007E04EE"/>
    <w:rsid w:val="007E7FA7"/>
    <w:rsid w:val="007F0721"/>
    <w:rsid w:val="007F605A"/>
    <w:rsid w:val="00807BE3"/>
    <w:rsid w:val="008407A4"/>
    <w:rsid w:val="00845CC4"/>
    <w:rsid w:val="008965D2"/>
    <w:rsid w:val="008A236D"/>
    <w:rsid w:val="008B565A"/>
    <w:rsid w:val="008C3414"/>
    <w:rsid w:val="008F63E3"/>
    <w:rsid w:val="00913C3B"/>
    <w:rsid w:val="00915509"/>
    <w:rsid w:val="009274FE"/>
    <w:rsid w:val="009613AC"/>
    <w:rsid w:val="00980643"/>
    <w:rsid w:val="009A052A"/>
    <w:rsid w:val="009B61C3"/>
    <w:rsid w:val="009C7B4F"/>
    <w:rsid w:val="00A06D48"/>
    <w:rsid w:val="00A21834"/>
    <w:rsid w:val="00A31C17"/>
    <w:rsid w:val="00A31FDE"/>
    <w:rsid w:val="00A37C77"/>
    <w:rsid w:val="00A5418D"/>
    <w:rsid w:val="00A725C2"/>
    <w:rsid w:val="00A810A5"/>
    <w:rsid w:val="00A9616A"/>
    <w:rsid w:val="00A9619B"/>
    <w:rsid w:val="00A96F68"/>
    <w:rsid w:val="00AC383E"/>
    <w:rsid w:val="00AD0304"/>
    <w:rsid w:val="00AD27BE"/>
    <w:rsid w:val="00AF0F1A"/>
    <w:rsid w:val="00B15027"/>
    <w:rsid w:val="00B21CF4"/>
    <w:rsid w:val="00B24300"/>
    <w:rsid w:val="00BD40DA"/>
    <w:rsid w:val="00C10D3C"/>
    <w:rsid w:val="00C22299"/>
    <w:rsid w:val="00C26607"/>
    <w:rsid w:val="00C64CEA"/>
    <w:rsid w:val="00C73012"/>
    <w:rsid w:val="00C763DD"/>
    <w:rsid w:val="00C84FC0"/>
    <w:rsid w:val="00C9244A"/>
    <w:rsid w:val="00CB2854"/>
    <w:rsid w:val="00CB5DA3"/>
    <w:rsid w:val="00CE2210"/>
    <w:rsid w:val="00CE31E6"/>
    <w:rsid w:val="00CE3B74"/>
    <w:rsid w:val="00CF42E2"/>
    <w:rsid w:val="00CF7916"/>
    <w:rsid w:val="00D158F3"/>
    <w:rsid w:val="00D3665C"/>
    <w:rsid w:val="00D508CC"/>
    <w:rsid w:val="00D60547"/>
    <w:rsid w:val="00D66444"/>
    <w:rsid w:val="00DB28BB"/>
    <w:rsid w:val="00DB590E"/>
    <w:rsid w:val="00DC603F"/>
    <w:rsid w:val="00DD3C0D"/>
    <w:rsid w:val="00DD4B0E"/>
    <w:rsid w:val="00DD71A2"/>
    <w:rsid w:val="00DE2FF0"/>
    <w:rsid w:val="00DE6BB9"/>
    <w:rsid w:val="00E0639C"/>
    <w:rsid w:val="00E12531"/>
    <w:rsid w:val="00E143B0"/>
    <w:rsid w:val="00E55891"/>
    <w:rsid w:val="00E6283A"/>
    <w:rsid w:val="00E732A3"/>
    <w:rsid w:val="00E83A85"/>
    <w:rsid w:val="00E90FC4"/>
    <w:rsid w:val="00EA01EC"/>
    <w:rsid w:val="00EA15B0"/>
    <w:rsid w:val="00EC4393"/>
    <w:rsid w:val="00EE1C07"/>
    <w:rsid w:val="00EE2C91"/>
    <w:rsid w:val="00EF138C"/>
    <w:rsid w:val="00F034CE"/>
    <w:rsid w:val="00F10A0F"/>
    <w:rsid w:val="00F32C8F"/>
    <w:rsid w:val="00F332A8"/>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B2854"/>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CB2854"/>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B2854"/>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B2854"/>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B2854"/>
    <w:pPr>
      <w:outlineLvl w:val="3"/>
    </w:pPr>
  </w:style>
  <w:style w:type="paragraph" w:styleId="Heading5">
    <w:name w:val="heading 5"/>
    <w:basedOn w:val="Normal"/>
    <w:next w:val="Normal"/>
    <w:link w:val="Heading5Char"/>
    <w:autoRedefine/>
    <w:uiPriority w:val="9"/>
    <w:unhideWhenUsed/>
    <w:qFormat/>
    <w:rsid w:val="00CB2854"/>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CB2854"/>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CB285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B2854"/>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B2854"/>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2854"/>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B285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B2854"/>
    <w:rPr>
      <w:rFonts w:ascii="Cambria" w:eastAsia="2  Lotus" w:hAnsi="Cambria" w:cs="2  Badr"/>
      <w:bCs/>
      <w:szCs w:val="40"/>
    </w:rPr>
  </w:style>
  <w:style w:type="character" w:customStyle="1" w:styleId="Heading4Char">
    <w:name w:val="Heading 4 Char"/>
    <w:aliases w:val="سرفصل4 Char,سرفصل 4 Char"/>
    <w:link w:val="Heading4"/>
    <w:uiPriority w:val="9"/>
    <w:rsid w:val="00CB2854"/>
    <w:rPr>
      <w:rFonts w:eastAsia="2  Lotus" w:cs="2  Badr"/>
      <w:sz w:val="72"/>
      <w:szCs w:val="32"/>
    </w:rPr>
  </w:style>
  <w:style w:type="character" w:customStyle="1" w:styleId="Heading5Char">
    <w:name w:val="Heading 5 Char"/>
    <w:link w:val="Heading5"/>
    <w:uiPriority w:val="9"/>
    <w:rsid w:val="00CB2854"/>
    <w:rPr>
      <w:rFonts w:ascii="Cambria" w:eastAsia="2  Lotus" w:hAnsi="Cambria" w:cs="2  Badr"/>
      <w:bCs/>
      <w:szCs w:val="36"/>
    </w:rPr>
  </w:style>
  <w:style w:type="paragraph" w:styleId="TOC1">
    <w:name w:val="toc 1"/>
    <w:basedOn w:val="Normal"/>
    <w:next w:val="Normal"/>
    <w:autoRedefine/>
    <w:uiPriority w:val="39"/>
    <w:unhideWhenUsed/>
    <w:qFormat/>
    <w:rsid w:val="00CB2854"/>
    <w:pPr>
      <w:spacing w:after="0"/>
      <w:ind w:firstLine="0"/>
    </w:pPr>
    <w:rPr>
      <w:rFonts w:eastAsiaTheme="minorEastAsia"/>
    </w:rPr>
  </w:style>
  <w:style w:type="paragraph" w:styleId="TOC2">
    <w:name w:val="toc 2"/>
    <w:basedOn w:val="Normal"/>
    <w:next w:val="Normal"/>
    <w:autoRedefine/>
    <w:uiPriority w:val="39"/>
    <w:unhideWhenUsed/>
    <w:qFormat/>
    <w:rsid w:val="00CB2854"/>
    <w:pPr>
      <w:spacing w:after="0"/>
      <w:ind w:left="221"/>
    </w:pPr>
    <w:rPr>
      <w:rFonts w:eastAsiaTheme="minorEastAsia"/>
    </w:rPr>
  </w:style>
  <w:style w:type="paragraph" w:styleId="TOC3">
    <w:name w:val="toc 3"/>
    <w:basedOn w:val="Normal"/>
    <w:next w:val="Normal"/>
    <w:autoRedefine/>
    <w:uiPriority w:val="39"/>
    <w:unhideWhenUsed/>
    <w:qFormat/>
    <w:rsid w:val="00CB2854"/>
    <w:pPr>
      <w:spacing w:after="0"/>
      <w:ind w:left="442"/>
    </w:pPr>
  </w:style>
  <w:style w:type="character" w:styleId="SubtleReference">
    <w:name w:val="Subtle Reference"/>
    <w:aliases w:val="مرجع"/>
    <w:uiPriority w:val="31"/>
    <w:qFormat/>
    <w:rsid w:val="00CB2854"/>
    <w:rPr>
      <w:rFonts w:cs="2  Lotus"/>
      <w:smallCaps/>
      <w:color w:val="auto"/>
      <w:szCs w:val="28"/>
      <w:u w:val="single"/>
    </w:rPr>
  </w:style>
  <w:style w:type="character" w:styleId="IntenseReference">
    <w:name w:val="Intense Reference"/>
    <w:uiPriority w:val="32"/>
    <w:qFormat/>
    <w:rsid w:val="00CB2854"/>
    <w:rPr>
      <w:rFonts w:cs="2  Lotus"/>
      <w:b/>
      <w:bCs/>
      <w:smallCaps/>
      <w:color w:val="auto"/>
      <w:spacing w:val="5"/>
      <w:szCs w:val="28"/>
      <w:u w:val="single"/>
    </w:rPr>
  </w:style>
  <w:style w:type="character" w:styleId="BookTitle">
    <w:name w:val="Book Title"/>
    <w:uiPriority w:val="33"/>
    <w:qFormat/>
    <w:rsid w:val="00CB2854"/>
    <w:rPr>
      <w:rFonts w:cs="2  Titr"/>
      <w:b/>
      <w:bCs/>
      <w:smallCaps/>
      <w:spacing w:val="5"/>
      <w:szCs w:val="100"/>
    </w:rPr>
  </w:style>
  <w:style w:type="paragraph" w:styleId="TOCHeading">
    <w:name w:val="TOC Heading"/>
    <w:basedOn w:val="Heading1"/>
    <w:next w:val="Normal"/>
    <w:uiPriority w:val="39"/>
    <w:semiHidden/>
    <w:unhideWhenUsed/>
    <w:qFormat/>
    <w:rsid w:val="00CB285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B2854"/>
    <w:pPr>
      <w:bidi/>
      <w:ind w:firstLine="284"/>
      <w:contextualSpacing/>
      <w:jc w:val="both"/>
    </w:pPr>
    <w:rPr>
      <w:rFonts w:eastAsia="2  Lotus" w:cs="2  Badr"/>
      <w:sz w:val="72"/>
      <w:szCs w:val="32"/>
    </w:rPr>
  </w:style>
  <w:style w:type="character" w:customStyle="1" w:styleId="Heading6Char">
    <w:name w:val="Heading 6 Char"/>
    <w:link w:val="Heading6"/>
    <w:uiPriority w:val="9"/>
    <w:rsid w:val="00CB2854"/>
    <w:rPr>
      <w:rFonts w:ascii="Cambria" w:eastAsia="2  Lotus" w:hAnsi="Cambria" w:cs="2  Badr"/>
      <w:bCs/>
      <w:i/>
      <w:szCs w:val="34"/>
    </w:rPr>
  </w:style>
  <w:style w:type="character" w:customStyle="1" w:styleId="Heading7Char">
    <w:name w:val="Heading 7 Char"/>
    <w:link w:val="Heading7"/>
    <w:uiPriority w:val="9"/>
    <w:rsid w:val="00CB2854"/>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rsid w:val="00CB285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B2854"/>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CB2854"/>
    <w:pPr>
      <w:spacing w:after="0"/>
      <w:ind w:left="658"/>
    </w:pPr>
  </w:style>
  <w:style w:type="paragraph" w:styleId="TOC5">
    <w:name w:val="toc 5"/>
    <w:basedOn w:val="Normal"/>
    <w:next w:val="Normal"/>
    <w:autoRedefine/>
    <w:uiPriority w:val="39"/>
    <w:unhideWhenUsed/>
    <w:qFormat/>
    <w:rsid w:val="00CB2854"/>
    <w:pPr>
      <w:spacing w:after="0"/>
      <w:ind w:left="879"/>
    </w:pPr>
  </w:style>
  <w:style w:type="paragraph" w:styleId="TOC6">
    <w:name w:val="toc 6"/>
    <w:basedOn w:val="Normal"/>
    <w:next w:val="Normal"/>
    <w:autoRedefine/>
    <w:uiPriority w:val="39"/>
    <w:unhideWhenUsed/>
    <w:qFormat/>
    <w:rsid w:val="00CB2854"/>
    <w:pPr>
      <w:spacing w:after="0"/>
      <w:ind w:left="1100"/>
    </w:pPr>
  </w:style>
  <w:style w:type="paragraph" w:styleId="TOC7">
    <w:name w:val="toc 7"/>
    <w:basedOn w:val="Normal"/>
    <w:next w:val="Normal"/>
    <w:autoRedefine/>
    <w:uiPriority w:val="39"/>
    <w:unhideWhenUsed/>
    <w:qFormat/>
    <w:rsid w:val="00CB2854"/>
    <w:pPr>
      <w:spacing w:after="0"/>
      <w:ind w:left="1321"/>
    </w:pPr>
  </w:style>
  <w:style w:type="paragraph" w:styleId="Caption">
    <w:name w:val="caption"/>
    <w:basedOn w:val="Normal"/>
    <w:next w:val="Normal"/>
    <w:uiPriority w:val="35"/>
    <w:semiHidden/>
    <w:unhideWhenUsed/>
    <w:qFormat/>
    <w:rsid w:val="00CB2854"/>
    <w:rPr>
      <w:b/>
      <w:bCs/>
      <w:sz w:val="20"/>
      <w:szCs w:val="20"/>
    </w:rPr>
  </w:style>
  <w:style w:type="paragraph" w:styleId="Title">
    <w:name w:val="Title"/>
    <w:basedOn w:val="Normal"/>
    <w:next w:val="Normal"/>
    <w:link w:val="TitleChar"/>
    <w:autoRedefine/>
    <w:uiPriority w:val="10"/>
    <w:qFormat/>
    <w:rsid w:val="00CB285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B285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B285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B2854"/>
    <w:rPr>
      <w:rFonts w:ascii="Cambria" w:eastAsia="2  Badr" w:hAnsi="Cambria" w:cs="Karim"/>
      <w:i/>
      <w:spacing w:val="15"/>
      <w:sz w:val="24"/>
      <w:szCs w:val="60"/>
    </w:rPr>
  </w:style>
  <w:style w:type="character" w:styleId="Emphasis">
    <w:name w:val="Emphasis"/>
    <w:uiPriority w:val="20"/>
    <w:qFormat/>
    <w:rsid w:val="00CB2854"/>
    <w:rPr>
      <w:rFonts w:cs="2  Lotus"/>
      <w:i/>
      <w:iCs/>
      <w:color w:val="808080"/>
      <w:szCs w:val="32"/>
    </w:rPr>
  </w:style>
  <w:style w:type="character" w:customStyle="1" w:styleId="NoSpacingChar">
    <w:name w:val="No Spacing Char"/>
    <w:aliases w:val="متن عربي Char"/>
    <w:link w:val="NoSpacing"/>
    <w:uiPriority w:val="1"/>
    <w:rsid w:val="00CB2854"/>
    <w:rPr>
      <w:rFonts w:eastAsia="2  Lotus" w:cs="2  Badr"/>
      <w:sz w:val="72"/>
      <w:szCs w:val="32"/>
    </w:rPr>
  </w:style>
  <w:style w:type="paragraph" w:styleId="ListParagraph">
    <w:name w:val="List Paragraph"/>
    <w:basedOn w:val="Normal"/>
    <w:link w:val="ListParagraphChar"/>
    <w:autoRedefine/>
    <w:uiPriority w:val="34"/>
    <w:qFormat/>
    <w:rsid w:val="00CB2854"/>
    <w:pPr>
      <w:ind w:left="1134" w:firstLine="0"/>
    </w:pPr>
    <w:rPr>
      <w:rFonts w:cs="2  Lotus"/>
    </w:rPr>
  </w:style>
  <w:style w:type="character" w:customStyle="1" w:styleId="ListParagraphChar">
    <w:name w:val="List Paragraph Char"/>
    <w:link w:val="ListParagraph"/>
    <w:uiPriority w:val="34"/>
    <w:rsid w:val="00CB2854"/>
    <w:rPr>
      <w:rFonts w:eastAsia="2  Lotus" w:cs="2  Lotus"/>
      <w:sz w:val="22"/>
      <w:szCs w:val="28"/>
    </w:rPr>
  </w:style>
  <w:style w:type="paragraph" w:styleId="Quote">
    <w:name w:val="Quote"/>
    <w:basedOn w:val="Normal"/>
    <w:next w:val="Normal"/>
    <w:link w:val="QuoteChar"/>
    <w:autoRedefine/>
    <w:uiPriority w:val="29"/>
    <w:qFormat/>
    <w:rsid w:val="00CB2854"/>
    <w:pPr>
      <w:spacing w:before="120" w:after="240"/>
      <w:ind w:left="1134" w:firstLine="0"/>
    </w:pPr>
    <w:rPr>
      <w:rFonts w:cs="B Lotus"/>
      <w:i/>
      <w:sz w:val="20"/>
      <w:szCs w:val="30"/>
    </w:rPr>
  </w:style>
  <w:style w:type="character" w:customStyle="1" w:styleId="QuoteChar">
    <w:name w:val="Quote Char"/>
    <w:link w:val="Quote"/>
    <w:uiPriority w:val="29"/>
    <w:rsid w:val="00CB2854"/>
    <w:rPr>
      <w:rFonts w:eastAsia="2  Lotus" w:cs="B Lotus"/>
      <w:i/>
      <w:szCs w:val="30"/>
    </w:rPr>
  </w:style>
  <w:style w:type="paragraph" w:styleId="IntenseQuote">
    <w:name w:val="Intense Quote"/>
    <w:basedOn w:val="Normal"/>
    <w:next w:val="Normal"/>
    <w:link w:val="IntenseQuoteChar"/>
    <w:autoRedefine/>
    <w:uiPriority w:val="30"/>
    <w:qFormat/>
    <w:rsid w:val="00CB2854"/>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B2854"/>
    <w:rPr>
      <w:rFonts w:eastAsia="2  Lotus" w:cs="B Lotus"/>
      <w:b/>
      <w:bCs/>
      <w:i/>
      <w:szCs w:val="30"/>
    </w:rPr>
  </w:style>
  <w:style w:type="character" w:styleId="SubtleEmphasis">
    <w:name w:val="Subtle Emphasis"/>
    <w:uiPriority w:val="19"/>
    <w:qFormat/>
    <w:rsid w:val="00CB2854"/>
    <w:rPr>
      <w:rFonts w:cs="2  Lotus"/>
      <w:i/>
      <w:iCs/>
      <w:color w:val="4A442A"/>
      <w:szCs w:val="32"/>
      <w:u w:val="none"/>
    </w:rPr>
  </w:style>
  <w:style w:type="character" w:styleId="IntenseEmphasis">
    <w:name w:val="Intense Emphasis"/>
    <w:uiPriority w:val="21"/>
    <w:qFormat/>
    <w:rsid w:val="00CB2854"/>
    <w:rPr>
      <w:rFonts w:cs="2  Lotus"/>
      <w:b/>
      <w:i/>
      <w:iCs/>
      <w:color w:val="auto"/>
      <w:szCs w:val="32"/>
    </w:rPr>
  </w:style>
  <w:style w:type="paragraph" w:customStyle="1" w:styleId="001">
    <w:name w:val="001"/>
    <w:basedOn w:val="Normal"/>
    <w:autoRedefine/>
    <w:semiHidden/>
    <w:rsid w:val="00343AEA"/>
  </w:style>
  <w:style w:type="numbering" w:styleId="111111">
    <w:name w:val="Outline List 2"/>
    <w:basedOn w:val="NoList"/>
    <w:semiHidden/>
    <w:rsid w:val="00343AEA"/>
    <w:pPr>
      <w:numPr>
        <w:numId w:val="1"/>
      </w:numPr>
    </w:pPr>
  </w:style>
  <w:style w:type="numbering" w:styleId="1ai">
    <w:name w:val="Outline List 1"/>
    <w:basedOn w:val="NoList"/>
    <w:semiHidden/>
    <w:rsid w:val="00343AEA"/>
    <w:pPr>
      <w:numPr>
        <w:numId w:val="2"/>
      </w:numPr>
    </w:pPr>
  </w:style>
  <w:style w:type="numbering" w:styleId="ArticleSection">
    <w:name w:val="Outline List 3"/>
    <w:basedOn w:val="NoList"/>
    <w:semiHidden/>
    <w:rsid w:val="00343AEA"/>
    <w:pPr>
      <w:numPr>
        <w:numId w:val="3"/>
      </w:numPr>
    </w:pPr>
  </w:style>
  <w:style w:type="paragraph" w:styleId="BlockText">
    <w:name w:val="Block Text"/>
    <w:basedOn w:val="Normal"/>
    <w:semiHidden/>
    <w:rsid w:val="00343AEA"/>
    <w:pPr>
      <w:ind w:left="1440" w:right="1440"/>
    </w:pPr>
  </w:style>
  <w:style w:type="paragraph" w:styleId="BodyText">
    <w:name w:val="Body Text"/>
    <w:basedOn w:val="Normal"/>
    <w:link w:val="BodyTextChar"/>
    <w:semiHidden/>
    <w:rsid w:val="00343AEA"/>
  </w:style>
  <w:style w:type="character" w:customStyle="1" w:styleId="BodyTextChar">
    <w:name w:val="Body Text Char"/>
    <w:basedOn w:val="DefaultParagraphFont"/>
    <w:link w:val="BodyText"/>
    <w:semiHidden/>
    <w:rsid w:val="00343AEA"/>
    <w:rPr>
      <w:rFonts w:ascii="2  Lotus" w:eastAsia="2  Lotus" w:hAnsi="2  Lotus" w:cs="2  Lotus"/>
      <w:sz w:val="28"/>
      <w:szCs w:val="28"/>
    </w:rPr>
  </w:style>
  <w:style w:type="paragraph" w:styleId="BodyText2">
    <w:name w:val="Body Text 2"/>
    <w:basedOn w:val="Normal"/>
    <w:link w:val="BodyText2Char"/>
    <w:semiHidden/>
    <w:rsid w:val="00343AEA"/>
    <w:pPr>
      <w:spacing w:line="480" w:lineRule="auto"/>
    </w:pPr>
  </w:style>
  <w:style w:type="character" w:customStyle="1" w:styleId="BodyText2Char">
    <w:name w:val="Body Text 2 Char"/>
    <w:basedOn w:val="DefaultParagraphFont"/>
    <w:link w:val="BodyText2"/>
    <w:semiHidden/>
    <w:rsid w:val="00343AEA"/>
    <w:rPr>
      <w:rFonts w:ascii="2  Lotus" w:eastAsia="2  Lotus" w:hAnsi="2  Lotus" w:cs="2  Lotus"/>
      <w:sz w:val="28"/>
      <w:szCs w:val="28"/>
    </w:rPr>
  </w:style>
  <w:style w:type="paragraph" w:styleId="BodyText3">
    <w:name w:val="Body Text 3"/>
    <w:basedOn w:val="Normal"/>
    <w:link w:val="BodyText3Char"/>
    <w:semiHidden/>
    <w:rsid w:val="00343AEA"/>
    <w:rPr>
      <w:sz w:val="16"/>
      <w:szCs w:val="16"/>
    </w:rPr>
  </w:style>
  <w:style w:type="character" w:customStyle="1" w:styleId="BodyText3Char">
    <w:name w:val="Body Text 3 Char"/>
    <w:basedOn w:val="DefaultParagraphFont"/>
    <w:link w:val="BodyText3"/>
    <w:semiHidden/>
    <w:rsid w:val="00343AEA"/>
    <w:rPr>
      <w:rFonts w:ascii="2  Lotus" w:eastAsia="2  Lotus" w:hAnsi="2  Lotus" w:cs="2  Lotus"/>
      <w:sz w:val="16"/>
      <w:szCs w:val="16"/>
    </w:rPr>
  </w:style>
  <w:style w:type="paragraph" w:styleId="BodyTextFirstIndent">
    <w:name w:val="Body Text First Indent"/>
    <w:basedOn w:val="BodyText"/>
    <w:link w:val="BodyTextFirstIndentChar"/>
    <w:semiHidden/>
    <w:rsid w:val="00343AEA"/>
    <w:pPr>
      <w:ind w:firstLine="210"/>
    </w:pPr>
  </w:style>
  <w:style w:type="character" w:customStyle="1" w:styleId="BodyTextFirstIndentChar">
    <w:name w:val="Body Text First Indent Char"/>
    <w:basedOn w:val="BodyTextChar"/>
    <w:link w:val="BodyTextFirstIndent"/>
    <w:semiHidden/>
    <w:rsid w:val="00343AEA"/>
    <w:rPr>
      <w:rFonts w:ascii="2  Lotus" w:eastAsia="2  Lotus" w:hAnsi="2  Lotus" w:cs="2  Lotus"/>
      <w:sz w:val="28"/>
      <w:szCs w:val="28"/>
    </w:rPr>
  </w:style>
  <w:style w:type="paragraph" w:styleId="BodyTextIndent">
    <w:name w:val="Body Text Indent"/>
    <w:basedOn w:val="Normal"/>
    <w:link w:val="BodyTextIndentChar"/>
    <w:semiHidden/>
    <w:rsid w:val="00343AEA"/>
    <w:pPr>
      <w:ind w:left="283"/>
    </w:pPr>
  </w:style>
  <w:style w:type="character" w:customStyle="1" w:styleId="BodyTextIndentChar">
    <w:name w:val="Body Text Indent Char"/>
    <w:basedOn w:val="DefaultParagraphFont"/>
    <w:link w:val="BodyTextIndent"/>
    <w:semiHidden/>
    <w:rsid w:val="00343AEA"/>
    <w:rPr>
      <w:rFonts w:ascii="2  Lotus" w:eastAsia="2  Lotus" w:hAnsi="2  Lotus" w:cs="2  Lotus"/>
      <w:sz w:val="28"/>
      <w:szCs w:val="28"/>
    </w:rPr>
  </w:style>
  <w:style w:type="paragraph" w:styleId="BodyTextFirstIndent2">
    <w:name w:val="Body Text First Indent 2"/>
    <w:basedOn w:val="BodyTextIndent"/>
    <w:link w:val="BodyTextFirstIndent2Char"/>
    <w:semiHidden/>
    <w:rsid w:val="00343AEA"/>
    <w:pPr>
      <w:ind w:firstLine="210"/>
    </w:pPr>
  </w:style>
  <w:style w:type="character" w:customStyle="1" w:styleId="BodyTextFirstIndent2Char">
    <w:name w:val="Body Text First Indent 2 Char"/>
    <w:basedOn w:val="BodyTextIndentChar"/>
    <w:link w:val="BodyTextFirstIndent2"/>
    <w:semiHidden/>
    <w:rsid w:val="00343AEA"/>
    <w:rPr>
      <w:rFonts w:ascii="2  Lotus" w:eastAsia="2  Lotus" w:hAnsi="2  Lotus" w:cs="2  Lotus"/>
      <w:sz w:val="28"/>
      <w:szCs w:val="28"/>
    </w:rPr>
  </w:style>
  <w:style w:type="paragraph" w:styleId="BodyTextIndent2">
    <w:name w:val="Body Text Indent 2"/>
    <w:basedOn w:val="Normal"/>
    <w:link w:val="BodyTextIndent2Char"/>
    <w:semiHidden/>
    <w:rsid w:val="00343AEA"/>
    <w:pPr>
      <w:spacing w:line="480" w:lineRule="auto"/>
      <w:ind w:left="283"/>
    </w:pPr>
  </w:style>
  <w:style w:type="character" w:customStyle="1" w:styleId="BodyTextIndent2Char">
    <w:name w:val="Body Text Indent 2 Char"/>
    <w:basedOn w:val="DefaultParagraphFont"/>
    <w:link w:val="BodyTextIndent2"/>
    <w:semiHidden/>
    <w:rsid w:val="00343AEA"/>
    <w:rPr>
      <w:rFonts w:ascii="2  Lotus" w:eastAsia="2  Lotus" w:hAnsi="2  Lotus" w:cs="2  Lotus"/>
      <w:sz w:val="28"/>
      <w:szCs w:val="28"/>
    </w:rPr>
  </w:style>
  <w:style w:type="paragraph" w:styleId="BodyTextIndent3">
    <w:name w:val="Body Text Indent 3"/>
    <w:basedOn w:val="Normal"/>
    <w:link w:val="BodyTextIndent3Char"/>
    <w:semiHidden/>
    <w:rsid w:val="00343AEA"/>
    <w:pPr>
      <w:ind w:left="283"/>
    </w:pPr>
    <w:rPr>
      <w:sz w:val="16"/>
      <w:szCs w:val="16"/>
    </w:rPr>
  </w:style>
  <w:style w:type="character" w:customStyle="1" w:styleId="BodyTextIndent3Char">
    <w:name w:val="Body Text Indent 3 Char"/>
    <w:basedOn w:val="DefaultParagraphFont"/>
    <w:link w:val="BodyTextIndent3"/>
    <w:semiHidden/>
    <w:rsid w:val="00343AEA"/>
    <w:rPr>
      <w:rFonts w:ascii="2  Lotus" w:eastAsia="2  Lotus" w:hAnsi="2  Lotus" w:cs="2  Lotus"/>
      <w:sz w:val="16"/>
      <w:szCs w:val="16"/>
    </w:rPr>
  </w:style>
  <w:style w:type="paragraph" w:styleId="Closing">
    <w:name w:val="Closing"/>
    <w:basedOn w:val="Normal"/>
    <w:link w:val="ClosingChar"/>
    <w:semiHidden/>
    <w:rsid w:val="00343AEA"/>
    <w:pPr>
      <w:ind w:left="4252"/>
    </w:pPr>
  </w:style>
  <w:style w:type="character" w:customStyle="1" w:styleId="ClosingChar">
    <w:name w:val="Closing Char"/>
    <w:basedOn w:val="DefaultParagraphFont"/>
    <w:link w:val="Closing"/>
    <w:semiHidden/>
    <w:rsid w:val="00343AEA"/>
    <w:rPr>
      <w:rFonts w:ascii="2  Lotus" w:eastAsia="2  Lotus" w:hAnsi="2  Lotus" w:cs="2  Lotus"/>
      <w:sz w:val="28"/>
      <w:szCs w:val="28"/>
    </w:rPr>
  </w:style>
  <w:style w:type="paragraph" w:styleId="Date">
    <w:name w:val="Date"/>
    <w:basedOn w:val="Normal"/>
    <w:next w:val="Normal"/>
    <w:link w:val="DateChar"/>
    <w:semiHidden/>
    <w:rsid w:val="00343AEA"/>
  </w:style>
  <w:style w:type="character" w:customStyle="1" w:styleId="DateChar">
    <w:name w:val="Date Char"/>
    <w:basedOn w:val="DefaultParagraphFont"/>
    <w:link w:val="Date"/>
    <w:semiHidden/>
    <w:rsid w:val="00343AEA"/>
    <w:rPr>
      <w:rFonts w:ascii="2  Lotus" w:eastAsia="2  Lotus" w:hAnsi="2  Lotus" w:cs="2  Lotus"/>
      <w:sz w:val="28"/>
      <w:szCs w:val="28"/>
    </w:rPr>
  </w:style>
  <w:style w:type="paragraph" w:styleId="E-mailSignature">
    <w:name w:val="E-mail Signature"/>
    <w:basedOn w:val="Normal"/>
    <w:link w:val="E-mailSignatureChar"/>
    <w:semiHidden/>
    <w:rsid w:val="00343AEA"/>
  </w:style>
  <w:style w:type="character" w:customStyle="1" w:styleId="E-mailSignatureChar">
    <w:name w:val="E-mail Signature Char"/>
    <w:basedOn w:val="DefaultParagraphFont"/>
    <w:link w:val="E-mailSignature"/>
    <w:semiHidden/>
    <w:rsid w:val="00343AEA"/>
    <w:rPr>
      <w:rFonts w:ascii="2  Lotus" w:eastAsia="2  Lotus" w:hAnsi="2  Lotus" w:cs="2  Lotus"/>
      <w:sz w:val="28"/>
      <w:szCs w:val="28"/>
    </w:rPr>
  </w:style>
  <w:style w:type="paragraph" w:styleId="EnvelopeAddress">
    <w:name w:val="envelope address"/>
    <w:basedOn w:val="Normal"/>
    <w:semiHidden/>
    <w:rsid w:val="00343AE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43AEA"/>
    <w:rPr>
      <w:rFonts w:ascii="Arial" w:hAnsi="Arial" w:cs="Arial"/>
      <w:sz w:val="20"/>
      <w:szCs w:val="20"/>
    </w:rPr>
  </w:style>
  <w:style w:type="character" w:styleId="FollowedHyperlink">
    <w:name w:val="FollowedHyperlink"/>
    <w:basedOn w:val="DefaultParagraphFont"/>
    <w:semiHidden/>
    <w:rsid w:val="00343AEA"/>
    <w:rPr>
      <w:color w:val="800080"/>
      <w:u w:val="single"/>
    </w:rPr>
  </w:style>
  <w:style w:type="paragraph" w:styleId="Footer">
    <w:name w:val="footer"/>
    <w:basedOn w:val="Normal"/>
    <w:link w:val="FooterChar"/>
    <w:uiPriority w:val="99"/>
    <w:rsid w:val="00343AEA"/>
    <w:pPr>
      <w:tabs>
        <w:tab w:val="center" w:pos="4153"/>
        <w:tab w:val="right" w:pos="8306"/>
      </w:tabs>
    </w:pPr>
  </w:style>
  <w:style w:type="character" w:customStyle="1" w:styleId="FooterChar">
    <w:name w:val="Footer Char"/>
    <w:basedOn w:val="DefaultParagraphFont"/>
    <w:link w:val="Footer"/>
    <w:uiPriority w:val="99"/>
    <w:rsid w:val="00343AEA"/>
    <w:rPr>
      <w:rFonts w:ascii="2  Lotus" w:eastAsia="2  Lotus" w:hAnsi="2  Lotus" w:cs="2  Lotus"/>
      <w:sz w:val="28"/>
      <w:szCs w:val="28"/>
    </w:rPr>
  </w:style>
  <w:style w:type="paragraph" w:styleId="Header">
    <w:name w:val="header"/>
    <w:basedOn w:val="Normal"/>
    <w:link w:val="HeaderChar"/>
    <w:uiPriority w:val="99"/>
    <w:semiHidden/>
    <w:rsid w:val="00343AEA"/>
    <w:pPr>
      <w:tabs>
        <w:tab w:val="center" w:pos="4153"/>
        <w:tab w:val="right" w:pos="8306"/>
      </w:tabs>
    </w:pPr>
  </w:style>
  <w:style w:type="character" w:customStyle="1" w:styleId="HeaderChar">
    <w:name w:val="Header Char"/>
    <w:basedOn w:val="DefaultParagraphFont"/>
    <w:link w:val="Header"/>
    <w:uiPriority w:val="99"/>
    <w:semiHidden/>
    <w:rsid w:val="00343AEA"/>
    <w:rPr>
      <w:rFonts w:ascii="2  Lotus" w:eastAsia="2  Lotus" w:hAnsi="2  Lotus" w:cs="2  Lotus"/>
      <w:sz w:val="28"/>
      <w:szCs w:val="28"/>
    </w:rPr>
  </w:style>
  <w:style w:type="paragraph" w:customStyle="1" w:styleId="Heading002">
    <w:name w:val="Heading 002"/>
    <w:basedOn w:val="Normal"/>
    <w:next w:val="Normal"/>
    <w:autoRedefine/>
    <w:semiHidden/>
    <w:rsid w:val="00343AEA"/>
    <w:rPr>
      <w:bCs/>
      <w:szCs w:val="32"/>
    </w:rPr>
  </w:style>
  <w:style w:type="character" w:styleId="HTMLAcronym">
    <w:name w:val="HTML Acronym"/>
    <w:basedOn w:val="DefaultParagraphFont"/>
    <w:semiHidden/>
    <w:rsid w:val="00343AEA"/>
  </w:style>
  <w:style w:type="paragraph" w:styleId="HTMLAddress">
    <w:name w:val="HTML Address"/>
    <w:basedOn w:val="Normal"/>
    <w:link w:val="HTMLAddressChar"/>
    <w:semiHidden/>
    <w:rsid w:val="00343AEA"/>
    <w:rPr>
      <w:i/>
      <w:iCs/>
    </w:rPr>
  </w:style>
  <w:style w:type="character" w:customStyle="1" w:styleId="HTMLAddressChar">
    <w:name w:val="HTML Address Char"/>
    <w:basedOn w:val="DefaultParagraphFont"/>
    <w:link w:val="HTMLAddress"/>
    <w:semiHidden/>
    <w:rsid w:val="00343AEA"/>
    <w:rPr>
      <w:rFonts w:ascii="2  Lotus" w:eastAsia="2  Lotus" w:hAnsi="2  Lotus" w:cs="2  Lotus"/>
      <w:i/>
      <w:iCs/>
      <w:sz w:val="28"/>
      <w:szCs w:val="28"/>
    </w:rPr>
  </w:style>
  <w:style w:type="character" w:styleId="HTMLCite">
    <w:name w:val="HTML Cite"/>
    <w:basedOn w:val="DefaultParagraphFont"/>
    <w:semiHidden/>
    <w:rsid w:val="00343AEA"/>
    <w:rPr>
      <w:i/>
      <w:iCs/>
    </w:rPr>
  </w:style>
  <w:style w:type="character" w:styleId="HTMLCode">
    <w:name w:val="HTML Code"/>
    <w:basedOn w:val="DefaultParagraphFont"/>
    <w:semiHidden/>
    <w:rsid w:val="00343AEA"/>
    <w:rPr>
      <w:rFonts w:ascii="Courier New" w:hAnsi="Courier New" w:cs="Courier New"/>
      <w:sz w:val="20"/>
      <w:szCs w:val="20"/>
    </w:rPr>
  </w:style>
  <w:style w:type="character" w:styleId="HTMLDefinition">
    <w:name w:val="HTML Definition"/>
    <w:basedOn w:val="DefaultParagraphFont"/>
    <w:semiHidden/>
    <w:rsid w:val="00343AEA"/>
    <w:rPr>
      <w:i/>
      <w:iCs/>
    </w:rPr>
  </w:style>
  <w:style w:type="character" w:styleId="HTMLKeyboard">
    <w:name w:val="HTML Keyboard"/>
    <w:basedOn w:val="DefaultParagraphFont"/>
    <w:semiHidden/>
    <w:rsid w:val="00343AEA"/>
    <w:rPr>
      <w:rFonts w:ascii="Courier New" w:hAnsi="Courier New" w:cs="Courier New"/>
      <w:sz w:val="20"/>
      <w:szCs w:val="20"/>
    </w:rPr>
  </w:style>
  <w:style w:type="paragraph" w:styleId="HTMLPreformatted">
    <w:name w:val="HTML Preformatted"/>
    <w:basedOn w:val="Normal"/>
    <w:link w:val="HTMLPreformattedChar"/>
    <w:semiHidden/>
    <w:rsid w:val="00343AEA"/>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43AEA"/>
    <w:rPr>
      <w:rFonts w:ascii="Courier New" w:eastAsia="2  Lotus" w:hAnsi="Courier New" w:cs="Courier New"/>
    </w:rPr>
  </w:style>
  <w:style w:type="character" w:styleId="HTMLSample">
    <w:name w:val="HTML Sample"/>
    <w:basedOn w:val="DefaultParagraphFont"/>
    <w:semiHidden/>
    <w:rsid w:val="00343AEA"/>
    <w:rPr>
      <w:rFonts w:ascii="Courier New" w:hAnsi="Courier New" w:cs="Courier New"/>
    </w:rPr>
  </w:style>
  <w:style w:type="character" w:styleId="HTMLTypewriter">
    <w:name w:val="HTML Typewriter"/>
    <w:basedOn w:val="DefaultParagraphFont"/>
    <w:semiHidden/>
    <w:rsid w:val="00343AEA"/>
    <w:rPr>
      <w:rFonts w:ascii="Courier New" w:hAnsi="Courier New" w:cs="Courier New"/>
      <w:sz w:val="20"/>
      <w:szCs w:val="20"/>
    </w:rPr>
  </w:style>
  <w:style w:type="character" w:styleId="HTMLVariable">
    <w:name w:val="HTML Variable"/>
    <w:basedOn w:val="DefaultParagraphFont"/>
    <w:semiHidden/>
    <w:rsid w:val="00343AEA"/>
    <w:rPr>
      <w:i/>
      <w:iCs/>
    </w:rPr>
  </w:style>
  <w:style w:type="character" w:styleId="LineNumber">
    <w:name w:val="line number"/>
    <w:basedOn w:val="DefaultParagraphFont"/>
    <w:semiHidden/>
    <w:rsid w:val="00343AEA"/>
  </w:style>
  <w:style w:type="paragraph" w:styleId="List">
    <w:name w:val="List"/>
    <w:basedOn w:val="Normal"/>
    <w:semiHidden/>
    <w:rsid w:val="00343AEA"/>
    <w:pPr>
      <w:ind w:left="283" w:hanging="283"/>
    </w:pPr>
  </w:style>
  <w:style w:type="paragraph" w:styleId="List2">
    <w:name w:val="List 2"/>
    <w:basedOn w:val="Normal"/>
    <w:semiHidden/>
    <w:rsid w:val="00343AEA"/>
    <w:pPr>
      <w:ind w:left="566" w:hanging="283"/>
    </w:pPr>
  </w:style>
  <w:style w:type="paragraph" w:styleId="List3">
    <w:name w:val="List 3"/>
    <w:basedOn w:val="Normal"/>
    <w:semiHidden/>
    <w:rsid w:val="00343AEA"/>
    <w:pPr>
      <w:ind w:left="849" w:hanging="283"/>
    </w:pPr>
  </w:style>
  <w:style w:type="paragraph" w:styleId="List4">
    <w:name w:val="List 4"/>
    <w:basedOn w:val="Normal"/>
    <w:semiHidden/>
    <w:rsid w:val="00343AEA"/>
    <w:pPr>
      <w:ind w:left="1132" w:hanging="283"/>
    </w:pPr>
  </w:style>
  <w:style w:type="paragraph" w:styleId="List5">
    <w:name w:val="List 5"/>
    <w:basedOn w:val="Normal"/>
    <w:semiHidden/>
    <w:rsid w:val="00343AEA"/>
    <w:pPr>
      <w:ind w:left="1415" w:hanging="283"/>
    </w:pPr>
  </w:style>
  <w:style w:type="paragraph" w:styleId="ListBullet">
    <w:name w:val="List Bullet"/>
    <w:basedOn w:val="Normal"/>
    <w:semiHidden/>
    <w:rsid w:val="00343AEA"/>
    <w:pPr>
      <w:numPr>
        <w:numId w:val="4"/>
      </w:numPr>
    </w:pPr>
  </w:style>
  <w:style w:type="paragraph" w:styleId="ListBullet2">
    <w:name w:val="List Bullet 2"/>
    <w:basedOn w:val="Normal"/>
    <w:semiHidden/>
    <w:rsid w:val="00343AEA"/>
    <w:pPr>
      <w:numPr>
        <w:numId w:val="5"/>
      </w:numPr>
    </w:pPr>
  </w:style>
  <w:style w:type="paragraph" w:styleId="ListBullet3">
    <w:name w:val="List Bullet 3"/>
    <w:basedOn w:val="Normal"/>
    <w:semiHidden/>
    <w:rsid w:val="00343AEA"/>
    <w:pPr>
      <w:numPr>
        <w:numId w:val="6"/>
      </w:numPr>
    </w:pPr>
  </w:style>
  <w:style w:type="paragraph" w:styleId="ListBullet4">
    <w:name w:val="List Bullet 4"/>
    <w:basedOn w:val="Normal"/>
    <w:semiHidden/>
    <w:rsid w:val="00343AEA"/>
    <w:pPr>
      <w:numPr>
        <w:numId w:val="7"/>
      </w:numPr>
    </w:pPr>
  </w:style>
  <w:style w:type="paragraph" w:styleId="ListBullet5">
    <w:name w:val="List Bullet 5"/>
    <w:basedOn w:val="Normal"/>
    <w:semiHidden/>
    <w:rsid w:val="00343AEA"/>
    <w:pPr>
      <w:numPr>
        <w:numId w:val="8"/>
      </w:numPr>
    </w:pPr>
  </w:style>
  <w:style w:type="paragraph" w:styleId="ListContinue">
    <w:name w:val="List Continue"/>
    <w:basedOn w:val="Normal"/>
    <w:semiHidden/>
    <w:rsid w:val="00343AEA"/>
    <w:pPr>
      <w:ind w:left="283"/>
    </w:pPr>
  </w:style>
  <w:style w:type="paragraph" w:styleId="ListContinue2">
    <w:name w:val="List Continue 2"/>
    <w:basedOn w:val="Normal"/>
    <w:semiHidden/>
    <w:rsid w:val="00343AEA"/>
    <w:pPr>
      <w:ind w:left="566"/>
    </w:pPr>
  </w:style>
  <w:style w:type="paragraph" w:styleId="ListContinue3">
    <w:name w:val="List Continue 3"/>
    <w:basedOn w:val="Normal"/>
    <w:semiHidden/>
    <w:rsid w:val="00343AEA"/>
    <w:pPr>
      <w:ind w:left="849"/>
    </w:pPr>
  </w:style>
  <w:style w:type="paragraph" w:styleId="ListContinue4">
    <w:name w:val="List Continue 4"/>
    <w:basedOn w:val="Normal"/>
    <w:semiHidden/>
    <w:rsid w:val="00343AEA"/>
    <w:pPr>
      <w:ind w:left="1132"/>
    </w:pPr>
  </w:style>
  <w:style w:type="paragraph" w:styleId="ListContinue5">
    <w:name w:val="List Continue 5"/>
    <w:basedOn w:val="Normal"/>
    <w:semiHidden/>
    <w:rsid w:val="00343AEA"/>
    <w:pPr>
      <w:ind w:left="1415"/>
    </w:pPr>
  </w:style>
  <w:style w:type="paragraph" w:styleId="ListNumber">
    <w:name w:val="List Number"/>
    <w:basedOn w:val="Normal"/>
    <w:semiHidden/>
    <w:rsid w:val="00343AEA"/>
    <w:pPr>
      <w:numPr>
        <w:numId w:val="9"/>
      </w:numPr>
    </w:pPr>
  </w:style>
  <w:style w:type="paragraph" w:styleId="ListNumber2">
    <w:name w:val="List Number 2"/>
    <w:basedOn w:val="Normal"/>
    <w:semiHidden/>
    <w:rsid w:val="00343AEA"/>
    <w:pPr>
      <w:numPr>
        <w:numId w:val="10"/>
      </w:numPr>
    </w:pPr>
  </w:style>
  <w:style w:type="paragraph" w:styleId="ListNumber3">
    <w:name w:val="List Number 3"/>
    <w:basedOn w:val="Normal"/>
    <w:semiHidden/>
    <w:rsid w:val="00343AEA"/>
    <w:pPr>
      <w:numPr>
        <w:numId w:val="11"/>
      </w:numPr>
    </w:pPr>
  </w:style>
  <w:style w:type="paragraph" w:styleId="ListNumber4">
    <w:name w:val="List Number 4"/>
    <w:basedOn w:val="Normal"/>
    <w:semiHidden/>
    <w:rsid w:val="00343AEA"/>
    <w:pPr>
      <w:numPr>
        <w:numId w:val="12"/>
      </w:numPr>
    </w:pPr>
  </w:style>
  <w:style w:type="paragraph" w:styleId="ListNumber5">
    <w:name w:val="List Number 5"/>
    <w:basedOn w:val="Normal"/>
    <w:semiHidden/>
    <w:rsid w:val="00343AEA"/>
    <w:pPr>
      <w:numPr>
        <w:numId w:val="13"/>
      </w:numPr>
    </w:pPr>
  </w:style>
  <w:style w:type="paragraph" w:styleId="MessageHeader">
    <w:name w:val="Message Header"/>
    <w:basedOn w:val="Normal"/>
    <w:link w:val="MessageHeaderChar"/>
    <w:semiHidden/>
    <w:rsid w:val="00343A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343AEA"/>
    <w:rPr>
      <w:rFonts w:ascii="Arial" w:eastAsia="2  Lotus" w:hAnsi="Arial"/>
      <w:sz w:val="28"/>
      <w:szCs w:val="28"/>
      <w:shd w:val="pct20" w:color="auto" w:fill="auto"/>
    </w:rPr>
  </w:style>
  <w:style w:type="paragraph" w:styleId="NormalWeb">
    <w:name w:val="Normal (Web)"/>
    <w:basedOn w:val="Normal"/>
    <w:uiPriority w:val="99"/>
    <w:rsid w:val="00343AEA"/>
    <w:rPr>
      <w:rFonts w:ascii="Times New Roman" w:hAnsi="Times New Roman" w:cs="Times New Roman"/>
      <w:sz w:val="24"/>
      <w:szCs w:val="24"/>
    </w:rPr>
  </w:style>
  <w:style w:type="paragraph" w:styleId="NormalIndent">
    <w:name w:val="Normal Indent"/>
    <w:basedOn w:val="Normal"/>
    <w:semiHidden/>
    <w:rsid w:val="00343AEA"/>
    <w:pPr>
      <w:ind w:left="720"/>
    </w:pPr>
  </w:style>
  <w:style w:type="paragraph" w:styleId="NoteHeading">
    <w:name w:val="Note Heading"/>
    <w:basedOn w:val="Normal"/>
    <w:next w:val="Normal"/>
    <w:link w:val="NoteHeadingChar"/>
    <w:semiHidden/>
    <w:rsid w:val="00343AEA"/>
  </w:style>
  <w:style w:type="character" w:customStyle="1" w:styleId="NoteHeadingChar">
    <w:name w:val="Note Heading Char"/>
    <w:basedOn w:val="DefaultParagraphFont"/>
    <w:link w:val="NoteHeading"/>
    <w:semiHidden/>
    <w:rsid w:val="00343AEA"/>
    <w:rPr>
      <w:rFonts w:ascii="2  Lotus" w:eastAsia="2  Lotus" w:hAnsi="2  Lotus" w:cs="2  Lotus"/>
      <w:sz w:val="28"/>
      <w:szCs w:val="28"/>
    </w:rPr>
  </w:style>
  <w:style w:type="character" w:styleId="PageNumber">
    <w:name w:val="page number"/>
    <w:basedOn w:val="DefaultParagraphFont"/>
    <w:semiHidden/>
    <w:rsid w:val="00343AEA"/>
  </w:style>
  <w:style w:type="paragraph" w:styleId="PlainText">
    <w:name w:val="Plain Text"/>
    <w:basedOn w:val="Normal"/>
    <w:link w:val="PlainTextChar"/>
    <w:semiHidden/>
    <w:rsid w:val="00343AEA"/>
    <w:rPr>
      <w:rFonts w:ascii="Courier New" w:hAnsi="Courier New" w:cs="Courier New"/>
      <w:sz w:val="20"/>
      <w:szCs w:val="20"/>
    </w:rPr>
  </w:style>
  <w:style w:type="character" w:customStyle="1" w:styleId="PlainTextChar">
    <w:name w:val="Plain Text Char"/>
    <w:basedOn w:val="DefaultParagraphFont"/>
    <w:link w:val="PlainText"/>
    <w:semiHidden/>
    <w:rsid w:val="00343AEA"/>
    <w:rPr>
      <w:rFonts w:ascii="Courier New" w:eastAsia="2  Lotus" w:hAnsi="Courier New" w:cs="Courier New"/>
    </w:rPr>
  </w:style>
  <w:style w:type="paragraph" w:styleId="Salutation">
    <w:name w:val="Salutation"/>
    <w:basedOn w:val="Normal"/>
    <w:next w:val="Normal"/>
    <w:link w:val="SalutationChar"/>
    <w:semiHidden/>
    <w:rsid w:val="00343AEA"/>
  </w:style>
  <w:style w:type="character" w:customStyle="1" w:styleId="SalutationChar">
    <w:name w:val="Salutation Char"/>
    <w:basedOn w:val="DefaultParagraphFont"/>
    <w:link w:val="Salutation"/>
    <w:semiHidden/>
    <w:rsid w:val="00343AEA"/>
    <w:rPr>
      <w:rFonts w:ascii="2  Lotus" w:eastAsia="2  Lotus" w:hAnsi="2  Lotus" w:cs="2  Lotus"/>
      <w:sz w:val="28"/>
      <w:szCs w:val="28"/>
    </w:rPr>
  </w:style>
  <w:style w:type="paragraph" w:styleId="Signature">
    <w:name w:val="Signature"/>
    <w:basedOn w:val="Normal"/>
    <w:link w:val="SignatureChar"/>
    <w:semiHidden/>
    <w:rsid w:val="00343AEA"/>
    <w:pPr>
      <w:ind w:left="4252"/>
    </w:pPr>
  </w:style>
  <w:style w:type="character" w:customStyle="1" w:styleId="SignatureChar">
    <w:name w:val="Signature Char"/>
    <w:basedOn w:val="DefaultParagraphFont"/>
    <w:link w:val="Signature"/>
    <w:semiHidden/>
    <w:rsid w:val="00343AEA"/>
    <w:rPr>
      <w:rFonts w:ascii="2  Lotus" w:eastAsia="2  Lotus" w:hAnsi="2  Lotus" w:cs="2  Lotus"/>
      <w:sz w:val="28"/>
      <w:szCs w:val="28"/>
    </w:rPr>
  </w:style>
  <w:style w:type="character" w:styleId="Strong">
    <w:name w:val="Strong"/>
    <w:basedOn w:val="DefaultParagraphFont"/>
    <w:uiPriority w:val="22"/>
    <w:rsid w:val="00343AEA"/>
    <w:rPr>
      <w:b/>
      <w:bCs/>
    </w:rPr>
  </w:style>
  <w:style w:type="table" w:styleId="Table3Deffects1">
    <w:name w:val="Table 3D effects 1"/>
    <w:basedOn w:val="TableNormal"/>
    <w:semiHidden/>
    <w:rsid w:val="00343AEA"/>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3AEA"/>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3AEA"/>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3AEA"/>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3AEA"/>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3AEA"/>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3AEA"/>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3AEA"/>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3AEA"/>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3AEA"/>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3AEA"/>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3AEA"/>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3AEA"/>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3AEA"/>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3AEA"/>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3AEA"/>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43AEA"/>
    <w:pPr>
      <w:bidi/>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43AEA"/>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3AEA"/>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3AEA"/>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3AEA"/>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3AEA"/>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3AEA"/>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3AEA"/>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3AEA"/>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3AEA"/>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3AEA"/>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3AEA"/>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3AEA"/>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3AEA"/>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3AEA"/>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3AEA"/>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3AEA"/>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3AEA"/>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3AEA"/>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3AEA"/>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43AEA"/>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3AEA"/>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3AEA"/>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343AEA"/>
    <w:pPr>
      <w:keepNext/>
      <w:shd w:val="clear" w:color="auto" w:fill="A0A0A0"/>
      <w:tabs>
        <w:tab w:val="num" w:pos="0"/>
        <w:tab w:val="left" w:pos="398"/>
      </w:tabs>
      <w:spacing w:before="240" w:after="60" w:line="360" w:lineRule="auto"/>
      <w:ind w:firstLine="0"/>
      <w:contextualSpacing w:val="0"/>
    </w:pPr>
    <w:rPr>
      <w:rFonts w:ascii="2  Lotus" w:hAnsi="2  Lotus" w:cs="2  Lotus"/>
      <w:b/>
      <w:bCs/>
      <w:sz w:val="40"/>
      <w:szCs w:val="28"/>
      <w:lang w:bidi="ar-SA"/>
    </w:rPr>
  </w:style>
  <w:style w:type="paragraph" w:customStyle="1" w:styleId="Style2">
    <w:name w:val="Style2"/>
    <w:basedOn w:val="Heading5"/>
    <w:next w:val="Heading5"/>
    <w:autoRedefine/>
    <w:rsid w:val="00343AEA"/>
    <w:pPr>
      <w:keepNext w:val="0"/>
      <w:keepLines w:val="0"/>
      <w:numPr>
        <w:numId w:val="14"/>
      </w:numPr>
      <w:spacing w:before="120" w:after="60" w:line="360" w:lineRule="auto"/>
      <w:contextualSpacing w:val="0"/>
      <w:jc w:val="lowKashida"/>
    </w:pPr>
    <w:rPr>
      <w:rFonts w:ascii="2  Lotus" w:hAnsi="2  Lotus" w:cs="2  Lotus"/>
      <w:b/>
      <w:i/>
      <w:sz w:val="28"/>
      <w:szCs w:val="28"/>
    </w:rPr>
  </w:style>
  <w:style w:type="character" w:styleId="FootnoteReference">
    <w:name w:val="footnote reference"/>
    <w:basedOn w:val="DefaultParagraphFont"/>
    <w:uiPriority w:val="99"/>
    <w:rsid w:val="00343AEA"/>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343AEA"/>
    <w:pPr>
      <w:ind w:firstLine="567"/>
    </w:pPr>
    <w:rPr>
      <w:sz w:val="20"/>
      <w:szCs w:val="20"/>
    </w:rPr>
  </w:style>
  <w:style w:type="character" w:customStyle="1" w:styleId="EndnoteTextChar">
    <w:name w:val="Endnote Text Char"/>
    <w:basedOn w:val="DefaultParagraphFont"/>
    <w:link w:val="EndnoteText"/>
    <w:uiPriority w:val="99"/>
    <w:semiHidden/>
    <w:rsid w:val="00343AEA"/>
    <w:rPr>
      <w:rFonts w:ascii="2  Lotus" w:eastAsia="2  Lotus" w:hAnsi="2  Lotus" w:cs="2  Badr"/>
    </w:rPr>
  </w:style>
  <w:style w:type="character" w:customStyle="1" w:styleId="StyleComplex2Badr">
    <w:name w:val="Style (Complex) 2  Badr"/>
    <w:basedOn w:val="DefaultParagraphFont"/>
    <w:rsid w:val="00343AEA"/>
    <w:rPr>
      <w:rFonts w:cs="2  Badr"/>
    </w:rPr>
  </w:style>
  <w:style w:type="character" w:styleId="EndnoteReference">
    <w:name w:val="endnote reference"/>
    <w:basedOn w:val="DefaultParagraphFont"/>
    <w:uiPriority w:val="99"/>
    <w:semiHidden/>
    <w:rsid w:val="00343AEA"/>
    <w:rPr>
      <w:vertAlign w:val="superscript"/>
    </w:rPr>
  </w:style>
  <w:style w:type="paragraph" w:styleId="TOC8">
    <w:name w:val="toc 8"/>
    <w:basedOn w:val="Normal"/>
    <w:next w:val="Normal"/>
    <w:autoRedefine/>
    <w:uiPriority w:val="39"/>
    <w:rsid w:val="00343AEA"/>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343AEA"/>
    <w:pPr>
      <w:ind w:left="2880"/>
      <w:jc w:val="left"/>
    </w:pPr>
    <w:rPr>
      <w:rFonts w:ascii="Times New Roman" w:hAnsi="Times New Roman" w:cs="Times New Roman"/>
      <w:b/>
      <w:sz w:val="18"/>
      <w:szCs w:val="21"/>
      <w:lang w:bidi="ar-SA"/>
    </w:rPr>
  </w:style>
  <w:style w:type="paragraph" w:styleId="BalloonText">
    <w:name w:val="Balloon Text"/>
    <w:basedOn w:val="Normal"/>
    <w:link w:val="BalloonTextChar"/>
    <w:uiPriority w:val="99"/>
    <w:rsid w:val="00343AEA"/>
    <w:rPr>
      <w:rFonts w:ascii="Tahoma" w:hAnsi="Tahoma" w:cs="Tahoma"/>
      <w:sz w:val="16"/>
      <w:szCs w:val="16"/>
    </w:rPr>
  </w:style>
  <w:style w:type="character" w:customStyle="1" w:styleId="BalloonTextChar">
    <w:name w:val="Balloon Text Char"/>
    <w:basedOn w:val="DefaultParagraphFont"/>
    <w:link w:val="BalloonText"/>
    <w:uiPriority w:val="99"/>
    <w:rsid w:val="00343AEA"/>
    <w:rPr>
      <w:rFonts w:ascii="Tahoma" w:eastAsia="2  Lotus" w:hAnsi="Tahoma" w:cs="Tahoma"/>
      <w:sz w:val="16"/>
      <w:szCs w:val="16"/>
    </w:rPr>
  </w:style>
  <w:style w:type="character" w:styleId="Hyperlink">
    <w:name w:val="Hyperlink"/>
    <w:basedOn w:val="DefaultParagraphFont"/>
    <w:uiPriority w:val="99"/>
    <w:unhideWhenUsed/>
    <w:rsid w:val="00343AEA"/>
    <w:rPr>
      <w:color w:val="0000FF"/>
      <w:u w:val="single"/>
    </w:rPr>
  </w:style>
  <w:style w:type="paragraph" w:customStyle="1" w:styleId="1">
    <w:name w:val="پاورقى1"/>
    <w:rsid w:val="00343AEA"/>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343AEA"/>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basedOn w:val="DefaultParagraphFont"/>
    <w:uiPriority w:val="10"/>
    <w:rsid w:val="00343AEA"/>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343AEA"/>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343AEA"/>
    <w:rPr>
      <w:i/>
      <w:iCs/>
      <w:color w:val="000000"/>
    </w:rPr>
  </w:style>
  <w:style w:type="character" w:customStyle="1" w:styleId="13">
    <w:name w:val="نقل قول قوی نویسه1"/>
    <w:basedOn w:val="DefaultParagraphFont"/>
    <w:uiPriority w:val="30"/>
    <w:rsid w:val="00343AE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B2854"/>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CB2854"/>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B2854"/>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B2854"/>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B2854"/>
    <w:pPr>
      <w:outlineLvl w:val="3"/>
    </w:pPr>
  </w:style>
  <w:style w:type="paragraph" w:styleId="Heading5">
    <w:name w:val="heading 5"/>
    <w:basedOn w:val="Normal"/>
    <w:next w:val="Normal"/>
    <w:link w:val="Heading5Char"/>
    <w:autoRedefine/>
    <w:uiPriority w:val="9"/>
    <w:unhideWhenUsed/>
    <w:qFormat/>
    <w:rsid w:val="00CB2854"/>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CB2854"/>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CB285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B2854"/>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B2854"/>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2854"/>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B285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B2854"/>
    <w:rPr>
      <w:rFonts w:ascii="Cambria" w:eastAsia="2  Lotus" w:hAnsi="Cambria" w:cs="2  Badr"/>
      <w:bCs/>
      <w:szCs w:val="40"/>
    </w:rPr>
  </w:style>
  <w:style w:type="character" w:customStyle="1" w:styleId="Heading4Char">
    <w:name w:val="Heading 4 Char"/>
    <w:aliases w:val="سرفصل4 Char,سرفصل 4 Char"/>
    <w:link w:val="Heading4"/>
    <w:uiPriority w:val="9"/>
    <w:rsid w:val="00CB2854"/>
    <w:rPr>
      <w:rFonts w:eastAsia="2  Lotus" w:cs="2  Badr"/>
      <w:sz w:val="72"/>
      <w:szCs w:val="32"/>
    </w:rPr>
  </w:style>
  <w:style w:type="character" w:customStyle="1" w:styleId="Heading5Char">
    <w:name w:val="Heading 5 Char"/>
    <w:link w:val="Heading5"/>
    <w:uiPriority w:val="9"/>
    <w:rsid w:val="00CB2854"/>
    <w:rPr>
      <w:rFonts w:ascii="Cambria" w:eastAsia="2  Lotus" w:hAnsi="Cambria" w:cs="2  Badr"/>
      <w:bCs/>
      <w:szCs w:val="36"/>
    </w:rPr>
  </w:style>
  <w:style w:type="paragraph" w:styleId="TOC1">
    <w:name w:val="toc 1"/>
    <w:basedOn w:val="Normal"/>
    <w:next w:val="Normal"/>
    <w:autoRedefine/>
    <w:uiPriority w:val="39"/>
    <w:unhideWhenUsed/>
    <w:qFormat/>
    <w:rsid w:val="00CB2854"/>
    <w:pPr>
      <w:spacing w:after="0"/>
      <w:ind w:firstLine="0"/>
    </w:pPr>
    <w:rPr>
      <w:rFonts w:eastAsiaTheme="minorEastAsia"/>
    </w:rPr>
  </w:style>
  <w:style w:type="paragraph" w:styleId="TOC2">
    <w:name w:val="toc 2"/>
    <w:basedOn w:val="Normal"/>
    <w:next w:val="Normal"/>
    <w:autoRedefine/>
    <w:uiPriority w:val="39"/>
    <w:unhideWhenUsed/>
    <w:qFormat/>
    <w:rsid w:val="00CB2854"/>
    <w:pPr>
      <w:spacing w:after="0"/>
      <w:ind w:left="221"/>
    </w:pPr>
    <w:rPr>
      <w:rFonts w:eastAsiaTheme="minorEastAsia"/>
    </w:rPr>
  </w:style>
  <w:style w:type="paragraph" w:styleId="TOC3">
    <w:name w:val="toc 3"/>
    <w:basedOn w:val="Normal"/>
    <w:next w:val="Normal"/>
    <w:autoRedefine/>
    <w:uiPriority w:val="39"/>
    <w:unhideWhenUsed/>
    <w:qFormat/>
    <w:rsid w:val="00CB2854"/>
    <w:pPr>
      <w:spacing w:after="0"/>
      <w:ind w:left="442"/>
    </w:pPr>
  </w:style>
  <w:style w:type="character" w:styleId="SubtleReference">
    <w:name w:val="Subtle Reference"/>
    <w:aliases w:val="مرجع"/>
    <w:uiPriority w:val="31"/>
    <w:qFormat/>
    <w:rsid w:val="00CB2854"/>
    <w:rPr>
      <w:rFonts w:cs="2  Lotus"/>
      <w:smallCaps/>
      <w:color w:val="auto"/>
      <w:szCs w:val="28"/>
      <w:u w:val="single"/>
    </w:rPr>
  </w:style>
  <w:style w:type="character" w:styleId="IntenseReference">
    <w:name w:val="Intense Reference"/>
    <w:uiPriority w:val="32"/>
    <w:qFormat/>
    <w:rsid w:val="00CB2854"/>
    <w:rPr>
      <w:rFonts w:cs="2  Lotus"/>
      <w:b/>
      <w:bCs/>
      <w:smallCaps/>
      <w:color w:val="auto"/>
      <w:spacing w:val="5"/>
      <w:szCs w:val="28"/>
      <w:u w:val="single"/>
    </w:rPr>
  </w:style>
  <w:style w:type="character" w:styleId="BookTitle">
    <w:name w:val="Book Title"/>
    <w:uiPriority w:val="33"/>
    <w:qFormat/>
    <w:rsid w:val="00CB2854"/>
    <w:rPr>
      <w:rFonts w:cs="2  Titr"/>
      <w:b/>
      <w:bCs/>
      <w:smallCaps/>
      <w:spacing w:val="5"/>
      <w:szCs w:val="100"/>
    </w:rPr>
  </w:style>
  <w:style w:type="paragraph" w:styleId="TOCHeading">
    <w:name w:val="TOC Heading"/>
    <w:basedOn w:val="Heading1"/>
    <w:next w:val="Normal"/>
    <w:uiPriority w:val="39"/>
    <w:semiHidden/>
    <w:unhideWhenUsed/>
    <w:qFormat/>
    <w:rsid w:val="00CB285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B2854"/>
    <w:pPr>
      <w:bidi/>
      <w:ind w:firstLine="284"/>
      <w:contextualSpacing/>
      <w:jc w:val="both"/>
    </w:pPr>
    <w:rPr>
      <w:rFonts w:eastAsia="2  Lotus" w:cs="2  Badr"/>
      <w:sz w:val="72"/>
      <w:szCs w:val="32"/>
    </w:rPr>
  </w:style>
  <w:style w:type="character" w:customStyle="1" w:styleId="Heading6Char">
    <w:name w:val="Heading 6 Char"/>
    <w:link w:val="Heading6"/>
    <w:uiPriority w:val="9"/>
    <w:rsid w:val="00CB2854"/>
    <w:rPr>
      <w:rFonts w:ascii="Cambria" w:eastAsia="2  Lotus" w:hAnsi="Cambria" w:cs="2  Badr"/>
      <w:bCs/>
      <w:i/>
      <w:szCs w:val="34"/>
    </w:rPr>
  </w:style>
  <w:style w:type="character" w:customStyle="1" w:styleId="Heading7Char">
    <w:name w:val="Heading 7 Char"/>
    <w:link w:val="Heading7"/>
    <w:uiPriority w:val="9"/>
    <w:rsid w:val="00CB2854"/>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rsid w:val="00CB285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B2854"/>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CB2854"/>
    <w:pPr>
      <w:spacing w:after="0"/>
      <w:ind w:left="658"/>
    </w:pPr>
  </w:style>
  <w:style w:type="paragraph" w:styleId="TOC5">
    <w:name w:val="toc 5"/>
    <w:basedOn w:val="Normal"/>
    <w:next w:val="Normal"/>
    <w:autoRedefine/>
    <w:uiPriority w:val="39"/>
    <w:unhideWhenUsed/>
    <w:qFormat/>
    <w:rsid w:val="00CB2854"/>
    <w:pPr>
      <w:spacing w:after="0"/>
      <w:ind w:left="879"/>
    </w:pPr>
  </w:style>
  <w:style w:type="paragraph" w:styleId="TOC6">
    <w:name w:val="toc 6"/>
    <w:basedOn w:val="Normal"/>
    <w:next w:val="Normal"/>
    <w:autoRedefine/>
    <w:uiPriority w:val="39"/>
    <w:unhideWhenUsed/>
    <w:qFormat/>
    <w:rsid w:val="00CB2854"/>
    <w:pPr>
      <w:spacing w:after="0"/>
      <w:ind w:left="1100"/>
    </w:pPr>
  </w:style>
  <w:style w:type="paragraph" w:styleId="TOC7">
    <w:name w:val="toc 7"/>
    <w:basedOn w:val="Normal"/>
    <w:next w:val="Normal"/>
    <w:autoRedefine/>
    <w:uiPriority w:val="39"/>
    <w:unhideWhenUsed/>
    <w:qFormat/>
    <w:rsid w:val="00CB2854"/>
    <w:pPr>
      <w:spacing w:after="0"/>
      <w:ind w:left="1321"/>
    </w:pPr>
  </w:style>
  <w:style w:type="paragraph" w:styleId="Caption">
    <w:name w:val="caption"/>
    <w:basedOn w:val="Normal"/>
    <w:next w:val="Normal"/>
    <w:uiPriority w:val="35"/>
    <w:semiHidden/>
    <w:unhideWhenUsed/>
    <w:qFormat/>
    <w:rsid w:val="00CB2854"/>
    <w:rPr>
      <w:b/>
      <w:bCs/>
      <w:sz w:val="20"/>
      <w:szCs w:val="20"/>
    </w:rPr>
  </w:style>
  <w:style w:type="paragraph" w:styleId="Title">
    <w:name w:val="Title"/>
    <w:basedOn w:val="Normal"/>
    <w:next w:val="Normal"/>
    <w:link w:val="TitleChar"/>
    <w:autoRedefine/>
    <w:uiPriority w:val="10"/>
    <w:qFormat/>
    <w:rsid w:val="00CB285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B285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B285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B2854"/>
    <w:rPr>
      <w:rFonts w:ascii="Cambria" w:eastAsia="2  Badr" w:hAnsi="Cambria" w:cs="Karim"/>
      <w:i/>
      <w:spacing w:val="15"/>
      <w:sz w:val="24"/>
      <w:szCs w:val="60"/>
    </w:rPr>
  </w:style>
  <w:style w:type="character" w:styleId="Emphasis">
    <w:name w:val="Emphasis"/>
    <w:uiPriority w:val="20"/>
    <w:qFormat/>
    <w:rsid w:val="00CB2854"/>
    <w:rPr>
      <w:rFonts w:cs="2  Lotus"/>
      <w:i/>
      <w:iCs/>
      <w:color w:val="808080"/>
      <w:szCs w:val="32"/>
    </w:rPr>
  </w:style>
  <w:style w:type="character" w:customStyle="1" w:styleId="NoSpacingChar">
    <w:name w:val="No Spacing Char"/>
    <w:aliases w:val="متن عربي Char"/>
    <w:link w:val="NoSpacing"/>
    <w:uiPriority w:val="1"/>
    <w:rsid w:val="00CB2854"/>
    <w:rPr>
      <w:rFonts w:eastAsia="2  Lotus" w:cs="2  Badr"/>
      <w:sz w:val="72"/>
      <w:szCs w:val="32"/>
    </w:rPr>
  </w:style>
  <w:style w:type="paragraph" w:styleId="ListParagraph">
    <w:name w:val="List Paragraph"/>
    <w:basedOn w:val="Normal"/>
    <w:link w:val="ListParagraphChar"/>
    <w:autoRedefine/>
    <w:uiPriority w:val="34"/>
    <w:qFormat/>
    <w:rsid w:val="00CB2854"/>
    <w:pPr>
      <w:ind w:left="1134" w:firstLine="0"/>
    </w:pPr>
    <w:rPr>
      <w:rFonts w:cs="2  Lotus"/>
    </w:rPr>
  </w:style>
  <w:style w:type="character" w:customStyle="1" w:styleId="ListParagraphChar">
    <w:name w:val="List Paragraph Char"/>
    <w:link w:val="ListParagraph"/>
    <w:uiPriority w:val="34"/>
    <w:rsid w:val="00CB2854"/>
    <w:rPr>
      <w:rFonts w:eastAsia="2  Lotus" w:cs="2  Lotus"/>
      <w:sz w:val="22"/>
      <w:szCs w:val="28"/>
    </w:rPr>
  </w:style>
  <w:style w:type="paragraph" w:styleId="Quote">
    <w:name w:val="Quote"/>
    <w:basedOn w:val="Normal"/>
    <w:next w:val="Normal"/>
    <w:link w:val="QuoteChar"/>
    <w:autoRedefine/>
    <w:uiPriority w:val="29"/>
    <w:qFormat/>
    <w:rsid w:val="00CB2854"/>
    <w:pPr>
      <w:spacing w:before="120" w:after="240"/>
      <w:ind w:left="1134" w:firstLine="0"/>
    </w:pPr>
    <w:rPr>
      <w:rFonts w:cs="B Lotus"/>
      <w:i/>
      <w:sz w:val="20"/>
      <w:szCs w:val="30"/>
    </w:rPr>
  </w:style>
  <w:style w:type="character" w:customStyle="1" w:styleId="QuoteChar">
    <w:name w:val="Quote Char"/>
    <w:link w:val="Quote"/>
    <w:uiPriority w:val="29"/>
    <w:rsid w:val="00CB2854"/>
    <w:rPr>
      <w:rFonts w:eastAsia="2  Lotus" w:cs="B Lotus"/>
      <w:i/>
      <w:szCs w:val="30"/>
    </w:rPr>
  </w:style>
  <w:style w:type="paragraph" w:styleId="IntenseQuote">
    <w:name w:val="Intense Quote"/>
    <w:basedOn w:val="Normal"/>
    <w:next w:val="Normal"/>
    <w:link w:val="IntenseQuoteChar"/>
    <w:autoRedefine/>
    <w:uiPriority w:val="30"/>
    <w:qFormat/>
    <w:rsid w:val="00CB2854"/>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B2854"/>
    <w:rPr>
      <w:rFonts w:eastAsia="2  Lotus" w:cs="B Lotus"/>
      <w:b/>
      <w:bCs/>
      <w:i/>
      <w:szCs w:val="30"/>
    </w:rPr>
  </w:style>
  <w:style w:type="character" w:styleId="SubtleEmphasis">
    <w:name w:val="Subtle Emphasis"/>
    <w:uiPriority w:val="19"/>
    <w:qFormat/>
    <w:rsid w:val="00CB2854"/>
    <w:rPr>
      <w:rFonts w:cs="2  Lotus"/>
      <w:i/>
      <w:iCs/>
      <w:color w:val="4A442A"/>
      <w:szCs w:val="32"/>
      <w:u w:val="none"/>
    </w:rPr>
  </w:style>
  <w:style w:type="character" w:styleId="IntenseEmphasis">
    <w:name w:val="Intense Emphasis"/>
    <w:uiPriority w:val="21"/>
    <w:qFormat/>
    <w:rsid w:val="00CB2854"/>
    <w:rPr>
      <w:rFonts w:cs="2  Lotus"/>
      <w:b/>
      <w:i/>
      <w:iCs/>
      <w:color w:val="auto"/>
      <w:szCs w:val="32"/>
    </w:rPr>
  </w:style>
  <w:style w:type="paragraph" w:customStyle="1" w:styleId="001">
    <w:name w:val="001"/>
    <w:basedOn w:val="Normal"/>
    <w:autoRedefine/>
    <w:semiHidden/>
    <w:rsid w:val="00343AEA"/>
  </w:style>
  <w:style w:type="numbering" w:styleId="111111">
    <w:name w:val="Outline List 2"/>
    <w:basedOn w:val="NoList"/>
    <w:semiHidden/>
    <w:rsid w:val="00343AEA"/>
    <w:pPr>
      <w:numPr>
        <w:numId w:val="1"/>
      </w:numPr>
    </w:pPr>
  </w:style>
  <w:style w:type="numbering" w:styleId="1ai">
    <w:name w:val="Outline List 1"/>
    <w:basedOn w:val="NoList"/>
    <w:semiHidden/>
    <w:rsid w:val="00343AEA"/>
    <w:pPr>
      <w:numPr>
        <w:numId w:val="2"/>
      </w:numPr>
    </w:pPr>
  </w:style>
  <w:style w:type="numbering" w:styleId="ArticleSection">
    <w:name w:val="Outline List 3"/>
    <w:basedOn w:val="NoList"/>
    <w:semiHidden/>
    <w:rsid w:val="00343AEA"/>
    <w:pPr>
      <w:numPr>
        <w:numId w:val="3"/>
      </w:numPr>
    </w:pPr>
  </w:style>
  <w:style w:type="paragraph" w:styleId="BlockText">
    <w:name w:val="Block Text"/>
    <w:basedOn w:val="Normal"/>
    <w:semiHidden/>
    <w:rsid w:val="00343AEA"/>
    <w:pPr>
      <w:ind w:left="1440" w:right="1440"/>
    </w:pPr>
  </w:style>
  <w:style w:type="paragraph" w:styleId="BodyText">
    <w:name w:val="Body Text"/>
    <w:basedOn w:val="Normal"/>
    <w:link w:val="BodyTextChar"/>
    <w:semiHidden/>
    <w:rsid w:val="00343AEA"/>
  </w:style>
  <w:style w:type="character" w:customStyle="1" w:styleId="BodyTextChar">
    <w:name w:val="Body Text Char"/>
    <w:basedOn w:val="DefaultParagraphFont"/>
    <w:link w:val="BodyText"/>
    <w:semiHidden/>
    <w:rsid w:val="00343AEA"/>
    <w:rPr>
      <w:rFonts w:ascii="2  Lotus" w:eastAsia="2  Lotus" w:hAnsi="2  Lotus" w:cs="2  Lotus"/>
      <w:sz w:val="28"/>
      <w:szCs w:val="28"/>
    </w:rPr>
  </w:style>
  <w:style w:type="paragraph" w:styleId="BodyText2">
    <w:name w:val="Body Text 2"/>
    <w:basedOn w:val="Normal"/>
    <w:link w:val="BodyText2Char"/>
    <w:semiHidden/>
    <w:rsid w:val="00343AEA"/>
    <w:pPr>
      <w:spacing w:line="480" w:lineRule="auto"/>
    </w:pPr>
  </w:style>
  <w:style w:type="character" w:customStyle="1" w:styleId="BodyText2Char">
    <w:name w:val="Body Text 2 Char"/>
    <w:basedOn w:val="DefaultParagraphFont"/>
    <w:link w:val="BodyText2"/>
    <w:semiHidden/>
    <w:rsid w:val="00343AEA"/>
    <w:rPr>
      <w:rFonts w:ascii="2  Lotus" w:eastAsia="2  Lotus" w:hAnsi="2  Lotus" w:cs="2  Lotus"/>
      <w:sz w:val="28"/>
      <w:szCs w:val="28"/>
    </w:rPr>
  </w:style>
  <w:style w:type="paragraph" w:styleId="BodyText3">
    <w:name w:val="Body Text 3"/>
    <w:basedOn w:val="Normal"/>
    <w:link w:val="BodyText3Char"/>
    <w:semiHidden/>
    <w:rsid w:val="00343AEA"/>
    <w:rPr>
      <w:sz w:val="16"/>
      <w:szCs w:val="16"/>
    </w:rPr>
  </w:style>
  <w:style w:type="character" w:customStyle="1" w:styleId="BodyText3Char">
    <w:name w:val="Body Text 3 Char"/>
    <w:basedOn w:val="DefaultParagraphFont"/>
    <w:link w:val="BodyText3"/>
    <w:semiHidden/>
    <w:rsid w:val="00343AEA"/>
    <w:rPr>
      <w:rFonts w:ascii="2  Lotus" w:eastAsia="2  Lotus" w:hAnsi="2  Lotus" w:cs="2  Lotus"/>
      <w:sz w:val="16"/>
      <w:szCs w:val="16"/>
    </w:rPr>
  </w:style>
  <w:style w:type="paragraph" w:styleId="BodyTextFirstIndent">
    <w:name w:val="Body Text First Indent"/>
    <w:basedOn w:val="BodyText"/>
    <w:link w:val="BodyTextFirstIndentChar"/>
    <w:semiHidden/>
    <w:rsid w:val="00343AEA"/>
    <w:pPr>
      <w:ind w:firstLine="210"/>
    </w:pPr>
  </w:style>
  <w:style w:type="character" w:customStyle="1" w:styleId="BodyTextFirstIndentChar">
    <w:name w:val="Body Text First Indent Char"/>
    <w:basedOn w:val="BodyTextChar"/>
    <w:link w:val="BodyTextFirstIndent"/>
    <w:semiHidden/>
    <w:rsid w:val="00343AEA"/>
    <w:rPr>
      <w:rFonts w:ascii="2  Lotus" w:eastAsia="2  Lotus" w:hAnsi="2  Lotus" w:cs="2  Lotus"/>
      <w:sz w:val="28"/>
      <w:szCs w:val="28"/>
    </w:rPr>
  </w:style>
  <w:style w:type="paragraph" w:styleId="BodyTextIndent">
    <w:name w:val="Body Text Indent"/>
    <w:basedOn w:val="Normal"/>
    <w:link w:val="BodyTextIndentChar"/>
    <w:semiHidden/>
    <w:rsid w:val="00343AEA"/>
    <w:pPr>
      <w:ind w:left="283"/>
    </w:pPr>
  </w:style>
  <w:style w:type="character" w:customStyle="1" w:styleId="BodyTextIndentChar">
    <w:name w:val="Body Text Indent Char"/>
    <w:basedOn w:val="DefaultParagraphFont"/>
    <w:link w:val="BodyTextIndent"/>
    <w:semiHidden/>
    <w:rsid w:val="00343AEA"/>
    <w:rPr>
      <w:rFonts w:ascii="2  Lotus" w:eastAsia="2  Lotus" w:hAnsi="2  Lotus" w:cs="2  Lotus"/>
      <w:sz w:val="28"/>
      <w:szCs w:val="28"/>
    </w:rPr>
  </w:style>
  <w:style w:type="paragraph" w:styleId="BodyTextFirstIndent2">
    <w:name w:val="Body Text First Indent 2"/>
    <w:basedOn w:val="BodyTextIndent"/>
    <w:link w:val="BodyTextFirstIndent2Char"/>
    <w:semiHidden/>
    <w:rsid w:val="00343AEA"/>
    <w:pPr>
      <w:ind w:firstLine="210"/>
    </w:pPr>
  </w:style>
  <w:style w:type="character" w:customStyle="1" w:styleId="BodyTextFirstIndent2Char">
    <w:name w:val="Body Text First Indent 2 Char"/>
    <w:basedOn w:val="BodyTextIndentChar"/>
    <w:link w:val="BodyTextFirstIndent2"/>
    <w:semiHidden/>
    <w:rsid w:val="00343AEA"/>
    <w:rPr>
      <w:rFonts w:ascii="2  Lotus" w:eastAsia="2  Lotus" w:hAnsi="2  Lotus" w:cs="2  Lotus"/>
      <w:sz w:val="28"/>
      <w:szCs w:val="28"/>
    </w:rPr>
  </w:style>
  <w:style w:type="paragraph" w:styleId="BodyTextIndent2">
    <w:name w:val="Body Text Indent 2"/>
    <w:basedOn w:val="Normal"/>
    <w:link w:val="BodyTextIndent2Char"/>
    <w:semiHidden/>
    <w:rsid w:val="00343AEA"/>
    <w:pPr>
      <w:spacing w:line="480" w:lineRule="auto"/>
      <w:ind w:left="283"/>
    </w:pPr>
  </w:style>
  <w:style w:type="character" w:customStyle="1" w:styleId="BodyTextIndent2Char">
    <w:name w:val="Body Text Indent 2 Char"/>
    <w:basedOn w:val="DefaultParagraphFont"/>
    <w:link w:val="BodyTextIndent2"/>
    <w:semiHidden/>
    <w:rsid w:val="00343AEA"/>
    <w:rPr>
      <w:rFonts w:ascii="2  Lotus" w:eastAsia="2  Lotus" w:hAnsi="2  Lotus" w:cs="2  Lotus"/>
      <w:sz w:val="28"/>
      <w:szCs w:val="28"/>
    </w:rPr>
  </w:style>
  <w:style w:type="paragraph" w:styleId="BodyTextIndent3">
    <w:name w:val="Body Text Indent 3"/>
    <w:basedOn w:val="Normal"/>
    <w:link w:val="BodyTextIndent3Char"/>
    <w:semiHidden/>
    <w:rsid w:val="00343AEA"/>
    <w:pPr>
      <w:ind w:left="283"/>
    </w:pPr>
    <w:rPr>
      <w:sz w:val="16"/>
      <w:szCs w:val="16"/>
    </w:rPr>
  </w:style>
  <w:style w:type="character" w:customStyle="1" w:styleId="BodyTextIndent3Char">
    <w:name w:val="Body Text Indent 3 Char"/>
    <w:basedOn w:val="DefaultParagraphFont"/>
    <w:link w:val="BodyTextIndent3"/>
    <w:semiHidden/>
    <w:rsid w:val="00343AEA"/>
    <w:rPr>
      <w:rFonts w:ascii="2  Lotus" w:eastAsia="2  Lotus" w:hAnsi="2  Lotus" w:cs="2  Lotus"/>
      <w:sz w:val="16"/>
      <w:szCs w:val="16"/>
    </w:rPr>
  </w:style>
  <w:style w:type="paragraph" w:styleId="Closing">
    <w:name w:val="Closing"/>
    <w:basedOn w:val="Normal"/>
    <w:link w:val="ClosingChar"/>
    <w:semiHidden/>
    <w:rsid w:val="00343AEA"/>
    <w:pPr>
      <w:ind w:left="4252"/>
    </w:pPr>
  </w:style>
  <w:style w:type="character" w:customStyle="1" w:styleId="ClosingChar">
    <w:name w:val="Closing Char"/>
    <w:basedOn w:val="DefaultParagraphFont"/>
    <w:link w:val="Closing"/>
    <w:semiHidden/>
    <w:rsid w:val="00343AEA"/>
    <w:rPr>
      <w:rFonts w:ascii="2  Lotus" w:eastAsia="2  Lotus" w:hAnsi="2  Lotus" w:cs="2  Lotus"/>
      <w:sz w:val="28"/>
      <w:szCs w:val="28"/>
    </w:rPr>
  </w:style>
  <w:style w:type="paragraph" w:styleId="Date">
    <w:name w:val="Date"/>
    <w:basedOn w:val="Normal"/>
    <w:next w:val="Normal"/>
    <w:link w:val="DateChar"/>
    <w:semiHidden/>
    <w:rsid w:val="00343AEA"/>
  </w:style>
  <w:style w:type="character" w:customStyle="1" w:styleId="DateChar">
    <w:name w:val="Date Char"/>
    <w:basedOn w:val="DefaultParagraphFont"/>
    <w:link w:val="Date"/>
    <w:semiHidden/>
    <w:rsid w:val="00343AEA"/>
    <w:rPr>
      <w:rFonts w:ascii="2  Lotus" w:eastAsia="2  Lotus" w:hAnsi="2  Lotus" w:cs="2  Lotus"/>
      <w:sz w:val="28"/>
      <w:szCs w:val="28"/>
    </w:rPr>
  </w:style>
  <w:style w:type="paragraph" w:styleId="E-mailSignature">
    <w:name w:val="E-mail Signature"/>
    <w:basedOn w:val="Normal"/>
    <w:link w:val="E-mailSignatureChar"/>
    <w:semiHidden/>
    <w:rsid w:val="00343AEA"/>
  </w:style>
  <w:style w:type="character" w:customStyle="1" w:styleId="E-mailSignatureChar">
    <w:name w:val="E-mail Signature Char"/>
    <w:basedOn w:val="DefaultParagraphFont"/>
    <w:link w:val="E-mailSignature"/>
    <w:semiHidden/>
    <w:rsid w:val="00343AEA"/>
    <w:rPr>
      <w:rFonts w:ascii="2  Lotus" w:eastAsia="2  Lotus" w:hAnsi="2  Lotus" w:cs="2  Lotus"/>
      <w:sz w:val="28"/>
      <w:szCs w:val="28"/>
    </w:rPr>
  </w:style>
  <w:style w:type="paragraph" w:styleId="EnvelopeAddress">
    <w:name w:val="envelope address"/>
    <w:basedOn w:val="Normal"/>
    <w:semiHidden/>
    <w:rsid w:val="00343AE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43AEA"/>
    <w:rPr>
      <w:rFonts w:ascii="Arial" w:hAnsi="Arial" w:cs="Arial"/>
      <w:sz w:val="20"/>
      <w:szCs w:val="20"/>
    </w:rPr>
  </w:style>
  <w:style w:type="character" w:styleId="FollowedHyperlink">
    <w:name w:val="FollowedHyperlink"/>
    <w:basedOn w:val="DefaultParagraphFont"/>
    <w:semiHidden/>
    <w:rsid w:val="00343AEA"/>
    <w:rPr>
      <w:color w:val="800080"/>
      <w:u w:val="single"/>
    </w:rPr>
  </w:style>
  <w:style w:type="paragraph" w:styleId="Footer">
    <w:name w:val="footer"/>
    <w:basedOn w:val="Normal"/>
    <w:link w:val="FooterChar"/>
    <w:uiPriority w:val="99"/>
    <w:rsid w:val="00343AEA"/>
    <w:pPr>
      <w:tabs>
        <w:tab w:val="center" w:pos="4153"/>
        <w:tab w:val="right" w:pos="8306"/>
      </w:tabs>
    </w:pPr>
  </w:style>
  <w:style w:type="character" w:customStyle="1" w:styleId="FooterChar">
    <w:name w:val="Footer Char"/>
    <w:basedOn w:val="DefaultParagraphFont"/>
    <w:link w:val="Footer"/>
    <w:uiPriority w:val="99"/>
    <w:rsid w:val="00343AEA"/>
    <w:rPr>
      <w:rFonts w:ascii="2  Lotus" w:eastAsia="2  Lotus" w:hAnsi="2  Lotus" w:cs="2  Lotus"/>
      <w:sz w:val="28"/>
      <w:szCs w:val="28"/>
    </w:rPr>
  </w:style>
  <w:style w:type="paragraph" w:styleId="Header">
    <w:name w:val="header"/>
    <w:basedOn w:val="Normal"/>
    <w:link w:val="HeaderChar"/>
    <w:uiPriority w:val="99"/>
    <w:semiHidden/>
    <w:rsid w:val="00343AEA"/>
    <w:pPr>
      <w:tabs>
        <w:tab w:val="center" w:pos="4153"/>
        <w:tab w:val="right" w:pos="8306"/>
      </w:tabs>
    </w:pPr>
  </w:style>
  <w:style w:type="character" w:customStyle="1" w:styleId="HeaderChar">
    <w:name w:val="Header Char"/>
    <w:basedOn w:val="DefaultParagraphFont"/>
    <w:link w:val="Header"/>
    <w:uiPriority w:val="99"/>
    <w:semiHidden/>
    <w:rsid w:val="00343AEA"/>
    <w:rPr>
      <w:rFonts w:ascii="2  Lotus" w:eastAsia="2  Lotus" w:hAnsi="2  Lotus" w:cs="2  Lotus"/>
      <w:sz w:val="28"/>
      <w:szCs w:val="28"/>
    </w:rPr>
  </w:style>
  <w:style w:type="paragraph" w:customStyle="1" w:styleId="Heading002">
    <w:name w:val="Heading 002"/>
    <w:basedOn w:val="Normal"/>
    <w:next w:val="Normal"/>
    <w:autoRedefine/>
    <w:semiHidden/>
    <w:rsid w:val="00343AEA"/>
    <w:rPr>
      <w:bCs/>
      <w:szCs w:val="32"/>
    </w:rPr>
  </w:style>
  <w:style w:type="character" w:styleId="HTMLAcronym">
    <w:name w:val="HTML Acronym"/>
    <w:basedOn w:val="DefaultParagraphFont"/>
    <w:semiHidden/>
    <w:rsid w:val="00343AEA"/>
  </w:style>
  <w:style w:type="paragraph" w:styleId="HTMLAddress">
    <w:name w:val="HTML Address"/>
    <w:basedOn w:val="Normal"/>
    <w:link w:val="HTMLAddressChar"/>
    <w:semiHidden/>
    <w:rsid w:val="00343AEA"/>
    <w:rPr>
      <w:i/>
      <w:iCs/>
    </w:rPr>
  </w:style>
  <w:style w:type="character" w:customStyle="1" w:styleId="HTMLAddressChar">
    <w:name w:val="HTML Address Char"/>
    <w:basedOn w:val="DefaultParagraphFont"/>
    <w:link w:val="HTMLAddress"/>
    <w:semiHidden/>
    <w:rsid w:val="00343AEA"/>
    <w:rPr>
      <w:rFonts w:ascii="2  Lotus" w:eastAsia="2  Lotus" w:hAnsi="2  Lotus" w:cs="2  Lotus"/>
      <w:i/>
      <w:iCs/>
      <w:sz w:val="28"/>
      <w:szCs w:val="28"/>
    </w:rPr>
  </w:style>
  <w:style w:type="character" w:styleId="HTMLCite">
    <w:name w:val="HTML Cite"/>
    <w:basedOn w:val="DefaultParagraphFont"/>
    <w:semiHidden/>
    <w:rsid w:val="00343AEA"/>
    <w:rPr>
      <w:i/>
      <w:iCs/>
    </w:rPr>
  </w:style>
  <w:style w:type="character" w:styleId="HTMLCode">
    <w:name w:val="HTML Code"/>
    <w:basedOn w:val="DefaultParagraphFont"/>
    <w:semiHidden/>
    <w:rsid w:val="00343AEA"/>
    <w:rPr>
      <w:rFonts w:ascii="Courier New" w:hAnsi="Courier New" w:cs="Courier New"/>
      <w:sz w:val="20"/>
      <w:szCs w:val="20"/>
    </w:rPr>
  </w:style>
  <w:style w:type="character" w:styleId="HTMLDefinition">
    <w:name w:val="HTML Definition"/>
    <w:basedOn w:val="DefaultParagraphFont"/>
    <w:semiHidden/>
    <w:rsid w:val="00343AEA"/>
    <w:rPr>
      <w:i/>
      <w:iCs/>
    </w:rPr>
  </w:style>
  <w:style w:type="character" w:styleId="HTMLKeyboard">
    <w:name w:val="HTML Keyboard"/>
    <w:basedOn w:val="DefaultParagraphFont"/>
    <w:semiHidden/>
    <w:rsid w:val="00343AEA"/>
    <w:rPr>
      <w:rFonts w:ascii="Courier New" w:hAnsi="Courier New" w:cs="Courier New"/>
      <w:sz w:val="20"/>
      <w:szCs w:val="20"/>
    </w:rPr>
  </w:style>
  <w:style w:type="paragraph" w:styleId="HTMLPreformatted">
    <w:name w:val="HTML Preformatted"/>
    <w:basedOn w:val="Normal"/>
    <w:link w:val="HTMLPreformattedChar"/>
    <w:semiHidden/>
    <w:rsid w:val="00343AEA"/>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43AEA"/>
    <w:rPr>
      <w:rFonts w:ascii="Courier New" w:eastAsia="2  Lotus" w:hAnsi="Courier New" w:cs="Courier New"/>
    </w:rPr>
  </w:style>
  <w:style w:type="character" w:styleId="HTMLSample">
    <w:name w:val="HTML Sample"/>
    <w:basedOn w:val="DefaultParagraphFont"/>
    <w:semiHidden/>
    <w:rsid w:val="00343AEA"/>
    <w:rPr>
      <w:rFonts w:ascii="Courier New" w:hAnsi="Courier New" w:cs="Courier New"/>
    </w:rPr>
  </w:style>
  <w:style w:type="character" w:styleId="HTMLTypewriter">
    <w:name w:val="HTML Typewriter"/>
    <w:basedOn w:val="DefaultParagraphFont"/>
    <w:semiHidden/>
    <w:rsid w:val="00343AEA"/>
    <w:rPr>
      <w:rFonts w:ascii="Courier New" w:hAnsi="Courier New" w:cs="Courier New"/>
      <w:sz w:val="20"/>
      <w:szCs w:val="20"/>
    </w:rPr>
  </w:style>
  <w:style w:type="character" w:styleId="HTMLVariable">
    <w:name w:val="HTML Variable"/>
    <w:basedOn w:val="DefaultParagraphFont"/>
    <w:semiHidden/>
    <w:rsid w:val="00343AEA"/>
    <w:rPr>
      <w:i/>
      <w:iCs/>
    </w:rPr>
  </w:style>
  <w:style w:type="character" w:styleId="LineNumber">
    <w:name w:val="line number"/>
    <w:basedOn w:val="DefaultParagraphFont"/>
    <w:semiHidden/>
    <w:rsid w:val="00343AEA"/>
  </w:style>
  <w:style w:type="paragraph" w:styleId="List">
    <w:name w:val="List"/>
    <w:basedOn w:val="Normal"/>
    <w:semiHidden/>
    <w:rsid w:val="00343AEA"/>
    <w:pPr>
      <w:ind w:left="283" w:hanging="283"/>
    </w:pPr>
  </w:style>
  <w:style w:type="paragraph" w:styleId="List2">
    <w:name w:val="List 2"/>
    <w:basedOn w:val="Normal"/>
    <w:semiHidden/>
    <w:rsid w:val="00343AEA"/>
    <w:pPr>
      <w:ind w:left="566" w:hanging="283"/>
    </w:pPr>
  </w:style>
  <w:style w:type="paragraph" w:styleId="List3">
    <w:name w:val="List 3"/>
    <w:basedOn w:val="Normal"/>
    <w:semiHidden/>
    <w:rsid w:val="00343AEA"/>
    <w:pPr>
      <w:ind w:left="849" w:hanging="283"/>
    </w:pPr>
  </w:style>
  <w:style w:type="paragraph" w:styleId="List4">
    <w:name w:val="List 4"/>
    <w:basedOn w:val="Normal"/>
    <w:semiHidden/>
    <w:rsid w:val="00343AEA"/>
    <w:pPr>
      <w:ind w:left="1132" w:hanging="283"/>
    </w:pPr>
  </w:style>
  <w:style w:type="paragraph" w:styleId="List5">
    <w:name w:val="List 5"/>
    <w:basedOn w:val="Normal"/>
    <w:semiHidden/>
    <w:rsid w:val="00343AEA"/>
    <w:pPr>
      <w:ind w:left="1415" w:hanging="283"/>
    </w:pPr>
  </w:style>
  <w:style w:type="paragraph" w:styleId="ListBullet">
    <w:name w:val="List Bullet"/>
    <w:basedOn w:val="Normal"/>
    <w:semiHidden/>
    <w:rsid w:val="00343AEA"/>
    <w:pPr>
      <w:numPr>
        <w:numId w:val="4"/>
      </w:numPr>
    </w:pPr>
  </w:style>
  <w:style w:type="paragraph" w:styleId="ListBullet2">
    <w:name w:val="List Bullet 2"/>
    <w:basedOn w:val="Normal"/>
    <w:semiHidden/>
    <w:rsid w:val="00343AEA"/>
    <w:pPr>
      <w:numPr>
        <w:numId w:val="5"/>
      </w:numPr>
    </w:pPr>
  </w:style>
  <w:style w:type="paragraph" w:styleId="ListBullet3">
    <w:name w:val="List Bullet 3"/>
    <w:basedOn w:val="Normal"/>
    <w:semiHidden/>
    <w:rsid w:val="00343AEA"/>
    <w:pPr>
      <w:numPr>
        <w:numId w:val="6"/>
      </w:numPr>
    </w:pPr>
  </w:style>
  <w:style w:type="paragraph" w:styleId="ListBullet4">
    <w:name w:val="List Bullet 4"/>
    <w:basedOn w:val="Normal"/>
    <w:semiHidden/>
    <w:rsid w:val="00343AEA"/>
    <w:pPr>
      <w:numPr>
        <w:numId w:val="7"/>
      </w:numPr>
    </w:pPr>
  </w:style>
  <w:style w:type="paragraph" w:styleId="ListBullet5">
    <w:name w:val="List Bullet 5"/>
    <w:basedOn w:val="Normal"/>
    <w:semiHidden/>
    <w:rsid w:val="00343AEA"/>
    <w:pPr>
      <w:numPr>
        <w:numId w:val="8"/>
      </w:numPr>
    </w:pPr>
  </w:style>
  <w:style w:type="paragraph" w:styleId="ListContinue">
    <w:name w:val="List Continue"/>
    <w:basedOn w:val="Normal"/>
    <w:semiHidden/>
    <w:rsid w:val="00343AEA"/>
    <w:pPr>
      <w:ind w:left="283"/>
    </w:pPr>
  </w:style>
  <w:style w:type="paragraph" w:styleId="ListContinue2">
    <w:name w:val="List Continue 2"/>
    <w:basedOn w:val="Normal"/>
    <w:semiHidden/>
    <w:rsid w:val="00343AEA"/>
    <w:pPr>
      <w:ind w:left="566"/>
    </w:pPr>
  </w:style>
  <w:style w:type="paragraph" w:styleId="ListContinue3">
    <w:name w:val="List Continue 3"/>
    <w:basedOn w:val="Normal"/>
    <w:semiHidden/>
    <w:rsid w:val="00343AEA"/>
    <w:pPr>
      <w:ind w:left="849"/>
    </w:pPr>
  </w:style>
  <w:style w:type="paragraph" w:styleId="ListContinue4">
    <w:name w:val="List Continue 4"/>
    <w:basedOn w:val="Normal"/>
    <w:semiHidden/>
    <w:rsid w:val="00343AEA"/>
    <w:pPr>
      <w:ind w:left="1132"/>
    </w:pPr>
  </w:style>
  <w:style w:type="paragraph" w:styleId="ListContinue5">
    <w:name w:val="List Continue 5"/>
    <w:basedOn w:val="Normal"/>
    <w:semiHidden/>
    <w:rsid w:val="00343AEA"/>
    <w:pPr>
      <w:ind w:left="1415"/>
    </w:pPr>
  </w:style>
  <w:style w:type="paragraph" w:styleId="ListNumber">
    <w:name w:val="List Number"/>
    <w:basedOn w:val="Normal"/>
    <w:semiHidden/>
    <w:rsid w:val="00343AEA"/>
    <w:pPr>
      <w:numPr>
        <w:numId w:val="9"/>
      </w:numPr>
    </w:pPr>
  </w:style>
  <w:style w:type="paragraph" w:styleId="ListNumber2">
    <w:name w:val="List Number 2"/>
    <w:basedOn w:val="Normal"/>
    <w:semiHidden/>
    <w:rsid w:val="00343AEA"/>
    <w:pPr>
      <w:numPr>
        <w:numId w:val="10"/>
      </w:numPr>
    </w:pPr>
  </w:style>
  <w:style w:type="paragraph" w:styleId="ListNumber3">
    <w:name w:val="List Number 3"/>
    <w:basedOn w:val="Normal"/>
    <w:semiHidden/>
    <w:rsid w:val="00343AEA"/>
    <w:pPr>
      <w:numPr>
        <w:numId w:val="11"/>
      </w:numPr>
    </w:pPr>
  </w:style>
  <w:style w:type="paragraph" w:styleId="ListNumber4">
    <w:name w:val="List Number 4"/>
    <w:basedOn w:val="Normal"/>
    <w:semiHidden/>
    <w:rsid w:val="00343AEA"/>
    <w:pPr>
      <w:numPr>
        <w:numId w:val="12"/>
      </w:numPr>
    </w:pPr>
  </w:style>
  <w:style w:type="paragraph" w:styleId="ListNumber5">
    <w:name w:val="List Number 5"/>
    <w:basedOn w:val="Normal"/>
    <w:semiHidden/>
    <w:rsid w:val="00343AEA"/>
    <w:pPr>
      <w:numPr>
        <w:numId w:val="13"/>
      </w:numPr>
    </w:pPr>
  </w:style>
  <w:style w:type="paragraph" w:styleId="MessageHeader">
    <w:name w:val="Message Header"/>
    <w:basedOn w:val="Normal"/>
    <w:link w:val="MessageHeaderChar"/>
    <w:semiHidden/>
    <w:rsid w:val="00343A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343AEA"/>
    <w:rPr>
      <w:rFonts w:ascii="Arial" w:eastAsia="2  Lotus" w:hAnsi="Arial"/>
      <w:sz w:val="28"/>
      <w:szCs w:val="28"/>
      <w:shd w:val="pct20" w:color="auto" w:fill="auto"/>
    </w:rPr>
  </w:style>
  <w:style w:type="paragraph" w:styleId="NormalWeb">
    <w:name w:val="Normal (Web)"/>
    <w:basedOn w:val="Normal"/>
    <w:uiPriority w:val="99"/>
    <w:rsid w:val="00343AEA"/>
    <w:rPr>
      <w:rFonts w:ascii="Times New Roman" w:hAnsi="Times New Roman" w:cs="Times New Roman"/>
      <w:sz w:val="24"/>
      <w:szCs w:val="24"/>
    </w:rPr>
  </w:style>
  <w:style w:type="paragraph" w:styleId="NormalIndent">
    <w:name w:val="Normal Indent"/>
    <w:basedOn w:val="Normal"/>
    <w:semiHidden/>
    <w:rsid w:val="00343AEA"/>
    <w:pPr>
      <w:ind w:left="720"/>
    </w:pPr>
  </w:style>
  <w:style w:type="paragraph" w:styleId="NoteHeading">
    <w:name w:val="Note Heading"/>
    <w:basedOn w:val="Normal"/>
    <w:next w:val="Normal"/>
    <w:link w:val="NoteHeadingChar"/>
    <w:semiHidden/>
    <w:rsid w:val="00343AEA"/>
  </w:style>
  <w:style w:type="character" w:customStyle="1" w:styleId="NoteHeadingChar">
    <w:name w:val="Note Heading Char"/>
    <w:basedOn w:val="DefaultParagraphFont"/>
    <w:link w:val="NoteHeading"/>
    <w:semiHidden/>
    <w:rsid w:val="00343AEA"/>
    <w:rPr>
      <w:rFonts w:ascii="2  Lotus" w:eastAsia="2  Lotus" w:hAnsi="2  Lotus" w:cs="2  Lotus"/>
      <w:sz w:val="28"/>
      <w:szCs w:val="28"/>
    </w:rPr>
  </w:style>
  <w:style w:type="character" w:styleId="PageNumber">
    <w:name w:val="page number"/>
    <w:basedOn w:val="DefaultParagraphFont"/>
    <w:semiHidden/>
    <w:rsid w:val="00343AEA"/>
  </w:style>
  <w:style w:type="paragraph" w:styleId="PlainText">
    <w:name w:val="Plain Text"/>
    <w:basedOn w:val="Normal"/>
    <w:link w:val="PlainTextChar"/>
    <w:semiHidden/>
    <w:rsid w:val="00343AEA"/>
    <w:rPr>
      <w:rFonts w:ascii="Courier New" w:hAnsi="Courier New" w:cs="Courier New"/>
      <w:sz w:val="20"/>
      <w:szCs w:val="20"/>
    </w:rPr>
  </w:style>
  <w:style w:type="character" w:customStyle="1" w:styleId="PlainTextChar">
    <w:name w:val="Plain Text Char"/>
    <w:basedOn w:val="DefaultParagraphFont"/>
    <w:link w:val="PlainText"/>
    <w:semiHidden/>
    <w:rsid w:val="00343AEA"/>
    <w:rPr>
      <w:rFonts w:ascii="Courier New" w:eastAsia="2  Lotus" w:hAnsi="Courier New" w:cs="Courier New"/>
    </w:rPr>
  </w:style>
  <w:style w:type="paragraph" w:styleId="Salutation">
    <w:name w:val="Salutation"/>
    <w:basedOn w:val="Normal"/>
    <w:next w:val="Normal"/>
    <w:link w:val="SalutationChar"/>
    <w:semiHidden/>
    <w:rsid w:val="00343AEA"/>
  </w:style>
  <w:style w:type="character" w:customStyle="1" w:styleId="SalutationChar">
    <w:name w:val="Salutation Char"/>
    <w:basedOn w:val="DefaultParagraphFont"/>
    <w:link w:val="Salutation"/>
    <w:semiHidden/>
    <w:rsid w:val="00343AEA"/>
    <w:rPr>
      <w:rFonts w:ascii="2  Lotus" w:eastAsia="2  Lotus" w:hAnsi="2  Lotus" w:cs="2  Lotus"/>
      <w:sz w:val="28"/>
      <w:szCs w:val="28"/>
    </w:rPr>
  </w:style>
  <w:style w:type="paragraph" w:styleId="Signature">
    <w:name w:val="Signature"/>
    <w:basedOn w:val="Normal"/>
    <w:link w:val="SignatureChar"/>
    <w:semiHidden/>
    <w:rsid w:val="00343AEA"/>
    <w:pPr>
      <w:ind w:left="4252"/>
    </w:pPr>
  </w:style>
  <w:style w:type="character" w:customStyle="1" w:styleId="SignatureChar">
    <w:name w:val="Signature Char"/>
    <w:basedOn w:val="DefaultParagraphFont"/>
    <w:link w:val="Signature"/>
    <w:semiHidden/>
    <w:rsid w:val="00343AEA"/>
    <w:rPr>
      <w:rFonts w:ascii="2  Lotus" w:eastAsia="2  Lotus" w:hAnsi="2  Lotus" w:cs="2  Lotus"/>
      <w:sz w:val="28"/>
      <w:szCs w:val="28"/>
    </w:rPr>
  </w:style>
  <w:style w:type="character" w:styleId="Strong">
    <w:name w:val="Strong"/>
    <w:basedOn w:val="DefaultParagraphFont"/>
    <w:uiPriority w:val="22"/>
    <w:rsid w:val="00343AEA"/>
    <w:rPr>
      <w:b/>
      <w:bCs/>
    </w:rPr>
  </w:style>
  <w:style w:type="table" w:styleId="Table3Deffects1">
    <w:name w:val="Table 3D effects 1"/>
    <w:basedOn w:val="TableNormal"/>
    <w:semiHidden/>
    <w:rsid w:val="00343AEA"/>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3AEA"/>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3AEA"/>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3AEA"/>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3AEA"/>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3AEA"/>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3AEA"/>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3AEA"/>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3AEA"/>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3AEA"/>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3AEA"/>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3AEA"/>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3AEA"/>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3AEA"/>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3AEA"/>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3AEA"/>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43AEA"/>
    <w:pPr>
      <w:bidi/>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43AEA"/>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3AEA"/>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3AEA"/>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3AEA"/>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3AEA"/>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3AEA"/>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3AEA"/>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3AEA"/>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3AEA"/>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3AEA"/>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3AEA"/>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3AEA"/>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3AEA"/>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3AEA"/>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3AEA"/>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3AEA"/>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3AEA"/>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3AEA"/>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3AEA"/>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3AEA"/>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43AEA"/>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3AEA"/>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3AEA"/>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343AEA"/>
    <w:pPr>
      <w:keepNext/>
      <w:shd w:val="clear" w:color="auto" w:fill="A0A0A0"/>
      <w:tabs>
        <w:tab w:val="num" w:pos="0"/>
        <w:tab w:val="left" w:pos="398"/>
      </w:tabs>
      <w:spacing w:before="240" w:after="60" w:line="360" w:lineRule="auto"/>
      <w:ind w:firstLine="0"/>
      <w:contextualSpacing w:val="0"/>
    </w:pPr>
    <w:rPr>
      <w:rFonts w:ascii="2  Lotus" w:hAnsi="2  Lotus" w:cs="2  Lotus"/>
      <w:b/>
      <w:bCs/>
      <w:sz w:val="40"/>
      <w:szCs w:val="28"/>
      <w:lang w:bidi="ar-SA"/>
    </w:rPr>
  </w:style>
  <w:style w:type="paragraph" w:customStyle="1" w:styleId="Style2">
    <w:name w:val="Style2"/>
    <w:basedOn w:val="Heading5"/>
    <w:next w:val="Heading5"/>
    <w:autoRedefine/>
    <w:rsid w:val="00343AEA"/>
    <w:pPr>
      <w:keepNext w:val="0"/>
      <w:keepLines w:val="0"/>
      <w:numPr>
        <w:numId w:val="14"/>
      </w:numPr>
      <w:spacing w:before="120" w:after="60" w:line="360" w:lineRule="auto"/>
      <w:contextualSpacing w:val="0"/>
      <w:jc w:val="lowKashida"/>
    </w:pPr>
    <w:rPr>
      <w:rFonts w:ascii="2  Lotus" w:hAnsi="2  Lotus" w:cs="2  Lotus"/>
      <w:b/>
      <w:i/>
      <w:sz w:val="28"/>
      <w:szCs w:val="28"/>
    </w:rPr>
  </w:style>
  <w:style w:type="character" w:styleId="FootnoteReference">
    <w:name w:val="footnote reference"/>
    <w:basedOn w:val="DefaultParagraphFont"/>
    <w:uiPriority w:val="99"/>
    <w:rsid w:val="00343AEA"/>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343AEA"/>
    <w:pPr>
      <w:ind w:firstLine="567"/>
    </w:pPr>
    <w:rPr>
      <w:sz w:val="20"/>
      <w:szCs w:val="20"/>
    </w:rPr>
  </w:style>
  <w:style w:type="character" w:customStyle="1" w:styleId="EndnoteTextChar">
    <w:name w:val="Endnote Text Char"/>
    <w:basedOn w:val="DefaultParagraphFont"/>
    <w:link w:val="EndnoteText"/>
    <w:uiPriority w:val="99"/>
    <w:semiHidden/>
    <w:rsid w:val="00343AEA"/>
    <w:rPr>
      <w:rFonts w:ascii="2  Lotus" w:eastAsia="2  Lotus" w:hAnsi="2  Lotus" w:cs="2  Badr"/>
    </w:rPr>
  </w:style>
  <w:style w:type="character" w:customStyle="1" w:styleId="StyleComplex2Badr">
    <w:name w:val="Style (Complex) 2  Badr"/>
    <w:basedOn w:val="DefaultParagraphFont"/>
    <w:rsid w:val="00343AEA"/>
    <w:rPr>
      <w:rFonts w:cs="2  Badr"/>
    </w:rPr>
  </w:style>
  <w:style w:type="character" w:styleId="EndnoteReference">
    <w:name w:val="endnote reference"/>
    <w:basedOn w:val="DefaultParagraphFont"/>
    <w:uiPriority w:val="99"/>
    <w:semiHidden/>
    <w:rsid w:val="00343AEA"/>
    <w:rPr>
      <w:vertAlign w:val="superscript"/>
    </w:rPr>
  </w:style>
  <w:style w:type="paragraph" w:styleId="TOC8">
    <w:name w:val="toc 8"/>
    <w:basedOn w:val="Normal"/>
    <w:next w:val="Normal"/>
    <w:autoRedefine/>
    <w:uiPriority w:val="39"/>
    <w:rsid w:val="00343AEA"/>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343AEA"/>
    <w:pPr>
      <w:ind w:left="2880"/>
      <w:jc w:val="left"/>
    </w:pPr>
    <w:rPr>
      <w:rFonts w:ascii="Times New Roman" w:hAnsi="Times New Roman" w:cs="Times New Roman"/>
      <w:b/>
      <w:sz w:val="18"/>
      <w:szCs w:val="21"/>
      <w:lang w:bidi="ar-SA"/>
    </w:rPr>
  </w:style>
  <w:style w:type="paragraph" w:styleId="BalloonText">
    <w:name w:val="Balloon Text"/>
    <w:basedOn w:val="Normal"/>
    <w:link w:val="BalloonTextChar"/>
    <w:uiPriority w:val="99"/>
    <w:rsid w:val="00343AEA"/>
    <w:rPr>
      <w:rFonts w:ascii="Tahoma" w:hAnsi="Tahoma" w:cs="Tahoma"/>
      <w:sz w:val="16"/>
      <w:szCs w:val="16"/>
    </w:rPr>
  </w:style>
  <w:style w:type="character" w:customStyle="1" w:styleId="BalloonTextChar">
    <w:name w:val="Balloon Text Char"/>
    <w:basedOn w:val="DefaultParagraphFont"/>
    <w:link w:val="BalloonText"/>
    <w:uiPriority w:val="99"/>
    <w:rsid w:val="00343AEA"/>
    <w:rPr>
      <w:rFonts w:ascii="Tahoma" w:eastAsia="2  Lotus" w:hAnsi="Tahoma" w:cs="Tahoma"/>
      <w:sz w:val="16"/>
      <w:szCs w:val="16"/>
    </w:rPr>
  </w:style>
  <w:style w:type="character" w:styleId="Hyperlink">
    <w:name w:val="Hyperlink"/>
    <w:basedOn w:val="DefaultParagraphFont"/>
    <w:uiPriority w:val="99"/>
    <w:unhideWhenUsed/>
    <w:rsid w:val="00343AEA"/>
    <w:rPr>
      <w:color w:val="0000FF"/>
      <w:u w:val="single"/>
    </w:rPr>
  </w:style>
  <w:style w:type="paragraph" w:customStyle="1" w:styleId="1">
    <w:name w:val="پاورقى1"/>
    <w:rsid w:val="00343AEA"/>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343AEA"/>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basedOn w:val="DefaultParagraphFont"/>
    <w:uiPriority w:val="10"/>
    <w:rsid w:val="00343AEA"/>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343AEA"/>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343AEA"/>
    <w:rPr>
      <w:i/>
      <w:iCs/>
      <w:color w:val="000000"/>
    </w:rPr>
  </w:style>
  <w:style w:type="character" w:customStyle="1" w:styleId="13">
    <w:name w:val="نقل قول قوی نویسه1"/>
    <w:basedOn w:val="DefaultParagraphFont"/>
    <w:uiPriority w:val="30"/>
    <w:rsid w:val="00343AE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E20D-094A-473A-9102-79CDA782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6</cp:revision>
  <dcterms:created xsi:type="dcterms:W3CDTF">2014-09-29T05:45:00Z</dcterms:created>
  <dcterms:modified xsi:type="dcterms:W3CDTF">2014-09-29T10:05:00Z</dcterms:modified>
</cp:coreProperties>
</file>