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74546" w:rsidRPr="00595394" w:rsidRDefault="009E4EFA" w:rsidP="00595394">
      <w:pPr>
        <w:pStyle w:val="Heading1"/>
        <w:jc w:val="center"/>
        <w:rPr>
          <w:rFonts w:cs="2  Badr"/>
          <w:b w:val="0"/>
          <w:bCs w:val="0"/>
          <w:sz w:val="28"/>
          <w:szCs w:val="28"/>
          <w:rtl/>
        </w:rPr>
      </w:pPr>
      <w:bookmarkStart w:id="0" w:name="_Toc366622638"/>
      <w:r w:rsidRPr="00595394">
        <w:rPr>
          <w:rFonts w:cs="2  Badr" w:hint="cs"/>
          <w:b w:val="0"/>
          <w:bCs w:val="0"/>
          <w:sz w:val="28"/>
          <w:szCs w:val="28"/>
          <w:rtl/>
        </w:rPr>
        <w:t>بسم‌الله</w:t>
      </w:r>
      <w:r w:rsidR="00974546" w:rsidRPr="00595394">
        <w:rPr>
          <w:rFonts w:cs="2  Badr" w:hint="cs"/>
          <w:b w:val="0"/>
          <w:bCs w:val="0"/>
          <w:sz w:val="28"/>
          <w:szCs w:val="28"/>
          <w:rtl/>
        </w:rPr>
        <w:t xml:space="preserve"> الرحمن الرحیم</w:t>
      </w:r>
      <w:bookmarkEnd w:id="0"/>
    </w:p>
    <w:p w:rsidR="00974546" w:rsidRPr="009E4EFA" w:rsidRDefault="00974546" w:rsidP="00974546">
      <w:pPr>
        <w:pStyle w:val="Heading1"/>
        <w:rPr>
          <w:rFonts w:cs="2  Badr"/>
        </w:rPr>
      </w:pPr>
      <w:bookmarkStart w:id="1" w:name="_Toc366622640"/>
      <w:r w:rsidRPr="009E4EFA">
        <w:rPr>
          <w:rFonts w:cs="2  Badr" w:hint="cs"/>
          <w:rtl/>
        </w:rPr>
        <w:t xml:space="preserve">دلیل چهاردهم؛ </w:t>
      </w:r>
      <w:r w:rsidR="00FE3E69" w:rsidRPr="009E4EFA">
        <w:rPr>
          <w:rFonts w:cs="2  Badr"/>
          <w:rtl/>
        </w:rPr>
        <w:t>ادله</w:t>
      </w:r>
      <w:r w:rsidRPr="009E4EFA">
        <w:rPr>
          <w:rFonts w:cs="2  Badr" w:hint="cs"/>
          <w:rtl/>
        </w:rPr>
        <w:t xml:space="preserve"> </w:t>
      </w:r>
      <w:r w:rsidR="00FE3E69" w:rsidRPr="009E4EFA">
        <w:rPr>
          <w:rFonts w:cs="2  Badr"/>
          <w:rtl/>
        </w:rPr>
        <w:t>امربه‌معروف</w:t>
      </w:r>
      <w:r w:rsidRPr="009E4EFA">
        <w:rPr>
          <w:rFonts w:cs="2  Badr" w:hint="cs"/>
          <w:rtl/>
        </w:rPr>
        <w:t xml:space="preserve"> و </w:t>
      </w:r>
      <w:bookmarkEnd w:id="1"/>
      <w:r w:rsidR="00FE3E69" w:rsidRPr="009E4EFA">
        <w:rPr>
          <w:rFonts w:cs="2  Badr"/>
          <w:rtl/>
        </w:rPr>
        <w:t>نه</w:t>
      </w:r>
      <w:bookmarkStart w:id="2" w:name="_GoBack"/>
      <w:bookmarkEnd w:id="2"/>
      <w:r w:rsidR="00FE3E69" w:rsidRPr="009E4EFA">
        <w:rPr>
          <w:rFonts w:cs="2  Badr" w:hint="cs"/>
          <w:rtl/>
        </w:rPr>
        <w:t>ی‌</w:t>
      </w:r>
      <w:r w:rsidR="00FE3E69" w:rsidRPr="009E4EFA">
        <w:rPr>
          <w:rFonts w:cs="2  Badr" w:hint="eastAsia"/>
          <w:rtl/>
        </w:rPr>
        <w:t>ازمنکر</w:t>
      </w:r>
    </w:p>
    <w:p w:rsidR="00974546" w:rsidRPr="009E4EFA" w:rsidRDefault="00974546" w:rsidP="00974546">
      <w:pPr>
        <w:rPr>
          <w:rFonts w:asciiTheme="minorHAnsi" w:hAnsiTheme="minorHAnsi" w:cs="2  Badr"/>
        </w:rPr>
      </w:pPr>
      <w:r w:rsidRPr="009E4EFA">
        <w:rPr>
          <w:rFonts w:cs="2  Badr" w:hint="cs"/>
          <w:rtl/>
        </w:rPr>
        <w:t>بحث ما در ادله‌ای بود که به شکلی وظیفه تربیتی و اصلاح و تربیت را  در حوزه‌های اجتماعی و اخلاقی و دینی بر عهده حاکمیت می‌گذارد.</w:t>
      </w:r>
      <w:r w:rsidRPr="009E4EFA">
        <w:rPr>
          <w:rFonts w:asciiTheme="minorHAnsi" w:hAnsiTheme="minorHAnsi" w:cs="2  Badr"/>
        </w:rPr>
        <w:t xml:space="preserve"> </w:t>
      </w:r>
    </w:p>
    <w:p w:rsidR="00974546" w:rsidRPr="009E4EFA" w:rsidRDefault="00974546" w:rsidP="00974546">
      <w:pPr>
        <w:rPr>
          <w:rFonts w:cs="2  Badr"/>
          <w:rtl/>
        </w:rPr>
      </w:pPr>
      <w:r w:rsidRPr="009E4EFA">
        <w:rPr>
          <w:rFonts w:cs="2  Badr" w:hint="cs"/>
          <w:rtl/>
        </w:rPr>
        <w:t xml:space="preserve">در این مبحث تاکنون چندین دلیل ذکر کردیم که رسیدیم به بعضی ادله که یک مقدار عام‌تر است مثل ادله </w:t>
      </w:r>
      <w:r w:rsidR="004C3783">
        <w:rPr>
          <w:rFonts w:cs="2  Badr" w:hint="cs"/>
          <w:rtl/>
        </w:rPr>
        <w:t>امربه‌معروف</w:t>
      </w:r>
      <w:r w:rsidRPr="009E4EFA">
        <w:rPr>
          <w:rFonts w:cs="2  Badr" w:hint="cs"/>
          <w:rtl/>
        </w:rPr>
        <w:t xml:space="preserve"> و </w:t>
      </w:r>
      <w:r w:rsidR="00FE3E69" w:rsidRPr="009E4EFA">
        <w:rPr>
          <w:rFonts w:cs="2  Badr"/>
          <w:rtl/>
        </w:rPr>
        <w:t>نه</w:t>
      </w:r>
      <w:r w:rsidR="00FE3E69" w:rsidRPr="009E4EFA">
        <w:rPr>
          <w:rFonts w:cs="2  Badr" w:hint="cs"/>
          <w:rtl/>
        </w:rPr>
        <w:t>ی</w:t>
      </w:r>
      <w:r w:rsidRPr="009E4EFA">
        <w:rPr>
          <w:rFonts w:cs="2  Badr" w:hint="cs"/>
          <w:rtl/>
        </w:rPr>
        <w:t xml:space="preserve"> از منکر که در آن بحث شد که ملاحظه کردید که وجوب </w:t>
      </w:r>
      <w:r w:rsidR="004C3783">
        <w:rPr>
          <w:rFonts w:cs="2  Badr" w:hint="cs"/>
          <w:rtl/>
        </w:rPr>
        <w:t>امربه‌معروف</w:t>
      </w:r>
      <w:r w:rsidRPr="009E4EFA">
        <w:rPr>
          <w:rFonts w:cs="2  Badr" w:hint="cs"/>
          <w:rtl/>
        </w:rPr>
        <w:t xml:space="preserve"> و </w:t>
      </w:r>
      <w:r w:rsidR="00FE3E69" w:rsidRPr="009E4EFA">
        <w:rPr>
          <w:rFonts w:cs="2  Badr"/>
          <w:rtl/>
        </w:rPr>
        <w:t>نه</w:t>
      </w:r>
      <w:r w:rsidR="00FE3E69" w:rsidRPr="009E4EFA">
        <w:rPr>
          <w:rFonts w:cs="2  Badr" w:hint="cs"/>
          <w:rtl/>
        </w:rPr>
        <w:t>ی</w:t>
      </w:r>
      <w:r w:rsidRPr="009E4EFA">
        <w:rPr>
          <w:rFonts w:cs="2  Badr" w:hint="cs"/>
          <w:rtl/>
        </w:rPr>
        <w:t xml:space="preserve"> از منکر </w:t>
      </w:r>
      <w:r w:rsidR="004C3783">
        <w:rPr>
          <w:rFonts w:cs="2  Badr" w:hint="cs"/>
          <w:rtl/>
        </w:rPr>
        <w:t>به‌عنوان</w:t>
      </w:r>
      <w:r w:rsidRPr="009E4EFA">
        <w:rPr>
          <w:rFonts w:cs="2  Badr" w:hint="cs"/>
          <w:rtl/>
        </w:rPr>
        <w:t xml:space="preserve"> قاعده کلی است و </w:t>
      </w:r>
      <w:r w:rsidR="004C3783">
        <w:rPr>
          <w:rFonts w:cs="2  Badr" w:hint="cs"/>
          <w:rtl/>
        </w:rPr>
        <w:t>طبعاً</w:t>
      </w:r>
      <w:r w:rsidRPr="009E4EFA">
        <w:rPr>
          <w:rFonts w:cs="2  Badr" w:hint="cs"/>
          <w:rtl/>
        </w:rPr>
        <w:t xml:space="preserve"> شامل حکومت هم می‌شود.</w:t>
      </w:r>
    </w:p>
    <w:p w:rsidR="00974546" w:rsidRPr="009E4EFA" w:rsidRDefault="008659A8" w:rsidP="008659A8">
      <w:pPr>
        <w:rPr>
          <w:rFonts w:cs="2  Badr"/>
          <w:rtl/>
        </w:rPr>
      </w:pPr>
      <w:r>
        <w:rPr>
          <w:rFonts w:cs="2  Badr" w:hint="cs"/>
          <w:rtl/>
        </w:rPr>
        <w:t>در مرحله بعدی</w:t>
      </w:r>
      <w:r w:rsidR="00974546" w:rsidRPr="009E4EFA">
        <w:rPr>
          <w:rFonts w:cs="2  Badr" w:hint="cs"/>
          <w:rtl/>
        </w:rPr>
        <w:t xml:space="preserve"> به طور خاص تکلیف مجزایی </w:t>
      </w:r>
      <w:r w:rsidR="00D42133">
        <w:rPr>
          <w:rFonts w:cs="2  Badr" w:hint="cs"/>
          <w:rtl/>
        </w:rPr>
        <w:t>از آن تکلیف عام برای حکومت دارد</w:t>
      </w:r>
      <w:r w:rsidR="00974546" w:rsidRPr="009E4EFA">
        <w:rPr>
          <w:rFonts w:cs="2  Badr" w:hint="cs"/>
          <w:rtl/>
        </w:rPr>
        <w:t xml:space="preserve"> یا ن</w:t>
      </w:r>
      <w:r w:rsidR="00ED1052">
        <w:rPr>
          <w:rFonts w:cs="2  Badr" w:hint="cs"/>
          <w:rtl/>
        </w:rPr>
        <w:t>ه</w:t>
      </w:r>
      <w:r w:rsidR="00D42133">
        <w:rPr>
          <w:rFonts w:cs="2  Badr" w:hint="cs"/>
          <w:rtl/>
        </w:rPr>
        <w:t>؟</w:t>
      </w:r>
      <w:r w:rsidR="00974546" w:rsidRPr="009E4EFA">
        <w:rPr>
          <w:rFonts w:cs="2  Badr" w:hint="cs"/>
          <w:rtl/>
        </w:rPr>
        <w:t xml:space="preserve"> </w:t>
      </w:r>
      <w:r w:rsidR="00D42133" w:rsidRPr="009E4EFA">
        <w:rPr>
          <w:rFonts w:cs="2  Badr" w:hint="cs"/>
          <w:rtl/>
        </w:rPr>
        <w:t xml:space="preserve">گرچه استدلالاتی برای آن ذکر </w:t>
      </w:r>
      <w:r w:rsidR="007E0DD9">
        <w:rPr>
          <w:rFonts w:cs="2  Badr" w:hint="cs"/>
          <w:rtl/>
        </w:rPr>
        <w:t>شد</w:t>
      </w:r>
      <w:r w:rsidR="00D42133" w:rsidRPr="009E4EFA">
        <w:rPr>
          <w:rFonts w:cs="2  Badr" w:hint="cs"/>
          <w:rtl/>
        </w:rPr>
        <w:t xml:space="preserve"> </w:t>
      </w:r>
      <w:r w:rsidR="007E0DD9">
        <w:rPr>
          <w:rFonts w:cs="2  Badr" w:hint="cs"/>
          <w:rtl/>
        </w:rPr>
        <w:t>که</w:t>
      </w:r>
      <w:r w:rsidR="007E0DD9" w:rsidRPr="009E4EFA">
        <w:rPr>
          <w:rFonts w:cs="2  Badr" w:hint="cs"/>
          <w:rtl/>
        </w:rPr>
        <w:t xml:space="preserve"> به نحوی قابل پاسخ بود</w:t>
      </w:r>
      <w:r>
        <w:rPr>
          <w:rFonts w:cs="2  Badr" w:hint="cs"/>
          <w:rtl/>
        </w:rPr>
        <w:t xml:space="preserve"> ولی</w:t>
      </w:r>
      <w:r w:rsidR="007E0DD9">
        <w:rPr>
          <w:rFonts w:cs="2  Badr" w:hint="cs"/>
          <w:rtl/>
        </w:rPr>
        <w:t xml:space="preserve"> در مجموع</w:t>
      </w:r>
      <w:r w:rsidR="00D42133" w:rsidRPr="009E4EFA">
        <w:rPr>
          <w:rFonts w:cs="2  Badr" w:hint="cs"/>
          <w:rtl/>
        </w:rPr>
        <w:t xml:space="preserve"> </w:t>
      </w:r>
      <w:r w:rsidR="00974546" w:rsidRPr="009E4EFA">
        <w:rPr>
          <w:rFonts w:cs="2  Badr" w:hint="cs"/>
          <w:rtl/>
        </w:rPr>
        <w:t>به نتیجه نهایی نرسیدیم</w:t>
      </w:r>
      <w:r w:rsidR="007E0DD9">
        <w:rPr>
          <w:rFonts w:cs="2  Badr" w:hint="cs"/>
          <w:rtl/>
        </w:rPr>
        <w:t>.</w:t>
      </w:r>
    </w:p>
    <w:p w:rsidR="00974546" w:rsidRPr="009E4EFA" w:rsidRDefault="00974546" w:rsidP="00974546">
      <w:pPr>
        <w:rPr>
          <w:rFonts w:cs="2  Badr"/>
          <w:rtl/>
        </w:rPr>
      </w:pPr>
      <w:r w:rsidRPr="009E4EFA">
        <w:rPr>
          <w:rFonts w:cs="2  Badr" w:hint="cs"/>
          <w:rtl/>
        </w:rPr>
        <w:t xml:space="preserve">تا رسیدیم به استدلال‌هایی که برای </w:t>
      </w:r>
      <w:r w:rsidR="004C3783">
        <w:rPr>
          <w:rFonts w:cs="2  Badr" w:hint="cs"/>
          <w:rtl/>
        </w:rPr>
        <w:t>تکلیف</w:t>
      </w:r>
      <w:r w:rsidRPr="009E4EFA">
        <w:rPr>
          <w:rFonts w:cs="2  Badr" w:hint="cs"/>
          <w:rtl/>
        </w:rPr>
        <w:t xml:space="preserve"> خاص اینجا به عمل آمد و ذکر شد دو سه آیه بود و رسیدیم به دلیل خود دلیل قیام اباعبدالله الحسین و آن چه که در آن قیام مطرح بوده است که مقداری از بحث فاصله گرفتیم و کیفیت تطبیق قضیه </w:t>
      </w:r>
      <w:r w:rsidR="004C3783">
        <w:rPr>
          <w:rFonts w:cs="2  Badr" w:hint="cs"/>
          <w:rtl/>
        </w:rPr>
        <w:t>امربه‌معروف</w:t>
      </w:r>
      <w:r w:rsidRPr="009E4EFA">
        <w:rPr>
          <w:rFonts w:cs="2  Badr" w:hint="cs"/>
          <w:rtl/>
        </w:rPr>
        <w:t xml:space="preserve"> و نهی از منکر بر کل این قیام را ذکر کردیم و بعضی اشکالات که ممکن بود بر ذهن بیاید دفع کردیم و عرض شد که کلیت این قیام و حرکت می‌تواند مصداق همان </w:t>
      </w:r>
      <w:r w:rsidR="008659A8">
        <w:rPr>
          <w:rFonts w:cs="2  Badr" w:hint="cs"/>
          <w:rtl/>
        </w:rPr>
        <w:t>امرونهی</w:t>
      </w:r>
      <w:r w:rsidRPr="009E4EFA">
        <w:rPr>
          <w:rFonts w:cs="2  Badr" w:hint="cs"/>
          <w:rtl/>
        </w:rPr>
        <w:t xml:space="preserve"> باشد و جنبه‌های فقهی آن مانعی ندارد و از لحاظ سند هم گفتیم که </w:t>
      </w:r>
      <w:r w:rsidR="00A8065F">
        <w:rPr>
          <w:rFonts w:cs="2  Badr" w:hint="cs"/>
          <w:rtl/>
        </w:rPr>
        <w:t>مکرراً</w:t>
      </w:r>
      <w:r w:rsidRPr="009E4EFA">
        <w:rPr>
          <w:rFonts w:cs="2  Badr" w:hint="cs"/>
          <w:rtl/>
        </w:rPr>
        <w:t xml:space="preserve"> در فرمایشات حضرت آمده است که مسئله </w:t>
      </w:r>
      <w:r w:rsidR="008659A8">
        <w:rPr>
          <w:rFonts w:cs="2  Badr" w:hint="cs"/>
          <w:rtl/>
        </w:rPr>
        <w:t>امرونهی</w:t>
      </w:r>
      <w:r w:rsidRPr="009E4EFA">
        <w:rPr>
          <w:rFonts w:cs="2  Badr" w:hint="cs"/>
          <w:rtl/>
        </w:rPr>
        <w:t xml:space="preserve"> را بر حرکت خودشان تطبیق دادند.</w:t>
      </w:r>
    </w:p>
    <w:p w:rsidR="00974546" w:rsidRPr="009E4EFA" w:rsidRDefault="002A2D92" w:rsidP="002A2D92">
      <w:pPr>
        <w:rPr>
          <w:rFonts w:cs="2  Badr"/>
          <w:b/>
          <w:rtl/>
        </w:rPr>
      </w:pPr>
      <w:r>
        <w:rPr>
          <w:rFonts w:cs="2  Badr" w:hint="cs"/>
          <w:rtl/>
        </w:rPr>
        <w:t>یک</w:t>
      </w:r>
      <w:r w:rsidR="00974546" w:rsidRPr="009E4EFA">
        <w:rPr>
          <w:rFonts w:cs="2  Badr" w:hint="cs"/>
          <w:rtl/>
        </w:rPr>
        <w:t xml:space="preserve"> مورد این بود که قبل از خروج  از مدینه دارد </w:t>
      </w:r>
      <w:r w:rsidR="00B927BD" w:rsidRPr="009E4EFA">
        <w:rPr>
          <w:rFonts w:cs="2  Badr"/>
          <w:rtl/>
        </w:rPr>
        <w:t>ک</w:t>
      </w:r>
      <w:r w:rsidR="00AC1BB8">
        <w:rPr>
          <w:rFonts w:cs="2  Badr" w:hint="cs"/>
          <w:rtl/>
        </w:rPr>
        <w:t xml:space="preserve">ه </w:t>
      </w:r>
      <w:r w:rsidR="00AC1BB8">
        <w:rPr>
          <w:rFonts w:cs="2  Badr" w:hint="cs"/>
          <w:b/>
          <w:bCs/>
          <w:rtl/>
        </w:rPr>
        <w:t>«</w:t>
      </w:r>
      <w:r w:rsidR="00B927BD" w:rsidRPr="00AC1BB8">
        <w:rPr>
          <w:rFonts w:cs="2  Badr"/>
          <w:b/>
          <w:bCs/>
          <w:rtl/>
        </w:rPr>
        <w:t>ان</w:t>
      </w:r>
      <w:r w:rsidR="00B927BD" w:rsidRPr="00AC1BB8">
        <w:rPr>
          <w:rFonts w:cs="2  Badr" w:hint="cs"/>
          <w:b/>
          <w:bCs/>
          <w:rtl/>
        </w:rPr>
        <w:t>ی</w:t>
      </w:r>
      <w:r w:rsidR="00974546" w:rsidRPr="00AC1BB8">
        <w:rPr>
          <w:rFonts w:cs="2  Badr" w:hint="cs"/>
          <w:b/>
          <w:bCs/>
          <w:rtl/>
        </w:rPr>
        <w:t xml:space="preserve"> احب</w:t>
      </w:r>
      <w:r w:rsidR="00974546" w:rsidRPr="008659A8">
        <w:rPr>
          <w:rFonts w:cs="2  Badr" w:hint="cs"/>
          <w:b/>
          <w:bCs/>
          <w:rtl/>
        </w:rPr>
        <w:t xml:space="preserve"> المعروف و اکره المنکر</w:t>
      </w:r>
      <w:r w:rsidR="00AC1BB8">
        <w:rPr>
          <w:rFonts w:cs="2  Badr" w:hint="cs"/>
          <w:b/>
          <w:bCs/>
          <w:rtl/>
        </w:rPr>
        <w:t>»</w:t>
      </w:r>
      <w:r w:rsidR="00974546" w:rsidRPr="009E4EFA">
        <w:rPr>
          <w:rFonts w:cs="2  Badr" w:hint="cs"/>
          <w:rtl/>
        </w:rPr>
        <w:t xml:space="preserve"> و یا وقتی به محمد حنفیه وصیت می‌کند </w:t>
      </w:r>
      <w:r w:rsidR="00974546" w:rsidRPr="00174818">
        <w:rPr>
          <w:rFonts w:cs="2  Badr" w:hint="cs"/>
          <w:bCs/>
          <w:rtl/>
        </w:rPr>
        <w:t>«</w:t>
      </w:r>
      <w:r w:rsidR="00974546" w:rsidRPr="00174818">
        <w:rPr>
          <w:rFonts w:ascii="Traditional Arabic" w:hAnsi="Traditional Arabic" w:cs="2  Badr" w:hint="cs"/>
          <w:bCs/>
          <w:sz w:val="30"/>
          <w:szCs w:val="30"/>
          <w:rtl/>
          <w:lang w:bidi="fa-IR"/>
        </w:rPr>
        <w:t>وَ إِنَّمَا خَرَجْتُ أَطْلُبُ الصَّلَاحَ فِي أُمَّةِ جَدِّي مُحَمَّدٍ أُرِيدُ آمُرُ بِالْمَعْرُوفِ‏ وَ أَنْهَى عَنِ الْمُنْكَر</w:t>
      </w:r>
      <w:r w:rsidR="00974546" w:rsidRPr="00174818">
        <w:rPr>
          <w:rFonts w:cs="2  Badr" w:hint="cs"/>
          <w:bCs/>
          <w:rtl/>
        </w:rPr>
        <w:t>؛</w:t>
      </w:r>
      <w:r w:rsidR="00974546" w:rsidRPr="009E4EFA">
        <w:rPr>
          <w:rFonts w:cs="2  Badr" w:hint="cs"/>
          <w:b/>
          <w:rtl/>
        </w:rPr>
        <w:t xml:space="preserve"> من براي </w:t>
      </w:r>
      <w:r w:rsidR="004C3783">
        <w:rPr>
          <w:rFonts w:cs="2  Badr" w:hint="cs"/>
          <w:b/>
          <w:rtl/>
        </w:rPr>
        <w:t>امربه‌معروف</w:t>
      </w:r>
      <w:r w:rsidR="00974546" w:rsidRPr="009E4EFA">
        <w:rPr>
          <w:rFonts w:cs="2  Badr" w:hint="cs"/>
          <w:b/>
          <w:rtl/>
        </w:rPr>
        <w:t xml:space="preserve"> و نهي از منكر قيام كردم»</w:t>
      </w:r>
      <w:r w:rsidR="00974546" w:rsidRPr="009E4EFA">
        <w:rPr>
          <w:rFonts w:ascii="Traditional Arabic" w:hAnsi="Traditional Arabic" w:cs="2  Badr" w:hint="cs"/>
          <w:sz w:val="30"/>
          <w:szCs w:val="30"/>
          <w:rtl/>
          <w:lang w:bidi="fa-IR"/>
        </w:rPr>
        <w:t xml:space="preserve"> مناقب آل </w:t>
      </w:r>
      <w:r w:rsidR="00FE3E69" w:rsidRPr="009E4EFA">
        <w:rPr>
          <w:rFonts w:ascii="Traditional Arabic" w:hAnsi="Traditional Arabic" w:cs="2  Badr"/>
          <w:sz w:val="30"/>
          <w:szCs w:val="30"/>
          <w:rtl/>
          <w:lang w:bidi="fa-IR"/>
        </w:rPr>
        <w:t>أب</w:t>
      </w:r>
      <w:r w:rsidR="00FE3E69" w:rsidRPr="009E4EFA">
        <w:rPr>
          <w:rFonts w:ascii="Traditional Arabic" w:hAnsi="Traditional Arabic" w:cs="2  Badr" w:hint="cs"/>
          <w:sz w:val="30"/>
          <w:szCs w:val="30"/>
          <w:rtl/>
          <w:lang w:bidi="fa-IR"/>
        </w:rPr>
        <w:t>ی</w:t>
      </w:r>
      <w:r w:rsidR="00974546" w:rsidRPr="009E4EFA">
        <w:rPr>
          <w:rFonts w:ascii="Traditional Arabic" w:hAnsi="Traditional Arabic" w:cs="2  Badr" w:hint="cs"/>
          <w:sz w:val="30"/>
          <w:szCs w:val="30"/>
          <w:rtl/>
          <w:lang w:bidi="fa-IR"/>
        </w:rPr>
        <w:t xml:space="preserve"> طالب </w:t>
      </w:r>
      <w:r w:rsidR="000D7361">
        <w:rPr>
          <w:rFonts w:ascii="Traditional Arabic" w:hAnsi="Traditional Arabic" w:cs="2  Badr"/>
          <w:sz w:val="30"/>
          <w:szCs w:val="30"/>
          <w:rtl/>
          <w:lang w:bidi="fa-IR"/>
        </w:rPr>
        <w:t>علیهم‌السلام</w:t>
      </w:r>
      <w:r w:rsidR="009A6F73" w:rsidRPr="009E4EFA">
        <w:rPr>
          <w:rFonts w:ascii="Traditional Arabic" w:hAnsi="Traditional Arabic" w:cs="2  Badr"/>
          <w:sz w:val="30"/>
          <w:szCs w:val="30"/>
          <w:rtl/>
          <w:lang w:bidi="fa-IR"/>
        </w:rPr>
        <w:t xml:space="preserve"> (</w:t>
      </w:r>
      <w:r w:rsidR="00974546" w:rsidRPr="009E4EFA">
        <w:rPr>
          <w:rFonts w:ascii="Traditional Arabic" w:hAnsi="Traditional Arabic" w:cs="2  Badr" w:hint="cs"/>
          <w:sz w:val="30"/>
          <w:szCs w:val="30"/>
          <w:rtl/>
          <w:lang w:bidi="fa-IR"/>
        </w:rPr>
        <w:t>لابن شهرآشوب)؛</w:t>
      </w:r>
      <w:r w:rsidR="00974546" w:rsidRPr="009E4EFA">
        <w:rPr>
          <w:rFonts w:cs="2  Badr" w:hint="cs"/>
          <w:b/>
          <w:rtl/>
        </w:rPr>
        <w:t xml:space="preserve"> </w:t>
      </w:r>
      <w:r w:rsidR="009A6F73" w:rsidRPr="009E4EFA">
        <w:rPr>
          <w:rFonts w:cs="2  Badr"/>
          <w:b/>
          <w:rtl/>
        </w:rPr>
        <w:t>ج 4؛ ص 84</w:t>
      </w:r>
      <w:r w:rsidR="00974546" w:rsidRPr="009E4EFA">
        <w:rPr>
          <w:rFonts w:cs="2  Badr" w:hint="cs"/>
          <w:b/>
          <w:rtl/>
        </w:rPr>
        <w:t xml:space="preserve"> </w:t>
      </w:r>
      <w:r w:rsidR="00974546" w:rsidRPr="009E4EFA">
        <w:rPr>
          <w:rFonts w:ascii="Traditional Arabic" w:hAnsi="Traditional Arabic" w:cs="2  Badr" w:hint="cs"/>
          <w:sz w:val="30"/>
          <w:szCs w:val="30"/>
          <w:rtl/>
          <w:lang w:bidi="fa-IR"/>
        </w:rPr>
        <w:t xml:space="preserve">و </w:t>
      </w:r>
      <w:r w:rsidR="00FE3E69" w:rsidRPr="009E4EFA">
        <w:rPr>
          <w:rFonts w:ascii="Traditional Arabic" w:hAnsi="Traditional Arabic" w:cs="2  Badr"/>
          <w:sz w:val="30"/>
          <w:szCs w:val="30"/>
          <w:rtl/>
          <w:lang w:bidi="fa-IR"/>
        </w:rPr>
        <w:t>مکات</w:t>
      </w:r>
      <w:r w:rsidR="00FE3E69" w:rsidRPr="009E4EFA">
        <w:rPr>
          <w:rFonts w:ascii="Traditional Arabic" w:hAnsi="Traditional Arabic" w:cs="2  Badr" w:hint="cs"/>
          <w:sz w:val="30"/>
          <w:szCs w:val="30"/>
          <w:rtl/>
          <w:lang w:bidi="fa-IR"/>
        </w:rPr>
        <w:t>ی</w:t>
      </w:r>
      <w:r w:rsidR="00FE3E69" w:rsidRPr="009E4EFA">
        <w:rPr>
          <w:rFonts w:ascii="Traditional Arabic" w:hAnsi="Traditional Arabic" w:cs="2  Badr" w:hint="eastAsia"/>
          <w:sz w:val="30"/>
          <w:szCs w:val="30"/>
          <w:rtl/>
          <w:lang w:bidi="fa-IR"/>
        </w:rPr>
        <w:t>ب</w:t>
      </w:r>
      <w:r w:rsidR="00974546" w:rsidRPr="009E4EFA">
        <w:rPr>
          <w:rFonts w:ascii="Traditional Arabic" w:hAnsi="Traditional Arabic" w:cs="2  Badr" w:hint="cs"/>
          <w:sz w:val="30"/>
          <w:szCs w:val="30"/>
          <w:rtl/>
          <w:lang w:bidi="fa-IR"/>
        </w:rPr>
        <w:t xml:space="preserve"> الرسول </w:t>
      </w:r>
      <w:r w:rsidR="00FE3E69" w:rsidRPr="009E4EFA">
        <w:rPr>
          <w:rFonts w:ascii="Traditional Arabic" w:hAnsi="Traditional Arabic" w:cs="2  Badr"/>
          <w:sz w:val="30"/>
          <w:szCs w:val="30"/>
          <w:rtl/>
          <w:lang w:bidi="fa-IR"/>
        </w:rPr>
        <w:t>صل</w:t>
      </w:r>
      <w:r w:rsidR="00FE3E69" w:rsidRPr="009E4EFA">
        <w:rPr>
          <w:rFonts w:ascii="Traditional Arabic" w:hAnsi="Traditional Arabic" w:cs="2  Badr" w:hint="cs"/>
          <w:sz w:val="30"/>
          <w:szCs w:val="30"/>
          <w:rtl/>
          <w:lang w:bidi="fa-IR"/>
        </w:rPr>
        <w:t>ی</w:t>
      </w:r>
      <w:r w:rsidR="00974546" w:rsidRPr="009E4EFA">
        <w:rPr>
          <w:rFonts w:ascii="Traditional Arabic" w:hAnsi="Traditional Arabic" w:cs="2  Badr" w:hint="cs"/>
          <w:sz w:val="30"/>
          <w:szCs w:val="30"/>
          <w:rtl/>
          <w:lang w:bidi="fa-IR"/>
        </w:rPr>
        <w:t xml:space="preserve"> الله </w:t>
      </w:r>
      <w:r w:rsidR="00FE3E69" w:rsidRPr="009E4EFA">
        <w:rPr>
          <w:rFonts w:ascii="Traditional Arabic" w:hAnsi="Traditional Arabic" w:cs="2  Badr"/>
          <w:sz w:val="30"/>
          <w:szCs w:val="30"/>
          <w:rtl/>
          <w:lang w:bidi="fa-IR"/>
        </w:rPr>
        <w:t>عل</w:t>
      </w:r>
      <w:r w:rsidR="00FE3E69" w:rsidRPr="009E4EFA">
        <w:rPr>
          <w:rFonts w:ascii="Traditional Arabic" w:hAnsi="Traditional Arabic" w:cs="2  Badr" w:hint="cs"/>
          <w:sz w:val="30"/>
          <w:szCs w:val="30"/>
          <w:rtl/>
          <w:lang w:bidi="fa-IR"/>
        </w:rPr>
        <w:t>ی</w:t>
      </w:r>
      <w:r w:rsidR="00FE3E69" w:rsidRPr="009E4EFA">
        <w:rPr>
          <w:rFonts w:ascii="Traditional Arabic" w:hAnsi="Traditional Arabic" w:cs="2  Badr" w:hint="eastAsia"/>
          <w:sz w:val="30"/>
          <w:szCs w:val="30"/>
          <w:rtl/>
          <w:lang w:bidi="fa-IR"/>
        </w:rPr>
        <w:t>ه</w:t>
      </w:r>
      <w:r w:rsidR="00974546" w:rsidRPr="009E4EFA">
        <w:rPr>
          <w:rFonts w:ascii="Traditional Arabic" w:hAnsi="Traditional Arabic" w:cs="2  Badr" w:hint="cs"/>
          <w:sz w:val="30"/>
          <w:szCs w:val="30"/>
          <w:rtl/>
          <w:lang w:bidi="fa-IR"/>
        </w:rPr>
        <w:t xml:space="preserve"> و آله و سلم؛</w:t>
      </w:r>
      <w:r w:rsidR="00974546" w:rsidRPr="009E4EFA">
        <w:rPr>
          <w:rFonts w:cs="2  Badr" w:hint="cs"/>
          <w:b/>
          <w:rtl/>
        </w:rPr>
        <w:t xml:space="preserve"> </w:t>
      </w:r>
      <w:r w:rsidR="009A6F73" w:rsidRPr="009E4EFA">
        <w:rPr>
          <w:rFonts w:cs="2  Badr"/>
          <w:b/>
          <w:rtl/>
        </w:rPr>
        <w:t>ج 2؛ ص 366</w:t>
      </w:r>
      <w:r w:rsidR="00974546" w:rsidRPr="009E4EFA">
        <w:rPr>
          <w:rFonts w:cs="2  Badr" w:hint="cs"/>
          <w:b/>
          <w:rtl/>
        </w:rPr>
        <w:t>.</w:t>
      </w:r>
    </w:p>
    <w:p w:rsidR="00974546" w:rsidRPr="009E4EFA" w:rsidRDefault="00974546" w:rsidP="00974546">
      <w:pPr>
        <w:rPr>
          <w:rFonts w:cs="2  Badr"/>
          <w:rtl/>
        </w:rPr>
      </w:pPr>
      <w:r w:rsidRPr="009E4EFA">
        <w:rPr>
          <w:rFonts w:cs="2  Badr" w:hint="cs"/>
          <w:rtl/>
        </w:rPr>
        <w:t>امام حسین علیه السلام در منزل ذی حصم که در مسیر آنجا یک خطبه خیلی قشنگی خواندند که جالب و مشهور است</w:t>
      </w:r>
      <w:r w:rsidR="009A6F73" w:rsidRPr="009E4EFA">
        <w:rPr>
          <w:rFonts w:cs="2  Badr"/>
          <w:rtl/>
        </w:rPr>
        <w:t xml:space="preserve">؛ </w:t>
      </w:r>
      <w:r w:rsidR="009A6F73" w:rsidRPr="00174818">
        <w:rPr>
          <w:rFonts w:cs="2  Badr"/>
          <w:b/>
          <w:bCs/>
          <w:rtl/>
        </w:rPr>
        <w:t>«</w:t>
      </w:r>
      <w:r w:rsidRPr="00174818">
        <w:rPr>
          <w:rFonts w:ascii="Traditional Arabic" w:hAnsi="Traditional Arabic" w:cs="2  Badr" w:hint="cs"/>
          <w:b/>
          <w:bCs/>
          <w:sz w:val="30"/>
          <w:szCs w:val="30"/>
          <w:rtl/>
          <w:lang w:bidi="fa-IR"/>
        </w:rPr>
        <w:t xml:space="preserve">وَ قَالَ علیه السلام فِي مَسِيرِهِ إِلَى كَرْبَلَاءَ:  إِنَّ هَذِهِ الدُّنْيَا قَدْ تَغَيَّرَتْ وَ تَنَكَّرَتْ وَ أَدْبَرَ </w:t>
      </w:r>
      <w:r w:rsidR="00B927BD" w:rsidRPr="00174818">
        <w:rPr>
          <w:rFonts w:ascii="Traditional Arabic" w:hAnsi="Traditional Arabic" w:cs="2  Badr"/>
          <w:b/>
          <w:bCs/>
          <w:sz w:val="30"/>
          <w:szCs w:val="30"/>
          <w:rtl/>
          <w:lang w:bidi="fa-IR"/>
        </w:rPr>
        <w:t>معروف‌ها</w:t>
      </w:r>
      <w:r w:rsidRPr="00174818">
        <w:rPr>
          <w:rFonts w:ascii="Traditional Arabic" w:hAnsi="Traditional Arabic" w:cs="2  Badr" w:hint="cs"/>
          <w:b/>
          <w:bCs/>
          <w:sz w:val="30"/>
          <w:szCs w:val="30"/>
          <w:rtl/>
          <w:lang w:bidi="fa-IR"/>
        </w:rPr>
        <w:t xml:space="preserve"> فَلَمْ يَبْقَ مِنْهَا إِلَّا صُبَابَةٌ كَصُبَابَةِ الْإِنَاءِ وَ خَسِيسُ عَيْشٍ كَالْمَرْعَى الْوَبِيلِ أَ لَا تَرَوْنَ‏ أَنَّ الْحَقَّ لَا يُعْمَلُ بِهِ وَ أَنَّ الْبَاطِلَ لَا يُتَنَاهَى عَنْهُ لِيَرْغَبَ الْمُؤْمِنُ فِي لِقَاءِ اللَّهِ مُحِقّاً فَإِنِّي لَا أَرَى الْمَوْتَ إِلَّا سَعَادَةً وَ لَا الْحَيَاةَ مَعَ الظَّالِمِينَ إِلَّا بَرَماً إِنَّ النَّاسَ عَبِيدُ الدُّنْيَا وَ الدِّينُ لَعْقٌ عَلَى أَلْسِنَتِهِمْ‏  يَحُوطُونَهُ مَا دَرَّتْ مَعَايِشُهُمْ فَإِذَا مُحِّصُوا بِالْبَلَاءِ  قَلَّ الدَّيَّانُون</w:t>
      </w:r>
      <w:r w:rsidRPr="00174818">
        <w:rPr>
          <w:rFonts w:cs="2  Badr" w:hint="cs"/>
          <w:b/>
          <w:bCs/>
          <w:rtl/>
        </w:rPr>
        <w:t>»؛</w:t>
      </w:r>
      <w:r w:rsidRPr="009E4EFA">
        <w:rPr>
          <w:rFonts w:cs="2  Badr" w:hint="cs"/>
          <w:rtl/>
        </w:rPr>
        <w:t xml:space="preserve"> </w:t>
      </w:r>
      <w:r w:rsidR="007665F9">
        <w:rPr>
          <w:rFonts w:cs="2  Badr" w:hint="cs"/>
          <w:rtl/>
        </w:rPr>
        <w:t>تحف‌العقول</w:t>
      </w:r>
      <w:r w:rsidR="009A6F73" w:rsidRPr="009E4EFA">
        <w:rPr>
          <w:rFonts w:cs="2  Badr"/>
          <w:rtl/>
        </w:rPr>
        <w:t>؛ ص 245</w:t>
      </w:r>
      <w:r w:rsidRPr="009E4EFA">
        <w:rPr>
          <w:rFonts w:cs="2  Badr" w:hint="cs"/>
          <w:rtl/>
        </w:rPr>
        <w:t xml:space="preserve">. در آنچه گفته شد، بحث کیفیت تطبیق </w:t>
      </w:r>
      <w:r w:rsidR="004C3783">
        <w:rPr>
          <w:rFonts w:cs="2  Badr" w:hint="cs"/>
          <w:rtl/>
        </w:rPr>
        <w:t>امربه‌معروف</w:t>
      </w:r>
      <w:r w:rsidRPr="009E4EFA">
        <w:rPr>
          <w:rFonts w:cs="2  Badr" w:hint="cs"/>
          <w:rtl/>
        </w:rPr>
        <w:t xml:space="preserve"> و نهی از منکر بر حرکت امام حسین با نگاه فقهی گذشت.</w:t>
      </w:r>
    </w:p>
    <w:p w:rsidR="00974546" w:rsidRPr="009E4EFA" w:rsidRDefault="00974546" w:rsidP="00974546">
      <w:pPr>
        <w:rPr>
          <w:rFonts w:cs="2  Badr"/>
          <w:rtl/>
        </w:rPr>
      </w:pPr>
      <w:r w:rsidRPr="009E4EFA">
        <w:rPr>
          <w:rFonts w:cs="2  Badr" w:hint="cs"/>
          <w:rtl/>
        </w:rPr>
        <w:lastRenderedPageBreak/>
        <w:t xml:space="preserve">برای اینکه وظیفه خاصی علاوه بر تکلیف کفایی عام که </w:t>
      </w:r>
      <w:r w:rsidR="00FE3E69" w:rsidRPr="009E4EFA">
        <w:rPr>
          <w:rFonts w:cs="2  Badr"/>
          <w:rtl/>
        </w:rPr>
        <w:t>برعهده</w:t>
      </w:r>
      <w:r w:rsidRPr="009E4EFA">
        <w:rPr>
          <w:rFonts w:cs="2  Badr" w:hint="cs"/>
          <w:rtl/>
        </w:rPr>
        <w:t xml:space="preserve"> تمام مکلفین است برای حاکم و امام اثبات کنیم، </w:t>
      </w:r>
      <w:r w:rsidR="00B927BD" w:rsidRPr="009E4EFA">
        <w:rPr>
          <w:rFonts w:cs="2  Badr"/>
          <w:rtl/>
        </w:rPr>
        <w:t>نم</w:t>
      </w:r>
      <w:r w:rsidR="00B927BD" w:rsidRPr="009E4EFA">
        <w:rPr>
          <w:rFonts w:cs="2  Badr" w:hint="cs"/>
          <w:rtl/>
        </w:rPr>
        <w:t>ی‌</w:t>
      </w:r>
      <w:r w:rsidR="00B927BD" w:rsidRPr="009E4EFA">
        <w:rPr>
          <w:rFonts w:cs="2  Badr" w:hint="eastAsia"/>
          <w:rtl/>
        </w:rPr>
        <w:t>توان</w:t>
      </w:r>
      <w:r w:rsidR="00B927BD" w:rsidRPr="009E4EFA">
        <w:rPr>
          <w:rFonts w:cs="2  Badr" w:hint="cs"/>
          <w:rtl/>
        </w:rPr>
        <w:t>ی</w:t>
      </w:r>
      <w:r w:rsidR="00B927BD" w:rsidRPr="009E4EFA">
        <w:rPr>
          <w:rFonts w:cs="2  Badr" w:hint="eastAsia"/>
          <w:rtl/>
        </w:rPr>
        <w:t>م</w:t>
      </w:r>
      <w:r w:rsidRPr="009E4EFA">
        <w:rPr>
          <w:rFonts w:cs="2  Badr" w:hint="cs"/>
          <w:rtl/>
        </w:rPr>
        <w:t xml:space="preserve"> به اقدامات و بیانات امام حسین علیه السلام استدلال کنیم، زیرا مجموعه‌ای که در کلمات حضرت وجود دارد تمسک به ادله </w:t>
      </w:r>
      <w:r w:rsidR="004C3783">
        <w:rPr>
          <w:rFonts w:cs="2  Badr" w:hint="cs"/>
          <w:rtl/>
        </w:rPr>
        <w:t>امربه‌معروف</w:t>
      </w:r>
      <w:r w:rsidRPr="009E4EFA">
        <w:rPr>
          <w:rFonts w:cs="2  Badr" w:hint="cs"/>
          <w:rtl/>
        </w:rPr>
        <w:t xml:space="preserve"> و نهی از منکر است و که وظیفه خاصی برای حاکم و امام </w:t>
      </w:r>
      <w:r w:rsidR="00FE3E69" w:rsidRPr="009E4EFA">
        <w:rPr>
          <w:rFonts w:cs="2  Badr"/>
          <w:rtl/>
        </w:rPr>
        <w:t>افاده</w:t>
      </w:r>
      <w:r w:rsidRPr="009E4EFA">
        <w:rPr>
          <w:rFonts w:cs="2  Badr" w:hint="cs"/>
          <w:rtl/>
        </w:rPr>
        <w:t xml:space="preserve"> نمی‌کند</w:t>
      </w:r>
      <w:r w:rsidR="009A6F73" w:rsidRPr="009E4EFA">
        <w:rPr>
          <w:rFonts w:cs="2  Badr"/>
          <w:rtl/>
        </w:rPr>
        <w:t>؛ و</w:t>
      </w:r>
      <w:r w:rsidRPr="009E4EFA">
        <w:rPr>
          <w:rFonts w:cs="2  Badr" w:hint="cs"/>
          <w:rtl/>
        </w:rPr>
        <w:t xml:space="preserve"> ممکن است حاکم هم از حیث اینکه قدرت دارد در آن وظیفه عمومی، وارد شده، مشمول قاعده کلی است.</w:t>
      </w:r>
    </w:p>
    <w:p w:rsidR="00974546" w:rsidRPr="009E4EFA" w:rsidRDefault="00FE3E69" w:rsidP="00974546">
      <w:pPr>
        <w:pStyle w:val="Heading2"/>
        <w:rPr>
          <w:rFonts w:cs="2  Badr"/>
          <w:rtl/>
        </w:rPr>
      </w:pPr>
      <w:bookmarkStart w:id="3" w:name="_Toc366622641"/>
      <w:r w:rsidRPr="009E4EFA">
        <w:rPr>
          <w:rFonts w:cs="2  Badr"/>
          <w:rtl/>
        </w:rPr>
        <w:t>جمع‌بند</w:t>
      </w:r>
      <w:r w:rsidRPr="009E4EFA">
        <w:rPr>
          <w:rFonts w:cs="2  Badr" w:hint="cs"/>
          <w:rtl/>
        </w:rPr>
        <w:t>ی</w:t>
      </w:r>
      <w:r w:rsidR="00974546" w:rsidRPr="009E4EFA">
        <w:rPr>
          <w:rFonts w:cs="2  Badr" w:hint="cs"/>
          <w:rtl/>
        </w:rPr>
        <w:t xml:space="preserve"> دلیل چهاردهم</w:t>
      </w:r>
      <w:bookmarkEnd w:id="3"/>
    </w:p>
    <w:p w:rsidR="00974546" w:rsidRPr="009E4EFA" w:rsidRDefault="00974546" w:rsidP="00974546">
      <w:pPr>
        <w:rPr>
          <w:rFonts w:cs="2  Badr"/>
          <w:rtl/>
        </w:rPr>
      </w:pPr>
      <w:r w:rsidRPr="009E4EFA">
        <w:rPr>
          <w:rFonts w:cs="2  Badr" w:hint="cs"/>
          <w:rtl/>
        </w:rPr>
        <w:t xml:space="preserve">جمع‌بندی بحث </w:t>
      </w:r>
      <w:r w:rsidR="00FE3E69" w:rsidRPr="009E4EFA">
        <w:rPr>
          <w:rFonts w:cs="2  Badr"/>
          <w:rtl/>
        </w:rPr>
        <w:t>ادله</w:t>
      </w:r>
      <w:r w:rsidRPr="009E4EFA">
        <w:rPr>
          <w:rFonts w:cs="2  Badr" w:hint="cs"/>
          <w:rtl/>
        </w:rPr>
        <w:t xml:space="preserve"> </w:t>
      </w:r>
      <w:r w:rsidR="004C3783">
        <w:rPr>
          <w:rFonts w:cs="2  Badr" w:hint="cs"/>
          <w:rtl/>
        </w:rPr>
        <w:t>امربه‌معروف</w:t>
      </w:r>
      <w:r w:rsidRPr="009E4EFA">
        <w:rPr>
          <w:rFonts w:cs="2  Badr" w:hint="cs"/>
          <w:rtl/>
        </w:rPr>
        <w:t xml:space="preserve"> و نهی منکر  این است که در </w:t>
      </w:r>
      <w:r w:rsidR="004C3783">
        <w:rPr>
          <w:rFonts w:cs="2  Badr" w:hint="cs"/>
          <w:rtl/>
        </w:rPr>
        <w:t>امربه‌معروف</w:t>
      </w:r>
      <w:r w:rsidRPr="009E4EFA">
        <w:rPr>
          <w:rFonts w:cs="2  Badr" w:hint="cs"/>
          <w:rtl/>
        </w:rPr>
        <w:t xml:space="preserve"> و نهی از منکر یک وجوب کفایی عام وجود دارد که همه متکلفین واجد شرایط مشمول آن هستند و این وجوب عام کفایی </w:t>
      </w:r>
      <w:r w:rsidR="004C3783">
        <w:rPr>
          <w:rFonts w:cs="2  Badr" w:hint="cs"/>
          <w:rtl/>
        </w:rPr>
        <w:t>طبعاً</w:t>
      </w:r>
      <w:r w:rsidRPr="009E4EFA">
        <w:rPr>
          <w:rFonts w:cs="2  Badr" w:hint="cs"/>
          <w:rtl/>
        </w:rPr>
        <w:t xml:space="preserve"> حکومت را نیز </w:t>
      </w:r>
      <w:r w:rsidR="004B2F5B">
        <w:rPr>
          <w:rFonts w:cs="2  Badr" w:hint="cs"/>
          <w:rtl/>
        </w:rPr>
        <w:t>در برمی‌گیرد</w:t>
      </w:r>
      <w:r w:rsidRPr="009E4EFA">
        <w:rPr>
          <w:rFonts w:cs="2  Badr" w:hint="cs"/>
          <w:rtl/>
        </w:rPr>
        <w:t xml:space="preserve"> و به دلیل قدرت و حوزه نفوذ آن، مصداقیت حکومت نسبت به این تکلیف مصداقیتی فراگیرتر نسبت به دیگران است؛ یعنی دیگران به این سادگی این نوع قدرت و دامنه نفوذ پیدا نمی‌کنند و </w:t>
      </w:r>
      <w:r w:rsidR="00A238EA">
        <w:rPr>
          <w:rFonts w:cs="2  Badr" w:hint="cs"/>
          <w:rtl/>
        </w:rPr>
        <w:t>به‌رغم</w:t>
      </w:r>
      <w:r w:rsidRPr="009E4EFA">
        <w:rPr>
          <w:rFonts w:cs="2  Badr" w:hint="cs"/>
          <w:rtl/>
        </w:rPr>
        <w:t xml:space="preserve"> اینکه در ادله اشعاراتی نسبت به وجود تکلیفی مضاف بر وجوب کفایی عام برای حاکم و حکومت، وجود داشت اما با یک نگاه فنی دقیق نتوانستیم این مسئله را اثبات کنیم.</w:t>
      </w:r>
    </w:p>
    <w:p w:rsidR="00974546" w:rsidRPr="009E4EFA" w:rsidRDefault="00974546" w:rsidP="00974546">
      <w:pPr>
        <w:pStyle w:val="Heading1"/>
        <w:rPr>
          <w:rFonts w:cs="2  Badr"/>
          <w:rtl/>
        </w:rPr>
      </w:pPr>
      <w:bookmarkStart w:id="4" w:name="_Toc366622642"/>
      <w:r w:rsidRPr="009E4EFA">
        <w:rPr>
          <w:rFonts w:cs="2  Badr" w:hint="cs"/>
          <w:rtl/>
        </w:rPr>
        <w:t xml:space="preserve">دلیل پانزدهم؛ </w:t>
      </w:r>
      <w:r w:rsidR="00FE3E69" w:rsidRPr="009E4EFA">
        <w:rPr>
          <w:rFonts w:cs="2  Badr"/>
          <w:rtl/>
        </w:rPr>
        <w:t>ادله</w:t>
      </w:r>
      <w:r w:rsidRPr="009E4EFA">
        <w:rPr>
          <w:rFonts w:cs="2  Badr" w:hint="cs"/>
          <w:rtl/>
        </w:rPr>
        <w:t xml:space="preserve"> «وظیفۀ حکومت در احیای دین و احقاق حق»</w:t>
      </w:r>
      <w:bookmarkEnd w:id="4"/>
    </w:p>
    <w:p w:rsidR="00974546" w:rsidRPr="009E4EFA" w:rsidRDefault="00974546" w:rsidP="00974546">
      <w:pPr>
        <w:rPr>
          <w:rFonts w:cs="2  Badr"/>
          <w:rtl/>
        </w:rPr>
      </w:pPr>
      <w:r w:rsidRPr="009E4EFA">
        <w:rPr>
          <w:rFonts w:cs="2  Badr" w:hint="cs"/>
          <w:rtl/>
        </w:rPr>
        <w:t xml:space="preserve">دلیل دیگری از ادله عمومی، ادله‌ای است که وظیفه احیای دین و اقامه دین و حق و عدل  را برای حاکم بیان </w:t>
      </w:r>
      <w:r w:rsidR="00FE3E69" w:rsidRPr="009E4EFA">
        <w:rPr>
          <w:rFonts w:cs="2  Badr"/>
          <w:rtl/>
        </w:rPr>
        <w:t>م</w:t>
      </w:r>
      <w:r w:rsidR="00FE3E69" w:rsidRPr="009E4EFA">
        <w:rPr>
          <w:rFonts w:cs="2  Badr" w:hint="cs"/>
          <w:rtl/>
        </w:rPr>
        <w:t>ی‌</w:t>
      </w:r>
      <w:r w:rsidR="00FE3E69" w:rsidRPr="009E4EFA">
        <w:rPr>
          <w:rFonts w:cs="2  Badr" w:hint="eastAsia"/>
          <w:rtl/>
        </w:rPr>
        <w:t>کنند</w:t>
      </w:r>
      <w:r w:rsidRPr="009E4EFA">
        <w:rPr>
          <w:rFonts w:cs="2  Badr" w:hint="cs"/>
          <w:rtl/>
        </w:rPr>
        <w:t>. این ادله در روایات و در جاهای مختلف آمده است</w:t>
      </w:r>
      <w:r w:rsidR="009A6F73" w:rsidRPr="009E4EFA">
        <w:rPr>
          <w:rFonts w:cs="2  Badr"/>
          <w:rtl/>
        </w:rPr>
        <w:t xml:space="preserve">؛ </w:t>
      </w:r>
      <w:r w:rsidR="007665F9">
        <w:rPr>
          <w:rFonts w:cs="2  Badr" w:hint="cs"/>
          <w:rtl/>
        </w:rPr>
        <w:t>مثلاً</w:t>
      </w:r>
      <w:r w:rsidRPr="009E4EFA">
        <w:rPr>
          <w:rFonts w:cs="2  Badr" w:hint="cs"/>
          <w:rtl/>
        </w:rPr>
        <w:t xml:space="preserve"> در روایتی در </w:t>
      </w:r>
      <w:r w:rsidR="007665F9">
        <w:rPr>
          <w:rFonts w:ascii="Traditional Arabic" w:hAnsi="Traditional Arabic" w:cs="2  Badr" w:hint="cs"/>
          <w:sz w:val="30"/>
          <w:szCs w:val="30"/>
          <w:rtl/>
          <w:lang w:bidi="fa-IR"/>
        </w:rPr>
        <w:t>تحف‌العقول</w:t>
      </w:r>
      <w:r w:rsidRPr="009E4EFA">
        <w:rPr>
          <w:rFonts w:cs="2  Badr" w:hint="cs"/>
          <w:rtl/>
        </w:rPr>
        <w:t xml:space="preserve"> و </w:t>
      </w:r>
      <w:r w:rsidR="00FE3E69" w:rsidRPr="009E4EFA">
        <w:rPr>
          <w:rFonts w:ascii="Traditional Arabic" w:hAnsi="Traditional Arabic" w:cs="2  Badr"/>
          <w:sz w:val="30"/>
          <w:szCs w:val="30"/>
          <w:rtl/>
          <w:lang w:bidi="fa-IR"/>
        </w:rPr>
        <w:t>کِتَابُ</w:t>
      </w:r>
      <w:r w:rsidRPr="009E4EFA">
        <w:rPr>
          <w:rFonts w:ascii="Traditional Arabic" w:hAnsi="Traditional Arabic" w:cs="2  Badr" w:hint="cs"/>
          <w:sz w:val="30"/>
          <w:szCs w:val="30"/>
          <w:rtl/>
          <w:lang w:bidi="fa-IR"/>
        </w:rPr>
        <w:t xml:space="preserve"> الْحُجَّة</w:t>
      </w:r>
      <w:r w:rsidRPr="009E4EFA">
        <w:rPr>
          <w:rFonts w:cs="2  Badr" w:hint="cs"/>
          <w:rtl/>
        </w:rPr>
        <w:t xml:space="preserve"> از کتاب کافی و در فرمایشات حضرت اباعبدالله الحسین علیه السلام ـ </w:t>
      </w:r>
      <w:r w:rsidRPr="00174818">
        <w:rPr>
          <w:rFonts w:ascii="Traditional Arabic" w:hAnsi="Traditional Arabic" w:cs="2  Badr" w:hint="cs"/>
          <w:b/>
          <w:bCs/>
          <w:sz w:val="30"/>
          <w:szCs w:val="30"/>
          <w:rtl/>
          <w:lang w:bidi="fa-IR"/>
        </w:rPr>
        <w:t xml:space="preserve">وَ إِنَّمَا خَرَجْتُ أَطْلُبُ الصَّلَاحَ </w:t>
      </w:r>
      <w:r w:rsidR="00FE3E69" w:rsidRPr="00174818">
        <w:rPr>
          <w:rFonts w:ascii="Traditional Arabic" w:hAnsi="Traditional Arabic" w:cs="2  Badr"/>
          <w:b/>
          <w:bCs/>
          <w:sz w:val="30"/>
          <w:szCs w:val="30"/>
          <w:rtl/>
          <w:lang w:bidi="fa-IR"/>
        </w:rPr>
        <w:t>فِ</w:t>
      </w:r>
      <w:r w:rsidR="00FE3E69" w:rsidRPr="00174818">
        <w:rPr>
          <w:rFonts w:ascii="Traditional Arabic" w:hAnsi="Traditional Arabic" w:cs="2  Badr" w:hint="cs"/>
          <w:b/>
          <w:bCs/>
          <w:sz w:val="30"/>
          <w:szCs w:val="30"/>
          <w:rtl/>
          <w:lang w:bidi="fa-IR"/>
        </w:rPr>
        <w:t>ی</w:t>
      </w:r>
      <w:r w:rsidRPr="00174818">
        <w:rPr>
          <w:rFonts w:ascii="Traditional Arabic" w:hAnsi="Traditional Arabic" w:cs="2  Badr" w:hint="cs"/>
          <w:b/>
          <w:bCs/>
          <w:sz w:val="30"/>
          <w:szCs w:val="30"/>
          <w:rtl/>
          <w:lang w:bidi="fa-IR"/>
        </w:rPr>
        <w:t xml:space="preserve"> أُمَّةِ </w:t>
      </w:r>
      <w:r w:rsidR="00FE3E69" w:rsidRPr="00174818">
        <w:rPr>
          <w:rFonts w:ascii="Traditional Arabic" w:hAnsi="Traditional Arabic" w:cs="2  Badr"/>
          <w:b/>
          <w:bCs/>
          <w:sz w:val="30"/>
          <w:szCs w:val="30"/>
          <w:rtl/>
          <w:lang w:bidi="fa-IR"/>
        </w:rPr>
        <w:t>جَدِّ</w:t>
      </w:r>
      <w:r w:rsidR="00FE3E69" w:rsidRPr="00174818">
        <w:rPr>
          <w:rFonts w:ascii="Traditional Arabic" w:hAnsi="Traditional Arabic" w:cs="2  Badr" w:hint="cs"/>
          <w:b/>
          <w:bCs/>
          <w:sz w:val="30"/>
          <w:szCs w:val="30"/>
          <w:rtl/>
          <w:lang w:bidi="fa-IR"/>
        </w:rPr>
        <w:t>ی</w:t>
      </w:r>
      <w:r w:rsidRPr="00174818">
        <w:rPr>
          <w:rFonts w:ascii="Traditional Arabic" w:hAnsi="Traditional Arabic" w:cs="2  Badr" w:hint="cs"/>
          <w:b/>
          <w:bCs/>
          <w:sz w:val="30"/>
          <w:szCs w:val="30"/>
          <w:rtl/>
          <w:lang w:bidi="fa-IR"/>
        </w:rPr>
        <w:t xml:space="preserve"> </w:t>
      </w:r>
      <w:r w:rsidR="00FE3E69" w:rsidRPr="00174818">
        <w:rPr>
          <w:rFonts w:ascii="Traditional Arabic" w:hAnsi="Traditional Arabic" w:cs="2  Badr"/>
          <w:b/>
          <w:bCs/>
          <w:sz w:val="30"/>
          <w:szCs w:val="30"/>
          <w:rtl/>
          <w:lang w:bidi="fa-IR"/>
        </w:rPr>
        <w:t>مُحَمَّدٍ</w:t>
      </w:r>
      <w:r w:rsidR="00FE3E69" w:rsidRPr="00174818">
        <w:rPr>
          <w:rFonts w:ascii="Traditional Arabic" w:hAnsi="Traditional Arabic" w:cs="2  Badr"/>
          <w:b/>
          <w:bCs/>
          <w:sz w:val="30"/>
          <w:szCs w:val="30"/>
          <w:vertAlign w:val="subscript"/>
          <w:rtl/>
          <w:lang w:bidi="fa-IR"/>
        </w:rPr>
        <w:t>صل</w:t>
      </w:r>
      <w:r w:rsidR="00FE3E69" w:rsidRPr="00174818">
        <w:rPr>
          <w:rFonts w:ascii="Traditional Arabic" w:hAnsi="Traditional Arabic" w:cs="2  Badr" w:hint="cs"/>
          <w:b/>
          <w:bCs/>
          <w:sz w:val="30"/>
          <w:szCs w:val="30"/>
          <w:vertAlign w:val="subscript"/>
          <w:rtl/>
          <w:lang w:bidi="fa-IR"/>
        </w:rPr>
        <w:t>ی</w:t>
      </w:r>
      <w:r w:rsidRPr="00174818">
        <w:rPr>
          <w:rFonts w:ascii="Traditional Arabic" w:hAnsi="Traditional Arabic" w:cs="2  Badr" w:hint="cs"/>
          <w:b/>
          <w:bCs/>
          <w:sz w:val="30"/>
          <w:szCs w:val="30"/>
          <w:vertAlign w:val="subscript"/>
          <w:rtl/>
          <w:lang w:bidi="fa-IR"/>
        </w:rPr>
        <w:t xml:space="preserve"> الله </w:t>
      </w:r>
      <w:r w:rsidR="00FE3E69" w:rsidRPr="00174818">
        <w:rPr>
          <w:rFonts w:ascii="Traditional Arabic" w:hAnsi="Traditional Arabic" w:cs="2  Badr"/>
          <w:b/>
          <w:bCs/>
          <w:sz w:val="30"/>
          <w:szCs w:val="30"/>
          <w:vertAlign w:val="subscript"/>
          <w:rtl/>
          <w:lang w:bidi="fa-IR"/>
        </w:rPr>
        <w:t>عل</w:t>
      </w:r>
      <w:r w:rsidR="00FE3E69" w:rsidRPr="00174818">
        <w:rPr>
          <w:rFonts w:ascii="Traditional Arabic" w:hAnsi="Traditional Arabic" w:cs="2  Badr" w:hint="cs"/>
          <w:b/>
          <w:bCs/>
          <w:sz w:val="30"/>
          <w:szCs w:val="30"/>
          <w:vertAlign w:val="subscript"/>
          <w:rtl/>
          <w:lang w:bidi="fa-IR"/>
        </w:rPr>
        <w:t>ی</w:t>
      </w:r>
      <w:r w:rsidR="00FE3E69" w:rsidRPr="00174818">
        <w:rPr>
          <w:rFonts w:ascii="Traditional Arabic" w:hAnsi="Traditional Arabic" w:cs="2  Badr" w:hint="eastAsia"/>
          <w:b/>
          <w:bCs/>
          <w:sz w:val="30"/>
          <w:szCs w:val="30"/>
          <w:vertAlign w:val="subscript"/>
          <w:rtl/>
          <w:lang w:bidi="fa-IR"/>
        </w:rPr>
        <w:t>ه</w:t>
      </w:r>
      <w:r w:rsidRPr="00174818">
        <w:rPr>
          <w:rFonts w:ascii="Traditional Arabic" w:hAnsi="Traditional Arabic" w:cs="2  Badr" w:hint="cs"/>
          <w:b/>
          <w:bCs/>
          <w:sz w:val="30"/>
          <w:szCs w:val="30"/>
          <w:vertAlign w:val="subscript"/>
          <w:rtl/>
          <w:lang w:bidi="fa-IR"/>
        </w:rPr>
        <w:t xml:space="preserve"> و آله و سلم </w:t>
      </w:r>
      <w:r w:rsidRPr="00174818">
        <w:rPr>
          <w:rFonts w:ascii="Traditional Arabic" w:hAnsi="Traditional Arabic" w:cs="2  Badr" w:hint="cs"/>
          <w:b/>
          <w:bCs/>
          <w:sz w:val="30"/>
          <w:szCs w:val="30"/>
          <w:rtl/>
          <w:lang w:bidi="fa-IR"/>
        </w:rPr>
        <w:t>ـ</w:t>
      </w:r>
      <w:r w:rsidRPr="009E4EFA">
        <w:rPr>
          <w:rFonts w:ascii="Traditional Arabic" w:hAnsi="Traditional Arabic" w:cs="2  Badr" w:hint="cs"/>
          <w:sz w:val="30"/>
          <w:szCs w:val="30"/>
          <w:rtl/>
          <w:lang w:bidi="fa-IR"/>
        </w:rPr>
        <w:t xml:space="preserve"> </w:t>
      </w:r>
      <w:r w:rsidRPr="009E4EFA">
        <w:rPr>
          <w:rFonts w:cs="2  Badr" w:hint="cs"/>
          <w:rtl/>
        </w:rPr>
        <w:t xml:space="preserve">این مسئله آمده است؛ </w:t>
      </w:r>
      <w:r w:rsidR="00FE3E69" w:rsidRPr="009E4EFA">
        <w:rPr>
          <w:rFonts w:cs="2  Badr"/>
          <w:rtl/>
        </w:rPr>
        <w:t>واژه</w:t>
      </w:r>
      <w:r w:rsidRPr="009E4EFA">
        <w:rPr>
          <w:rFonts w:cs="2  Badr" w:hint="cs"/>
          <w:rtl/>
        </w:rPr>
        <w:t xml:space="preserve"> </w:t>
      </w:r>
      <w:r w:rsidRPr="00174818">
        <w:rPr>
          <w:rFonts w:cs="2  Badr" w:hint="cs"/>
          <w:b/>
          <w:bCs/>
          <w:rtl/>
        </w:rPr>
        <w:t>«</w:t>
      </w:r>
      <w:r w:rsidRPr="00174818">
        <w:rPr>
          <w:rFonts w:ascii="Traditional Arabic" w:hAnsi="Traditional Arabic" w:cs="2  Badr" w:hint="cs"/>
          <w:b/>
          <w:bCs/>
          <w:sz w:val="30"/>
          <w:szCs w:val="30"/>
          <w:rtl/>
          <w:lang w:bidi="fa-IR"/>
        </w:rPr>
        <w:t>الصَّلَاحَ</w:t>
      </w:r>
      <w:r w:rsidRPr="00174818">
        <w:rPr>
          <w:rFonts w:cs="2  Badr" w:hint="cs"/>
          <w:b/>
          <w:bCs/>
          <w:rtl/>
        </w:rPr>
        <w:t>»</w:t>
      </w:r>
      <w:r w:rsidRPr="009E4EFA">
        <w:rPr>
          <w:rFonts w:cs="2  Badr" w:hint="cs"/>
          <w:rtl/>
        </w:rPr>
        <w:t xml:space="preserve"> ناظر به </w:t>
      </w:r>
      <w:r w:rsidR="00FE3E69" w:rsidRPr="009E4EFA">
        <w:rPr>
          <w:rFonts w:cs="2  Badr"/>
          <w:rtl/>
        </w:rPr>
        <w:t>وظ</w:t>
      </w:r>
      <w:r w:rsidR="00FE3E69" w:rsidRPr="009E4EFA">
        <w:rPr>
          <w:rFonts w:cs="2  Badr" w:hint="cs"/>
          <w:rtl/>
        </w:rPr>
        <w:t>ی</w:t>
      </w:r>
      <w:r w:rsidR="00FE3E69" w:rsidRPr="009E4EFA">
        <w:rPr>
          <w:rFonts w:cs="2  Badr" w:hint="eastAsia"/>
          <w:rtl/>
        </w:rPr>
        <w:t>فه</w:t>
      </w:r>
      <w:r w:rsidR="00A238EA">
        <w:rPr>
          <w:rFonts w:cs="2  Badr" w:hint="cs"/>
          <w:rtl/>
        </w:rPr>
        <w:t xml:space="preserve"> احیای ارزش‌ها،</w:t>
      </w:r>
      <w:r w:rsidRPr="009E4EFA">
        <w:rPr>
          <w:rFonts w:cs="2  Badr" w:hint="cs"/>
          <w:rtl/>
        </w:rPr>
        <w:t xml:space="preserve"> تکالیف و مسائلی از این قبیل است</w:t>
      </w:r>
      <w:r w:rsidR="009A6F73" w:rsidRPr="009E4EFA">
        <w:rPr>
          <w:rFonts w:cs="2  Badr"/>
          <w:rtl/>
        </w:rPr>
        <w:t>؛ و</w:t>
      </w:r>
      <w:r w:rsidRPr="009E4EFA">
        <w:rPr>
          <w:rFonts w:cs="2  Badr" w:hint="cs"/>
          <w:rtl/>
        </w:rPr>
        <w:t xml:space="preserve"> بحث تربیت را </w:t>
      </w:r>
      <w:r w:rsidR="004B2F5B">
        <w:rPr>
          <w:rFonts w:cs="2  Badr" w:hint="cs"/>
          <w:rtl/>
        </w:rPr>
        <w:t>در برمی‌گیرد</w:t>
      </w:r>
      <w:r w:rsidRPr="009E4EFA">
        <w:rPr>
          <w:rFonts w:cs="2  Badr" w:hint="cs"/>
          <w:rtl/>
        </w:rPr>
        <w:t>.</w:t>
      </w:r>
    </w:p>
    <w:p w:rsidR="00974546" w:rsidRPr="009E4EFA" w:rsidRDefault="00974546" w:rsidP="00974546">
      <w:pPr>
        <w:rPr>
          <w:rFonts w:cs="2  Badr"/>
          <w:rtl/>
        </w:rPr>
      </w:pPr>
      <w:r w:rsidRPr="009E4EFA">
        <w:rPr>
          <w:rFonts w:cs="2  Badr" w:hint="cs"/>
          <w:rtl/>
        </w:rPr>
        <w:t xml:space="preserve">به نظر می‌آید دلیل احیای دین و احقاق حق از ادله‌ای است که </w:t>
      </w:r>
      <w:r w:rsidR="000D7361">
        <w:rPr>
          <w:rFonts w:cs="2  Badr" w:hint="cs"/>
          <w:rtl/>
        </w:rPr>
        <w:t>به خوبی</w:t>
      </w:r>
      <w:r w:rsidRPr="009E4EFA">
        <w:rPr>
          <w:rFonts w:cs="2  Badr" w:hint="cs"/>
          <w:rtl/>
        </w:rPr>
        <w:t xml:space="preserve"> مسئله تکلیف تربیتی برای حاکم را اثبات می‌کند</w:t>
      </w:r>
      <w:r w:rsidR="009A6F73" w:rsidRPr="009E4EFA">
        <w:rPr>
          <w:rFonts w:cs="2  Badr"/>
          <w:rtl/>
        </w:rPr>
        <w:t xml:space="preserve">؛ </w:t>
      </w:r>
      <w:r w:rsidRPr="009E4EFA">
        <w:rPr>
          <w:rFonts w:cs="2  Badr" w:hint="cs"/>
          <w:rtl/>
        </w:rPr>
        <w:t xml:space="preserve">زیرا احیای دین و احیای حق که در بعضی روایات آمده است، همه به خوبی و بهتر از ادله سابق بر این که حاکم موظف به وظایف تربیتی است، دلالت دارد، زیرا احیای دین یا معالم دین یعنی احیای ارزش‌ها و معارف </w:t>
      </w:r>
      <w:r w:rsidR="000D7361">
        <w:rPr>
          <w:rFonts w:cs="2  Badr" w:hint="cs"/>
          <w:rtl/>
        </w:rPr>
        <w:t>و</w:t>
      </w:r>
      <w:r w:rsidRPr="009E4EFA">
        <w:rPr>
          <w:rFonts w:cs="2  Badr" w:hint="cs"/>
          <w:rtl/>
        </w:rPr>
        <w:t xml:space="preserve"> ... ..</w:t>
      </w:r>
    </w:p>
    <w:p w:rsidR="00974546" w:rsidRPr="009E4EFA" w:rsidRDefault="00974546" w:rsidP="00974546">
      <w:pPr>
        <w:pStyle w:val="Heading2"/>
        <w:rPr>
          <w:rFonts w:cs="2  Badr"/>
          <w:rtl/>
        </w:rPr>
      </w:pPr>
      <w:bookmarkStart w:id="5" w:name="_Toc366622643"/>
      <w:r w:rsidRPr="009E4EFA">
        <w:rPr>
          <w:rFonts w:cs="2  Badr" w:hint="cs"/>
          <w:rtl/>
        </w:rPr>
        <w:t>نکاتی در دلیل پانزدهم</w:t>
      </w:r>
      <w:bookmarkEnd w:id="5"/>
    </w:p>
    <w:p w:rsidR="00974546" w:rsidRPr="009E4EFA" w:rsidRDefault="00974546" w:rsidP="00974546">
      <w:pPr>
        <w:rPr>
          <w:rFonts w:cs="2  Badr"/>
          <w:rtl/>
        </w:rPr>
      </w:pPr>
      <w:r w:rsidRPr="009E4EFA">
        <w:rPr>
          <w:rFonts w:cs="2  Badr" w:hint="cs"/>
          <w:rtl/>
        </w:rPr>
        <w:t>چند نکته هم که واضح است ذیل این می‌گویم.</w:t>
      </w:r>
    </w:p>
    <w:p w:rsidR="00974546" w:rsidRPr="009E4EFA" w:rsidRDefault="00974546" w:rsidP="00935CEB">
      <w:pPr>
        <w:pStyle w:val="Heading3"/>
        <w:numPr>
          <w:ilvl w:val="0"/>
          <w:numId w:val="25"/>
        </w:numPr>
        <w:bidi/>
        <w:rPr>
          <w:rFonts w:cs="2  Badr"/>
          <w:rtl/>
        </w:rPr>
      </w:pPr>
      <w:bookmarkStart w:id="6" w:name="_Toc366622644"/>
      <w:r w:rsidRPr="009E4EFA">
        <w:rPr>
          <w:rFonts w:cs="2  Badr" w:hint="cs"/>
          <w:rtl/>
        </w:rPr>
        <w:lastRenderedPageBreak/>
        <w:t>اختصاص دلیل به حاکم</w:t>
      </w:r>
      <w:bookmarkEnd w:id="6"/>
    </w:p>
    <w:p w:rsidR="00974546" w:rsidRPr="009E4EFA" w:rsidRDefault="00974546" w:rsidP="00974546">
      <w:pPr>
        <w:rPr>
          <w:rFonts w:cs="2  Badr"/>
          <w:rtl/>
        </w:rPr>
      </w:pPr>
      <w:r w:rsidRPr="009E4EFA">
        <w:rPr>
          <w:rFonts w:cs="2  Badr" w:hint="cs"/>
          <w:rtl/>
        </w:rPr>
        <w:t xml:space="preserve">این دلیل بر خلاف </w:t>
      </w:r>
      <w:r w:rsidR="00FE3E69" w:rsidRPr="009E4EFA">
        <w:rPr>
          <w:rFonts w:cs="2  Badr"/>
          <w:rtl/>
        </w:rPr>
        <w:t>ادله</w:t>
      </w:r>
      <w:r w:rsidRPr="009E4EFA">
        <w:rPr>
          <w:rFonts w:cs="2  Badr" w:hint="cs"/>
          <w:rtl/>
        </w:rPr>
        <w:t xml:space="preserve"> </w:t>
      </w:r>
      <w:r w:rsidR="004C3783">
        <w:rPr>
          <w:rFonts w:cs="2  Badr" w:hint="cs"/>
          <w:rtl/>
        </w:rPr>
        <w:t>امربه‌معروف</w:t>
      </w:r>
      <w:r w:rsidRPr="009E4EFA">
        <w:rPr>
          <w:rFonts w:cs="2  Badr" w:hint="cs"/>
          <w:rtl/>
        </w:rPr>
        <w:t xml:space="preserve"> و بعضی ادله دیگر، دلیل خاص حاکم است و مخاطب این ادله فقط حکام و صاحبان قدرت و امام است. فلذا دلیلی عام نیست که بگوییم مصداق است بلکه در این دسته از روایات خطابات خاص نسبت به حاکم و امام داریم.</w:t>
      </w:r>
    </w:p>
    <w:p w:rsidR="00974546" w:rsidRPr="009E4EFA" w:rsidRDefault="00974546" w:rsidP="00935CEB">
      <w:pPr>
        <w:pStyle w:val="Heading3"/>
        <w:numPr>
          <w:ilvl w:val="0"/>
          <w:numId w:val="25"/>
        </w:numPr>
        <w:bidi/>
        <w:rPr>
          <w:rFonts w:cs="2  Badr"/>
          <w:rtl/>
        </w:rPr>
      </w:pPr>
      <w:bookmarkStart w:id="7" w:name="_Toc366622645"/>
      <w:r w:rsidRPr="009E4EFA">
        <w:rPr>
          <w:rFonts w:cs="2  Badr" w:hint="cs"/>
          <w:rtl/>
        </w:rPr>
        <w:t>ظهور دلیل در وجوب</w:t>
      </w:r>
      <w:bookmarkEnd w:id="7"/>
    </w:p>
    <w:p w:rsidR="00974546" w:rsidRPr="009E4EFA" w:rsidRDefault="00974546" w:rsidP="00974546">
      <w:pPr>
        <w:rPr>
          <w:rFonts w:cs="2  Badr"/>
          <w:rtl/>
        </w:rPr>
      </w:pPr>
      <w:r w:rsidRPr="009E4EFA">
        <w:rPr>
          <w:rFonts w:cs="2  Badr" w:hint="cs"/>
          <w:rtl/>
        </w:rPr>
        <w:t>ممکن است در این ادله امر وجود نداشته باشد تا بگوییم شما این کار را انجام بده، بلکه به این شکل است که این کار را انجام می‌دادند یا خودشان می‌گویند که ما قیام کردیم که این کار را انجام دهیم</w:t>
      </w:r>
      <w:r w:rsidR="009A6F73" w:rsidRPr="009E4EFA">
        <w:rPr>
          <w:rFonts w:cs="2  Badr"/>
          <w:rtl/>
        </w:rPr>
        <w:t xml:space="preserve">؛ </w:t>
      </w:r>
      <w:r w:rsidRPr="009E4EFA">
        <w:rPr>
          <w:rFonts w:cs="2  Badr" w:hint="cs"/>
          <w:rtl/>
        </w:rPr>
        <w:t xml:space="preserve">بنابراین علی‌رغم اینکه در این دسته از ادله صیغه امر وجود ندارد اما ظاهر این است که این وظیفه، </w:t>
      </w:r>
      <w:r w:rsidR="00FE3E69" w:rsidRPr="009E4EFA">
        <w:rPr>
          <w:rFonts w:cs="2  Badr"/>
          <w:rtl/>
        </w:rPr>
        <w:t>وظ</w:t>
      </w:r>
      <w:r w:rsidR="00FE3E69" w:rsidRPr="009E4EFA">
        <w:rPr>
          <w:rFonts w:cs="2  Badr" w:hint="cs"/>
          <w:rtl/>
        </w:rPr>
        <w:t>ی</w:t>
      </w:r>
      <w:r w:rsidR="00FE3E69" w:rsidRPr="009E4EFA">
        <w:rPr>
          <w:rFonts w:cs="2  Badr" w:hint="eastAsia"/>
          <w:rtl/>
        </w:rPr>
        <w:t>فه‌ا</w:t>
      </w:r>
      <w:r w:rsidR="00FE3E69" w:rsidRPr="009E4EFA">
        <w:rPr>
          <w:rFonts w:cs="2  Badr" w:hint="cs"/>
          <w:rtl/>
        </w:rPr>
        <w:t>ی</w:t>
      </w:r>
      <w:r w:rsidRPr="009E4EFA">
        <w:rPr>
          <w:rFonts w:cs="2  Badr" w:hint="cs"/>
          <w:rtl/>
        </w:rPr>
        <w:t xml:space="preserve"> الزامی است و فلسفه وجودی امامان </w:t>
      </w:r>
      <w:r w:rsidR="000D7361">
        <w:rPr>
          <w:rFonts w:cs="2  Badr" w:hint="cs"/>
          <w:rtl/>
        </w:rPr>
        <w:t>علیهم‌السلام</w:t>
      </w:r>
      <w:r w:rsidRPr="009E4EFA">
        <w:rPr>
          <w:rFonts w:cs="2  Badr" w:hint="cs"/>
          <w:rtl/>
        </w:rPr>
        <w:t xml:space="preserve"> و اساس کارشان است. </w:t>
      </w:r>
    </w:p>
    <w:p w:rsidR="00974546" w:rsidRPr="009E4EFA" w:rsidRDefault="00974546" w:rsidP="00974546">
      <w:pPr>
        <w:rPr>
          <w:rFonts w:cs="2  Badr"/>
          <w:rtl/>
        </w:rPr>
      </w:pPr>
      <w:r w:rsidRPr="009E4EFA">
        <w:rPr>
          <w:rFonts w:cs="2  Badr" w:hint="cs"/>
          <w:rtl/>
        </w:rPr>
        <w:t xml:space="preserve">فلذا به خوبی می‌توان از این ادله وجوب را استفاده کرد </w:t>
      </w:r>
      <w:r w:rsidR="00FE3E69" w:rsidRPr="009E4EFA">
        <w:rPr>
          <w:rFonts w:cs="2  Badr"/>
          <w:rtl/>
        </w:rPr>
        <w:t>عل</w:t>
      </w:r>
      <w:r w:rsidR="00FE3E69" w:rsidRPr="009E4EFA">
        <w:rPr>
          <w:rFonts w:cs="2  Badr" w:hint="cs"/>
          <w:rtl/>
        </w:rPr>
        <w:t>ی‌</w:t>
      </w:r>
      <w:r w:rsidR="00FE3E69" w:rsidRPr="009E4EFA">
        <w:rPr>
          <w:rFonts w:cs="2  Badr" w:hint="eastAsia"/>
          <w:rtl/>
        </w:rPr>
        <w:t>رغم</w:t>
      </w:r>
      <w:r w:rsidRPr="009E4EFA">
        <w:rPr>
          <w:rFonts w:cs="2  Badr" w:hint="cs"/>
          <w:rtl/>
        </w:rPr>
        <w:t xml:space="preserve"> اینکه قالب‌های فنی دلالت بر وجوب که در اصول گفته شده در اینها نیست اما به خوبی در ارتکاز علما برداشت الزامی استفاده </w:t>
      </w:r>
      <w:r w:rsidR="00FE3E69" w:rsidRPr="009E4EFA">
        <w:rPr>
          <w:rFonts w:cs="2  Badr"/>
          <w:rtl/>
        </w:rPr>
        <w:t>م</w:t>
      </w:r>
      <w:r w:rsidR="00FE3E69" w:rsidRPr="009E4EFA">
        <w:rPr>
          <w:rFonts w:cs="2  Badr" w:hint="cs"/>
          <w:rtl/>
        </w:rPr>
        <w:t>ی‌</w:t>
      </w:r>
      <w:r w:rsidR="00FE3E69" w:rsidRPr="009E4EFA">
        <w:rPr>
          <w:rFonts w:cs="2  Badr" w:hint="eastAsia"/>
          <w:rtl/>
        </w:rPr>
        <w:t>شود</w:t>
      </w:r>
      <w:r w:rsidRPr="009E4EFA">
        <w:rPr>
          <w:rFonts w:cs="2  Badr" w:hint="cs"/>
          <w:rtl/>
        </w:rPr>
        <w:t xml:space="preserve">. علت این است که فلسفه کارشان را پرداختن به این امور می‌داند </w:t>
      </w:r>
      <w:r w:rsidR="007665F9">
        <w:rPr>
          <w:rFonts w:cs="2  Badr" w:hint="cs"/>
          <w:rtl/>
        </w:rPr>
        <w:t>مثلاً</w:t>
      </w:r>
      <w:r w:rsidRPr="009E4EFA">
        <w:rPr>
          <w:rFonts w:cs="2  Badr" w:hint="cs"/>
          <w:rtl/>
        </w:rPr>
        <w:t xml:space="preserve"> می‌گوید این امام و حاکمیت و کسی که حق حکومت دارد فلسفه کارش این است.</w:t>
      </w:r>
    </w:p>
    <w:p w:rsidR="00974546" w:rsidRPr="009E4EFA" w:rsidRDefault="00FE3E69" w:rsidP="00935CEB">
      <w:pPr>
        <w:pStyle w:val="Heading3"/>
        <w:numPr>
          <w:ilvl w:val="0"/>
          <w:numId w:val="25"/>
        </w:numPr>
        <w:bidi/>
        <w:rPr>
          <w:rFonts w:cs="2  Badr"/>
          <w:rtl/>
        </w:rPr>
      </w:pPr>
      <w:bookmarkStart w:id="8" w:name="_Toc366622646"/>
      <w:r w:rsidRPr="009E4EFA">
        <w:rPr>
          <w:rFonts w:cs="2  Badr"/>
          <w:rtl/>
        </w:rPr>
        <w:t>دامنه</w:t>
      </w:r>
      <w:r w:rsidR="00974546" w:rsidRPr="009E4EFA">
        <w:rPr>
          <w:rFonts w:cs="2  Badr" w:hint="cs"/>
          <w:rtl/>
        </w:rPr>
        <w:t xml:space="preserve"> شمول دلیل</w:t>
      </w:r>
      <w:bookmarkEnd w:id="8"/>
      <w:r w:rsidR="00974546" w:rsidRPr="009E4EFA">
        <w:rPr>
          <w:rFonts w:cs="2  Badr" w:hint="cs"/>
          <w:rtl/>
        </w:rPr>
        <w:t xml:space="preserve"> </w:t>
      </w:r>
    </w:p>
    <w:p w:rsidR="00974546" w:rsidRPr="009E4EFA" w:rsidRDefault="00974546" w:rsidP="00974546">
      <w:pPr>
        <w:rPr>
          <w:rFonts w:cs="2  Badr"/>
          <w:rtl/>
        </w:rPr>
      </w:pPr>
      <w:r w:rsidRPr="009E4EFA">
        <w:rPr>
          <w:rFonts w:cs="2  Badr" w:hint="cs"/>
          <w:rtl/>
        </w:rPr>
        <w:t>دامنه شمول اینها البته در حوزه مسائلی است که به طور خاص دین آنها را وسایل تربیت دینی به معنای خاص موضوع است نه چیزهایی که از حوزه دین به معنای خاص، خارج باشد</w:t>
      </w:r>
      <w:r w:rsidR="009A6F73" w:rsidRPr="009E4EFA">
        <w:rPr>
          <w:rFonts w:cs="2  Badr"/>
          <w:rtl/>
        </w:rPr>
        <w:t>؛ که</w:t>
      </w:r>
      <w:r w:rsidRPr="009E4EFA">
        <w:rPr>
          <w:rFonts w:cs="2  Badr" w:hint="cs"/>
          <w:rtl/>
        </w:rPr>
        <w:t xml:space="preserve"> پس از اتمام بحث‌های بررسی ادله، قلمرو دلالت ادله در ساحت‌ها و زمینه‌های مختلف را بیان و بررسی خواهیم کرد.</w:t>
      </w:r>
    </w:p>
    <w:p w:rsidR="00974546" w:rsidRPr="009E4EFA" w:rsidRDefault="00974546" w:rsidP="00974546">
      <w:pPr>
        <w:rPr>
          <w:rFonts w:cs="2  Badr"/>
          <w:rtl/>
        </w:rPr>
      </w:pPr>
      <w:r w:rsidRPr="009E4EFA">
        <w:rPr>
          <w:rFonts w:cs="2  Badr" w:hint="cs"/>
          <w:rtl/>
        </w:rPr>
        <w:t xml:space="preserve">از ادله عامی که </w:t>
      </w:r>
      <w:r w:rsidR="00FE3E69" w:rsidRPr="009E4EFA">
        <w:rPr>
          <w:rFonts w:cs="2  Badr"/>
          <w:rtl/>
        </w:rPr>
        <w:t>م</w:t>
      </w:r>
      <w:r w:rsidR="00FE3E69" w:rsidRPr="009E4EFA">
        <w:rPr>
          <w:rFonts w:cs="2  Badr" w:hint="cs"/>
          <w:rtl/>
        </w:rPr>
        <w:t>ی‌</w:t>
      </w:r>
      <w:r w:rsidR="00FE3E69" w:rsidRPr="009E4EFA">
        <w:rPr>
          <w:rFonts w:cs="2  Badr" w:hint="eastAsia"/>
          <w:rtl/>
        </w:rPr>
        <w:t>توان</w:t>
      </w:r>
      <w:r w:rsidRPr="009E4EFA">
        <w:rPr>
          <w:rFonts w:cs="2  Badr" w:hint="cs"/>
          <w:rtl/>
        </w:rPr>
        <w:t xml:space="preserve"> به آن تمسک کرد آیاتی است که لفظ «حق» در آنها آمده است. تمام آیاتی که لفظ «عدل» در آنها آمده است دلیل بر این بحث نمی‌شود مانند </w:t>
      </w:r>
      <w:r w:rsidRPr="00174818">
        <w:rPr>
          <w:rFonts w:cs="2  Badr" w:hint="cs"/>
          <w:b/>
          <w:bCs/>
          <w:rtl/>
        </w:rPr>
        <w:t>«</w:t>
      </w:r>
      <w:r w:rsidRPr="00174818">
        <w:rPr>
          <w:rFonts w:ascii="Traditional Arabic" w:hAnsi="Traditional Arabic" w:cs="2  Badr" w:hint="cs"/>
          <w:b/>
          <w:bCs/>
          <w:sz w:val="30"/>
          <w:szCs w:val="30"/>
          <w:rtl/>
          <w:lang w:bidi="fa-IR"/>
        </w:rPr>
        <w:t>فَاحْكُمْ بَيْنَهُمْ بِالْقِسْط</w:t>
      </w:r>
      <w:r w:rsidRPr="00174818">
        <w:rPr>
          <w:rFonts w:cs="2  Badr" w:hint="cs"/>
          <w:b/>
          <w:bCs/>
          <w:rtl/>
        </w:rPr>
        <w:t>»</w:t>
      </w:r>
      <w:r w:rsidRPr="009E4EFA">
        <w:rPr>
          <w:rFonts w:cs="2  Badr" w:hint="cs"/>
          <w:rtl/>
        </w:rPr>
        <w:t xml:space="preserve"> مائده؛42 یا </w:t>
      </w:r>
      <w:r w:rsidRPr="00174818">
        <w:rPr>
          <w:rFonts w:cs="2  Badr" w:hint="cs"/>
          <w:b/>
          <w:bCs/>
          <w:rtl/>
        </w:rPr>
        <w:t>«</w:t>
      </w:r>
      <w:r w:rsidRPr="00174818">
        <w:rPr>
          <w:rFonts w:ascii="Traditional Arabic" w:hAnsi="Traditional Arabic" w:cs="2  Badr" w:hint="cs"/>
          <w:b/>
          <w:bCs/>
          <w:sz w:val="30"/>
          <w:szCs w:val="30"/>
          <w:rtl/>
          <w:lang w:bidi="fa-IR"/>
        </w:rPr>
        <w:t>إِذا حَكَمْتُمْ بَيْنَ النَّاسِ أَنْ تَحْكُمُوا بِالْعَدْل</w:t>
      </w:r>
      <w:r w:rsidR="009A6F73" w:rsidRPr="00174818">
        <w:rPr>
          <w:rFonts w:cs="2  Badr"/>
          <w:b/>
          <w:bCs/>
          <w:rtl/>
        </w:rPr>
        <w:t>»</w:t>
      </w:r>
      <w:r w:rsidR="009A6F73" w:rsidRPr="009E4EFA">
        <w:rPr>
          <w:rFonts w:cs="2  Badr"/>
          <w:rtl/>
        </w:rPr>
        <w:t xml:space="preserve"> نساء</w:t>
      </w:r>
      <w:r w:rsidRPr="009E4EFA">
        <w:rPr>
          <w:rFonts w:cs="2  Badr" w:hint="cs"/>
          <w:rtl/>
        </w:rPr>
        <w:t xml:space="preserve">؛58 و یا </w:t>
      </w:r>
      <w:r w:rsidRPr="00174818">
        <w:rPr>
          <w:rFonts w:cs="2  Badr" w:hint="cs"/>
          <w:b/>
          <w:bCs/>
          <w:rtl/>
        </w:rPr>
        <w:t>«</w:t>
      </w:r>
      <w:r w:rsidRPr="00174818">
        <w:rPr>
          <w:rFonts w:ascii="Traditional Arabic" w:hAnsi="Traditional Arabic" w:cs="2  Badr" w:hint="cs"/>
          <w:b/>
          <w:bCs/>
          <w:sz w:val="30"/>
          <w:szCs w:val="30"/>
          <w:rtl/>
          <w:lang w:bidi="fa-IR"/>
        </w:rPr>
        <w:t>يا أَيُّهَا الَّذينَ آمَنُوا كُونُوا قَوَّامينَ لِلَّهِ شُهَداءَ بِالْقِسْطِ وَ لا يَجْرِمَنَّكُمْ شَنَآنُ قَوْمٍ عَلى‏ أَلاَّ تَعْدِلُوا اعْدِلُوا</w:t>
      </w:r>
      <w:r w:rsidR="009A6F73" w:rsidRPr="00174818">
        <w:rPr>
          <w:rFonts w:cs="2  Badr"/>
          <w:b/>
          <w:bCs/>
          <w:rtl/>
        </w:rPr>
        <w:t>»</w:t>
      </w:r>
      <w:r w:rsidR="009A6F73" w:rsidRPr="009E4EFA">
        <w:rPr>
          <w:rFonts w:cs="2  Badr"/>
          <w:rtl/>
        </w:rPr>
        <w:t xml:space="preserve"> مائده</w:t>
      </w:r>
      <w:r w:rsidRPr="009E4EFA">
        <w:rPr>
          <w:rFonts w:cs="2  Badr" w:hint="cs"/>
          <w:rtl/>
        </w:rPr>
        <w:t>؛8</w:t>
      </w:r>
      <w:r w:rsidR="009A6F73" w:rsidRPr="009E4EFA">
        <w:rPr>
          <w:rFonts w:cs="2  Badr"/>
          <w:rtl/>
        </w:rPr>
        <w:t xml:space="preserve">؛ </w:t>
      </w:r>
      <w:r w:rsidRPr="009E4EFA">
        <w:rPr>
          <w:rFonts w:cs="2  Badr" w:hint="cs"/>
          <w:rtl/>
        </w:rPr>
        <w:t>زیرا حکومتی که باید به عدل و قسط باشد شاید شامل این بحث‌های تربیتی نشود و آن عدل و قسط بیشتر در امور مالی و قضا و داوری است و اما ممکن است این نوع مسائل را بگیرد گرچه که احتمال است ولی قوی نیست.</w:t>
      </w:r>
    </w:p>
    <w:p w:rsidR="00974546" w:rsidRPr="009E4EFA" w:rsidRDefault="00974546" w:rsidP="00974546">
      <w:pPr>
        <w:rPr>
          <w:rFonts w:cs="2  Badr"/>
          <w:rtl/>
        </w:rPr>
      </w:pPr>
      <w:r w:rsidRPr="009E4EFA">
        <w:rPr>
          <w:rFonts w:cs="2  Badr" w:hint="cs"/>
          <w:rtl/>
        </w:rPr>
        <w:lastRenderedPageBreak/>
        <w:t xml:space="preserve">ولی در بعضی آیات یا جاهایی که حق آمده است </w:t>
      </w:r>
      <w:r w:rsidRPr="009E4EFA">
        <w:rPr>
          <w:rFonts w:cs="2  Badr" w:hint="cs"/>
          <w:rtl/>
          <w:lang w:bidi="fa-IR"/>
        </w:rPr>
        <w:t xml:space="preserve">و اینکه </w:t>
      </w:r>
      <w:r w:rsidRPr="009E4EFA">
        <w:rPr>
          <w:rFonts w:cs="2  Badr" w:hint="cs"/>
          <w:rtl/>
        </w:rPr>
        <w:t xml:space="preserve">حکومت </w:t>
      </w:r>
      <w:r w:rsidR="003C798F">
        <w:rPr>
          <w:rFonts w:cs="2  Badr" w:hint="cs"/>
          <w:rtl/>
        </w:rPr>
        <w:t>به‌حق</w:t>
      </w:r>
      <w:r w:rsidRPr="009E4EFA">
        <w:rPr>
          <w:rFonts w:cs="2  Badr" w:hint="cs"/>
          <w:rtl/>
        </w:rPr>
        <w:t xml:space="preserve"> داشته باشید؛ حکومت </w:t>
      </w:r>
      <w:r w:rsidR="003C798F">
        <w:rPr>
          <w:rFonts w:cs="2  Badr" w:hint="cs"/>
          <w:rtl/>
        </w:rPr>
        <w:t>به‌حق</w:t>
      </w:r>
      <w:r w:rsidRPr="009E4EFA">
        <w:rPr>
          <w:rFonts w:cs="2  Badr" w:hint="cs"/>
          <w:rtl/>
        </w:rPr>
        <w:t xml:space="preserve"> مستلزم این است که کار تربیتی انجام شود و در عدل هم ممکن است کسی همین را </w:t>
      </w:r>
      <w:r w:rsidR="004C3783">
        <w:rPr>
          <w:rFonts w:cs="2  Badr" w:hint="cs"/>
          <w:rtl/>
        </w:rPr>
        <w:t>به‌عنوان</w:t>
      </w:r>
      <w:r w:rsidRPr="009E4EFA">
        <w:rPr>
          <w:rFonts w:cs="2  Badr" w:hint="cs"/>
          <w:rtl/>
        </w:rPr>
        <w:t xml:space="preserve"> مقدمه بگوید ولی در حق واضح‌تر است.</w:t>
      </w:r>
    </w:p>
    <w:p w:rsidR="00974546" w:rsidRPr="009E4EFA" w:rsidRDefault="00974546" w:rsidP="00974546">
      <w:pPr>
        <w:rPr>
          <w:rFonts w:cs="2  Badr"/>
          <w:rtl/>
        </w:rPr>
      </w:pPr>
      <w:r w:rsidRPr="009E4EFA">
        <w:rPr>
          <w:rFonts w:cs="2  Badr" w:hint="cs"/>
          <w:rtl/>
        </w:rPr>
        <w:t>در واقع اگر دین بخواهد احیا شود باید افراد تربیت شوند و اگر نگوییم مصداق همین است لااقل مقدمه انحصاری است یعنی باید افراد را تربیت شود و بدون آن نمی‌شود.</w:t>
      </w:r>
    </w:p>
    <w:p w:rsidR="00974546" w:rsidRPr="009E4EFA" w:rsidRDefault="00974546" w:rsidP="00974546">
      <w:pPr>
        <w:rPr>
          <w:rFonts w:cs="2  Badr"/>
          <w:rtl/>
        </w:rPr>
      </w:pPr>
      <w:r w:rsidRPr="009E4EFA">
        <w:rPr>
          <w:rFonts w:cs="2  Badr" w:hint="cs"/>
          <w:rtl/>
        </w:rPr>
        <w:t xml:space="preserve">علاوه بر آنچه که تا </w:t>
      </w:r>
      <w:r w:rsidR="003C798F">
        <w:rPr>
          <w:rFonts w:cs="2  Badr" w:hint="cs"/>
          <w:rtl/>
        </w:rPr>
        <w:t>به حال</w:t>
      </w:r>
      <w:r w:rsidRPr="009E4EFA">
        <w:rPr>
          <w:rFonts w:cs="2  Badr" w:hint="cs"/>
          <w:rtl/>
        </w:rPr>
        <w:t xml:space="preserve"> ذکر کردیم می‌شود باز بعضی عناوین عامه دیگر که در جاهای دیگر اشاره شد </w:t>
      </w:r>
      <w:r w:rsidR="003C798F">
        <w:rPr>
          <w:rFonts w:cs="2  Badr" w:hint="cs"/>
          <w:rtl/>
        </w:rPr>
        <w:t>به‌عنوان</w:t>
      </w:r>
      <w:r w:rsidRPr="009E4EFA">
        <w:rPr>
          <w:rFonts w:cs="2  Badr" w:hint="cs"/>
          <w:rtl/>
        </w:rPr>
        <w:t xml:space="preserve"> ادله عامی که شامل حاکم می‌شود بیاوریم مانند </w:t>
      </w:r>
      <w:r w:rsidR="00FE3E69" w:rsidRPr="009E4EFA">
        <w:rPr>
          <w:rFonts w:cs="2  Badr"/>
          <w:rtl/>
        </w:rPr>
        <w:t>ادله</w:t>
      </w:r>
      <w:r w:rsidRPr="009E4EFA">
        <w:rPr>
          <w:rFonts w:cs="2  Badr" w:hint="cs"/>
          <w:rtl/>
        </w:rPr>
        <w:t xml:space="preserve"> اقامه سنن. </w:t>
      </w:r>
    </w:p>
    <w:p w:rsidR="00974546" w:rsidRPr="009E4EFA" w:rsidRDefault="00FE3E69" w:rsidP="00C0204A">
      <w:pPr>
        <w:pStyle w:val="Heading2"/>
        <w:rPr>
          <w:rFonts w:cs="2  Badr"/>
          <w:rtl/>
        </w:rPr>
      </w:pPr>
      <w:bookmarkStart w:id="9" w:name="_Toc366622647"/>
      <w:r w:rsidRPr="009E4EFA">
        <w:rPr>
          <w:rFonts w:cs="2  Badr"/>
          <w:rtl/>
        </w:rPr>
        <w:t>ادله</w:t>
      </w:r>
      <w:r w:rsidR="00974546" w:rsidRPr="009E4EFA">
        <w:rPr>
          <w:rFonts w:cs="2  Badr" w:hint="cs"/>
          <w:rtl/>
        </w:rPr>
        <w:t xml:space="preserve"> </w:t>
      </w:r>
      <w:r w:rsidRPr="009E4EFA">
        <w:rPr>
          <w:rFonts w:cs="2  Badr"/>
          <w:rtl/>
        </w:rPr>
        <w:t>اقامه</w:t>
      </w:r>
      <w:r w:rsidR="00974546" w:rsidRPr="009E4EFA">
        <w:rPr>
          <w:rFonts w:cs="2  Badr" w:hint="cs"/>
          <w:rtl/>
        </w:rPr>
        <w:t xml:space="preserve"> سنن</w:t>
      </w:r>
      <w:bookmarkEnd w:id="9"/>
    </w:p>
    <w:p w:rsidR="00974546" w:rsidRPr="009E4EFA" w:rsidRDefault="00FE3E69" w:rsidP="00BC63FB">
      <w:pPr>
        <w:rPr>
          <w:rFonts w:cs="2  Badr"/>
          <w:rtl/>
        </w:rPr>
      </w:pPr>
      <w:r w:rsidRPr="009E4EFA">
        <w:rPr>
          <w:rFonts w:cs="2  Badr"/>
          <w:rtl/>
        </w:rPr>
        <w:t>ادله</w:t>
      </w:r>
      <w:r w:rsidR="00974546" w:rsidRPr="009E4EFA">
        <w:rPr>
          <w:rFonts w:cs="2  Badr" w:hint="cs"/>
          <w:rtl/>
        </w:rPr>
        <w:t xml:space="preserve"> </w:t>
      </w:r>
      <w:r w:rsidRPr="009E4EFA">
        <w:rPr>
          <w:rFonts w:cs="2  Badr"/>
          <w:rtl/>
        </w:rPr>
        <w:t>اقامه</w:t>
      </w:r>
      <w:r w:rsidR="00974546" w:rsidRPr="009E4EFA">
        <w:rPr>
          <w:rFonts w:cs="2  Badr" w:hint="cs"/>
          <w:rtl/>
        </w:rPr>
        <w:t xml:space="preserve"> سنن </w:t>
      </w:r>
      <w:r w:rsidR="00BC63FB" w:rsidRPr="009E4EFA">
        <w:rPr>
          <w:rFonts w:cs="2  Badr" w:hint="cs"/>
          <w:rtl/>
        </w:rPr>
        <w:t xml:space="preserve">از قواعد مهم در باب تربیت </w:t>
      </w:r>
      <w:r w:rsidRPr="009E4EFA">
        <w:rPr>
          <w:rFonts w:cs="2  Badr"/>
          <w:rtl/>
        </w:rPr>
        <w:t>م</w:t>
      </w:r>
      <w:r w:rsidRPr="009E4EFA">
        <w:rPr>
          <w:rFonts w:cs="2  Badr" w:hint="cs"/>
          <w:rtl/>
        </w:rPr>
        <w:t>ی‌</w:t>
      </w:r>
      <w:r w:rsidRPr="009E4EFA">
        <w:rPr>
          <w:rFonts w:cs="2  Badr" w:hint="eastAsia"/>
          <w:rtl/>
        </w:rPr>
        <w:t>باشد</w:t>
      </w:r>
      <w:r w:rsidR="00BC63FB" w:rsidRPr="00174818">
        <w:rPr>
          <w:rFonts w:cs="2  Badr" w:hint="cs"/>
          <w:rtl/>
        </w:rPr>
        <w:t xml:space="preserve">. دلایل محکمی در </w:t>
      </w:r>
      <w:r w:rsidRPr="00174818">
        <w:rPr>
          <w:rFonts w:cs="2  Badr"/>
          <w:rtl/>
        </w:rPr>
        <w:t>وسا</w:t>
      </w:r>
      <w:r w:rsidRPr="00174818">
        <w:rPr>
          <w:rFonts w:cs="2  Badr" w:hint="cs"/>
          <w:rtl/>
        </w:rPr>
        <w:t>ی</w:t>
      </w:r>
      <w:r w:rsidRPr="00174818">
        <w:rPr>
          <w:rFonts w:cs="2  Badr" w:hint="eastAsia"/>
          <w:rtl/>
        </w:rPr>
        <w:t>ل‌الش</w:t>
      </w:r>
      <w:r w:rsidRPr="00174818">
        <w:rPr>
          <w:rFonts w:cs="2  Badr" w:hint="cs"/>
          <w:rtl/>
        </w:rPr>
        <w:t>ی</w:t>
      </w:r>
      <w:r w:rsidRPr="00174818">
        <w:rPr>
          <w:rFonts w:cs="2  Badr" w:hint="eastAsia"/>
          <w:rtl/>
        </w:rPr>
        <w:t>عه</w:t>
      </w:r>
      <w:r w:rsidR="00BC63FB" w:rsidRPr="00174818">
        <w:rPr>
          <w:rFonts w:cs="2  Badr" w:hint="cs"/>
          <w:rtl/>
        </w:rPr>
        <w:t xml:space="preserve"> و در ابواب </w:t>
      </w:r>
      <w:r w:rsidR="004C3783" w:rsidRPr="00174818">
        <w:rPr>
          <w:rFonts w:cs="2  Badr" w:hint="cs"/>
          <w:rtl/>
        </w:rPr>
        <w:t>امربه‌معروف</w:t>
      </w:r>
      <w:r w:rsidR="00BC63FB" w:rsidRPr="00174818">
        <w:rPr>
          <w:rFonts w:cs="2  Badr" w:hint="cs"/>
          <w:rtl/>
        </w:rPr>
        <w:t xml:space="preserve"> </w:t>
      </w:r>
      <w:r w:rsidR="00641C56" w:rsidRPr="00174818">
        <w:rPr>
          <w:rFonts w:cs="2  Badr" w:hint="cs"/>
          <w:rtl/>
        </w:rPr>
        <w:t>در مورد</w:t>
      </w:r>
      <w:r w:rsidR="00BC63FB" w:rsidRPr="00174818">
        <w:rPr>
          <w:rFonts w:cs="2  Badr" w:hint="cs"/>
          <w:rtl/>
        </w:rPr>
        <w:t xml:space="preserve"> </w:t>
      </w:r>
      <w:r w:rsidRPr="00174818">
        <w:rPr>
          <w:rFonts w:cs="2  Badr"/>
          <w:rtl/>
        </w:rPr>
        <w:t>اقامه</w:t>
      </w:r>
      <w:r w:rsidR="00BC63FB" w:rsidRPr="00174818">
        <w:rPr>
          <w:rFonts w:cs="2  Badr" w:hint="cs"/>
          <w:rtl/>
        </w:rPr>
        <w:t xml:space="preserve"> سنن آمده است که بعضی از آنها معتبر است</w:t>
      </w:r>
      <w:r w:rsidR="009A6F73" w:rsidRPr="00174818">
        <w:rPr>
          <w:rFonts w:cs="2  Badr"/>
          <w:rtl/>
        </w:rPr>
        <w:t xml:space="preserve">؛ </w:t>
      </w:r>
      <w:r w:rsidR="00974546" w:rsidRPr="00174818">
        <w:rPr>
          <w:rFonts w:cs="2  Badr" w:hint="cs"/>
          <w:rtl/>
        </w:rPr>
        <w:t xml:space="preserve">مانند روایت </w:t>
      </w:r>
      <w:r w:rsidR="00974546" w:rsidRPr="00174818">
        <w:rPr>
          <w:rFonts w:cs="2  Badr" w:hint="cs"/>
          <w:b/>
          <w:bCs/>
          <w:rtl/>
        </w:rPr>
        <w:t>«</w:t>
      </w:r>
      <w:r w:rsidR="00974546" w:rsidRPr="00174818">
        <w:rPr>
          <w:rFonts w:ascii="Traditional Arabic" w:hAnsi="Traditional Arabic" w:cs="2  Badr" w:hint="cs"/>
          <w:b/>
          <w:bCs/>
          <w:rtl/>
          <w:lang w:bidi="fa-IR"/>
        </w:rPr>
        <w:t>مَنْ سَنَّ سُنَّةً حَسَنَةً فَلَهُ أَجْرُهَا وَ أَجْرُ مَنْ‏ عَمِلَ‏ بِهَا إِلَى يَوْمِ الْقِيَامَةِ مِنْ غَيْرِ أَنْ يُنْقَصَ مِنْ أُجُورِهِمْ شَيْ‏ءٌ</w:t>
      </w:r>
      <w:r w:rsidR="00974546" w:rsidRPr="00174818">
        <w:rPr>
          <w:rFonts w:cs="2  Badr" w:hint="cs"/>
          <w:b/>
          <w:bCs/>
          <w:rtl/>
        </w:rPr>
        <w:t>»</w:t>
      </w:r>
      <w:r w:rsidR="00974546" w:rsidRPr="00174818">
        <w:rPr>
          <w:rFonts w:ascii="Traditional Arabic" w:hAnsi="Traditional Arabic" w:cs="2  Badr" w:hint="cs"/>
          <w:b/>
          <w:bCs/>
          <w:rtl/>
          <w:lang w:bidi="fa-IR"/>
        </w:rPr>
        <w:t xml:space="preserve"> </w:t>
      </w:r>
      <w:r w:rsidRPr="00174818">
        <w:rPr>
          <w:rFonts w:ascii="Traditional Arabic" w:hAnsi="Traditional Arabic" w:cs="2  Badr"/>
          <w:rtl/>
          <w:lang w:bidi="fa-IR"/>
        </w:rPr>
        <w:t>الکاف</w:t>
      </w:r>
      <w:r w:rsidRPr="00174818">
        <w:rPr>
          <w:rFonts w:ascii="Traditional Arabic" w:hAnsi="Traditional Arabic" w:cs="2  Badr" w:hint="cs"/>
          <w:rtl/>
          <w:lang w:bidi="fa-IR"/>
        </w:rPr>
        <w:t>ی</w:t>
      </w:r>
      <w:r w:rsidR="00974546" w:rsidRPr="00174818">
        <w:rPr>
          <w:rFonts w:ascii="Traditional Arabic" w:hAnsi="Traditional Arabic" w:cs="2  Badr" w:hint="cs"/>
          <w:rtl/>
          <w:lang w:bidi="fa-IR"/>
        </w:rPr>
        <w:t xml:space="preserve"> (ط - </w:t>
      </w:r>
      <w:r w:rsidRPr="00174818">
        <w:rPr>
          <w:rFonts w:ascii="Traditional Arabic" w:hAnsi="Traditional Arabic" w:cs="2  Badr"/>
          <w:rtl/>
          <w:lang w:bidi="fa-IR"/>
        </w:rPr>
        <w:t>الإسلام</w:t>
      </w:r>
      <w:r w:rsidRPr="00174818">
        <w:rPr>
          <w:rFonts w:ascii="Traditional Arabic" w:hAnsi="Traditional Arabic" w:cs="2  Badr" w:hint="cs"/>
          <w:rtl/>
          <w:lang w:bidi="fa-IR"/>
        </w:rPr>
        <w:t>ی</w:t>
      </w:r>
      <w:r w:rsidRPr="00174818">
        <w:rPr>
          <w:rFonts w:ascii="Traditional Arabic" w:hAnsi="Traditional Arabic" w:cs="2  Badr" w:hint="eastAsia"/>
          <w:rtl/>
          <w:lang w:bidi="fa-IR"/>
        </w:rPr>
        <w:t>ة</w:t>
      </w:r>
      <w:r w:rsidR="00974546" w:rsidRPr="00174818">
        <w:rPr>
          <w:rFonts w:ascii="Traditional Arabic" w:hAnsi="Traditional Arabic" w:cs="2  Badr" w:hint="cs"/>
          <w:rtl/>
          <w:lang w:bidi="fa-IR"/>
        </w:rPr>
        <w:t>)؛</w:t>
      </w:r>
      <w:r w:rsidR="00974546" w:rsidRPr="00174818">
        <w:rPr>
          <w:rFonts w:cs="2  Badr" w:hint="cs"/>
          <w:rtl/>
        </w:rPr>
        <w:t xml:space="preserve"> </w:t>
      </w:r>
      <w:r w:rsidR="009A6F73" w:rsidRPr="00174818">
        <w:rPr>
          <w:rFonts w:cs="2  Badr"/>
          <w:rtl/>
        </w:rPr>
        <w:t>ج 5؛ ص 10</w:t>
      </w:r>
      <w:r w:rsidR="00974546" w:rsidRPr="00174818">
        <w:rPr>
          <w:rFonts w:cs="2  Badr" w:hint="cs"/>
          <w:rtl/>
        </w:rPr>
        <w:t xml:space="preserve">. </w:t>
      </w:r>
      <w:r w:rsidR="00974546" w:rsidRPr="00174818">
        <w:rPr>
          <w:rFonts w:ascii="Traditional Arabic" w:hAnsi="Traditional Arabic" w:cs="2  Badr" w:hint="cs"/>
          <w:rtl/>
          <w:lang w:bidi="fa-IR"/>
        </w:rPr>
        <w:t xml:space="preserve">وسائل </w:t>
      </w:r>
      <w:r w:rsidRPr="00174818">
        <w:rPr>
          <w:rFonts w:ascii="Traditional Arabic" w:hAnsi="Traditional Arabic" w:cs="2  Badr"/>
          <w:rtl/>
          <w:lang w:bidi="fa-IR"/>
        </w:rPr>
        <w:t>الش</w:t>
      </w:r>
      <w:r w:rsidRPr="00174818">
        <w:rPr>
          <w:rFonts w:ascii="Traditional Arabic" w:hAnsi="Traditional Arabic" w:cs="2  Badr" w:hint="cs"/>
          <w:rtl/>
          <w:lang w:bidi="fa-IR"/>
        </w:rPr>
        <w:t>ی</w:t>
      </w:r>
      <w:r w:rsidRPr="00174818">
        <w:rPr>
          <w:rFonts w:ascii="Traditional Arabic" w:hAnsi="Traditional Arabic" w:cs="2  Badr" w:hint="eastAsia"/>
          <w:rtl/>
          <w:lang w:bidi="fa-IR"/>
        </w:rPr>
        <w:t>عة</w:t>
      </w:r>
      <w:r w:rsidR="00974546" w:rsidRPr="00174818">
        <w:rPr>
          <w:rFonts w:cs="2  Badr" w:hint="cs"/>
          <w:rtl/>
        </w:rPr>
        <w:t xml:space="preserve">، </w:t>
      </w:r>
      <w:r w:rsidR="009A6F73" w:rsidRPr="00174818">
        <w:rPr>
          <w:rFonts w:cs="2  Badr"/>
          <w:rtl/>
        </w:rPr>
        <w:t>ج 15، ص 25</w:t>
      </w:r>
      <w:r w:rsidR="00974546" w:rsidRPr="00174818">
        <w:rPr>
          <w:rFonts w:cs="2  Badr" w:hint="cs"/>
          <w:rtl/>
        </w:rPr>
        <w:t xml:space="preserve"> که این هم یکی از عموماتی است که ممکن است به شکلی به آن تمسک شود.</w:t>
      </w:r>
    </w:p>
    <w:p w:rsidR="00974546" w:rsidRPr="009E4EFA" w:rsidRDefault="00974546" w:rsidP="00974546">
      <w:pPr>
        <w:rPr>
          <w:rFonts w:cs="2  Badr"/>
          <w:rtl/>
        </w:rPr>
      </w:pPr>
      <w:r w:rsidRPr="009E4EFA">
        <w:rPr>
          <w:rFonts w:cs="2  Badr" w:hint="cs"/>
          <w:rtl/>
        </w:rPr>
        <w:t xml:space="preserve">دو قاعده در این روایات است؛ </w:t>
      </w:r>
    </w:p>
    <w:p w:rsidR="00974546" w:rsidRPr="00174818" w:rsidRDefault="00974546" w:rsidP="00974546">
      <w:pPr>
        <w:pStyle w:val="ListParagraph"/>
        <w:numPr>
          <w:ilvl w:val="0"/>
          <w:numId w:val="28"/>
        </w:numPr>
        <w:rPr>
          <w:rFonts w:cs="2  Badr"/>
        </w:rPr>
      </w:pPr>
      <w:r w:rsidRPr="00174818">
        <w:rPr>
          <w:rFonts w:cs="2  Badr" w:hint="cs"/>
          <w:rtl/>
        </w:rPr>
        <w:t xml:space="preserve">پایه‌ریزی سنت‌های نیکو؛ که امری مستحب است. </w:t>
      </w:r>
    </w:p>
    <w:p w:rsidR="00974546" w:rsidRPr="00174818" w:rsidRDefault="00974546" w:rsidP="00974546">
      <w:pPr>
        <w:pStyle w:val="ListParagraph"/>
        <w:numPr>
          <w:ilvl w:val="0"/>
          <w:numId w:val="28"/>
        </w:numPr>
        <w:rPr>
          <w:rFonts w:cs="2  Badr"/>
        </w:rPr>
      </w:pPr>
      <w:r w:rsidRPr="00174818">
        <w:rPr>
          <w:rFonts w:cs="2  Badr" w:hint="cs"/>
          <w:rtl/>
        </w:rPr>
        <w:t xml:space="preserve">پایه‌ریزی سنت‌های سیئه؛ که امری حرام است. </w:t>
      </w:r>
    </w:p>
    <w:p w:rsidR="00974546" w:rsidRPr="00174818" w:rsidRDefault="00974546" w:rsidP="00974546">
      <w:pPr>
        <w:ind w:left="360"/>
        <w:rPr>
          <w:rFonts w:cs="2  Badr"/>
          <w:rtl/>
        </w:rPr>
      </w:pPr>
      <w:r w:rsidRPr="00174818">
        <w:rPr>
          <w:rFonts w:cs="2  Badr" w:hint="cs"/>
          <w:rtl/>
        </w:rPr>
        <w:t xml:space="preserve">این روایت شبیه به </w:t>
      </w:r>
      <w:r w:rsidR="00FE3E69" w:rsidRPr="00174818">
        <w:rPr>
          <w:rFonts w:cs="2  Badr"/>
          <w:rtl/>
        </w:rPr>
        <w:t>آ</w:t>
      </w:r>
      <w:r w:rsidR="00FE3E69" w:rsidRPr="00174818">
        <w:rPr>
          <w:rFonts w:cs="2  Badr" w:hint="cs"/>
          <w:rtl/>
        </w:rPr>
        <w:t>ی</w:t>
      </w:r>
      <w:r w:rsidR="00FE3E69" w:rsidRPr="00174818">
        <w:rPr>
          <w:rFonts w:cs="2  Badr" w:hint="eastAsia"/>
          <w:rtl/>
        </w:rPr>
        <w:t>ه</w:t>
      </w:r>
      <w:r w:rsidRPr="00174818">
        <w:rPr>
          <w:rFonts w:cs="2  Badr" w:hint="cs"/>
          <w:rtl/>
        </w:rPr>
        <w:t xml:space="preserve"> </w:t>
      </w:r>
      <w:r w:rsidRPr="00174818">
        <w:rPr>
          <w:rFonts w:cs="2  Badr" w:hint="cs"/>
          <w:b/>
          <w:bCs/>
          <w:rtl/>
        </w:rPr>
        <w:t>«</w:t>
      </w:r>
      <w:r w:rsidRPr="00174818">
        <w:rPr>
          <w:rFonts w:ascii="Traditional Arabic" w:hAnsi="Traditional Arabic" w:cs="2  Badr" w:hint="cs"/>
          <w:b/>
          <w:bCs/>
          <w:rtl/>
          <w:lang w:bidi="fa-IR"/>
        </w:rPr>
        <w:t>وَ تَعاوَنُوا عَلَى الْبِرِّ وَ التَّقْوى‏ وَ لا تَعاوَنُوا عَلَى الْإِثْمِ وَ الْعُدْوانِ وَ اتَّقُوا اللَّه</w:t>
      </w:r>
      <w:r w:rsidR="009A6F73" w:rsidRPr="00174818">
        <w:rPr>
          <w:rFonts w:cs="2  Badr"/>
          <w:b/>
          <w:bCs/>
          <w:rtl/>
        </w:rPr>
        <w:t>»</w:t>
      </w:r>
      <w:r w:rsidR="009A6F73" w:rsidRPr="00174818">
        <w:rPr>
          <w:rFonts w:cs="2  Badr"/>
          <w:rtl/>
        </w:rPr>
        <w:t xml:space="preserve"> مائده</w:t>
      </w:r>
      <w:r w:rsidRPr="00174818">
        <w:rPr>
          <w:rFonts w:cs="2  Badr" w:hint="cs"/>
          <w:b/>
          <w:bCs/>
          <w:rtl/>
        </w:rPr>
        <w:t>،2</w:t>
      </w:r>
      <w:r w:rsidRPr="00174818">
        <w:rPr>
          <w:rFonts w:cs="2  Badr" w:hint="cs"/>
          <w:rtl/>
        </w:rPr>
        <w:t xml:space="preserve">  است که تعاونوا اول مستحب است و لاتعانوا حرام است و ما هم </w:t>
      </w:r>
      <w:r w:rsidR="003C798F" w:rsidRPr="00174818">
        <w:rPr>
          <w:rFonts w:cs="2  Badr" w:hint="cs"/>
          <w:rtl/>
        </w:rPr>
        <w:t>به‌عنوان</w:t>
      </w:r>
      <w:r w:rsidRPr="00174818">
        <w:rPr>
          <w:rFonts w:cs="2  Badr" w:hint="cs"/>
          <w:rtl/>
        </w:rPr>
        <w:t xml:space="preserve"> دلیل مثبت می‌گوییم.</w:t>
      </w:r>
    </w:p>
    <w:p w:rsidR="00974546" w:rsidRPr="009E4EFA" w:rsidRDefault="00974546" w:rsidP="00C0204A">
      <w:pPr>
        <w:rPr>
          <w:rFonts w:cs="2  Badr"/>
          <w:rtl/>
        </w:rPr>
      </w:pPr>
      <w:r w:rsidRPr="00174818">
        <w:rPr>
          <w:rFonts w:cs="2  Badr" w:hint="cs"/>
          <w:rtl/>
        </w:rPr>
        <w:t xml:space="preserve">این </w:t>
      </w:r>
      <w:r w:rsidRPr="00174818">
        <w:rPr>
          <w:rFonts w:cs="2  Badr" w:hint="cs"/>
          <w:b/>
          <w:bCs/>
          <w:rtl/>
        </w:rPr>
        <w:t>«</w:t>
      </w:r>
      <w:r w:rsidRPr="00174818">
        <w:rPr>
          <w:rFonts w:ascii="Traditional Arabic" w:hAnsi="Traditional Arabic" w:cs="2  Badr" w:hint="cs"/>
          <w:b/>
          <w:bCs/>
          <w:rtl/>
          <w:lang w:bidi="fa-IR"/>
        </w:rPr>
        <w:t>سَنَّ سُنَّةً حَسَنَةً</w:t>
      </w:r>
      <w:r w:rsidRPr="00174818">
        <w:rPr>
          <w:rFonts w:cs="2  Badr" w:hint="cs"/>
          <w:b/>
          <w:bCs/>
          <w:rtl/>
        </w:rPr>
        <w:t>»</w:t>
      </w:r>
      <w:r w:rsidRPr="00174818">
        <w:rPr>
          <w:rFonts w:cs="2  Badr" w:hint="cs"/>
          <w:rtl/>
        </w:rPr>
        <w:t xml:space="preserve"> اینکه </w:t>
      </w:r>
      <w:r w:rsidR="00C0204A" w:rsidRPr="00174818">
        <w:rPr>
          <w:rFonts w:cs="2  Badr" w:hint="cs"/>
          <w:rtl/>
        </w:rPr>
        <w:t xml:space="preserve">یکی از مصادیق </w:t>
      </w:r>
      <w:r w:rsidR="00641C56" w:rsidRPr="00174818">
        <w:rPr>
          <w:rFonts w:cs="2  Badr" w:hint="cs"/>
          <w:rtl/>
        </w:rPr>
        <w:t>بنیان‌گذاری</w:t>
      </w:r>
      <w:r w:rsidRPr="00174818">
        <w:rPr>
          <w:rFonts w:cs="2  Badr" w:hint="cs"/>
          <w:rtl/>
        </w:rPr>
        <w:t xml:space="preserve"> کارهای نیک این است که شیوه‌های تربیتی و</w:t>
      </w:r>
      <w:r w:rsidRPr="009E4EFA">
        <w:rPr>
          <w:rFonts w:cs="2  Badr" w:hint="cs"/>
          <w:rtl/>
        </w:rPr>
        <w:t xml:space="preserve"> اصلاح افراد و جامعه را پایه‌ریزی کند و </w:t>
      </w:r>
      <w:r w:rsidR="00C0204A" w:rsidRPr="009E4EFA">
        <w:rPr>
          <w:rFonts w:cs="2  Badr" w:hint="cs"/>
          <w:rtl/>
        </w:rPr>
        <w:t xml:space="preserve">نسبت به </w:t>
      </w:r>
      <w:r w:rsidRPr="009E4EFA">
        <w:rPr>
          <w:rFonts w:cs="2  Badr" w:hint="cs"/>
          <w:rtl/>
        </w:rPr>
        <w:t>آنها را اهتمام</w:t>
      </w:r>
      <w:r w:rsidR="00C0204A" w:rsidRPr="009E4EFA">
        <w:rPr>
          <w:rFonts w:cs="2  Badr" w:hint="cs"/>
          <w:rtl/>
        </w:rPr>
        <w:t xml:space="preserve"> </w:t>
      </w:r>
      <w:r w:rsidRPr="009E4EFA">
        <w:rPr>
          <w:rFonts w:cs="2  Badr" w:hint="cs"/>
          <w:rtl/>
        </w:rPr>
        <w:t xml:space="preserve">ورزد. البته خطاب </w:t>
      </w:r>
      <w:r w:rsidR="00C0204A" w:rsidRPr="009E4EFA">
        <w:rPr>
          <w:rFonts w:cs="2  Badr" w:hint="cs"/>
          <w:rtl/>
        </w:rPr>
        <w:t xml:space="preserve">روایت </w:t>
      </w:r>
      <w:r w:rsidRPr="009E4EFA">
        <w:rPr>
          <w:rFonts w:cs="2  Badr" w:hint="cs"/>
          <w:rtl/>
        </w:rPr>
        <w:t xml:space="preserve">عام است و حاکمیت را </w:t>
      </w:r>
      <w:r w:rsidR="00C0204A" w:rsidRPr="009E4EFA">
        <w:rPr>
          <w:rFonts w:cs="2  Badr" w:hint="cs"/>
          <w:rtl/>
        </w:rPr>
        <w:t xml:space="preserve">نیز </w:t>
      </w:r>
      <w:r w:rsidR="004B2F5B">
        <w:rPr>
          <w:rFonts w:cs="2  Badr" w:hint="cs"/>
          <w:rtl/>
        </w:rPr>
        <w:t>در برمی‌گیرد</w:t>
      </w:r>
      <w:r w:rsidR="00C0204A" w:rsidRPr="009E4EFA">
        <w:rPr>
          <w:rFonts w:cs="2  Badr" w:hint="cs"/>
          <w:rtl/>
        </w:rPr>
        <w:t>.</w:t>
      </w:r>
    </w:p>
    <w:p w:rsidR="00C0204A" w:rsidRPr="009E4EFA" w:rsidRDefault="00FE3E69" w:rsidP="00C0204A">
      <w:pPr>
        <w:pStyle w:val="Heading1"/>
        <w:rPr>
          <w:rFonts w:cs="2  Badr"/>
          <w:rtl/>
        </w:rPr>
      </w:pPr>
      <w:bookmarkStart w:id="10" w:name="_Toc366622648"/>
      <w:r w:rsidRPr="009E4EFA">
        <w:rPr>
          <w:rFonts w:cs="2  Badr"/>
          <w:rtl/>
        </w:rPr>
        <w:t>جمع‌بند</w:t>
      </w:r>
      <w:r w:rsidRPr="009E4EFA">
        <w:rPr>
          <w:rFonts w:cs="2  Badr" w:hint="cs"/>
          <w:rtl/>
        </w:rPr>
        <w:t>ی</w:t>
      </w:r>
      <w:r w:rsidR="00C0204A" w:rsidRPr="009E4EFA">
        <w:rPr>
          <w:rFonts w:cs="2  Badr" w:hint="cs"/>
          <w:rtl/>
        </w:rPr>
        <w:t xml:space="preserve"> ادله</w:t>
      </w:r>
      <w:bookmarkEnd w:id="10"/>
    </w:p>
    <w:p w:rsidR="00974546" w:rsidRPr="009E4EFA" w:rsidRDefault="00974546" w:rsidP="00974546">
      <w:pPr>
        <w:rPr>
          <w:rFonts w:cs="2  Badr"/>
          <w:rtl/>
        </w:rPr>
      </w:pPr>
      <w:r w:rsidRPr="009E4EFA">
        <w:rPr>
          <w:rFonts w:cs="2  Badr" w:hint="cs"/>
          <w:rtl/>
        </w:rPr>
        <w:t xml:space="preserve">ما تا </w:t>
      </w:r>
      <w:r w:rsidR="00FE3E69" w:rsidRPr="009E4EFA">
        <w:rPr>
          <w:rFonts w:cs="2  Badr"/>
          <w:rtl/>
        </w:rPr>
        <w:t>ا</w:t>
      </w:r>
      <w:r w:rsidR="00FE3E69" w:rsidRPr="009E4EFA">
        <w:rPr>
          <w:rFonts w:cs="2  Badr" w:hint="cs"/>
          <w:rtl/>
        </w:rPr>
        <w:t>ی</w:t>
      </w:r>
      <w:r w:rsidR="00FE3E69" w:rsidRPr="009E4EFA">
        <w:rPr>
          <w:rFonts w:cs="2  Badr" w:hint="eastAsia"/>
          <w:rtl/>
        </w:rPr>
        <w:t>نجا</w:t>
      </w:r>
      <w:r w:rsidRPr="009E4EFA">
        <w:rPr>
          <w:rFonts w:cs="2  Badr" w:hint="cs"/>
          <w:rtl/>
        </w:rPr>
        <w:t xml:space="preserve"> پرونده حدود 20 </w:t>
      </w:r>
      <w:r w:rsidR="00FE3E69" w:rsidRPr="009E4EFA">
        <w:rPr>
          <w:rFonts w:cs="2  Badr"/>
          <w:rtl/>
        </w:rPr>
        <w:t>دل</w:t>
      </w:r>
      <w:r w:rsidR="00FE3E69" w:rsidRPr="009E4EFA">
        <w:rPr>
          <w:rFonts w:cs="2  Badr" w:hint="cs"/>
          <w:rtl/>
        </w:rPr>
        <w:t>ی</w:t>
      </w:r>
      <w:r w:rsidR="00FE3E69" w:rsidRPr="009E4EFA">
        <w:rPr>
          <w:rFonts w:cs="2  Badr" w:hint="eastAsia"/>
          <w:rtl/>
        </w:rPr>
        <w:t>ل</w:t>
      </w:r>
      <w:r w:rsidRPr="009E4EFA">
        <w:rPr>
          <w:rFonts w:cs="2  Badr" w:hint="cs"/>
          <w:rtl/>
        </w:rPr>
        <w:t xml:space="preserve"> را ادله عامه و خاصه سامان </w:t>
      </w:r>
      <w:r w:rsidR="00FE3E69" w:rsidRPr="009E4EFA">
        <w:rPr>
          <w:rFonts w:cs="2  Badr"/>
          <w:rtl/>
        </w:rPr>
        <w:t>داد</w:t>
      </w:r>
      <w:r w:rsidR="00FE3E69" w:rsidRPr="009E4EFA">
        <w:rPr>
          <w:rFonts w:cs="2  Badr" w:hint="cs"/>
          <w:rtl/>
        </w:rPr>
        <w:t>ی</w:t>
      </w:r>
      <w:r w:rsidR="00FE3E69" w:rsidRPr="009E4EFA">
        <w:rPr>
          <w:rFonts w:cs="2  Badr" w:hint="eastAsia"/>
          <w:rtl/>
        </w:rPr>
        <w:t>م</w:t>
      </w:r>
      <w:r w:rsidRPr="009E4EFA">
        <w:rPr>
          <w:rFonts w:cs="2  Badr" w:hint="cs"/>
          <w:rtl/>
        </w:rPr>
        <w:t xml:space="preserve"> و </w:t>
      </w:r>
      <w:r w:rsidR="00FE3E69" w:rsidRPr="009E4EFA">
        <w:rPr>
          <w:rFonts w:cs="2  Badr"/>
          <w:rtl/>
        </w:rPr>
        <w:t>نگاه</w:t>
      </w:r>
      <w:r w:rsidR="00FE3E69" w:rsidRPr="009E4EFA">
        <w:rPr>
          <w:rFonts w:cs="2  Badr" w:hint="cs"/>
          <w:rtl/>
        </w:rPr>
        <w:t>ی</w:t>
      </w:r>
      <w:r w:rsidRPr="009E4EFA">
        <w:rPr>
          <w:rFonts w:cs="2  Badr" w:hint="cs"/>
          <w:rtl/>
        </w:rPr>
        <w:t xml:space="preserve"> </w:t>
      </w:r>
      <w:r w:rsidR="00FE3E69" w:rsidRPr="009E4EFA">
        <w:rPr>
          <w:rFonts w:cs="2  Badr"/>
          <w:rtl/>
        </w:rPr>
        <w:t>که</w:t>
      </w:r>
      <w:r w:rsidRPr="009E4EFA">
        <w:rPr>
          <w:rFonts w:cs="2  Badr" w:hint="cs"/>
          <w:rtl/>
        </w:rPr>
        <w:t xml:space="preserve"> </w:t>
      </w:r>
      <w:r w:rsidR="00FE3E69" w:rsidRPr="009E4EFA">
        <w:rPr>
          <w:rFonts w:cs="2  Badr"/>
          <w:rtl/>
        </w:rPr>
        <w:t>م</w:t>
      </w:r>
      <w:r w:rsidR="00FE3E69" w:rsidRPr="009E4EFA">
        <w:rPr>
          <w:rFonts w:cs="2  Badr" w:hint="cs"/>
          <w:rtl/>
        </w:rPr>
        <w:t>ی‌</w:t>
      </w:r>
      <w:r w:rsidR="00FE3E69" w:rsidRPr="009E4EFA">
        <w:rPr>
          <w:rFonts w:cs="2  Badr" w:hint="eastAsia"/>
          <w:rtl/>
        </w:rPr>
        <w:t>توان</w:t>
      </w:r>
      <w:r w:rsidR="00FE3E69" w:rsidRPr="009E4EFA">
        <w:rPr>
          <w:rFonts w:cs="2  Badr" w:hint="cs"/>
          <w:rtl/>
        </w:rPr>
        <w:t>ی</w:t>
      </w:r>
      <w:r w:rsidR="00FE3E69" w:rsidRPr="009E4EFA">
        <w:rPr>
          <w:rFonts w:cs="2  Badr" w:hint="eastAsia"/>
          <w:rtl/>
        </w:rPr>
        <w:t>م</w:t>
      </w:r>
      <w:r w:rsidRPr="009E4EFA">
        <w:rPr>
          <w:rFonts w:cs="2  Badr" w:hint="cs"/>
          <w:rtl/>
        </w:rPr>
        <w:t xml:space="preserve"> داشته </w:t>
      </w:r>
      <w:r w:rsidR="00FE3E69" w:rsidRPr="009E4EFA">
        <w:rPr>
          <w:rFonts w:cs="2  Badr"/>
          <w:rtl/>
        </w:rPr>
        <w:t>باش</w:t>
      </w:r>
      <w:r w:rsidR="00FE3E69" w:rsidRPr="009E4EFA">
        <w:rPr>
          <w:rFonts w:cs="2  Badr" w:hint="cs"/>
          <w:rtl/>
        </w:rPr>
        <w:t>ی</w:t>
      </w:r>
      <w:r w:rsidR="00FE3E69" w:rsidRPr="009E4EFA">
        <w:rPr>
          <w:rFonts w:cs="2  Badr" w:hint="eastAsia"/>
          <w:rtl/>
        </w:rPr>
        <w:t>م</w:t>
      </w:r>
      <w:r w:rsidRPr="009E4EFA">
        <w:rPr>
          <w:rFonts w:cs="2  Badr" w:hint="cs"/>
          <w:rtl/>
        </w:rPr>
        <w:t xml:space="preserve"> چند </w:t>
      </w:r>
      <w:r w:rsidR="00FE3E69" w:rsidRPr="009E4EFA">
        <w:rPr>
          <w:rFonts w:cs="2  Badr"/>
          <w:rtl/>
        </w:rPr>
        <w:t>نکته</w:t>
      </w:r>
      <w:r w:rsidRPr="009E4EFA">
        <w:rPr>
          <w:rFonts w:cs="2  Badr" w:hint="cs"/>
          <w:rtl/>
        </w:rPr>
        <w:t xml:space="preserve"> در </w:t>
      </w:r>
      <w:r w:rsidR="00FE3E69" w:rsidRPr="009E4EFA">
        <w:rPr>
          <w:rFonts w:cs="2  Badr"/>
          <w:rtl/>
        </w:rPr>
        <w:t>جمع‌بند</w:t>
      </w:r>
      <w:r w:rsidR="00FE3E69" w:rsidRPr="009E4EFA">
        <w:rPr>
          <w:rFonts w:cs="2  Badr" w:hint="cs"/>
          <w:rtl/>
        </w:rPr>
        <w:t>ی</w:t>
      </w:r>
      <w:r w:rsidRPr="009E4EFA">
        <w:rPr>
          <w:rFonts w:cs="2  Badr" w:hint="cs"/>
          <w:rtl/>
        </w:rPr>
        <w:t xml:space="preserve"> </w:t>
      </w:r>
      <w:r w:rsidR="00FE3E69" w:rsidRPr="009E4EFA">
        <w:rPr>
          <w:rFonts w:cs="2  Badr"/>
          <w:rtl/>
        </w:rPr>
        <w:t>م</w:t>
      </w:r>
      <w:r w:rsidR="00FE3E69" w:rsidRPr="009E4EFA">
        <w:rPr>
          <w:rFonts w:cs="2  Badr" w:hint="cs"/>
          <w:rtl/>
        </w:rPr>
        <w:t>ی‌</w:t>
      </w:r>
      <w:r w:rsidR="00FE3E69" w:rsidRPr="009E4EFA">
        <w:rPr>
          <w:rFonts w:cs="2  Badr" w:hint="eastAsia"/>
          <w:rtl/>
        </w:rPr>
        <w:t>توان</w:t>
      </w:r>
      <w:r w:rsidR="00FE3E69" w:rsidRPr="009E4EFA">
        <w:rPr>
          <w:rFonts w:cs="2  Badr" w:hint="cs"/>
          <w:rtl/>
        </w:rPr>
        <w:t>ی</w:t>
      </w:r>
      <w:r w:rsidR="00FE3E69" w:rsidRPr="009E4EFA">
        <w:rPr>
          <w:rFonts w:cs="2  Badr" w:hint="eastAsia"/>
          <w:rtl/>
        </w:rPr>
        <w:t>م</w:t>
      </w:r>
      <w:r w:rsidRPr="009E4EFA">
        <w:rPr>
          <w:rFonts w:cs="2  Badr" w:hint="cs"/>
          <w:rtl/>
        </w:rPr>
        <w:t xml:space="preserve"> </w:t>
      </w:r>
      <w:r w:rsidR="00FE3E69" w:rsidRPr="009E4EFA">
        <w:rPr>
          <w:rFonts w:cs="2  Badr"/>
          <w:rtl/>
        </w:rPr>
        <w:t>بگو</w:t>
      </w:r>
      <w:r w:rsidR="00FE3E69" w:rsidRPr="009E4EFA">
        <w:rPr>
          <w:rFonts w:cs="2  Badr" w:hint="cs"/>
          <w:rtl/>
        </w:rPr>
        <w:t>یی</w:t>
      </w:r>
      <w:r w:rsidR="00FE3E69" w:rsidRPr="009E4EFA">
        <w:rPr>
          <w:rFonts w:cs="2  Badr" w:hint="eastAsia"/>
          <w:rtl/>
        </w:rPr>
        <w:t>م</w:t>
      </w:r>
      <w:r w:rsidRPr="009E4EFA">
        <w:rPr>
          <w:rFonts w:cs="2  Badr" w:hint="cs"/>
          <w:rtl/>
        </w:rPr>
        <w:t>؛</w:t>
      </w:r>
    </w:p>
    <w:p w:rsidR="00C0204A" w:rsidRPr="009E4EFA" w:rsidRDefault="009B0545" w:rsidP="009B0545">
      <w:pPr>
        <w:pStyle w:val="Heading2"/>
        <w:numPr>
          <w:ilvl w:val="0"/>
          <w:numId w:val="31"/>
        </w:numPr>
        <w:rPr>
          <w:rFonts w:cs="2  Badr"/>
          <w:rtl/>
        </w:rPr>
      </w:pPr>
      <w:bookmarkStart w:id="11" w:name="_Toc366622649"/>
      <w:r w:rsidRPr="009E4EFA">
        <w:rPr>
          <w:rFonts w:cs="2  Badr" w:hint="cs"/>
          <w:rtl/>
        </w:rPr>
        <w:lastRenderedPageBreak/>
        <w:t>وجود عناوین عام و خاص در ادله</w:t>
      </w:r>
      <w:bookmarkEnd w:id="11"/>
    </w:p>
    <w:p w:rsidR="00974546" w:rsidRPr="009E4EFA" w:rsidRDefault="00FE3E69" w:rsidP="009B0545">
      <w:pPr>
        <w:rPr>
          <w:rFonts w:cs="2  Badr"/>
          <w:rtl/>
        </w:rPr>
      </w:pPr>
      <w:r w:rsidRPr="009E4EFA">
        <w:rPr>
          <w:rFonts w:cs="2  Badr"/>
          <w:rtl/>
        </w:rPr>
        <w:t>نکته</w:t>
      </w:r>
      <w:r w:rsidR="00974546" w:rsidRPr="009E4EFA">
        <w:rPr>
          <w:rFonts w:cs="2  Badr" w:hint="cs"/>
          <w:rtl/>
        </w:rPr>
        <w:t xml:space="preserve"> اول </w:t>
      </w:r>
      <w:r w:rsidRPr="009E4EFA">
        <w:rPr>
          <w:rFonts w:cs="2  Badr"/>
          <w:rtl/>
        </w:rPr>
        <w:t>ا</w:t>
      </w:r>
      <w:r w:rsidRPr="009E4EFA">
        <w:rPr>
          <w:rFonts w:cs="2  Badr" w:hint="cs"/>
          <w:rtl/>
        </w:rPr>
        <w:t>ی</w:t>
      </w:r>
      <w:r w:rsidRPr="009E4EFA">
        <w:rPr>
          <w:rFonts w:cs="2  Badr" w:hint="eastAsia"/>
          <w:rtl/>
        </w:rPr>
        <w:t>ن</w:t>
      </w:r>
      <w:r w:rsidR="00974546" w:rsidRPr="009E4EFA">
        <w:rPr>
          <w:rFonts w:cs="2  Badr" w:hint="cs"/>
          <w:rtl/>
        </w:rPr>
        <w:t xml:space="preserve"> است </w:t>
      </w:r>
      <w:r w:rsidRPr="009E4EFA">
        <w:rPr>
          <w:rFonts w:cs="2  Badr"/>
          <w:rtl/>
        </w:rPr>
        <w:t>که</w:t>
      </w:r>
      <w:r w:rsidR="00974546" w:rsidRPr="009E4EFA">
        <w:rPr>
          <w:rFonts w:cs="2  Badr" w:hint="cs"/>
          <w:rtl/>
        </w:rPr>
        <w:t xml:space="preserve"> تعداد </w:t>
      </w:r>
      <w:r w:rsidRPr="009E4EFA">
        <w:rPr>
          <w:rFonts w:cs="2  Badr"/>
          <w:rtl/>
        </w:rPr>
        <w:t>ز</w:t>
      </w:r>
      <w:r w:rsidRPr="009E4EFA">
        <w:rPr>
          <w:rFonts w:cs="2  Badr" w:hint="cs"/>
          <w:rtl/>
        </w:rPr>
        <w:t>ی</w:t>
      </w:r>
      <w:r w:rsidRPr="009E4EFA">
        <w:rPr>
          <w:rFonts w:cs="2  Badr" w:hint="eastAsia"/>
          <w:rtl/>
        </w:rPr>
        <w:t>اد</w:t>
      </w:r>
      <w:r w:rsidRPr="009E4EFA">
        <w:rPr>
          <w:rFonts w:cs="2  Badr" w:hint="cs"/>
          <w:rtl/>
        </w:rPr>
        <w:t>ی</w:t>
      </w:r>
      <w:r w:rsidR="00974546" w:rsidRPr="009E4EFA">
        <w:rPr>
          <w:rFonts w:cs="2  Badr" w:hint="cs"/>
          <w:rtl/>
        </w:rPr>
        <w:t xml:space="preserve"> از </w:t>
      </w:r>
      <w:r w:rsidRPr="009E4EFA">
        <w:rPr>
          <w:rFonts w:cs="2  Badr"/>
          <w:rtl/>
        </w:rPr>
        <w:t>ا</w:t>
      </w:r>
      <w:r w:rsidRPr="009E4EFA">
        <w:rPr>
          <w:rFonts w:cs="2  Badr" w:hint="cs"/>
          <w:rtl/>
        </w:rPr>
        <w:t>ی</w:t>
      </w:r>
      <w:r w:rsidRPr="009E4EFA">
        <w:rPr>
          <w:rFonts w:cs="2  Badr" w:hint="eastAsia"/>
          <w:rtl/>
        </w:rPr>
        <w:t>ن</w:t>
      </w:r>
      <w:r w:rsidR="00C0204A" w:rsidRPr="009E4EFA">
        <w:rPr>
          <w:rFonts w:cs="2  Badr" w:hint="cs"/>
          <w:rtl/>
        </w:rPr>
        <w:t xml:space="preserve"> ادله </w:t>
      </w:r>
      <w:r w:rsidR="00974546" w:rsidRPr="009E4EFA">
        <w:rPr>
          <w:rFonts w:cs="2  Badr" w:hint="cs"/>
          <w:rtl/>
        </w:rPr>
        <w:t xml:space="preserve">به طور خاص </w:t>
      </w:r>
      <w:r w:rsidRPr="009E4EFA">
        <w:rPr>
          <w:rFonts w:cs="2  Badr"/>
          <w:rtl/>
        </w:rPr>
        <w:t>وظ</w:t>
      </w:r>
      <w:r w:rsidRPr="009E4EFA">
        <w:rPr>
          <w:rFonts w:cs="2  Badr" w:hint="cs"/>
          <w:rtl/>
        </w:rPr>
        <w:t>ی</w:t>
      </w:r>
      <w:r w:rsidRPr="009E4EFA">
        <w:rPr>
          <w:rFonts w:cs="2  Badr" w:hint="eastAsia"/>
          <w:rtl/>
        </w:rPr>
        <w:t>فه</w:t>
      </w:r>
      <w:r w:rsidR="00974546" w:rsidRPr="009E4EFA">
        <w:rPr>
          <w:rFonts w:cs="2  Badr" w:hint="cs"/>
          <w:rtl/>
        </w:rPr>
        <w:t xml:space="preserve"> </w:t>
      </w:r>
      <w:r w:rsidRPr="009E4EFA">
        <w:rPr>
          <w:rFonts w:cs="2  Badr"/>
          <w:rtl/>
        </w:rPr>
        <w:t>ع</w:t>
      </w:r>
      <w:r w:rsidRPr="009E4EFA">
        <w:rPr>
          <w:rFonts w:cs="2  Badr" w:hint="cs"/>
          <w:rtl/>
        </w:rPr>
        <w:t>ی</w:t>
      </w:r>
      <w:r w:rsidRPr="009E4EFA">
        <w:rPr>
          <w:rFonts w:cs="2  Badr" w:hint="eastAsia"/>
          <w:rtl/>
        </w:rPr>
        <w:t>ن</w:t>
      </w:r>
      <w:r w:rsidRPr="009E4EFA">
        <w:rPr>
          <w:rFonts w:cs="2  Badr" w:hint="cs"/>
          <w:rtl/>
        </w:rPr>
        <w:t>ی</w:t>
      </w:r>
      <w:r w:rsidR="00974546" w:rsidRPr="009E4EFA">
        <w:rPr>
          <w:rFonts w:cs="2  Badr" w:hint="cs"/>
          <w:rtl/>
        </w:rPr>
        <w:t xml:space="preserve"> </w:t>
      </w:r>
      <w:r w:rsidR="000D7361">
        <w:rPr>
          <w:rFonts w:cs="2  Badr" w:hint="cs"/>
          <w:rtl/>
        </w:rPr>
        <w:t>و</w:t>
      </w:r>
      <w:r w:rsidR="00974546" w:rsidRPr="009E4EFA">
        <w:rPr>
          <w:rFonts w:cs="2  Badr" w:hint="cs"/>
          <w:rtl/>
        </w:rPr>
        <w:t xml:space="preserve">اجب خاص را بر عهده </w:t>
      </w:r>
      <w:r w:rsidRPr="009E4EFA">
        <w:rPr>
          <w:rFonts w:cs="2  Badr"/>
          <w:rtl/>
        </w:rPr>
        <w:t>حاکم</w:t>
      </w:r>
      <w:r w:rsidRPr="009E4EFA">
        <w:rPr>
          <w:rFonts w:cs="2  Badr" w:hint="cs"/>
          <w:rtl/>
        </w:rPr>
        <w:t>ی</w:t>
      </w:r>
      <w:r w:rsidRPr="009E4EFA">
        <w:rPr>
          <w:rFonts w:cs="2  Badr" w:hint="eastAsia"/>
          <w:rtl/>
        </w:rPr>
        <w:t>ت</w:t>
      </w:r>
      <w:r w:rsidR="00974546" w:rsidRPr="009E4EFA">
        <w:rPr>
          <w:rFonts w:cs="2  Badr" w:hint="cs"/>
          <w:rtl/>
        </w:rPr>
        <w:t xml:space="preserve"> </w:t>
      </w:r>
      <w:r w:rsidRPr="009E4EFA">
        <w:rPr>
          <w:rFonts w:cs="2  Badr"/>
          <w:rtl/>
        </w:rPr>
        <w:t>م</w:t>
      </w:r>
      <w:r w:rsidRPr="009E4EFA">
        <w:rPr>
          <w:rFonts w:cs="2  Badr" w:hint="cs"/>
          <w:rtl/>
        </w:rPr>
        <w:t>ی‌</w:t>
      </w:r>
      <w:r w:rsidRPr="009E4EFA">
        <w:rPr>
          <w:rFonts w:cs="2  Badr" w:hint="eastAsia"/>
          <w:rtl/>
        </w:rPr>
        <w:t>گذاشت</w:t>
      </w:r>
      <w:r w:rsidR="00974546" w:rsidRPr="009E4EFA">
        <w:rPr>
          <w:rFonts w:cs="2  Badr" w:hint="cs"/>
          <w:rtl/>
        </w:rPr>
        <w:t xml:space="preserve"> و </w:t>
      </w:r>
      <w:r w:rsidRPr="009E4EFA">
        <w:rPr>
          <w:rFonts w:cs="2  Badr"/>
          <w:rtl/>
        </w:rPr>
        <w:t>بعض</w:t>
      </w:r>
      <w:r w:rsidRPr="009E4EFA">
        <w:rPr>
          <w:rFonts w:cs="2  Badr" w:hint="cs"/>
          <w:rtl/>
        </w:rPr>
        <w:t>ی</w:t>
      </w:r>
      <w:r w:rsidR="00974546" w:rsidRPr="009E4EFA">
        <w:rPr>
          <w:rFonts w:cs="2  Badr" w:hint="cs"/>
          <w:rtl/>
        </w:rPr>
        <w:t xml:space="preserve"> هم از </w:t>
      </w:r>
      <w:r w:rsidRPr="009E4EFA">
        <w:rPr>
          <w:rFonts w:cs="2  Badr" w:hint="cs"/>
          <w:rtl/>
        </w:rPr>
        <w:t>ی</w:t>
      </w:r>
      <w:r w:rsidRPr="009E4EFA">
        <w:rPr>
          <w:rFonts w:cs="2  Badr" w:hint="eastAsia"/>
          <w:rtl/>
        </w:rPr>
        <w:t>ک</w:t>
      </w:r>
      <w:r w:rsidR="00974546" w:rsidRPr="009E4EFA">
        <w:rPr>
          <w:rFonts w:cs="2  Badr" w:hint="cs"/>
          <w:rtl/>
        </w:rPr>
        <w:t xml:space="preserve"> منظر عام </w:t>
      </w:r>
      <w:r w:rsidR="009B0545" w:rsidRPr="009E4EFA">
        <w:rPr>
          <w:rFonts w:cs="2  Badr" w:hint="cs"/>
          <w:rtl/>
        </w:rPr>
        <w:t xml:space="preserve">ناظر </w:t>
      </w:r>
      <w:r w:rsidR="00974546" w:rsidRPr="009E4EFA">
        <w:rPr>
          <w:rFonts w:cs="2  Badr" w:hint="cs"/>
          <w:rtl/>
        </w:rPr>
        <w:t xml:space="preserve">به </w:t>
      </w:r>
      <w:r w:rsidRPr="009E4EFA">
        <w:rPr>
          <w:rFonts w:cs="2  Badr"/>
          <w:rtl/>
        </w:rPr>
        <w:t>ا</w:t>
      </w:r>
      <w:r w:rsidRPr="009E4EFA">
        <w:rPr>
          <w:rFonts w:cs="2  Badr" w:hint="cs"/>
          <w:rtl/>
        </w:rPr>
        <w:t>ی</w:t>
      </w:r>
      <w:r w:rsidRPr="009E4EFA">
        <w:rPr>
          <w:rFonts w:cs="2  Badr" w:hint="eastAsia"/>
          <w:rtl/>
        </w:rPr>
        <w:t>ن</w:t>
      </w:r>
      <w:r w:rsidR="00974546" w:rsidRPr="009E4EFA">
        <w:rPr>
          <w:rFonts w:cs="2  Badr" w:hint="cs"/>
          <w:rtl/>
        </w:rPr>
        <w:t xml:space="preserve"> مسئله بود </w:t>
      </w:r>
      <w:r w:rsidR="009B0545" w:rsidRPr="009E4EFA">
        <w:rPr>
          <w:rFonts w:cs="2  Badr" w:hint="cs"/>
          <w:rtl/>
        </w:rPr>
        <w:t xml:space="preserve">و </w:t>
      </w:r>
      <w:r w:rsidRPr="009E4EFA">
        <w:rPr>
          <w:rFonts w:cs="2  Badr"/>
          <w:rtl/>
        </w:rPr>
        <w:t>حاکم</w:t>
      </w:r>
      <w:r w:rsidRPr="009E4EFA">
        <w:rPr>
          <w:rFonts w:cs="2  Badr" w:hint="cs"/>
          <w:rtl/>
        </w:rPr>
        <w:t>ی</w:t>
      </w:r>
      <w:r w:rsidRPr="009E4EFA">
        <w:rPr>
          <w:rFonts w:cs="2  Badr" w:hint="eastAsia"/>
          <w:rtl/>
        </w:rPr>
        <w:t>ت</w:t>
      </w:r>
      <w:r w:rsidR="00974546" w:rsidRPr="009E4EFA">
        <w:rPr>
          <w:rFonts w:cs="2  Badr" w:hint="cs"/>
          <w:rtl/>
        </w:rPr>
        <w:t xml:space="preserve"> هم مشمول </w:t>
      </w:r>
      <w:r w:rsidRPr="009E4EFA">
        <w:rPr>
          <w:rFonts w:cs="2  Badr"/>
          <w:rtl/>
        </w:rPr>
        <w:t>ا</w:t>
      </w:r>
      <w:r w:rsidRPr="009E4EFA">
        <w:rPr>
          <w:rFonts w:cs="2  Badr" w:hint="cs"/>
          <w:rtl/>
        </w:rPr>
        <w:t>ی</w:t>
      </w:r>
      <w:r w:rsidRPr="009E4EFA">
        <w:rPr>
          <w:rFonts w:cs="2  Badr" w:hint="eastAsia"/>
          <w:rtl/>
        </w:rPr>
        <w:t>ن</w:t>
      </w:r>
      <w:r w:rsidR="00974546" w:rsidRPr="009E4EFA">
        <w:rPr>
          <w:rFonts w:cs="2  Badr" w:hint="cs"/>
          <w:rtl/>
        </w:rPr>
        <w:t xml:space="preserve"> </w:t>
      </w:r>
      <w:r w:rsidRPr="009E4EFA">
        <w:rPr>
          <w:rFonts w:cs="2  Badr"/>
          <w:rtl/>
        </w:rPr>
        <w:t>عناو</w:t>
      </w:r>
      <w:r w:rsidRPr="009E4EFA">
        <w:rPr>
          <w:rFonts w:cs="2  Badr" w:hint="cs"/>
          <w:rtl/>
        </w:rPr>
        <w:t>ی</w:t>
      </w:r>
      <w:r w:rsidRPr="009E4EFA">
        <w:rPr>
          <w:rFonts w:cs="2  Badr" w:hint="eastAsia"/>
          <w:rtl/>
        </w:rPr>
        <w:t>ن</w:t>
      </w:r>
      <w:r w:rsidR="00974546" w:rsidRPr="009E4EFA">
        <w:rPr>
          <w:rFonts w:cs="2  Badr" w:hint="cs"/>
          <w:rtl/>
        </w:rPr>
        <w:t xml:space="preserve"> عامه </w:t>
      </w:r>
      <w:r w:rsidRPr="009E4EFA">
        <w:rPr>
          <w:rFonts w:cs="2  Badr"/>
          <w:rtl/>
        </w:rPr>
        <w:t>م</w:t>
      </w:r>
      <w:r w:rsidRPr="009E4EFA">
        <w:rPr>
          <w:rFonts w:cs="2  Badr" w:hint="cs"/>
          <w:rtl/>
        </w:rPr>
        <w:t>ی‌</w:t>
      </w:r>
      <w:r w:rsidRPr="009E4EFA">
        <w:rPr>
          <w:rFonts w:cs="2  Badr" w:hint="eastAsia"/>
          <w:rtl/>
        </w:rPr>
        <w:t>شد</w:t>
      </w:r>
      <w:r w:rsidR="00974546" w:rsidRPr="009E4EFA">
        <w:rPr>
          <w:rFonts w:cs="2  Badr" w:hint="cs"/>
          <w:rtl/>
        </w:rPr>
        <w:t>.</w:t>
      </w:r>
    </w:p>
    <w:p w:rsidR="009B0545" w:rsidRPr="009E4EFA" w:rsidRDefault="009B0545" w:rsidP="009B0545">
      <w:pPr>
        <w:pStyle w:val="Heading2"/>
        <w:numPr>
          <w:ilvl w:val="0"/>
          <w:numId w:val="31"/>
        </w:numPr>
        <w:rPr>
          <w:rFonts w:cs="2  Badr"/>
          <w:rtl/>
        </w:rPr>
      </w:pPr>
      <w:bookmarkStart w:id="12" w:name="_Toc366622650"/>
      <w:r w:rsidRPr="009E4EFA">
        <w:rPr>
          <w:rFonts w:cs="2  Badr" w:hint="cs"/>
          <w:rtl/>
        </w:rPr>
        <w:t xml:space="preserve">اعتبار کلی </w:t>
      </w:r>
      <w:r w:rsidR="00FE3E69" w:rsidRPr="009E4EFA">
        <w:rPr>
          <w:rFonts w:cs="2  Badr"/>
          <w:rtl/>
        </w:rPr>
        <w:t>ادله</w:t>
      </w:r>
      <w:r w:rsidRPr="009E4EFA">
        <w:rPr>
          <w:rFonts w:cs="2  Badr" w:hint="cs"/>
          <w:rtl/>
        </w:rPr>
        <w:t xml:space="preserve"> خاص</w:t>
      </w:r>
      <w:bookmarkEnd w:id="12"/>
    </w:p>
    <w:p w:rsidR="00974546" w:rsidRPr="009E4EFA" w:rsidRDefault="00974546" w:rsidP="009B0545">
      <w:pPr>
        <w:rPr>
          <w:rFonts w:cs="2  Badr"/>
          <w:rtl/>
        </w:rPr>
      </w:pPr>
      <w:r w:rsidRPr="009E4EFA">
        <w:rPr>
          <w:rFonts w:cs="2  Badr" w:hint="cs"/>
          <w:rtl/>
        </w:rPr>
        <w:t xml:space="preserve">جهت </w:t>
      </w:r>
      <w:r w:rsidR="00FE3E69" w:rsidRPr="009E4EFA">
        <w:rPr>
          <w:rFonts w:cs="2  Badr"/>
          <w:rtl/>
        </w:rPr>
        <w:t>د</w:t>
      </w:r>
      <w:r w:rsidR="00FE3E69" w:rsidRPr="009E4EFA">
        <w:rPr>
          <w:rFonts w:cs="2  Badr" w:hint="cs"/>
          <w:rtl/>
        </w:rPr>
        <w:t>ی</w:t>
      </w:r>
      <w:r w:rsidR="00FE3E69" w:rsidRPr="009E4EFA">
        <w:rPr>
          <w:rFonts w:cs="2  Badr" w:hint="eastAsia"/>
          <w:rtl/>
        </w:rPr>
        <w:t>گر</w:t>
      </w:r>
      <w:r w:rsidRPr="009E4EFA">
        <w:rPr>
          <w:rFonts w:cs="2  Badr" w:hint="cs"/>
          <w:rtl/>
        </w:rPr>
        <w:t xml:space="preserve"> </w:t>
      </w:r>
      <w:r w:rsidR="00FE3E69" w:rsidRPr="009E4EFA">
        <w:rPr>
          <w:rFonts w:cs="2  Badr"/>
          <w:rtl/>
        </w:rPr>
        <w:t>ا</w:t>
      </w:r>
      <w:r w:rsidR="00FE3E69" w:rsidRPr="009E4EFA">
        <w:rPr>
          <w:rFonts w:cs="2  Badr" w:hint="cs"/>
          <w:rtl/>
        </w:rPr>
        <w:t>ی</w:t>
      </w:r>
      <w:r w:rsidR="00FE3E69" w:rsidRPr="009E4EFA">
        <w:rPr>
          <w:rFonts w:cs="2  Badr" w:hint="eastAsia"/>
          <w:rtl/>
        </w:rPr>
        <w:t>ن</w:t>
      </w:r>
      <w:r w:rsidRPr="009E4EFA">
        <w:rPr>
          <w:rFonts w:cs="2  Badr" w:hint="cs"/>
          <w:rtl/>
        </w:rPr>
        <w:t xml:space="preserve"> است </w:t>
      </w:r>
      <w:r w:rsidR="00FE3E69" w:rsidRPr="009E4EFA">
        <w:rPr>
          <w:rFonts w:cs="2  Badr"/>
          <w:rtl/>
        </w:rPr>
        <w:t>که</w:t>
      </w:r>
      <w:r w:rsidRPr="009E4EFA">
        <w:rPr>
          <w:rFonts w:cs="2  Badr" w:hint="cs"/>
          <w:rtl/>
        </w:rPr>
        <w:t xml:space="preserve"> در </w:t>
      </w:r>
      <w:r w:rsidR="00FE3E69" w:rsidRPr="009E4EFA">
        <w:rPr>
          <w:rFonts w:cs="2  Badr"/>
          <w:rtl/>
        </w:rPr>
        <w:t>ا</w:t>
      </w:r>
      <w:r w:rsidR="00FE3E69" w:rsidRPr="009E4EFA">
        <w:rPr>
          <w:rFonts w:cs="2  Badr" w:hint="cs"/>
          <w:rtl/>
        </w:rPr>
        <w:t>ی</w:t>
      </w:r>
      <w:r w:rsidR="00FE3E69" w:rsidRPr="009E4EFA">
        <w:rPr>
          <w:rFonts w:cs="2  Badr" w:hint="eastAsia"/>
          <w:rtl/>
        </w:rPr>
        <w:t>ن</w:t>
      </w:r>
      <w:r w:rsidRPr="009E4EFA">
        <w:rPr>
          <w:rFonts w:cs="2  Badr" w:hint="cs"/>
          <w:rtl/>
        </w:rPr>
        <w:t xml:space="preserve"> ادله خاصه گرچه </w:t>
      </w:r>
      <w:r w:rsidR="00FE3E69" w:rsidRPr="009E4EFA">
        <w:rPr>
          <w:rFonts w:cs="2  Badr"/>
          <w:rtl/>
        </w:rPr>
        <w:t>بعض</w:t>
      </w:r>
      <w:r w:rsidR="00FE3E69" w:rsidRPr="009E4EFA">
        <w:rPr>
          <w:rFonts w:cs="2  Badr" w:hint="cs"/>
          <w:rtl/>
        </w:rPr>
        <w:t>ی</w:t>
      </w:r>
      <w:r w:rsidRPr="009E4EFA">
        <w:rPr>
          <w:rFonts w:cs="2  Badr" w:hint="cs"/>
          <w:rtl/>
        </w:rPr>
        <w:t xml:space="preserve"> از آنها معتبر نبود اما </w:t>
      </w:r>
      <w:r w:rsidR="00FE3E69" w:rsidRPr="009E4EFA">
        <w:rPr>
          <w:rFonts w:cs="2  Badr"/>
          <w:rtl/>
        </w:rPr>
        <w:t>بعض</w:t>
      </w:r>
      <w:r w:rsidR="00FE3E69" w:rsidRPr="009E4EFA">
        <w:rPr>
          <w:rFonts w:cs="2  Badr" w:hint="cs"/>
          <w:rtl/>
        </w:rPr>
        <w:t>ی</w:t>
      </w:r>
      <w:r w:rsidRPr="009E4EFA">
        <w:rPr>
          <w:rFonts w:cs="2  Badr" w:hint="cs"/>
          <w:rtl/>
        </w:rPr>
        <w:t xml:space="preserve"> از آنها از نظر سند معتبر بود و من </w:t>
      </w:r>
      <w:r w:rsidR="00FE3E69" w:rsidRPr="009E4EFA">
        <w:rPr>
          <w:rFonts w:cs="2  Badr"/>
          <w:rtl/>
        </w:rPr>
        <w:t>ح</w:t>
      </w:r>
      <w:r w:rsidR="00FE3E69" w:rsidRPr="009E4EFA">
        <w:rPr>
          <w:rFonts w:cs="2  Badr" w:hint="cs"/>
          <w:rtl/>
        </w:rPr>
        <w:t>ی</w:t>
      </w:r>
      <w:r w:rsidR="00FE3E69" w:rsidRPr="009E4EFA">
        <w:rPr>
          <w:rFonts w:cs="2  Badr" w:hint="eastAsia"/>
          <w:rtl/>
        </w:rPr>
        <w:t>ث</w:t>
      </w:r>
      <w:r w:rsidRPr="009E4EFA">
        <w:rPr>
          <w:rFonts w:cs="2  Badr" w:hint="cs"/>
          <w:rtl/>
        </w:rPr>
        <w:t xml:space="preserve"> مجموع اعتبار </w:t>
      </w:r>
      <w:r w:rsidR="00FE3E69" w:rsidRPr="009E4EFA">
        <w:rPr>
          <w:rFonts w:cs="2  Badr"/>
          <w:rtl/>
        </w:rPr>
        <w:t>کل</w:t>
      </w:r>
      <w:r w:rsidR="00FE3E69" w:rsidRPr="009E4EFA">
        <w:rPr>
          <w:rFonts w:cs="2  Badr" w:hint="cs"/>
          <w:rtl/>
        </w:rPr>
        <w:t>ی</w:t>
      </w:r>
      <w:r w:rsidRPr="009E4EFA">
        <w:rPr>
          <w:rFonts w:cs="2  Badr" w:hint="cs"/>
          <w:rtl/>
        </w:rPr>
        <w:t xml:space="preserve"> داشت</w:t>
      </w:r>
      <w:r w:rsidR="007B3FC5" w:rsidRPr="009E4EFA">
        <w:rPr>
          <w:rFonts w:cs="2  Badr"/>
          <w:rtl/>
        </w:rPr>
        <w:t xml:space="preserve">؛ </w:t>
      </w:r>
      <w:r w:rsidR="00FE3E69" w:rsidRPr="009E4EFA">
        <w:rPr>
          <w:rFonts w:cs="2  Badr" w:hint="cs"/>
          <w:rtl/>
        </w:rPr>
        <w:t>ی</w:t>
      </w:r>
      <w:r w:rsidR="00FE3E69" w:rsidRPr="009E4EFA">
        <w:rPr>
          <w:rFonts w:cs="2  Badr" w:hint="eastAsia"/>
          <w:rtl/>
        </w:rPr>
        <w:t>عن</w:t>
      </w:r>
      <w:r w:rsidR="00FE3E69" w:rsidRPr="009E4EFA">
        <w:rPr>
          <w:rFonts w:cs="2  Badr" w:hint="cs"/>
          <w:rtl/>
        </w:rPr>
        <w:t>ی</w:t>
      </w:r>
      <w:r w:rsidRPr="009E4EFA">
        <w:rPr>
          <w:rFonts w:cs="2  Badr" w:hint="cs"/>
          <w:rtl/>
        </w:rPr>
        <w:t xml:space="preserve"> اگر همان </w:t>
      </w:r>
      <w:r w:rsidR="00FE3E69" w:rsidRPr="009E4EFA">
        <w:rPr>
          <w:rFonts w:cs="2  Badr"/>
          <w:rtl/>
        </w:rPr>
        <w:t>ادله</w:t>
      </w:r>
      <w:r w:rsidRPr="009E4EFA">
        <w:rPr>
          <w:rFonts w:cs="2  Badr" w:hint="cs"/>
          <w:rtl/>
        </w:rPr>
        <w:t xml:space="preserve"> خاصه سند معتبر</w:t>
      </w:r>
      <w:r w:rsidR="009B0545" w:rsidRPr="009E4EFA">
        <w:rPr>
          <w:rFonts w:cs="2  Badr" w:hint="cs"/>
          <w:rtl/>
        </w:rPr>
        <w:t>ی</w:t>
      </w:r>
      <w:r w:rsidRPr="009E4EFA">
        <w:rPr>
          <w:rFonts w:cs="2  Badr" w:hint="cs"/>
          <w:rtl/>
        </w:rPr>
        <w:t xml:space="preserve"> نداشت</w:t>
      </w:r>
      <w:r w:rsidR="009B0545" w:rsidRPr="009E4EFA">
        <w:rPr>
          <w:rFonts w:cs="2  Badr" w:hint="cs"/>
          <w:rtl/>
        </w:rPr>
        <w:t>ند</w:t>
      </w:r>
      <w:r w:rsidRPr="009E4EFA">
        <w:rPr>
          <w:rFonts w:cs="2  Badr" w:hint="cs"/>
          <w:rtl/>
        </w:rPr>
        <w:t xml:space="preserve"> </w:t>
      </w:r>
      <w:r w:rsidR="00FE3E69" w:rsidRPr="009E4EFA">
        <w:rPr>
          <w:rFonts w:cs="2  Badr"/>
          <w:rtl/>
        </w:rPr>
        <w:t>ول</w:t>
      </w:r>
      <w:r w:rsidR="00FE3E69" w:rsidRPr="009E4EFA">
        <w:rPr>
          <w:rFonts w:cs="2  Badr" w:hint="cs"/>
          <w:rtl/>
        </w:rPr>
        <w:t>ی</w:t>
      </w:r>
      <w:r w:rsidRPr="009E4EFA">
        <w:rPr>
          <w:rFonts w:cs="2  Badr" w:hint="cs"/>
          <w:rtl/>
        </w:rPr>
        <w:t xml:space="preserve"> </w:t>
      </w:r>
      <w:r w:rsidR="00FE3E69" w:rsidRPr="009E4EFA">
        <w:rPr>
          <w:rFonts w:cs="2  Badr"/>
          <w:rtl/>
        </w:rPr>
        <w:t>تکثر</w:t>
      </w:r>
      <w:r w:rsidRPr="009E4EFA">
        <w:rPr>
          <w:rFonts w:cs="2  Badr" w:hint="cs"/>
          <w:rtl/>
        </w:rPr>
        <w:t xml:space="preserve"> آن موجب </w:t>
      </w:r>
      <w:r w:rsidR="00FE3E69" w:rsidRPr="009E4EFA">
        <w:rPr>
          <w:rFonts w:cs="2  Badr"/>
          <w:rtl/>
        </w:rPr>
        <w:t>اطم</w:t>
      </w:r>
      <w:r w:rsidR="00FE3E69" w:rsidRPr="009E4EFA">
        <w:rPr>
          <w:rFonts w:cs="2  Badr" w:hint="cs"/>
          <w:rtl/>
        </w:rPr>
        <w:t>ی</w:t>
      </w:r>
      <w:r w:rsidR="00FE3E69" w:rsidRPr="009E4EFA">
        <w:rPr>
          <w:rFonts w:cs="2  Badr" w:hint="eastAsia"/>
          <w:rtl/>
        </w:rPr>
        <w:t>نان</w:t>
      </w:r>
      <w:r w:rsidRPr="009E4EFA">
        <w:rPr>
          <w:rFonts w:cs="2  Badr" w:hint="cs"/>
          <w:rtl/>
        </w:rPr>
        <w:t xml:space="preserve"> </w:t>
      </w:r>
      <w:r w:rsidR="00FE3E69" w:rsidRPr="009E4EFA">
        <w:rPr>
          <w:rFonts w:cs="2  Badr"/>
          <w:rtl/>
        </w:rPr>
        <w:t>م</w:t>
      </w:r>
      <w:r w:rsidR="00FE3E69" w:rsidRPr="009E4EFA">
        <w:rPr>
          <w:rFonts w:cs="2  Badr" w:hint="cs"/>
          <w:rtl/>
        </w:rPr>
        <w:t>ی‌</w:t>
      </w:r>
      <w:r w:rsidR="00FE3E69" w:rsidRPr="009E4EFA">
        <w:rPr>
          <w:rFonts w:cs="2  Badr" w:hint="eastAsia"/>
          <w:rtl/>
        </w:rPr>
        <w:t>شد</w:t>
      </w:r>
      <w:r w:rsidRPr="009E4EFA">
        <w:rPr>
          <w:rFonts w:cs="2  Badr" w:hint="cs"/>
          <w:rtl/>
        </w:rPr>
        <w:t xml:space="preserve"> علاوه بر </w:t>
      </w:r>
      <w:r w:rsidR="00FE3E69" w:rsidRPr="009E4EFA">
        <w:rPr>
          <w:rFonts w:cs="2  Badr"/>
          <w:rtl/>
        </w:rPr>
        <w:t>ا</w:t>
      </w:r>
      <w:r w:rsidR="00FE3E69" w:rsidRPr="009E4EFA">
        <w:rPr>
          <w:rFonts w:cs="2  Badr" w:hint="cs"/>
          <w:rtl/>
        </w:rPr>
        <w:t>ی</w:t>
      </w:r>
      <w:r w:rsidR="00FE3E69" w:rsidRPr="009E4EFA">
        <w:rPr>
          <w:rFonts w:cs="2  Badr" w:hint="eastAsia"/>
          <w:rtl/>
        </w:rPr>
        <w:t>نکه</w:t>
      </w:r>
      <w:r w:rsidRPr="009E4EFA">
        <w:rPr>
          <w:rFonts w:cs="2  Badr" w:hint="cs"/>
          <w:rtl/>
        </w:rPr>
        <w:t xml:space="preserve"> </w:t>
      </w:r>
      <w:r w:rsidR="00FE3E69" w:rsidRPr="009E4EFA">
        <w:rPr>
          <w:rFonts w:cs="2  Badr"/>
          <w:rtl/>
        </w:rPr>
        <w:t>ب</w:t>
      </w:r>
      <w:r w:rsidR="00FE3E69" w:rsidRPr="009E4EFA">
        <w:rPr>
          <w:rFonts w:cs="2  Badr" w:hint="cs"/>
          <w:rtl/>
        </w:rPr>
        <w:t>ی</w:t>
      </w:r>
      <w:r w:rsidR="00FE3E69" w:rsidRPr="009E4EFA">
        <w:rPr>
          <w:rFonts w:cs="2  Badr" w:hint="eastAsia"/>
          <w:rtl/>
        </w:rPr>
        <w:t>ن</w:t>
      </w:r>
      <w:r w:rsidRPr="009E4EFA">
        <w:rPr>
          <w:rFonts w:cs="2  Badr" w:hint="cs"/>
          <w:rtl/>
        </w:rPr>
        <w:t xml:space="preserve"> آن </w:t>
      </w:r>
      <w:r w:rsidR="009B0545" w:rsidRPr="009E4EFA">
        <w:rPr>
          <w:rFonts w:cs="2  Badr" w:hint="cs"/>
          <w:rtl/>
        </w:rPr>
        <w:t>ادله نیز</w:t>
      </w:r>
      <w:r w:rsidRPr="009E4EFA">
        <w:rPr>
          <w:rFonts w:cs="2  Badr" w:hint="cs"/>
          <w:rtl/>
        </w:rPr>
        <w:t xml:space="preserve"> چند </w:t>
      </w:r>
      <w:r w:rsidR="00FE3E69" w:rsidRPr="009E4EFA">
        <w:rPr>
          <w:rFonts w:cs="2  Badr"/>
          <w:rtl/>
        </w:rPr>
        <w:t>روا</w:t>
      </w:r>
      <w:r w:rsidR="00FE3E69" w:rsidRPr="009E4EFA">
        <w:rPr>
          <w:rFonts w:cs="2  Badr" w:hint="cs"/>
          <w:rtl/>
        </w:rPr>
        <w:t>ی</w:t>
      </w:r>
      <w:r w:rsidR="00FE3E69" w:rsidRPr="009E4EFA">
        <w:rPr>
          <w:rFonts w:cs="2  Badr" w:hint="eastAsia"/>
          <w:rtl/>
        </w:rPr>
        <w:t>ات</w:t>
      </w:r>
      <w:r w:rsidRPr="009E4EFA">
        <w:rPr>
          <w:rFonts w:cs="2  Badr" w:hint="cs"/>
          <w:rtl/>
        </w:rPr>
        <w:t xml:space="preserve"> </w:t>
      </w:r>
      <w:r w:rsidR="00641C56">
        <w:rPr>
          <w:rFonts w:cs="2  Badr"/>
          <w:rtl/>
        </w:rPr>
        <w:t>کاملاً</w:t>
      </w:r>
      <w:r w:rsidRPr="009E4EFA">
        <w:rPr>
          <w:rFonts w:cs="2  Badr" w:hint="cs"/>
          <w:rtl/>
        </w:rPr>
        <w:t xml:space="preserve"> </w:t>
      </w:r>
      <w:r w:rsidR="00FE3E69" w:rsidRPr="009E4EFA">
        <w:rPr>
          <w:rFonts w:cs="2  Badr"/>
          <w:rtl/>
        </w:rPr>
        <w:t>معتبر</w:t>
      </w:r>
      <w:r w:rsidR="00FE3E69" w:rsidRPr="009E4EFA">
        <w:rPr>
          <w:rFonts w:cs="2  Badr" w:hint="cs"/>
          <w:rtl/>
        </w:rPr>
        <w:t>ی</w:t>
      </w:r>
      <w:r w:rsidRPr="009E4EFA">
        <w:rPr>
          <w:rFonts w:cs="2  Badr" w:hint="cs"/>
          <w:rtl/>
        </w:rPr>
        <w:t xml:space="preserve"> بود </w:t>
      </w:r>
      <w:r w:rsidR="00FE3E69" w:rsidRPr="009E4EFA">
        <w:rPr>
          <w:rFonts w:cs="2  Badr" w:hint="cs"/>
          <w:rtl/>
        </w:rPr>
        <w:t>ی</w:t>
      </w:r>
      <w:r w:rsidR="00FE3E69" w:rsidRPr="009E4EFA">
        <w:rPr>
          <w:rFonts w:cs="2  Badr" w:hint="eastAsia"/>
          <w:rtl/>
        </w:rPr>
        <w:t>ا</w:t>
      </w:r>
      <w:r w:rsidRPr="009E4EFA">
        <w:rPr>
          <w:rFonts w:cs="2  Badr" w:hint="cs"/>
          <w:rtl/>
        </w:rPr>
        <w:t xml:space="preserve"> راه </w:t>
      </w:r>
      <w:r w:rsidR="00FE3E69" w:rsidRPr="009E4EFA">
        <w:rPr>
          <w:rFonts w:cs="2  Badr"/>
          <w:rtl/>
        </w:rPr>
        <w:t>برا</w:t>
      </w:r>
      <w:r w:rsidR="00FE3E69" w:rsidRPr="009E4EFA">
        <w:rPr>
          <w:rFonts w:cs="2  Badr" w:hint="cs"/>
          <w:rtl/>
        </w:rPr>
        <w:t>ی</w:t>
      </w:r>
      <w:r w:rsidRPr="009E4EFA">
        <w:rPr>
          <w:rFonts w:cs="2  Badr" w:hint="cs"/>
          <w:rtl/>
        </w:rPr>
        <w:t xml:space="preserve"> </w:t>
      </w:r>
      <w:r w:rsidR="00641C56">
        <w:rPr>
          <w:rFonts w:cs="2  Badr"/>
          <w:rtl/>
        </w:rPr>
        <w:t>معتبر سازی</w:t>
      </w:r>
      <w:r w:rsidRPr="009E4EFA">
        <w:rPr>
          <w:rFonts w:cs="2  Badr" w:hint="cs"/>
          <w:rtl/>
        </w:rPr>
        <w:t xml:space="preserve"> و </w:t>
      </w:r>
      <w:r w:rsidR="00FE3E69" w:rsidRPr="009E4EFA">
        <w:rPr>
          <w:rFonts w:cs="2  Badr"/>
          <w:rtl/>
        </w:rPr>
        <w:t>حج</w:t>
      </w:r>
      <w:r w:rsidR="00FE3E69" w:rsidRPr="009E4EFA">
        <w:rPr>
          <w:rFonts w:cs="2  Badr" w:hint="cs"/>
          <w:rtl/>
        </w:rPr>
        <w:t>ی</w:t>
      </w:r>
      <w:r w:rsidR="00FE3E69" w:rsidRPr="009E4EFA">
        <w:rPr>
          <w:rFonts w:cs="2  Badr" w:hint="eastAsia"/>
          <w:rtl/>
        </w:rPr>
        <w:t>ت</w:t>
      </w:r>
      <w:r w:rsidRPr="009E4EFA">
        <w:rPr>
          <w:rFonts w:cs="2  Badr" w:hint="cs"/>
          <w:rtl/>
        </w:rPr>
        <w:t xml:space="preserve"> آن وجود داشت.</w:t>
      </w:r>
    </w:p>
    <w:p w:rsidR="009B0545" w:rsidRPr="009E4EFA" w:rsidRDefault="00DF4A43" w:rsidP="00182AE8">
      <w:pPr>
        <w:pStyle w:val="Heading2"/>
        <w:numPr>
          <w:ilvl w:val="0"/>
          <w:numId w:val="31"/>
        </w:numPr>
        <w:rPr>
          <w:rFonts w:cs="2  Badr"/>
          <w:rtl/>
        </w:rPr>
      </w:pPr>
      <w:bookmarkStart w:id="13" w:name="_Toc366622651"/>
      <w:r>
        <w:rPr>
          <w:rFonts w:cs="2  Badr" w:hint="cs"/>
          <w:rtl/>
        </w:rPr>
        <w:t>نمونه</w:t>
      </w:r>
      <w:r w:rsidR="00182AE8" w:rsidRPr="009E4EFA">
        <w:rPr>
          <w:rFonts w:cs="2  Badr" w:hint="cs"/>
          <w:rtl/>
        </w:rPr>
        <w:t xml:space="preserve"> </w:t>
      </w:r>
      <w:r w:rsidR="00FE3E69" w:rsidRPr="009E4EFA">
        <w:rPr>
          <w:rFonts w:cs="2  Badr"/>
          <w:rtl/>
        </w:rPr>
        <w:t>حکومت</w:t>
      </w:r>
      <w:r w:rsidR="00FE3E69" w:rsidRPr="009E4EFA">
        <w:rPr>
          <w:rFonts w:cs="2  Badr" w:hint="cs"/>
          <w:rtl/>
        </w:rPr>
        <w:t>ی</w:t>
      </w:r>
      <w:r w:rsidR="00182AE8" w:rsidRPr="009E4EFA">
        <w:rPr>
          <w:rFonts w:cs="2  Badr" w:hint="cs"/>
          <w:rtl/>
        </w:rPr>
        <w:t xml:space="preserve"> اسلام</w:t>
      </w:r>
      <w:bookmarkEnd w:id="13"/>
    </w:p>
    <w:p w:rsidR="00974546" w:rsidRPr="009E4EFA" w:rsidRDefault="00FE3E69" w:rsidP="00974546">
      <w:pPr>
        <w:rPr>
          <w:rFonts w:cs="2  Badr"/>
          <w:rtl/>
        </w:rPr>
      </w:pPr>
      <w:r w:rsidRPr="009E4EFA">
        <w:rPr>
          <w:rFonts w:cs="2  Badr"/>
          <w:rtl/>
        </w:rPr>
        <w:t>نکته</w:t>
      </w:r>
      <w:r w:rsidR="00974546" w:rsidRPr="009E4EFA">
        <w:rPr>
          <w:rFonts w:cs="2  Badr" w:hint="cs"/>
          <w:rtl/>
        </w:rPr>
        <w:t xml:space="preserve"> </w:t>
      </w:r>
      <w:r w:rsidRPr="009E4EFA">
        <w:rPr>
          <w:rFonts w:cs="2  Badr"/>
          <w:rtl/>
        </w:rPr>
        <w:t>د</w:t>
      </w:r>
      <w:r w:rsidRPr="009E4EFA">
        <w:rPr>
          <w:rFonts w:cs="2  Badr" w:hint="cs"/>
          <w:rtl/>
        </w:rPr>
        <w:t>ی</w:t>
      </w:r>
      <w:r w:rsidRPr="009E4EFA">
        <w:rPr>
          <w:rFonts w:cs="2  Badr" w:hint="eastAsia"/>
          <w:rtl/>
        </w:rPr>
        <w:t>گر</w:t>
      </w:r>
      <w:r w:rsidR="00974546" w:rsidRPr="009E4EFA">
        <w:rPr>
          <w:rFonts w:cs="2  Badr" w:hint="cs"/>
          <w:rtl/>
        </w:rPr>
        <w:t xml:space="preserve"> </w:t>
      </w:r>
      <w:r w:rsidRPr="009E4EFA">
        <w:rPr>
          <w:rFonts w:cs="2  Badr"/>
          <w:rtl/>
        </w:rPr>
        <w:t>ا</w:t>
      </w:r>
      <w:r w:rsidRPr="009E4EFA">
        <w:rPr>
          <w:rFonts w:cs="2  Badr" w:hint="cs"/>
          <w:rtl/>
        </w:rPr>
        <w:t>ی</w:t>
      </w:r>
      <w:r w:rsidRPr="009E4EFA">
        <w:rPr>
          <w:rFonts w:cs="2  Badr" w:hint="eastAsia"/>
          <w:rtl/>
        </w:rPr>
        <w:t>نکه</w:t>
      </w:r>
      <w:r w:rsidR="00974546" w:rsidRPr="009E4EFA">
        <w:rPr>
          <w:rFonts w:cs="2  Badr" w:hint="cs"/>
          <w:rtl/>
        </w:rPr>
        <w:t xml:space="preserve"> از مجموعه </w:t>
      </w:r>
      <w:r w:rsidRPr="009E4EFA">
        <w:rPr>
          <w:rFonts w:cs="2  Badr"/>
          <w:rtl/>
        </w:rPr>
        <w:t>ا</w:t>
      </w:r>
      <w:r w:rsidRPr="009E4EFA">
        <w:rPr>
          <w:rFonts w:cs="2  Badr" w:hint="cs"/>
          <w:rtl/>
        </w:rPr>
        <w:t>ی</w:t>
      </w:r>
      <w:r w:rsidRPr="009E4EFA">
        <w:rPr>
          <w:rFonts w:cs="2  Badr" w:hint="eastAsia"/>
          <w:rtl/>
        </w:rPr>
        <w:t>ن</w:t>
      </w:r>
      <w:r w:rsidR="00974546" w:rsidRPr="009E4EFA">
        <w:rPr>
          <w:rFonts w:cs="2  Badr" w:hint="cs"/>
          <w:rtl/>
        </w:rPr>
        <w:t xml:space="preserve"> ادله و </w:t>
      </w:r>
      <w:r w:rsidRPr="009E4EFA">
        <w:rPr>
          <w:rFonts w:cs="2  Badr"/>
          <w:rtl/>
        </w:rPr>
        <w:t>بعض</w:t>
      </w:r>
      <w:r w:rsidRPr="009E4EFA">
        <w:rPr>
          <w:rFonts w:cs="2  Badr" w:hint="cs"/>
          <w:rtl/>
        </w:rPr>
        <w:t>ی</w:t>
      </w:r>
      <w:r w:rsidR="00974546" w:rsidRPr="009E4EFA">
        <w:rPr>
          <w:rFonts w:cs="2  Badr" w:hint="cs"/>
          <w:rtl/>
        </w:rPr>
        <w:t xml:space="preserve"> از مباحث </w:t>
      </w:r>
      <w:r w:rsidRPr="009E4EFA">
        <w:rPr>
          <w:rFonts w:cs="2  Badr"/>
          <w:rtl/>
        </w:rPr>
        <w:t>اعتقاد</w:t>
      </w:r>
      <w:r w:rsidRPr="009E4EFA">
        <w:rPr>
          <w:rFonts w:cs="2  Badr" w:hint="cs"/>
          <w:rtl/>
        </w:rPr>
        <w:t>ی</w:t>
      </w:r>
      <w:r w:rsidR="00974546" w:rsidRPr="009E4EFA">
        <w:rPr>
          <w:rFonts w:cs="2  Badr" w:hint="cs"/>
          <w:rtl/>
        </w:rPr>
        <w:t xml:space="preserve"> و </w:t>
      </w:r>
      <w:r w:rsidRPr="009E4EFA">
        <w:rPr>
          <w:rFonts w:cs="2  Badr"/>
          <w:rtl/>
        </w:rPr>
        <w:t>فکر</w:t>
      </w:r>
      <w:r w:rsidRPr="009E4EFA">
        <w:rPr>
          <w:rFonts w:cs="2  Badr" w:hint="cs"/>
          <w:rtl/>
        </w:rPr>
        <w:t>ی</w:t>
      </w:r>
      <w:r w:rsidR="00974546" w:rsidRPr="009E4EFA">
        <w:rPr>
          <w:rFonts w:cs="2  Badr" w:hint="cs"/>
          <w:rtl/>
        </w:rPr>
        <w:t xml:space="preserve"> </w:t>
      </w:r>
      <w:r w:rsidRPr="009E4EFA">
        <w:rPr>
          <w:rFonts w:cs="2  Badr"/>
          <w:rtl/>
        </w:rPr>
        <w:t>د</w:t>
      </w:r>
      <w:r w:rsidRPr="009E4EFA">
        <w:rPr>
          <w:rFonts w:cs="2  Badr" w:hint="cs"/>
          <w:rtl/>
        </w:rPr>
        <w:t>ی</w:t>
      </w:r>
      <w:r w:rsidRPr="009E4EFA">
        <w:rPr>
          <w:rFonts w:cs="2  Badr" w:hint="eastAsia"/>
          <w:rtl/>
        </w:rPr>
        <w:t>گر</w:t>
      </w:r>
      <w:r w:rsidR="00974546" w:rsidRPr="009E4EFA">
        <w:rPr>
          <w:rFonts w:cs="2  Badr" w:hint="cs"/>
          <w:rtl/>
        </w:rPr>
        <w:t xml:space="preserve"> </w:t>
      </w:r>
      <w:r w:rsidRPr="009E4EFA">
        <w:rPr>
          <w:rFonts w:cs="2  Badr"/>
          <w:rtl/>
        </w:rPr>
        <w:t>که</w:t>
      </w:r>
      <w:r w:rsidR="00974546" w:rsidRPr="009E4EFA">
        <w:rPr>
          <w:rFonts w:cs="2  Badr" w:hint="cs"/>
          <w:rtl/>
        </w:rPr>
        <w:t xml:space="preserve"> آنها هم </w:t>
      </w:r>
      <w:r w:rsidRPr="009E4EFA">
        <w:rPr>
          <w:rFonts w:cs="2  Badr"/>
          <w:rtl/>
        </w:rPr>
        <w:t>ممکن</w:t>
      </w:r>
      <w:r w:rsidR="00974546" w:rsidRPr="009E4EFA">
        <w:rPr>
          <w:rFonts w:cs="2  Badr" w:hint="cs"/>
          <w:rtl/>
        </w:rPr>
        <w:t xml:space="preserve"> است به نحو ادله </w:t>
      </w:r>
      <w:r w:rsidRPr="009E4EFA">
        <w:rPr>
          <w:rFonts w:cs="2  Badr"/>
          <w:rtl/>
        </w:rPr>
        <w:t>تلق</w:t>
      </w:r>
      <w:r w:rsidRPr="009E4EFA">
        <w:rPr>
          <w:rFonts w:cs="2  Badr" w:hint="cs"/>
          <w:rtl/>
        </w:rPr>
        <w:t>ی</w:t>
      </w:r>
      <w:r w:rsidR="00974546" w:rsidRPr="009E4EFA">
        <w:rPr>
          <w:rFonts w:cs="2  Badr" w:hint="cs"/>
          <w:rtl/>
        </w:rPr>
        <w:t xml:space="preserve"> </w:t>
      </w:r>
      <w:r w:rsidRPr="009E4EFA">
        <w:rPr>
          <w:rFonts w:cs="2  Badr"/>
          <w:rtl/>
        </w:rPr>
        <w:t>کن</w:t>
      </w:r>
      <w:r w:rsidRPr="009E4EFA">
        <w:rPr>
          <w:rFonts w:cs="2  Badr" w:hint="cs"/>
          <w:rtl/>
        </w:rPr>
        <w:t>ی</w:t>
      </w:r>
      <w:r w:rsidRPr="009E4EFA">
        <w:rPr>
          <w:rFonts w:cs="2  Badr" w:hint="eastAsia"/>
          <w:rtl/>
        </w:rPr>
        <w:t>م</w:t>
      </w:r>
      <w:r w:rsidR="00974546" w:rsidRPr="009E4EFA">
        <w:rPr>
          <w:rFonts w:cs="2  Badr" w:hint="cs"/>
          <w:rtl/>
        </w:rPr>
        <w:t xml:space="preserve"> استفاده </w:t>
      </w:r>
      <w:r w:rsidRPr="009E4EFA">
        <w:rPr>
          <w:rFonts w:cs="2  Badr"/>
          <w:rtl/>
        </w:rPr>
        <w:t>م</w:t>
      </w:r>
      <w:r w:rsidRPr="009E4EFA">
        <w:rPr>
          <w:rFonts w:cs="2  Badr" w:hint="cs"/>
          <w:rtl/>
        </w:rPr>
        <w:t>ی‌</w:t>
      </w:r>
      <w:r w:rsidRPr="009E4EFA">
        <w:rPr>
          <w:rFonts w:cs="2  Badr" w:hint="eastAsia"/>
          <w:rtl/>
        </w:rPr>
        <w:t>شود</w:t>
      </w:r>
      <w:r w:rsidR="00974546" w:rsidRPr="009E4EFA">
        <w:rPr>
          <w:rFonts w:cs="2  Badr" w:hint="cs"/>
          <w:rtl/>
        </w:rPr>
        <w:t xml:space="preserve"> </w:t>
      </w:r>
      <w:r w:rsidRPr="009E4EFA">
        <w:rPr>
          <w:rFonts w:cs="2  Badr"/>
          <w:rtl/>
        </w:rPr>
        <w:t>که</w:t>
      </w:r>
      <w:r w:rsidR="00974546" w:rsidRPr="009E4EFA">
        <w:rPr>
          <w:rFonts w:cs="2  Badr" w:hint="cs"/>
          <w:rtl/>
        </w:rPr>
        <w:t xml:space="preserve"> </w:t>
      </w:r>
      <w:r w:rsidR="00DF4A43">
        <w:rPr>
          <w:rFonts w:cs="2  Badr" w:hint="cs"/>
          <w:rtl/>
        </w:rPr>
        <w:t>نمونه</w:t>
      </w:r>
      <w:r w:rsidR="00974546" w:rsidRPr="009E4EFA">
        <w:rPr>
          <w:rFonts w:cs="2  Badr" w:hint="cs"/>
          <w:rtl/>
        </w:rPr>
        <w:t xml:space="preserve"> </w:t>
      </w:r>
      <w:r w:rsidRPr="009E4EFA">
        <w:rPr>
          <w:rFonts w:cs="2  Badr"/>
          <w:rtl/>
        </w:rPr>
        <w:t>حکومت</w:t>
      </w:r>
      <w:r w:rsidR="00974546" w:rsidRPr="009E4EFA">
        <w:rPr>
          <w:rFonts w:cs="2  Badr" w:hint="cs"/>
          <w:rtl/>
        </w:rPr>
        <w:t xml:space="preserve"> در اسلام متفاوت با </w:t>
      </w:r>
      <w:r w:rsidRPr="009E4EFA">
        <w:rPr>
          <w:rFonts w:cs="2  Badr"/>
          <w:rtl/>
        </w:rPr>
        <w:t>حکومت</w:t>
      </w:r>
      <w:r w:rsidR="00974546" w:rsidRPr="009E4EFA">
        <w:rPr>
          <w:rFonts w:cs="2  Badr" w:hint="cs"/>
          <w:rtl/>
        </w:rPr>
        <w:t xml:space="preserve"> </w:t>
      </w:r>
      <w:r w:rsidRPr="009E4EFA">
        <w:rPr>
          <w:rFonts w:cs="2  Badr"/>
          <w:rtl/>
        </w:rPr>
        <w:t>ل</w:t>
      </w:r>
      <w:r w:rsidRPr="009E4EFA">
        <w:rPr>
          <w:rFonts w:cs="2  Badr" w:hint="cs"/>
          <w:rtl/>
        </w:rPr>
        <w:t>ی</w:t>
      </w:r>
      <w:r w:rsidRPr="009E4EFA">
        <w:rPr>
          <w:rFonts w:cs="2  Badr" w:hint="eastAsia"/>
          <w:rtl/>
        </w:rPr>
        <w:t>برال</w:t>
      </w:r>
      <w:r w:rsidR="00974546" w:rsidRPr="009E4EFA">
        <w:rPr>
          <w:rFonts w:cs="2  Badr" w:hint="cs"/>
          <w:rtl/>
        </w:rPr>
        <w:t xml:space="preserve"> </w:t>
      </w:r>
      <w:r w:rsidR="00DF4A43">
        <w:rPr>
          <w:rFonts w:cs="2  Badr"/>
          <w:rtl/>
        </w:rPr>
        <w:t>دمکراسی</w:t>
      </w:r>
      <w:r w:rsidR="00974546" w:rsidRPr="009E4EFA">
        <w:rPr>
          <w:rFonts w:cs="2  Badr" w:hint="cs"/>
          <w:rtl/>
        </w:rPr>
        <w:t xml:space="preserve"> و </w:t>
      </w:r>
      <w:r w:rsidRPr="009E4EFA">
        <w:rPr>
          <w:rFonts w:cs="2  Badr"/>
          <w:rtl/>
        </w:rPr>
        <w:t>ماد</w:t>
      </w:r>
      <w:r w:rsidRPr="009E4EFA">
        <w:rPr>
          <w:rFonts w:cs="2  Badr" w:hint="cs"/>
          <w:rtl/>
        </w:rPr>
        <w:t>ی</w:t>
      </w:r>
      <w:r w:rsidR="00974546" w:rsidRPr="009E4EFA">
        <w:rPr>
          <w:rFonts w:cs="2  Badr" w:hint="cs"/>
          <w:rtl/>
        </w:rPr>
        <w:t xml:space="preserve"> و </w:t>
      </w:r>
      <w:r w:rsidRPr="009E4EFA">
        <w:rPr>
          <w:rFonts w:cs="2  Badr"/>
          <w:rtl/>
        </w:rPr>
        <w:t>سکولار</w:t>
      </w:r>
      <w:r w:rsidR="00974546" w:rsidRPr="009E4EFA">
        <w:rPr>
          <w:rFonts w:cs="2  Badr" w:hint="cs"/>
          <w:rtl/>
        </w:rPr>
        <w:t xml:space="preserve"> </w:t>
      </w:r>
      <w:r w:rsidRPr="009E4EFA">
        <w:rPr>
          <w:rFonts w:cs="2  Badr"/>
          <w:rtl/>
        </w:rPr>
        <w:t>م</w:t>
      </w:r>
      <w:r w:rsidRPr="009E4EFA">
        <w:rPr>
          <w:rFonts w:cs="2  Badr" w:hint="cs"/>
          <w:rtl/>
        </w:rPr>
        <w:t>ی‌</w:t>
      </w:r>
      <w:r w:rsidRPr="009E4EFA">
        <w:rPr>
          <w:rFonts w:cs="2  Badr" w:hint="eastAsia"/>
          <w:rtl/>
        </w:rPr>
        <w:t>باشد</w:t>
      </w:r>
      <w:r w:rsidR="00974546" w:rsidRPr="009E4EFA">
        <w:rPr>
          <w:rFonts w:cs="2  Badr" w:hint="cs"/>
          <w:rtl/>
        </w:rPr>
        <w:t>.</w:t>
      </w:r>
    </w:p>
    <w:p w:rsidR="00974546" w:rsidRPr="009E4EFA" w:rsidRDefault="00974546" w:rsidP="00182AE8">
      <w:pPr>
        <w:rPr>
          <w:rFonts w:cs="2  Badr"/>
          <w:rtl/>
        </w:rPr>
      </w:pPr>
      <w:r w:rsidRPr="009E4EFA">
        <w:rPr>
          <w:rFonts w:cs="2  Badr" w:hint="cs"/>
          <w:rtl/>
        </w:rPr>
        <w:t xml:space="preserve">تا </w:t>
      </w:r>
      <w:r w:rsidR="003C798F">
        <w:rPr>
          <w:rFonts w:cs="2  Badr" w:hint="cs"/>
          <w:rtl/>
        </w:rPr>
        <w:t>به حال</w:t>
      </w:r>
      <w:r w:rsidRPr="009E4EFA">
        <w:rPr>
          <w:rFonts w:cs="2  Badr" w:hint="cs"/>
          <w:rtl/>
        </w:rPr>
        <w:t xml:space="preserve"> </w:t>
      </w:r>
      <w:r w:rsidR="00182AE8" w:rsidRPr="009E4EFA">
        <w:rPr>
          <w:rFonts w:cs="2  Badr" w:hint="cs"/>
          <w:rtl/>
        </w:rPr>
        <w:t>بحث را از یک نگاه</w:t>
      </w:r>
      <w:r w:rsidRPr="009E4EFA">
        <w:rPr>
          <w:rFonts w:cs="2  Badr" w:hint="cs"/>
          <w:rtl/>
        </w:rPr>
        <w:t xml:space="preserve"> </w:t>
      </w:r>
      <w:r w:rsidR="00FE3E69" w:rsidRPr="009E4EFA">
        <w:rPr>
          <w:rFonts w:cs="2  Badr"/>
          <w:rtl/>
        </w:rPr>
        <w:t>فقه</w:t>
      </w:r>
      <w:r w:rsidR="00FE3E69" w:rsidRPr="009E4EFA">
        <w:rPr>
          <w:rFonts w:cs="2  Badr" w:hint="cs"/>
          <w:rtl/>
        </w:rPr>
        <w:t>ی</w:t>
      </w:r>
      <w:r w:rsidRPr="009E4EFA">
        <w:rPr>
          <w:rFonts w:cs="2  Badr" w:hint="cs"/>
          <w:rtl/>
        </w:rPr>
        <w:t xml:space="preserve"> </w:t>
      </w:r>
      <w:r w:rsidR="00182AE8" w:rsidRPr="009E4EFA">
        <w:rPr>
          <w:rFonts w:cs="2  Badr" w:hint="cs"/>
          <w:rtl/>
        </w:rPr>
        <w:t>دنبال کردیم</w:t>
      </w:r>
      <w:r w:rsidRPr="009E4EFA">
        <w:rPr>
          <w:rFonts w:cs="2  Badr" w:hint="cs"/>
          <w:rtl/>
        </w:rPr>
        <w:t xml:space="preserve"> </w:t>
      </w:r>
      <w:r w:rsidR="00FE3E69" w:rsidRPr="009E4EFA">
        <w:rPr>
          <w:rFonts w:cs="2  Badr"/>
          <w:rtl/>
        </w:rPr>
        <w:t>ول</w:t>
      </w:r>
      <w:r w:rsidR="00FE3E69" w:rsidRPr="009E4EFA">
        <w:rPr>
          <w:rFonts w:cs="2  Badr" w:hint="cs"/>
          <w:rtl/>
        </w:rPr>
        <w:t>ی</w:t>
      </w:r>
      <w:r w:rsidRPr="009E4EFA">
        <w:rPr>
          <w:rFonts w:cs="2  Badr" w:hint="cs"/>
          <w:rtl/>
        </w:rPr>
        <w:t xml:space="preserve"> </w:t>
      </w:r>
      <w:r w:rsidR="00FE3E69" w:rsidRPr="009E4EFA">
        <w:rPr>
          <w:rFonts w:cs="2  Badr" w:hint="cs"/>
          <w:rtl/>
        </w:rPr>
        <w:t>ی</w:t>
      </w:r>
      <w:r w:rsidR="00FE3E69" w:rsidRPr="009E4EFA">
        <w:rPr>
          <w:rFonts w:cs="2  Badr" w:hint="eastAsia"/>
          <w:rtl/>
        </w:rPr>
        <w:t>ک</w:t>
      </w:r>
      <w:r w:rsidRPr="009E4EFA">
        <w:rPr>
          <w:rFonts w:cs="2  Badr" w:hint="cs"/>
          <w:rtl/>
        </w:rPr>
        <w:t xml:space="preserve"> منظر </w:t>
      </w:r>
      <w:r w:rsidR="00FE3E69" w:rsidRPr="009E4EFA">
        <w:rPr>
          <w:rFonts w:cs="2  Badr"/>
          <w:rtl/>
        </w:rPr>
        <w:t>د</w:t>
      </w:r>
      <w:r w:rsidR="00FE3E69" w:rsidRPr="009E4EFA">
        <w:rPr>
          <w:rFonts w:cs="2  Badr" w:hint="cs"/>
          <w:rtl/>
        </w:rPr>
        <w:t>ی</w:t>
      </w:r>
      <w:r w:rsidR="00FE3E69" w:rsidRPr="009E4EFA">
        <w:rPr>
          <w:rFonts w:cs="2  Badr" w:hint="eastAsia"/>
          <w:rtl/>
        </w:rPr>
        <w:t>گر</w:t>
      </w:r>
      <w:r w:rsidRPr="009E4EFA">
        <w:rPr>
          <w:rFonts w:cs="2  Badr" w:hint="cs"/>
          <w:rtl/>
        </w:rPr>
        <w:t xml:space="preserve"> هم است </w:t>
      </w:r>
      <w:r w:rsidR="00FE3E69" w:rsidRPr="009E4EFA">
        <w:rPr>
          <w:rFonts w:cs="2  Badr"/>
          <w:rtl/>
        </w:rPr>
        <w:t>که</w:t>
      </w:r>
      <w:r w:rsidRPr="009E4EFA">
        <w:rPr>
          <w:rFonts w:cs="2  Badr" w:hint="cs"/>
          <w:rtl/>
        </w:rPr>
        <w:t xml:space="preserve"> از </w:t>
      </w:r>
      <w:r w:rsidR="00FE3E69" w:rsidRPr="009E4EFA">
        <w:rPr>
          <w:rFonts w:cs="2  Badr"/>
          <w:rtl/>
        </w:rPr>
        <w:t>ا</w:t>
      </w:r>
      <w:r w:rsidR="00FE3E69" w:rsidRPr="009E4EFA">
        <w:rPr>
          <w:rFonts w:cs="2  Badr" w:hint="cs"/>
          <w:rtl/>
        </w:rPr>
        <w:t>ی</w:t>
      </w:r>
      <w:r w:rsidR="00FE3E69" w:rsidRPr="009E4EFA">
        <w:rPr>
          <w:rFonts w:cs="2  Badr" w:hint="eastAsia"/>
          <w:rtl/>
        </w:rPr>
        <w:t>ن</w:t>
      </w:r>
      <w:r w:rsidR="00182AE8" w:rsidRPr="009E4EFA">
        <w:rPr>
          <w:rFonts w:cs="2  Badr" w:hint="cs"/>
          <w:rtl/>
        </w:rPr>
        <w:t xml:space="preserve"> ادله</w:t>
      </w:r>
      <w:r w:rsidRPr="009E4EFA">
        <w:rPr>
          <w:rFonts w:cs="2  Badr" w:hint="cs"/>
          <w:rtl/>
        </w:rPr>
        <w:t xml:space="preserve"> و ادله </w:t>
      </w:r>
      <w:r w:rsidR="00FE3E69" w:rsidRPr="009E4EFA">
        <w:rPr>
          <w:rFonts w:cs="2  Badr"/>
          <w:rtl/>
        </w:rPr>
        <w:t>د</w:t>
      </w:r>
      <w:r w:rsidR="00FE3E69" w:rsidRPr="009E4EFA">
        <w:rPr>
          <w:rFonts w:cs="2  Badr" w:hint="cs"/>
          <w:rtl/>
        </w:rPr>
        <w:t>ی</w:t>
      </w:r>
      <w:r w:rsidR="00FE3E69" w:rsidRPr="009E4EFA">
        <w:rPr>
          <w:rFonts w:cs="2  Badr" w:hint="eastAsia"/>
          <w:rtl/>
        </w:rPr>
        <w:t>گر</w:t>
      </w:r>
      <w:r w:rsidRPr="009E4EFA">
        <w:rPr>
          <w:rFonts w:cs="2  Badr" w:hint="cs"/>
          <w:rtl/>
        </w:rPr>
        <w:t xml:space="preserve"> استفاده </w:t>
      </w:r>
      <w:r w:rsidR="00FE3E69" w:rsidRPr="009E4EFA">
        <w:rPr>
          <w:rFonts w:cs="2  Badr"/>
          <w:rtl/>
        </w:rPr>
        <w:t>م</w:t>
      </w:r>
      <w:r w:rsidR="00FE3E69" w:rsidRPr="009E4EFA">
        <w:rPr>
          <w:rFonts w:cs="2  Badr" w:hint="cs"/>
          <w:rtl/>
        </w:rPr>
        <w:t>ی‌</w:t>
      </w:r>
      <w:r w:rsidR="00FE3E69" w:rsidRPr="009E4EFA">
        <w:rPr>
          <w:rFonts w:cs="2  Badr" w:hint="eastAsia"/>
          <w:rtl/>
        </w:rPr>
        <w:t>شود</w:t>
      </w:r>
      <w:r w:rsidRPr="009E4EFA">
        <w:rPr>
          <w:rFonts w:cs="2  Badr" w:hint="cs"/>
          <w:rtl/>
        </w:rPr>
        <w:t xml:space="preserve"> و آن </w:t>
      </w:r>
      <w:r w:rsidR="00FE3E69" w:rsidRPr="009E4EFA">
        <w:rPr>
          <w:rFonts w:cs="2  Badr"/>
          <w:rtl/>
        </w:rPr>
        <w:t>ا</w:t>
      </w:r>
      <w:r w:rsidR="00FE3E69" w:rsidRPr="009E4EFA">
        <w:rPr>
          <w:rFonts w:cs="2  Badr" w:hint="cs"/>
          <w:rtl/>
        </w:rPr>
        <w:t>ی</w:t>
      </w:r>
      <w:r w:rsidR="00FE3E69" w:rsidRPr="009E4EFA">
        <w:rPr>
          <w:rFonts w:cs="2  Badr" w:hint="eastAsia"/>
          <w:rtl/>
        </w:rPr>
        <w:t>ن</w:t>
      </w:r>
      <w:r w:rsidRPr="009E4EFA">
        <w:rPr>
          <w:rFonts w:cs="2  Badr" w:hint="cs"/>
          <w:rtl/>
        </w:rPr>
        <w:t xml:space="preserve"> است </w:t>
      </w:r>
      <w:r w:rsidR="00FE3E69" w:rsidRPr="009E4EFA">
        <w:rPr>
          <w:rFonts w:cs="2  Badr"/>
          <w:rtl/>
        </w:rPr>
        <w:t>که</w:t>
      </w:r>
      <w:r w:rsidRPr="009E4EFA">
        <w:rPr>
          <w:rFonts w:cs="2  Badr" w:hint="cs"/>
          <w:rtl/>
        </w:rPr>
        <w:t xml:space="preserve"> </w:t>
      </w:r>
      <w:r w:rsidR="00DF4A43">
        <w:rPr>
          <w:rFonts w:cs="2  Badr" w:hint="cs"/>
          <w:rtl/>
        </w:rPr>
        <w:t>بر اساس</w:t>
      </w:r>
      <w:r w:rsidRPr="009E4EFA">
        <w:rPr>
          <w:rFonts w:cs="2  Badr" w:hint="cs"/>
          <w:rtl/>
        </w:rPr>
        <w:t xml:space="preserve"> </w:t>
      </w:r>
      <w:r w:rsidR="00FE3E69" w:rsidRPr="009E4EFA">
        <w:rPr>
          <w:rFonts w:cs="2  Badr"/>
          <w:rtl/>
        </w:rPr>
        <w:t>فلسفه</w:t>
      </w:r>
      <w:r w:rsidRPr="009E4EFA">
        <w:rPr>
          <w:rFonts w:cs="2  Badr" w:hint="cs"/>
          <w:rtl/>
        </w:rPr>
        <w:t xml:space="preserve"> خلقت و </w:t>
      </w:r>
      <w:r w:rsidR="00FE3E69" w:rsidRPr="009E4EFA">
        <w:rPr>
          <w:rFonts w:cs="2  Badr"/>
          <w:rtl/>
        </w:rPr>
        <w:t>حکومت</w:t>
      </w:r>
      <w:r w:rsidRPr="009E4EFA">
        <w:rPr>
          <w:rFonts w:cs="2  Badr" w:hint="cs"/>
          <w:rtl/>
        </w:rPr>
        <w:t xml:space="preserve"> </w:t>
      </w:r>
      <w:r w:rsidR="00182AE8" w:rsidRPr="009E4EFA">
        <w:rPr>
          <w:rFonts w:cs="2  Badr" w:hint="cs"/>
          <w:rtl/>
        </w:rPr>
        <w:t xml:space="preserve">اسلامی، </w:t>
      </w:r>
      <w:r w:rsidR="00FE3E69" w:rsidRPr="009E4EFA">
        <w:rPr>
          <w:rFonts w:cs="2  Badr"/>
          <w:rtl/>
        </w:rPr>
        <w:t>اخت</w:t>
      </w:r>
      <w:r w:rsidR="00FE3E69" w:rsidRPr="009E4EFA">
        <w:rPr>
          <w:rFonts w:cs="2  Badr" w:hint="cs"/>
          <w:rtl/>
        </w:rPr>
        <w:t>ی</w:t>
      </w:r>
      <w:r w:rsidR="00FE3E69" w:rsidRPr="009E4EFA">
        <w:rPr>
          <w:rFonts w:cs="2  Badr" w:hint="eastAsia"/>
          <w:rtl/>
        </w:rPr>
        <w:t>ارات</w:t>
      </w:r>
      <w:r w:rsidRPr="009E4EFA">
        <w:rPr>
          <w:rFonts w:cs="2  Badr" w:hint="cs"/>
          <w:rtl/>
        </w:rPr>
        <w:t xml:space="preserve"> </w:t>
      </w:r>
      <w:r w:rsidR="000D7361">
        <w:rPr>
          <w:rFonts w:cs="2  Badr" w:hint="cs"/>
          <w:rtl/>
        </w:rPr>
        <w:t>و</w:t>
      </w:r>
      <w:r w:rsidR="00FE3E69" w:rsidRPr="009E4EFA">
        <w:rPr>
          <w:rFonts w:cs="2  Badr"/>
          <w:rtl/>
        </w:rPr>
        <w:t>لا</w:t>
      </w:r>
      <w:r w:rsidR="00FE3E69" w:rsidRPr="009E4EFA">
        <w:rPr>
          <w:rFonts w:cs="2  Badr" w:hint="cs"/>
          <w:rtl/>
        </w:rPr>
        <w:t>ی</w:t>
      </w:r>
      <w:r w:rsidR="00FE3E69" w:rsidRPr="009E4EFA">
        <w:rPr>
          <w:rFonts w:cs="2  Badr" w:hint="eastAsia"/>
          <w:rtl/>
        </w:rPr>
        <w:t>ات</w:t>
      </w:r>
      <w:r w:rsidR="00FE3E69" w:rsidRPr="009E4EFA">
        <w:rPr>
          <w:rFonts w:cs="2  Badr" w:hint="cs"/>
          <w:rtl/>
        </w:rPr>
        <w:t>ی</w:t>
      </w:r>
      <w:r w:rsidRPr="009E4EFA">
        <w:rPr>
          <w:rFonts w:cs="2  Badr" w:hint="cs"/>
          <w:rtl/>
        </w:rPr>
        <w:t xml:space="preserve"> </w:t>
      </w:r>
      <w:r w:rsidR="00182AE8" w:rsidRPr="009E4EFA">
        <w:rPr>
          <w:rFonts w:cs="2  Badr" w:hint="cs"/>
          <w:rtl/>
        </w:rPr>
        <w:t xml:space="preserve">که </w:t>
      </w:r>
      <w:r w:rsidRPr="009E4EFA">
        <w:rPr>
          <w:rFonts w:cs="2  Badr" w:hint="cs"/>
          <w:rtl/>
        </w:rPr>
        <w:t xml:space="preserve">به اشخاص داده </w:t>
      </w:r>
      <w:r w:rsidR="00FE3E69" w:rsidRPr="009E4EFA">
        <w:rPr>
          <w:rFonts w:cs="2  Badr"/>
          <w:rtl/>
        </w:rPr>
        <w:t>م</w:t>
      </w:r>
      <w:r w:rsidR="00FE3E69" w:rsidRPr="009E4EFA">
        <w:rPr>
          <w:rFonts w:cs="2  Badr" w:hint="cs"/>
          <w:rtl/>
        </w:rPr>
        <w:t>ی‌</w:t>
      </w:r>
      <w:r w:rsidR="00FE3E69" w:rsidRPr="009E4EFA">
        <w:rPr>
          <w:rFonts w:cs="2  Badr" w:hint="eastAsia"/>
          <w:rtl/>
        </w:rPr>
        <w:t>شود</w:t>
      </w:r>
      <w:r w:rsidRPr="009E4EFA">
        <w:rPr>
          <w:rFonts w:cs="2  Badr" w:hint="cs"/>
          <w:rtl/>
        </w:rPr>
        <w:t xml:space="preserve"> </w:t>
      </w:r>
      <w:r w:rsidR="00DF4A43">
        <w:rPr>
          <w:rFonts w:cs="2  Badr" w:hint="cs"/>
          <w:rtl/>
        </w:rPr>
        <w:t>بر اساس</w:t>
      </w:r>
      <w:r w:rsidRPr="009E4EFA">
        <w:rPr>
          <w:rFonts w:cs="2  Badr" w:hint="cs"/>
          <w:rtl/>
        </w:rPr>
        <w:t xml:space="preserve"> </w:t>
      </w:r>
      <w:r w:rsidR="00FE3E69" w:rsidRPr="009E4EFA">
        <w:rPr>
          <w:rFonts w:cs="2  Badr"/>
          <w:rtl/>
        </w:rPr>
        <w:t>ا</w:t>
      </w:r>
      <w:r w:rsidR="00FE3E69" w:rsidRPr="009E4EFA">
        <w:rPr>
          <w:rFonts w:cs="2  Badr" w:hint="cs"/>
          <w:rtl/>
        </w:rPr>
        <w:t>ی</w:t>
      </w:r>
      <w:r w:rsidR="00FE3E69" w:rsidRPr="009E4EFA">
        <w:rPr>
          <w:rFonts w:cs="2  Badr" w:hint="eastAsia"/>
          <w:rtl/>
        </w:rPr>
        <w:t>ن</w:t>
      </w:r>
      <w:r w:rsidRPr="009E4EFA">
        <w:rPr>
          <w:rFonts w:cs="2  Badr" w:hint="cs"/>
          <w:rtl/>
        </w:rPr>
        <w:t xml:space="preserve"> است </w:t>
      </w:r>
      <w:r w:rsidR="00FE3E69" w:rsidRPr="009E4EFA">
        <w:rPr>
          <w:rFonts w:cs="2  Badr"/>
          <w:rtl/>
        </w:rPr>
        <w:t>که</w:t>
      </w:r>
      <w:r w:rsidRPr="009E4EFA">
        <w:rPr>
          <w:rFonts w:cs="2  Badr" w:hint="cs"/>
          <w:rtl/>
        </w:rPr>
        <w:t xml:space="preserve"> </w:t>
      </w:r>
      <w:r w:rsidR="00182AE8" w:rsidRPr="009E4EFA">
        <w:rPr>
          <w:rFonts w:cs="2  Badr" w:hint="cs"/>
          <w:rtl/>
        </w:rPr>
        <w:t xml:space="preserve">جامعه به </w:t>
      </w:r>
      <w:r w:rsidRPr="009E4EFA">
        <w:rPr>
          <w:rFonts w:cs="2  Badr" w:hint="cs"/>
          <w:rtl/>
        </w:rPr>
        <w:t>یک نقطه کمال روحی و سعادت بشر منتهی شود و هر کسی که در این مسیر قرار می‌گیرد و قدرتی به آن داده می‌شود باید در همین چارچوب عمل کند و در قبال این سعادت که فلسفه اصلی حیات است موظف است.</w:t>
      </w:r>
    </w:p>
    <w:p w:rsidR="00974546" w:rsidRPr="009E4EFA" w:rsidRDefault="00DF4A43" w:rsidP="00182AE8">
      <w:pPr>
        <w:rPr>
          <w:rFonts w:cs="2  Badr"/>
          <w:rtl/>
        </w:rPr>
      </w:pPr>
      <w:r>
        <w:rPr>
          <w:rFonts w:cs="2  Badr" w:hint="cs"/>
          <w:rtl/>
        </w:rPr>
        <w:t>به‌عبارت‌دیگر</w:t>
      </w:r>
      <w:r w:rsidR="00974546" w:rsidRPr="009E4EFA">
        <w:rPr>
          <w:rFonts w:cs="2  Badr" w:hint="cs"/>
          <w:rtl/>
        </w:rPr>
        <w:t xml:space="preserve"> </w:t>
      </w:r>
      <w:r w:rsidR="00182AE8" w:rsidRPr="009E4EFA">
        <w:rPr>
          <w:rFonts w:cs="2  Badr" w:hint="cs"/>
          <w:rtl/>
        </w:rPr>
        <w:t xml:space="preserve">اگر تمام این </w:t>
      </w:r>
      <w:r w:rsidR="00FE3E69" w:rsidRPr="009E4EFA">
        <w:rPr>
          <w:rFonts w:cs="2  Badr"/>
          <w:rtl/>
        </w:rPr>
        <w:t>ادله</w:t>
      </w:r>
      <w:r w:rsidR="00182AE8" w:rsidRPr="009E4EFA">
        <w:rPr>
          <w:rFonts w:cs="2  Badr" w:hint="cs"/>
          <w:rtl/>
        </w:rPr>
        <w:t xml:space="preserve"> مطرح شده را </w:t>
      </w:r>
      <w:r>
        <w:rPr>
          <w:rFonts w:cs="2  Badr" w:hint="cs"/>
          <w:rtl/>
        </w:rPr>
        <w:t>به‌اضافه</w:t>
      </w:r>
      <w:r w:rsidR="00974546" w:rsidRPr="009E4EFA">
        <w:rPr>
          <w:rFonts w:cs="2  Badr" w:hint="cs"/>
          <w:rtl/>
        </w:rPr>
        <w:t xml:space="preserve"> بعضی از مباحث کلیدی‌تر در حوزه جهان و انسان و هستی </w:t>
      </w:r>
      <w:r>
        <w:rPr>
          <w:rFonts w:cs="2  Badr" w:hint="cs"/>
          <w:rtl/>
        </w:rPr>
        <w:t>باهم</w:t>
      </w:r>
      <w:r w:rsidR="00974546" w:rsidRPr="009E4EFA">
        <w:rPr>
          <w:rFonts w:cs="2  Badr" w:hint="cs"/>
          <w:rtl/>
        </w:rPr>
        <w:t xml:space="preserve"> نگاه کنیم به یک </w:t>
      </w:r>
      <w:r>
        <w:rPr>
          <w:rFonts w:cs="2  Badr" w:hint="cs"/>
          <w:rtl/>
        </w:rPr>
        <w:t>نمونه</w:t>
      </w:r>
      <w:r w:rsidR="00974546" w:rsidRPr="009E4EFA">
        <w:rPr>
          <w:rFonts w:cs="2  Badr" w:hint="cs"/>
          <w:rtl/>
        </w:rPr>
        <w:t xml:space="preserve"> ج</w:t>
      </w:r>
      <w:r w:rsidR="00182AE8" w:rsidRPr="009E4EFA">
        <w:rPr>
          <w:rFonts w:cs="2  Badr" w:hint="cs"/>
          <w:rtl/>
        </w:rPr>
        <w:t>دیدی از حکومت می‌رسیم که حاکمیت اسلامی حاکمیتی است که ولایت،</w:t>
      </w:r>
      <w:r w:rsidR="00974546" w:rsidRPr="009E4EFA">
        <w:rPr>
          <w:rFonts w:cs="2  Badr" w:hint="cs"/>
          <w:rtl/>
        </w:rPr>
        <w:t xml:space="preserve"> قدرت</w:t>
      </w:r>
      <w:r w:rsidR="00182AE8" w:rsidRPr="009E4EFA">
        <w:rPr>
          <w:rFonts w:cs="2  Badr" w:hint="cs"/>
          <w:rtl/>
        </w:rPr>
        <w:t>،</w:t>
      </w:r>
      <w:r w:rsidR="00974546" w:rsidRPr="009E4EFA">
        <w:rPr>
          <w:rFonts w:cs="2  Badr" w:hint="cs"/>
          <w:rtl/>
        </w:rPr>
        <w:t xml:space="preserve"> امکانات و اختیارات</w:t>
      </w:r>
      <w:r w:rsidR="00182AE8" w:rsidRPr="009E4EFA">
        <w:rPr>
          <w:rFonts w:cs="2  Badr" w:hint="cs"/>
          <w:rtl/>
        </w:rPr>
        <w:t xml:space="preserve"> آن</w:t>
      </w:r>
      <w:r w:rsidR="00974546" w:rsidRPr="009E4EFA">
        <w:rPr>
          <w:rFonts w:cs="2  Badr" w:hint="cs"/>
          <w:rtl/>
        </w:rPr>
        <w:t xml:space="preserve"> فقط جنبه مادی ندا</w:t>
      </w:r>
      <w:r w:rsidR="00182AE8" w:rsidRPr="009E4EFA">
        <w:rPr>
          <w:rFonts w:cs="2  Badr" w:hint="cs"/>
          <w:rtl/>
        </w:rPr>
        <w:t>شته</w:t>
      </w:r>
      <w:r w:rsidR="00974546" w:rsidRPr="009E4EFA">
        <w:rPr>
          <w:rFonts w:cs="2  Badr" w:hint="cs"/>
          <w:rtl/>
        </w:rPr>
        <w:t xml:space="preserve"> و عمق</w:t>
      </w:r>
      <w:r w:rsidR="00182AE8" w:rsidRPr="009E4EFA">
        <w:rPr>
          <w:rFonts w:cs="2  Badr" w:hint="cs"/>
          <w:rtl/>
        </w:rPr>
        <w:t>ی</w:t>
      </w:r>
      <w:r w:rsidR="00974546" w:rsidRPr="009E4EFA">
        <w:rPr>
          <w:rFonts w:cs="2  Badr" w:hint="cs"/>
          <w:rtl/>
        </w:rPr>
        <w:t xml:space="preserve"> دینی و معنوی دارد</w:t>
      </w:r>
      <w:r w:rsidR="00182AE8" w:rsidRPr="009E4EFA">
        <w:rPr>
          <w:rFonts w:cs="2  Badr" w:hint="cs"/>
          <w:rtl/>
        </w:rPr>
        <w:t>.</w:t>
      </w:r>
      <w:r w:rsidR="00974546" w:rsidRPr="009E4EFA">
        <w:rPr>
          <w:rFonts w:cs="2  Badr" w:hint="cs"/>
          <w:rtl/>
        </w:rPr>
        <w:t xml:space="preserve"> </w:t>
      </w:r>
      <w:r w:rsidR="00182AE8" w:rsidRPr="009E4EFA">
        <w:rPr>
          <w:rFonts w:cs="2  Badr" w:hint="cs"/>
          <w:rtl/>
        </w:rPr>
        <w:t xml:space="preserve">این نوع حاکمیت </w:t>
      </w:r>
      <w:r w:rsidR="00974546" w:rsidRPr="009E4EFA">
        <w:rPr>
          <w:rFonts w:cs="2  Badr" w:hint="cs"/>
          <w:rtl/>
        </w:rPr>
        <w:t>با اهداف و آرمان‌های الهی پیوند خورده است.</w:t>
      </w:r>
    </w:p>
    <w:p w:rsidR="00974546" w:rsidRPr="009E4EFA" w:rsidRDefault="00974546" w:rsidP="003C4F42">
      <w:pPr>
        <w:rPr>
          <w:rFonts w:cs="2  Badr"/>
          <w:rtl/>
        </w:rPr>
      </w:pPr>
      <w:r w:rsidRPr="009E4EFA">
        <w:rPr>
          <w:rFonts w:cs="2  Badr" w:hint="cs"/>
          <w:rtl/>
        </w:rPr>
        <w:t xml:space="preserve">یعنی از این منظومه فکری که از قرآن و روایات </w:t>
      </w:r>
      <w:r w:rsidR="00DF4A43">
        <w:rPr>
          <w:rFonts w:cs="2  Badr" w:hint="cs"/>
          <w:rtl/>
        </w:rPr>
        <w:t>به‌دست</w:t>
      </w:r>
      <w:r w:rsidR="00182AE8" w:rsidRPr="009E4EFA">
        <w:rPr>
          <w:rFonts w:cs="2  Badr" w:hint="cs"/>
          <w:rtl/>
        </w:rPr>
        <w:t xml:space="preserve"> </w:t>
      </w:r>
      <w:r w:rsidR="00FE3E69" w:rsidRPr="009E4EFA">
        <w:rPr>
          <w:rFonts w:cs="2  Badr"/>
          <w:rtl/>
        </w:rPr>
        <w:t>م</w:t>
      </w:r>
      <w:r w:rsidR="00FE3E69" w:rsidRPr="009E4EFA">
        <w:rPr>
          <w:rFonts w:cs="2  Badr" w:hint="cs"/>
          <w:rtl/>
        </w:rPr>
        <w:t>ی‌</w:t>
      </w:r>
      <w:r w:rsidR="00FE3E69" w:rsidRPr="009E4EFA">
        <w:rPr>
          <w:rFonts w:cs="2  Badr" w:hint="eastAsia"/>
          <w:rtl/>
        </w:rPr>
        <w:t>آور</w:t>
      </w:r>
      <w:r w:rsidR="00FE3E69" w:rsidRPr="009E4EFA">
        <w:rPr>
          <w:rFonts w:cs="2  Badr" w:hint="cs"/>
          <w:rtl/>
        </w:rPr>
        <w:t>ی</w:t>
      </w:r>
      <w:r w:rsidR="00FE3E69" w:rsidRPr="009E4EFA">
        <w:rPr>
          <w:rFonts w:cs="2  Badr" w:hint="eastAsia"/>
          <w:rtl/>
        </w:rPr>
        <w:t>م</w:t>
      </w:r>
      <w:r w:rsidRPr="009E4EFA">
        <w:rPr>
          <w:rFonts w:cs="2  Badr" w:hint="cs"/>
          <w:rtl/>
        </w:rPr>
        <w:t xml:space="preserve"> که بخشی از این منظومه در این </w:t>
      </w:r>
      <w:r w:rsidR="00182AE8" w:rsidRPr="009E4EFA">
        <w:rPr>
          <w:rFonts w:cs="2  Badr" w:hint="cs"/>
          <w:rtl/>
        </w:rPr>
        <w:t>ادله آمده</w:t>
      </w:r>
      <w:r w:rsidRPr="009E4EFA">
        <w:rPr>
          <w:rFonts w:cs="2  Badr" w:hint="cs"/>
          <w:rtl/>
        </w:rPr>
        <w:t xml:space="preserve"> بود و بخش‌هایی در این محور آورده نشده است و </w:t>
      </w:r>
      <w:r w:rsidR="00182AE8" w:rsidRPr="009E4EFA">
        <w:rPr>
          <w:rFonts w:cs="2  Badr" w:hint="cs"/>
          <w:rtl/>
        </w:rPr>
        <w:t xml:space="preserve">شامل </w:t>
      </w:r>
      <w:r w:rsidRPr="009E4EFA">
        <w:rPr>
          <w:rFonts w:cs="2  Badr" w:hint="cs"/>
          <w:rtl/>
        </w:rPr>
        <w:t xml:space="preserve">توصیفاتی است که در قرآن و ادله وجود دارد؛ این منظومه را که نگاه می‌کنیم به یک </w:t>
      </w:r>
      <w:r w:rsidR="00DF4A43">
        <w:rPr>
          <w:rFonts w:cs="2  Badr" w:hint="cs"/>
          <w:rtl/>
        </w:rPr>
        <w:t>نمونه</w:t>
      </w:r>
      <w:r w:rsidRPr="009E4EFA">
        <w:rPr>
          <w:rFonts w:cs="2  Badr" w:hint="cs"/>
          <w:rtl/>
        </w:rPr>
        <w:t xml:space="preserve"> خاصی از حکومت می‌رسیم که </w:t>
      </w:r>
      <w:r w:rsidR="00DF4A43">
        <w:rPr>
          <w:rFonts w:cs="2  Badr" w:hint="cs"/>
          <w:rtl/>
        </w:rPr>
        <w:t>قطعاً</w:t>
      </w:r>
      <w:r w:rsidRPr="009E4EFA">
        <w:rPr>
          <w:rFonts w:cs="2  Badr" w:hint="cs"/>
          <w:rtl/>
        </w:rPr>
        <w:t xml:space="preserve"> یکی از محورهای مهم در این </w:t>
      </w:r>
      <w:r w:rsidR="00DF4A43">
        <w:rPr>
          <w:rFonts w:cs="2  Badr" w:hint="cs"/>
          <w:rtl/>
        </w:rPr>
        <w:t>نمونه</w:t>
      </w:r>
      <w:r w:rsidRPr="009E4EFA">
        <w:rPr>
          <w:rFonts w:cs="2  Badr" w:hint="cs"/>
          <w:rtl/>
        </w:rPr>
        <w:t xml:space="preserve"> این است که این </w:t>
      </w:r>
      <w:r w:rsidRPr="009E4EFA">
        <w:rPr>
          <w:rFonts w:cs="2  Badr" w:hint="cs"/>
          <w:rtl/>
        </w:rPr>
        <w:lastRenderedPageBreak/>
        <w:t>حاکمیت و حکومت در قبال اخلاق و هدایت جامعه بی‌تفاوت نیست.</w:t>
      </w:r>
      <w:r w:rsidR="003C4F42" w:rsidRPr="009E4EFA">
        <w:rPr>
          <w:rFonts w:cs="2  Badr" w:hint="cs"/>
          <w:rtl/>
        </w:rPr>
        <w:t xml:space="preserve"> شاید </w:t>
      </w:r>
      <w:r w:rsidRPr="009E4EFA">
        <w:rPr>
          <w:rFonts w:cs="2  Badr" w:hint="cs"/>
          <w:rtl/>
        </w:rPr>
        <w:t xml:space="preserve">کیفیت و شکل </w:t>
      </w:r>
      <w:r w:rsidR="003C4F42" w:rsidRPr="009E4EFA">
        <w:rPr>
          <w:rFonts w:cs="2  Badr" w:hint="cs"/>
          <w:rtl/>
        </w:rPr>
        <w:t xml:space="preserve">این </w:t>
      </w:r>
      <w:r w:rsidR="00DF4A43">
        <w:rPr>
          <w:rFonts w:cs="2  Badr" w:hint="cs"/>
          <w:rtl/>
        </w:rPr>
        <w:t>نمونه</w:t>
      </w:r>
      <w:r w:rsidR="003C4F42" w:rsidRPr="009E4EFA">
        <w:rPr>
          <w:rFonts w:cs="2  Badr" w:hint="cs"/>
          <w:rtl/>
        </w:rPr>
        <w:t xml:space="preserve"> حاکمیتی </w:t>
      </w:r>
      <w:r w:rsidRPr="009E4EFA">
        <w:rPr>
          <w:rFonts w:cs="2  Badr" w:hint="cs"/>
          <w:rtl/>
        </w:rPr>
        <w:t>در زمان‌ها</w:t>
      </w:r>
      <w:r w:rsidR="003C4F42" w:rsidRPr="009E4EFA">
        <w:rPr>
          <w:rFonts w:cs="2  Badr" w:hint="cs"/>
          <w:rtl/>
        </w:rPr>
        <w:t>ی گوناگون</w:t>
      </w:r>
      <w:r w:rsidRPr="009E4EFA">
        <w:rPr>
          <w:rFonts w:cs="2  Badr" w:hint="cs"/>
          <w:rtl/>
        </w:rPr>
        <w:t xml:space="preserve"> فرق کند و حرف‌های متفاوت در </w:t>
      </w:r>
      <w:r w:rsidR="003C4F42" w:rsidRPr="009E4EFA">
        <w:rPr>
          <w:rFonts w:cs="2  Badr" w:hint="cs"/>
          <w:rtl/>
        </w:rPr>
        <w:t xml:space="preserve">مورد </w:t>
      </w:r>
      <w:r w:rsidR="00DF4A43">
        <w:rPr>
          <w:rFonts w:cs="2  Badr" w:hint="cs"/>
          <w:rtl/>
        </w:rPr>
        <w:t>نمونه</w:t>
      </w:r>
      <w:r w:rsidR="003C4F42" w:rsidRPr="009E4EFA">
        <w:rPr>
          <w:rFonts w:cs="2  Badr" w:hint="cs"/>
          <w:rtl/>
        </w:rPr>
        <w:t xml:space="preserve"> حکومتی اسلام </w:t>
      </w:r>
      <w:r w:rsidRPr="009E4EFA">
        <w:rPr>
          <w:rFonts w:cs="2  Badr" w:hint="cs"/>
          <w:rtl/>
        </w:rPr>
        <w:t>وجود داشته باشد.</w:t>
      </w:r>
    </w:p>
    <w:p w:rsidR="00974546" w:rsidRPr="009E4EFA" w:rsidRDefault="00974546" w:rsidP="00974546">
      <w:pPr>
        <w:rPr>
          <w:rFonts w:cs="2  Badr"/>
          <w:rtl/>
        </w:rPr>
      </w:pPr>
      <w:r w:rsidRPr="009E4EFA">
        <w:rPr>
          <w:rFonts w:cs="2  Badr" w:hint="cs"/>
          <w:rtl/>
        </w:rPr>
        <w:t>اگر در اینجا وارد فلسفه حکومت می‌شدیم و از آن نگاه بحث کنیم می‌شد این باب را گشوده و باز کرد و اطراف آن خیلی بحث کرد ولی می‌خواهیم بگوییم این دریافت کلی که از فلسفه و مبانی حکومت در اسلام داریم با آنچه که از این بیست محور استفاده کردیم انطباق دارند.</w:t>
      </w:r>
    </w:p>
    <w:p w:rsidR="00D90014" w:rsidRPr="009E4EFA" w:rsidRDefault="00D90014" w:rsidP="00D90014">
      <w:pPr>
        <w:pStyle w:val="Heading3"/>
        <w:bidi/>
        <w:rPr>
          <w:rFonts w:cs="2  Badr"/>
          <w:rtl/>
        </w:rPr>
      </w:pPr>
      <w:bookmarkStart w:id="14" w:name="_Toc366622652"/>
      <w:r w:rsidRPr="009E4EFA">
        <w:rPr>
          <w:rFonts w:cs="2  Badr" w:hint="cs"/>
          <w:rtl/>
        </w:rPr>
        <w:t xml:space="preserve">روش </w:t>
      </w:r>
      <w:r w:rsidR="00A50679">
        <w:rPr>
          <w:rFonts w:cs="2  Badr"/>
          <w:rtl/>
        </w:rPr>
        <w:t>نظام سازی</w:t>
      </w:r>
      <w:r w:rsidRPr="009E4EFA">
        <w:rPr>
          <w:rFonts w:cs="2  Badr" w:hint="cs"/>
          <w:rtl/>
        </w:rPr>
        <w:t xml:space="preserve"> حکومت اسلامی</w:t>
      </w:r>
      <w:bookmarkEnd w:id="14"/>
    </w:p>
    <w:p w:rsidR="00974546" w:rsidRPr="009E4EFA" w:rsidRDefault="00D90014" w:rsidP="00D90014">
      <w:pPr>
        <w:rPr>
          <w:rFonts w:cs="2  Badr"/>
          <w:rtl/>
        </w:rPr>
      </w:pPr>
      <w:r w:rsidRPr="009E4EFA">
        <w:rPr>
          <w:rFonts w:cs="2  Badr" w:hint="cs"/>
          <w:rtl/>
        </w:rPr>
        <w:t>اگر</w:t>
      </w:r>
      <w:r w:rsidR="00974546" w:rsidRPr="009E4EFA">
        <w:rPr>
          <w:rFonts w:cs="2  Badr" w:hint="cs"/>
          <w:rtl/>
        </w:rPr>
        <w:t xml:space="preserve"> این بیست محور </w:t>
      </w:r>
      <w:r w:rsidRPr="009E4EFA">
        <w:rPr>
          <w:rFonts w:cs="2  Badr" w:hint="cs"/>
          <w:rtl/>
        </w:rPr>
        <w:t xml:space="preserve">را </w:t>
      </w:r>
      <w:r w:rsidR="00974546" w:rsidRPr="009E4EFA">
        <w:rPr>
          <w:rFonts w:cs="2  Badr" w:hint="cs"/>
          <w:rtl/>
        </w:rPr>
        <w:t>کنار هم بگذاری</w:t>
      </w:r>
      <w:r w:rsidRPr="009E4EFA">
        <w:rPr>
          <w:rFonts w:cs="2  Badr" w:hint="cs"/>
          <w:rtl/>
        </w:rPr>
        <w:t xml:space="preserve">م، خواهیم دید </w:t>
      </w:r>
      <w:r w:rsidR="00974546" w:rsidRPr="009E4EFA">
        <w:rPr>
          <w:rFonts w:cs="2  Badr" w:hint="cs"/>
          <w:rtl/>
        </w:rPr>
        <w:t xml:space="preserve">یک بحث فقهی </w:t>
      </w:r>
      <w:r w:rsidRPr="009E4EFA">
        <w:rPr>
          <w:rFonts w:cs="2  Badr" w:hint="cs"/>
          <w:rtl/>
        </w:rPr>
        <w:t xml:space="preserve">را دنبال </w:t>
      </w:r>
      <w:r w:rsidR="00974546" w:rsidRPr="009E4EFA">
        <w:rPr>
          <w:rFonts w:cs="2  Badr" w:hint="cs"/>
          <w:rtl/>
        </w:rPr>
        <w:t>می‌کن</w:t>
      </w:r>
      <w:r w:rsidRPr="009E4EFA">
        <w:rPr>
          <w:rFonts w:cs="2  Badr" w:hint="cs"/>
          <w:rtl/>
        </w:rPr>
        <w:t>ن</w:t>
      </w:r>
      <w:r w:rsidR="00974546" w:rsidRPr="009E4EFA">
        <w:rPr>
          <w:rFonts w:cs="2  Badr" w:hint="cs"/>
          <w:rtl/>
        </w:rPr>
        <w:t xml:space="preserve">د </w:t>
      </w:r>
      <w:r w:rsidRPr="009E4EFA">
        <w:rPr>
          <w:rFonts w:cs="2  Badr" w:hint="cs"/>
          <w:rtl/>
        </w:rPr>
        <w:t>با این محتوا</w:t>
      </w:r>
      <w:r w:rsidR="00974546" w:rsidRPr="009E4EFA">
        <w:rPr>
          <w:rFonts w:cs="2  Badr" w:hint="cs"/>
          <w:rtl/>
        </w:rPr>
        <w:t xml:space="preserve"> که حاکم و حکومت در قبال سعادت و هدایت مردم </w:t>
      </w:r>
      <w:r w:rsidR="00B927BD" w:rsidRPr="009E4EFA">
        <w:rPr>
          <w:rFonts w:cs="2  Badr"/>
          <w:rtl/>
        </w:rPr>
        <w:t>موظف‌اند</w:t>
      </w:r>
      <w:r w:rsidR="00974546" w:rsidRPr="009E4EFA">
        <w:rPr>
          <w:rFonts w:cs="2  Badr" w:hint="cs"/>
          <w:rtl/>
        </w:rPr>
        <w:t xml:space="preserve"> و تکا</w:t>
      </w:r>
      <w:r w:rsidRPr="009E4EFA">
        <w:rPr>
          <w:rFonts w:cs="2  Badr" w:hint="cs"/>
          <w:rtl/>
        </w:rPr>
        <w:t xml:space="preserve">لیفی در حد الزام یا رجحان دارند. بررسی این فروعات </w:t>
      </w:r>
      <w:r w:rsidR="00A50679">
        <w:rPr>
          <w:rFonts w:cs="2  Badr" w:hint="cs"/>
          <w:rtl/>
        </w:rPr>
        <w:t>نشان‌دهنده</w:t>
      </w:r>
      <w:r w:rsidRPr="009E4EFA">
        <w:rPr>
          <w:rFonts w:cs="2  Badr" w:hint="cs"/>
          <w:rtl/>
        </w:rPr>
        <w:t xml:space="preserve"> این است که </w:t>
      </w:r>
      <w:r w:rsidR="00974546" w:rsidRPr="009E4EFA">
        <w:rPr>
          <w:rFonts w:cs="2  Badr" w:hint="cs"/>
          <w:rtl/>
        </w:rPr>
        <w:t xml:space="preserve">حکومت </w:t>
      </w:r>
      <w:r w:rsidRPr="009E4EFA">
        <w:rPr>
          <w:rFonts w:cs="2  Badr" w:hint="cs"/>
          <w:rtl/>
        </w:rPr>
        <w:t xml:space="preserve">اسلامی </w:t>
      </w:r>
      <w:r w:rsidR="00974546" w:rsidRPr="009E4EFA">
        <w:rPr>
          <w:rFonts w:cs="2  Badr" w:hint="cs"/>
          <w:rtl/>
        </w:rPr>
        <w:t>یک فلسفه هدایتی و اخلاقی و تربیتی دارد و حکومت سکولار نیست.</w:t>
      </w:r>
    </w:p>
    <w:p w:rsidR="00D90014" w:rsidRPr="009E4EFA" w:rsidRDefault="00042A9B" w:rsidP="00042A9B">
      <w:pPr>
        <w:pStyle w:val="Heading4"/>
        <w:numPr>
          <w:ilvl w:val="0"/>
          <w:numId w:val="32"/>
        </w:numPr>
        <w:rPr>
          <w:rFonts w:cs="2  Badr"/>
          <w:rtl/>
        </w:rPr>
      </w:pPr>
      <w:bookmarkStart w:id="15" w:name="_Toc366622653"/>
      <w:r w:rsidRPr="009E4EFA">
        <w:rPr>
          <w:rFonts w:cs="2  Badr" w:hint="cs"/>
          <w:rtl/>
        </w:rPr>
        <w:t xml:space="preserve">روش اول؛ </w:t>
      </w:r>
      <w:r w:rsidR="00FE3E69" w:rsidRPr="009E4EFA">
        <w:rPr>
          <w:rFonts w:cs="2  Badr"/>
          <w:rtl/>
        </w:rPr>
        <w:t>نظر</w:t>
      </w:r>
      <w:r w:rsidR="00FE3E69" w:rsidRPr="009E4EFA">
        <w:rPr>
          <w:rFonts w:cs="2  Badr" w:hint="cs"/>
          <w:rtl/>
        </w:rPr>
        <w:t>ی</w:t>
      </w:r>
      <w:r w:rsidR="00FE3E69" w:rsidRPr="009E4EFA">
        <w:rPr>
          <w:rFonts w:cs="2  Badr" w:hint="eastAsia"/>
          <w:rtl/>
        </w:rPr>
        <w:t>ه</w:t>
      </w:r>
      <w:r w:rsidR="00D90014" w:rsidRPr="009E4EFA">
        <w:rPr>
          <w:rFonts w:cs="2  Badr" w:hint="cs"/>
          <w:rtl/>
        </w:rPr>
        <w:t xml:space="preserve"> «حرکت انّی» مرحوم شهید صدر</w:t>
      </w:r>
      <w:bookmarkEnd w:id="15"/>
    </w:p>
    <w:p w:rsidR="00974546" w:rsidRPr="009E4EFA" w:rsidRDefault="00974546" w:rsidP="00974546">
      <w:pPr>
        <w:rPr>
          <w:rFonts w:cs="2  Badr"/>
          <w:rtl/>
        </w:rPr>
      </w:pPr>
      <w:r w:rsidRPr="009E4EFA">
        <w:rPr>
          <w:rFonts w:cs="2  Badr" w:hint="cs"/>
          <w:rtl/>
        </w:rPr>
        <w:t xml:space="preserve">این یک نوع حرکت است که ما یک فقهی انجام دادیم و بعد </w:t>
      </w:r>
      <w:r w:rsidR="00A50679">
        <w:rPr>
          <w:rFonts w:cs="2  Badr" w:hint="cs"/>
          <w:rtl/>
        </w:rPr>
        <w:t>نظام سازی</w:t>
      </w:r>
      <w:r w:rsidRPr="009E4EFA">
        <w:rPr>
          <w:rFonts w:cs="2  Badr" w:hint="cs"/>
          <w:rtl/>
        </w:rPr>
        <w:t xml:space="preserve"> است که کاری است که شهید صدر می‌کند. مرحوم شهید صدر در </w:t>
      </w:r>
      <w:r w:rsidR="00A50679">
        <w:rPr>
          <w:rFonts w:cs="2  Badr" w:hint="cs"/>
          <w:rtl/>
        </w:rPr>
        <w:t xml:space="preserve">کتاب </w:t>
      </w:r>
      <w:r w:rsidRPr="009E4EFA">
        <w:rPr>
          <w:rFonts w:cs="2  Badr" w:hint="cs"/>
          <w:rtl/>
        </w:rPr>
        <w:t>اقتصادنا که می‌آید چندین حکم اقتصادی اسلام از ابواب معاملات ردیف می‌کنند و بعد می‌گویند این ابواب چند مبنا دارد که مبنا و بنیانش این است که در اسلام برای کار ارزش قائل است و غیر از کار برای سرمایه ارزش قائل است یعنی یک تحلیل‌هایی از این استخراج می‌کند.</w:t>
      </w:r>
    </w:p>
    <w:p w:rsidR="00974546" w:rsidRPr="009E4EFA" w:rsidRDefault="00974546" w:rsidP="00D90014">
      <w:pPr>
        <w:rPr>
          <w:rFonts w:cs="2  Badr"/>
          <w:rtl/>
        </w:rPr>
      </w:pPr>
      <w:r w:rsidRPr="009E4EFA">
        <w:rPr>
          <w:rFonts w:cs="2  Badr" w:hint="cs"/>
          <w:rtl/>
        </w:rPr>
        <w:t>این همان حرکت انّی است که از رو بنا به سمت زیربنا می‌رود و از این قواعد و فرمول‌های فقهی</w:t>
      </w:r>
      <w:r w:rsidR="00D90014" w:rsidRPr="009E4EFA">
        <w:rPr>
          <w:rFonts w:cs="2  Badr" w:hint="cs"/>
          <w:rtl/>
        </w:rPr>
        <w:t>،</w:t>
      </w:r>
      <w:r w:rsidRPr="009E4EFA">
        <w:rPr>
          <w:rFonts w:cs="2  Badr" w:hint="cs"/>
          <w:rtl/>
        </w:rPr>
        <w:t xml:space="preserve"> فرمول‌های توصیفی اقتصادی و کلان اقتصادی </w:t>
      </w:r>
      <w:r w:rsidR="00D90014" w:rsidRPr="009E4EFA">
        <w:rPr>
          <w:rFonts w:cs="2  Badr" w:hint="cs"/>
          <w:rtl/>
        </w:rPr>
        <w:t xml:space="preserve">را استخراج </w:t>
      </w:r>
      <w:r w:rsidR="00FE3E69" w:rsidRPr="009E4EFA">
        <w:rPr>
          <w:rFonts w:cs="2  Badr"/>
          <w:rtl/>
        </w:rPr>
        <w:t>م</w:t>
      </w:r>
      <w:r w:rsidR="00FE3E69" w:rsidRPr="009E4EFA">
        <w:rPr>
          <w:rFonts w:cs="2  Badr" w:hint="cs"/>
          <w:rtl/>
        </w:rPr>
        <w:t>ی‌</w:t>
      </w:r>
      <w:r w:rsidR="00FE3E69" w:rsidRPr="009E4EFA">
        <w:rPr>
          <w:rFonts w:cs="2  Badr" w:hint="eastAsia"/>
          <w:rtl/>
        </w:rPr>
        <w:t>شود</w:t>
      </w:r>
      <w:r w:rsidRPr="009E4EFA">
        <w:rPr>
          <w:rFonts w:cs="2  Badr" w:hint="cs"/>
          <w:rtl/>
        </w:rPr>
        <w:t xml:space="preserve"> و بعد می‌گوید اقتصاد اسلام برای کار و سرمایه </w:t>
      </w:r>
      <w:r w:rsidR="00A50679">
        <w:rPr>
          <w:rFonts w:cs="2  Badr" w:hint="cs"/>
          <w:rtl/>
        </w:rPr>
        <w:t>این‌گونه</w:t>
      </w:r>
      <w:r w:rsidRPr="009E4EFA">
        <w:rPr>
          <w:rFonts w:cs="2  Badr" w:hint="cs"/>
          <w:rtl/>
        </w:rPr>
        <w:t xml:space="preserve"> ارزش قائل است و مالکیت را دو نوع عمومی و خصوصی می‌داند. </w:t>
      </w:r>
    </w:p>
    <w:p w:rsidR="00974546" w:rsidRPr="009E4EFA" w:rsidRDefault="00D90014" w:rsidP="00042A9B">
      <w:pPr>
        <w:rPr>
          <w:rFonts w:cs="2  Badr"/>
          <w:rtl/>
        </w:rPr>
      </w:pPr>
      <w:r w:rsidRPr="009E4EFA">
        <w:rPr>
          <w:rFonts w:cs="2  Badr" w:hint="cs"/>
          <w:rtl/>
        </w:rPr>
        <w:t>این</w:t>
      </w:r>
      <w:r w:rsidR="00974546" w:rsidRPr="009E4EFA">
        <w:rPr>
          <w:rFonts w:cs="2  Badr" w:hint="cs"/>
          <w:rtl/>
        </w:rPr>
        <w:t xml:space="preserve"> یک </w:t>
      </w:r>
      <w:r w:rsidR="00DF4A43">
        <w:rPr>
          <w:rFonts w:cs="2  Badr" w:hint="cs"/>
          <w:rtl/>
        </w:rPr>
        <w:t>نمونه</w:t>
      </w:r>
      <w:r w:rsidR="00974546" w:rsidRPr="009E4EFA">
        <w:rPr>
          <w:rFonts w:cs="2  Badr" w:hint="cs"/>
          <w:rtl/>
        </w:rPr>
        <w:t xml:space="preserve"> کار است که در اینجا می‌توانیم </w:t>
      </w:r>
      <w:r w:rsidRPr="009E4EFA">
        <w:rPr>
          <w:rFonts w:cs="2  Badr" w:hint="cs"/>
          <w:rtl/>
        </w:rPr>
        <w:t>مباحث فقهی و روبنایی</w:t>
      </w:r>
      <w:r w:rsidR="00974546" w:rsidRPr="009E4EFA">
        <w:rPr>
          <w:rFonts w:cs="2  Badr" w:hint="cs"/>
          <w:rtl/>
        </w:rPr>
        <w:t xml:space="preserve"> را ردیف کرده و بعد بگوییم که </w:t>
      </w:r>
      <w:r w:rsidRPr="009E4EFA">
        <w:rPr>
          <w:rFonts w:cs="2  Badr" w:hint="cs"/>
          <w:rtl/>
        </w:rPr>
        <w:t>آنچه</w:t>
      </w:r>
      <w:r w:rsidR="00974546" w:rsidRPr="009E4EFA">
        <w:rPr>
          <w:rFonts w:cs="2  Badr" w:hint="cs"/>
          <w:rtl/>
        </w:rPr>
        <w:t xml:space="preserve"> در روایات عام و خاص برای حاکم </w:t>
      </w:r>
      <w:r w:rsidR="00FE3E69" w:rsidRPr="009E4EFA">
        <w:rPr>
          <w:rFonts w:cs="2  Badr" w:hint="cs"/>
          <w:rtl/>
        </w:rPr>
        <w:t>ی</w:t>
      </w:r>
      <w:r w:rsidR="00FE3E69" w:rsidRPr="009E4EFA">
        <w:rPr>
          <w:rFonts w:cs="2  Badr" w:hint="eastAsia"/>
          <w:rtl/>
        </w:rPr>
        <w:t>افته‌ا</w:t>
      </w:r>
      <w:r w:rsidR="00FE3E69" w:rsidRPr="009E4EFA">
        <w:rPr>
          <w:rFonts w:cs="2  Badr" w:hint="cs"/>
          <w:rtl/>
        </w:rPr>
        <w:t>ی</w:t>
      </w:r>
      <w:r w:rsidR="00FE3E69" w:rsidRPr="009E4EFA">
        <w:rPr>
          <w:rFonts w:cs="2  Badr" w:hint="eastAsia"/>
          <w:rtl/>
        </w:rPr>
        <w:t>م</w:t>
      </w:r>
      <w:r w:rsidRPr="009E4EFA">
        <w:rPr>
          <w:rFonts w:cs="2  Badr" w:hint="cs"/>
          <w:rtl/>
        </w:rPr>
        <w:t>،</w:t>
      </w:r>
      <w:r w:rsidR="00974546" w:rsidRPr="009E4EFA">
        <w:rPr>
          <w:rFonts w:cs="2  Badr" w:hint="cs"/>
          <w:rtl/>
        </w:rPr>
        <w:t xml:space="preserve"> با </w:t>
      </w:r>
      <w:r w:rsidR="00DF4A43">
        <w:rPr>
          <w:rFonts w:cs="2  Badr" w:hint="cs"/>
          <w:rtl/>
        </w:rPr>
        <w:t>نمونه</w:t>
      </w:r>
      <w:r w:rsidR="00974546" w:rsidRPr="009E4EFA">
        <w:rPr>
          <w:rFonts w:cs="2  Badr" w:hint="cs"/>
          <w:rtl/>
        </w:rPr>
        <w:t xml:space="preserve"> </w:t>
      </w:r>
      <w:r w:rsidRPr="009E4EFA">
        <w:rPr>
          <w:rFonts w:cs="2  Badr" w:hint="cs"/>
          <w:rtl/>
        </w:rPr>
        <w:t xml:space="preserve">حکومت </w:t>
      </w:r>
      <w:r w:rsidR="00974546" w:rsidRPr="009E4EFA">
        <w:rPr>
          <w:rFonts w:cs="2  Badr" w:hint="cs"/>
          <w:rtl/>
        </w:rPr>
        <w:t>سکولار و دولت رفاه سازگار نیست و</w:t>
      </w:r>
      <w:r w:rsidR="00042A9B" w:rsidRPr="009E4EFA">
        <w:rPr>
          <w:rFonts w:cs="2  Badr" w:hint="cs"/>
          <w:rtl/>
        </w:rPr>
        <w:t xml:space="preserve"> </w:t>
      </w:r>
      <w:r w:rsidR="00DF4A43">
        <w:rPr>
          <w:rFonts w:cs="2  Badr" w:hint="cs"/>
          <w:rtl/>
        </w:rPr>
        <w:t>نمونه</w:t>
      </w:r>
      <w:r w:rsidR="00042A9B" w:rsidRPr="009E4EFA">
        <w:rPr>
          <w:rFonts w:cs="2  Badr" w:hint="cs"/>
          <w:rtl/>
        </w:rPr>
        <w:t xml:space="preserve"> حکومتی اسلام، </w:t>
      </w:r>
      <w:r w:rsidR="00974546" w:rsidRPr="009E4EFA">
        <w:rPr>
          <w:rFonts w:cs="2  Badr" w:hint="cs"/>
          <w:rtl/>
        </w:rPr>
        <w:t>دولت و حکومت معنوی و معرفتی است و با آن متفاوت است.</w:t>
      </w:r>
      <w:r w:rsidR="00042A9B" w:rsidRPr="009E4EFA">
        <w:rPr>
          <w:rFonts w:cs="2  Badr" w:hint="cs"/>
          <w:rtl/>
        </w:rPr>
        <w:t xml:space="preserve"> </w:t>
      </w:r>
      <w:r w:rsidR="00A50679">
        <w:rPr>
          <w:rFonts w:cs="2  Badr" w:hint="cs"/>
          <w:rtl/>
        </w:rPr>
        <w:t>به‌این‌ترتیب</w:t>
      </w:r>
      <w:r w:rsidR="00974546" w:rsidRPr="009E4EFA">
        <w:rPr>
          <w:rFonts w:cs="2  Badr" w:hint="cs"/>
          <w:rtl/>
        </w:rPr>
        <w:t xml:space="preserve"> </w:t>
      </w:r>
      <w:r w:rsidR="00042A9B" w:rsidRPr="009E4EFA">
        <w:rPr>
          <w:rFonts w:cs="2  Badr" w:hint="cs"/>
          <w:rtl/>
        </w:rPr>
        <w:t xml:space="preserve">از یک </w:t>
      </w:r>
      <w:r w:rsidR="00974546" w:rsidRPr="009E4EFA">
        <w:rPr>
          <w:rFonts w:cs="2  Badr" w:hint="cs"/>
          <w:rtl/>
        </w:rPr>
        <w:t>روبنای فقهی به مبانی معرفتی و کلان‌تر حکومتی می‌رسیم.</w:t>
      </w:r>
      <w:r w:rsidR="00042A9B" w:rsidRPr="009E4EFA">
        <w:rPr>
          <w:rFonts w:cs="2  Badr" w:hint="cs"/>
          <w:rtl/>
        </w:rPr>
        <w:t xml:space="preserve"> </w:t>
      </w:r>
      <w:r w:rsidR="00974546" w:rsidRPr="009E4EFA">
        <w:rPr>
          <w:rFonts w:cs="2  Badr" w:hint="cs"/>
          <w:rtl/>
        </w:rPr>
        <w:t xml:space="preserve">این یک راه است که در جمع‌بندی بحث گذشته می‌توانیم بگوییم. </w:t>
      </w:r>
    </w:p>
    <w:p w:rsidR="00042A9B" w:rsidRPr="009E4EFA" w:rsidRDefault="00042A9B" w:rsidP="00042A9B">
      <w:pPr>
        <w:pStyle w:val="Heading4"/>
        <w:numPr>
          <w:ilvl w:val="0"/>
          <w:numId w:val="32"/>
        </w:numPr>
        <w:rPr>
          <w:rFonts w:cs="2  Badr"/>
          <w:rtl/>
        </w:rPr>
      </w:pPr>
      <w:bookmarkStart w:id="16" w:name="_Toc366622654"/>
      <w:r w:rsidRPr="009E4EFA">
        <w:rPr>
          <w:rFonts w:cs="2  Badr" w:hint="cs"/>
          <w:rtl/>
        </w:rPr>
        <w:lastRenderedPageBreak/>
        <w:t xml:space="preserve">روش دوم؛ </w:t>
      </w:r>
      <w:r w:rsidR="00FE3E69" w:rsidRPr="009E4EFA">
        <w:rPr>
          <w:rFonts w:cs="2  Badr"/>
          <w:rtl/>
        </w:rPr>
        <w:t>نظر</w:t>
      </w:r>
      <w:r w:rsidR="00FE3E69" w:rsidRPr="009E4EFA">
        <w:rPr>
          <w:rFonts w:cs="2  Badr" w:hint="cs"/>
          <w:rtl/>
        </w:rPr>
        <w:t>ی</w:t>
      </w:r>
      <w:r w:rsidR="00FE3E69" w:rsidRPr="009E4EFA">
        <w:rPr>
          <w:rFonts w:cs="2  Badr" w:hint="eastAsia"/>
          <w:rtl/>
        </w:rPr>
        <w:t>ه</w:t>
      </w:r>
      <w:r w:rsidR="00A353CF" w:rsidRPr="009E4EFA">
        <w:rPr>
          <w:rFonts w:cs="2  Badr" w:hint="cs"/>
          <w:rtl/>
        </w:rPr>
        <w:t xml:space="preserve"> «حرکت لمی» استاد اعرافی</w:t>
      </w:r>
      <w:bookmarkEnd w:id="16"/>
    </w:p>
    <w:p w:rsidR="00974546" w:rsidRPr="00174818" w:rsidRDefault="00974546" w:rsidP="00A353CF">
      <w:pPr>
        <w:rPr>
          <w:rFonts w:cs="2  Badr"/>
          <w:rtl/>
        </w:rPr>
      </w:pPr>
      <w:r w:rsidRPr="009E4EFA">
        <w:rPr>
          <w:rFonts w:cs="2  Badr" w:hint="cs"/>
          <w:rtl/>
        </w:rPr>
        <w:t xml:space="preserve">راه </w:t>
      </w:r>
      <w:r w:rsidR="00042A9B" w:rsidRPr="009E4EFA">
        <w:rPr>
          <w:rFonts w:cs="2  Badr" w:hint="cs"/>
          <w:rtl/>
        </w:rPr>
        <w:t>دوم</w:t>
      </w:r>
      <w:r w:rsidRPr="009E4EFA">
        <w:rPr>
          <w:rFonts w:cs="2  Badr" w:hint="cs"/>
          <w:rtl/>
        </w:rPr>
        <w:t xml:space="preserve"> این است که </w:t>
      </w:r>
      <w:r w:rsidR="00272EDA" w:rsidRPr="00174818">
        <w:rPr>
          <w:rFonts w:cs="2  Badr" w:hint="cs"/>
          <w:rtl/>
        </w:rPr>
        <w:t>گفته</w:t>
      </w:r>
      <w:r w:rsidR="00042A9B" w:rsidRPr="00174818">
        <w:rPr>
          <w:rFonts w:cs="2  Badr" w:hint="cs"/>
          <w:rtl/>
        </w:rPr>
        <w:t xml:space="preserve"> شود اگر</w:t>
      </w:r>
      <w:r w:rsidRPr="00174818">
        <w:rPr>
          <w:rFonts w:cs="2  Badr" w:hint="cs"/>
          <w:rtl/>
        </w:rPr>
        <w:t xml:space="preserve"> کسی به آیات و روایات مراجعه می‌کند اینجا نمی‌خواهیم خیلی وارد شویم و </w:t>
      </w:r>
      <w:r w:rsidR="00272EDA" w:rsidRPr="00174818">
        <w:rPr>
          <w:rFonts w:cs="2  Badr" w:hint="cs"/>
          <w:rtl/>
        </w:rPr>
        <w:t>به نحوی</w:t>
      </w:r>
      <w:r w:rsidRPr="00174818">
        <w:rPr>
          <w:rFonts w:cs="2  Badr" w:hint="cs"/>
          <w:rtl/>
        </w:rPr>
        <w:t xml:space="preserve"> می‌تواند ادله فقهی هم شود؛‌</w:t>
      </w:r>
      <w:r w:rsidR="00042A9B" w:rsidRPr="00174818">
        <w:rPr>
          <w:rFonts w:cs="2  Badr" w:hint="cs"/>
          <w:rtl/>
        </w:rPr>
        <w:t xml:space="preserve"> </w:t>
      </w:r>
      <w:r w:rsidRPr="00174818">
        <w:rPr>
          <w:rFonts w:cs="2  Badr" w:hint="cs"/>
          <w:rtl/>
        </w:rPr>
        <w:t>خداوند می‌گوید</w:t>
      </w:r>
      <w:r w:rsidR="00042A9B" w:rsidRPr="00174818">
        <w:rPr>
          <w:rFonts w:cs="2  Badr" w:hint="cs"/>
          <w:rtl/>
        </w:rPr>
        <w:t xml:space="preserve">: </w:t>
      </w:r>
      <w:r w:rsidR="00042A9B" w:rsidRPr="00174818">
        <w:rPr>
          <w:rFonts w:cs="2  Badr" w:hint="cs"/>
          <w:b/>
          <w:bCs/>
          <w:rtl/>
        </w:rPr>
        <w:t>«</w:t>
      </w:r>
      <w:r w:rsidR="00042A9B" w:rsidRPr="00174818">
        <w:rPr>
          <w:rFonts w:ascii="Traditional Arabic" w:hAnsi="Traditional Arabic" w:cs="2  Badr" w:hint="cs"/>
          <w:b/>
          <w:bCs/>
          <w:color w:val="000000"/>
          <w:rtl/>
          <w:lang w:bidi="fa-IR"/>
        </w:rPr>
        <w:t>يا داوُدُ إِنَّا جَعَلْناكَ خَليفَةً فِي الْأَرْضِ</w:t>
      </w:r>
      <w:r w:rsidR="00042A9B" w:rsidRPr="00174818">
        <w:rPr>
          <w:rFonts w:cs="2  Badr" w:hint="cs"/>
          <w:b/>
          <w:bCs/>
          <w:rtl/>
        </w:rPr>
        <w:t>؛</w:t>
      </w:r>
      <w:r w:rsidR="00042A9B" w:rsidRPr="00174818">
        <w:rPr>
          <w:rFonts w:cs="2  Badr" w:hint="cs"/>
          <w:rtl/>
        </w:rPr>
        <w:t xml:space="preserve"> ما شما را بر روی زمین خلیفه خودمان قرار دادیم» </w:t>
      </w:r>
      <w:r w:rsidR="00042A9B" w:rsidRPr="00174818">
        <w:rPr>
          <w:rFonts w:cs="2  Badr" w:hint="cs"/>
          <w:b/>
          <w:bCs/>
          <w:vertAlign w:val="subscript"/>
          <w:rtl/>
        </w:rPr>
        <w:t>(ص، 2</w:t>
      </w:r>
      <w:r w:rsidR="00A353CF" w:rsidRPr="00174818">
        <w:rPr>
          <w:rFonts w:cs="2  Badr" w:hint="cs"/>
          <w:b/>
          <w:bCs/>
          <w:vertAlign w:val="subscript"/>
          <w:rtl/>
        </w:rPr>
        <w:t>26</w:t>
      </w:r>
      <w:r w:rsidR="00042A9B" w:rsidRPr="00174818">
        <w:rPr>
          <w:rFonts w:cs="2  Badr" w:hint="cs"/>
          <w:b/>
          <w:bCs/>
          <w:vertAlign w:val="subscript"/>
          <w:rtl/>
        </w:rPr>
        <w:t>)</w:t>
      </w:r>
      <w:r w:rsidRPr="00174818">
        <w:rPr>
          <w:rFonts w:cs="2  Badr" w:hint="cs"/>
          <w:rtl/>
        </w:rPr>
        <w:t xml:space="preserve"> </w:t>
      </w:r>
      <w:r w:rsidR="00042A9B" w:rsidRPr="00174818">
        <w:rPr>
          <w:rFonts w:cs="2  Badr" w:hint="cs"/>
          <w:rtl/>
        </w:rPr>
        <w:t xml:space="preserve">و </w:t>
      </w:r>
      <w:r w:rsidR="00042A9B" w:rsidRPr="00174818">
        <w:rPr>
          <w:rFonts w:cs="2  Badr" w:hint="cs"/>
          <w:b/>
          <w:bCs/>
          <w:rtl/>
        </w:rPr>
        <w:t>«</w:t>
      </w:r>
      <w:r w:rsidR="00042A9B" w:rsidRPr="00174818">
        <w:rPr>
          <w:rFonts w:ascii="Traditional Arabic" w:hAnsi="Traditional Arabic" w:cs="2  Badr" w:hint="cs"/>
          <w:b/>
          <w:bCs/>
          <w:color w:val="000000"/>
          <w:rtl/>
          <w:lang w:bidi="fa-IR"/>
        </w:rPr>
        <w:t>وَعَدَ اللَّهُ الَّذينَ آمَنُوا مِنْكُمْ وَ عَمِلُوا الصَّالِحاتِ لَيَسْتَخْلِفَنَّهُمْ فِي الْأَرْضِ كَمَا اسْتَخْلَفَ الَّذينَ مِنْ قَبْلِهِمْ وَ لَيُمَكِّنَنَّ لَهُمْ دينَهُمُ الَّذِي ارْتَضى‏ لَهُم‏</w:t>
      </w:r>
      <w:r w:rsidR="00042A9B" w:rsidRPr="00174818">
        <w:rPr>
          <w:rFonts w:cs="2  Badr" w:hint="cs"/>
          <w:b/>
          <w:bCs/>
          <w:rtl/>
        </w:rPr>
        <w:t>»</w:t>
      </w:r>
      <w:r w:rsidR="00042A9B" w:rsidRPr="00174818">
        <w:rPr>
          <w:rFonts w:cs="2  Badr" w:hint="cs"/>
          <w:b/>
          <w:bCs/>
          <w:vertAlign w:val="subscript"/>
          <w:rtl/>
        </w:rPr>
        <w:t>(نور،55)</w:t>
      </w:r>
      <w:r w:rsidR="009A6F73" w:rsidRPr="00174818">
        <w:rPr>
          <w:rFonts w:cs="2  Badr"/>
          <w:rtl/>
        </w:rPr>
        <w:t>؛ که</w:t>
      </w:r>
      <w:r w:rsidR="00A353CF" w:rsidRPr="00174818">
        <w:rPr>
          <w:rFonts w:cs="2  Badr" w:hint="cs"/>
          <w:rtl/>
        </w:rPr>
        <w:t xml:space="preserve"> احتمالاً مراد از </w:t>
      </w:r>
      <w:r w:rsidRPr="00174818">
        <w:rPr>
          <w:rFonts w:cs="2  Badr" w:hint="cs"/>
          <w:rtl/>
        </w:rPr>
        <w:t>خلیفه</w:t>
      </w:r>
      <w:r w:rsidR="00A353CF" w:rsidRPr="00174818">
        <w:rPr>
          <w:rFonts w:cs="2  Badr" w:hint="cs"/>
          <w:rtl/>
        </w:rPr>
        <w:t>،</w:t>
      </w:r>
      <w:r w:rsidRPr="00174818">
        <w:rPr>
          <w:rFonts w:cs="2  Badr" w:hint="cs"/>
          <w:rtl/>
        </w:rPr>
        <w:t xml:space="preserve"> خلیفه خدا یا نسل‌های پشت سر هم است. </w:t>
      </w:r>
    </w:p>
    <w:p w:rsidR="00974546" w:rsidRPr="00174818" w:rsidRDefault="00974546" w:rsidP="00974546">
      <w:pPr>
        <w:rPr>
          <w:rFonts w:cs="2  Badr"/>
          <w:rtl/>
        </w:rPr>
      </w:pPr>
      <w:r w:rsidRPr="00174818">
        <w:rPr>
          <w:rFonts w:cs="2  Badr" w:hint="cs"/>
          <w:rtl/>
        </w:rPr>
        <w:t>در بعضی از کتاب‌ها هم آمده است که مقصود از خلیفه این است که نسل‌های پشت سر هم آمده است که این درست نیست و استخلاف الهی است یعنی جای خدا است و به نحوی دارد خلافت را به خود خدا منتسب می‌کند.</w:t>
      </w:r>
    </w:p>
    <w:p w:rsidR="00974546" w:rsidRPr="009E4EFA" w:rsidRDefault="007665F9" w:rsidP="00A353CF">
      <w:pPr>
        <w:rPr>
          <w:rFonts w:cs="2  Badr"/>
          <w:rtl/>
        </w:rPr>
      </w:pPr>
      <w:r w:rsidRPr="00174818">
        <w:rPr>
          <w:rFonts w:cs="2  Badr" w:hint="cs"/>
          <w:rtl/>
        </w:rPr>
        <w:t>مثلاً</w:t>
      </w:r>
      <w:r w:rsidR="00974546" w:rsidRPr="00174818">
        <w:rPr>
          <w:rFonts w:cs="2  Badr" w:hint="cs"/>
          <w:rtl/>
        </w:rPr>
        <w:t xml:space="preserve"> آیات استخلاف را می‌بینیم </w:t>
      </w:r>
      <w:r w:rsidR="00A353CF" w:rsidRPr="00174818">
        <w:rPr>
          <w:rFonts w:cs="2  Badr" w:hint="cs"/>
          <w:rtl/>
        </w:rPr>
        <w:t>مانند؛ «</w:t>
      </w:r>
      <w:r w:rsidR="00A353CF" w:rsidRPr="00174818">
        <w:rPr>
          <w:rFonts w:ascii="Traditional Arabic" w:hAnsi="Traditional Arabic" w:cs="2  Badr" w:hint="cs"/>
          <w:b/>
          <w:bCs/>
          <w:color w:val="000000"/>
          <w:rtl/>
          <w:lang w:bidi="fa-IR"/>
        </w:rPr>
        <w:t>يا داوُدُ إِنَّا جَعَلْناكَ خَليفَةً فِي الْأَرْضِ فَاحْكُمْ بَيْنَ النَّاسِ بِالْحَقِّ</w:t>
      </w:r>
      <w:r w:rsidR="00A353CF" w:rsidRPr="00174818">
        <w:rPr>
          <w:rFonts w:cs="2  Badr" w:hint="cs"/>
          <w:b/>
          <w:bCs/>
          <w:rtl/>
        </w:rPr>
        <w:t>؛</w:t>
      </w:r>
      <w:r w:rsidR="00A353CF" w:rsidRPr="00174818">
        <w:rPr>
          <w:rFonts w:cs="2  Badr" w:hint="cs"/>
          <w:rtl/>
        </w:rPr>
        <w:t xml:space="preserve"> ما شما را بر روی زمین خلیفه خودمان قرار دادیم» </w:t>
      </w:r>
      <w:r w:rsidR="00A353CF" w:rsidRPr="00174818">
        <w:rPr>
          <w:rFonts w:cs="2  Badr" w:hint="cs"/>
          <w:b/>
          <w:bCs/>
          <w:vertAlign w:val="subscript"/>
          <w:rtl/>
        </w:rPr>
        <w:t>(ص، 226)</w:t>
      </w:r>
      <w:r w:rsidR="00A353CF" w:rsidRPr="00174818">
        <w:rPr>
          <w:rFonts w:cs="2  Badr" w:hint="cs"/>
          <w:rtl/>
        </w:rPr>
        <w:t xml:space="preserve"> </w:t>
      </w:r>
      <w:r w:rsidR="00974546" w:rsidRPr="00174818">
        <w:rPr>
          <w:rFonts w:cs="2  Badr" w:hint="cs"/>
          <w:rtl/>
        </w:rPr>
        <w:t>و امثال اینها را می‌بینیم که حرکت</w:t>
      </w:r>
      <w:r w:rsidR="00974546" w:rsidRPr="009E4EFA">
        <w:rPr>
          <w:rFonts w:cs="2  Badr" w:hint="cs"/>
          <w:rtl/>
        </w:rPr>
        <w:t xml:space="preserve"> ما در اینجا لمی است یعنی در دین و قرآن فلسفه‌ای برای حکومت ذکر شده است که آن فلسفه حکومت با بی‌تفاوتی حکومت در قبال اخلاق سازگار نیست که خودش یک استدلال فقهی هم می‌تواند بشود یعنی یک محور جدید می‌شود که من جدا کردم که زاویه با قبل خیلی فرق دارد.</w:t>
      </w:r>
    </w:p>
    <w:p w:rsidR="00974546" w:rsidRPr="009E4EFA" w:rsidRDefault="00974546" w:rsidP="00A353CF">
      <w:pPr>
        <w:rPr>
          <w:rFonts w:cs="2  Badr"/>
          <w:rtl/>
        </w:rPr>
      </w:pPr>
      <w:r w:rsidRPr="009E4EFA">
        <w:rPr>
          <w:rFonts w:cs="2  Badr" w:hint="cs"/>
          <w:rtl/>
        </w:rPr>
        <w:t xml:space="preserve">تا </w:t>
      </w:r>
      <w:r w:rsidR="003C798F">
        <w:rPr>
          <w:rFonts w:cs="2  Badr" w:hint="cs"/>
          <w:rtl/>
        </w:rPr>
        <w:t>به حال</w:t>
      </w:r>
      <w:r w:rsidRPr="009E4EFA">
        <w:rPr>
          <w:rFonts w:cs="2  Badr" w:hint="cs"/>
          <w:rtl/>
        </w:rPr>
        <w:t xml:space="preserve"> نگاه فقهی داشتیم که </w:t>
      </w:r>
      <w:r w:rsidR="00A353CF" w:rsidRPr="009E4EFA">
        <w:rPr>
          <w:rFonts w:cs="2  Badr" w:hint="cs"/>
          <w:rtl/>
        </w:rPr>
        <w:t xml:space="preserve">فقه </w:t>
      </w:r>
      <w:r w:rsidRPr="009E4EFA">
        <w:rPr>
          <w:rFonts w:cs="2  Badr" w:hint="cs"/>
          <w:rtl/>
        </w:rPr>
        <w:t>چه وظیفه‌ای روی دوش ما می‌گذارد</w:t>
      </w:r>
      <w:r w:rsidR="00A353CF" w:rsidRPr="009E4EFA">
        <w:rPr>
          <w:rFonts w:cs="2  Badr" w:hint="cs"/>
          <w:rtl/>
        </w:rPr>
        <w:t>؟</w:t>
      </w:r>
      <w:r w:rsidRPr="009E4EFA">
        <w:rPr>
          <w:rFonts w:cs="2  Badr" w:hint="cs"/>
          <w:rtl/>
        </w:rPr>
        <w:t xml:space="preserve"> اما در این منظره لمی و از پایه به شاخ و برگ حرکت کردن وقتی به متون دینی و فلسفه سیاسی اسلام و حکومت اسلام می‌رویم می‌گوید جایگاه انسان خلافت است و قدرت می‌دهیم که </w:t>
      </w:r>
      <w:r w:rsidR="002119AA">
        <w:rPr>
          <w:rFonts w:cs="2  Badr" w:hint="cs"/>
          <w:rtl/>
        </w:rPr>
        <w:t>سؤالی</w:t>
      </w:r>
      <w:r w:rsidRPr="009E4EFA">
        <w:rPr>
          <w:rFonts w:cs="2  Badr" w:hint="cs"/>
          <w:rtl/>
        </w:rPr>
        <w:t xml:space="preserve"> مطرح می‌شود که قدرت برای این است که در آنجا نباید غافل از خدا باشد و این مجموع چیزهایی است که در فلسفه سیاسی و حکومت اسلام آمده است که مستلزم این است که یک بار تربیتی بر دوش حکومت باشد.</w:t>
      </w:r>
    </w:p>
    <w:p w:rsidR="00974546" w:rsidRPr="009E4EFA" w:rsidRDefault="00974546" w:rsidP="00A353CF">
      <w:pPr>
        <w:rPr>
          <w:rFonts w:cs="2  Badr"/>
          <w:rtl/>
        </w:rPr>
      </w:pPr>
      <w:r w:rsidRPr="009E4EFA">
        <w:rPr>
          <w:rFonts w:cs="2  Badr" w:hint="cs"/>
          <w:rtl/>
        </w:rPr>
        <w:t>این دو نوع حرکت است یکی از روبنا به سمت زیربنا یا حرکت از مبانی و استخراج یک استلزامات فقهی و رفتاری.</w:t>
      </w:r>
      <w:r w:rsidR="00A353CF" w:rsidRPr="009E4EFA">
        <w:rPr>
          <w:rFonts w:cs="2  Badr" w:hint="cs"/>
          <w:rtl/>
        </w:rPr>
        <w:t xml:space="preserve"> </w:t>
      </w:r>
      <w:r w:rsidRPr="009E4EFA">
        <w:rPr>
          <w:rFonts w:cs="2  Badr" w:hint="cs"/>
          <w:rtl/>
        </w:rPr>
        <w:t xml:space="preserve">ما می‌گوییم که این دو روی سکه بر هم منطبق است. </w:t>
      </w:r>
    </w:p>
    <w:p w:rsidR="0040230F" w:rsidRPr="009E4EFA" w:rsidRDefault="00FE3E69" w:rsidP="0040230F">
      <w:pPr>
        <w:pStyle w:val="Heading4"/>
        <w:rPr>
          <w:rFonts w:cs="2  Badr"/>
          <w:rtl/>
        </w:rPr>
      </w:pPr>
      <w:r w:rsidRPr="009E4EFA">
        <w:rPr>
          <w:rFonts w:cs="2  Badr"/>
          <w:rtl/>
        </w:rPr>
        <w:t>جمع‌بند</w:t>
      </w:r>
      <w:r w:rsidRPr="009E4EFA">
        <w:rPr>
          <w:rFonts w:cs="2  Badr" w:hint="cs"/>
          <w:rtl/>
        </w:rPr>
        <w:t>ی</w:t>
      </w:r>
    </w:p>
    <w:p w:rsidR="00974546" w:rsidRPr="009E4EFA" w:rsidRDefault="00974546" w:rsidP="0040230F">
      <w:pPr>
        <w:rPr>
          <w:rFonts w:cs="2  Badr"/>
          <w:rtl/>
        </w:rPr>
      </w:pPr>
      <w:r w:rsidRPr="009E4EFA">
        <w:rPr>
          <w:rFonts w:cs="2  Badr" w:hint="cs"/>
          <w:rtl/>
        </w:rPr>
        <w:t xml:space="preserve">وقتی </w:t>
      </w:r>
      <w:r w:rsidR="002119AA">
        <w:rPr>
          <w:rFonts w:cs="2  Badr" w:hint="cs"/>
          <w:rtl/>
        </w:rPr>
        <w:t>بر مبنای</w:t>
      </w:r>
      <w:r w:rsidRPr="009E4EFA">
        <w:rPr>
          <w:rFonts w:cs="2  Badr" w:hint="cs"/>
          <w:rtl/>
        </w:rPr>
        <w:t xml:space="preserve"> روبنا</w:t>
      </w:r>
      <w:r w:rsidR="00A353CF" w:rsidRPr="009E4EFA">
        <w:rPr>
          <w:rFonts w:cs="2  Badr" w:hint="cs"/>
          <w:rtl/>
        </w:rPr>
        <w:t>ی</w:t>
      </w:r>
      <w:r w:rsidRPr="009E4EFA">
        <w:rPr>
          <w:rFonts w:cs="2  Badr" w:hint="cs"/>
          <w:rtl/>
        </w:rPr>
        <w:t xml:space="preserve"> </w:t>
      </w:r>
      <w:r w:rsidR="00A353CF" w:rsidRPr="009E4EFA">
        <w:rPr>
          <w:rFonts w:cs="2  Badr" w:hint="cs"/>
          <w:rtl/>
        </w:rPr>
        <w:t>بحث</w:t>
      </w:r>
      <w:r w:rsidRPr="009E4EFA">
        <w:rPr>
          <w:rFonts w:cs="2  Badr" w:hint="cs"/>
          <w:rtl/>
        </w:rPr>
        <w:t xml:space="preserve"> یعنی نظام و من</w:t>
      </w:r>
      <w:r w:rsidR="00A353CF" w:rsidRPr="009E4EFA">
        <w:rPr>
          <w:rFonts w:cs="2  Badr" w:hint="cs"/>
          <w:rtl/>
        </w:rPr>
        <w:t xml:space="preserve">ظومه منسجم </w:t>
      </w:r>
      <w:r w:rsidR="00DF4A43">
        <w:rPr>
          <w:rFonts w:cs="2  Badr" w:hint="cs"/>
          <w:rtl/>
        </w:rPr>
        <w:t>به‌دست</w:t>
      </w:r>
      <w:r w:rsidR="00A353CF" w:rsidRPr="009E4EFA">
        <w:rPr>
          <w:rFonts w:cs="2  Badr" w:hint="cs"/>
          <w:rtl/>
        </w:rPr>
        <w:t xml:space="preserve"> آمده از آیات و روایات ـ </w:t>
      </w:r>
      <w:r w:rsidRPr="009E4EFA">
        <w:rPr>
          <w:rFonts w:cs="2  Badr" w:hint="cs"/>
          <w:rtl/>
        </w:rPr>
        <w:t xml:space="preserve">در روبنا در ده بیست محور که بعضی از آنها ادله متعدد داشت </w:t>
      </w:r>
      <w:r w:rsidR="00A353CF" w:rsidRPr="009E4EFA">
        <w:rPr>
          <w:rFonts w:cs="2  Badr" w:hint="cs"/>
          <w:rtl/>
        </w:rPr>
        <w:t>ـ</w:t>
      </w:r>
      <w:r w:rsidRPr="009E4EFA">
        <w:rPr>
          <w:rFonts w:cs="2  Badr" w:hint="cs"/>
          <w:rtl/>
        </w:rPr>
        <w:t xml:space="preserve"> </w:t>
      </w:r>
      <w:r w:rsidR="00DF4A43">
        <w:rPr>
          <w:rFonts w:cs="2  Badr" w:hint="cs"/>
          <w:rtl/>
        </w:rPr>
        <w:t>به‌دست</w:t>
      </w:r>
      <w:r w:rsidR="00A353CF" w:rsidRPr="009E4EFA">
        <w:rPr>
          <w:rFonts w:cs="2  Badr" w:hint="cs"/>
          <w:rtl/>
        </w:rPr>
        <w:t xml:space="preserve"> </w:t>
      </w:r>
      <w:r w:rsidR="00FE3E69" w:rsidRPr="009E4EFA">
        <w:rPr>
          <w:rFonts w:cs="2  Badr"/>
          <w:rtl/>
        </w:rPr>
        <w:t>م</w:t>
      </w:r>
      <w:r w:rsidR="00FE3E69" w:rsidRPr="009E4EFA">
        <w:rPr>
          <w:rFonts w:cs="2  Badr" w:hint="cs"/>
          <w:rtl/>
        </w:rPr>
        <w:t>ی‌</w:t>
      </w:r>
      <w:r w:rsidR="00FE3E69" w:rsidRPr="009E4EFA">
        <w:rPr>
          <w:rFonts w:cs="2  Badr" w:hint="eastAsia"/>
          <w:rtl/>
        </w:rPr>
        <w:t>آور</w:t>
      </w:r>
      <w:r w:rsidR="00FE3E69" w:rsidRPr="009E4EFA">
        <w:rPr>
          <w:rFonts w:cs="2  Badr" w:hint="cs"/>
          <w:rtl/>
        </w:rPr>
        <w:t>ی</w:t>
      </w:r>
      <w:r w:rsidR="00FE3E69" w:rsidRPr="009E4EFA">
        <w:rPr>
          <w:rFonts w:cs="2  Badr" w:hint="eastAsia"/>
          <w:rtl/>
        </w:rPr>
        <w:t>د</w:t>
      </w:r>
      <w:r w:rsidR="00A353CF" w:rsidRPr="009E4EFA">
        <w:rPr>
          <w:rFonts w:cs="2  Badr" w:hint="cs"/>
          <w:rtl/>
        </w:rPr>
        <w:t xml:space="preserve"> </w:t>
      </w:r>
      <w:r w:rsidRPr="009E4EFA">
        <w:rPr>
          <w:rFonts w:cs="2  Badr" w:hint="cs"/>
          <w:rtl/>
        </w:rPr>
        <w:t xml:space="preserve">که </w:t>
      </w:r>
      <w:r w:rsidR="00A353CF" w:rsidRPr="009E4EFA">
        <w:rPr>
          <w:rFonts w:cs="2  Badr" w:hint="cs"/>
          <w:rtl/>
        </w:rPr>
        <w:t xml:space="preserve">فقه اسلامی </w:t>
      </w:r>
      <w:r w:rsidRPr="009E4EFA">
        <w:rPr>
          <w:rFonts w:cs="2  Badr" w:hint="cs"/>
          <w:rtl/>
        </w:rPr>
        <w:t xml:space="preserve">تکالیف تربیتی بر دوش حاکمان قرار داده </w:t>
      </w:r>
      <w:r w:rsidR="0040230F" w:rsidRPr="009E4EFA">
        <w:rPr>
          <w:rFonts w:cs="2  Badr" w:hint="cs"/>
          <w:rtl/>
        </w:rPr>
        <w:t xml:space="preserve">است، </w:t>
      </w:r>
      <w:r w:rsidRPr="009E4EFA">
        <w:rPr>
          <w:rFonts w:cs="2  Badr" w:hint="cs"/>
          <w:rtl/>
        </w:rPr>
        <w:lastRenderedPageBreak/>
        <w:t>این مستلزم این است که نگاه اسلام به حکومت یک نگاه ویژه باشد.</w:t>
      </w:r>
      <w:r w:rsidR="0040230F" w:rsidRPr="009E4EFA">
        <w:rPr>
          <w:rFonts w:cs="2  Badr" w:hint="cs"/>
          <w:rtl/>
        </w:rPr>
        <w:t xml:space="preserve"> </w:t>
      </w:r>
      <w:r w:rsidRPr="009E4EFA">
        <w:rPr>
          <w:rFonts w:cs="2  Badr" w:hint="cs"/>
          <w:rtl/>
        </w:rPr>
        <w:t xml:space="preserve">از آن طرف وقتی می‌بینید نگاه اسلام به حکومت و انسان و خلافت و قدرت نگاه </w:t>
      </w:r>
      <w:r w:rsidR="0040230F" w:rsidRPr="009E4EFA">
        <w:rPr>
          <w:rFonts w:cs="2  Badr" w:hint="cs"/>
          <w:rtl/>
        </w:rPr>
        <w:t>نگاه</w:t>
      </w:r>
      <w:r w:rsidRPr="009E4EFA">
        <w:rPr>
          <w:rFonts w:cs="2  Badr" w:hint="cs"/>
          <w:rtl/>
        </w:rPr>
        <w:t xml:space="preserve">ی است که مستلزم همین وظایف است و این </w:t>
      </w:r>
      <w:r w:rsidR="00DF4A43">
        <w:rPr>
          <w:rFonts w:cs="2  Badr" w:hint="cs"/>
          <w:rtl/>
        </w:rPr>
        <w:t>باهم</w:t>
      </w:r>
      <w:r w:rsidRPr="009E4EFA">
        <w:rPr>
          <w:rFonts w:cs="2  Badr" w:hint="cs"/>
          <w:rtl/>
        </w:rPr>
        <w:t xml:space="preserve"> منطبق و سازگار می‌شود</w:t>
      </w:r>
      <w:r w:rsidR="0040230F" w:rsidRPr="009E4EFA">
        <w:rPr>
          <w:rFonts w:cs="2  Badr" w:hint="cs"/>
          <w:rtl/>
        </w:rPr>
        <w:t>.</w:t>
      </w:r>
      <w:r w:rsidRPr="009E4EFA">
        <w:rPr>
          <w:rFonts w:cs="2  Badr" w:hint="cs"/>
          <w:rtl/>
        </w:rPr>
        <w:t xml:space="preserve"> </w:t>
      </w:r>
    </w:p>
    <w:p w:rsidR="00974546" w:rsidRPr="009E4EFA" w:rsidRDefault="00974546" w:rsidP="0040230F">
      <w:pPr>
        <w:rPr>
          <w:rFonts w:cs="2  Badr"/>
          <w:rtl/>
        </w:rPr>
      </w:pPr>
      <w:r w:rsidRPr="009E4EFA">
        <w:rPr>
          <w:rFonts w:cs="2  Badr" w:hint="cs"/>
          <w:rtl/>
        </w:rPr>
        <w:t xml:space="preserve">جمع‌بندی </w:t>
      </w:r>
      <w:r w:rsidR="0040230F" w:rsidRPr="009E4EFA">
        <w:rPr>
          <w:rFonts w:cs="2  Badr" w:hint="cs"/>
          <w:rtl/>
        </w:rPr>
        <w:t>بحث</w:t>
      </w:r>
      <w:r w:rsidRPr="009E4EFA">
        <w:rPr>
          <w:rFonts w:cs="2  Badr" w:hint="cs"/>
          <w:rtl/>
        </w:rPr>
        <w:t xml:space="preserve"> با این بیان جدید که عرض کردیم این است که ما از هر منظری چه از منظر فقهی و رفتاری به منابع مراجعه کنیم می‌بینیم در نظام رفتاری حکومت تکالیفی قرار داده شده است که در تکالیف دولت رفاهی و سکولار نیست.</w:t>
      </w:r>
      <w:r w:rsidR="0040230F" w:rsidRPr="009E4EFA">
        <w:rPr>
          <w:rFonts w:cs="2  Badr" w:hint="cs"/>
          <w:rtl/>
        </w:rPr>
        <w:t xml:space="preserve"> </w:t>
      </w:r>
      <w:r w:rsidRPr="009E4EFA">
        <w:rPr>
          <w:rFonts w:cs="2  Badr" w:hint="cs"/>
          <w:rtl/>
        </w:rPr>
        <w:t xml:space="preserve">از طرف </w:t>
      </w:r>
      <w:r w:rsidR="0040230F" w:rsidRPr="009E4EFA">
        <w:rPr>
          <w:rFonts w:cs="2  Badr" w:hint="cs"/>
          <w:rtl/>
        </w:rPr>
        <w:t>دیگر اگر</w:t>
      </w:r>
      <w:r w:rsidRPr="009E4EFA">
        <w:rPr>
          <w:rFonts w:cs="2  Badr" w:hint="cs"/>
          <w:rtl/>
        </w:rPr>
        <w:t xml:space="preserve"> مبانی فلسفی سیاسی و حکومت اسلام </w:t>
      </w:r>
      <w:r w:rsidR="0040230F" w:rsidRPr="009E4EFA">
        <w:rPr>
          <w:rFonts w:cs="2  Badr" w:hint="cs"/>
          <w:rtl/>
        </w:rPr>
        <w:t xml:space="preserve">را ملاحظه کنیم، </w:t>
      </w:r>
      <w:r w:rsidRPr="009E4EFA">
        <w:rPr>
          <w:rFonts w:cs="2  Badr" w:hint="cs"/>
          <w:rtl/>
        </w:rPr>
        <w:t xml:space="preserve">تصویری که از شالوده حکومت در </w:t>
      </w:r>
      <w:r w:rsidR="0040230F" w:rsidRPr="009E4EFA">
        <w:rPr>
          <w:rFonts w:cs="2  Badr" w:hint="cs"/>
          <w:rtl/>
        </w:rPr>
        <w:t>آن</w:t>
      </w:r>
      <w:r w:rsidRPr="009E4EFA">
        <w:rPr>
          <w:rFonts w:cs="2  Badr" w:hint="cs"/>
          <w:rtl/>
        </w:rPr>
        <w:t xml:space="preserve"> </w:t>
      </w:r>
      <w:r w:rsidR="002119AA">
        <w:rPr>
          <w:rFonts w:cs="2  Badr" w:hint="cs"/>
          <w:rtl/>
        </w:rPr>
        <w:t>ارائه</w:t>
      </w:r>
      <w:r w:rsidRPr="009E4EFA">
        <w:rPr>
          <w:rFonts w:cs="2  Badr" w:hint="cs"/>
          <w:rtl/>
        </w:rPr>
        <w:t xml:space="preserve"> شده است مستلزم این است که وظایفی </w:t>
      </w:r>
      <w:r w:rsidR="0040230F" w:rsidRPr="009E4EFA">
        <w:rPr>
          <w:rFonts w:cs="2  Badr" w:hint="cs"/>
          <w:rtl/>
        </w:rPr>
        <w:t xml:space="preserve">تربیتی </w:t>
      </w:r>
      <w:r w:rsidRPr="009E4EFA">
        <w:rPr>
          <w:rFonts w:cs="2  Badr" w:hint="cs"/>
          <w:rtl/>
        </w:rPr>
        <w:t>بر دوش</w:t>
      </w:r>
      <w:r w:rsidR="0040230F" w:rsidRPr="009E4EFA">
        <w:rPr>
          <w:rFonts w:cs="2  Badr" w:hint="cs"/>
          <w:rtl/>
        </w:rPr>
        <w:t xml:space="preserve"> حاکم و حکومت</w:t>
      </w:r>
      <w:r w:rsidRPr="009E4EFA">
        <w:rPr>
          <w:rFonts w:cs="2  Badr" w:hint="cs"/>
          <w:rtl/>
        </w:rPr>
        <w:t xml:space="preserve"> </w:t>
      </w:r>
      <w:r w:rsidR="0040230F" w:rsidRPr="009E4EFA">
        <w:rPr>
          <w:rFonts w:cs="2  Badr" w:hint="cs"/>
          <w:rtl/>
        </w:rPr>
        <w:t xml:space="preserve">وجود داشته </w:t>
      </w:r>
      <w:r w:rsidRPr="009E4EFA">
        <w:rPr>
          <w:rFonts w:cs="2  Badr" w:hint="cs"/>
          <w:rtl/>
        </w:rPr>
        <w:t>باشد.</w:t>
      </w:r>
      <w:r w:rsidR="0040230F" w:rsidRPr="009E4EFA">
        <w:rPr>
          <w:rFonts w:cs="2  Badr" w:hint="cs"/>
          <w:rtl/>
        </w:rPr>
        <w:t xml:space="preserve"> </w:t>
      </w:r>
      <w:r w:rsidRPr="009E4EFA">
        <w:rPr>
          <w:rFonts w:cs="2  Badr" w:hint="cs"/>
          <w:rtl/>
        </w:rPr>
        <w:t xml:space="preserve">این دو تصویر همدیگر را تکمیل می‌کند و چه نگاه </w:t>
      </w:r>
      <w:r w:rsidR="00FE3E69" w:rsidRPr="009E4EFA">
        <w:rPr>
          <w:rFonts w:cs="2  Badr"/>
          <w:rtl/>
        </w:rPr>
        <w:t>فقه</w:t>
      </w:r>
      <w:r w:rsidR="00FE3E69" w:rsidRPr="009E4EFA">
        <w:rPr>
          <w:rFonts w:cs="2  Badr" w:hint="cs"/>
          <w:rtl/>
        </w:rPr>
        <w:t>ی</w:t>
      </w:r>
      <w:r w:rsidRPr="009E4EFA">
        <w:rPr>
          <w:rFonts w:cs="2  Badr" w:hint="cs"/>
          <w:rtl/>
        </w:rPr>
        <w:t xml:space="preserve"> و رفتاری به حکومت داشتن و چه نگاه فلسفی و توصیفی به حکومت داشتن هر کدام را داشته باشیم اینها بر هم منطبق هستند.</w:t>
      </w:r>
    </w:p>
    <w:p w:rsidR="0040230F" w:rsidRPr="009E4EFA" w:rsidRDefault="0040230F" w:rsidP="0040230F">
      <w:pPr>
        <w:pStyle w:val="Heading3"/>
        <w:bidi/>
        <w:rPr>
          <w:rFonts w:cs="2  Badr"/>
          <w:rtl/>
        </w:rPr>
      </w:pPr>
      <w:bookmarkStart w:id="17" w:name="_Toc366622656"/>
      <w:r w:rsidRPr="009E4EFA">
        <w:rPr>
          <w:rFonts w:cs="2  Badr" w:hint="cs"/>
          <w:rtl/>
        </w:rPr>
        <w:t xml:space="preserve">تفاوت نگاه </w:t>
      </w:r>
      <w:r w:rsidR="00FE3E69" w:rsidRPr="009E4EFA">
        <w:rPr>
          <w:rFonts w:cs="2  Badr"/>
          <w:rtl/>
        </w:rPr>
        <w:t>دولت‌ها</w:t>
      </w:r>
      <w:r w:rsidRPr="009E4EFA">
        <w:rPr>
          <w:rFonts w:cs="2  Badr" w:hint="cs"/>
          <w:rtl/>
        </w:rPr>
        <w:t xml:space="preserve"> به وظایف تربیتی</w:t>
      </w:r>
      <w:bookmarkEnd w:id="17"/>
    </w:p>
    <w:p w:rsidR="00974546" w:rsidRPr="009E4EFA" w:rsidRDefault="00974546" w:rsidP="00974546">
      <w:pPr>
        <w:rPr>
          <w:rFonts w:cs="2  Badr"/>
          <w:rtl/>
        </w:rPr>
      </w:pPr>
      <w:r w:rsidRPr="009E4EFA">
        <w:rPr>
          <w:rFonts w:cs="2  Badr" w:hint="cs"/>
          <w:rtl/>
        </w:rPr>
        <w:t xml:space="preserve">در مقام نقض هم به دولت‌ها رفاه و سکولار هیچ دولتی در دنیا خودش را در قبال تربیت به طور کلی </w:t>
      </w:r>
      <w:r w:rsidR="006F3447">
        <w:rPr>
          <w:rFonts w:cs="2  Badr" w:hint="cs"/>
          <w:rtl/>
        </w:rPr>
        <w:t>بی وظیفه</w:t>
      </w:r>
      <w:r w:rsidRPr="009E4EFA">
        <w:rPr>
          <w:rFonts w:cs="2  Badr" w:hint="cs"/>
          <w:rtl/>
        </w:rPr>
        <w:t xml:space="preserve"> نمی‌داند حالا شکل فرق دارد.</w:t>
      </w:r>
    </w:p>
    <w:p w:rsidR="0040230F" w:rsidRPr="009E4EFA" w:rsidRDefault="00974546" w:rsidP="0040230F">
      <w:pPr>
        <w:rPr>
          <w:rFonts w:cs="2  Badr"/>
          <w:rtl/>
        </w:rPr>
      </w:pPr>
      <w:r w:rsidRPr="009E4EFA">
        <w:rPr>
          <w:rFonts w:cs="2  Badr" w:hint="cs"/>
          <w:rtl/>
        </w:rPr>
        <w:t xml:space="preserve">تفاوت </w:t>
      </w:r>
      <w:r w:rsidR="0040230F" w:rsidRPr="009E4EFA">
        <w:rPr>
          <w:rFonts w:cs="2  Badr" w:hint="cs"/>
          <w:rtl/>
        </w:rPr>
        <w:t>نگاه</w:t>
      </w:r>
      <w:r w:rsidRPr="009E4EFA">
        <w:rPr>
          <w:rFonts w:cs="2  Badr" w:hint="cs"/>
          <w:rtl/>
        </w:rPr>
        <w:t xml:space="preserve"> در دو چیز است</w:t>
      </w:r>
      <w:r w:rsidR="0040230F" w:rsidRPr="009E4EFA">
        <w:rPr>
          <w:rFonts w:cs="2  Badr" w:hint="cs"/>
          <w:rtl/>
        </w:rPr>
        <w:t>؛</w:t>
      </w:r>
      <w:r w:rsidRPr="009E4EFA">
        <w:rPr>
          <w:rFonts w:cs="2  Badr" w:hint="cs"/>
          <w:rtl/>
        </w:rPr>
        <w:t xml:space="preserve"> </w:t>
      </w:r>
    </w:p>
    <w:p w:rsidR="0040230F" w:rsidRPr="009E4EFA" w:rsidRDefault="0040230F" w:rsidP="0040230F">
      <w:pPr>
        <w:pStyle w:val="Heading4"/>
        <w:numPr>
          <w:ilvl w:val="0"/>
          <w:numId w:val="34"/>
        </w:numPr>
        <w:rPr>
          <w:rFonts w:cs="2  Badr"/>
        </w:rPr>
      </w:pPr>
      <w:bookmarkStart w:id="18" w:name="_Toc366622657"/>
      <w:r w:rsidRPr="009E4EFA">
        <w:rPr>
          <w:rFonts w:cs="2  Badr" w:hint="cs"/>
          <w:rtl/>
        </w:rPr>
        <w:t>تفاوت فلسفه و مبانی حکومتی</w:t>
      </w:r>
      <w:bookmarkEnd w:id="18"/>
    </w:p>
    <w:p w:rsidR="0040230F" w:rsidRPr="009E4EFA" w:rsidRDefault="00974546" w:rsidP="0040230F">
      <w:pPr>
        <w:pStyle w:val="ListParagraph"/>
        <w:rPr>
          <w:rFonts w:cs="2  Badr"/>
        </w:rPr>
      </w:pPr>
      <w:r w:rsidRPr="009E4EFA">
        <w:rPr>
          <w:rFonts w:cs="2  Badr" w:hint="cs"/>
          <w:rtl/>
        </w:rPr>
        <w:t xml:space="preserve">یکی اینکه وقتی مبناها </w:t>
      </w:r>
      <w:r w:rsidR="00DF4A43">
        <w:rPr>
          <w:rFonts w:cs="2  Badr" w:hint="cs"/>
          <w:rtl/>
        </w:rPr>
        <w:t>باهم</w:t>
      </w:r>
      <w:r w:rsidRPr="009E4EFA">
        <w:rPr>
          <w:rFonts w:cs="2  Badr" w:hint="cs"/>
          <w:rtl/>
        </w:rPr>
        <w:t xml:space="preserve"> متفاوت است</w:t>
      </w:r>
      <w:r w:rsidR="0040230F" w:rsidRPr="009E4EFA">
        <w:rPr>
          <w:rFonts w:cs="2  Badr" w:hint="cs"/>
          <w:rtl/>
        </w:rPr>
        <w:t>،</w:t>
      </w:r>
      <w:r w:rsidRPr="009E4EFA">
        <w:rPr>
          <w:rFonts w:cs="2  Badr" w:hint="cs"/>
          <w:rtl/>
        </w:rPr>
        <w:t xml:space="preserve"> نگاه به تربیت متفاوت می‌شود والا همان نظام حکومتی که از حرف‌های متفکران سیاسی یا تربیتی غرب بیرون بیاید علی‌رغم اینکه تأکید بر آزادی شخص می‌کنند و موارد دیگر در عین می‌گویند که این قواعد و فرمول‌های زندگی که با زندگی غربی و نگاه ویژه‌ای خودشان سازگار باشد </w:t>
      </w:r>
      <w:r w:rsidR="006F3447">
        <w:rPr>
          <w:rFonts w:cs="2  Badr" w:hint="cs"/>
          <w:rtl/>
        </w:rPr>
        <w:t>حتماً</w:t>
      </w:r>
      <w:r w:rsidRPr="009E4EFA">
        <w:rPr>
          <w:rFonts w:cs="2  Badr" w:hint="cs"/>
          <w:rtl/>
        </w:rPr>
        <w:t xml:space="preserve"> دولت باید کار کند. از قواعد و قوانین اجتماعی و سبک و سلوک اجتماعی که اینها باید داشته باشند تأکید دارد زیرا بدون آن نمی‌شود.</w:t>
      </w:r>
    </w:p>
    <w:p w:rsidR="0040230F" w:rsidRPr="009E4EFA" w:rsidRDefault="00974546" w:rsidP="0040230F">
      <w:pPr>
        <w:pStyle w:val="ListParagraph"/>
        <w:rPr>
          <w:rFonts w:cs="2  Badr"/>
          <w:rtl/>
        </w:rPr>
      </w:pPr>
      <w:r w:rsidRPr="009E4EFA">
        <w:rPr>
          <w:rFonts w:cs="2  Badr" w:hint="cs"/>
          <w:rtl/>
        </w:rPr>
        <w:t xml:space="preserve">پس دولت منهای تربیت را نمی‌توان فرض کرد منتها وقتی تربیت </w:t>
      </w:r>
      <w:r w:rsidR="0040230F" w:rsidRPr="009E4EFA">
        <w:rPr>
          <w:rFonts w:cs="2  Badr" w:hint="cs"/>
          <w:rtl/>
        </w:rPr>
        <w:t xml:space="preserve">دارای </w:t>
      </w:r>
      <w:r w:rsidRPr="009E4EFA">
        <w:rPr>
          <w:rFonts w:cs="2  Badr" w:hint="cs"/>
          <w:rtl/>
        </w:rPr>
        <w:t xml:space="preserve">مبانی مادی </w:t>
      </w:r>
      <w:r w:rsidR="0040230F" w:rsidRPr="009E4EFA">
        <w:rPr>
          <w:rFonts w:cs="2  Badr" w:hint="cs"/>
          <w:rtl/>
        </w:rPr>
        <w:t xml:space="preserve">و سکولار </w:t>
      </w:r>
      <w:r w:rsidRPr="009E4EFA">
        <w:rPr>
          <w:rFonts w:cs="2  Badr" w:hint="cs"/>
          <w:rtl/>
        </w:rPr>
        <w:t xml:space="preserve">است </w:t>
      </w:r>
      <w:r w:rsidR="004C3783">
        <w:rPr>
          <w:rFonts w:cs="2  Badr" w:hint="cs"/>
          <w:rtl/>
        </w:rPr>
        <w:t>طبعاً</w:t>
      </w:r>
      <w:r w:rsidRPr="009E4EFA">
        <w:rPr>
          <w:rFonts w:cs="2  Badr" w:hint="cs"/>
          <w:rtl/>
        </w:rPr>
        <w:t xml:space="preserve"> بر همان رشد و توسعه و دموکرات بار آمدن و تحمل و مدارا که در تربیت سکولار وجود دارد تأکید می‌کند و بخش‌های دیگر که جنبه اخروی و معنوی دار</w:t>
      </w:r>
      <w:r w:rsidR="0040230F" w:rsidRPr="009E4EFA">
        <w:rPr>
          <w:rFonts w:cs="2  Badr" w:hint="cs"/>
          <w:rtl/>
        </w:rPr>
        <w:t>ن</w:t>
      </w:r>
      <w:r w:rsidRPr="009E4EFA">
        <w:rPr>
          <w:rFonts w:cs="2  Badr" w:hint="cs"/>
          <w:rtl/>
        </w:rPr>
        <w:t xml:space="preserve">د رها است چون مبنا متفاوت است ولی باز توجه به تربیت در متن حکومت است و </w:t>
      </w:r>
      <w:r w:rsidR="006F3447">
        <w:rPr>
          <w:rFonts w:cs="2  Badr" w:hint="cs"/>
          <w:rtl/>
        </w:rPr>
        <w:t>اصلاً</w:t>
      </w:r>
      <w:r w:rsidRPr="009E4EFA">
        <w:rPr>
          <w:rFonts w:cs="2  Badr" w:hint="cs"/>
          <w:rtl/>
        </w:rPr>
        <w:t xml:space="preserve"> بافت ولایت و حاکمیت با حساسیت در قبال تربیت عجین است منتها چون مبانی متفاوت است دایره و نگاه و زمینه متفاوت می‌شود.</w:t>
      </w:r>
    </w:p>
    <w:p w:rsidR="0040230F" w:rsidRPr="009E4EFA" w:rsidRDefault="00441AF4" w:rsidP="0040230F">
      <w:pPr>
        <w:pStyle w:val="Heading4"/>
        <w:numPr>
          <w:ilvl w:val="0"/>
          <w:numId w:val="34"/>
        </w:numPr>
        <w:rPr>
          <w:rFonts w:cs="2  Badr"/>
        </w:rPr>
      </w:pPr>
      <w:bookmarkStart w:id="19" w:name="_Toc366622658"/>
      <w:r w:rsidRPr="009E4EFA">
        <w:rPr>
          <w:rFonts w:cs="2  Badr" w:hint="cs"/>
          <w:rtl/>
        </w:rPr>
        <w:lastRenderedPageBreak/>
        <w:t xml:space="preserve">تفاوت در </w:t>
      </w:r>
      <w:r w:rsidR="0040230F" w:rsidRPr="009E4EFA">
        <w:rPr>
          <w:rFonts w:cs="2  Badr" w:hint="cs"/>
          <w:rtl/>
        </w:rPr>
        <w:t>چگونگی ورود حکومت به مباحث تربیتی</w:t>
      </w:r>
      <w:bookmarkEnd w:id="19"/>
    </w:p>
    <w:p w:rsidR="00441AF4" w:rsidRPr="009E4EFA" w:rsidRDefault="00974546" w:rsidP="00441AF4">
      <w:pPr>
        <w:pStyle w:val="ListParagraph"/>
        <w:rPr>
          <w:rFonts w:cs="2  Badr"/>
          <w:rtl/>
        </w:rPr>
      </w:pPr>
      <w:r w:rsidRPr="009E4EFA">
        <w:rPr>
          <w:rFonts w:cs="2  Badr" w:hint="cs"/>
          <w:rtl/>
        </w:rPr>
        <w:t xml:space="preserve">نکته دوم است که آن هم مهم است و آن اینکه کیفیت و شکل ورود در این حوزه‌های تربیت ممکن است تفاوت‌هایی داشته باشد که آیا تصدی‌گری انجام شود یا خیر؟ </w:t>
      </w:r>
      <w:r w:rsidR="00441AF4" w:rsidRPr="009E4EFA">
        <w:rPr>
          <w:rFonts w:cs="2  Badr" w:hint="cs"/>
          <w:rtl/>
        </w:rPr>
        <w:t xml:space="preserve">در سیستم‌های جدید حکومتی </w:t>
      </w:r>
      <w:r w:rsidRPr="009E4EFA">
        <w:rPr>
          <w:rFonts w:cs="2  Badr" w:hint="cs"/>
          <w:rtl/>
        </w:rPr>
        <w:t>قرارشان این است که تا آنجا که می‌خواهد اقدام کند</w:t>
      </w:r>
      <w:r w:rsidR="00441AF4" w:rsidRPr="009E4EFA">
        <w:rPr>
          <w:rFonts w:cs="2  Badr" w:hint="cs"/>
          <w:rtl/>
        </w:rPr>
        <w:t>،</w:t>
      </w:r>
      <w:r w:rsidRPr="009E4EFA">
        <w:rPr>
          <w:rFonts w:cs="2  Badr" w:hint="cs"/>
          <w:rtl/>
        </w:rPr>
        <w:t xml:space="preserve"> تصدی‌گری کم باشد و بیشتر سیاست‌گذاری کند و ابزارها را به گونه‌ای تنظیم کند که جامعه به آن سمت برود یعنی الزام و اجبار را کم کند که چیزی است که ما این را مطلق نمی‌توانیم نفی کنیم و باید در یک چارچوب ببینیم ولی در اینجا هم </w:t>
      </w:r>
      <w:r w:rsidR="00DF4A43">
        <w:rPr>
          <w:rFonts w:cs="2  Badr" w:hint="cs"/>
          <w:rtl/>
        </w:rPr>
        <w:t>بر اساس</w:t>
      </w:r>
      <w:r w:rsidRPr="009E4EFA">
        <w:rPr>
          <w:rFonts w:cs="2  Badr" w:hint="cs"/>
          <w:rtl/>
        </w:rPr>
        <w:t xml:space="preserve"> یک مبانی به حداقل می‌رسانند.</w:t>
      </w:r>
    </w:p>
    <w:p w:rsidR="00441AF4" w:rsidRPr="009E4EFA" w:rsidRDefault="00974546" w:rsidP="00441AF4">
      <w:pPr>
        <w:pStyle w:val="ListParagraph"/>
        <w:rPr>
          <w:rFonts w:cs="2  Badr"/>
          <w:rtl/>
        </w:rPr>
      </w:pPr>
      <w:r w:rsidRPr="009E4EFA">
        <w:rPr>
          <w:rFonts w:cs="2  Badr" w:hint="cs"/>
          <w:rtl/>
        </w:rPr>
        <w:t xml:space="preserve">ممکن است ما در یک جاهایی بگوییم که الزام و اجبار اهمیت خودش را دارد که گرچه این جا ممکن است فاصله کم شود و بتوانیم تجربه‌هایی دیگر هم در فروعاتی که بعد می‌گوییم به آن توجه کنیم. </w:t>
      </w:r>
    </w:p>
    <w:p w:rsidR="00441AF4" w:rsidRPr="009E4EFA" w:rsidRDefault="00441AF4" w:rsidP="00441AF4">
      <w:pPr>
        <w:pStyle w:val="Heading3"/>
        <w:bidi/>
        <w:rPr>
          <w:rFonts w:cs="2  Badr"/>
          <w:rtl/>
        </w:rPr>
      </w:pPr>
      <w:bookmarkStart w:id="20" w:name="_Toc366622659"/>
      <w:r w:rsidRPr="009E4EFA">
        <w:rPr>
          <w:rFonts w:cs="2  Badr" w:hint="cs"/>
          <w:rtl/>
        </w:rPr>
        <w:t xml:space="preserve">اشتراک </w:t>
      </w:r>
      <w:r w:rsidR="00667F80">
        <w:rPr>
          <w:rFonts w:cs="2  Badr"/>
          <w:rtl/>
        </w:rPr>
        <w:t>نمونه‌های</w:t>
      </w:r>
      <w:r w:rsidRPr="009E4EFA">
        <w:rPr>
          <w:rFonts w:cs="2  Badr" w:hint="cs"/>
          <w:rtl/>
        </w:rPr>
        <w:t xml:space="preserve"> حکومتی</w:t>
      </w:r>
      <w:bookmarkEnd w:id="20"/>
    </w:p>
    <w:p w:rsidR="00974546" w:rsidRPr="009E4EFA" w:rsidRDefault="00974546" w:rsidP="00441AF4">
      <w:pPr>
        <w:rPr>
          <w:rFonts w:cs="2  Badr"/>
          <w:rtl/>
        </w:rPr>
      </w:pPr>
      <w:r w:rsidRPr="009E4EFA">
        <w:rPr>
          <w:rFonts w:cs="2  Badr" w:hint="cs"/>
          <w:rtl/>
        </w:rPr>
        <w:t xml:space="preserve">یک نکته اینکه حاکمیت و حکومت در همه اندیشه‌های سیاسی که وجود دارد </w:t>
      </w:r>
      <w:r w:rsidR="00667F80">
        <w:rPr>
          <w:rFonts w:cs="2  Badr" w:hint="cs"/>
          <w:rtl/>
        </w:rPr>
        <w:t>هیچ‌کدام</w:t>
      </w:r>
      <w:r w:rsidRPr="009E4EFA">
        <w:rPr>
          <w:rFonts w:cs="2  Badr" w:hint="cs"/>
          <w:rtl/>
        </w:rPr>
        <w:t xml:space="preserve"> نمی‌گوید که آب و نان را درست می‌کنم و خلاص. </w:t>
      </w:r>
      <w:r w:rsidR="006F3447">
        <w:rPr>
          <w:rFonts w:cs="2  Badr" w:hint="cs"/>
          <w:rtl/>
        </w:rPr>
        <w:t>حتماً</w:t>
      </w:r>
      <w:r w:rsidRPr="009E4EFA">
        <w:rPr>
          <w:rFonts w:cs="2  Badr" w:hint="cs"/>
          <w:rtl/>
        </w:rPr>
        <w:t xml:space="preserve"> در عمق کار یک نگاه عمیق به حوزه تربیت دارند منتها مبانی متفاوت با ما دارند دیگر اینکه در شیوه‌ها و شکل‌ها تلاش شده است که از حالت‌های اجباری و </w:t>
      </w:r>
      <w:r w:rsidR="00FE3E69" w:rsidRPr="009E4EFA">
        <w:rPr>
          <w:rFonts w:cs="2  Badr"/>
          <w:rtl/>
        </w:rPr>
        <w:t>الزام</w:t>
      </w:r>
      <w:r w:rsidR="00FE3E69" w:rsidRPr="009E4EFA">
        <w:rPr>
          <w:rFonts w:cs="2  Badr" w:hint="cs"/>
          <w:rtl/>
        </w:rPr>
        <w:t>ی</w:t>
      </w:r>
      <w:r w:rsidRPr="009E4EFA">
        <w:rPr>
          <w:rFonts w:cs="2  Badr" w:hint="cs"/>
          <w:rtl/>
        </w:rPr>
        <w:t xml:space="preserve"> و تصدی‌گری فاصله بگیرد</w:t>
      </w:r>
      <w:r w:rsidR="009A6F73" w:rsidRPr="009E4EFA">
        <w:rPr>
          <w:rFonts w:cs="2  Badr"/>
          <w:rtl/>
        </w:rPr>
        <w:t>. در</w:t>
      </w:r>
      <w:r w:rsidRPr="009E4EFA">
        <w:rPr>
          <w:rFonts w:cs="2  Badr" w:hint="cs"/>
          <w:rtl/>
        </w:rPr>
        <w:t xml:space="preserve"> نکته اول </w:t>
      </w:r>
      <w:r w:rsidR="00641C56">
        <w:rPr>
          <w:rFonts w:cs="2  Badr" w:hint="cs"/>
          <w:rtl/>
        </w:rPr>
        <w:t>کاملاً</w:t>
      </w:r>
      <w:r w:rsidRPr="009E4EFA">
        <w:rPr>
          <w:rFonts w:cs="2  Badr" w:hint="cs"/>
          <w:rtl/>
        </w:rPr>
        <w:t xml:space="preserve"> اصل مثل همین است که حساس روی تربیت هستیم منتها این حساسیت </w:t>
      </w:r>
      <w:r w:rsidR="00DF4A43">
        <w:rPr>
          <w:rFonts w:cs="2  Badr" w:hint="cs"/>
          <w:rtl/>
        </w:rPr>
        <w:t>بر اساس</w:t>
      </w:r>
      <w:r w:rsidRPr="009E4EFA">
        <w:rPr>
          <w:rFonts w:cs="2  Badr" w:hint="cs"/>
          <w:rtl/>
        </w:rPr>
        <w:t xml:space="preserve"> مبانی فلسفی متفاوت است و دایره و دامنه شمول هم متفاوت است چون بنیان‌های فکری متفاوت است</w:t>
      </w:r>
      <w:r w:rsidR="009A6F73" w:rsidRPr="009E4EFA">
        <w:rPr>
          <w:rFonts w:cs="2  Badr"/>
          <w:rtl/>
        </w:rPr>
        <w:t xml:space="preserve">؛ </w:t>
      </w:r>
      <w:r w:rsidRPr="009E4EFA">
        <w:rPr>
          <w:rFonts w:cs="2  Badr" w:hint="cs"/>
          <w:rtl/>
        </w:rPr>
        <w:t xml:space="preserve">اما در بحث دوم که شکل قضیه که روند آنها به سمت این بوده است که از الزام و اجبار بکاهند و همان طور از تصدی‌گری‌ها کاهش دهند و بیشتر به </w:t>
      </w:r>
      <w:r w:rsidR="00FE3E69" w:rsidRPr="009E4EFA">
        <w:rPr>
          <w:rFonts w:cs="2  Badr"/>
          <w:rtl/>
        </w:rPr>
        <w:t>س</w:t>
      </w:r>
      <w:r w:rsidR="00FE3E69" w:rsidRPr="009E4EFA">
        <w:rPr>
          <w:rFonts w:cs="2  Badr" w:hint="cs"/>
          <w:rtl/>
        </w:rPr>
        <w:t>ی</w:t>
      </w:r>
      <w:r w:rsidR="00FE3E69" w:rsidRPr="009E4EFA">
        <w:rPr>
          <w:rFonts w:cs="2  Badr" w:hint="eastAsia"/>
          <w:rtl/>
        </w:rPr>
        <w:t>است‌گذار</w:t>
      </w:r>
      <w:r w:rsidR="00FE3E69" w:rsidRPr="009E4EFA">
        <w:rPr>
          <w:rFonts w:cs="2  Badr" w:hint="cs"/>
          <w:rtl/>
        </w:rPr>
        <w:t>ی‌</w:t>
      </w:r>
      <w:r w:rsidR="00FE3E69" w:rsidRPr="009E4EFA">
        <w:rPr>
          <w:rFonts w:cs="2  Badr" w:hint="eastAsia"/>
          <w:rtl/>
        </w:rPr>
        <w:t>ها</w:t>
      </w:r>
      <w:r w:rsidRPr="009E4EFA">
        <w:rPr>
          <w:rFonts w:cs="2  Badr" w:hint="cs"/>
          <w:rtl/>
        </w:rPr>
        <w:t xml:space="preserve"> و </w:t>
      </w:r>
      <w:r w:rsidR="00FE3E69" w:rsidRPr="009E4EFA">
        <w:rPr>
          <w:rFonts w:cs="2  Badr"/>
          <w:rtl/>
        </w:rPr>
        <w:t>مهره</w:t>
      </w:r>
      <w:r w:rsidR="00441AF4" w:rsidRPr="009E4EFA">
        <w:rPr>
          <w:rFonts w:cs="2  Badr" w:hint="cs"/>
          <w:rtl/>
        </w:rPr>
        <w:t xml:space="preserve"> </w:t>
      </w:r>
      <w:r w:rsidRPr="009E4EFA">
        <w:rPr>
          <w:rFonts w:cs="2  Badr" w:hint="cs"/>
          <w:rtl/>
        </w:rPr>
        <w:t>چینی‌هایی که آن نتیجه را رخ دهد چیزی است که علی‌الاصول نمی‌توان مطلق نفی نمود گرچه در کیفیت و شکل تفاوت‌هایی داریم که در بحث‌های بعد روشن خواهد شد.</w:t>
      </w:r>
    </w:p>
    <w:p w:rsidR="00974546" w:rsidRPr="009E4EFA" w:rsidRDefault="00974546" w:rsidP="00974546">
      <w:pPr>
        <w:rPr>
          <w:rFonts w:cs="2  Badr"/>
          <w:rtl/>
        </w:rPr>
      </w:pPr>
      <w:r w:rsidRPr="009E4EFA">
        <w:rPr>
          <w:rFonts w:cs="2  Badr" w:hint="cs"/>
          <w:rtl/>
        </w:rPr>
        <w:t>این یک جمع‌بندی از کل مباحث امسال بود که عرض شد.</w:t>
      </w:r>
    </w:p>
    <w:p w:rsidR="00A73BD0" w:rsidRPr="009E4EFA" w:rsidRDefault="00A73BD0" w:rsidP="00A73BD0">
      <w:pPr>
        <w:pStyle w:val="Heading1"/>
        <w:rPr>
          <w:rFonts w:cs="2  Badr"/>
          <w:rtl/>
        </w:rPr>
      </w:pPr>
      <w:bookmarkStart w:id="21" w:name="_Toc366622660"/>
      <w:r w:rsidRPr="009E4EFA">
        <w:rPr>
          <w:rFonts w:cs="2  Badr" w:hint="cs"/>
          <w:rtl/>
        </w:rPr>
        <w:t>فروعات وظایف تربیتی حکومت</w:t>
      </w:r>
      <w:bookmarkEnd w:id="21"/>
    </w:p>
    <w:p w:rsidR="00A73BD0" w:rsidRPr="009E4EFA" w:rsidRDefault="00A73BD0" w:rsidP="00A73BD0">
      <w:pPr>
        <w:rPr>
          <w:rFonts w:cs="2  Badr"/>
          <w:rtl/>
        </w:rPr>
      </w:pPr>
      <w:r w:rsidRPr="009E4EFA">
        <w:rPr>
          <w:rFonts w:cs="2  Badr" w:hint="cs"/>
          <w:rtl/>
        </w:rPr>
        <w:t xml:space="preserve">تمام آنچه تا به حال در بحث وظایف تربیتی حکومت بیان کردیم این بود که آنچه از ادله را که </w:t>
      </w:r>
      <w:r w:rsidR="00FE3E69" w:rsidRPr="009E4EFA">
        <w:rPr>
          <w:rFonts w:cs="2  Badr"/>
          <w:rtl/>
        </w:rPr>
        <w:t>م</w:t>
      </w:r>
      <w:r w:rsidR="00FE3E69" w:rsidRPr="009E4EFA">
        <w:rPr>
          <w:rFonts w:cs="2  Badr" w:hint="cs"/>
          <w:rtl/>
        </w:rPr>
        <w:t>ی‌</w:t>
      </w:r>
      <w:r w:rsidR="00FE3E69" w:rsidRPr="009E4EFA">
        <w:rPr>
          <w:rFonts w:cs="2  Badr" w:hint="eastAsia"/>
          <w:rtl/>
        </w:rPr>
        <w:t>توانست</w:t>
      </w:r>
      <w:r w:rsidR="00FE3E69" w:rsidRPr="009E4EFA">
        <w:rPr>
          <w:rFonts w:cs="2  Badr" w:hint="cs"/>
          <w:rtl/>
        </w:rPr>
        <w:t>ی</w:t>
      </w:r>
      <w:r w:rsidR="00FE3E69" w:rsidRPr="009E4EFA">
        <w:rPr>
          <w:rFonts w:cs="2  Badr" w:hint="eastAsia"/>
          <w:rtl/>
        </w:rPr>
        <w:t>م</w:t>
      </w:r>
      <w:r w:rsidRPr="009E4EFA">
        <w:rPr>
          <w:rFonts w:cs="2  Badr" w:hint="cs"/>
          <w:rtl/>
        </w:rPr>
        <w:t xml:space="preserve"> برای وظیفه‌مندی و تکلیف حاکمیت به تربیت، به آنها استدلال کنیم</w:t>
      </w:r>
      <w:r w:rsidR="00FE3E69" w:rsidRPr="009E4EFA">
        <w:rPr>
          <w:rFonts w:cs="2  Badr"/>
          <w:rtl/>
        </w:rPr>
        <w:t xml:space="preserve"> </w:t>
      </w:r>
      <w:r w:rsidR="009A6F73" w:rsidRPr="009E4EFA">
        <w:rPr>
          <w:rFonts w:cs="2  Badr"/>
          <w:rtl/>
        </w:rPr>
        <w:t>را</w:t>
      </w:r>
      <w:r w:rsidRPr="009E4EFA">
        <w:rPr>
          <w:rFonts w:cs="2  Badr" w:hint="cs"/>
          <w:rtl/>
        </w:rPr>
        <w:t xml:space="preserve"> دسته‌بندی کردیم</w:t>
      </w:r>
      <w:r w:rsidR="009A6F73" w:rsidRPr="009E4EFA">
        <w:rPr>
          <w:rFonts w:cs="2  Badr"/>
          <w:rtl/>
        </w:rPr>
        <w:t>؛ و</w:t>
      </w:r>
      <w:r w:rsidRPr="009E4EFA">
        <w:rPr>
          <w:rFonts w:cs="2  Badr" w:hint="cs"/>
          <w:rtl/>
        </w:rPr>
        <w:t xml:space="preserve"> </w:t>
      </w:r>
      <w:r w:rsidR="00FE3E69" w:rsidRPr="009E4EFA">
        <w:rPr>
          <w:rFonts w:cs="2  Badr"/>
          <w:rtl/>
        </w:rPr>
        <w:t>دسته‌ا</w:t>
      </w:r>
      <w:r w:rsidR="00FE3E69" w:rsidRPr="009E4EFA">
        <w:rPr>
          <w:rFonts w:cs="2  Badr" w:hint="cs"/>
          <w:rtl/>
        </w:rPr>
        <w:t>ی</w:t>
      </w:r>
      <w:r w:rsidRPr="009E4EFA">
        <w:rPr>
          <w:rFonts w:cs="2  Badr" w:hint="cs"/>
          <w:rtl/>
        </w:rPr>
        <w:t xml:space="preserve"> از اطلاقاتی و </w:t>
      </w:r>
      <w:r w:rsidR="00667F80">
        <w:rPr>
          <w:rFonts w:cs="2  Badr" w:hint="cs"/>
          <w:rtl/>
        </w:rPr>
        <w:t>غیر مطلقاتی</w:t>
      </w:r>
      <w:r w:rsidRPr="009E4EFA">
        <w:rPr>
          <w:rFonts w:cs="2  Badr" w:hint="cs"/>
          <w:rtl/>
        </w:rPr>
        <w:t xml:space="preserve"> که فی‌الجمله دلالت می‌کردند را پیدا کردیم و حالا اگر از این مرحله بگذریم به فروع می‌رسیم که باید میزان دلالت ادله قبلی را بررسی کنیم.</w:t>
      </w:r>
    </w:p>
    <w:p w:rsidR="00441AF4" w:rsidRPr="009E4EFA" w:rsidRDefault="00A73BD0" w:rsidP="00B5702F">
      <w:pPr>
        <w:rPr>
          <w:rFonts w:cs="2  Badr"/>
          <w:rtl/>
        </w:rPr>
      </w:pPr>
      <w:r w:rsidRPr="009E4EFA">
        <w:rPr>
          <w:rFonts w:cs="2  Badr" w:hint="cs"/>
          <w:rtl/>
        </w:rPr>
        <w:lastRenderedPageBreak/>
        <w:t>حدود بیست فرع بسیار مهم را مطرح می‌کنیم، البته در بعضی فروع و در بعضی از ادله خاصه بیشتر وارد این جزییات شدیم و بعضی هم کمتر وارد شدیم.</w:t>
      </w:r>
    </w:p>
    <w:p w:rsidR="003E7E48" w:rsidRPr="009E4EFA" w:rsidRDefault="003E7E48" w:rsidP="00441AF4">
      <w:pPr>
        <w:pStyle w:val="ListParagraph"/>
        <w:rPr>
          <w:rFonts w:cs="2  Badr"/>
          <w:rtl/>
        </w:rPr>
      </w:pPr>
    </w:p>
    <w:p w:rsidR="00174818" w:rsidRPr="009E4EFA" w:rsidRDefault="00174818">
      <w:pPr>
        <w:pStyle w:val="ListParagraph"/>
        <w:rPr>
          <w:rFonts w:cs="2  Badr"/>
        </w:rPr>
      </w:pPr>
    </w:p>
    <w:sectPr w:rsidR="00174818" w:rsidRPr="009E4EFA" w:rsidSect="00122540">
      <w:headerReference w:type="even" r:id="rId9"/>
      <w:headerReference w:type="default" r:id="rId10"/>
      <w:footerReference w:type="even" r:id="rId11"/>
      <w:footerReference w:type="default" r:id="rId12"/>
      <w:footnotePr>
        <w:pos w:val="beneathText"/>
      </w:footnotePr>
      <w:pgSz w:w="11906" w:h="16838"/>
      <w:pgMar w:top="1890" w:right="1134" w:bottom="851" w:left="1134" w:header="709" w:footer="432"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7F8" w:rsidRDefault="006C57F8" w:rsidP="00B065AC">
      <w:r>
        <w:separator/>
      </w:r>
    </w:p>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endnote>
  <w:endnote w:type="continuationSeparator" w:id="0">
    <w:p w:rsidR="006C57F8" w:rsidRDefault="006C57F8" w:rsidP="00B065AC">
      <w:r>
        <w:continuationSeparator/>
      </w:r>
    </w:p>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2 Arabic Style">
    <w:altName w:val="Times New Roman"/>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97" w:rsidRDefault="00504997" w:rsidP="00B065AC">
    <w:pPr>
      <w:pStyle w:val="Footer"/>
      <w:rPr>
        <w:rStyle w:val="PageNumber"/>
      </w:rPr>
    </w:pPr>
    <w:r>
      <w:rPr>
        <w:rStyle w:val="PageNumber"/>
        <w:rtl/>
      </w:rPr>
      <w:fldChar w:fldCharType="begin"/>
    </w:r>
    <w:r>
      <w:rPr>
        <w:rStyle w:val="PageNumber"/>
      </w:rPr>
      <w:instrText xml:space="preserve">PAGE  </w:instrText>
    </w:r>
    <w:r>
      <w:rPr>
        <w:rStyle w:val="PageNumber"/>
        <w:rtl/>
      </w:rPr>
      <w:fldChar w:fldCharType="end"/>
    </w:r>
  </w:p>
  <w:p w:rsidR="00504997" w:rsidRDefault="00504997" w:rsidP="00B065AC">
    <w:pPr>
      <w:pStyle w:val="Footer"/>
    </w:pPr>
  </w:p>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97" w:rsidRDefault="00504997" w:rsidP="00B065AC">
    <w:pPr>
      <w:pStyle w:val="Footer"/>
      <w:jc w:val="center"/>
      <w:rPr>
        <w:rtl/>
        <w:lang w:bidi="fa-IR"/>
      </w:rPr>
    </w:pPr>
    <w:r w:rsidRPr="00C60DDD">
      <w:fldChar w:fldCharType="begin"/>
    </w:r>
    <w:r w:rsidRPr="00C60DDD">
      <w:instrText xml:space="preserve"> PAGE   \* MERGEFORMAT </w:instrText>
    </w:r>
    <w:r w:rsidRPr="00C60DDD">
      <w:fldChar w:fldCharType="separate"/>
    </w:r>
    <w:r w:rsidR="00595394">
      <w:rPr>
        <w:noProof/>
        <w:rtl/>
      </w:rPr>
      <w:t>1</w:t>
    </w:r>
    <w:r w:rsidRPr="00C60DD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7F8" w:rsidRDefault="006C57F8" w:rsidP="00B065AC">
      <w:r>
        <w:separator/>
      </w:r>
    </w:p>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footnote>
  <w:footnote w:type="continuationSeparator" w:id="0">
    <w:p w:rsidR="006C57F8" w:rsidRDefault="006C57F8" w:rsidP="00B065AC">
      <w:r>
        <w:continuationSeparator/>
      </w:r>
    </w:p>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p w:rsidR="006C57F8" w:rsidRDefault="006C57F8" w:rsidP="00B065A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p w:rsidR="00504997" w:rsidRDefault="00504997" w:rsidP="00B065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997" w:rsidRPr="00595394" w:rsidRDefault="00595394" w:rsidP="00595394">
    <w:pPr>
      <w:pStyle w:val="Header"/>
      <w:rPr>
        <w:rFonts w:asciiTheme="minorHAnsi" w:hAnsiTheme="minorHAnsi"/>
        <w:sz w:val="32"/>
        <w:szCs w:val="32"/>
        <w:lang w:bidi="fa-IR"/>
      </w:rPr>
    </w:pPr>
    <w:r>
      <w:rPr>
        <w:noProof/>
        <w:lang w:bidi="fa-IR"/>
      </w:rPr>
      <mc:AlternateContent>
        <mc:Choice Requires="wps">
          <w:drawing>
            <wp:anchor distT="0" distB="0" distL="114300" distR="114300" simplePos="0" relativeHeight="251659264" behindDoc="0" locked="0" layoutInCell="1" allowOverlap="1" wp14:anchorId="2766E43F" wp14:editId="314F1450">
              <wp:simplePos x="0" y="0"/>
              <wp:positionH relativeFrom="column">
                <wp:posOffset>0</wp:posOffset>
              </wp:positionH>
              <wp:positionV relativeFrom="paragraph">
                <wp:posOffset>804545</wp:posOffset>
              </wp:positionV>
              <wp:extent cx="6172200" cy="0"/>
              <wp:effectExtent l="9525" t="13970" r="9525" b="508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OZwB/IkAgAAQAQAAA4AAAAAAAAAAAAAAAAALgIAAGRycy9lMm9Eb2MueG1s&#10;UEsBAi0AFAAGAAgAAAAhAFJuPhbbAAAACAEAAA8AAAAAAAAAAAAAAAAAfgQAAGRycy9kb3ducmV2&#10;LnhtbFBLBQYAAAAABAAEAPMAAACGBQAAAAA=&#10;"/>
          </w:pict>
        </mc:Fallback>
      </mc:AlternateContent>
    </w:r>
    <w:r w:rsidRPr="00D51F31">
      <w:rPr>
        <w:noProof/>
        <w:lang w:bidi="fa-IR"/>
      </w:rPr>
      <w:drawing>
        <wp:inline distT="0" distB="0" distL="0" distR="0" wp14:anchorId="41CB0938" wp14:editId="252D801D">
          <wp:extent cx="694690" cy="713105"/>
          <wp:effectExtent l="0" t="0" r="0" b="0"/>
          <wp:docPr id="2" name="تصوی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13105"/>
                  </a:xfrm>
                  <a:prstGeom prst="rect">
                    <a:avLst/>
                  </a:prstGeom>
                  <a:noFill/>
                </pic:spPr>
              </pic:pic>
            </a:graphicData>
          </a:graphic>
        </wp:inline>
      </w:drawing>
    </w:r>
    <w:r>
      <w:rPr>
        <w:rtl/>
      </w:rPr>
      <w:t xml:space="preserve"> </w:t>
    </w:r>
    <w:r>
      <w:rPr>
        <w:rFonts w:hint="cs"/>
        <w:rtl/>
      </w:rPr>
      <w:t xml:space="preserve">                          </w:t>
    </w:r>
    <w:r>
      <w:rPr>
        <w:rtl/>
      </w:rPr>
      <w:t>فقه</w:t>
    </w:r>
    <w:r w:rsidRPr="00407457">
      <w:rPr>
        <w:rFonts w:cs="2  Badr"/>
        <w:b/>
        <w:bCs/>
        <w:rtl/>
      </w:rPr>
      <w:t xml:space="preserve"> </w:t>
    </w:r>
    <w:r w:rsidRPr="00407457">
      <w:rPr>
        <w:rFonts w:cs="2  Badr" w:hint="eastAsia"/>
        <w:b/>
        <w:bCs/>
        <w:rtl/>
      </w:rPr>
      <w:t>ترب</w:t>
    </w:r>
    <w:r w:rsidRPr="00407457">
      <w:rPr>
        <w:rFonts w:cs="2  Badr" w:hint="cs"/>
        <w:b/>
        <w:bCs/>
        <w:rtl/>
      </w:rPr>
      <w:t>ی</w:t>
    </w:r>
    <w:r w:rsidRPr="00407457">
      <w:rPr>
        <w:rFonts w:cs="2  Badr" w:hint="eastAsia"/>
        <w:b/>
        <w:bCs/>
        <w:rtl/>
      </w:rPr>
      <w:t>ت</w:t>
    </w:r>
    <w:r>
      <w:rPr>
        <w:rFonts w:cs="2  Badr" w:hint="cs"/>
        <w:b/>
        <w:bCs/>
        <w:rtl/>
      </w:rPr>
      <w:t xml:space="preserve">ی </w:t>
    </w:r>
    <w:r>
      <w:rPr>
        <w:rFonts w:ascii="Times New Roman" w:hAnsi="Times New Roman" w:cs="Times New Roman" w:hint="cs"/>
        <w:b/>
        <w:bCs/>
        <w:rtl/>
      </w:rPr>
      <w:t>–</w:t>
    </w:r>
    <w:r w:rsidRPr="00407457">
      <w:rPr>
        <w:rFonts w:cs="2  Badr" w:hint="cs"/>
        <w:b/>
        <w:bCs/>
        <w:rtl/>
      </w:rPr>
      <w:t xml:space="preserve"> </w:t>
    </w:r>
    <w:r>
      <w:rPr>
        <w:rFonts w:cs="2  Badr" w:hint="cs"/>
        <w:b/>
        <w:bCs/>
        <w:rtl/>
        <w:lang w:bidi="fa-IR"/>
      </w:rPr>
      <w:t>وظایف حکومت در تربیت دینی</w:t>
    </w:r>
    <w:r>
      <w:rPr>
        <w:rFonts w:cs="2  Badr" w:hint="cs"/>
        <w:b/>
        <w:bCs/>
        <w:rtl/>
      </w:rPr>
      <w:t xml:space="preserve">                 </w:t>
    </w:r>
    <w:r>
      <w:rPr>
        <w:rFonts w:cs="2  Badr"/>
        <w:b/>
        <w:bCs/>
        <w:rtl/>
        <w:lang w:bidi="fa-IR"/>
      </w:rPr>
      <w:t xml:space="preserve"> </w:t>
    </w:r>
    <w:r w:rsidRPr="00D25FE0">
      <w:rPr>
        <w:rFonts w:ascii="IranNastaliq" w:hAnsi="IranNastaliq" w:cs="IranNastaliq"/>
        <w:b/>
        <w:bCs/>
        <w:sz w:val="40"/>
        <w:szCs w:val="40"/>
        <w:rtl/>
        <w:lang w:bidi="fa-IR"/>
      </w:rPr>
      <w:t>شماره</w:t>
    </w:r>
    <w:r w:rsidRPr="00D25FE0">
      <w:rPr>
        <w:rFonts w:ascii="IranNastaliq" w:hAnsi="IranNastaliq" w:cs="IranNastaliq"/>
        <w:sz w:val="40"/>
        <w:szCs w:val="40"/>
        <w:rtl/>
        <w:lang w:bidi="fa-IR"/>
      </w:rPr>
      <w:t xml:space="preserve"> ثبت:</w:t>
    </w:r>
    <w:r w:rsidRPr="006B6763">
      <w:rPr>
        <w:rFonts w:ascii="IranNastaliq" w:hAnsi="IranNastaliq" w:cs="IranNastaliq"/>
        <w:sz w:val="40"/>
        <w:szCs w:val="40"/>
        <w:rtl/>
        <w:lang w:bidi="fa-IR"/>
      </w:rPr>
      <w:t xml:space="preserve"> </w:t>
    </w:r>
    <w:r>
      <w:rPr>
        <w:sz w:val="32"/>
        <w:szCs w:val="32"/>
        <w:lang w:bidi="fa-IR"/>
      </w:rPr>
      <w:t>2690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C5862B6"/>
    <w:lvl w:ilvl="0">
      <w:start w:val="1"/>
      <w:numFmt w:val="decimal"/>
      <w:lvlText w:val="%1."/>
      <w:lvlJc w:val="left"/>
      <w:pPr>
        <w:tabs>
          <w:tab w:val="num" w:pos="1492"/>
        </w:tabs>
        <w:ind w:left="1492" w:hanging="360"/>
      </w:pPr>
    </w:lvl>
  </w:abstractNum>
  <w:abstractNum w:abstractNumId="1">
    <w:nsid w:val="FFFFFF7D"/>
    <w:multiLevelType w:val="singleLevel"/>
    <w:tmpl w:val="B9E65BBA"/>
    <w:lvl w:ilvl="0">
      <w:start w:val="1"/>
      <w:numFmt w:val="decimal"/>
      <w:lvlText w:val="%1."/>
      <w:lvlJc w:val="left"/>
      <w:pPr>
        <w:tabs>
          <w:tab w:val="num" w:pos="1209"/>
        </w:tabs>
        <w:ind w:left="1209" w:hanging="360"/>
      </w:pPr>
    </w:lvl>
  </w:abstractNum>
  <w:abstractNum w:abstractNumId="2">
    <w:nsid w:val="FFFFFF7E"/>
    <w:multiLevelType w:val="singleLevel"/>
    <w:tmpl w:val="6678872A"/>
    <w:lvl w:ilvl="0">
      <w:start w:val="1"/>
      <w:numFmt w:val="decimal"/>
      <w:lvlText w:val="%1."/>
      <w:lvlJc w:val="left"/>
      <w:pPr>
        <w:tabs>
          <w:tab w:val="num" w:pos="926"/>
        </w:tabs>
        <w:ind w:left="926" w:hanging="360"/>
      </w:pPr>
    </w:lvl>
  </w:abstractNum>
  <w:abstractNum w:abstractNumId="3">
    <w:nsid w:val="FFFFFF7F"/>
    <w:multiLevelType w:val="singleLevel"/>
    <w:tmpl w:val="04C43F72"/>
    <w:lvl w:ilvl="0">
      <w:start w:val="1"/>
      <w:numFmt w:val="decimal"/>
      <w:lvlText w:val="%1."/>
      <w:lvlJc w:val="left"/>
      <w:pPr>
        <w:tabs>
          <w:tab w:val="num" w:pos="643"/>
        </w:tabs>
        <w:ind w:left="643" w:hanging="360"/>
      </w:pPr>
    </w:lvl>
  </w:abstractNum>
  <w:abstractNum w:abstractNumId="4">
    <w:nsid w:val="FFFFFF88"/>
    <w:multiLevelType w:val="singleLevel"/>
    <w:tmpl w:val="33744D06"/>
    <w:lvl w:ilvl="0">
      <w:start w:val="1"/>
      <w:numFmt w:val="decimal"/>
      <w:lvlText w:val="%1."/>
      <w:lvlJc w:val="left"/>
      <w:pPr>
        <w:tabs>
          <w:tab w:val="num" w:pos="360"/>
        </w:tabs>
        <w:ind w:left="360" w:hanging="360"/>
      </w:pPr>
    </w:lvl>
  </w:abstractNum>
  <w:abstractNum w:abstractNumId="5">
    <w:nsid w:val="110F2925"/>
    <w:multiLevelType w:val="hybridMultilevel"/>
    <w:tmpl w:val="E3E20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B92162"/>
    <w:multiLevelType w:val="hybridMultilevel"/>
    <w:tmpl w:val="A9C8C7F4"/>
    <w:lvl w:ilvl="0" w:tplc="2B08351A">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16B83383"/>
    <w:multiLevelType w:val="hybridMultilevel"/>
    <w:tmpl w:val="19F2A17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675FF0"/>
    <w:multiLevelType w:val="hybridMultilevel"/>
    <w:tmpl w:val="ECC00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778AC"/>
    <w:multiLevelType w:val="hybridMultilevel"/>
    <w:tmpl w:val="9880CC42"/>
    <w:lvl w:ilvl="0" w:tplc="584CE98E">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25A09B1"/>
    <w:multiLevelType w:val="hybridMultilevel"/>
    <w:tmpl w:val="4B160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336E93"/>
    <w:multiLevelType w:val="hybridMultilevel"/>
    <w:tmpl w:val="BA0E5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A82409"/>
    <w:multiLevelType w:val="hybridMultilevel"/>
    <w:tmpl w:val="BA7A625A"/>
    <w:lvl w:ilvl="0" w:tplc="0409000F">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0E74673"/>
    <w:multiLevelType w:val="hybridMultilevel"/>
    <w:tmpl w:val="19F2A178"/>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7135C0"/>
    <w:multiLevelType w:val="hybridMultilevel"/>
    <w:tmpl w:val="77E4F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24F77"/>
    <w:multiLevelType w:val="hybridMultilevel"/>
    <w:tmpl w:val="D6C84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E04712"/>
    <w:multiLevelType w:val="hybridMultilevel"/>
    <w:tmpl w:val="3468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630AA7"/>
    <w:multiLevelType w:val="hybridMultilevel"/>
    <w:tmpl w:val="5F98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8D516B"/>
    <w:multiLevelType w:val="hybridMultilevel"/>
    <w:tmpl w:val="D4D6C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EA0000"/>
    <w:multiLevelType w:val="hybridMultilevel"/>
    <w:tmpl w:val="0B1A5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7B3CC2"/>
    <w:multiLevelType w:val="hybridMultilevel"/>
    <w:tmpl w:val="E2904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2253D6F"/>
    <w:multiLevelType w:val="hybridMultilevel"/>
    <w:tmpl w:val="4EC65A0C"/>
    <w:lvl w:ilvl="0" w:tplc="B002F3D2">
      <w:start w:val="1"/>
      <w:numFmt w:val="decimal"/>
      <w:lvlText w:val="%1."/>
      <w:lvlJc w:val="left"/>
      <w:pPr>
        <w:ind w:left="720" w:hanging="360"/>
      </w:pPr>
      <w:rPr>
        <w:rFonts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DC25DE8"/>
    <w:multiLevelType w:val="hybridMultilevel"/>
    <w:tmpl w:val="F320A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C3544"/>
    <w:multiLevelType w:val="hybridMultilevel"/>
    <w:tmpl w:val="63425858"/>
    <w:lvl w:ilvl="0" w:tplc="B5121FCE">
      <w:start w:val="4"/>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24">
    <w:nsid w:val="5800367C"/>
    <w:multiLevelType w:val="hybridMultilevel"/>
    <w:tmpl w:val="407EA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6D23A1"/>
    <w:multiLevelType w:val="hybridMultilevel"/>
    <w:tmpl w:val="54941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55E70"/>
    <w:multiLevelType w:val="hybridMultilevel"/>
    <w:tmpl w:val="4CAE3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784120"/>
    <w:multiLevelType w:val="hybridMultilevel"/>
    <w:tmpl w:val="E67E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B046EE"/>
    <w:multiLevelType w:val="hybridMultilevel"/>
    <w:tmpl w:val="DE7A7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DD0E6A"/>
    <w:multiLevelType w:val="hybridMultilevel"/>
    <w:tmpl w:val="7AB60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8E7E96"/>
    <w:multiLevelType w:val="hybridMultilevel"/>
    <w:tmpl w:val="FCC22B16"/>
    <w:lvl w:ilvl="0" w:tplc="72640452">
      <w:start w:val="4"/>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1">
    <w:nsid w:val="70D272D5"/>
    <w:multiLevelType w:val="hybridMultilevel"/>
    <w:tmpl w:val="B026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DE6B02"/>
    <w:multiLevelType w:val="hybridMultilevel"/>
    <w:tmpl w:val="E98E7A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E816C74"/>
    <w:multiLevelType w:val="hybridMultilevel"/>
    <w:tmpl w:val="5E1A9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8"/>
  </w:num>
  <w:num w:numId="3">
    <w:abstractNumId w:val="26"/>
  </w:num>
  <w:num w:numId="4">
    <w:abstractNumId w:val="33"/>
  </w:num>
  <w:num w:numId="5">
    <w:abstractNumId w:val="7"/>
  </w:num>
  <w:num w:numId="6">
    <w:abstractNumId w:val="23"/>
  </w:num>
  <w:num w:numId="7">
    <w:abstractNumId w:val="30"/>
  </w:num>
  <w:num w:numId="8">
    <w:abstractNumId w:val="9"/>
  </w:num>
  <w:num w:numId="9">
    <w:abstractNumId w:val="13"/>
  </w:num>
  <w:num w:numId="10">
    <w:abstractNumId w:val="10"/>
  </w:num>
  <w:num w:numId="11">
    <w:abstractNumId w:val="27"/>
  </w:num>
  <w:num w:numId="12">
    <w:abstractNumId w:val="24"/>
  </w:num>
  <w:num w:numId="13">
    <w:abstractNumId w:val="6"/>
  </w:num>
  <w:num w:numId="14">
    <w:abstractNumId w:val="12"/>
  </w:num>
  <w:num w:numId="15">
    <w:abstractNumId w:val="4"/>
  </w:num>
  <w:num w:numId="16">
    <w:abstractNumId w:val="3"/>
  </w:num>
  <w:num w:numId="17">
    <w:abstractNumId w:val="2"/>
  </w:num>
  <w:num w:numId="18">
    <w:abstractNumId w:val="1"/>
  </w:num>
  <w:num w:numId="19">
    <w:abstractNumId w:val="0"/>
  </w:num>
  <w:num w:numId="20">
    <w:abstractNumId w:val="15"/>
  </w:num>
  <w:num w:numId="21">
    <w:abstractNumId w:val="11"/>
  </w:num>
  <w:num w:numId="22">
    <w:abstractNumId w:val="17"/>
  </w:num>
  <w:num w:numId="23">
    <w:abstractNumId w:val="16"/>
  </w:num>
  <w:num w:numId="24">
    <w:abstractNumId w:val="5"/>
  </w:num>
  <w:num w:numId="25">
    <w:abstractNumId w:val="29"/>
  </w:num>
  <w:num w:numId="26">
    <w:abstractNumId w:val="14"/>
  </w:num>
  <w:num w:numId="27">
    <w:abstractNumId w:val="25"/>
  </w:num>
  <w:num w:numId="28">
    <w:abstractNumId w:val="8"/>
  </w:num>
  <w:num w:numId="29">
    <w:abstractNumId w:val="20"/>
  </w:num>
  <w:num w:numId="30">
    <w:abstractNumId w:val="32"/>
  </w:num>
  <w:num w:numId="31">
    <w:abstractNumId w:val="31"/>
  </w:num>
  <w:num w:numId="32">
    <w:abstractNumId w:val="19"/>
  </w:num>
  <w:num w:numId="33">
    <w:abstractNumId w:val="22"/>
  </w:num>
  <w:num w:numId="3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BF"/>
    <w:rsid w:val="0000175E"/>
    <w:rsid w:val="00001E52"/>
    <w:rsid w:val="00001F1F"/>
    <w:rsid w:val="000020E3"/>
    <w:rsid w:val="0000257D"/>
    <w:rsid w:val="0000298E"/>
    <w:rsid w:val="00012AC6"/>
    <w:rsid w:val="00012E70"/>
    <w:rsid w:val="000148A6"/>
    <w:rsid w:val="00016908"/>
    <w:rsid w:val="0001730B"/>
    <w:rsid w:val="000218F9"/>
    <w:rsid w:val="00025969"/>
    <w:rsid w:val="0002687D"/>
    <w:rsid w:val="0002744C"/>
    <w:rsid w:val="00032162"/>
    <w:rsid w:val="00032E0C"/>
    <w:rsid w:val="0003369C"/>
    <w:rsid w:val="00035AAA"/>
    <w:rsid w:val="00037FAA"/>
    <w:rsid w:val="0004140E"/>
    <w:rsid w:val="0004149A"/>
    <w:rsid w:val="00042A9B"/>
    <w:rsid w:val="00042E0A"/>
    <w:rsid w:val="000435A8"/>
    <w:rsid w:val="00043D17"/>
    <w:rsid w:val="0004721B"/>
    <w:rsid w:val="000503F4"/>
    <w:rsid w:val="00050687"/>
    <w:rsid w:val="00051493"/>
    <w:rsid w:val="00053028"/>
    <w:rsid w:val="00055462"/>
    <w:rsid w:val="00055AD8"/>
    <w:rsid w:val="00055C9E"/>
    <w:rsid w:val="00056837"/>
    <w:rsid w:val="00056BFF"/>
    <w:rsid w:val="0005707F"/>
    <w:rsid w:val="000574DA"/>
    <w:rsid w:val="00060448"/>
    <w:rsid w:val="00063EEC"/>
    <w:rsid w:val="00063FE6"/>
    <w:rsid w:val="00064D25"/>
    <w:rsid w:val="00065042"/>
    <w:rsid w:val="00070F9D"/>
    <w:rsid w:val="000734B5"/>
    <w:rsid w:val="000740A7"/>
    <w:rsid w:val="00074D64"/>
    <w:rsid w:val="000759A7"/>
    <w:rsid w:val="00075ABE"/>
    <w:rsid w:val="00075BA2"/>
    <w:rsid w:val="00080F8F"/>
    <w:rsid w:val="00080FDC"/>
    <w:rsid w:val="00081224"/>
    <w:rsid w:val="00082BDB"/>
    <w:rsid w:val="00082F7E"/>
    <w:rsid w:val="00083BE5"/>
    <w:rsid w:val="00084863"/>
    <w:rsid w:val="000864FA"/>
    <w:rsid w:val="00090D49"/>
    <w:rsid w:val="000913D9"/>
    <w:rsid w:val="00094386"/>
    <w:rsid w:val="00095114"/>
    <w:rsid w:val="00095314"/>
    <w:rsid w:val="00096326"/>
    <w:rsid w:val="00097F61"/>
    <w:rsid w:val="000A24CB"/>
    <w:rsid w:val="000A30C4"/>
    <w:rsid w:val="000A56F0"/>
    <w:rsid w:val="000A784E"/>
    <w:rsid w:val="000B0072"/>
    <w:rsid w:val="000B29E8"/>
    <w:rsid w:val="000B2A0C"/>
    <w:rsid w:val="000B5661"/>
    <w:rsid w:val="000C03C4"/>
    <w:rsid w:val="000C1954"/>
    <w:rsid w:val="000C481D"/>
    <w:rsid w:val="000C4FAF"/>
    <w:rsid w:val="000C6AC9"/>
    <w:rsid w:val="000C7CEF"/>
    <w:rsid w:val="000D04E5"/>
    <w:rsid w:val="000D2DAA"/>
    <w:rsid w:val="000D348C"/>
    <w:rsid w:val="000D484B"/>
    <w:rsid w:val="000D4ADE"/>
    <w:rsid w:val="000D71BE"/>
    <w:rsid w:val="000D7361"/>
    <w:rsid w:val="000D7691"/>
    <w:rsid w:val="000D7FF7"/>
    <w:rsid w:val="000E0ADC"/>
    <w:rsid w:val="000E17C5"/>
    <w:rsid w:val="000E3661"/>
    <w:rsid w:val="000E40ED"/>
    <w:rsid w:val="000E43B0"/>
    <w:rsid w:val="000E4610"/>
    <w:rsid w:val="000E4E6D"/>
    <w:rsid w:val="000E566E"/>
    <w:rsid w:val="000E6AD7"/>
    <w:rsid w:val="000E6BA2"/>
    <w:rsid w:val="000E71D2"/>
    <w:rsid w:val="000F2119"/>
    <w:rsid w:val="000F287D"/>
    <w:rsid w:val="000F3471"/>
    <w:rsid w:val="000F45E0"/>
    <w:rsid w:val="000F4807"/>
    <w:rsid w:val="000F4AA2"/>
    <w:rsid w:val="000F4BB0"/>
    <w:rsid w:val="00103214"/>
    <w:rsid w:val="00103FEA"/>
    <w:rsid w:val="001040B2"/>
    <w:rsid w:val="00110763"/>
    <w:rsid w:val="00110D6F"/>
    <w:rsid w:val="00111117"/>
    <w:rsid w:val="001120E1"/>
    <w:rsid w:val="00112FF2"/>
    <w:rsid w:val="00114380"/>
    <w:rsid w:val="00115254"/>
    <w:rsid w:val="001163AF"/>
    <w:rsid w:val="00117899"/>
    <w:rsid w:val="0012163D"/>
    <w:rsid w:val="00121E48"/>
    <w:rsid w:val="00122540"/>
    <w:rsid w:val="001225F9"/>
    <w:rsid w:val="00124285"/>
    <w:rsid w:val="00125C92"/>
    <w:rsid w:val="00125D70"/>
    <w:rsid w:val="00127C8D"/>
    <w:rsid w:val="00131615"/>
    <w:rsid w:val="00133C0E"/>
    <w:rsid w:val="00135451"/>
    <w:rsid w:val="001361E6"/>
    <w:rsid w:val="00136E72"/>
    <w:rsid w:val="00141E8E"/>
    <w:rsid w:val="00142631"/>
    <w:rsid w:val="0014342C"/>
    <w:rsid w:val="00145773"/>
    <w:rsid w:val="00145851"/>
    <w:rsid w:val="00146C2C"/>
    <w:rsid w:val="001474E9"/>
    <w:rsid w:val="00147E8E"/>
    <w:rsid w:val="00150336"/>
    <w:rsid w:val="0015175A"/>
    <w:rsid w:val="00151CDE"/>
    <w:rsid w:val="001524B9"/>
    <w:rsid w:val="001532AF"/>
    <w:rsid w:val="00154153"/>
    <w:rsid w:val="001565D6"/>
    <w:rsid w:val="0015679A"/>
    <w:rsid w:val="00157D23"/>
    <w:rsid w:val="00160175"/>
    <w:rsid w:val="00160728"/>
    <w:rsid w:val="00162BD1"/>
    <w:rsid w:val="00165F21"/>
    <w:rsid w:val="00167596"/>
    <w:rsid w:val="00167ED2"/>
    <w:rsid w:val="0017009A"/>
    <w:rsid w:val="00173F9F"/>
    <w:rsid w:val="001745B9"/>
    <w:rsid w:val="00174818"/>
    <w:rsid w:val="00174EAE"/>
    <w:rsid w:val="00176F7E"/>
    <w:rsid w:val="0018076B"/>
    <w:rsid w:val="00182AE8"/>
    <w:rsid w:val="001839DF"/>
    <w:rsid w:val="00183D10"/>
    <w:rsid w:val="00184557"/>
    <w:rsid w:val="00185DEA"/>
    <w:rsid w:val="001861D0"/>
    <w:rsid w:val="00190262"/>
    <w:rsid w:val="001947A2"/>
    <w:rsid w:val="00194B8C"/>
    <w:rsid w:val="00194F76"/>
    <w:rsid w:val="001964A1"/>
    <w:rsid w:val="00196524"/>
    <w:rsid w:val="00196841"/>
    <w:rsid w:val="001A1EFB"/>
    <w:rsid w:val="001A354B"/>
    <w:rsid w:val="001A38A5"/>
    <w:rsid w:val="001A3C12"/>
    <w:rsid w:val="001A472A"/>
    <w:rsid w:val="001A68E4"/>
    <w:rsid w:val="001A6AE8"/>
    <w:rsid w:val="001B08DC"/>
    <w:rsid w:val="001B403C"/>
    <w:rsid w:val="001B51D9"/>
    <w:rsid w:val="001B6E06"/>
    <w:rsid w:val="001B7413"/>
    <w:rsid w:val="001B7D64"/>
    <w:rsid w:val="001C044F"/>
    <w:rsid w:val="001C42E2"/>
    <w:rsid w:val="001C4794"/>
    <w:rsid w:val="001C725C"/>
    <w:rsid w:val="001D0D09"/>
    <w:rsid w:val="001D0F19"/>
    <w:rsid w:val="001D38C3"/>
    <w:rsid w:val="001D3C8C"/>
    <w:rsid w:val="001D531E"/>
    <w:rsid w:val="001D5794"/>
    <w:rsid w:val="001D6D67"/>
    <w:rsid w:val="001D6FBD"/>
    <w:rsid w:val="001D707C"/>
    <w:rsid w:val="001F4B63"/>
    <w:rsid w:val="001F4C92"/>
    <w:rsid w:val="001F4FF0"/>
    <w:rsid w:val="001F5528"/>
    <w:rsid w:val="001F7F71"/>
    <w:rsid w:val="00201344"/>
    <w:rsid w:val="00203E1C"/>
    <w:rsid w:val="00205295"/>
    <w:rsid w:val="00205C57"/>
    <w:rsid w:val="00207761"/>
    <w:rsid w:val="00210384"/>
    <w:rsid w:val="002105D1"/>
    <w:rsid w:val="002119AA"/>
    <w:rsid w:val="00211BB5"/>
    <w:rsid w:val="00212321"/>
    <w:rsid w:val="00212574"/>
    <w:rsid w:val="00212A72"/>
    <w:rsid w:val="0021348E"/>
    <w:rsid w:val="00214D9D"/>
    <w:rsid w:val="002165BF"/>
    <w:rsid w:val="00216E36"/>
    <w:rsid w:val="00220992"/>
    <w:rsid w:val="002212C0"/>
    <w:rsid w:val="0022141B"/>
    <w:rsid w:val="00221655"/>
    <w:rsid w:val="0022660D"/>
    <w:rsid w:val="002338BE"/>
    <w:rsid w:val="00234CD5"/>
    <w:rsid w:val="00240A38"/>
    <w:rsid w:val="0024208D"/>
    <w:rsid w:val="00242161"/>
    <w:rsid w:val="0024343B"/>
    <w:rsid w:val="002443CF"/>
    <w:rsid w:val="0024455C"/>
    <w:rsid w:val="0024528B"/>
    <w:rsid w:val="00250958"/>
    <w:rsid w:val="00250FFB"/>
    <w:rsid w:val="0025280E"/>
    <w:rsid w:val="002528AC"/>
    <w:rsid w:val="00255839"/>
    <w:rsid w:val="00255C6D"/>
    <w:rsid w:val="0026383C"/>
    <w:rsid w:val="00263994"/>
    <w:rsid w:val="0026418A"/>
    <w:rsid w:val="00265D40"/>
    <w:rsid w:val="002662F9"/>
    <w:rsid w:val="00267BA9"/>
    <w:rsid w:val="00267F37"/>
    <w:rsid w:val="00271B37"/>
    <w:rsid w:val="00272EDA"/>
    <w:rsid w:val="002745B8"/>
    <w:rsid w:val="00277467"/>
    <w:rsid w:val="00277640"/>
    <w:rsid w:val="00280032"/>
    <w:rsid w:val="0028307E"/>
    <w:rsid w:val="00284EF8"/>
    <w:rsid w:val="00285A40"/>
    <w:rsid w:val="002862A7"/>
    <w:rsid w:val="002864C7"/>
    <w:rsid w:val="002904A5"/>
    <w:rsid w:val="00290DFF"/>
    <w:rsid w:val="0029101B"/>
    <w:rsid w:val="002913BB"/>
    <w:rsid w:val="0029632A"/>
    <w:rsid w:val="00297951"/>
    <w:rsid w:val="002A2277"/>
    <w:rsid w:val="002A2D8A"/>
    <w:rsid w:val="002A2D92"/>
    <w:rsid w:val="002A35FF"/>
    <w:rsid w:val="002A4F0C"/>
    <w:rsid w:val="002A628A"/>
    <w:rsid w:val="002A6FB6"/>
    <w:rsid w:val="002B068D"/>
    <w:rsid w:val="002B1824"/>
    <w:rsid w:val="002B184F"/>
    <w:rsid w:val="002B1AAA"/>
    <w:rsid w:val="002B49FE"/>
    <w:rsid w:val="002B624A"/>
    <w:rsid w:val="002B7153"/>
    <w:rsid w:val="002B77AD"/>
    <w:rsid w:val="002C45CA"/>
    <w:rsid w:val="002C4CC9"/>
    <w:rsid w:val="002C6E6D"/>
    <w:rsid w:val="002D0B77"/>
    <w:rsid w:val="002D0E82"/>
    <w:rsid w:val="002D163D"/>
    <w:rsid w:val="002D48D0"/>
    <w:rsid w:val="002D5CB5"/>
    <w:rsid w:val="002D5D11"/>
    <w:rsid w:val="002D5D96"/>
    <w:rsid w:val="002E61FE"/>
    <w:rsid w:val="002E62B1"/>
    <w:rsid w:val="002E62FF"/>
    <w:rsid w:val="002E69CA"/>
    <w:rsid w:val="002E7FF1"/>
    <w:rsid w:val="002F03D3"/>
    <w:rsid w:val="002F120C"/>
    <w:rsid w:val="002F3A90"/>
    <w:rsid w:val="002F3BB9"/>
    <w:rsid w:val="002F5EA4"/>
    <w:rsid w:val="00300929"/>
    <w:rsid w:val="00300EF5"/>
    <w:rsid w:val="00300F65"/>
    <w:rsid w:val="00302493"/>
    <w:rsid w:val="00302CD8"/>
    <w:rsid w:val="00303C19"/>
    <w:rsid w:val="00304C6E"/>
    <w:rsid w:val="00304C7A"/>
    <w:rsid w:val="00306111"/>
    <w:rsid w:val="003068A0"/>
    <w:rsid w:val="00306A51"/>
    <w:rsid w:val="00306DEB"/>
    <w:rsid w:val="0030741D"/>
    <w:rsid w:val="0031284A"/>
    <w:rsid w:val="0031301F"/>
    <w:rsid w:val="00313129"/>
    <w:rsid w:val="003165B3"/>
    <w:rsid w:val="00317886"/>
    <w:rsid w:val="00322B27"/>
    <w:rsid w:val="003234FE"/>
    <w:rsid w:val="003247AC"/>
    <w:rsid w:val="00324AC0"/>
    <w:rsid w:val="00325E6F"/>
    <w:rsid w:val="0032658A"/>
    <w:rsid w:val="00331305"/>
    <w:rsid w:val="0033134E"/>
    <w:rsid w:val="0033233A"/>
    <w:rsid w:val="003338B5"/>
    <w:rsid w:val="003339DE"/>
    <w:rsid w:val="00340115"/>
    <w:rsid w:val="00341818"/>
    <w:rsid w:val="0034269B"/>
    <w:rsid w:val="00343DBC"/>
    <w:rsid w:val="00343FDD"/>
    <w:rsid w:val="00347C9D"/>
    <w:rsid w:val="00347E4E"/>
    <w:rsid w:val="00353D15"/>
    <w:rsid w:val="0035470F"/>
    <w:rsid w:val="003568DD"/>
    <w:rsid w:val="00357084"/>
    <w:rsid w:val="00363C4D"/>
    <w:rsid w:val="00363D55"/>
    <w:rsid w:val="00364DD0"/>
    <w:rsid w:val="00365789"/>
    <w:rsid w:val="00365A55"/>
    <w:rsid w:val="00370048"/>
    <w:rsid w:val="00370F58"/>
    <w:rsid w:val="003712AC"/>
    <w:rsid w:val="00372A94"/>
    <w:rsid w:val="0037373A"/>
    <w:rsid w:val="0037432C"/>
    <w:rsid w:val="003745F8"/>
    <w:rsid w:val="00374A6A"/>
    <w:rsid w:val="00376A9D"/>
    <w:rsid w:val="00377CB6"/>
    <w:rsid w:val="0038214E"/>
    <w:rsid w:val="00382531"/>
    <w:rsid w:val="003874DF"/>
    <w:rsid w:val="0039056A"/>
    <w:rsid w:val="00391329"/>
    <w:rsid w:val="00391EEB"/>
    <w:rsid w:val="003935FF"/>
    <w:rsid w:val="00394E4A"/>
    <w:rsid w:val="00394EA8"/>
    <w:rsid w:val="00394EC9"/>
    <w:rsid w:val="003959DE"/>
    <w:rsid w:val="00396997"/>
    <w:rsid w:val="0039733D"/>
    <w:rsid w:val="00397799"/>
    <w:rsid w:val="00397E58"/>
    <w:rsid w:val="003A239B"/>
    <w:rsid w:val="003A3D6E"/>
    <w:rsid w:val="003A4361"/>
    <w:rsid w:val="003A4A50"/>
    <w:rsid w:val="003A6C03"/>
    <w:rsid w:val="003A6F95"/>
    <w:rsid w:val="003A7B7E"/>
    <w:rsid w:val="003B53A9"/>
    <w:rsid w:val="003B66F0"/>
    <w:rsid w:val="003C4B06"/>
    <w:rsid w:val="003C4F42"/>
    <w:rsid w:val="003C578A"/>
    <w:rsid w:val="003C5912"/>
    <w:rsid w:val="003C66BF"/>
    <w:rsid w:val="003C67B0"/>
    <w:rsid w:val="003C798F"/>
    <w:rsid w:val="003D1755"/>
    <w:rsid w:val="003D44DD"/>
    <w:rsid w:val="003D5081"/>
    <w:rsid w:val="003D5F5E"/>
    <w:rsid w:val="003D70D3"/>
    <w:rsid w:val="003E19BA"/>
    <w:rsid w:val="003E2336"/>
    <w:rsid w:val="003E3D0A"/>
    <w:rsid w:val="003E3FF5"/>
    <w:rsid w:val="003E4639"/>
    <w:rsid w:val="003E4BBD"/>
    <w:rsid w:val="003E4F6F"/>
    <w:rsid w:val="003E5D95"/>
    <w:rsid w:val="003E7E48"/>
    <w:rsid w:val="003F3234"/>
    <w:rsid w:val="003F3241"/>
    <w:rsid w:val="003F7CB3"/>
    <w:rsid w:val="0040230F"/>
    <w:rsid w:val="00404ADE"/>
    <w:rsid w:val="004117AC"/>
    <w:rsid w:val="00411804"/>
    <w:rsid w:val="004118F5"/>
    <w:rsid w:val="00411C61"/>
    <w:rsid w:val="00411F9B"/>
    <w:rsid w:val="00412313"/>
    <w:rsid w:val="00414AB5"/>
    <w:rsid w:val="004155C2"/>
    <w:rsid w:val="00422AA3"/>
    <w:rsid w:val="00422D6D"/>
    <w:rsid w:val="004249AE"/>
    <w:rsid w:val="004265E2"/>
    <w:rsid w:val="0042773F"/>
    <w:rsid w:val="00430707"/>
    <w:rsid w:val="00432E2A"/>
    <w:rsid w:val="00433675"/>
    <w:rsid w:val="0043419A"/>
    <w:rsid w:val="0043445E"/>
    <w:rsid w:val="004372FF"/>
    <w:rsid w:val="004410A1"/>
    <w:rsid w:val="00441AF4"/>
    <w:rsid w:val="00442614"/>
    <w:rsid w:val="00444D56"/>
    <w:rsid w:val="00446A8E"/>
    <w:rsid w:val="00452B9C"/>
    <w:rsid w:val="004567C1"/>
    <w:rsid w:val="00460157"/>
    <w:rsid w:val="00464037"/>
    <w:rsid w:val="00472F7A"/>
    <w:rsid w:val="0047310C"/>
    <w:rsid w:val="00484816"/>
    <w:rsid w:val="00484ABE"/>
    <w:rsid w:val="00486DDA"/>
    <w:rsid w:val="00491645"/>
    <w:rsid w:val="00491EAD"/>
    <w:rsid w:val="00491FC0"/>
    <w:rsid w:val="00493370"/>
    <w:rsid w:val="00493648"/>
    <w:rsid w:val="00495B22"/>
    <w:rsid w:val="004962C0"/>
    <w:rsid w:val="0049682E"/>
    <w:rsid w:val="004A23AF"/>
    <w:rsid w:val="004A40F9"/>
    <w:rsid w:val="004A46C6"/>
    <w:rsid w:val="004A55A1"/>
    <w:rsid w:val="004A730C"/>
    <w:rsid w:val="004B217F"/>
    <w:rsid w:val="004B2F5B"/>
    <w:rsid w:val="004B337E"/>
    <w:rsid w:val="004B440E"/>
    <w:rsid w:val="004B5E5E"/>
    <w:rsid w:val="004B68A1"/>
    <w:rsid w:val="004B6984"/>
    <w:rsid w:val="004C066D"/>
    <w:rsid w:val="004C0ED7"/>
    <w:rsid w:val="004C190D"/>
    <w:rsid w:val="004C26B2"/>
    <w:rsid w:val="004C3783"/>
    <w:rsid w:val="004C3D61"/>
    <w:rsid w:val="004C5823"/>
    <w:rsid w:val="004C5E61"/>
    <w:rsid w:val="004C6158"/>
    <w:rsid w:val="004C6773"/>
    <w:rsid w:val="004C6D07"/>
    <w:rsid w:val="004C73BA"/>
    <w:rsid w:val="004D0427"/>
    <w:rsid w:val="004D1286"/>
    <w:rsid w:val="004D1B99"/>
    <w:rsid w:val="004D6040"/>
    <w:rsid w:val="004D6ED9"/>
    <w:rsid w:val="004D780A"/>
    <w:rsid w:val="004D7A55"/>
    <w:rsid w:val="004E1518"/>
    <w:rsid w:val="004E1ADD"/>
    <w:rsid w:val="004E667A"/>
    <w:rsid w:val="004E6BAF"/>
    <w:rsid w:val="004F1033"/>
    <w:rsid w:val="004F3DC7"/>
    <w:rsid w:val="004F4D75"/>
    <w:rsid w:val="005033DB"/>
    <w:rsid w:val="00503878"/>
    <w:rsid w:val="005038C4"/>
    <w:rsid w:val="00504997"/>
    <w:rsid w:val="00504B53"/>
    <w:rsid w:val="005067DF"/>
    <w:rsid w:val="00507CAE"/>
    <w:rsid w:val="005109AE"/>
    <w:rsid w:val="00513C5C"/>
    <w:rsid w:val="00513E22"/>
    <w:rsid w:val="00514FFF"/>
    <w:rsid w:val="00516243"/>
    <w:rsid w:val="00516721"/>
    <w:rsid w:val="0052155D"/>
    <w:rsid w:val="00521B0B"/>
    <w:rsid w:val="00522F28"/>
    <w:rsid w:val="005234E1"/>
    <w:rsid w:val="00523C8E"/>
    <w:rsid w:val="00524642"/>
    <w:rsid w:val="00526730"/>
    <w:rsid w:val="00533C24"/>
    <w:rsid w:val="00534815"/>
    <w:rsid w:val="00534905"/>
    <w:rsid w:val="00537A79"/>
    <w:rsid w:val="005405D1"/>
    <w:rsid w:val="00542AF9"/>
    <w:rsid w:val="00543332"/>
    <w:rsid w:val="005461C7"/>
    <w:rsid w:val="005465A0"/>
    <w:rsid w:val="00550002"/>
    <w:rsid w:val="005506DE"/>
    <w:rsid w:val="00553F93"/>
    <w:rsid w:val="00554927"/>
    <w:rsid w:val="00554C7E"/>
    <w:rsid w:val="005551AF"/>
    <w:rsid w:val="00555DE5"/>
    <w:rsid w:val="0055705E"/>
    <w:rsid w:val="005578DF"/>
    <w:rsid w:val="00557978"/>
    <w:rsid w:val="00560BC8"/>
    <w:rsid w:val="00560F43"/>
    <w:rsid w:val="0056115C"/>
    <w:rsid w:val="00562506"/>
    <w:rsid w:val="00566561"/>
    <w:rsid w:val="005741F2"/>
    <w:rsid w:val="00574D26"/>
    <w:rsid w:val="005813AD"/>
    <w:rsid w:val="00581499"/>
    <w:rsid w:val="0058321C"/>
    <w:rsid w:val="00587A1F"/>
    <w:rsid w:val="005920C9"/>
    <w:rsid w:val="00593CBF"/>
    <w:rsid w:val="0059534A"/>
    <w:rsid w:val="00595394"/>
    <w:rsid w:val="00595A9E"/>
    <w:rsid w:val="005963A0"/>
    <w:rsid w:val="0059659D"/>
    <w:rsid w:val="005972DA"/>
    <w:rsid w:val="005A0CF8"/>
    <w:rsid w:val="005A1041"/>
    <w:rsid w:val="005A1938"/>
    <w:rsid w:val="005A49C3"/>
    <w:rsid w:val="005A5BB8"/>
    <w:rsid w:val="005A70EF"/>
    <w:rsid w:val="005A7E8F"/>
    <w:rsid w:val="005B1338"/>
    <w:rsid w:val="005B2A11"/>
    <w:rsid w:val="005B3567"/>
    <w:rsid w:val="005B4AA1"/>
    <w:rsid w:val="005B534F"/>
    <w:rsid w:val="005B6FE1"/>
    <w:rsid w:val="005C253E"/>
    <w:rsid w:val="005C338A"/>
    <w:rsid w:val="005C39B4"/>
    <w:rsid w:val="005C3C28"/>
    <w:rsid w:val="005D1DBB"/>
    <w:rsid w:val="005D31A8"/>
    <w:rsid w:val="005D4113"/>
    <w:rsid w:val="005D6C34"/>
    <w:rsid w:val="005E0EC3"/>
    <w:rsid w:val="005E1609"/>
    <w:rsid w:val="005E1C3C"/>
    <w:rsid w:val="005E2A35"/>
    <w:rsid w:val="005F0FA7"/>
    <w:rsid w:val="005F1BE4"/>
    <w:rsid w:val="005F3BE5"/>
    <w:rsid w:val="005F4E6C"/>
    <w:rsid w:val="005F53CA"/>
    <w:rsid w:val="005F5B89"/>
    <w:rsid w:val="00600B0C"/>
    <w:rsid w:val="00601000"/>
    <w:rsid w:val="006073CC"/>
    <w:rsid w:val="00607601"/>
    <w:rsid w:val="00607875"/>
    <w:rsid w:val="0060795C"/>
    <w:rsid w:val="0061019E"/>
    <w:rsid w:val="006154E6"/>
    <w:rsid w:val="00615EB0"/>
    <w:rsid w:val="006168CE"/>
    <w:rsid w:val="006200A0"/>
    <w:rsid w:val="00624E78"/>
    <w:rsid w:val="006264BE"/>
    <w:rsid w:val="00631912"/>
    <w:rsid w:val="00631AAF"/>
    <w:rsid w:val="00633887"/>
    <w:rsid w:val="00634058"/>
    <w:rsid w:val="00636932"/>
    <w:rsid w:val="00641C56"/>
    <w:rsid w:val="00642DA5"/>
    <w:rsid w:val="006432F6"/>
    <w:rsid w:val="00643308"/>
    <w:rsid w:val="006434EB"/>
    <w:rsid w:val="006435DA"/>
    <w:rsid w:val="00643EB4"/>
    <w:rsid w:val="00652D9F"/>
    <w:rsid w:val="006535AF"/>
    <w:rsid w:val="00656635"/>
    <w:rsid w:val="00656F1F"/>
    <w:rsid w:val="00662100"/>
    <w:rsid w:val="006662C0"/>
    <w:rsid w:val="00666308"/>
    <w:rsid w:val="006672EA"/>
    <w:rsid w:val="0066745E"/>
    <w:rsid w:val="00667F80"/>
    <w:rsid w:val="0067109A"/>
    <w:rsid w:val="00671246"/>
    <w:rsid w:val="00673253"/>
    <w:rsid w:val="00673348"/>
    <w:rsid w:val="00673A30"/>
    <w:rsid w:val="00675825"/>
    <w:rsid w:val="0067738C"/>
    <w:rsid w:val="00680060"/>
    <w:rsid w:val="006824DA"/>
    <w:rsid w:val="00682607"/>
    <w:rsid w:val="00685BDA"/>
    <w:rsid w:val="00691829"/>
    <w:rsid w:val="006921CE"/>
    <w:rsid w:val="00692274"/>
    <w:rsid w:val="006A0DFE"/>
    <w:rsid w:val="006A1BF5"/>
    <w:rsid w:val="006A3BB7"/>
    <w:rsid w:val="006A755E"/>
    <w:rsid w:val="006B2F7A"/>
    <w:rsid w:val="006B3A98"/>
    <w:rsid w:val="006B434F"/>
    <w:rsid w:val="006B43A0"/>
    <w:rsid w:val="006B536C"/>
    <w:rsid w:val="006B5AEE"/>
    <w:rsid w:val="006B6ACC"/>
    <w:rsid w:val="006C3AC0"/>
    <w:rsid w:val="006C4FDB"/>
    <w:rsid w:val="006C57F8"/>
    <w:rsid w:val="006C626A"/>
    <w:rsid w:val="006D42A0"/>
    <w:rsid w:val="006D49D6"/>
    <w:rsid w:val="006D581B"/>
    <w:rsid w:val="006D5BB4"/>
    <w:rsid w:val="006D6F52"/>
    <w:rsid w:val="006D7F40"/>
    <w:rsid w:val="006E1152"/>
    <w:rsid w:val="006E3EDF"/>
    <w:rsid w:val="006E4F1C"/>
    <w:rsid w:val="006F0445"/>
    <w:rsid w:val="006F0D1D"/>
    <w:rsid w:val="006F3447"/>
    <w:rsid w:val="006F54AD"/>
    <w:rsid w:val="006F7278"/>
    <w:rsid w:val="006F791C"/>
    <w:rsid w:val="00700FAC"/>
    <w:rsid w:val="00701B3C"/>
    <w:rsid w:val="00703A01"/>
    <w:rsid w:val="00705792"/>
    <w:rsid w:val="00705921"/>
    <w:rsid w:val="00707229"/>
    <w:rsid w:val="007074F6"/>
    <w:rsid w:val="00710FE1"/>
    <w:rsid w:val="007161FB"/>
    <w:rsid w:val="00716D03"/>
    <w:rsid w:val="007173BF"/>
    <w:rsid w:val="0072027A"/>
    <w:rsid w:val="00722396"/>
    <w:rsid w:val="00722DA7"/>
    <w:rsid w:val="00723065"/>
    <w:rsid w:val="00725C55"/>
    <w:rsid w:val="007260E6"/>
    <w:rsid w:val="00726D66"/>
    <w:rsid w:val="00727981"/>
    <w:rsid w:val="007302C7"/>
    <w:rsid w:val="00731190"/>
    <w:rsid w:val="00732041"/>
    <w:rsid w:val="007335A0"/>
    <w:rsid w:val="00733ECE"/>
    <w:rsid w:val="00734192"/>
    <w:rsid w:val="00734F2D"/>
    <w:rsid w:val="00736BAB"/>
    <w:rsid w:val="00736F4E"/>
    <w:rsid w:val="00737B17"/>
    <w:rsid w:val="00737F05"/>
    <w:rsid w:val="00740B51"/>
    <w:rsid w:val="00740C0E"/>
    <w:rsid w:val="00740E93"/>
    <w:rsid w:val="00742E2F"/>
    <w:rsid w:val="007437BD"/>
    <w:rsid w:val="00743D97"/>
    <w:rsid w:val="00744760"/>
    <w:rsid w:val="0074569A"/>
    <w:rsid w:val="0075142E"/>
    <w:rsid w:val="00751CA5"/>
    <w:rsid w:val="00752930"/>
    <w:rsid w:val="00752A8A"/>
    <w:rsid w:val="007532F1"/>
    <w:rsid w:val="00753338"/>
    <w:rsid w:val="007534B0"/>
    <w:rsid w:val="00753D46"/>
    <w:rsid w:val="007547F9"/>
    <w:rsid w:val="00754CB0"/>
    <w:rsid w:val="007561AB"/>
    <w:rsid w:val="0075623D"/>
    <w:rsid w:val="00757569"/>
    <w:rsid w:val="007576E7"/>
    <w:rsid w:val="007600BA"/>
    <w:rsid w:val="00761238"/>
    <w:rsid w:val="0076240C"/>
    <w:rsid w:val="007665F9"/>
    <w:rsid w:val="00767355"/>
    <w:rsid w:val="0076762B"/>
    <w:rsid w:val="00767972"/>
    <w:rsid w:val="0077047D"/>
    <w:rsid w:val="007709AF"/>
    <w:rsid w:val="00770FA5"/>
    <w:rsid w:val="0077103F"/>
    <w:rsid w:val="007713E3"/>
    <w:rsid w:val="00774A5A"/>
    <w:rsid w:val="00775505"/>
    <w:rsid w:val="007758B5"/>
    <w:rsid w:val="007768DE"/>
    <w:rsid w:val="00776ED2"/>
    <w:rsid w:val="007802AD"/>
    <w:rsid w:val="00780727"/>
    <w:rsid w:val="007815EF"/>
    <w:rsid w:val="00781BF8"/>
    <w:rsid w:val="00781D86"/>
    <w:rsid w:val="007856D7"/>
    <w:rsid w:val="0079058F"/>
    <w:rsid w:val="00797AD4"/>
    <w:rsid w:val="007A024F"/>
    <w:rsid w:val="007A07D2"/>
    <w:rsid w:val="007A119E"/>
    <w:rsid w:val="007A1763"/>
    <w:rsid w:val="007A3E0B"/>
    <w:rsid w:val="007A5849"/>
    <w:rsid w:val="007A5C2A"/>
    <w:rsid w:val="007A6837"/>
    <w:rsid w:val="007B0C69"/>
    <w:rsid w:val="007B15BC"/>
    <w:rsid w:val="007B1ABF"/>
    <w:rsid w:val="007B1BDB"/>
    <w:rsid w:val="007B34FF"/>
    <w:rsid w:val="007B3FC5"/>
    <w:rsid w:val="007B581F"/>
    <w:rsid w:val="007B65AB"/>
    <w:rsid w:val="007B6B22"/>
    <w:rsid w:val="007B7F31"/>
    <w:rsid w:val="007C3440"/>
    <w:rsid w:val="007C41B7"/>
    <w:rsid w:val="007C5965"/>
    <w:rsid w:val="007C5E71"/>
    <w:rsid w:val="007C658B"/>
    <w:rsid w:val="007D0819"/>
    <w:rsid w:val="007D0B77"/>
    <w:rsid w:val="007D0C8D"/>
    <w:rsid w:val="007D46D4"/>
    <w:rsid w:val="007D6BEE"/>
    <w:rsid w:val="007D6F8A"/>
    <w:rsid w:val="007E0DD9"/>
    <w:rsid w:val="007E24DE"/>
    <w:rsid w:val="007E4330"/>
    <w:rsid w:val="007E7244"/>
    <w:rsid w:val="007E7BBA"/>
    <w:rsid w:val="007F00F0"/>
    <w:rsid w:val="007F041C"/>
    <w:rsid w:val="007F2BFF"/>
    <w:rsid w:val="007F316E"/>
    <w:rsid w:val="007F7FEA"/>
    <w:rsid w:val="00800E11"/>
    <w:rsid w:val="0080115E"/>
    <w:rsid w:val="00802B18"/>
    <w:rsid w:val="00802CB3"/>
    <w:rsid w:val="008062A9"/>
    <w:rsid w:val="00806596"/>
    <w:rsid w:val="00806675"/>
    <w:rsid w:val="0081070F"/>
    <w:rsid w:val="0081217E"/>
    <w:rsid w:val="0081367F"/>
    <w:rsid w:val="0081464A"/>
    <w:rsid w:val="00823ED8"/>
    <w:rsid w:val="00824D77"/>
    <w:rsid w:val="00826A2A"/>
    <w:rsid w:val="00826CA5"/>
    <w:rsid w:val="0083046E"/>
    <w:rsid w:val="008325EB"/>
    <w:rsid w:val="00832C46"/>
    <w:rsid w:val="008342EC"/>
    <w:rsid w:val="0083521F"/>
    <w:rsid w:val="00835B93"/>
    <w:rsid w:val="00836968"/>
    <w:rsid w:val="00836BBE"/>
    <w:rsid w:val="00840D85"/>
    <w:rsid w:val="00841F54"/>
    <w:rsid w:val="0084242D"/>
    <w:rsid w:val="008431AC"/>
    <w:rsid w:val="00843ABE"/>
    <w:rsid w:val="00843FCD"/>
    <w:rsid w:val="00845158"/>
    <w:rsid w:val="00846370"/>
    <w:rsid w:val="00846B1C"/>
    <w:rsid w:val="00847222"/>
    <w:rsid w:val="00851FD9"/>
    <w:rsid w:val="0085236B"/>
    <w:rsid w:val="0085587F"/>
    <w:rsid w:val="008576A8"/>
    <w:rsid w:val="00862167"/>
    <w:rsid w:val="008633F2"/>
    <w:rsid w:val="00864557"/>
    <w:rsid w:val="00864C41"/>
    <w:rsid w:val="008652A2"/>
    <w:rsid w:val="008659A8"/>
    <w:rsid w:val="00867D9D"/>
    <w:rsid w:val="0087074E"/>
    <w:rsid w:val="00871878"/>
    <w:rsid w:val="008725E8"/>
    <w:rsid w:val="00873F8D"/>
    <w:rsid w:val="008774E8"/>
    <w:rsid w:val="00880042"/>
    <w:rsid w:val="008801F5"/>
    <w:rsid w:val="0088162E"/>
    <w:rsid w:val="00882D1D"/>
    <w:rsid w:val="008834BB"/>
    <w:rsid w:val="00884F4A"/>
    <w:rsid w:val="0088517B"/>
    <w:rsid w:val="00890652"/>
    <w:rsid w:val="00892AEC"/>
    <w:rsid w:val="00895000"/>
    <w:rsid w:val="008A1BD0"/>
    <w:rsid w:val="008A4C6D"/>
    <w:rsid w:val="008A6376"/>
    <w:rsid w:val="008A7B13"/>
    <w:rsid w:val="008A7B2C"/>
    <w:rsid w:val="008A7B75"/>
    <w:rsid w:val="008A7D25"/>
    <w:rsid w:val="008B0576"/>
    <w:rsid w:val="008B2E3E"/>
    <w:rsid w:val="008B3E78"/>
    <w:rsid w:val="008B495F"/>
    <w:rsid w:val="008B5FC8"/>
    <w:rsid w:val="008B7305"/>
    <w:rsid w:val="008C11AE"/>
    <w:rsid w:val="008C4310"/>
    <w:rsid w:val="008C4F2A"/>
    <w:rsid w:val="008C559F"/>
    <w:rsid w:val="008D0F7A"/>
    <w:rsid w:val="008D296B"/>
    <w:rsid w:val="008D3240"/>
    <w:rsid w:val="008D5CB4"/>
    <w:rsid w:val="008E340E"/>
    <w:rsid w:val="008E46D2"/>
    <w:rsid w:val="008E5010"/>
    <w:rsid w:val="008E677F"/>
    <w:rsid w:val="008F120F"/>
    <w:rsid w:val="008F2C82"/>
    <w:rsid w:val="008F3379"/>
    <w:rsid w:val="008F3C00"/>
    <w:rsid w:val="008F4904"/>
    <w:rsid w:val="008F5D1E"/>
    <w:rsid w:val="008F751A"/>
    <w:rsid w:val="009007F3"/>
    <w:rsid w:val="00901813"/>
    <w:rsid w:val="00903B03"/>
    <w:rsid w:val="009041A7"/>
    <w:rsid w:val="009057F2"/>
    <w:rsid w:val="00905E03"/>
    <w:rsid w:val="00907928"/>
    <w:rsid w:val="00907B2B"/>
    <w:rsid w:val="00907B49"/>
    <w:rsid w:val="009102BB"/>
    <w:rsid w:val="00913141"/>
    <w:rsid w:val="00915046"/>
    <w:rsid w:val="0091561B"/>
    <w:rsid w:val="009171DB"/>
    <w:rsid w:val="00920F84"/>
    <w:rsid w:val="009212CA"/>
    <w:rsid w:val="00922018"/>
    <w:rsid w:val="00924F73"/>
    <w:rsid w:val="009257D6"/>
    <w:rsid w:val="00925CA6"/>
    <w:rsid w:val="009262C9"/>
    <w:rsid w:val="00926C8B"/>
    <w:rsid w:val="00926F56"/>
    <w:rsid w:val="0092762B"/>
    <w:rsid w:val="0093039D"/>
    <w:rsid w:val="00930EDA"/>
    <w:rsid w:val="00931004"/>
    <w:rsid w:val="009318D2"/>
    <w:rsid w:val="0093349E"/>
    <w:rsid w:val="009349AE"/>
    <w:rsid w:val="00934E83"/>
    <w:rsid w:val="00935819"/>
    <w:rsid w:val="00935CEB"/>
    <w:rsid w:val="009360EB"/>
    <w:rsid w:val="00940CF5"/>
    <w:rsid w:val="00944BA3"/>
    <w:rsid w:val="00944C29"/>
    <w:rsid w:val="00944F71"/>
    <w:rsid w:val="00946EF2"/>
    <w:rsid w:val="00947BAA"/>
    <w:rsid w:val="00955E24"/>
    <w:rsid w:val="00956F6C"/>
    <w:rsid w:val="00960EA2"/>
    <w:rsid w:val="0096210C"/>
    <w:rsid w:val="00963C3D"/>
    <w:rsid w:val="00965CB1"/>
    <w:rsid w:val="00966DE0"/>
    <w:rsid w:val="0096760A"/>
    <w:rsid w:val="00967FD2"/>
    <w:rsid w:val="00970530"/>
    <w:rsid w:val="009712D0"/>
    <w:rsid w:val="00971FE5"/>
    <w:rsid w:val="00972831"/>
    <w:rsid w:val="00973154"/>
    <w:rsid w:val="00974546"/>
    <w:rsid w:val="00974E42"/>
    <w:rsid w:val="00976501"/>
    <w:rsid w:val="0098056C"/>
    <w:rsid w:val="0098159C"/>
    <w:rsid w:val="009851A6"/>
    <w:rsid w:val="00985837"/>
    <w:rsid w:val="00986201"/>
    <w:rsid w:val="0098734F"/>
    <w:rsid w:val="00987730"/>
    <w:rsid w:val="00987B4B"/>
    <w:rsid w:val="00991991"/>
    <w:rsid w:val="00991FE8"/>
    <w:rsid w:val="009930AA"/>
    <w:rsid w:val="009939DA"/>
    <w:rsid w:val="00995736"/>
    <w:rsid w:val="00995FD4"/>
    <w:rsid w:val="009972DA"/>
    <w:rsid w:val="00997425"/>
    <w:rsid w:val="00997EC0"/>
    <w:rsid w:val="009A3EF9"/>
    <w:rsid w:val="009A60BF"/>
    <w:rsid w:val="009A6C79"/>
    <w:rsid w:val="009A6F73"/>
    <w:rsid w:val="009B0545"/>
    <w:rsid w:val="009B126D"/>
    <w:rsid w:val="009B18F4"/>
    <w:rsid w:val="009B2C2E"/>
    <w:rsid w:val="009B3516"/>
    <w:rsid w:val="009B502B"/>
    <w:rsid w:val="009C1C8F"/>
    <w:rsid w:val="009C2451"/>
    <w:rsid w:val="009C50D7"/>
    <w:rsid w:val="009C6F83"/>
    <w:rsid w:val="009D055D"/>
    <w:rsid w:val="009D0A8F"/>
    <w:rsid w:val="009D26A7"/>
    <w:rsid w:val="009D6005"/>
    <w:rsid w:val="009D6DF5"/>
    <w:rsid w:val="009D7F33"/>
    <w:rsid w:val="009E1F52"/>
    <w:rsid w:val="009E2E96"/>
    <w:rsid w:val="009E3B97"/>
    <w:rsid w:val="009E4EFA"/>
    <w:rsid w:val="009E5F3C"/>
    <w:rsid w:val="009F00E4"/>
    <w:rsid w:val="009F0CD8"/>
    <w:rsid w:val="009F31AE"/>
    <w:rsid w:val="009F4282"/>
    <w:rsid w:val="009F5F25"/>
    <w:rsid w:val="00A009E7"/>
    <w:rsid w:val="00A0105C"/>
    <w:rsid w:val="00A016D8"/>
    <w:rsid w:val="00A01C5A"/>
    <w:rsid w:val="00A03116"/>
    <w:rsid w:val="00A03951"/>
    <w:rsid w:val="00A042B0"/>
    <w:rsid w:val="00A05901"/>
    <w:rsid w:val="00A15053"/>
    <w:rsid w:val="00A164F2"/>
    <w:rsid w:val="00A17DE3"/>
    <w:rsid w:val="00A17FAA"/>
    <w:rsid w:val="00A2120F"/>
    <w:rsid w:val="00A230A8"/>
    <w:rsid w:val="00A238EA"/>
    <w:rsid w:val="00A24770"/>
    <w:rsid w:val="00A26203"/>
    <w:rsid w:val="00A26D2C"/>
    <w:rsid w:val="00A319BC"/>
    <w:rsid w:val="00A3364F"/>
    <w:rsid w:val="00A353CF"/>
    <w:rsid w:val="00A3574C"/>
    <w:rsid w:val="00A3585A"/>
    <w:rsid w:val="00A35D6A"/>
    <w:rsid w:val="00A37553"/>
    <w:rsid w:val="00A41EF7"/>
    <w:rsid w:val="00A45A97"/>
    <w:rsid w:val="00A465DC"/>
    <w:rsid w:val="00A46DDC"/>
    <w:rsid w:val="00A50679"/>
    <w:rsid w:val="00A52694"/>
    <w:rsid w:val="00A536E4"/>
    <w:rsid w:val="00A545AE"/>
    <w:rsid w:val="00A56239"/>
    <w:rsid w:val="00A56B35"/>
    <w:rsid w:val="00A5731F"/>
    <w:rsid w:val="00A57584"/>
    <w:rsid w:val="00A60DFC"/>
    <w:rsid w:val="00A61805"/>
    <w:rsid w:val="00A6244A"/>
    <w:rsid w:val="00A62D06"/>
    <w:rsid w:val="00A72B2B"/>
    <w:rsid w:val="00A73BD0"/>
    <w:rsid w:val="00A76ADD"/>
    <w:rsid w:val="00A76C9C"/>
    <w:rsid w:val="00A8065F"/>
    <w:rsid w:val="00A81E57"/>
    <w:rsid w:val="00A83C4F"/>
    <w:rsid w:val="00A8488C"/>
    <w:rsid w:val="00A851CC"/>
    <w:rsid w:val="00A85C98"/>
    <w:rsid w:val="00A86F61"/>
    <w:rsid w:val="00A87480"/>
    <w:rsid w:val="00A87CF1"/>
    <w:rsid w:val="00A93B96"/>
    <w:rsid w:val="00A946B2"/>
    <w:rsid w:val="00A9686D"/>
    <w:rsid w:val="00A96DE1"/>
    <w:rsid w:val="00A9797E"/>
    <w:rsid w:val="00AA0A63"/>
    <w:rsid w:val="00AA30DF"/>
    <w:rsid w:val="00AA33EF"/>
    <w:rsid w:val="00AA341D"/>
    <w:rsid w:val="00AA4FA5"/>
    <w:rsid w:val="00AA5AC2"/>
    <w:rsid w:val="00AA6463"/>
    <w:rsid w:val="00AB011E"/>
    <w:rsid w:val="00AB4695"/>
    <w:rsid w:val="00AB53B1"/>
    <w:rsid w:val="00AB5A75"/>
    <w:rsid w:val="00AB6D2C"/>
    <w:rsid w:val="00AB6D71"/>
    <w:rsid w:val="00AC08DD"/>
    <w:rsid w:val="00AC1BB8"/>
    <w:rsid w:val="00AC23B3"/>
    <w:rsid w:val="00AC29F9"/>
    <w:rsid w:val="00AC5244"/>
    <w:rsid w:val="00AC6A13"/>
    <w:rsid w:val="00AC727B"/>
    <w:rsid w:val="00AD0388"/>
    <w:rsid w:val="00AD0F80"/>
    <w:rsid w:val="00AD351E"/>
    <w:rsid w:val="00AD43E4"/>
    <w:rsid w:val="00AD479D"/>
    <w:rsid w:val="00AD6AB2"/>
    <w:rsid w:val="00AD7D99"/>
    <w:rsid w:val="00AE02E1"/>
    <w:rsid w:val="00AE411E"/>
    <w:rsid w:val="00AF0664"/>
    <w:rsid w:val="00AF1761"/>
    <w:rsid w:val="00AF28A2"/>
    <w:rsid w:val="00AF33A4"/>
    <w:rsid w:val="00AF394A"/>
    <w:rsid w:val="00AF5B89"/>
    <w:rsid w:val="00AF5FA4"/>
    <w:rsid w:val="00B00511"/>
    <w:rsid w:val="00B028D7"/>
    <w:rsid w:val="00B03162"/>
    <w:rsid w:val="00B05C89"/>
    <w:rsid w:val="00B05F67"/>
    <w:rsid w:val="00B0633A"/>
    <w:rsid w:val="00B065AC"/>
    <w:rsid w:val="00B07F6C"/>
    <w:rsid w:val="00B112BE"/>
    <w:rsid w:val="00B12013"/>
    <w:rsid w:val="00B129EB"/>
    <w:rsid w:val="00B14C75"/>
    <w:rsid w:val="00B14E01"/>
    <w:rsid w:val="00B17212"/>
    <w:rsid w:val="00B207C8"/>
    <w:rsid w:val="00B213D0"/>
    <w:rsid w:val="00B21D70"/>
    <w:rsid w:val="00B25D92"/>
    <w:rsid w:val="00B26E98"/>
    <w:rsid w:val="00B32E2C"/>
    <w:rsid w:val="00B3438A"/>
    <w:rsid w:val="00B37EB1"/>
    <w:rsid w:val="00B41CD9"/>
    <w:rsid w:val="00B434FC"/>
    <w:rsid w:val="00B45AD5"/>
    <w:rsid w:val="00B46C4B"/>
    <w:rsid w:val="00B50C0D"/>
    <w:rsid w:val="00B53E47"/>
    <w:rsid w:val="00B55B9C"/>
    <w:rsid w:val="00B5702F"/>
    <w:rsid w:val="00B57459"/>
    <w:rsid w:val="00B606A1"/>
    <w:rsid w:val="00B613EF"/>
    <w:rsid w:val="00B61F6C"/>
    <w:rsid w:val="00B62B02"/>
    <w:rsid w:val="00B630E3"/>
    <w:rsid w:val="00B63324"/>
    <w:rsid w:val="00B6418B"/>
    <w:rsid w:val="00B64AA5"/>
    <w:rsid w:val="00B65143"/>
    <w:rsid w:val="00B663D0"/>
    <w:rsid w:val="00B70DAA"/>
    <w:rsid w:val="00B71AFD"/>
    <w:rsid w:val="00B7332D"/>
    <w:rsid w:val="00B74E3D"/>
    <w:rsid w:val="00B75C66"/>
    <w:rsid w:val="00B76313"/>
    <w:rsid w:val="00B76F6A"/>
    <w:rsid w:val="00B81593"/>
    <w:rsid w:val="00B84925"/>
    <w:rsid w:val="00B84F5F"/>
    <w:rsid w:val="00B875C3"/>
    <w:rsid w:val="00B9245F"/>
    <w:rsid w:val="00B927BD"/>
    <w:rsid w:val="00B95B61"/>
    <w:rsid w:val="00B95DA4"/>
    <w:rsid w:val="00B965CB"/>
    <w:rsid w:val="00B9716B"/>
    <w:rsid w:val="00BA07F4"/>
    <w:rsid w:val="00BA0D64"/>
    <w:rsid w:val="00BA307C"/>
    <w:rsid w:val="00BA7320"/>
    <w:rsid w:val="00BA7325"/>
    <w:rsid w:val="00BA7746"/>
    <w:rsid w:val="00BA7FB9"/>
    <w:rsid w:val="00BB072F"/>
    <w:rsid w:val="00BB1180"/>
    <w:rsid w:val="00BB170D"/>
    <w:rsid w:val="00BB2E44"/>
    <w:rsid w:val="00BB66AB"/>
    <w:rsid w:val="00BB6CFC"/>
    <w:rsid w:val="00BB7C5C"/>
    <w:rsid w:val="00BC0A3E"/>
    <w:rsid w:val="00BC129C"/>
    <w:rsid w:val="00BC1BBC"/>
    <w:rsid w:val="00BC2067"/>
    <w:rsid w:val="00BC3412"/>
    <w:rsid w:val="00BC3638"/>
    <w:rsid w:val="00BC436E"/>
    <w:rsid w:val="00BC5FCA"/>
    <w:rsid w:val="00BC63FB"/>
    <w:rsid w:val="00BC709B"/>
    <w:rsid w:val="00BC7EB8"/>
    <w:rsid w:val="00BD1BFA"/>
    <w:rsid w:val="00BD21AF"/>
    <w:rsid w:val="00BD2240"/>
    <w:rsid w:val="00BD3C12"/>
    <w:rsid w:val="00BD45A5"/>
    <w:rsid w:val="00BD47F9"/>
    <w:rsid w:val="00BD6D5F"/>
    <w:rsid w:val="00BD709B"/>
    <w:rsid w:val="00BE0334"/>
    <w:rsid w:val="00BE1E33"/>
    <w:rsid w:val="00BE25DC"/>
    <w:rsid w:val="00BE260D"/>
    <w:rsid w:val="00BE482F"/>
    <w:rsid w:val="00BF022D"/>
    <w:rsid w:val="00BF036D"/>
    <w:rsid w:val="00BF09C8"/>
    <w:rsid w:val="00BF12DC"/>
    <w:rsid w:val="00BF1AB0"/>
    <w:rsid w:val="00BF4224"/>
    <w:rsid w:val="00BF460F"/>
    <w:rsid w:val="00BF4AAA"/>
    <w:rsid w:val="00BF5046"/>
    <w:rsid w:val="00BF50F6"/>
    <w:rsid w:val="00BF6876"/>
    <w:rsid w:val="00BF6D42"/>
    <w:rsid w:val="00C00346"/>
    <w:rsid w:val="00C00C0C"/>
    <w:rsid w:val="00C01121"/>
    <w:rsid w:val="00C01EDA"/>
    <w:rsid w:val="00C0204A"/>
    <w:rsid w:val="00C0461E"/>
    <w:rsid w:val="00C049AB"/>
    <w:rsid w:val="00C10F4B"/>
    <w:rsid w:val="00C114BF"/>
    <w:rsid w:val="00C132D6"/>
    <w:rsid w:val="00C15285"/>
    <w:rsid w:val="00C154FD"/>
    <w:rsid w:val="00C17460"/>
    <w:rsid w:val="00C206D1"/>
    <w:rsid w:val="00C21A88"/>
    <w:rsid w:val="00C21DAA"/>
    <w:rsid w:val="00C30A71"/>
    <w:rsid w:val="00C31EFB"/>
    <w:rsid w:val="00C324DB"/>
    <w:rsid w:val="00C34F46"/>
    <w:rsid w:val="00C366F9"/>
    <w:rsid w:val="00C401DB"/>
    <w:rsid w:val="00C41794"/>
    <w:rsid w:val="00C41E36"/>
    <w:rsid w:val="00C4300A"/>
    <w:rsid w:val="00C45E97"/>
    <w:rsid w:val="00C4717F"/>
    <w:rsid w:val="00C5426A"/>
    <w:rsid w:val="00C54C26"/>
    <w:rsid w:val="00C5600B"/>
    <w:rsid w:val="00C56685"/>
    <w:rsid w:val="00C57EE9"/>
    <w:rsid w:val="00C60DDD"/>
    <w:rsid w:val="00C61F10"/>
    <w:rsid w:val="00C66A01"/>
    <w:rsid w:val="00C70254"/>
    <w:rsid w:val="00C70537"/>
    <w:rsid w:val="00C719AD"/>
    <w:rsid w:val="00C71CE8"/>
    <w:rsid w:val="00C735E2"/>
    <w:rsid w:val="00C76998"/>
    <w:rsid w:val="00C76FF4"/>
    <w:rsid w:val="00C819E7"/>
    <w:rsid w:val="00C81BD4"/>
    <w:rsid w:val="00C8392A"/>
    <w:rsid w:val="00C8538D"/>
    <w:rsid w:val="00C858F0"/>
    <w:rsid w:val="00C869D7"/>
    <w:rsid w:val="00C9035F"/>
    <w:rsid w:val="00C9116B"/>
    <w:rsid w:val="00C91417"/>
    <w:rsid w:val="00C92A43"/>
    <w:rsid w:val="00C94182"/>
    <w:rsid w:val="00C95A96"/>
    <w:rsid w:val="00C95BBE"/>
    <w:rsid w:val="00C97EDA"/>
    <w:rsid w:val="00CA0516"/>
    <w:rsid w:val="00CA1341"/>
    <w:rsid w:val="00CA37DF"/>
    <w:rsid w:val="00CA4279"/>
    <w:rsid w:val="00CA4B51"/>
    <w:rsid w:val="00CA6AB3"/>
    <w:rsid w:val="00CB0591"/>
    <w:rsid w:val="00CB0FB4"/>
    <w:rsid w:val="00CB2627"/>
    <w:rsid w:val="00CB3EB2"/>
    <w:rsid w:val="00CB4B38"/>
    <w:rsid w:val="00CC0758"/>
    <w:rsid w:val="00CC0984"/>
    <w:rsid w:val="00CC2450"/>
    <w:rsid w:val="00CC3282"/>
    <w:rsid w:val="00CC43BD"/>
    <w:rsid w:val="00CC5A38"/>
    <w:rsid w:val="00CC7D4D"/>
    <w:rsid w:val="00CD10A0"/>
    <w:rsid w:val="00CD1957"/>
    <w:rsid w:val="00CD1BAA"/>
    <w:rsid w:val="00CD1C77"/>
    <w:rsid w:val="00CD2CA3"/>
    <w:rsid w:val="00CD2E0F"/>
    <w:rsid w:val="00CD3E51"/>
    <w:rsid w:val="00CD4DDE"/>
    <w:rsid w:val="00CE1F64"/>
    <w:rsid w:val="00CE2D3C"/>
    <w:rsid w:val="00CE2EA0"/>
    <w:rsid w:val="00CE32E6"/>
    <w:rsid w:val="00CE51FE"/>
    <w:rsid w:val="00CE61DD"/>
    <w:rsid w:val="00CE710C"/>
    <w:rsid w:val="00CE78CD"/>
    <w:rsid w:val="00CF107C"/>
    <w:rsid w:val="00CF418D"/>
    <w:rsid w:val="00CF5455"/>
    <w:rsid w:val="00CF6254"/>
    <w:rsid w:val="00CF6C84"/>
    <w:rsid w:val="00CF7D03"/>
    <w:rsid w:val="00D00575"/>
    <w:rsid w:val="00D01981"/>
    <w:rsid w:val="00D022D3"/>
    <w:rsid w:val="00D029EC"/>
    <w:rsid w:val="00D046D5"/>
    <w:rsid w:val="00D120F2"/>
    <w:rsid w:val="00D12CD7"/>
    <w:rsid w:val="00D148E4"/>
    <w:rsid w:val="00D15B19"/>
    <w:rsid w:val="00D16BCA"/>
    <w:rsid w:val="00D1709E"/>
    <w:rsid w:val="00D25349"/>
    <w:rsid w:val="00D256CE"/>
    <w:rsid w:val="00D26930"/>
    <w:rsid w:val="00D302EE"/>
    <w:rsid w:val="00D31FA4"/>
    <w:rsid w:val="00D3202C"/>
    <w:rsid w:val="00D3246E"/>
    <w:rsid w:val="00D33D45"/>
    <w:rsid w:val="00D37849"/>
    <w:rsid w:val="00D4112D"/>
    <w:rsid w:val="00D42133"/>
    <w:rsid w:val="00D42CDA"/>
    <w:rsid w:val="00D43064"/>
    <w:rsid w:val="00D443A7"/>
    <w:rsid w:val="00D45F06"/>
    <w:rsid w:val="00D47C22"/>
    <w:rsid w:val="00D52A80"/>
    <w:rsid w:val="00D539C8"/>
    <w:rsid w:val="00D53A5E"/>
    <w:rsid w:val="00D553F3"/>
    <w:rsid w:val="00D55680"/>
    <w:rsid w:val="00D57ED6"/>
    <w:rsid w:val="00D63EA9"/>
    <w:rsid w:val="00D6491C"/>
    <w:rsid w:val="00D64BD8"/>
    <w:rsid w:val="00D64F04"/>
    <w:rsid w:val="00D71918"/>
    <w:rsid w:val="00D72F3F"/>
    <w:rsid w:val="00D73817"/>
    <w:rsid w:val="00D750C0"/>
    <w:rsid w:val="00D77732"/>
    <w:rsid w:val="00D77E34"/>
    <w:rsid w:val="00D80023"/>
    <w:rsid w:val="00D804F4"/>
    <w:rsid w:val="00D81350"/>
    <w:rsid w:val="00D81648"/>
    <w:rsid w:val="00D8245F"/>
    <w:rsid w:val="00D84F4F"/>
    <w:rsid w:val="00D85911"/>
    <w:rsid w:val="00D87421"/>
    <w:rsid w:val="00D87A76"/>
    <w:rsid w:val="00D90014"/>
    <w:rsid w:val="00D904DE"/>
    <w:rsid w:val="00D93A45"/>
    <w:rsid w:val="00D94A11"/>
    <w:rsid w:val="00DA4B3F"/>
    <w:rsid w:val="00DA6B49"/>
    <w:rsid w:val="00DA706C"/>
    <w:rsid w:val="00DB0EEE"/>
    <w:rsid w:val="00DB2049"/>
    <w:rsid w:val="00DB70CD"/>
    <w:rsid w:val="00DB7AAE"/>
    <w:rsid w:val="00DC07B0"/>
    <w:rsid w:val="00DC14F9"/>
    <w:rsid w:val="00DC2E6B"/>
    <w:rsid w:val="00DC3954"/>
    <w:rsid w:val="00DC5F80"/>
    <w:rsid w:val="00DC65BF"/>
    <w:rsid w:val="00DC6E99"/>
    <w:rsid w:val="00DC7831"/>
    <w:rsid w:val="00DD2433"/>
    <w:rsid w:val="00DD2957"/>
    <w:rsid w:val="00DD361C"/>
    <w:rsid w:val="00DD380E"/>
    <w:rsid w:val="00DD4202"/>
    <w:rsid w:val="00DD44FE"/>
    <w:rsid w:val="00DD718B"/>
    <w:rsid w:val="00DE1C13"/>
    <w:rsid w:val="00DE3232"/>
    <w:rsid w:val="00DE46B5"/>
    <w:rsid w:val="00DE65AE"/>
    <w:rsid w:val="00DE6BE4"/>
    <w:rsid w:val="00DF076F"/>
    <w:rsid w:val="00DF0E93"/>
    <w:rsid w:val="00DF2608"/>
    <w:rsid w:val="00DF439E"/>
    <w:rsid w:val="00DF449B"/>
    <w:rsid w:val="00DF4816"/>
    <w:rsid w:val="00DF4A43"/>
    <w:rsid w:val="00DF512B"/>
    <w:rsid w:val="00DF5C52"/>
    <w:rsid w:val="00DF6C6C"/>
    <w:rsid w:val="00DF7332"/>
    <w:rsid w:val="00E01D29"/>
    <w:rsid w:val="00E020D0"/>
    <w:rsid w:val="00E0210D"/>
    <w:rsid w:val="00E0584C"/>
    <w:rsid w:val="00E12AA3"/>
    <w:rsid w:val="00E15506"/>
    <w:rsid w:val="00E1553D"/>
    <w:rsid w:val="00E16966"/>
    <w:rsid w:val="00E17983"/>
    <w:rsid w:val="00E2209F"/>
    <w:rsid w:val="00E2352E"/>
    <w:rsid w:val="00E2365C"/>
    <w:rsid w:val="00E27697"/>
    <w:rsid w:val="00E30CEA"/>
    <w:rsid w:val="00E30DE1"/>
    <w:rsid w:val="00E31CE7"/>
    <w:rsid w:val="00E31E13"/>
    <w:rsid w:val="00E3539F"/>
    <w:rsid w:val="00E36357"/>
    <w:rsid w:val="00E41C84"/>
    <w:rsid w:val="00E4234D"/>
    <w:rsid w:val="00E43456"/>
    <w:rsid w:val="00E43E97"/>
    <w:rsid w:val="00E45923"/>
    <w:rsid w:val="00E4705C"/>
    <w:rsid w:val="00E47CFF"/>
    <w:rsid w:val="00E47DFD"/>
    <w:rsid w:val="00E5166B"/>
    <w:rsid w:val="00E533F5"/>
    <w:rsid w:val="00E53E39"/>
    <w:rsid w:val="00E5512C"/>
    <w:rsid w:val="00E55227"/>
    <w:rsid w:val="00E55715"/>
    <w:rsid w:val="00E566E8"/>
    <w:rsid w:val="00E568D5"/>
    <w:rsid w:val="00E56904"/>
    <w:rsid w:val="00E61ADF"/>
    <w:rsid w:val="00E63B21"/>
    <w:rsid w:val="00E6606B"/>
    <w:rsid w:val="00E7185B"/>
    <w:rsid w:val="00E8003A"/>
    <w:rsid w:val="00E815F0"/>
    <w:rsid w:val="00E81B51"/>
    <w:rsid w:val="00E82093"/>
    <w:rsid w:val="00E834CD"/>
    <w:rsid w:val="00E83A0B"/>
    <w:rsid w:val="00E85B9A"/>
    <w:rsid w:val="00E87F97"/>
    <w:rsid w:val="00E9349F"/>
    <w:rsid w:val="00E941CD"/>
    <w:rsid w:val="00E94B20"/>
    <w:rsid w:val="00E977B1"/>
    <w:rsid w:val="00EA061A"/>
    <w:rsid w:val="00EA2A49"/>
    <w:rsid w:val="00EA30D4"/>
    <w:rsid w:val="00EA38D0"/>
    <w:rsid w:val="00EA4426"/>
    <w:rsid w:val="00EB0655"/>
    <w:rsid w:val="00EB0FDB"/>
    <w:rsid w:val="00EB1278"/>
    <w:rsid w:val="00EB15E8"/>
    <w:rsid w:val="00EB2293"/>
    <w:rsid w:val="00EB2978"/>
    <w:rsid w:val="00EB5037"/>
    <w:rsid w:val="00EB75DB"/>
    <w:rsid w:val="00EC14CB"/>
    <w:rsid w:val="00EC3E26"/>
    <w:rsid w:val="00EC59C8"/>
    <w:rsid w:val="00EC654C"/>
    <w:rsid w:val="00ED1052"/>
    <w:rsid w:val="00ED1E7C"/>
    <w:rsid w:val="00ED48CE"/>
    <w:rsid w:val="00EE12D6"/>
    <w:rsid w:val="00EE2B31"/>
    <w:rsid w:val="00EE42D1"/>
    <w:rsid w:val="00EE450A"/>
    <w:rsid w:val="00EE457B"/>
    <w:rsid w:val="00EE4765"/>
    <w:rsid w:val="00EE48A2"/>
    <w:rsid w:val="00EE726F"/>
    <w:rsid w:val="00EE780A"/>
    <w:rsid w:val="00EF10BB"/>
    <w:rsid w:val="00EF1DF9"/>
    <w:rsid w:val="00EF2927"/>
    <w:rsid w:val="00EF3325"/>
    <w:rsid w:val="00EF347C"/>
    <w:rsid w:val="00EF4C81"/>
    <w:rsid w:val="00EF4D5E"/>
    <w:rsid w:val="00EF5A32"/>
    <w:rsid w:val="00EF601B"/>
    <w:rsid w:val="00F00806"/>
    <w:rsid w:val="00F00DE3"/>
    <w:rsid w:val="00F03111"/>
    <w:rsid w:val="00F04E56"/>
    <w:rsid w:val="00F05057"/>
    <w:rsid w:val="00F06B4D"/>
    <w:rsid w:val="00F071D7"/>
    <w:rsid w:val="00F11371"/>
    <w:rsid w:val="00F1228C"/>
    <w:rsid w:val="00F139A9"/>
    <w:rsid w:val="00F14A54"/>
    <w:rsid w:val="00F16A17"/>
    <w:rsid w:val="00F21F98"/>
    <w:rsid w:val="00F223F8"/>
    <w:rsid w:val="00F228F4"/>
    <w:rsid w:val="00F25BE1"/>
    <w:rsid w:val="00F263DB"/>
    <w:rsid w:val="00F31B4E"/>
    <w:rsid w:val="00F32C4F"/>
    <w:rsid w:val="00F34FD8"/>
    <w:rsid w:val="00F35DEC"/>
    <w:rsid w:val="00F36D7D"/>
    <w:rsid w:val="00F41071"/>
    <w:rsid w:val="00F448F6"/>
    <w:rsid w:val="00F4516D"/>
    <w:rsid w:val="00F50E81"/>
    <w:rsid w:val="00F530C2"/>
    <w:rsid w:val="00F531D3"/>
    <w:rsid w:val="00F53443"/>
    <w:rsid w:val="00F55051"/>
    <w:rsid w:val="00F5535E"/>
    <w:rsid w:val="00F56A04"/>
    <w:rsid w:val="00F611A8"/>
    <w:rsid w:val="00F626C6"/>
    <w:rsid w:val="00F629D2"/>
    <w:rsid w:val="00F63A19"/>
    <w:rsid w:val="00F64F38"/>
    <w:rsid w:val="00F65083"/>
    <w:rsid w:val="00F65184"/>
    <w:rsid w:val="00F7022E"/>
    <w:rsid w:val="00F744AD"/>
    <w:rsid w:val="00F75079"/>
    <w:rsid w:val="00F76F79"/>
    <w:rsid w:val="00F77F5F"/>
    <w:rsid w:val="00F827AD"/>
    <w:rsid w:val="00F83681"/>
    <w:rsid w:val="00F840B7"/>
    <w:rsid w:val="00F85F16"/>
    <w:rsid w:val="00F8657B"/>
    <w:rsid w:val="00F8679D"/>
    <w:rsid w:val="00F90A32"/>
    <w:rsid w:val="00F93DE4"/>
    <w:rsid w:val="00F94D94"/>
    <w:rsid w:val="00F961FF"/>
    <w:rsid w:val="00F96757"/>
    <w:rsid w:val="00F96F72"/>
    <w:rsid w:val="00F96F96"/>
    <w:rsid w:val="00FA1E03"/>
    <w:rsid w:val="00FA1E9E"/>
    <w:rsid w:val="00FA2527"/>
    <w:rsid w:val="00FA503B"/>
    <w:rsid w:val="00FA65A5"/>
    <w:rsid w:val="00FA67CF"/>
    <w:rsid w:val="00FA6B9B"/>
    <w:rsid w:val="00FA72EA"/>
    <w:rsid w:val="00FB1B1C"/>
    <w:rsid w:val="00FB2BAD"/>
    <w:rsid w:val="00FB4EC8"/>
    <w:rsid w:val="00FB51B9"/>
    <w:rsid w:val="00FB5F02"/>
    <w:rsid w:val="00FC212C"/>
    <w:rsid w:val="00FC236E"/>
    <w:rsid w:val="00FC3A2F"/>
    <w:rsid w:val="00FD1CC7"/>
    <w:rsid w:val="00FD25FA"/>
    <w:rsid w:val="00FD2D1F"/>
    <w:rsid w:val="00FD3C3B"/>
    <w:rsid w:val="00FD5167"/>
    <w:rsid w:val="00FD519F"/>
    <w:rsid w:val="00FE0623"/>
    <w:rsid w:val="00FE18AE"/>
    <w:rsid w:val="00FE1913"/>
    <w:rsid w:val="00FE1935"/>
    <w:rsid w:val="00FE2A78"/>
    <w:rsid w:val="00FE3E69"/>
    <w:rsid w:val="00FE44F4"/>
    <w:rsid w:val="00FE4A0B"/>
    <w:rsid w:val="00FE5948"/>
    <w:rsid w:val="00FE623D"/>
    <w:rsid w:val="00FF169E"/>
    <w:rsid w:val="00FF3D5C"/>
    <w:rsid w:val="00FF3DBD"/>
    <w:rsid w:val="00FF3F0D"/>
    <w:rsid w:val="00FF4261"/>
    <w:rsid w:val="00FF4B53"/>
    <w:rsid w:val="00FF5220"/>
    <w:rsid w:val="00FF6976"/>
    <w:rsid w:val="00FF6E7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065AC"/>
    <w:pPr>
      <w:bidi/>
      <w:jc w:val="both"/>
    </w:pPr>
    <w:rPr>
      <w:rFonts w:ascii="2  Lotus" w:hAnsi="2  Lotus" w:cs="2  Lotus"/>
      <w:sz w:val="28"/>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sz w:val="32"/>
      <w:szCs w:val="36"/>
      <w:lang w:bidi="fa-IR"/>
    </w:rPr>
  </w:style>
  <w:style w:type="paragraph" w:styleId="Heading2">
    <w:name w:val="heading 2"/>
    <w:basedOn w:val="Normal"/>
    <w:next w:val="Normal"/>
    <w:link w:val="Heading2Char"/>
    <w:autoRedefine/>
    <w:qFormat/>
    <w:rsid w:val="007D46D4"/>
    <w:pPr>
      <w:keepNext/>
      <w:spacing w:before="240" w:after="240"/>
      <w:outlineLvl w:val="1"/>
    </w:pPr>
    <w:rPr>
      <w:rFonts w:eastAsia="2  Lotus"/>
      <w:b/>
      <w:bCs/>
      <w:szCs w:val="34"/>
    </w:rPr>
  </w:style>
  <w:style w:type="paragraph" w:styleId="Heading3">
    <w:name w:val="heading 3"/>
    <w:basedOn w:val="Normal"/>
    <w:next w:val="Normal"/>
    <w:link w:val="Heading3Char"/>
    <w:qFormat/>
    <w:rsid w:val="0077103F"/>
    <w:pPr>
      <w:keepNext/>
      <w:bidi w:val="0"/>
      <w:spacing w:before="240" w:after="240"/>
      <w:outlineLvl w:val="2"/>
    </w:pPr>
    <w:rPr>
      <w:b/>
      <w:bCs/>
      <w:szCs w:val="32"/>
    </w:rPr>
  </w:style>
  <w:style w:type="paragraph" w:styleId="Heading4">
    <w:name w:val="heading 4"/>
    <w:basedOn w:val="Normal"/>
    <w:next w:val="Normal"/>
    <w:link w:val="Heading4Char"/>
    <w:autoRedefine/>
    <w:qFormat/>
    <w:rsid w:val="0077103F"/>
    <w:pPr>
      <w:keepNext/>
      <w:keepLines/>
      <w:spacing w:before="320" w:after="240"/>
      <w:outlineLvl w:val="3"/>
    </w:pPr>
    <w:rPr>
      <w:b/>
      <w:bCs/>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7D46D4"/>
    <w:rPr>
      <w:rFonts w:ascii="2  Lotus" w:eastAsia="2  Lotus" w:hAnsi="2  Lotus" w:cs="2  Lotus"/>
      <w:b/>
      <w:bCs/>
      <w:sz w:val="28"/>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imes New Roman"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 w:type="paragraph" w:customStyle="1" w:styleId="6">
    <w:name w:val="عنوان 6"/>
    <w:basedOn w:val="5"/>
    <w:autoRedefine/>
    <w:qFormat/>
    <w:rsid w:val="00CF107C"/>
    <w:pPr>
      <w:spacing w:before="360" w:after="360"/>
    </w:pPr>
    <w:rPr>
      <w:b w:val="0"/>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065AC"/>
    <w:pPr>
      <w:bidi/>
      <w:jc w:val="both"/>
    </w:pPr>
    <w:rPr>
      <w:rFonts w:ascii="2  Lotus" w:hAnsi="2  Lotus" w:cs="2  Lotus"/>
      <w:sz w:val="28"/>
      <w:szCs w:val="28"/>
      <w:lang w:bidi="ar-SA"/>
    </w:rPr>
  </w:style>
  <w:style w:type="paragraph" w:styleId="Heading1">
    <w:name w:val="heading 1"/>
    <w:basedOn w:val="Normal"/>
    <w:next w:val="Normal"/>
    <w:link w:val="Heading1Char"/>
    <w:autoRedefine/>
    <w:qFormat/>
    <w:rsid w:val="00BD45A5"/>
    <w:pPr>
      <w:keepNext/>
      <w:spacing w:before="120" w:after="120"/>
      <w:outlineLvl w:val="0"/>
    </w:pPr>
    <w:rPr>
      <w:rFonts w:eastAsia="2  Lotus"/>
      <w:b/>
      <w:bCs/>
      <w:sz w:val="32"/>
      <w:szCs w:val="36"/>
      <w:lang w:bidi="fa-IR"/>
    </w:rPr>
  </w:style>
  <w:style w:type="paragraph" w:styleId="Heading2">
    <w:name w:val="heading 2"/>
    <w:basedOn w:val="Normal"/>
    <w:next w:val="Normal"/>
    <w:link w:val="Heading2Char"/>
    <w:autoRedefine/>
    <w:qFormat/>
    <w:rsid w:val="007D46D4"/>
    <w:pPr>
      <w:keepNext/>
      <w:spacing w:before="240" w:after="240"/>
      <w:outlineLvl w:val="1"/>
    </w:pPr>
    <w:rPr>
      <w:rFonts w:eastAsia="2  Lotus"/>
      <w:b/>
      <w:bCs/>
      <w:szCs w:val="34"/>
    </w:rPr>
  </w:style>
  <w:style w:type="paragraph" w:styleId="Heading3">
    <w:name w:val="heading 3"/>
    <w:basedOn w:val="Normal"/>
    <w:next w:val="Normal"/>
    <w:link w:val="Heading3Char"/>
    <w:qFormat/>
    <w:rsid w:val="0077103F"/>
    <w:pPr>
      <w:keepNext/>
      <w:bidi w:val="0"/>
      <w:spacing w:before="240" w:after="240"/>
      <w:outlineLvl w:val="2"/>
    </w:pPr>
    <w:rPr>
      <w:b/>
      <w:bCs/>
      <w:szCs w:val="32"/>
    </w:rPr>
  </w:style>
  <w:style w:type="paragraph" w:styleId="Heading4">
    <w:name w:val="heading 4"/>
    <w:basedOn w:val="Normal"/>
    <w:next w:val="Normal"/>
    <w:link w:val="Heading4Char"/>
    <w:autoRedefine/>
    <w:qFormat/>
    <w:rsid w:val="0077103F"/>
    <w:pPr>
      <w:keepNext/>
      <w:keepLines/>
      <w:spacing w:before="320" w:after="240"/>
      <w:outlineLvl w:val="3"/>
    </w:pPr>
    <w:rPr>
      <w:b/>
      <w:bCs/>
      <w:szCs w:val="30"/>
    </w:rPr>
  </w:style>
  <w:style w:type="paragraph" w:styleId="Heading5">
    <w:name w:val="heading 5"/>
    <w:basedOn w:val="Normal"/>
    <w:next w:val="Normal"/>
    <w:link w:val="Heading5Char"/>
    <w:unhideWhenUsed/>
    <w:rsid w:val="003068A0"/>
    <w:pPr>
      <w:keepNext/>
      <w:keepLines/>
      <w:spacing w:before="200"/>
      <w:outlineLvl w:val="4"/>
    </w:pPr>
    <w:rPr>
      <w:rFonts w:ascii="Cambria" w:hAnsi="Cambria"/>
      <w:bCs/>
    </w:rPr>
  </w:style>
  <w:style w:type="paragraph" w:styleId="Heading6">
    <w:name w:val="heading 6"/>
    <w:basedOn w:val="Normal"/>
    <w:next w:val="Normal"/>
    <w:link w:val="Heading6Char"/>
    <w:unhideWhenUsed/>
    <w:rsid w:val="00AA341D"/>
    <w:pPr>
      <w:keepNext/>
      <w:keepLines/>
      <w:spacing w:before="320" w:after="120"/>
      <w:outlineLvl w:val="5"/>
    </w:pPr>
    <w:rPr>
      <w:rFonts w:ascii="Cambria" w:hAnsi="Cambria"/>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B3E78"/>
    <w:pPr>
      <w:tabs>
        <w:tab w:val="center" w:pos="4153"/>
        <w:tab w:val="right" w:pos="8306"/>
      </w:tabs>
    </w:pPr>
  </w:style>
  <w:style w:type="paragraph" w:styleId="Footer">
    <w:name w:val="footer"/>
    <w:basedOn w:val="Normal"/>
    <w:link w:val="FooterChar"/>
    <w:uiPriority w:val="99"/>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77103F"/>
    <w:rPr>
      <w:rFonts w:ascii="2  Lotus" w:hAnsi="2  Lotus" w:cs="2  Lotus"/>
      <w:b/>
      <w:bCs/>
      <w:sz w:val="28"/>
      <w:szCs w:val="32"/>
    </w:rPr>
  </w:style>
  <w:style w:type="paragraph" w:customStyle="1" w:styleId="StyleHeading3">
    <w:name w:val="Style Heading 3 +"/>
    <w:basedOn w:val="Heading3"/>
    <w:rsid w:val="005F1BE4"/>
    <w:pPr>
      <w:bidi/>
    </w:pPr>
  </w:style>
  <w:style w:type="paragraph" w:styleId="BalloonText">
    <w:name w:val="Balloon Text"/>
    <w:basedOn w:val="Normal"/>
    <w:link w:val="BalloonTextChar"/>
    <w:rsid w:val="003E19BA"/>
    <w:rPr>
      <w:rFonts w:ascii="Tahoma" w:hAnsi="Tahoma" w:cs="Tahoma"/>
      <w:sz w:val="16"/>
      <w:szCs w:val="16"/>
    </w:rPr>
  </w:style>
  <w:style w:type="character" w:customStyle="1" w:styleId="BalloonTextChar">
    <w:name w:val="Balloon Text Char"/>
    <w:basedOn w:val="DefaultParagraphFont"/>
    <w:link w:val="BalloonText"/>
    <w:rsid w:val="003E19BA"/>
    <w:rPr>
      <w:rFonts w:ascii="Tahoma" w:hAnsi="Tahoma" w:cs="Tahoma"/>
      <w:sz w:val="16"/>
      <w:szCs w:val="16"/>
    </w:rPr>
  </w:style>
  <w:style w:type="paragraph" w:styleId="NoSpacing">
    <w:name w:val="No Spacing"/>
    <w:link w:val="NoSpacingChar"/>
    <w:uiPriority w:val="1"/>
    <w:qFormat/>
    <w:rsid w:val="003E19BA"/>
    <w:rPr>
      <w:rFonts w:ascii="Calibri" w:hAnsi="Calibri" w:cs="Arial"/>
      <w:sz w:val="22"/>
      <w:szCs w:val="22"/>
    </w:rPr>
  </w:style>
  <w:style w:type="character" w:customStyle="1" w:styleId="NoSpacingChar">
    <w:name w:val="No Spacing Char"/>
    <w:basedOn w:val="DefaultParagraphFont"/>
    <w:link w:val="NoSpacing"/>
    <w:uiPriority w:val="1"/>
    <w:rsid w:val="003E19BA"/>
    <w:rPr>
      <w:rFonts w:ascii="Calibri" w:eastAsia="Times New Roman" w:hAnsi="Calibri" w:cs="Arial"/>
      <w:sz w:val="22"/>
      <w:szCs w:val="22"/>
      <w:lang w:val="en-US" w:eastAsia="en-US" w:bidi="fa-IR"/>
    </w:rPr>
  </w:style>
  <w:style w:type="character" w:customStyle="1" w:styleId="HeaderChar">
    <w:name w:val="Header Char"/>
    <w:basedOn w:val="DefaultParagraphFont"/>
    <w:link w:val="Header"/>
    <w:uiPriority w:val="99"/>
    <w:rsid w:val="003E19BA"/>
    <w:rPr>
      <w:rFonts w:cs="2  Lotus"/>
      <w:sz w:val="24"/>
      <w:szCs w:val="28"/>
    </w:rPr>
  </w:style>
  <w:style w:type="character" w:customStyle="1" w:styleId="FooterChar">
    <w:name w:val="Footer Char"/>
    <w:basedOn w:val="DefaultParagraphFont"/>
    <w:link w:val="Footer"/>
    <w:uiPriority w:val="99"/>
    <w:rsid w:val="003E19BA"/>
    <w:rPr>
      <w:rFonts w:cs="2  Lotus"/>
      <w:sz w:val="24"/>
      <w:szCs w:val="28"/>
    </w:rPr>
  </w:style>
  <w:style w:type="paragraph" w:styleId="TOCHeading">
    <w:name w:val="TOC Heading"/>
    <w:basedOn w:val="Heading1"/>
    <w:next w:val="Normal"/>
    <w:uiPriority w:val="39"/>
    <w:semiHidden/>
    <w:unhideWhenUsed/>
    <w:qFormat/>
    <w:rsid w:val="0012163D"/>
    <w:pPr>
      <w:keepLines/>
      <w:spacing w:before="48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39"/>
    <w:qFormat/>
    <w:rsid w:val="0012163D"/>
    <w:pPr>
      <w:spacing w:after="100"/>
    </w:pPr>
  </w:style>
  <w:style w:type="paragraph" w:styleId="TOC2">
    <w:name w:val="toc 2"/>
    <w:basedOn w:val="Normal"/>
    <w:next w:val="Normal"/>
    <w:autoRedefine/>
    <w:uiPriority w:val="39"/>
    <w:qFormat/>
    <w:rsid w:val="0012163D"/>
    <w:pPr>
      <w:spacing w:after="100"/>
      <w:ind w:left="240"/>
    </w:pPr>
  </w:style>
  <w:style w:type="paragraph" w:styleId="TOC3">
    <w:name w:val="toc 3"/>
    <w:basedOn w:val="Normal"/>
    <w:next w:val="Normal"/>
    <w:autoRedefine/>
    <w:uiPriority w:val="39"/>
    <w:qFormat/>
    <w:rsid w:val="0012163D"/>
    <w:pPr>
      <w:spacing w:after="100"/>
      <w:ind w:left="480"/>
    </w:pPr>
  </w:style>
  <w:style w:type="character" w:styleId="Hyperlink">
    <w:name w:val="Hyperlink"/>
    <w:basedOn w:val="DefaultParagraphFont"/>
    <w:uiPriority w:val="99"/>
    <w:unhideWhenUsed/>
    <w:rsid w:val="0012163D"/>
    <w:rPr>
      <w:color w:val="0000FF"/>
      <w:u w:val="single"/>
    </w:rPr>
  </w:style>
  <w:style w:type="character" w:customStyle="1" w:styleId="Heading1Char">
    <w:name w:val="Heading 1 Char"/>
    <w:basedOn w:val="DefaultParagraphFont"/>
    <w:link w:val="Heading1"/>
    <w:rsid w:val="00BD45A5"/>
    <w:rPr>
      <w:rFonts w:ascii="2  Lotus" w:eastAsia="2  Lotus" w:hAnsi="2  Lotus" w:cs="2  Lotus"/>
      <w:b/>
      <w:bCs/>
      <w:sz w:val="32"/>
      <w:szCs w:val="36"/>
      <w:lang w:bidi="fa-IR"/>
    </w:rPr>
  </w:style>
  <w:style w:type="character" w:customStyle="1" w:styleId="Heading2Char">
    <w:name w:val="Heading 2 Char"/>
    <w:basedOn w:val="DefaultParagraphFont"/>
    <w:link w:val="Heading2"/>
    <w:rsid w:val="007D46D4"/>
    <w:rPr>
      <w:rFonts w:ascii="2  Lotus" w:eastAsia="2  Lotus" w:hAnsi="2  Lotus" w:cs="2  Lotus"/>
      <w:b/>
      <w:bCs/>
      <w:sz w:val="28"/>
      <w:szCs w:val="34"/>
      <w:lang w:bidi="ar-SA"/>
    </w:rPr>
  </w:style>
  <w:style w:type="character" w:customStyle="1" w:styleId="a">
    <w:name w:val="آیات و روایات"/>
    <w:basedOn w:val="DefaultParagraphFont"/>
    <w:rsid w:val="006264BE"/>
    <w:rPr>
      <w:rFonts w:ascii="2  Badr" w:hAnsi="2  Badr"/>
      <w:b/>
      <w:bCs/>
      <w:sz w:val="30"/>
      <w:szCs w:val="30"/>
    </w:rPr>
  </w:style>
  <w:style w:type="paragraph" w:styleId="TOC4">
    <w:name w:val="toc 4"/>
    <w:basedOn w:val="Normal"/>
    <w:next w:val="Normal"/>
    <w:autoRedefine/>
    <w:uiPriority w:val="39"/>
    <w:rsid w:val="00C9116B"/>
    <w:pPr>
      <w:spacing w:after="100"/>
      <w:ind w:left="720"/>
    </w:pPr>
  </w:style>
  <w:style w:type="character" w:customStyle="1" w:styleId="Heading4Char">
    <w:name w:val="Heading 4 Char"/>
    <w:basedOn w:val="DefaultParagraphFont"/>
    <w:link w:val="Heading4"/>
    <w:rsid w:val="0077103F"/>
    <w:rPr>
      <w:rFonts w:ascii="2  Lotus" w:eastAsia="Times New Roman" w:hAnsi="2  Lotus" w:cs="2  Lotus"/>
      <w:b/>
      <w:bCs/>
      <w:sz w:val="28"/>
      <w:szCs w:val="30"/>
    </w:rPr>
  </w:style>
  <w:style w:type="character" w:customStyle="1" w:styleId="Heading5Char">
    <w:name w:val="Heading 5 Char"/>
    <w:basedOn w:val="DefaultParagraphFont"/>
    <w:link w:val="Heading5"/>
    <w:rsid w:val="003068A0"/>
    <w:rPr>
      <w:rFonts w:ascii="Cambria" w:eastAsia="Times New Roman" w:hAnsi="Cambria" w:cs="2  Lotus"/>
      <w:bCs/>
      <w:sz w:val="24"/>
      <w:szCs w:val="28"/>
    </w:rPr>
  </w:style>
  <w:style w:type="character" w:customStyle="1" w:styleId="Heading6Char">
    <w:name w:val="Heading 6 Char"/>
    <w:basedOn w:val="DefaultParagraphFont"/>
    <w:link w:val="Heading6"/>
    <w:rsid w:val="00AA341D"/>
    <w:rPr>
      <w:rFonts w:ascii="Cambria" w:eastAsia="Times New Roman" w:hAnsi="Cambria" w:cs="2  Lotus"/>
      <w:i/>
      <w:sz w:val="24"/>
      <w:szCs w:val="28"/>
    </w:rPr>
  </w:style>
  <w:style w:type="paragraph" w:styleId="NormalWeb">
    <w:name w:val="Normal (Web)"/>
    <w:basedOn w:val="Normal"/>
    <w:uiPriority w:val="99"/>
    <w:unhideWhenUsed/>
    <w:rsid w:val="00DC2E6B"/>
    <w:pPr>
      <w:bidi w:val="0"/>
      <w:spacing w:before="100" w:beforeAutospacing="1" w:after="100" w:afterAutospacing="1"/>
      <w:jc w:val="left"/>
    </w:pPr>
    <w:rPr>
      <w:rFonts w:ascii="Times New Roman" w:hAnsi="Times New Roman" w:cs="Times New Roman"/>
      <w:szCs w:val="24"/>
      <w:lang w:bidi="fa-IR"/>
    </w:rPr>
  </w:style>
  <w:style w:type="paragraph" w:styleId="ListParagraph">
    <w:name w:val="List Paragraph"/>
    <w:basedOn w:val="Normal"/>
    <w:uiPriority w:val="34"/>
    <w:qFormat/>
    <w:rsid w:val="00365789"/>
    <w:pPr>
      <w:ind w:left="720"/>
      <w:contextualSpacing/>
    </w:pPr>
  </w:style>
  <w:style w:type="paragraph" w:customStyle="1" w:styleId="5">
    <w:name w:val="عنوان 5"/>
    <w:basedOn w:val="Heading3"/>
    <w:autoRedefine/>
    <w:qFormat/>
    <w:rsid w:val="00114380"/>
    <w:pPr>
      <w:bidi/>
    </w:pPr>
    <w:rPr>
      <w:szCs w:val="28"/>
    </w:rPr>
  </w:style>
  <w:style w:type="paragraph" w:styleId="FootnoteText">
    <w:name w:val="footnote text"/>
    <w:basedOn w:val="Normal"/>
    <w:link w:val="FootnoteTextChar"/>
    <w:uiPriority w:val="99"/>
    <w:semiHidden/>
    <w:unhideWhenUsed/>
    <w:rsid w:val="00A26D2C"/>
    <w:rPr>
      <w:rFonts w:ascii="Times New Roman" w:eastAsiaTheme="minorHAnsi" w:hAnsi="Times New Roman" w:cs="2 Arabic Style"/>
      <w:sz w:val="20"/>
      <w:szCs w:val="20"/>
    </w:rPr>
  </w:style>
  <w:style w:type="character" w:customStyle="1" w:styleId="FootnoteTextChar">
    <w:name w:val="Footnote Text Char"/>
    <w:basedOn w:val="DefaultParagraphFont"/>
    <w:link w:val="FootnoteText"/>
    <w:uiPriority w:val="99"/>
    <w:semiHidden/>
    <w:rsid w:val="00A26D2C"/>
    <w:rPr>
      <w:rFonts w:eastAsiaTheme="minorHAnsi" w:cs="2 Arabic Style"/>
      <w:lang w:bidi="ar-SA"/>
    </w:rPr>
  </w:style>
  <w:style w:type="character" w:styleId="FootnoteReference">
    <w:name w:val="footnote reference"/>
    <w:basedOn w:val="DefaultParagraphFont"/>
    <w:uiPriority w:val="99"/>
    <w:semiHidden/>
    <w:unhideWhenUsed/>
    <w:rsid w:val="00A26D2C"/>
    <w:rPr>
      <w:vertAlign w:val="superscript"/>
    </w:rPr>
  </w:style>
  <w:style w:type="paragraph" w:customStyle="1" w:styleId="a0">
    <w:name w:val="متن عربی"/>
    <w:basedOn w:val="Normal"/>
    <w:autoRedefine/>
    <w:qFormat/>
    <w:rsid w:val="00147E8E"/>
    <w:rPr>
      <w:rFonts w:cs="2  Badr"/>
      <w:sz w:val="30"/>
      <w:szCs w:val="30"/>
    </w:rPr>
  </w:style>
  <w:style w:type="paragraph" w:customStyle="1" w:styleId="14">
    <w:name w:val="سبک متن عربی + (لاتین) ‏14 نقطه"/>
    <w:basedOn w:val="a0"/>
    <w:rsid w:val="006B6ACC"/>
    <w:rPr>
      <w:sz w:val="28"/>
    </w:rPr>
  </w:style>
  <w:style w:type="paragraph" w:customStyle="1" w:styleId="6">
    <w:name w:val="عنوان 6"/>
    <w:basedOn w:val="5"/>
    <w:autoRedefine/>
    <w:qFormat/>
    <w:rsid w:val="00CF107C"/>
    <w:pPr>
      <w:spacing w:before="360" w:after="360"/>
    </w:pPr>
    <w:rPr>
      <w:b w:val="0"/>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65289">
      <w:bodyDiv w:val="1"/>
      <w:marLeft w:val="0"/>
      <w:marRight w:val="0"/>
      <w:marTop w:val="0"/>
      <w:marBottom w:val="0"/>
      <w:divBdr>
        <w:top w:val="none" w:sz="0" w:space="0" w:color="auto"/>
        <w:left w:val="none" w:sz="0" w:space="0" w:color="auto"/>
        <w:bottom w:val="none" w:sz="0" w:space="0" w:color="auto"/>
        <w:right w:val="none" w:sz="0" w:space="0" w:color="auto"/>
      </w:divBdr>
    </w:div>
    <w:div w:id="288902811">
      <w:bodyDiv w:val="1"/>
      <w:marLeft w:val="0"/>
      <w:marRight w:val="0"/>
      <w:marTop w:val="0"/>
      <w:marBottom w:val="0"/>
      <w:divBdr>
        <w:top w:val="none" w:sz="0" w:space="0" w:color="auto"/>
        <w:left w:val="none" w:sz="0" w:space="0" w:color="auto"/>
        <w:bottom w:val="none" w:sz="0" w:space="0" w:color="auto"/>
        <w:right w:val="none" w:sz="0" w:space="0" w:color="auto"/>
      </w:divBdr>
    </w:div>
    <w:div w:id="411390732">
      <w:bodyDiv w:val="1"/>
      <w:marLeft w:val="0"/>
      <w:marRight w:val="0"/>
      <w:marTop w:val="0"/>
      <w:marBottom w:val="0"/>
      <w:divBdr>
        <w:top w:val="none" w:sz="0" w:space="0" w:color="auto"/>
        <w:left w:val="none" w:sz="0" w:space="0" w:color="auto"/>
        <w:bottom w:val="none" w:sz="0" w:space="0" w:color="auto"/>
        <w:right w:val="none" w:sz="0" w:space="0" w:color="auto"/>
      </w:divBdr>
    </w:div>
    <w:div w:id="1396781499">
      <w:bodyDiv w:val="1"/>
      <w:marLeft w:val="0"/>
      <w:marRight w:val="0"/>
      <w:marTop w:val="0"/>
      <w:marBottom w:val="0"/>
      <w:divBdr>
        <w:top w:val="none" w:sz="0" w:space="0" w:color="auto"/>
        <w:left w:val="none" w:sz="0" w:space="0" w:color="auto"/>
        <w:bottom w:val="none" w:sz="0" w:space="0" w:color="auto"/>
        <w:right w:val="none" w:sz="0" w:space="0" w:color="auto"/>
      </w:divBdr>
    </w:div>
    <w:div w:id="168836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B2DDB-E4FF-457D-9072-B4449CC1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10</Pages>
  <Words>2595</Words>
  <Characters>14798</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Admin</dc:creator>
  <cp:lastModifiedBy>اشراق</cp:lastModifiedBy>
  <cp:revision>22</cp:revision>
  <cp:lastPrinted>2008-05-04T15:27:00Z</cp:lastPrinted>
  <dcterms:created xsi:type="dcterms:W3CDTF">2013-09-08T18:46:00Z</dcterms:created>
  <dcterms:modified xsi:type="dcterms:W3CDTF">2014-02-27T06:16:00Z</dcterms:modified>
</cp:coreProperties>
</file>