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C3" w:rsidRPr="008127B1" w:rsidRDefault="005E29C3" w:rsidP="00382B0F">
      <w:pPr>
        <w:rPr>
          <w:rtl/>
        </w:rPr>
      </w:pPr>
      <w:r w:rsidRPr="008127B1">
        <w:rPr>
          <w:rFonts w:hint="cs"/>
          <w:rtl/>
        </w:rPr>
        <w:t>فهرست مطالب</w:t>
      </w:r>
    </w:p>
    <w:bookmarkStart w:id="0" w:name="_GoBack"/>
    <w:bookmarkEnd w:id="0"/>
    <w:p w:rsidR="00F5743F" w:rsidRDefault="00F90822">
      <w:pPr>
        <w:pStyle w:val="TOC1"/>
        <w:tabs>
          <w:tab w:val="right" w:leader="dot" w:pos="9628"/>
        </w:tabs>
        <w:rPr>
          <w:rFonts w:asciiTheme="minorHAnsi" w:eastAsiaTheme="minorEastAsia" w:hAnsiTheme="minorHAnsi" w:cstheme="minorBidi"/>
          <w:noProof/>
          <w:szCs w:val="22"/>
          <w:rtl/>
          <w:lang w:bidi="fa-IR"/>
        </w:rPr>
      </w:pPr>
      <w:r w:rsidRPr="008127B1">
        <w:rPr>
          <w:sz w:val="28"/>
          <w:rtl/>
        </w:rPr>
        <w:fldChar w:fldCharType="begin"/>
      </w:r>
      <w:r w:rsidR="005E29C3" w:rsidRPr="008127B1">
        <w:rPr>
          <w:sz w:val="28"/>
          <w:rtl/>
        </w:rPr>
        <w:instrText xml:space="preserve"> </w:instrText>
      </w:r>
      <w:r w:rsidR="005E29C3" w:rsidRPr="008127B1">
        <w:rPr>
          <w:rFonts w:hint="cs"/>
          <w:sz w:val="28"/>
        </w:rPr>
        <w:instrText>TOC</w:instrText>
      </w:r>
      <w:r w:rsidR="005E29C3" w:rsidRPr="008127B1">
        <w:rPr>
          <w:rFonts w:hint="cs"/>
          <w:sz w:val="28"/>
          <w:rtl/>
        </w:rPr>
        <w:instrText xml:space="preserve"> \</w:instrText>
      </w:r>
      <w:r w:rsidR="005E29C3" w:rsidRPr="008127B1">
        <w:rPr>
          <w:rFonts w:hint="cs"/>
          <w:sz w:val="28"/>
        </w:rPr>
        <w:instrText>o "</w:instrText>
      </w:r>
      <w:r w:rsidR="005E29C3" w:rsidRPr="008127B1">
        <w:rPr>
          <w:rFonts w:hint="cs"/>
          <w:sz w:val="28"/>
          <w:rtl/>
        </w:rPr>
        <w:instrText>1-7</w:instrText>
      </w:r>
      <w:r w:rsidR="005E29C3" w:rsidRPr="008127B1">
        <w:rPr>
          <w:rFonts w:hint="cs"/>
          <w:sz w:val="28"/>
        </w:rPr>
        <w:instrText>" \h \z \u</w:instrText>
      </w:r>
      <w:r w:rsidR="005E29C3" w:rsidRPr="008127B1">
        <w:rPr>
          <w:sz w:val="28"/>
          <w:rtl/>
        </w:rPr>
        <w:instrText xml:space="preserve"> </w:instrText>
      </w:r>
      <w:r w:rsidRPr="008127B1">
        <w:rPr>
          <w:sz w:val="28"/>
          <w:rtl/>
        </w:rPr>
        <w:fldChar w:fldCharType="separate"/>
      </w:r>
      <w:hyperlink w:anchor="_Toc398800211" w:history="1">
        <w:r w:rsidR="00F5743F" w:rsidRPr="00427970">
          <w:rPr>
            <w:rStyle w:val="Hyperlink"/>
            <w:rFonts w:hint="eastAsia"/>
            <w:noProof/>
            <w:rtl/>
          </w:rPr>
          <w:t>مقدمه</w:t>
        </w:r>
        <w:r w:rsidR="00F5743F">
          <w:rPr>
            <w:noProof/>
            <w:webHidden/>
            <w:rtl/>
          </w:rPr>
          <w:tab/>
        </w:r>
        <w:r w:rsidR="00F5743F">
          <w:rPr>
            <w:rStyle w:val="Hyperlink"/>
            <w:noProof/>
            <w:rtl/>
          </w:rPr>
          <w:fldChar w:fldCharType="begin"/>
        </w:r>
        <w:r w:rsidR="00F5743F">
          <w:rPr>
            <w:noProof/>
            <w:webHidden/>
            <w:rtl/>
          </w:rPr>
          <w:instrText xml:space="preserve"> </w:instrText>
        </w:r>
        <w:r w:rsidR="00F5743F">
          <w:rPr>
            <w:noProof/>
            <w:webHidden/>
          </w:rPr>
          <w:instrText>PAGEREF</w:instrText>
        </w:r>
        <w:r w:rsidR="00F5743F">
          <w:rPr>
            <w:noProof/>
            <w:webHidden/>
            <w:rtl/>
          </w:rPr>
          <w:instrText xml:space="preserve"> _</w:instrText>
        </w:r>
        <w:r w:rsidR="00F5743F">
          <w:rPr>
            <w:noProof/>
            <w:webHidden/>
          </w:rPr>
          <w:instrText>Toc</w:instrText>
        </w:r>
        <w:r w:rsidR="00F5743F">
          <w:rPr>
            <w:noProof/>
            <w:webHidden/>
            <w:rtl/>
          </w:rPr>
          <w:instrText xml:space="preserve">398800211 </w:instrText>
        </w:r>
        <w:r w:rsidR="00F5743F">
          <w:rPr>
            <w:noProof/>
            <w:webHidden/>
          </w:rPr>
          <w:instrText>\h</w:instrText>
        </w:r>
        <w:r w:rsidR="00F5743F">
          <w:rPr>
            <w:noProof/>
            <w:webHidden/>
            <w:rtl/>
          </w:rPr>
          <w:instrText xml:space="preserve"> </w:instrText>
        </w:r>
        <w:r w:rsidR="00F5743F">
          <w:rPr>
            <w:rStyle w:val="Hyperlink"/>
            <w:noProof/>
            <w:rtl/>
          </w:rPr>
        </w:r>
        <w:r w:rsidR="00F5743F">
          <w:rPr>
            <w:rStyle w:val="Hyperlink"/>
            <w:noProof/>
            <w:rtl/>
          </w:rPr>
          <w:fldChar w:fldCharType="separate"/>
        </w:r>
        <w:r w:rsidR="00F5743F">
          <w:rPr>
            <w:noProof/>
            <w:webHidden/>
            <w:rtl/>
          </w:rPr>
          <w:t>3</w:t>
        </w:r>
        <w:r w:rsidR="00F5743F">
          <w:rPr>
            <w:rStyle w:val="Hyperlink"/>
            <w:noProof/>
            <w:rtl/>
          </w:rPr>
          <w:fldChar w:fldCharType="end"/>
        </w:r>
      </w:hyperlink>
    </w:p>
    <w:p w:rsidR="00F5743F" w:rsidRDefault="00F5743F">
      <w:pPr>
        <w:pStyle w:val="TOC1"/>
        <w:tabs>
          <w:tab w:val="right" w:leader="dot" w:pos="9628"/>
        </w:tabs>
        <w:rPr>
          <w:rFonts w:asciiTheme="minorHAnsi" w:eastAsiaTheme="minorEastAsia" w:hAnsiTheme="minorHAnsi" w:cstheme="minorBidi"/>
          <w:noProof/>
          <w:szCs w:val="22"/>
          <w:rtl/>
          <w:lang w:bidi="fa-IR"/>
        </w:rPr>
      </w:pPr>
      <w:hyperlink w:anchor="_Toc398800212" w:history="1">
        <w:r w:rsidRPr="00427970">
          <w:rPr>
            <w:rStyle w:val="Hyperlink"/>
            <w:rFonts w:hint="eastAsia"/>
            <w:noProof/>
            <w:rtl/>
          </w:rPr>
          <w:t>موضوعات</w:t>
        </w:r>
        <w:r w:rsidRPr="00427970">
          <w:rPr>
            <w:rStyle w:val="Hyperlink"/>
            <w:noProof/>
            <w:rtl/>
          </w:rPr>
          <w:t xml:space="preserve"> </w:t>
        </w:r>
        <w:r w:rsidRPr="00427970">
          <w:rPr>
            <w:rStyle w:val="Hyperlink"/>
            <w:rFonts w:hint="eastAsia"/>
            <w:noProof/>
            <w:rtl/>
          </w:rPr>
          <w:t>موردبحث</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398800212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F5743F" w:rsidRDefault="00F5743F">
      <w:pPr>
        <w:pStyle w:val="TOC1"/>
        <w:tabs>
          <w:tab w:val="right" w:leader="dot" w:pos="9628"/>
        </w:tabs>
        <w:rPr>
          <w:rFonts w:asciiTheme="minorHAnsi" w:eastAsiaTheme="minorEastAsia" w:hAnsiTheme="minorHAnsi" w:cstheme="minorBidi"/>
          <w:noProof/>
          <w:szCs w:val="22"/>
          <w:rtl/>
          <w:lang w:bidi="fa-IR"/>
        </w:rPr>
      </w:pPr>
      <w:hyperlink w:anchor="_Toc398800213" w:history="1">
        <w:r w:rsidRPr="00427970">
          <w:rPr>
            <w:rStyle w:val="Hyperlink"/>
            <w:rFonts w:hint="eastAsia"/>
            <w:noProof/>
            <w:rtl/>
          </w:rPr>
          <w:t>قواعد</w:t>
        </w:r>
        <w:r w:rsidRPr="00427970">
          <w:rPr>
            <w:rStyle w:val="Hyperlink"/>
            <w:noProof/>
            <w:rtl/>
          </w:rPr>
          <w:t xml:space="preserve"> </w:t>
        </w:r>
        <w:r w:rsidRPr="00427970">
          <w:rPr>
            <w:rStyle w:val="Hyperlink"/>
            <w:rFonts w:hint="eastAsia"/>
            <w:noProof/>
            <w:rtl/>
          </w:rPr>
          <w:t>عام</w:t>
        </w:r>
        <w:r w:rsidRPr="00427970">
          <w:rPr>
            <w:rStyle w:val="Hyperlink"/>
            <w:noProof/>
            <w:rtl/>
          </w:rPr>
          <w:t xml:space="preserve"> </w:t>
        </w:r>
        <w:r w:rsidRPr="00427970">
          <w:rPr>
            <w:rStyle w:val="Hyperlink"/>
            <w:rFonts w:hint="eastAsia"/>
            <w:noProof/>
            <w:rtl/>
          </w:rPr>
          <w:t>قابل</w:t>
        </w:r>
        <w:r w:rsidRPr="00427970">
          <w:rPr>
            <w:rStyle w:val="Hyperlink"/>
            <w:noProof/>
            <w:rtl/>
          </w:rPr>
          <w:t xml:space="preserve"> </w:t>
        </w:r>
        <w:r w:rsidRPr="00427970">
          <w:rPr>
            <w:rStyle w:val="Hyperlink"/>
            <w:rFonts w:hint="eastAsia"/>
            <w:noProof/>
            <w:rtl/>
          </w:rPr>
          <w:t>تمسک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398800213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F5743F" w:rsidRDefault="00F5743F">
      <w:pPr>
        <w:pStyle w:val="TOC2"/>
        <w:tabs>
          <w:tab w:val="right" w:leader="dot" w:pos="9628"/>
        </w:tabs>
        <w:rPr>
          <w:rFonts w:asciiTheme="minorHAnsi" w:eastAsiaTheme="minorEastAsia" w:hAnsiTheme="minorHAnsi" w:cstheme="minorBidi"/>
          <w:noProof/>
          <w:szCs w:val="22"/>
          <w:rtl/>
          <w:lang w:bidi="fa-IR"/>
        </w:rPr>
      </w:pPr>
      <w:hyperlink w:anchor="_Toc398800214" w:history="1">
        <w:r w:rsidRPr="00427970">
          <w:rPr>
            <w:rStyle w:val="Hyperlink"/>
            <w:noProof/>
            <w:rtl/>
          </w:rPr>
          <w:t xml:space="preserve">1. </w:t>
        </w:r>
        <w:r w:rsidRPr="00427970">
          <w:rPr>
            <w:rStyle w:val="Hyperlink"/>
            <w:rFonts w:hint="eastAsia"/>
            <w:noProof/>
            <w:rtl/>
          </w:rPr>
          <w:t>قاعده</w:t>
        </w:r>
        <w:r w:rsidRPr="00427970">
          <w:rPr>
            <w:rStyle w:val="Hyperlink"/>
            <w:noProof/>
            <w:rtl/>
          </w:rPr>
          <w:t xml:space="preserve"> «</w:t>
        </w:r>
        <w:r w:rsidRPr="00427970">
          <w:rPr>
            <w:rStyle w:val="Hyperlink"/>
            <w:rFonts w:hint="eastAsia"/>
            <w:noProof/>
            <w:rtl/>
          </w:rPr>
          <w:t>ارشاد</w:t>
        </w:r>
        <w:r w:rsidRPr="00427970">
          <w:rPr>
            <w:rStyle w:val="Hyperlink"/>
            <w:noProof/>
            <w:rtl/>
          </w:rPr>
          <w:t xml:space="preserve"> </w:t>
        </w:r>
        <w:r w:rsidRPr="00427970">
          <w:rPr>
            <w:rStyle w:val="Hyperlink"/>
            <w:rFonts w:hint="eastAsia"/>
            <w:noProof/>
            <w:rtl/>
          </w:rPr>
          <w:t>جاهل»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398800214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F5743F" w:rsidRDefault="00F5743F">
      <w:pPr>
        <w:pStyle w:val="TOC3"/>
        <w:tabs>
          <w:tab w:val="right" w:leader="dot" w:pos="9628"/>
        </w:tabs>
        <w:rPr>
          <w:rFonts w:asciiTheme="minorHAnsi" w:eastAsiaTheme="minorEastAsia" w:hAnsiTheme="minorHAnsi" w:cstheme="minorBidi"/>
          <w:noProof/>
          <w:szCs w:val="22"/>
          <w:rtl/>
          <w:lang w:bidi="fa-IR"/>
        </w:rPr>
      </w:pPr>
      <w:hyperlink w:anchor="_Toc398800215" w:history="1">
        <w:r w:rsidRPr="00427970">
          <w:rPr>
            <w:rStyle w:val="Hyperlink"/>
            <w:rFonts w:hint="eastAsia"/>
            <w:noProof/>
            <w:rtl/>
          </w:rPr>
          <w:t>شرا</w:t>
        </w:r>
        <w:r w:rsidRPr="00427970">
          <w:rPr>
            <w:rStyle w:val="Hyperlink"/>
            <w:rFonts w:hint="cs"/>
            <w:noProof/>
            <w:rtl/>
          </w:rPr>
          <w:t>ی</w:t>
        </w:r>
        <w:r w:rsidRPr="00427970">
          <w:rPr>
            <w:rStyle w:val="Hyperlink"/>
            <w:rFonts w:hint="eastAsia"/>
            <w:noProof/>
            <w:rtl/>
          </w:rPr>
          <w:t>ط</w:t>
        </w:r>
        <w:r w:rsidRPr="00427970">
          <w:rPr>
            <w:rStyle w:val="Hyperlink"/>
            <w:noProof/>
            <w:rtl/>
          </w:rPr>
          <w:t xml:space="preserve"> </w:t>
        </w:r>
        <w:r w:rsidRPr="00427970">
          <w:rPr>
            <w:rStyle w:val="Hyperlink"/>
            <w:rFonts w:hint="eastAsia"/>
            <w:noProof/>
            <w:rtl/>
          </w:rPr>
          <w:t>وجوب</w:t>
        </w:r>
        <w:r w:rsidRPr="00427970">
          <w:rPr>
            <w:rStyle w:val="Hyperlink"/>
            <w:noProof/>
            <w:rtl/>
          </w:rPr>
          <w:t xml:space="preserve"> </w:t>
        </w:r>
        <w:r w:rsidRPr="00427970">
          <w:rPr>
            <w:rStyle w:val="Hyperlink"/>
            <w:rFonts w:hint="eastAsia"/>
            <w:noProof/>
            <w:rtl/>
          </w:rPr>
          <w:t>ارشاد</w:t>
        </w:r>
        <w:r w:rsidRPr="00427970">
          <w:rPr>
            <w:rStyle w:val="Hyperlink"/>
            <w:noProof/>
            <w:rtl/>
          </w:rPr>
          <w:t xml:space="preserve"> </w:t>
        </w:r>
        <w:r w:rsidRPr="00427970">
          <w:rPr>
            <w:rStyle w:val="Hyperlink"/>
            <w:rFonts w:hint="eastAsia"/>
            <w:noProof/>
            <w:rtl/>
          </w:rPr>
          <w:t>جاهل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398800215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F5743F" w:rsidRDefault="00F5743F">
      <w:pPr>
        <w:pStyle w:val="TOC4"/>
        <w:tabs>
          <w:tab w:val="right" w:leader="dot" w:pos="9628"/>
        </w:tabs>
        <w:rPr>
          <w:rFonts w:asciiTheme="minorHAnsi" w:eastAsiaTheme="minorEastAsia" w:hAnsiTheme="minorHAnsi" w:cstheme="minorBidi"/>
          <w:noProof/>
          <w:szCs w:val="22"/>
          <w:rtl/>
          <w:lang w:bidi="fa-IR"/>
        </w:rPr>
      </w:pPr>
      <w:hyperlink w:anchor="_Toc398800216" w:history="1">
        <w:r w:rsidRPr="00427970">
          <w:rPr>
            <w:rStyle w:val="Hyperlink"/>
            <w:rFonts w:hint="eastAsia"/>
            <w:noProof/>
            <w:rtl/>
          </w:rPr>
          <w:t>تقر</w:t>
        </w:r>
        <w:r w:rsidRPr="00427970">
          <w:rPr>
            <w:rStyle w:val="Hyperlink"/>
            <w:rFonts w:hint="cs"/>
            <w:noProof/>
            <w:rtl/>
          </w:rPr>
          <w:t>ی</w:t>
        </w:r>
        <w:r w:rsidRPr="00427970">
          <w:rPr>
            <w:rStyle w:val="Hyperlink"/>
            <w:rFonts w:hint="eastAsia"/>
            <w:noProof/>
            <w:rtl/>
          </w:rPr>
          <w:t>ر</w:t>
        </w:r>
        <w:r w:rsidRPr="00427970">
          <w:rPr>
            <w:rStyle w:val="Hyperlink"/>
            <w:noProof/>
            <w:rtl/>
          </w:rPr>
          <w:t xml:space="preserve"> </w:t>
        </w:r>
        <w:r w:rsidRPr="00427970">
          <w:rPr>
            <w:rStyle w:val="Hyperlink"/>
            <w:rFonts w:hint="eastAsia"/>
            <w:noProof/>
            <w:rtl/>
          </w:rPr>
          <w:t>اول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398800216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F5743F" w:rsidRDefault="00F5743F">
      <w:pPr>
        <w:pStyle w:val="TOC4"/>
        <w:tabs>
          <w:tab w:val="right" w:leader="dot" w:pos="9628"/>
        </w:tabs>
        <w:rPr>
          <w:rFonts w:asciiTheme="minorHAnsi" w:eastAsiaTheme="minorEastAsia" w:hAnsiTheme="minorHAnsi" w:cstheme="minorBidi"/>
          <w:noProof/>
          <w:szCs w:val="22"/>
          <w:rtl/>
          <w:lang w:bidi="fa-IR"/>
        </w:rPr>
      </w:pPr>
      <w:hyperlink w:anchor="_Toc398800217" w:history="1">
        <w:r w:rsidRPr="00427970">
          <w:rPr>
            <w:rStyle w:val="Hyperlink"/>
            <w:rFonts w:hint="eastAsia"/>
            <w:noProof/>
            <w:rtl/>
          </w:rPr>
          <w:t>تقر</w:t>
        </w:r>
        <w:r w:rsidRPr="00427970">
          <w:rPr>
            <w:rStyle w:val="Hyperlink"/>
            <w:rFonts w:hint="cs"/>
            <w:noProof/>
            <w:rtl/>
          </w:rPr>
          <w:t>ی</w:t>
        </w:r>
        <w:r w:rsidRPr="00427970">
          <w:rPr>
            <w:rStyle w:val="Hyperlink"/>
            <w:rFonts w:hint="eastAsia"/>
            <w:noProof/>
            <w:rtl/>
          </w:rPr>
          <w:t>ر</w:t>
        </w:r>
        <w:r w:rsidRPr="00427970">
          <w:rPr>
            <w:rStyle w:val="Hyperlink"/>
            <w:noProof/>
            <w:rtl/>
          </w:rPr>
          <w:t xml:space="preserve"> </w:t>
        </w:r>
        <w:r w:rsidRPr="00427970">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398800217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F5743F" w:rsidRDefault="00F5743F">
      <w:pPr>
        <w:pStyle w:val="TOC3"/>
        <w:tabs>
          <w:tab w:val="right" w:leader="dot" w:pos="9628"/>
        </w:tabs>
        <w:rPr>
          <w:rFonts w:asciiTheme="minorHAnsi" w:eastAsiaTheme="minorEastAsia" w:hAnsiTheme="minorHAnsi" w:cstheme="minorBidi"/>
          <w:noProof/>
          <w:szCs w:val="22"/>
          <w:rtl/>
          <w:lang w:bidi="fa-IR"/>
        </w:rPr>
      </w:pPr>
      <w:hyperlink w:anchor="_Toc398800218" w:history="1">
        <w:r w:rsidRPr="00427970">
          <w:rPr>
            <w:rStyle w:val="Hyperlink"/>
            <w:rFonts w:hint="eastAsia"/>
            <w:noProof/>
            <w:rtl/>
          </w:rPr>
          <w:t>رجحان</w:t>
        </w:r>
        <w:r w:rsidRPr="00427970">
          <w:rPr>
            <w:rStyle w:val="Hyperlink"/>
            <w:noProof/>
            <w:rtl/>
          </w:rPr>
          <w:t xml:space="preserve"> </w:t>
        </w:r>
        <w:r w:rsidRPr="00427970">
          <w:rPr>
            <w:rStyle w:val="Hyperlink"/>
            <w:rFonts w:hint="eastAsia"/>
            <w:noProof/>
            <w:rtl/>
          </w:rPr>
          <w:t>ارشاد</w:t>
        </w:r>
        <w:r w:rsidRPr="00427970">
          <w:rPr>
            <w:rStyle w:val="Hyperlink"/>
            <w:noProof/>
            <w:rtl/>
          </w:rPr>
          <w:t xml:space="preserve"> </w:t>
        </w:r>
        <w:r w:rsidRPr="00427970">
          <w:rPr>
            <w:rStyle w:val="Hyperlink"/>
            <w:rFonts w:hint="eastAsia"/>
            <w:noProof/>
            <w:rtl/>
          </w:rPr>
          <w:t>جاهل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398800218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F5743F" w:rsidRDefault="00F5743F">
      <w:pPr>
        <w:pStyle w:val="TOC3"/>
        <w:tabs>
          <w:tab w:val="right" w:leader="dot" w:pos="9628"/>
        </w:tabs>
        <w:rPr>
          <w:rFonts w:asciiTheme="minorHAnsi" w:eastAsiaTheme="minorEastAsia" w:hAnsiTheme="minorHAnsi" w:cstheme="minorBidi"/>
          <w:noProof/>
          <w:szCs w:val="22"/>
          <w:rtl/>
          <w:lang w:bidi="fa-IR"/>
        </w:rPr>
      </w:pPr>
      <w:hyperlink w:anchor="_Toc398800219" w:history="1">
        <w:r w:rsidRPr="00427970">
          <w:rPr>
            <w:rStyle w:val="Hyperlink"/>
            <w:rFonts w:hint="eastAsia"/>
            <w:noProof/>
            <w:rtl/>
          </w:rPr>
          <w:t>نت</w:t>
        </w:r>
        <w:r w:rsidRPr="00427970">
          <w:rPr>
            <w:rStyle w:val="Hyperlink"/>
            <w:rFonts w:hint="cs"/>
            <w:noProof/>
            <w:rtl/>
          </w:rPr>
          <w:t>ی</w:t>
        </w:r>
        <w:r w:rsidRPr="00427970">
          <w:rPr>
            <w:rStyle w:val="Hyperlink"/>
            <w:rFonts w:hint="eastAsia"/>
            <w:noProof/>
            <w:rtl/>
          </w:rPr>
          <w:t>جه‌گ</w:t>
        </w:r>
        <w:r w:rsidRPr="00427970">
          <w:rPr>
            <w:rStyle w:val="Hyperlink"/>
            <w:rFonts w:hint="cs"/>
            <w:noProof/>
            <w:rtl/>
          </w:rPr>
          <w:t>ی</w:t>
        </w:r>
        <w:r w:rsidRPr="00427970">
          <w:rPr>
            <w:rStyle w:val="Hyperlink"/>
            <w:rFonts w:hint="eastAsia"/>
            <w:noProof/>
            <w:rtl/>
          </w:rPr>
          <w:t>ر</w:t>
        </w:r>
        <w:r w:rsidRPr="00427970">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398800219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F5743F" w:rsidRDefault="00F5743F">
      <w:pPr>
        <w:pStyle w:val="TOC3"/>
        <w:tabs>
          <w:tab w:val="right" w:leader="dot" w:pos="9628"/>
        </w:tabs>
        <w:rPr>
          <w:rFonts w:asciiTheme="minorHAnsi" w:eastAsiaTheme="minorEastAsia" w:hAnsiTheme="minorHAnsi" w:cstheme="minorBidi"/>
          <w:noProof/>
          <w:szCs w:val="22"/>
          <w:rtl/>
          <w:lang w:bidi="fa-IR"/>
        </w:rPr>
      </w:pPr>
      <w:hyperlink w:anchor="_Toc398800220" w:history="1">
        <w:r w:rsidRPr="00427970">
          <w:rPr>
            <w:rStyle w:val="Hyperlink"/>
            <w:rFonts w:hint="cs"/>
            <w:noProof/>
            <w:rtl/>
          </w:rPr>
          <w:t>ی</w:t>
        </w:r>
        <w:r w:rsidRPr="00427970">
          <w:rPr>
            <w:rStyle w:val="Hyperlink"/>
            <w:rFonts w:hint="eastAsia"/>
            <w:noProof/>
            <w:rtl/>
          </w:rPr>
          <w:t>ک</w:t>
        </w:r>
        <w:r w:rsidRPr="00427970">
          <w:rPr>
            <w:rStyle w:val="Hyperlink"/>
            <w:noProof/>
            <w:rtl/>
          </w:rPr>
          <w:t xml:space="preserve"> </w:t>
        </w:r>
        <w:r w:rsidRPr="00427970">
          <w:rPr>
            <w:rStyle w:val="Hyperlink"/>
            <w:rFonts w:hint="eastAsia"/>
            <w:noProof/>
            <w:rtl/>
          </w:rPr>
          <w:t>نکته</w:t>
        </w:r>
        <w:r w:rsidRPr="00427970">
          <w:rPr>
            <w:rStyle w:val="Hyperlink"/>
            <w:noProof/>
            <w:rtl/>
          </w:rPr>
          <w:t xml:space="preserve"> </w:t>
        </w:r>
        <w:r w:rsidRPr="00427970">
          <w:rPr>
            <w:rStyle w:val="Hyperlink"/>
            <w:rFonts w:hint="eastAsia"/>
            <w:noProof/>
            <w:rtl/>
          </w:rPr>
          <w:t>مهم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398800220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F5743F" w:rsidRDefault="00F5743F">
      <w:pPr>
        <w:pStyle w:val="TOC2"/>
        <w:tabs>
          <w:tab w:val="right" w:leader="dot" w:pos="9628"/>
        </w:tabs>
        <w:rPr>
          <w:rFonts w:asciiTheme="minorHAnsi" w:eastAsiaTheme="minorEastAsia" w:hAnsiTheme="minorHAnsi" w:cstheme="minorBidi"/>
          <w:noProof/>
          <w:szCs w:val="22"/>
          <w:rtl/>
          <w:lang w:bidi="fa-IR"/>
        </w:rPr>
      </w:pPr>
      <w:hyperlink w:anchor="_Toc398800221" w:history="1">
        <w:r w:rsidRPr="00427970">
          <w:rPr>
            <w:rStyle w:val="Hyperlink"/>
            <w:noProof/>
            <w:rtl/>
          </w:rPr>
          <w:t xml:space="preserve">2. </w:t>
        </w:r>
        <w:r w:rsidRPr="00427970">
          <w:rPr>
            <w:rStyle w:val="Hyperlink"/>
            <w:rFonts w:hint="eastAsia"/>
            <w:noProof/>
            <w:rtl/>
          </w:rPr>
          <w:t>قاعده</w:t>
        </w:r>
        <w:r w:rsidRPr="00427970">
          <w:rPr>
            <w:rStyle w:val="Hyperlink"/>
            <w:noProof/>
            <w:rtl/>
          </w:rPr>
          <w:t xml:space="preserve"> «</w:t>
        </w:r>
        <w:r w:rsidRPr="00427970">
          <w:rPr>
            <w:rStyle w:val="Hyperlink"/>
            <w:rFonts w:hint="eastAsia"/>
            <w:noProof/>
            <w:rtl/>
          </w:rPr>
          <w:t>اعانه</w:t>
        </w:r>
        <w:r w:rsidRPr="00427970">
          <w:rPr>
            <w:rStyle w:val="Hyperlink"/>
            <w:noProof/>
            <w:rtl/>
          </w:rPr>
          <w:t xml:space="preserve"> </w:t>
        </w:r>
        <w:r w:rsidRPr="00427970">
          <w:rPr>
            <w:rStyle w:val="Hyperlink"/>
            <w:rFonts w:hint="eastAsia"/>
            <w:noProof/>
            <w:rtl/>
          </w:rPr>
          <w:t>عل</w:t>
        </w:r>
        <w:r w:rsidRPr="00427970">
          <w:rPr>
            <w:rStyle w:val="Hyperlink"/>
            <w:rFonts w:hint="cs"/>
            <w:noProof/>
            <w:rtl/>
          </w:rPr>
          <w:t>ی</w:t>
        </w:r>
        <w:r w:rsidRPr="00427970">
          <w:rPr>
            <w:rStyle w:val="Hyperlink"/>
            <w:noProof/>
            <w:rtl/>
          </w:rPr>
          <w:t xml:space="preserve"> </w:t>
        </w:r>
        <w:r w:rsidRPr="00427970">
          <w:rPr>
            <w:rStyle w:val="Hyperlink"/>
            <w:rFonts w:hint="eastAsia"/>
            <w:noProof/>
            <w:rtl/>
          </w:rPr>
          <w:t>البرّ</w:t>
        </w:r>
        <w:r w:rsidRPr="00427970">
          <w:rPr>
            <w:rStyle w:val="Hyperlink"/>
            <w:noProof/>
            <w:rtl/>
          </w:rPr>
          <w:t xml:space="preserve"> </w:t>
        </w:r>
        <w:r w:rsidRPr="00427970">
          <w:rPr>
            <w:rStyle w:val="Hyperlink"/>
            <w:rFonts w:hint="eastAsia"/>
            <w:noProof/>
            <w:rtl/>
          </w:rPr>
          <w:t>و</w:t>
        </w:r>
        <w:r w:rsidRPr="00427970">
          <w:rPr>
            <w:rStyle w:val="Hyperlink"/>
            <w:noProof/>
            <w:rtl/>
          </w:rPr>
          <w:t xml:space="preserve"> </w:t>
        </w:r>
        <w:r w:rsidRPr="00427970">
          <w:rPr>
            <w:rStyle w:val="Hyperlink"/>
            <w:rFonts w:hint="eastAsia"/>
            <w:noProof/>
            <w:rtl/>
          </w:rPr>
          <w:t>التقوا</w:t>
        </w:r>
        <w:r w:rsidRPr="00427970">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398800221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F5743F" w:rsidRDefault="00F5743F">
      <w:pPr>
        <w:pStyle w:val="TOC3"/>
        <w:tabs>
          <w:tab w:val="right" w:leader="dot" w:pos="9628"/>
        </w:tabs>
        <w:rPr>
          <w:rFonts w:asciiTheme="minorHAnsi" w:eastAsiaTheme="minorEastAsia" w:hAnsiTheme="minorHAnsi" w:cstheme="minorBidi"/>
          <w:noProof/>
          <w:szCs w:val="22"/>
          <w:rtl/>
          <w:lang w:bidi="fa-IR"/>
        </w:rPr>
      </w:pPr>
      <w:hyperlink w:anchor="_Toc398800222" w:history="1">
        <w:r w:rsidRPr="00427970">
          <w:rPr>
            <w:rStyle w:val="Hyperlink"/>
            <w:rFonts w:hint="eastAsia"/>
            <w:noProof/>
            <w:rtl/>
          </w:rPr>
          <w:t>ادله</w:t>
        </w:r>
        <w:r w:rsidRPr="00427970">
          <w:rPr>
            <w:rStyle w:val="Hyperlink"/>
            <w:noProof/>
            <w:rtl/>
          </w:rPr>
          <w:t xml:space="preserve"> </w:t>
        </w:r>
        <w:r w:rsidRPr="00427970">
          <w:rPr>
            <w:rStyle w:val="Hyperlink"/>
            <w:rFonts w:hint="eastAsia"/>
            <w:noProof/>
            <w:rtl/>
          </w:rPr>
          <w:t>حج</w:t>
        </w:r>
        <w:r w:rsidRPr="00427970">
          <w:rPr>
            <w:rStyle w:val="Hyperlink"/>
            <w:rFonts w:hint="cs"/>
            <w:noProof/>
            <w:rtl/>
          </w:rPr>
          <w:t>ی</w:t>
        </w:r>
        <w:r w:rsidRPr="00427970">
          <w:rPr>
            <w:rStyle w:val="Hyperlink"/>
            <w:rFonts w:hint="eastAsia"/>
            <w:noProof/>
            <w:rtl/>
          </w:rPr>
          <w:t>ت</w:t>
        </w:r>
        <w:r w:rsidRPr="00427970">
          <w:rPr>
            <w:rStyle w:val="Hyperlink"/>
            <w:noProof/>
            <w:rtl/>
          </w:rPr>
          <w:t xml:space="preserve"> </w:t>
        </w:r>
        <w:r w:rsidRPr="00427970">
          <w:rPr>
            <w:rStyle w:val="Hyperlink"/>
            <w:rFonts w:hint="eastAsia"/>
            <w:noProof/>
            <w:rtl/>
          </w:rPr>
          <w:t>ا</w:t>
        </w:r>
        <w:r w:rsidRPr="00427970">
          <w:rPr>
            <w:rStyle w:val="Hyperlink"/>
            <w:rFonts w:hint="cs"/>
            <w:noProof/>
            <w:rtl/>
          </w:rPr>
          <w:t>ی</w:t>
        </w:r>
        <w:r w:rsidRPr="00427970">
          <w:rPr>
            <w:rStyle w:val="Hyperlink"/>
            <w:rFonts w:hint="eastAsia"/>
            <w:noProof/>
            <w:rtl/>
          </w:rPr>
          <w:t>ن</w:t>
        </w:r>
        <w:r w:rsidRPr="00427970">
          <w:rPr>
            <w:rStyle w:val="Hyperlink"/>
            <w:noProof/>
            <w:rtl/>
          </w:rPr>
          <w:t xml:space="preserve"> </w:t>
        </w:r>
        <w:r w:rsidRPr="00427970">
          <w:rPr>
            <w:rStyle w:val="Hyperlink"/>
            <w:rFonts w:hint="eastAsia"/>
            <w:noProof/>
            <w:rtl/>
          </w:rPr>
          <w:t>قاعده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398800222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F5743F" w:rsidRDefault="00F5743F">
      <w:pPr>
        <w:pStyle w:val="TOC3"/>
        <w:tabs>
          <w:tab w:val="right" w:leader="dot" w:pos="9628"/>
        </w:tabs>
        <w:rPr>
          <w:rFonts w:asciiTheme="minorHAnsi" w:eastAsiaTheme="minorEastAsia" w:hAnsiTheme="minorHAnsi" w:cstheme="minorBidi"/>
          <w:noProof/>
          <w:szCs w:val="22"/>
          <w:rtl/>
          <w:lang w:bidi="fa-IR"/>
        </w:rPr>
      </w:pPr>
      <w:hyperlink w:anchor="_Toc398800223" w:history="1">
        <w:r w:rsidRPr="00427970">
          <w:rPr>
            <w:rStyle w:val="Hyperlink"/>
            <w:rFonts w:hint="eastAsia"/>
            <w:noProof/>
            <w:rtl/>
          </w:rPr>
          <w:t>لزوم</w:t>
        </w:r>
        <w:r w:rsidRPr="00427970">
          <w:rPr>
            <w:rStyle w:val="Hyperlink"/>
            <w:noProof/>
            <w:rtl/>
          </w:rPr>
          <w:t xml:space="preserve"> </w:t>
        </w:r>
        <w:r w:rsidRPr="00427970">
          <w:rPr>
            <w:rStyle w:val="Hyperlink"/>
            <w:rFonts w:hint="cs"/>
            <w:noProof/>
            <w:rtl/>
          </w:rPr>
          <w:t>ی</w:t>
        </w:r>
        <w:r w:rsidRPr="00427970">
          <w:rPr>
            <w:rStyle w:val="Hyperlink"/>
            <w:rFonts w:hint="eastAsia"/>
            <w:noProof/>
            <w:rtl/>
          </w:rPr>
          <w:t>ا</w:t>
        </w:r>
        <w:r w:rsidRPr="00427970">
          <w:rPr>
            <w:rStyle w:val="Hyperlink"/>
            <w:noProof/>
            <w:rtl/>
          </w:rPr>
          <w:t xml:space="preserve"> </w:t>
        </w:r>
        <w:r w:rsidRPr="00427970">
          <w:rPr>
            <w:rStyle w:val="Hyperlink"/>
            <w:rFonts w:hint="eastAsia"/>
            <w:noProof/>
            <w:rtl/>
          </w:rPr>
          <w:t>رجحان</w:t>
        </w:r>
        <w:r w:rsidRPr="00427970">
          <w:rPr>
            <w:rStyle w:val="Hyperlink"/>
            <w:noProof/>
            <w:rtl/>
          </w:rPr>
          <w:t xml:space="preserve"> </w:t>
        </w:r>
        <w:r w:rsidRPr="00427970">
          <w:rPr>
            <w:rStyle w:val="Hyperlink"/>
            <w:rFonts w:hint="eastAsia"/>
            <w:noProof/>
            <w:rtl/>
          </w:rPr>
          <w:t>ا</w:t>
        </w:r>
        <w:r w:rsidRPr="00427970">
          <w:rPr>
            <w:rStyle w:val="Hyperlink"/>
            <w:rFonts w:hint="cs"/>
            <w:noProof/>
            <w:rtl/>
          </w:rPr>
          <w:t>ی</w:t>
        </w:r>
        <w:r w:rsidRPr="00427970">
          <w:rPr>
            <w:rStyle w:val="Hyperlink"/>
            <w:rFonts w:hint="eastAsia"/>
            <w:noProof/>
            <w:rtl/>
          </w:rPr>
          <w:t>ن</w:t>
        </w:r>
        <w:r w:rsidRPr="00427970">
          <w:rPr>
            <w:rStyle w:val="Hyperlink"/>
            <w:noProof/>
            <w:rtl/>
          </w:rPr>
          <w:t xml:space="preserve"> </w:t>
        </w:r>
        <w:r w:rsidRPr="00427970">
          <w:rPr>
            <w:rStyle w:val="Hyperlink"/>
            <w:rFonts w:hint="eastAsia"/>
            <w:noProof/>
            <w:rtl/>
          </w:rPr>
          <w:t>قاعده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398800223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F5743F" w:rsidRDefault="00F5743F">
      <w:pPr>
        <w:pStyle w:val="TOC3"/>
        <w:tabs>
          <w:tab w:val="right" w:leader="dot" w:pos="9628"/>
        </w:tabs>
        <w:rPr>
          <w:rFonts w:asciiTheme="minorHAnsi" w:eastAsiaTheme="minorEastAsia" w:hAnsiTheme="minorHAnsi" w:cstheme="minorBidi"/>
          <w:noProof/>
          <w:szCs w:val="22"/>
          <w:rtl/>
          <w:lang w:bidi="fa-IR"/>
        </w:rPr>
      </w:pPr>
      <w:hyperlink w:anchor="_Toc398800224" w:history="1">
        <w:r w:rsidRPr="00427970">
          <w:rPr>
            <w:rStyle w:val="Hyperlink"/>
            <w:rFonts w:hint="eastAsia"/>
            <w:noProof/>
            <w:rtl/>
          </w:rPr>
          <w:t>نحوه</w:t>
        </w:r>
        <w:r w:rsidRPr="00427970">
          <w:rPr>
            <w:rStyle w:val="Hyperlink"/>
            <w:noProof/>
            <w:rtl/>
          </w:rPr>
          <w:t xml:space="preserve"> </w:t>
        </w:r>
        <w:r w:rsidRPr="00427970">
          <w:rPr>
            <w:rStyle w:val="Hyperlink"/>
            <w:rFonts w:hint="eastAsia"/>
            <w:noProof/>
            <w:rtl/>
          </w:rPr>
          <w:t>استدلال</w:t>
        </w:r>
        <w:r w:rsidRPr="00427970">
          <w:rPr>
            <w:rStyle w:val="Hyperlink"/>
            <w:noProof/>
            <w:rtl/>
          </w:rPr>
          <w:t xml:space="preserve"> </w:t>
        </w:r>
        <w:r w:rsidRPr="00427970">
          <w:rPr>
            <w:rStyle w:val="Hyperlink"/>
            <w:rFonts w:hint="eastAsia"/>
            <w:noProof/>
            <w:rtl/>
          </w:rPr>
          <w:t>به</w:t>
        </w:r>
        <w:r w:rsidRPr="00427970">
          <w:rPr>
            <w:rStyle w:val="Hyperlink"/>
            <w:noProof/>
            <w:rtl/>
          </w:rPr>
          <w:t xml:space="preserve"> </w:t>
        </w:r>
        <w:r w:rsidRPr="00427970">
          <w:rPr>
            <w:rStyle w:val="Hyperlink"/>
            <w:rFonts w:hint="eastAsia"/>
            <w:noProof/>
            <w:rtl/>
          </w:rPr>
          <w:t>آ</w:t>
        </w:r>
        <w:r w:rsidRPr="00427970">
          <w:rPr>
            <w:rStyle w:val="Hyperlink"/>
            <w:rFonts w:hint="cs"/>
            <w:noProof/>
            <w:rtl/>
          </w:rPr>
          <w:t>ی</w:t>
        </w:r>
        <w:r w:rsidRPr="00427970">
          <w:rPr>
            <w:rStyle w:val="Hyperlink"/>
            <w:rFonts w:hint="eastAsia"/>
            <w:noProof/>
            <w:rtl/>
          </w:rPr>
          <w:t>ه</w:t>
        </w:r>
        <w:r w:rsidRPr="00427970">
          <w:rPr>
            <w:rStyle w:val="Hyperlink"/>
            <w:noProof/>
            <w:rtl/>
          </w:rPr>
          <w:t xml:space="preserve"> </w:t>
        </w:r>
        <w:r w:rsidRPr="00427970">
          <w:rPr>
            <w:rStyle w:val="Hyperlink"/>
            <w:rFonts w:hint="eastAsia"/>
            <w:noProof/>
            <w:rtl/>
          </w:rPr>
          <w:t>شر</w:t>
        </w:r>
        <w:r w:rsidRPr="00427970">
          <w:rPr>
            <w:rStyle w:val="Hyperlink"/>
            <w:rFonts w:hint="cs"/>
            <w:noProof/>
            <w:rtl/>
          </w:rPr>
          <w:t>ی</w:t>
        </w:r>
        <w:r w:rsidRPr="00427970">
          <w:rPr>
            <w:rStyle w:val="Hyperlink"/>
            <w:rFonts w:hint="eastAsia"/>
            <w:noProof/>
            <w:rtl/>
          </w:rPr>
          <w:t>فه</w:t>
        </w:r>
        <w:r w:rsidRPr="00427970">
          <w:rPr>
            <w:rStyle w:val="Hyperlink"/>
            <w:noProof/>
            <w:rtl/>
          </w:rPr>
          <w:t xml:space="preserve"> </w:t>
        </w:r>
        <w:r w:rsidRPr="00427970">
          <w:rPr>
            <w:rStyle w:val="Hyperlink"/>
            <w:rFonts w:hint="eastAsia"/>
            <w:noProof/>
            <w:rtl/>
          </w:rPr>
          <w:t>بر</w:t>
        </w:r>
        <w:r w:rsidRPr="00427970">
          <w:rPr>
            <w:rStyle w:val="Hyperlink"/>
            <w:noProof/>
            <w:rtl/>
          </w:rPr>
          <w:t xml:space="preserve"> </w:t>
        </w:r>
        <w:r w:rsidRPr="00427970">
          <w:rPr>
            <w:rStyle w:val="Hyperlink"/>
            <w:rFonts w:hint="eastAsia"/>
            <w:noProof/>
            <w:rtl/>
          </w:rPr>
          <w:t>رجحان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398800224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F5743F" w:rsidRDefault="00F5743F">
      <w:pPr>
        <w:pStyle w:val="TOC4"/>
        <w:tabs>
          <w:tab w:val="right" w:leader="dot" w:pos="9628"/>
        </w:tabs>
        <w:rPr>
          <w:rFonts w:asciiTheme="minorHAnsi" w:eastAsiaTheme="minorEastAsia" w:hAnsiTheme="minorHAnsi" w:cstheme="minorBidi"/>
          <w:noProof/>
          <w:szCs w:val="22"/>
          <w:rtl/>
          <w:lang w:bidi="fa-IR"/>
        </w:rPr>
      </w:pPr>
      <w:hyperlink w:anchor="_Toc398800225" w:history="1">
        <w:r w:rsidRPr="00427970">
          <w:rPr>
            <w:rStyle w:val="Hyperlink"/>
            <w:rFonts w:hint="eastAsia"/>
            <w:noProof/>
            <w:rtl/>
          </w:rPr>
          <w:t>تب</w:t>
        </w:r>
        <w:r w:rsidRPr="00427970">
          <w:rPr>
            <w:rStyle w:val="Hyperlink"/>
            <w:rFonts w:hint="cs"/>
            <w:noProof/>
            <w:rtl/>
          </w:rPr>
          <w:t>یی</w:t>
        </w:r>
        <w:r w:rsidRPr="00427970">
          <w:rPr>
            <w:rStyle w:val="Hyperlink"/>
            <w:rFonts w:hint="eastAsia"/>
            <w:noProof/>
            <w:rtl/>
          </w:rPr>
          <w:t>ن</w:t>
        </w:r>
        <w:r w:rsidRPr="00427970">
          <w:rPr>
            <w:rStyle w:val="Hyperlink"/>
            <w:noProof/>
            <w:rtl/>
          </w:rPr>
          <w:t xml:space="preserve"> </w:t>
        </w:r>
        <w:r w:rsidRPr="00427970">
          <w:rPr>
            <w:rStyle w:val="Hyperlink"/>
            <w:rFonts w:hint="eastAsia"/>
            <w:noProof/>
            <w:rtl/>
          </w:rPr>
          <w:t>نظر</w:t>
        </w:r>
        <w:r w:rsidRPr="00427970">
          <w:rPr>
            <w:rStyle w:val="Hyperlink"/>
            <w:noProof/>
            <w:rtl/>
          </w:rPr>
          <w:t xml:space="preserve"> </w:t>
        </w:r>
        <w:r w:rsidRPr="00427970">
          <w:rPr>
            <w:rStyle w:val="Hyperlink"/>
            <w:rFonts w:hint="eastAsia"/>
            <w:noProof/>
            <w:rtl/>
          </w:rPr>
          <w:t>مصنف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398800225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F5743F" w:rsidRDefault="00F5743F">
      <w:pPr>
        <w:pStyle w:val="TOC4"/>
        <w:tabs>
          <w:tab w:val="right" w:leader="dot" w:pos="9628"/>
        </w:tabs>
        <w:rPr>
          <w:rFonts w:asciiTheme="minorHAnsi" w:eastAsiaTheme="minorEastAsia" w:hAnsiTheme="minorHAnsi" w:cstheme="minorBidi"/>
          <w:noProof/>
          <w:szCs w:val="22"/>
          <w:rtl/>
          <w:lang w:bidi="fa-IR"/>
        </w:rPr>
      </w:pPr>
      <w:hyperlink w:anchor="_Toc398800226" w:history="1">
        <w:r w:rsidRPr="00427970">
          <w:rPr>
            <w:rStyle w:val="Hyperlink"/>
            <w:rFonts w:hint="eastAsia"/>
            <w:noProof/>
            <w:rtl/>
          </w:rPr>
          <w:t>نکته</w:t>
        </w:r>
        <w:r w:rsidRPr="00427970">
          <w:rPr>
            <w:rStyle w:val="Hyperlink"/>
            <w:noProof/>
            <w:rtl/>
          </w:rPr>
          <w:t xml:space="preserve"> </w:t>
        </w:r>
        <w:r w:rsidRPr="00427970">
          <w:rPr>
            <w:rStyle w:val="Hyperlink"/>
            <w:rFonts w:hint="eastAsia"/>
            <w:noProof/>
            <w:rtl/>
          </w:rPr>
          <w:t>قابل‌توجه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398800226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F5743F" w:rsidRDefault="00F5743F">
      <w:pPr>
        <w:pStyle w:val="TOC4"/>
        <w:tabs>
          <w:tab w:val="right" w:leader="dot" w:pos="9628"/>
        </w:tabs>
        <w:rPr>
          <w:rFonts w:asciiTheme="minorHAnsi" w:eastAsiaTheme="minorEastAsia" w:hAnsiTheme="minorHAnsi" w:cstheme="minorBidi"/>
          <w:noProof/>
          <w:szCs w:val="22"/>
          <w:rtl/>
          <w:lang w:bidi="fa-IR"/>
        </w:rPr>
      </w:pPr>
      <w:hyperlink w:anchor="_Toc398800227" w:history="1">
        <w:r w:rsidRPr="00427970">
          <w:rPr>
            <w:rStyle w:val="Hyperlink"/>
            <w:rFonts w:hint="eastAsia"/>
            <w:noProof/>
            <w:rtl/>
          </w:rPr>
          <w:t>گستره</w:t>
        </w:r>
        <w:r w:rsidRPr="00427970">
          <w:rPr>
            <w:rStyle w:val="Hyperlink"/>
            <w:noProof/>
            <w:rtl/>
          </w:rPr>
          <w:t xml:space="preserve"> </w:t>
        </w:r>
        <w:r w:rsidRPr="00427970">
          <w:rPr>
            <w:rStyle w:val="Hyperlink"/>
            <w:rFonts w:hint="eastAsia"/>
            <w:noProof/>
            <w:rtl/>
          </w:rPr>
          <w:t>جر</w:t>
        </w:r>
        <w:r w:rsidRPr="00427970">
          <w:rPr>
            <w:rStyle w:val="Hyperlink"/>
            <w:rFonts w:hint="cs"/>
            <w:noProof/>
            <w:rtl/>
          </w:rPr>
          <w:t>ی</w:t>
        </w:r>
        <w:r w:rsidRPr="00427970">
          <w:rPr>
            <w:rStyle w:val="Hyperlink"/>
            <w:rFonts w:hint="eastAsia"/>
            <w:noProof/>
            <w:rtl/>
          </w:rPr>
          <w:t>ان</w:t>
        </w:r>
        <w:r w:rsidRPr="00427970">
          <w:rPr>
            <w:rStyle w:val="Hyperlink"/>
            <w:noProof/>
            <w:rtl/>
          </w:rPr>
          <w:t xml:space="preserve"> </w:t>
        </w:r>
        <w:r w:rsidRPr="00427970">
          <w:rPr>
            <w:rStyle w:val="Hyperlink"/>
            <w:rFonts w:hint="eastAsia"/>
            <w:noProof/>
            <w:rtl/>
          </w:rPr>
          <w:t>ا</w:t>
        </w:r>
        <w:r w:rsidRPr="00427970">
          <w:rPr>
            <w:rStyle w:val="Hyperlink"/>
            <w:rFonts w:hint="cs"/>
            <w:noProof/>
            <w:rtl/>
          </w:rPr>
          <w:t>ی</w:t>
        </w:r>
        <w:r w:rsidRPr="00427970">
          <w:rPr>
            <w:rStyle w:val="Hyperlink"/>
            <w:rFonts w:hint="eastAsia"/>
            <w:noProof/>
            <w:rtl/>
          </w:rPr>
          <w:t>ن</w:t>
        </w:r>
        <w:r w:rsidRPr="00427970">
          <w:rPr>
            <w:rStyle w:val="Hyperlink"/>
            <w:noProof/>
            <w:rtl/>
          </w:rPr>
          <w:t xml:space="preserve"> </w:t>
        </w:r>
        <w:r w:rsidRPr="00427970">
          <w:rPr>
            <w:rStyle w:val="Hyperlink"/>
            <w:rFonts w:hint="eastAsia"/>
            <w:noProof/>
            <w:rtl/>
          </w:rPr>
          <w:t>قاعده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398800227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F5743F" w:rsidRDefault="00F5743F">
      <w:pPr>
        <w:pStyle w:val="TOC4"/>
        <w:tabs>
          <w:tab w:val="right" w:leader="dot" w:pos="9628"/>
        </w:tabs>
        <w:rPr>
          <w:rFonts w:asciiTheme="minorHAnsi" w:eastAsiaTheme="minorEastAsia" w:hAnsiTheme="minorHAnsi" w:cstheme="minorBidi"/>
          <w:noProof/>
          <w:szCs w:val="22"/>
          <w:rtl/>
          <w:lang w:bidi="fa-IR"/>
        </w:rPr>
      </w:pPr>
      <w:hyperlink w:anchor="_Toc398800228" w:history="1">
        <w:r w:rsidRPr="00427970">
          <w:rPr>
            <w:rStyle w:val="Hyperlink"/>
            <w:rFonts w:hint="eastAsia"/>
            <w:noProof/>
            <w:rtl/>
          </w:rPr>
          <w:t>نقش</w:t>
        </w:r>
        <w:r w:rsidRPr="00427970">
          <w:rPr>
            <w:rStyle w:val="Hyperlink"/>
            <w:noProof/>
            <w:rtl/>
          </w:rPr>
          <w:t xml:space="preserve"> </w:t>
        </w:r>
        <w:r w:rsidRPr="00427970">
          <w:rPr>
            <w:rStyle w:val="Hyperlink"/>
            <w:rFonts w:hint="eastAsia"/>
            <w:noProof/>
            <w:rtl/>
          </w:rPr>
          <w:t>اسلام</w:t>
        </w:r>
        <w:r w:rsidRPr="00427970">
          <w:rPr>
            <w:rStyle w:val="Hyperlink"/>
            <w:noProof/>
            <w:rtl/>
          </w:rPr>
          <w:t xml:space="preserve"> </w:t>
        </w:r>
        <w:r w:rsidRPr="00427970">
          <w:rPr>
            <w:rStyle w:val="Hyperlink"/>
            <w:rFonts w:hint="eastAsia"/>
            <w:noProof/>
            <w:rtl/>
          </w:rPr>
          <w:t>در</w:t>
        </w:r>
        <w:r w:rsidRPr="00427970">
          <w:rPr>
            <w:rStyle w:val="Hyperlink"/>
            <w:noProof/>
            <w:rtl/>
          </w:rPr>
          <w:t xml:space="preserve"> </w:t>
        </w:r>
        <w:r w:rsidRPr="00427970">
          <w:rPr>
            <w:rStyle w:val="Hyperlink"/>
            <w:rFonts w:hint="eastAsia"/>
            <w:noProof/>
            <w:rtl/>
          </w:rPr>
          <w:t>مسائل</w:t>
        </w:r>
        <w:r w:rsidRPr="00427970">
          <w:rPr>
            <w:rStyle w:val="Hyperlink"/>
            <w:noProof/>
            <w:rtl/>
          </w:rPr>
          <w:t xml:space="preserve"> </w:t>
        </w:r>
        <w:r w:rsidRPr="00427970">
          <w:rPr>
            <w:rStyle w:val="Hyperlink"/>
            <w:rFonts w:hint="eastAsia"/>
            <w:noProof/>
            <w:rtl/>
          </w:rPr>
          <w:t>اجتماع</w:t>
        </w:r>
        <w:r w:rsidRPr="00427970">
          <w:rPr>
            <w:rStyle w:val="Hyperlink"/>
            <w:rFonts w:hint="cs"/>
            <w:noProof/>
            <w:rtl/>
          </w:rPr>
          <w:t>ی</w:t>
        </w:r>
        <w:r w:rsidRPr="00427970">
          <w:rPr>
            <w:rStyle w:val="Hyperlink"/>
            <w:noProof/>
            <w:rtl/>
          </w:rPr>
          <w:t xml:space="preserve"> </w:t>
        </w:r>
        <w:r w:rsidRPr="00427970">
          <w:rPr>
            <w:rStyle w:val="Hyperlink"/>
            <w:rFonts w:hint="eastAsia"/>
            <w:noProof/>
            <w:rtl/>
          </w:rPr>
          <w:t>روز</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398800228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F5743F" w:rsidRDefault="00F5743F">
      <w:pPr>
        <w:pStyle w:val="TOC2"/>
        <w:tabs>
          <w:tab w:val="right" w:leader="dot" w:pos="9628"/>
        </w:tabs>
        <w:rPr>
          <w:rFonts w:asciiTheme="minorHAnsi" w:eastAsiaTheme="minorEastAsia" w:hAnsiTheme="minorHAnsi" w:cstheme="minorBidi"/>
          <w:noProof/>
          <w:szCs w:val="22"/>
          <w:rtl/>
          <w:lang w:bidi="fa-IR"/>
        </w:rPr>
      </w:pPr>
      <w:hyperlink w:anchor="_Toc398800229" w:history="1">
        <w:r w:rsidRPr="00427970">
          <w:rPr>
            <w:rStyle w:val="Hyperlink"/>
            <w:noProof/>
            <w:rtl/>
          </w:rPr>
          <w:t xml:space="preserve">3. </w:t>
        </w:r>
        <w:r w:rsidRPr="00427970">
          <w:rPr>
            <w:rStyle w:val="Hyperlink"/>
            <w:rFonts w:hint="eastAsia"/>
            <w:noProof/>
            <w:rtl/>
          </w:rPr>
          <w:t>قاعده</w:t>
        </w:r>
        <w:r w:rsidRPr="00427970">
          <w:rPr>
            <w:rStyle w:val="Hyperlink"/>
            <w:noProof/>
            <w:rtl/>
          </w:rPr>
          <w:t xml:space="preserve"> «</w:t>
        </w:r>
        <w:r w:rsidRPr="00427970">
          <w:rPr>
            <w:rStyle w:val="Hyperlink"/>
            <w:rFonts w:hint="eastAsia"/>
            <w:noProof/>
            <w:rtl/>
          </w:rPr>
          <w:t>تعل</w:t>
        </w:r>
        <w:r w:rsidRPr="00427970">
          <w:rPr>
            <w:rStyle w:val="Hyperlink"/>
            <w:rFonts w:hint="cs"/>
            <w:noProof/>
            <w:rtl/>
          </w:rPr>
          <w:t>ی</w:t>
        </w:r>
        <w:r w:rsidRPr="00427970">
          <w:rPr>
            <w:rStyle w:val="Hyperlink"/>
            <w:rFonts w:hint="eastAsia"/>
            <w:noProof/>
            <w:rtl/>
          </w:rPr>
          <w:t>م</w:t>
        </w:r>
        <w:r w:rsidRPr="00427970">
          <w:rPr>
            <w:rStyle w:val="Hyperlink"/>
            <w:noProof/>
            <w:rtl/>
          </w:rPr>
          <w:t xml:space="preserve"> </w:t>
        </w:r>
        <w:r w:rsidRPr="00427970">
          <w:rPr>
            <w:rStyle w:val="Hyperlink"/>
            <w:rFonts w:hint="eastAsia"/>
            <w:noProof/>
            <w:rtl/>
          </w:rPr>
          <w:t>ابواب</w:t>
        </w:r>
        <w:r w:rsidRPr="00427970">
          <w:rPr>
            <w:rStyle w:val="Hyperlink"/>
            <w:noProof/>
            <w:rtl/>
          </w:rPr>
          <w:t xml:space="preserve"> </w:t>
        </w:r>
        <w:r w:rsidRPr="00427970">
          <w:rPr>
            <w:rStyle w:val="Hyperlink"/>
            <w:rFonts w:hint="eastAsia"/>
            <w:noProof/>
            <w:rtl/>
          </w:rPr>
          <w:t>هدا</w:t>
        </w:r>
        <w:r w:rsidRPr="00427970">
          <w:rPr>
            <w:rStyle w:val="Hyperlink"/>
            <w:rFonts w:hint="cs"/>
            <w:noProof/>
            <w:rtl/>
          </w:rPr>
          <w:t>ی</w:t>
        </w:r>
        <w:r w:rsidRPr="00427970">
          <w:rPr>
            <w:rStyle w:val="Hyperlink"/>
            <w:rFonts w:hint="eastAsia"/>
            <w:noProof/>
            <w:rtl/>
          </w:rPr>
          <w:t>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398800229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F5743F" w:rsidRDefault="00F5743F">
      <w:pPr>
        <w:pStyle w:val="TOC3"/>
        <w:tabs>
          <w:tab w:val="right" w:leader="dot" w:pos="9628"/>
        </w:tabs>
        <w:rPr>
          <w:rFonts w:asciiTheme="minorHAnsi" w:eastAsiaTheme="minorEastAsia" w:hAnsiTheme="minorHAnsi" w:cstheme="minorBidi"/>
          <w:noProof/>
          <w:szCs w:val="22"/>
          <w:rtl/>
          <w:lang w:bidi="fa-IR"/>
        </w:rPr>
      </w:pPr>
      <w:hyperlink w:anchor="_Toc398800230" w:history="1">
        <w:r w:rsidRPr="00427970">
          <w:rPr>
            <w:rStyle w:val="Hyperlink"/>
            <w:rFonts w:hint="eastAsia"/>
            <w:noProof/>
            <w:rtl/>
          </w:rPr>
          <w:t>گستره</w:t>
        </w:r>
        <w:r w:rsidRPr="00427970">
          <w:rPr>
            <w:rStyle w:val="Hyperlink"/>
            <w:noProof/>
            <w:rtl/>
          </w:rPr>
          <w:t xml:space="preserve"> </w:t>
        </w:r>
        <w:r w:rsidRPr="00427970">
          <w:rPr>
            <w:rStyle w:val="Hyperlink"/>
            <w:rFonts w:hint="eastAsia"/>
            <w:noProof/>
            <w:rtl/>
          </w:rPr>
          <w:t>شمول</w:t>
        </w:r>
        <w:r w:rsidRPr="00427970">
          <w:rPr>
            <w:rStyle w:val="Hyperlink"/>
            <w:noProof/>
            <w:rtl/>
          </w:rPr>
          <w:t xml:space="preserve"> </w:t>
        </w:r>
        <w:r w:rsidRPr="00427970">
          <w:rPr>
            <w:rStyle w:val="Hyperlink"/>
            <w:rFonts w:hint="eastAsia"/>
            <w:noProof/>
            <w:rtl/>
          </w:rPr>
          <w:t>ا</w:t>
        </w:r>
        <w:r w:rsidRPr="00427970">
          <w:rPr>
            <w:rStyle w:val="Hyperlink"/>
            <w:rFonts w:hint="cs"/>
            <w:noProof/>
            <w:rtl/>
          </w:rPr>
          <w:t>ی</w:t>
        </w:r>
        <w:r w:rsidRPr="00427970">
          <w:rPr>
            <w:rStyle w:val="Hyperlink"/>
            <w:rFonts w:hint="eastAsia"/>
            <w:noProof/>
            <w:rtl/>
          </w:rPr>
          <w:t>ن</w:t>
        </w:r>
        <w:r w:rsidRPr="00427970">
          <w:rPr>
            <w:rStyle w:val="Hyperlink"/>
            <w:noProof/>
            <w:rtl/>
          </w:rPr>
          <w:t xml:space="preserve"> </w:t>
        </w:r>
        <w:r w:rsidRPr="00427970">
          <w:rPr>
            <w:rStyle w:val="Hyperlink"/>
            <w:rFonts w:hint="eastAsia"/>
            <w:noProof/>
            <w:rtl/>
          </w:rPr>
          <w:t>قاعده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398800230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F5743F" w:rsidRDefault="00F5743F">
      <w:pPr>
        <w:pStyle w:val="TOC2"/>
        <w:tabs>
          <w:tab w:val="right" w:leader="dot" w:pos="9628"/>
        </w:tabs>
        <w:rPr>
          <w:rFonts w:asciiTheme="minorHAnsi" w:eastAsiaTheme="minorEastAsia" w:hAnsiTheme="minorHAnsi" w:cstheme="minorBidi"/>
          <w:noProof/>
          <w:szCs w:val="22"/>
          <w:rtl/>
          <w:lang w:bidi="fa-IR"/>
        </w:rPr>
      </w:pPr>
      <w:hyperlink w:anchor="_Toc398800231" w:history="1">
        <w:r w:rsidRPr="00427970">
          <w:rPr>
            <w:rStyle w:val="Hyperlink"/>
            <w:noProof/>
            <w:rtl/>
          </w:rPr>
          <w:t xml:space="preserve">4. </w:t>
        </w:r>
        <w:r w:rsidRPr="00427970">
          <w:rPr>
            <w:rStyle w:val="Hyperlink"/>
            <w:rFonts w:hint="eastAsia"/>
            <w:noProof/>
            <w:rtl/>
          </w:rPr>
          <w:t>قاعده</w:t>
        </w:r>
        <w:r w:rsidRPr="00427970">
          <w:rPr>
            <w:rStyle w:val="Hyperlink"/>
            <w:noProof/>
            <w:rtl/>
          </w:rPr>
          <w:t xml:space="preserve"> «</w:t>
        </w:r>
        <w:r w:rsidRPr="00427970">
          <w:rPr>
            <w:rStyle w:val="Hyperlink"/>
            <w:rFonts w:hint="eastAsia"/>
            <w:noProof/>
            <w:rtl/>
          </w:rPr>
          <w:t>نشر</w:t>
        </w:r>
        <w:r w:rsidRPr="00427970">
          <w:rPr>
            <w:rStyle w:val="Hyperlink"/>
            <w:noProof/>
            <w:rtl/>
          </w:rPr>
          <w:t xml:space="preserve"> </w:t>
        </w:r>
        <w:r w:rsidRPr="00427970">
          <w:rPr>
            <w:rStyle w:val="Hyperlink"/>
            <w:rFonts w:hint="eastAsia"/>
            <w:noProof/>
            <w:rtl/>
          </w:rPr>
          <w:t>علم»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398800231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F5743F" w:rsidRDefault="00F5743F">
      <w:pPr>
        <w:pStyle w:val="TOC2"/>
        <w:tabs>
          <w:tab w:val="right" w:leader="dot" w:pos="9628"/>
        </w:tabs>
        <w:rPr>
          <w:rFonts w:asciiTheme="minorHAnsi" w:eastAsiaTheme="minorEastAsia" w:hAnsiTheme="minorHAnsi" w:cstheme="minorBidi"/>
          <w:noProof/>
          <w:szCs w:val="22"/>
          <w:rtl/>
          <w:lang w:bidi="fa-IR"/>
        </w:rPr>
      </w:pPr>
      <w:hyperlink w:anchor="_Toc398800232" w:history="1">
        <w:r w:rsidRPr="00427970">
          <w:rPr>
            <w:rStyle w:val="Hyperlink"/>
            <w:noProof/>
            <w:rtl/>
          </w:rPr>
          <w:t xml:space="preserve">5. </w:t>
        </w:r>
        <w:r w:rsidRPr="00427970">
          <w:rPr>
            <w:rStyle w:val="Hyperlink"/>
            <w:rFonts w:hint="eastAsia"/>
            <w:noProof/>
            <w:rtl/>
          </w:rPr>
          <w:t>قاعده</w:t>
        </w:r>
        <w:r w:rsidRPr="00427970">
          <w:rPr>
            <w:rStyle w:val="Hyperlink"/>
            <w:noProof/>
            <w:rtl/>
          </w:rPr>
          <w:t xml:space="preserve"> «</w:t>
        </w:r>
        <w:r w:rsidRPr="00427970">
          <w:rPr>
            <w:rStyle w:val="Hyperlink"/>
            <w:rFonts w:hint="eastAsia"/>
            <w:noProof/>
            <w:rtl/>
          </w:rPr>
          <w:t>حرمت</w:t>
        </w:r>
        <w:r w:rsidRPr="00427970">
          <w:rPr>
            <w:rStyle w:val="Hyperlink"/>
            <w:noProof/>
            <w:rtl/>
          </w:rPr>
          <w:t xml:space="preserve"> </w:t>
        </w:r>
        <w:r w:rsidRPr="00427970">
          <w:rPr>
            <w:rStyle w:val="Hyperlink"/>
            <w:rFonts w:hint="eastAsia"/>
            <w:noProof/>
            <w:rtl/>
          </w:rPr>
          <w:t>کتمان</w:t>
        </w:r>
        <w:r w:rsidRPr="00427970">
          <w:rPr>
            <w:rStyle w:val="Hyperlink"/>
            <w:noProof/>
            <w:rtl/>
          </w:rPr>
          <w:t xml:space="preserve"> </w:t>
        </w:r>
        <w:r w:rsidRPr="00427970">
          <w:rPr>
            <w:rStyle w:val="Hyperlink"/>
            <w:rFonts w:hint="eastAsia"/>
            <w:noProof/>
            <w:rtl/>
          </w:rPr>
          <w:t>علم»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398800232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F5743F" w:rsidRDefault="00F5743F">
      <w:pPr>
        <w:pStyle w:val="TOC3"/>
        <w:tabs>
          <w:tab w:val="right" w:leader="dot" w:pos="9628"/>
        </w:tabs>
        <w:rPr>
          <w:rFonts w:asciiTheme="minorHAnsi" w:eastAsiaTheme="minorEastAsia" w:hAnsiTheme="minorHAnsi" w:cstheme="minorBidi"/>
          <w:noProof/>
          <w:szCs w:val="22"/>
          <w:rtl/>
          <w:lang w:bidi="fa-IR"/>
        </w:rPr>
      </w:pPr>
      <w:hyperlink w:anchor="_Toc398800233" w:history="1">
        <w:r w:rsidRPr="00427970">
          <w:rPr>
            <w:rStyle w:val="Hyperlink"/>
            <w:rFonts w:hint="eastAsia"/>
            <w:noProof/>
            <w:rtl/>
          </w:rPr>
          <w:t>محل</w:t>
        </w:r>
        <w:r w:rsidRPr="00427970">
          <w:rPr>
            <w:rStyle w:val="Hyperlink"/>
            <w:noProof/>
            <w:rtl/>
          </w:rPr>
          <w:t xml:space="preserve"> </w:t>
        </w:r>
        <w:r w:rsidRPr="00427970">
          <w:rPr>
            <w:rStyle w:val="Hyperlink"/>
            <w:rFonts w:hint="eastAsia"/>
            <w:noProof/>
            <w:rtl/>
          </w:rPr>
          <w:t>صدق</w:t>
        </w:r>
        <w:r w:rsidRPr="00427970">
          <w:rPr>
            <w:rStyle w:val="Hyperlink"/>
            <w:noProof/>
            <w:rtl/>
          </w:rPr>
          <w:t xml:space="preserve"> «</w:t>
        </w:r>
        <w:r w:rsidRPr="00427970">
          <w:rPr>
            <w:rStyle w:val="Hyperlink"/>
            <w:rFonts w:hint="eastAsia"/>
            <w:noProof/>
            <w:rtl/>
          </w:rPr>
          <w:t>کتمان»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398800233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F5743F" w:rsidRDefault="00F5743F">
      <w:pPr>
        <w:pStyle w:val="TOC3"/>
        <w:tabs>
          <w:tab w:val="right" w:leader="dot" w:pos="9628"/>
        </w:tabs>
        <w:rPr>
          <w:rFonts w:asciiTheme="minorHAnsi" w:eastAsiaTheme="minorEastAsia" w:hAnsiTheme="minorHAnsi" w:cstheme="minorBidi"/>
          <w:noProof/>
          <w:szCs w:val="22"/>
          <w:rtl/>
          <w:lang w:bidi="fa-IR"/>
        </w:rPr>
      </w:pPr>
      <w:hyperlink w:anchor="_Toc398800234" w:history="1">
        <w:r w:rsidRPr="00427970">
          <w:rPr>
            <w:rStyle w:val="Hyperlink"/>
            <w:rFonts w:hint="eastAsia"/>
            <w:noProof/>
            <w:rtl/>
          </w:rPr>
          <w:t>بررس</w:t>
        </w:r>
        <w:r w:rsidRPr="00427970">
          <w:rPr>
            <w:rStyle w:val="Hyperlink"/>
            <w:rFonts w:hint="cs"/>
            <w:noProof/>
            <w:rtl/>
          </w:rPr>
          <w:t>ی</w:t>
        </w:r>
        <w:r w:rsidRPr="00427970">
          <w:rPr>
            <w:rStyle w:val="Hyperlink"/>
            <w:noProof/>
            <w:rtl/>
          </w:rPr>
          <w:t xml:space="preserve"> </w:t>
        </w:r>
        <w:r w:rsidRPr="00427970">
          <w:rPr>
            <w:rStyle w:val="Hyperlink"/>
            <w:rFonts w:hint="eastAsia"/>
            <w:noProof/>
            <w:rtl/>
          </w:rPr>
          <w:t>احتمال</w:t>
        </w:r>
        <w:r w:rsidRPr="00427970">
          <w:rPr>
            <w:rStyle w:val="Hyperlink"/>
            <w:noProof/>
            <w:rtl/>
          </w:rPr>
          <w:t xml:space="preserve"> </w:t>
        </w:r>
        <w:r w:rsidRPr="00427970">
          <w:rPr>
            <w:rStyle w:val="Hyperlink"/>
            <w:rFonts w:hint="cs"/>
            <w:noProof/>
            <w:rtl/>
          </w:rPr>
          <w:t>ی</w:t>
        </w:r>
        <w:r w:rsidRPr="00427970">
          <w:rPr>
            <w:rStyle w:val="Hyperlink"/>
            <w:rFonts w:hint="eastAsia"/>
            <w:noProof/>
            <w:rtl/>
          </w:rPr>
          <w:t>ک</w:t>
        </w:r>
        <w:r w:rsidRPr="00427970">
          <w:rPr>
            <w:rStyle w:val="Hyperlink"/>
            <w:rFonts w:hint="cs"/>
            <w:noProof/>
            <w:rtl/>
          </w:rPr>
          <w:t>ی</w:t>
        </w:r>
        <w:r w:rsidRPr="00427970">
          <w:rPr>
            <w:rStyle w:val="Hyperlink"/>
            <w:noProof/>
            <w:rtl/>
          </w:rPr>
          <w:t xml:space="preserve"> </w:t>
        </w:r>
        <w:r w:rsidRPr="00427970">
          <w:rPr>
            <w:rStyle w:val="Hyperlink"/>
            <w:rFonts w:hint="eastAsia"/>
            <w:noProof/>
            <w:rtl/>
          </w:rPr>
          <w:t>بودن</w:t>
        </w:r>
        <w:r w:rsidRPr="00427970">
          <w:rPr>
            <w:rStyle w:val="Hyperlink"/>
            <w:noProof/>
            <w:rtl/>
          </w:rPr>
          <w:t xml:space="preserve"> «</w:t>
        </w:r>
        <w:r w:rsidRPr="00427970">
          <w:rPr>
            <w:rStyle w:val="Hyperlink"/>
            <w:rFonts w:hint="eastAsia"/>
            <w:noProof/>
            <w:rtl/>
          </w:rPr>
          <w:t>کتمان</w:t>
        </w:r>
        <w:r w:rsidRPr="00427970">
          <w:rPr>
            <w:rStyle w:val="Hyperlink"/>
            <w:noProof/>
            <w:rtl/>
          </w:rPr>
          <w:t xml:space="preserve"> </w:t>
        </w:r>
        <w:r w:rsidRPr="00427970">
          <w:rPr>
            <w:rStyle w:val="Hyperlink"/>
            <w:rFonts w:hint="eastAsia"/>
            <w:noProof/>
            <w:rtl/>
          </w:rPr>
          <w:t>علم»</w:t>
        </w:r>
        <w:r w:rsidRPr="00427970">
          <w:rPr>
            <w:rStyle w:val="Hyperlink"/>
            <w:noProof/>
            <w:rtl/>
          </w:rPr>
          <w:t xml:space="preserve"> </w:t>
        </w:r>
        <w:r w:rsidRPr="00427970">
          <w:rPr>
            <w:rStyle w:val="Hyperlink"/>
            <w:rFonts w:hint="eastAsia"/>
            <w:noProof/>
            <w:rtl/>
          </w:rPr>
          <w:t>با</w:t>
        </w:r>
        <w:r w:rsidRPr="00427970">
          <w:rPr>
            <w:rStyle w:val="Hyperlink"/>
            <w:noProof/>
            <w:rtl/>
          </w:rPr>
          <w:t xml:space="preserve"> </w:t>
        </w:r>
        <w:r w:rsidRPr="00427970">
          <w:rPr>
            <w:rStyle w:val="Hyperlink"/>
            <w:rFonts w:hint="eastAsia"/>
            <w:noProof/>
            <w:rtl/>
          </w:rPr>
          <w:t>عنوان</w:t>
        </w:r>
        <w:r w:rsidRPr="00427970">
          <w:rPr>
            <w:rStyle w:val="Hyperlink"/>
            <w:noProof/>
            <w:rtl/>
          </w:rPr>
          <w:t xml:space="preserve"> «</w:t>
        </w:r>
        <w:r w:rsidRPr="00427970">
          <w:rPr>
            <w:rStyle w:val="Hyperlink"/>
            <w:rFonts w:hint="eastAsia"/>
            <w:noProof/>
            <w:rtl/>
          </w:rPr>
          <w:t>ارشاد</w:t>
        </w:r>
        <w:r w:rsidRPr="00427970">
          <w:rPr>
            <w:rStyle w:val="Hyperlink"/>
            <w:noProof/>
            <w:rtl/>
          </w:rPr>
          <w:t xml:space="preserve"> </w:t>
        </w:r>
        <w:r w:rsidRPr="00427970">
          <w:rPr>
            <w:rStyle w:val="Hyperlink"/>
            <w:rFonts w:hint="eastAsia"/>
            <w:noProof/>
            <w:rtl/>
          </w:rPr>
          <w:t>جاهل»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398800234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F5743F" w:rsidRDefault="00F5743F">
      <w:pPr>
        <w:pStyle w:val="TOC3"/>
        <w:tabs>
          <w:tab w:val="right" w:leader="dot" w:pos="9628"/>
        </w:tabs>
        <w:rPr>
          <w:rFonts w:asciiTheme="minorHAnsi" w:eastAsiaTheme="minorEastAsia" w:hAnsiTheme="minorHAnsi" w:cstheme="minorBidi"/>
          <w:noProof/>
          <w:szCs w:val="22"/>
          <w:rtl/>
          <w:lang w:bidi="fa-IR"/>
        </w:rPr>
      </w:pPr>
      <w:hyperlink w:anchor="_Toc398800235" w:history="1">
        <w:r w:rsidRPr="00427970">
          <w:rPr>
            <w:rStyle w:val="Hyperlink"/>
            <w:rFonts w:hint="eastAsia"/>
            <w:noProof/>
            <w:rtl/>
          </w:rPr>
          <w:t>پ</w:t>
        </w:r>
        <w:r w:rsidRPr="00427970">
          <w:rPr>
            <w:rStyle w:val="Hyperlink"/>
            <w:rFonts w:hint="cs"/>
            <w:noProof/>
            <w:rtl/>
          </w:rPr>
          <w:t>ی</w:t>
        </w:r>
        <w:r w:rsidRPr="00427970">
          <w:rPr>
            <w:rStyle w:val="Hyperlink"/>
            <w:rFonts w:hint="eastAsia"/>
            <w:noProof/>
            <w:rtl/>
          </w:rPr>
          <w:t>وند</w:t>
        </w:r>
        <w:r w:rsidRPr="00427970">
          <w:rPr>
            <w:rStyle w:val="Hyperlink"/>
            <w:noProof/>
            <w:rtl/>
          </w:rPr>
          <w:t xml:space="preserve"> </w:t>
        </w:r>
        <w:r w:rsidRPr="00427970">
          <w:rPr>
            <w:rStyle w:val="Hyperlink"/>
            <w:rFonts w:hint="eastAsia"/>
            <w:noProof/>
            <w:rtl/>
          </w:rPr>
          <w:t>سا</w:t>
        </w:r>
        <w:r w:rsidRPr="00427970">
          <w:rPr>
            <w:rStyle w:val="Hyperlink"/>
            <w:rFonts w:hint="cs"/>
            <w:noProof/>
            <w:rtl/>
          </w:rPr>
          <w:t>ی</w:t>
        </w:r>
        <w:r w:rsidRPr="00427970">
          <w:rPr>
            <w:rStyle w:val="Hyperlink"/>
            <w:rFonts w:hint="eastAsia"/>
            <w:noProof/>
            <w:rtl/>
          </w:rPr>
          <w:t>ر</w:t>
        </w:r>
        <w:r w:rsidRPr="00427970">
          <w:rPr>
            <w:rStyle w:val="Hyperlink"/>
            <w:noProof/>
            <w:rtl/>
          </w:rPr>
          <w:t xml:space="preserve"> </w:t>
        </w:r>
        <w:r w:rsidRPr="00427970">
          <w:rPr>
            <w:rStyle w:val="Hyperlink"/>
            <w:rFonts w:hint="eastAsia"/>
            <w:noProof/>
            <w:rtl/>
          </w:rPr>
          <w:t>قواعد</w:t>
        </w:r>
        <w:r w:rsidRPr="00427970">
          <w:rPr>
            <w:rStyle w:val="Hyperlink"/>
            <w:noProof/>
            <w:rtl/>
          </w:rPr>
          <w:t xml:space="preserve"> </w:t>
        </w:r>
        <w:r w:rsidRPr="00427970">
          <w:rPr>
            <w:rStyle w:val="Hyperlink"/>
            <w:rFonts w:hint="eastAsia"/>
            <w:noProof/>
            <w:rtl/>
          </w:rPr>
          <w:t>با</w:t>
        </w:r>
        <w:r w:rsidRPr="00427970">
          <w:rPr>
            <w:rStyle w:val="Hyperlink"/>
            <w:noProof/>
            <w:rtl/>
          </w:rPr>
          <w:t xml:space="preserve"> </w:t>
        </w:r>
        <w:r w:rsidRPr="00427970">
          <w:rPr>
            <w:rStyle w:val="Hyperlink"/>
            <w:rFonts w:hint="eastAsia"/>
            <w:noProof/>
            <w:rtl/>
          </w:rPr>
          <w:t>قاعده</w:t>
        </w:r>
        <w:r w:rsidRPr="00427970">
          <w:rPr>
            <w:rStyle w:val="Hyperlink"/>
            <w:noProof/>
            <w:rtl/>
          </w:rPr>
          <w:t xml:space="preserve"> «</w:t>
        </w:r>
        <w:r w:rsidRPr="00427970">
          <w:rPr>
            <w:rStyle w:val="Hyperlink"/>
            <w:rFonts w:hint="eastAsia"/>
            <w:noProof/>
            <w:rtl/>
          </w:rPr>
          <w:t>ارشاد</w:t>
        </w:r>
        <w:r w:rsidRPr="00427970">
          <w:rPr>
            <w:rStyle w:val="Hyperlink"/>
            <w:noProof/>
            <w:rtl/>
          </w:rPr>
          <w:t xml:space="preserve"> </w:t>
        </w:r>
        <w:r w:rsidRPr="00427970">
          <w:rPr>
            <w:rStyle w:val="Hyperlink"/>
            <w:rFonts w:hint="eastAsia"/>
            <w:noProof/>
            <w:rtl/>
          </w:rPr>
          <w:t>جاهل»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398800235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11</w:t>
        </w:r>
        <w:r>
          <w:rPr>
            <w:rStyle w:val="Hyperlink"/>
            <w:noProof/>
            <w:rtl/>
          </w:rPr>
          <w:fldChar w:fldCharType="end"/>
        </w:r>
      </w:hyperlink>
    </w:p>
    <w:p w:rsidR="00F5743F" w:rsidRDefault="00F5743F">
      <w:pPr>
        <w:pStyle w:val="TOC2"/>
        <w:tabs>
          <w:tab w:val="right" w:leader="dot" w:pos="9628"/>
        </w:tabs>
        <w:rPr>
          <w:rFonts w:asciiTheme="minorHAnsi" w:eastAsiaTheme="minorEastAsia" w:hAnsiTheme="minorHAnsi" w:cstheme="minorBidi"/>
          <w:noProof/>
          <w:szCs w:val="22"/>
          <w:rtl/>
          <w:lang w:bidi="fa-IR"/>
        </w:rPr>
      </w:pPr>
      <w:hyperlink w:anchor="_Toc398800236" w:history="1">
        <w:r w:rsidRPr="00427970">
          <w:rPr>
            <w:rStyle w:val="Hyperlink"/>
            <w:noProof/>
            <w:rtl/>
          </w:rPr>
          <w:t xml:space="preserve">6. </w:t>
        </w:r>
        <w:r w:rsidRPr="00427970">
          <w:rPr>
            <w:rStyle w:val="Hyperlink"/>
            <w:rFonts w:hint="eastAsia"/>
            <w:noProof/>
            <w:rtl/>
          </w:rPr>
          <w:t>قاعده</w:t>
        </w:r>
        <w:r w:rsidRPr="00427970">
          <w:rPr>
            <w:rStyle w:val="Hyperlink"/>
            <w:noProof/>
            <w:rtl/>
          </w:rPr>
          <w:t xml:space="preserve"> «</w:t>
        </w:r>
        <w:r w:rsidRPr="00427970">
          <w:rPr>
            <w:rStyle w:val="Hyperlink"/>
            <w:rFonts w:hint="eastAsia"/>
            <w:noProof/>
            <w:rtl/>
          </w:rPr>
          <w:t>الدعوة</w:t>
        </w:r>
        <w:r w:rsidRPr="00427970">
          <w:rPr>
            <w:rStyle w:val="Hyperlink"/>
            <w:noProof/>
            <w:rtl/>
          </w:rPr>
          <w:t xml:space="preserve"> </w:t>
        </w:r>
        <w:r w:rsidRPr="00427970">
          <w:rPr>
            <w:rStyle w:val="Hyperlink"/>
            <w:rFonts w:hint="eastAsia"/>
            <w:noProof/>
            <w:rtl/>
          </w:rPr>
          <w:t>إل</w:t>
        </w:r>
        <w:r w:rsidRPr="00427970">
          <w:rPr>
            <w:rStyle w:val="Hyperlink"/>
            <w:rFonts w:hint="cs"/>
            <w:noProof/>
            <w:rtl/>
          </w:rPr>
          <w:t>ی</w:t>
        </w:r>
        <w:r w:rsidRPr="00427970">
          <w:rPr>
            <w:rStyle w:val="Hyperlink"/>
            <w:noProof/>
            <w:rtl/>
          </w:rPr>
          <w:t xml:space="preserve"> </w:t>
        </w:r>
        <w:r w:rsidRPr="00427970">
          <w:rPr>
            <w:rStyle w:val="Hyperlink"/>
            <w:rFonts w:hint="eastAsia"/>
            <w:noProof/>
            <w:rtl/>
          </w:rPr>
          <w:t>الخ</w:t>
        </w:r>
        <w:r w:rsidRPr="00427970">
          <w:rPr>
            <w:rStyle w:val="Hyperlink"/>
            <w:rFonts w:hint="cs"/>
            <w:noProof/>
            <w:rtl/>
          </w:rPr>
          <w:t>ی</w:t>
        </w:r>
        <w:r w:rsidRPr="00427970">
          <w:rPr>
            <w:rStyle w:val="Hyperlink"/>
            <w:rFonts w:hint="eastAsia"/>
            <w:noProof/>
            <w:rtl/>
          </w:rPr>
          <w:t>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398800236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11</w:t>
        </w:r>
        <w:r>
          <w:rPr>
            <w:rStyle w:val="Hyperlink"/>
            <w:noProof/>
            <w:rtl/>
          </w:rPr>
          <w:fldChar w:fldCharType="end"/>
        </w:r>
      </w:hyperlink>
    </w:p>
    <w:p w:rsidR="00F5743F" w:rsidRDefault="00F5743F">
      <w:pPr>
        <w:pStyle w:val="TOC3"/>
        <w:tabs>
          <w:tab w:val="right" w:leader="dot" w:pos="9628"/>
        </w:tabs>
        <w:rPr>
          <w:rFonts w:asciiTheme="minorHAnsi" w:eastAsiaTheme="minorEastAsia" w:hAnsiTheme="minorHAnsi" w:cstheme="minorBidi"/>
          <w:noProof/>
          <w:szCs w:val="22"/>
          <w:rtl/>
          <w:lang w:bidi="fa-IR"/>
        </w:rPr>
      </w:pPr>
      <w:hyperlink w:anchor="_Toc398800237" w:history="1">
        <w:r w:rsidRPr="00427970">
          <w:rPr>
            <w:rStyle w:val="Hyperlink"/>
            <w:rFonts w:hint="eastAsia"/>
            <w:noProof/>
            <w:rtl/>
          </w:rPr>
          <w:t>گستره</w:t>
        </w:r>
        <w:r w:rsidRPr="00427970">
          <w:rPr>
            <w:rStyle w:val="Hyperlink"/>
            <w:noProof/>
            <w:rtl/>
          </w:rPr>
          <w:t xml:space="preserve"> </w:t>
        </w:r>
        <w:r w:rsidRPr="00427970">
          <w:rPr>
            <w:rStyle w:val="Hyperlink"/>
            <w:rFonts w:hint="eastAsia"/>
            <w:noProof/>
            <w:rtl/>
          </w:rPr>
          <w:t>ا</w:t>
        </w:r>
        <w:r w:rsidRPr="00427970">
          <w:rPr>
            <w:rStyle w:val="Hyperlink"/>
            <w:rFonts w:hint="cs"/>
            <w:noProof/>
            <w:rtl/>
          </w:rPr>
          <w:t>ی</w:t>
        </w:r>
        <w:r w:rsidRPr="00427970">
          <w:rPr>
            <w:rStyle w:val="Hyperlink"/>
            <w:rFonts w:hint="eastAsia"/>
            <w:noProof/>
            <w:rtl/>
          </w:rPr>
          <w:t>ن</w:t>
        </w:r>
        <w:r w:rsidRPr="00427970">
          <w:rPr>
            <w:rStyle w:val="Hyperlink"/>
            <w:noProof/>
            <w:rtl/>
          </w:rPr>
          <w:t xml:space="preserve"> </w:t>
        </w:r>
        <w:r w:rsidRPr="00427970">
          <w:rPr>
            <w:rStyle w:val="Hyperlink"/>
            <w:rFonts w:hint="eastAsia"/>
            <w:noProof/>
            <w:rtl/>
          </w:rPr>
          <w:t>قاعده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398800237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11</w:t>
        </w:r>
        <w:r>
          <w:rPr>
            <w:rStyle w:val="Hyperlink"/>
            <w:noProof/>
            <w:rtl/>
          </w:rPr>
          <w:fldChar w:fldCharType="end"/>
        </w:r>
      </w:hyperlink>
    </w:p>
    <w:p w:rsidR="00F5743F" w:rsidRDefault="00F5743F">
      <w:pPr>
        <w:pStyle w:val="TOC3"/>
        <w:tabs>
          <w:tab w:val="right" w:leader="dot" w:pos="9628"/>
        </w:tabs>
        <w:rPr>
          <w:rFonts w:asciiTheme="minorHAnsi" w:eastAsiaTheme="minorEastAsia" w:hAnsiTheme="minorHAnsi" w:cstheme="minorBidi"/>
          <w:noProof/>
          <w:szCs w:val="22"/>
          <w:rtl/>
          <w:lang w:bidi="fa-IR"/>
        </w:rPr>
      </w:pPr>
      <w:hyperlink w:anchor="_Toc398800238" w:history="1">
        <w:r w:rsidRPr="00427970">
          <w:rPr>
            <w:rStyle w:val="Hyperlink"/>
            <w:rFonts w:hint="eastAsia"/>
            <w:noProof/>
            <w:rtl/>
          </w:rPr>
          <w:t>مقا</w:t>
        </w:r>
        <w:r w:rsidRPr="00427970">
          <w:rPr>
            <w:rStyle w:val="Hyperlink"/>
            <w:rFonts w:hint="cs"/>
            <w:noProof/>
            <w:rtl/>
          </w:rPr>
          <w:t>ی</w:t>
        </w:r>
        <w:r w:rsidRPr="00427970">
          <w:rPr>
            <w:rStyle w:val="Hyperlink"/>
            <w:rFonts w:hint="eastAsia"/>
            <w:noProof/>
            <w:rtl/>
          </w:rPr>
          <w:t>سه</w:t>
        </w:r>
        <w:r w:rsidRPr="00427970">
          <w:rPr>
            <w:rStyle w:val="Hyperlink"/>
            <w:noProof/>
            <w:rtl/>
          </w:rPr>
          <w:t xml:space="preserve"> </w:t>
        </w:r>
        <w:r w:rsidRPr="00427970">
          <w:rPr>
            <w:rStyle w:val="Hyperlink"/>
            <w:rFonts w:hint="eastAsia"/>
            <w:noProof/>
            <w:rtl/>
          </w:rPr>
          <w:t>ا</w:t>
        </w:r>
        <w:r w:rsidRPr="00427970">
          <w:rPr>
            <w:rStyle w:val="Hyperlink"/>
            <w:rFonts w:hint="cs"/>
            <w:noProof/>
            <w:rtl/>
          </w:rPr>
          <w:t>ی</w:t>
        </w:r>
        <w:r w:rsidRPr="00427970">
          <w:rPr>
            <w:rStyle w:val="Hyperlink"/>
            <w:rFonts w:hint="eastAsia"/>
            <w:noProof/>
            <w:rtl/>
          </w:rPr>
          <w:t>ن</w:t>
        </w:r>
        <w:r w:rsidRPr="00427970">
          <w:rPr>
            <w:rStyle w:val="Hyperlink"/>
            <w:noProof/>
            <w:rtl/>
          </w:rPr>
          <w:t xml:space="preserve"> </w:t>
        </w:r>
        <w:r w:rsidRPr="00427970">
          <w:rPr>
            <w:rStyle w:val="Hyperlink"/>
            <w:rFonts w:hint="eastAsia"/>
            <w:noProof/>
            <w:rtl/>
          </w:rPr>
          <w:t>قاعده</w:t>
        </w:r>
        <w:r w:rsidRPr="00427970">
          <w:rPr>
            <w:rStyle w:val="Hyperlink"/>
            <w:noProof/>
            <w:rtl/>
          </w:rPr>
          <w:t xml:space="preserve"> </w:t>
        </w:r>
        <w:r w:rsidRPr="00427970">
          <w:rPr>
            <w:rStyle w:val="Hyperlink"/>
            <w:rFonts w:hint="eastAsia"/>
            <w:noProof/>
            <w:rtl/>
          </w:rPr>
          <w:t>با</w:t>
        </w:r>
        <w:r w:rsidRPr="00427970">
          <w:rPr>
            <w:rStyle w:val="Hyperlink"/>
            <w:noProof/>
            <w:rtl/>
          </w:rPr>
          <w:t xml:space="preserve"> </w:t>
        </w:r>
        <w:r w:rsidRPr="00427970">
          <w:rPr>
            <w:rStyle w:val="Hyperlink"/>
            <w:rFonts w:hint="eastAsia"/>
            <w:noProof/>
            <w:rtl/>
          </w:rPr>
          <w:t>امر</w:t>
        </w:r>
        <w:r w:rsidRPr="00427970">
          <w:rPr>
            <w:rStyle w:val="Hyperlink"/>
            <w:noProof/>
            <w:rtl/>
          </w:rPr>
          <w:t xml:space="preserve"> </w:t>
        </w:r>
        <w:r w:rsidRPr="00427970">
          <w:rPr>
            <w:rStyle w:val="Hyperlink"/>
            <w:rFonts w:hint="eastAsia"/>
            <w:noProof/>
            <w:rtl/>
          </w:rPr>
          <w:t>به</w:t>
        </w:r>
        <w:r w:rsidRPr="00427970">
          <w:rPr>
            <w:rStyle w:val="Hyperlink"/>
            <w:noProof/>
            <w:rtl/>
          </w:rPr>
          <w:t xml:space="preserve"> </w:t>
        </w:r>
        <w:r w:rsidRPr="00427970">
          <w:rPr>
            <w:rStyle w:val="Hyperlink"/>
            <w:rFonts w:hint="eastAsia"/>
            <w:noProof/>
            <w:rtl/>
          </w:rPr>
          <w:t>معروف</w:t>
        </w:r>
        <w:r w:rsidRPr="00427970">
          <w:rPr>
            <w:rStyle w:val="Hyperlink"/>
            <w:noProof/>
            <w:rtl/>
          </w:rPr>
          <w:t xml:space="preserve"> </w:t>
        </w:r>
        <w:r w:rsidRPr="00427970">
          <w:rPr>
            <w:rStyle w:val="Hyperlink"/>
            <w:rFonts w:hint="eastAsia"/>
            <w:noProof/>
            <w:rtl/>
          </w:rPr>
          <w:t>و</w:t>
        </w:r>
        <w:r w:rsidRPr="00427970">
          <w:rPr>
            <w:rStyle w:val="Hyperlink"/>
            <w:noProof/>
            <w:rtl/>
          </w:rPr>
          <w:t xml:space="preserve"> </w:t>
        </w:r>
        <w:r w:rsidRPr="00427970">
          <w:rPr>
            <w:rStyle w:val="Hyperlink"/>
            <w:rFonts w:hint="eastAsia"/>
            <w:noProof/>
            <w:rtl/>
          </w:rPr>
          <w:t>نه</w:t>
        </w:r>
        <w:r w:rsidRPr="00427970">
          <w:rPr>
            <w:rStyle w:val="Hyperlink"/>
            <w:rFonts w:hint="cs"/>
            <w:noProof/>
            <w:rtl/>
          </w:rPr>
          <w:t>ی</w:t>
        </w:r>
        <w:r w:rsidRPr="00427970">
          <w:rPr>
            <w:rStyle w:val="Hyperlink"/>
            <w:noProof/>
            <w:rtl/>
          </w:rPr>
          <w:t xml:space="preserve"> </w:t>
        </w:r>
        <w:r w:rsidRPr="00427970">
          <w:rPr>
            <w:rStyle w:val="Hyperlink"/>
            <w:rFonts w:hint="eastAsia"/>
            <w:noProof/>
            <w:rtl/>
          </w:rPr>
          <w:t>از</w:t>
        </w:r>
        <w:r w:rsidRPr="00427970">
          <w:rPr>
            <w:rStyle w:val="Hyperlink"/>
            <w:noProof/>
            <w:rtl/>
          </w:rPr>
          <w:t xml:space="preserve"> </w:t>
        </w:r>
        <w:r w:rsidRPr="00427970">
          <w:rPr>
            <w:rStyle w:val="Hyperlink"/>
            <w:rFonts w:hint="eastAsia"/>
            <w:noProof/>
            <w:rtl/>
          </w:rPr>
          <w:t>منکر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398800238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12</w:t>
        </w:r>
        <w:r>
          <w:rPr>
            <w:rStyle w:val="Hyperlink"/>
            <w:noProof/>
            <w:rtl/>
          </w:rPr>
          <w:fldChar w:fldCharType="end"/>
        </w:r>
      </w:hyperlink>
    </w:p>
    <w:p w:rsidR="00F5743F" w:rsidRDefault="00F5743F">
      <w:pPr>
        <w:pStyle w:val="TOC3"/>
        <w:tabs>
          <w:tab w:val="right" w:leader="dot" w:pos="9628"/>
        </w:tabs>
        <w:rPr>
          <w:rFonts w:asciiTheme="minorHAnsi" w:eastAsiaTheme="minorEastAsia" w:hAnsiTheme="minorHAnsi" w:cstheme="minorBidi"/>
          <w:noProof/>
          <w:szCs w:val="22"/>
          <w:rtl/>
          <w:lang w:bidi="fa-IR"/>
        </w:rPr>
      </w:pPr>
      <w:hyperlink w:anchor="_Toc398800239" w:history="1">
        <w:r w:rsidRPr="00427970">
          <w:rPr>
            <w:rStyle w:val="Hyperlink"/>
            <w:rFonts w:hint="eastAsia"/>
            <w:noProof/>
            <w:rtl/>
          </w:rPr>
          <w:t>رابطه</w:t>
        </w:r>
        <w:r w:rsidRPr="00427970">
          <w:rPr>
            <w:rStyle w:val="Hyperlink"/>
            <w:noProof/>
            <w:rtl/>
          </w:rPr>
          <w:t xml:space="preserve"> </w:t>
        </w:r>
        <w:r w:rsidRPr="00427970">
          <w:rPr>
            <w:rStyle w:val="Hyperlink"/>
            <w:rFonts w:hint="eastAsia"/>
            <w:noProof/>
            <w:rtl/>
          </w:rPr>
          <w:t>ا</w:t>
        </w:r>
        <w:r w:rsidRPr="00427970">
          <w:rPr>
            <w:rStyle w:val="Hyperlink"/>
            <w:rFonts w:hint="cs"/>
            <w:noProof/>
            <w:rtl/>
          </w:rPr>
          <w:t>ی</w:t>
        </w:r>
        <w:r w:rsidRPr="00427970">
          <w:rPr>
            <w:rStyle w:val="Hyperlink"/>
            <w:rFonts w:hint="eastAsia"/>
            <w:noProof/>
            <w:rtl/>
          </w:rPr>
          <w:t>ن</w:t>
        </w:r>
        <w:r w:rsidRPr="00427970">
          <w:rPr>
            <w:rStyle w:val="Hyperlink"/>
            <w:noProof/>
            <w:rtl/>
          </w:rPr>
          <w:t xml:space="preserve"> </w:t>
        </w:r>
        <w:r w:rsidRPr="00427970">
          <w:rPr>
            <w:rStyle w:val="Hyperlink"/>
            <w:rFonts w:hint="eastAsia"/>
            <w:noProof/>
            <w:rtl/>
          </w:rPr>
          <w:t>قاعده</w:t>
        </w:r>
        <w:r w:rsidRPr="00427970">
          <w:rPr>
            <w:rStyle w:val="Hyperlink"/>
            <w:noProof/>
            <w:rtl/>
          </w:rPr>
          <w:t xml:space="preserve"> </w:t>
        </w:r>
        <w:r w:rsidRPr="00427970">
          <w:rPr>
            <w:rStyle w:val="Hyperlink"/>
            <w:rFonts w:hint="eastAsia"/>
            <w:noProof/>
            <w:rtl/>
          </w:rPr>
          <w:t>با</w:t>
        </w:r>
        <w:r w:rsidRPr="00427970">
          <w:rPr>
            <w:rStyle w:val="Hyperlink"/>
            <w:noProof/>
            <w:rtl/>
          </w:rPr>
          <w:t xml:space="preserve"> </w:t>
        </w:r>
        <w:r w:rsidRPr="00427970">
          <w:rPr>
            <w:rStyle w:val="Hyperlink"/>
            <w:rFonts w:hint="eastAsia"/>
            <w:noProof/>
            <w:rtl/>
          </w:rPr>
          <w:t>قاعده</w:t>
        </w:r>
        <w:r w:rsidRPr="00427970">
          <w:rPr>
            <w:rStyle w:val="Hyperlink"/>
            <w:noProof/>
            <w:rtl/>
          </w:rPr>
          <w:t xml:space="preserve"> «</w:t>
        </w:r>
        <w:r w:rsidRPr="00427970">
          <w:rPr>
            <w:rStyle w:val="Hyperlink"/>
            <w:rFonts w:hint="eastAsia"/>
            <w:noProof/>
            <w:rtl/>
          </w:rPr>
          <w:t>ارشاد</w:t>
        </w:r>
        <w:r w:rsidRPr="00427970">
          <w:rPr>
            <w:rStyle w:val="Hyperlink"/>
            <w:noProof/>
            <w:rtl/>
          </w:rPr>
          <w:t xml:space="preserve"> </w:t>
        </w:r>
        <w:r w:rsidRPr="00427970">
          <w:rPr>
            <w:rStyle w:val="Hyperlink"/>
            <w:rFonts w:hint="eastAsia"/>
            <w:noProof/>
            <w:rtl/>
          </w:rPr>
          <w:t>جاهل»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398800239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12</w:t>
        </w:r>
        <w:r>
          <w:rPr>
            <w:rStyle w:val="Hyperlink"/>
            <w:noProof/>
            <w:rtl/>
          </w:rPr>
          <w:fldChar w:fldCharType="end"/>
        </w:r>
      </w:hyperlink>
    </w:p>
    <w:p w:rsidR="008342EC" w:rsidRPr="008127B1" w:rsidRDefault="00F90822" w:rsidP="00382B0F">
      <w:pPr>
        <w:rPr>
          <w:rtl/>
        </w:rPr>
      </w:pPr>
      <w:r w:rsidRPr="008127B1">
        <w:rPr>
          <w:sz w:val="28"/>
          <w:rtl/>
        </w:rPr>
        <w:fldChar w:fldCharType="end"/>
      </w:r>
    </w:p>
    <w:p w:rsidR="00AD561F" w:rsidRPr="008127B1" w:rsidRDefault="005E29C3" w:rsidP="00DC2596">
      <w:pPr>
        <w:rPr>
          <w:rtl/>
        </w:rPr>
      </w:pPr>
      <w:r w:rsidRPr="008127B1">
        <w:rPr>
          <w:rtl/>
        </w:rPr>
        <w:br w:type="page"/>
      </w:r>
    </w:p>
    <w:p w:rsidR="00AD561F" w:rsidRPr="008127B1" w:rsidRDefault="00AD561F" w:rsidP="00382B0F">
      <w:pPr>
        <w:jc w:val="center"/>
        <w:rPr>
          <w:rtl/>
        </w:rPr>
      </w:pPr>
      <w:r w:rsidRPr="008127B1">
        <w:rPr>
          <w:rFonts w:hint="cs"/>
          <w:rtl/>
        </w:rPr>
        <w:lastRenderedPageBreak/>
        <w:t>بسم الله الرحمن الرحیم</w:t>
      </w:r>
    </w:p>
    <w:p w:rsidR="00AD561F" w:rsidRPr="008127B1" w:rsidRDefault="00AD561F" w:rsidP="004738CC">
      <w:pPr>
        <w:pStyle w:val="Heading1"/>
        <w:rPr>
          <w:rtl/>
        </w:rPr>
      </w:pPr>
      <w:bookmarkStart w:id="1" w:name="_Toc398800211"/>
      <w:r w:rsidRPr="008127B1">
        <w:rPr>
          <w:rFonts w:hint="cs"/>
          <w:rtl/>
        </w:rPr>
        <w:t>مقدمه</w:t>
      </w:r>
      <w:bookmarkEnd w:id="1"/>
    </w:p>
    <w:p w:rsidR="00AD561F" w:rsidRPr="008127B1" w:rsidRDefault="00BE78FD" w:rsidP="00382B0F">
      <w:pPr>
        <w:jc w:val="lowKashida"/>
        <w:rPr>
          <w:rtl/>
        </w:rPr>
      </w:pPr>
      <w:r>
        <w:rPr>
          <w:rFonts w:hint="cs"/>
          <w:rtl/>
        </w:rPr>
        <w:t>همان‌طور</w:t>
      </w:r>
      <w:r w:rsidR="00AD561F" w:rsidRPr="008127B1">
        <w:rPr>
          <w:rFonts w:hint="cs"/>
          <w:rtl/>
        </w:rPr>
        <w:t xml:space="preserve"> که بیان شد، نظیر </w:t>
      </w:r>
      <w:r>
        <w:rPr>
          <w:rFonts w:hint="cs"/>
          <w:rtl/>
        </w:rPr>
        <w:t>آنچه</w:t>
      </w:r>
      <w:r w:rsidR="00AD561F" w:rsidRPr="008127B1">
        <w:rPr>
          <w:rFonts w:hint="cs"/>
          <w:rtl/>
        </w:rPr>
        <w:t xml:space="preserve"> در وظائف خانواده یا دولت در امر تربیت گفتیم، در تربیت اجتماعی با همان نگاه ساحتی نیز می</w:t>
      </w:r>
      <w:r w:rsidR="00AD561F" w:rsidRPr="008127B1">
        <w:rPr>
          <w:rtl/>
        </w:rPr>
        <w:softHyphen/>
      </w:r>
      <w:r w:rsidR="00AD561F" w:rsidRPr="008127B1">
        <w:rPr>
          <w:rFonts w:hint="cs"/>
          <w:rtl/>
        </w:rPr>
        <w:t xml:space="preserve">توان طرح کرد و در نوع چینش مباحث مشابهت زیادی میان </w:t>
      </w:r>
      <w:r>
        <w:rPr>
          <w:rFonts w:hint="cs"/>
          <w:rtl/>
        </w:rPr>
        <w:t>آن‌ها</w:t>
      </w:r>
      <w:r w:rsidR="00AD561F" w:rsidRPr="008127B1">
        <w:rPr>
          <w:rFonts w:hint="cs"/>
          <w:rtl/>
        </w:rPr>
        <w:t xml:space="preserve"> وجود دارد. با این توضیح، وقتی وارد بحث وظایف خانواده یا دولت در امر تربیت می</w:t>
      </w:r>
      <w:r w:rsidR="00AD561F" w:rsidRPr="008127B1">
        <w:rPr>
          <w:rtl/>
        </w:rPr>
        <w:softHyphen/>
      </w:r>
      <w:r w:rsidR="00AD561F" w:rsidRPr="008127B1">
        <w:rPr>
          <w:rFonts w:hint="cs"/>
          <w:rtl/>
        </w:rPr>
        <w:t>شدیم، ابتدا می</w:t>
      </w:r>
      <w:r w:rsidR="00AD561F" w:rsidRPr="008127B1">
        <w:rPr>
          <w:rtl/>
        </w:rPr>
        <w:softHyphen/>
      </w:r>
      <w:r w:rsidR="00AD561F" w:rsidRPr="008127B1">
        <w:rPr>
          <w:rFonts w:hint="cs"/>
          <w:rtl/>
        </w:rPr>
        <w:t>گفتیم که قواعد و ادل</w:t>
      </w:r>
      <w:r w:rsidR="008127B1">
        <w:rPr>
          <w:rFonts w:hint="cs"/>
          <w:rtl/>
        </w:rPr>
        <w:t>ه</w:t>
      </w:r>
      <w:r w:rsidR="00AD561F" w:rsidRPr="008127B1">
        <w:rPr>
          <w:rFonts w:hint="cs"/>
          <w:rtl/>
        </w:rPr>
        <w:t xml:space="preserve"> عامی وجود دارد که از جمله مصادیق آن خانواده، حکومت و ... است. اگرچه آن قواعد و ادله، عام هستند ولی به هر حال </w:t>
      </w:r>
      <w:r>
        <w:rPr>
          <w:rFonts w:hint="cs"/>
          <w:rtl/>
        </w:rPr>
        <w:t>این‌ها</w:t>
      </w:r>
      <w:r w:rsidR="00AD561F" w:rsidRPr="008127B1">
        <w:rPr>
          <w:rFonts w:hint="cs"/>
          <w:rtl/>
        </w:rPr>
        <w:t xml:space="preserve"> نیز از مصادیق آن قاعد</w:t>
      </w:r>
      <w:r w:rsidR="008127B1">
        <w:rPr>
          <w:rFonts w:hint="cs"/>
          <w:rtl/>
        </w:rPr>
        <w:t>ه</w:t>
      </w:r>
      <w:r w:rsidR="00AD561F" w:rsidRPr="008127B1">
        <w:rPr>
          <w:rFonts w:hint="cs"/>
          <w:rtl/>
        </w:rPr>
        <w:t xml:space="preserve"> عام می</w:t>
      </w:r>
      <w:r w:rsidR="00AD561F" w:rsidRPr="008127B1">
        <w:rPr>
          <w:rtl/>
        </w:rPr>
        <w:softHyphen/>
      </w:r>
      <w:r w:rsidR="00AD561F" w:rsidRPr="008127B1">
        <w:rPr>
          <w:rFonts w:hint="cs"/>
          <w:rtl/>
        </w:rPr>
        <w:t xml:space="preserve">شوند. </w:t>
      </w:r>
    </w:p>
    <w:p w:rsidR="00AD561F" w:rsidRPr="008127B1" w:rsidRDefault="00AD561F" w:rsidP="00382B0F">
      <w:pPr>
        <w:jc w:val="lowKashida"/>
        <w:rPr>
          <w:rtl/>
        </w:rPr>
      </w:pPr>
      <w:r w:rsidRPr="008127B1">
        <w:rPr>
          <w:rFonts w:hint="cs"/>
          <w:rtl/>
        </w:rPr>
        <w:t>در بخش دوم، ادله</w:t>
      </w:r>
      <w:r w:rsidRPr="008127B1">
        <w:rPr>
          <w:rtl/>
        </w:rPr>
        <w:softHyphen/>
      </w:r>
      <w:r w:rsidRPr="008127B1">
        <w:rPr>
          <w:rFonts w:hint="cs"/>
          <w:rtl/>
        </w:rPr>
        <w:t xml:space="preserve">ای که </w:t>
      </w:r>
      <w:r w:rsidR="00BE78FD">
        <w:rPr>
          <w:rFonts w:hint="cs"/>
          <w:rtl/>
        </w:rPr>
        <w:t>به‌طور</w:t>
      </w:r>
      <w:r w:rsidRPr="008127B1">
        <w:rPr>
          <w:rFonts w:hint="cs"/>
          <w:rtl/>
        </w:rPr>
        <w:t xml:space="preserve"> خاص خانواده یا حاکم را مخاطب قرار می</w:t>
      </w:r>
      <w:r w:rsidRPr="008127B1">
        <w:rPr>
          <w:rtl/>
        </w:rPr>
        <w:softHyphen/>
      </w:r>
      <w:r w:rsidRPr="008127B1">
        <w:rPr>
          <w:rFonts w:hint="cs"/>
          <w:rtl/>
        </w:rPr>
        <w:t xml:space="preserve">دهند و تکالیف تربیتی یا آموزشی بر دوش </w:t>
      </w:r>
      <w:r w:rsidR="00BE78FD">
        <w:rPr>
          <w:rFonts w:hint="cs"/>
          <w:rtl/>
        </w:rPr>
        <w:t>آن‌ها</w:t>
      </w:r>
      <w:r w:rsidRPr="008127B1">
        <w:rPr>
          <w:rFonts w:hint="cs"/>
          <w:rtl/>
        </w:rPr>
        <w:t xml:space="preserve"> می</w:t>
      </w:r>
      <w:r w:rsidRPr="008127B1">
        <w:rPr>
          <w:rtl/>
        </w:rPr>
        <w:softHyphen/>
      </w:r>
      <w:r w:rsidRPr="008127B1">
        <w:rPr>
          <w:rFonts w:hint="cs"/>
          <w:rtl/>
        </w:rPr>
        <w:t xml:space="preserve">گذارند، </w:t>
      </w:r>
      <w:r w:rsidR="00BE78FD">
        <w:rPr>
          <w:rFonts w:hint="cs"/>
          <w:rtl/>
        </w:rPr>
        <w:t>موردبحث</w:t>
      </w:r>
      <w:r w:rsidRPr="008127B1">
        <w:rPr>
          <w:rFonts w:hint="cs"/>
          <w:rtl/>
        </w:rPr>
        <w:t xml:space="preserve"> قرار گرفت. پس از روشن کردن اصل بحث، وارد فروع مسئله شدیم. همین روند را در بحث تربیت اجتماعی با همان زاوی</w:t>
      </w:r>
      <w:r w:rsidR="008127B1">
        <w:rPr>
          <w:rFonts w:hint="cs"/>
          <w:rtl/>
        </w:rPr>
        <w:t>ه</w:t>
      </w:r>
      <w:r w:rsidRPr="008127B1">
        <w:rPr>
          <w:rFonts w:hint="cs"/>
          <w:rtl/>
        </w:rPr>
        <w:t xml:space="preserve"> اصطلاح سوم، یعنی بُعد و ساحت رشد اجتماعی فرد، نیز طی می</w:t>
      </w:r>
      <w:r w:rsidRPr="008127B1">
        <w:rPr>
          <w:rtl/>
        </w:rPr>
        <w:softHyphen/>
      </w:r>
      <w:r w:rsidRPr="008127B1">
        <w:rPr>
          <w:rFonts w:hint="cs"/>
          <w:rtl/>
        </w:rPr>
        <w:t xml:space="preserve">کنیم. در اینجا بحث مبانی و اخلاق نداریم، بلکه بحث تربیتی داریم؛ یعنی دیگران باید بر اساس آن مبانی و الگوها رشد اجتماعی پیدا کنند. این یک تکلیف است در عوض </w:t>
      </w:r>
      <w:r w:rsidR="00BE78FD">
        <w:rPr>
          <w:rFonts w:hint="cs"/>
          <w:rtl/>
        </w:rPr>
        <w:t>این‌که</w:t>
      </w:r>
      <w:r w:rsidRPr="008127B1">
        <w:rPr>
          <w:rFonts w:hint="cs"/>
          <w:rtl/>
        </w:rPr>
        <w:t xml:space="preserve"> ببینیم در اینجا وظیفه</w:t>
      </w:r>
      <w:r w:rsidRPr="008127B1">
        <w:rPr>
          <w:rtl/>
        </w:rPr>
        <w:softHyphen/>
      </w:r>
      <w:r w:rsidRPr="008127B1">
        <w:rPr>
          <w:rFonts w:hint="cs"/>
          <w:rtl/>
        </w:rPr>
        <w:t>ای برای عموم جامعه، دولت و خانواده وجود دارد یا نه.</w:t>
      </w:r>
    </w:p>
    <w:p w:rsidR="00AD561F" w:rsidRPr="008127B1" w:rsidRDefault="00AD561F" w:rsidP="004738CC">
      <w:pPr>
        <w:pStyle w:val="Heading1"/>
        <w:rPr>
          <w:rtl/>
        </w:rPr>
      </w:pPr>
      <w:bookmarkStart w:id="2" w:name="_Toc398800212"/>
      <w:r w:rsidRPr="008127B1">
        <w:rPr>
          <w:rFonts w:hint="cs"/>
          <w:rtl/>
        </w:rPr>
        <w:t xml:space="preserve">موضوعات </w:t>
      </w:r>
      <w:r w:rsidR="00BE78FD">
        <w:rPr>
          <w:rFonts w:hint="cs"/>
          <w:rtl/>
        </w:rPr>
        <w:t>موردبحث</w:t>
      </w:r>
      <w:bookmarkEnd w:id="2"/>
      <w:r w:rsidRPr="008127B1">
        <w:rPr>
          <w:rFonts w:hint="cs"/>
          <w:rtl/>
        </w:rPr>
        <w:t xml:space="preserve"> </w:t>
      </w:r>
    </w:p>
    <w:p w:rsidR="00AD561F" w:rsidRPr="008127B1" w:rsidRDefault="00AD561F" w:rsidP="00382B0F">
      <w:pPr>
        <w:jc w:val="lowKashida"/>
        <w:rPr>
          <w:rtl/>
        </w:rPr>
      </w:pPr>
      <w:r w:rsidRPr="008127B1">
        <w:rPr>
          <w:rFonts w:hint="cs"/>
          <w:rtl/>
        </w:rPr>
        <w:t>در اینجا به همان شکل بحث می</w:t>
      </w:r>
      <w:r w:rsidRPr="008127B1">
        <w:rPr>
          <w:rtl/>
        </w:rPr>
        <w:softHyphen/>
      </w:r>
      <w:r w:rsidRPr="008127B1">
        <w:rPr>
          <w:rFonts w:hint="cs"/>
          <w:rtl/>
        </w:rPr>
        <w:t>شود؛ یعنی اول باید دید چه قواعد عامی وجود دارد که در حوز</w:t>
      </w:r>
      <w:r w:rsidR="008127B1">
        <w:rPr>
          <w:rFonts w:hint="cs"/>
          <w:rtl/>
        </w:rPr>
        <w:t>ه</w:t>
      </w:r>
      <w:r w:rsidRPr="008127B1">
        <w:rPr>
          <w:rFonts w:hint="cs"/>
          <w:rtl/>
        </w:rPr>
        <w:t xml:space="preserve"> آموزش یا پرورش اجتماعی مصداق دارد و بر آن تطبیق داده می</w:t>
      </w:r>
      <w:r w:rsidRPr="008127B1">
        <w:rPr>
          <w:rtl/>
        </w:rPr>
        <w:softHyphen/>
      </w:r>
      <w:r w:rsidRPr="008127B1">
        <w:rPr>
          <w:rFonts w:hint="cs"/>
          <w:rtl/>
        </w:rPr>
        <w:t>شود. این یک فصل است. فصل دیگر این است که ببینیم چه ادل</w:t>
      </w:r>
      <w:r w:rsidR="008127B1">
        <w:rPr>
          <w:rFonts w:hint="cs"/>
          <w:rtl/>
        </w:rPr>
        <w:t>ه</w:t>
      </w:r>
      <w:r w:rsidRPr="008127B1">
        <w:rPr>
          <w:rFonts w:hint="cs"/>
          <w:rtl/>
        </w:rPr>
        <w:t xml:space="preserve"> خاصی داریم که در حوز</w:t>
      </w:r>
      <w:r w:rsidR="008127B1">
        <w:rPr>
          <w:rFonts w:hint="cs"/>
          <w:rtl/>
        </w:rPr>
        <w:t>ه</w:t>
      </w:r>
      <w:r w:rsidRPr="008127B1">
        <w:rPr>
          <w:rFonts w:hint="cs"/>
          <w:rtl/>
        </w:rPr>
        <w:t xml:space="preserve"> آموزش و تربیت اجتماعی </w:t>
      </w:r>
      <w:r w:rsidR="00BE78FD">
        <w:rPr>
          <w:rFonts w:hint="cs"/>
          <w:rtl/>
        </w:rPr>
        <w:t>به‌طور</w:t>
      </w:r>
      <w:r w:rsidRPr="008127B1">
        <w:rPr>
          <w:rFonts w:hint="cs"/>
          <w:rtl/>
        </w:rPr>
        <w:t xml:space="preserve"> خاص مصداق دارد. </w:t>
      </w:r>
    </w:p>
    <w:p w:rsidR="00AD561F" w:rsidRPr="008127B1" w:rsidRDefault="00AD561F" w:rsidP="00382B0F">
      <w:pPr>
        <w:jc w:val="lowKashida"/>
        <w:rPr>
          <w:rtl/>
        </w:rPr>
      </w:pPr>
      <w:r w:rsidRPr="008127B1">
        <w:rPr>
          <w:rFonts w:hint="cs"/>
          <w:rtl/>
        </w:rPr>
        <w:t xml:space="preserve">بنابراین آموزش، تربیت و شکوفاسازی بُعد اجتماعی افراد بر مبنای الگوی اسلامی، در اینجا </w:t>
      </w:r>
      <w:r w:rsidR="00BE78FD">
        <w:rPr>
          <w:rFonts w:hint="cs"/>
          <w:rtl/>
        </w:rPr>
        <w:t>موردبحث</w:t>
      </w:r>
      <w:r w:rsidRPr="008127B1">
        <w:rPr>
          <w:rFonts w:hint="cs"/>
          <w:rtl/>
        </w:rPr>
        <w:t xml:space="preserve"> است. اولین موضوع </w:t>
      </w:r>
      <w:r w:rsidR="00BE78FD">
        <w:rPr>
          <w:rFonts w:hint="cs"/>
          <w:rtl/>
        </w:rPr>
        <w:t>موردبحث</w:t>
      </w:r>
      <w:r w:rsidRPr="008127B1">
        <w:rPr>
          <w:rFonts w:hint="cs"/>
          <w:rtl/>
        </w:rPr>
        <w:t>، ادل</w:t>
      </w:r>
      <w:r w:rsidR="008127B1">
        <w:rPr>
          <w:rFonts w:hint="cs"/>
          <w:rtl/>
        </w:rPr>
        <w:t>ه</w:t>
      </w:r>
      <w:r w:rsidRPr="008127B1">
        <w:rPr>
          <w:rFonts w:hint="cs"/>
          <w:rtl/>
        </w:rPr>
        <w:t xml:space="preserve"> عامی است که می</w:t>
      </w:r>
      <w:r w:rsidRPr="008127B1">
        <w:rPr>
          <w:rtl/>
        </w:rPr>
        <w:softHyphen/>
      </w:r>
      <w:r w:rsidRPr="008127B1">
        <w:rPr>
          <w:rFonts w:hint="cs"/>
          <w:rtl/>
        </w:rPr>
        <w:t>تواند تکلیفی را بیاورد؛ یعنی جامعه و مکلف</w:t>
      </w:r>
      <w:r w:rsidRPr="008127B1">
        <w:rPr>
          <w:rtl/>
        </w:rPr>
        <w:softHyphen/>
      </w:r>
      <w:r w:rsidRPr="008127B1">
        <w:rPr>
          <w:rFonts w:hint="cs"/>
          <w:rtl/>
        </w:rPr>
        <w:t xml:space="preserve">ها را مأمور کند به </w:t>
      </w:r>
      <w:r w:rsidR="00BE78FD">
        <w:rPr>
          <w:rFonts w:hint="cs"/>
          <w:rtl/>
        </w:rPr>
        <w:t>این‌که</w:t>
      </w:r>
      <w:r w:rsidRPr="008127B1">
        <w:rPr>
          <w:rFonts w:hint="cs"/>
          <w:rtl/>
        </w:rPr>
        <w:t xml:space="preserve"> بروند و برای رشد اجتماعی دیگران اقدام کنند. </w:t>
      </w:r>
    </w:p>
    <w:p w:rsidR="00AD561F" w:rsidRPr="008127B1" w:rsidRDefault="00AD561F" w:rsidP="00382B0F">
      <w:pPr>
        <w:jc w:val="lowKashida"/>
        <w:rPr>
          <w:rtl/>
        </w:rPr>
      </w:pPr>
      <w:r w:rsidRPr="008127B1">
        <w:rPr>
          <w:rFonts w:hint="cs"/>
          <w:rtl/>
        </w:rPr>
        <w:t>در اینجا مروری بر این ادل</w:t>
      </w:r>
      <w:r w:rsidR="00DC2596" w:rsidRPr="008127B1">
        <w:rPr>
          <w:rFonts w:hint="cs"/>
          <w:rtl/>
          <w:lang w:bidi="fa-IR"/>
        </w:rPr>
        <w:t>ه</w:t>
      </w:r>
      <w:r w:rsidRPr="008127B1">
        <w:rPr>
          <w:rFonts w:hint="cs"/>
          <w:rtl/>
        </w:rPr>
        <w:t xml:space="preserve"> عام خواهیم داشت. راجع به هر یک از این ادل</w:t>
      </w:r>
      <w:r w:rsidR="008127B1">
        <w:rPr>
          <w:rFonts w:hint="cs"/>
          <w:rtl/>
        </w:rPr>
        <w:t>ه</w:t>
      </w:r>
      <w:r w:rsidRPr="008127B1">
        <w:rPr>
          <w:rFonts w:hint="cs"/>
          <w:rtl/>
        </w:rPr>
        <w:t xml:space="preserve"> عام، چندین بار به تناسب در طول این ده سال بحث شده است. در اینجا علاوه بر مرور آن ادله، به انطباق </w:t>
      </w:r>
      <w:r w:rsidR="00BE78FD">
        <w:rPr>
          <w:rFonts w:hint="cs"/>
          <w:rtl/>
        </w:rPr>
        <w:t>آن‌ها</w:t>
      </w:r>
      <w:r w:rsidRPr="008127B1">
        <w:rPr>
          <w:rFonts w:hint="cs"/>
          <w:rtl/>
        </w:rPr>
        <w:t xml:space="preserve"> با بحث اشاره می</w:t>
      </w:r>
      <w:r w:rsidRPr="008127B1">
        <w:rPr>
          <w:rtl/>
        </w:rPr>
        <w:softHyphen/>
      </w:r>
      <w:r w:rsidRPr="008127B1">
        <w:rPr>
          <w:rFonts w:hint="cs"/>
          <w:rtl/>
        </w:rPr>
        <w:t xml:space="preserve">کنیم. امید است بحث به </w:t>
      </w:r>
      <w:r w:rsidRPr="008127B1">
        <w:rPr>
          <w:rFonts w:hint="cs"/>
          <w:rtl/>
        </w:rPr>
        <w:lastRenderedPageBreak/>
        <w:t>نحوی پیش برود که بتوان مجموع</w:t>
      </w:r>
      <w:r w:rsidR="008127B1">
        <w:rPr>
          <w:rFonts w:hint="cs"/>
          <w:rtl/>
        </w:rPr>
        <w:t>ه</w:t>
      </w:r>
      <w:r w:rsidRPr="008127B1">
        <w:rPr>
          <w:rFonts w:hint="cs"/>
          <w:rtl/>
        </w:rPr>
        <w:t xml:space="preserve"> قواعد فقهی</w:t>
      </w:r>
      <w:r w:rsidRPr="008127B1">
        <w:rPr>
          <w:rtl/>
        </w:rPr>
        <w:softHyphen/>
      </w:r>
      <w:r w:rsidRPr="008127B1">
        <w:rPr>
          <w:rFonts w:hint="cs"/>
          <w:rtl/>
        </w:rPr>
        <w:t>ای که در حوز</w:t>
      </w:r>
      <w:r w:rsidR="008127B1">
        <w:rPr>
          <w:rFonts w:hint="cs"/>
          <w:rtl/>
        </w:rPr>
        <w:t>ه</w:t>
      </w:r>
      <w:r w:rsidRPr="008127B1">
        <w:rPr>
          <w:rFonts w:hint="cs"/>
          <w:rtl/>
        </w:rPr>
        <w:t xml:space="preserve"> علوم انسانی و مسائل اجتماعی جریان دارد، را تقریباً به همین شکلی که تا به حال چند بار بحث شده است، جمع کرد. در این صورت، هم در حوز</w:t>
      </w:r>
      <w:r w:rsidR="008127B1">
        <w:rPr>
          <w:rFonts w:hint="cs"/>
          <w:rtl/>
        </w:rPr>
        <w:t>ه</w:t>
      </w:r>
      <w:r w:rsidRPr="008127B1">
        <w:rPr>
          <w:rFonts w:hint="cs"/>
          <w:rtl/>
        </w:rPr>
        <w:t xml:space="preserve"> تعلیم و تربیت در خیلی از </w:t>
      </w:r>
      <w:r w:rsidR="00BE78FD">
        <w:rPr>
          <w:rFonts w:hint="cs"/>
          <w:rtl/>
        </w:rPr>
        <w:t>بخش‌ها</w:t>
      </w:r>
      <w:r w:rsidRPr="008127B1">
        <w:rPr>
          <w:rFonts w:hint="cs"/>
          <w:rtl/>
        </w:rPr>
        <w:t xml:space="preserve"> کارایی خواهند داشت و هم در غیر حوز</w:t>
      </w:r>
      <w:r w:rsidR="008127B1">
        <w:rPr>
          <w:rFonts w:hint="cs"/>
          <w:rtl/>
        </w:rPr>
        <w:t>ه</w:t>
      </w:r>
      <w:r w:rsidRPr="008127B1">
        <w:rPr>
          <w:rFonts w:hint="cs"/>
          <w:rtl/>
        </w:rPr>
        <w:t xml:space="preserve"> تعلیم و تربیت، در بخش</w:t>
      </w:r>
      <w:r w:rsidRPr="008127B1">
        <w:rPr>
          <w:rtl/>
        </w:rPr>
        <w:softHyphen/>
      </w:r>
      <w:r w:rsidRPr="008127B1">
        <w:rPr>
          <w:rFonts w:hint="cs"/>
          <w:rtl/>
        </w:rPr>
        <w:t xml:space="preserve">های دیگری از علوم اجتماعی و مسائل جدید. بخشی از </w:t>
      </w:r>
      <w:r w:rsidR="00BE78FD">
        <w:rPr>
          <w:rFonts w:hint="cs"/>
          <w:rtl/>
        </w:rPr>
        <w:t>آن‌ها</w:t>
      </w:r>
      <w:r w:rsidRPr="008127B1">
        <w:rPr>
          <w:rFonts w:hint="cs"/>
          <w:rtl/>
        </w:rPr>
        <w:t xml:space="preserve"> جنب</w:t>
      </w:r>
      <w:r w:rsidR="008127B1">
        <w:rPr>
          <w:rFonts w:hint="cs"/>
          <w:rtl/>
        </w:rPr>
        <w:t>ه</w:t>
      </w:r>
      <w:r w:rsidRPr="008127B1">
        <w:rPr>
          <w:rFonts w:hint="cs"/>
          <w:rtl/>
        </w:rPr>
        <w:t xml:space="preserve"> الزامی دارد و بخشی جنب</w:t>
      </w:r>
      <w:r w:rsidR="00DC2596" w:rsidRPr="008127B1">
        <w:rPr>
          <w:rFonts w:hint="cs"/>
          <w:rtl/>
          <w:lang w:bidi="fa-IR"/>
        </w:rPr>
        <w:t>ه</w:t>
      </w:r>
      <w:r w:rsidRPr="008127B1">
        <w:rPr>
          <w:rFonts w:hint="cs"/>
          <w:rtl/>
        </w:rPr>
        <w:t xml:space="preserve"> استحبابی. برخی از </w:t>
      </w:r>
      <w:r w:rsidR="00BE78FD">
        <w:rPr>
          <w:rFonts w:hint="cs"/>
          <w:rtl/>
        </w:rPr>
        <w:t>آن‌ها</w:t>
      </w:r>
      <w:r w:rsidRPr="008127B1">
        <w:rPr>
          <w:rFonts w:hint="cs"/>
          <w:rtl/>
        </w:rPr>
        <w:t xml:space="preserve"> در قواعد و مباحث فقهی بحث شده است و برخی بحث کاملی پیرامونشان نشده است. </w:t>
      </w:r>
      <w:r w:rsidR="00BE78FD">
        <w:rPr>
          <w:rFonts w:hint="cs"/>
          <w:rtl/>
        </w:rPr>
        <w:t>درهرصورت</w:t>
      </w:r>
      <w:r w:rsidRPr="008127B1">
        <w:rPr>
          <w:rFonts w:hint="cs"/>
          <w:rtl/>
        </w:rPr>
        <w:t xml:space="preserve"> سامان دادن به مجموع</w:t>
      </w:r>
      <w:r w:rsidR="008127B1">
        <w:rPr>
          <w:rFonts w:hint="cs"/>
          <w:rtl/>
        </w:rPr>
        <w:t>ه</w:t>
      </w:r>
      <w:r w:rsidRPr="008127B1">
        <w:rPr>
          <w:rFonts w:hint="cs"/>
          <w:rtl/>
        </w:rPr>
        <w:t xml:space="preserve"> این قواعد عام فقهی که ناظر به حوزه</w:t>
      </w:r>
      <w:r w:rsidRPr="008127B1">
        <w:rPr>
          <w:rtl/>
        </w:rPr>
        <w:softHyphen/>
      </w:r>
      <w:r w:rsidRPr="008127B1">
        <w:rPr>
          <w:rFonts w:hint="cs"/>
          <w:rtl/>
        </w:rPr>
        <w:t>های علوم انسانی و اجتماعی است، خیلی مهم می</w:t>
      </w:r>
      <w:r w:rsidRPr="008127B1">
        <w:rPr>
          <w:rFonts w:hint="cs"/>
          <w:rtl/>
        </w:rPr>
        <w:softHyphen/>
        <w:t xml:space="preserve">باشد. </w:t>
      </w:r>
    </w:p>
    <w:p w:rsidR="00AD561F" w:rsidRPr="008127B1" w:rsidRDefault="00AD561F" w:rsidP="00382B0F">
      <w:pPr>
        <w:jc w:val="lowKashida"/>
        <w:rPr>
          <w:rtl/>
        </w:rPr>
      </w:pPr>
      <w:r w:rsidRPr="008127B1">
        <w:rPr>
          <w:rFonts w:hint="cs"/>
          <w:rtl/>
        </w:rPr>
        <w:t xml:space="preserve">بعضی از این قواعد </w:t>
      </w:r>
      <w:r w:rsidR="00BE78FD">
        <w:rPr>
          <w:rFonts w:hint="cs"/>
          <w:rtl/>
        </w:rPr>
        <w:t>به‌طور</w:t>
      </w:r>
      <w:r w:rsidRPr="008127B1">
        <w:rPr>
          <w:rFonts w:hint="cs"/>
          <w:rtl/>
        </w:rPr>
        <w:t xml:space="preserve"> خاص در حوز</w:t>
      </w:r>
      <w:r w:rsidR="008127B1">
        <w:rPr>
          <w:rFonts w:hint="cs"/>
          <w:rtl/>
        </w:rPr>
        <w:t>ه</w:t>
      </w:r>
      <w:r w:rsidRPr="008127B1">
        <w:rPr>
          <w:rFonts w:hint="cs"/>
          <w:rtl/>
        </w:rPr>
        <w:t xml:space="preserve"> تعلیم و تربیت است؛ این خود دو مرتبه دارد که باید در جای خود </w:t>
      </w:r>
      <w:r w:rsidR="00BE78FD">
        <w:rPr>
          <w:rFonts w:hint="cs"/>
          <w:rtl/>
        </w:rPr>
        <w:t>آن‌ها</w:t>
      </w:r>
      <w:r w:rsidRPr="008127B1">
        <w:rPr>
          <w:rFonts w:hint="cs"/>
          <w:rtl/>
        </w:rPr>
        <w:t xml:space="preserve"> را تفکیک کرد. مجموعه بحث</w:t>
      </w:r>
      <w:r w:rsidRPr="008127B1">
        <w:rPr>
          <w:rtl/>
        </w:rPr>
        <w:softHyphen/>
      </w:r>
      <w:r w:rsidRPr="008127B1">
        <w:rPr>
          <w:rFonts w:hint="cs"/>
          <w:rtl/>
        </w:rPr>
        <w:t>هایی هم که انجام شده است، می</w:t>
      </w:r>
      <w:r w:rsidRPr="008127B1">
        <w:rPr>
          <w:rtl/>
        </w:rPr>
        <w:softHyphen/>
      </w:r>
      <w:r w:rsidRPr="008127B1">
        <w:rPr>
          <w:rFonts w:hint="cs"/>
          <w:rtl/>
        </w:rPr>
        <w:t>توان سامان داد که کار بسیار ارزشمندی خواهد شد.</w:t>
      </w:r>
    </w:p>
    <w:p w:rsidR="00AD561F" w:rsidRPr="008127B1" w:rsidRDefault="004C471C" w:rsidP="004738CC">
      <w:pPr>
        <w:pStyle w:val="Heading1"/>
        <w:rPr>
          <w:rtl/>
        </w:rPr>
      </w:pPr>
      <w:bookmarkStart w:id="3" w:name="_Toc398800213"/>
      <w:r w:rsidRPr="008127B1">
        <w:rPr>
          <w:rFonts w:hint="cs"/>
          <w:rtl/>
        </w:rPr>
        <w:t>قواعد</w:t>
      </w:r>
      <w:r w:rsidR="00AD561F" w:rsidRPr="008127B1">
        <w:rPr>
          <w:rFonts w:hint="cs"/>
          <w:rtl/>
        </w:rPr>
        <w:t xml:space="preserve"> عام قابل تمسک</w:t>
      </w:r>
      <w:bookmarkEnd w:id="3"/>
    </w:p>
    <w:p w:rsidR="00AD561F" w:rsidRPr="008127B1" w:rsidRDefault="00AD561F" w:rsidP="004C471C">
      <w:pPr>
        <w:jc w:val="lowKashida"/>
        <w:rPr>
          <w:rtl/>
        </w:rPr>
      </w:pPr>
      <w:r w:rsidRPr="008127B1">
        <w:rPr>
          <w:rFonts w:hint="cs"/>
          <w:rtl/>
        </w:rPr>
        <w:t xml:space="preserve">در اینجا </w:t>
      </w:r>
      <w:r w:rsidR="004C471C" w:rsidRPr="008127B1">
        <w:rPr>
          <w:rFonts w:hint="cs"/>
          <w:rtl/>
        </w:rPr>
        <w:t>قواعد و ادل</w:t>
      </w:r>
      <w:r w:rsidR="00DC2596" w:rsidRPr="008127B1">
        <w:rPr>
          <w:rFonts w:hint="cs"/>
          <w:rtl/>
          <w:lang w:bidi="fa-IR"/>
        </w:rPr>
        <w:t>ه</w:t>
      </w:r>
      <w:r w:rsidR="004C471C" w:rsidRPr="008127B1">
        <w:rPr>
          <w:rFonts w:hint="cs"/>
          <w:rtl/>
        </w:rPr>
        <w:t xml:space="preserve"> عامی وجود دارد</w:t>
      </w:r>
      <w:r w:rsidRPr="008127B1">
        <w:rPr>
          <w:rFonts w:hint="cs"/>
          <w:rtl/>
        </w:rPr>
        <w:t xml:space="preserve"> که می</w:t>
      </w:r>
      <w:r w:rsidRPr="008127B1">
        <w:rPr>
          <w:rFonts w:hint="cs"/>
          <w:rtl/>
        </w:rPr>
        <w:softHyphen/>
        <w:t xml:space="preserve">توان به </w:t>
      </w:r>
      <w:r w:rsidR="00BE78FD">
        <w:rPr>
          <w:rFonts w:hint="cs"/>
          <w:rtl/>
        </w:rPr>
        <w:t>آن‌ها</w:t>
      </w:r>
      <w:r w:rsidRPr="008127B1">
        <w:rPr>
          <w:rFonts w:hint="cs"/>
          <w:rtl/>
        </w:rPr>
        <w:t xml:space="preserve"> تمسک کرد که بعضی</w:t>
      </w:r>
      <w:r w:rsidR="004C471C" w:rsidRPr="008127B1">
        <w:rPr>
          <w:rFonts w:hint="cs"/>
          <w:rtl/>
        </w:rPr>
        <w:t xml:space="preserve"> از </w:t>
      </w:r>
      <w:r w:rsidR="00BE78FD">
        <w:rPr>
          <w:rFonts w:hint="cs"/>
          <w:rtl/>
        </w:rPr>
        <w:t>آن‌ها</w:t>
      </w:r>
      <w:r w:rsidRPr="008127B1">
        <w:rPr>
          <w:rFonts w:hint="cs"/>
          <w:rtl/>
        </w:rPr>
        <w:t xml:space="preserve"> جنب</w:t>
      </w:r>
      <w:r w:rsidR="008127B1">
        <w:rPr>
          <w:rFonts w:hint="cs"/>
          <w:rtl/>
        </w:rPr>
        <w:t>ه</w:t>
      </w:r>
      <w:r w:rsidRPr="008127B1">
        <w:rPr>
          <w:rFonts w:hint="cs"/>
          <w:rtl/>
        </w:rPr>
        <w:t xml:space="preserve"> آموزشی و بعضی دیگر جنب</w:t>
      </w:r>
      <w:r w:rsidR="008127B1">
        <w:rPr>
          <w:rFonts w:hint="cs"/>
          <w:rtl/>
        </w:rPr>
        <w:t>ه</w:t>
      </w:r>
      <w:r w:rsidRPr="008127B1">
        <w:rPr>
          <w:rFonts w:hint="cs"/>
          <w:rtl/>
        </w:rPr>
        <w:t xml:space="preserve"> پرورشی و تربیتی به معنای خاص دارند</w:t>
      </w:r>
      <w:r w:rsidR="004C471C" w:rsidRPr="008127B1">
        <w:rPr>
          <w:rFonts w:hint="cs"/>
          <w:rtl/>
        </w:rPr>
        <w:t xml:space="preserve">. این قواعد </w:t>
      </w:r>
      <w:r w:rsidR="00B128FA">
        <w:rPr>
          <w:rFonts w:hint="cs"/>
          <w:rtl/>
        </w:rPr>
        <w:t>عبارت‌اند</w:t>
      </w:r>
      <w:r w:rsidR="004C471C" w:rsidRPr="008127B1">
        <w:rPr>
          <w:rFonts w:hint="cs"/>
          <w:rtl/>
        </w:rPr>
        <w:t xml:space="preserve"> از</w:t>
      </w:r>
      <w:r w:rsidRPr="008127B1">
        <w:rPr>
          <w:rFonts w:hint="cs"/>
          <w:rtl/>
        </w:rPr>
        <w:t xml:space="preserve">: </w:t>
      </w:r>
    </w:p>
    <w:p w:rsidR="00AD561F" w:rsidRPr="008127B1" w:rsidRDefault="00AD561F" w:rsidP="00382B0F">
      <w:pPr>
        <w:pStyle w:val="Heading2"/>
        <w:rPr>
          <w:rtl/>
        </w:rPr>
      </w:pPr>
      <w:bookmarkStart w:id="4" w:name="_Toc398800214"/>
      <w:r w:rsidRPr="008127B1">
        <w:rPr>
          <w:rFonts w:hint="cs"/>
          <w:rtl/>
        </w:rPr>
        <w:t>1. قاعد</w:t>
      </w:r>
      <w:r w:rsidR="00DC2596" w:rsidRPr="008127B1">
        <w:rPr>
          <w:rFonts w:hint="cs"/>
          <w:rtl/>
        </w:rPr>
        <w:t>ه</w:t>
      </w:r>
      <w:r w:rsidRPr="008127B1">
        <w:rPr>
          <w:rFonts w:hint="cs"/>
          <w:rtl/>
        </w:rPr>
        <w:t xml:space="preserve"> «ارشاد جاهل»</w:t>
      </w:r>
      <w:bookmarkEnd w:id="4"/>
    </w:p>
    <w:p w:rsidR="00AD561F" w:rsidRPr="008127B1" w:rsidRDefault="00AD561F" w:rsidP="00382B0F">
      <w:pPr>
        <w:jc w:val="lowKashida"/>
        <w:rPr>
          <w:rtl/>
        </w:rPr>
      </w:pPr>
      <w:r w:rsidRPr="008127B1">
        <w:rPr>
          <w:rFonts w:hint="cs"/>
          <w:rtl/>
        </w:rPr>
        <w:t xml:space="preserve">اولین قاعده، ارشاد جاهل است. این قاعده در فقه ما کمی در اجتهاد و تقلید و اندکی هم در ذیل مباحث امر به معروف و نهی از منکر به صورت </w:t>
      </w:r>
      <w:r w:rsidR="00B128FA">
        <w:rPr>
          <w:rFonts w:hint="cs"/>
          <w:rtl/>
        </w:rPr>
        <w:t>استطرادی</w:t>
      </w:r>
      <w:r w:rsidRPr="008127B1">
        <w:rPr>
          <w:rFonts w:hint="cs"/>
          <w:rtl/>
        </w:rPr>
        <w:t xml:space="preserve"> بحث شده است. اصل قاعد</w:t>
      </w:r>
      <w:r w:rsidR="008127B1">
        <w:rPr>
          <w:rFonts w:hint="cs"/>
          <w:rtl/>
        </w:rPr>
        <w:t>ه</w:t>
      </w:r>
      <w:r w:rsidRPr="008127B1">
        <w:rPr>
          <w:rFonts w:hint="cs"/>
          <w:rtl/>
        </w:rPr>
        <w:t xml:space="preserve"> ارشاد جاهل این است که یک قاعد</w:t>
      </w:r>
      <w:r w:rsidR="008127B1">
        <w:rPr>
          <w:rFonts w:hint="cs"/>
          <w:rtl/>
        </w:rPr>
        <w:t>ه</w:t>
      </w:r>
      <w:r w:rsidRPr="008127B1">
        <w:rPr>
          <w:rFonts w:hint="cs"/>
          <w:rtl/>
        </w:rPr>
        <w:t xml:space="preserve"> الزامی داریم و یک قاعد</w:t>
      </w:r>
      <w:r w:rsidR="008127B1">
        <w:rPr>
          <w:rFonts w:hint="cs"/>
          <w:rtl/>
        </w:rPr>
        <w:t>ه</w:t>
      </w:r>
      <w:r w:rsidRPr="008127B1">
        <w:rPr>
          <w:rFonts w:hint="cs"/>
          <w:rtl/>
        </w:rPr>
        <w:t xml:space="preserve"> استحبابی. </w:t>
      </w:r>
    </w:p>
    <w:p w:rsidR="00AD561F" w:rsidRPr="008127B1" w:rsidRDefault="00AD561F" w:rsidP="00382B0F">
      <w:pPr>
        <w:pStyle w:val="Heading3"/>
        <w:rPr>
          <w:rtl/>
        </w:rPr>
      </w:pPr>
      <w:bookmarkStart w:id="5" w:name="_Toc398800215"/>
      <w:r w:rsidRPr="008127B1">
        <w:rPr>
          <w:rFonts w:hint="cs"/>
          <w:rtl/>
        </w:rPr>
        <w:t>شرایط وجوب ارشاد جاهل</w:t>
      </w:r>
      <w:bookmarkEnd w:id="5"/>
    </w:p>
    <w:p w:rsidR="00AD561F" w:rsidRPr="008127B1" w:rsidRDefault="00AD561F" w:rsidP="004738CC">
      <w:pPr>
        <w:pStyle w:val="Heading4"/>
        <w:rPr>
          <w:rtl/>
        </w:rPr>
      </w:pPr>
      <w:bookmarkStart w:id="6" w:name="_Toc398800216"/>
      <w:r w:rsidRPr="008127B1">
        <w:rPr>
          <w:rFonts w:hint="cs"/>
          <w:rtl/>
        </w:rPr>
        <w:t>تقریر اول</w:t>
      </w:r>
      <w:bookmarkEnd w:id="6"/>
    </w:p>
    <w:p w:rsidR="0037084A" w:rsidRDefault="00AD561F" w:rsidP="0037084A">
      <w:pPr>
        <w:jc w:val="lowKashida"/>
        <w:rPr>
          <w:rFonts w:hint="cs"/>
          <w:rtl/>
        </w:rPr>
      </w:pPr>
      <w:r w:rsidRPr="008127B1">
        <w:rPr>
          <w:rFonts w:hint="cs"/>
          <w:rtl/>
        </w:rPr>
        <w:t>ارشاد جاهل در یک چهارچوب و با قیودی واجب است:</w:t>
      </w:r>
    </w:p>
    <w:p w:rsidR="0037084A" w:rsidRDefault="00AD561F" w:rsidP="0037084A">
      <w:pPr>
        <w:jc w:val="lowKashida"/>
        <w:rPr>
          <w:rFonts w:hint="cs"/>
          <w:rtl/>
        </w:rPr>
      </w:pPr>
      <w:r w:rsidRPr="008127B1">
        <w:rPr>
          <w:rFonts w:hint="cs"/>
          <w:rtl/>
        </w:rPr>
        <w:t>1. ارشاد جاهلی که مکلف باشد و شرایط عام</w:t>
      </w:r>
      <w:r w:rsidR="008127B1">
        <w:rPr>
          <w:rFonts w:hint="cs"/>
          <w:rtl/>
        </w:rPr>
        <w:t>ه</w:t>
      </w:r>
      <w:r w:rsidRPr="008127B1">
        <w:rPr>
          <w:rFonts w:hint="cs"/>
          <w:rtl/>
        </w:rPr>
        <w:t xml:space="preserve"> تکلیف را داشته باشد.</w:t>
      </w:r>
    </w:p>
    <w:p w:rsidR="0037084A" w:rsidRDefault="00AD561F" w:rsidP="0037084A">
      <w:pPr>
        <w:jc w:val="lowKashida"/>
        <w:rPr>
          <w:rFonts w:hint="cs"/>
          <w:rtl/>
        </w:rPr>
      </w:pPr>
      <w:r w:rsidRPr="008127B1">
        <w:rPr>
          <w:rFonts w:hint="cs"/>
          <w:rtl/>
        </w:rPr>
        <w:t>2. ارشاد در حکم باشد نه در موضوعات. یا در موضوعاتی باشد که نمی</w:t>
      </w:r>
      <w:r w:rsidRPr="008127B1">
        <w:rPr>
          <w:rtl/>
        </w:rPr>
        <w:softHyphen/>
      </w:r>
      <w:r w:rsidRPr="008127B1">
        <w:rPr>
          <w:rFonts w:hint="cs"/>
          <w:rtl/>
        </w:rPr>
        <w:t xml:space="preserve">توان از آن </w:t>
      </w:r>
      <w:r w:rsidR="00B128FA">
        <w:rPr>
          <w:rFonts w:hint="cs"/>
          <w:rtl/>
        </w:rPr>
        <w:t>چشم‌پوشی</w:t>
      </w:r>
      <w:r w:rsidRPr="008127B1">
        <w:rPr>
          <w:rFonts w:hint="cs"/>
          <w:rtl/>
        </w:rPr>
        <w:t xml:space="preserve"> کرد.</w:t>
      </w:r>
    </w:p>
    <w:p w:rsidR="0037084A" w:rsidRDefault="00AD561F" w:rsidP="0037084A">
      <w:pPr>
        <w:jc w:val="lowKashida"/>
        <w:rPr>
          <w:rFonts w:hint="cs"/>
          <w:rtl/>
        </w:rPr>
      </w:pPr>
      <w:r w:rsidRPr="008127B1">
        <w:rPr>
          <w:rFonts w:hint="cs"/>
          <w:rtl/>
        </w:rPr>
        <w:t xml:space="preserve">3. حکمی که </w:t>
      </w:r>
      <w:r w:rsidR="00B128FA">
        <w:rPr>
          <w:rFonts w:hint="cs"/>
          <w:rtl/>
        </w:rPr>
        <w:t>می‌خواهد</w:t>
      </w:r>
      <w:r w:rsidRPr="008127B1">
        <w:rPr>
          <w:rFonts w:hint="cs"/>
          <w:rtl/>
        </w:rPr>
        <w:t xml:space="preserve"> ارشاد شود، حکم الزامی باشد؛ یعنی یا واجب باشد یا حرام.</w:t>
      </w:r>
    </w:p>
    <w:p w:rsidR="00AD561F" w:rsidRPr="008127B1" w:rsidRDefault="00AD561F" w:rsidP="0037084A">
      <w:pPr>
        <w:jc w:val="lowKashida"/>
        <w:rPr>
          <w:rtl/>
        </w:rPr>
      </w:pPr>
      <w:r w:rsidRPr="008127B1">
        <w:rPr>
          <w:rFonts w:hint="cs"/>
          <w:rtl/>
        </w:rPr>
        <w:lastRenderedPageBreak/>
        <w:t>4. مورد ابتلای شخص باشد.</w:t>
      </w:r>
    </w:p>
    <w:p w:rsidR="00AD561F" w:rsidRPr="008127B1" w:rsidRDefault="00AD561F" w:rsidP="004738CC">
      <w:pPr>
        <w:pStyle w:val="Heading4"/>
        <w:rPr>
          <w:rtl/>
        </w:rPr>
      </w:pPr>
      <w:bookmarkStart w:id="7" w:name="_Toc398800217"/>
      <w:r w:rsidRPr="008127B1">
        <w:rPr>
          <w:rFonts w:hint="cs"/>
          <w:rtl/>
        </w:rPr>
        <w:t>تقریر دوم</w:t>
      </w:r>
      <w:bookmarkEnd w:id="7"/>
    </w:p>
    <w:p w:rsidR="0037084A" w:rsidRDefault="00AD561F" w:rsidP="0037084A">
      <w:pPr>
        <w:jc w:val="lowKashida"/>
        <w:rPr>
          <w:rFonts w:hint="cs"/>
          <w:rtl/>
        </w:rPr>
      </w:pPr>
      <w:r w:rsidRPr="008127B1">
        <w:rPr>
          <w:rFonts w:hint="cs"/>
          <w:rtl/>
        </w:rPr>
        <w:t>این چهار قیدی است که در قاعد</w:t>
      </w:r>
      <w:r w:rsidR="008127B1">
        <w:rPr>
          <w:rFonts w:hint="cs"/>
          <w:rtl/>
        </w:rPr>
        <w:t>ه</w:t>
      </w:r>
      <w:r w:rsidRPr="008127B1">
        <w:rPr>
          <w:rFonts w:hint="cs"/>
          <w:rtl/>
        </w:rPr>
        <w:t xml:space="preserve"> الزامی ارشاد جاهل وجود دارد. البته این چهار قید تفصیل داده شده است. با تقریر دیگری می</w:t>
      </w:r>
      <w:r w:rsidRPr="008127B1">
        <w:rPr>
          <w:rFonts w:hint="cs"/>
          <w:rtl/>
        </w:rPr>
        <w:softHyphen/>
        <w:t>توان گفت لزوم ارشاد جاهل دو قید دارد:</w:t>
      </w:r>
    </w:p>
    <w:p w:rsidR="0037084A" w:rsidRDefault="00AD561F" w:rsidP="0037084A">
      <w:pPr>
        <w:jc w:val="lowKashida"/>
        <w:rPr>
          <w:rFonts w:hint="cs"/>
          <w:rtl/>
        </w:rPr>
      </w:pPr>
      <w:r w:rsidRPr="008127B1">
        <w:rPr>
          <w:rFonts w:hint="cs"/>
          <w:rtl/>
        </w:rPr>
        <w:t>1. ارشاد به حکم باشد.</w:t>
      </w:r>
    </w:p>
    <w:p w:rsidR="00AD561F" w:rsidRPr="008127B1" w:rsidRDefault="00AD561F" w:rsidP="0037084A">
      <w:pPr>
        <w:jc w:val="lowKashida"/>
        <w:rPr>
          <w:rtl/>
        </w:rPr>
      </w:pPr>
      <w:r w:rsidRPr="008127B1">
        <w:rPr>
          <w:rFonts w:hint="cs"/>
          <w:rtl/>
        </w:rPr>
        <w:t>2. حکمی باشد که الان تکلیف فعلی به آن تعلق گرفته است. منظور از تکلیف فعلی این است که باید آن سه قید شرایط عام</w:t>
      </w:r>
      <w:r w:rsidR="008127B1">
        <w:rPr>
          <w:rFonts w:hint="cs"/>
          <w:rtl/>
        </w:rPr>
        <w:t>ه</w:t>
      </w:r>
      <w:r w:rsidRPr="008127B1">
        <w:rPr>
          <w:rFonts w:hint="cs"/>
          <w:rtl/>
        </w:rPr>
        <w:t xml:space="preserve"> تکلیف را داشته باشد؛ یعنی مورد ابتلا و ... باشد. ادله</w:t>
      </w:r>
      <w:r w:rsidRPr="008127B1">
        <w:rPr>
          <w:rtl/>
        </w:rPr>
        <w:softHyphen/>
      </w:r>
      <w:r w:rsidRPr="008127B1">
        <w:rPr>
          <w:rFonts w:hint="cs"/>
          <w:rtl/>
        </w:rPr>
        <w:t>ای که بر ارشاد جاهل دلالت دارند، عمدتاً روایات و اخباری هستند که آموزش را بیان می</w:t>
      </w:r>
      <w:r w:rsidRPr="008127B1">
        <w:rPr>
          <w:rtl/>
        </w:rPr>
        <w:softHyphen/>
      </w:r>
      <w:r w:rsidRPr="008127B1">
        <w:rPr>
          <w:rFonts w:hint="cs"/>
          <w:rtl/>
        </w:rPr>
        <w:t xml:space="preserve">کنند. </w:t>
      </w:r>
    </w:p>
    <w:p w:rsidR="00AD561F" w:rsidRPr="008127B1" w:rsidRDefault="00AD561F" w:rsidP="00382B0F">
      <w:pPr>
        <w:pStyle w:val="Heading3"/>
        <w:rPr>
          <w:rtl/>
        </w:rPr>
      </w:pPr>
      <w:bookmarkStart w:id="8" w:name="_Toc398800218"/>
      <w:r w:rsidRPr="008127B1">
        <w:rPr>
          <w:rFonts w:hint="cs"/>
          <w:rtl/>
        </w:rPr>
        <w:t>رجحان ارشاد جاهل</w:t>
      </w:r>
      <w:bookmarkEnd w:id="8"/>
    </w:p>
    <w:p w:rsidR="00AD561F" w:rsidRPr="008127B1" w:rsidRDefault="00AD561F" w:rsidP="00382B0F">
      <w:pPr>
        <w:jc w:val="lowKashida"/>
        <w:rPr>
          <w:rtl/>
        </w:rPr>
      </w:pPr>
      <w:r w:rsidRPr="008127B1">
        <w:rPr>
          <w:rFonts w:hint="cs"/>
          <w:rtl/>
        </w:rPr>
        <w:t>قاعده دومی نیز در اینجا وجود دارد، ارشاد جاهل در غیر محدود</w:t>
      </w:r>
      <w:r w:rsidR="00DC2596" w:rsidRPr="008127B1">
        <w:rPr>
          <w:rFonts w:hint="cs"/>
          <w:rtl/>
          <w:lang w:bidi="fa-IR"/>
        </w:rPr>
        <w:t>ه</w:t>
      </w:r>
      <w:r w:rsidRPr="008127B1">
        <w:rPr>
          <w:rFonts w:hint="cs"/>
          <w:rtl/>
        </w:rPr>
        <w:t xml:space="preserve"> مذکور است. غالباً در غیر این محدوده هم ارشاد جاهل مستحب است. البته در موضوعات معلوم نیست ارشاد جاهل مستحب باشد؛ ولی در احکام غیر الزامی و احکامی که مورد ابتلایش نیست، حتی برای غیر مکلفی که توانایی فهم آن را داشته باشد، به خصوص اگر مقدمه</w:t>
      </w:r>
      <w:r w:rsidRPr="008127B1">
        <w:rPr>
          <w:rtl/>
        </w:rPr>
        <w:softHyphen/>
      </w:r>
      <w:r w:rsidRPr="008127B1">
        <w:rPr>
          <w:rFonts w:hint="cs"/>
          <w:rtl/>
        </w:rPr>
        <w:t xml:space="preserve">ای باشد برای </w:t>
      </w:r>
      <w:r w:rsidR="00BE78FD">
        <w:rPr>
          <w:rFonts w:hint="cs"/>
          <w:rtl/>
        </w:rPr>
        <w:t>این‌که</w:t>
      </w:r>
      <w:r w:rsidRPr="008127B1">
        <w:rPr>
          <w:rFonts w:hint="cs"/>
          <w:rtl/>
        </w:rPr>
        <w:t xml:space="preserve"> بعدها به آن عمل کند، تعلیم دین و ارشاد جاهل رجحان دارد. </w:t>
      </w:r>
    </w:p>
    <w:p w:rsidR="00AD561F" w:rsidRPr="008127B1" w:rsidRDefault="003214AE" w:rsidP="00382B0F">
      <w:pPr>
        <w:pStyle w:val="Heading3"/>
        <w:rPr>
          <w:rtl/>
        </w:rPr>
      </w:pPr>
      <w:bookmarkStart w:id="9" w:name="_Toc398800219"/>
      <w:r>
        <w:rPr>
          <w:rFonts w:hint="cs"/>
          <w:rtl/>
        </w:rPr>
        <w:t>نتیجه‌گیری</w:t>
      </w:r>
      <w:bookmarkEnd w:id="9"/>
    </w:p>
    <w:p w:rsidR="00AD561F" w:rsidRPr="008127B1" w:rsidRDefault="00AD561F" w:rsidP="00382B0F">
      <w:pPr>
        <w:jc w:val="lowKashida"/>
        <w:rPr>
          <w:rtl/>
        </w:rPr>
      </w:pPr>
      <w:r w:rsidRPr="008127B1">
        <w:rPr>
          <w:rFonts w:hint="cs"/>
          <w:rtl/>
        </w:rPr>
        <w:t>این دو قاعده در ذیل قاعده ارشاد جاهل بود. حاصل بحث این می</w:t>
      </w:r>
      <w:r w:rsidRPr="008127B1">
        <w:rPr>
          <w:rtl/>
        </w:rPr>
        <w:softHyphen/>
      </w:r>
      <w:r w:rsidRPr="008127B1">
        <w:rPr>
          <w:rFonts w:hint="cs"/>
          <w:rtl/>
        </w:rPr>
        <w:t>شود که این دو قاعده در کلی</w:t>
      </w:r>
      <w:r w:rsidR="00DC2596" w:rsidRPr="008127B1">
        <w:rPr>
          <w:rFonts w:hint="cs"/>
          <w:rtl/>
          <w:lang w:bidi="fa-IR"/>
        </w:rPr>
        <w:t>ه</w:t>
      </w:r>
      <w:r w:rsidRPr="008127B1">
        <w:rPr>
          <w:rFonts w:hint="cs"/>
          <w:rtl/>
        </w:rPr>
        <w:t xml:space="preserve"> ضوابط و شرایط اجتماعی که در اسلام بیان شده است، جاری می</w:t>
      </w:r>
      <w:r w:rsidRPr="008127B1">
        <w:rPr>
          <w:rFonts w:hint="cs"/>
          <w:rtl/>
        </w:rPr>
        <w:softHyphen/>
        <w:t>باشد؛ یعنی در صورتی که فرد، مکلف باشد و ضوابط و قواعد اجتماعی لازمی برای آموزش وی وجود داشته باشد (که دارد)، این آموزش دادن از باب ارشاد جاهل واجب می</w:t>
      </w:r>
      <w:r w:rsidRPr="008127B1">
        <w:rPr>
          <w:rFonts w:hint="cs"/>
          <w:rtl/>
        </w:rPr>
        <w:softHyphen/>
        <w:t>شود و در صورتی که آن چهار قید مذکور نباشد، مستحب می</w:t>
      </w:r>
      <w:r w:rsidRPr="008127B1">
        <w:rPr>
          <w:rtl/>
        </w:rPr>
        <w:softHyphen/>
      </w:r>
      <w:r w:rsidRPr="008127B1">
        <w:rPr>
          <w:rFonts w:hint="cs"/>
          <w:rtl/>
        </w:rPr>
        <w:t xml:space="preserve">شود. </w:t>
      </w:r>
      <w:r w:rsidR="003214AE">
        <w:rPr>
          <w:rFonts w:hint="cs"/>
          <w:rtl/>
        </w:rPr>
        <w:t>درواقع</w:t>
      </w:r>
      <w:r w:rsidRPr="008127B1">
        <w:rPr>
          <w:rFonts w:hint="cs"/>
          <w:rtl/>
        </w:rPr>
        <w:t xml:space="preserve"> این قاعده </w:t>
      </w:r>
      <w:r w:rsidR="003214AE">
        <w:rPr>
          <w:rFonts w:hint="cs"/>
          <w:rtl/>
        </w:rPr>
        <w:t>می‌گوید</w:t>
      </w:r>
      <w:r w:rsidRPr="008127B1">
        <w:rPr>
          <w:rFonts w:hint="cs"/>
          <w:rtl/>
        </w:rPr>
        <w:t xml:space="preserve"> که احکام الزامی اجتماعی اسلام را باید آموزش داد و در غیر الزامیات نیز مستحب است. این دو </w:t>
      </w:r>
      <w:r w:rsidR="003214AE">
        <w:rPr>
          <w:rFonts w:hint="cs"/>
          <w:rtl/>
        </w:rPr>
        <w:t>قاعده‌ای</w:t>
      </w:r>
      <w:r w:rsidRPr="008127B1">
        <w:rPr>
          <w:rFonts w:hint="cs"/>
          <w:rtl/>
        </w:rPr>
        <w:t xml:space="preserve"> است که ما در اینجا داریم و در مسائل اجتماعی اسلام نیز جاری می</w:t>
      </w:r>
      <w:r w:rsidRPr="008127B1">
        <w:rPr>
          <w:rtl/>
        </w:rPr>
        <w:softHyphen/>
      </w:r>
      <w:r w:rsidRPr="008127B1">
        <w:rPr>
          <w:rFonts w:hint="cs"/>
          <w:rtl/>
        </w:rPr>
        <w:t>شود.</w:t>
      </w:r>
    </w:p>
    <w:p w:rsidR="00AD561F" w:rsidRPr="008127B1" w:rsidRDefault="00AD561F" w:rsidP="00382B0F">
      <w:pPr>
        <w:jc w:val="lowKashida"/>
        <w:rPr>
          <w:rtl/>
        </w:rPr>
      </w:pPr>
      <w:r w:rsidRPr="008127B1">
        <w:rPr>
          <w:rFonts w:hint="cs"/>
          <w:rtl/>
        </w:rPr>
        <w:lastRenderedPageBreak/>
        <w:t>پس معلوم شد که در اینجا دو قاعده داریم؛ یکی الزامی و یکی استحبابی. همچنین روشن شد که در تعلیم ضوابط و قواعد اجتماعی اسلام، هر دو قاعده مصداق دارد و لذا می</w:t>
      </w:r>
      <w:r w:rsidRPr="008127B1">
        <w:rPr>
          <w:rtl/>
        </w:rPr>
        <w:softHyphen/>
      </w:r>
      <w:r w:rsidRPr="008127B1">
        <w:rPr>
          <w:rFonts w:hint="cs"/>
          <w:rtl/>
        </w:rPr>
        <w:t>تواند تکلیف بیاورد. همچنین مشخص شد که چهار قید الزام چیست؟ در غیر آن، غالباً استحباب دارد و در جاهایی نیز مباح است.</w:t>
      </w:r>
    </w:p>
    <w:p w:rsidR="00AD561F" w:rsidRPr="008127B1" w:rsidRDefault="00AD561F" w:rsidP="00382B0F">
      <w:pPr>
        <w:pStyle w:val="Heading3"/>
        <w:rPr>
          <w:rtl/>
        </w:rPr>
      </w:pPr>
      <w:bookmarkStart w:id="10" w:name="_Toc398800220"/>
      <w:r w:rsidRPr="008127B1">
        <w:rPr>
          <w:rFonts w:hint="cs"/>
          <w:rtl/>
        </w:rPr>
        <w:t>یک نکت</w:t>
      </w:r>
      <w:r w:rsidR="00DC2596" w:rsidRPr="008127B1">
        <w:rPr>
          <w:rFonts w:hint="cs"/>
          <w:rtl/>
        </w:rPr>
        <w:t>ه</w:t>
      </w:r>
      <w:r w:rsidRPr="008127B1">
        <w:rPr>
          <w:rFonts w:hint="cs"/>
          <w:rtl/>
        </w:rPr>
        <w:t xml:space="preserve"> مهم</w:t>
      </w:r>
      <w:bookmarkEnd w:id="10"/>
    </w:p>
    <w:p w:rsidR="00AD561F" w:rsidRPr="008127B1" w:rsidRDefault="00BE78FD" w:rsidP="00382B0F">
      <w:pPr>
        <w:jc w:val="lowKashida"/>
        <w:rPr>
          <w:rtl/>
        </w:rPr>
      </w:pPr>
      <w:r>
        <w:rPr>
          <w:rFonts w:hint="cs"/>
          <w:rtl/>
        </w:rPr>
        <w:t>همان‌طور</w:t>
      </w:r>
      <w:r w:rsidR="00AD561F" w:rsidRPr="008127B1">
        <w:rPr>
          <w:rFonts w:hint="cs"/>
          <w:rtl/>
        </w:rPr>
        <w:t xml:space="preserve"> که پیش از این بیان شد، مخاطب قاعد</w:t>
      </w:r>
      <w:r w:rsidR="00DC2596" w:rsidRPr="008127B1">
        <w:rPr>
          <w:rFonts w:hint="cs"/>
          <w:rtl/>
          <w:lang w:bidi="fa-IR"/>
        </w:rPr>
        <w:t>ه</w:t>
      </w:r>
      <w:r w:rsidR="00AD561F" w:rsidRPr="008127B1">
        <w:rPr>
          <w:rFonts w:hint="cs"/>
          <w:rtl/>
        </w:rPr>
        <w:t xml:space="preserve"> ارشاد جاهل، عالمان به آن حکم خاص هستند نه علمایی که هم</w:t>
      </w:r>
      <w:r w:rsidR="008127B1">
        <w:rPr>
          <w:rFonts w:hint="cs"/>
          <w:rtl/>
        </w:rPr>
        <w:t>ه</w:t>
      </w:r>
      <w:r w:rsidR="00AD561F" w:rsidRPr="008127B1">
        <w:rPr>
          <w:rFonts w:hint="cs"/>
          <w:rtl/>
        </w:rPr>
        <w:t xml:space="preserve"> احکام را می</w:t>
      </w:r>
      <w:r w:rsidR="00AD561F" w:rsidRPr="008127B1">
        <w:rPr>
          <w:rtl/>
        </w:rPr>
        <w:softHyphen/>
      </w:r>
      <w:r w:rsidR="00AD561F" w:rsidRPr="008127B1">
        <w:rPr>
          <w:rFonts w:hint="cs"/>
          <w:rtl/>
        </w:rPr>
        <w:t xml:space="preserve">دانند. کسی که آن حکم خاص را بداند لزوماً باید اقدام به ارشاد جاهل کند. </w:t>
      </w:r>
      <w:r w:rsidR="003214AE">
        <w:rPr>
          <w:rFonts w:hint="cs"/>
          <w:rtl/>
        </w:rPr>
        <w:t>به‌عبارت‌دیگر</w:t>
      </w:r>
      <w:r w:rsidR="00AD561F" w:rsidRPr="008127B1">
        <w:rPr>
          <w:rFonts w:hint="cs"/>
          <w:rtl/>
        </w:rPr>
        <w:t xml:space="preserve"> علم در اینجا شرط وجوب است نه شرط واجب؛ یعنی اگر کسی حکمی را می</w:t>
      </w:r>
      <w:r w:rsidR="00AD561F" w:rsidRPr="008127B1">
        <w:rPr>
          <w:rtl/>
        </w:rPr>
        <w:softHyphen/>
      </w:r>
      <w:r w:rsidR="00AD561F" w:rsidRPr="008127B1">
        <w:rPr>
          <w:rFonts w:hint="cs"/>
          <w:rtl/>
        </w:rPr>
        <w:t>داند و اکنون می</w:t>
      </w:r>
      <w:r w:rsidR="00AD561F" w:rsidRPr="008127B1">
        <w:rPr>
          <w:rtl/>
        </w:rPr>
        <w:softHyphen/>
      </w:r>
      <w:r w:rsidR="00AD561F" w:rsidRPr="008127B1">
        <w:rPr>
          <w:rFonts w:hint="cs"/>
          <w:rtl/>
        </w:rPr>
        <w:t>بیند که فردی مبتلا به آن است، چه حکم فردی عبادی باشد و چه مسئل</w:t>
      </w:r>
      <w:r w:rsidR="008127B1">
        <w:rPr>
          <w:rFonts w:hint="cs"/>
          <w:rtl/>
        </w:rPr>
        <w:t>ه</w:t>
      </w:r>
      <w:r w:rsidR="00AD561F" w:rsidRPr="008127B1">
        <w:rPr>
          <w:rFonts w:hint="cs"/>
          <w:rtl/>
        </w:rPr>
        <w:t xml:space="preserve"> اجتماعی سیاسی، باید آن حکم را به آن شخص یاد بدهد. لذا </w:t>
      </w:r>
      <w:r>
        <w:rPr>
          <w:rFonts w:hint="cs"/>
          <w:rtl/>
        </w:rPr>
        <w:t>همان‌طور</w:t>
      </w:r>
      <w:r w:rsidR="00AD561F" w:rsidRPr="008127B1">
        <w:rPr>
          <w:rFonts w:hint="cs"/>
          <w:rtl/>
        </w:rPr>
        <w:t xml:space="preserve"> که ارشاد جاهل در احکام فردی و عبادی جاری بود، </w:t>
      </w:r>
      <w:r w:rsidR="003214AE">
        <w:rPr>
          <w:rFonts w:hint="cs"/>
          <w:rtl/>
        </w:rPr>
        <w:t>همان‌گونه</w:t>
      </w:r>
      <w:r w:rsidR="00AD561F" w:rsidRPr="008127B1">
        <w:rPr>
          <w:rFonts w:hint="cs"/>
          <w:rtl/>
        </w:rPr>
        <w:t xml:space="preserve"> نیز در احکام و مسائل اجتماعی و سیاسی اسلام نیز جاری است.</w:t>
      </w:r>
    </w:p>
    <w:p w:rsidR="00AD561F" w:rsidRPr="008127B1" w:rsidRDefault="00AD561F" w:rsidP="00382B0F">
      <w:pPr>
        <w:pStyle w:val="Heading2"/>
        <w:rPr>
          <w:rtl/>
        </w:rPr>
      </w:pPr>
      <w:bookmarkStart w:id="11" w:name="_Toc398800221"/>
      <w:r w:rsidRPr="008127B1">
        <w:rPr>
          <w:rFonts w:hint="cs"/>
          <w:rtl/>
        </w:rPr>
        <w:t>2. قاعد</w:t>
      </w:r>
      <w:r w:rsidR="00DC2596" w:rsidRPr="008127B1">
        <w:rPr>
          <w:rFonts w:hint="cs"/>
          <w:rtl/>
        </w:rPr>
        <w:t>ه</w:t>
      </w:r>
      <w:r w:rsidRPr="008127B1">
        <w:rPr>
          <w:rFonts w:hint="cs"/>
          <w:rtl/>
        </w:rPr>
        <w:t xml:space="preserve"> «اعان</w:t>
      </w:r>
      <w:r w:rsidR="00DC2596" w:rsidRPr="008127B1">
        <w:rPr>
          <w:rFonts w:hint="cs"/>
          <w:rtl/>
        </w:rPr>
        <w:t>ه</w:t>
      </w:r>
      <w:r w:rsidRPr="008127B1">
        <w:rPr>
          <w:rFonts w:hint="cs"/>
          <w:rtl/>
        </w:rPr>
        <w:t xml:space="preserve"> علی البرّ و التقوا»</w:t>
      </w:r>
      <w:bookmarkEnd w:id="11"/>
    </w:p>
    <w:p w:rsidR="00AD561F" w:rsidRPr="008127B1" w:rsidRDefault="00AD561F" w:rsidP="00382B0F">
      <w:pPr>
        <w:jc w:val="lowKashida"/>
        <w:rPr>
          <w:rtl/>
        </w:rPr>
      </w:pPr>
      <w:r w:rsidRPr="008127B1">
        <w:rPr>
          <w:rFonts w:hint="cs"/>
          <w:rtl/>
        </w:rPr>
        <w:t>قاعد</w:t>
      </w:r>
      <w:r w:rsidR="008127B1">
        <w:rPr>
          <w:rFonts w:hint="cs"/>
          <w:rtl/>
        </w:rPr>
        <w:t>ه</w:t>
      </w:r>
      <w:r w:rsidRPr="008127B1">
        <w:rPr>
          <w:rFonts w:hint="cs"/>
          <w:rtl/>
        </w:rPr>
        <w:t xml:space="preserve"> دوم از مجموعه قواعد عمومی که در اینجا قابل تطبیق است، قاعد</w:t>
      </w:r>
      <w:r w:rsidR="008127B1">
        <w:rPr>
          <w:rFonts w:hint="cs"/>
          <w:rtl/>
        </w:rPr>
        <w:t>ه</w:t>
      </w:r>
      <w:r w:rsidRPr="008127B1">
        <w:rPr>
          <w:rFonts w:hint="cs"/>
          <w:rtl/>
        </w:rPr>
        <w:t xml:space="preserve"> «اعان</w:t>
      </w:r>
      <w:r w:rsidR="008127B1">
        <w:rPr>
          <w:rFonts w:hint="cs"/>
          <w:rtl/>
        </w:rPr>
        <w:t>ه</w:t>
      </w:r>
      <w:r w:rsidRPr="008127B1">
        <w:rPr>
          <w:rFonts w:hint="cs"/>
          <w:rtl/>
        </w:rPr>
        <w:t xml:space="preserve"> علی البرّ و التقوا» است؛ یعنی مقدمات اطاعت برای غیر را فراهم کند. این قاعده در مکاسب محرمه نیز بحث شده است. در فقه تربیتی نیز هر از چند گاهی به این قاعده تمسک می</w:t>
      </w:r>
      <w:r w:rsidRPr="008127B1">
        <w:rPr>
          <w:rFonts w:hint="cs"/>
          <w:rtl/>
        </w:rPr>
        <w:softHyphen/>
        <w:t>شود. اجمال آنچه در مورد این قاعده بیان شده، این است:</w:t>
      </w:r>
    </w:p>
    <w:p w:rsidR="00AD561F" w:rsidRPr="008127B1" w:rsidRDefault="00AD561F" w:rsidP="00382B0F">
      <w:pPr>
        <w:pStyle w:val="Heading3"/>
        <w:rPr>
          <w:rtl/>
        </w:rPr>
      </w:pPr>
      <w:bookmarkStart w:id="12" w:name="_Toc398800222"/>
      <w:r w:rsidRPr="008127B1">
        <w:rPr>
          <w:rFonts w:hint="cs"/>
          <w:rtl/>
        </w:rPr>
        <w:t>ادل</w:t>
      </w:r>
      <w:r w:rsidR="00DC2596" w:rsidRPr="008127B1">
        <w:rPr>
          <w:rFonts w:hint="cs"/>
          <w:rtl/>
        </w:rPr>
        <w:t>ه</w:t>
      </w:r>
      <w:r w:rsidRPr="008127B1">
        <w:rPr>
          <w:rFonts w:hint="cs"/>
          <w:rtl/>
        </w:rPr>
        <w:t xml:space="preserve"> حجیت این قاعده</w:t>
      </w:r>
      <w:bookmarkEnd w:id="12"/>
      <w:r w:rsidRPr="008127B1">
        <w:rPr>
          <w:rFonts w:hint="cs"/>
          <w:rtl/>
        </w:rPr>
        <w:t xml:space="preserve"> </w:t>
      </w:r>
    </w:p>
    <w:p w:rsidR="00AD561F" w:rsidRPr="008127B1" w:rsidRDefault="00AD561F" w:rsidP="00382B0F">
      <w:pPr>
        <w:jc w:val="lowKashida"/>
        <w:rPr>
          <w:rtl/>
        </w:rPr>
      </w:pPr>
      <w:r w:rsidRPr="008127B1">
        <w:rPr>
          <w:rFonts w:hint="cs"/>
          <w:rtl/>
        </w:rPr>
        <w:t>این قاعده یک دلیل عقلی دارد و آن حسن عقلی تهی</w:t>
      </w:r>
      <w:r w:rsidR="008127B1">
        <w:rPr>
          <w:rFonts w:hint="cs"/>
          <w:rtl/>
        </w:rPr>
        <w:t>ه</w:t>
      </w:r>
      <w:r w:rsidRPr="008127B1">
        <w:rPr>
          <w:rFonts w:hint="cs"/>
          <w:rtl/>
        </w:rPr>
        <w:t xml:space="preserve"> مقدمات اطاعت برای غیر است. دلیل دیگر بر حجیت این قاعده، آی</w:t>
      </w:r>
      <w:r w:rsidR="00DC2596" w:rsidRPr="008127B1">
        <w:rPr>
          <w:rFonts w:hint="cs"/>
          <w:rtl/>
          <w:lang w:bidi="fa-IR"/>
        </w:rPr>
        <w:t>ه</w:t>
      </w:r>
      <w:r w:rsidRPr="008127B1">
        <w:rPr>
          <w:rFonts w:hint="cs"/>
          <w:rtl/>
        </w:rPr>
        <w:t xml:space="preserve"> شریف</w:t>
      </w:r>
      <w:r w:rsidR="00DC2596" w:rsidRPr="008127B1">
        <w:rPr>
          <w:rFonts w:hint="cs"/>
          <w:rtl/>
          <w:lang w:bidi="fa-IR"/>
        </w:rPr>
        <w:t>ه</w:t>
      </w:r>
      <w:r w:rsidRPr="008127B1">
        <w:rPr>
          <w:rFonts w:hint="cs"/>
          <w:rtl/>
        </w:rPr>
        <w:t xml:space="preserve"> «</w:t>
      </w:r>
      <w:r w:rsidRPr="008127B1">
        <w:rPr>
          <w:rStyle w:val="NoSpacingChar"/>
          <w:rFonts w:hint="cs"/>
          <w:sz w:val="68"/>
          <w:szCs w:val="28"/>
          <w:rtl/>
        </w:rPr>
        <w:t>تعاونوا علی البرّ و التقوا و لا تعاونوا علی الاثم و العدوان</w:t>
      </w:r>
      <w:r w:rsidRPr="008127B1">
        <w:rPr>
          <w:rFonts w:hint="cs"/>
          <w:rtl/>
        </w:rPr>
        <w:t>» (مائد</w:t>
      </w:r>
      <w:r w:rsidR="00DC2596" w:rsidRPr="008127B1">
        <w:rPr>
          <w:rFonts w:hint="cs"/>
          <w:rtl/>
          <w:lang w:bidi="fa-IR"/>
        </w:rPr>
        <w:t>ه</w:t>
      </w:r>
      <w:r w:rsidRPr="008127B1">
        <w:rPr>
          <w:rFonts w:hint="cs"/>
          <w:rtl/>
        </w:rPr>
        <w:t>/2) قرآن است. همچنین روایات متعددی نیز وجود دارد که به صورت مطلق یا در مواردی خاص بر این قاعده دلالت می</w:t>
      </w:r>
      <w:r w:rsidRPr="008127B1">
        <w:rPr>
          <w:rFonts w:hint="cs"/>
          <w:rtl/>
        </w:rPr>
        <w:softHyphen/>
        <w:t>کنند. بنابراین عقل، کتاب و سنت، هر سه بر قاعد</w:t>
      </w:r>
      <w:r w:rsidR="008127B1">
        <w:rPr>
          <w:rFonts w:hint="cs"/>
          <w:rtl/>
        </w:rPr>
        <w:t>ه</w:t>
      </w:r>
      <w:r w:rsidRPr="008127B1">
        <w:rPr>
          <w:rFonts w:hint="cs"/>
          <w:rtl/>
        </w:rPr>
        <w:t xml:space="preserve"> «اعان</w:t>
      </w:r>
      <w:r w:rsidR="00DC2596" w:rsidRPr="008127B1">
        <w:rPr>
          <w:rFonts w:hint="cs"/>
          <w:rtl/>
          <w:lang w:bidi="fa-IR"/>
        </w:rPr>
        <w:t>ه</w:t>
      </w:r>
      <w:r w:rsidRPr="008127B1">
        <w:rPr>
          <w:rFonts w:hint="cs"/>
          <w:rtl/>
        </w:rPr>
        <w:t xml:space="preserve"> علی البرّ و التقوا» دلالت دارند.</w:t>
      </w:r>
    </w:p>
    <w:p w:rsidR="00AD561F" w:rsidRPr="008127B1" w:rsidRDefault="00AD561F" w:rsidP="00382B0F">
      <w:pPr>
        <w:pStyle w:val="Heading3"/>
        <w:rPr>
          <w:rtl/>
        </w:rPr>
      </w:pPr>
      <w:bookmarkStart w:id="13" w:name="_Toc398800223"/>
      <w:r w:rsidRPr="008127B1">
        <w:rPr>
          <w:rFonts w:hint="cs"/>
          <w:rtl/>
        </w:rPr>
        <w:lastRenderedPageBreak/>
        <w:t>لزوم یا رجحان این قاعده</w:t>
      </w:r>
      <w:bookmarkEnd w:id="13"/>
    </w:p>
    <w:p w:rsidR="00AD561F" w:rsidRPr="008127B1" w:rsidRDefault="00AD561F" w:rsidP="00382B0F">
      <w:pPr>
        <w:jc w:val="lowKashida"/>
        <w:rPr>
          <w:rtl/>
        </w:rPr>
      </w:pPr>
      <w:r w:rsidRPr="008127B1">
        <w:rPr>
          <w:rFonts w:hint="cs"/>
          <w:rtl/>
        </w:rPr>
        <w:t>مطلب بعدی در رابطه با قاعد</w:t>
      </w:r>
      <w:r w:rsidR="008127B1">
        <w:rPr>
          <w:rFonts w:hint="cs"/>
          <w:rtl/>
        </w:rPr>
        <w:t>ه</w:t>
      </w:r>
      <w:r w:rsidRPr="008127B1">
        <w:rPr>
          <w:rFonts w:hint="cs"/>
          <w:rtl/>
        </w:rPr>
        <w:t xml:space="preserve"> «اعان</w:t>
      </w:r>
      <w:r w:rsidR="00DC2596" w:rsidRPr="008127B1">
        <w:rPr>
          <w:rFonts w:hint="cs"/>
          <w:rtl/>
          <w:lang w:bidi="fa-IR"/>
        </w:rPr>
        <w:t>ه</w:t>
      </w:r>
      <w:r w:rsidRPr="008127B1">
        <w:rPr>
          <w:rFonts w:hint="cs"/>
          <w:rtl/>
        </w:rPr>
        <w:t xml:space="preserve"> علی البرّ و التقوا»، این است که این قاعده حکم الزامی نیست؛ بلکه یک حکم رجحانی و استحبابی است. البته در موارد خاصی ممکن است دلیلی </w:t>
      </w:r>
      <w:r w:rsidR="00BE78FD">
        <w:rPr>
          <w:rFonts w:hint="cs"/>
          <w:rtl/>
        </w:rPr>
        <w:t>به‌طور</w:t>
      </w:r>
      <w:r w:rsidRPr="008127B1">
        <w:rPr>
          <w:rFonts w:hint="cs"/>
          <w:rtl/>
        </w:rPr>
        <w:t xml:space="preserve"> خاص دلالت کند بر </w:t>
      </w:r>
      <w:r w:rsidR="00BE78FD">
        <w:rPr>
          <w:rFonts w:hint="cs"/>
          <w:rtl/>
        </w:rPr>
        <w:t>این‌که</w:t>
      </w:r>
      <w:r w:rsidRPr="008127B1">
        <w:rPr>
          <w:rFonts w:hint="cs"/>
          <w:rtl/>
        </w:rPr>
        <w:t xml:space="preserve"> اعان</w:t>
      </w:r>
      <w:r w:rsidR="008127B1">
        <w:rPr>
          <w:rFonts w:hint="cs"/>
          <w:rtl/>
        </w:rPr>
        <w:t>ه</w:t>
      </w:r>
      <w:r w:rsidRPr="008127B1">
        <w:rPr>
          <w:rFonts w:hint="cs"/>
          <w:rtl/>
        </w:rPr>
        <w:t xml:space="preserve"> بر یک امری واجب باشد. ولی </w:t>
      </w:r>
      <w:r w:rsidR="003214AE">
        <w:rPr>
          <w:rFonts w:hint="cs"/>
          <w:rtl/>
        </w:rPr>
        <w:t>علی‌الاصول</w:t>
      </w:r>
      <w:r w:rsidRPr="008127B1">
        <w:rPr>
          <w:rFonts w:hint="cs"/>
          <w:rtl/>
        </w:rPr>
        <w:t xml:space="preserve"> مستحب است. </w:t>
      </w:r>
    </w:p>
    <w:p w:rsidR="00AD561F" w:rsidRPr="008127B1" w:rsidRDefault="00AD561F" w:rsidP="00382B0F">
      <w:pPr>
        <w:pStyle w:val="Heading3"/>
        <w:rPr>
          <w:rtl/>
        </w:rPr>
      </w:pPr>
      <w:bookmarkStart w:id="14" w:name="_Toc398800224"/>
      <w:r w:rsidRPr="008127B1">
        <w:rPr>
          <w:rFonts w:hint="cs"/>
          <w:rtl/>
        </w:rPr>
        <w:t>نحوه استدلال به آی</w:t>
      </w:r>
      <w:r w:rsidR="00DC2596" w:rsidRPr="008127B1">
        <w:rPr>
          <w:rFonts w:hint="cs"/>
          <w:rtl/>
        </w:rPr>
        <w:t>ه</w:t>
      </w:r>
      <w:r w:rsidRPr="008127B1">
        <w:rPr>
          <w:rFonts w:hint="cs"/>
          <w:rtl/>
        </w:rPr>
        <w:t xml:space="preserve"> شریفه بر رجحان</w:t>
      </w:r>
      <w:bookmarkEnd w:id="14"/>
    </w:p>
    <w:p w:rsidR="00AD561F" w:rsidRPr="008127B1" w:rsidRDefault="00AD561F" w:rsidP="00382B0F">
      <w:pPr>
        <w:jc w:val="lowKashida"/>
        <w:rPr>
          <w:rtl/>
        </w:rPr>
      </w:pPr>
      <w:r w:rsidRPr="008127B1">
        <w:rPr>
          <w:rFonts w:hint="cs"/>
          <w:rtl/>
        </w:rPr>
        <w:t>در آی</w:t>
      </w:r>
      <w:r w:rsidR="008127B1">
        <w:rPr>
          <w:rFonts w:hint="cs"/>
          <w:rtl/>
        </w:rPr>
        <w:t>ه</w:t>
      </w:r>
      <w:r w:rsidRPr="008127B1">
        <w:rPr>
          <w:rFonts w:hint="cs"/>
          <w:rtl/>
        </w:rPr>
        <w:t xml:space="preserve"> شریفه «</w:t>
      </w:r>
      <w:r w:rsidRPr="008127B1">
        <w:rPr>
          <w:rStyle w:val="NoSpacingChar"/>
          <w:rFonts w:hint="cs"/>
          <w:sz w:val="68"/>
          <w:szCs w:val="28"/>
          <w:rtl/>
        </w:rPr>
        <w:t>تعاونوا علی البرّ و التقوا و لا تعاونوا علی الاثم و العدوان</w:t>
      </w:r>
      <w:r w:rsidRPr="008127B1">
        <w:rPr>
          <w:rFonts w:hint="cs"/>
          <w:rtl/>
        </w:rPr>
        <w:t>» (مائد</w:t>
      </w:r>
      <w:r w:rsidR="00DC2596" w:rsidRPr="008127B1">
        <w:rPr>
          <w:rFonts w:hint="cs"/>
          <w:rtl/>
          <w:lang w:bidi="fa-IR"/>
        </w:rPr>
        <w:t>ه</w:t>
      </w:r>
      <w:r w:rsidRPr="008127B1">
        <w:rPr>
          <w:rFonts w:hint="cs"/>
          <w:rtl/>
        </w:rPr>
        <w:t>/2)، در بخش «</w:t>
      </w:r>
      <w:r w:rsidRPr="008127B1">
        <w:rPr>
          <w:rStyle w:val="NoSpacingChar"/>
          <w:rFonts w:hint="cs"/>
          <w:sz w:val="68"/>
          <w:szCs w:val="28"/>
          <w:rtl/>
        </w:rPr>
        <w:t>لا تعاونوا علی الاثم و العدوان</w:t>
      </w:r>
      <w:r w:rsidRPr="008127B1">
        <w:rPr>
          <w:rFonts w:hint="cs"/>
          <w:rtl/>
        </w:rPr>
        <w:t>»، حکم الزامی است ولی در بخش «</w:t>
      </w:r>
      <w:r w:rsidRPr="008127B1">
        <w:rPr>
          <w:rStyle w:val="NoSpacingChar"/>
          <w:rFonts w:hint="cs"/>
          <w:sz w:val="68"/>
          <w:szCs w:val="28"/>
          <w:rtl/>
        </w:rPr>
        <w:t>تعاونوا علی البرّ و التقوا</w:t>
      </w:r>
      <w:r w:rsidRPr="008127B1">
        <w:rPr>
          <w:rFonts w:hint="cs"/>
          <w:rtl/>
        </w:rPr>
        <w:t>»، حکم استحبابی است.</w:t>
      </w:r>
    </w:p>
    <w:p w:rsidR="00AD561F" w:rsidRPr="008127B1" w:rsidRDefault="00AD561F" w:rsidP="00382B0F">
      <w:pPr>
        <w:jc w:val="lowKashida"/>
        <w:rPr>
          <w:rtl/>
        </w:rPr>
      </w:pPr>
      <w:r w:rsidRPr="008127B1">
        <w:rPr>
          <w:rFonts w:hint="cs"/>
          <w:rtl/>
        </w:rPr>
        <w:t>در استدلال به آی</w:t>
      </w:r>
      <w:r w:rsidR="00DC2596" w:rsidRPr="008127B1">
        <w:rPr>
          <w:rFonts w:hint="cs"/>
          <w:rtl/>
          <w:lang w:bidi="fa-IR"/>
        </w:rPr>
        <w:t>ه</w:t>
      </w:r>
      <w:r w:rsidRPr="008127B1">
        <w:rPr>
          <w:rFonts w:hint="cs"/>
          <w:rtl/>
        </w:rPr>
        <w:t xml:space="preserve"> شریفه باید دقت داشت که «</w:t>
      </w:r>
      <w:r w:rsidRPr="008127B1">
        <w:rPr>
          <w:rStyle w:val="NoSpacingChar"/>
          <w:rFonts w:hint="cs"/>
          <w:sz w:val="68"/>
          <w:szCs w:val="28"/>
          <w:rtl/>
        </w:rPr>
        <w:t>تعاونوا</w:t>
      </w:r>
      <w:r w:rsidRPr="008127B1">
        <w:rPr>
          <w:rFonts w:hint="cs"/>
          <w:rtl/>
        </w:rPr>
        <w:t>» ظهور در وجوب دارد. همچنین «</w:t>
      </w:r>
      <w:r w:rsidRPr="008127B1">
        <w:rPr>
          <w:rStyle w:val="NoSpacingChar"/>
          <w:rFonts w:hint="cs"/>
          <w:sz w:val="68"/>
          <w:szCs w:val="28"/>
          <w:rtl/>
        </w:rPr>
        <w:t>برّ</w:t>
      </w:r>
      <w:r w:rsidRPr="008127B1">
        <w:rPr>
          <w:rFonts w:hint="cs"/>
          <w:rtl/>
        </w:rPr>
        <w:t>» و «</w:t>
      </w:r>
      <w:r w:rsidRPr="008127B1">
        <w:rPr>
          <w:rStyle w:val="NoSpacingChar"/>
          <w:rFonts w:hint="cs"/>
          <w:sz w:val="68"/>
          <w:szCs w:val="28"/>
          <w:rtl/>
        </w:rPr>
        <w:t>تقوا</w:t>
      </w:r>
      <w:r w:rsidRPr="008127B1">
        <w:rPr>
          <w:rFonts w:hint="cs"/>
          <w:rtl/>
        </w:rPr>
        <w:t>» ظهور در اطلاق دارند؛ یعنی مستحب و واجب، هر دو برّ و تقوا هستند. جمع این ظهور با آن دو اطلاق در حالت طبیعی ممکن نیست؛ زیرا «</w:t>
      </w:r>
      <w:r w:rsidRPr="008127B1">
        <w:rPr>
          <w:rStyle w:val="NoSpacingChar"/>
          <w:rFonts w:hint="cs"/>
          <w:sz w:val="68"/>
          <w:szCs w:val="28"/>
          <w:rtl/>
        </w:rPr>
        <w:t>تعاونوا</w:t>
      </w:r>
      <w:r w:rsidRPr="008127B1">
        <w:rPr>
          <w:rFonts w:hint="cs"/>
          <w:rtl/>
        </w:rPr>
        <w:t>» ظهور در وجوب دارد ولی «</w:t>
      </w:r>
      <w:r w:rsidRPr="008127B1">
        <w:rPr>
          <w:rStyle w:val="NoSpacingChar"/>
          <w:rFonts w:hint="cs"/>
          <w:sz w:val="68"/>
          <w:szCs w:val="28"/>
          <w:rtl/>
        </w:rPr>
        <w:t>برّ</w:t>
      </w:r>
      <w:r w:rsidRPr="008127B1">
        <w:rPr>
          <w:rFonts w:hint="cs"/>
          <w:rtl/>
        </w:rPr>
        <w:t>» و «</w:t>
      </w:r>
      <w:r w:rsidRPr="008127B1">
        <w:rPr>
          <w:rStyle w:val="NoSpacingChar"/>
          <w:rFonts w:hint="cs"/>
          <w:sz w:val="68"/>
          <w:szCs w:val="28"/>
          <w:rtl/>
        </w:rPr>
        <w:t>تقوا</w:t>
      </w:r>
      <w:r w:rsidRPr="008127B1">
        <w:rPr>
          <w:rFonts w:hint="cs"/>
          <w:rtl/>
        </w:rPr>
        <w:t>»، اطلاق دارند و هم مستحب را شامل می</w:t>
      </w:r>
      <w:r w:rsidRPr="008127B1">
        <w:rPr>
          <w:rtl/>
        </w:rPr>
        <w:softHyphen/>
      </w:r>
      <w:r w:rsidRPr="008127B1">
        <w:rPr>
          <w:rFonts w:hint="cs"/>
          <w:rtl/>
        </w:rPr>
        <w:t xml:space="preserve">شوند و هم واجب را. </w:t>
      </w:r>
    </w:p>
    <w:p w:rsidR="00AD561F" w:rsidRPr="008127B1" w:rsidRDefault="00AD561F" w:rsidP="00382B0F">
      <w:pPr>
        <w:jc w:val="lowKashida"/>
        <w:rPr>
          <w:rtl/>
        </w:rPr>
      </w:pPr>
      <w:r w:rsidRPr="008127B1">
        <w:rPr>
          <w:rFonts w:hint="cs"/>
          <w:rtl/>
        </w:rPr>
        <w:t>دلیل عدم امکان جمع این است که در برّ و تقوای مستحب، تعاون واجب نیست. بنابراین یا باید بگوییم منظور از «</w:t>
      </w:r>
      <w:r w:rsidRPr="008127B1">
        <w:rPr>
          <w:rStyle w:val="NoSpacingChar"/>
          <w:rFonts w:hint="cs"/>
          <w:sz w:val="68"/>
          <w:szCs w:val="28"/>
          <w:rtl/>
        </w:rPr>
        <w:t>برّ</w:t>
      </w:r>
      <w:r w:rsidRPr="008127B1">
        <w:rPr>
          <w:rFonts w:hint="cs"/>
          <w:rtl/>
        </w:rPr>
        <w:t>» و «</w:t>
      </w:r>
      <w:r w:rsidRPr="008127B1">
        <w:rPr>
          <w:rStyle w:val="NoSpacingChar"/>
          <w:rFonts w:hint="cs"/>
          <w:sz w:val="68"/>
          <w:szCs w:val="28"/>
          <w:rtl/>
        </w:rPr>
        <w:t>تقوا</w:t>
      </w:r>
      <w:r w:rsidRPr="008127B1">
        <w:rPr>
          <w:rFonts w:hint="cs"/>
          <w:rtl/>
        </w:rPr>
        <w:t xml:space="preserve">» در اینجا فقط واجبات هستند. یا </w:t>
      </w:r>
      <w:r w:rsidR="00BE78FD">
        <w:rPr>
          <w:rFonts w:hint="cs"/>
          <w:rtl/>
        </w:rPr>
        <w:t>این‌که</w:t>
      </w:r>
      <w:r w:rsidRPr="008127B1">
        <w:rPr>
          <w:rFonts w:hint="cs"/>
          <w:rtl/>
        </w:rPr>
        <w:t xml:space="preserve"> باید</w:t>
      </w:r>
      <w:bookmarkStart w:id="15" w:name="OLE_LINK3"/>
      <w:bookmarkStart w:id="16" w:name="OLE_LINK4"/>
      <w:r w:rsidRPr="008127B1">
        <w:rPr>
          <w:rFonts w:hint="cs"/>
          <w:rtl/>
        </w:rPr>
        <w:t xml:space="preserve"> «</w:t>
      </w:r>
      <w:r w:rsidRPr="008127B1">
        <w:rPr>
          <w:rStyle w:val="NoSpacingChar"/>
          <w:rFonts w:hint="cs"/>
          <w:sz w:val="68"/>
          <w:szCs w:val="28"/>
          <w:rtl/>
        </w:rPr>
        <w:t>تعاونوا</w:t>
      </w:r>
      <w:r w:rsidRPr="008127B1">
        <w:rPr>
          <w:rFonts w:hint="cs"/>
          <w:rtl/>
        </w:rPr>
        <w:t>»</w:t>
      </w:r>
      <w:bookmarkEnd w:id="15"/>
      <w:bookmarkEnd w:id="16"/>
      <w:r w:rsidRPr="008127B1">
        <w:rPr>
          <w:rFonts w:hint="cs"/>
          <w:rtl/>
        </w:rPr>
        <w:t xml:space="preserve"> را حمل بر استحباب کرد. از طریق یکی از این دو راه، تعارض </w:t>
      </w:r>
      <w:r w:rsidR="003214AE">
        <w:rPr>
          <w:rFonts w:hint="cs"/>
          <w:rtl/>
        </w:rPr>
        <w:t>برطرف</w:t>
      </w:r>
      <w:r w:rsidRPr="008127B1">
        <w:rPr>
          <w:rFonts w:hint="cs"/>
          <w:rtl/>
        </w:rPr>
        <w:t xml:space="preserve"> می</w:t>
      </w:r>
      <w:r w:rsidRPr="008127B1">
        <w:rPr>
          <w:rFonts w:hint="cs"/>
          <w:rtl/>
        </w:rPr>
        <w:softHyphen/>
        <w:t xml:space="preserve">شود. </w:t>
      </w:r>
    </w:p>
    <w:p w:rsidR="00AD561F" w:rsidRPr="008127B1" w:rsidRDefault="00AD561F" w:rsidP="004738CC">
      <w:pPr>
        <w:pStyle w:val="Heading4"/>
        <w:rPr>
          <w:rtl/>
        </w:rPr>
      </w:pPr>
      <w:bookmarkStart w:id="17" w:name="_Toc398800225"/>
      <w:r w:rsidRPr="008127B1">
        <w:rPr>
          <w:rFonts w:hint="cs"/>
          <w:rtl/>
        </w:rPr>
        <w:t>تبیین نظر مصنف</w:t>
      </w:r>
      <w:bookmarkEnd w:id="17"/>
    </w:p>
    <w:p w:rsidR="00AD561F" w:rsidRPr="008127B1" w:rsidRDefault="00AD561F" w:rsidP="00382B0F">
      <w:pPr>
        <w:jc w:val="lowKashida"/>
        <w:rPr>
          <w:rtl/>
        </w:rPr>
      </w:pPr>
      <w:r w:rsidRPr="008127B1">
        <w:rPr>
          <w:rFonts w:hint="cs"/>
          <w:rtl/>
        </w:rPr>
        <w:t>نظر مصنف این است که اطلاق «</w:t>
      </w:r>
      <w:r w:rsidRPr="008127B1">
        <w:rPr>
          <w:rStyle w:val="NoSpacingChar"/>
          <w:rFonts w:hint="cs"/>
          <w:sz w:val="68"/>
          <w:szCs w:val="28"/>
          <w:rtl/>
        </w:rPr>
        <w:t>برّ</w:t>
      </w:r>
      <w:r w:rsidRPr="008127B1">
        <w:rPr>
          <w:rFonts w:hint="cs"/>
          <w:rtl/>
        </w:rPr>
        <w:t>» و «</w:t>
      </w:r>
      <w:r w:rsidRPr="008127B1">
        <w:rPr>
          <w:rStyle w:val="NoSpacingChar"/>
          <w:rFonts w:hint="cs"/>
          <w:sz w:val="68"/>
          <w:szCs w:val="28"/>
          <w:rtl/>
        </w:rPr>
        <w:t>تقوا</w:t>
      </w:r>
      <w:r w:rsidRPr="008127B1">
        <w:rPr>
          <w:rFonts w:hint="cs"/>
          <w:rtl/>
        </w:rPr>
        <w:t>» از ظهور «</w:t>
      </w:r>
      <w:r w:rsidRPr="008127B1">
        <w:rPr>
          <w:rStyle w:val="NoSpacingChar"/>
          <w:rFonts w:hint="cs"/>
          <w:sz w:val="68"/>
          <w:szCs w:val="28"/>
          <w:rtl/>
        </w:rPr>
        <w:t>تعاونوا</w:t>
      </w:r>
      <w:r w:rsidRPr="008127B1">
        <w:rPr>
          <w:rFonts w:hint="cs"/>
          <w:rtl/>
        </w:rPr>
        <w:t>»  قوی</w:t>
      </w:r>
      <w:r w:rsidRPr="008127B1">
        <w:rPr>
          <w:rtl/>
        </w:rPr>
        <w:softHyphen/>
      </w:r>
      <w:r w:rsidRPr="008127B1">
        <w:rPr>
          <w:rFonts w:hint="cs"/>
          <w:rtl/>
        </w:rPr>
        <w:t>تر است. اگر قوی</w:t>
      </w:r>
      <w:r w:rsidRPr="008127B1">
        <w:rPr>
          <w:rtl/>
        </w:rPr>
        <w:softHyphen/>
      </w:r>
      <w:r w:rsidRPr="008127B1">
        <w:rPr>
          <w:rFonts w:hint="cs"/>
          <w:rtl/>
        </w:rPr>
        <w:t>تر هم نباشد، هنگام تعارض قدر متیقن یک حکم، رجحان همراهی در کار خوبی است که می</w:t>
      </w:r>
      <w:r w:rsidRPr="008127B1">
        <w:rPr>
          <w:rtl/>
        </w:rPr>
        <w:softHyphen/>
      </w:r>
      <w:r w:rsidRPr="008127B1">
        <w:rPr>
          <w:rFonts w:hint="cs"/>
          <w:rtl/>
        </w:rPr>
        <w:t>خواهد انجام دهد. پس یا اطلاقش قوی</w:t>
      </w:r>
      <w:r w:rsidRPr="008127B1">
        <w:rPr>
          <w:rFonts w:hint="cs"/>
          <w:rtl/>
        </w:rPr>
        <w:softHyphen/>
        <w:t>تر است و یا اجمال پیدا می</w:t>
      </w:r>
      <w:r w:rsidRPr="008127B1">
        <w:rPr>
          <w:rtl/>
        </w:rPr>
        <w:softHyphen/>
      </w:r>
      <w:r w:rsidRPr="008127B1">
        <w:rPr>
          <w:rFonts w:hint="cs"/>
          <w:rtl/>
        </w:rPr>
        <w:t>کند که در این صورت نیز باید قدر متیقن را أخذ کرد و قدر متیقن، همان رجحان همکاری در کارهای نیک است.</w:t>
      </w:r>
    </w:p>
    <w:p w:rsidR="00AD561F" w:rsidRPr="008127B1" w:rsidRDefault="00AD561F" w:rsidP="004738CC">
      <w:pPr>
        <w:pStyle w:val="Heading4"/>
        <w:rPr>
          <w:rtl/>
        </w:rPr>
      </w:pPr>
      <w:bookmarkStart w:id="18" w:name="_Toc398800226"/>
      <w:r w:rsidRPr="008127B1">
        <w:rPr>
          <w:rFonts w:hint="cs"/>
          <w:rtl/>
        </w:rPr>
        <w:t xml:space="preserve">نکته </w:t>
      </w:r>
      <w:r w:rsidR="003214AE">
        <w:rPr>
          <w:rFonts w:hint="cs"/>
          <w:rtl/>
        </w:rPr>
        <w:t>قابل‌توجه</w:t>
      </w:r>
      <w:bookmarkEnd w:id="18"/>
      <w:r w:rsidRPr="008127B1">
        <w:rPr>
          <w:rFonts w:hint="cs"/>
          <w:rtl/>
        </w:rPr>
        <w:t xml:space="preserve"> </w:t>
      </w:r>
    </w:p>
    <w:p w:rsidR="00AD561F" w:rsidRPr="008127B1" w:rsidRDefault="00AD561F" w:rsidP="00382B0F">
      <w:pPr>
        <w:jc w:val="lowKashida"/>
        <w:rPr>
          <w:rtl/>
        </w:rPr>
      </w:pPr>
      <w:r w:rsidRPr="008127B1">
        <w:rPr>
          <w:rFonts w:hint="cs"/>
          <w:rtl/>
        </w:rPr>
        <w:t xml:space="preserve">نکته </w:t>
      </w:r>
      <w:r w:rsidR="003214AE">
        <w:rPr>
          <w:rFonts w:hint="cs"/>
          <w:rtl/>
        </w:rPr>
        <w:t>قابل‌توجه</w:t>
      </w:r>
      <w:r w:rsidRPr="008127B1">
        <w:rPr>
          <w:rFonts w:hint="cs"/>
          <w:rtl/>
        </w:rPr>
        <w:t xml:space="preserve"> این است که وجوب و استحباب جزو معنا نیست؛ بلکه از قرائن خارجی فهمیده می</w:t>
      </w:r>
      <w:r w:rsidRPr="008127B1">
        <w:rPr>
          <w:rFonts w:hint="cs"/>
          <w:rtl/>
        </w:rPr>
        <w:softHyphen/>
        <w:t>شود. لذا اطمینان نداریم که اعان</w:t>
      </w:r>
      <w:r w:rsidR="008127B1">
        <w:rPr>
          <w:rFonts w:hint="cs"/>
          <w:rtl/>
        </w:rPr>
        <w:t>ه</w:t>
      </w:r>
      <w:r w:rsidRPr="008127B1">
        <w:rPr>
          <w:rFonts w:hint="cs"/>
          <w:rtl/>
        </w:rPr>
        <w:t xml:space="preserve"> بر برّ و تقوا در واجبات، واجب باشد. لذا گفتیم این قاعده، قاعد</w:t>
      </w:r>
      <w:r w:rsidR="008127B1">
        <w:rPr>
          <w:rFonts w:hint="cs"/>
          <w:rtl/>
        </w:rPr>
        <w:t>ه</w:t>
      </w:r>
      <w:r w:rsidRPr="008127B1">
        <w:rPr>
          <w:rFonts w:hint="cs"/>
          <w:rtl/>
        </w:rPr>
        <w:t xml:space="preserve"> استحبابی است نه قاعد</w:t>
      </w:r>
      <w:r w:rsidR="008127B1">
        <w:rPr>
          <w:rFonts w:hint="cs"/>
          <w:rtl/>
        </w:rPr>
        <w:t>ه</w:t>
      </w:r>
      <w:r w:rsidRPr="008127B1">
        <w:rPr>
          <w:rFonts w:hint="cs"/>
          <w:rtl/>
        </w:rPr>
        <w:t xml:space="preserve"> الزامی. از این </w:t>
      </w:r>
      <w:r w:rsidRPr="008127B1">
        <w:rPr>
          <w:rFonts w:hint="cs"/>
          <w:rtl/>
        </w:rPr>
        <w:lastRenderedPageBreak/>
        <w:t>جهت گفتیم اعان</w:t>
      </w:r>
      <w:r w:rsidR="008127B1">
        <w:rPr>
          <w:rFonts w:hint="cs"/>
          <w:rtl/>
        </w:rPr>
        <w:t>ه</w:t>
      </w:r>
      <w:r w:rsidRPr="008127B1">
        <w:rPr>
          <w:rFonts w:hint="cs"/>
          <w:rtl/>
        </w:rPr>
        <w:t xml:space="preserve"> بر اثم و عدوان حرام است؛ ولی اعان</w:t>
      </w:r>
      <w:r w:rsidR="008127B1">
        <w:rPr>
          <w:rFonts w:hint="cs"/>
          <w:rtl/>
        </w:rPr>
        <w:t>ه</w:t>
      </w:r>
      <w:r w:rsidRPr="008127B1">
        <w:rPr>
          <w:rFonts w:hint="cs"/>
          <w:rtl/>
        </w:rPr>
        <w:t xml:space="preserve"> بر </w:t>
      </w:r>
      <w:r w:rsidR="00BE78FD">
        <w:rPr>
          <w:rFonts w:hint="cs"/>
          <w:rtl/>
        </w:rPr>
        <w:t>این‌که</w:t>
      </w:r>
      <w:r w:rsidRPr="008127B1">
        <w:rPr>
          <w:rFonts w:hint="cs"/>
          <w:rtl/>
        </w:rPr>
        <w:t xml:space="preserve"> دیگری به تکلیف واجب یا مستحبش عمل کند، مستحب مؤکد است؛ ولی به حد وجوب نمی</w:t>
      </w:r>
      <w:r w:rsidRPr="008127B1">
        <w:rPr>
          <w:rtl/>
        </w:rPr>
        <w:softHyphen/>
      </w:r>
      <w:r w:rsidRPr="008127B1">
        <w:rPr>
          <w:rFonts w:hint="cs"/>
          <w:rtl/>
        </w:rPr>
        <w:t>رسد. نه از حکم عقل می</w:t>
      </w:r>
      <w:r w:rsidRPr="008127B1">
        <w:rPr>
          <w:rFonts w:hint="cs"/>
          <w:rtl/>
        </w:rPr>
        <w:softHyphen/>
        <w:t>توان وجوب را استفاده کرد و نه از دلیل لفظی.</w:t>
      </w:r>
    </w:p>
    <w:p w:rsidR="00AD561F" w:rsidRPr="008127B1" w:rsidRDefault="00AD561F" w:rsidP="004738CC">
      <w:pPr>
        <w:pStyle w:val="Heading4"/>
        <w:rPr>
          <w:rtl/>
        </w:rPr>
      </w:pPr>
      <w:bookmarkStart w:id="19" w:name="_Toc398800227"/>
      <w:r w:rsidRPr="008127B1">
        <w:rPr>
          <w:rFonts w:hint="cs"/>
          <w:rtl/>
        </w:rPr>
        <w:t>گستر</w:t>
      </w:r>
      <w:r w:rsidR="00DC2596" w:rsidRPr="008127B1">
        <w:rPr>
          <w:rFonts w:hint="cs"/>
          <w:rtl/>
          <w:lang w:bidi="fa-IR"/>
        </w:rPr>
        <w:t>ه</w:t>
      </w:r>
      <w:r w:rsidRPr="008127B1">
        <w:rPr>
          <w:rFonts w:hint="cs"/>
          <w:rtl/>
        </w:rPr>
        <w:t xml:space="preserve"> جریان این قاعده</w:t>
      </w:r>
      <w:bookmarkEnd w:id="19"/>
    </w:p>
    <w:p w:rsidR="00AD561F" w:rsidRPr="008127B1" w:rsidRDefault="00AD561F" w:rsidP="00382B0F">
      <w:pPr>
        <w:jc w:val="lowKashida"/>
        <w:rPr>
          <w:rtl/>
        </w:rPr>
      </w:pPr>
      <w:r w:rsidRPr="008127B1">
        <w:rPr>
          <w:rFonts w:hint="cs"/>
          <w:rtl/>
        </w:rPr>
        <w:t>قاعد</w:t>
      </w:r>
      <w:r w:rsidR="008127B1">
        <w:rPr>
          <w:rFonts w:hint="cs"/>
          <w:rtl/>
        </w:rPr>
        <w:t>ه</w:t>
      </w:r>
      <w:r w:rsidRPr="008127B1">
        <w:rPr>
          <w:rFonts w:hint="cs"/>
          <w:rtl/>
        </w:rPr>
        <w:t xml:space="preserve"> «اعان</w:t>
      </w:r>
      <w:r w:rsidR="008127B1">
        <w:rPr>
          <w:rFonts w:hint="cs"/>
          <w:rtl/>
        </w:rPr>
        <w:t>ه</w:t>
      </w:r>
      <w:r w:rsidRPr="008127B1">
        <w:rPr>
          <w:rFonts w:hint="cs"/>
          <w:rtl/>
        </w:rPr>
        <w:t xml:space="preserve"> علی البرّ و التقوا» بر خلاف بحث قبلی که فقط در حوز</w:t>
      </w:r>
      <w:r w:rsidR="00DC2596" w:rsidRPr="008127B1">
        <w:rPr>
          <w:rFonts w:hint="cs"/>
          <w:rtl/>
          <w:lang w:bidi="fa-IR"/>
        </w:rPr>
        <w:t>ه</w:t>
      </w:r>
      <w:r w:rsidRPr="008127B1">
        <w:rPr>
          <w:rFonts w:hint="cs"/>
          <w:rtl/>
        </w:rPr>
        <w:t xml:space="preserve"> آموزش بود، در حوز</w:t>
      </w:r>
      <w:r w:rsidR="008127B1">
        <w:rPr>
          <w:rFonts w:hint="cs"/>
          <w:rtl/>
        </w:rPr>
        <w:t>ه</w:t>
      </w:r>
      <w:r w:rsidRPr="008127B1">
        <w:rPr>
          <w:rFonts w:hint="cs"/>
          <w:rtl/>
        </w:rPr>
        <w:t xml:space="preserve"> تربیت اجتماعی اسلام هم مصداق دارد و اعم از فعالیت</w:t>
      </w:r>
      <w:r w:rsidRPr="008127B1">
        <w:rPr>
          <w:rtl/>
        </w:rPr>
        <w:softHyphen/>
      </w:r>
      <w:r w:rsidRPr="008127B1">
        <w:rPr>
          <w:rFonts w:hint="cs"/>
          <w:rtl/>
        </w:rPr>
        <w:t>های آموزشی است. بدین صورت که شخص باید شکل عملکرد اجتماعی مورد نظر اسلام در رابطه با جامعه و دیگران را به دیگری آموزش دهد؛ بلکه فراتر از آموزش دادن، یعنی فرد را تشویق و ترغیب کند و به رفتاری که اسلام مطلوب می</w:t>
      </w:r>
      <w:r w:rsidRPr="008127B1">
        <w:rPr>
          <w:rtl/>
        </w:rPr>
        <w:softHyphen/>
      </w:r>
      <w:r w:rsidRPr="008127B1">
        <w:rPr>
          <w:rFonts w:hint="cs"/>
          <w:rtl/>
        </w:rPr>
        <w:t xml:space="preserve">داند، عادت دهد. </w:t>
      </w:r>
      <w:r w:rsidR="003214AE">
        <w:rPr>
          <w:rFonts w:hint="cs"/>
          <w:rtl/>
        </w:rPr>
        <w:t>به‌عبارت‌دیگر</w:t>
      </w:r>
      <w:r w:rsidRPr="008127B1">
        <w:rPr>
          <w:rFonts w:hint="cs"/>
          <w:rtl/>
        </w:rPr>
        <w:t xml:space="preserve"> آن تمهیدات، ترتیبات و شیوه</w:t>
      </w:r>
      <w:r w:rsidRPr="008127B1">
        <w:rPr>
          <w:rtl/>
        </w:rPr>
        <w:softHyphen/>
      </w:r>
      <w:r w:rsidRPr="008127B1">
        <w:rPr>
          <w:rFonts w:hint="cs"/>
          <w:rtl/>
        </w:rPr>
        <w:t xml:space="preserve">های درونی سازی و تثبیت این عمل اجتماعی را به کار گیرد. همه </w:t>
      </w:r>
      <w:r w:rsidR="00BE78FD">
        <w:rPr>
          <w:rFonts w:hint="cs"/>
          <w:rtl/>
        </w:rPr>
        <w:t>این‌ها</w:t>
      </w:r>
      <w:r w:rsidRPr="008127B1">
        <w:rPr>
          <w:rFonts w:hint="cs"/>
          <w:rtl/>
        </w:rPr>
        <w:t xml:space="preserve"> فعالیت</w:t>
      </w:r>
      <w:r w:rsidRPr="008127B1">
        <w:rPr>
          <w:rtl/>
        </w:rPr>
        <w:softHyphen/>
      </w:r>
      <w:r w:rsidRPr="008127B1">
        <w:rPr>
          <w:rFonts w:hint="cs"/>
          <w:rtl/>
        </w:rPr>
        <w:t xml:space="preserve">های </w:t>
      </w:r>
      <w:r w:rsidR="00B910DE">
        <w:rPr>
          <w:rFonts w:hint="cs"/>
          <w:rtl/>
        </w:rPr>
        <w:t>فرا آموزشی</w:t>
      </w:r>
      <w:r w:rsidRPr="008127B1">
        <w:rPr>
          <w:rFonts w:hint="cs"/>
          <w:rtl/>
        </w:rPr>
        <w:t xml:space="preserve"> است.</w:t>
      </w:r>
    </w:p>
    <w:p w:rsidR="00AD561F" w:rsidRPr="008127B1" w:rsidRDefault="00AD561F" w:rsidP="00382B0F">
      <w:pPr>
        <w:jc w:val="lowKashida"/>
        <w:rPr>
          <w:rtl/>
        </w:rPr>
      </w:pPr>
      <w:r w:rsidRPr="008127B1">
        <w:rPr>
          <w:rFonts w:hint="cs"/>
          <w:rtl/>
        </w:rPr>
        <w:t>بنابراین این قاعده هم فعالیت</w:t>
      </w:r>
      <w:r w:rsidRPr="008127B1">
        <w:rPr>
          <w:rtl/>
        </w:rPr>
        <w:softHyphen/>
      </w:r>
      <w:r w:rsidRPr="008127B1">
        <w:rPr>
          <w:rFonts w:hint="cs"/>
          <w:rtl/>
        </w:rPr>
        <w:t>های آموزشی را شامل می</w:t>
      </w:r>
      <w:r w:rsidRPr="008127B1">
        <w:rPr>
          <w:rtl/>
        </w:rPr>
        <w:softHyphen/>
      </w:r>
      <w:r w:rsidRPr="008127B1">
        <w:rPr>
          <w:rFonts w:hint="cs"/>
          <w:rtl/>
        </w:rPr>
        <w:t>شود و هم فعالیت</w:t>
      </w:r>
      <w:r w:rsidRPr="008127B1">
        <w:rPr>
          <w:rtl/>
        </w:rPr>
        <w:softHyphen/>
      </w:r>
      <w:r w:rsidRPr="008127B1">
        <w:rPr>
          <w:rFonts w:hint="cs"/>
          <w:rtl/>
        </w:rPr>
        <w:t xml:space="preserve">های </w:t>
      </w:r>
      <w:r w:rsidR="00B910DE">
        <w:rPr>
          <w:rFonts w:hint="cs"/>
          <w:rtl/>
        </w:rPr>
        <w:t>فرا آموزشی</w:t>
      </w:r>
      <w:r w:rsidRPr="008127B1">
        <w:rPr>
          <w:rFonts w:hint="cs"/>
          <w:rtl/>
        </w:rPr>
        <w:t xml:space="preserve"> و تربیتی به معنای خاص را. منتها در حد استحباب است؛ یعنی مستحب است که این احکام را چه الزامی باشند و چه غیر الزامی، آموزش دهد و فرد را به سوی </w:t>
      </w:r>
      <w:r w:rsidR="00BE78FD">
        <w:rPr>
          <w:rFonts w:hint="cs"/>
          <w:rtl/>
        </w:rPr>
        <w:t>آن‌ها</w:t>
      </w:r>
      <w:r w:rsidRPr="008127B1">
        <w:rPr>
          <w:rFonts w:hint="cs"/>
          <w:rtl/>
        </w:rPr>
        <w:t xml:space="preserve"> سوق دهد. </w:t>
      </w:r>
    </w:p>
    <w:p w:rsidR="00AD561F" w:rsidRPr="008127B1" w:rsidRDefault="00AD561F" w:rsidP="00382B0F">
      <w:pPr>
        <w:jc w:val="lowKashida"/>
        <w:rPr>
          <w:rtl/>
        </w:rPr>
      </w:pPr>
      <w:r w:rsidRPr="008127B1">
        <w:rPr>
          <w:rFonts w:hint="cs"/>
          <w:rtl/>
        </w:rPr>
        <w:t>قاعد</w:t>
      </w:r>
      <w:r w:rsidR="008127B1">
        <w:rPr>
          <w:rFonts w:hint="cs"/>
          <w:rtl/>
        </w:rPr>
        <w:t>ه</w:t>
      </w:r>
      <w:r w:rsidRPr="008127B1">
        <w:rPr>
          <w:rFonts w:hint="cs"/>
          <w:rtl/>
        </w:rPr>
        <w:t xml:space="preserve"> «اعان</w:t>
      </w:r>
      <w:r w:rsidR="008127B1">
        <w:rPr>
          <w:rFonts w:hint="cs"/>
          <w:rtl/>
        </w:rPr>
        <w:t>ه</w:t>
      </w:r>
      <w:r w:rsidRPr="008127B1">
        <w:rPr>
          <w:rFonts w:hint="cs"/>
          <w:rtl/>
        </w:rPr>
        <w:t xml:space="preserve"> علی البرّ و التقوا» نه به حکومت اختصاص دارد و نه به پدر و مادر؛ بلکه از قواعد عام است. در جاهای دیگر بر پدر و مادر قابل تطبیق بود؛ ولی اصل این قاعده، عام است. همه باید کمک کنند تا این ضوابط و قوانین اجتماعی اسلام در جامعه رعایت شود. برای این کار اعانه لازم است؛ یعنی فراهم کردن مقدمات. این  امر هم آموزشی را شامل می</w:t>
      </w:r>
      <w:r w:rsidRPr="008127B1">
        <w:rPr>
          <w:rtl/>
        </w:rPr>
        <w:softHyphen/>
      </w:r>
      <w:r w:rsidRPr="008127B1">
        <w:rPr>
          <w:rFonts w:hint="cs"/>
          <w:rtl/>
        </w:rPr>
        <w:t xml:space="preserve">شود و هم </w:t>
      </w:r>
      <w:r w:rsidR="00B910DE">
        <w:rPr>
          <w:rFonts w:hint="cs"/>
          <w:rtl/>
        </w:rPr>
        <w:t>فرا آموزشی</w:t>
      </w:r>
      <w:r w:rsidRPr="008127B1">
        <w:rPr>
          <w:rFonts w:hint="cs"/>
          <w:rtl/>
        </w:rPr>
        <w:t xml:space="preserve"> را، هم مقدمات دور را شامل می</w:t>
      </w:r>
      <w:r w:rsidRPr="008127B1">
        <w:rPr>
          <w:rtl/>
        </w:rPr>
        <w:softHyphen/>
      </w:r>
      <w:r w:rsidRPr="008127B1">
        <w:rPr>
          <w:rFonts w:hint="cs"/>
          <w:rtl/>
        </w:rPr>
        <w:t>شود و هم مقدمات نزدیک را و همه مشمول این قاعده می</w:t>
      </w:r>
      <w:r w:rsidRPr="008127B1">
        <w:rPr>
          <w:rtl/>
        </w:rPr>
        <w:softHyphen/>
      </w:r>
      <w:r w:rsidRPr="008127B1">
        <w:rPr>
          <w:rFonts w:hint="cs"/>
          <w:rtl/>
        </w:rPr>
        <w:t>شوند.</w:t>
      </w:r>
    </w:p>
    <w:p w:rsidR="00AD561F" w:rsidRPr="008127B1" w:rsidRDefault="00AD561F" w:rsidP="004738CC">
      <w:pPr>
        <w:pStyle w:val="Heading4"/>
        <w:rPr>
          <w:rtl/>
        </w:rPr>
      </w:pPr>
      <w:bookmarkStart w:id="20" w:name="_Toc398800228"/>
      <w:r w:rsidRPr="008127B1">
        <w:rPr>
          <w:rFonts w:hint="cs"/>
          <w:rtl/>
        </w:rPr>
        <w:t>نقش اسلام در مسائل اجتماعی روز</w:t>
      </w:r>
      <w:bookmarkEnd w:id="20"/>
    </w:p>
    <w:p w:rsidR="004738CC" w:rsidRPr="008127B1" w:rsidRDefault="00AD561F" w:rsidP="00382B0F">
      <w:pPr>
        <w:jc w:val="lowKashida"/>
        <w:rPr>
          <w:rtl/>
        </w:rPr>
      </w:pPr>
      <w:r w:rsidRPr="008127B1">
        <w:rPr>
          <w:rFonts w:hint="cs"/>
          <w:rtl/>
        </w:rPr>
        <w:t>در شورای فرهنگی بحث مفصلی در مورد خانواده و نرخ باروری بود که ضوابطش در حال تغییر است؛ زیرا تمام کارشناسان عقیده دارند که وضع کاهش رشد جمعیت، به حد خطر رسیده است؛ یعنی بیست سی سال دیگر جمعیت پیر زیاد می</w:t>
      </w:r>
      <w:r w:rsidRPr="008127B1">
        <w:rPr>
          <w:rtl/>
        </w:rPr>
        <w:softHyphen/>
      </w:r>
      <w:r w:rsidRPr="008127B1">
        <w:rPr>
          <w:rFonts w:hint="cs"/>
          <w:rtl/>
        </w:rPr>
        <w:t>شود و سپس رو به کاهش می</w:t>
      </w:r>
      <w:r w:rsidRPr="008127B1">
        <w:rPr>
          <w:rtl/>
        </w:rPr>
        <w:softHyphen/>
      </w:r>
      <w:r w:rsidRPr="008127B1">
        <w:rPr>
          <w:rFonts w:hint="cs"/>
          <w:rtl/>
        </w:rPr>
        <w:t>رود. در آنجا بحث بود که اسلام در اینجا چه می</w:t>
      </w:r>
      <w:r w:rsidRPr="008127B1">
        <w:rPr>
          <w:rtl/>
        </w:rPr>
        <w:softHyphen/>
      </w:r>
      <w:r w:rsidRPr="008127B1">
        <w:rPr>
          <w:rFonts w:hint="cs"/>
          <w:rtl/>
        </w:rPr>
        <w:t xml:space="preserve">گوید؟ </w:t>
      </w:r>
    </w:p>
    <w:p w:rsidR="00AD561F" w:rsidRPr="008127B1" w:rsidRDefault="00AD561F" w:rsidP="004738CC">
      <w:pPr>
        <w:jc w:val="lowKashida"/>
        <w:rPr>
          <w:rtl/>
        </w:rPr>
      </w:pPr>
      <w:r w:rsidRPr="008127B1">
        <w:rPr>
          <w:rFonts w:hint="cs"/>
          <w:rtl/>
        </w:rPr>
        <w:t xml:space="preserve">چنین </w:t>
      </w:r>
      <w:r w:rsidR="004738CC" w:rsidRPr="008127B1">
        <w:rPr>
          <w:rFonts w:hint="cs"/>
          <w:rtl/>
        </w:rPr>
        <w:t>پاسخ داده</w:t>
      </w:r>
      <w:r w:rsidRPr="008127B1">
        <w:rPr>
          <w:rFonts w:hint="cs"/>
          <w:rtl/>
        </w:rPr>
        <w:t xml:space="preserve"> شد که اسلام، حکم الزامی اولیه در اینجا ندارد؛ بلکه یک حکم استحبابی دارد که تکثیر اولاد و ازدیاد نسل را نیز شامل می</w:t>
      </w:r>
      <w:r w:rsidRPr="008127B1">
        <w:rPr>
          <w:rFonts w:hint="cs"/>
          <w:rtl/>
        </w:rPr>
        <w:softHyphen/>
        <w:t>شود. این استحباب، نظام اجتماعی را جهت می</w:t>
      </w:r>
      <w:r w:rsidRPr="008127B1">
        <w:rPr>
          <w:rtl/>
        </w:rPr>
        <w:softHyphen/>
      </w:r>
      <w:r w:rsidRPr="008127B1">
        <w:rPr>
          <w:rFonts w:hint="cs"/>
          <w:rtl/>
        </w:rPr>
        <w:t>دهد؛ اگرچه الزامی نیست ولی به نوعی جهت می</w:t>
      </w:r>
      <w:r w:rsidRPr="008127B1">
        <w:rPr>
          <w:rtl/>
        </w:rPr>
        <w:softHyphen/>
      </w:r>
      <w:r w:rsidRPr="008127B1">
        <w:rPr>
          <w:rFonts w:hint="cs"/>
          <w:rtl/>
        </w:rPr>
        <w:t xml:space="preserve">دهد. منتها همین استحباب، در </w:t>
      </w:r>
      <w:r w:rsidR="00B910DE">
        <w:rPr>
          <w:rFonts w:hint="cs"/>
          <w:rtl/>
        </w:rPr>
        <w:t>شرایط</w:t>
      </w:r>
      <w:r w:rsidRPr="008127B1">
        <w:rPr>
          <w:rFonts w:hint="cs"/>
          <w:rtl/>
        </w:rPr>
        <w:t>، زمان، مکان، اقتضائات و عناوین ثانوی گاهی واجب و گاهی حرام می</w:t>
      </w:r>
      <w:r w:rsidRPr="008127B1">
        <w:rPr>
          <w:rFonts w:hint="cs"/>
          <w:rtl/>
        </w:rPr>
        <w:softHyphen/>
        <w:t xml:space="preserve">شود و </w:t>
      </w:r>
      <w:r w:rsidRPr="008127B1">
        <w:rPr>
          <w:rFonts w:hint="cs"/>
          <w:rtl/>
        </w:rPr>
        <w:lastRenderedPageBreak/>
        <w:t>گاهی نیز حالت طبیعی خود را طی می</w:t>
      </w:r>
      <w:r w:rsidRPr="008127B1">
        <w:rPr>
          <w:rtl/>
        </w:rPr>
        <w:softHyphen/>
      </w:r>
      <w:r w:rsidRPr="008127B1">
        <w:rPr>
          <w:rFonts w:hint="cs"/>
          <w:rtl/>
        </w:rPr>
        <w:t>کند. بنابراین این استحباب</w:t>
      </w:r>
      <w:r w:rsidRPr="008127B1">
        <w:rPr>
          <w:rtl/>
        </w:rPr>
        <w:softHyphen/>
      </w:r>
      <w:r w:rsidRPr="008127B1">
        <w:rPr>
          <w:rFonts w:hint="cs"/>
          <w:rtl/>
        </w:rPr>
        <w:t xml:space="preserve">ها، </w:t>
      </w:r>
      <w:r w:rsidR="00B910DE">
        <w:rPr>
          <w:rFonts w:hint="cs"/>
          <w:rtl/>
        </w:rPr>
        <w:t>جهت‌گیری‌های</w:t>
      </w:r>
      <w:r w:rsidRPr="008127B1">
        <w:rPr>
          <w:rFonts w:hint="cs"/>
          <w:rtl/>
        </w:rPr>
        <w:t xml:space="preserve"> عادی زندگی طبیعی یا اجتماعی را مشخص می</w:t>
      </w:r>
      <w:r w:rsidRPr="008127B1">
        <w:rPr>
          <w:rtl/>
        </w:rPr>
        <w:softHyphen/>
      </w:r>
      <w:r w:rsidRPr="008127B1">
        <w:rPr>
          <w:rFonts w:hint="cs"/>
          <w:rtl/>
        </w:rPr>
        <w:t>کنند؛ یعنی نشان می</w:t>
      </w:r>
      <w:r w:rsidRPr="008127B1">
        <w:rPr>
          <w:rtl/>
        </w:rPr>
        <w:softHyphen/>
      </w:r>
      <w:r w:rsidRPr="008127B1">
        <w:rPr>
          <w:rFonts w:hint="cs"/>
          <w:rtl/>
        </w:rPr>
        <w:t xml:space="preserve">دهند که این قطار بر چه مسیری باید حرکت کند. </w:t>
      </w:r>
    </w:p>
    <w:p w:rsidR="00AD561F" w:rsidRPr="008127B1" w:rsidRDefault="00AD561F" w:rsidP="00382B0F">
      <w:pPr>
        <w:pStyle w:val="Heading2"/>
        <w:rPr>
          <w:rtl/>
        </w:rPr>
      </w:pPr>
      <w:bookmarkStart w:id="21" w:name="_Toc398800229"/>
      <w:r w:rsidRPr="008127B1">
        <w:rPr>
          <w:rFonts w:hint="cs"/>
          <w:rtl/>
        </w:rPr>
        <w:t>3. قاعد</w:t>
      </w:r>
      <w:r w:rsidR="00DC2596" w:rsidRPr="008127B1">
        <w:rPr>
          <w:rFonts w:hint="cs"/>
          <w:rtl/>
        </w:rPr>
        <w:t>ه</w:t>
      </w:r>
      <w:r w:rsidRPr="008127B1">
        <w:rPr>
          <w:rFonts w:hint="cs"/>
          <w:rtl/>
        </w:rPr>
        <w:t xml:space="preserve"> «تعلیم ابواب هدایت»</w:t>
      </w:r>
      <w:bookmarkEnd w:id="21"/>
    </w:p>
    <w:p w:rsidR="007375AB" w:rsidRPr="008127B1" w:rsidRDefault="00AD561F" w:rsidP="00382B0F">
      <w:pPr>
        <w:jc w:val="lowKashida"/>
        <w:rPr>
          <w:rtl/>
        </w:rPr>
      </w:pPr>
      <w:r w:rsidRPr="008127B1">
        <w:rPr>
          <w:rFonts w:hint="cs"/>
          <w:rtl/>
        </w:rPr>
        <w:t>قاعد</w:t>
      </w:r>
      <w:r w:rsidR="008127B1">
        <w:rPr>
          <w:rFonts w:hint="cs"/>
          <w:rtl/>
        </w:rPr>
        <w:t>ه</w:t>
      </w:r>
      <w:r w:rsidRPr="008127B1">
        <w:rPr>
          <w:rFonts w:hint="cs"/>
          <w:rtl/>
        </w:rPr>
        <w:t xml:space="preserve"> سوم از قواعد عمومی که قبلاً گفته شد، قاعد</w:t>
      </w:r>
      <w:r w:rsidR="008127B1">
        <w:rPr>
          <w:rFonts w:hint="cs"/>
          <w:rtl/>
        </w:rPr>
        <w:t>ه</w:t>
      </w:r>
      <w:r w:rsidRPr="008127B1">
        <w:rPr>
          <w:rFonts w:hint="cs"/>
          <w:rtl/>
        </w:rPr>
        <w:t xml:space="preserve"> «تعلیم ابواب هدایت» است. </w:t>
      </w:r>
      <w:r w:rsidR="00ED3791" w:rsidRPr="008127B1">
        <w:rPr>
          <w:rFonts w:hint="cs"/>
          <w:rtl/>
        </w:rPr>
        <w:t>در روایات معتبر</w:t>
      </w:r>
      <w:r w:rsidR="00A27808" w:rsidRPr="008127B1">
        <w:rPr>
          <w:rFonts w:hint="cs"/>
          <w:rtl/>
        </w:rPr>
        <w:t xml:space="preserve"> متعدد</w:t>
      </w:r>
      <w:r w:rsidR="00ED3791" w:rsidRPr="008127B1">
        <w:rPr>
          <w:rFonts w:hint="cs"/>
          <w:rtl/>
        </w:rPr>
        <w:t xml:space="preserve">، </w:t>
      </w:r>
      <w:r w:rsidR="004229F7" w:rsidRPr="008127B1">
        <w:rPr>
          <w:rtl/>
        </w:rPr>
        <w:br/>
      </w:r>
      <w:r w:rsidR="00ED3791" w:rsidRPr="008127B1">
        <w:rPr>
          <w:rFonts w:hint="cs"/>
          <w:rtl/>
        </w:rPr>
        <w:t>ثواب</w:t>
      </w:r>
      <w:r w:rsidR="00ED3791" w:rsidRPr="008127B1">
        <w:rPr>
          <w:rtl/>
        </w:rPr>
        <w:softHyphen/>
      </w:r>
      <w:r w:rsidR="00ED3791" w:rsidRPr="008127B1">
        <w:rPr>
          <w:rFonts w:hint="cs"/>
          <w:rtl/>
        </w:rPr>
        <w:t>های زیادی برای</w:t>
      </w:r>
      <w:r w:rsidR="00A14857" w:rsidRPr="008127B1">
        <w:rPr>
          <w:rFonts w:hint="cs"/>
          <w:rtl/>
        </w:rPr>
        <w:t xml:space="preserve"> «من علَّمَ باب هدیً»</w:t>
      </w:r>
      <w:r w:rsidR="00ED3791" w:rsidRPr="008127B1">
        <w:rPr>
          <w:rFonts w:hint="cs"/>
          <w:rtl/>
        </w:rPr>
        <w:t xml:space="preserve"> </w:t>
      </w:r>
      <w:r w:rsidR="00A14857" w:rsidRPr="008127B1">
        <w:rPr>
          <w:rFonts w:hint="cs"/>
          <w:rtl/>
        </w:rPr>
        <w:t>(</w:t>
      </w:r>
      <w:r w:rsidR="00ED3791" w:rsidRPr="008127B1">
        <w:rPr>
          <w:rFonts w:hint="cs"/>
          <w:rtl/>
        </w:rPr>
        <w:t xml:space="preserve">کسی که باب هدایتی را به دیگری </w:t>
      </w:r>
      <w:r w:rsidR="00A14857" w:rsidRPr="008127B1">
        <w:rPr>
          <w:rFonts w:hint="cs"/>
          <w:rtl/>
        </w:rPr>
        <w:t>تعلیم دهد)</w:t>
      </w:r>
      <w:r w:rsidR="00ED3791" w:rsidRPr="008127B1">
        <w:rPr>
          <w:rFonts w:hint="cs"/>
          <w:rtl/>
        </w:rPr>
        <w:t xml:space="preserve">، </w:t>
      </w:r>
      <w:r w:rsidRPr="008127B1">
        <w:rPr>
          <w:rFonts w:hint="cs"/>
          <w:rtl/>
        </w:rPr>
        <w:t>ذکر شده است</w:t>
      </w:r>
      <w:r w:rsidR="00ED3791" w:rsidRPr="008127B1">
        <w:rPr>
          <w:rFonts w:hint="cs"/>
          <w:rtl/>
        </w:rPr>
        <w:t>.</w:t>
      </w:r>
      <w:r w:rsidRPr="008127B1">
        <w:rPr>
          <w:rFonts w:hint="cs"/>
          <w:rtl/>
        </w:rPr>
        <w:t xml:space="preserve"> دربار</w:t>
      </w:r>
      <w:r w:rsidR="008127B1">
        <w:rPr>
          <w:rFonts w:hint="cs"/>
          <w:rtl/>
        </w:rPr>
        <w:t>ه</w:t>
      </w:r>
      <w:r w:rsidRPr="008127B1">
        <w:rPr>
          <w:rFonts w:hint="cs"/>
          <w:rtl/>
        </w:rPr>
        <w:t xml:space="preserve"> دامن</w:t>
      </w:r>
      <w:r w:rsidR="008127B1">
        <w:rPr>
          <w:rFonts w:hint="cs"/>
          <w:rtl/>
        </w:rPr>
        <w:t>ه</w:t>
      </w:r>
      <w:r w:rsidRPr="008127B1">
        <w:rPr>
          <w:rFonts w:hint="cs"/>
          <w:rtl/>
        </w:rPr>
        <w:t xml:space="preserve"> دلالت این روایات و مفاد این قاعده</w:t>
      </w:r>
      <w:r w:rsidR="00A27808" w:rsidRPr="008127B1">
        <w:rPr>
          <w:rFonts w:hint="cs"/>
          <w:rtl/>
        </w:rPr>
        <w:t>،</w:t>
      </w:r>
      <w:r w:rsidRPr="008127B1">
        <w:rPr>
          <w:rFonts w:hint="cs"/>
          <w:rtl/>
        </w:rPr>
        <w:t xml:space="preserve"> </w:t>
      </w:r>
      <w:r w:rsidR="00A27808" w:rsidRPr="008127B1">
        <w:rPr>
          <w:rFonts w:hint="cs"/>
          <w:rtl/>
        </w:rPr>
        <w:t>باید توجه داشت</w:t>
      </w:r>
      <w:r w:rsidRPr="008127B1">
        <w:rPr>
          <w:rFonts w:hint="cs"/>
          <w:rtl/>
        </w:rPr>
        <w:t xml:space="preserve"> که </w:t>
      </w:r>
      <w:r w:rsidR="00A27808" w:rsidRPr="008127B1">
        <w:rPr>
          <w:rFonts w:hint="cs"/>
          <w:rtl/>
        </w:rPr>
        <w:t>«</w:t>
      </w:r>
      <w:r w:rsidR="00A14857" w:rsidRPr="008127B1">
        <w:rPr>
          <w:rFonts w:hint="cs"/>
          <w:rtl/>
        </w:rPr>
        <w:t>باب هدی</w:t>
      </w:r>
      <w:r w:rsidR="00A27808" w:rsidRPr="008127B1">
        <w:rPr>
          <w:rFonts w:hint="cs"/>
          <w:rtl/>
        </w:rPr>
        <w:t>»</w:t>
      </w:r>
      <w:r w:rsidRPr="008127B1">
        <w:rPr>
          <w:rFonts w:hint="cs"/>
          <w:rtl/>
        </w:rPr>
        <w:t xml:space="preserve"> در اینجا هم احکام را </w:t>
      </w:r>
      <w:r w:rsidR="00A27808" w:rsidRPr="008127B1">
        <w:rPr>
          <w:rFonts w:hint="cs"/>
          <w:rtl/>
        </w:rPr>
        <w:t xml:space="preserve">در </w:t>
      </w:r>
      <w:r w:rsidR="00B910DE">
        <w:rPr>
          <w:rFonts w:hint="cs"/>
          <w:rtl/>
        </w:rPr>
        <w:t>برمی‌گیرد</w:t>
      </w:r>
      <w:r w:rsidRPr="008127B1">
        <w:rPr>
          <w:rFonts w:hint="cs"/>
          <w:rtl/>
        </w:rPr>
        <w:t xml:space="preserve"> و هم موضوعات را. </w:t>
      </w:r>
      <w:r w:rsidR="00A27808" w:rsidRPr="008127B1">
        <w:rPr>
          <w:rFonts w:hint="cs"/>
          <w:rtl/>
        </w:rPr>
        <w:t xml:space="preserve">البته </w:t>
      </w:r>
      <w:r w:rsidRPr="008127B1">
        <w:rPr>
          <w:rFonts w:hint="cs"/>
          <w:rtl/>
        </w:rPr>
        <w:t>قدر متیقنش احکام است</w:t>
      </w:r>
      <w:r w:rsidR="00A14857" w:rsidRPr="008127B1">
        <w:rPr>
          <w:rFonts w:hint="cs"/>
          <w:rtl/>
        </w:rPr>
        <w:t>؛</w:t>
      </w:r>
      <w:r w:rsidRPr="008127B1">
        <w:rPr>
          <w:rFonts w:hint="cs"/>
          <w:rtl/>
        </w:rPr>
        <w:t xml:space="preserve"> ولی بعید نیست که شامل موضوعات </w:t>
      </w:r>
      <w:r w:rsidR="00A14857" w:rsidRPr="008127B1">
        <w:rPr>
          <w:rFonts w:hint="cs"/>
          <w:rtl/>
        </w:rPr>
        <w:t>نیز</w:t>
      </w:r>
      <w:r w:rsidRPr="008127B1">
        <w:rPr>
          <w:rFonts w:hint="cs"/>
          <w:rtl/>
        </w:rPr>
        <w:t xml:space="preserve"> بشود</w:t>
      </w:r>
      <w:r w:rsidR="00A14857" w:rsidRPr="008127B1">
        <w:rPr>
          <w:rFonts w:hint="cs"/>
          <w:rtl/>
        </w:rPr>
        <w:t>.</w:t>
      </w:r>
    </w:p>
    <w:p w:rsidR="00AD561F" w:rsidRPr="008127B1" w:rsidRDefault="00A14857" w:rsidP="00382B0F">
      <w:pPr>
        <w:jc w:val="lowKashida"/>
        <w:rPr>
          <w:rtl/>
        </w:rPr>
      </w:pPr>
      <w:r w:rsidRPr="008127B1">
        <w:rPr>
          <w:rFonts w:hint="cs"/>
          <w:rtl/>
        </w:rPr>
        <w:t>این قاعده را می</w:t>
      </w:r>
      <w:r w:rsidRPr="008127B1">
        <w:rPr>
          <w:rFonts w:hint="cs"/>
          <w:rtl/>
        </w:rPr>
        <w:softHyphen/>
        <w:t>توان به نحوی از مصادیق</w:t>
      </w:r>
      <w:r w:rsidR="00AD561F" w:rsidRPr="008127B1">
        <w:rPr>
          <w:rFonts w:hint="cs"/>
          <w:rtl/>
        </w:rPr>
        <w:t xml:space="preserve"> ادل</w:t>
      </w:r>
      <w:r w:rsidR="008127B1">
        <w:rPr>
          <w:rFonts w:hint="cs"/>
          <w:rtl/>
        </w:rPr>
        <w:t>ه</w:t>
      </w:r>
      <w:r w:rsidR="00AD561F" w:rsidRPr="008127B1">
        <w:rPr>
          <w:rFonts w:hint="cs"/>
          <w:rtl/>
        </w:rPr>
        <w:t xml:space="preserve"> ارشاد جاهل </w:t>
      </w:r>
      <w:r w:rsidRPr="008127B1">
        <w:rPr>
          <w:rFonts w:hint="cs"/>
          <w:rtl/>
        </w:rPr>
        <w:t>نیز</w:t>
      </w:r>
      <w:r w:rsidR="00AD561F" w:rsidRPr="008127B1">
        <w:rPr>
          <w:rFonts w:hint="cs"/>
          <w:rtl/>
        </w:rPr>
        <w:t xml:space="preserve"> </w:t>
      </w:r>
      <w:r w:rsidRPr="008127B1">
        <w:rPr>
          <w:rFonts w:hint="cs"/>
          <w:rtl/>
        </w:rPr>
        <w:t>دانست؛</w:t>
      </w:r>
      <w:r w:rsidR="00AD561F" w:rsidRPr="008127B1">
        <w:rPr>
          <w:rFonts w:hint="cs"/>
          <w:rtl/>
        </w:rPr>
        <w:t xml:space="preserve"> ولی </w:t>
      </w:r>
      <w:r w:rsidRPr="008127B1">
        <w:rPr>
          <w:rFonts w:hint="cs"/>
          <w:rtl/>
        </w:rPr>
        <w:t xml:space="preserve">چون </w:t>
      </w:r>
      <w:r w:rsidR="00AD561F" w:rsidRPr="008127B1">
        <w:rPr>
          <w:rFonts w:hint="cs"/>
          <w:rtl/>
        </w:rPr>
        <w:t>در روایات با عنوان</w:t>
      </w:r>
      <w:r w:rsidRPr="008127B1">
        <w:rPr>
          <w:rFonts w:hint="cs"/>
          <w:rtl/>
        </w:rPr>
        <w:t xml:space="preserve"> مجزا یعنی</w:t>
      </w:r>
      <w:r w:rsidR="00AD561F" w:rsidRPr="008127B1">
        <w:rPr>
          <w:rFonts w:hint="cs"/>
          <w:rtl/>
        </w:rPr>
        <w:t xml:space="preserve"> ابواب هدایت آمده و </w:t>
      </w:r>
      <w:r w:rsidRPr="008127B1">
        <w:rPr>
          <w:rFonts w:hint="cs"/>
          <w:rtl/>
        </w:rPr>
        <w:t xml:space="preserve">همچنین به دلیل </w:t>
      </w:r>
      <w:r w:rsidR="00BE78FD">
        <w:rPr>
          <w:rFonts w:hint="cs"/>
          <w:rtl/>
        </w:rPr>
        <w:t>این‌که</w:t>
      </w:r>
      <w:r w:rsidRPr="008127B1">
        <w:rPr>
          <w:rFonts w:hint="cs"/>
          <w:rtl/>
        </w:rPr>
        <w:t xml:space="preserve"> هم</w:t>
      </w:r>
      <w:r w:rsidR="00AD561F" w:rsidRPr="008127B1">
        <w:rPr>
          <w:rFonts w:hint="cs"/>
          <w:rtl/>
        </w:rPr>
        <w:t xml:space="preserve"> شامل احکام می</w:t>
      </w:r>
      <w:r w:rsidRPr="008127B1">
        <w:rPr>
          <w:rtl/>
        </w:rPr>
        <w:softHyphen/>
      </w:r>
      <w:r w:rsidR="00AD561F" w:rsidRPr="008127B1">
        <w:rPr>
          <w:rFonts w:hint="cs"/>
          <w:rtl/>
        </w:rPr>
        <w:t>شود و هم شامل موضوعات</w:t>
      </w:r>
      <w:r w:rsidRPr="008127B1">
        <w:rPr>
          <w:rFonts w:hint="cs"/>
          <w:rtl/>
        </w:rPr>
        <w:t>، آن را به صورت جدا ذکر کردیم.</w:t>
      </w:r>
      <w:r w:rsidR="00AD561F" w:rsidRPr="008127B1">
        <w:rPr>
          <w:rFonts w:hint="cs"/>
          <w:rtl/>
        </w:rPr>
        <w:t xml:space="preserve"> </w:t>
      </w:r>
    </w:p>
    <w:p w:rsidR="0099333A" w:rsidRPr="008127B1" w:rsidRDefault="0099333A" w:rsidP="00382B0F">
      <w:pPr>
        <w:pStyle w:val="Heading3"/>
        <w:rPr>
          <w:rtl/>
        </w:rPr>
      </w:pPr>
      <w:bookmarkStart w:id="22" w:name="_Toc398800230"/>
      <w:r w:rsidRPr="008127B1">
        <w:rPr>
          <w:rFonts w:hint="cs"/>
          <w:rtl/>
        </w:rPr>
        <w:t>گستر</w:t>
      </w:r>
      <w:r w:rsidR="00DC2596" w:rsidRPr="008127B1">
        <w:rPr>
          <w:rFonts w:hint="cs"/>
          <w:rtl/>
        </w:rPr>
        <w:t>ه</w:t>
      </w:r>
      <w:r w:rsidRPr="008127B1">
        <w:rPr>
          <w:rFonts w:hint="cs"/>
          <w:rtl/>
        </w:rPr>
        <w:t xml:space="preserve"> شمول این قاعده</w:t>
      </w:r>
      <w:bookmarkEnd w:id="22"/>
    </w:p>
    <w:p w:rsidR="00AD561F" w:rsidRPr="008127B1" w:rsidRDefault="007375AB" w:rsidP="00382B0F">
      <w:pPr>
        <w:jc w:val="lowKashida"/>
        <w:rPr>
          <w:rtl/>
        </w:rPr>
      </w:pPr>
      <w:r w:rsidRPr="008127B1">
        <w:rPr>
          <w:rFonts w:hint="cs"/>
          <w:rtl/>
        </w:rPr>
        <w:t>«باب</w:t>
      </w:r>
      <w:r w:rsidR="00AD561F" w:rsidRPr="008127B1">
        <w:rPr>
          <w:rFonts w:hint="cs"/>
          <w:rtl/>
        </w:rPr>
        <w:t xml:space="preserve"> هدی</w:t>
      </w:r>
      <w:r w:rsidRPr="008127B1">
        <w:rPr>
          <w:rFonts w:hint="cs"/>
          <w:rtl/>
        </w:rPr>
        <w:t>»</w:t>
      </w:r>
      <w:r w:rsidR="00AD561F" w:rsidRPr="008127B1">
        <w:rPr>
          <w:rFonts w:hint="cs"/>
          <w:rtl/>
        </w:rPr>
        <w:t xml:space="preserve"> در اینجا اعم است از الزامی و غیر</w:t>
      </w:r>
      <w:r w:rsidRPr="008127B1">
        <w:rPr>
          <w:rFonts w:hint="cs"/>
          <w:rtl/>
        </w:rPr>
        <w:t xml:space="preserve"> </w:t>
      </w:r>
      <w:r w:rsidR="00AD561F" w:rsidRPr="008127B1">
        <w:rPr>
          <w:rFonts w:hint="cs"/>
          <w:rtl/>
        </w:rPr>
        <w:t>الزامی و مرجوح و راجح</w:t>
      </w:r>
      <w:r w:rsidRPr="008127B1">
        <w:rPr>
          <w:rFonts w:hint="cs"/>
          <w:rtl/>
        </w:rPr>
        <w:t>؛</w:t>
      </w:r>
      <w:r w:rsidR="00AD561F" w:rsidRPr="008127B1">
        <w:rPr>
          <w:rFonts w:hint="cs"/>
          <w:rtl/>
        </w:rPr>
        <w:t xml:space="preserve"> یعنی هم</w:t>
      </w:r>
      <w:r w:rsidR="008127B1">
        <w:rPr>
          <w:rFonts w:hint="cs"/>
          <w:rtl/>
        </w:rPr>
        <w:t>ه</w:t>
      </w:r>
      <w:r w:rsidR="00AD561F" w:rsidRPr="008127B1">
        <w:rPr>
          <w:rFonts w:hint="cs"/>
          <w:rtl/>
        </w:rPr>
        <w:t xml:space="preserve"> احکام خمسه را </w:t>
      </w:r>
      <w:r w:rsidRPr="008127B1">
        <w:rPr>
          <w:rFonts w:hint="cs"/>
          <w:rtl/>
        </w:rPr>
        <w:t xml:space="preserve">در </w:t>
      </w:r>
      <w:r w:rsidR="00B910DE">
        <w:rPr>
          <w:rFonts w:hint="cs"/>
          <w:rtl/>
        </w:rPr>
        <w:t>برمی‌گیرد</w:t>
      </w:r>
      <w:r w:rsidRPr="008127B1">
        <w:rPr>
          <w:rFonts w:hint="cs"/>
          <w:rtl/>
        </w:rPr>
        <w:t>.</w:t>
      </w:r>
      <w:r w:rsidR="00AD561F" w:rsidRPr="008127B1">
        <w:rPr>
          <w:rFonts w:hint="cs"/>
          <w:rtl/>
        </w:rPr>
        <w:t xml:space="preserve"> </w:t>
      </w:r>
      <w:r w:rsidRPr="008127B1">
        <w:rPr>
          <w:rFonts w:hint="cs"/>
          <w:rtl/>
        </w:rPr>
        <w:t>علاوه بر آن،</w:t>
      </w:r>
      <w:r w:rsidR="00AD561F" w:rsidRPr="008127B1">
        <w:rPr>
          <w:rFonts w:hint="cs"/>
          <w:rtl/>
        </w:rPr>
        <w:t xml:space="preserve"> عقاید</w:t>
      </w:r>
      <w:r w:rsidRPr="008127B1">
        <w:rPr>
          <w:rFonts w:hint="cs"/>
          <w:rtl/>
        </w:rPr>
        <w:t>،</w:t>
      </w:r>
      <w:r w:rsidR="00AD561F" w:rsidRPr="008127B1">
        <w:rPr>
          <w:rFonts w:hint="cs"/>
          <w:rtl/>
        </w:rPr>
        <w:t xml:space="preserve"> اخلاق و مجموعه معارف اسلام</w:t>
      </w:r>
      <w:r w:rsidRPr="008127B1">
        <w:rPr>
          <w:rFonts w:hint="cs"/>
          <w:rtl/>
        </w:rPr>
        <w:t>ی</w:t>
      </w:r>
      <w:r w:rsidR="00D44BF9" w:rsidRPr="008127B1">
        <w:rPr>
          <w:rFonts w:hint="cs"/>
          <w:rtl/>
        </w:rPr>
        <w:t>،</w:t>
      </w:r>
      <w:r w:rsidR="00AD561F" w:rsidRPr="008127B1">
        <w:rPr>
          <w:rFonts w:hint="cs"/>
          <w:rtl/>
        </w:rPr>
        <w:t xml:space="preserve"> </w:t>
      </w:r>
      <w:r w:rsidRPr="008127B1">
        <w:rPr>
          <w:rFonts w:hint="cs"/>
          <w:rtl/>
        </w:rPr>
        <w:t xml:space="preserve">اعم از معارف اعتقادی و معارف حکمی </w:t>
      </w:r>
      <w:r w:rsidR="00AD561F" w:rsidRPr="008127B1">
        <w:rPr>
          <w:rFonts w:hint="cs"/>
          <w:rtl/>
        </w:rPr>
        <w:t xml:space="preserve">را </w:t>
      </w:r>
      <w:r w:rsidRPr="008127B1">
        <w:rPr>
          <w:rFonts w:hint="cs"/>
          <w:rtl/>
        </w:rPr>
        <w:t xml:space="preserve">نیز شامل </w:t>
      </w:r>
      <w:r w:rsidR="00D44BF9" w:rsidRPr="008127B1">
        <w:rPr>
          <w:rtl/>
        </w:rPr>
        <w:br/>
      </w:r>
      <w:r w:rsidRPr="008127B1">
        <w:rPr>
          <w:rFonts w:hint="cs"/>
          <w:rtl/>
        </w:rPr>
        <w:t>می</w:t>
      </w:r>
      <w:r w:rsidRPr="008127B1">
        <w:rPr>
          <w:rFonts w:hint="cs"/>
          <w:rtl/>
        </w:rPr>
        <w:softHyphen/>
        <w:t>شود.</w:t>
      </w:r>
      <w:r w:rsidR="00AD561F" w:rsidRPr="008127B1">
        <w:rPr>
          <w:rFonts w:hint="cs"/>
          <w:rtl/>
        </w:rPr>
        <w:t xml:space="preserve"> در احکام </w:t>
      </w:r>
      <w:r w:rsidRPr="008127B1">
        <w:rPr>
          <w:rFonts w:hint="cs"/>
          <w:rtl/>
        </w:rPr>
        <w:t>نیز</w:t>
      </w:r>
      <w:r w:rsidR="00AD561F" w:rsidRPr="008127B1">
        <w:rPr>
          <w:rFonts w:hint="cs"/>
          <w:rtl/>
        </w:rPr>
        <w:t xml:space="preserve"> شمول </w:t>
      </w:r>
      <w:r w:rsidRPr="008127B1">
        <w:rPr>
          <w:rFonts w:hint="cs"/>
          <w:rtl/>
        </w:rPr>
        <w:t>داشته</w:t>
      </w:r>
      <w:r w:rsidR="00AD561F" w:rsidRPr="008127B1">
        <w:rPr>
          <w:rFonts w:hint="cs"/>
          <w:rtl/>
        </w:rPr>
        <w:t xml:space="preserve"> و </w:t>
      </w:r>
      <w:r w:rsidRPr="008127B1">
        <w:rPr>
          <w:rFonts w:hint="cs"/>
          <w:rtl/>
        </w:rPr>
        <w:t>تمام</w:t>
      </w:r>
      <w:r w:rsidR="00AD561F" w:rsidRPr="008127B1">
        <w:rPr>
          <w:rFonts w:hint="cs"/>
          <w:rtl/>
        </w:rPr>
        <w:t xml:space="preserve"> احکام را </w:t>
      </w:r>
      <w:r w:rsidRPr="008127B1">
        <w:rPr>
          <w:rFonts w:hint="cs"/>
          <w:rtl/>
        </w:rPr>
        <w:t xml:space="preserve">در </w:t>
      </w:r>
      <w:r w:rsidR="00B910DE">
        <w:rPr>
          <w:rFonts w:hint="cs"/>
          <w:rtl/>
        </w:rPr>
        <w:t>برمی‌گیرد</w:t>
      </w:r>
      <w:r w:rsidR="00AD561F" w:rsidRPr="008127B1">
        <w:rPr>
          <w:rFonts w:hint="cs"/>
          <w:rtl/>
        </w:rPr>
        <w:t>.</w:t>
      </w:r>
    </w:p>
    <w:p w:rsidR="00AD561F" w:rsidRPr="008127B1" w:rsidRDefault="00AD561F" w:rsidP="00382B0F">
      <w:pPr>
        <w:jc w:val="lowKashida"/>
        <w:rPr>
          <w:rtl/>
        </w:rPr>
      </w:pPr>
      <w:r w:rsidRPr="008127B1">
        <w:rPr>
          <w:rFonts w:hint="cs"/>
          <w:rtl/>
        </w:rPr>
        <w:t xml:space="preserve">این قاعده </w:t>
      </w:r>
      <w:r w:rsidR="0099333A" w:rsidRPr="008127B1">
        <w:rPr>
          <w:rFonts w:hint="cs"/>
          <w:rtl/>
        </w:rPr>
        <w:t>مثل قاعد</w:t>
      </w:r>
      <w:r w:rsidR="00DC2596" w:rsidRPr="008127B1">
        <w:rPr>
          <w:rFonts w:hint="cs"/>
          <w:rtl/>
          <w:lang w:bidi="fa-IR"/>
        </w:rPr>
        <w:t>ه</w:t>
      </w:r>
      <w:r w:rsidR="0099333A" w:rsidRPr="008127B1">
        <w:rPr>
          <w:rFonts w:hint="cs"/>
          <w:rtl/>
        </w:rPr>
        <w:t xml:space="preserve"> «ارشاد جاهل» صرفاً منحصر در حوز</w:t>
      </w:r>
      <w:r w:rsidR="00DC2596" w:rsidRPr="008127B1">
        <w:rPr>
          <w:rFonts w:hint="cs"/>
          <w:rtl/>
          <w:lang w:bidi="fa-IR"/>
        </w:rPr>
        <w:t>ه</w:t>
      </w:r>
      <w:r w:rsidR="0099333A" w:rsidRPr="008127B1">
        <w:rPr>
          <w:rFonts w:hint="cs"/>
          <w:rtl/>
        </w:rPr>
        <w:t xml:space="preserve"> آموزش</w:t>
      </w:r>
      <w:r w:rsidRPr="008127B1">
        <w:rPr>
          <w:rFonts w:hint="cs"/>
          <w:rtl/>
        </w:rPr>
        <w:t xml:space="preserve"> است</w:t>
      </w:r>
      <w:r w:rsidR="0099333A" w:rsidRPr="008127B1">
        <w:rPr>
          <w:rFonts w:hint="cs"/>
          <w:rtl/>
        </w:rPr>
        <w:t>؛</w:t>
      </w:r>
      <w:r w:rsidRPr="008127B1">
        <w:rPr>
          <w:rFonts w:hint="cs"/>
          <w:rtl/>
        </w:rPr>
        <w:t xml:space="preserve"> </w:t>
      </w:r>
      <w:r w:rsidR="0099333A" w:rsidRPr="008127B1">
        <w:rPr>
          <w:rFonts w:hint="cs"/>
          <w:rtl/>
        </w:rPr>
        <w:t>برخلاف</w:t>
      </w:r>
      <w:r w:rsidRPr="008127B1">
        <w:rPr>
          <w:rFonts w:hint="cs"/>
          <w:rtl/>
        </w:rPr>
        <w:t xml:space="preserve"> </w:t>
      </w:r>
      <w:r w:rsidR="0099333A" w:rsidRPr="008127B1">
        <w:rPr>
          <w:rFonts w:hint="cs"/>
          <w:rtl/>
        </w:rPr>
        <w:t>قاعد</w:t>
      </w:r>
      <w:r w:rsidR="00DC2596" w:rsidRPr="008127B1">
        <w:rPr>
          <w:rFonts w:hint="cs"/>
          <w:rtl/>
          <w:lang w:bidi="fa-IR"/>
        </w:rPr>
        <w:t>ه</w:t>
      </w:r>
      <w:r w:rsidRPr="008127B1">
        <w:rPr>
          <w:rFonts w:hint="cs"/>
          <w:rtl/>
        </w:rPr>
        <w:t xml:space="preserve"> </w:t>
      </w:r>
      <w:r w:rsidR="0099333A" w:rsidRPr="008127B1">
        <w:rPr>
          <w:rFonts w:hint="cs"/>
          <w:rtl/>
        </w:rPr>
        <w:t>«</w:t>
      </w:r>
      <w:r w:rsidRPr="008127B1">
        <w:rPr>
          <w:rFonts w:hint="cs"/>
          <w:rtl/>
        </w:rPr>
        <w:t>اعان</w:t>
      </w:r>
      <w:r w:rsidR="004229F7" w:rsidRPr="008127B1">
        <w:rPr>
          <w:rFonts w:hint="cs"/>
          <w:rtl/>
        </w:rPr>
        <w:t>ت</w:t>
      </w:r>
      <w:r w:rsidRPr="008127B1">
        <w:rPr>
          <w:rFonts w:hint="cs"/>
          <w:rtl/>
        </w:rPr>
        <w:t xml:space="preserve"> بر برّ و تقوا</w:t>
      </w:r>
      <w:r w:rsidR="0099333A" w:rsidRPr="008127B1">
        <w:rPr>
          <w:rFonts w:hint="cs"/>
          <w:rtl/>
        </w:rPr>
        <w:t>»</w:t>
      </w:r>
      <w:r w:rsidRPr="008127B1">
        <w:rPr>
          <w:rFonts w:hint="cs"/>
          <w:rtl/>
        </w:rPr>
        <w:t xml:space="preserve"> که عام بود. </w:t>
      </w:r>
      <w:r w:rsidR="003214AE">
        <w:rPr>
          <w:rFonts w:hint="cs"/>
          <w:rtl/>
        </w:rPr>
        <w:t>درواقع</w:t>
      </w:r>
      <w:r w:rsidR="00D44BF9" w:rsidRPr="008127B1">
        <w:rPr>
          <w:rFonts w:hint="cs"/>
          <w:rtl/>
        </w:rPr>
        <w:t xml:space="preserve"> ظاهر </w:t>
      </w:r>
      <w:r w:rsidR="0099333A" w:rsidRPr="008127B1">
        <w:rPr>
          <w:rFonts w:hint="cs"/>
          <w:rtl/>
        </w:rPr>
        <w:t>«</w:t>
      </w:r>
      <w:r w:rsidRPr="008127B1">
        <w:rPr>
          <w:rFonts w:hint="cs"/>
          <w:rtl/>
        </w:rPr>
        <w:t>من علّمَ</w:t>
      </w:r>
      <w:r w:rsidR="0099333A" w:rsidRPr="008127B1">
        <w:rPr>
          <w:rFonts w:hint="cs"/>
          <w:rtl/>
        </w:rPr>
        <w:t>»</w:t>
      </w:r>
      <w:r w:rsidR="00D44BF9" w:rsidRPr="008127B1">
        <w:rPr>
          <w:rFonts w:hint="cs"/>
          <w:rtl/>
        </w:rPr>
        <w:t xml:space="preserve"> تنها</w:t>
      </w:r>
      <w:r w:rsidRPr="008127B1">
        <w:rPr>
          <w:rFonts w:hint="cs"/>
          <w:rtl/>
        </w:rPr>
        <w:t xml:space="preserve"> </w:t>
      </w:r>
      <w:r w:rsidR="0099333A" w:rsidRPr="008127B1">
        <w:rPr>
          <w:rFonts w:hint="cs"/>
          <w:rtl/>
        </w:rPr>
        <w:t>آموزش دادن</w:t>
      </w:r>
      <w:r w:rsidRPr="008127B1">
        <w:rPr>
          <w:rFonts w:hint="cs"/>
          <w:rtl/>
        </w:rPr>
        <w:t xml:space="preserve"> را شامل می</w:t>
      </w:r>
      <w:r w:rsidR="0099333A" w:rsidRPr="008127B1">
        <w:rPr>
          <w:rtl/>
        </w:rPr>
        <w:softHyphen/>
      </w:r>
      <w:r w:rsidRPr="008127B1">
        <w:rPr>
          <w:rFonts w:hint="cs"/>
          <w:rtl/>
        </w:rPr>
        <w:t xml:space="preserve">شود نه هدایت </w:t>
      </w:r>
      <w:r w:rsidR="00B910DE">
        <w:rPr>
          <w:rFonts w:hint="cs"/>
          <w:rtl/>
        </w:rPr>
        <w:t>فرا آموزشی</w:t>
      </w:r>
      <w:r w:rsidRPr="008127B1">
        <w:rPr>
          <w:rFonts w:hint="cs"/>
          <w:rtl/>
        </w:rPr>
        <w:t xml:space="preserve"> را</w:t>
      </w:r>
      <w:r w:rsidR="0099333A" w:rsidRPr="008127B1">
        <w:rPr>
          <w:rFonts w:hint="cs"/>
          <w:rtl/>
        </w:rPr>
        <w:t>.</w:t>
      </w:r>
      <w:r w:rsidRPr="008127B1">
        <w:rPr>
          <w:rFonts w:hint="cs"/>
          <w:rtl/>
        </w:rPr>
        <w:t xml:space="preserve"> احتمال</w:t>
      </w:r>
      <w:r w:rsidR="00D44BF9" w:rsidRPr="008127B1">
        <w:rPr>
          <w:rFonts w:hint="cs"/>
          <w:rtl/>
        </w:rPr>
        <w:t xml:space="preserve"> </w:t>
      </w:r>
      <w:r w:rsidR="00BE78FD">
        <w:rPr>
          <w:rFonts w:hint="cs"/>
          <w:rtl/>
        </w:rPr>
        <w:t>این‌که</w:t>
      </w:r>
      <w:r w:rsidRPr="008127B1">
        <w:rPr>
          <w:rFonts w:hint="cs"/>
          <w:rtl/>
        </w:rPr>
        <w:t xml:space="preserve"> </w:t>
      </w:r>
      <w:r w:rsidR="00D44BF9" w:rsidRPr="008127B1">
        <w:rPr>
          <w:rFonts w:hint="cs"/>
          <w:rtl/>
        </w:rPr>
        <w:t xml:space="preserve">معنای أعم از آموزش داشته باشد، </w:t>
      </w:r>
      <w:r w:rsidRPr="008127B1">
        <w:rPr>
          <w:rFonts w:hint="cs"/>
          <w:rtl/>
        </w:rPr>
        <w:t>بعید است.</w:t>
      </w:r>
    </w:p>
    <w:p w:rsidR="00D44BF9" w:rsidRPr="008127B1" w:rsidRDefault="00D44BF9" w:rsidP="00382B0F">
      <w:pPr>
        <w:pStyle w:val="Heading2"/>
        <w:rPr>
          <w:rtl/>
        </w:rPr>
      </w:pPr>
      <w:bookmarkStart w:id="23" w:name="_Toc398800231"/>
      <w:r w:rsidRPr="008127B1">
        <w:rPr>
          <w:rFonts w:hint="cs"/>
          <w:rtl/>
        </w:rPr>
        <w:t>4. قاعد</w:t>
      </w:r>
      <w:r w:rsidR="008127B1">
        <w:rPr>
          <w:rFonts w:hint="cs"/>
          <w:rtl/>
        </w:rPr>
        <w:t>ه</w:t>
      </w:r>
      <w:r w:rsidRPr="008127B1">
        <w:rPr>
          <w:rFonts w:hint="cs"/>
          <w:rtl/>
        </w:rPr>
        <w:t xml:space="preserve"> «نشر علم»</w:t>
      </w:r>
      <w:bookmarkEnd w:id="23"/>
    </w:p>
    <w:p w:rsidR="00AD561F" w:rsidRPr="008127B1" w:rsidRDefault="00AD561F" w:rsidP="00382B0F">
      <w:pPr>
        <w:jc w:val="lowKashida"/>
        <w:rPr>
          <w:rtl/>
        </w:rPr>
      </w:pPr>
      <w:r w:rsidRPr="008127B1">
        <w:rPr>
          <w:rFonts w:hint="cs"/>
          <w:rtl/>
        </w:rPr>
        <w:t>قاعد</w:t>
      </w:r>
      <w:r w:rsidR="008127B1">
        <w:rPr>
          <w:rFonts w:hint="cs"/>
          <w:rtl/>
        </w:rPr>
        <w:t>ه</w:t>
      </w:r>
      <w:r w:rsidRPr="008127B1">
        <w:rPr>
          <w:rFonts w:hint="cs"/>
          <w:rtl/>
        </w:rPr>
        <w:t xml:space="preserve"> چهارم</w:t>
      </w:r>
      <w:r w:rsidR="00D44BF9" w:rsidRPr="008127B1">
        <w:rPr>
          <w:rFonts w:hint="cs"/>
          <w:rtl/>
        </w:rPr>
        <w:t xml:space="preserve"> بر گرفته از</w:t>
      </w:r>
      <w:r w:rsidRPr="008127B1">
        <w:rPr>
          <w:rFonts w:hint="cs"/>
          <w:rtl/>
        </w:rPr>
        <w:t xml:space="preserve"> روایات نشر علم است</w:t>
      </w:r>
      <w:r w:rsidR="00CA0687" w:rsidRPr="008127B1">
        <w:rPr>
          <w:rFonts w:hint="cs"/>
          <w:rtl/>
        </w:rPr>
        <w:t xml:space="preserve"> که به آن</w:t>
      </w:r>
      <w:r w:rsidRPr="008127B1">
        <w:rPr>
          <w:rFonts w:hint="cs"/>
          <w:rtl/>
        </w:rPr>
        <w:t xml:space="preserve"> قاعد</w:t>
      </w:r>
      <w:r w:rsidR="008127B1">
        <w:rPr>
          <w:rFonts w:hint="cs"/>
          <w:rtl/>
        </w:rPr>
        <w:t>ه</w:t>
      </w:r>
      <w:r w:rsidRPr="008127B1">
        <w:rPr>
          <w:rFonts w:hint="cs"/>
          <w:rtl/>
        </w:rPr>
        <w:t xml:space="preserve"> </w:t>
      </w:r>
      <w:r w:rsidR="00CA0687" w:rsidRPr="008127B1">
        <w:rPr>
          <w:rFonts w:hint="cs"/>
          <w:rtl/>
        </w:rPr>
        <w:t>«</w:t>
      </w:r>
      <w:r w:rsidRPr="008127B1">
        <w:rPr>
          <w:rFonts w:hint="cs"/>
          <w:rtl/>
        </w:rPr>
        <w:t>نشر علم</w:t>
      </w:r>
      <w:r w:rsidR="00CA0687" w:rsidRPr="008127B1">
        <w:rPr>
          <w:rFonts w:hint="cs"/>
          <w:rtl/>
        </w:rPr>
        <w:t>» می</w:t>
      </w:r>
      <w:r w:rsidR="00CA0687" w:rsidRPr="008127B1">
        <w:rPr>
          <w:rFonts w:hint="cs"/>
          <w:rtl/>
        </w:rPr>
        <w:softHyphen/>
        <w:t>گوییم. این قاعده</w:t>
      </w:r>
      <w:r w:rsidRPr="008127B1">
        <w:rPr>
          <w:rFonts w:hint="cs"/>
          <w:rtl/>
        </w:rPr>
        <w:t xml:space="preserve"> نیز شبیه </w:t>
      </w:r>
      <w:r w:rsidR="00CA0687" w:rsidRPr="008127B1">
        <w:rPr>
          <w:rFonts w:hint="cs"/>
          <w:rtl/>
        </w:rPr>
        <w:t>قاعد</w:t>
      </w:r>
      <w:r w:rsidR="00DC2596" w:rsidRPr="008127B1">
        <w:rPr>
          <w:rFonts w:hint="cs"/>
          <w:rtl/>
          <w:lang w:bidi="fa-IR"/>
        </w:rPr>
        <w:t>ه</w:t>
      </w:r>
      <w:r w:rsidR="00CA0687" w:rsidRPr="008127B1">
        <w:rPr>
          <w:rFonts w:hint="cs"/>
          <w:rtl/>
        </w:rPr>
        <w:t xml:space="preserve"> سابق</w:t>
      </w:r>
      <w:r w:rsidRPr="008127B1">
        <w:rPr>
          <w:rFonts w:hint="cs"/>
          <w:rtl/>
        </w:rPr>
        <w:t xml:space="preserve"> است</w:t>
      </w:r>
      <w:r w:rsidR="00CA0687" w:rsidRPr="008127B1">
        <w:rPr>
          <w:rFonts w:hint="cs"/>
          <w:rtl/>
        </w:rPr>
        <w:t>؛</w:t>
      </w:r>
      <w:r w:rsidRPr="008127B1">
        <w:rPr>
          <w:rFonts w:hint="cs"/>
          <w:rtl/>
        </w:rPr>
        <w:t xml:space="preserve"> یعنی </w:t>
      </w:r>
      <w:r w:rsidR="00CA0687" w:rsidRPr="008127B1">
        <w:rPr>
          <w:rFonts w:hint="cs"/>
          <w:rtl/>
        </w:rPr>
        <w:t xml:space="preserve">صرفاً </w:t>
      </w:r>
      <w:r w:rsidRPr="008127B1">
        <w:rPr>
          <w:rFonts w:hint="cs"/>
          <w:rtl/>
        </w:rPr>
        <w:t>آموزشی است</w:t>
      </w:r>
      <w:r w:rsidR="00CA0687" w:rsidRPr="008127B1">
        <w:rPr>
          <w:rFonts w:hint="cs"/>
          <w:rtl/>
        </w:rPr>
        <w:t>. همچنین</w:t>
      </w:r>
      <w:r w:rsidRPr="008127B1">
        <w:rPr>
          <w:rFonts w:hint="cs"/>
          <w:rtl/>
        </w:rPr>
        <w:t xml:space="preserve"> احکام اجتماعی اسلام را شامل </w:t>
      </w:r>
      <w:r w:rsidR="00CA0687" w:rsidRPr="008127B1">
        <w:rPr>
          <w:rFonts w:hint="cs"/>
          <w:rtl/>
        </w:rPr>
        <w:t>شده</w:t>
      </w:r>
      <w:r w:rsidRPr="008127B1">
        <w:rPr>
          <w:rFonts w:hint="cs"/>
          <w:rtl/>
        </w:rPr>
        <w:t xml:space="preserve"> و اعم از واجب و مستحب</w:t>
      </w:r>
      <w:r w:rsidR="00CA0687" w:rsidRPr="008127B1">
        <w:rPr>
          <w:rFonts w:hint="cs"/>
          <w:rtl/>
        </w:rPr>
        <w:t xml:space="preserve"> است.</w:t>
      </w:r>
      <w:r w:rsidRPr="008127B1">
        <w:rPr>
          <w:rFonts w:hint="cs"/>
          <w:rtl/>
        </w:rPr>
        <w:t xml:space="preserve"> </w:t>
      </w:r>
      <w:r w:rsidR="00CA0687" w:rsidRPr="008127B1">
        <w:rPr>
          <w:rFonts w:hint="cs"/>
          <w:rtl/>
        </w:rPr>
        <w:t xml:space="preserve">خود </w:t>
      </w:r>
      <w:r w:rsidRPr="008127B1">
        <w:rPr>
          <w:rFonts w:hint="cs"/>
          <w:rtl/>
        </w:rPr>
        <w:t>روایات نشر</w:t>
      </w:r>
      <w:r w:rsidR="00CA0687" w:rsidRPr="008127B1">
        <w:rPr>
          <w:rFonts w:hint="cs"/>
          <w:rtl/>
        </w:rPr>
        <w:t xml:space="preserve"> علم</w:t>
      </w:r>
      <w:r w:rsidRPr="008127B1">
        <w:rPr>
          <w:rFonts w:hint="cs"/>
          <w:rtl/>
        </w:rPr>
        <w:t xml:space="preserve"> </w:t>
      </w:r>
      <w:r w:rsidR="00CA0687" w:rsidRPr="008127B1">
        <w:rPr>
          <w:rFonts w:hint="cs"/>
          <w:rtl/>
        </w:rPr>
        <w:t>نیز</w:t>
      </w:r>
      <w:r w:rsidRPr="008127B1">
        <w:rPr>
          <w:rFonts w:hint="cs"/>
          <w:rtl/>
        </w:rPr>
        <w:t xml:space="preserve"> </w:t>
      </w:r>
      <w:r w:rsidR="00CA0687" w:rsidRPr="008127B1">
        <w:rPr>
          <w:rFonts w:hint="cs"/>
          <w:rtl/>
        </w:rPr>
        <w:t xml:space="preserve">این </w:t>
      </w:r>
      <w:r w:rsidRPr="008127B1">
        <w:rPr>
          <w:rFonts w:hint="cs"/>
          <w:rtl/>
        </w:rPr>
        <w:t>استحباب و رجحان را می</w:t>
      </w:r>
      <w:r w:rsidR="00CA0687" w:rsidRPr="008127B1">
        <w:rPr>
          <w:rtl/>
        </w:rPr>
        <w:softHyphen/>
      </w:r>
      <w:r w:rsidRPr="008127B1">
        <w:rPr>
          <w:rFonts w:hint="cs"/>
          <w:rtl/>
        </w:rPr>
        <w:t>رساند.</w:t>
      </w:r>
    </w:p>
    <w:p w:rsidR="00CA0687" w:rsidRPr="008127B1" w:rsidRDefault="00CA0687" w:rsidP="00382B0F">
      <w:pPr>
        <w:pStyle w:val="Heading2"/>
        <w:rPr>
          <w:rtl/>
        </w:rPr>
      </w:pPr>
      <w:bookmarkStart w:id="24" w:name="_Toc398800232"/>
      <w:r w:rsidRPr="008127B1">
        <w:rPr>
          <w:rFonts w:hint="cs"/>
          <w:rtl/>
        </w:rPr>
        <w:lastRenderedPageBreak/>
        <w:t>5. قاعد</w:t>
      </w:r>
      <w:r w:rsidR="00DC2596" w:rsidRPr="008127B1">
        <w:rPr>
          <w:rFonts w:hint="cs"/>
          <w:rtl/>
        </w:rPr>
        <w:t>ه</w:t>
      </w:r>
      <w:r w:rsidRPr="008127B1">
        <w:rPr>
          <w:rFonts w:hint="cs"/>
          <w:rtl/>
        </w:rPr>
        <w:t xml:space="preserve"> «حرمت کتمان علم»</w:t>
      </w:r>
      <w:bookmarkEnd w:id="24"/>
    </w:p>
    <w:p w:rsidR="00DE366D" w:rsidRPr="008127B1" w:rsidRDefault="00CA0687" w:rsidP="00382B0F">
      <w:pPr>
        <w:jc w:val="lowKashida"/>
        <w:rPr>
          <w:rtl/>
        </w:rPr>
      </w:pPr>
      <w:r w:rsidRPr="008127B1">
        <w:rPr>
          <w:rFonts w:hint="cs"/>
          <w:rtl/>
        </w:rPr>
        <w:t>قاعد</w:t>
      </w:r>
      <w:r w:rsidR="00DC2596" w:rsidRPr="008127B1">
        <w:rPr>
          <w:rFonts w:hint="cs"/>
          <w:rtl/>
          <w:lang w:bidi="fa-IR"/>
        </w:rPr>
        <w:t>ه</w:t>
      </w:r>
      <w:r w:rsidRPr="008127B1">
        <w:rPr>
          <w:rFonts w:hint="cs"/>
          <w:rtl/>
        </w:rPr>
        <w:t xml:space="preserve"> بعدی، قاعد</w:t>
      </w:r>
      <w:r w:rsidR="00DC2596" w:rsidRPr="008127B1">
        <w:rPr>
          <w:rFonts w:hint="cs"/>
          <w:rtl/>
          <w:lang w:bidi="fa-IR"/>
        </w:rPr>
        <w:t>ه</w:t>
      </w:r>
      <w:r w:rsidRPr="008127B1">
        <w:rPr>
          <w:rFonts w:hint="cs"/>
          <w:rtl/>
        </w:rPr>
        <w:t xml:space="preserve"> «</w:t>
      </w:r>
      <w:r w:rsidR="00AD561F" w:rsidRPr="008127B1">
        <w:rPr>
          <w:rFonts w:hint="cs"/>
          <w:rtl/>
        </w:rPr>
        <w:t>حرمت کتمان علم</w:t>
      </w:r>
      <w:r w:rsidRPr="008127B1">
        <w:rPr>
          <w:rFonts w:hint="cs"/>
          <w:rtl/>
        </w:rPr>
        <w:t>»</w:t>
      </w:r>
      <w:r w:rsidR="00AD561F" w:rsidRPr="008127B1">
        <w:rPr>
          <w:rFonts w:hint="cs"/>
          <w:rtl/>
        </w:rPr>
        <w:t xml:space="preserve"> است که غیر از نشر علم است</w:t>
      </w:r>
      <w:r w:rsidRPr="008127B1">
        <w:rPr>
          <w:rFonts w:hint="cs"/>
          <w:rtl/>
        </w:rPr>
        <w:t xml:space="preserve">. </w:t>
      </w:r>
      <w:r w:rsidR="00AD561F" w:rsidRPr="008127B1">
        <w:rPr>
          <w:rFonts w:hint="cs"/>
          <w:rtl/>
        </w:rPr>
        <w:t xml:space="preserve">در </w:t>
      </w:r>
      <w:r w:rsidRPr="008127B1">
        <w:rPr>
          <w:rFonts w:hint="cs"/>
          <w:rtl/>
        </w:rPr>
        <w:t>آیات</w:t>
      </w:r>
      <w:r w:rsidR="00AD561F" w:rsidRPr="008127B1">
        <w:rPr>
          <w:rFonts w:hint="cs"/>
          <w:rtl/>
        </w:rPr>
        <w:t xml:space="preserve"> قرآن</w:t>
      </w:r>
      <w:r w:rsidRPr="008127B1">
        <w:rPr>
          <w:rFonts w:hint="cs"/>
          <w:rtl/>
        </w:rPr>
        <w:t>،</w:t>
      </w:r>
      <w:r w:rsidR="00AD561F" w:rsidRPr="008127B1">
        <w:rPr>
          <w:rFonts w:hint="cs"/>
          <w:rtl/>
        </w:rPr>
        <w:t xml:space="preserve"> </w:t>
      </w:r>
      <w:r w:rsidRPr="008127B1">
        <w:rPr>
          <w:rFonts w:hint="cs"/>
          <w:rtl/>
        </w:rPr>
        <w:t xml:space="preserve">با عتاب و خطاب به عالمان به احکام </w:t>
      </w:r>
      <w:r w:rsidR="00AD561F" w:rsidRPr="008127B1">
        <w:rPr>
          <w:rFonts w:hint="cs"/>
          <w:rtl/>
        </w:rPr>
        <w:t>آمده</w:t>
      </w:r>
      <w:r w:rsidRPr="008127B1">
        <w:rPr>
          <w:rFonts w:hint="cs"/>
          <w:rtl/>
        </w:rPr>
        <w:t xml:space="preserve"> است</w:t>
      </w:r>
      <w:r w:rsidR="00AD561F" w:rsidRPr="008127B1">
        <w:rPr>
          <w:rFonts w:hint="cs"/>
          <w:rtl/>
        </w:rPr>
        <w:t xml:space="preserve"> که کتمان علم نکنید. </w:t>
      </w:r>
      <w:r w:rsidR="00B910DE">
        <w:rPr>
          <w:rFonts w:hint="cs"/>
          <w:rtl/>
        </w:rPr>
        <w:t>بنا بر</w:t>
      </w:r>
      <w:r w:rsidRPr="008127B1">
        <w:rPr>
          <w:rFonts w:hint="cs"/>
          <w:rtl/>
        </w:rPr>
        <w:t xml:space="preserve"> </w:t>
      </w:r>
      <w:r w:rsidR="00AD561F" w:rsidRPr="008127B1">
        <w:rPr>
          <w:rFonts w:hint="cs"/>
          <w:rtl/>
        </w:rPr>
        <w:t xml:space="preserve">آیات و </w:t>
      </w:r>
      <w:r w:rsidRPr="008127B1">
        <w:rPr>
          <w:rFonts w:hint="cs"/>
          <w:rtl/>
        </w:rPr>
        <w:t xml:space="preserve">روایات، </w:t>
      </w:r>
      <w:r w:rsidR="00AD561F" w:rsidRPr="008127B1">
        <w:rPr>
          <w:rFonts w:hint="cs"/>
          <w:rtl/>
        </w:rPr>
        <w:t xml:space="preserve">کتمان علم حرام است و </w:t>
      </w:r>
      <w:r w:rsidR="00BE78FD">
        <w:rPr>
          <w:rFonts w:hint="cs"/>
          <w:rtl/>
        </w:rPr>
        <w:t>آنچه</w:t>
      </w:r>
      <w:r w:rsidR="00AD561F" w:rsidRPr="008127B1">
        <w:rPr>
          <w:rFonts w:hint="cs"/>
          <w:rtl/>
        </w:rPr>
        <w:t xml:space="preserve"> مقابل آن </w:t>
      </w:r>
      <w:r w:rsidRPr="008127B1">
        <w:rPr>
          <w:rFonts w:hint="cs"/>
          <w:rtl/>
        </w:rPr>
        <w:t>قرار می</w:t>
      </w:r>
      <w:r w:rsidRPr="008127B1">
        <w:rPr>
          <w:rFonts w:hint="cs"/>
          <w:rtl/>
        </w:rPr>
        <w:softHyphen/>
        <w:t>گیرد،</w:t>
      </w:r>
      <w:r w:rsidR="00AD561F" w:rsidRPr="008127B1">
        <w:rPr>
          <w:rFonts w:hint="cs"/>
          <w:rtl/>
        </w:rPr>
        <w:t xml:space="preserve"> واجب است. </w:t>
      </w:r>
    </w:p>
    <w:p w:rsidR="00DE366D" w:rsidRPr="008127B1" w:rsidRDefault="00DE366D" w:rsidP="00382B0F">
      <w:pPr>
        <w:pStyle w:val="Heading3"/>
        <w:rPr>
          <w:rtl/>
        </w:rPr>
      </w:pPr>
      <w:bookmarkStart w:id="25" w:name="_Toc398800233"/>
      <w:r w:rsidRPr="008127B1">
        <w:rPr>
          <w:rFonts w:hint="cs"/>
          <w:rtl/>
        </w:rPr>
        <w:t>محل صدق «کتمان»</w:t>
      </w:r>
      <w:bookmarkEnd w:id="25"/>
    </w:p>
    <w:p w:rsidR="00DE366D" w:rsidRPr="008127B1" w:rsidRDefault="00B910DE" w:rsidP="00382B0F">
      <w:pPr>
        <w:jc w:val="lowKashida"/>
        <w:rPr>
          <w:rtl/>
        </w:rPr>
      </w:pPr>
      <w:r>
        <w:rPr>
          <w:rFonts w:hint="cs"/>
          <w:rtl/>
        </w:rPr>
        <w:t>این‌طور</w:t>
      </w:r>
      <w:r w:rsidR="00AD561F" w:rsidRPr="008127B1">
        <w:rPr>
          <w:rFonts w:hint="cs"/>
          <w:rtl/>
        </w:rPr>
        <w:t xml:space="preserve"> نیست که </w:t>
      </w:r>
      <w:r w:rsidR="00CA0687" w:rsidRPr="008127B1">
        <w:rPr>
          <w:rFonts w:hint="cs"/>
          <w:rtl/>
        </w:rPr>
        <w:t>مطلق نشر علم</w:t>
      </w:r>
      <w:r w:rsidR="00DE366D" w:rsidRPr="008127B1">
        <w:rPr>
          <w:rFonts w:hint="cs"/>
          <w:rtl/>
        </w:rPr>
        <w:t>،</w:t>
      </w:r>
      <w:r w:rsidR="00CA0687" w:rsidRPr="008127B1">
        <w:rPr>
          <w:rFonts w:hint="cs"/>
          <w:rtl/>
        </w:rPr>
        <w:t xml:space="preserve"> </w:t>
      </w:r>
      <w:r w:rsidR="00AD561F" w:rsidRPr="008127B1">
        <w:rPr>
          <w:rFonts w:hint="cs"/>
          <w:rtl/>
        </w:rPr>
        <w:t xml:space="preserve">مقابل کتمان باشد. کتمان در جایی </w:t>
      </w:r>
      <w:r w:rsidR="00DE366D" w:rsidRPr="008127B1">
        <w:rPr>
          <w:rFonts w:hint="cs"/>
          <w:rtl/>
        </w:rPr>
        <w:t>صدق می</w:t>
      </w:r>
      <w:r w:rsidR="00DE366D" w:rsidRPr="008127B1">
        <w:rPr>
          <w:rFonts w:hint="cs"/>
          <w:rtl/>
        </w:rPr>
        <w:softHyphen/>
        <w:t>کند</w:t>
      </w:r>
      <w:r w:rsidR="00AD561F" w:rsidRPr="008127B1">
        <w:rPr>
          <w:rFonts w:hint="cs"/>
          <w:rtl/>
        </w:rPr>
        <w:t xml:space="preserve"> که اگر گفته نشود حکم مخفی می</w:t>
      </w:r>
      <w:r w:rsidR="00DE366D" w:rsidRPr="008127B1">
        <w:rPr>
          <w:rtl/>
        </w:rPr>
        <w:softHyphen/>
      </w:r>
      <w:r w:rsidR="00AD561F" w:rsidRPr="008127B1">
        <w:rPr>
          <w:rFonts w:hint="cs"/>
          <w:rtl/>
        </w:rPr>
        <w:t xml:space="preserve">ماند. </w:t>
      </w:r>
      <w:r w:rsidR="00BE78FD">
        <w:rPr>
          <w:rFonts w:hint="cs"/>
          <w:rtl/>
        </w:rPr>
        <w:t>این‌که</w:t>
      </w:r>
      <w:r w:rsidR="00AD561F" w:rsidRPr="008127B1">
        <w:rPr>
          <w:rFonts w:hint="cs"/>
          <w:rtl/>
        </w:rPr>
        <w:t xml:space="preserve"> </w:t>
      </w:r>
      <w:r w:rsidR="00DE366D" w:rsidRPr="008127B1">
        <w:rPr>
          <w:rFonts w:hint="cs"/>
          <w:rtl/>
        </w:rPr>
        <w:t>شخص</w:t>
      </w:r>
      <w:r w:rsidR="00AD561F" w:rsidRPr="008127B1">
        <w:rPr>
          <w:rFonts w:hint="cs"/>
          <w:rtl/>
        </w:rPr>
        <w:t xml:space="preserve"> </w:t>
      </w:r>
      <w:r w:rsidR="00DE366D" w:rsidRPr="008127B1">
        <w:rPr>
          <w:rFonts w:hint="cs"/>
          <w:rtl/>
        </w:rPr>
        <w:t>حکمی</w:t>
      </w:r>
      <w:r w:rsidR="00AD561F" w:rsidRPr="008127B1">
        <w:rPr>
          <w:rFonts w:hint="cs"/>
          <w:rtl/>
        </w:rPr>
        <w:t xml:space="preserve"> را نداند، معلوم نیست </w:t>
      </w:r>
      <w:r w:rsidR="00DE366D" w:rsidRPr="008127B1">
        <w:rPr>
          <w:rFonts w:hint="cs"/>
          <w:rtl/>
        </w:rPr>
        <w:t xml:space="preserve">داخل </w:t>
      </w:r>
      <w:r w:rsidR="00AD561F" w:rsidRPr="008127B1">
        <w:rPr>
          <w:rFonts w:hint="cs"/>
          <w:rtl/>
        </w:rPr>
        <w:t>در ادل</w:t>
      </w:r>
      <w:r w:rsidR="008127B1">
        <w:rPr>
          <w:rFonts w:hint="cs"/>
          <w:rtl/>
        </w:rPr>
        <w:t>ه</w:t>
      </w:r>
      <w:r w:rsidR="00AD561F" w:rsidRPr="008127B1">
        <w:rPr>
          <w:rFonts w:hint="cs"/>
          <w:rtl/>
        </w:rPr>
        <w:t xml:space="preserve"> کتمان </w:t>
      </w:r>
      <w:r w:rsidR="00DE366D" w:rsidRPr="008127B1">
        <w:rPr>
          <w:rFonts w:hint="cs"/>
          <w:rtl/>
        </w:rPr>
        <w:t>باشد</w:t>
      </w:r>
      <w:r w:rsidR="00AD561F" w:rsidRPr="008127B1">
        <w:rPr>
          <w:rFonts w:hint="cs"/>
          <w:rtl/>
        </w:rPr>
        <w:t xml:space="preserve">. </w:t>
      </w:r>
      <w:r w:rsidR="00DE366D" w:rsidRPr="008127B1">
        <w:rPr>
          <w:rFonts w:hint="cs"/>
          <w:rtl/>
        </w:rPr>
        <w:t>البته در صورتی که</w:t>
      </w:r>
      <w:r w:rsidR="00AD561F" w:rsidRPr="008127B1">
        <w:rPr>
          <w:rFonts w:hint="cs"/>
          <w:rtl/>
        </w:rPr>
        <w:t xml:space="preserve"> حکم</w:t>
      </w:r>
      <w:r w:rsidR="00DE366D" w:rsidRPr="008127B1">
        <w:rPr>
          <w:rFonts w:hint="cs"/>
          <w:rtl/>
        </w:rPr>
        <w:t>ی</w:t>
      </w:r>
      <w:r w:rsidR="00AD561F" w:rsidRPr="008127B1">
        <w:rPr>
          <w:rFonts w:hint="cs"/>
          <w:rtl/>
        </w:rPr>
        <w:t xml:space="preserve"> را نگفته و این حکم بر عموم جامعه مخفی </w:t>
      </w:r>
      <w:r w:rsidR="00DE366D" w:rsidRPr="008127B1">
        <w:rPr>
          <w:rFonts w:hint="cs"/>
          <w:rtl/>
        </w:rPr>
        <w:t>ب</w:t>
      </w:r>
      <w:r w:rsidR="00AD561F" w:rsidRPr="008127B1">
        <w:rPr>
          <w:rFonts w:hint="cs"/>
          <w:rtl/>
        </w:rPr>
        <w:t>ماند، این یک درج</w:t>
      </w:r>
      <w:r w:rsidR="008127B1">
        <w:rPr>
          <w:rFonts w:hint="cs"/>
          <w:rtl/>
        </w:rPr>
        <w:t>ه</w:t>
      </w:r>
      <w:r w:rsidR="00AD561F" w:rsidRPr="008127B1">
        <w:rPr>
          <w:rFonts w:hint="cs"/>
          <w:rtl/>
        </w:rPr>
        <w:t xml:space="preserve"> بالایی از عدم نشر است</w:t>
      </w:r>
      <w:r w:rsidR="00DE366D" w:rsidRPr="008127B1">
        <w:rPr>
          <w:rFonts w:hint="cs"/>
          <w:rtl/>
        </w:rPr>
        <w:t>.</w:t>
      </w:r>
      <w:r w:rsidR="00AD561F" w:rsidRPr="008127B1">
        <w:rPr>
          <w:rFonts w:hint="cs"/>
          <w:rtl/>
        </w:rPr>
        <w:t xml:space="preserve"> </w:t>
      </w:r>
      <w:r w:rsidR="00DE366D" w:rsidRPr="008127B1">
        <w:rPr>
          <w:rFonts w:hint="cs"/>
          <w:rtl/>
        </w:rPr>
        <w:t xml:space="preserve">ولی </w:t>
      </w:r>
      <w:r w:rsidR="00AD561F" w:rsidRPr="008127B1">
        <w:rPr>
          <w:rFonts w:hint="cs"/>
          <w:rtl/>
        </w:rPr>
        <w:t>صرف عدم نشر</w:t>
      </w:r>
      <w:r w:rsidR="00DE366D" w:rsidRPr="008127B1">
        <w:rPr>
          <w:rFonts w:hint="cs"/>
          <w:rtl/>
        </w:rPr>
        <w:t>،</w:t>
      </w:r>
      <w:r w:rsidR="00AD561F" w:rsidRPr="008127B1">
        <w:rPr>
          <w:rFonts w:hint="cs"/>
          <w:rtl/>
        </w:rPr>
        <w:t xml:space="preserve"> کتمان نیست</w:t>
      </w:r>
      <w:r w:rsidR="00DE366D" w:rsidRPr="008127B1">
        <w:rPr>
          <w:rFonts w:hint="cs"/>
          <w:rtl/>
        </w:rPr>
        <w:t>. چه بسا</w:t>
      </w:r>
      <w:r w:rsidR="00AD561F" w:rsidRPr="008127B1">
        <w:rPr>
          <w:rFonts w:hint="cs"/>
          <w:rtl/>
        </w:rPr>
        <w:t xml:space="preserve"> ممکن است او نگوید</w:t>
      </w:r>
      <w:r w:rsidR="00DE366D" w:rsidRPr="008127B1">
        <w:rPr>
          <w:rFonts w:hint="cs"/>
          <w:rtl/>
        </w:rPr>
        <w:t>،</w:t>
      </w:r>
      <w:r w:rsidR="00AD561F" w:rsidRPr="008127B1">
        <w:rPr>
          <w:rFonts w:hint="cs"/>
          <w:rtl/>
        </w:rPr>
        <w:t xml:space="preserve"> ولی </w:t>
      </w:r>
      <w:r w:rsidR="00DE366D" w:rsidRPr="008127B1">
        <w:rPr>
          <w:rFonts w:hint="cs"/>
          <w:rtl/>
        </w:rPr>
        <w:t>شخص</w:t>
      </w:r>
      <w:r w:rsidR="00AD561F" w:rsidRPr="008127B1">
        <w:rPr>
          <w:rFonts w:hint="cs"/>
          <w:rtl/>
        </w:rPr>
        <w:t xml:space="preserve"> دیگری بگوید. </w:t>
      </w:r>
    </w:p>
    <w:p w:rsidR="00DE366D" w:rsidRPr="008127B1" w:rsidRDefault="00AD561F" w:rsidP="00382B0F">
      <w:pPr>
        <w:jc w:val="lowKashida"/>
        <w:rPr>
          <w:rtl/>
        </w:rPr>
      </w:pPr>
      <w:r w:rsidRPr="008127B1">
        <w:rPr>
          <w:rFonts w:hint="cs"/>
          <w:rtl/>
        </w:rPr>
        <w:t xml:space="preserve">کتمان در جایی </w:t>
      </w:r>
      <w:r w:rsidR="00DE366D" w:rsidRPr="008127B1">
        <w:rPr>
          <w:rFonts w:hint="cs"/>
          <w:rtl/>
        </w:rPr>
        <w:t>صدق می</w:t>
      </w:r>
      <w:r w:rsidR="00DE366D" w:rsidRPr="008127B1">
        <w:rPr>
          <w:rFonts w:hint="cs"/>
          <w:rtl/>
        </w:rPr>
        <w:softHyphen/>
        <w:t>کند</w:t>
      </w:r>
      <w:r w:rsidRPr="008127B1">
        <w:rPr>
          <w:rFonts w:hint="cs"/>
          <w:rtl/>
        </w:rPr>
        <w:t xml:space="preserve"> که </w:t>
      </w:r>
      <w:r w:rsidR="00DE366D" w:rsidRPr="008127B1">
        <w:rPr>
          <w:rFonts w:hint="cs"/>
          <w:rtl/>
        </w:rPr>
        <w:t>اگر</w:t>
      </w:r>
      <w:r w:rsidRPr="008127B1">
        <w:rPr>
          <w:rFonts w:hint="cs"/>
          <w:rtl/>
        </w:rPr>
        <w:t xml:space="preserve"> او نگوید</w:t>
      </w:r>
      <w:r w:rsidR="00DE366D" w:rsidRPr="008127B1">
        <w:rPr>
          <w:rFonts w:hint="cs"/>
          <w:rtl/>
        </w:rPr>
        <w:t>،</w:t>
      </w:r>
      <w:r w:rsidRPr="008127B1">
        <w:rPr>
          <w:rFonts w:hint="cs"/>
          <w:rtl/>
        </w:rPr>
        <w:t xml:space="preserve"> </w:t>
      </w:r>
      <w:r w:rsidR="00B910DE">
        <w:rPr>
          <w:rFonts w:hint="cs"/>
          <w:rtl/>
        </w:rPr>
        <w:t>هیچ‌کس</w:t>
      </w:r>
      <w:r w:rsidRPr="008127B1">
        <w:rPr>
          <w:rFonts w:hint="cs"/>
          <w:rtl/>
        </w:rPr>
        <w:t xml:space="preserve"> دیگری هم نمی</w:t>
      </w:r>
      <w:r w:rsidR="00DE366D" w:rsidRPr="008127B1">
        <w:rPr>
          <w:rtl/>
        </w:rPr>
        <w:softHyphen/>
      </w:r>
      <w:r w:rsidRPr="008127B1">
        <w:rPr>
          <w:rFonts w:hint="cs"/>
          <w:rtl/>
        </w:rPr>
        <w:t xml:space="preserve">گوید و این حکم متروک و مهجور </w:t>
      </w:r>
      <w:r w:rsidR="00DE366D" w:rsidRPr="008127B1">
        <w:rPr>
          <w:rtl/>
        </w:rPr>
        <w:br/>
      </w:r>
      <w:r w:rsidRPr="008127B1">
        <w:rPr>
          <w:rFonts w:hint="cs"/>
          <w:rtl/>
        </w:rPr>
        <w:t>می</w:t>
      </w:r>
      <w:r w:rsidR="00DE366D" w:rsidRPr="008127B1">
        <w:rPr>
          <w:rtl/>
        </w:rPr>
        <w:softHyphen/>
      </w:r>
      <w:r w:rsidRPr="008127B1">
        <w:rPr>
          <w:rFonts w:hint="cs"/>
          <w:rtl/>
        </w:rPr>
        <w:t>شود. اگر به این درجه برسد</w:t>
      </w:r>
      <w:r w:rsidR="00DE366D" w:rsidRPr="008127B1">
        <w:rPr>
          <w:rFonts w:hint="cs"/>
          <w:rtl/>
        </w:rPr>
        <w:t>،</w:t>
      </w:r>
      <w:r w:rsidRPr="008127B1">
        <w:rPr>
          <w:rFonts w:hint="cs"/>
          <w:rtl/>
        </w:rPr>
        <w:t xml:space="preserve"> </w:t>
      </w:r>
      <w:r w:rsidR="00DE366D" w:rsidRPr="008127B1">
        <w:rPr>
          <w:rFonts w:hint="cs"/>
          <w:rtl/>
        </w:rPr>
        <w:t>ابراز آن واجب می</w:t>
      </w:r>
      <w:r w:rsidR="00DE366D" w:rsidRPr="008127B1">
        <w:rPr>
          <w:rFonts w:hint="cs"/>
          <w:rtl/>
        </w:rPr>
        <w:softHyphen/>
        <w:t>شود.</w:t>
      </w:r>
      <w:r w:rsidRPr="008127B1">
        <w:rPr>
          <w:rFonts w:hint="cs"/>
          <w:rtl/>
        </w:rPr>
        <w:t xml:space="preserve"> </w:t>
      </w:r>
      <w:r w:rsidR="00DE366D" w:rsidRPr="008127B1">
        <w:rPr>
          <w:rFonts w:hint="cs"/>
          <w:rtl/>
        </w:rPr>
        <w:t>بنابراین</w:t>
      </w:r>
      <w:r w:rsidRPr="008127B1">
        <w:rPr>
          <w:rFonts w:hint="cs"/>
          <w:rtl/>
        </w:rPr>
        <w:t xml:space="preserve"> در جایی</w:t>
      </w:r>
      <w:r w:rsidR="00DE366D" w:rsidRPr="008127B1">
        <w:rPr>
          <w:rFonts w:hint="cs"/>
          <w:rtl/>
        </w:rPr>
        <w:t xml:space="preserve"> بیان حکم</w:t>
      </w:r>
      <w:r w:rsidRPr="008127B1">
        <w:rPr>
          <w:rFonts w:hint="cs"/>
          <w:rtl/>
        </w:rPr>
        <w:t xml:space="preserve"> الزامی است که اگر نگوید صدق کتمان می</w:t>
      </w:r>
      <w:r w:rsidR="00DE366D" w:rsidRPr="008127B1">
        <w:rPr>
          <w:rtl/>
        </w:rPr>
        <w:softHyphen/>
      </w:r>
      <w:r w:rsidRPr="008127B1">
        <w:rPr>
          <w:rFonts w:hint="cs"/>
          <w:rtl/>
        </w:rPr>
        <w:t xml:space="preserve">کند. </w:t>
      </w:r>
    </w:p>
    <w:p w:rsidR="00DE366D" w:rsidRPr="008127B1" w:rsidRDefault="003B50D4" w:rsidP="00382B0F">
      <w:pPr>
        <w:pStyle w:val="Heading3"/>
        <w:rPr>
          <w:rtl/>
        </w:rPr>
      </w:pPr>
      <w:bookmarkStart w:id="26" w:name="_Toc398800234"/>
      <w:r w:rsidRPr="008127B1">
        <w:rPr>
          <w:rFonts w:hint="cs"/>
          <w:rtl/>
        </w:rPr>
        <w:t xml:space="preserve">بررسی </w:t>
      </w:r>
      <w:r w:rsidR="00DE366D" w:rsidRPr="008127B1">
        <w:rPr>
          <w:rFonts w:hint="cs"/>
          <w:rtl/>
        </w:rPr>
        <w:t>احتمال یکی بودن «کتمان علم» با عنوان «ارشاد جاهل»</w:t>
      </w:r>
      <w:bookmarkEnd w:id="26"/>
    </w:p>
    <w:p w:rsidR="003B50D4" w:rsidRPr="008127B1" w:rsidRDefault="00AD561F" w:rsidP="00382B0F">
      <w:pPr>
        <w:jc w:val="lowKashida"/>
        <w:rPr>
          <w:rtl/>
        </w:rPr>
      </w:pPr>
      <w:r w:rsidRPr="008127B1">
        <w:rPr>
          <w:rFonts w:hint="cs"/>
          <w:rtl/>
        </w:rPr>
        <w:t>یک احتمال</w:t>
      </w:r>
      <w:r w:rsidR="00DE366D" w:rsidRPr="008127B1">
        <w:rPr>
          <w:rFonts w:hint="cs"/>
          <w:rtl/>
        </w:rPr>
        <w:t xml:space="preserve"> دیگر</w:t>
      </w:r>
      <w:r w:rsidRPr="008127B1">
        <w:rPr>
          <w:rFonts w:hint="cs"/>
          <w:rtl/>
        </w:rPr>
        <w:t xml:space="preserve"> در مورد </w:t>
      </w:r>
      <w:r w:rsidR="00DE366D" w:rsidRPr="008127B1">
        <w:rPr>
          <w:rFonts w:hint="cs"/>
          <w:rtl/>
        </w:rPr>
        <w:t>«</w:t>
      </w:r>
      <w:r w:rsidRPr="008127B1">
        <w:rPr>
          <w:rFonts w:hint="cs"/>
          <w:rtl/>
        </w:rPr>
        <w:t>کتمان علم</w:t>
      </w:r>
      <w:r w:rsidR="00DE366D" w:rsidRPr="008127B1">
        <w:rPr>
          <w:rFonts w:hint="cs"/>
          <w:rtl/>
        </w:rPr>
        <w:t>»</w:t>
      </w:r>
      <w:r w:rsidRPr="008127B1">
        <w:rPr>
          <w:rFonts w:hint="cs"/>
          <w:rtl/>
        </w:rPr>
        <w:t xml:space="preserve"> </w:t>
      </w:r>
      <w:r w:rsidR="00DE366D" w:rsidRPr="008127B1">
        <w:rPr>
          <w:rFonts w:hint="cs"/>
          <w:rtl/>
        </w:rPr>
        <w:t xml:space="preserve">این است </w:t>
      </w:r>
      <w:r w:rsidRPr="008127B1">
        <w:rPr>
          <w:rFonts w:hint="cs"/>
          <w:rtl/>
        </w:rPr>
        <w:t>که کتمان علم</w:t>
      </w:r>
      <w:r w:rsidR="00DE366D" w:rsidRPr="008127B1">
        <w:rPr>
          <w:rFonts w:hint="cs"/>
          <w:rtl/>
        </w:rPr>
        <w:t>،</w:t>
      </w:r>
      <w:r w:rsidRPr="008127B1">
        <w:rPr>
          <w:rFonts w:hint="cs"/>
          <w:rtl/>
        </w:rPr>
        <w:t xml:space="preserve"> </w:t>
      </w:r>
      <w:r w:rsidR="003214AE">
        <w:rPr>
          <w:rFonts w:hint="cs"/>
          <w:rtl/>
        </w:rPr>
        <w:t>درواقع</w:t>
      </w:r>
      <w:r w:rsidRPr="008127B1">
        <w:rPr>
          <w:rFonts w:hint="cs"/>
          <w:rtl/>
        </w:rPr>
        <w:t xml:space="preserve"> همان عنوان ارشاد جاهل است و </w:t>
      </w:r>
      <w:r w:rsidR="00B910DE">
        <w:rPr>
          <w:rFonts w:hint="cs"/>
          <w:rtl/>
        </w:rPr>
        <w:t>این‌طور</w:t>
      </w:r>
      <w:r w:rsidRPr="008127B1">
        <w:rPr>
          <w:rFonts w:hint="cs"/>
          <w:rtl/>
        </w:rPr>
        <w:t xml:space="preserve"> نیست که اگر نگوید حتماً این حکم متروک و مهجور می</w:t>
      </w:r>
      <w:r w:rsidR="00DE366D" w:rsidRPr="008127B1">
        <w:rPr>
          <w:rtl/>
        </w:rPr>
        <w:softHyphen/>
      </w:r>
      <w:r w:rsidRPr="008127B1">
        <w:rPr>
          <w:rFonts w:hint="cs"/>
          <w:rtl/>
        </w:rPr>
        <w:t>شود</w:t>
      </w:r>
      <w:r w:rsidR="00DE366D" w:rsidRPr="008127B1">
        <w:rPr>
          <w:rFonts w:hint="cs"/>
          <w:rtl/>
        </w:rPr>
        <w:t>؛</w:t>
      </w:r>
      <w:r w:rsidRPr="008127B1">
        <w:rPr>
          <w:rFonts w:hint="cs"/>
          <w:rtl/>
        </w:rPr>
        <w:t xml:space="preserve"> بلکه کسی که مورد ابتلایش است و نیاز دارد، اگر </w:t>
      </w:r>
      <w:r w:rsidR="003B50D4" w:rsidRPr="008127B1">
        <w:rPr>
          <w:rFonts w:hint="cs"/>
          <w:rtl/>
        </w:rPr>
        <w:t xml:space="preserve">به </w:t>
      </w:r>
      <w:r w:rsidRPr="008127B1">
        <w:rPr>
          <w:rFonts w:hint="cs"/>
          <w:rtl/>
        </w:rPr>
        <w:t xml:space="preserve">او </w:t>
      </w:r>
      <w:r w:rsidR="003B50D4" w:rsidRPr="008127B1">
        <w:rPr>
          <w:rFonts w:hint="cs"/>
          <w:rtl/>
        </w:rPr>
        <w:t>گفته نشود،</w:t>
      </w:r>
      <w:r w:rsidRPr="008127B1">
        <w:rPr>
          <w:rFonts w:hint="cs"/>
          <w:rtl/>
        </w:rPr>
        <w:t xml:space="preserve"> کتمان </w:t>
      </w:r>
      <w:r w:rsidR="003B50D4" w:rsidRPr="008127B1">
        <w:rPr>
          <w:rFonts w:hint="cs"/>
          <w:rtl/>
        </w:rPr>
        <w:t>صدق می</w:t>
      </w:r>
      <w:r w:rsidR="003B50D4" w:rsidRPr="008127B1">
        <w:rPr>
          <w:rFonts w:hint="cs"/>
          <w:rtl/>
        </w:rPr>
        <w:softHyphen/>
        <w:t>کند؛</w:t>
      </w:r>
      <w:r w:rsidRPr="008127B1">
        <w:rPr>
          <w:rFonts w:hint="cs"/>
          <w:rtl/>
        </w:rPr>
        <w:t xml:space="preserve"> لذا </w:t>
      </w:r>
      <w:r w:rsidR="003B50D4" w:rsidRPr="008127B1">
        <w:rPr>
          <w:rFonts w:hint="cs"/>
          <w:rtl/>
        </w:rPr>
        <w:t>باید</w:t>
      </w:r>
      <w:r w:rsidRPr="008127B1">
        <w:rPr>
          <w:rFonts w:hint="cs"/>
          <w:rtl/>
        </w:rPr>
        <w:t xml:space="preserve"> بگوید. </w:t>
      </w:r>
      <w:r w:rsidR="003214AE">
        <w:rPr>
          <w:rFonts w:hint="cs"/>
          <w:rtl/>
        </w:rPr>
        <w:t>درواقع</w:t>
      </w:r>
      <w:r w:rsidRPr="008127B1">
        <w:rPr>
          <w:rFonts w:hint="cs"/>
          <w:rtl/>
        </w:rPr>
        <w:t xml:space="preserve"> همان شرایط ارشاد را پیدا می</w:t>
      </w:r>
      <w:r w:rsidR="003B50D4" w:rsidRPr="008127B1">
        <w:rPr>
          <w:rtl/>
        </w:rPr>
        <w:softHyphen/>
      </w:r>
      <w:r w:rsidRPr="008127B1">
        <w:rPr>
          <w:rFonts w:hint="cs"/>
          <w:rtl/>
        </w:rPr>
        <w:t>کند</w:t>
      </w:r>
      <w:r w:rsidR="003B50D4" w:rsidRPr="008127B1">
        <w:rPr>
          <w:rFonts w:hint="cs"/>
          <w:rtl/>
        </w:rPr>
        <w:t>.</w:t>
      </w:r>
      <w:r w:rsidRPr="008127B1">
        <w:rPr>
          <w:rFonts w:hint="cs"/>
          <w:rtl/>
        </w:rPr>
        <w:t xml:space="preserve"> </w:t>
      </w:r>
    </w:p>
    <w:p w:rsidR="003B50D4" w:rsidRPr="008127B1" w:rsidRDefault="00AD561F" w:rsidP="00382B0F">
      <w:pPr>
        <w:jc w:val="lowKashida"/>
        <w:rPr>
          <w:rtl/>
        </w:rPr>
      </w:pPr>
      <w:r w:rsidRPr="008127B1">
        <w:rPr>
          <w:rFonts w:hint="cs"/>
          <w:rtl/>
        </w:rPr>
        <w:t>ممکن است قاعد</w:t>
      </w:r>
      <w:r w:rsidR="008127B1">
        <w:rPr>
          <w:rFonts w:hint="cs"/>
          <w:rtl/>
        </w:rPr>
        <w:t>ه</w:t>
      </w:r>
      <w:r w:rsidRPr="008127B1">
        <w:rPr>
          <w:rFonts w:hint="cs"/>
          <w:rtl/>
        </w:rPr>
        <w:t xml:space="preserve"> </w:t>
      </w:r>
      <w:r w:rsidR="003B50D4" w:rsidRPr="008127B1">
        <w:rPr>
          <w:rFonts w:hint="cs"/>
          <w:rtl/>
        </w:rPr>
        <w:t xml:space="preserve">«حرمت </w:t>
      </w:r>
      <w:r w:rsidRPr="008127B1">
        <w:rPr>
          <w:rFonts w:hint="cs"/>
          <w:rtl/>
        </w:rPr>
        <w:t>کتمان</w:t>
      </w:r>
      <w:r w:rsidR="003B50D4" w:rsidRPr="008127B1">
        <w:rPr>
          <w:rFonts w:hint="cs"/>
          <w:rtl/>
        </w:rPr>
        <w:t xml:space="preserve"> علم» را</w:t>
      </w:r>
      <w:r w:rsidRPr="008127B1">
        <w:rPr>
          <w:rFonts w:hint="cs"/>
          <w:rtl/>
        </w:rPr>
        <w:t xml:space="preserve"> طوری تفسیر کنیم که عین </w:t>
      </w:r>
      <w:r w:rsidR="003B50D4" w:rsidRPr="008127B1">
        <w:rPr>
          <w:rFonts w:hint="cs"/>
          <w:rtl/>
        </w:rPr>
        <w:t>قاعد</w:t>
      </w:r>
      <w:r w:rsidR="00DC2596" w:rsidRPr="008127B1">
        <w:rPr>
          <w:rFonts w:hint="cs"/>
          <w:rtl/>
          <w:lang w:bidi="fa-IR"/>
        </w:rPr>
        <w:t>ه</w:t>
      </w:r>
      <w:r w:rsidRPr="008127B1">
        <w:rPr>
          <w:rFonts w:hint="cs"/>
          <w:rtl/>
        </w:rPr>
        <w:t xml:space="preserve"> </w:t>
      </w:r>
      <w:r w:rsidR="003B50D4" w:rsidRPr="008127B1">
        <w:rPr>
          <w:rFonts w:hint="cs"/>
          <w:rtl/>
        </w:rPr>
        <w:t>«</w:t>
      </w:r>
      <w:r w:rsidRPr="008127B1">
        <w:rPr>
          <w:rFonts w:hint="cs"/>
          <w:rtl/>
        </w:rPr>
        <w:t>ارشاد جاهل</w:t>
      </w:r>
      <w:r w:rsidR="003B50D4" w:rsidRPr="008127B1">
        <w:rPr>
          <w:rFonts w:hint="cs"/>
          <w:rtl/>
        </w:rPr>
        <w:t>»</w:t>
      </w:r>
      <w:r w:rsidRPr="008127B1">
        <w:rPr>
          <w:rFonts w:hint="cs"/>
          <w:rtl/>
        </w:rPr>
        <w:t xml:space="preserve"> شود</w:t>
      </w:r>
      <w:r w:rsidR="003B50D4" w:rsidRPr="008127B1">
        <w:rPr>
          <w:rFonts w:hint="cs"/>
          <w:rtl/>
        </w:rPr>
        <w:t>.</w:t>
      </w:r>
      <w:r w:rsidRPr="008127B1">
        <w:rPr>
          <w:rFonts w:hint="cs"/>
          <w:rtl/>
        </w:rPr>
        <w:t xml:space="preserve"> </w:t>
      </w:r>
      <w:r w:rsidR="003B50D4" w:rsidRPr="008127B1">
        <w:rPr>
          <w:rFonts w:hint="cs"/>
          <w:rtl/>
        </w:rPr>
        <w:t>در این صورت</w:t>
      </w:r>
      <w:r w:rsidRPr="008127B1">
        <w:rPr>
          <w:rFonts w:hint="cs"/>
          <w:rtl/>
        </w:rPr>
        <w:t xml:space="preserve"> ادله</w:t>
      </w:r>
      <w:r w:rsidR="003B50D4" w:rsidRPr="008127B1">
        <w:rPr>
          <w:rtl/>
        </w:rPr>
        <w:softHyphen/>
      </w:r>
      <w:r w:rsidRPr="008127B1">
        <w:rPr>
          <w:rFonts w:hint="cs"/>
          <w:rtl/>
        </w:rPr>
        <w:t>ای که می</w:t>
      </w:r>
      <w:r w:rsidR="003B50D4" w:rsidRPr="008127B1">
        <w:rPr>
          <w:rtl/>
        </w:rPr>
        <w:softHyphen/>
      </w:r>
      <w:r w:rsidRPr="008127B1">
        <w:rPr>
          <w:rFonts w:hint="cs"/>
          <w:rtl/>
        </w:rPr>
        <w:t>گوید عالم علمش را کتمان نکند، به این معناست که هر موردی که شخصی حکم عبادی</w:t>
      </w:r>
      <w:r w:rsidR="003B50D4" w:rsidRPr="008127B1">
        <w:rPr>
          <w:rFonts w:hint="cs"/>
          <w:rtl/>
        </w:rPr>
        <w:t>،</w:t>
      </w:r>
      <w:r w:rsidRPr="008127B1">
        <w:rPr>
          <w:rFonts w:hint="cs"/>
          <w:rtl/>
        </w:rPr>
        <w:t xml:space="preserve"> اجتماعی یا اقتصادی اسلام را </w:t>
      </w:r>
      <w:r w:rsidR="003B50D4" w:rsidRPr="008127B1">
        <w:rPr>
          <w:rFonts w:hint="cs"/>
          <w:rtl/>
        </w:rPr>
        <w:t xml:space="preserve">که دانستنش ضرورت دارد، </w:t>
      </w:r>
      <w:r w:rsidRPr="008127B1">
        <w:rPr>
          <w:rFonts w:hint="cs"/>
          <w:rtl/>
        </w:rPr>
        <w:t>نمی</w:t>
      </w:r>
      <w:r w:rsidR="003B50D4" w:rsidRPr="008127B1">
        <w:rPr>
          <w:rtl/>
        </w:rPr>
        <w:softHyphen/>
      </w:r>
      <w:r w:rsidR="003B50D4" w:rsidRPr="008127B1">
        <w:rPr>
          <w:rFonts w:hint="cs"/>
          <w:rtl/>
        </w:rPr>
        <w:t>داند</w:t>
      </w:r>
      <w:r w:rsidRPr="008127B1">
        <w:rPr>
          <w:rFonts w:hint="cs"/>
          <w:rtl/>
        </w:rPr>
        <w:t xml:space="preserve">، باید به او </w:t>
      </w:r>
      <w:r w:rsidR="003B50D4" w:rsidRPr="008127B1">
        <w:rPr>
          <w:rFonts w:hint="cs"/>
          <w:rtl/>
        </w:rPr>
        <w:t>گفت</w:t>
      </w:r>
      <w:r w:rsidRPr="008127B1">
        <w:rPr>
          <w:rFonts w:hint="cs"/>
          <w:rtl/>
        </w:rPr>
        <w:t xml:space="preserve"> و اگر </w:t>
      </w:r>
      <w:r w:rsidR="003B50D4" w:rsidRPr="008127B1">
        <w:rPr>
          <w:rFonts w:hint="cs"/>
          <w:rtl/>
        </w:rPr>
        <w:t>گفته نشود کتمان</w:t>
      </w:r>
      <w:r w:rsidRPr="008127B1">
        <w:rPr>
          <w:rFonts w:hint="cs"/>
          <w:rtl/>
        </w:rPr>
        <w:t xml:space="preserve"> علم </w:t>
      </w:r>
      <w:r w:rsidR="003B50D4" w:rsidRPr="008127B1">
        <w:rPr>
          <w:rFonts w:hint="cs"/>
          <w:rtl/>
        </w:rPr>
        <w:t xml:space="preserve">صدق </w:t>
      </w:r>
      <w:r w:rsidRPr="008127B1">
        <w:rPr>
          <w:rFonts w:hint="cs"/>
          <w:rtl/>
        </w:rPr>
        <w:t>می</w:t>
      </w:r>
      <w:r w:rsidR="003B50D4" w:rsidRPr="008127B1">
        <w:rPr>
          <w:rtl/>
        </w:rPr>
        <w:softHyphen/>
      </w:r>
      <w:r w:rsidRPr="008127B1">
        <w:rPr>
          <w:rFonts w:hint="cs"/>
          <w:rtl/>
        </w:rPr>
        <w:t>کند</w:t>
      </w:r>
      <w:r w:rsidR="003B50D4" w:rsidRPr="008127B1">
        <w:rPr>
          <w:rFonts w:hint="cs"/>
          <w:rtl/>
        </w:rPr>
        <w:t>.</w:t>
      </w:r>
      <w:r w:rsidRPr="008127B1">
        <w:rPr>
          <w:rFonts w:hint="cs"/>
          <w:rtl/>
        </w:rPr>
        <w:t xml:space="preserve"> اگر </w:t>
      </w:r>
      <w:r w:rsidR="00B910DE">
        <w:rPr>
          <w:rFonts w:hint="cs"/>
          <w:rtl/>
        </w:rPr>
        <w:t>این‌گونه</w:t>
      </w:r>
      <w:r w:rsidRPr="008127B1">
        <w:rPr>
          <w:rFonts w:hint="cs"/>
          <w:rtl/>
        </w:rPr>
        <w:t xml:space="preserve"> باشد</w:t>
      </w:r>
      <w:r w:rsidR="003B50D4" w:rsidRPr="008127B1">
        <w:rPr>
          <w:rFonts w:hint="cs"/>
          <w:rtl/>
        </w:rPr>
        <w:t>،</w:t>
      </w:r>
      <w:r w:rsidRPr="008127B1">
        <w:rPr>
          <w:rFonts w:hint="cs"/>
          <w:rtl/>
        </w:rPr>
        <w:t xml:space="preserve"> ب</w:t>
      </w:r>
      <w:r w:rsidR="003B50D4" w:rsidRPr="008127B1">
        <w:rPr>
          <w:rFonts w:hint="cs"/>
          <w:rtl/>
        </w:rPr>
        <w:t>ر</w:t>
      </w:r>
      <w:r w:rsidRPr="008127B1">
        <w:rPr>
          <w:rFonts w:hint="cs"/>
          <w:rtl/>
        </w:rPr>
        <w:t xml:space="preserve"> همان شرایط قاعد</w:t>
      </w:r>
      <w:r w:rsidR="008127B1">
        <w:rPr>
          <w:rFonts w:hint="cs"/>
          <w:rtl/>
        </w:rPr>
        <w:t>ه</w:t>
      </w:r>
      <w:r w:rsidRPr="008127B1">
        <w:rPr>
          <w:rFonts w:hint="cs"/>
          <w:rtl/>
        </w:rPr>
        <w:t xml:space="preserve"> ارشاد منطبق می</w:t>
      </w:r>
      <w:r w:rsidR="003B50D4" w:rsidRPr="008127B1">
        <w:rPr>
          <w:rtl/>
        </w:rPr>
        <w:softHyphen/>
      </w:r>
      <w:r w:rsidRPr="008127B1">
        <w:rPr>
          <w:rFonts w:hint="cs"/>
          <w:rtl/>
        </w:rPr>
        <w:t xml:space="preserve">شود. </w:t>
      </w:r>
    </w:p>
    <w:p w:rsidR="00AD561F" w:rsidRPr="008127B1" w:rsidRDefault="003B50D4" w:rsidP="00382B0F">
      <w:pPr>
        <w:jc w:val="lowKashida"/>
        <w:rPr>
          <w:rtl/>
        </w:rPr>
      </w:pPr>
      <w:r w:rsidRPr="008127B1">
        <w:rPr>
          <w:rFonts w:hint="cs"/>
          <w:rtl/>
        </w:rPr>
        <w:t>این احتمال</w:t>
      </w:r>
      <w:r w:rsidR="00AD561F" w:rsidRPr="008127B1">
        <w:rPr>
          <w:rFonts w:hint="cs"/>
          <w:rtl/>
        </w:rPr>
        <w:t xml:space="preserve"> هم</w:t>
      </w:r>
      <w:r w:rsidRPr="008127B1">
        <w:rPr>
          <w:rFonts w:hint="cs"/>
          <w:rtl/>
        </w:rPr>
        <w:t xml:space="preserve"> وجود</w:t>
      </w:r>
      <w:r w:rsidR="00AD561F" w:rsidRPr="008127B1">
        <w:rPr>
          <w:rFonts w:hint="cs"/>
          <w:rtl/>
        </w:rPr>
        <w:t xml:space="preserve"> دارد که بگوییم آیاتی که در باب کتمان</w:t>
      </w:r>
      <w:r w:rsidRPr="008127B1">
        <w:rPr>
          <w:rFonts w:hint="cs"/>
          <w:rtl/>
        </w:rPr>
        <w:t xml:space="preserve"> علم</w:t>
      </w:r>
      <w:r w:rsidR="00AD561F" w:rsidRPr="008127B1">
        <w:rPr>
          <w:rFonts w:hint="cs"/>
          <w:rtl/>
        </w:rPr>
        <w:t xml:space="preserve"> است</w:t>
      </w:r>
      <w:r w:rsidRPr="008127B1">
        <w:rPr>
          <w:rFonts w:hint="cs"/>
          <w:rtl/>
        </w:rPr>
        <w:t>،</w:t>
      </w:r>
      <w:r w:rsidR="00AD561F" w:rsidRPr="008127B1">
        <w:rPr>
          <w:rFonts w:hint="cs"/>
          <w:rtl/>
        </w:rPr>
        <w:t xml:space="preserve"> هر دو</w:t>
      </w:r>
      <w:r w:rsidR="000F2837" w:rsidRPr="008127B1">
        <w:rPr>
          <w:rFonts w:hint="cs"/>
          <w:rtl/>
        </w:rPr>
        <w:t xml:space="preserve"> قاعده</w:t>
      </w:r>
      <w:r w:rsidR="00AD561F" w:rsidRPr="008127B1">
        <w:rPr>
          <w:rFonts w:hint="cs"/>
          <w:rtl/>
        </w:rPr>
        <w:t xml:space="preserve"> را </w:t>
      </w:r>
      <w:r w:rsidRPr="008127B1">
        <w:rPr>
          <w:rFonts w:hint="cs"/>
          <w:rtl/>
        </w:rPr>
        <w:t xml:space="preserve">در </w:t>
      </w:r>
      <w:r w:rsidR="00B910DE">
        <w:rPr>
          <w:rFonts w:hint="cs"/>
          <w:rtl/>
        </w:rPr>
        <w:t>برمی‌گیرد</w:t>
      </w:r>
      <w:r w:rsidR="000F2837" w:rsidRPr="008127B1">
        <w:rPr>
          <w:rFonts w:hint="cs"/>
          <w:rtl/>
        </w:rPr>
        <w:t>.</w:t>
      </w:r>
      <w:r w:rsidR="00AD561F" w:rsidRPr="008127B1">
        <w:rPr>
          <w:rFonts w:hint="cs"/>
          <w:rtl/>
        </w:rPr>
        <w:t xml:space="preserve"> </w:t>
      </w:r>
      <w:r w:rsidR="000F2837" w:rsidRPr="008127B1">
        <w:rPr>
          <w:rFonts w:hint="cs"/>
          <w:rtl/>
        </w:rPr>
        <w:t>در این صورت</w:t>
      </w:r>
      <w:r w:rsidR="00AD561F" w:rsidRPr="008127B1">
        <w:rPr>
          <w:rFonts w:hint="cs"/>
          <w:rtl/>
        </w:rPr>
        <w:t xml:space="preserve"> جا</w:t>
      </w:r>
      <w:r w:rsidR="000F2837" w:rsidRPr="008127B1">
        <w:rPr>
          <w:rFonts w:hint="cs"/>
          <w:rtl/>
        </w:rPr>
        <w:t>ها</w:t>
      </w:r>
      <w:r w:rsidR="00AD561F" w:rsidRPr="008127B1">
        <w:rPr>
          <w:rFonts w:hint="cs"/>
          <w:rtl/>
        </w:rPr>
        <w:t xml:space="preserve">یی </w:t>
      </w:r>
      <w:r w:rsidR="000F2837" w:rsidRPr="008127B1">
        <w:rPr>
          <w:rFonts w:hint="cs"/>
          <w:rtl/>
        </w:rPr>
        <w:t>را که اگر</w:t>
      </w:r>
      <w:r w:rsidR="00AD561F" w:rsidRPr="008127B1">
        <w:rPr>
          <w:rFonts w:hint="cs"/>
          <w:rtl/>
        </w:rPr>
        <w:t xml:space="preserve"> حکم مستحبی را</w:t>
      </w:r>
      <w:r w:rsidR="000F2837" w:rsidRPr="008127B1">
        <w:rPr>
          <w:rFonts w:hint="cs"/>
          <w:rtl/>
        </w:rPr>
        <w:t xml:space="preserve"> </w:t>
      </w:r>
      <w:r w:rsidR="00AD561F" w:rsidRPr="008127B1">
        <w:rPr>
          <w:rFonts w:hint="cs"/>
          <w:rtl/>
        </w:rPr>
        <w:t>نگوید</w:t>
      </w:r>
      <w:r w:rsidR="000F2837" w:rsidRPr="008127B1">
        <w:rPr>
          <w:rFonts w:hint="cs"/>
          <w:rtl/>
        </w:rPr>
        <w:t>،</w:t>
      </w:r>
      <w:r w:rsidR="00AD561F" w:rsidRPr="008127B1">
        <w:rPr>
          <w:rFonts w:hint="cs"/>
          <w:rtl/>
        </w:rPr>
        <w:t xml:space="preserve"> حکم مخفی می</w:t>
      </w:r>
      <w:r w:rsidR="000F2837" w:rsidRPr="008127B1">
        <w:rPr>
          <w:rtl/>
        </w:rPr>
        <w:softHyphen/>
      </w:r>
      <w:r w:rsidR="00AD561F" w:rsidRPr="008127B1">
        <w:rPr>
          <w:rFonts w:hint="cs"/>
          <w:rtl/>
        </w:rPr>
        <w:t>ماند،</w:t>
      </w:r>
      <w:r w:rsidR="000F2837" w:rsidRPr="008127B1">
        <w:rPr>
          <w:rFonts w:hint="cs"/>
          <w:rtl/>
        </w:rPr>
        <w:t xml:space="preserve"> را نیز شامل می</w:t>
      </w:r>
      <w:r w:rsidR="000F2837" w:rsidRPr="008127B1">
        <w:rPr>
          <w:rFonts w:hint="cs"/>
          <w:rtl/>
        </w:rPr>
        <w:softHyphen/>
        <w:t>شود.</w:t>
      </w:r>
      <w:r w:rsidR="00AD561F" w:rsidRPr="008127B1">
        <w:rPr>
          <w:rFonts w:hint="cs"/>
          <w:rtl/>
        </w:rPr>
        <w:t xml:space="preserve"> هم</w:t>
      </w:r>
      <w:r w:rsidR="000F2837" w:rsidRPr="008127B1">
        <w:rPr>
          <w:rFonts w:hint="cs"/>
          <w:rtl/>
        </w:rPr>
        <w:t>چنین</w:t>
      </w:r>
      <w:r w:rsidR="00AD561F" w:rsidRPr="008127B1">
        <w:rPr>
          <w:rFonts w:hint="cs"/>
          <w:rtl/>
        </w:rPr>
        <w:t xml:space="preserve"> </w:t>
      </w:r>
      <w:r w:rsidR="000F2837" w:rsidRPr="008127B1">
        <w:rPr>
          <w:rFonts w:hint="cs"/>
          <w:rtl/>
        </w:rPr>
        <w:t>تعمیم پیدا می</w:t>
      </w:r>
      <w:r w:rsidR="000F2837" w:rsidRPr="008127B1">
        <w:rPr>
          <w:rFonts w:hint="cs"/>
          <w:rtl/>
        </w:rPr>
        <w:softHyphen/>
        <w:t>کند</w:t>
      </w:r>
      <w:r w:rsidR="00AD561F" w:rsidRPr="008127B1">
        <w:rPr>
          <w:rFonts w:hint="cs"/>
          <w:rtl/>
        </w:rPr>
        <w:t xml:space="preserve"> </w:t>
      </w:r>
      <w:r w:rsidR="00AD561F" w:rsidRPr="008127B1">
        <w:rPr>
          <w:rFonts w:hint="cs"/>
          <w:rtl/>
        </w:rPr>
        <w:lastRenderedPageBreak/>
        <w:t>به افراد و موضوعات</w:t>
      </w:r>
      <w:r w:rsidR="000F2837" w:rsidRPr="008127B1">
        <w:rPr>
          <w:rFonts w:hint="cs"/>
          <w:rtl/>
        </w:rPr>
        <w:t>ی</w:t>
      </w:r>
      <w:r w:rsidR="00AD561F" w:rsidRPr="008127B1">
        <w:rPr>
          <w:rFonts w:hint="cs"/>
          <w:rtl/>
        </w:rPr>
        <w:t xml:space="preserve"> که ممکن است هر دو در این قاعده جمع </w:t>
      </w:r>
      <w:r w:rsidR="000F2837" w:rsidRPr="008127B1">
        <w:rPr>
          <w:rFonts w:hint="cs"/>
          <w:rtl/>
        </w:rPr>
        <w:t>شوند</w:t>
      </w:r>
      <w:r w:rsidR="00AD561F" w:rsidRPr="008127B1">
        <w:rPr>
          <w:rFonts w:hint="cs"/>
          <w:rtl/>
        </w:rPr>
        <w:t xml:space="preserve"> که در </w:t>
      </w:r>
      <w:r w:rsidR="000F2837" w:rsidRPr="008127B1">
        <w:rPr>
          <w:rFonts w:hint="cs"/>
          <w:rtl/>
        </w:rPr>
        <w:t>این</w:t>
      </w:r>
      <w:r w:rsidR="00AD561F" w:rsidRPr="008127B1">
        <w:rPr>
          <w:rFonts w:hint="cs"/>
          <w:rtl/>
        </w:rPr>
        <w:t xml:space="preserve"> صورت</w:t>
      </w:r>
      <w:r w:rsidR="000F2837" w:rsidRPr="008127B1">
        <w:rPr>
          <w:rFonts w:hint="cs"/>
          <w:rtl/>
        </w:rPr>
        <w:t>،</w:t>
      </w:r>
      <w:r w:rsidR="00AD561F" w:rsidRPr="008127B1">
        <w:rPr>
          <w:rFonts w:hint="cs"/>
          <w:rtl/>
        </w:rPr>
        <w:t xml:space="preserve"> اعم از قاعد</w:t>
      </w:r>
      <w:r w:rsidR="008127B1">
        <w:rPr>
          <w:rFonts w:hint="cs"/>
          <w:rtl/>
        </w:rPr>
        <w:t>ه</w:t>
      </w:r>
      <w:r w:rsidR="00AD561F" w:rsidRPr="008127B1">
        <w:rPr>
          <w:rFonts w:hint="cs"/>
          <w:rtl/>
        </w:rPr>
        <w:t xml:space="preserve"> </w:t>
      </w:r>
      <w:r w:rsidR="000F2837" w:rsidRPr="008127B1">
        <w:rPr>
          <w:rFonts w:hint="cs"/>
          <w:rtl/>
        </w:rPr>
        <w:t>«</w:t>
      </w:r>
      <w:r w:rsidR="00AD561F" w:rsidRPr="008127B1">
        <w:rPr>
          <w:rFonts w:hint="cs"/>
          <w:rtl/>
        </w:rPr>
        <w:t>ارشاد جاهل</w:t>
      </w:r>
      <w:r w:rsidR="000F2837" w:rsidRPr="008127B1">
        <w:rPr>
          <w:rFonts w:hint="cs"/>
          <w:rtl/>
        </w:rPr>
        <w:t>»</w:t>
      </w:r>
      <w:r w:rsidR="00AD561F" w:rsidRPr="008127B1">
        <w:rPr>
          <w:rFonts w:hint="cs"/>
          <w:rtl/>
        </w:rPr>
        <w:t xml:space="preserve"> می</w:t>
      </w:r>
      <w:r w:rsidR="000F2837" w:rsidRPr="008127B1">
        <w:rPr>
          <w:rtl/>
        </w:rPr>
        <w:softHyphen/>
      </w:r>
      <w:r w:rsidR="00AD561F" w:rsidRPr="008127B1">
        <w:rPr>
          <w:rFonts w:hint="cs"/>
          <w:rtl/>
        </w:rPr>
        <w:t>شود.</w:t>
      </w:r>
    </w:p>
    <w:p w:rsidR="00B76DD8" w:rsidRPr="008127B1" w:rsidRDefault="00B76DD8" w:rsidP="00382B0F">
      <w:pPr>
        <w:pStyle w:val="Heading3"/>
        <w:rPr>
          <w:rtl/>
        </w:rPr>
      </w:pPr>
      <w:bookmarkStart w:id="27" w:name="_Toc398800235"/>
      <w:r w:rsidRPr="008127B1">
        <w:rPr>
          <w:rFonts w:hint="cs"/>
          <w:rtl/>
        </w:rPr>
        <w:t>پیوند سایر قواعد با قاعد</w:t>
      </w:r>
      <w:r w:rsidR="00DC2596" w:rsidRPr="008127B1">
        <w:rPr>
          <w:rFonts w:hint="cs"/>
          <w:rtl/>
        </w:rPr>
        <w:t>ه</w:t>
      </w:r>
      <w:r w:rsidRPr="008127B1">
        <w:rPr>
          <w:rFonts w:hint="cs"/>
          <w:rtl/>
        </w:rPr>
        <w:t xml:space="preserve"> «ارشاد جاهل»</w:t>
      </w:r>
      <w:bookmarkEnd w:id="27"/>
    </w:p>
    <w:p w:rsidR="00AD561F" w:rsidRPr="008127B1" w:rsidRDefault="00AD561F" w:rsidP="00382B0F">
      <w:pPr>
        <w:jc w:val="lowKashida"/>
        <w:rPr>
          <w:rtl/>
        </w:rPr>
      </w:pPr>
      <w:r w:rsidRPr="008127B1">
        <w:rPr>
          <w:rFonts w:hint="cs"/>
          <w:rtl/>
        </w:rPr>
        <w:t>تعلیم ابواب هدایت</w:t>
      </w:r>
      <w:r w:rsidR="000F2837" w:rsidRPr="008127B1">
        <w:rPr>
          <w:rFonts w:hint="cs"/>
          <w:rtl/>
        </w:rPr>
        <w:t>،</w:t>
      </w:r>
      <w:r w:rsidRPr="008127B1">
        <w:rPr>
          <w:rFonts w:hint="cs"/>
          <w:rtl/>
        </w:rPr>
        <w:t xml:space="preserve"> ادل</w:t>
      </w:r>
      <w:r w:rsidR="008127B1">
        <w:rPr>
          <w:rFonts w:hint="cs"/>
          <w:rtl/>
        </w:rPr>
        <w:t>ه</w:t>
      </w:r>
      <w:r w:rsidRPr="008127B1">
        <w:rPr>
          <w:rFonts w:hint="cs"/>
          <w:rtl/>
        </w:rPr>
        <w:t xml:space="preserve"> نشر علم و ادل</w:t>
      </w:r>
      <w:r w:rsidR="008127B1">
        <w:rPr>
          <w:rFonts w:hint="cs"/>
          <w:rtl/>
        </w:rPr>
        <w:t>ه</w:t>
      </w:r>
      <w:r w:rsidRPr="008127B1">
        <w:rPr>
          <w:rFonts w:hint="cs"/>
          <w:rtl/>
        </w:rPr>
        <w:t xml:space="preserve"> کتمان علم</w:t>
      </w:r>
      <w:r w:rsidR="000F2837" w:rsidRPr="008127B1">
        <w:rPr>
          <w:rFonts w:hint="cs"/>
          <w:rtl/>
        </w:rPr>
        <w:t>،</w:t>
      </w:r>
      <w:r w:rsidRPr="008127B1">
        <w:rPr>
          <w:rFonts w:hint="cs"/>
          <w:rtl/>
        </w:rPr>
        <w:t xml:space="preserve"> همه به نحوی </w:t>
      </w:r>
      <w:r w:rsidR="000F2837" w:rsidRPr="008127B1">
        <w:rPr>
          <w:rFonts w:hint="cs"/>
          <w:rtl/>
        </w:rPr>
        <w:t>می</w:t>
      </w:r>
      <w:r w:rsidR="000F2837" w:rsidRPr="008127B1">
        <w:rPr>
          <w:rtl/>
        </w:rPr>
        <w:softHyphen/>
      </w:r>
      <w:r w:rsidR="000F2837" w:rsidRPr="008127B1">
        <w:rPr>
          <w:rFonts w:hint="cs"/>
          <w:rtl/>
        </w:rPr>
        <w:t xml:space="preserve">توانند </w:t>
      </w:r>
      <w:r w:rsidRPr="008127B1">
        <w:rPr>
          <w:rFonts w:hint="cs"/>
          <w:rtl/>
        </w:rPr>
        <w:t>دلیلی برای ارشاد جاهل باشند</w:t>
      </w:r>
      <w:r w:rsidR="000F2837" w:rsidRPr="008127B1">
        <w:rPr>
          <w:rFonts w:hint="cs"/>
          <w:rtl/>
        </w:rPr>
        <w:t>.</w:t>
      </w:r>
      <w:r w:rsidRPr="008127B1">
        <w:rPr>
          <w:rFonts w:hint="cs"/>
          <w:rtl/>
        </w:rPr>
        <w:t xml:space="preserve"> </w:t>
      </w:r>
      <w:r w:rsidR="000F2837" w:rsidRPr="008127B1">
        <w:rPr>
          <w:rFonts w:hint="cs"/>
          <w:rtl/>
        </w:rPr>
        <w:t>البته</w:t>
      </w:r>
      <w:r w:rsidRPr="008127B1">
        <w:rPr>
          <w:rFonts w:hint="cs"/>
          <w:rtl/>
        </w:rPr>
        <w:t xml:space="preserve"> بعضی از </w:t>
      </w:r>
      <w:r w:rsidR="00BE78FD">
        <w:rPr>
          <w:rFonts w:hint="cs"/>
          <w:rtl/>
        </w:rPr>
        <w:t>آن‌ها</w:t>
      </w:r>
      <w:r w:rsidRPr="008127B1">
        <w:rPr>
          <w:rFonts w:hint="cs"/>
          <w:rtl/>
        </w:rPr>
        <w:t xml:space="preserve"> یک بار اضافی </w:t>
      </w:r>
      <w:r w:rsidR="000F2837" w:rsidRPr="008127B1">
        <w:rPr>
          <w:rFonts w:hint="cs"/>
          <w:rtl/>
        </w:rPr>
        <w:t>هم</w:t>
      </w:r>
      <w:r w:rsidRPr="008127B1">
        <w:rPr>
          <w:rFonts w:hint="cs"/>
          <w:rtl/>
        </w:rPr>
        <w:t xml:space="preserve"> دارند</w:t>
      </w:r>
      <w:r w:rsidR="000F2837" w:rsidRPr="008127B1">
        <w:rPr>
          <w:rFonts w:hint="cs"/>
          <w:rtl/>
        </w:rPr>
        <w:t>؛</w:t>
      </w:r>
      <w:r w:rsidRPr="008127B1">
        <w:rPr>
          <w:rFonts w:hint="cs"/>
          <w:rtl/>
        </w:rPr>
        <w:t xml:space="preserve"> ولی با ارشاد جاهل </w:t>
      </w:r>
      <w:r w:rsidR="000F2837" w:rsidRPr="008127B1">
        <w:rPr>
          <w:rFonts w:hint="cs"/>
          <w:rtl/>
        </w:rPr>
        <w:t>نیز</w:t>
      </w:r>
      <w:r w:rsidRPr="008127B1">
        <w:rPr>
          <w:rFonts w:hint="cs"/>
          <w:rtl/>
        </w:rPr>
        <w:t xml:space="preserve"> </w:t>
      </w:r>
      <w:r w:rsidR="00B910DE">
        <w:rPr>
          <w:rFonts w:hint="cs"/>
          <w:rtl/>
        </w:rPr>
        <w:t>مرتبط‌اند</w:t>
      </w:r>
      <w:r w:rsidR="000F2837" w:rsidRPr="008127B1">
        <w:rPr>
          <w:rFonts w:hint="cs"/>
          <w:rtl/>
        </w:rPr>
        <w:t>.</w:t>
      </w:r>
      <w:r w:rsidRPr="008127B1">
        <w:rPr>
          <w:rFonts w:hint="cs"/>
          <w:rtl/>
        </w:rPr>
        <w:t xml:space="preserve"> لذا اگر بخواهیم قواعد عامی که در </w:t>
      </w:r>
      <w:r w:rsidR="000F2837" w:rsidRPr="008127B1">
        <w:rPr>
          <w:rtl/>
        </w:rPr>
        <w:br/>
      </w:r>
      <w:r w:rsidRPr="008127B1">
        <w:rPr>
          <w:rFonts w:hint="cs"/>
          <w:rtl/>
        </w:rPr>
        <w:t>حوزه</w:t>
      </w:r>
      <w:r w:rsidR="000F2837" w:rsidRPr="008127B1">
        <w:rPr>
          <w:rtl/>
        </w:rPr>
        <w:softHyphen/>
      </w:r>
      <w:r w:rsidRPr="008127B1">
        <w:rPr>
          <w:rFonts w:hint="cs"/>
          <w:rtl/>
        </w:rPr>
        <w:t>های اجتماعی و همه حوزه</w:t>
      </w:r>
      <w:r w:rsidR="000F2837" w:rsidRPr="008127B1">
        <w:rPr>
          <w:rtl/>
        </w:rPr>
        <w:softHyphen/>
      </w:r>
      <w:r w:rsidRPr="008127B1">
        <w:rPr>
          <w:rFonts w:hint="cs"/>
          <w:rtl/>
        </w:rPr>
        <w:t>های حکمی و معارفی اسلام جاری است، از جمله در تربیت و آموزش</w:t>
      </w:r>
      <w:r w:rsidR="000F2837" w:rsidRPr="008127B1">
        <w:rPr>
          <w:rtl/>
        </w:rPr>
        <w:softHyphen/>
      </w:r>
      <w:r w:rsidRPr="008127B1">
        <w:rPr>
          <w:rFonts w:hint="cs"/>
          <w:rtl/>
        </w:rPr>
        <w:t>های اجتماعی اسلام، را با</w:t>
      </w:r>
      <w:r w:rsidR="000F2837" w:rsidRPr="008127B1">
        <w:rPr>
          <w:rFonts w:hint="cs"/>
          <w:rtl/>
        </w:rPr>
        <w:t xml:space="preserve"> </w:t>
      </w:r>
      <w:r w:rsidRPr="008127B1">
        <w:rPr>
          <w:rFonts w:hint="cs"/>
          <w:rtl/>
        </w:rPr>
        <w:t>هم بیاوریم</w:t>
      </w:r>
      <w:r w:rsidR="00B76DD8" w:rsidRPr="008127B1">
        <w:rPr>
          <w:rFonts w:hint="cs"/>
          <w:rtl/>
        </w:rPr>
        <w:t>،</w:t>
      </w:r>
      <w:r w:rsidRPr="008127B1">
        <w:rPr>
          <w:rFonts w:hint="cs"/>
          <w:rtl/>
        </w:rPr>
        <w:t xml:space="preserve"> محورش بیشتر </w:t>
      </w:r>
      <w:r w:rsidR="00B76DD8" w:rsidRPr="008127B1">
        <w:rPr>
          <w:rFonts w:hint="cs"/>
          <w:rtl/>
        </w:rPr>
        <w:t>«</w:t>
      </w:r>
      <w:r w:rsidRPr="008127B1">
        <w:rPr>
          <w:rFonts w:hint="cs"/>
          <w:rtl/>
        </w:rPr>
        <w:t>ارشاد جاهل</w:t>
      </w:r>
      <w:r w:rsidR="00B76DD8" w:rsidRPr="008127B1">
        <w:rPr>
          <w:rFonts w:hint="cs"/>
          <w:rtl/>
        </w:rPr>
        <w:t>»</w:t>
      </w:r>
      <w:r w:rsidRPr="008127B1">
        <w:rPr>
          <w:rFonts w:hint="cs"/>
          <w:rtl/>
        </w:rPr>
        <w:t xml:space="preserve"> می</w:t>
      </w:r>
      <w:r w:rsidR="00B76DD8" w:rsidRPr="008127B1">
        <w:rPr>
          <w:rtl/>
        </w:rPr>
        <w:softHyphen/>
      </w:r>
      <w:r w:rsidRPr="008127B1">
        <w:rPr>
          <w:rFonts w:hint="cs"/>
          <w:rtl/>
        </w:rPr>
        <w:t xml:space="preserve">شود و </w:t>
      </w:r>
      <w:r w:rsidR="00B76DD8" w:rsidRPr="008127B1">
        <w:rPr>
          <w:rFonts w:hint="cs"/>
          <w:rtl/>
        </w:rPr>
        <w:t>همه</w:t>
      </w:r>
      <w:r w:rsidRPr="008127B1">
        <w:rPr>
          <w:rFonts w:hint="cs"/>
          <w:rtl/>
        </w:rPr>
        <w:t xml:space="preserve"> در ذیل آن قرار می</w:t>
      </w:r>
      <w:r w:rsidR="00B76DD8" w:rsidRPr="008127B1">
        <w:rPr>
          <w:rtl/>
        </w:rPr>
        <w:softHyphen/>
      </w:r>
      <w:r w:rsidRPr="008127B1">
        <w:rPr>
          <w:rFonts w:hint="cs"/>
          <w:rtl/>
        </w:rPr>
        <w:t>گیرد</w:t>
      </w:r>
      <w:r w:rsidR="00B76DD8" w:rsidRPr="008127B1">
        <w:rPr>
          <w:rFonts w:hint="cs"/>
          <w:rtl/>
        </w:rPr>
        <w:t>؛ البته</w:t>
      </w:r>
      <w:r w:rsidRPr="008127B1">
        <w:rPr>
          <w:rFonts w:hint="cs"/>
          <w:rtl/>
        </w:rPr>
        <w:t xml:space="preserve"> با تفاوت</w:t>
      </w:r>
      <w:r w:rsidR="00B76DD8" w:rsidRPr="008127B1">
        <w:rPr>
          <w:rtl/>
        </w:rPr>
        <w:softHyphen/>
      </w:r>
      <w:r w:rsidRPr="008127B1">
        <w:rPr>
          <w:rFonts w:hint="cs"/>
          <w:rtl/>
        </w:rPr>
        <w:t xml:space="preserve">هایی که احیاناً در بعضی از </w:t>
      </w:r>
      <w:r w:rsidR="00BE78FD">
        <w:rPr>
          <w:rFonts w:hint="cs"/>
          <w:rtl/>
        </w:rPr>
        <w:t>آن‌ها</w:t>
      </w:r>
      <w:r w:rsidRPr="008127B1">
        <w:rPr>
          <w:rFonts w:hint="cs"/>
          <w:rtl/>
        </w:rPr>
        <w:t xml:space="preserve"> وجود دارد.</w:t>
      </w:r>
    </w:p>
    <w:p w:rsidR="00B76DD8" w:rsidRPr="008127B1" w:rsidRDefault="00B76DD8" w:rsidP="00382B0F">
      <w:pPr>
        <w:pStyle w:val="Heading2"/>
        <w:rPr>
          <w:rtl/>
        </w:rPr>
      </w:pPr>
      <w:bookmarkStart w:id="28" w:name="_Toc398800236"/>
      <w:r w:rsidRPr="008127B1">
        <w:rPr>
          <w:rFonts w:hint="cs"/>
          <w:rtl/>
        </w:rPr>
        <w:t>6. قاعد</w:t>
      </w:r>
      <w:r w:rsidR="00DC2596" w:rsidRPr="008127B1">
        <w:rPr>
          <w:rFonts w:hint="cs"/>
          <w:rtl/>
        </w:rPr>
        <w:t>ه</w:t>
      </w:r>
      <w:r w:rsidRPr="008127B1">
        <w:rPr>
          <w:rFonts w:hint="cs"/>
          <w:rtl/>
        </w:rPr>
        <w:t xml:space="preserve"> «ال</w:t>
      </w:r>
      <w:r w:rsidR="007E2DF6">
        <w:rPr>
          <w:rFonts w:hint="cs"/>
          <w:rtl/>
        </w:rPr>
        <w:t>دعوة</w:t>
      </w:r>
      <w:r w:rsidRPr="008127B1">
        <w:rPr>
          <w:rFonts w:hint="cs"/>
          <w:rtl/>
        </w:rPr>
        <w:t xml:space="preserve"> إلی الخیر»</w:t>
      </w:r>
      <w:bookmarkEnd w:id="28"/>
    </w:p>
    <w:p w:rsidR="000A54DA" w:rsidRPr="008127B1" w:rsidRDefault="00B76DD8" w:rsidP="00C84678">
      <w:pPr>
        <w:jc w:val="lowKashida"/>
        <w:rPr>
          <w:rtl/>
        </w:rPr>
      </w:pPr>
      <w:r w:rsidRPr="008127B1">
        <w:rPr>
          <w:rFonts w:hint="cs"/>
          <w:rtl/>
        </w:rPr>
        <w:t>قاعد</w:t>
      </w:r>
      <w:r w:rsidR="00DC2596" w:rsidRPr="008127B1">
        <w:rPr>
          <w:rFonts w:hint="cs"/>
          <w:rtl/>
          <w:lang w:bidi="fa-IR"/>
        </w:rPr>
        <w:t>ه</w:t>
      </w:r>
      <w:r w:rsidRPr="008127B1">
        <w:rPr>
          <w:rFonts w:hint="cs"/>
          <w:rtl/>
        </w:rPr>
        <w:t xml:space="preserve"> ششم، قاعد</w:t>
      </w:r>
      <w:r w:rsidR="00DC2596" w:rsidRPr="008127B1">
        <w:rPr>
          <w:rFonts w:hint="cs"/>
          <w:rtl/>
          <w:lang w:bidi="fa-IR"/>
        </w:rPr>
        <w:t>ه</w:t>
      </w:r>
      <w:r w:rsidRPr="008127B1">
        <w:rPr>
          <w:rFonts w:hint="cs"/>
          <w:rtl/>
        </w:rPr>
        <w:t xml:space="preserve"> «</w:t>
      </w:r>
      <w:r w:rsidR="00AD561F" w:rsidRPr="008127B1">
        <w:rPr>
          <w:rFonts w:hint="cs"/>
          <w:rtl/>
        </w:rPr>
        <w:t>ال</w:t>
      </w:r>
      <w:r w:rsidR="007E2DF6">
        <w:rPr>
          <w:rFonts w:hint="cs"/>
          <w:rtl/>
        </w:rPr>
        <w:t>دعوة</w:t>
      </w:r>
      <w:r w:rsidR="00AD561F" w:rsidRPr="008127B1">
        <w:rPr>
          <w:rFonts w:hint="cs"/>
          <w:rtl/>
        </w:rPr>
        <w:t xml:space="preserve"> إلی الخیر</w:t>
      </w:r>
      <w:r w:rsidRPr="008127B1">
        <w:rPr>
          <w:rFonts w:hint="cs"/>
          <w:rtl/>
        </w:rPr>
        <w:t>»</w:t>
      </w:r>
      <w:r w:rsidR="00AD561F" w:rsidRPr="008127B1">
        <w:rPr>
          <w:rFonts w:hint="cs"/>
          <w:rtl/>
        </w:rPr>
        <w:t xml:space="preserve"> است</w:t>
      </w:r>
      <w:r w:rsidRPr="008127B1">
        <w:rPr>
          <w:rFonts w:hint="cs"/>
          <w:rtl/>
        </w:rPr>
        <w:t>. «</w:t>
      </w:r>
      <w:r w:rsidR="00E04989" w:rsidRPr="00E04989">
        <w:rPr>
          <w:rFonts w:hint="eastAsia"/>
          <w:b/>
          <w:bCs/>
          <w:rtl/>
        </w:rPr>
        <w:t>أَدْعُوا</w:t>
      </w:r>
      <w:r w:rsidR="00E04989" w:rsidRPr="00E04989">
        <w:rPr>
          <w:b/>
          <w:bCs/>
          <w:rtl/>
        </w:rPr>
        <w:t xml:space="preserve"> </w:t>
      </w:r>
      <w:r w:rsidR="00E04989" w:rsidRPr="00E04989">
        <w:rPr>
          <w:rFonts w:hint="eastAsia"/>
          <w:b/>
          <w:bCs/>
          <w:rtl/>
        </w:rPr>
        <w:t>إِلَى</w:t>
      </w:r>
      <w:r w:rsidR="00E04989" w:rsidRPr="00E04989">
        <w:rPr>
          <w:b/>
          <w:bCs/>
          <w:rtl/>
        </w:rPr>
        <w:t xml:space="preserve"> </w:t>
      </w:r>
      <w:r w:rsidR="00E04989" w:rsidRPr="00E04989">
        <w:rPr>
          <w:rFonts w:hint="eastAsia"/>
          <w:b/>
          <w:bCs/>
          <w:rtl/>
        </w:rPr>
        <w:t>اللَّهِ</w:t>
      </w:r>
      <w:r w:rsidR="00E04989" w:rsidRPr="00E04989">
        <w:rPr>
          <w:b/>
          <w:bCs/>
          <w:rtl/>
        </w:rPr>
        <w:t xml:space="preserve"> </w:t>
      </w:r>
      <w:r w:rsidR="00E04989" w:rsidRPr="00E04989">
        <w:rPr>
          <w:rFonts w:hint="eastAsia"/>
          <w:b/>
          <w:bCs/>
          <w:rtl/>
        </w:rPr>
        <w:t>عَلى</w:t>
      </w:r>
      <w:r w:rsidR="00E04989" w:rsidRPr="00E04989">
        <w:rPr>
          <w:rFonts w:hint="eastAsia"/>
          <w:rtl/>
        </w:rPr>
        <w:t>‏</w:t>
      </w:r>
      <w:r w:rsidR="00AD561F" w:rsidRPr="008127B1">
        <w:rPr>
          <w:rFonts w:hint="cs"/>
          <w:rtl/>
        </w:rPr>
        <w:t>...</w:t>
      </w:r>
      <w:r w:rsidRPr="008127B1">
        <w:rPr>
          <w:rFonts w:hint="cs"/>
          <w:rtl/>
        </w:rPr>
        <w:t>»</w:t>
      </w:r>
      <w:r w:rsidR="008A2383" w:rsidRPr="008127B1">
        <w:rPr>
          <w:rFonts w:hint="cs"/>
          <w:rtl/>
        </w:rPr>
        <w:t xml:space="preserve"> (یوسف/108)</w:t>
      </w:r>
      <w:r w:rsidR="00AD561F" w:rsidRPr="008127B1">
        <w:rPr>
          <w:rFonts w:hint="cs"/>
          <w:rtl/>
        </w:rPr>
        <w:t xml:space="preserve">، </w:t>
      </w:r>
      <w:r w:rsidRPr="008127B1">
        <w:rPr>
          <w:rFonts w:hint="cs"/>
          <w:rtl/>
        </w:rPr>
        <w:t>«</w:t>
      </w:r>
      <w:r w:rsidR="00C84678" w:rsidRPr="00C84678">
        <w:rPr>
          <w:rFonts w:hint="eastAsia"/>
          <w:b/>
          <w:bCs/>
          <w:rtl/>
        </w:rPr>
        <w:t>ادْعُ</w:t>
      </w:r>
      <w:r w:rsidR="00C84678" w:rsidRPr="00C84678">
        <w:rPr>
          <w:b/>
          <w:bCs/>
          <w:rtl/>
        </w:rPr>
        <w:t xml:space="preserve"> </w:t>
      </w:r>
      <w:r w:rsidR="00C84678" w:rsidRPr="00C84678">
        <w:rPr>
          <w:rFonts w:hint="eastAsia"/>
          <w:b/>
          <w:bCs/>
          <w:rtl/>
        </w:rPr>
        <w:t>إِلى‏</w:t>
      </w:r>
      <w:r w:rsidR="00C84678" w:rsidRPr="00C84678">
        <w:rPr>
          <w:b/>
          <w:bCs/>
          <w:rtl/>
        </w:rPr>
        <w:t xml:space="preserve"> </w:t>
      </w:r>
      <w:r w:rsidR="00C84678" w:rsidRPr="00C84678">
        <w:rPr>
          <w:rFonts w:hint="eastAsia"/>
          <w:b/>
          <w:bCs/>
          <w:rtl/>
        </w:rPr>
        <w:t>سَبِيلِ</w:t>
      </w:r>
      <w:r w:rsidR="00C84678" w:rsidRPr="00C84678">
        <w:rPr>
          <w:b/>
          <w:bCs/>
          <w:rtl/>
        </w:rPr>
        <w:t xml:space="preserve"> </w:t>
      </w:r>
      <w:r w:rsidR="00C84678" w:rsidRPr="00C84678">
        <w:rPr>
          <w:rFonts w:hint="eastAsia"/>
          <w:b/>
          <w:bCs/>
          <w:rtl/>
        </w:rPr>
        <w:t>رَبِّكَ</w:t>
      </w:r>
      <w:r w:rsidR="00C84678" w:rsidRPr="00C84678">
        <w:rPr>
          <w:b/>
          <w:bCs/>
          <w:rtl/>
        </w:rPr>
        <w:t xml:space="preserve"> </w:t>
      </w:r>
      <w:r w:rsidR="00C84678" w:rsidRPr="00C84678">
        <w:rPr>
          <w:rFonts w:hint="eastAsia"/>
          <w:b/>
          <w:bCs/>
          <w:rtl/>
        </w:rPr>
        <w:t>بِالْحِكْمَةِ</w:t>
      </w:r>
      <w:r w:rsidR="00C84678" w:rsidRPr="00C84678">
        <w:rPr>
          <w:b/>
          <w:bCs/>
          <w:rtl/>
        </w:rPr>
        <w:t xml:space="preserve"> </w:t>
      </w:r>
      <w:r w:rsidR="00C84678" w:rsidRPr="00C84678">
        <w:rPr>
          <w:rFonts w:hint="eastAsia"/>
          <w:b/>
          <w:bCs/>
          <w:rtl/>
        </w:rPr>
        <w:t>وَ</w:t>
      </w:r>
      <w:r w:rsidR="00C84678" w:rsidRPr="00C84678">
        <w:rPr>
          <w:b/>
          <w:bCs/>
          <w:rtl/>
        </w:rPr>
        <w:t xml:space="preserve"> </w:t>
      </w:r>
      <w:r w:rsidR="00C84678" w:rsidRPr="00C84678">
        <w:rPr>
          <w:rFonts w:hint="eastAsia"/>
          <w:b/>
          <w:bCs/>
          <w:rtl/>
        </w:rPr>
        <w:t>الْمَوْعِظَةِ</w:t>
      </w:r>
      <w:r w:rsidR="00C84678" w:rsidRPr="00C84678">
        <w:rPr>
          <w:b/>
          <w:bCs/>
          <w:rtl/>
        </w:rPr>
        <w:t xml:space="preserve"> </w:t>
      </w:r>
      <w:r w:rsidR="00C84678" w:rsidRPr="00C84678">
        <w:rPr>
          <w:rFonts w:hint="eastAsia"/>
          <w:b/>
          <w:bCs/>
          <w:rtl/>
        </w:rPr>
        <w:t>الْحَسَنَة</w:t>
      </w:r>
      <w:r w:rsidRPr="008127B1">
        <w:rPr>
          <w:rFonts w:hint="cs"/>
          <w:rtl/>
        </w:rPr>
        <w:t>»</w:t>
      </w:r>
      <w:r w:rsidR="008A2383" w:rsidRPr="008127B1">
        <w:rPr>
          <w:rFonts w:hint="cs"/>
          <w:rtl/>
        </w:rPr>
        <w:t xml:space="preserve"> (نحل/125)</w:t>
      </w:r>
      <w:r w:rsidR="00AD561F" w:rsidRPr="008127B1">
        <w:rPr>
          <w:rFonts w:hint="cs"/>
          <w:rtl/>
        </w:rPr>
        <w:t xml:space="preserve">، </w:t>
      </w:r>
      <w:r w:rsidRPr="008127B1">
        <w:rPr>
          <w:rFonts w:hint="cs"/>
          <w:rtl/>
        </w:rPr>
        <w:t>«</w:t>
      </w:r>
      <w:r w:rsidR="00C84678" w:rsidRPr="00C84678">
        <w:rPr>
          <w:rFonts w:hint="eastAsia"/>
          <w:b/>
          <w:bCs/>
          <w:rtl/>
        </w:rPr>
        <w:t>يَدْعُونَ</w:t>
      </w:r>
      <w:r w:rsidR="00C84678" w:rsidRPr="00C84678">
        <w:rPr>
          <w:b/>
          <w:bCs/>
          <w:rtl/>
        </w:rPr>
        <w:t xml:space="preserve"> </w:t>
      </w:r>
      <w:r w:rsidR="00C84678" w:rsidRPr="00C84678">
        <w:rPr>
          <w:rFonts w:hint="eastAsia"/>
          <w:b/>
          <w:bCs/>
          <w:rtl/>
        </w:rPr>
        <w:t>إِلَى</w:t>
      </w:r>
      <w:r w:rsidR="00C84678" w:rsidRPr="00C84678">
        <w:rPr>
          <w:b/>
          <w:bCs/>
          <w:rtl/>
        </w:rPr>
        <w:t xml:space="preserve"> </w:t>
      </w:r>
      <w:r w:rsidR="00C84678" w:rsidRPr="00C84678">
        <w:rPr>
          <w:rFonts w:hint="eastAsia"/>
          <w:b/>
          <w:bCs/>
          <w:rtl/>
        </w:rPr>
        <w:t>الْخَيْر</w:t>
      </w:r>
      <w:r w:rsidRPr="008127B1">
        <w:rPr>
          <w:rFonts w:hint="cs"/>
          <w:rtl/>
        </w:rPr>
        <w:t>»</w:t>
      </w:r>
      <w:r w:rsidR="008A2383" w:rsidRPr="008127B1">
        <w:rPr>
          <w:rFonts w:hint="cs"/>
          <w:rtl/>
        </w:rPr>
        <w:t xml:space="preserve"> (آل عمران/104)</w:t>
      </w:r>
      <w:r w:rsidRPr="008127B1">
        <w:rPr>
          <w:rFonts w:hint="cs"/>
          <w:rtl/>
        </w:rPr>
        <w:t xml:space="preserve"> و ...</w:t>
      </w:r>
      <w:r w:rsidR="00AD561F" w:rsidRPr="008127B1">
        <w:rPr>
          <w:rFonts w:hint="cs"/>
          <w:rtl/>
        </w:rPr>
        <w:t>،</w:t>
      </w:r>
      <w:r w:rsidRPr="008127B1">
        <w:rPr>
          <w:rFonts w:hint="cs"/>
          <w:rtl/>
        </w:rPr>
        <w:t xml:space="preserve"> ادله</w:t>
      </w:r>
      <w:r w:rsidRPr="008127B1">
        <w:rPr>
          <w:rFonts w:hint="cs"/>
          <w:rtl/>
        </w:rPr>
        <w:softHyphen/>
        <w:t xml:space="preserve">ای هستند که در </w:t>
      </w:r>
      <w:r w:rsidR="00BE78FD">
        <w:rPr>
          <w:rFonts w:hint="cs"/>
          <w:rtl/>
        </w:rPr>
        <w:t>آن‌ها</w:t>
      </w:r>
      <w:r w:rsidR="00AD561F" w:rsidRPr="008127B1">
        <w:rPr>
          <w:rFonts w:hint="cs"/>
          <w:rtl/>
        </w:rPr>
        <w:t xml:space="preserve"> دعوت </w:t>
      </w:r>
      <w:r w:rsidRPr="008127B1">
        <w:rPr>
          <w:rFonts w:hint="cs"/>
          <w:rtl/>
        </w:rPr>
        <w:t>به</w:t>
      </w:r>
      <w:r w:rsidR="00AD561F" w:rsidRPr="008127B1">
        <w:rPr>
          <w:rFonts w:hint="cs"/>
          <w:rtl/>
        </w:rPr>
        <w:t xml:space="preserve"> خیر</w:t>
      </w:r>
      <w:r w:rsidRPr="008127B1">
        <w:rPr>
          <w:rFonts w:hint="cs"/>
          <w:rtl/>
        </w:rPr>
        <w:t xml:space="preserve"> شده</w:t>
      </w:r>
      <w:r w:rsidR="00AD561F" w:rsidRPr="008127B1">
        <w:rPr>
          <w:rFonts w:hint="cs"/>
          <w:rtl/>
        </w:rPr>
        <w:t xml:space="preserve"> است</w:t>
      </w:r>
      <w:r w:rsidRPr="008127B1">
        <w:rPr>
          <w:rFonts w:hint="cs"/>
          <w:rtl/>
        </w:rPr>
        <w:t>.</w:t>
      </w:r>
      <w:r w:rsidR="00AD561F" w:rsidRPr="008127B1">
        <w:rPr>
          <w:rFonts w:hint="cs"/>
          <w:rtl/>
        </w:rPr>
        <w:t xml:space="preserve"> این</w:t>
      </w:r>
      <w:r w:rsidRPr="008127B1">
        <w:rPr>
          <w:rFonts w:hint="cs"/>
          <w:rtl/>
        </w:rPr>
        <w:t xml:space="preserve"> دعوت</w:t>
      </w:r>
      <w:r w:rsidR="00AD561F" w:rsidRPr="008127B1">
        <w:rPr>
          <w:rFonts w:hint="cs"/>
          <w:rtl/>
        </w:rPr>
        <w:t xml:space="preserve"> هم در آیات آمده است و هم در روایات.</w:t>
      </w:r>
      <w:r w:rsidR="000A54DA" w:rsidRPr="008127B1">
        <w:rPr>
          <w:rFonts w:hint="cs"/>
          <w:rtl/>
        </w:rPr>
        <w:t xml:space="preserve"> </w:t>
      </w:r>
      <w:r w:rsidR="00AD561F" w:rsidRPr="008127B1">
        <w:rPr>
          <w:rFonts w:hint="cs"/>
          <w:rtl/>
        </w:rPr>
        <w:t>قاعد</w:t>
      </w:r>
      <w:r w:rsidR="008127B1">
        <w:rPr>
          <w:rFonts w:hint="cs"/>
          <w:rtl/>
        </w:rPr>
        <w:t>ه</w:t>
      </w:r>
      <w:r w:rsidR="00AD561F" w:rsidRPr="008127B1">
        <w:rPr>
          <w:rFonts w:hint="cs"/>
          <w:rtl/>
        </w:rPr>
        <w:t xml:space="preserve"> </w:t>
      </w:r>
      <w:r w:rsidR="006B2D53" w:rsidRPr="008127B1">
        <w:rPr>
          <w:rFonts w:hint="cs"/>
          <w:rtl/>
        </w:rPr>
        <w:t>«</w:t>
      </w:r>
      <w:r w:rsidR="007E2DF6">
        <w:rPr>
          <w:rFonts w:hint="cs"/>
          <w:rtl/>
        </w:rPr>
        <w:t>دعوة</w:t>
      </w:r>
      <w:r w:rsidR="00AD561F" w:rsidRPr="008127B1">
        <w:rPr>
          <w:rFonts w:hint="cs"/>
          <w:rtl/>
        </w:rPr>
        <w:t xml:space="preserve"> إلی الخیر</w:t>
      </w:r>
      <w:r w:rsidR="006B2D53" w:rsidRPr="008127B1">
        <w:rPr>
          <w:rFonts w:hint="cs"/>
          <w:rtl/>
        </w:rPr>
        <w:t>»</w:t>
      </w:r>
      <w:r w:rsidR="00AD561F" w:rsidRPr="008127B1">
        <w:rPr>
          <w:rFonts w:hint="cs"/>
          <w:rtl/>
        </w:rPr>
        <w:t xml:space="preserve"> </w:t>
      </w:r>
      <w:r w:rsidR="006B2D53" w:rsidRPr="008127B1">
        <w:rPr>
          <w:rFonts w:hint="cs"/>
          <w:rtl/>
        </w:rPr>
        <w:t>به معنای «</w:t>
      </w:r>
      <w:r w:rsidR="00AD561F" w:rsidRPr="008127B1">
        <w:rPr>
          <w:rFonts w:hint="cs"/>
          <w:rtl/>
        </w:rPr>
        <w:t>تبلیغ</w:t>
      </w:r>
      <w:r w:rsidR="006B2D53" w:rsidRPr="008127B1">
        <w:rPr>
          <w:rFonts w:hint="cs"/>
          <w:rtl/>
        </w:rPr>
        <w:t>»</w:t>
      </w:r>
      <w:r w:rsidR="00AD561F" w:rsidRPr="008127B1">
        <w:rPr>
          <w:rFonts w:hint="cs"/>
          <w:rtl/>
        </w:rPr>
        <w:t xml:space="preserve"> </w:t>
      </w:r>
      <w:r w:rsidR="006B2D53" w:rsidRPr="008127B1">
        <w:rPr>
          <w:rFonts w:hint="cs"/>
          <w:rtl/>
        </w:rPr>
        <w:t>نیز هست؛</w:t>
      </w:r>
      <w:r w:rsidR="00AD561F" w:rsidRPr="008127B1">
        <w:rPr>
          <w:rFonts w:hint="cs"/>
          <w:rtl/>
        </w:rPr>
        <w:t xml:space="preserve"> </w:t>
      </w:r>
      <w:r w:rsidR="006B2D53" w:rsidRPr="008127B1">
        <w:rPr>
          <w:rFonts w:hint="cs"/>
          <w:rtl/>
        </w:rPr>
        <w:t>ولی امروزه</w:t>
      </w:r>
      <w:r w:rsidR="00AD561F" w:rsidRPr="008127B1">
        <w:rPr>
          <w:rFonts w:hint="cs"/>
          <w:rtl/>
        </w:rPr>
        <w:t xml:space="preserve"> به جای تبلیغ</w:t>
      </w:r>
      <w:r w:rsidR="006B2D53" w:rsidRPr="008127B1">
        <w:rPr>
          <w:rFonts w:hint="cs"/>
          <w:rtl/>
        </w:rPr>
        <w:t>،</w:t>
      </w:r>
      <w:r w:rsidR="00AD561F" w:rsidRPr="008127B1">
        <w:rPr>
          <w:rFonts w:hint="cs"/>
          <w:rtl/>
        </w:rPr>
        <w:t xml:space="preserve"> دعوت را به کار می</w:t>
      </w:r>
      <w:r w:rsidR="006B2D53" w:rsidRPr="008127B1">
        <w:rPr>
          <w:rtl/>
        </w:rPr>
        <w:softHyphen/>
      </w:r>
      <w:r w:rsidR="00AD561F" w:rsidRPr="008127B1">
        <w:rPr>
          <w:rFonts w:hint="cs"/>
          <w:rtl/>
        </w:rPr>
        <w:t>برند</w:t>
      </w:r>
      <w:r w:rsidR="006B2D53" w:rsidRPr="008127B1">
        <w:rPr>
          <w:rFonts w:hint="cs"/>
          <w:rtl/>
        </w:rPr>
        <w:t>.</w:t>
      </w:r>
      <w:r w:rsidR="00AD561F" w:rsidRPr="008127B1">
        <w:rPr>
          <w:rFonts w:hint="cs"/>
          <w:rtl/>
        </w:rPr>
        <w:t xml:space="preserve"> </w:t>
      </w:r>
    </w:p>
    <w:p w:rsidR="000A54DA" w:rsidRPr="008127B1" w:rsidRDefault="000A54DA" w:rsidP="00382B0F">
      <w:pPr>
        <w:pStyle w:val="Heading3"/>
        <w:rPr>
          <w:rtl/>
        </w:rPr>
      </w:pPr>
      <w:bookmarkStart w:id="29" w:name="_Toc398800237"/>
      <w:r w:rsidRPr="008127B1">
        <w:rPr>
          <w:rFonts w:hint="cs"/>
          <w:rtl/>
        </w:rPr>
        <w:t>گستر</w:t>
      </w:r>
      <w:r w:rsidR="00DC2596" w:rsidRPr="008127B1">
        <w:rPr>
          <w:rFonts w:hint="cs"/>
          <w:rtl/>
        </w:rPr>
        <w:t>ه</w:t>
      </w:r>
      <w:r w:rsidRPr="008127B1">
        <w:rPr>
          <w:rFonts w:hint="cs"/>
          <w:rtl/>
        </w:rPr>
        <w:t xml:space="preserve"> این قاعده</w:t>
      </w:r>
      <w:bookmarkEnd w:id="29"/>
    </w:p>
    <w:p w:rsidR="00AD561F" w:rsidRPr="008127B1" w:rsidRDefault="00AD561F" w:rsidP="00382B0F">
      <w:pPr>
        <w:jc w:val="lowKashida"/>
        <w:rPr>
          <w:rtl/>
        </w:rPr>
      </w:pPr>
      <w:r w:rsidRPr="008127B1">
        <w:rPr>
          <w:rFonts w:hint="cs"/>
          <w:rtl/>
        </w:rPr>
        <w:t xml:space="preserve">این </w:t>
      </w:r>
      <w:r w:rsidR="006B2D53" w:rsidRPr="008127B1">
        <w:rPr>
          <w:rFonts w:hint="cs"/>
          <w:rtl/>
        </w:rPr>
        <w:t>قاعده</w:t>
      </w:r>
      <w:r w:rsidRPr="008127B1">
        <w:rPr>
          <w:rFonts w:hint="cs"/>
          <w:rtl/>
        </w:rPr>
        <w:t xml:space="preserve"> </w:t>
      </w:r>
      <w:r w:rsidR="006B2D53" w:rsidRPr="008127B1">
        <w:rPr>
          <w:rFonts w:hint="cs"/>
          <w:rtl/>
        </w:rPr>
        <w:t>مانند قاعد</w:t>
      </w:r>
      <w:r w:rsidR="00DC2596" w:rsidRPr="008127B1">
        <w:rPr>
          <w:rFonts w:hint="cs"/>
          <w:rtl/>
          <w:lang w:bidi="fa-IR"/>
        </w:rPr>
        <w:t>ه</w:t>
      </w:r>
      <w:r w:rsidRPr="008127B1">
        <w:rPr>
          <w:rFonts w:hint="cs"/>
          <w:rtl/>
        </w:rPr>
        <w:t xml:space="preserve"> ارشاد جاهل </w:t>
      </w:r>
      <w:r w:rsidR="006B2D53" w:rsidRPr="008127B1">
        <w:rPr>
          <w:rFonts w:hint="cs"/>
          <w:rtl/>
        </w:rPr>
        <w:t>مشتمل</w:t>
      </w:r>
      <w:r w:rsidRPr="008127B1">
        <w:rPr>
          <w:rFonts w:hint="cs"/>
          <w:rtl/>
        </w:rPr>
        <w:t xml:space="preserve"> ب</w:t>
      </w:r>
      <w:r w:rsidR="006B2D53" w:rsidRPr="008127B1">
        <w:rPr>
          <w:rFonts w:hint="cs"/>
          <w:rtl/>
        </w:rPr>
        <w:t>ر</w:t>
      </w:r>
      <w:r w:rsidRPr="008127B1">
        <w:rPr>
          <w:rFonts w:hint="cs"/>
          <w:rtl/>
        </w:rPr>
        <w:t xml:space="preserve"> دو قاعده می</w:t>
      </w:r>
      <w:r w:rsidR="006B2D53" w:rsidRPr="008127B1">
        <w:rPr>
          <w:rtl/>
        </w:rPr>
        <w:softHyphen/>
      </w:r>
      <w:r w:rsidRPr="008127B1">
        <w:rPr>
          <w:rFonts w:hint="cs"/>
          <w:rtl/>
        </w:rPr>
        <w:t xml:space="preserve">شود؛ یکی الزامی و </w:t>
      </w:r>
      <w:r w:rsidR="006B2D53" w:rsidRPr="008127B1">
        <w:rPr>
          <w:rFonts w:hint="cs"/>
          <w:rtl/>
        </w:rPr>
        <w:t>دیگری</w:t>
      </w:r>
      <w:r w:rsidRPr="008127B1">
        <w:rPr>
          <w:rFonts w:hint="cs"/>
          <w:rtl/>
        </w:rPr>
        <w:t xml:space="preserve"> غیر الزامی. در جایی که امور اعتقادی </w:t>
      </w:r>
      <w:r w:rsidR="006B2D53" w:rsidRPr="008127B1">
        <w:rPr>
          <w:rFonts w:hint="cs"/>
          <w:rtl/>
        </w:rPr>
        <w:t>یا یک حکم</w:t>
      </w:r>
      <w:r w:rsidRPr="008127B1">
        <w:rPr>
          <w:rFonts w:hint="cs"/>
          <w:rtl/>
        </w:rPr>
        <w:t xml:space="preserve"> الزامی مورد ابتلا باشد، آن دعوت واجب است</w:t>
      </w:r>
      <w:r w:rsidR="006B2D53" w:rsidRPr="008127B1">
        <w:rPr>
          <w:rFonts w:hint="cs"/>
          <w:rtl/>
        </w:rPr>
        <w:t>؛</w:t>
      </w:r>
      <w:r w:rsidR="000A54DA" w:rsidRPr="008127B1">
        <w:rPr>
          <w:rFonts w:hint="cs"/>
          <w:rtl/>
        </w:rPr>
        <w:t xml:space="preserve"> در غیر این صورت دعوت به خیر مستحب است.</w:t>
      </w:r>
      <w:r w:rsidRPr="008127B1">
        <w:rPr>
          <w:rFonts w:hint="cs"/>
          <w:rtl/>
        </w:rPr>
        <w:t xml:space="preserve"> </w:t>
      </w:r>
      <w:r w:rsidR="006B2D53" w:rsidRPr="008127B1">
        <w:rPr>
          <w:rFonts w:hint="cs"/>
          <w:rtl/>
        </w:rPr>
        <w:t>به عنوان مثال</w:t>
      </w:r>
      <w:r w:rsidRPr="008127B1">
        <w:rPr>
          <w:rFonts w:hint="cs"/>
          <w:rtl/>
        </w:rPr>
        <w:t xml:space="preserve"> در </w:t>
      </w:r>
      <w:r w:rsidR="006B2D53" w:rsidRPr="008127B1">
        <w:rPr>
          <w:rFonts w:hint="cs"/>
          <w:rtl/>
        </w:rPr>
        <w:t>حوز</w:t>
      </w:r>
      <w:r w:rsidR="00DC2596" w:rsidRPr="008127B1">
        <w:rPr>
          <w:rFonts w:hint="cs"/>
          <w:rtl/>
          <w:lang w:bidi="fa-IR"/>
        </w:rPr>
        <w:t>ه</w:t>
      </w:r>
      <w:r w:rsidR="006B2D53" w:rsidRPr="008127B1">
        <w:rPr>
          <w:rFonts w:hint="cs"/>
          <w:rtl/>
        </w:rPr>
        <w:t xml:space="preserve"> اعتقاد</w:t>
      </w:r>
      <w:r w:rsidRPr="008127B1">
        <w:rPr>
          <w:rFonts w:hint="cs"/>
          <w:rtl/>
        </w:rPr>
        <w:t>ات، کسی معتقد به ائم</w:t>
      </w:r>
      <w:r w:rsidR="008127B1">
        <w:rPr>
          <w:rFonts w:hint="cs"/>
          <w:rtl/>
        </w:rPr>
        <w:t>ه</w:t>
      </w:r>
      <w:r w:rsidRPr="008127B1">
        <w:rPr>
          <w:rFonts w:hint="cs"/>
          <w:rtl/>
        </w:rPr>
        <w:t xml:space="preserve"> اثنی عشر نیست</w:t>
      </w:r>
      <w:r w:rsidR="006B2D53" w:rsidRPr="008127B1">
        <w:rPr>
          <w:rFonts w:hint="cs"/>
          <w:rtl/>
        </w:rPr>
        <w:t>.</w:t>
      </w:r>
      <w:r w:rsidRPr="008127B1">
        <w:rPr>
          <w:rFonts w:hint="cs"/>
          <w:rtl/>
        </w:rPr>
        <w:t xml:space="preserve"> </w:t>
      </w:r>
      <w:r w:rsidR="006B2D53" w:rsidRPr="008127B1">
        <w:rPr>
          <w:rFonts w:hint="cs"/>
          <w:rtl/>
        </w:rPr>
        <w:t>در این صورت اگر</w:t>
      </w:r>
      <w:r w:rsidRPr="008127B1">
        <w:rPr>
          <w:rFonts w:hint="cs"/>
          <w:rtl/>
        </w:rPr>
        <w:t xml:space="preserve"> شرایط</w:t>
      </w:r>
      <w:r w:rsidR="006B2D53" w:rsidRPr="008127B1">
        <w:rPr>
          <w:rFonts w:hint="cs"/>
          <w:rtl/>
        </w:rPr>
        <w:t xml:space="preserve"> دعوت محقق باشد،</w:t>
      </w:r>
      <w:r w:rsidRPr="008127B1">
        <w:rPr>
          <w:rFonts w:hint="cs"/>
          <w:rtl/>
        </w:rPr>
        <w:t xml:space="preserve"> دعوت او به اعتقاد صحیح واجب است</w:t>
      </w:r>
      <w:r w:rsidR="006B2D53" w:rsidRPr="008127B1">
        <w:rPr>
          <w:rFonts w:hint="cs"/>
          <w:rtl/>
        </w:rPr>
        <w:t>.</w:t>
      </w:r>
      <w:r w:rsidRPr="008127B1">
        <w:rPr>
          <w:rFonts w:hint="cs"/>
          <w:rtl/>
        </w:rPr>
        <w:t xml:space="preserve"> این</w:t>
      </w:r>
      <w:r w:rsidR="006B2D53" w:rsidRPr="008127B1">
        <w:rPr>
          <w:rFonts w:hint="cs"/>
          <w:rtl/>
        </w:rPr>
        <w:t xml:space="preserve"> مثال</w:t>
      </w:r>
      <w:r w:rsidRPr="008127B1">
        <w:rPr>
          <w:rFonts w:hint="cs"/>
          <w:rtl/>
        </w:rPr>
        <w:t xml:space="preserve"> </w:t>
      </w:r>
      <w:r w:rsidR="00BE78FD">
        <w:rPr>
          <w:rFonts w:hint="cs"/>
          <w:rtl/>
        </w:rPr>
        <w:t>به‌طور</w:t>
      </w:r>
      <w:r w:rsidRPr="008127B1">
        <w:rPr>
          <w:rFonts w:hint="cs"/>
          <w:rtl/>
        </w:rPr>
        <w:t xml:space="preserve"> خاص در روایات </w:t>
      </w:r>
      <w:r w:rsidR="006B2D53" w:rsidRPr="008127B1">
        <w:rPr>
          <w:rFonts w:hint="cs"/>
          <w:rtl/>
        </w:rPr>
        <w:t>نیز</w:t>
      </w:r>
      <w:r w:rsidRPr="008127B1">
        <w:rPr>
          <w:rFonts w:hint="cs"/>
          <w:rtl/>
        </w:rPr>
        <w:t xml:space="preserve"> آمده است. </w:t>
      </w:r>
      <w:r w:rsidR="006B2D53" w:rsidRPr="008127B1">
        <w:rPr>
          <w:rFonts w:hint="cs"/>
          <w:rtl/>
        </w:rPr>
        <w:t>در روایت آمده است که شخص به امام می</w:t>
      </w:r>
      <w:r w:rsidR="006B2D53" w:rsidRPr="008127B1">
        <w:rPr>
          <w:rFonts w:hint="cs"/>
          <w:rtl/>
        </w:rPr>
        <w:softHyphen/>
        <w:t xml:space="preserve">گوید </w:t>
      </w:r>
      <w:r w:rsidRPr="008127B1">
        <w:rPr>
          <w:rFonts w:hint="cs"/>
          <w:rtl/>
        </w:rPr>
        <w:t>همسایه</w:t>
      </w:r>
      <w:r w:rsidR="006B2D53" w:rsidRPr="008127B1">
        <w:rPr>
          <w:rtl/>
        </w:rPr>
        <w:softHyphen/>
      </w:r>
      <w:r w:rsidRPr="008127B1">
        <w:rPr>
          <w:rFonts w:hint="cs"/>
          <w:rtl/>
        </w:rPr>
        <w:t>ای دارم که معتقد به این امر نیست</w:t>
      </w:r>
      <w:r w:rsidR="006B2D53" w:rsidRPr="008127B1">
        <w:rPr>
          <w:rFonts w:hint="cs"/>
          <w:rtl/>
        </w:rPr>
        <w:t>.</w:t>
      </w:r>
      <w:r w:rsidRPr="008127B1">
        <w:rPr>
          <w:rFonts w:hint="cs"/>
          <w:rtl/>
        </w:rPr>
        <w:t xml:space="preserve"> آیا من باید او را دعوت کنم؟ حضرت می</w:t>
      </w:r>
      <w:r w:rsidR="006B2D53" w:rsidRPr="008127B1">
        <w:rPr>
          <w:rtl/>
        </w:rPr>
        <w:softHyphen/>
      </w:r>
      <w:r w:rsidRPr="008127B1">
        <w:rPr>
          <w:rFonts w:hint="cs"/>
          <w:rtl/>
        </w:rPr>
        <w:t>فرمایند: اگر مشکل</w:t>
      </w:r>
      <w:r w:rsidR="006B2D53" w:rsidRPr="008127B1">
        <w:rPr>
          <w:rFonts w:hint="cs"/>
          <w:rtl/>
        </w:rPr>
        <w:t>،</w:t>
      </w:r>
      <w:r w:rsidRPr="008127B1">
        <w:rPr>
          <w:rFonts w:hint="cs"/>
          <w:rtl/>
        </w:rPr>
        <w:t xml:space="preserve"> خطر و ضرری وجود ندارد عرضه</w:t>
      </w:r>
      <w:r w:rsidR="006B2D53" w:rsidRPr="008127B1">
        <w:rPr>
          <w:rtl/>
        </w:rPr>
        <w:softHyphen/>
      </w:r>
      <w:r w:rsidRPr="008127B1">
        <w:rPr>
          <w:rFonts w:hint="cs"/>
          <w:rtl/>
        </w:rPr>
        <w:t xml:space="preserve">اش کن. </w:t>
      </w:r>
    </w:p>
    <w:p w:rsidR="000A54DA" w:rsidRPr="008127B1" w:rsidRDefault="000A54DA" w:rsidP="00382B0F">
      <w:pPr>
        <w:jc w:val="lowKashida"/>
        <w:rPr>
          <w:rtl/>
        </w:rPr>
      </w:pPr>
      <w:r w:rsidRPr="008127B1">
        <w:rPr>
          <w:rFonts w:hint="cs"/>
          <w:rtl/>
        </w:rPr>
        <w:t>همچنین دعوت به خیر، طبعاً در احکام اجتماعی اسلام نیز می</w:t>
      </w:r>
      <w:r w:rsidRPr="008127B1">
        <w:rPr>
          <w:rtl/>
        </w:rPr>
        <w:softHyphen/>
      </w:r>
      <w:r w:rsidRPr="008127B1">
        <w:rPr>
          <w:rFonts w:hint="cs"/>
          <w:rtl/>
        </w:rPr>
        <w:t xml:space="preserve">آید که در صورت داشتن قیود مذکور، واجب </w:t>
      </w:r>
      <w:r w:rsidRPr="008127B1">
        <w:rPr>
          <w:rtl/>
        </w:rPr>
        <w:br/>
      </w:r>
      <w:r w:rsidRPr="008127B1">
        <w:rPr>
          <w:rFonts w:hint="cs"/>
          <w:rtl/>
        </w:rPr>
        <w:t>می</w:t>
      </w:r>
      <w:r w:rsidRPr="008127B1">
        <w:rPr>
          <w:rtl/>
        </w:rPr>
        <w:softHyphen/>
      </w:r>
      <w:r w:rsidRPr="008127B1">
        <w:rPr>
          <w:rFonts w:hint="cs"/>
          <w:rtl/>
        </w:rPr>
        <w:t xml:space="preserve">شود و در غیر این صورت، مستحب. </w:t>
      </w:r>
    </w:p>
    <w:p w:rsidR="001E2DDC" w:rsidRPr="008127B1" w:rsidRDefault="001E2DDC" w:rsidP="00382B0F">
      <w:pPr>
        <w:pStyle w:val="Heading3"/>
        <w:rPr>
          <w:rtl/>
        </w:rPr>
      </w:pPr>
      <w:bookmarkStart w:id="30" w:name="_Toc398800238"/>
      <w:r w:rsidRPr="008127B1">
        <w:rPr>
          <w:rFonts w:hint="cs"/>
          <w:rtl/>
        </w:rPr>
        <w:lastRenderedPageBreak/>
        <w:t>مقایسه این قاعده با امر به معروف و نهی از منکر</w:t>
      </w:r>
      <w:bookmarkEnd w:id="30"/>
    </w:p>
    <w:p w:rsidR="000A54DA" w:rsidRPr="008127B1" w:rsidRDefault="00AD561F" w:rsidP="00382B0F">
      <w:pPr>
        <w:jc w:val="lowKashida"/>
        <w:rPr>
          <w:rtl/>
        </w:rPr>
      </w:pPr>
      <w:r w:rsidRPr="008127B1">
        <w:rPr>
          <w:rFonts w:hint="cs"/>
          <w:rtl/>
        </w:rPr>
        <w:t xml:space="preserve">امر به معروف و نهی از منکر </w:t>
      </w:r>
      <w:r w:rsidR="001E2DDC" w:rsidRPr="008127B1">
        <w:rPr>
          <w:rFonts w:hint="cs"/>
          <w:rtl/>
        </w:rPr>
        <w:t>در</w:t>
      </w:r>
      <w:r w:rsidRPr="008127B1">
        <w:rPr>
          <w:rFonts w:hint="cs"/>
          <w:rtl/>
        </w:rPr>
        <w:t xml:space="preserve"> جایی</w:t>
      </w:r>
      <w:r w:rsidR="001E2DDC" w:rsidRPr="008127B1">
        <w:rPr>
          <w:rFonts w:hint="cs"/>
          <w:rtl/>
        </w:rPr>
        <w:t xml:space="preserve"> واجب</w:t>
      </w:r>
      <w:r w:rsidRPr="008127B1">
        <w:rPr>
          <w:rFonts w:hint="cs"/>
          <w:rtl/>
        </w:rPr>
        <w:t xml:space="preserve"> است که کسی مرتکب منکر</w:t>
      </w:r>
      <w:r w:rsidR="001E2DDC" w:rsidRPr="008127B1">
        <w:rPr>
          <w:rFonts w:hint="cs"/>
          <w:rtl/>
        </w:rPr>
        <w:t>،</w:t>
      </w:r>
      <w:r w:rsidRPr="008127B1">
        <w:rPr>
          <w:rFonts w:hint="cs"/>
          <w:rtl/>
        </w:rPr>
        <w:t xml:space="preserve"> ترک واجب یا فعل حرام شده و </w:t>
      </w:r>
      <w:r w:rsidR="007007DE" w:rsidRPr="008127B1">
        <w:rPr>
          <w:rFonts w:hint="cs"/>
          <w:rtl/>
        </w:rPr>
        <w:t xml:space="preserve">در حال حاضر </w:t>
      </w:r>
      <w:r w:rsidR="001E2DDC" w:rsidRPr="008127B1">
        <w:rPr>
          <w:rFonts w:hint="cs"/>
          <w:rtl/>
        </w:rPr>
        <w:t>نیز</w:t>
      </w:r>
      <w:r w:rsidRPr="008127B1">
        <w:rPr>
          <w:rFonts w:hint="cs"/>
          <w:rtl/>
        </w:rPr>
        <w:t xml:space="preserve"> در حال گناه </w:t>
      </w:r>
      <w:r w:rsidR="007007DE" w:rsidRPr="008127B1">
        <w:rPr>
          <w:rFonts w:hint="cs"/>
          <w:rtl/>
        </w:rPr>
        <w:t>باشد</w:t>
      </w:r>
      <w:r w:rsidR="001E2DDC" w:rsidRPr="008127B1">
        <w:rPr>
          <w:rFonts w:hint="cs"/>
          <w:rtl/>
        </w:rPr>
        <w:t>.</w:t>
      </w:r>
      <w:r w:rsidRPr="008127B1">
        <w:rPr>
          <w:rFonts w:hint="cs"/>
          <w:rtl/>
        </w:rPr>
        <w:t xml:space="preserve"> </w:t>
      </w:r>
      <w:r w:rsidR="001E2DDC" w:rsidRPr="008127B1">
        <w:rPr>
          <w:rFonts w:hint="cs"/>
          <w:rtl/>
        </w:rPr>
        <w:t>در آنجا فرد</w:t>
      </w:r>
      <w:r w:rsidRPr="008127B1">
        <w:rPr>
          <w:rFonts w:hint="cs"/>
          <w:rtl/>
        </w:rPr>
        <w:t xml:space="preserve"> از مو</w:t>
      </w:r>
      <w:r w:rsidR="001E2DDC" w:rsidRPr="008127B1">
        <w:rPr>
          <w:rFonts w:hint="cs"/>
          <w:rtl/>
        </w:rPr>
        <w:t>ض</w:t>
      </w:r>
      <w:r w:rsidRPr="008127B1">
        <w:rPr>
          <w:rFonts w:hint="cs"/>
          <w:rtl/>
        </w:rPr>
        <w:t>ع ولایی و سلطنت امر و نهی می</w:t>
      </w:r>
      <w:r w:rsidR="001E2DDC" w:rsidRPr="008127B1">
        <w:rPr>
          <w:rtl/>
        </w:rPr>
        <w:softHyphen/>
      </w:r>
      <w:r w:rsidRPr="008127B1">
        <w:rPr>
          <w:rFonts w:hint="cs"/>
          <w:rtl/>
        </w:rPr>
        <w:t>کند</w:t>
      </w:r>
      <w:r w:rsidR="001E2DDC" w:rsidRPr="008127B1">
        <w:rPr>
          <w:rFonts w:hint="cs"/>
          <w:rtl/>
        </w:rPr>
        <w:t>؛</w:t>
      </w:r>
      <w:r w:rsidRPr="008127B1">
        <w:rPr>
          <w:rFonts w:hint="cs"/>
          <w:rtl/>
        </w:rPr>
        <w:t xml:space="preserve"> ولی در اینجا ممکن است </w:t>
      </w:r>
      <w:r w:rsidR="00B910DE">
        <w:rPr>
          <w:rFonts w:hint="cs"/>
          <w:rtl/>
        </w:rPr>
        <w:t>این‌گونه</w:t>
      </w:r>
      <w:r w:rsidRPr="008127B1">
        <w:rPr>
          <w:rFonts w:hint="cs"/>
          <w:rtl/>
        </w:rPr>
        <w:t xml:space="preserve"> نباشد و از باب خواهش</w:t>
      </w:r>
      <w:r w:rsidR="001E2DDC" w:rsidRPr="008127B1">
        <w:rPr>
          <w:rFonts w:hint="cs"/>
          <w:rtl/>
        </w:rPr>
        <w:t>،</w:t>
      </w:r>
      <w:r w:rsidRPr="008127B1">
        <w:rPr>
          <w:rFonts w:hint="cs"/>
          <w:rtl/>
        </w:rPr>
        <w:t xml:space="preserve"> تمنا</w:t>
      </w:r>
      <w:r w:rsidR="001E2DDC" w:rsidRPr="008127B1">
        <w:rPr>
          <w:rFonts w:hint="cs"/>
          <w:rtl/>
        </w:rPr>
        <w:t>،</w:t>
      </w:r>
      <w:r w:rsidRPr="008127B1">
        <w:rPr>
          <w:rFonts w:hint="cs"/>
          <w:rtl/>
        </w:rPr>
        <w:t xml:space="preserve"> راهنمایی و امثال </w:t>
      </w:r>
      <w:r w:rsidR="00BE78FD">
        <w:rPr>
          <w:rFonts w:hint="cs"/>
          <w:rtl/>
        </w:rPr>
        <w:t>این‌ها</w:t>
      </w:r>
      <w:r w:rsidRPr="008127B1">
        <w:rPr>
          <w:rFonts w:hint="cs"/>
          <w:rtl/>
        </w:rPr>
        <w:t xml:space="preserve"> باشد. هم کیفیتش فرق دارد، هم مورد</w:t>
      </w:r>
      <w:r w:rsidR="001E2DDC" w:rsidRPr="008127B1">
        <w:rPr>
          <w:rFonts w:hint="cs"/>
          <w:rtl/>
        </w:rPr>
        <w:t>ش و</w:t>
      </w:r>
      <w:r w:rsidRPr="008127B1">
        <w:rPr>
          <w:rFonts w:hint="cs"/>
          <w:rtl/>
        </w:rPr>
        <w:t xml:space="preserve"> هم </w:t>
      </w:r>
      <w:r w:rsidR="001E2DDC" w:rsidRPr="008127B1">
        <w:rPr>
          <w:rFonts w:hint="cs"/>
          <w:rtl/>
        </w:rPr>
        <w:t xml:space="preserve">تا حدودی </w:t>
      </w:r>
      <w:r w:rsidRPr="008127B1">
        <w:rPr>
          <w:rFonts w:hint="cs"/>
          <w:rtl/>
        </w:rPr>
        <w:t>شرایط</w:t>
      </w:r>
      <w:r w:rsidR="001E2DDC" w:rsidRPr="008127B1">
        <w:rPr>
          <w:rFonts w:hint="cs"/>
          <w:rtl/>
        </w:rPr>
        <w:t xml:space="preserve">ش. البته در </w:t>
      </w:r>
      <w:r w:rsidRPr="008127B1">
        <w:rPr>
          <w:rFonts w:hint="cs"/>
          <w:rtl/>
        </w:rPr>
        <w:t xml:space="preserve">خیلی </w:t>
      </w:r>
      <w:r w:rsidR="001E2DDC" w:rsidRPr="008127B1">
        <w:rPr>
          <w:rFonts w:hint="cs"/>
          <w:rtl/>
        </w:rPr>
        <w:t>موارد</w:t>
      </w:r>
      <w:r w:rsidRPr="008127B1">
        <w:rPr>
          <w:rFonts w:hint="cs"/>
          <w:rtl/>
        </w:rPr>
        <w:t xml:space="preserve"> </w:t>
      </w:r>
      <w:r w:rsidR="001E2DDC" w:rsidRPr="008127B1">
        <w:rPr>
          <w:rFonts w:hint="cs"/>
          <w:rtl/>
        </w:rPr>
        <w:t xml:space="preserve">نیز </w:t>
      </w:r>
      <w:r w:rsidRPr="008127B1">
        <w:rPr>
          <w:rFonts w:hint="cs"/>
          <w:rtl/>
        </w:rPr>
        <w:t xml:space="preserve">بر هم منطبق </w:t>
      </w:r>
      <w:r w:rsidR="001E2DDC" w:rsidRPr="008127B1">
        <w:rPr>
          <w:rFonts w:hint="cs"/>
          <w:rtl/>
        </w:rPr>
        <w:t>هستند؛</w:t>
      </w:r>
      <w:r w:rsidRPr="008127B1">
        <w:rPr>
          <w:rFonts w:hint="cs"/>
          <w:rtl/>
        </w:rPr>
        <w:t xml:space="preserve"> لذا بین</w:t>
      </w:r>
      <w:r w:rsidR="001E2DDC" w:rsidRPr="008127B1">
        <w:rPr>
          <w:rFonts w:hint="cs"/>
          <w:rtl/>
        </w:rPr>
        <w:t xml:space="preserve"> قاعد</w:t>
      </w:r>
      <w:r w:rsidR="00DC2596" w:rsidRPr="008127B1">
        <w:rPr>
          <w:rFonts w:hint="cs"/>
          <w:rtl/>
          <w:lang w:bidi="fa-IR"/>
        </w:rPr>
        <w:t>ه</w:t>
      </w:r>
      <w:r w:rsidRPr="008127B1">
        <w:rPr>
          <w:rFonts w:hint="cs"/>
          <w:rtl/>
        </w:rPr>
        <w:t xml:space="preserve"> </w:t>
      </w:r>
      <w:r w:rsidR="001E2DDC" w:rsidRPr="008127B1">
        <w:rPr>
          <w:rFonts w:hint="cs"/>
          <w:rtl/>
        </w:rPr>
        <w:t>«</w:t>
      </w:r>
      <w:r w:rsidRPr="008127B1">
        <w:rPr>
          <w:rFonts w:hint="cs"/>
          <w:rtl/>
        </w:rPr>
        <w:t>ال</w:t>
      </w:r>
      <w:r w:rsidR="007E2DF6">
        <w:rPr>
          <w:rFonts w:hint="cs"/>
          <w:rtl/>
        </w:rPr>
        <w:t>دعوة</w:t>
      </w:r>
      <w:r w:rsidRPr="008127B1">
        <w:rPr>
          <w:rFonts w:hint="cs"/>
          <w:rtl/>
        </w:rPr>
        <w:t xml:space="preserve"> إلی الخیر</w:t>
      </w:r>
      <w:r w:rsidR="001E2DDC" w:rsidRPr="008127B1">
        <w:rPr>
          <w:rFonts w:hint="cs"/>
          <w:rtl/>
        </w:rPr>
        <w:t>»</w:t>
      </w:r>
      <w:r w:rsidRPr="008127B1">
        <w:rPr>
          <w:rFonts w:hint="cs"/>
          <w:rtl/>
        </w:rPr>
        <w:t xml:space="preserve"> با امر به معروف و نهی از منکر از لحاظ مصداق و مورد</w:t>
      </w:r>
      <w:r w:rsidR="001E2DDC" w:rsidRPr="008127B1">
        <w:rPr>
          <w:rFonts w:hint="cs"/>
          <w:rtl/>
        </w:rPr>
        <w:t>، نسبت</w:t>
      </w:r>
      <w:r w:rsidRPr="008127B1">
        <w:rPr>
          <w:rFonts w:hint="cs"/>
          <w:rtl/>
        </w:rPr>
        <w:t xml:space="preserve"> عموم و خصوص من وجه</w:t>
      </w:r>
      <w:r w:rsidR="001E2DDC" w:rsidRPr="008127B1">
        <w:rPr>
          <w:rFonts w:hint="cs"/>
          <w:rtl/>
        </w:rPr>
        <w:t xml:space="preserve"> برقرار</w:t>
      </w:r>
      <w:r w:rsidRPr="008127B1">
        <w:rPr>
          <w:rFonts w:hint="cs"/>
          <w:rtl/>
        </w:rPr>
        <w:t xml:space="preserve"> است.</w:t>
      </w:r>
    </w:p>
    <w:p w:rsidR="000A54DA" w:rsidRPr="008127B1" w:rsidRDefault="000A54DA" w:rsidP="00382B0F">
      <w:pPr>
        <w:pStyle w:val="Heading3"/>
        <w:rPr>
          <w:rtl/>
        </w:rPr>
      </w:pPr>
      <w:bookmarkStart w:id="31" w:name="_Toc398800239"/>
      <w:r w:rsidRPr="008127B1">
        <w:rPr>
          <w:rFonts w:hint="cs"/>
          <w:rtl/>
        </w:rPr>
        <w:t>رابطه این قاعده با قاعد</w:t>
      </w:r>
      <w:r w:rsidR="00DC2596" w:rsidRPr="008127B1">
        <w:rPr>
          <w:rFonts w:hint="cs"/>
          <w:rtl/>
        </w:rPr>
        <w:t>ه</w:t>
      </w:r>
      <w:r w:rsidRPr="008127B1">
        <w:rPr>
          <w:rFonts w:hint="cs"/>
          <w:rtl/>
        </w:rPr>
        <w:t xml:space="preserve"> «ارشاد جاهل»</w:t>
      </w:r>
      <w:bookmarkEnd w:id="31"/>
    </w:p>
    <w:p w:rsidR="00AD561F" w:rsidRPr="008127B1" w:rsidRDefault="00AD561F" w:rsidP="00382B0F">
      <w:pPr>
        <w:jc w:val="lowKashida"/>
        <w:rPr>
          <w:rtl/>
        </w:rPr>
      </w:pPr>
      <w:r w:rsidRPr="008127B1">
        <w:rPr>
          <w:rFonts w:hint="cs"/>
          <w:rtl/>
        </w:rPr>
        <w:t xml:space="preserve">رابطه </w:t>
      </w:r>
      <w:r w:rsidR="000A54DA" w:rsidRPr="008127B1">
        <w:rPr>
          <w:rFonts w:hint="cs"/>
          <w:rtl/>
        </w:rPr>
        <w:t>قاعد</w:t>
      </w:r>
      <w:r w:rsidR="00DC2596" w:rsidRPr="008127B1">
        <w:rPr>
          <w:rFonts w:hint="cs"/>
          <w:rtl/>
          <w:lang w:bidi="fa-IR"/>
        </w:rPr>
        <w:t>ه</w:t>
      </w:r>
      <w:r w:rsidR="000A54DA" w:rsidRPr="008127B1">
        <w:rPr>
          <w:rFonts w:hint="cs"/>
          <w:rtl/>
        </w:rPr>
        <w:t xml:space="preserve"> «</w:t>
      </w:r>
      <w:r w:rsidR="007E2DF6">
        <w:rPr>
          <w:rFonts w:hint="cs"/>
          <w:rtl/>
        </w:rPr>
        <w:t>دعوة</w:t>
      </w:r>
      <w:r w:rsidR="000A54DA" w:rsidRPr="008127B1">
        <w:rPr>
          <w:rFonts w:hint="cs"/>
          <w:rtl/>
        </w:rPr>
        <w:t xml:space="preserve"> إلی الخیر» با قاعد</w:t>
      </w:r>
      <w:r w:rsidR="00DC2596" w:rsidRPr="008127B1">
        <w:rPr>
          <w:rFonts w:hint="cs"/>
          <w:rtl/>
          <w:lang w:bidi="fa-IR"/>
        </w:rPr>
        <w:t>ه</w:t>
      </w:r>
      <w:r w:rsidRPr="008127B1">
        <w:rPr>
          <w:rFonts w:hint="cs"/>
          <w:rtl/>
        </w:rPr>
        <w:t xml:space="preserve"> </w:t>
      </w:r>
      <w:r w:rsidR="000A54DA" w:rsidRPr="008127B1">
        <w:rPr>
          <w:rFonts w:hint="cs"/>
          <w:rtl/>
        </w:rPr>
        <w:t>«</w:t>
      </w:r>
      <w:r w:rsidRPr="008127B1">
        <w:rPr>
          <w:rFonts w:hint="cs"/>
          <w:rtl/>
        </w:rPr>
        <w:t>ارشاد جاهل</w:t>
      </w:r>
      <w:r w:rsidR="000A54DA" w:rsidRPr="008127B1">
        <w:rPr>
          <w:rFonts w:hint="cs"/>
          <w:rtl/>
        </w:rPr>
        <w:t>»،</w:t>
      </w:r>
      <w:r w:rsidRPr="008127B1">
        <w:rPr>
          <w:rFonts w:hint="cs"/>
          <w:rtl/>
        </w:rPr>
        <w:t xml:space="preserve"> عموم و خصوص است</w:t>
      </w:r>
      <w:r w:rsidR="000A54DA" w:rsidRPr="008127B1">
        <w:rPr>
          <w:rFonts w:hint="cs"/>
          <w:rtl/>
        </w:rPr>
        <w:t>؛</w:t>
      </w:r>
      <w:r w:rsidRPr="008127B1">
        <w:rPr>
          <w:rFonts w:hint="cs"/>
          <w:rtl/>
        </w:rPr>
        <w:t xml:space="preserve"> </w:t>
      </w:r>
      <w:r w:rsidR="000A54DA" w:rsidRPr="008127B1">
        <w:rPr>
          <w:rFonts w:hint="cs"/>
          <w:rtl/>
        </w:rPr>
        <w:t>زیرا</w:t>
      </w:r>
      <w:r w:rsidRPr="008127B1">
        <w:rPr>
          <w:rFonts w:hint="cs"/>
          <w:rtl/>
        </w:rPr>
        <w:t xml:space="preserve"> ارشاد فقط در </w:t>
      </w:r>
      <w:r w:rsidR="000A54DA" w:rsidRPr="008127B1">
        <w:rPr>
          <w:rFonts w:hint="cs"/>
          <w:rtl/>
        </w:rPr>
        <w:t>حوز</w:t>
      </w:r>
      <w:r w:rsidR="00DC2596" w:rsidRPr="008127B1">
        <w:rPr>
          <w:rFonts w:hint="cs"/>
          <w:rtl/>
          <w:lang w:bidi="fa-IR"/>
        </w:rPr>
        <w:t>ه</w:t>
      </w:r>
      <w:r w:rsidR="000A54DA" w:rsidRPr="008127B1">
        <w:rPr>
          <w:rFonts w:hint="cs"/>
          <w:rtl/>
        </w:rPr>
        <w:t xml:space="preserve"> </w:t>
      </w:r>
      <w:r w:rsidRPr="008127B1">
        <w:rPr>
          <w:rFonts w:hint="cs"/>
          <w:rtl/>
        </w:rPr>
        <w:t>آموزش بود ولی دعوت</w:t>
      </w:r>
      <w:r w:rsidR="000A54DA" w:rsidRPr="008127B1">
        <w:rPr>
          <w:rFonts w:hint="cs"/>
          <w:rtl/>
        </w:rPr>
        <w:t xml:space="preserve"> به خیر</w:t>
      </w:r>
      <w:r w:rsidRPr="008127B1">
        <w:rPr>
          <w:rFonts w:hint="cs"/>
          <w:rtl/>
        </w:rPr>
        <w:t xml:space="preserve"> بعید نیست که اعم</w:t>
      </w:r>
      <w:r w:rsidR="000A54DA" w:rsidRPr="008127B1">
        <w:rPr>
          <w:rFonts w:hint="cs"/>
          <w:rtl/>
        </w:rPr>
        <w:t xml:space="preserve"> از آن باشد؛</w:t>
      </w:r>
      <w:r w:rsidRPr="008127B1">
        <w:rPr>
          <w:rFonts w:hint="cs"/>
          <w:rtl/>
        </w:rPr>
        <w:t xml:space="preserve"> یعنی نسبت به فعالیت</w:t>
      </w:r>
      <w:r w:rsidR="000A54DA" w:rsidRPr="008127B1">
        <w:rPr>
          <w:rtl/>
        </w:rPr>
        <w:softHyphen/>
      </w:r>
      <w:r w:rsidRPr="008127B1">
        <w:rPr>
          <w:rFonts w:hint="cs"/>
          <w:rtl/>
        </w:rPr>
        <w:t xml:space="preserve">های </w:t>
      </w:r>
      <w:r w:rsidR="00B910DE">
        <w:rPr>
          <w:rFonts w:hint="cs"/>
          <w:rtl/>
        </w:rPr>
        <w:t>فرا آموزشی</w:t>
      </w:r>
      <w:r w:rsidRPr="008127B1">
        <w:rPr>
          <w:rFonts w:hint="cs"/>
          <w:rtl/>
        </w:rPr>
        <w:t xml:space="preserve"> </w:t>
      </w:r>
      <w:r w:rsidR="000A54DA" w:rsidRPr="008127B1">
        <w:rPr>
          <w:rFonts w:hint="cs"/>
          <w:rtl/>
        </w:rPr>
        <w:t>نیز</w:t>
      </w:r>
      <w:r w:rsidRPr="008127B1">
        <w:rPr>
          <w:rFonts w:hint="cs"/>
          <w:rtl/>
        </w:rPr>
        <w:t xml:space="preserve"> دعوت </w:t>
      </w:r>
      <w:r w:rsidR="000A54DA" w:rsidRPr="008127B1">
        <w:rPr>
          <w:rFonts w:hint="cs"/>
          <w:rtl/>
        </w:rPr>
        <w:t>صدق کند. مانند زمانی که</w:t>
      </w:r>
      <w:r w:rsidRPr="008127B1">
        <w:rPr>
          <w:rFonts w:hint="cs"/>
          <w:rtl/>
        </w:rPr>
        <w:t xml:space="preserve"> موعظه می</w:t>
      </w:r>
      <w:r w:rsidR="000A54DA" w:rsidRPr="008127B1">
        <w:rPr>
          <w:rtl/>
        </w:rPr>
        <w:softHyphen/>
      </w:r>
      <w:r w:rsidRPr="008127B1">
        <w:rPr>
          <w:rFonts w:hint="cs"/>
          <w:rtl/>
        </w:rPr>
        <w:t>کند و می</w:t>
      </w:r>
      <w:r w:rsidR="000A54DA" w:rsidRPr="008127B1">
        <w:rPr>
          <w:rtl/>
        </w:rPr>
        <w:softHyphen/>
      </w:r>
      <w:r w:rsidRPr="008127B1">
        <w:rPr>
          <w:rFonts w:hint="cs"/>
          <w:rtl/>
        </w:rPr>
        <w:t>خواهد تشویق و ترغیبش کند</w:t>
      </w:r>
      <w:r w:rsidR="000A54DA" w:rsidRPr="008127B1">
        <w:rPr>
          <w:rFonts w:hint="cs"/>
          <w:rtl/>
        </w:rPr>
        <w:t>؛ چه شخص آن را بداند و چه</w:t>
      </w:r>
      <w:r w:rsidRPr="008127B1">
        <w:rPr>
          <w:rFonts w:hint="cs"/>
          <w:rtl/>
        </w:rPr>
        <w:t xml:space="preserve"> نداند باز هم دعوت </w:t>
      </w:r>
      <w:r w:rsidR="000A54DA" w:rsidRPr="008127B1">
        <w:rPr>
          <w:rFonts w:hint="cs"/>
          <w:rtl/>
        </w:rPr>
        <w:t>صدق می</w:t>
      </w:r>
      <w:r w:rsidR="000A54DA" w:rsidRPr="008127B1">
        <w:rPr>
          <w:rFonts w:hint="cs"/>
          <w:rtl/>
        </w:rPr>
        <w:softHyphen/>
        <w:t>کند.</w:t>
      </w:r>
      <w:r w:rsidRPr="008127B1">
        <w:rPr>
          <w:rFonts w:hint="cs"/>
          <w:rtl/>
        </w:rPr>
        <w:t xml:space="preserve"> بنابراین دعوت</w:t>
      </w:r>
      <w:r w:rsidR="007007DE" w:rsidRPr="008127B1">
        <w:rPr>
          <w:rFonts w:hint="cs"/>
          <w:rtl/>
        </w:rPr>
        <w:t xml:space="preserve"> به خیر</w:t>
      </w:r>
      <w:r w:rsidRPr="008127B1">
        <w:rPr>
          <w:rFonts w:hint="cs"/>
          <w:rtl/>
        </w:rPr>
        <w:t xml:space="preserve"> هم </w:t>
      </w:r>
      <w:r w:rsidR="000A54DA" w:rsidRPr="008127B1">
        <w:rPr>
          <w:rFonts w:hint="cs"/>
          <w:rtl/>
        </w:rPr>
        <w:t>حوز</w:t>
      </w:r>
      <w:r w:rsidR="00DC2596" w:rsidRPr="008127B1">
        <w:rPr>
          <w:rFonts w:hint="cs"/>
          <w:rtl/>
          <w:lang w:bidi="fa-IR"/>
        </w:rPr>
        <w:t>ه</w:t>
      </w:r>
      <w:r w:rsidR="000A54DA" w:rsidRPr="008127B1">
        <w:rPr>
          <w:rFonts w:hint="cs"/>
          <w:rtl/>
        </w:rPr>
        <w:t xml:space="preserve"> </w:t>
      </w:r>
      <w:r w:rsidRPr="008127B1">
        <w:rPr>
          <w:rFonts w:hint="cs"/>
          <w:rtl/>
        </w:rPr>
        <w:t xml:space="preserve">آموزشی </w:t>
      </w:r>
      <w:r w:rsidR="000A54DA" w:rsidRPr="008127B1">
        <w:rPr>
          <w:rFonts w:hint="cs"/>
          <w:rtl/>
        </w:rPr>
        <w:t xml:space="preserve">را در </w:t>
      </w:r>
      <w:r w:rsidR="00B910DE">
        <w:rPr>
          <w:rFonts w:hint="cs"/>
          <w:rtl/>
        </w:rPr>
        <w:t>برمی‌گیرد</w:t>
      </w:r>
      <w:r w:rsidRPr="008127B1">
        <w:rPr>
          <w:rFonts w:hint="cs"/>
          <w:rtl/>
        </w:rPr>
        <w:t xml:space="preserve"> و هم</w:t>
      </w:r>
      <w:r w:rsidR="000A54DA" w:rsidRPr="008127B1">
        <w:rPr>
          <w:rFonts w:hint="cs"/>
          <w:rtl/>
        </w:rPr>
        <w:t xml:space="preserve"> حوز</w:t>
      </w:r>
      <w:r w:rsidR="00DC2596" w:rsidRPr="008127B1">
        <w:rPr>
          <w:rFonts w:hint="cs"/>
          <w:rtl/>
          <w:lang w:bidi="fa-IR"/>
        </w:rPr>
        <w:t>ه</w:t>
      </w:r>
      <w:r w:rsidRPr="008127B1">
        <w:rPr>
          <w:rFonts w:hint="cs"/>
          <w:rtl/>
        </w:rPr>
        <w:t xml:space="preserve"> </w:t>
      </w:r>
      <w:r w:rsidR="00B910DE">
        <w:rPr>
          <w:rFonts w:hint="cs"/>
          <w:rtl/>
        </w:rPr>
        <w:t>فرا آموزشی</w:t>
      </w:r>
      <w:r w:rsidRPr="008127B1">
        <w:rPr>
          <w:rFonts w:hint="cs"/>
          <w:rtl/>
        </w:rPr>
        <w:t xml:space="preserve"> </w:t>
      </w:r>
      <w:r w:rsidR="000A54DA" w:rsidRPr="008127B1">
        <w:rPr>
          <w:rFonts w:hint="cs"/>
          <w:rtl/>
        </w:rPr>
        <w:t>را</w:t>
      </w:r>
      <w:r w:rsidRPr="008127B1">
        <w:rPr>
          <w:rFonts w:hint="cs"/>
          <w:rtl/>
        </w:rPr>
        <w:t xml:space="preserve">. </w:t>
      </w:r>
    </w:p>
    <w:p w:rsidR="00E1056E" w:rsidRPr="008127B1" w:rsidRDefault="00E1056E" w:rsidP="00382B0F">
      <w:pPr>
        <w:rPr>
          <w:rtl/>
        </w:rPr>
      </w:pPr>
    </w:p>
    <w:sectPr w:rsidR="00E1056E" w:rsidRPr="008127B1"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47F" w:rsidRDefault="00CF547F">
      <w:r>
        <w:separator/>
      </w:r>
    </w:p>
    <w:p w:rsidR="00CF547F" w:rsidRDefault="00CF547F"/>
    <w:p w:rsidR="00CF547F" w:rsidRDefault="00CF547F" w:rsidP="00CE61DD"/>
    <w:p w:rsidR="00CF547F" w:rsidRDefault="00CF547F" w:rsidP="00CE61DD"/>
    <w:p w:rsidR="00CF547F" w:rsidRDefault="00CF547F" w:rsidP="00CE61DD"/>
    <w:p w:rsidR="00CF547F" w:rsidRDefault="00CF547F" w:rsidP="00CE61DD"/>
    <w:p w:rsidR="00CF547F" w:rsidRDefault="00CF547F" w:rsidP="00CE61DD"/>
    <w:p w:rsidR="00CF547F" w:rsidRDefault="00CF547F" w:rsidP="00CE61DD"/>
    <w:p w:rsidR="00CF547F" w:rsidRDefault="00CF547F" w:rsidP="0024343B"/>
    <w:p w:rsidR="00CF547F" w:rsidRDefault="00CF547F" w:rsidP="0024343B"/>
    <w:p w:rsidR="00CF547F" w:rsidRDefault="00CF547F"/>
    <w:p w:rsidR="00CF547F" w:rsidRDefault="00CF547F" w:rsidP="003339DE"/>
    <w:p w:rsidR="00CF547F" w:rsidRDefault="00CF547F" w:rsidP="003339DE"/>
    <w:p w:rsidR="00CF547F" w:rsidRDefault="00CF547F" w:rsidP="003339DE"/>
    <w:p w:rsidR="00CF547F" w:rsidRDefault="00CF547F" w:rsidP="003339DE"/>
    <w:p w:rsidR="00CF547F" w:rsidRDefault="00CF547F" w:rsidP="00493648"/>
    <w:p w:rsidR="00CF547F" w:rsidRDefault="00CF547F" w:rsidP="00493648"/>
    <w:p w:rsidR="00CF547F" w:rsidRDefault="00CF547F" w:rsidP="00493648"/>
    <w:p w:rsidR="00CF547F" w:rsidRDefault="00CF547F" w:rsidP="00493648"/>
    <w:p w:rsidR="00CF547F" w:rsidRDefault="00CF547F" w:rsidP="00493648"/>
    <w:p w:rsidR="00CF547F" w:rsidRDefault="00CF547F" w:rsidP="00493648"/>
    <w:p w:rsidR="00CF547F" w:rsidRDefault="00CF547F" w:rsidP="00493648"/>
    <w:p w:rsidR="00CF547F" w:rsidRDefault="00CF547F" w:rsidP="00493648"/>
    <w:p w:rsidR="00CF547F" w:rsidRDefault="00CF547F" w:rsidP="00493648"/>
    <w:p w:rsidR="00CF547F" w:rsidRDefault="00CF547F" w:rsidP="00493648"/>
    <w:p w:rsidR="00CF547F" w:rsidRDefault="00CF547F" w:rsidP="00493648"/>
    <w:p w:rsidR="00CF547F" w:rsidRDefault="00CF547F"/>
    <w:p w:rsidR="00CF547F" w:rsidRDefault="00CF547F" w:rsidP="00F77F5F"/>
    <w:p w:rsidR="00CF547F" w:rsidRDefault="00CF547F" w:rsidP="00F77F5F"/>
    <w:p w:rsidR="00CF547F" w:rsidRDefault="00CF547F" w:rsidP="00F77F5F"/>
    <w:p w:rsidR="00CF547F" w:rsidRDefault="00CF547F" w:rsidP="00053028"/>
    <w:p w:rsidR="00CF547F" w:rsidRDefault="00CF547F"/>
  </w:endnote>
  <w:endnote w:type="continuationSeparator" w:id="0">
    <w:p w:rsidR="00CF547F" w:rsidRDefault="00CF547F">
      <w:r>
        <w:continuationSeparator/>
      </w:r>
    </w:p>
    <w:p w:rsidR="00CF547F" w:rsidRDefault="00CF547F"/>
    <w:p w:rsidR="00CF547F" w:rsidRDefault="00CF547F" w:rsidP="00CE61DD"/>
    <w:p w:rsidR="00CF547F" w:rsidRDefault="00CF547F" w:rsidP="00CE61DD"/>
    <w:p w:rsidR="00CF547F" w:rsidRDefault="00CF547F" w:rsidP="00CE61DD"/>
    <w:p w:rsidR="00CF547F" w:rsidRDefault="00CF547F" w:rsidP="00CE61DD"/>
    <w:p w:rsidR="00CF547F" w:rsidRDefault="00CF547F" w:rsidP="00CE61DD"/>
    <w:p w:rsidR="00CF547F" w:rsidRDefault="00CF547F" w:rsidP="00CE61DD"/>
    <w:p w:rsidR="00CF547F" w:rsidRDefault="00CF547F" w:rsidP="0024343B"/>
    <w:p w:rsidR="00CF547F" w:rsidRDefault="00CF547F" w:rsidP="0024343B"/>
    <w:p w:rsidR="00CF547F" w:rsidRDefault="00CF547F"/>
    <w:p w:rsidR="00CF547F" w:rsidRDefault="00CF547F" w:rsidP="003339DE"/>
    <w:p w:rsidR="00CF547F" w:rsidRDefault="00CF547F" w:rsidP="003339DE"/>
    <w:p w:rsidR="00CF547F" w:rsidRDefault="00CF547F" w:rsidP="003339DE"/>
    <w:p w:rsidR="00CF547F" w:rsidRDefault="00CF547F" w:rsidP="003339DE"/>
    <w:p w:rsidR="00CF547F" w:rsidRDefault="00CF547F" w:rsidP="00493648"/>
    <w:p w:rsidR="00CF547F" w:rsidRDefault="00CF547F" w:rsidP="00493648"/>
    <w:p w:rsidR="00CF547F" w:rsidRDefault="00CF547F" w:rsidP="00493648"/>
    <w:p w:rsidR="00CF547F" w:rsidRDefault="00CF547F" w:rsidP="00493648"/>
    <w:p w:rsidR="00CF547F" w:rsidRDefault="00CF547F" w:rsidP="00493648"/>
    <w:p w:rsidR="00CF547F" w:rsidRDefault="00CF547F" w:rsidP="00493648"/>
    <w:p w:rsidR="00CF547F" w:rsidRDefault="00CF547F" w:rsidP="00493648"/>
    <w:p w:rsidR="00CF547F" w:rsidRDefault="00CF547F" w:rsidP="00493648"/>
    <w:p w:rsidR="00CF547F" w:rsidRDefault="00CF547F" w:rsidP="00493648"/>
    <w:p w:rsidR="00CF547F" w:rsidRDefault="00CF547F" w:rsidP="00493648"/>
    <w:p w:rsidR="00CF547F" w:rsidRDefault="00CF547F" w:rsidP="00493648"/>
    <w:p w:rsidR="00CF547F" w:rsidRDefault="00CF547F"/>
    <w:p w:rsidR="00CF547F" w:rsidRDefault="00CF547F" w:rsidP="00F77F5F"/>
    <w:p w:rsidR="00CF547F" w:rsidRDefault="00CF547F" w:rsidP="00F77F5F"/>
    <w:p w:rsidR="00CF547F" w:rsidRDefault="00CF547F" w:rsidP="00F77F5F"/>
    <w:p w:rsidR="00CF547F" w:rsidRDefault="00CF547F" w:rsidP="00053028"/>
    <w:p w:rsidR="00CF547F" w:rsidRDefault="00CF54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43F" w:rsidRDefault="00F5743F" w:rsidP="00CE61DD">
    <w:pPr>
      <w:framePr w:wrap="around" w:vAnchor="text" w:hAnchor="text" w:xAlign="center" w:y="1"/>
    </w:pPr>
    <w:r>
      <w:rPr>
        <w:rtl/>
      </w:rPr>
      <w:fldChar w:fldCharType="begin"/>
    </w:r>
    <w:r>
      <w:instrText xml:space="preserve">PAGE  </w:instrText>
    </w:r>
    <w:r>
      <w:rPr>
        <w:rtl/>
      </w:rPr>
      <w:fldChar w:fldCharType="end"/>
    </w:r>
  </w:p>
  <w:p w:rsidR="00F5743F" w:rsidRDefault="00F5743F" w:rsidP="00E2365C">
    <w:pPr>
      <w:ind w:right="360"/>
    </w:pPr>
  </w:p>
  <w:p w:rsidR="00F5743F" w:rsidRDefault="00F5743F"/>
  <w:p w:rsidR="00F5743F" w:rsidRDefault="00F5743F" w:rsidP="00CE61DD"/>
  <w:p w:rsidR="00F5743F" w:rsidRDefault="00F5743F" w:rsidP="00CE61DD"/>
  <w:p w:rsidR="00F5743F" w:rsidRDefault="00F5743F" w:rsidP="00CE61DD"/>
  <w:p w:rsidR="00F5743F" w:rsidRDefault="00F5743F" w:rsidP="00CE61DD"/>
  <w:p w:rsidR="00F5743F" w:rsidRDefault="00F5743F" w:rsidP="00CE61DD"/>
  <w:p w:rsidR="00F5743F" w:rsidRDefault="00F5743F" w:rsidP="00CE61DD"/>
  <w:p w:rsidR="00F5743F" w:rsidRDefault="00F5743F" w:rsidP="0024343B"/>
  <w:p w:rsidR="00F5743F" w:rsidRDefault="00F5743F" w:rsidP="0024343B"/>
  <w:p w:rsidR="00F5743F" w:rsidRDefault="00F5743F" w:rsidP="0024343B"/>
  <w:p w:rsidR="00F5743F" w:rsidRDefault="00F5743F" w:rsidP="003339DE"/>
  <w:p w:rsidR="00F5743F" w:rsidRDefault="00F5743F" w:rsidP="003339DE"/>
  <w:p w:rsidR="00F5743F" w:rsidRDefault="00F5743F" w:rsidP="003339DE"/>
  <w:p w:rsidR="00F5743F" w:rsidRDefault="00F5743F" w:rsidP="003339DE"/>
  <w:p w:rsidR="00F5743F" w:rsidRDefault="00F5743F" w:rsidP="00493648"/>
  <w:p w:rsidR="00F5743F" w:rsidRDefault="00F5743F" w:rsidP="00493648"/>
  <w:p w:rsidR="00F5743F" w:rsidRDefault="00F5743F" w:rsidP="00493648"/>
  <w:p w:rsidR="00F5743F" w:rsidRDefault="00F5743F" w:rsidP="00493648"/>
  <w:p w:rsidR="00F5743F" w:rsidRDefault="00F5743F" w:rsidP="00493648"/>
  <w:p w:rsidR="00F5743F" w:rsidRDefault="00F5743F" w:rsidP="00493648"/>
  <w:p w:rsidR="00F5743F" w:rsidRDefault="00F5743F" w:rsidP="00493648"/>
  <w:p w:rsidR="00F5743F" w:rsidRDefault="00F5743F" w:rsidP="00493648"/>
  <w:p w:rsidR="00F5743F" w:rsidRDefault="00F5743F" w:rsidP="00493648"/>
  <w:p w:rsidR="00F5743F" w:rsidRDefault="00F5743F" w:rsidP="00493648"/>
  <w:p w:rsidR="00F5743F" w:rsidRDefault="00F5743F" w:rsidP="00493648"/>
  <w:p w:rsidR="00F5743F" w:rsidRDefault="00F5743F" w:rsidP="00493648"/>
  <w:p w:rsidR="00F5743F" w:rsidRDefault="00F5743F" w:rsidP="00F77F5F"/>
  <w:p w:rsidR="00F5743F" w:rsidRDefault="00F5743F" w:rsidP="00F77F5F"/>
  <w:p w:rsidR="00F5743F" w:rsidRDefault="00F5743F" w:rsidP="00F77F5F"/>
  <w:p w:rsidR="00F5743F" w:rsidRDefault="00F5743F" w:rsidP="00053028"/>
  <w:p w:rsidR="00F5743F" w:rsidRDefault="00F5743F"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43F" w:rsidRDefault="00F5743F" w:rsidP="00CE61DD">
    <w:pPr>
      <w:framePr w:wrap="around" w:vAnchor="text" w:hAnchor="text" w:xAlign="center" w:y="1"/>
    </w:pPr>
    <w:r>
      <w:fldChar w:fldCharType="begin"/>
    </w:r>
    <w:r>
      <w:instrText xml:space="preserve">PAGE  </w:instrText>
    </w:r>
    <w:r>
      <w:fldChar w:fldCharType="separate"/>
    </w:r>
    <w:r w:rsidR="00010581">
      <w:rPr>
        <w:noProof/>
        <w:rtl/>
      </w:rPr>
      <w:t>1</w:t>
    </w:r>
    <w:r>
      <w:rPr>
        <w:noProof/>
      </w:rPr>
      <w:fldChar w:fldCharType="end"/>
    </w:r>
  </w:p>
  <w:p w:rsidR="00F5743F" w:rsidRDefault="00F5743F" w:rsidP="00053028"/>
  <w:p w:rsidR="00F5743F" w:rsidRDefault="00F5743F"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47F" w:rsidRDefault="00CF547F">
      <w:r>
        <w:separator/>
      </w:r>
    </w:p>
    <w:p w:rsidR="00CF547F" w:rsidRDefault="00CF547F"/>
    <w:p w:rsidR="00CF547F" w:rsidRDefault="00CF547F" w:rsidP="00CE61DD"/>
    <w:p w:rsidR="00CF547F" w:rsidRDefault="00CF547F" w:rsidP="00CE61DD"/>
    <w:p w:rsidR="00CF547F" w:rsidRDefault="00CF547F" w:rsidP="00CE61DD"/>
    <w:p w:rsidR="00CF547F" w:rsidRDefault="00CF547F" w:rsidP="00CE61DD"/>
    <w:p w:rsidR="00CF547F" w:rsidRDefault="00CF547F" w:rsidP="00CE61DD"/>
    <w:p w:rsidR="00CF547F" w:rsidRDefault="00CF547F" w:rsidP="00CE61DD"/>
    <w:p w:rsidR="00CF547F" w:rsidRDefault="00CF547F" w:rsidP="0024343B"/>
    <w:p w:rsidR="00CF547F" w:rsidRDefault="00CF547F" w:rsidP="0024343B"/>
    <w:p w:rsidR="00CF547F" w:rsidRDefault="00CF547F"/>
    <w:p w:rsidR="00CF547F" w:rsidRDefault="00CF547F" w:rsidP="003339DE"/>
    <w:p w:rsidR="00CF547F" w:rsidRDefault="00CF547F" w:rsidP="003339DE"/>
    <w:p w:rsidR="00CF547F" w:rsidRDefault="00CF547F" w:rsidP="003339DE"/>
    <w:p w:rsidR="00CF547F" w:rsidRDefault="00CF547F" w:rsidP="003339DE"/>
    <w:p w:rsidR="00CF547F" w:rsidRDefault="00CF547F" w:rsidP="00493648"/>
    <w:p w:rsidR="00CF547F" w:rsidRDefault="00CF547F" w:rsidP="00493648"/>
    <w:p w:rsidR="00CF547F" w:rsidRDefault="00CF547F" w:rsidP="00493648"/>
    <w:p w:rsidR="00CF547F" w:rsidRDefault="00CF547F" w:rsidP="00493648"/>
    <w:p w:rsidR="00CF547F" w:rsidRDefault="00CF547F" w:rsidP="00493648"/>
    <w:p w:rsidR="00CF547F" w:rsidRDefault="00CF547F" w:rsidP="00493648"/>
    <w:p w:rsidR="00CF547F" w:rsidRDefault="00CF547F" w:rsidP="00493648"/>
    <w:p w:rsidR="00CF547F" w:rsidRDefault="00CF547F" w:rsidP="00493648"/>
    <w:p w:rsidR="00CF547F" w:rsidRDefault="00CF547F" w:rsidP="00493648"/>
    <w:p w:rsidR="00CF547F" w:rsidRDefault="00CF547F" w:rsidP="00493648"/>
    <w:p w:rsidR="00CF547F" w:rsidRDefault="00CF547F" w:rsidP="00493648"/>
    <w:p w:rsidR="00CF547F" w:rsidRDefault="00CF547F"/>
    <w:p w:rsidR="00CF547F" w:rsidRDefault="00CF547F" w:rsidP="00F77F5F"/>
    <w:p w:rsidR="00CF547F" w:rsidRDefault="00CF547F" w:rsidP="00F77F5F"/>
    <w:p w:rsidR="00CF547F" w:rsidRDefault="00CF547F" w:rsidP="00F77F5F"/>
    <w:p w:rsidR="00CF547F" w:rsidRDefault="00CF547F" w:rsidP="00053028"/>
    <w:p w:rsidR="00CF547F" w:rsidRDefault="00CF547F"/>
  </w:footnote>
  <w:footnote w:type="continuationSeparator" w:id="0">
    <w:p w:rsidR="00CF547F" w:rsidRDefault="00CF547F">
      <w:r>
        <w:continuationSeparator/>
      </w:r>
    </w:p>
    <w:p w:rsidR="00CF547F" w:rsidRDefault="00CF547F"/>
    <w:p w:rsidR="00CF547F" w:rsidRDefault="00CF547F" w:rsidP="00CE61DD"/>
    <w:p w:rsidR="00CF547F" w:rsidRDefault="00CF547F" w:rsidP="00CE61DD"/>
    <w:p w:rsidR="00CF547F" w:rsidRDefault="00CF547F" w:rsidP="00CE61DD"/>
    <w:p w:rsidR="00CF547F" w:rsidRDefault="00CF547F" w:rsidP="00CE61DD"/>
    <w:p w:rsidR="00CF547F" w:rsidRDefault="00CF547F" w:rsidP="00CE61DD"/>
    <w:p w:rsidR="00CF547F" w:rsidRDefault="00CF547F" w:rsidP="00CE61DD"/>
    <w:p w:rsidR="00CF547F" w:rsidRDefault="00CF547F" w:rsidP="0024343B"/>
    <w:p w:rsidR="00CF547F" w:rsidRDefault="00CF547F" w:rsidP="0024343B"/>
    <w:p w:rsidR="00CF547F" w:rsidRDefault="00CF547F"/>
    <w:p w:rsidR="00CF547F" w:rsidRDefault="00CF547F" w:rsidP="003339DE"/>
    <w:p w:rsidR="00CF547F" w:rsidRDefault="00CF547F" w:rsidP="003339DE"/>
    <w:p w:rsidR="00CF547F" w:rsidRDefault="00CF547F" w:rsidP="003339DE"/>
    <w:p w:rsidR="00CF547F" w:rsidRDefault="00CF547F" w:rsidP="003339DE"/>
    <w:p w:rsidR="00CF547F" w:rsidRDefault="00CF547F" w:rsidP="00493648"/>
    <w:p w:rsidR="00CF547F" w:rsidRDefault="00CF547F" w:rsidP="00493648"/>
    <w:p w:rsidR="00CF547F" w:rsidRDefault="00CF547F" w:rsidP="00493648"/>
    <w:p w:rsidR="00CF547F" w:rsidRDefault="00CF547F" w:rsidP="00493648"/>
    <w:p w:rsidR="00CF547F" w:rsidRDefault="00CF547F" w:rsidP="00493648"/>
    <w:p w:rsidR="00CF547F" w:rsidRDefault="00CF547F" w:rsidP="00493648"/>
    <w:p w:rsidR="00CF547F" w:rsidRDefault="00CF547F" w:rsidP="00493648"/>
    <w:p w:rsidR="00CF547F" w:rsidRDefault="00CF547F" w:rsidP="00493648"/>
    <w:p w:rsidR="00CF547F" w:rsidRDefault="00CF547F" w:rsidP="00493648"/>
    <w:p w:rsidR="00CF547F" w:rsidRDefault="00CF547F" w:rsidP="00493648"/>
    <w:p w:rsidR="00CF547F" w:rsidRDefault="00CF547F" w:rsidP="00493648"/>
    <w:p w:rsidR="00CF547F" w:rsidRDefault="00CF547F"/>
    <w:p w:rsidR="00CF547F" w:rsidRDefault="00CF547F" w:rsidP="00F77F5F"/>
    <w:p w:rsidR="00CF547F" w:rsidRDefault="00CF547F" w:rsidP="00F77F5F"/>
    <w:p w:rsidR="00CF547F" w:rsidRDefault="00CF547F" w:rsidP="00F77F5F"/>
    <w:p w:rsidR="00CF547F" w:rsidRDefault="00CF547F" w:rsidP="00053028"/>
    <w:p w:rsidR="00CF547F" w:rsidRDefault="00CF54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43F" w:rsidRDefault="00F5743F"/>
  <w:p w:rsidR="00F5743F" w:rsidRDefault="00F5743F"/>
  <w:p w:rsidR="00F5743F" w:rsidRDefault="00F5743F" w:rsidP="00CE61DD"/>
  <w:p w:rsidR="00F5743F" w:rsidRDefault="00F5743F" w:rsidP="00CE61DD"/>
  <w:p w:rsidR="00F5743F" w:rsidRDefault="00F5743F" w:rsidP="00CE61DD"/>
  <w:p w:rsidR="00F5743F" w:rsidRDefault="00F5743F" w:rsidP="00CE61DD"/>
  <w:p w:rsidR="00F5743F" w:rsidRDefault="00F5743F" w:rsidP="00CE61DD"/>
  <w:p w:rsidR="00F5743F" w:rsidRDefault="00F5743F" w:rsidP="0024343B"/>
  <w:p w:rsidR="00F5743F" w:rsidRDefault="00F5743F" w:rsidP="0024343B"/>
  <w:p w:rsidR="00F5743F" w:rsidRDefault="00F5743F" w:rsidP="0024343B"/>
  <w:p w:rsidR="00F5743F" w:rsidRDefault="00F5743F" w:rsidP="003339DE"/>
  <w:p w:rsidR="00F5743F" w:rsidRDefault="00F5743F" w:rsidP="003339DE"/>
  <w:p w:rsidR="00F5743F" w:rsidRDefault="00F5743F" w:rsidP="003339DE"/>
  <w:p w:rsidR="00F5743F" w:rsidRDefault="00F5743F" w:rsidP="003339DE"/>
  <w:p w:rsidR="00F5743F" w:rsidRDefault="00F5743F" w:rsidP="00493648"/>
  <w:p w:rsidR="00F5743F" w:rsidRDefault="00F5743F" w:rsidP="00493648"/>
  <w:p w:rsidR="00F5743F" w:rsidRDefault="00F5743F" w:rsidP="00493648"/>
  <w:p w:rsidR="00F5743F" w:rsidRDefault="00F5743F" w:rsidP="00493648"/>
  <w:p w:rsidR="00F5743F" w:rsidRDefault="00F5743F" w:rsidP="00493648"/>
  <w:p w:rsidR="00F5743F" w:rsidRDefault="00F5743F" w:rsidP="00493648"/>
  <w:p w:rsidR="00F5743F" w:rsidRDefault="00F5743F" w:rsidP="00493648"/>
  <w:p w:rsidR="00F5743F" w:rsidRDefault="00F5743F" w:rsidP="00493648"/>
  <w:p w:rsidR="00F5743F" w:rsidRDefault="00F5743F" w:rsidP="00493648"/>
  <w:p w:rsidR="00F5743F" w:rsidRDefault="00F5743F" w:rsidP="00493648"/>
  <w:p w:rsidR="00F5743F" w:rsidRDefault="00F5743F" w:rsidP="00493648"/>
  <w:p w:rsidR="00F5743F" w:rsidRDefault="00F5743F" w:rsidP="00493648"/>
  <w:p w:rsidR="00F5743F" w:rsidRDefault="00F5743F" w:rsidP="00F77F5F"/>
  <w:p w:rsidR="00F5743F" w:rsidRDefault="00F5743F" w:rsidP="00F77F5F"/>
  <w:p w:rsidR="00F5743F" w:rsidRDefault="00F5743F" w:rsidP="00F77F5F"/>
  <w:p w:rsidR="00F5743F" w:rsidRDefault="00F5743F" w:rsidP="00053028"/>
  <w:p w:rsidR="00F5743F" w:rsidRDefault="00F5743F"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43F" w:rsidRPr="00DC2596" w:rsidRDefault="00F5743F" w:rsidP="00DC2596">
    <w:pPr>
      <w:tabs>
        <w:tab w:val="left" w:pos="1256"/>
        <w:tab w:val="left" w:pos="5696"/>
        <w:tab w:val="right" w:pos="9071"/>
      </w:tabs>
      <w:rPr>
        <w:b/>
        <w:bCs/>
        <w:sz w:val="32"/>
        <w:szCs w:val="32"/>
      </w:rPr>
    </w:pPr>
    <w:r>
      <w:rPr>
        <w:noProof/>
      </w:rPr>
      <w:pict>
        <v:line id="Line 6" o:spid="_x0000_s2050"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32" w:name="OLE_LINK1"/>
    <w:bookmarkStart w:id="33" w:name="OLE_LINK2"/>
    <w:r>
      <w:rPr>
        <w:noProof/>
      </w:rPr>
      <w:drawing>
        <wp:inline distT="0" distB="0" distL="0" distR="0" wp14:anchorId="14AB8E12" wp14:editId="14760768">
          <wp:extent cx="694690" cy="716915"/>
          <wp:effectExtent l="0" t="0" r="0" b="6985"/>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32"/>
    <w:bookmarkEnd w:id="33"/>
    <w:r>
      <w:rPr>
        <w:rFonts w:ascii="IranNastaliq" w:hAnsi="IranNastaliq" w:cs="IranNastaliq" w:hint="cs"/>
        <w:sz w:val="40"/>
        <w:szCs w:val="40"/>
        <w:rtl/>
      </w:rPr>
      <w:t xml:space="preserve">                                                                    </w:t>
    </w:r>
    <w:r w:rsidRPr="00D55680">
      <w:rPr>
        <w:rFonts w:ascii="IranNastaliq" w:hAnsi="IranNastaliq" w:hint="cs"/>
        <w:sz w:val="40"/>
        <w:szCs w:val="40"/>
        <w:rtl/>
      </w:rPr>
      <w:t xml:space="preserve">                    </w:t>
    </w:r>
    <w:r>
      <w:rPr>
        <w:rFonts w:ascii="IranNastaliq" w:hAnsi="IranNastaliq" w:hint="cs"/>
        <w:sz w:val="40"/>
        <w:szCs w:val="40"/>
        <w:rtl/>
      </w:rPr>
      <w:t xml:space="preserve">    </w:t>
    </w:r>
    <w:r w:rsidRPr="00D55680">
      <w:rPr>
        <w:rFonts w:ascii="IranNastaliq" w:hAnsi="IranNastaliq" w:hint="cs"/>
        <w:sz w:val="40"/>
        <w:szCs w:val="40"/>
        <w:rtl/>
      </w:rPr>
      <w:t xml:space="preserve">  </w:t>
    </w:r>
    <w:r w:rsidRPr="00E31102">
      <w:rPr>
        <w:rFonts w:ascii="IranNastaliq" w:eastAsia="Calibri" w:hAnsi="IranNastaliq" w:cs="IranNastaliq"/>
        <w:sz w:val="40"/>
        <w:szCs w:val="40"/>
        <w:rtl/>
      </w:rPr>
      <w:t>شماره ثبت:</w:t>
    </w:r>
    <w:r>
      <w:rPr>
        <w:rFonts w:ascii="IranNastaliq" w:hAnsi="IranNastaliq" w:hint="cs"/>
        <w:sz w:val="40"/>
        <w:szCs w:val="40"/>
        <w:rtl/>
      </w:rPr>
      <w:t xml:space="preserve"> 2725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3"/>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B3E66"/>
    <w:rsid w:val="00006FF4"/>
    <w:rsid w:val="00010581"/>
    <w:rsid w:val="00025633"/>
    <w:rsid w:val="000335BF"/>
    <w:rsid w:val="00053028"/>
    <w:rsid w:val="00081224"/>
    <w:rsid w:val="00081BD8"/>
    <w:rsid w:val="000831F4"/>
    <w:rsid w:val="000863B5"/>
    <w:rsid w:val="0009511D"/>
    <w:rsid w:val="000A54DA"/>
    <w:rsid w:val="000B2501"/>
    <w:rsid w:val="000C385E"/>
    <w:rsid w:val="000C4871"/>
    <w:rsid w:val="000D1B90"/>
    <w:rsid w:val="000D62CF"/>
    <w:rsid w:val="000E142F"/>
    <w:rsid w:val="000F2837"/>
    <w:rsid w:val="000F4AA2"/>
    <w:rsid w:val="000F7394"/>
    <w:rsid w:val="00103FEA"/>
    <w:rsid w:val="00104A8C"/>
    <w:rsid w:val="00115C48"/>
    <w:rsid w:val="0012235C"/>
    <w:rsid w:val="0012797E"/>
    <w:rsid w:val="00140F82"/>
    <w:rsid w:val="00144489"/>
    <w:rsid w:val="001524B9"/>
    <w:rsid w:val="001532AF"/>
    <w:rsid w:val="00160137"/>
    <w:rsid w:val="00161ACC"/>
    <w:rsid w:val="00162F0F"/>
    <w:rsid w:val="00166DE7"/>
    <w:rsid w:val="00172304"/>
    <w:rsid w:val="00175569"/>
    <w:rsid w:val="001A133C"/>
    <w:rsid w:val="001C4794"/>
    <w:rsid w:val="001D5FF1"/>
    <w:rsid w:val="001E2DDC"/>
    <w:rsid w:val="0022141B"/>
    <w:rsid w:val="00233C49"/>
    <w:rsid w:val="0024343B"/>
    <w:rsid w:val="00263BF4"/>
    <w:rsid w:val="00290DFF"/>
    <w:rsid w:val="00296195"/>
    <w:rsid w:val="002D5D96"/>
    <w:rsid w:val="002F03D3"/>
    <w:rsid w:val="00302363"/>
    <w:rsid w:val="00312145"/>
    <w:rsid w:val="003214AE"/>
    <w:rsid w:val="00331305"/>
    <w:rsid w:val="0033233A"/>
    <w:rsid w:val="003339DE"/>
    <w:rsid w:val="0034269B"/>
    <w:rsid w:val="00351F4A"/>
    <w:rsid w:val="00354817"/>
    <w:rsid w:val="0037084A"/>
    <w:rsid w:val="00374A22"/>
    <w:rsid w:val="00375FE5"/>
    <w:rsid w:val="00382B0F"/>
    <w:rsid w:val="003935FF"/>
    <w:rsid w:val="003959DE"/>
    <w:rsid w:val="003B50D4"/>
    <w:rsid w:val="003D3541"/>
    <w:rsid w:val="003D6613"/>
    <w:rsid w:val="003D70D3"/>
    <w:rsid w:val="003E14CA"/>
    <w:rsid w:val="003E5552"/>
    <w:rsid w:val="003F3234"/>
    <w:rsid w:val="003F6EE4"/>
    <w:rsid w:val="00402D99"/>
    <w:rsid w:val="004229F7"/>
    <w:rsid w:val="00424C57"/>
    <w:rsid w:val="00430ED3"/>
    <w:rsid w:val="004429B0"/>
    <w:rsid w:val="004431B1"/>
    <w:rsid w:val="004434C8"/>
    <w:rsid w:val="004510A7"/>
    <w:rsid w:val="00473731"/>
    <w:rsid w:val="004738CC"/>
    <w:rsid w:val="00485060"/>
    <w:rsid w:val="0048693D"/>
    <w:rsid w:val="0048706C"/>
    <w:rsid w:val="00493648"/>
    <w:rsid w:val="004B217F"/>
    <w:rsid w:val="004C471C"/>
    <w:rsid w:val="004E1ADD"/>
    <w:rsid w:val="005061F3"/>
    <w:rsid w:val="00507765"/>
    <w:rsid w:val="00514FFF"/>
    <w:rsid w:val="0052155D"/>
    <w:rsid w:val="00536167"/>
    <w:rsid w:val="00553F93"/>
    <w:rsid w:val="00582B29"/>
    <w:rsid w:val="00590657"/>
    <w:rsid w:val="00597D7B"/>
    <w:rsid w:val="005A0CF8"/>
    <w:rsid w:val="005B4AA1"/>
    <w:rsid w:val="005C39B4"/>
    <w:rsid w:val="005D1750"/>
    <w:rsid w:val="005D2589"/>
    <w:rsid w:val="005D725C"/>
    <w:rsid w:val="005E29C3"/>
    <w:rsid w:val="005F1371"/>
    <w:rsid w:val="005F226E"/>
    <w:rsid w:val="00601000"/>
    <w:rsid w:val="006035FC"/>
    <w:rsid w:val="006164DA"/>
    <w:rsid w:val="0062418D"/>
    <w:rsid w:val="006434EB"/>
    <w:rsid w:val="00662F41"/>
    <w:rsid w:val="00693501"/>
    <w:rsid w:val="006952E5"/>
    <w:rsid w:val="006954EA"/>
    <w:rsid w:val="006A3954"/>
    <w:rsid w:val="006B0B46"/>
    <w:rsid w:val="006B2A55"/>
    <w:rsid w:val="006B2D53"/>
    <w:rsid w:val="006B76F0"/>
    <w:rsid w:val="006E17DF"/>
    <w:rsid w:val="006E4F1C"/>
    <w:rsid w:val="006F54AD"/>
    <w:rsid w:val="007007DE"/>
    <w:rsid w:val="00705921"/>
    <w:rsid w:val="00714A77"/>
    <w:rsid w:val="00722396"/>
    <w:rsid w:val="00725A93"/>
    <w:rsid w:val="00727981"/>
    <w:rsid w:val="007375AB"/>
    <w:rsid w:val="00746B28"/>
    <w:rsid w:val="00760889"/>
    <w:rsid w:val="00774E52"/>
    <w:rsid w:val="00793CFF"/>
    <w:rsid w:val="007963DF"/>
    <w:rsid w:val="007A024F"/>
    <w:rsid w:val="007C5965"/>
    <w:rsid w:val="007C6940"/>
    <w:rsid w:val="007C7FE1"/>
    <w:rsid w:val="007D028C"/>
    <w:rsid w:val="007E2DF6"/>
    <w:rsid w:val="0080389F"/>
    <w:rsid w:val="00804323"/>
    <w:rsid w:val="00805896"/>
    <w:rsid w:val="00806675"/>
    <w:rsid w:val="008069C3"/>
    <w:rsid w:val="00811491"/>
    <w:rsid w:val="008127B1"/>
    <w:rsid w:val="008204C5"/>
    <w:rsid w:val="00821489"/>
    <w:rsid w:val="00823ED8"/>
    <w:rsid w:val="008342EC"/>
    <w:rsid w:val="00841F54"/>
    <w:rsid w:val="0084325B"/>
    <w:rsid w:val="00844BD1"/>
    <w:rsid w:val="008576A8"/>
    <w:rsid w:val="00862D16"/>
    <w:rsid w:val="00864C41"/>
    <w:rsid w:val="008725E8"/>
    <w:rsid w:val="00872D7A"/>
    <w:rsid w:val="008834BB"/>
    <w:rsid w:val="00897192"/>
    <w:rsid w:val="008A2383"/>
    <w:rsid w:val="008A7B13"/>
    <w:rsid w:val="008B0576"/>
    <w:rsid w:val="008B2E3E"/>
    <w:rsid w:val="008B3E78"/>
    <w:rsid w:val="008B4D8B"/>
    <w:rsid w:val="008B6B9B"/>
    <w:rsid w:val="008C2E9F"/>
    <w:rsid w:val="008F7A81"/>
    <w:rsid w:val="00907084"/>
    <w:rsid w:val="009122AE"/>
    <w:rsid w:val="00916A80"/>
    <w:rsid w:val="00920F84"/>
    <w:rsid w:val="009212CA"/>
    <w:rsid w:val="00926E6A"/>
    <w:rsid w:val="009366BC"/>
    <w:rsid w:val="009379E5"/>
    <w:rsid w:val="0095277E"/>
    <w:rsid w:val="00957633"/>
    <w:rsid w:val="00960EA2"/>
    <w:rsid w:val="0096186A"/>
    <w:rsid w:val="0096760A"/>
    <w:rsid w:val="00973154"/>
    <w:rsid w:val="00974E42"/>
    <w:rsid w:val="00976501"/>
    <w:rsid w:val="0099333A"/>
    <w:rsid w:val="009A4522"/>
    <w:rsid w:val="009E19CA"/>
    <w:rsid w:val="009F524A"/>
    <w:rsid w:val="00A1410D"/>
    <w:rsid w:val="00A14857"/>
    <w:rsid w:val="00A15053"/>
    <w:rsid w:val="00A164F2"/>
    <w:rsid w:val="00A21DF3"/>
    <w:rsid w:val="00A27808"/>
    <w:rsid w:val="00A3191D"/>
    <w:rsid w:val="00A33C58"/>
    <w:rsid w:val="00A37553"/>
    <w:rsid w:val="00A37D1D"/>
    <w:rsid w:val="00A4776A"/>
    <w:rsid w:val="00A56B35"/>
    <w:rsid w:val="00A600FE"/>
    <w:rsid w:val="00A67AEB"/>
    <w:rsid w:val="00A81D83"/>
    <w:rsid w:val="00A87CF1"/>
    <w:rsid w:val="00A87ED9"/>
    <w:rsid w:val="00A92AB5"/>
    <w:rsid w:val="00A95B82"/>
    <w:rsid w:val="00A9797E"/>
    <w:rsid w:val="00AA32E0"/>
    <w:rsid w:val="00AA4FA5"/>
    <w:rsid w:val="00AA61E9"/>
    <w:rsid w:val="00AB4080"/>
    <w:rsid w:val="00AB53B1"/>
    <w:rsid w:val="00AB6D71"/>
    <w:rsid w:val="00AC1B44"/>
    <w:rsid w:val="00AD20BB"/>
    <w:rsid w:val="00AD344D"/>
    <w:rsid w:val="00AD561F"/>
    <w:rsid w:val="00AD6AB2"/>
    <w:rsid w:val="00AD75ED"/>
    <w:rsid w:val="00AE16D6"/>
    <w:rsid w:val="00B1131F"/>
    <w:rsid w:val="00B128FA"/>
    <w:rsid w:val="00B213D0"/>
    <w:rsid w:val="00B30561"/>
    <w:rsid w:val="00B4298E"/>
    <w:rsid w:val="00B470DC"/>
    <w:rsid w:val="00B606A1"/>
    <w:rsid w:val="00B613EF"/>
    <w:rsid w:val="00B631AC"/>
    <w:rsid w:val="00B76313"/>
    <w:rsid w:val="00B76DD8"/>
    <w:rsid w:val="00B76FAF"/>
    <w:rsid w:val="00B81593"/>
    <w:rsid w:val="00B86182"/>
    <w:rsid w:val="00B910DE"/>
    <w:rsid w:val="00B92D2A"/>
    <w:rsid w:val="00BA2F3D"/>
    <w:rsid w:val="00BA6C55"/>
    <w:rsid w:val="00BA7518"/>
    <w:rsid w:val="00BB2AB2"/>
    <w:rsid w:val="00BB5252"/>
    <w:rsid w:val="00BC1FBE"/>
    <w:rsid w:val="00BE1A51"/>
    <w:rsid w:val="00BE4194"/>
    <w:rsid w:val="00BE78FD"/>
    <w:rsid w:val="00C049AB"/>
    <w:rsid w:val="00C114BF"/>
    <w:rsid w:val="00C11C64"/>
    <w:rsid w:val="00C170A6"/>
    <w:rsid w:val="00C206D1"/>
    <w:rsid w:val="00C373FB"/>
    <w:rsid w:val="00C4300A"/>
    <w:rsid w:val="00C43A62"/>
    <w:rsid w:val="00C55822"/>
    <w:rsid w:val="00C66159"/>
    <w:rsid w:val="00C800E2"/>
    <w:rsid w:val="00C804FD"/>
    <w:rsid w:val="00C84678"/>
    <w:rsid w:val="00C9553C"/>
    <w:rsid w:val="00CA0687"/>
    <w:rsid w:val="00CA3440"/>
    <w:rsid w:val="00CA4B51"/>
    <w:rsid w:val="00CA5BAA"/>
    <w:rsid w:val="00CA61DF"/>
    <w:rsid w:val="00CC0984"/>
    <w:rsid w:val="00CD2CA3"/>
    <w:rsid w:val="00CD5794"/>
    <w:rsid w:val="00CE61DD"/>
    <w:rsid w:val="00CF1831"/>
    <w:rsid w:val="00CF547F"/>
    <w:rsid w:val="00D24E60"/>
    <w:rsid w:val="00D26DAB"/>
    <w:rsid w:val="00D343BE"/>
    <w:rsid w:val="00D36EA7"/>
    <w:rsid w:val="00D44BF9"/>
    <w:rsid w:val="00D55680"/>
    <w:rsid w:val="00D57ED6"/>
    <w:rsid w:val="00D6424F"/>
    <w:rsid w:val="00D67453"/>
    <w:rsid w:val="00D71E85"/>
    <w:rsid w:val="00D72EFD"/>
    <w:rsid w:val="00D73817"/>
    <w:rsid w:val="00D93211"/>
    <w:rsid w:val="00D97B8B"/>
    <w:rsid w:val="00DA6B49"/>
    <w:rsid w:val="00DC2596"/>
    <w:rsid w:val="00DC5081"/>
    <w:rsid w:val="00DC7607"/>
    <w:rsid w:val="00DD246D"/>
    <w:rsid w:val="00DD380E"/>
    <w:rsid w:val="00DD44FE"/>
    <w:rsid w:val="00DD57CD"/>
    <w:rsid w:val="00DD591C"/>
    <w:rsid w:val="00DE366D"/>
    <w:rsid w:val="00DE6845"/>
    <w:rsid w:val="00DE6BE4"/>
    <w:rsid w:val="00DF0E93"/>
    <w:rsid w:val="00DF5D98"/>
    <w:rsid w:val="00E020D0"/>
    <w:rsid w:val="00E04989"/>
    <w:rsid w:val="00E10544"/>
    <w:rsid w:val="00E1056E"/>
    <w:rsid w:val="00E15758"/>
    <w:rsid w:val="00E2365C"/>
    <w:rsid w:val="00E32800"/>
    <w:rsid w:val="00E365B8"/>
    <w:rsid w:val="00E42B2C"/>
    <w:rsid w:val="00E44CCF"/>
    <w:rsid w:val="00E477AA"/>
    <w:rsid w:val="00E47CFF"/>
    <w:rsid w:val="00E50062"/>
    <w:rsid w:val="00E51657"/>
    <w:rsid w:val="00E51A09"/>
    <w:rsid w:val="00E5512C"/>
    <w:rsid w:val="00E55F0B"/>
    <w:rsid w:val="00E61BDB"/>
    <w:rsid w:val="00E63B21"/>
    <w:rsid w:val="00E713CC"/>
    <w:rsid w:val="00E83A0B"/>
    <w:rsid w:val="00E861E0"/>
    <w:rsid w:val="00E9000B"/>
    <w:rsid w:val="00E923FF"/>
    <w:rsid w:val="00EA2A2E"/>
    <w:rsid w:val="00EB2293"/>
    <w:rsid w:val="00EB2BD1"/>
    <w:rsid w:val="00EC3287"/>
    <w:rsid w:val="00ED30F0"/>
    <w:rsid w:val="00ED3791"/>
    <w:rsid w:val="00EF42E5"/>
    <w:rsid w:val="00EF5A32"/>
    <w:rsid w:val="00F05F63"/>
    <w:rsid w:val="00F11371"/>
    <w:rsid w:val="00F41071"/>
    <w:rsid w:val="00F5743F"/>
    <w:rsid w:val="00F633E8"/>
    <w:rsid w:val="00F773E8"/>
    <w:rsid w:val="00F77F5F"/>
    <w:rsid w:val="00F90822"/>
    <w:rsid w:val="00F90A32"/>
    <w:rsid w:val="00FB0CE3"/>
    <w:rsid w:val="00FB3E66"/>
    <w:rsid w:val="00FB4EC8"/>
    <w:rsid w:val="00FC152D"/>
    <w:rsid w:val="00FC6F4E"/>
    <w:rsid w:val="00FD2247"/>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DC2596"/>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DC2596"/>
    <w:pPr>
      <w:keepNext/>
      <w:keepLines/>
      <w:spacing w:before="400" w:after="0"/>
      <w:ind w:firstLine="0"/>
      <w:outlineLvl w:val="0"/>
    </w:pPr>
    <w:rPr>
      <w:rFonts w:ascii="Cambria" w:eastAsia="2  Lotus" w:hAnsi="Cambria"/>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DC2596"/>
    <w:pPr>
      <w:keepNext/>
      <w:keepLines/>
      <w:spacing w:before="340" w:after="0"/>
      <w:ind w:firstLine="0"/>
      <w:outlineLvl w:val="1"/>
    </w:pPr>
    <w:rPr>
      <w:rFonts w:ascii="Cambria" w:eastAsia="2  Lotus" w:hAnsi="Cambria"/>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DC2596"/>
    <w:pPr>
      <w:keepNext/>
      <w:keepLines/>
      <w:spacing w:before="280" w:after="0"/>
      <w:ind w:firstLine="0"/>
      <w:outlineLvl w:val="2"/>
    </w:pPr>
    <w:rPr>
      <w:rFonts w:ascii="Cambria" w:eastAsia="2  Lotus" w:hAnsi="Cambria"/>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DC2596"/>
    <w:pPr>
      <w:outlineLvl w:val="3"/>
    </w:pPr>
  </w:style>
  <w:style w:type="paragraph" w:styleId="Heading5">
    <w:name w:val="heading 5"/>
    <w:basedOn w:val="Normal"/>
    <w:next w:val="Normal"/>
    <w:link w:val="Heading5Char"/>
    <w:autoRedefine/>
    <w:uiPriority w:val="9"/>
    <w:unhideWhenUsed/>
    <w:qFormat/>
    <w:rsid w:val="00DC2596"/>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DC2596"/>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DC2596"/>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DC259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DC2596"/>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سرفصل 4 Char"/>
    <w:link w:val="Heading4"/>
    <w:uiPriority w:val="9"/>
    <w:rsid w:val="00DC2596"/>
    <w:rPr>
      <w:rFonts w:eastAsia="2  Lotus" w:cs="2  Badr"/>
      <w:sz w:val="72"/>
      <w:szCs w:val="32"/>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سرفصل 3 Char"/>
    <w:link w:val="Heading3"/>
    <w:uiPriority w:val="9"/>
    <w:rsid w:val="00DC2596"/>
    <w:rPr>
      <w:rFonts w:ascii="Cambria" w:eastAsia="2  Lotus" w:hAnsi="Cambria" w:cs="2  Badr"/>
      <w:bCs/>
      <w:szCs w:val="40"/>
      <w:lang w:bidi="fa-IR"/>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link w:val="Heading5"/>
    <w:uiPriority w:val="9"/>
    <w:rsid w:val="00DC2596"/>
    <w:rPr>
      <w:rFonts w:ascii="Cambria" w:eastAsia="2  Lotus" w:hAnsi="Cambria" w:cs="2  Badr"/>
      <w:bCs/>
      <w:szCs w:val="36"/>
    </w:rPr>
  </w:style>
  <w:style w:type="character" w:customStyle="1" w:styleId="Heading6Char">
    <w:name w:val="Heading 6 Char"/>
    <w:link w:val="Heading6"/>
    <w:uiPriority w:val="9"/>
    <w:rsid w:val="00DC2596"/>
    <w:rPr>
      <w:rFonts w:ascii="Cambria" w:eastAsia="2  Lotus" w:hAnsi="Cambria" w:cs="2  Badr"/>
      <w:bCs/>
      <w:i/>
      <w:szCs w:val="34"/>
    </w:rPr>
  </w:style>
  <w:style w:type="character" w:customStyle="1" w:styleId="Heading7Char">
    <w:name w:val="Heading 7 Char"/>
    <w:link w:val="Heading7"/>
    <w:uiPriority w:val="9"/>
    <w:rsid w:val="00DC2596"/>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DC259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DC2596"/>
    <w:rPr>
      <w:rFonts w:ascii="Cambria" w:eastAsia="2  Lotus"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rPr>
  </w:style>
  <w:style w:type="paragraph" w:customStyle="1" w:styleId="1">
    <w:name w:val="تيتر1"/>
    <w:semiHidden/>
    <w:rsid w:val="007C7FE1"/>
    <w:pPr>
      <w:autoSpaceDE w:val="0"/>
      <w:autoSpaceDN w:val="0"/>
      <w:bidi/>
      <w:spacing w:after="200" w:line="399" w:lineRule="atLeast"/>
      <w:ind w:firstLine="284"/>
      <w:jc w:val="center"/>
    </w:pPr>
    <w:rPr>
      <w:bCs/>
      <w:sz w:val="22"/>
      <w:szCs w:val="32"/>
    </w:rPr>
  </w:style>
  <w:style w:type="paragraph" w:customStyle="1" w:styleId="2">
    <w:name w:val="تيتر2"/>
    <w:semiHidden/>
    <w:rsid w:val="007C7FE1"/>
    <w:pPr>
      <w:autoSpaceDE w:val="0"/>
      <w:autoSpaceDN w:val="0"/>
      <w:bidi/>
      <w:spacing w:after="200" w:line="399" w:lineRule="atLeast"/>
      <w:ind w:right="-284" w:firstLine="284"/>
    </w:pPr>
    <w:rPr>
      <w:bCs/>
      <w:sz w:val="32"/>
      <w:szCs w:val="32"/>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rPr>
  </w:style>
  <w:style w:type="paragraph" w:customStyle="1" w:styleId="10">
    <w:name w:val="سرصفحه1"/>
    <w:semiHidden/>
    <w:rsid w:val="007C7FE1"/>
    <w:pPr>
      <w:autoSpaceDE w:val="0"/>
      <w:autoSpaceDN w:val="0"/>
      <w:bidi/>
      <w:spacing w:after="200" w:line="399" w:lineRule="atLeast"/>
      <w:jc w:val="both"/>
    </w:pPr>
    <w:rPr>
      <w:bCs/>
      <w:sz w:val="22"/>
      <w:szCs w:val="32"/>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DC2596"/>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qFormat/>
    <w:rsid w:val="00DC2596"/>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DC2596"/>
    <w:pPr>
      <w:spacing w:after="0"/>
      <w:ind w:left="658"/>
    </w:pPr>
  </w:style>
  <w:style w:type="paragraph" w:styleId="TOC3">
    <w:name w:val="toc 3"/>
    <w:basedOn w:val="Normal"/>
    <w:next w:val="Normal"/>
    <w:autoRedefine/>
    <w:uiPriority w:val="39"/>
    <w:unhideWhenUsed/>
    <w:qFormat/>
    <w:rsid w:val="00DC2596"/>
    <w:pPr>
      <w:spacing w:after="0"/>
      <w:ind w:left="442"/>
    </w:pPr>
    <w:rPr>
      <w:rFonts w:eastAsia="2  Lotus"/>
    </w:r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DC2596"/>
    <w:pPr>
      <w:spacing w:after="0"/>
      <w:ind w:left="879"/>
    </w:pPr>
  </w:style>
  <w:style w:type="paragraph" w:styleId="TOC6">
    <w:name w:val="toc 6"/>
    <w:basedOn w:val="Normal"/>
    <w:next w:val="Normal"/>
    <w:autoRedefine/>
    <w:uiPriority w:val="39"/>
    <w:unhideWhenUsed/>
    <w:qFormat/>
    <w:rsid w:val="00DC2596"/>
    <w:pPr>
      <w:spacing w:after="0"/>
      <w:ind w:left="1100"/>
    </w:pPr>
  </w:style>
  <w:style w:type="character" w:styleId="Emphasis">
    <w:name w:val="Emphasis"/>
    <w:uiPriority w:val="20"/>
    <w:qFormat/>
    <w:rsid w:val="00DC2596"/>
    <w:rPr>
      <w:rFonts w:cs="2  Lotus"/>
      <w:i/>
      <w:iCs/>
      <w:color w:val="808080"/>
      <w:szCs w:val="32"/>
    </w:rPr>
  </w:style>
  <w:style w:type="character" w:customStyle="1" w:styleId="Heading1Char">
    <w:name w:val="Heading 1 Char"/>
    <w:aliases w:val="سرفصل1 Char,سرفصل 1 Char"/>
    <w:link w:val="Heading1"/>
    <w:uiPriority w:val="9"/>
    <w:rsid w:val="00DC2596"/>
    <w:rPr>
      <w:rFonts w:ascii="Cambria" w:eastAsia="2  Lotus" w:hAnsi="Cambria" w:cs="2  Badr"/>
      <w:bCs/>
      <w:sz w:val="28"/>
      <w:szCs w:val="44"/>
      <w:lang w:bidi="fa-IR"/>
    </w:rPr>
  </w:style>
  <w:style w:type="character" w:customStyle="1" w:styleId="Heading2Char">
    <w:name w:val="Heading 2 Char"/>
    <w:aliases w:val="سرفصل2 Char,سرفصل 2 Char"/>
    <w:link w:val="Heading2"/>
    <w:uiPriority w:val="9"/>
    <w:rsid w:val="00DC2596"/>
    <w:rPr>
      <w:rFonts w:ascii="Cambria" w:eastAsia="2  Lotus" w:hAnsi="Cambria" w:cs="2  Badr"/>
      <w:bCs/>
      <w:sz w:val="26"/>
      <w:szCs w:val="42"/>
      <w:lang w:bidi="fa-IR"/>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unhideWhenUsed/>
    <w:qFormat/>
    <w:rsid w:val="00DC2596"/>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aliases w:val="پاورقي"/>
    <w:basedOn w:val="Normal"/>
    <w:next w:val="Normal"/>
    <w:link w:val="SubtitleChar"/>
    <w:autoRedefine/>
    <w:uiPriority w:val="11"/>
    <w:qFormat/>
    <w:rsid w:val="00DC2596"/>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DC2596"/>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DC259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DC2596"/>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qFormat/>
    <w:rsid w:val="00DC2596"/>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DC2596"/>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DC2596"/>
    <w:pPr>
      <w:ind w:left="1134" w:firstLine="0"/>
    </w:pPr>
    <w:rPr>
      <w:rFonts w:eastAsia="2  Lotus" w:cs="2  Lotus"/>
    </w:rPr>
  </w:style>
  <w:style w:type="paragraph" w:styleId="Quote">
    <w:name w:val="Quote"/>
    <w:basedOn w:val="Normal"/>
    <w:next w:val="Normal"/>
    <w:link w:val="QuoteChar"/>
    <w:autoRedefine/>
    <w:uiPriority w:val="29"/>
    <w:qFormat/>
    <w:rsid w:val="00DC2596"/>
    <w:pPr>
      <w:spacing w:before="120" w:after="240"/>
      <w:ind w:left="1134" w:firstLine="0"/>
    </w:pPr>
    <w:rPr>
      <w:rFonts w:cs="B Lotus"/>
      <w:i/>
      <w:sz w:val="20"/>
      <w:szCs w:val="30"/>
    </w:rPr>
  </w:style>
  <w:style w:type="character" w:customStyle="1" w:styleId="QuoteChar">
    <w:name w:val="Quote Char"/>
    <w:link w:val="Quote"/>
    <w:uiPriority w:val="29"/>
    <w:rsid w:val="00DC2596"/>
    <w:rPr>
      <w:rFonts w:cs="B Lotus"/>
      <w:i/>
      <w:szCs w:val="30"/>
    </w:rPr>
  </w:style>
  <w:style w:type="paragraph" w:styleId="IntenseQuote">
    <w:name w:val="Intense Quote"/>
    <w:basedOn w:val="Normal"/>
    <w:next w:val="Normal"/>
    <w:link w:val="IntenseQuoteChar"/>
    <w:autoRedefine/>
    <w:uiPriority w:val="30"/>
    <w:qFormat/>
    <w:rsid w:val="00DC2596"/>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DC2596"/>
    <w:rPr>
      <w:rFonts w:eastAsia="2  Lotus" w:cs="B Lotus"/>
      <w:b/>
      <w:bCs/>
      <w:i/>
      <w:szCs w:val="30"/>
    </w:rPr>
  </w:style>
  <w:style w:type="character" w:styleId="SubtleEmphasis">
    <w:name w:val="Subtle Emphasis"/>
    <w:uiPriority w:val="19"/>
    <w:qFormat/>
    <w:rsid w:val="00DC2596"/>
    <w:rPr>
      <w:rFonts w:cs="2  Lotus"/>
      <w:i/>
      <w:iCs/>
      <w:color w:val="4A442A"/>
      <w:szCs w:val="32"/>
      <w:u w:val="none"/>
    </w:rPr>
  </w:style>
  <w:style w:type="character" w:styleId="IntenseEmphasis">
    <w:name w:val="Intense Emphasis"/>
    <w:uiPriority w:val="21"/>
    <w:qFormat/>
    <w:rsid w:val="00DC2596"/>
    <w:rPr>
      <w:rFonts w:cs="2  Lotus"/>
      <w:b/>
      <w:i/>
      <w:iCs/>
      <w:color w:val="auto"/>
      <w:szCs w:val="32"/>
    </w:rPr>
  </w:style>
  <w:style w:type="character" w:styleId="SubtleReference">
    <w:name w:val="Subtle Reference"/>
    <w:aliases w:val="مرجع"/>
    <w:uiPriority w:val="31"/>
    <w:qFormat/>
    <w:rsid w:val="00DC2596"/>
    <w:rPr>
      <w:rFonts w:cs="2  Lotus"/>
      <w:smallCaps/>
      <w:color w:val="auto"/>
      <w:szCs w:val="28"/>
      <w:u w:val="single"/>
    </w:rPr>
  </w:style>
  <w:style w:type="character" w:styleId="IntenseReference">
    <w:name w:val="Intense Reference"/>
    <w:uiPriority w:val="32"/>
    <w:qFormat/>
    <w:rsid w:val="00DC2596"/>
    <w:rPr>
      <w:rFonts w:cs="2  Lotus"/>
      <w:b/>
      <w:bCs/>
      <w:smallCaps/>
      <w:color w:val="auto"/>
      <w:spacing w:val="5"/>
      <w:szCs w:val="28"/>
      <w:u w:val="single"/>
    </w:rPr>
  </w:style>
  <w:style w:type="character" w:styleId="BookTitle">
    <w:name w:val="Book Title"/>
    <w:uiPriority w:val="33"/>
    <w:qFormat/>
    <w:rsid w:val="00DC2596"/>
    <w:rPr>
      <w:rFonts w:cs="2  Titr"/>
      <w:b/>
      <w:bCs/>
      <w:smallCaps/>
      <w:spacing w:val="5"/>
      <w:szCs w:val="100"/>
    </w:rPr>
  </w:style>
  <w:style w:type="character" w:customStyle="1" w:styleId="NoSpacingChar">
    <w:name w:val="No Spacing Char"/>
    <w:aliases w:val="متن عربي Char"/>
    <w:link w:val="NoSpacing"/>
    <w:uiPriority w:val="1"/>
    <w:rsid w:val="00DC2596"/>
    <w:rPr>
      <w:rFonts w:eastAsia="2  Lotus" w:cs="2  Badr"/>
      <w:sz w:val="72"/>
      <w:szCs w:val="32"/>
    </w:rPr>
  </w:style>
  <w:style w:type="paragraph" w:styleId="Caption">
    <w:name w:val="caption"/>
    <w:basedOn w:val="Normal"/>
    <w:next w:val="Normal"/>
    <w:uiPriority w:val="35"/>
    <w:semiHidden/>
    <w:unhideWhenUsed/>
    <w:qFormat/>
    <w:rsid w:val="00DC2596"/>
    <w:rPr>
      <w:b/>
      <w:bCs/>
      <w:sz w:val="20"/>
      <w:szCs w:val="20"/>
    </w:rPr>
  </w:style>
  <w:style w:type="character" w:customStyle="1" w:styleId="ListParagraphChar">
    <w:name w:val="List Paragraph Char"/>
    <w:link w:val="ListParagraph"/>
    <w:uiPriority w:val="34"/>
    <w:rsid w:val="00DC2596"/>
    <w:rPr>
      <w:rFonts w:eastAsia="2  Lotu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1578;&#1581;&#1608;&#1740;&#1604;%20&#1570;&#1602;&#1575;&#1740;%20&#1575;&#1581;&#1587;&#1575;&#1606;&#1740;%20%2093.05.29\&#1602;&#1608;&#1575;&#1606;&#1610;&#1606;%20&#1578;&#1575;&#1610;&#1662;%20&#1608;%20&#1593;&#1606;&#1608;&#1575;&#1606;%20&#1586;&#1606;&#1610;\&#1588;&#1610;&#1608;&#1607;&#8204;&#1606;&#1575;&#1605;&#1607;%20&#1589;&#1601;&#1581;&#1607;%20&#1576;&#1606;&#1583;&#1610;%20&#1608;\&#1605;&#1578;&#16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003F0-819B-4AE3-B81E-D3971CF21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Template>
  <TotalTime>208</TotalTime>
  <Pages>12</Pages>
  <Words>2765</Words>
  <Characters>15764</Characters>
  <Application>Microsoft Office Word</Application>
  <DocSecurity>0</DocSecurity>
  <Lines>131</Lines>
  <Paragraphs>36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04-mahdipour</dc:creator>
  <cp:lastModifiedBy>اشراق</cp:lastModifiedBy>
  <cp:revision>16</cp:revision>
  <cp:lastPrinted>2014-08-23T15:38:00Z</cp:lastPrinted>
  <dcterms:created xsi:type="dcterms:W3CDTF">2014-09-11T09:15:00Z</dcterms:created>
  <dcterms:modified xsi:type="dcterms:W3CDTF">2014-09-18T07:11:00Z</dcterms:modified>
</cp:coreProperties>
</file>