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2" w:rsidRPr="00216503" w:rsidRDefault="009917B4" w:rsidP="007A0CD2">
      <w:pPr>
        <w:rPr>
          <w:rFonts w:ascii="IRBadr" w:hAnsi="IRBadr"/>
          <w:rtl/>
        </w:rPr>
      </w:pPr>
      <w:bookmarkStart w:id="0" w:name="_GoBack"/>
      <w:r w:rsidRPr="00216503">
        <w:rPr>
          <w:rFonts w:ascii="IRBadr" w:hAnsi="IRBadr"/>
          <w:rtl/>
        </w:rPr>
        <w:t>بسم‌الله</w:t>
      </w:r>
      <w:r w:rsidR="00C71F42" w:rsidRPr="00216503">
        <w:rPr>
          <w:rFonts w:ascii="IRBadr" w:hAnsi="IRBadr"/>
          <w:rtl/>
        </w:rPr>
        <w:t xml:space="preserve"> </w:t>
      </w:r>
      <w:bookmarkEnd w:id="0"/>
      <w:r w:rsidR="00C71F42" w:rsidRPr="00216503">
        <w:rPr>
          <w:rFonts w:ascii="IRBadr" w:hAnsi="IRBadr"/>
          <w:rtl/>
        </w:rPr>
        <w:t>الرحمن الرحیم</w:t>
      </w:r>
    </w:p>
    <w:p w:rsidR="007A0CD2" w:rsidRPr="00216503" w:rsidRDefault="007A0CD2" w:rsidP="007A0CD2">
      <w:pPr>
        <w:pStyle w:val="Heading1"/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اشاره</w:t>
      </w:r>
    </w:p>
    <w:p w:rsidR="007A0CD2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در بحث تربیت اجتماعی </w:t>
      </w:r>
      <w:r w:rsidR="0022300B" w:rsidRPr="00216503">
        <w:rPr>
          <w:rFonts w:ascii="IRBadr" w:hAnsi="IRBadr"/>
          <w:rtl/>
        </w:rPr>
        <w:t>یک بحث معیارهای روابط اجتماعی از نگاه اسلام است که افراد باید متعهد</w:t>
      </w:r>
      <w:r w:rsidRPr="00216503">
        <w:rPr>
          <w:rFonts w:ascii="IRBadr" w:hAnsi="IRBadr"/>
          <w:rtl/>
        </w:rPr>
        <w:t xml:space="preserve"> </w:t>
      </w:r>
      <w:r w:rsidR="00D9672F" w:rsidRPr="00216503">
        <w:rPr>
          <w:rFonts w:ascii="IRBadr" w:hAnsi="IRBadr"/>
          <w:rtl/>
        </w:rPr>
        <w:t>آن بشوند</w:t>
      </w:r>
      <w:r w:rsidRPr="00216503">
        <w:rPr>
          <w:rFonts w:ascii="IRBadr" w:hAnsi="IRBadr"/>
          <w:rtl/>
        </w:rPr>
        <w:t xml:space="preserve"> </w:t>
      </w:r>
      <w:r w:rsidR="009322C3" w:rsidRPr="00216503">
        <w:rPr>
          <w:rFonts w:ascii="IRBadr" w:hAnsi="IRBadr"/>
          <w:rtl/>
        </w:rPr>
        <w:t>و</w:t>
      </w:r>
      <w:r w:rsidR="0022300B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خیلی باب وسیعی است</w:t>
      </w:r>
      <w:r w:rsidR="007A0CD2" w:rsidRPr="00216503">
        <w:rPr>
          <w:rFonts w:ascii="IRBadr" w:hAnsi="IRBadr"/>
          <w:rtl/>
        </w:rPr>
        <w:t>؛</w:t>
      </w:r>
      <w:r w:rsidR="0022300B" w:rsidRPr="00216503">
        <w:rPr>
          <w:rFonts w:ascii="IRBadr" w:hAnsi="IRBadr"/>
          <w:rtl/>
        </w:rPr>
        <w:t xml:space="preserve"> باب دوم </w:t>
      </w:r>
      <w:r w:rsidRPr="00216503">
        <w:rPr>
          <w:rFonts w:ascii="IRBadr" w:hAnsi="IRBadr"/>
          <w:rtl/>
        </w:rPr>
        <w:t>مربوط به تکلیف</w:t>
      </w:r>
      <w:r w:rsidR="0022300B" w:rsidRPr="00216503">
        <w:rPr>
          <w:rFonts w:ascii="IRBadr" w:hAnsi="IRBadr"/>
          <w:rtl/>
        </w:rPr>
        <w:t xml:space="preserve"> انسان برای اصلاح روابط اجتماعی است</w:t>
      </w:r>
      <w:r w:rsidRPr="00216503">
        <w:rPr>
          <w:rFonts w:ascii="IRBadr" w:hAnsi="IRBadr"/>
          <w:rtl/>
        </w:rPr>
        <w:t xml:space="preserve"> </w:t>
      </w:r>
      <w:r w:rsidR="00D9672F" w:rsidRPr="00216503">
        <w:rPr>
          <w:rFonts w:ascii="IRBadr" w:hAnsi="IRBadr"/>
          <w:rtl/>
        </w:rPr>
        <w:t>تا</w:t>
      </w:r>
      <w:r w:rsidRPr="00216503">
        <w:rPr>
          <w:rFonts w:ascii="IRBadr" w:hAnsi="IRBadr"/>
          <w:rtl/>
        </w:rPr>
        <w:t xml:space="preserve"> قواعد و موازینی که در بحث اول مشخص شده است در جامعه تحقق پیدا بکند</w:t>
      </w:r>
      <w:r w:rsidR="0022300B" w:rsidRPr="00216503">
        <w:rPr>
          <w:rFonts w:ascii="IRBadr" w:hAnsi="IRBadr"/>
          <w:rtl/>
        </w:rPr>
        <w:t>.</w:t>
      </w:r>
    </w:p>
    <w:p w:rsidR="007A27CC" w:rsidRPr="00216503" w:rsidRDefault="0022300B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بحث دوم تربیت به معنای خاص است</w:t>
      </w:r>
      <w:r w:rsidR="00C71F42" w:rsidRPr="00216503">
        <w:rPr>
          <w:rFonts w:ascii="IRBadr" w:hAnsi="IRBadr"/>
          <w:rtl/>
        </w:rPr>
        <w:t xml:space="preserve"> یعنی کاری که باید انجام داد</w:t>
      </w:r>
      <w:r w:rsidRPr="00216503">
        <w:rPr>
          <w:rFonts w:ascii="IRBadr" w:hAnsi="IRBadr"/>
          <w:rtl/>
        </w:rPr>
        <w:t xml:space="preserve"> تا</w:t>
      </w:r>
      <w:r w:rsidR="00D9672F"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>روابط بر اساس</w:t>
      </w:r>
      <w:r w:rsidRPr="00216503">
        <w:rPr>
          <w:rFonts w:ascii="IRBadr" w:hAnsi="IRBadr"/>
          <w:rtl/>
        </w:rPr>
        <w:t xml:space="preserve"> موازین اسلام انطباق پیدا بکند؛</w:t>
      </w:r>
      <w:r w:rsidR="00C71F42" w:rsidRPr="00216503">
        <w:rPr>
          <w:rFonts w:ascii="IRBadr" w:hAnsi="IRBadr"/>
          <w:rtl/>
        </w:rPr>
        <w:t xml:space="preserve"> البته محور اول که بیشتر فقه یا اخلاق اجتماعی است، محور مهمی است و جز</w:t>
      </w:r>
      <w:r w:rsidRPr="00216503">
        <w:rPr>
          <w:rFonts w:ascii="IRBadr" w:hAnsi="IRBadr"/>
          <w:rtl/>
        </w:rPr>
        <w:t>ء مبانی و پایه‌های محور دوم است</w:t>
      </w:r>
      <w:r w:rsidR="00C71F42" w:rsidRPr="00216503">
        <w:rPr>
          <w:rFonts w:ascii="IRBadr" w:hAnsi="IRBadr"/>
          <w:rtl/>
        </w:rPr>
        <w:t xml:space="preserve"> ولی ما عجالتاً وارد محور دوم شدیم</w:t>
      </w:r>
      <w:r w:rsidR="007A0CD2" w:rsidRPr="00216503">
        <w:rPr>
          <w:rFonts w:ascii="IRBadr" w:hAnsi="IRBadr"/>
          <w:rtl/>
        </w:rPr>
        <w:t xml:space="preserve">؛ </w:t>
      </w:r>
      <w:r w:rsidR="00C71F42" w:rsidRPr="00216503">
        <w:rPr>
          <w:rFonts w:ascii="IRBadr" w:hAnsi="IRBadr"/>
          <w:rtl/>
        </w:rPr>
        <w:t>یعنی آنچه ب</w:t>
      </w:r>
      <w:r w:rsidR="00D9672F" w:rsidRPr="00216503">
        <w:rPr>
          <w:rFonts w:ascii="IRBadr" w:hAnsi="IRBadr"/>
          <w:rtl/>
        </w:rPr>
        <w:t>ه فعالیت مکلف برای اصلاح دیگران و</w:t>
      </w:r>
      <w:r w:rsidR="00C71F42" w:rsidRPr="00216503">
        <w:rPr>
          <w:rFonts w:ascii="IRBadr" w:hAnsi="IRBadr"/>
          <w:rtl/>
        </w:rPr>
        <w:t xml:space="preserve"> برای تحقق بخشیدن به شاخصه‌های روابط اجتماعی در جامعه و میان دیگران انجام می‌گیرد</w:t>
      </w:r>
      <w:r w:rsidRPr="00216503">
        <w:rPr>
          <w:rFonts w:ascii="IRBadr" w:hAnsi="IRBadr"/>
          <w:rtl/>
        </w:rPr>
        <w:t xml:space="preserve"> آن</w:t>
      </w:r>
      <w:r w:rsidR="00C71F42" w:rsidRPr="00216503">
        <w:rPr>
          <w:rFonts w:ascii="IRBadr" w:hAnsi="IRBadr"/>
          <w:rtl/>
        </w:rPr>
        <w:t xml:space="preserve"> را محور قرار دادیم</w:t>
      </w:r>
      <w:r w:rsidRPr="00216503">
        <w:rPr>
          <w:rFonts w:ascii="IRBadr" w:hAnsi="IRBadr"/>
          <w:rtl/>
        </w:rPr>
        <w:t>.</w:t>
      </w:r>
      <w:r w:rsidR="00C71F42" w:rsidRPr="00216503">
        <w:rPr>
          <w:rFonts w:ascii="IRBadr" w:hAnsi="IRBadr"/>
          <w:rtl/>
        </w:rPr>
        <w:t xml:space="preserve"> در خصوص تربیت اجتماعی عناوین ویژ</w:t>
      </w:r>
      <w:r w:rsidRPr="00216503">
        <w:rPr>
          <w:rFonts w:ascii="IRBadr" w:hAnsi="IRBadr"/>
          <w:rtl/>
        </w:rPr>
        <w:t xml:space="preserve">ه‌ای </w:t>
      </w:r>
      <w:r w:rsidR="00C71F42" w:rsidRPr="00216503">
        <w:rPr>
          <w:rFonts w:ascii="IRBadr" w:hAnsi="IRBadr"/>
          <w:rtl/>
        </w:rPr>
        <w:t xml:space="preserve">وجود دارد </w:t>
      </w:r>
      <w:r w:rsidRPr="00216503">
        <w:rPr>
          <w:rFonts w:ascii="IRBadr" w:hAnsi="IRBadr"/>
          <w:rtl/>
        </w:rPr>
        <w:t>و</w:t>
      </w:r>
      <w:r w:rsidR="00C71F42" w:rsidRPr="00216503">
        <w:rPr>
          <w:rFonts w:ascii="IRBadr" w:hAnsi="IRBadr"/>
          <w:rtl/>
        </w:rPr>
        <w:t xml:space="preserve"> اولین عنوان قاعده </w:t>
      </w:r>
      <w:r w:rsidRPr="00216503">
        <w:rPr>
          <w:rFonts w:ascii="IRBadr" w:hAnsi="IRBadr"/>
          <w:rtl/>
        </w:rPr>
        <w:t xml:space="preserve">اصلاح </w:t>
      </w:r>
      <w:r w:rsidR="002C0864">
        <w:rPr>
          <w:rFonts w:ascii="IRBadr" w:hAnsi="IRBadr"/>
          <w:rtl/>
        </w:rPr>
        <w:t>ذات‌البین</w:t>
      </w:r>
      <w:r w:rsidRPr="00216503">
        <w:rPr>
          <w:rFonts w:ascii="IRBadr" w:hAnsi="IRBadr"/>
          <w:rtl/>
        </w:rPr>
        <w:t xml:space="preserve"> بود</w:t>
      </w:r>
      <w:r w:rsidR="00C71F42" w:rsidRPr="00216503">
        <w:rPr>
          <w:rFonts w:ascii="IRBadr" w:hAnsi="IRBadr"/>
          <w:rtl/>
        </w:rPr>
        <w:t xml:space="preserve"> که در کتب اخلاقی </w:t>
      </w:r>
      <w:r w:rsidR="002C0864">
        <w:rPr>
          <w:rFonts w:ascii="IRBadr" w:hAnsi="IRBadr"/>
          <w:rtl/>
        </w:rPr>
        <w:t>به‌عنوان</w:t>
      </w:r>
      <w:r w:rsidR="00C71F42" w:rsidRPr="00216503">
        <w:rPr>
          <w:rFonts w:ascii="IRBadr" w:hAnsi="IRBadr"/>
          <w:rtl/>
        </w:rPr>
        <w:t xml:space="preserve"> حکم اخلاقی طرح شده و </w:t>
      </w:r>
      <w:r w:rsidR="007A27CC" w:rsidRPr="00216503">
        <w:rPr>
          <w:rFonts w:ascii="IRBadr" w:hAnsi="IRBadr"/>
          <w:rtl/>
        </w:rPr>
        <w:t>در فقه</w:t>
      </w:r>
      <w:r w:rsidR="00C71F42" w:rsidRPr="00216503">
        <w:rPr>
          <w:rFonts w:ascii="IRBadr" w:hAnsi="IRBadr"/>
          <w:rtl/>
        </w:rPr>
        <w:t xml:space="preserve"> </w:t>
      </w:r>
      <w:r w:rsidR="007A27CC" w:rsidRPr="00216503">
        <w:rPr>
          <w:rFonts w:ascii="IRBadr" w:hAnsi="IRBadr"/>
          <w:rtl/>
        </w:rPr>
        <w:t xml:space="preserve">به آن شکل </w:t>
      </w:r>
      <w:r w:rsidR="009917B4" w:rsidRPr="00216503">
        <w:rPr>
          <w:rFonts w:ascii="IRBadr" w:hAnsi="IRBadr"/>
          <w:rtl/>
        </w:rPr>
        <w:t>موردبحث</w:t>
      </w:r>
      <w:r w:rsidR="00C71F42" w:rsidRPr="00216503">
        <w:rPr>
          <w:rFonts w:ascii="IRBadr" w:hAnsi="IRBadr"/>
          <w:rtl/>
        </w:rPr>
        <w:t xml:space="preserve"> </w:t>
      </w:r>
      <w:r w:rsidR="007A27CC" w:rsidRPr="00216503">
        <w:rPr>
          <w:rFonts w:ascii="IRBadr" w:hAnsi="IRBadr"/>
          <w:rtl/>
        </w:rPr>
        <w:t>قرار نگرفته است</w:t>
      </w:r>
      <w:r w:rsidR="00C71F42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درحالی‌که</w:t>
      </w:r>
      <w:r w:rsidR="00C71F42" w:rsidRPr="00216503">
        <w:rPr>
          <w:rFonts w:ascii="IRBadr" w:hAnsi="IRBadr"/>
          <w:rtl/>
        </w:rPr>
        <w:t xml:space="preserve"> </w:t>
      </w:r>
      <w:r w:rsidR="007A27CC" w:rsidRPr="00216503">
        <w:rPr>
          <w:rFonts w:ascii="IRBadr" w:hAnsi="IRBadr"/>
          <w:rtl/>
        </w:rPr>
        <w:t>چه عنوان حکم ایجابی باشد</w:t>
      </w:r>
      <w:r w:rsidR="00C71F42" w:rsidRPr="00216503">
        <w:rPr>
          <w:rFonts w:ascii="IRBadr" w:hAnsi="IRBadr"/>
          <w:rtl/>
        </w:rPr>
        <w:t xml:space="preserve"> چه استحبابی باشد یک مقوله فقهی است و </w:t>
      </w:r>
      <w:r w:rsidR="00D9672F" w:rsidRPr="00216503">
        <w:rPr>
          <w:rFonts w:ascii="IRBadr" w:hAnsi="IRBadr"/>
          <w:rtl/>
        </w:rPr>
        <w:t xml:space="preserve">فقه </w:t>
      </w:r>
      <w:r w:rsidR="00C71F42" w:rsidRPr="00216503">
        <w:rPr>
          <w:rFonts w:ascii="IRBadr" w:hAnsi="IRBadr"/>
          <w:rtl/>
        </w:rPr>
        <w:t xml:space="preserve">باید </w:t>
      </w:r>
      <w:r w:rsidR="007A27CC" w:rsidRPr="00216503">
        <w:rPr>
          <w:rFonts w:ascii="IRBadr" w:hAnsi="IRBadr"/>
          <w:rtl/>
        </w:rPr>
        <w:t xml:space="preserve">در این زمینه </w:t>
      </w:r>
      <w:r w:rsidR="00C71F42" w:rsidRPr="00216503">
        <w:rPr>
          <w:rFonts w:ascii="IRBadr" w:hAnsi="IRBadr"/>
          <w:rtl/>
        </w:rPr>
        <w:t>داوری داشته باشد.</w:t>
      </w:r>
    </w:p>
    <w:p w:rsidR="007A0CD2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 با این مقدمات وارد بحث اصلاح </w:t>
      </w:r>
      <w:r w:rsidR="002C0864">
        <w:rPr>
          <w:rFonts w:ascii="IRBadr" w:hAnsi="IRBadr"/>
          <w:rtl/>
        </w:rPr>
        <w:t>ذات‌البین</w:t>
      </w:r>
      <w:r w:rsidRPr="00216503">
        <w:rPr>
          <w:rFonts w:ascii="IRBadr" w:hAnsi="IRBadr"/>
          <w:rtl/>
        </w:rPr>
        <w:t xml:space="preserve"> شدیم</w:t>
      </w:r>
      <w:r w:rsidR="007A27CC" w:rsidRPr="00216503">
        <w:rPr>
          <w:rFonts w:ascii="IRBadr" w:hAnsi="IRBadr"/>
          <w:rtl/>
        </w:rPr>
        <w:t xml:space="preserve"> و</w:t>
      </w:r>
      <w:r w:rsidRPr="00216503">
        <w:rPr>
          <w:rFonts w:ascii="IRBadr" w:hAnsi="IRBadr"/>
          <w:rtl/>
        </w:rPr>
        <w:t xml:space="preserve"> ابتدا ادله قرآنی را </w:t>
      </w:r>
      <w:r w:rsidR="00D9672F" w:rsidRPr="00216503">
        <w:rPr>
          <w:rFonts w:ascii="IRBadr" w:hAnsi="IRBadr"/>
          <w:rtl/>
        </w:rPr>
        <w:t>طرح کردیم؛</w:t>
      </w:r>
    </w:p>
    <w:p w:rsidR="007A0CD2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آیه یک سوره انفال، آیه نه سوره حجرات، آیه ده سوره حجرات، آیه صد و چهارده نساء، دویست و </w:t>
      </w:r>
      <w:r w:rsidR="009917B4" w:rsidRPr="00216503">
        <w:rPr>
          <w:rFonts w:ascii="IRBadr" w:hAnsi="IRBadr"/>
          <w:rtl/>
        </w:rPr>
        <w:t>بیست‌وچهار</w:t>
      </w:r>
      <w:r w:rsidRPr="00216503">
        <w:rPr>
          <w:rFonts w:ascii="IRBadr" w:hAnsi="IRBadr"/>
          <w:rtl/>
        </w:rPr>
        <w:t xml:space="preserve"> بقره و ششمین آیه </w:t>
      </w:r>
      <w:r w:rsidR="009917B4" w:rsidRPr="00216503">
        <w:rPr>
          <w:rFonts w:ascii="IRBadr" w:hAnsi="IRBadr"/>
          <w:rtl/>
        </w:rPr>
        <w:t>هشتادوپنج</w:t>
      </w:r>
      <w:r w:rsidR="007A0CD2" w:rsidRPr="00216503">
        <w:rPr>
          <w:rFonts w:ascii="IRBadr" w:hAnsi="IRBadr"/>
          <w:rtl/>
        </w:rPr>
        <w:t xml:space="preserve"> سوره نساء بود.</w:t>
      </w:r>
    </w:p>
    <w:p w:rsidR="007A0CD2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این آیات به نحوی با بحث ارتباط داشتند، منتها به لحاظ دامنه دلالت </w:t>
      </w:r>
      <w:r w:rsidR="009322C3" w:rsidRPr="00216503">
        <w:rPr>
          <w:rFonts w:ascii="IRBadr" w:hAnsi="IRBadr"/>
          <w:rtl/>
        </w:rPr>
        <w:t xml:space="preserve">و کیفیت دلالت تفاوت‌هایی داشتند. </w:t>
      </w:r>
      <w:r w:rsidRPr="00216503">
        <w:rPr>
          <w:rFonts w:ascii="IRBadr" w:hAnsi="IRBadr"/>
          <w:rtl/>
        </w:rPr>
        <w:t xml:space="preserve">دو سه آیه دیگر هست که یک </w:t>
      </w:r>
      <w:r w:rsidR="007A27CC" w:rsidRPr="00216503">
        <w:rPr>
          <w:rFonts w:ascii="IRBadr" w:hAnsi="IRBadr"/>
          <w:rtl/>
        </w:rPr>
        <w:t>مرور</w:t>
      </w:r>
      <w:r w:rsidRPr="00216503">
        <w:rPr>
          <w:rFonts w:ascii="IRBadr" w:hAnsi="IRBadr"/>
          <w:rtl/>
        </w:rPr>
        <w:t xml:space="preserve"> سریع و اجمالی </w:t>
      </w:r>
      <w:r w:rsidR="007A27CC" w:rsidRPr="00216503">
        <w:rPr>
          <w:rFonts w:ascii="IRBadr" w:hAnsi="IRBadr"/>
          <w:rtl/>
        </w:rPr>
        <w:t xml:space="preserve">داشته باشیم. </w:t>
      </w:r>
    </w:p>
    <w:p w:rsidR="00216503" w:rsidRPr="00216503" w:rsidRDefault="00216503" w:rsidP="00216503">
      <w:pPr>
        <w:pStyle w:val="Heading2"/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دلیل </w:t>
      </w:r>
      <w:r w:rsidRPr="00216503">
        <w:rPr>
          <w:rFonts w:ascii="IRBadr" w:hAnsi="IRBadr"/>
          <w:rtl/>
        </w:rPr>
        <w:t>هفت</w:t>
      </w:r>
      <w:r w:rsidRPr="00216503">
        <w:rPr>
          <w:rFonts w:ascii="IRBadr" w:hAnsi="IRBadr"/>
          <w:rtl/>
        </w:rPr>
        <w:t xml:space="preserve">م: آیه </w:t>
      </w:r>
      <w:r w:rsidRPr="00216503">
        <w:rPr>
          <w:rFonts w:ascii="IRBadr" w:hAnsi="IRBadr"/>
          <w:rtl/>
        </w:rPr>
        <w:t>182</w:t>
      </w:r>
      <w:r w:rsidRPr="00216503">
        <w:rPr>
          <w:rFonts w:ascii="IRBadr" w:hAnsi="IRBadr"/>
          <w:rtl/>
        </w:rPr>
        <w:t xml:space="preserve"> سوره </w:t>
      </w:r>
      <w:r w:rsidRPr="00216503">
        <w:rPr>
          <w:rFonts w:ascii="IRBadr" w:hAnsi="IRBadr"/>
          <w:rtl/>
        </w:rPr>
        <w:t>بقره</w:t>
      </w:r>
    </w:p>
    <w:p w:rsidR="00216503" w:rsidRPr="00216503" w:rsidRDefault="009917B4" w:rsidP="00216503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«</w:t>
      </w:r>
      <w:r w:rsidR="009322C3" w:rsidRPr="00216503">
        <w:rPr>
          <w:rFonts w:ascii="IRBadr" w:hAnsi="IRBadr"/>
          <w:b/>
          <w:bCs/>
          <w:rtl/>
        </w:rPr>
        <w:t>فَمَنْ خافَ مِنْ مُوصٍ جَنَفاً أَوْ إِثْما</w:t>
      </w:r>
      <w:r w:rsidRPr="00216503">
        <w:rPr>
          <w:rFonts w:ascii="IRBadr" w:hAnsi="IRBadr"/>
          <w:rtl/>
        </w:rPr>
        <w:t>»(182/بقره)</w:t>
      </w:r>
      <w:r w:rsidR="00C71F42"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>دو آیه قبل</w:t>
      </w:r>
      <w:r w:rsidR="00C71F42" w:rsidRPr="00216503">
        <w:rPr>
          <w:rFonts w:ascii="IRBadr" w:hAnsi="IRBadr"/>
          <w:rtl/>
        </w:rPr>
        <w:t xml:space="preserve"> این است که </w:t>
      </w:r>
      <w:r w:rsidRPr="00216503">
        <w:rPr>
          <w:rFonts w:ascii="IRBadr" w:hAnsi="IRBadr"/>
          <w:rtl/>
        </w:rPr>
        <w:t>«</w:t>
      </w:r>
      <w:r w:rsidR="009322C3" w:rsidRPr="00216503">
        <w:rPr>
          <w:rFonts w:ascii="IRBadr" w:hAnsi="IRBadr"/>
          <w:b/>
          <w:bCs/>
          <w:rtl/>
        </w:rPr>
        <w:t>كُتِبَ عَلَيْكُمْ إِذا حَضَرَ أَحَدَكُمُ الْمَوْتُ إِنْتَرَكَ خَيْراً- الْوَصِيَّةُ لِلْوالِدَيْنِ وَ الْأَقْرَبِينَ بِالْمَعْرُوفِ حَقًّا عَلَى الْمُتَّقِينَ</w:t>
      </w:r>
      <w:r w:rsidR="009322C3" w:rsidRPr="00216503">
        <w:rPr>
          <w:rFonts w:ascii="IRBadr" w:hAnsi="IRBadr"/>
          <w:rtl/>
        </w:rPr>
        <w:t>‏</w:t>
      </w:r>
      <w:r w:rsidR="007A27CC" w:rsidRPr="00216503">
        <w:rPr>
          <w:rFonts w:ascii="IRBadr" w:hAnsi="IRBadr"/>
          <w:rtl/>
        </w:rPr>
        <w:t>»</w:t>
      </w:r>
      <w:r w:rsidR="00216503" w:rsidRPr="00216503">
        <w:rPr>
          <w:rFonts w:ascii="IRBadr" w:hAnsi="IRBadr"/>
          <w:rtl/>
        </w:rPr>
        <w:t>.</w:t>
      </w:r>
    </w:p>
    <w:p w:rsidR="007A27CC" w:rsidRPr="00216503" w:rsidRDefault="007A27CC" w:rsidP="00216503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در</w:t>
      </w:r>
      <w:r w:rsidR="00C71F42" w:rsidRPr="00216503">
        <w:rPr>
          <w:rFonts w:ascii="IRBadr" w:hAnsi="IRBadr"/>
          <w:rtl/>
        </w:rPr>
        <w:t xml:space="preserve"> المیزان و تفاسیر بحث‌های زیادی است که این</w:t>
      </w:r>
      <w:r w:rsidRPr="00216503">
        <w:rPr>
          <w:rFonts w:ascii="IRBadr" w:hAnsi="IRBadr"/>
          <w:rtl/>
        </w:rPr>
        <w:t xml:space="preserve"> آیه از آیات منسوخه است یا نیست؟</w:t>
      </w:r>
      <w:r w:rsidR="00C71F42" w:rsidRPr="00216503">
        <w:rPr>
          <w:rFonts w:ascii="IRBadr" w:hAnsi="IRBadr"/>
          <w:rtl/>
        </w:rPr>
        <w:t xml:space="preserve"> آیه می‌فرماید تکلیف است که اگر کسی</w:t>
      </w:r>
      <w:r w:rsidR="00D03DB8" w:rsidRPr="00216503">
        <w:rPr>
          <w:rFonts w:ascii="IRBadr" w:hAnsi="IRBadr"/>
          <w:rtl/>
        </w:rPr>
        <w:t xml:space="preserve"> مالک</w:t>
      </w:r>
      <w:r w:rsidR="00C71F42" w:rsidRPr="00216503">
        <w:rPr>
          <w:rFonts w:ascii="IRBadr" w:hAnsi="IRBadr"/>
          <w:rtl/>
        </w:rPr>
        <w:t xml:space="preserve"> اموالی </w:t>
      </w:r>
      <w:r w:rsidR="00D03DB8" w:rsidRPr="00216503">
        <w:rPr>
          <w:rFonts w:ascii="IRBadr" w:hAnsi="IRBadr"/>
          <w:rtl/>
        </w:rPr>
        <w:t>هست</w:t>
      </w:r>
      <w:r w:rsidR="00C71F42"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>هنگام مرگ</w:t>
      </w:r>
      <w:r w:rsidR="00C71F42" w:rsidRPr="00216503">
        <w:rPr>
          <w:rFonts w:ascii="IRBadr" w:hAnsi="IRBadr"/>
          <w:rtl/>
        </w:rPr>
        <w:t xml:space="preserve"> برا</w:t>
      </w:r>
      <w:r w:rsidRPr="00216503">
        <w:rPr>
          <w:rFonts w:ascii="IRBadr" w:hAnsi="IRBadr"/>
          <w:rtl/>
        </w:rPr>
        <w:t>ی پدر و مادر و اقربین وصیت بکند</w:t>
      </w:r>
      <w:r w:rsidR="00D03DB8" w:rsidRPr="00216503">
        <w:rPr>
          <w:rFonts w:ascii="IRBadr" w:hAnsi="IRBadr"/>
          <w:rtl/>
        </w:rPr>
        <w:t>،</w:t>
      </w:r>
      <w:r w:rsidR="00C71F42" w:rsidRPr="00216503">
        <w:rPr>
          <w:rFonts w:ascii="IRBadr" w:hAnsi="IRBadr"/>
          <w:rtl/>
        </w:rPr>
        <w:t xml:space="preserve"> خ</w:t>
      </w:r>
      <w:r w:rsidRPr="00216503">
        <w:rPr>
          <w:rFonts w:ascii="IRBadr" w:hAnsi="IRBadr"/>
          <w:rtl/>
        </w:rPr>
        <w:t xml:space="preserve">یلی بحث شده که آیا </w:t>
      </w:r>
      <w:r w:rsidRPr="00216503">
        <w:rPr>
          <w:rFonts w:ascii="IRBadr" w:hAnsi="IRBadr"/>
          <w:rtl/>
        </w:rPr>
        <w:lastRenderedPageBreak/>
        <w:t>این واجب است یا</w:t>
      </w:r>
      <w:r w:rsidR="00C71F42" w:rsidRPr="00216503">
        <w:rPr>
          <w:rFonts w:ascii="IRBadr" w:hAnsi="IRBadr"/>
          <w:rtl/>
        </w:rPr>
        <w:t xml:space="preserve"> واجب نیست</w:t>
      </w:r>
      <w:r w:rsidRPr="00216503">
        <w:rPr>
          <w:rFonts w:ascii="IRBadr" w:hAnsi="IRBadr"/>
          <w:rtl/>
        </w:rPr>
        <w:t xml:space="preserve">؟ مرحوم علامه می‌فرماید </w:t>
      </w:r>
      <w:r w:rsidR="00C71F42" w:rsidRPr="00216503">
        <w:rPr>
          <w:rFonts w:ascii="IRBadr" w:hAnsi="IRBadr"/>
          <w:rtl/>
        </w:rPr>
        <w:t xml:space="preserve">حکم الزامی نیست برای اینکه ذیلش دارد </w:t>
      </w:r>
      <w:r w:rsidR="009917B4" w:rsidRPr="00216503">
        <w:rPr>
          <w:rFonts w:ascii="IRBadr" w:hAnsi="IRBadr"/>
          <w:rtl/>
        </w:rPr>
        <w:t>«</w:t>
      </w:r>
      <w:r w:rsidR="009322C3" w:rsidRPr="00216503">
        <w:rPr>
          <w:rFonts w:ascii="IRBadr" w:hAnsi="IRBadr"/>
          <w:b/>
          <w:bCs/>
          <w:rtl/>
        </w:rPr>
        <w:t>حَقًّا عَلَى الْمُتَّقِينَ</w:t>
      </w:r>
      <w:r w:rsidR="009322C3" w:rsidRPr="00216503">
        <w:rPr>
          <w:rFonts w:ascii="IRBadr" w:hAnsi="IRBadr"/>
          <w:rtl/>
        </w:rPr>
        <w:t>‏»</w:t>
      </w:r>
      <w:r w:rsidR="009917B4"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 xml:space="preserve">هر جا در قرآن </w:t>
      </w:r>
      <w:r w:rsidRPr="00216503">
        <w:rPr>
          <w:rFonts w:ascii="IRBadr" w:hAnsi="IRBadr"/>
          <w:rtl/>
        </w:rPr>
        <w:t>مؤمن آمده خطاب عام است و همه را می‌گیرد</w:t>
      </w:r>
      <w:r w:rsidR="00C71F42" w:rsidRPr="00216503">
        <w:rPr>
          <w:rFonts w:ascii="IRBadr" w:hAnsi="IRBadr"/>
          <w:rtl/>
        </w:rPr>
        <w:t xml:space="preserve"> ولی متقین</w:t>
      </w:r>
      <w:r w:rsidR="00D03DB8" w:rsidRPr="00216503">
        <w:rPr>
          <w:rFonts w:ascii="IRBadr" w:hAnsi="IRBadr"/>
          <w:rtl/>
        </w:rPr>
        <w:t xml:space="preserve"> یعنی</w:t>
      </w:r>
      <w:r w:rsidR="00C71F42"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>کسی که</w:t>
      </w:r>
      <w:r w:rsidR="00C71F42" w:rsidRPr="00216503">
        <w:rPr>
          <w:rFonts w:ascii="IRBadr" w:hAnsi="IRBadr"/>
          <w:rtl/>
        </w:rPr>
        <w:t xml:space="preserve"> درجه خاصی دارد</w:t>
      </w:r>
      <w:r w:rsidR="00D03DB8" w:rsidRPr="00216503">
        <w:rPr>
          <w:rFonts w:ascii="IRBadr" w:hAnsi="IRBadr"/>
          <w:rtl/>
        </w:rPr>
        <w:t xml:space="preserve"> باید رعایت کند</w:t>
      </w:r>
      <w:r w:rsidR="009322C3" w:rsidRPr="00216503">
        <w:rPr>
          <w:rFonts w:ascii="IRBadr" w:hAnsi="IRBadr"/>
          <w:rtl/>
        </w:rPr>
        <w:t>؛</w:t>
      </w:r>
      <w:r w:rsidR="00C71F42" w:rsidRPr="00216503">
        <w:rPr>
          <w:rFonts w:ascii="IRBadr" w:hAnsi="IRBadr"/>
          <w:rtl/>
        </w:rPr>
        <w:t xml:space="preserve"> و لذا حکم استحبابی است. یا </w:t>
      </w:r>
      <w:r w:rsidR="009322C3" w:rsidRPr="00216503">
        <w:rPr>
          <w:rFonts w:ascii="IRBadr" w:hAnsi="IRBadr"/>
          <w:rtl/>
        </w:rPr>
        <w:t xml:space="preserve">اینکه </w:t>
      </w:r>
      <w:r w:rsidRPr="00216503">
        <w:rPr>
          <w:rFonts w:ascii="IRBadr" w:hAnsi="IRBadr"/>
          <w:rtl/>
        </w:rPr>
        <w:t>حکم الزامی است</w:t>
      </w:r>
      <w:r w:rsidR="00C71F42" w:rsidRPr="00216503">
        <w:rPr>
          <w:rFonts w:ascii="IRBadr" w:hAnsi="IRBadr"/>
          <w:rtl/>
        </w:rPr>
        <w:t xml:space="preserve"> ولی ن</w:t>
      </w:r>
      <w:r w:rsidR="00D03DB8" w:rsidRPr="00216503">
        <w:rPr>
          <w:rFonts w:ascii="IRBadr" w:hAnsi="IRBadr"/>
          <w:rtl/>
        </w:rPr>
        <w:t>اسخ دارد و</w:t>
      </w:r>
      <w:r w:rsidRPr="00216503">
        <w:rPr>
          <w:rFonts w:ascii="IRBadr" w:hAnsi="IRBadr"/>
          <w:rtl/>
        </w:rPr>
        <w:t xml:space="preserve"> ادله ارث ناسخ این است</w:t>
      </w:r>
      <w:r w:rsidR="00D03DB8" w:rsidRPr="00216503">
        <w:rPr>
          <w:rFonts w:ascii="IRBadr" w:hAnsi="IRBadr"/>
          <w:rtl/>
        </w:rPr>
        <w:t>،</w:t>
      </w:r>
      <w:r w:rsidR="00C71F42" w:rsidRPr="00216503">
        <w:rPr>
          <w:rFonts w:ascii="IRBadr" w:hAnsi="IRBadr"/>
          <w:rtl/>
        </w:rPr>
        <w:t xml:space="preserve"> منتها</w:t>
      </w:r>
      <w:r w:rsidR="00D03DB8" w:rsidRPr="00216503">
        <w:rPr>
          <w:rFonts w:ascii="IRBadr" w:hAnsi="IRBadr"/>
          <w:rtl/>
        </w:rPr>
        <w:t xml:space="preserve"> نسخ</w:t>
      </w:r>
      <w:r w:rsidR="00C71F42"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 xml:space="preserve">فقط </w:t>
      </w:r>
      <w:r w:rsidR="00C71F42" w:rsidRPr="00216503">
        <w:rPr>
          <w:rFonts w:ascii="IRBadr" w:hAnsi="IRBadr"/>
          <w:rtl/>
        </w:rPr>
        <w:t xml:space="preserve">حکم الزامی گرفته است، والا اینکه </w:t>
      </w:r>
      <w:r w:rsidR="00D03DB8" w:rsidRPr="00216503">
        <w:rPr>
          <w:rFonts w:ascii="IRBadr" w:hAnsi="IRBadr"/>
          <w:rtl/>
        </w:rPr>
        <w:t>فراتر از قوانین ارث</w:t>
      </w:r>
      <w:r w:rsidR="00C71F42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به اقرباء دیگر</w:t>
      </w:r>
      <w:r w:rsidR="00C71F42" w:rsidRPr="00216503">
        <w:rPr>
          <w:rFonts w:ascii="IRBadr" w:hAnsi="IRBadr"/>
          <w:rtl/>
        </w:rPr>
        <w:t xml:space="preserve"> که مشمول ارث نیستند وصیتی بکند</w:t>
      </w:r>
      <w:r w:rsidRPr="00216503">
        <w:rPr>
          <w:rFonts w:ascii="IRBadr" w:hAnsi="IRBadr"/>
          <w:rtl/>
        </w:rPr>
        <w:t>،</w:t>
      </w:r>
      <w:r w:rsidR="00C71F42" w:rsidRPr="00216503">
        <w:rPr>
          <w:rFonts w:ascii="IRBadr" w:hAnsi="IRBadr"/>
          <w:rtl/>
        </w:rPr>
        <w:t xml:space="preserve"> حکم مستحب</w:t>
      </w:r>
      <w:r w:rsidRPr="00216503">
        <w:rPr>
          <w:rFonts w:ascii="IRBadr" w:hAnsi="IRBadr"/>
          <w:rtl/>
        </w:rPr>
        <w:t>ی</w:t>
      </w:r>
      <w:r w:rsidR="00C71F42" w:rsidRPr="00216503">
        <w:rPr>
          <w:rFonts w:ascii="IRBadr" w:hAnsi="IRBadr"/>
          <w:rtl/>
        </w:rPr>
        <w:t xml:space="preserve"> است.</w:t>
      </w:r>
      <w:r w:rsidR="009917B4" w:rsidRPr="00216503">
        <w:rPr>
          <w:rFonts w:ascii="IRBadr" w:hAnsi="IRBadr"/>
          <w:rtl/>
        </w:rPr>
        <w:t xml:space="preserve"> </w:t>
      </w:r>
      <w:r w:rsidR="007B5F82" w:rsidRPr="00216503">
        <w:rPr>
          <w:rFonts w:ascii="IRBadr" w:hAnsi="IRBadr"/>
          <w:rtl/>
        </w:rPr>
        <w:t>بعد می‌فرمای</w:t>
      </w:r>
      <w:r w:rsidR="00C71F42" w:rsidRPr="00216503">
        <w:rPr>
          <w:rFonts w:ascii="IRBadr" w:hAnsi="IRBadr"/>
          <w:rtl/>
        </w:rPr>
        <w:t>د</w:t>
      </w:r>
      <w:r w:rsidR="007B5F82" w:rsidRPr="00216503">
        <w:rPr>
          <w:rFonts w:ascii="IRBadr" w:hAnsi="IRBadr"/>
          <w:rtl/>
        </w:rPr>
        <w:t>:</w:t>
      </w:r>
      <w:r w:rsidR="00C71F42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«</w:t>
      </w:r>
      <w:r w:rsidR="009322C3" w:rsidRPr="00216503">
        <w:rPr>
          <w:rFonts w:ascii="IRBadr" w:hAnsi="IRBadr"/>
          <w:b/>
          <w:bCs/>
          <w:rtl/>
        </w:rPr>
        <w:t>فَمَنْ بَدَّلَهُ بَعْدَ ما سَمِعَهُ فَإِنَّما إِثْمُهُ عَلَى الَّذِينَ يُبَدِّلُونَهُ إِنَّ اللَّهَ سَمِيعٌ عَلِيمٌ‏</w:t>
      </w:r>
      <w:r w:rsidRPr="00216503">
        <w:rPr>
          <w:rFonts w:ascii="IRBadr" w:hAnsi="IRBadr"/>
          <w:b/>
          <w:bCs/>
          <w:rtl/>
        </w:rPr>
        <w:t>»</w:t>
      </w:r>
      <w:r w:rsidR="00C71F42" w:rsidRPr="00216503">
        <w:rPr>
          <w:rFonts w:ascii="IRBadr" w:hAnsi="IRBadr"/>
          <w:rtl/>
        </w:rPr>
        <w:t xml:space="preserve"> تغییر در وصیت از معاصی کبیره است</w:t>
      </w:r>
      <w:r w:rsidRPr="00216503">
        <w:rPr>
          <w:rFonts w:ascii="IRBadr" w:hAnsi="IRBadr"/>
          <w:rtl/>
        </w:rPr>
        <w:t>.</w:t>
      </w:r>
      <w:r w:rsidR="00D03DB8" w:rsidRPr="00216503">
        <w:rPr>
          <w:rFonts w:ascii="IRBadr" w:hAnsi="IRBadr"/>
          <w:rtl/>
        </w:rPr>
        <w:t xml:space="preserve"> این آیه خارج از بحث است.</w:t>
      </w:r>
    </w:p>
    <w:p w:rsidR="007B5F82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 آیه سوم </w:t>
      </w:r>
      <w:r w:rsidR="00D9672F" w:rsidRPr="00216503">
        <w:rPr>
          <w:rFonts w:ascii="IRBadr" w:hAnsi="IRBadr"/>
          <w:rtl/>
        </w:rPr>
        <w:t>که</w:t>
      </w:r>
      <w:r w:rsidRPr="00216503">
        <w:rPr>
          <w:rFonts w:ascii="IRBadr" w:hAnsi="IRBadr"/>
          <w:rtl/>
        </w:rPr>
        <w:t xml:space="preserve"> آیه هفتم </w:t>
      </w:r>
      <w:r w:rsidR="00D03DB8" w:rsidRPr="00216503">
        <w:rPr>
          <w:rFonts w:ascii="IRBadr" w:hAnsi="IRBadr"/>
          <w:rtl/>
        </w:rPr>
        <w:t>مرتبط با</w:t>
      </w:r>
      <w:r w:rsidR="00D9672F" w:rsidRPr="00216503">
        <w:rPr>
          <w:rFonts w:ascii="IRBadr" w:hAnsi="IRBadr"/>
          <w:rtl/>
        </w:rPr>
        <w:t xml:space="preserve"> بحث ما است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فَمَنْ خافَ مِنْ مُوصٍ جَنَفاً أَوْ إِثْماً فَأَصْلَحَ بَيْنَهُمْ فَلا إِثْمَ عَلَيْهِ إِنَّ اللَّهَ غَفُورٌ رَحِيم</w:t>
      </w:r>
      <w:r w:rsidR="00184D67" w:rsidRPr="00216503">
        <w:rPr>
          <w:rFonts w:ascii="IRBadr" w:hAnsi="IRBadr"/>
          <w:rtl/>
        </w:rPr>
        <w:t>‏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اگر کسی بترسد که وصیت کننده مرتکب گناهی بشود یا انحرافی در کار او ایجاد بشود و </w:t>
      </w:r>
      <w:r w:rsidR="00D03DB8" w:rsidRPr="00216503">
        <w:rPr>
          <w:rFonts w:ascii="IRBadr" w:hAnsi="IRBadr"/>
          <w:rtl/>
        </w:rPr>
        <w:t xml:space="preserve">بعد </w:t>
      </w:r>
      <w:r w:rsidRPr="00216503">
        <w:rPr>
          <w:rFonts w:ascii="IRBadr" w:hAnsi="IRBadr"/>
          <w:rtl/>
        </w:rPr>
        <w:t>اصلاح بکند</w:t>
      </w:r>
      <w:r w:rsidR="00D9672F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گناهی ندارد. جنف یعنی میل و انحراف و اثم یعنی گناه، احتمالاً </w:t>
      </w:r>
      <w:r w:rsidR="00D9672F" w:rsidRPr="00216503">
        <w:rPr>
          <w:rFonts w:ascii="IRBadr" w:hAnsi="IRBadr"/>
          <w:rtl/>
        </w:rPr>
        <w:t>به این معنا</w:t>
      </w:r>
      <w:r w:rsidRPr="00216503">
        <w:rPr>
          <w:rFonts w:ascii="IRBadr" w:hAnsi="IRBadr"/>
          <w:rtl/>
        </w:rPr>
        <w:t xml:space="preserve"> است که کسی که به خاطر تمایلات خودش</w:t>
      </w:r>
      <w:r w:rsidR="00D03DB8" w:rsidRPr="00216503">
        <w:rPr>
          <w:rFonts w:ascii="IRBadr" w:hAnsi="IRBadr"/>
          <w:rtl/>
        </w:rPr>
        <w:t xml:space="preserve"> بیش از حد</w:t>
      </w:r>
      <w:r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>به</w:t>
      </w:r>
      <w:r w:rsidRPr="00216503">
        <w:rPr>
          <w:rFonts w:ascii="IRBadr" w:hAnsi="IRBadr"/>
          <w:rtl/>
        </w:rPr>
        <w:t xml:space="preserve"> </w:t>
      </w:r>
      <w:r w:rsidR="00D9672F" w:rsidRPr="00216503">
        <w:rPr>
          <w:rFonts w:ascii="IRBadr" w:hAnsi="IRBadr"/>
          <w:rtl/>
        </w:rPr>
        <w:t>کسانی که مشمول قانون ارث نیستند</w:t>
      </w:r>
      <w:r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 xml:space="preserve">وصیتی بکند </w:t>
      </w:r>
      <w:r w:rsidRPr="00216503">
        <w:rPr>
          <w:rFonts w:ascii="IRBadr" w:hAnsi="IRBadr"/>
          <w:rtl/>
        </w:rPr>
        <w:t>به حیثی که</w:t>
      </w:r>
      <w:r w:rsidR="00D9672F" w:rsidRPr="00216503">
        <w:rPr>
          <w:rFonts w:ascii="IRBadr" w:hAnsi="IRBadr"/>
          <w:rtl/>
        </w:rPr>
        <w:t xml:space="preserve"> به</w:t>
      </w:r>
      <w:r w:rsidRPr="00216503">
        <w:rPr>
          <w:rFonts w:ascii="IRBadr" w:hAnsi="IRBadr"/>
          <w:rtl/>
        </w:rPr>
        <w:t xml:space="preserve"> </w:t>
      </w:r>
      <w:r w:rsidR="00D03DB8" w:rsidRPr="00216503">
        <w:rPr>
          <w:rFonts w:ascii="IRBadr" w:hAnsi="IRBadr"/>
          <w:rtl/>
        </w:rPr>
        <w:t>وراث</w:t>
      </w:r>
      <w:r w:rsidR="00D9672F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چیز خیلی کمی برسد</w:t>
      </w:r>
      <w:r w:rsidR="00D9672F" w:rsidRPr="00216503">
        <w:rPr>
          <w:rFonts w:ascii="IRBadr" w:hAnsi="IRBadr"/>
          <w:rtl/>
        </w:rPr>
        <w:t xml:space="preserve">، </w:t>
      </w:r>
      <w:r w:rsidRPr="00216503">
        <w:rPr>
          <w:rFonts w:ascii="IRBadr" w:hAnsi="IRBadr"/>
          <w:rtl/>
        </w:rPr>
        <w:t>این جنف است، اثم نیست</w:t>
      </w:r>
      <w:r w:rsidR="00D9672F" w:rsidRPr="00216503">
        <w:rPr>
          <w:rFonts w:ascii="IRBadr" w:hAnsi="IRBadr"/>
          <w:rtl/>
        </w:rPr>
        <w:t>؛</w:t>
      </w:r>
      <w:r w:rsidRPr="00216503">
        <w:rPr>
          <w:rFonts w:ascii="IRBadr" w:hAnsi="IRBadr"/>
          <w:rtl/>
        </w:rPr>
        <w:t xml:space="preserve"> </w:t>
      </w:r>
      <w:r w:rsidR="00D9672F" w:rsidRPr="00216503">
        <w:rPr>
          <w:rFonts w:ascii="IRBadr" w:hAnsi="IRBadr"/>
          <w:rtl/>
        </w:rPr>
        <w:t>و</w:t>
      </w:r>
      <w:r w:rsidRPr="00216503">
        <w:rPr>
          <w:rFonts w:ascii="IRBadr" w:hAnsi="IRBadr"/>
          <w:rtl/>
        </w:rPr>
        <w:t xml:space="preserve"> حتی برای </w:t>
      </w:r>
      <w:r w:rsidR="00D9672F" w:rsidRPr="00216503">
        <w:rPr>
          <w:rFonts w:ascii="IRBadr" w:hAnsi="IRBadr"/>
          <w:rtl/>
        </w:rPr>
        <w:t xml:space="preserve">اقربایی که ارث نمی‌برند </w:t>
      </w:r>
      <w:r w:rsidR="009917B4" w:rsidRPr="00216503">
        <w:rPr>
          <w:rFonts w:ascii="IRBadr" w:hAnsi="IRBadr"/>
          <w:rtl/>
        </w:rPr>
        <w:t>می‌تواند</w:t>
      </w:r>
      <w:r w:rsidR="00D9672F" w:rsidRPr="00216503">
        <w:rPr>
          <w:rFonts w:ascii="IRBadr" w:hAnsi="IRBadr"/>
          <w:rtl/>
        </w:rPr>
        <w:t xml:space="preserve"> وصیت کند،</w:t>
      </w:r>
      <w:r w:rsidRPr="00216503">
        <w:rPr>
          <w:rFonts w:ascii="IRBadr" w:hAnsi="IRBadr"/>
          <w:rtl/>
        </w:rPr>
        <w:t xml:space="preserve"> این</w:t>
      </w:r>
      <w:r w:rsidR="00D03DB8" w:rsidRPr="00216503">
        <w:rPr>
          <w:rFonts w:ascii="IRBadr" w:hAnsi="IRBadr"/>
          <w:rtl/>
        </w:rPr>
        <w:t xml:space="preserve"> کار</w:t>
      </w:r>
      <w:r w:rsidRPr="00216503">
        <w:rPr>
          <w:rFonts w:ascii="IRBadr" w:hAnsi="IRBadr"/>
          <w:rtl/>
        </w:rPr>
        <w:t xml:space="preserve"> مانعی ندارد ولی </w:t>
      </w:r>
      <w:r w:rsidR="00D9672F" w:rsidRPr="00216503">
        <w:rPr>
          <w:rFonts w:ascii="IRBadr" w:hAnsi="IRBadr"/>
          <w:rtl/>
        </w:rPr>
        <w:t>امر</w:t>
      </w:r>
      <w:r w:rsidRPr="00216503">
        <w:rPr>
          <w:rFonts w:ascii="IRBadr" w:hAnsi="IRBadr"/>
          <w:rtl/>
        </w:rPr>
        <w:t xml:space="preserve"> پسندید</w:t>
      </w:r>
      <w:r w:rsidR="0022300B" w:rsidRPr="00216503">
        <w:rPr>
          <w:rFonts w:ascii="IRBadr" w:hAnsi="IRBadr"/>
          <w:rtl/>
        </w:rPr>
        <w:t xml:space="preserve">ه‌ای </w:t>
      </w:r>
      <w:r w:rsidR="00D9672F" w:rsidRPr="00216503">
        <w:rPr>
          <w:rFonts w:ascii="IRBadr" w:hAnsi="IRBadr"/>
          <w:rtl/>
        </w:rPr>
        <w:t>نیست و</w:t>
      </w:r>
      <w:r w:rsidRPr="00216503">
        <w:rPr>
          <w:rFonts w:ascii="IRBadr" w:hAnsi="IRBadr"/>
          <w:rtl/>
        </w:rPr>
        <w:t xml:space="preserve"> کدورت ایجاد می‌کند</w:t>
      </w:r>
      <w:r w:rsidR="009917B4" w:rsidRPr="00216503">
        <w:rPr>
          <w:rFonts w:ascii="IRBadr" w:hAnsi="IRBadr"/>
          <w:rtl/>
        </w:rPr>
        <w:t>؛ که</w:t>
      </w:r>
      <w:r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فَمَنْ خافَ مِنْ مُوصٍ جَنَفاً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یک انحراف در حد م</w:t>
      </w:r>
      <w:r w:rsidR="00D03DB8" w:rsidRPr="00216503">
        <w:rPr>
          <w:rFonts w:ascii="IRBadr" w:hAnsi="IRBadr"/>
          <w:rtl/>
        </w:rPr>
        <w:t>اقبل گناه است. یا اینکه اثم است و</w:t>
      </w:r>
      <w:r w:rsidRPr="00216503">
        <w:rPr>
          <w:rFonts w:ascii="IRBadr" w:hAnsi="IRBadr"/>
          <w:rtl/>
        </w:rPr>
        <w:t xml:space="preserve"> چیزی که برخلاف است</w:t>
      </w:r>
      <w:r w:rsidR="00D03DB8" w:rsidRPr="00216503">
        <w:rPr>
          <w:rFonts w:ascii="IRBadr" w:hAnsi="IRBadr"/>
          <w:rtl/>
        </w:rPr>
        <w:t xml:space="preserve"> وصیت می‌کند که</w:t>
      </w:r>
      <w:r w:rsidRPr="00216503">
        <w:rPr>
          <w:rFonts w:ascii="IRBadr" w:hAnsi="IRBadr"/>
          <w:rtl/>
        </w:rPr>
        <w:t xml:space="preserve"> نباید آن وصیت را بکند. </w:t>
      </w:r>
      <w:r w:rsidR="00D03DB8" w:rsidRPr="00216503">
        <w:rPr>
          <w:rFonts w:ascii="IRBadr" w:hAnsi="IRBadr"/>
          <w:rtl/>
        </w:rPr>
        <w:t>مثلاً ورثه را</w:t>
      </w:r>
      <w:r w:rsidRPr="00216503">
        <w:rPr>
          <w:rFonts w:ascii="IRBadr" w:hAnsi="IRBadr"/>
          <w:rtl/>
        </w:rPr>
        <w:t xml:space="preserve"> </w:t>
      </w:r>
      <w:r w:rsidR="00C90D39" w:rsidRPr="00216503">
        <w:rPr>
          <w:rFonts w:ascii="IRBadr" w:hAnsi="IRBadr"/>
          <w:rtl/>
        </w:rPr>
        <w:t>کاملاً محروم بکند که</w:t>
      </w:r>
      <w:r w:rsidRPr="00216503">
        <w:rPr>
          <w:rFonts w:ascii="IRBadr" w:hAnsi="IRBadr"/>
          <w:rtl/>
        </w:rPr>
        <w:t xml:space="preserve"> ممکن است کسی بگوید این گناه است. اگر کسی بترسد </w:t>
      </w:r>
      <w:r w:rsidR="002C0864">
        <w:rPr>
          <w:rFonts w:ascii="IRBadr" w:hAnsi="IRBadr"/>
          <w:rtl/>
        </w:rPr>
        <w:t>وص</w:t>
      </w:r>
      <w:r w:rsidR="002C0864">
        <w:rPr>
          <w:rFonts w:ascii="IRBadr" w:hAnsi="IRBadr" w:hint="cs"/>
          <w:rtl/>
        </w:rPr>
        <w:t>ی</w:t>
      </w:r>
      <w:r w:rsidR="002C0864">
        <w:rPr>
          <w:rFonts w:ascii="IRBadr" w:hAnsi="IRBadr" w:hint="eastAsia"/>
          <w:rtl/>
        </w:rPr>
        <w:t>ت‌کننده</w:t>
      </w:r>
      <w:r w:rsidRPr="00216503">
        <w:rPr>
          <w:rFonts w:ascii="IRBadr" w:hAnsi="IRBadr"/>
          <w:rtl/>
        </w:rPr>
        <w:t xml:space="preserve"> وصیت </w:t>
      </w:r>
      <w:r w:rsidR="009917B4" w:rsidRPr="00216503">
        <w:rPr>
          <w:rFonts w:ascii="IRBadr" w:hAnsi="IRBadr"/>
          <w:rtl/>
        </w:rPr>
        <w:t>غیرعادلانه‌ای</w:t>
      </w:r>
      <w:r w:rsidR="0022300B" w:rsidRPr="00216503">
        <w:rPr>
          <w:rFonts w:ascii="IRBadr" w:hAnsi="IRBadr"/>
          <w:rtl/>
        </w:rPr>
        <w:t xml:space="preserve"> </w:t>
      </w:r>
      <w:r w:rsidR="00980A86" w:rsidRPr="00216503">
        <w:rPr>
          <w:rFonts w:ascii="IRBadr" w:hAnsi="IRBadr"/>
          <w:rtl/>
        </w:rPr>
        <w:t>انجام بدهد یا در آن گناهی باشد</w:t>
      </w:r>
      <w:r w:rsidRPr="00216503">
        <w:rPr>
          <w:rFonts w:ascii="IRBadr" w:hAnsi="IRBadr"/>
          <w:rtl/>
        </w:rPr>
        <w:t xml:space="preserve"> که موجب اختلاف</w:t>
      </w:r>
      <w:r w:rsidR="00980A86" w:rsidRPr="00216503">
        <w:rPr>
          <w:rFonts w:ascii="IRBadr" w:hAnsi="IRBadr"/>
          <w:rtl/>
        </w:rPr>
        <w:t xml:space="preserve"> بین وراث یا بین خود او و وراث بشود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فَأَصْلَحَ بَيْنَهُمْ فَلا إِثْمَ عَلَيْهِ</w:t>
      </w:r>
      <w:r w:rsidR="009917B4" w:rsidRPr="00216503">
        <w:rPr>
          <w:rFonts w:ascii="IRBadr" w:hAnsi="IRBadr"/>
          <w:b/>
          <w:bCs/>
          <w:rtl/>
        </w:rPr>
        <w:t>»</w:t>
      </w:r>
      <w:r w:rsidRPr="00216503">
        <w:rPr>
          <w:rFonts w:ascii="IRBadr" w:hAnsi="IRBadr"/>
          <w:rtl/>
        </w:rPr>
        <w:t xml:space="preserve"> </w:t>
      </w:r>
      <w:r w:rsidR="00980A86" w:rsidRPr="00216503">
        <w:rPr>
          <w:rFonts w:ascii="IRBadr" w:hAnsi="IRBadr"/>
          <w:rtl/>
        </w:rPr>
        <w:t>باید</w:t>
      </w:r>
      <w:r w:rsidRPr="00216503">
        <w:rPr>
          <w:rFonts w:ascii="IRBadr" w:hAnsi="IRBadr"/>
          <w:rtl/>
        </w:rPr>
        <w:t xml:space="preserve"> کاری کند که پایه این اختلافات ریخته نشود</w:t>
      </w:r>
      <w:r w:rsidR="00980A86" w:rsidRPr="00216503">
        <w:rPr>
          <w:rFonts w:ascii="IRBadr" w:hAnsi="IRBadr"/>
          <w:rtl/>
        </w:rPr>
        <w:t>.</w:t>
      </w:r>
      <w:r w:rsidRPr="00216503">
        <w:rPr>
          <w:rFonts w:ascii="IRBadr" w:hAnsi="IRBadr"/>
          <w:rtl/>
        </w:rPr>
        <w:t xml:space="preserve"> </w:t>
      </w:r>
      <w:r w:rsidR="00980A86" w:rsidRPr="00216503">
        <w:rPr>
          <w:rFonts w:ascii="IRBadr" w:hAnsi="IRBadr"/>
          <w:rtl/>
        </w:rPr>
        <w:t>اصلاح دو نوع است؛</w:t>
      </w:r>
      <w:r w:rsidRPr="00216503">
        <w:rPr>
          <w:rFonts w:ascii="IRBadr" w:hAnsi="IRBadr"/>
          <w:rtl/>
        </w:rPr>
        <w:t xml:space="preserve"> یا کاری می‌کند که </w:t>
      </w:r>
      <w:r w:rsidR="00980A86" w:rsidRPr="00216503">
        <w:rPr>
          <w:rFonts w:ascii="IRBadr" w:hAnsi="IRBadr"/>
          <w:rtl/>
        </w:rPr>
        <w:t>وصیت نکند</w:t>
      </w:r>
      <w:r w:rsidRPr="00216503">
        <w:rPr>
          <w:rFonts w:ascii="IRBadr" w:hAnsi="IRBadr"/>
          <w:rtl/>
        </w:rPr>
        <w:t xml:space="preserve"> یا مصالح</w:t>
      </w:r>
      <w:r w:rsidR="0022300B" w:rsidRPr="00216503">
        <w:rPr>
          <w:rFonts w:ascii="IRBadr" w:hAnsi="IRBadr"/>
          <w:rtl/>
        </w:rPr>
        <w:t xml:space="preserve">ه‌ای </w:t>
      </w:r>
      <w:r w:rsidRPr="00216503">
        <w:rPr>
          <w:rFonts w:ascii="IRBadr" w:hAnsi="IRBadr"/>
          <w:rtl/>
        </w:rPr>
        <w:t>می‌دهد که اختلافات دامن</w:t>
      </w:r>
      <w:r w:rsidR="00980A86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آن‌ها</w:t>
      </w:r>
      <w:r w:rsidR="00980A86" w:rsidRPr="00216503">
        <w:rPr>
          <w:rFonts w:ascii="IRBadr" w:hAnsi="IRBadr"/>
          <w:rtl/>
        </w:rPr>
        <w:t xml:space="preserve"> را نگیرد،</w:t>
      </w:r>
      <w:r w:rsidRPr="00216503">
        <w:rPr>
          <w:rFonts w:ascii="IRBadr" w:hAnsi="IRBadr"/>
          <w:rtl/>
        </w:rPr>
        <w:t xml:space="preserve"> اگر این </w:t>
      </w:r>
      <w:r w:rsidR="009917B4" w:rsidRPr="00216503">
        <w:rPr>
          <w:rFonts w:ascii="IRBadr" w:hAnsi="IRBadr"/>
          <w:rtl/>
        </w:rPr>
        <w:t>کار کرد</w:t>
      </w:r>
      <w:r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فَلا إِثْمَ عَلَيْهِ إِنَّ اللَّهَ غَفُورٌ رَحِيم</w:t>
      </w:r>
      <w:r w:rsidR="009917B4" w:rsidRPr="00216503">
        <w:rPr>
          <w:rFonts w:ascii="IRBadr" w:hAnsi="IRBadr"/>
          <w:rtl/>
        </w:rPr>
        <w:t>».</w:t>
      </w:r>
      <w:r w:rsidR="00084F95" w:rsidRPr="00216503">
        <w:rPr>
          <w:rFonts w:ascii="IRBadr" w:hAnsi="IRBadr"/>
          <w:rtl/>
        </w:rPr>
        <w:t xml:space="preserve"> </w:t>
      </w:r>
      <w:r w:rsidR="00980A86" w:rsidRPr="00216503">
        <w:rPr>
          <w:rFonts w:ascii="IRBadr" w:hAnsi="IRBadr"/>
          <w:rtl/>
        </w:rPr>
        <w:t xml:space="preserve">در آیه به </w:t>
      </w:r>
      <w:r w:rsidRPr="00216503">
        <w:rPr>
          <w:rFonts w:ascii="IRBadr" w:hAnsi="IRBadr"/>
          <w:rtl/>
        </w:rPr>
        <w:t>چند نکت</w:t>
      </w:r>
      <w:r w:rsidR="00980A86" w:rsidRPr="00216503">
        <w:rPr>
          <w:rFonts w:ascii="IRBadr" w:hAnsi="IRBadr"/>
          <w:rtl/>
        </w:rPr>
        <w:t>ه‌</w:t>
      </w:r>
      <w:r w:rsidR="0022300B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باید توجه بشود</w:t>
      </w:r>
      <w:r w:rsidR="007B5F82" w:rsidRPr="00216503">
        <w:rPr>
          <w:rFonts w:ascii="IRBadr" w:hAnsi="IRBadr"/>
          <w:rtl/>
        </w:rPr>
        <w:t>،</w:t>
      </w:r>
    </w:p>
    <w:p w:rsidR="00216503" w:rsidRPr="00216503" w:rsidRDefault="00216503" w:rsidP="00216503">
      <w:pPr>
        <w:pStyle w:val="Heading3"/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نکته اول: </w:t>
      </w:r>
      <w:r w:rsidRPr="00216503">
        <w:rPr>
          <w:rFonts w:ascii="IRBadr" w:hAnsi="IRBadr"/>
          <w:rtl/>
        </w:rPr>
        <w:t xml:space="preserve">تفاوت </w:t>
      </w:r>
      <w:r w:rsidRPr="00216503">
        <w:rPr>
          <w:rFonts w:ascii="IRBadr" w:hAnsi="IRBadr"/>
          <w:rtl/>
        </w:rPr>
        <w:t>جنف و اثم</w:t>
      </w:r>
    </w:p>
    <w:p w:rsidR="00216503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یکی تفاوت </w:t>
      </w:r>
      <w:r w:rsidR="00980A86" w:rsidRPr="00216503">
        <w:rPr>
          <w:rFonts w:ascii="IRBadr" w:hAnsi="IRBadr"/>
          <w:rtl/>
        </w:rPr>
        <w:t xml:space="preserve">جنف و اثم بود که </w:t>
      </w:r>
      <w:r w:rsidRPr="00216503">
        <w:rPr>
          <w:rFonts w:ascii="IRBadr" w:hAnsi="IRBadr"/>
          <w:rtl/>
        </w:rPr>
        <w:t xml:space="preserve">جنف یک نوع </w:t>
      </w:r>
      <w:r w:rsidR="009917B4" w:rsidRPr="00216503">
        <w:rPr>
          <w:rFonts w:ascii="IRBadr" w:hAnsi="IRBadr"/>
          <w:rtl/>
        </w:rPr>
        <w:t>بی‌عدالتی</w:t>
      </w:r>
      <w:r w:rsidRPr="00216503">
        <w:rPr>
          <w:rFonts w:ascii="IRBadr" w:hAnsi="IRBadr"/>
          <w:rtl/>
        </w:rPr>
        <w:t xml:space="preserve"> و انحراف از حالت طبیعی است و اثم </w:t>
      </w:r>
      <w:r w:rsidR="00084F95" w:rsidRPr="00216503">
        <w:rPr>
          <w:rFonts w:ascii="IRBadr" w:hAnsi="IRBadr"/>
          <w:rtl/>
        </w:rPr>
        <w:t>واقعاً گناهی در</w:t>
      </w:r>
      <w:r w:rsidR="00216503" w:rsidRPr="00216503">
        <w:rPr>
          <w:rFonts w:ascii="IRBadr" w:hAnsi="IRBadr"/>
          <w:rtl/>
        </w:rPr>
        <w:t xml:space="preserve"> وصیت است.</w:t>
      </w:r>
    </w:p>
    <w:p w:rsidR="00216503" w:rsidRPr="00216503" w:rsidRDefault="00216503" w:rsidP="00216503">
      <w:pPr>
        <w:pStyle w:val="Heading3"/>
        <w:rPr>
          <w:rFonts w:ascii="IRBadr" w:hAnsi="IRBadr"/>
          <w:rtl/>
        </w:rPr>
      </w:pPr>
      <w:r w:rsidRPr="00216503">
        <w:rPr>
          <w:rFonts w:ascii="IRBadr" w:hAnsi="IRBadr"/>
          <w:rtl/>
        </w:rPr>
        <w:lastRenderedPageBreak/>
        <w:t xml:space="preserve">نکته </w:t>
      </w:r>
      <w:r w:rsidRPr="00216503">
        <w:rPr>
          <w:rFonts w:ascii="IRBadr" w:hAnsi="IRBadr"/>
          <w:rtl/>
        </w:rPr>
        <w:t>دوم</w:t>
      </w:r>
      <w:r w:rsidRPr="00216503">
        <w:rPr>
          <w:rFonts w:ascii="IRBadr" w:hAnsi="IRBadr"/>
          <w:rtl/>
        </w:rPr>
        <w:t>: مصاد</w:t>
      </w:r>
      <w:r w:rsidRPr="00216503">
        <w:rPr>
          <w:rFonts w:ascii="IRBadr" w:hAnsi="IRBadr"/>
          <w:rtl/>
        </w:rPr>
        <w:t>ی</w:t>
      </w:r>
      <w:r w:rsidRPr="00216503">
        <w:rPr>
          <w:rFonts w:ascii="IRBadr" w:hAnsi="IRBadr"/>
          <w:rtl/>
        </w:rPr>
        <w:t>ق</w:t>
      </w:r>
      <w:r w:rsidRPr="00216503">
        <w:rPr>
          <w:rFonts w:ascii="IRBadr" w:hAnsi="IRBadr"/>
          <w:rtl/>
        </w:rPr>
        <w:t xml:space="preserve"> «اصلح» </w:t>
      </w:r>
    </w:p>
    <w:p w:rsidR="00A14A06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نکته دوم این است که اصلح دو مصداق دارد، </w:t>
      </w:r>
      <w:r w:rsidR="007B5F82" w:rsidRPr="00216503">
        <w:rPr>
          <w:rFonts w:ascii="IRBadr" w:hAnsi="IRBadr"/>
          <w:rtl/>
        </w:rPr>
        <w:t>اگر</w:t>
      </w:r>
      <w:r w:rsidR="009917B4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 xml:space="preserve">می‌داند </w:t>
      </w:r>
      <w:r w:rsidR="00084F95" w:rsidRPr="00216503">
        <w:rPr>
          <w:rFonts w:ascii="IRBadr" w:hAnsi="IRBadr"/>
          <w:rtl/>
        </w:rPr>
        <w:t>که</w:t>
      </w:r>
      <w:r w:rsidR="007B5F82" w:rsidRPr="00216503">
        <w:rPr>
          <w:rFonts w:ascii="IRBadr" w:hAnsi="IRBadr"/>
          <w:rtl/>
        </w:rPr>
        <w:t xml:space="preserve"> وصیت</w:t>
      </w:r>
      <w:r w:rsidR="00084F95" w:rsidRPr="00216503">
        <w:rPr>
          <w:rFonts w:ascii="IRBadr" w:hAnsi="IRBadr"/>
          <w:rtl/>
        </w:rPr>
        <w:t xml:space="preserve"> منشأ اختلافات خواهد شد</w:t>
      </w:r>
      <w:r w:rsidR="007B5F82" w:rsidRPr="00216503">
        <w:rPr>
          <w:rFonts w:ascii="IRBadr" w:hAnsi="IRBadr"/>
          <w:rtl/>
        </w:rPr>
        <w:t xml:space="preserve"> باید</w:t>
      </w:r>
      <w:r w:rsidRPr="00216503">
        <w:rPr>
          <w:rFonts w:ascii="IRBadr" w:hAnsi="IRBadr"/>
          <w:rtl/>
        </w:rPr>
        <w:t xml:space="preserve"> از اول </w:t>
      </w:r>
      <w:r w:rsidR="007B5F82" w:rsidRPr="00216503">
        <w:rPr>
          <w:rFonts w:ascii="IRBadr" w:hAnsi="IRBadr"/>
          <w:rtl/>
        </w:rPr>
        <w:t>جلوی نوشتن چنین وصیتی را بگیرد؛</w:t>
      </w:r>
      <w:r w:rsidR="00A14A06" w:rsidRPr="00216503">
        <w:rPr>
          <w:rFonts w:ascii="IRBadr" w:hAnsi="IRBadr"/>
          <w:rtl/>
        </w:rPr>
        <w:t xml:space="preserve"> و</w:t>
      </w:r>
      <w:r w:rsidRPr="00216503">
        <w:rPr>
          <w:rFonts w:ascii="IRBadr" w:hAnsi="IRBadr"/>
          <w:rtl/>
        </w:rPr>
        <w:t xml:space="preserve"> </w:t>
      </w:r>
      <w:r w:rsidR="00A14A06" w:rsidRPr="00216503">
        <w:rPr>
          <w:rFonts w:ascii="IRBadr" w:hAnsi="IRBadr"/>
          <w:rtl/>
        </w:rPr>
        <w:t>قسم دیگر</w:t>
      </w:r>
      <w:r w:rsidRPr="00216503">
        <w:rPr>
          <w:rFonts w:ascii="IRBadr" w:hAnsi="IRBadr"/>
          <w:rtl/>
        </w:rPr>
        <w:t xml:space="preserve"> این است که وصیت </w:t>
      </w:r>
      <w:r w:rsidR="00A14A06" w:rsidRPr="00216503">
        <w:rPr>
          <w:rFonts w:ascii="IRBadr" w:hAnsi="IRBadr"/>
          <w:rtl/>
        </w:rPr>
        <w:t>شکل گرفته و</w:t>
      </w:r>
      <w:r w:rsidRPr="00216503">
        <w:rPr>
          <w:rFonts w:ascii="IRBadr" w:hAnsi="IRBadr"/>
          <w:rtl/>
        </w:rPr>
        <w:t xml:space="preserve"> در حد معصیت </w:t>
      </w:r>
      <w:r w:rsidR="00A14A06" w:rsidRPr="00216503">
        <w:rPr>
          <w:rFonts w:ascii="IRBadr" w:hAnsi="IRBadr"/>
          <w:rtl/>
        </w:rPr>
        <w:t>نیست که بگوییم نافذ نیست،</w:t>
      </w:r>
      <w:r w:rsidR="009917B4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ولی منشأ اختلافاتی شده است</w:t>
      </w:r>
      <w:r w:rsidR="007B5F82" w:rsidRPr="00216503">
        <w:rPr>
          <w:rFonts w:ascii="IRBadr" w:hAnsi="IRBadr"/>
          <w:rtl/>
        </w:rPr>
        <w:t xml:space="preserve"> که</w:t>
      </w:r>
      <w:r w:rsidR="00A14A06" w:rsidRPr="00216503">
        <w:rPr>
          <w:rFonts w:ascii="IRBadr" w:hAnsi="IRBadr"/>
          <w:rtl/>
        </w:rPr>
        <w:t xml:space="preserve"> باید</w:t>
      </w:r>
      <w:r w:rsidRPr="00216503">
        <w:rPr>
          <w:rFonts w:ascii="IRBadr" w:hAnsi="IRBadr"/>
          <w:rtl/>
        </w:rPr>
        <w:t xml:space="preserve"> اختلافاتشان را رفع بکند</w:t>
      </w:r>
      <w:r w:rsidR="00A14A06" w:rsidRPr="00216503">
        <w:rPr>
          <w:rFonts w:ascii="IRBadr" w:hAnsi="IRBadr"/>
          <w:rtl/>
        </w:rPr>
        <w:t>؛ پس اصلح هر دو را می‌گیرد؛</w:t>
      </w:r>
      <w:r w:rsidRPr="00216503">
        <w:rPr>
          <w:rFonts w:ascii="IRBadr" w:hAnsi="IRBadr"/>
          <w:rtl/>
        </w:rPr>
        <w:t xml:space="preserve"> هم </w:t>
      </w:r>
      <w:r w:rsidR="00A14A06" w:rsidRPr="00216503">
        <w:rPr>
          <w:rFonts w:ascii="IRBadr" w:hAnsi="IRBadr"/>
          <w:rtl/>
        </w:rPr>
        <w:t>جلوی تحقق و انشاء</w:t>
      </w:r>
      <w:r w:rsidRPr="00216503">
        <w:rPr>
          <w:rFonts w:ascii="IRBadr" w:hAnsi="IRBadr"/>
          <w:rtl/>
        </w:rPr>
        <w:t xml:space="preserve"> وصیتی که</w:t>
      </w:r>
      <w:r w:rsidR="00A14A06" w:rsidRPr="00216503">
        <w:rPr>
          <w:rFonts w:ascii="IRBadr" w:hAnsi="IRBadr"/>
          <w:rtl/>
        </w:rPr>
        <w:t xml:space="preserve"> منشأ اختلاف است را بگیرد</w:t>
      </w:r>
      <w:r w:rsidRPr="00216503">
        <w:rPr>
          <w:rFonts w:ascii="IRBadr" w:hAnsi="IRBadr"/>
          <w:rtl/>
        </w:rPr>
        <w:t xml:space="preserve"> و هم اختلافاتی که ناشی از آن است</w:t>
      </w:r>
      <w:r w:rsidR="009917B4" w:rsidRPr="00216503">
        <w:rPr>
          <w:rFonts w:ascii="IRBadr" w:hAnsi="IRBadr"/>
          <w:rtl/>
        </w:rPr>
        <w:t>.«</w:t>
      </w:r>
      <w:r w:rsidR="00184D67" w:rsidRPr="00216503">
        <w:rPr>
          <w:rFonts w:ascii="IRBadr" w:hAnsi="IRBadr"/>
          <w:b/>
          <w:bCs/>
          <w:rtl/>
        </w:rPr>
        <w:t>خافَ مِنْ مُوصٍ جَنَفاً أَوْ إِثْماً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نفرموده که کسی که ببیند</w:t>
      </w:r>
      <w:r w:rsidR="00A14A06" w:rsidRPr="00216503">
        <w:rPr>
          <w:rFonts w:ascii="IRBadr" w:hAnsi="IRBadr"/>
          <w:rtl/>
        </w:rPr>
        <w:t xml:space="preserve"> این کار شده است</w:t>
      </w:r>
      <w:r w:rsidR="007B5F82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</w:t>
      </w:r>
      <w:r w:rsidR="00A14A06" w:rsidRPr="00216503">
        <w:rPr>
          <w:rFonts w:ascii="IRBadr" w:hAnsi="IRBadr"/>
          <w:rtl/>
        </w:rPr>
        <w:t>بلکه</w:t>
      </w:r>
      <w:r w:rsidRPr="00216503">
        <w:rPr>
          <w:rFonts w:ascii="IRBadr" w:hAnsi="IRBadr"/>
          <w:rtl/>
        </w:rPr>
        <w:t xml:space="preserve"> می‌ترسد این کار</w:t>
      </w:r>
      <w:r w:rsidR="00A14A06" w:rsidRPr="00216503">
        <w:rPr>
          <w:rFonts w:ascii="IRBadr" w:hAnsi="IRBadr"/>
          <w:rtl/>
        </w:rPr>
        <w:t xml:space="preserve"> انجام</w:t>
      </w:r>
      <w:r w:rsidRPr="00216503">
        <w:rPr>
          <w:rFonts w:ascii="IRBadr" w:hAnsi="IRBadr"/>
          <w:rtl/>
        </w:rPr>
        <w:t xml:space="preserve"> بشود. هم آنجایی که انجام گرفته است، باید</w:t>
      </w:r>
      <w:r w:rsidR="00A14A06" w:rsidRPr="00216503">
        <w:rPr>
          <w:rFonts w:ascii="IRBadr" w:hAnsi="IRBadr"/>
          <w:rtl/>
        </w:rPr>
        <w:t xml:space="preserve"> اصلاح بکند و هم </w:t>
      </w:r>
      <w:r w:rsidRPr="00216503">
        <w:rPr>
          <w:rFonts w:ascii="IRBadr" w:hAnsi="IRBadr"/>
          <w:rtl/>
        </w:rPr>
        <w:t xml:space="preserve">جایی که زمینه را می‌بیند </w:t>
      </w:r>
      <w:r w:rsidR="00A14A06" w:rsidRPr="00216503">
        <w:rPr>
          <w:rFonts w:ascii="IRBadr" w:hAnsi="IRBadr"/>
          <w:rtl/>
        </w:rPr>
        <w:t>باید جلوی آن را بگیرد؛</w:t>
      </w:r>
      <w:r w:rsidRPr="00216503">
        <w:rPr>
          <w:rFonts w:ascii="IRBadr" w:hAnsi="IRBadr"/>
          <w:rtl/>
        </w:rPr>
        <w:t xml:space="preserve"> پس</w:t>
      </w:r>
      <w:r w:rsidR="009917B4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 xml:space="preserve">اصلح و خاف </w:t>
      </w:r>
      <w:r w:rsidR="00A14A06" w:rsidRPr="00216503">
        <w:rPr>
          <w:rFonts w:ascii="IRBadr" w:hAnsi="IRBadr"/>
          <w:rtl/>
        </w:rPr>
        <w:t xml:space="preserve">شمول دارد و هر دو نوع را می‌گیرد؛ هم جایی که پیشگیری می‌کند و هم </w:t>
      </w:r>
      <w:r w:rsidRPr="00216503">
        <w:rPr>
          <w:rFonts w:ascii="IRBadr" w:hAnsi="IRBadr"/>
          <w:rtl/>
        </w:rPr>
        <w:t>جایی که می‌خواهد دفع بکند.</w:t>
      </w:r>
    </w:p>
    <w:p w:rsidR="00216503" w:rsidRPr="00216503" w:rsidRDefault="00216503" w:rsidP="00216503">
      <w:pPr>
        <w:pStyle w:val="Heading3"/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نکته </w:t>
      </w:r>
      <w:r w:rsidRPr="00216503">
        <w:rPr>
          <w:rFonts w:ascii="IRBadr" w:hAnsi="IRBadr"/>
          <w:rtl/>
        </w:rPr>
        <w:t>س</w:t>
      </w:r>
      <w:r w:rsidRPr="00216503">
        <w:rPr>
          <w:rFonts w:ascii="IRBadr" w:hAnsi="IRBadr"/>
          <w:rtl/>
        </w:rPr>
        <w:t xml:space="preserve">وم: </w:t>
      </w:r>
      <w:r w:rsidRPr="00216503">
        <w:rPr>
          <w:rFonts w:ascii="IRBadr" w:hAnsi="IRBadr"/>
          <w:rtl/>
        </w:rPr>
        <w:t>حکم «فَلا إِثْمَ عَلَيْهِ»</w:t>
      </w:r>
    </w:p>
    <w:p w:rsidR="00216503" w:rsidRPr="00216503" w:rsidRDefault="00A14A06" w:rsidP="00216503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نکته</w:t>
      </w:r>
      <w:r w:rsidR="00C71F42" w:rsidRPr="00216503">
        <w:rPr>
          <w:rFonts w:ascii="IRBadr" w:hAnsi="IRBadr"/>
          <w:rtl/>
        </w:rPr>
        <w:t xml:space="preserve"> سوم در آیه حکم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فَلا إِثْمَ عَلَيْهِ</w:t>
      </w:r>
      <w:r w:rsidR="009917B4"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است</w:t>
      </w:r>
      <w:r w:rsidR="009917B4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که</w:t>
      </w:r>
      <w:r w:rsidR="009917B4" w:rsidRPr="00216503">
        <w:rPr>
          <w:rFonts w:ascii="IRBadr" w:hAnsi="IRBadr"/>
          <w:rtl/>
        </w:rPr>
        <w:t xml:space="preserve"> </w:t>
      </w:r>
      <w:r w:rsidR="009605A0" w:rsidRPr="00216503">
        <w:rPr>
          <w:rFonts w:ascii="IRBadr" w:hAnsi="IRBadr"/>
          <w:rtl/>
        </w:rPr>
        <w:t>سه</w:t>
      </w:r>
      <w:r w:rsidR="00C71F42" w:rsidRPr="00216503">
        <w:rPr>
          <w:rFonts w:ascii="IRBadr" w:hAnsi="IRBadr"/>
          <w:rtl/>
        </w:rPr>
        <w:t xml:space="preserve"> احتمال</w:t>
      </w:r>
      <w:r w:rsidRPr="00216503">
        <w:rPr>
          <w:rFonts w:ascii="IRBadr" w:hAnsi="IRBadr"/>
          <w:rtl/>
        </w:rPr>
        <w:t xml:space="preserve"> در آن است</w:t>
      </w:r>
      <w:r w:rsidR="00216503" w:rsidRPr="00216503">
        <w:rPr>
          <w:rFonts w:ascii="IRBadr" w:hAnsi="IRBadr"/>
          <w:rtl/>
        </w:rPr>
        <w:t>:</w:t>
      </w:r>
    </w:p>
    <w:p w:rsidR="00216503" w:rsidRPr="00216503" w:rsidRDefault="00C71F42" w:rsidP="00216503">
      <w:pPr>
        <w:pStyle w:val="ListParagraph"/>
        <w:numPr>
          <w:ilvl w:val="0"/>
          <w:numId w:val="2"/>
        </w:numPr>
        <w:rPr>
          <w:rFonts w:ascii="IRBadr" w:hAnsi="IRBadr" w:cs="2  Badr"/>
        </w:rPr>
      </w:pPr>
      <w:r w:rsidRPr="00216503">
        <w:rPr>
          <w:rFonts w:ascii="IRBadr" w:hAnsi="IRBadr" w:cs="2  Badr"/>
          <w:rtl/>
        </w:rPr>
        <w:t xml:space="preserve">احتمال اول </w:t>
      </w:r>
      <w:r w:rsidR="002C0864">
        <w:rPr>
          <w:rFonts w:ascii="IRBadr" w:hAnsi="IRBadr" w:cs="2  Badr"/>
          <w:rtl/>
        </w:rPr>
        <w:t>این‌که</w:t>
      </w:r>
      <w:r w:rsidRPr="00216503">
        <w:rPr>
          <w:rFonts w:ascii="IRBadr" w:hAnsi="IRBadr" w:cs="2  Badr"/>
          <w:rtl/>
        </w:rPr>
        <w:t xml:space="preserve"> معنای عا</w:t>
      </w:r>
      <w:r w:rsidR="002C0864">
        <w:rPr>
          <w:rFonts w:ascii="IRBadr" w:hAnsi="IRBadr" w:cs="2  Badr"/>
          <w:rtl/>
        </w:rPr>
        <w:t>می‌باشد</w:t>
      </w:r>
      <w:r w:rsidR="009605A0" w:rsidRPr="00216503">
        <w:rPr>
          <w:rFonts w:ascii="IRBadr" w:hAnsi="IRBadr" w:cs="2  Badr"/>
          <w:rtl/>
        </w:rPr>
        <w:t xml:space="preserve"> که اباحه را هم شامل بشود</w:t>
      </w:r>
      <w:r w:rsidR="00216503" w:rsidRPr="00216503">
        <w:rPr>
          <w:rFonts w:ascii="IRBadr" w:hAnsi="IRBadr" w:cs="2  Badr"/>
          <w:rtl/>
        </w:rPr>
        <w:t>؛</w:t>
      </w:r>
    </w:p>
    <w:p w:rsidR="00216503" w:rsidRPr="00216503" w:rsidRDefault="00C71F42" w:rsidP="00216503">
      <w:pPr>
        <w:pStyle w:val="ListParagraph"/>
        <w:numPr>
          <w:ilvl w:val="0"/>
          <w:numId w:val="2"/>
        </w:numPr>
        <w:rPr>
          <w:rFonts w:ascii="IRBadr" w:hAnsi="IRBadr" w:cs="2  Badr"/>
        </w:rPr>
      </w:pPr>
      <w:r w:rsidRPr="00216503">
        <w:rPr>
          <w:rFonts w:ascii="IRBadr" w:hAnsi="IRBadr" w:cs="2  Badr"/>
          <w:sz w:val="28"/>
          <w:rtl/>
        </w:rPr>
        <w:t xml:space="preserve">احتمال دوم این است که معنای رجحان را می‌گوید، </w:t>
      </w:r>
      <w:r w:rsidR="009917B4" w:rsidRPr="00216503">
        <w:rPr>
          <w:rFonts w:ascii="IRBadr" w:hAnsi="IRBadr" w:cs="2  Badr"/>
          <w:sz w:val="28"/>
          <w:rtl/>
        </w:rPr>
        <w:t>«</w:t>
      </w:r>
      <w:r w:rsidR="00184D67" w:rsidRPr="00216503">
        <w:rPr>
          <w:rFonts w:ascii="IRBadr" w:hAnsi="IRBadr" w:cs="2  Badr"/>
          <w:b/>
          <w:bCs/>
          <w:sz w:val="28"/>
          <w:rtl/>
        </w:rPr>
        <w:t>فَمَنْ خافَ مِنْ مُوصٍ جَنَفاً أَوْ إِثْماً فَأَصْلَحَ بَيْنَهُمْ</w:t>
      </w:r>
      <w:r w:rsidR="009917B4" w:rsidRPr="00216503">
        <w:rPr>
          <w:rFonts w:ascii="IRBadr" w:hAnsi="IRBadr" w:cs="2  Badr"/>
          <w:b/>
          <w:bCs/>
          <w:sz w:val="28"/>
          <w:rtl/>
        </w:rPr>
        <w:t>»</w:t>
      </w:r>
      <w:r w:rsidRPr="00216503">
        <w:rPr>
          <w:rFonts w:ascii="IRBadr" w:hAnsi="IRBadr" w:cs="2  Badr"/>
          <w:sz w:val="28"/>
          <w:rtl/>
        </w:rPr>
        <w:t xml:space="preserve"> یعنی در اصلاحش رجحان ا</w:t>
      </w:r>
      <w:r w:rsidR="00216503" w:rsidRPr="00216503">
        <w:rPr>
          <w:rFonts w:ascii="IRBadr" w:hAnsi="IRBadr" w:cs="2  Badr"/>
          <w:rtl/>
        </w:rPr>
        <w:t>ست که با استحباب هم سازگار است؛</w:t>
      </w:r>
    </w:p>
    <w:p w:rsidR="00216503" w:rsidRPr="00216503" w:rsidRDefault="00C71F42" w:rsidP="00216503">
      <w:pPr>
        <w:pStyle w:val="ListParagraph"/>
        <w:numPr>
          <w:ilvl w:val="0"/>
          <w:numId w:val="2"/>
        </w:numPr>
        <w:rPr>
          <w:rFonts w:ascii="IRBadr" w:hAnsi="IRBadr" w:cs="2  Badr"/>
          <w:rtl/>
        </w:rPr>
      </w:pPr>
      <w:r w:rsidRPr="00216503">
        <w:rPr>
          <w:rFonts w:ascii="IRBadr" w:hAnsi="IRBadr" w:cs="2  Badr"/>
          <w:sz w:val="28"/>
          <w:rtl/>
        </w:rPr>
        <w:t>احتمال سوم این است که بگوییم قرائنی وجود دارد که الزام را</w:t>
      </w:r>
      <w:r w:rsidR="009605A0" w:rsidRPr="00216503">
        <w:rPr>
          <w:rFonts w:ascii="IRBadr" w:hAnsi="IRBadr" w:cs="2  Badr"/>
          <w:sz w:val="28"/>
          <w:rtl/>
        </w:rPr>
        <w:t xml:space="preserve"> می‌گوید،</w:t>
      </w:r>
      <w:r w:rsidRPr="00216503">
        <w:rPr>
          <w:rFonts w:ascii="IRBadr" w:hAnsi="IRBadr" w:cs="2  Badr"/>
          <w:sz w:val="28"/>
          <w:rtl/>
        </w:rPr>
        <w:t xml:space="preserve"> </w:t>
      </w:r>
      <w:r w:rsidR="009917B4" w:rsidRPr="00216503">
        <w:rPr>
          <w:rFonts w:ascii="IRBadr" w:hAnsi="IRBadr" w:cs="2  Badr"/>
          <w:b/>
          <w:bCs/>
          <w:sz w:val="28"/>
          <w:rtl/>
        </w:rPr>
        <w:t>«</w:t>
      </w:r>
      <w:r w:rsidR="00184D67" w:rsidRPr="00216503">
        <w:rPr>
          <w:rFonts w:ascii="IRBadr" w:hAnsi="IRBadr" w:cs="2  Badr"/>
          <w:b/>
          <w:bCs/>
          <w:sz w:val="28"/>
          <w:rtl/>
        </w:rPr>
        <w:t>فَلا إِثْمَ عَلَيْهِ</w:t>
      </w:r>
      <w:r w:rsidR="009917B4" w:rsidRPr="00216503">
        <w:rPr>
          <w:rFonts w:ascii="IRBadr" w:hAnsi="IRBadr" w:cs="2  Badr"/>
          <w:sz w:val="28"/>
          <w:rtl/>
        </w:rPr>
        <w:t>»</w:t>
      </w:r>
      <w:r w:rsidRPr="00216503">
        <w:rPr>
          <w:rFonts w:ascii="IRBadr" w:hAnsi="IRBadr" w:cs="2  Badr"/>
          <w:sz w:val="28"/>
          <w:rtl/>
        </w:rPr>
        <w:t xml:space="preserve"> کنایه از این است که کار درستی کرده و بایست</w:t>
      </w:r>
      <w:r w:rsidR="009605A0" w:rsidRPr="00216503">
        <w:rPr>
          <w:rFonts w:ascii="IRBadr" w:hAnsi="IRBadr" w:cs="2  Badr"/>
          <w:sz w:val="28"/>
          <w:rtl/>
        </w:rPr>
        <w:t>ی هم این کار را انجام بدهد؛</w:t>
      </w:r>
      <w:r w:rsidRPr="00216503">
        <w:rPr>
          <w:rFonts w:ascii="IRBadr" w:hAnsi="IRBadr" w:cs="2  Badr"/>
          <w:sz w:val="28"/>
          <w:rtl/>
        </w:rPr>
        <w:t xml:space="preserve"> به مناسبات حکم و موضوع چون </w:t>
      </w:r>
      <w:r w:rsidR="009917B4" w:rsidRPr="00216503">
        <w:rPr>
          <w:rFonts w:ascii="IRBadr" w:hAnsi="IRBadr" w:cs="2  Badr"/>
          <w:sz w:val="28"/>
          <w:rtl/>
        </w:rPr>
        <w:t>«</w:t>
      </w:r>
      <w:r w:rsidR="00184D67" w:rsidRPr="00216503">
        <w:rPr>
          <w:rFonts w:ascii="IRBadr" w:hAnsi="IRBadr" w:cs="2  Badr"/>
          <w:b/>
          <w:bCs/>
          <w:sz w:val="28"/>
          <w:rtl/>
        </w:rPr>
        <w:t>خافَ مِنْ مُوصٍ جَنَفاً أَوْ إِثْماً فَأَصْلَحَ بَيْنَهُمْ</w:t>
      </w:r>
      <w:r w:rsidR="009917B4" w:rsidRPr="00216503">
        <w:rPr>
          <w:rFonts w:ascii="IRBadr" w:hAnsi="IRBadr" w:cs="2  Badr"/>
          <w:sz w:val="28"/>
          <w:rtl/>
        </w:rPr>
        <w:t>»</w:t>
      </w:r>
      <w:r w:rsidR="009605A0" w:rsidRPr="00216503">
        <w:rPr>
          <w:rFonts w:ascii="IRBadr" w:hAnsi="IRBadr" w:cs="2  Badr"/>
          <w:sz w:val="28"/>
          <w:rtl/>
        </w:rPr>
        <w:t xml:space="preserve"> </w:t>
      </w:r>
      <w:r w:rsidRPr="00216503">
        <w:rPr>
          <w:rFonts w:ascii="IRBadr" w:hAnsi="IRBadr" w:cs="2  Badr"/>
          <w:sz w:val="28"/>
          <w:rtl/>
        </w:rPr>
        <w:t>فضایی است که اختلافاتی رخ داده، مفسد</w:t>
      </w:r>
      <w:r w:rsidR="0022300B" w:rsidRPr="00216503">
        <w:rPr>
          <w:rFonts w:ascii="IRBadr" w:hAnsi="IRBadr" w:cs="2  Badr"/>
          <w:sz w:val="28"/>
          <w:rtl/>
        </w:rPr>
        <w:t xml:space="preserve">ه‌ای </w:t>
      </w:r>
      <w:r w:rsidRPr="00216503">
        <w:rPr>
          <w:rFonts w:ascii="IRBadr" w:hAnsi="IRBadr" w:cs="2  Badr"/>
          <w:sz w:val="28"/>
          <w:rtl/>
        </w:rPr>
        <w:t>وجود دارد</w:t>
      </w:r>
      <w:r w:rsidR="009917B4" w:rsidRPr="00216503">
        <w:rPr>
          <w:rFonts w:ascii="IRBadr" w:hAnsi="IRBadr" w:cs="2  Badr"/>
          <w:sz w:val="28"/>
          <w:rtl/>
        </w:rPr>
        <w:t xml:space="preserve"> </w:t>
      </w:r>
      <w:r w:rsidR="009605A0" w:rsidRPr="00216503">
        <w:rPr>
          <w:rFonts w:ascii="IRBadr" w:hAnsi="IRBadr" w:cs="2  Badr"/>
          <w:sz w:val="28"/>
          <w:rtl/>
        </w:rPr>
        <w:t>و</w:t>
      </w:r>
      <w:r w:rsidRPr="00216503">
        <w:rPr>
          <w:rFonts w:ascii="IRBadr" w:hAnsi="IRBadr" w:cs="2  Badr"/>
          <w:sz w:val="28"/>
          <w:rtl/>
        </w:rPr>
        <w:t xml:space="preserve"> </w:t>
      </w:r>
      <w:r w:rsidR="009917B4" w:rsidRPr="00216503">
        <w:rPr>
          <w:rFonts w:ascii="IRBadr" w:hAnsi="IRBadr" w:cs="2  Badr"/>
          <w:sz w:val="28"/>
          <w:rtl/>
        </w:rPr>
        <w:t>«</w:t>
      </w:r>
      <w:r w:rsidR="00184D67" w:rsidRPr="00216503">
        <w:rPr>
          <w:rFonts w:ascii="IRBadr" w:hAnsi="IRBadr" w:cs="2  Badr"/>
          <w:b/>
          <w:bCs/>
          <w:sz w:val="28"/>
          <w:rtl/>
        </w:rPr>
        <w:t>فَأَصْلَحَ فَلا إِثْمَ عَلَيْهِ</w:t>
      </w:r>
      <w:r w:rsidR="009917B4" w:rsidRPr="00216503">
        <w:rPr>
          <w:rFonts w:ascii="IRBadr" w:hAnsi="IRBadr" w:cs="2  Badr"/>
          <w:sz w:val="28"/>
          <w:rtl/>
        </w:rPr>
        <w:t>»</w:t>
      </w:r>
      <w:r w:rsidRPr="00216503">
        <w:rPr>
          <w:rFonts w:ascii="IRBadr" w:hAnsi="IRBadr" w:cs="2  Badr"/>
          <w:sz w:val="28"/>
          <w:rtl/>
        </w:rPr>
        <w:t xml:space="preserve"> </w:t>
      </w:r>
      <w:r w:rsidR="009917B4" w:rsidRPr="00216503">
        <w:rPr>
          <w:rFonts w:ascii="IRBadr" w:hAnsi="IRBadr" w:cs="2  Badr"/>
          <w:sz w:val="28"/>
          <w:rtl/>
        </w:rPr>
        <w:t xml:space="preserve">درواقع </w:t>
      </w:r>
      <w:r w:rsidRPr="00216503">
        <w:rPr>
          <w:rFonts w:ascii="IRBadr" w:hAnsi="IRBadr" w:cs="2  Badr"/>
          <w:sz w:val="28"/>
          <w:rtl/>
        </w:rPr>
        <w:t xml:space="preserve">الزام را </w:t>
      </w:r>
      <w:r w:rsidR="009917B4" w:rsidRPr="00216503">
        <w:rPr>
          <w:rFonts w:ascii="IRBadr" w:hAnsi="IRBadr" w:cs="2  Badr"/>
          <w:sz w:val="28"/>
          <w:rtl/>
        </w:rPr>
        <w:t>می‌گوید</w:t>
      </w:r>
      <w:r w:rsidR="009605A0" w:rsidRPr="00216503">
        <w:rPr>
          <w:rFonts w:ascii="IRBadr" w:hAnsi="IRBadr" w:cs="2  Badr"/>
          <w:sz w:val="28"/>
          <w:rtl/>
        </w:rPr>
        <w:t>.</w:t>
      </w:r>
    </w:p>
    <w:p w:rsidR="009605A0" w:rsidRPr="00216503" w:rsidRDefault="00C71F42" w:rsidP="00216503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با </w:t>
      </w:r>
      <w:r w:rsidR="009917B4" w:rsidRPr="00216503">
        <w:rPr>
          <w:rFonts w:ascii="IRBadr" w:hAnsi="IRBadr"/>
          <w:rtl/>
        </w:rPr>
        <w:t>قطع‌نظر</w:t>
      </w:r>
      <w:r w:rsidRPr="00216503">
        <w:rPr>
          <w:rFonts w:ascii="IRBadr" w:hAnsi="IRBadr"/>
          <w:rtl/>
        </w:rPr>
        <w:t xml:space="preserve"> از چیزهای دیگر </w:t>
      </w:r>
      <w:r w:rsidR="009605A0" w:rsidRPr="00216503">
        <w:rPr>
          <w:rFonts w:ascii="IRBadr" w:hAnsi="IRBadr"/>
          <w:rtl/>
        </w:rPr>
        <w:t xml:space="preserve">احتمال دوم اظهر است، </w:t>
      </w:r>
      <w:r w:rsidRPr="00216503">
        <w:rPr>
          <w:rFonts w:ascii="IRBadr" w:hAnsi="IRBadr"/>
          <w:rtl/>
        </w:rPr>
        <w:t>اینکه آیه فقط اباحه را بگوید</w:t>
      </w:r>
      <w:r w:rsidR="009605A0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جور نیست اینجا توهم چیزی نبوده که </w:t>
      </w:r>
      <w:r w:rsidR="009605A0" w:rsidRPr="00216503">
        <w:rPr>
          <w:rFonts w:ascii="IRBadr" w:hAnsi="IRBadr"/>
          <w:rtl/>
        </w:rPr>
        <w:t>بخواهد آن را دفع بکند و</w:t>
      </w:r>
      <w:r w:rsidRPr="00216503">
        <w:rPr>
          <w:rFonts w:ascii="IRBadr" w:hAnsi="IRBadr"/>
          <w:rtl/>
        </w:rPr>
        <w:t xml:space="preserve"> بگوید جایز است، این کار مسانخت با رجحان دارد.</w:t>
      </w:r>
    </w:p>
    <w:p w:rsidR="009605A0" w:rsidRPr="00216503" w:rsidRDefault="009605A0" w:rsidP="00216503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سؤال:</w:t>
      </w:r>
      <w:r w:rsidR="00216503" w:rsidRPr="00216503">
        <w:rPr>
          <w:rFonts w:ascii="IRBadr" w:hAnsi="IRBadr"/>
          <w:rtl/>
        </w:rPr>
        <w:t xml:space="preserve"> حکم </w:t>
      </w:r>
      <w:r w:rsidR="00216503" w:rsidRPr="00216503">
        <w:rPr>
          <w:rFonts w:ascii="IRBadr" w:hAnsi="IRBadr"/>
          <w:rtl/>
        </w:rPr>
        <w:t>دخل و تصرف در وصیت</w:t>
      </w:r>
    </w:p>
    <w:p w:rsidR="00E30794" w:rsidRPr="00216503" w:rsidRDefault="009605A0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lastRenderedPageBreak/>
        <w:t xml:space="preserve">جواب: دخل و تصرف در وصیت، </w:t>
      </w:r>
      <w:r w:rsidR="00C71F42" w:rsidRPr="00216503">
        <w:rPr>
          <w:rFonts w:ascii="IRBadr" w:hAnsi="IRBadr"/>
          <w:rtl/>
        </w:rPr>
        <w:t>جایی که اثم باشد، وصیت نافذ نیست. اگر هم نباشد، ولو اینکه منشأ اختلافاتی شده باشد، نافذ است، آیه آن را نمی‌گیرد که بگوییم</w:t>
      </w:r>
      <w:r w:rsidRPr="00216503">
        <w:rPr>
          <w:rFonts w:ascii="IRBadr" w:hAnsi="IRBadr"/>
          <w:rtl/>
        </w:rPr>
        <w:t xml:space="preserve"> دفع توهم می‌کند</w:t>
      </w:r>
      <w:r w:rsidR="00C71F42" w:rsidRPr="00216503">
        <w:rPr>
          <w:rFonts w:ascii="IRBadr" w:hAnsi="IRBadr"/>
          <w:rtl/>
        </w:rPr>
        <w:t xml:space="preserve"> و با</w:t>
      </w:r>
      <w:r w:rsidR="009917B4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آیه قبل</w:t>
      </w:r>
      <w:r w:rsidR="00C71F42" w:rsidRPr="00216503">
        <w:rPr>
          <w:rFonts w:ascii="IRBadr" w:hAnsi="IRBadr"/>
          <w:rtl/>
        </w:rPr>
        <w:t xml:space="preserve"> ابتدا به ذهن آدم همین می‌آید. چون آیه قبل می‌گوید که تبدیل وصیت درست نیست، این</w:t>
      </w:r>
      <w:r w:rsidR="009B4EB8" w:rsidRPr="00216503">
        <w:rPr>
          <w:rFonts w:ascii="IRBadr" w:hAnsi="IRBadr"/>
          <w:rtl/>
        </w:rPr>
        <w:t xml:space="preserve"> آیه</w:t>
      </w:r>
      <w:r w:rsidR="00C71F42" w:rsidRPr="00216503">
        <w:rPr>
          <w:rFonts w:ascii="IRBadr" w:hAnsi="IRBadr"/>
          <w:rtl/>
        </w:rPr>
        <w:t xml:space="preserve"> می‌خواهد بگوید که تبدیل وصیت درست است. منتها این آیه</w:t>
      </w:r>
      <w:r w:rsidRPr="00216503">
        <w:rPr>
          <w:rFonts w:ascii="IRBadr" w:hAnsi="IRBadr"/>
          <w:rtl/>
        </w:rPr>
        <w:t xml:space="preserve"> فقط</w:t>
      </w:r>
      <w:r w:rsidR="00C71F42" w:rsidRPr="00216503">
        <w:rPr>
          <w:rFonts w:ascii="IRBadr" w:hAnsi="IRBadr"/>
          <w:rtl/>
        </w:rPr>
        <w:t xml:space="preserve"> این را</w:t>
      </w:r>
      <w:r w:rsidRPr="00216503">
        <w:rPr>
          <w:rFonts w:ascii="IRBadr" w:hAnsi="IRBadr"/>
          <w:rtl/>
        </w:rPr>
        <w:t xml:space="preserve"> نمی‌گیرد یا</w:t>
      </w:r>
      <w:r w:rsidR="00C71F42" w:rsidRPr="00216503">
        <w:rPr>
          <w:rFonts w:ascii="IRBadr" w:hAnsi="IRBadr"/>
          <w:rtl/>
        </w:rPr>
        <w:t xml:space="preserve"> شاید این را نگیرد. چ</w:t>
      </w:r>
      <w:r w:rsidRPr="00216503">
        <w:rPr>
          <w:rFonts w:ascii="IRBadr" w:hAnsi="IRBadr"/>
          <w:rtl/>
        </w:rPr>
        <w:t>ون اگر اثم باشد، وصیت نافذ نیست؛</w:t>
      </w:r>
      <w:r w:rsidR="00C71F42" w:rsidRPr="00216503">
        <w:rPr>
          <w:rFonts w:ascii="IRBadr" w:hAnsi="IRBadr"/>
          <w:rtl/>
        </w:rPr>
        <w:t xml:space="preserve"> آیه </w:t>
      </w:r>
      <w:r w:rsidR="009917B4" w:rsidRPr="00216503">
        <w:rPr>
          <w:rFonts w:ascii="IRBadr" w:hAnsi="IRBadr"/>
          <w:rtl/>
        </w:rPr>
        <w:t>می‌گوید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>اختلافاتی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>که ناشی از وصی</w:t>
      </w:r>
      <w:r w:rsidRPr="00216503">
        <w:rPr>
          <w:rFonts w:ascii="IRBadr" w:hAnsi="IRBadr"/>
          <w:rtl/>
        </w:rPr>
        <w:t>ت نافذ یا غیر نافذ پیدا شده است</w:t>
      </w:r>
      <w:r w:rsidR="00C71F42" w:rsidRPr="00216503">
        <w:rPr>
          <w:rFonts w:ascii="IRBadr" w:hAnsi="IRBadr"/>
          <w:rtl/>
        </w:rPr>
        <w:t xml:space="preserve"> کسی رفع بک</w:t>
      </w:r>
      <w:r w:rsidRPr="00216503">
        <w:rPr>
          <w:rFonts w:ascii="IRBadr" w:hAnsi="IRBadr"/>
          <w:rtl/>
        </w:rPr>
        <w:t xml:space="preserve">ند. </w:t>
      </w:r>
      <w:r w:rsidR="00C71F42" w:rsidRPr="00216503">
        <w:rPr>
          <w:rFonts w:ascii="IRBadr" w:hAnsi="IRBadr"/>
          <w:rtl/>
        </w:rPr>
        <w:t xml:space="preserve">ممکن است وصیت نافذی است، ولی </w:t>
      </w:r>
      <w:r w:rsidR="00E30794" w:rsidRPr="00216503">
        <w:rPr>
          <w:rFonts w:ascii="IRBadr" w:hAnsi="IRBadr"/>
          <w:rtl/>
        </w:rPr>
        <w:t>منشأ</w:t>
      </w:r>
      <w:r w:rsidR="00C71F42" w:rsidRPr="00216503">
        <w:rPr>
          <w:rFonts w:ascii="IRBadr" w:hAnsi="IRBadr"/>
          <w:rtl/>
        </w:rPr>
        <w:t xml:space="preserve"> اختلافات شده است </w:t>
      </w:r>
      <w:r w:rsidR="00E30794" w:rsidRPr="00216503">
        <w:rPr>
          <w:rFonts w:ascii="IRBadr" w:hAnsi="IRBadr"/>
          <w:rtl/>
        </w:rPr>
        <w:t>شرعاً جایز نیست</w:t>
      </w:r>
      <w:r w:rsidR="00C71F42" w:rsidRPr="00216503">
        <w:rPr>
          <w:rFonts w:ascii="IRBadr" w:hAnsi="IRBadr"/>
          <w:rtl/>
        </w:rPr>
        <w:t xml:space="preserve"> کسی آن را به هم بزنند. ولی می‌گوید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أَصْلَحَ بَيْنَهُمْ</w:t>
      </w:r>
      <w:r w:rsidR="009917B4"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یا بدون تبادل مالی یا با مالی این‌ها را مصالحه می‌دهد</w:t>
      </w:r>
      <w:r w:rsidR="00E30794" w:rsidRPr="00216503">
        <w:rPr>
          <w:rFonts w:ascii="IRBadr" w:hAnsi="IRBadr"/>
          <w:rtl/>
        </w:rPr>
        <w:t>؛</w:t>
      </w:r>
      <w:r w:rsidR="00C71F42" w:rsidRPr="00216503">
        <w:rPr>
          <w:rFonts w:ascii="IRBadr" w:hAnsi="IRBadr"/>
          <w:rtl/>
        </w:rPr>
        <w:t xml:space="preserve"> و لذا اباحه نیست</w:t>
      </w:r>
      <w:r w:rsidR="00E30794" w:rsidRPr="00216503">
        <w:rPr>
          <w:rFonts w:ascii="IRBadr" w:hAnsi="IRBadr"/>
          <w:rtl/>
        </w:rPr>
        <w:t xml:space="preserve"> در حد</w:t>
      </w:r>
      <w:r w:rsidR="00C71F42" w:rsidRPr="00216503">
        <w:rPr>
          <w:rFonts w:ascii="IRBadr" w:hAnsi="IRBadr"/>
          <w:rtl/>
        </w:rPr>
        <w:t xml:space="preserve"> رجحان است. منتها </w:t>
      </w:r>
      <w:r w:rsidR="008B2318" w:rsidRPr="00216503">
        <w:rPr>
          <w:rFonts w:ascii="IRBadr" w:hAnsi="IRBadr"/>
          <w:rtl/>
        </w:rPr>
        <w:t xml:space="preserve">احتمال سوم که </w:t>
      </w:r>
      <w:r w:rsidR="00C71F42" w:rsidRPr="00216503">
        <w:rPr>
          <w:rFonts w:ascii="IRBadr" w:hAnsi="IRBadr"/>
          <w:rtl/>
        </w:rPr>
        <w:t xml:space="preserve">در حد وجوب </w:t>
      </w:r>
      <w:r w:rsidR="00E30794" w:rsidRPr="00216503">
        <w:rPr>
          <w:rFonts w:ascii="IRBadr" w:hAnsi="IRBadr"/>
          <w:rtl/>
        </w:rPr>
        <w:t xml:space="preserve">باشد </w:t>
      </w:r>
      <w:r w:rsidR="00C71F42" w:rsidRPr="00216503">
        <w:rPr>
          <w:rFonts w:ascii="IRBadr" w:hAnsi="IRBadr"/>
          <w:rtl/>
        </w:rPr>
        <w:t>در آن حد</w:t>
      </w:r>
      <w:r w:rsidR="00E30794" w:rsidRPr="00216503">
        <w:rPr>
          <w:rFonts w:ascii="IRBadr" w:hAnsi="IRBadr"/>
          <w:rtl/>
        </w:rPr>
        <w:t xml:space="preserve"> نمی‌شود</w:t>
      </w:r>
      <w:r w:rsidR="00C71F42" w:rsidRPr="00216503">
        <w:rPr>
          <w:rFonts w:ascii="IRBadr" w:hAnsi="IRBadr"/>
          <w:rtl/>
        </w:rPr>
        <w:t xml:space="preserve"> اطمینانی پیدا کرد</w:t>
      </w:r>
      <w:r w:rsidR="00E30794" w:rsidRPr="00216503">
        <w:rPr>
          <w:rFonts w:ascii="IRBadr" w:hAnsi="IRBadr"/>
          <w:rtl/>
        </w:rPr>
        <w:t>؛</w:t>
      </w:r>
      <w:r w:rsidR="00C71F42" w:rsidRPr="00216503">
        <w:rPr>
          <w:rFonts w:ascii="IRBadr" w:hAnsi="IRBadr"/>
          <w:rtl/>
        </w:rPr>
        <w:t xml:space="preserve"> آیه می‌</w:t>
      </w:r>
      <w:r w:rsidR="00E30794" w:rsidRPr="00216503">
        <w:rPr>
          <w:rFonts w:ascii="IRBadr" w:hAnsi="IRBadr"/>
          <w:rtl/>
        </w:rPr>
        <w:t xml:space="preserve">فرماید </w:t>
      </w:r>
      <w:r w:rsidR="00C71F42" w:rsidRPr="00216503">
        <w:rPr>
          <w:rFonts w:ascii="IRBadr" w:hAnsi="IRBadr"/>
          <w:rtl/>
        </w:rPr>
        <w:t xml:space="preserve">که در اثر یک وصیت </w:t>
      </w:r>
      <w:r w:rsidR="00E30794" w:rsidRPr="00216503">
        <w:rPr>
          <w:rFonts w:ascii="IRBadr" w:hAnsi="IRBadr"/>
          <w:rtl/>
        </w:rPr>
        <w:t>-</w:t>
      </w:r>
      <w:r w:rsidR="00C71F42" w:rsidRPr="00216503">
        <w:rPr>
          <w:rFonts w:ascii="IRBadr" w:hAnsi="IRBadr"/>
          <w:rtl/>
        </w:rPr>
        <w:t>چه نافذ چه غیرنافذ</w:t>
      </w:r>
      <w:r w:rsidR="00E30794" w:rsidRPr="00216503">
        <w:rPr>
          <w:rFonts w:ascii="IRBadr" w:hAnsi="IRBadr"/>
          <w:rtl/>
        </w:rPr>
        <w:t>-</w:t>
      </w:r>
      <w:r w:rsidR="00C71F42" w:rsidRPr="00216503">
        <w:rPr>
          <w:rFonts w:ascii="IRBadr" w:hAnsi="IRBadr"/>
          <w:rtl/>
        </w:rPr>
        <w:t xml:space="preserve"> اختلافاتی پیدا شده</w:t>
      </w:r>
      <w:r w:rsidR="00E30794" w:rsidRPr="00216503">
        <w:rPr>
          <w:rFonts w:ascii="IRBadr" w:hAnsi="IRBadr"/>
          <w:rtl/>
        </w:rPr>
        <w:t xml:space="preserve"> و</w:t>
      </w:r>
      <w:r w:rsidR="00C71F42" w:rsidRPr="00216503">
        <w:rPr>
          <w:rFonts w:ascii="IRBadr" w:hAnsi="IRBadr"/>
          <w:rtl/>
        </w:rPr>
        <w:t xml:space="preserve"> کسی </w:t>
      </w:r>
      <w:r w:rsidR="00E30794" w:rsidRPr="00216503">
        <w:rPr>
          <w:rFonts w:ascii="IRBadr" w:hAnsi="IRBadr"/>
          <w:rtl/>
        </w:rPr>
        <w:t>باید</w:t>
      </w:r>
      <w:r w:rsidR="00C71F42" w:rsidRPr="00216503">
        <w:rPr>
          <w:rFonts w:ascii="IRBadr" w:hAnsi="IRBadr"/>
          <w:rtl/>
        </w:rPr>
        <w:t xml:space="preserve"> </w:t>
      </w:r>
      <w:r w:rsidR="00E30794" w:rsidRPr="00216503">
        <w:rPr>
          <w:rFonts w:ascii="IRBadr" w:hAnsi="IRBadr"/>
          <w:rtl/>
        </w:rPr>
        <w:t>آن</w:t>
      </w:r>
      <w:r w:rsidR="00C71F42" w:rsidRPr="00216503">
        <w:rPr>
          <w:rFonts w:ascii="IRBadr" w:hAnsi="IRBadr"/>
          <w:rtl/>
        </w:rPr>
        <w:t xml:space="preserve"> را حل بکند</w:t>
      </w:r>
      <w:r w:rsidR="00E30794" w:rsidRPr="00216503">
        <w:rPr>
          <w:rFonts w:ascii="IRBadr" w:hAnsi="IRBadr"/>
          <w:rtl/>
        </w:rPr>
        <w:t xml:space="preserve"> و</w:t>
      </w:r>
      <w:r w:rsidR="00C71F42" w:rsidRPr="00216503">
        <w:rPr>
          <w:rFonts w:ascii="IRBadr" w:hAnsi="IRBadr"/>
          <w:rtl/>
        </w:rPr>
        <w:t xml:space="preserve"> این کار پسندید</w:t>
      </w:r>
      <w:r w:rsidR="0022300B" w:rsidRPr="00216503">
        <w:rPr>
          <w:rFonts w:ascii="IRBadr" w:hAnsi="IRBadr"/>
          <w:rtl/>
        </w:rPr>
        <w:t xml:space="preserve">ه‌ای </w:t>
      </w:r>
      <w:r w:rsidR="00C71F42" w:rsidRPr="00216503">
        <w:rPr>
          <w:rFonts w:ascii="IRBadr" w:hAnsi="IRBadr"/>
          <w:rtl/>
        </w:rPr>
        <w:t>است</w:t>
      </w:r>
      <w:r w:rsidR="00E30794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لا إِثْمَ عَلَيْهِ</w:t>
      </w:r>
      <w:r w:rsidR="009917B4"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بیش از یک کار پسندید</w:t>
      </w:r>
      <w:r w:rsidR="0022300B" w:rsidRPr="00216503">
        <w:rPr>
          <w:rFonts w:ascii="IRBadr" w:hAnsi="IRBadr"/>
          <w:rtl/>
        </w:rPr>
        <w:t>ه‌ای</w:t>
      </w:r>
      <w:r w:rsidR="00E30794" w:rsidRPr="00216503">
        <w:rPr>
          <w:rFonts w:ascii="IRBadr" w:hAnsi="IRBadr"/>
          <w:rtl/>
        </w:rPr>
        <w:t xml:space="preserve"> نمی‌تواند برساند</w:t>
      </w:r>
      <w:r w:rsidR="00C71F42" w:rsidRPr="00216503">
        <w:rPr>
          <w:rFonts w:ascii="IRBadr" w:hAnsi="IRBadr"/>
          <w:rtl/>
        </w:rPr>
        <w:t xml:space="preserve"> یعنی اگر</w:t>
      </w:r>
      <w:r w:rsidR="009917B4"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 xml:space="preserve">به </w:t>
      </w:r>
      <w:r w:rsidR="00E30794" w:rsidRPr="00216503">
        <w:rPr>
          <w:rFonts w:ascii="IRBadr" w:hAnsi="IRBadr"/>
          <w:rtl/>
        </w:rPr>
        <w:t>این</w:t>
      </w:r>
      <w:r w:rsidR="00C71F42" w:rsidRPr="00216503">
        <w:rPr>
          <w:rFonts w:ascii="IRBadr" w:hAnsi="IRBadr"/>
          <w:rtl/>
        </w:rPr>
        <w:t xml:space="preserve"> </w:t>
      </w:r>
      <w:r w:rsidR="00E30794" w:rsidRPr="00216503">
        <w:rPr>
          <w:rFonts w:ascii="IRBadr" w:hAnsi="IRBadr"/>
          <w:rtl/>
        </w:rPr>
        <w:t xml:space="preserve">آیه استناد بکنیم به نظر نمی‌تواند </w:t>
      </w:r>
      <w:r w:rsidR="00C71F42" w:rsidRPr="00216503">
        <w:rPr>
          <w:rFonts w:ascii="IRBadr" w:hAnsi="IRBadr"/>
          <w:rtl/>
        </w:rPr>
        <w:t>بیش از رجحان افاده بکند.</w:t>
      </w:r>
    </w:p>
    <w:p w:rsidR="00216503" w:rsidRPr="00216503" w:rsidRDefault="00216503" w:rsidP="00216503">
      <w:pPr>
        <w:pStyle w:val="Heading3"/>
        <w:rPr>
          <w:rFonts w:ascii="IRBadr" w:hAnsi="IRBadr"/>
          <w:rtl/>
        </w:rPr>
      </w:pPr>
      <w:r w:rsidRPr="00216503">
        <w:rPr>
          <w:rFonts w:ascii="IRBadr" w:hAnsi="IRBadr"/>
          <w:rtl/>
        </w:rPr>
        <w:t>نکته</w:t>
      </w:r>
      <w:r>
        <w:rPr>
          <w:rFonts w:ascii="IRBadr" w:hAnsi="IRBadr" w:hint="cs"/>
          <w:rtl/>
        </w:rPr>
        <w:t xml:space="preserve"> چهارم:</w:t>
      </w:r>
      <w:r w:rsidRPr="00216503">
        <w:rPr>
          <w:rtl/>
        </w:rPr>
        <w:t xml:space="preserve"> </w:t>
      </w:r>
      <w:r>
        <w:rPr>
          <w:rFonts w:ascii="IRBadr" w:hAnsi="IRBadr"/>
          <w:rtl/>
        </w:rPr>
        <w:t>اصلاح اختلا</w:t>
      </w:r>
      <w:r>
        <w:rPr>
          <w:rFonts w:ascii="IRBadr" w:hAnsi="IRBadr" w:hint="cs"/>
          <w:rtl/>
        </w:rPr>
        <w:t>ف</w:t>
      </w:r>
      <w:r w:rsidRPr="00216503">
        <w:rPr>
          <w:rFonts w:ascii="IRBadr" w:hAnsi="IRBadr"/>
          <w:rtl/>
        </w:rPr>
        <w:t xml:space="preserve"> ناش</w:t>
      </w:r>
      <w:r w:rsidRPr="00216503">
        <w:rPr>
          <w:rFonts w:ascii="IRBadr" w:hAnsi="IRBadr" w:hint="cs"/>
          <w:rtl/>
        </w:rPr>
        <w:t>ی</w:t>
      </w:r>
      <w:r w:rsidRPr="00216503">
        <w:rPr>
          <w:rFonts w:ascii="IRBadr" w:hAnsi="IRBadr"/>
          <w:rtl/>
        </w:rPr>
        <w:t xml:space="preserve"> از وص</w:t>
      </w:r>
      <w:r w:rsidRPr="00216503">
        <w:rPr>
          <w:rFonts w:ascii="IRBadr" w:hAnsi="IRBadr" w:hint="cs"/>
          <w:rtl/>
        </w:rPr>
        <w:t>ی</w:t>
      </w:r>
      <w:r w:rsidRPr="00216503">
        <w:rPr>
          <w:rFonts w:ascii="IRBadr" w:hAnsi="IRBadr" w:hint="eastAsia"/>
          <w:rtl/>
        </w:rPr>
        <w:t>ت</w:t>
      </w:r>
    </w:p>
    <w:p w:rsidR="008B2318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مطلب بعد این است که برخلاف </w:t>
      </w:r>
      <w:r w:rsidR="00E30794" w:rsidRPr="00216503">
        <w:rPr>
          <w:rFonts w:ascii="IRBadr" w:hAnsi="IRBadr"/>
          <w:rtl/>
        </w:rPr>
        <w:t>«</w:t>
      </w:r>
      <w:r w:rsidRPr="00216503">
        <w:rPr>
          <w:rFonts w:ascii="IRBadr" w:hAnsi="IRBadr"/>
          <w:rtl/>
        </w:rPr>
        <w:t>اصلحوا ذات بینکم</w:t>
      </w:r>
      <w:r w:rsidR="00E3079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یا </w:t>
      </w:r>
      <w:r w:rsidR="00E30794" w:rsidRPr="00216503">
        <w:rPr>
          <w:rFonts w:ascii="IRBadr" w:hAnsi="IRBadr"/>
          <w:rtl/>
        </w:rPr>
        <w:t>«</w:t>
      </w:r>
      <w:r w:rsidRPr="00216503">
        <w:rPr>
          <w:rFonts w:ascii="IRBadr" w:hAnsi="IRBadr"/>
          <w:rtl/>
        </w:rPr>
        <w:t>اصلحوا بین اخویکم</w:t>
      </w:r>
      <w:r w:rsidR="00E3079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</w:t>
      </w:r>
      <w:r w:rsidR="00E30794" w:rsidRPr="00216503">
        <w:rPr>
          <w:rFonts w:ascii="IRBadr" w:hAnsi="IRBadr"/>
          <w:rtl/>
        </w:rPr>
        <w:t xml:space="preserve">بعضی از </w:t>
      </w:r>
      <w:r w:rsidRPr="00216503">
        <w:rPr>
          <w:rFonts w:ascii="IRBadr" w:hAnsi="IRBadr"/>
          <w:rtl/>
        </w:rPr>
        <w:t xml:space="preserve">آیات قبلی اطلاق </w:t>
      </w:r>
      <w:r w:rsidR="00E30794" w:rsidRPr="00216503">
        <w:rPr>
          <w:rFonts w:ascii="IRBadr" w:hAnsi="IRBadr"/>
          <w:rtl/>
        </w:rPr>
        <w:t>داشت</w:t>
      </w:r>
      <w:r w:rsidRPr="00216503">
        <w:rPr>
          <w:rFonts w:ascii="IRBadr" w:hAnsi="IRBadr"/>
          <w:rtl/>
        </w:rPr>
        <w:t xml:space="preserve"> </w:t>
      </w:r>
      <w:r w:rsidR="00E30794" w:rsidRPr="00216503">
        <w:rPr>
          <w:rFonts w:ascii="IRBadr" w:hAnsi="IRBadr"/>
          <w:rtl/>
        </w:rPr>
        <w:t>که سه مرحله داشت.</w:t>
      </w:r>
    </w:p>
    <w:p w:rsidR="008B2318" w:rsidRPr="00216503" w:rsidRDefault="00E30794" w:rsidP="007A0CD2">
      <w:pPr>
        <w:pStyle w:val="ListParagraph"/>
        <w:numPr>
          <w:ilvl w:val="0"/>
          <w:numId w:val="1"/>
        </w:numPr>
        <w:rPr>
          <w:rFonts w:ascii="IRBadr" w:hAnsi="IRBadr" w:cs="2  Badr"/>
          <w:sz w:val="28"/>
        </w:rPr>
      </w:pPr>
      <w:r w:rsidRPr="00216503">
        <w:rPr>
          <w:rFonts w:ascii="IRBadr" w:hAnsi="IRBadr" w:cs="2  Badr"/>
          <w:sz w:val="28"/>
          <w:rtl/>
        </w:rPr>
        <w:t xml:space="preserve"> بعضی </w:t>
      </w:r>
      <w:r w:rsidR="00C71F42" w:rsidRPr="00216503">
        <w:rPr>
          <w:rFonts w:ascii="IRBadr" w:hAnsi="IRBadr" w:cs="2  Badr"/>
          <w:sz w:val="28"/>
          <w:rtl/>
        </w:rPr>
        <w:t>مطلق مطلق بود</w:t>
      </w:r>
      <w:r w:rsidR="008B2318" w:rsidRPr="00216503">
        <w:rPr>
          <w:rFonts w:ascii="IRBadr" w:hAnsi="IRBadr" w:cs="2  Badr"/>
          <w:sz w:val="28"/>
          <w:rtl/>
        </w:rPr>
        <w:t>،</w:t>
      </w:r>
      <w:r w:rsidR="00C71F42" w:rsidRPr="00216503">
        <w:rPr>
          <w:rFonts w:ascii="IRBadr" w:hAnsi="IRBadr" w:cs="2  Badr"/>
          <w:sz w:val="28"/>
          <w:rtl/>
        </w:rPr>
        <w:t xml:space="preserve"> هم بین خودش و دیگران که یک تکلیف اخلاقی و مربوط به خویشتن است، ه</w:t>
      </w:r>
      <w:r w:rsidRPr="00216503">
        <w:rPr>
          <w:rFonts w:ascii="IRBadr" w:hAnsi="IRBadr" w:cs="2  Badr"/>
          <w:sz w:val="28"/>
          <w:rtl/>
        </w:rPr>
        <w:t>م آنجایی که</w:t>
      </w:r>
      <w:r w:rsidR="00C71F42" w:rsidRPr="00216503">
        <w:rPr>
          <w:rFonts w:ascii="IRBadr" w:hAnsi="IRBadr" w:cs="2  Badr"/>
          <w:sz w:val="28"/>
          <w:rtl/>
        </w:rPr>
        <w:t xml:space="preserve"> </w:t>
      </w:r>
      <w:r w:rsidRPr="00216503">
        <w:rPr>
          <w:rFonts w:ascii="IRBadr" w:hAnsi="IRBadr" w:cs="2  Badr"/>
          <w:sz w:val="28"/>
          <w:rtl/>
        </w:rPr>
        <w:t xml:space="preserve">اصلاح </w:t>
      </w:r>
      <w:r w:rsidR="00C71F42" w:rsidRPr="00216503">
        <w:rPr>
          <w:rFonts w:ascii="IRBadr" w:hAnsi="IRBadr" w:cs="2  Badr"/>
          <w:sz w:val="28"/>
          <w:rtl/>
        </w:rPr>
        <w:t>بین دیگران که تکلیف تربیتی به معنای خاص است</w:t>
      </w:r>
      <w:r w:rsidR="002C6879" w:rsidRPr="00216503">
        <w:rPr>
          <w:rFonts w:ascii="IRBadr" w:hAnsi="IRBadr" w:cs="2  Badr"/>
          <w:sz w:val="28"/>
          <w:rtl/>
        </w:rPr>
        <w:t xml:space="preserve"> را می‌گرفت و در هر دو قسم</w:t>
      </w:r>
      <w:r w:rsidR="00C71F42" w:rsidRPr="00216503">
        <w:rPr>
          <w:rFonts w:ascii="IRBadr" w:hAnsi="IRBadr" w:cs="2  Badr"/>
          <w:sz w:val="28"/>
          <w:rtl/>
        </w:rPr>
        <w:t xml:space="preserve"> هم م</w:t>
      </w:r>
      <w:r w:rsidR="002C6879" w:rsidRPr="00216503">
        <w:rPr>
          <w:rFonts w:ascii="IRBadr" w:hAnsi="IRBadr" w:cs="2  Badr"/>
          <w:sz w:val="28"/>
          <w:rtl/>
        </w:rPr>
        <w:t>سئله فردی باشد، یا اجتماعی باشد،</w:t>
      </w:r>
    </w:p>
    <w:p w:rsidR="008B2318" w:rsidRPr="00216503" w:rsidRDefault="00C71F42" w:rsidP="007A0CD2">
      <w:pPr>
        <w:pStyle w:val="ListParagraph"/>
        <w:numPr>
          <w:ilvl w:val="0"/>
          <w:numId w:val="1"/>
        </w:numPr>
        <w:rPr>
          <w:rFonts w:ascii="IRBadr" w:hAnsi="IRBadr" w:cs="2  Badr"/>
          <w:sz w:val="28"/>
        </w:rPr>
      </w:pPr>
      <w:r w:rsidRPr="00216503">
        <w:rPr>
          <w:rFonts w:ascii="IRBadr" w:hAnsi="IRBadr" w:cs="2  Badr"/>
          <w:sz w:val="28"/>
          <w:rtl/>
        </w:rPr>
        <w:t xml:space="preserve"> گروه دوم اصلاح </w:t>
      </w:r>
      <w:r w:rsidR="002C0864">
        <w:rPr>
          <w:rFonts w:ascii="IRBadr" w:hAnsi="IRBadr" w:cs="2  Badr"/>
          <w:sz w:val="28"/>
          <w:rtl/>
        </w:rPr>
        <w:t>ذات‌البین</w:t>
      </w:r>
      <w:r w:rsidRPr="00216503">
        <w:rPr>
          <w:rFonts w:ascii="IRBadr" w:hAnsi="IRBadr" w:cs="2  Badr"/>
          <w:sz w:val="28"/>
          <w:rtl/>
        </w:rPr>
        <w:t xml:space="preserve"> دیگران را می‌گرفت، ولی اعم از اینکه فردی یا اجتماعی باشد.</w:t>
      </w:r>
    </w:p>
    <w:p w:rsidR="00216503" w:rsidRDefault="00C71F42" w:rsidP="007A0CD2">
      <w:pPr>
        <w:pStyle w:val="ListParagraph"/>
        <w:numPr>
          <w:ilvl w:val="0"/>
          <w:numId w:val="1"/>
        </w:numPr>
        <w:rPr>
          <w:rFonts w:ascii="IRBadr" w:hAnsi="IRBadr" w:cs="2  Badr" w:hint="cs"/>
          <w:sz w:val="28"/>
        </w:rPr>
      </w:pPr>
      <w:r w:rsidRPr="00216503">
        <w:rPr>
          <w:rFonts w:ascii="IRBadr" w:hAnsi="IRBadr" w:cs="2  Badr"/>
          <w:sz w:val="28"/>
          <w:rtl/>
        </w:rPr>
        <w:t xml:space="preserve"> گروه سوم</w:t>
      </w:r>
      <w:r w:rsidR="002C6879" w:rsidRPr="00216503">
        <w:rPr>
          <w:rFonts w:ascii="IRBadr" w:hAnsi="IRBadr" w:cs="2  Badr"/>
          <w:sz w:val="28"/>
          <w:rtl/>
        </w:rPr>
        <w:t xml:space="preserve"> </w:t>
      </w:r>
      <w:r w:rsidRPr="00216503">
        <w:rPr>
          <w:rFonts w:ascii="IRBadr" w:hAnsi="IRBadr" w:cs="2  Badr"/>
          <w:sz w:val="28"/>
          <w:rtl/>
        </w:rPr>
        <w:t>مسائل کلان اجتماعی که به حد برخورد بین گروه‌ه</w:t>
      </w:r>
      <w:r w:rsidR="00216503">
        <w:rPr>
          <w:rFonts w:ascii="IRBadr" w:hAnsi="IRBadr" w:cs="2  Badr"/>
          <w:sz w:val="28"/>
          <w:rtl/>
        </w:rPr>
        <w:t>ای مسلمان رسیده است را می‌گرفت.</w:t>
      </w:r>
    </w:p>
    <w:p w:rsidR="00216503" w:rsidRPr="00216503" w:rsidRDefault="00C71F42" w:rsidP="00216503">
      <w:pPr>
        <w:rPr>
          <w:rFonts w:ascii="IRBadr" w:hAnsi="IRBadr" w:hint="cs"/>
        </w:rPr>
      </w:pPr>
      <w:r w:rsidRPr="00216503">
        <w:rPr>
          <w:rFonts w:ascii="IRBadr" w:hAnsi="IRBadr"/>
          <w:rtl/>
        </w:rPr>
        <w:t>آیه سوره حجر</w:t>
      </w:r>
      <w:r w:rsidR="002C6879" w:rsidRPr="00216503">
        <w:rPr>
          <w:rFonts w:ascii="IRBadr" w:hAnsi="IRBadr"/>
          <w:rtl/>
        </w:rPr>
        <w:t>ات مربوط به روابط اجتماعی بود</w:t>
      </w:r>
      <w:r w:rsidRPr="00216503">
        <w:rPr>
          <w:rFonts w:ascii="IRBadr" w:hAnsi="IRBadr"/>
          <w:rtl/>
        </w:rPr>
        <w:t xml:space="preserve"> این</w:t>
      </w:r>
      <w:r w:rsidR="002C6879" w:rsidRPr="00216503">
        <w:rPr>
          <w:rFonts w:ascii="IRBadr" w:hAnsi="IRBadr"/>
          <w:rtl/>
        </w:rPr>
        <w:t xml:space="preserve"> آیه</w:t>
      </w:r>
      <w:r w:rsidRPr="00216503">
        <w:rPr>
          <w:rFonts w:ascii="IRBadr" w:hAnsi="IRBadr"/>
          <w:rtl/>
        </w:rPr>
        <w:t xml:space="preserve"> در روابط فردی در محدوده وصیت و بحث‌هایی از این قبیل است. این نوع چهارم از ادله است که فقط بحث</w:t>
      </w:r>
      <w:r w:rsidR="002C6879" w:rsidRPr="00216503">
        <w:rPr>
          <w:rFonts w:ascii="IRBadr" w:hAnsi="IRBadr"/>
          <w:rtl/>
        </w:rPr>
        <w:t xml:space="preserve"> اصلاح</w:t>
      </w:r>
      <w:r w:rsidRPr="00216503">
        <w:rPr>
          <w:rFonts w:ascii="IRBadr" w:hAnsi="IRBadr"/>
          <w:rtl/>
        </w:rPr>
        <w:t xml:space="preserve"> اختلافات ناشی از وصیتی که پسندیده نبوده</w:t>
      </w:r>
      <w:r w:rsidR="002C6879" w:rsidRPr="00216503">
        <w:rPr>
          <w:rFonts w:ascii="IRBadr" w:hAnsi="IRBadr"/>
          <w:rtl/>
        </w:rPr>
        <w:t xml:space="preserve"> و</w:t>
      </w:r>
      <w:r w:rsidRPr="00216503">
        <w:rPr>
          <w:rFonts w:ascii="IRBadr" w:hAnsi="IRBadr"/>
          <w:rtl/>
        </w:rPr>
        <w:t xml:space="preserve"> منشأ اختلافات شده است</w:t>
      </w:r>
      <w:r w:rsidR="002C6879" w:rsidRPr="00216503">
        <w:rPr>
          <w:rFonts w:ascii="IRBadr" w:hAnsi="IRBadr"/>
          <w:rtl/>
        </w:rPr>
        <w:t xml:space="preserve"> </w:t>
      </w:r>
      <w:r w:rsidR="002C0864">
        <w:rPr>
          <w:rFonts w:ascii="IRBadr" w:hAnsi="IRBadr"/>
          <w:rtl/>
        </w:rPr>
        <w:t>می‌باشد</w:t>
      </w:r>
      <w:r w:rsidR="008B2318" w:rsidRPr="00216503">
        <w:rPr>
          <w:rFonts w:ascii="IRBadr" w:hAnsi="IRBadr"/>
          <w:rtl/>
        </w:rPr>
        <w:t>؛</w:t>
      </w:r>
      <w:r w:rsidRPr="00216503">
        <w:rPr>
          <w:rFonts w:ascii="IRBadr" w:hAnsi="IRBadr"/>
          <w:rtl/>
        </w:rPr>
        <w:t xml:space="preserve"> </w:t>
      </w:r>
      <w:r w:rsidR="002C6879" w:rsidRPr="00216503">
        <w:rPr>
          <w:rFonts w:ascii="IRBadr" w:hAnsi="IRBadr"/>
          <w:rtl/>
        </w:rPr>
        <w:t xml:space="preserve">این نوع </w:t>
      </w:r>
      <w:r w:rsidRPr="00216503">
        <w:rPr>
          <w:rFonts w:ascii="IRBadr" w:hAnsi="IRBadr"/>
          <w:rtl/>
        </w:rPr>
        <w:t xml:space="preserve">وصیت‌ها </w:t>
      </w:r>
      <w:r w:rsidR="002C6879" w:rsidRPr="00216503">
        <w:rPr>
          <w:rFonts w:ascii="IRBadr" w:hAnsi="IRBadr"/>
          <w:rtl/>
        </w:rPr>
        <w:t>خیلی محل ابتلا است و شرعاً هم درست است به خاطر تمایلاتی</w:t>
      </w:r>
      <w:r w:rsidRPr="00216503">
        <w:rPr>
          <w:rFonts w:ascii="IRBadr" w:hAnsi="IRBadr"/>
          <w:rtl/>
        </w:rPr>
        <w:t xml:space="preserve"> که داشته چیزی به این داده </w:t>
      </w:r>
      <w:r w:rsidR="002C6879" w:rsidRPr="00216503">
        <w:rPr>
          <w:rFonts w:ascii="IRBadr" w:hAnsi="IRBadr"/>
          <w:rtl/>
        </w:rPr>
        <w:t>و</w:t>
      </w:r>
      <w:r w:rsidRPr="00216503">
        <w:rPr>
          <w:rFonts w:ascii="IRBadr" w:hAnsi="IRBadr"/>
          <w:rtl/>
        </w:rPr>
        <w:t xml:space="preserve"> چیزی به آن و بعد</w:t>
      </w:r>
      <w:r w:rsidR="002C6879" w:rsidRPr="00216503">
        <w:rPr>
          <w:rFonts w:ascii="IRBadr" w:hAnsi="IRBadr"/>
          <w:rtl/>
        </w:rPr>
        <w:t xml:space="preserve"> هم منشأ خیلی </w:t>
      </w:r>
      <w:r w:rsidR="009917B4" w:rsidRPr="00216503">
        <w:rPr>
          <w:rFonts w:ascii="IRBadr" w:hAnsi="IRBadr"/>
          <w:rtl/>
        </w:rPr>
        <w:t>حرف‌وحدیث</w:t>
      </w:r>
      <w:r w:rsidR="002C6879" w:rsidRPr="00216503">
        <w:rPr>
          <w:rFonts w:ascii="IRBadr" w:hAnsi="IRBadr"/>
          <w:rtl/>
        </w:rPr>
        <w:t xml:space="preserve"> می‌شود</w:t>
      </w:r>
      <w:r w:rsidRPr="00216503">
        <w:rPr>
          <w:rFonts w:ascii="IRBadr" w:hAnsi="IRBadr"/>
          <w:rtl/>
        </w:rPr>
        <w:t xml:space="preserve"> </w:t>
      </w:r>
      <w:r w:rsidR="002C6879" w:rsidRPr="00216503">
        <w:rPr>
          <w:rFonts w:ascii="IRBadr" w:hAnsi="IRBadr"/>
          <w:rtl/>
        </w:rPr>
        <w:t>و</w:t>
      </w:r>
      <w:r w:rsidRPr="00216503">
        <w:rPr>
          <w:rFonts w:ascii="IRBadr" w:hAnsi="IRBadr"/>
          <w:rtl/>
        </w:rPr>
        <w:t xml:space="preserve"> شرعاً </w:t>
      </w:r>
      <w:r w:rsidR="002C6879" w:rsidRPr="00216503">
        <w:rPr>
          <w:rFonts w:ascii="IRBadr" w:hAnsi="IRBadr"/>
          <w:rtl/>
        </w:rPr>
        <w:t xml:space="preserve">نمی‌شود این وصیت </w:t>
      </w:r>
      <w:r w:rsidR="002C6879" w:rsidRPr="00216503">
        <w:rPr>
          <w:rFonts w:ascii="IRBadr" w:hAnsi="IRBadr"/>
          <w:rtl/>
        </w:rPr>
        <w:lastRenderedPageBreak/>
        <w:t>را باطل کرد</w:t>
      </w:r>
      <w:r w:rsidRPr="00216503">
        <w:rPr>
          <w:rFonts w:ascii="IRBadr" w:hAnsi="IRBadr"/>
          <w:rtl/>
        </w:rPr>
        <w:t xml:space="preserve"> ولی باید کسی این‌ها را صلح بدهد که بینشان اختلاف نیفتد.</w:t>
      </w:r>
      <w:r w:rsidR="002C6879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 xml:space="preserve">این آیه در </w:t>
      </w:r>
      <w:r w:rsidR="002C6879" w:rsidRPr="00216503">
        <w:rPr>
          <w:rFonts w:ascii="IRBadr" w:hAnsi="IRBadr"/>
          <w:rtl/>
        </w:rPr>
        <w:t>موضوع خودش مطلق و</w:t>
      </w:r>
      <w:r w:rsidRPr="00216503">
        <w:rPr>
          <w:rFonts w:ascii="IRBadr" w:hAnsi="IRBadr"/>
          <w:rtl/>
        </w:rPr>
        <w:t xml:space="preserve"> خیلی خاص است</w:t>
      </w:r>
      <w:r w:rsidR="002C6879" w:rsidRPr="00216503">
        <w:rPr>
          <w:rFonts w:ascii="IRBadr" w:hAnsi="IRBadr"/>
          <w:rtl/>
        </w:rPr>
        <w:t xml:space="preserve"> که</w:t>
      </w:r>
      <w:r w:rsidRPr="00216503">
        <w:rPr>
          <w:rFonts w:ascii="IRBadr" w:hAnsi="IRBadr"/>
          <w:rtl/>
        </w:rPr>
        <w:t xml:space="preserve"> در حوزه وصیت و اختلافات ناشی از </w:t>
      </w:r>
      <w:r w:rsidR="00216503" w:rsidRPr="00216503">
        <w:rPr>
          <w:rFonts w:ascii="IRBadr" w:hAnsi="IRBadr"/>
          <w:rtl/>
        </w:rPr>
        <w:t>وصیت آمده است.</w:t>
      </w:r>
    </w:p>
    <w:p w:rsidR="00216503" w:rsidRPr="00216503" w:rsidRDefault="00C71F42" w:rsidP="00216503">
      <w:pPr>
        <w:rPr>
          <w:rFonts w:ascii="IRBadr" w:hAnsi="IRBadr" w:hint="cs"/>
        </w:rPr>
      </w:pPr>
      <w:r w:rsidRPr="00216503">
        <w:rPr>
          <w:rFonts w:ascii="IRBadr" w:hAnsi="IRBadr"/>
          <w:rtl/>
        </w:rPr>
        <w:t>اگر بخواهیم</w:t>
      </w:r>
      <w:r w:rsidR="002C6879" w:rsidRPr="00216503">
        <w:rPr>
          <w:rFonts w:ascii="IRBadr" w:hAnsi="IRBadr"/>
          <w:rtl/>
        </w:rPr>
        <w:t xml:space="preserve"> آیه را</w:t>
      </w:r>
      <w:r w:rsidRPr="00216503">
        <w:rPr>
          <w:rFonts w:ascii="IRBadr" w:hAnsi="IRBadr"/>
          <w:rtl/>
        </w:rPr>
        <w:t xml:space="preserve"> تنها بگیریم، ف</w:t>
      </w:r>
      <w:r w:rsidR="002C6879" w:rsidRPr="00216503">
        <w:rPr>
          <w:rFonts w:ascii="IRBadr" w:hAnsi="IRBadr"/>
          <w:rtl/>
        </w:rPr>
        <w:t xml:space="preserve">قط با </w:t>
      </w:r>
      <w:r w:rsidR="00216503" w:rsidRPr="00216503">
        <w:rPr>
          <w:rFonts w:ascii="IRBadr" w:hAnsi="IRBadr"/>
          <w:rtl/>
        </w:rPr>
        <w:t>الغاء</w:t>
      </w:r>
      <w:r w:rsidRPr="00216503">
        <w:rPr>
          <w:rFonts w:ascii="IRBadr" w:hAnsi="IRBadr"/>
          <w:rtl/>
        </w:rPr>
        <w:t xml:space="preserve"> خصوصیت و تنقیح مناط یا اولویت</w:t>
      </w:r>
      <w:r w:rsidR="002436E6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ممکن </w:t>
      </w:r>
      <w:r w:rsidR="002C6879" w:rsidRPr="00216503">
        <w:rPr>
          <w:rFonts w:ascii="IRBadr" w:hAnsi="IRBadr"/>
          <w:rtl/>
        </w:rPr>
        <w:t>است</w:t>
      </w:r>
      <w:r w:rsidRPr="00216503">
        <w:rPr>
          <w:rFonts w:ascii="IRBadr" w:hAnsi="IRBadr"/>
          <w:rtl/>
        </w:rPr>
        <w:t xml:space="preserve"> بگوییم اصلاح </w:t>
      </w:r>
      <w:r w:rsidR="002C0864">
        <w:rPr>
          <w:rFonts w:ascii="IRBadr" w:hAnsi="IRBadr"/>
          <w:rtl/>
        </w:rPr>
        <w:t>ذات‌البین</w:t>
      </w:r>
      <w:r w:rsidRPr="00216503">
        <w:rPr>
          <w:rFonts w:ascii="IRBadr" w:hAnsi="IRBadr"/>
          <w:rtl/>
        </w:rPr>
        <w:t xml:space="preserve"> در باب وصیت که شارع می‌گوید </w:t>
      </w:r>
      <w:r w:rsidR="002C6879" w:rsidRPr="00216503">
        <w:rPr>
          <w:rFonts w:ascii="IRBadr" w:hAnsi="IRBadr"/>
          <w:rtl/>
        </w:rPr>
        <w:t>با آنجایی که</w:t>
      </w:r>
      <w:r w:rsidRPr="00216503">
        <w:rPr>
          <w:rFonts w:ascii="IRBadr" w:hAnsi="IRBadr"/>
          <w:rtl/>
        </w:rPr>
        <w:t xml:space="preserve"> اختلافی رخ داده</w:t>
      </w:r>
      <w:r w:rsidR="002C6879" w:rsidRPr="00216503">
        <w:rPr>
          <w:rFonts w:ascii="IRBadr" w:hAnsi="IRBadr"/>
          <w:rtl/>
        </w:rPr>
        <w:t xml:space="preserve"> فرق دارد </w:t>
      </w:r>
      <w:r w:rsidRPr="00216503">
        <w:rPr>
          <w:rFonts w:ascii="IRBadr" w:hAnsi="IRBadr"/>
          <w:rtl/>
        </w:rPr>
        <w:t xml:space="preserve">یا در موضوعاتی گاهی مهم‌تر از وصیت است، مثل مسائل کلی اجتماعی </w:t>
      </w:r>
      <w:r w:rsidR="002C6879" w:rsidRPr="00216503">
        <w:rPr>
          <w:rFonts w:ascii="IRBadr" w:hAnsi="IRBadr"/>
          <w:rtl/>
        </w:rPr>
        <w:t xml:space="preserve">که </w:t>
      </w:r>
      <w:r w:rsidR="008B2318" w:rsidRPr="00216503">
        <w:rPr>
          <w:rFonts w:ascii="IRBadr" w:hAnsi="IRBadr"/>
          <w:rtl/>
        </w:rPr>
        <w:t>اولویت دارد؛</w:t>
      </w:r>
      <w:r w:rsidRPr="00216503">
        <w:rPr>
          <w:rFonts w:ascii="IRBadr" w:hAnsi="IRBadr"/>
          <w:rtl/>
        </w:rPr>
        <w:t xml:space="preserve"> بعید نیست تنقیح مناط و اولویت در اینجا درست باشد.</w:t>
      </w:r>
    </w:p>
    <w:p w:rsidR="00C37B52" w:rsidRPr="00216503" w:rsidRDefault="00C71F42" w:rsidP="00216503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اگر هیچ دلیل دیگری نبود، آیه</w:t>
      </w:r>
      <w:r w:rsidR="00C37B52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می‌فرماید</w:t>
      </w:r>
      <w:r w:rsidRPr="00216503">
        <w:rPr>
          <w:rFonts w:ascii="IRBadr" w:hAnsi="IRBadr"/>
          <w:rtl/>
        </w:rPr>
        <w:t xml:space="preserve"> در وصیت آمده و </w:t>
      </w:r>
      <w:r w:rsidR="00C37B52" w:rsidRPr="00216503">
        <w:rPr>
          <w:rFonts w:ascii="IRBadr" w:hAnsi="IRBadr"/>
          <w:rtl/>
        </w:rPr>
        <w:t>بین این‌ها اختلاف افتاده است،</w:t>
      </w:r>
      <w:r w:rsidRPr="00216503">
        <w:rPr>
          <w:rFonts w:ascii="IRBadr" w:hAnsi="IRBadr"/>
          <w:rtl/>
        </w:rPr>
        <w:t xml:space="preserve"> ممکن است </w:t>
      </w:r>
      <w:r w:rsidR="00C37B52" w:rsidRPr="00216503">
        <w:rPr>
          <w:rFonts w:ascii="IRBadr" w:hAnsi="IRBadr"/>
          <w:rtl/>
        </w:rPr>
        <w:t xml:space="preserve">تنقیح مناط یا اولویت را آورد و </w:t>
      </w:r>
      <w:r w:rsidR="002436E6" w:rsidRPr="00216503">
        <w:rPr>
          <w:rFonts w:ascii="IRBadr" w:hAnsi="IRBadr"/>
          <w:rtl/>
        </w:rPr>
        <w:t>یا</w:t>
      </w:r>
      <w:r w:rsidR="00C37B52" w:rsidRPr="00216503">
        <w:rPr>
          <w:rFonts w:ascii="IRBadr" w:hAnsi="IRBadr"/>
          <w:rtl/>
        </w:rPr>
        <w:t xml:space="preserve"> قائل </w:t>
      </w:r>
      <w:r w:rsidR="009917B4" w:rsidRPr="00216503">
        <w:rPr>
          <w:rFonts w:ascii="IRBadr" w:hAnsi="IRBadr"/>
          <w:rtl/>
        </w:rPr>
        <w:t>به‌تفصیل</w:t>
      </w:r>
      <w:r w:rsidR="00C37B52" w:rsidRPr="00216503">
        <w:rPr>
          <w:rFonts w:ascii="IRBadr" w:hAnsi="IRBadr"/>
          <w:rtl/>
        </w:rPr>
        <w:t xml:space="preserve"> بشویم</w:t>
      </w:r>
      <w:r w:rsidR="008B2318" w:rsidRPr="00216503">
        <w:rPr>
          <w:rFonts w:ascii="IRBadr" w:hAnsi="IRBadr"/>
          <w:rtl/>
        </w:rPr>
        <w:t>؛</w:t>
      </w:r>
      <w:r w:rsidRPr="00216503">
        <w:rPr>
          <w:rFonts w:ascii="IRBadr" w:hAnsi="IRBadr"/>
          <w:rtl/>
        </w:rPr>
        <w:t xml:space="preserve"> </w:t>
      </w:r>
      <w:r w:rsidR="00C37B52" w:rsidRPr="00216503">
        <w:rPr>
          <w:rFonts w:ascii="IRBadr" w:hAnsi="IRBadr"/>
          <w:rtl/>
        </w:rPr>
        <w:t>شاید</w:t>
      </w:r>
      <w:r w:rsidRPr="00216503">
        <w:rPr>
          <w:rFonts w:ascii="IRBadr" w:hAnsi="IRBadr"/>
          <w:rtl/>
        </w:rPr>
        <w:t xml:space="preserve"> ن</w:t>
      </w:r>
      <w:r w:rsidR="00C37B52" w:rsidRPr="00216503">
        <w:rPr>
          <w:rFonts w:ascii="IRBadr" w:hAnsi="IRBadr"/>
          <w:rtl/>
        </w:rPr>
        <w:t>شود یک تنقیح مناط مطلق مطلق کرد،</w:t>
      </w:r>
      <w:r w:rsidRPr="00216503">
        <w:rPr>
          <w:rFonts w:ascii="IRBadr" w:hAnsi="IRBadr"/>
          <w:rtl/>
        </w:rPr>
        <w:t xml:space="preserve"> هر نوع اختلافی در هر جایی، چون در باب وصیت بین ورثه اختلاف می‌افتد که دوست</w:t>
      </w:r>
      <w:r w:rsidR="008B2318" w:rsidRPr="00216503">
        <w:rPr>
          <w:rFonts w:ascii="IRBadr" w:hAnsi="IRBadr"/>
          <w:rtl/>
        </w:rPr>
        <w:t>ان و نزدیکان هستند</w:t>
      </w:r>
      <w:r w:rsidRPr="00216503">
        <w:rPr>
          <w:rFonts w:ascii="IRBadr" w:hAnsi="IRBadr"/>
          <w:rtl/>
        </w:rPr>
        <w:t xml:space="preserve"> و اختلافاتی که بین اق</w:t>
      </w:r>
      <w:r w:rsidR="008B2318" w:rsidRPr="00216503">
        <w:rPr>
          <w:rFonts w:ascii="IRBadr" w:hAnsi="IRBadr"/>
          <w:rtl/>
        </w:rPr>
        <w:t>ربا یا در امور اجتماعی کلان است</w:t>
      </w:r>
      <w:r w:rsidRPr="00216503">
        <w:rPr>
          <w:rFonts w:ascii="IRBadr" w:hAnsi="IRBadr"/>
          <w:rtl/>
        </w:rPr>
        <w:t xml:space="preserve"> نه ناشی از وصیت، آن‌ها را هم می‌گیرد</w:t>
      </w:r>
      <w:r w:rsidR="008B2318" w:rsidRPr="00216503">
        <w:rPr>
          <w:rFonts w:ascii="IRBadr" w:hAnsi="IRBadr"/>
          <w:rtl/>
        </w:rPr>
        <w:t>.</w:t>
      </w:r>
      <w:r w:rsidR="00C37B52" w:rsidRPr="00216503">
        <w:rPr>
          <w:rFonts w:ascii="IRBadr" w:hAnsi="IRBadr"/>
          <w:rtl/>
        </w:rPr>
        <w:t xml:space="preserve"> </w:t>
      </w:r>
      <w:r w:rsidR="008B2318" w:rsidRPr="00216503">
        <w:rPr>
          <w:rFonts w:ascii="IRBadr" w:hAnsi="IRBadr"/>
          <w:rtl/>
        </w:rPr>
        <w:t>در اختلافات سطح پایین</w:t>
      </w:r>
      <w:r w:rsidR="00C37B52" w:rsidRPr="00216503">
        <w:rPr>
          <w:rFonts w:ascii="IRBadr" w:hAnsi="IRBadr"/>
          <w:rtl/>
        </w:rPr>
        <w:t xml:space="preserve"> ممکن است</w:t>
      </w:r>
      <w:r w:rsidR="008B2318" w:rsidRPr="00216503">
        <w:rPr>
          <w:rFonts w:ascii="IRBadr" w:hAnsi="IRBadr"/>
          <w:rtl/>
        </w:rPr>
        <w:t xml:space="preserve"> </w:t>
      </w:r>
      <w:r w:rsidR="00216503" w:rsidRPr="00216503">
        <w:rPr>
          <w:rFonts w:ascii="IRBadr" w:hAnsi="IRBadr"/>
          <w:rtl/>
        </w:rPr>
        <w:t>الغاء</w:t>
      </w:r>
      <w:r w:rsidR="008B2318" w:rsidRPr="00216503">
        <w:rPr>
          <w:rFonts w:ascii="IRBadr" w:hAnsi="IRBadr"/>
          <w:rtl/>
        </w:rPr>
        <w:t xml:space="preserve"> خصوصیت ن</w:t>
      </w:r>
      <w:r w:rsidR="00C37B52" w:rsidRPr="00216503">
        <w:rPr>
          <w:rFonts w:ascii="IRBadr" w:hAnsi="IRBadr"/>
          <w:rtl/>
        </w:rPr>
        <w:t xml:space="preserve">شود؛ و لذا یک </w:t>
      </w:r>
      <w:r w:rsidR="00216503" w:rsidRPr="00216503">
        <w:rPr>
          <w:rFonts w:ascii="IRBadr" w:hAnsi="IRBadr"/>
          <w:rtl/>
        </w:rPr>
        <w:t>الغاء</w:t>
      </w:r>
      <w:r w:rsidRPr="00216503">
        <w:rPr>
          <w:rFonts w:ascii="IRBadr" w:hAnsi="IRBadr"/>
          <w:rtl/>
        </w:rPr>
        <w:t xml:space="preserve"> خصوصیت و تنقیح مناط و حتی اولویت </w:t>
      </w:r>
      <w:r w:rsidR="009917B4" w:rsidRPr="00216503">
        <w:rPr>
          <w:rFonts w:ascii="IRBadr" w:hAnsi="IRBadr"/>
          <w:rtl/>
        </w:rPr>
        <w:t>فی‌الجمله</w:t>
      </w:r>
      <w:r w:rsidR="00C37B52" w:rsidRPr="00216503">
        <w:rPr>
          <w:rFonts w:ascii="IRBadr" w:hAnsi="IRBadr"/>
          <w:rtl/>
        </w:rPr>
        <w:t xml:space="preserve"> در این آیه می‌شود اجرا کرد</w:t>
      </w:r>
      <w:r w:rsidRPr="00216503">
        <w:rPr>
          <w:rFonts w:ascii="IRBadr" w:hAnsi="IRBadr"/>
          <w:rtl/>
        </w:rPr>
        <w:t xml:space="preserve"> اما مطلق مطلق بگوییم هر نوع اختلاف بین هر کسی و در هر موضوعی</w:t>
      </w:r>
      <w:r w:rsidR="00C37B52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شاید </w:t>
      </w:r>
      <w:r w:rsidR="00C37B52" w:rsidRPr="00216503">
        <w:rPr>
          <w:rFonts w:ascii="IRBadr" w:hAnsi="IRBadr"/>
          <w:rtl/>
        </w:rPr>
        <w:t>آیه آن را نگیرد؛</w:t>
      </w:r>
      <w:r w:rsidRPr="00216503">
        <w:rPr>
          <w:rFonts w:ascii="IRBadr" w:hAnsi="IRBadr"/>
          <w:rtl/>
        </w:rPr>
        <w:t xml:space="preserve"> اما </w:t>
      </w:r>
      <w:r w:rsidR="009917B4" w:rsidRPr="00216503">
        <w:rPr>
          <w:rFonts w:ascii="IRBadr" w:hAnsi="IRBadr"/>
          <w:rtl/>
        </w:rPr>
        <w:t>فی‌الجمله</w:t>
      </w:r>
      <w:r w:rsidRPr="00216503">
        <w:rPr>
          <w:rFonts w:ascii="IRBadr" w:hAnsi="IRBadr"/>
          <w:rtl/>
        </w:rPr>
        <w:t xml:space="preserve"> می‌تواند به موضوعات مهم‌تر یا موضوعاتی از همین قبیل بین اقربا شامل بشود.</w:t>
      </w:r>
    </w:p>
    <w:p w:rsidR="002045FA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شارعی که در یک موضوعی در وصیت </w:t>
      </w:r>
      <w:r w:rsidR="00C37B52" w:rsidRPr="00216503">
        <w:rPr>
          <w:rFonts w:ascii="IRBadr" w:hAnsi="IRBadr"/>
          <w:rtl/>
        </w:rPr>
        <w:t xml:space="preserve">بین اقربا </w:t>
      </w:r>
      <w:r w:rsidRPr="00216503">
        <w:rPr>
          <w:rFonts w:ascii="IRBadr" w:hAnsi="IRBadr"/>
          <w:rtl/>
        </w:rPr>
        <w:t xml:space="preserve">می‌گوید </w:t>
      </w:r>
      <w:r w:rsidR="00C37B52" w:rsidRPr="00216503">
        <w:rPr>
          <w:rFonts w:ascii="IRBadr" w:hAnsi="IRBadr"/>
          <w:rtl/>
        </w:rPr>
        <w:t>«</w:t>
      </w:r>
      <w:r w:rsidRPr="00216503">
        <w:rPr>
          <w:rFonts w:ascii="IRBadr" w:hAnsi="IRBadr"/>
          <w:b/>
          <w:bCs/>
          <w:rtl/>
        </w:rPr>
        <w:t>اصلح لا اثم علیه</w:t>
      </w:r>
      <w:r w:rsidR="00C37B52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و ترغیب می‌کند. در یک اختلاف کلانی که بین دو گروه مسلمان افتاده،</w:t>
      </w:r>
      <w:r w:rsidR="00C37B52" w:rsidRPr="00216503">
        <w:rPr>
          <w:rFonts w:ascii="IRBadr" w:hAnsi="IRBadr"/>
          <w:rtl/>
        </w:rPr>
        <w:t xml:space="preserve"> خیلی بعید است</w:t>
      </w:r>
      <w:r w:rsidRPr="00216503">
        <w:rPr>
          <w:rFonts w:ascii="IRBadr" w:hAnsi="IRBadr"/>
          <w:rtl/>
        </w:rPr>
        <w:t xml:space="preserve"> این </w:t>
      </w:r>
      <w:r w:rsidR="00C37B52" w:rsidRPr="00216503">
        <w:rPr>
          <w:rFonts w:ascii="IRBadr" w:hAnsi="IRBadr"/>
          <w:rtl/>
        </w:rPr>
        <w:t xml:space="preserve">را نگوید. البته </w:t>
      </w:r>
      <w:r w:rsidRPr="00216503">
        <w:rPr>
          <w:rFonts w:ascii="IRBadr" w:hAnsi="IRBadr"/>
          <w:rtl/>
        </w:rPr>
        <w:t xml:space="preserve">بار زیادی </w:t>
      </w:r>
      <w:r w:rsidR="00C37B52" w:rsidRPr="00216503">
        <w:rPr>
          <w:rFonts w:ascii="IRBadr" w:hAnsi="IRBadr"/>
          <w:rtl/>
        </w:rPr>
        <w:t xml:space="preserve">در این آیه نیست که بگوییم </w:t>
      </w:r>
      <w:r w:rsidR="00216503">
        <w:rPr>
          <w:rFonts w:ascii="IRBadr" w:hAnsi="IRBadr"/>
          <w:rtl/>
        </w:rPr>
        <w:t>الغاء</w:t>
      </w:r>
      <w:r w:rsidRPr="00216503">
        <w:rPr>
          <w:rFonts w:ascii="IRBadr" w:hAnsi="IRBadr"/>
          <w:rtl/>
        </w:rPr>
        <w:t xml:space="preserve"> خصوصیت آن احکام جدیدی به ما می‌دهد</w:t>
      </w:r>
      <w:r w:rsidR="00C37B52" w:rsidRPr="00216503">
        <w:rPr>
          <w:rFonts w:ascii="IRBadr" w:hAnsi="IRBadr"/>
          <w:rtl/>
        </w:rPr>
        <w:t>؛</w:t>
      </w:r>
      <w:r w:rsidRPr="00216503">
        <w:rPr>
          <w:rFonts w:ascii="IRBadr" w:hAnsi="IRBadr"/>
          <w:rtl/>
        </w:rPr>
        <w:t xml:space="preserve"> و لذا این بحث در حد یک احتمال است</w:t>
      </w:r>
      <w:r w:rsidR="009917B4" w:rsidRPr="00216503">
        <w:rPr>
          <w:rFonts w:ascii="IRBadr" w:hAnsi="IRBadr"/>
          <w:rtl/>
        </w:rPr>
        <w:t xml:space="preserve">؛ </w:t>
      </w:r>
      <w:r w:rsidR="00C37B52" w:rsidRPr="00216503">
        <w:rPr>
          <w:rFonts w:ascii="IRBadr" w:hAnsi="IRBadr"/>
          <w:rtl/>
        </w:rPr>
        <w:t>بنابراین این آیه از لحاظ دلالت و اطلاق</w:t>
      </w:r>
      <w:r w:rsidRPr="00216503">
        <w:rPr>
          <w:rFonts w:ascii="IRBadr" w:hAnsi="IRBadr"/>
          <w:rtl/>
        </w:rPr>
        <w:t xml:space="preserve"> نسبت به آیات قبل دیگر خیلی ضعیف‌تر است</w:t>
      </w:r>
      <w:r w:rsidR="00C37B52" w:rsidRPr="00216503">
        <w:rPr>
          <w:rFonts w:ascii="IRBadr" w:hAnsi="IRBadr"/>
          <w:rtl/>
        </w:rPr>
        <w:t xml:space="preserve"> و</w:t>
      </w:r>
      <w:r w:rsidRPr="00216503">
        <w:rPr>
          <w:rFonts w:ascii="IRBadr" w:hAnsi="IRBadr"/>
          <w:rtl/>
        </w:rPr>
        <w:t xml:space="preserve"> </w:t>
      </w:r>
      <w:r w:rsidR="00C37B52" w:rsidRPr="00216503">
        <w:rPr>
          <w:rFonts w:ascii="IRBadr" w:hAnsi="IRBadr"/>
          <w:rtl/>
        </w:rPr>
        <w:t>قوتی که آیات</w:t>
      </w:r>
      <w:r w:rsidRPr="00216503">
        <w:rPr>
          <w:rFonts w:ascii="IRBadr" w:hAnsi="IRBadr"/>
          <w:rtl/>
        </w:rPr>
        <w:t xml:space="preserve"> </w:t>
      </w:r>
      <w:r w:rsidR="00C37B52" w:rsidRPr="00216503">
        <w:rPr>
          <w:rFonts w:ascii="IRBadr" w:hAnsi="IRBadr"/>
          <w:rtl/>
        </w:rPr>
        <w:t>«</w:t>
      </w:r>
      <w:r w:rsidRPr="002C0864">
        <w:rPr>
          <w:rFonts w:ascii="IRBadr" w:hAnsi="IRBadr"/>
          <w:b/>
          <w:bCs/>
          <w:rtl/>
        </w:rPr>
        <w:t>و اصلحوا ذات بینکم</w:t>
      </w:r>
      <w:r w:rsidRPr="00216503">
        <w:rPr>
          <w:rFonts w:ascii="IRBadr" w:hAnsi="IRBadr"/>
          <w:rtl/>
        </w:rPr>
        <w:t xml:space="preserve"> یا </w:t>
      </w:r>
      <w:r w:rsidRPr="002C0864">
        <w:rPr>
          <w:rFonts w:ascii="IRBadr" w:hAnsi="IRBadr"/>
          <w:b/>
          <w:bCs/>
          <w:rtl/>
        </w:rPr>
        <w:t>انما المومنون اخوه فاصلحوا بینهما</w:t>
      </w:r>
      <w:r w:rsidR="00C37B52" w:rsidRPr="00216503">
        <w:rPr>
          <w:rFonts w:ascii="IRBadr" w:hAnsi="IRBadr"/>
          <w:rtl/>
        </w:rPr>
        <w:t>» داشتند، ندارد؛ و لذا هم موضوع آیه محدود است، هم حکم آن</w:t>
      </w:r>
      <w:r w:rsidRPr="00216503">
        <w:rPr>
          <w:rFonts w:ascii="IRBadr" w:hAnsi="IRBadr"/>
          <w:rtl/>
        </w:rPr>
        <w:t xml:space="preserve"> غیر الزامی است. ا</w:t>
      </w:r>
      <w:r w:rsidR="002045FA" w:rsidRPr="00216503">
        <w:rPr>
          <w:rFonts w:ascii="IRBadr" w:hAnsi="IRBadr"/>
          <w:rtl/>
        </w:rPr>
        <w:t xml:space="preserve">گر موضوع را تعمیم بدهیم با </w:t>
      </w:r>
      <w:r w:rsidR="00216503">
        <w:rPr>
          <w:rFonts w:ascii="IRBadr" w:hAnsi="IRBadr"/>
          <w:rtl/>
        </w:rPr>
        <w:t>الغاء</w:t>
      </w:r>
      <w:r w:rsidRPr="00216503">
        <w:rPr>
          <w:rFonts w:ascii="IRBadr" w:hAnsi="IRBadr"/>
          <w:rtl/>
        </w:rPr>
        <w:t xml:space="preserve"> خصوصیت </w:t>
      </w:r>
      <w:r w:rsidR="002045FA" w:rsidRPr="00216503">
        <w:rPr>
          <w:rFonts w:ascii="IRBadr" w:hAnsi="IRBadr"/>
          <w:rtl/>
        </w:rPr>
        <w:t xml:space="preserve">مقداری شمول پیدا می‌کند ولی </w:t>
      </w:r>
      <w:r w:rsidR="009917B4" w:rsidRPr="00216503">
        <w:rPr>
          <w:rFonts w:ascii="IRBadr" w:hAnsi="IRBadr"/>
          <w:rtl/>
        </w:rPr>
        <w:t>بازهم</w:t>
      </w:r>
      <w:r w:rsidR="002045FA" w:rsidRPr="00216503">
        <w:rPr>
          <w:rFonts w:ascii="IRBadr" w:hAnsi="IRBadr"/>
          <w:rtl/>
        </w:rPr>
        <w:t xml:space="preserve"> حکم الزامی نیست</w:t>
      </w:r>
      <w:r w:rsidRPr="00216503">
        <w:rPr>
          <w:rFonts w:ascii="IRBadr" w:hAnsi="IRBadr"/>
          <w:rtl/>
        </w:rPr>
        <w:t xml:space="preserve"> و از آیات دیگر ضعیف‌تر است. البته</w:t>
      </w:r>
      <w:r w:rsidR="002045FA" w:rsidRPr="00216503">
        <w:rPr>
          <w:rFonts w:ascii="IRBadr" w:hAnsi="IRBadr"/>
          <w:rtl/>
        </w:rPr>
        <w:t xml:space="preserve"> حکم بعضی از</w:t>
      </w:r>
      <w:r w:rsidRPr="00216503">
        <w:rPr>
          <w:rFonts w:ascii="IRBadr" w:hAnsi="IRBadr"/>
          <w:rtl/>
        </w:rPr>
        <w:t xml:space="preserve"> آیات </w:t>
      </w:r>
      <w:r w:rsidR="002045FA" w:rsidRPr="00216503">
        <w:rPr>
          <w:rFonts w:ascii="IRBadr" w:hAnsi="IRBadr"/>
          <w:rtl/>
        </w:rPr>
        <w:t xml:space="preserve">قبل </w:t>
      </w:r>
      <w:r w:rsidRPr="00216503">
        <w:rPr>
          <w:rFonts w:ascii="IRBadr" w:hAnsi="IRBadr"/>
          <w:rtl/>
        </w:rPr>
        <w:t>الزامی نبود، ولی غالباً الزامی بود.</w:t>
      </w:r>
    </w:p>
    <w:p w:rsidR="00216503" w:rsidRPr="00216503" w:rsidRDefault="00216503" w:rsidP="00216503">
      <w:pPr>
        <w:pStyle w:val="Heading2"/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دلیل ه</w:t>
      </w:r>
      <w:r>
        <w:rPr>
          <w:rFonts w:ascii="IRBadr" w:hAnsi="IRBadr" w:hint="cs"/>
          <w:rtl/>
        </w:rPr>
        <w:t>ش</w:t>
      </w:r>
      <w:r w:rsidRPr="00216503">
        <w:rPr>
          <w:rFonts w:ascii="IRBadr" w:hAnsi="IRBadr"/>
          <w:rtl/>
        </w:rPr>
        <w:t xml:space="preserve">تم: آیه 128 سوره </w:t>
      </w:r>
      <w:r>
        <w:rPr>
          <w:rFonts w:ascii="IRBadr" w:hAnsi="IRBadr" w:hint="cs"/>
          <w:rtl/>
        </w:rPr>
        <w:t>نساء</w:t>
      </w:r>
    </w:p>
    <w:p w:rsidR="004F509D" w:rsidRDefault="00C71F42" w:rsidP="007A0CD2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 xml:space="preserve">آیه هشتم که خیلی اخص است </w:t>
      </w:r>
      <w:r w:rsidR="002436E6" w:rsidRPr="00216503">
        <w:rPr>
          <w:rFonts w:ascii="IRBadr" w:hAnsi="IRBadr"/>
          <w:rtl/>
        </w:rPr>
        <w:t xml:space="preserve">و در خصوص مسائل خانوادگی است </w:t>
      </w:r>
      <w:r w:rsidRPr="00216503">
        <w:rPr>
          <w:rFonts w:ascii="IRBadr" w:hAnsi="IRBadr"/>
          <w:rtl/>
        </w:rPr>
        <w:t xml:space="preserve">و ممکن است به اصلاح </w:t>
      </w:r>
      <w:r w:rsidR="002045FA" w:rsidRPr="00216503">
        <w:rPr>
          <w:rFonts w:ascii="IRBadr" w:hAnsi="IRBadr"/>
          <w:rtl/>
        </w:rPr>
        <w:t>ربط نداشته باشد</w:t>
      </w:r>
      <w:r w:rsidRPr="00216503">
        <w:rPr>
          <w:rFonts w:ascii="IRBadr" w:hAnsi="IRBadr"/>
          <w:rtl/>
        </w:rPr>
        <w:t xml:space="preserve"> </w:t>
      </w:r>
      <w:r w:rsidR="002436E6" w:rsidRPr="00216503">
        <w:rPr>
          <w:rFonts w:ascii="IRBadr" w:hAnsi="IRBadr"/>
          <w:rtl/>
        </w:rPr>
        <w:t>می‌فرماید:</w:t>
      </w:r>
      <w:r w:rsidR="009917B4" w:rsidRPr="00216503">
        <w:rPr>
          <w:rFonts w:ascii="IRBadr" w:hAnsi="IRBadr"/>
          <w:rtl/>
        </w:rPr>
        <w:t xml:space="preserve"> «</w:t>
      </w:r>
      <w:r w:rsidR="00184D67" w:rsidRPr="00216503">
        <w:rPr>
          <w:rFonts w:ascii="IRBadr" w:hAnsi="IRBadr"/>
          <w:b/>
          <w:bCs/>
          <w:rtl/>
        </w:rPr>
        <w:t>وَ إِنِ امْرَأَةٌ خافَتْ مِنْ بَعْلِها نُشُوزاً أَوْ إِعْراضاً- فَلا جُناحَ عَلَيْهِما أَنْ يُصْلِحا بَيْنَهُما صُلْحاً وَ الصُّلْحُ خَيْر</w:t>
      </w:r>
      <w:r w:rsidR="009917B4" w:rsidRPr="00216503">
        <w:rPr>
          <w:rFonts w:ascii="IRBadr" w:hAnsi="IRBadr"/>
          <w:b/>
          <w:bCs/>
          <w:rtl/>
        </w:rPr>
        <w:t>»</w:t>
      </w:r>
      <w:r w:rsidRPr="00216503">
        <w:rPr>
          <w:rFonts w:ascii="IRBadr" w:hAnsi="IRBadr"/>
          <w:rtl/>
        </w:rPr>
        <w:t xml:space="preserve"> </w:t>
      </w:r>
      <w:r w:rsidR="004F509D">
        <w:rPr>
          <w:rFonts w:ascii="IRBadr" w:hAnsi="IRBadr"/>
          <w:rtl/>
        </w:rPr>
        <w:lastRenderedPageBreak/>
        <w:t>(128/نساء)</w:t>
      </w:r>
      <w:r w:rsidR="004F509D">
        <w:rPr>
          <w:rFonts w:ascii="IRBadr" w:hAnsi="IRBadr" w:hint="cs"/>
          <w:rtl/>
        </w:rPr>
        <w:t xml:space="preserve"> </w:t>
      </w:r>
      <w:r w:rsidRPr="00216503">
        <w:rPr>
          <w:rFonts w:ascii="IRBadr" w:hAnsi="IRBadr"/>
          <w:rtl/>
        </w:rPr>
        <w:t xml:space="preserve">تا آنجایی که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إِنِ امْرَأَةٌ خافَتْ مِنْ بَعْلِها نُشُوزاً أَوْ إِعْراضاً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می‌گوید </w:t>
      </w:r>
      <w:r w:rsidR="002045FA" w:rsidRPr="00216503">
        <w:rPr>
          <w:rFonts w:ascii="IRBadr" w:hAnsi="IRBadr"/>
          <w:rtl/>
        </w:rPr>
        <w:t>«</w:t>
      </w:r>
      <w:r w:rsidRPr="00216503">
        <w:rPr>
          <w:rFonts w:ascii="IRBadr" w:hAnsi="IRBadr"/>
          <w:b/>
          <w:bCs/>
          <w:rtl/>
        </w:rPr>
        <w:t>ل</w:t>
      </w:r>
      <w:r w:rsidR="00184D67" w:rsidRPr="00216503">
        <w:rPr>
          <w:rFonts w:ascii="IRBadr" w:hAnsi="IRBadr"/>
          <w:b/>
          <w:bCs/>
          <w:rtl/>
        </w:rPr>
        <w:t>ا جُناحَ عَلَيْهِما أَنْ يُصْلِحا</w:t>
      </w:r>
      <w:r w:rsidR="002045FA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بین </w:t>
      </w:r>
      <w:r w:rsidR="004F509D">
        <w:rPr>
          <w:rFonts w:ascii="IRBadr" w:hAnsi="IRBadr"/>
          <w:rtl/>
        </w:rPr>
        <w:t>خودشان اصلاح بکنند.</w:t>
      </w:r>
    </w:p>
    <w:p w:rsidR="004F509D" w:rsidRDefault="009917B4" w:rsidP="007A0CD2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لا جُناحَ</w:t>
      </w:r>
      <w:r w:rsidRPr="00216503">
        <w:rPr>
          <w:rFonts w:ascii="IRBadr" w:hAnsi="IRBadr"/>
          <w:b/>
          <w:bCs/>
          <w:rtl/>
        </w:rPr>
        <w:t>»</w:t>
      </w:r>
      <w:r w:rsidR="00C71F42" w:rsidRPr="00216503">
        <w:rPr>
          <w:rFonts w:ascii="IRBadr" w:hAnsi="IRBadr"/>
          <w:rtl/>
        </w:rPr>
        <w:t xml:space="preserve"> اباحه را </w:t>
      </w:r>
      <w:r w:rsidR="002C0864">
        <w:rPr>
          <w:rFonts w:ascii="IRBadr" w:hAnsi="IRBadr"/>
          <w:rtl/>
        </w:rPr>
        <w:t>نمی‌گوید</w:t>
      </w:r>
      <w:r w:rsidR="002045FA" w:rsidRPr="00216503">
        <w:rPr>
          <w:rFonts w:ascii="IRBadr" w:hAnsi="IRBadr"/>
          <w:rtl/>
        </w:rPr>
        <w:t xml:space="preserve"> بلکه می‌خواهد ترغیب بکند؛</w:t>
      </w:r>
      <w:r w:rsidR="00C71F42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لا جُناحَ</w:t>
      </w:r>
      <w:r w:rsidRPr="00216503">
        <w:rPr>
          <w:rFonts w:ascii="IRBadr" w:hAnsi="IRBadr"/>
          <w:rtl/>
        </w:rPr>
        <w:t xml:space="preserve">» </w:t>
      </w:r>
      <w:r w:rsidR="00C71F42" w:rsidRPr="00216503">
        <w:rPr>
          <w:rFonts w:ascii="IRBadr" w:hAnsi="IRBadr"/>
          <w:rtl/>
        </w:rPr>
        <w:t xml:space="preserve">در قرآن </w:t>
      </w:r>
      <w:r w:rsidR="002045FA" w:rsidRPr="00216503">
        <w:rPr>
          <w:rFonts w:ascii="IRBadr" w:hAnsi="IRBadr"/>
          <w:rtl/>
        </w:rPr>
        <w:t>در الزام هم به کار رفته است</w:t>
      </w:r>
      <w:r w:rsidR="00C71F42" w:rsidRPr="00216503">
        <w:rPr>
          <w:rFonts w:ascii="IRBadr" w:hAnsi="IRBadr"/>
          <w:rtl/>
        </w:rPr>
        <w:t xml:space="preserve"> در بحث آیه تقصیر می‌گوید </w:t>
      </w:r>
      <w:r w:rsidR="002045FA" w:rsidRPr="00216503">
        <w:rPr>
          <w:rFonts w:ascii="IRBadr" w:hAnsi="IRBadr"/>
          <w:rtl/>
        </w:rPr>
        <w:t>«</w:t>
      </w:r>
      <w:r w:rsidR="00C71F42" w:rsidRPr="00216503">
        <w:rPr>
          <w:rFonts w:ascii="IRBadr" w:hAnsi="IRBadr"/>
          <w:rtl/>
        </w:rPr>
        <w:t>لا جناح علیه یقصر</w:t>
      </w:r>
      <w:r w:rsidR="002045FA" w:rsidRPr="00216503">
        <w:rPr>
          <w:rFonts w:ascii="IRBadr" w:hAnsi="IRBadr"/>
          <w:rtl/>
        </w:rPr>
        <w:t xml:space="preserve">» </w:t>
      </w:r>
      <w:r w:rsidR="00C71F42" w:rsidRPr="00216503">
        <w:rPr>
          <w:rFonts w:ascii="IRBadr" w:hAnsi="IRBadr"/>
          <w:rtl/>
        </w:rPr>
        <w:t xml:space="preserve">جناحی بر او نیست که </w:t>
      </w:r>
      <w:r w:rsidR="002045FA" w:rsidRPr="00216503">
        <w:rPr>
          <w:rFonts w:ascii="IRBadr" w:hAnsi="IRBadr"/>
          <w:rtl/>
        </w:rPr>
        <w:t xml:space="preserve">نمازش را قصر بخواند </w:t>
      </w:r>
      <w:r w:rsidR="002436E6" w:rsidRPr="00216503">
        <w:rPr>
          <w:rFonts w:ascii="IRBadr" w:hAnsi="IRBadr"/>
          <w:rtl/>
        </w:rPr>
        <w:t>که</w:t>
      </w:r>
      <w:r w:rsidR="00C71F42" w:rsidRPr="00216503">
        <w:rPr>
          <w:rFonts w:ascii="IRBadr" w:hAnsi="IRBadr"/>
          <w:rtl/>
        </w:rPr>
        <w:t xml:space="preserve"> مقصود </w:t>
      </w:r>
      <w:r w:rsidR="002045FA" w:rsidRPr="00216503">
        <w:rPr>
          <w:rFonts w:ascii="IRBadr" w:hAnsi="IRBadr"/>
          <w:rtl/>
        </w:rPr>
        <w:t>الزام است</w:t>
      </w:r>
      <w:r w:rsidR="002436E6" w:rsidRPr="00216503">
        <w:rPr>
          <w:rFonts w:ascii="IRBadr" w:hAnsi="IRBadr"/>
          <w:rtl/>
        </w:rPr>
        <w:t>،</w:t>
      </w:r>
      <w:r w:rsidR="00C71F42" w:rsidRPr="00216503">
        <w:rPr>
          <w:rFonts w:ascii="IRBadr" w:hAnsi="IRBadr"/>
          <w:rtl/>
        </w:rPr>
        <w:t xml:space="preserve"> اینجا هم در ترجیح به کار رفته </w:t>
      </w:r>
      <w:r w:rsidR="004F509D">
        <w:rPr>
          <w:rFonts w:ascii="IRBadr" w:hAnsi="IRBadr"/>
          <w:rtl/>
        </w:rPr>
        <w:t>است.</w:t>
      </w:r>
    </w:p>
    <w:p w:rsidR="004F509D" w:rsidRDefault="009917B4" w:rsidP="007A0CD2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يُصْلِحا بَيْنَهُما</w:t>
      </w:r>
      <w:r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با هم مصالحه کنند</w:t>
      </w:r>
      <w:r w:rsidR="002045FA" w:rsidRPr="00216503">
        <w:rPr>
          <w:rFonts w:ascii="IRBadr" w:hAnsi="IRBadr"/>
          <w:rtl/>
        </w:rPr>
        <w:t>،</w:t>
      </w:r>
      <w:r w:rsidR="00C71F42" w:rsidRPr="00216503">
        <w:rPr>
          <w:rFonts w:ascii="IRBadr" w:hAnsi="IRBadr"/>
          <w:rtl/>
        </w:rPr>
        <w:t xml:space="preserve"> اگر فقط این بود</w:t>
      </w:r>
      <w:r w:rsidR="002045FA" w:rsidRPr="00216503">
        <w:rPr>
          <w:rFonts w:ascii="IRBadr" w:hAnsi="IRBadr"/>
          <w:rtl/>
        </w:rPr>
        <w:t xml:space="preserve">، </w:t>
      </w:r>
      <w:r w:rsidR="002436E6" w:rsidRPr="00216503">
        <w:rPr>
          <w:rFonts w:ascii="IRBadr" w:hAnsi="IRBadr"/>
          <w:rtl/>
        </w:rPr>
        <w:t>ربطی به بحث ما نداشت</w:t>
      </w:r>
      <w:r w:rsidR="00C71F42" w:rsidRPr="00216503">
        <w:rPr>
          <w:rFonts w:ascii="IRBadr" w:hAnsi="IRBadr"/>
          <w:rtl/>
        </w:rPr>
        <w:t xml:space="preserve"> </w:t>
      </w:r>
      <w:r w:rsidR="002045FA" w:rsidRPr="00216503">
        <w:rPr>
          <w:rFonts w:ascii="IRBadr" w:hAnsi="IRBadr"/>
          <w:rtl/>
        </w:rPr>
        <w:t xml:space="preserve">چون </w:t>
      </w:r>
      <w:r w:rsidR="00C71F42" w:rsidRPr="00216503">
        <w:rPr>
          <w:rFonts w:ascii="IRBadr" w:hAnsi="IRBadr"/>
          <w:rtl/>
        </w:rPr>
        <w:t xml:space="preserve">یک تکلیف </w:t>
      </w:r>
      <w:r w:rsidR="002045FA" w:rsidRPr="00216503">
        <w:rPr>
          <w:rFonts w:ascii="IRBadr" w:hAnsi="IRBadr"/>
          <w:rtl/>
        </w:rPr>
        <w:t>و اخلاق اجتماعی است</w:t>
      </w:r>
      <w:r w:rsidR="002436E6" w:rsidRPr="00216503">
        <w:rPr>
          <w:rFonts w:ascii="IRBadr" w:hAnsi="IRBadr"/>
          <w:rtl/>
        </w:rPr>
        <w:t xml:space="preserve"> و</w:t>
      </w:r>
      <w:r w:rsidR="002045FA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می‌گوید</w:t>
      </w:r>
      <w:r w:rsidR="002045FA" w:rsidRPr="00216503">
        <w:rPr>
          <w:rFonts w:ascii="IRBadr" w:hAnsi="IRBadr"/>
          <w:rtl/>
        </w:rPr>
        <w:t xml:space="preserve"> خودت </w:t>
      </w:r>
      <w:r w:rsidRPr="00216503">
        <w:rPr>
          <w:rFonts w:ascii="IRBadr" w:hAnsi="IRBadr"/>
          <w:rtl/>
        </w:rPr>
        <w:t>این‌طور</w:t>
      </w:r>
      <w:r w:rsidR="002045FA" w:rsidRPr="00216503">
        <w:rPr>
          <w:rFonts w:ascii="IRBadr" w:hAnsi="IRBadr"/>
          <w:rtl/>
        </w:rPr>
        <w:t xml:space="preserve"> باش.</w:t>
      </w:r>
      <w:r w:rsidR="00C71F42" w:rsidRPr="00216503">
        <w:rPr>
          <w:rFonts w:ascii="IRBadr" w:hAnsi="IRBadr"/>
          <w:rtl/>
        </w:rPr>
        <w:t xml:space="preserve"> </w:t>
      </w:r>
      <w:r w:rsidR="002045FA" w:rsidRPr="00216503">
        <w:rPr>
          <w:rFonts w:ascii="IRBadr" w:hAnsi="IRBadr"/>
          <w:rtl/>
        </w:rPr>
        <w:t>دو جمله در ادامه ه</w:t>
      </w:r>
      <w:r w:rsidR="00C71F42" w:rsidRPr="00216503">
        <w:rPr>
          <w:rFonts w:ascii="IRBadr" w:hAnsi="IRBadr"/>
          <w:rtl/>
        </w:rPr>
        <w:t xml:space="preserve">ست که یکی در این آیه و یکی </w:t>
      </w:r>
      <w:r w:rsidR="002045FA" w:rsidRPr="00216503">
        <w:rPr>
          <w:rFonts w:ascii="IRBadr" w:hAnsi="IRBadr"/>
          <w:rtl/>
        </w:rPr>
        <w:t>در آیه بعد</w:t>
      </w:r>
      <w:r w:rsidR="004F509D">
        <w:rPr>
          <w:rFonts w:ascii="IRBadr" w:hAnsi="IRBadr"/>
          <w:rtl/>
        </w:rPr>
        <w:t xml:space="preserve"> است.</w:t>
      </w:r>
    </w:p>
    <w:p w:rsidR="004F509D" w:rsidRDefault="009917B4" w:rsidP="007A0CD2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الصُّلْحُ خَيْر</w:t>
      </w:r>
      <w:r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</w:t>
      </w:r>
      <w:r w:rsidR="002045FA" w:rsidRPr="00216503">
        <w:rPr>
          <w:rFonts w:ascii="IRBadr" w:hAnsi="IRBadr"/>
          <w:rtl/>
        </w:rPr>
        <w:t>سازش خوب است</w:t>
      </w:r>
      <w:r w:rsidR="00C71F42" w:rsidRPr="00216503">
        <w:rPr>
          <w:rFonts w:ascii="IRBadr" w:hAnsi="IRBadr"/>
          <w:rtl/>
        </w:rPr>
        <w:t xml:space="preserve"> این </w:t>
      </w:r>
      <w:r w:rsidR="002C0864">
        <w:rPr>
          <w:rFonts w:ascii="IRBadr" w:hAnsi="IRBadr"/>
          <w:rtl/>
        </w:rPr>
        <w:t>به‌منزله</w:t>
      </w:r>
      <w:r w:rsidR="00C71F42" w:rsidRPr="00216503">
        <w:rPr>
          <w:rFonts w:ascii="IRBadr" w:hAnsi="IRBadr"/>
          <w:rtl/>
        </w:rPr>
        <w:t xml:space="preserve"> تعلیل برای قبل است</w:t>
      </w:r>
      <w:r w:rsidR="007676CE" w:rsidRPr="00216503">
        <w:rPr>
          <w:rFonts w:ascii="IRBadr" w:hAnsi="IRBadr"/>
          <w:rtl/>
        </w:rPr>
        <w:t>؛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 xml:space="preserve">خوب است که </w:t>
      </w:r>
      <w:r w:rsidR="002045FA" w:rsidRPr="00216503">
        <w:rPr>
          <w:rFonts w:ascii="IRBadr" w:hAnsi="IRBadr"/>
          <w:rtl/>
        </w:rPr>
        <w:t xml:space="preserve">خودشان مصالحه بکنند </w:t>
      </w:r>
      <w:r w:rsidR="00C71F42" w:rsidRPr="00216503">
        <w:rPr>
          <w:rFonts w:ascii="IRBadr" w:hAnsi="IRBadr"/>
          <w:rtl/>
        </w:rPr>
        <w:t xml:space="preserve">برای اینکه </w:t>
      </w: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وَ الصُّلْحُ خَيْر</w:t>
      </w:r>
      <w:r w:rsidRPr="00216503">
        <w:rPr>
          <w:rFonts w:ascii="IRBadr" w:hAnsi="IRBadr"/>
          <w:rtl/>
        </w:rPr>
        <w:t>»</w:t>
      </w:r>
      <w:r w:rsidR="002045FA" w:rsidRPr="00216503">
        <w:rPr>
          <w:rFonts w:ascii="IRBadr" w:hAnsi="IRBadr"/>
          <w:rtl/>
        </w:rPr>
        <w:t xml:space="preserve"> سازش </w:t>
      </w:r>
      <w:r w:rsidR="002436E6" w:rsidRPr="00216503">
        <w:rPr>
          <w:rFonts w:ascii="IRBadr" w:hAnsi="IRBadr"/>
          <w:rtl/>
        </w:rPr>
        <w:t>بهتر</w:t>
      </w:r>
      <w:r w:rsidR="002045FA" w:rsidRPr="00216503">
        <w:rPr>
          <w:rFonts w:ascii="IRBadr" w:hAnsi="IRBadr"/>
          <w:rtl/>
        </w:rPr>
        <w:t xml:space="preserve"> است؛</w:t>
      </w:r>
      <w:r w:rsidR="00C71F42" w:rsidRPr="00216503">
        <w:rPr>
          <w:rFonts w:ascii="IRBadr" w:hAnsi="IRBadr"/>
          <w:rtl/>
        </w:rPr>
        <w:t xml:space="preserve"> این امر عقلایی است</w:t>
      </w:r>
      <w:r w:rsidR="002045FA" w:rsidRPr="00216503">
        <w:rPr>
          <w:rFonts w:ascii="IRBadr" w:hAnsi="IRBadr"/>
          <w:rtl/>
        </w:rPr>
        <w:t xml:space="preserve"> و</w:t>
      </w:r>
      <w:r w:rsidR="00C71F42" w:rsidRPr="00216503">
        <w:rPr>
          <w:rFonts w:ascii="IRBadr" w:hAnsi="IRBadr"/>
          <w:rtl/>
        </w:rPr>
        <w:t xml:space="preserve"> سلامت خانواده و روابط اجتماعی و خانوادگی به این است که </w:t>
      </w:r>
      <w:r w:rsidR="002045FA" w:rsidRPr="00216503">
        <w:rPr>
          <w:rFonts w:ascii="IRBadr" w:hAnsi="IRBadr"/>
          <w:rtl/>
        </w:rPr>
        <w:t xml:space="preserve">افراد قرار بر سازش داشته باشند؛ </w:t>
      </w:r>
      <w:r w:rsidR="00C71F42" w:rsidRPr="00216503">
        <w:rPr>
          <w:rFonts w:ascii="IRBadr" w:hAnsi="IRBadr"/>
          <w:rtl/>
        </w:rPr>
        <w:t xml:space="preserve">و لذا دنبال </w:t>
      </w:r>
      <w:r w:rsidR="00501F1B" w:rsidRPr="00216503">
        <w:rPr>
          <w:rFonts w:ascii="IRBadr" w:hAnsi="IRBadr"/>
          <w:rtl/>
        </w:rPr>
        <w:t xml:space="preserve">ایجاد </w:t>
      </w:r>
      <w:r w:rsidR="00C71F42" w:rsidRPr="00216503">
        <w:rPr>
          <w:rFonts w:ascii="IRBadr" w:hAnsi="IRBadr"/>
          <w:rtl/>
        </w:rPr>
        <w:t xml:space="preserve">صلح </w:t>
      </w:r>
      <w:r w:rsidR="00501F1B" w:rsidRPr="00216503">
        <w:rPr>
          <w:rFonts w:ascii="IRBadr" w:hAnsi="IRBadr"/>
          <w:rtl/>
        </w:rPr>
        <w:t>باشید</w:t>
      </w:r>
      <w:r w:rsidR="004F509D">
        <w:rPr>
          <w:rFonts w:ascii="IRBadr" w:hAnsi="IRBadr" w:hint="cs"/>
          <w:rtl/>
        </w:rPr>
        <w:t>.</w:t>
      </w:r>
    </w:p>
    <w:p w:rsidR="004F509D" w:rsidRDefault="009917B4" w:rsidP="007A0CD2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وَ أُحْضِرَتِ الْأَنْفُسُ الشُّح‏</w:t>
      </w:r>
      <w:r w:rsidRPr="00216503">
        <w:rPr>
          <w:rFonts w:ascii="IRBadr" w:hAnsi="IRBadr"/>
          <w:rtl/>
        </w:rPr>
        <w:t xml:space="preserve">» </w:t>
      </w:r>
      <w:r w:rsidR="00C71F42" w:rsidRPr="00216503">
        <w:rPr>
          <w:rFonts w:ascii="IRBadr" w:hAnsi="IRBadr"/>
          <w:rtl/>
        </w:rPr>
        <w:t xml:space="preserve">بخل </w:t>
      </w:r>
      <w:r w:rsidRPr="00216503">
        <w:rPr>
          <w:rFonts w:ascii="IRBadr" w:hAnsi="IRBadr"/>
          <w:rtl/>
        </w:rPr>
        <w:t>و تنگدستی</w:t>
      </w:r>
      <w:r w:rsidR="00C71F42" w:rsidRPr="00216503">
        <w:rPr>
          <w:rFonts w:ascii="IRBadr" w:hAnsi="IRBadr"/>
          <w:rtl/>
        </w:rPr>
        <w:t xml:space="preserve"> برای انسان‌ها</w:t>
      </w:r>
      <w:r w:rsidR="00501F1B" w:rsidRPr="00216503">
        <w:rPr>
          <w:rFonts w:ascii="IRBadr" w:hAnsi="IRBadr"/>
          <w:rtl/>
        </w:rPr>
        <w:t xml:space="preserve"> فراهم است</w:t>
      </w:r>
      <w:r w:rsidR="00C71F42" w:rsidRPr="00216503">
        <w:rPr>
          <w:rFonts w:ascii="IRBadr" w:hAnsi="IRBadr"/>
          <w:rtl/>
        </w:rPr>
        <w:t xml:space="preserve">، </w:t>
      </w:r>
      <w:r w:rsidR="002436E6" w:rsidRPr="00216503">
        <w:rPr>
          <w:rFonts w:ascii="IRBadr" w:hAnsi="IRBadr"/>
          <w:rtl/>
        </w:rPr>
        <w:t xml:space="preserve">شاید </w:t>
      </w:r>
      <w:r w:rsidRPr="00216503">
        <w:rPr>
          <w:rFonts w:ascii="IRBadr" w:hAnsi="IRBadr"/>
          <w:rtl/>
        </w:rPr>
        <w:t>بشود «</w:t>
      </w:r>
      <w:r w:rsidR="007676CE" w:rsidRPr="00216503">
        <w:rPr>
          <w:rFonts w:ascii="IRBadr" w:hAnsi="IRBadr"/>
          <w:rtl/>
        </w:rPr>
        <w:t>شح</w:t>
      </w:r>
      <w:r w:rsidR="002436E6"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را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 xml:space="preserve">به معنای بخل در امور مالی </w:t>
      </w:r>
      <w:r w:rsidR="00501F1B" w:rsidRPr="00216503">
        <w:rPr>
          <w:rFonts w:ascii="IRBadr" w:hAnsi="IRBadr"/>
          <w:rtl/>
        </w:rPr>
        <w:t>و</w:t>
      </w:r>
      <w:r w:rsidR="00C71F42" w:rsidRPr="00216503">
        <w:rPr>
          <w:rFonts w:ascii="IRBadr" w:hAnsi="IRBadr"/>
          <w:rtl/>
        </w:rPr>
        <w:t xml:space="preserve"> خاص بگیریم</w:t>
      </w:r>
      <w:r w:rsidRPr="00216503">
        <w:rPr>
          <w:rFonts w:ascii="IRBadr" w:hAnsi="IRBadr"/>
          <w:rtl/>
        </w:rPr>
        <w:t xml:space="preserve"> </w:t>
      </w:r>
      <w:r w:rsidR="002436E6" w:rsidRPr="00216503">
        <w:rPr>
          <w:rFonts w:ascii="IRBadr" w:hAnsi="IRBadr"/>
          <w:rtl/>
        </w:rPr>
        <w:t>چون</w:t>
      </w:r>
      <w:r w:rsidR="00C71F42" w:rsidRPr="00216503">
        <w:rPr>
          <w:rFonts w:ascii="IRBadr" w:hAnsi="IRBadr"/>
          <w:rtl/>
        </w:rPr>
        <w:t xml:space="preserve"> گاهی برای مصالحه نیاز</w:t>
      </w:r>
      <w:r w:rsidR="002436E6" w:rsidRPr="00216503">
        <w:rPr>
          <w:rFonts w:ascii="IRBadr" w:hAnsi="IRBadr"/>
          <w:rtl/>
        </w:rPr>
        <w:t xml:space="preserve"> به</w:t>
      </w:r>
      <w:r w:rsidR="00C71F42" w:rsidRPr="00216503">
        <w:rPr>
          <w:rFonts w:ascii="IRBadr" w:hAnsi="IRBadr"/>
          <w:rtl/>
        </w:rPr>
        <w:t xml:space="preserve"> هزینه </w:t>
      </w:r>
      <w:r w:rsidR="002436E6" w:rsidRPr="00216503">
        <w:rPr>
          <w:rFonts w:ascii="IRBadr" w:hAnsi="IRBadr"/>
          <w:rtl/>
        </w:rPr>
        <w:t>کردن یا کوتاه آمدن</w:t>
      </w:r>
      <w:r w:rsidR="007676CE" w:rsidRPr="00216503">
        <w:rPr>
          <w:rFonts w:ascii="IRBadr" w:hAnsi="IRBadr"/>
          <w:rtl/>
        </w:rPr>
        <w:t xml:space="preserve"> در</w:t>
      </w:r>
      <w:r w:rsidR="002436E6" w:rsidRPr="00216503">
        <w:rPr>
          <w:rFonts w:ascii="IRBadr" w:hAnsi="IRBadr"/>
          <w:rtl/>
        </w:rPr>
        <w:t xml:space="preserve"> مالی است</w:t>
      </w:r>
      <w:r w:rsidR="007676CE" w:rsidRPr="00216503">
        <w:rPr>
          <w:rFonts w:ascii="IRBadr" w:hAnsi="IRBadr"/>
          <w:rtl/>
        </w:rPr>
        <w:t xml:space="preserve"> مثل</w:t>
      </w:r>
      <w:r w:rsidR="00C71F42" w:rsidRPr="00216503">
        <w:rPr>
          <w:rFonts w:ascii="IRBadr" w:hAnsi="IRBadr"/>
          <w:rtl/>
        </w:rPr>
        <w:t xml:space="preserve"> نفقه صداق و امثال این‌ها. </w:t>
      </w:r>
      <w:r w:rsidR="007676CE" w:rsidRPr="00216503">
        <w:rPr>
          <w:rFonts w:ascii="IRBadr" w:hAnsi="IRBadr"/>
          <w:rtl/>
        </w:rPr>
        <w:t xml:space="preserve">آیه </w:t>
      </w:r>
      <w:r w:rsidR="00C71F42" w:rsidRPr="00216503">
        <w:rPr>
          <w:rFonts w:ascii="IRBadr" w:hAnsi="IRBadr"/>
          <w:rtl/>
        </w:rPr>
        <w:t>می‌گوید آدم‌ها بخیل هستند مواظب بخلتان باشید اگر</w:t>
      </w:r>
      <w:r w:rsidR="00501F1B" w:rsidRPr="00216503">
        <w:rPr>
          <w:rFonts w:ascii="IRBadr" w:hAnsi="IRBadr"/>
          <w:rtl/>
        </w:rPr>
        <w:t xml:space="preserve"> بخل</w:t>
      </w:r>
      <w:r w:rsidR="00C71F42" w:rsidRPr="00216503">
        <w:rPr>
          <w:rFonts w:ascii="IRBadr" w:hAnsi="IRBadr"/>
          <w:rtl/>
        </w:rPr>
        <w:t xml:space="preserve"> در امور مالی باشد، خیلی وقت‌ها این م</w:t>
      </w:r>
      <w:r w:rsidR="00501F1B" w:rsidRPr="00216503">
        <w:rPr>
          <w:rFonts w:ascii="IRBadr" w:hAnsi="IRBadr"/>
          <w:rtl/>
        </w:rPr>
        <w:t>صالحه نیاز</w:t>
      </w:r>
      <w:r w:rsidR="00184D67" w:rsidRPr="00216503">
        <w:rPr>
          <w:rFonts w:ascii="IRBadr" w:hAnsi="IRBadr"/>
          <w:rtl/>
        </w:rPr>
        <w:t xml:space="preserve"> به این دارد که آدم شح</w:t>
      </w:r>
      <w:r w:rsidR="00C71F42" w:rsidRPr="00216503">
        <w:rPr>
          <w:rFonts w:ascii="IRBadr" w:hAnsi="IRBadr"/>
          <w:rtl/>
        </w:rPr>
        <w:t xml:space="preserve"> نداشته</w:t>
      </w:r>
      <w:r w:rsidR="00501F1B" w:rsidRPr="00216503">
        <w:rPr>
          <w:rFonts w:ascii="IRBadr" w:hAnsi="IRBadr"/>
          <w:rtl/>
        </w:rPr>
        <w:t xml:space="preserve"> باشد</w:t>
      </w:r>
      <w:r w:rsidR="007676CE" w:rsidRPr="00216503">
        <w:rPr>
          <w:rFonts w:ascii="IRBadr" w:hAnsi="IRBadr"/>
          <w:rtl/>
        </w:rPr>
        <w:t xml:space="preserve"> و</w:t>
      </w:r>
      <w:r w:rsidR="00C71F42" w:rsidRPr="00216503">
        <w:rPr>
          <w:rFonts w:ascii="IRBadr" w:hAnsi="IRBadr"/>
          <w:rtl/>
        </w:rPr>
        <w:t xml:space="preserve"> از صداق بگذرد، ا</w:t>
      </w:r>
      <w:r w:rsidR="004F509D">
        <w:rPr>
          <w:rFonts w:ascii="IRBadr" w:hAnsi="IRBadr"/>
          <w:rtl/>
        </w:rPr>
        <w:t>ز نفقه بگذرد.</w:t>
      </w:r>
    </w:p>
    <w:p w:rsidR="00501F1B" w:rsidRPr="00216503" w:rsidRDefault="00501F1B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ممکن است بگوییم</w:t>
      </w:r>
      <w:r w:rsidR="007676CE" w:rsidRPr="00216503">
        <w:rPr>
          <w:rFonts w:ascii="IRBadr" w:hAnsi="IRBadr"/>
          <w:rtl/>
        </w:rPr>
        <w:t xml:space="preserve"> منظور از شح، </w:t>
      </w:r>
      <w:r w:rsidRPr="00216503">
        <w:rPr>
          <w:rFonts w:ascii="IRBadr" w:hAnsi="IRBadr"/>
          <w:rtl/>
        </w:rPr>
        <w:t>بخل عام‌تری مقصود</w:t>
      </w:r>
      <w:r w:rsidR="00C71F42" w:rsidRPr="00216503">
        <w:rPr>
          <w:rFonts w:ascii="IRBadr" w:hAnsi="IRBadr"/>
          <w:rtl/>
        </w:rPr>
        <w:t xml:space="preserve"> است</w:t>
      </w:r>
      <w:r w:rsidR="007676CE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که اعم از مال است</w:t>
      </w:r>
      <w:r w:rsidR="007676CE" w:rsidRPr="00216503">
        <w:rPr>
          <w:rFonts w:ascii="IRBadr" w:hAnsi="IRBadr"/>
          <w:rtl/>
        </w:rPr>
        <w:t xml:space="preserve"> نه اینکه از مالش بگذرد؛</w:t>
      </w:r>
      <w:r w:rsidR="00C71F42" w:rsidRPr="00216503">
        <w:rPr>
          <w:rFonts w:ascii="IRBadr" w:hAnsi="IRBadr"/>
          <w:rtl/>
        </w:rPr>
        <w:t xml:space="preserve"> اینکه اخلاق خوب به او بدهد</w:t>
      </w:r>
      <w:r w:rsidRPr="00216503">
        <w:rPr>
          <w:rFonts w:ascii="IRBadr" w:hAnsi="IRBadr"/>
          <w:rtl/>
        </w:rPr>
        <w:t>، یک نوع سخاوت است و مقابل آن هم شح</w:t>
      </w:r>
      <w:r w:rsidR="00C71F42" w:rsidRPr="00216503">
        <w:rPr>
          <w:rFonts w:ascii="IRBadr" w:hAnsi="IRBadr"/>
          <w:rtl/>
        </w:rPr>
        <w:t xml:space="preserve"> است که اگر این باشد، ربطش خیلی </w:t>
      </w:r>
      <w:r w:rsidR="009917B4" w:rsidRPr="00216503">
        <w:rPr>
          <w:rFonts w:ascii="IRBadr" w:hAnsi="IRBadr"/>
          <w:rtl/>
        </w:rPr>
        <w:t>قویی‌تر</w:t>
      </w:r>
      <w:r w:rsidR="00C71F42" w:rsidRPr="00216503">
        <w:rPr>
          <w:rFonts w:ascii="IRBadr" w:hAnsi="IRBadr"/>
          <w:rtl/>
        </w:rPr>
        <w:t xml:space="preserve"> است. گاهی </w:t>
      </w:r>
      <w:r w:rsidRPr="00216503">
        <w:rPr>
          <w:rFonts w:ascii="IRBadr" w:hAnsi="IRBadr"/>
          <w:rtl/>
        </w:rPr>
        <w:t>ولو مجازاً به این معنا بکار می‌رود که باید دید.</w:t>
      </w:r>
    </w:p>
    <w:p w:rsidR="004F509D" w:rsidRDefault="004F509D" w:rsidP="004F509D">
      <w:pPr>
        <w:pStyle w:val="Heading3"/>
        <w:rPr>
          <w:rFonts w:hint="cs"/>
          <w:rtl/>
        </w:rPr>
      </w:pPr>
      <w:r w:rsidRPr="00216503">
        <w:rPr>
          <w:rtl/>
        </w:rPr>
        <w:t>احتمال</w:t>
      </w:r>
      <w:r>
        <w:rPr>
          <w:rFonts w:hint="cs"/>
          <w:rtl/>
        </w:rPr>
        <w:t xml:space="preserve">ات در </w:t>
      </w:r>
      <w:r w:rsidRPr="00216503">
        <w:rPr>
          <w:rtl/>
        </w:rPr>
        <w:t xml:space="preserve">«وَ الصُّلْحُ خَيْر» </w:t>
      </w:r>
      <w:r w:rsidRPr="00216503">
        <w:rPr>
          <w:rtl/>
        </w:rPr>
        <w:t xml:space="preserve"> </w:t>
      </w:r>
    </w:p>
    <w:p w:rsidR="004F509D" w:rsidRDefault="009917B4" w:rsidP="004F509D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وَ الصُّلْحُ خَيْر</w:t>
      </w:r>
      <w:r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که </w:t>
      </w:r>
      <w:r w:rsidR="002C0864">
        <w:rPr>
          <w:rFonts w:ascii="IRBadr" w:hAnsi="IRBadr"/>
          <w:rtl/>
        </w:rPr>
        <w:t>به‌منزله</w:t>
      </w:r>
      <w:r w:rsidR="00C71F42" w:rsidRPr="00216503">
        <w:rPr>
          <w:rFonts w:ascii="IRBadr" w:hAnsi="IRBadr"/>
          <w:rtl/>
        </w:rPr>
        <w:t xml:space="preserve"> تعلیل قبل است، </w:t>
      </w:r>
      <w:r w:rsidR="00501F1B" w:rsidRPr="00216503">
        <w:rPr>
          <w:rFonts w:ascii="IRBadr" w:hAnsi="IRBadr"/>
          <w:rtl/>
        </w:rPr>
        <w:t>دارای دو احتمال است</w:t>
      </w:r>
      <w:r w:rsidR="004F509D">
        <w:rPr>
          <w:rFonts w:ascii="IRBadr" w:hAnsi="IRBadr" w:hint="cs"/>
          <w:rtl/>
        </w:rPr>
        <w:t>:</w:t>
      </w:r>
    </w:p>
    <w:p w:rsidR="004F509D" w:rsidRDefault="007676CE" w:rsidP="004F509D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یا</w:t>
      </w:r>
      <w:r w:rsidR="00C71F42" w:rsidRPr="00216503">
        <w:rPr>
          <w:rFonts w:ascii="IRBadr" w:hAnsi="IRBadr"/>
          <w:rtl/>
        </w:rPr>
        <w:t xml:space="preserve"> جنبه لاز</w:t>
      </w:r>
      <w:r w:rsidR="00501F1B" w:rsidRPr="00216503">
        <w:rPr>
          <w:rFonts w:ascii="IRBadr" w:hAnsi="IRBadr"/>
          <w:rtl/>
        </w:rPr>
        <w:t>می آن مقصود است</w:t>
      </w:r>
      <w:r w:rsidR="00C71F42" w:rsidRPr="00216503">
        <w:rPr>
          <w:rFonts w:ascii="IRBadr" w:hAnsi="IRBadr"/>
          <w:rtl/>
        </w:rPr>
        <w:t xml:space="preserve"> یعنی اینک</w:t>
      </w:r>
      <w:r w:rsidRPr="00216503">
        <w:rPr>
          <w:rFonts w:ascii="IRBadr" w:hAnsi="IRBadr"/>
          <w:rtl/>
        </w:rPr>
        <w:t>ه سازش بین این‌ها باشد، خوب است</w:t>
      </w:r>
      <w:r w:rsidR="004F509D">
        <w:rPr>
          <w:rFonts w:ascii="IRBadr" w:hAnsi="IRBadr" w:hint="cs"/>
          <w:rtl/>
        </w:rPr>
        <w:t>؛</w:t>
      </w:r>
    </w:p>
    <w:p w:rsidR="004F509D" w:rsidRDefault="007676CE" w:rsidP="004F509D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یا</w:t>
      </w:r>
      <w:r w:rsidR="00C71F42" w:rsidRPr="00216503">
        <w:rPr>
          <w:rFonts w:ascii="IRBadr" w:hAnsi="IRBadr"/>
          <w:rtl/>
        </w:rPr>
        <w:t xml:space="preserve"> ممکن است </w:t>
      </w:r>
      <w:r w:rsidR="00501F1B" w:rsidRPr="00216503">
        <w:rPr>
          <w:rFonts w:ascii="IRBadr" w:hAnsi="IRBadr"/>
          <w:rtl/>
        </w:rPr>
        <w:t xml:space="preserve">صلح </w:t>
      </w:r>
      <w:r w:rsidR="00C71F42" w:rsidRPr="00216503">
        <w:rPr>
          <w:rFonts w:ascii="IRBadr" w:hAnsi="IRBadr"/>
          <w:rtl/>
        </w:rPr>
        <w:t>معنای متعدی داشته باشد</w:t>
      </w:r>
      <w:r w:rsidR="00501F1B" w:rsidRPr="00216503">
        <w:rPr>
          <w:rFonts w:ascii="IRBadr" w:hAnsi="IRBadr"/>
          <w:rtl/>
        </w:rPr>
        <w:t xml:space="preserve"> و</w:t>
      </w:r>
      <w:r w:rsidR="004F509D">
        <w:rPr>
          <w:rFonts w:ascii="IRBadr" w:hAnsi="IRBadr"/>
          <w:rtl/>
        </w:rPr>
        <w:t xml:space="preserve"> مقصود اصلاح باشد.</w:t>
      </w:r>
    </w:p>
    <w:p w:rsidR="008B20C4" w:rsidRDefault="00501F1B" w:rsidP="008B20C4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lastRenderedPageBreak/>
        <w:t>پس یکی اینکه بگوییم</w:t>
      </w:r>
      <w:r w:rsidR="00C71F42" w:rsidRPr="00216503">
        <w:rPr>
          <w:rFonts w:ascii="IRBadr" w:hAnsi="IRBadr"/>
          <w:rtl/>
        </w:rPr>
        <w:t xml:space="preserve"> مقصود</w:t>
      </w:r>
      <w:r w:rsidRPr="00216503">
        <w:rPr>
          <w:rFonts w:ascii="IRBadr" w:hAnsi="IRBadr"/>
          <w:rtl/>
        </w:rPr>
        <w:t xml:space="preserve"> از صلح</w:t>
      </w:r>
      <w:r w:rsidR="007676CE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اصلاح است</w:t>
      </w:r>
      <w:r w:rsidR="00C71F42" w:rsidRPr="00216503">
        <w:rPr>
          <w:rFonts w:ascii="IRBadr" w:hAnsi="IRBadr"/>
          <w:rtl/>
        </w:rPr>
        <w:t xml:space="preserve"> که </w:t>
      </w:r>
      <w:r w:rsidR="007676CE" w:rsidRPr="00216503">
        <w:rPr>
          <w:rFonts w:ascii="IRBadr" w:hAnsi="IRBadr"/>
          <w:rtl/>
        </w:rPr>
        <w:t>در این صورت</w:t>
      </w:r>
      <w:r w:rsidR="00C71F42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«</w:t>
      </w:r>
      <w:r w:rsidR="00184D67" w:rsidRPr="00216503">
        <w:rPr>
          <w:rFonts w:ascii="IRBadr" w:hAnsi="IRBadr"/>
          <w:b/>
          <w:bCs/>
          <w:rtl/>
        </w:rPr>
        <w:t>وَ الصُّلْحُ خَيْر</w:t>
      </w:r>
      <w:r w:rsidR="009917B4" w:rsidRPr="00216503">
        <w:rPr>
          <w:rFonts w:ascii="IRBadr" w:hAnsi="IRBadr"/>
          <w:b/>
          <w:bCs/>
          <w:rtl/>
        </w:rPr>
        <w:t>»</w:t>
      </w:r>
      <w:r w:rsidR="00C71F42" w:rsidRPr="00216503">
        <w:rPr>
          <w:rFonts w:ascii="IRBadr" w:hAnsi="IRBadr"/>
          <w:rtl/>
        </w:rPr>
        <w:t xml:space="preserve"> می‌تواند بحث‌های </w:t>
      </w:r>
      <w:r w:rsidR="00963EBA" w:rsidRPr="00216503">
        <w:rPr>
          <w:rFonts w:ascii="IRBadr" w:hAnsi="IRBadr"/>
          <w:rtl/>
        </w:rPr>
        <w:t>دیگری</w:t>
      </w:r>
      <w:r w:rsidR="00C71F42" w:rsidRPr="00216503">
        <w:rPr>
          <w:rFonts w:ascii="IRBadr" w:hAnsi="IRBadr"/>
          <w:rtl/>
        </w:rPr>
        <w:t xml:space="preserve"> را بگیرد، قاعده کلی دارد</w:t>
      </w:r>
      <w:r w:rsidRPr="00216503">
        <w:rPr>
          <w:rFonts w:ascii="IRBadr" w:hAnsi="IRBadr"/>
          <w:rtl/>
        </w:rPr>
        <w:t xml:space="preserve"> و</w:t>
      </w:r>
      <w:r w:rsidR="00C71F42" w:rsidRPr="00216503">
        <w:rPr>
          <w:rFonts w:ascii="IRBadr" w:hAnsi="IRBadr"/>
          <w:rtl/>
        </w:rPr>
        <w:t xml:space="preserve"> می‌گوید </w:t>
      </w:r>
      <w:r w:rsidR="00963EBA" w:rsidRPr="00216503">
        <w:rPr>
          <w:rFonts w:ascii="IRBadr" w:hAnsi="IRBadr"/>
          <w:rtl/>
        </w:rPr>
        <w:t>اصلاح امر خوبی است</w:t>
      </w:r>
      <w:r w:rsidR="00C71F42" w:rsidRPr="00216503">
        <w:rPr>
          <w:rFonts w:ascii="IRBadr" w:hAnsi="IRBadr"/>
          <w:rtl/>
        </w:rPr>
        <w:t xml:space="preserve"> اینجا هم خوب است این‌ها اصلاح بکنند</w:t>
      </w:r>
      <w:r w:rsidR="00963EBA" w:rsidRPr="00216503">
        <w:rPr>
          <w:rFonts w:ascii="IRBadr" w:hAnsi="IRBadr"/>
          <w:rtl/>
        </w:rPr>
        <w:t xml:space="preserve"> و یک کبرای کلی می‌آید</w:t>
      </w:r>
      <w:r w:rsidR="00C71F42" w:rsidRPr="00216503">
        <w:rPr>
          <w:rFonts w:ascii="IRBadr" w:hAnsi="IRBadr"/>
          <w:rtl/>
        </w:rPr>
        <w:t xml:space="preserve"> و می‌شود ا</w:t>
      </w:r>
      <w:r w:rsidR="00963EBA" w:rsidRPr="00216503">
        <w:rPr>
          <w:rFonts w:ascii="IRBadr" w:hAnsi="IRBadr"/>
          <w:rtl/>
        </w:rPr>
        <w:t>لا</w:t>
      </w:r>
      <w:r w:rsidR="00C71F42" w:rsidRPr="00216503">
        <w:rPr>
          <w:rFonts w:ascii="IRBadr" w:hAnsi="IRBadr"/>
          <w:rtl/>
        </w:rPr>
        <w:t>صلاح خیر</w:t>
      </w:r>
      <w:r w:rsidR="008B20C4">
        <w:rPr>
          <w:rFonts w:ascii="IRBadr" w:hAnsi="IRBadr" w:hint="cs"/>
          <w:rtl/>
        </w:rPr>
        <w:t>.</w:t>
      </w:r>
    </w:p>
    <w:p w:rsidR="008B20C4" w:rsidRDefault="00C71F42" w:rsidP="008B20C4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 xml:space="preserve">احتمال دوم </w:t>
      </w:r>
      <w:r w:rsidR="00963EBA" w:rsidRPr="00216503">
        <w:rPr>
          <w:rFonts w:ascii="IRBadr" w:hAnsi="IRBadr"/>
          <w:rtl/>
        </w:rPr>
        <w:t>-که ظاهر هم همین احتمال دوم است-</w:t>
      </w:r>
      <w:r w:rsidRPr="00216503">
        <w:rPr>
          <w:rFonts w:ascii="IRBadr" w:hAnsi="IRBadr"/>
          <w:rtl/>
        </w:rPr>
        <w:t xml:space="preserve"> این است که صلح خیر </w:t>
      </w:r>
      <w:r w:rsidR="007676CE" w:rsidRPr="00216503">
        <w:rPr>
          <w:rFonts w:ascii="IRBadr" w:hAnsi="IRBadr"/>
          <w:rtl/>
        </w:rPr>
        <w:t>همان معنای لازم را دارد و</w:t>
      </w:r>
      <w:r w:rsidRPr="00216503">
        <w:rPr>
          <w:rFonts w:ascii="IRBadr" w:hAnsi="IRBadr"/>
          <w:rtl/>
        </w:rPr>
        <w:t xml:space="preserve"> صلح </w:t>
      </w:r>
      <w:r w:rsidR="007676CE" w:rsidRPr="00216503">
        <w:rPr>
          <w:rFonts w:ascii="IRBadr" w:hAnsi="IRBadr"/>
          <w:rtl/>
        </w:rPr>
        <w:t>همان سازش را می‌گوید؛</w:t>
      </w:r>
      <w:r w:rsidRPr="00216503">
        <w:rPr>
          <w:rFonts w:ascii="IRBadr" w:hAnsi="IRBadr"/>
          <w:rtl/>
        </w:rPr>
        <w:t xml:space="preserve"> اینکه این رابطه</w:t>
      </w:r>
      <w:r w:rsidR="00963EBA" w:rsidRPr="00216503">
        <w:rPr>
          <w:rFonts w:ascii="IRBadr" w:hAnsi="IRBadr"/>
          <w:rtl/>
        </w:rPr>
        <w:t>،</w:t>
      </w:r>
      <w:r w:rsidR="007676CE" w:rsidRPr="00216503">
        <w:rPr>
          <w:rFonts w:ascii="IRBadr" w:hAnsi="IRBadr"/>
          <w:rtl/>
        </w:rPr>
        <w:t xml:space="preserve"> رابطه سالم و سازش مدار باشد</w:t>
      </w:r>
      <w:r w:rsidR="006C7F0A" w:rsidRPr="00216503">
        <w:rPr>
          <w:rFonts w:ascii="IRBadr" w:hAnsi="IRBadr"/>
          <w:rtl/>
        </w:rPr>
        <w:t>،</w:t>
      </w:r>
      <w:r w:rsidR="008B20C4">
        <w:rPr>
          <w:rFonts w:ascii="IRBadr" w:hAnsi="IRBadr"/>
          <w:rtl/>
        </w:rPr>
        <w:t xml:space="preserve"> آن را ترغیب می‌کند.</w:t>
      </w:r>
    </w:p>
    <w:p w:rsidR="008B20C4" w:rsidRDefault="007676CE" w:rsidP="008B20C4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 xml:space="preserve">با </w:t>
      </w:r>
      <w:r w:rsidR="00C71F42" w:rsidRPr="00216503">
        <w:rPr>
          <w:rFonts w:ascii="IRBadr" w:hAnsi="IRBadr"/>
          <w:rtl/>
        </w:rPr>
        <w:t>این احتمال</w:t>
      </w:r>
      <w:r w:rsidR="00963EBA" w:rsidRPr="00216503">
        <w:rPr>
          <w:rFonts w:ascii="IRBadr" w:hAnsi="IRBadr"/>
          <w:rtl/>
        </w:rPr>
        <w:t xml:space="preserve"> </w:t>
      </w:r>
      <w:r w:rsidR="009917B4" w:rsidRPr="00216503">
        <w:rPr>
          <w:rFonts w:ascii="IRBadr" w:hAnsi="IRBadr"/>
          <w:rtl/>
        </w:rPr>
        <w:t>می‌توانیم</w:t>
      </w:r>
      <w:r w:rsidR="00963EBA" w:rsidRPr="00216503">
        <w:rPr>
          <w:rFonts w:ascii="IRBadr" w:hAnsi="IRBadr"/>
          <w:rtl/>
        </w:rPr>
        <w:t xml:space="preserve"> قاعده عامه از آیه استفاده کنیم</w:t>
      </w:r>
      <w:r w:rsidR="008B20C4">
        <w:rPr>
          <w:rFonts w:ascii="IRBadr" w:hAnsi="IRBadr" w:hint="cs"/>
          <w:rtl/>
        </w:rPr>
        <w:t>؛</w:t>
      </w:r>
      <w:r w:rsidR="00C71F42" w:rsidRPr="00216503">
        <w:rPr>
          <w:rFonts w:ascii="IRBadr" w:hAnsi="IRBadr"/>
          <w:rtl/>
        </w:rPr>
        <w:t xml:space="preserve"> برای اینکه قاعده کلی </w:t>
      </w:r>
      <w:r w:rsidRPr="00216503">
        <w:rPr>
          <w:rFonts w:ascii="IRBadr" w:hAnsi="IRBadr"/>
          <w:rtl/>
        </w:rPr>
        <w:t xml:space="preserve">می‌گوید در </w:t>
      </w:r>
      <w:r w:rsidR="009917B4" w:rsidRPr="00216503">
        <w:rPr>
          <w:rFonts w:ascii="IRBadr" w:hAnsi="IRBadr"/>
          <w:rtl/>
        </w:rPr>
        <w:t>همه‌جا</w:t>
      </w:r>
      <w:r w:rsidR="00963EBA" w:rsidRPr="00216503">
        <w:rPr>
          <w:rFonts w:ascii="IRBadr" w:hAnsi="IRBadr"/>
          <w:rtl/>
        </w:rPr>
        <w:t xml:space="preserve"> سازش خیر است</w:t>
      </w:r>
      <w:r w:rsidR="006C7F0A" w:rsidRPr="00216503">
        <w:rPr>
          <w:rFonts w:ascii="IRBadr" w:hAnsi="IRBadr"/>
          <w:rtl/>
        </w:rPr>
        <w:t>.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 xml:space="preserve">اگر این را بگوید، حتی معنای لازم هم باشد </w:t>
      </w:r>
      <w:r w:rsidR="00963EBA" w:rsidRPr="00216503">
        <w:rPr>
          <w:rFonts w:ascii="IRBadr" w:hAnsi="IRBadr"/>
          <w:rtl/>
        </w:rPr>
        <w:t>از آن قاعده عامه استفاده می‌شود</w:t>
      </w:r>
      <w:r w:rsidR="00C71F42" w:rsidRPr="00216503">
        <w:rPr>
          <w:rFonts w:ascii="IRBadr" w:hAnsi="IRBadr"/>
          <w:rtl/>
        </w:rPr>
        <w:t xml:space="preserve"> چون روابط سالم و سازش مدار </w:t>
      </w:r>
      <w:r w:rsidRPr="00216503">
        <w:rPr>
          <w:rFonts w:ascii="IRBadr" w:hAnsi="IRBadr"/>
          <w:rtl/>
        </w:rPr>
        <w:t>که امر خوبی است؛</w:t>
      </w:r>
      <w:r w:rsidR="00C71F42" w:rsidRPr="00216503">
        <w:rPr>
          <w:rFonts w:ascii="IRBadr" w:hAnsi="IRBadr"/>
          <w:rtl/>
        </w:rPr>
        <w:t xml:space="preserve"> یک قاعده کلی است که یک</w:t>
      </w:r>
      <w:r w:rsidR="008B20C4">
        <w:rPr>
          <w:rFonts w:ascii="IRBadr" w:hAnsi="IRBadr"/>
          <w:rtl/>
        </w:rPr>
        <w:t xml:space="preserve"> مصداقش در رابطه زن و شوهر است.</w:t>
      </w:r>
    </w:p>
    <w:p w:rsidR="008B20C4" w:rsidRDefault="00C71F42" w:rsidP="008B20C4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 xml:space="preserve">ممکن است کسی بگوید این </w:t>
      </w:r>
      <w:r w:rsidR="008B20C4">
        <w:rPr>
          <w:rFonts w:ascii="IRBadr" w:hAnsi="IRBadr" w:hint="cs"/>
          <w:rtl/>
        </w:rPr>
        <w:t xml:space="preserve">الف و لام </w:t>
      </w:r>
      <w:r w:rsidRPr="00216503">
        <w:rPr>
          <w:rFonts w:ascii="IRBadr" w:hAnsi="IRBadr"/>
          <w:rtl/>
        </w:rPr>
        <w:t>صلح</w:t>
      </w:r>
      <w:r w:rsidR="008B20C4">
        <w:rPr>
          <w:rFonts w:ascii="IRBadr" w:hAnsi="IRBadr" w:hint="cs"/>
          <w:rtl/>
        </w:rPr>
        <w:t>،</w:t>
      </w:r>
      <w:r w:rsidRPr="00216503">
        <w:rPr>
          <w:rFonts w:ascii="IRBadr" w:hAnsi="IRBadr"/>
          <w:rtl/>
        </w:rPr>
        <w:t xml:space="preserve"> الف و لام عهد است، یعنی </w:t>
      </w:r>
      <w:r w:rsidR="00963EBA" w:rsidRPr="00216503">
        <w:rPr>
          <w:rFonts w:ascii="IRBadr" w:hAnsi="IRBadr"/>
          <w:rtl/>
        </w:rPr>
        <w:t>صلحی که قبل گفتیم خوب است،</w:t>
      </w:r>
      <w:r w:rsidRPr="00216503">
        <w:rPr>
          <w:rFonts w:ascii="IRBadr" w:hAnsi="IRBadr"/>
          <w:rtl/>
        </w:rPr>
        <w:t xml:space="preserve"> این احتم</w:t>
      </w:r>
      <w:r w:rsidR="00963EBA" w:rsidRPr="00216503">
        <w:rPr>
          <w:rFonts w:ascii="IRBadr" w:hAnsi="IRBadr"/>
          <w:rtl/>
        </w:rPr>
        <w:t>ال ضعیف است</w:t>
      </w:r>
      <w:r w:rsidRPr="00216503">
        <w:rPr>
          <w:rFonts w:ascii="IRBadr" w:hAnsi="IRBadr"/>
          <w:rtl/>
        </w:rPr>
        <w:t xml:space="preserve"> </w:t>
      </w:r>
      <w:r w:rsidR="00963EBA" w:rsidRPr="00216503">
        <w:rPr>
          <w:rFonts w:ascii="IRBadr" w:hAnsi="IRBadr"/>
          <w:rtl/>
        </w:rPr>
        <w:t>و در ظاهر الصلح خیر</w:t>
      </w:r>
      <w:r w:rsidR="007676CE" w:rsidRPr="00216503">
        <w:rPr>
          <w:rFonts w:ascii="IRBadr" w:hAnsi="IRBadr"/>
          <w:rtl/>
        </w:rPr>
        <w:t>،</w:t>
      </w:r>
      <w:r w:rsidR="00963EBA" w:rsidRPr="00216503">
        <w:rPr>
          <w:rFonts w:ascii="IRBadr" w:hAnsi="IRBadr"/>
          <w:rtl/>
        </w:rPr>
        <w:t xml:space="preserve"> جنس است </w:t>
      </w:r>
      <w:r w:rsidRPr="00216503">
        <w:rPr>
          <w:rFonts w:ascii="IRBadr" w:hAnsi="IRBadr"/>
          <w:rtl/>
        </w:rPr>
        <w:t xml:space="preserve">یعنی کل صلح خیر است. </w:t>
      </w:r>
      <w:r w:rsidR="002C0864">
        <w:rPr>
          <w:rFonts w:ascii="IRBadr" w:hAnsi="IRBadr"/>
          <w:rtl/>
        </w:rPr>
        <w:t>به‌عنوان</w:t>
      </w:r>
      <w:r w:rsidRPr="00216503">
        <w:rPr>
          <w:rFonts w:ascii="IRBadr" w:hAnsi="IRBadr"/>
          <w:rtl/>
        </w:rPr>
        <w:t xml:space="preserve"> قاعده کلی</w:t>
      </w:r>
      <w:r w:rsidR="009917B4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کبرا</w:t>
      </w:r>
      <w:r w:rsidR="008B20C4">
        <w:rPr>
          <w:rFonts w:ascii="IRBadr" w:hAnsi="IRBadr"/>
          <w:rtl/>
        </w:rPr>
        <w:t>یی است که تطبیق بر مورد می‌شود.</w:t>
      </w:r>
    </w:p>
    <w:p w:rsidR="008B20C4" w:rsidRDefault="009917B4" w:rsidP="008B20C4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>همین‌که</w:t>
      </w:r>
      <w:r w:rsidR="00C71F42" w:rsidRPr="00216503">
        <w:rPr>
          <w:rFonts w:ascii="IRBadr" w:hAnsi="IRBadr"/>
          <w:rtl/>
        </w:rPr>
        <w:t xml:space="preserve"> جنس بگیریم، اگر به معنای اصلاح بگیریم که خیلی احت</w:t>
      </w:r>
      <w:r w:rsidR="00963EBA" w:rsidRPr="00216503">
        <w:rPr>
          <w:rFonts w:ascii="IRBadr" w:hAnsi="IRBadr"/>
          <w:rtl/>
        </w:rPr>
        <w:t>مالش ضعیف است،</w:t>
      </w:r>
      <w:r w:rsidR="00C71F42" w:rsidRPr="00216503">
        <w:rPr>
          <w:rFonts w:ascii="IRBadr" w:hAnsi="IRBadr"/>
          <w:rtl/>
        </w:rPr>
        <w:t xml:space="preserve"> </w:t>
      </w:r>
      <w:r w:rsidRPr="00216503">
        <w:rPr>
          <w:rFonts w:ascii="IRBadr" w:hAnsi="IRBadr"/>
          <w:rtl/>
        </w:rPr>
        <w:t>آن‌وقت</w:t>
      </w:r>
      <w:r w:rsidR="00C71F42" w:rsidRPr="00216503">
        <w:rPr>
          <w:rFonts w:ascii="IRBadr" w:hAnsi="IRBadr"/>
          <w:rtl/>
        </w:rPr>
        <w:t xml:space="preserve"> الاصلا</w:t>
      </w:r>
      <w:r w:rsidR="00963EBA" w:rsidRPr="00216503">
        <w:rPr>
          <w:rFonts w:ascii="IRBadr" w:hAnsi="IRBadr"/>
          <w:rtl/>
        </w:rPr>
        <w:t>ح خیر با بحث ما ربط پیدا می‌کند؛</w:t>
      </w:r>
    </w:p>
    <w:p w:rsidR="00963EBA" w:rsidRPr="00216503" w:rsidRDefault="00C71F42" w:rsidP="008B20C4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اما اگر به معنای صلح همان لازم بگیریم، یعنی سازش بین خودشان </w:t>
      </w:r>
      <w:r w:rsidR="006C7F0A" w:rsidRPr="00216503">
        <w:rPr>
          <w:rFonts w:ascii="IRBadr" w:hAnsi="IRBadr"/>
          <w:rtl/>
        </w:rPr>
        <w:t>امر</w:t>
      </w:r>
      <w:r w:rsidRPr="00216503">
        <w:rPr>
          <w:rFonts w:ascii="IRBadr" w:hAnsi="IRBadr"/>
          <w:rtl/>
        </w:rPr>
        <w:t xml:space="preserve"> خوبی است. این قاعده عامه می‌شود که سازش چیز خوبی است. اینکه می‌گوید سازش خوب است، یعنی باید </w:t>
      </w:r>
      <w:r w:rsidR="00963EBA" w:rsidRPr="00216503">
        <w:rPr>
          <w:rFonts w:ascii="IRBadr" w:hAnsi="IRBadr"/>
          <w:rtl/>
        </w:rPr>
        <w:t>سازش ایجاد بکنند</w:t>
      </w:r>
      <w:r w:rsidRPr="00216503">
        <w:rPr>
          <w:rFonts w:ascii="IRBadr" w:hAnsi="IRBadr"/>
          <w:rtl/>
        </w:rPr>
        <w:t xml:space="preserve"> </w:t>
      </w:r>
      <w:r w:rsidR="00963EBA" w:rsidRPr="00216503">
        <w:rPr>
          <w:rFonts w:ascii="IRBadr" w:hAnsi="IRBadr"/>
          <w:rtl/>
        </w:rPr>
        <w:t>و مناسبات حکم و موضوع قرینه دارد</w:t>
      </w:r>
      <w:r w:rsidR="006C7F0A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قبل</w:t>
      </w:r>
      <w:r w:rsidR="006C7F0A" w:rsidRPr="00216503">
        <w:rPr>
          <w:rFonts w:ascii="IRBadr" w:hAnsi="IRBadr"/>
          <w:rtl/>
        </w:rPr>
        <w:t>ش</w:t>
      </w:r>
      <w:r w:rsidRPr="00216503">
        <w:rPr>
          <w:rFonts w:ascii="IRBadr" w:hAnsi="IRBadr"/>
          <w:rtl/>
        </w:rPr>
        <w:t xml:space="preserve"> می‌گوید بین خودتان سازش ایجاد بکنید بعد</w:t>
      </w:r>
      <w:r w:rsidR="00963EBA" w:rsidRPr="00216503">
        <w:rPr>
          <w:rFonts w:ascii="IRBadr" w:hAnsi="IRBadr"/>
          <w:rtl/>
        </w:rPr>
        <w:t xml:space="preserve"> هم </w:t>
      </w:r>
      <w:r w:rsidR="009917B4" w:rsidRPr="00216503">
        <w:rPr>
          <w:rFonts w:ascii="IRBadr" w:hAnsi="IRBadr"/>
          <w:rtl/>
        </w:rPr>
        <w:t>می‌گوید</w:t>
      </w:r>
      <w:r w:rsidRPr="00216503">
        <w:rPr>
          <w:rFonts w:ascii="IRBadr" w:hAnsi="IRBadr"/>
          <w:rtl/>
        </w:rPr>
        <w:t xml:space="preserve"> سازش چیز خوبی است، یعنی </w:t>
      </w:r>
      <w:r w:rsidR="009917B4" w:rsidRPr="00216503">
        <w:rPr>
          <w:rFonts w:ascii="IRBadr" w:hAnsi="IRBadr"/>
          <w:rtl/>
        </w:rPr>
        <w:t>همه‌جا</w:t>
      </w:r>
      <w:r w:rsidRPr="00216503">
        <w:rPr>
          <w:rFonts w:ascii="IRBadr" w:hAnsi="IRBadr"/>
          <w:rtl/>
        </w:rPr>
        <w:t xml:space="preserve"> اصلاح </w:t>
      </w:r>
      <w:r w:rsidR="00963EBA" w:rsidRPr="00216503">
        <w:rPr>
          <w:rFonts w:ascii="IRBadr" w:hAnsi="IRBadr"/>
          <w:rtl/>
        </w:rPr>
        <w:t>خوب است.</w:t>
      </w:r>
    </w:p>
    <w:p w:rsidR="008B20C4" w:rsidRDefault="008B20C4" w:rsidP="008B20C4">
      <w:pPr>
        <w:pStyle w:val="Heading4"/>
        <w:rPr>
          <w:rFonts w:hint="cs"/>
          <w:rtl/>
        </w:rPr>
      </w:pPr>
      <w:r>
        <w:rPr>
          <w:rFonts w:hint="cs"/>
          <w:rtl/>
        </w:rPr>
        <w:t>نتیجه</w:t>
      </w:r>
    </w:p>
    <w:p w:rsidR="0046366B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بنابراین صلح در اینجا</w:t>
      </w:r>
      <w:r w:rsidR="00963EBA" w:rsidRPr="00216503">
        <w:rPr>
          <w:rFonts w:ascii="IRBadr" w:hAnsi="IRBadr"/>
          <w:rtl/>
        </w:rPr>
        <w:t xml:space="preserve"> به</w:t>
      </w:r>
      <w:r w:rsidR="006C7F0A" w:rsidRPr="00216503">
        <w:rPr>
          <w:rFonts w:ascii="IRBadr" w:hAnsi="IRBadr"/>
          <w:rtl/>
        </w:rPr>
        <w:t xml:space="preserve"> معنای اصلاح نیست به</w:t>
      </w:r>
      <w:r w:rsidRPr="00216503">
        <w:rPr>
          <w:rFonts w:ascii="IRBadr" w:hAnsi="IRBadr"/>
          <w:rtl/>
        </w:rPr>
        <w:t xml:space="preserve"> معنای صلح است. منتها </w:t>
      </w:r>
      <w:r w:rsidR="009917B4" w:rsidRPr="00216503">
        <w:rPr>
          <w:rFonts w:ascii="IRBadr" w:hAnsi="IRBadr"/>
          <w:rtl/>
        </w:rPr>
        <w:t>یک‌بار</w:t>
      </w:r>
      <w:r w:rsidRPr="00216503">
        <w:rPr>
          <w:rFonts w:ascii="IRBadr" w:hAnsi="IRBadr"/>
          <w:rtl/>
        </w:rPr>
        <w:t xml:space="preserve"> اصلاحی از قرینه استفاده می‌شود که دارد، </w:t>
      </w:r>
      <w:r w:rsidR="00963EBA" w:rsidRPr="00216503">
        <w:rPr>
          <w:rFonts w:ascii="IRBadr" w:hAnsi="IRBadr"/>
          <w:rtl/>
        </w:rPr>
        <w:t xml:space="preserve">یعنی </w:t>
      </w:r>
      <w:r w:rsidR="009917B4" w:rsidRPr="00216503">
        <w:rPr>
          <w:rFonts w:ascii="IRBadr" w:hAnsi="IRBadr"/>
          <w:rtl/>
        </w:rPr>
        <w:t>درواقع</w:t>
      </w:r>
      <w:r w:rsidR="00963EBA" w:rsidRPr="00216503">
        <w:rPr>
          <w:rFonts w:ascii="IRBadr" w:hAnsi="IRBadr"/>
          <w:rtl/>
        </w:rPr>
        <w:t xml:space="preserve"> آیه می‌خواهد بگوید که</w:t>
      </w:r>
      <w:r w:rsidRPr="00216503">
        <w:rPr>
          <w:rFonts w:ascii="IRBadr" w:hAnsi="IRBadr"/>
          <w:rtl/>
        </w:rPr>
        <w:t xml:space="preserve"> صلح خیر است و به همین دلیل اصلاح هم خیر </w:t>
      </w:r>
      <w:r w:rsidR="00963EBA" w:rsidRPr="00216503">
        <w:rPr>
          <w:rFonts w:ascii="IRBadr" w:hAnsi="IRBadr"/>
          <w:rtl/>
        </w:rPr>
        <w:t>است،</w:t>
      </w:r>
      <w:r w:rsidRPr="00216503">
        <w:rPr>
          <w:rFonts w:ascii="IRBadr" w:hAnsi="IRBadr"/>
          <w:rtl/>
        </w:rPr>
        <w:t xml:space="preserve"> یعنی یک دلالت التزامی بر این دارد که و الاصلاح خیر، پس این آیه</w:t>
      </w:r>
      <w:r w:rsidR="006C7F0A" w:rsidRPr="00216503">
        <w:rPr>
          <w:rFonts w:ascii="IRBadr" w:hAnsi="IRBadr"/>
          <w:rtl/>
        </w:rPr>
        <w:t xml:space="preserve"> شمول دارد و قاعده کلی می‌شود؛</w:t>
      </w:r>
      <w:r w:rsidRPr="00216503">
        <w:rPr>
          <w:rFonts w:ascii="IRBadr" w:hAnsi="IRBadr"/>
          <w:rtl/>
        </w:rPr>
        <w:t xml:space="preserve"> اما اصلاح بین غیر را معلوم نیست بگیرد. حداکثر</w:t>
      </w:r>
      <w:r w:rsidR="0046366B" w:rsidRPr="00216503">
        <w:rPr>
          <w:rFonts w:ascii="IRBadr" w:hAnsi="IRBadr"/>
          <w:rtl/>
        </w:rPr>
        <w:t xml:space="preserve"> مدلول التزامی این است که هر کسی بین خود</w:t>
      </w:r>
      <w:r w:rsidRPr="00216503">
        <w:rPr>
          <w:rFonts w:ascii="IRBadr" w:hAnsi="IRBadr"/>
          <w:rtl/>
        </w:rPr>
        <w:t xml:space="preserve"> و دیگری اصلاح بکند</w:t>
      </w:r>
      <w:r w:rsidR="009917B4" w:rsidRPr="00216503">
        <w:rPr>
          <w:rFonts w:ascii="IRBadr" w:hAnsi="IRBadr"/>
          <w:rtl/>
        </w:rPr>
        <w:t xml:space="preserve">؛ </w:t>
      </w:r>
      <w:r w:rsidRPr="00216503">
        <w:rPr>
          <w:rFonts w:ascii="IRBadr" w:hAnsi="IRBadr"/>
          <w:rtl/>
        </w:rPr>
        <w:t>بنابراین ظاهر الصل</w:t>
      </w:r>
      <w:r w:rsidR="0046366B" w:rsidRPr="00216503">
        <w:rPr>
          <w:rFonts w:ascii="IRBadr" w:hAnsi="IRBadr"/>
          <w:rtl/>
        </w:rPr>
        <w:t>ح همان سازش است که امر لازم است</w:t>
      </w:r>
      <w:r w:rsidR="006C7F0A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</w:t>
      </w:r>
      <w:r w:rsidR="0046366B" w:rsidRPr="00216503">
        <w:rPr>
          <w:rFonts w:ascii="IRBadr" w:hAnsi="IRBadr"/>
          <w:rtl/>
        </w:rPr>
        <w:t xml:space="preserve">مدلول مطابقی </w:t>
      </w:r>
      <w:r w:rsidRPr="00216503">
        <w:rPr>
          <w:rFonts w:ascii="IRBadr" w:hAnsi="IRBadr"/>
          <w:rtl/>
        </w:rPr>
        <w:t xml:space="preserve">آیه هم می‌گوید سازش بین شما و دیگران </w:t>
      </w:r>
      <w:r w:rsidR="0046366B" w:rsidRPr="00216503">
        <w:rPr>
          <w:rFonts w:ascii="IRBadr" w:hAnsi="IRBadr"/>
          <w:rtl/>
        </w:rPr>
        <w:t>خوب است</w:t>
      </w:r>
      <w:r w:rsidRPr="00216503">
        <w:rPr>
          <w:rFonts w:ascii="IRBadr" w:hAnsi="IRBadr"/>
          <w:rtl/>
        </w:rPr>
        <w:t xml:space="preserve"> به </w:t>
      </w:r>
      <w:r w:rsidRPr="00216503">
        <w:rPr>
          <w:rFonts w:ascii="IRBadr" w:hAnsi="IRBadr"/>
          <w:rtl/>
        </w:rPr>
        <w:lastRenderedPageBreak/>
        <w:t xml:space="preserve">مدلول التزامی </w:t>
      </w:r>
      <w:r w:rsidR="0046366B" w:rsidRPr="00216503">
        <w:rPr>
          <w:rFonts w:ascii="IRBadr" w:hAnsi="IRBadr"/>
          <w:rtl/>
        </w:rPr>
        <w:t>و</w:t>
      </w:r>
      <w:r w:rsidR="006C7F0A" w:rsidRPr="00216503">
        <w:rPr>
          <w:rFonts w:ascii="IRBadr" w:hAnsi="IRBadr"/>
          <w:rtl/>
        </w:rPr>
        <w:t xml:space="preserve"> به خاطر ارتباط</w:t>
      </w:r>
      <w:r w:rsidRPr="00216503">
        <w:rPr>
          <w:rFonts w:ascii="IRBadr" w:hAnsi="IRBadr"/>
          <w:rtl/>
        </w:rPr>
        <w:t xml:space="preserve"> با قبل</w:t>
      </w:r>
      <w:r w:rsidR="006C7F0A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</w:t>
      </w:r>
      <w:r w:rsidR="0046366B" w:rsidRPr="00216503">
        <w:rPr>
          <w:rFonts w:ascii="IRBadr" w:hAnsi="IRBadr"/>
          <w:rtl/>
        </w:rPr>
        <w:t>اصلاح هم خیر است</w:t>
      </w:r>
      <w:r w:rsidRPr="00216503">
        <w:rPr>
          <w:rFonts w:ascii="IRBadr" w:hAnsi="IRBadr"/>
          <w:rtl/>
        </w:rPr>
        <w:t xml:space="preserve"> منتها اینکه کسی</w:t>
      </w:r>
      <w:r w:rsidR="0046366B" w:rsidRPr="00216503">
        <w:rPr>
          <w:rFonts w:ascii="IRBadr" w:hAnsi="IRBadr"/>
          <w:rtl/>
        </w:rPr>
        <w:t xml:space="preserve"> بین خودش و دیگران اصلاح کند</w:t>
      </w:r>
      <w:r w:rsidR="006C7F0A" w:rsidRPr="00216503">
        <w:rPr>
          <w:rFonts w:ascii="IRBadr" w:hAnsi="IRBadr"/>
          <w:rtl/>
        </w:rPr>
        <w:t>.</w:t>
      </w:r>
      <w:r w:rsidRPr="00216503">
        <w:rPr>
          <w:rFonts w:ascii="IRBadr" w:hAnsi="IRBadr"/>
          <w:rtl/>
        </w:rPr>
        <w:t xml:space="preserve"> اینکه مدلول التزامی این عام </w:t>
      </w:r>
      <w:r w:rsidR="006C7F0A" w:rsidRPr="00216503">
        <w:rPr>
          <w:rFonts w:ascii="IRBadr" w:hAnsi="IRBadr"/>
          <w:rtl/>
        </w:rPr>
        <w:t>باشد</w:t>
      </w:r>
      <w:r w:rsidRPr="00216503">
        <w:rPr>
          <w:rFonts w:ascii="IRBadr" w:hAnsi="IRBadr"/>
          <w:rtl/>
        </w:rPr>
        <w:t xml:space="preserve"> ک</w:t>
      </w:r>
      <w:r w:rsidR="006C7F0A" w:rsidRPr="00216503">
        <w:rPr>
          <w:rFonts w:ascii="IRBadr" w:hAnsi="IRBadr"/>
          <w:rtl/>
        </w:rPr>
        <w:t>ه حتی اصلاح بین دیگران را هم ب</w:t>
      </w:r>
      <w:r w:rsidRPr="00216503">
        <w:rPr>
          <w:rFonts w:ascii="IRBadr" w:hAnsi="IRBadr"/>
          <w:rtl/>
        </w:rPr>
        <w:t>گیرد یک مقدار جرأت می‌خواهد، گرچه احتمالش هست.</w:t>
      </w:r>
    </w:p>
    <w:p w:rsidR="0046366B" w:rsidRPr="00216503" w:rsidRDefault="0046366B" w:rsidP="008B20C4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سؤال:</w:t>
      </w:r>
      <w:r w:rsidR="008B20C4">
        <w:rPr>
          <w:rFonts w:ascii="IRBadr" w:hAnsi="IRBadr" w:hint="cs"/>
          <w:rtl/>
        </w:rPr>
        <w:t xml:space="preserve"> چگونه </w:t>
      </w:r>
      <w:r w:rsidR="008B20C4">
        <w:rPr>
          <w:rFonts w:ascii="IRBadr" w:hAnsi="IRBadr" w:hint="cs"/>
          <w:rtl/>
        </w:rPr>
        <w:t>«</w:t>
      </w:r>
      <w:r w:rsidR="008B20C4" w:rsidRPr="00216503">
        <w:rPr>
          <w:rFonts w:ascii="IRBadr" w:hAnsi="IRBadr"/>
          <w:b/>
          <w:bCs/>
          <w:rtl/>
        </w:rPr>
        <w:t>يُصْلِحا بَيْنَهُما</w:t>
      </w:r>
      <w:r w:rsidR="008B20C4">
        <w:rPr>
          <w:rFonts w:ascii="IRBadr" w:hAnsi="IRBadr" w:hint="cs"/>
          <w:b/>
          <w:bCs/>
          <w:rtl/>
        </w:rPr>
        <w:t>»</w:t>
      </w:r>
      <w:r w:rsidR="008B20C4" w:rsidRPr="00216503">
        <w:rPr>
          <w:rFonts w:ascii="IRBadr" w:hAnsi="IRBadr"/>
          <w:rtl/>
        </w:rPr>
        <w:t>، آن را می‌گیرد</w:t>
      </w:r>
      <w:r w:rsidR="008B20C4">
        <w:rPr>
          <w:rFonts w:ascii="IRBadr" w:hAnsi="IRBadr" w:hint="cs"/>
          <w:rtl/>
        </w:rPr>
        <w:t>؟</w:t>
      </w:r>
    </w:p>
    <w:p w:rsidR="008B20C4" w:rsidRDefault="0046366B" w:rsidP="008B20C4">
      <w:pPr>
        <w:rPr>
          <w:rFonts w:ascii="IRBadr" w:hAnsi="IRBadr" w:hint="cs"/>
          <w:rtl/>
        </w:rPr>
      </w:pPr>
      <w:r w:rsidRPr="00216503">
        <w:rPr>
          <w:rFonts w:ascii="IRBadr" w:hAnsi="IRBadr"/>
          <w:rtl/>
        </w:rPr>
        <w:t xml:space="preserve">جواب: </w:t>
      </w:r>
      <w:r w:rsidR="008B20C4">
        <w:rPr>
          <w:rFonts w:ascii="IRBadr" w:hAnsi="IRBadr" w:hint="cs"/>
          <w:rtl/>
        </w:rPr>
        <w:t>«</w:t>
      </w:r>
      <w:r w:rsidR="008B20C4" w:rsidRPr="00216503">
        <w:rPr>
          <w:rFonts w:ascii="IRBadr" w:hAnsi="IRBadr"/>
          <w:b/>
          <w:bCs/>
          <w:rtl/>
        </w:rPr>
        <w:t>يُصْلِحا بَيْنَهُما</w:t>
      </w:r>
      <w:r w:rsidR="008B20C4">
        <w:rPr>
          <w:rFonts w:ascii="IRBadr" w:hAnsi="IRBadr" w:hint="cs"/>
          <w:b/>
          <w:bCs/>
          <w:rtl/>
        </w:rPr>
        <w:t>»</w:t>
      </w:r>
      <w:r w:rsidR="008B20C4" w:rsidRPr="00216503">
        <w:rPr>
          <w:rFonts w:ascii="IRBadr" w:hAnsi="IRBadr"/>
          <w:b/>
          <w:bCs/>
          <w:rtl/>
        </w:rPr>
        <w:t xml:space="preserve"> </w:t>
      </w:r>
      <w:r w:rsidR="00C71F42" w:rsidRPr="00216503">
        <w:rPr>
          <w:rFonts w:ascii="IRBadr" w:hAnsi="IRBadr"/>
          <w:rtl/>
        </w:rPr>
        <w:t>بالمباشره و بالتصویب</w:t>
      </w:r>
      <w:r w:rsidRPr="00216503">
        <w:rPr>
          <w:rFonts w:ascii="IRBadr" w:hAnsi="IRBadr"/>
          <w:rtl/>
        </w:rPr>
        <w:t>،</w:t>
      </w:r>
      <w:r w:rsidR="00C71F42" w:rsidRPr="00216503">
        <w:rPr>
          <w:rFonts w:ascii="IRBadr" w:hAnsi="IRBadr"/>
          <w:rtl/>
        </w:rPr>
        <w:t xml:space="preserve"> آن را می‌گیرد، ولی غیر از این است که بگوییم ابتدائاً یکی از بیرون</w:t>
      </w:r>
      <w:r w:rsidR="00D1560C" w:rsidRPr="00216503">
        <w:rPr>
          <w:rFonts w:ascii="IRBadr" w:hAnsi="IRBadr"/>
          <w:rtl/>
        </w:rPr>
        <w:t>،</w:t>
      </w:r>
      <w:r w:rsidRPr="00216503">
        <w:rPr>
          <w:rFonts w:ascii="IRBadr" w:hAnsi="IRBadr"/>
          <w:rtl/>
        </w:rPr>
        <w:t xml:space="preserve"> </w:t>
      </w:r>
      <w:r w:rsidR="00D1560C" w:rsidRPr="00216503">
        <w:rPr>
          <w:rFonts w:ascii="IRBadr" w:hAnsi="IRBadr"/>
          <w:rtl/>
        </w:rPr>
        <w:t xml:space="preserve">خود او </w:t>
      </w:r>
      <w:r w:rsidR="00C71F42" w:rsidRPr="00216503">
        <w:rPr>
          <w:rFonts w:ascii="IRBadr" w:hAnsi="IRBadr"/>
          <w:rtl/>
        </w:rPr>
        <w:t xml:space="preserve">صلح می‌کند، ولی </w:t>
      </w:r>
      <w:r w:rsidR="002C0864">
        <w:rPr>
          <w:rFonts w:ascii="IRBadr" w:hAnsi="IRBadr"/>
          <w:rtl/>
        </w:rPr>
        <w:t>به‌واسطه</w:t>
      </w:r>
      <w:r w:rsidR="00C71F42" w:rsidRPr="00216503">
        <w:rPr>
          <w:rFonts w:ascii="IRBadr" w:hAnsi="IRBadr"/>
          <w:rtl/>
        </w:rPr>
        <w:t xml:space="preserve"> او.</w:t>
      </w:r>
      <w:r w:rsidR="00D1560C" w:rsidRPr="00216503">
        <w:rPr>
          <w:rFonts w:ascii="IRBadr" w:hAnsi="IRBadr"/>
          <w:rtl/>
        </w:rPr>
        <w:t xml:space="preserve"> ولی در این </w:t>
      </w:r>
      <w:r w:rsidRPr="00216503">
        <w:rPr>
          <w:rFonts w:ascii="IRBadr" w:hAnsi="IRBadr"/>
          <w:rtl/>
        </w:rPr>
        <w:t>می‌</w:t>
      </w:r>
      <w:r w:rsidR="00C71F42" w:rsidRPr="00216503">
        <w:rPr>
          <w:rFonts w:ascii="IRBadr" w:hAnsi="IRBadr"/>
          <w:rtl/>
        </w:rPr>
        <w:t>گوییم که</w:t>
      </w:r>
      <w:r w:rsidR="00D1560C" w:rsidRPr="00216503">
        <w:rPr>
          <w:rFonts w:ascii="IRBadr" w:hAnsi="IRBadr"/>
          <w:rtl/>
        </w:rPr>
        <w:t xml:space="preserve"> ابتدائاً</w:t>
      </w:r>
      <w:r w:rsidR="009917B4"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>کسی اقدام به صلح بکند</w:t>
      </w:r>
      <w:r w:rsidRPr="00216503">
        <w:rPr>
          <w:rFonts w:ascii="IRBadr" w:hAnsi="IRBadr"/>
          <w:rtl/>
        </w:rPr>
        <w:t>، بدون اینکه توکیل و تصویب باشد، این مهم است که بگیرد.</w:t>
      </w:r>
      <w:r w:rsidR="008B20C4">
        <w:rPr>
          <w:rFonts w:ascii="IRBadr" w:hAnsi="IRBadr" w:hint="cs"/>
          <w:rtl/>
        </w:rPr>
        <w:t xml:space="preserve"> </w:t>
      </w:r>
      <w:r w:rsidRPr="00216503">
        <w:rPr>
          <w:rFonts w:ascii="IRBadr" w:hAnsi="IRBadr"/>
          <w:rtl/>
        </w:rPr>
        <w:t xml:space="preserve">اگر </w:t>
      </w:r>
      <w:r w:rsidR="00C71F42" w:rsidRPr="00216503">
        <w:rPr>
          <w:rFonts w:ascii="IRBadr" w:hAnsi="IRBadr"/>
          <w:rtl/>
        </w:rPr>
        <w:t>بخواهیم استدلال فق</w:t>
      </w:r>
      <w:r w:rsidRPr="00216503">
        <w:rPr>
          <w:rFonts w:ascii="IRBadr" w:hAnsi="IRBadr"/>
          <w:rtl/>
        </w:rPr>
        <w:t>هی اطمینانی پیدا بکنیم مشکل است</w:t>
      </w:r>
      <w:r w:rsidR="008B20C4">
        <w:rPr>
          <w:rFonts w:ascii="IRBadr" w:hAnsi="IRBadr" w:hint="cs"/>
          <w:rtl/>
        </w:rPr>
        <w:t>.</w:t>
      </w:r>
    </w:p>
    <w:p w:rsidR="00923BA3" w:rsidRPr="00216503" w:rsidRDefault="00C71F42" w:rsidP="008B20C4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بنابراین تا اینجا اصلاح </w:t>
      </w:r>
      <w:r w:rsidR="002C0864">
        <w:rPr>
          <w:rFonts w:ascii="IRBadr" w:hAnsi="IRBadr"/>
          <w:rtl/>
        </w:rPr>
        <w:t>به‌عنوان</w:t>
      </w:r>
      <w:r w:rsidRPr="00216503">
        <w:rPr>
          <w:rFonts w:ascii="IRBadr" w:hAnsi="IRBadr"/>
          <w:rtl/>
        </w:rPr>
        <w:t xml:space="preserve"> یک ضابطه فر</w:t>
      </w:r>
      <w:r w:rsidR="00D1560C" w:rsidRPr="00216503">
        <w:rPr>
          <w:rFonts w:ascii="IRBadr" w:hAnsi="IRBadr"/>
          <w:rtl/>
        </w:rPr>
        <w:t xml:space="preserve">دی و قاعده مربوط به خویشتن است </w:t>
      </w:r>
      <w:r w:rsidRPr="00216503">
        <w:rPr>
          <w:rFonts w:ascii="IRBadr" w:hAnsi="IRBadr"/>
          <w:rtl/>
        </w:rPr>
        <w:t xml:space="preserve">خود افراد </w:t>
      </w:r>
      <w:r w:rsidR="0046366B" w:rsidRPr="00216503">
        <w:rPr>
          <w:rFonts w:ascii="IRBadr" w:hAnsi="IRBadr"/>
          <w:rtl/>
        </w:rPr>
        <w:t>باید</w:t>
      </w:r>
      <w:r w:rsidRPr="00216503">
        <w:rPr>
          <w:rFonts w:ascii="IRBadr" w:hAnsi="IRBadr"/>
          <w:rtl/>
        </w:rPr>
        <w:t xml:space="preserve"> روابطشان</w:t>
      </w:r>
      <w:r w:rsidR="0046366B" w:rsidRPr="00216503">
        <w:rPr>
          <w:rFonts w:ascii="IRBadr" w:hAnsi="IRBadr"/>
          <w:rtl/>
        </w:rPr>
        <w:t xml:space="preserve"> را خوب بکنند،</w:t>
      </w:r>
      <w:r w:rsidRPr="00216503">
        <w:rPr>
          <w:rFonts w:ascii="IRBadr" w:hAnsi="IRBadr"/>
          <w:rtl/>
        </w:rPr>
        <w:t xml:space="preserve"> اما اینکه از بیرون کسی روابط این‌ها اصلاح بکند </w:t>
      </w:r>
      <w:r w:rsidR="002C0864">
        <w:rPr>
          <w:rFonts w:ascii="IRBadr" w:hAnsi="IRBadr"/>
          <w:rtl/>
        </w:rPr>
        <w:t>درحالی‌که</w:t>
      </w:r>
      <w:r w:rsidRPr="00216503">
        <w:rPr>
          <w:rFonts w:ascii="IRBadr" w:hAnsi="IRBadr"/>
          <w:rtl/>
        </w:rPr>
        <w:t xml:space="preserve"> دخیل در مسئله نیست، بعید است </w:t>
      </w:r>
      <w:r w:rsidR="00D1560C" w:rsidRPr="00216503">
        <w:rPr>
          <w:rFonts w:ascii="IRBadr" w:hAnsi="IRBadr"/>
          <w:rtl/>
        </w:rPr>
        <w:t xml:space="preserve">آیه </w:t>
      </w:r>
      <w:r w:rsidRPr="00216503">
        <w:rPr>
          <w:rFonts w:ascii="IRBadr" w:hAnsi="IRBadr"/>
          <w:rtl/>
        </w:rPr>
        <w:t xml:space="preserve">بگیرد. </w:t>
      </w:r>
      <w:r w:rsidR="0046366B" w:rsidRPr="00216503">
        <w:rPr>
          <w:rFonts w:ascii="IRBadr" w:hAnsi="IRBadr"/>
          <w:rtl/>
        </w:rPr>
        <w:t xml:space="preserve">آیه بعد دارد </w:t>
      </w:r>
      <w:r w:rsidR="009917B4" w:rsidRPr="00216503">
        <w:rPr>
          <w:rFonts w:ascii="IRBadr" w:hAnsi="IRBadr"/>
          <w:rtl/>
        </w:rPr>
        <w:t>«</w:t>
      </w:r>
      <w:r w:rsidR="002D37F0" w:rsidRPr="00216503">
        <w:rPr>
          <w:rFonts w:ascii="IRBadr" w:hAnsi="IRBadr"/>
          <w:b/>
          <w:bCs/>
          <w:rtl/>
        </w:rPr>
        <w:t>وَ لَنْ تَسْتَطِيعُوا أَنْ تَعْدِلُوا بَيْنَ النِّساءِ وَ لَوْ حَرَصْتُمْ فَلا تَمِيلُوا كُلَّ الْمَيْلِ فَتَذَرُوها كَالْمُعَلَّقَةِ وَ إِنْ تُصْلِحُوا وَ تَتَّقُوا فَإِنَّ اللَّهَ كانَ غَفُوراً رَحِيماً</w:t>
      </w:r>
      <w:r w:rsidR="0046366B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ممکن است</w:t>
      </w:r>
      <w:r w:rsidR="009917B4" w:rsidRPr="00216503">
        <w:rPr>
          <w:rFonts w:ascii="IRBadr" w:hAnsi="IRBadr"/>
          <w:rtl/>
        </w:rPr>
        <w:t xml:space="preserve"> </w:t>
      </w:r>
      <w:r w:rsidR="0046366B" w:rsidRPr="00216503">
        <w:rPr>
          <w:rFonts w:ascii="IRBadr" w:hAnsi="IRBadr"/>
          <w:rtl/>
        </w:rPr>
        <w:t>بگوییم آیه بعدی</w:t>
      </w:r>
      <w:r w:rsidRPr="00216503">
        <w:rPr>
          <w:rFonts w:ascii="IRBadr" w:hAnsi="IRBadr"/>
          <w:rtl/>
        </w:rPr>
        <w:t xml:space="preserve"> اعم از این است که خود زن و شوهر بروند این اصلاح کنند یا </w:t>
      </w:r>
      <w:r w:rsidR="00923BA3" w:rsidRPr="00216503">
        <w:rPr>
          <w:rFonts w:ascii="IRBadr" w:hAnsi="IRBadr"/>
          <w:rtl/>
        </w:rPr>
        <w:t>از بیرون</w:t>
      </w:r>
      <w:r w:rsidRPr="00216503">
        <w:rPr>
          <w:rFonts w:ascii="IRBadr" w:hAnsi="IRBadr"/>
          <w:rtl/>
        </w:rPr>
        <w:t xml:space="preserve"> کسی </w:t>
      </w:r>
      <w:r w:rsidR="00923BA3" w:rsidRPr="00216503">
        <w:rPr>
          <w:rFonts w:ascii="IRBadr" w:hAnsi="IRBadr"/>
          <w:rtl/>
        </w:rPr>
        <w:t xml:space="preserve">بین آن‌ها </w:t>
      </w:r>
      <w:r w:rsidRPr="00216503">
        <w:rPr>
          <w:rFonts w:ascii="IRBadr" w:hAnsi="IRBadr"/>
          <w:rtl/>
        </w:rPr>
        <w:t>اصلاح بکند</w:t>
      </w:r>
      <w:r w:rsidR="00923BA3" w:rsidRPr="00216503">
        <w:rPr>
          <w:rFonts w:ascii="IRBadr" w:hAnsi="IRBadr"/>
          <w:rtl/>
        </w:rPr>
        <w:t xml:space="preserve">، </w:t>
      </w:r>
      <w:r w:rsidRPr="00216503">
        <w:rPr>
          <w:rFonts w:ascii="IRBadr" w:hAnsi="IRBadr"/>
          <w:rtl/>
        </w:rPr>
        <w:t>شمول اطلاقی آن اظهر است و بیش از قبل است</w:t>
      </w:r>
      <w:r w:rsidR="00923BA3" w:rsidRPr="00216503">
        <w:rPr>
          <w:rFonts w:ascii="IRBadr" w:hAnsi="IRBadr"/>
          <w:rtl/>
        </w:rPr>
        <w:t>.</w:t>
      </w:r>
      <w:r w:rsidRPr="00216503">
        <w:rPr>
          <w:rFonts w:ascii="IRBadr" w:hAnsi="IRBadr"/>
          <w:rtl/>
        </w:rPr>
        <w:t xml:space="preserve"> </w:t>
      </w:r>
      <w:r w:rsidR="00923BA3" w:rsidRPr="00216503">
        <w:rPr>
          <w:rFonts w:ascii="IRBadr" w:hAnsi="IRBadr"/>
          <w:rtl/>
        </w:rPr>
        <w:t>ولو</w:t>
      </w:r>
      <w:r w:rsidRPr="00216503">
        <w:rPr>
          <w:rFonts w:ascii="IRBadr" w:hAnsi="IRBadr"/>
          <w:rtl/>
        </w:rPr>
        <w:t xml:space="preserve"> خطاب به زن و شوهر است ولی آخرش می‌گوید </w:t>
      </w:r>
      <w:r w:rsidR="009917B4" w:rsidRPr="00216503">
        <w:rPr>
          <w:rFonts w:ascii="IRBadr" w:hAnsi="IRBadr"/>
          <w:rtl/>
        </w:rPr>
        <w:t>«</w:t>
      </w:r>
      <w:r w:rsidR="002D37F0" w:rsidRPr="00216503">
        <w:rPr>
          <w:rFonts w:ascii="IRBadr" w:hAnsi="IRBadr"/>
          <w:b/>
          <w:bCs/>
          <w:rtl/>
        </w:rPr>
        <w:t>وَ إِنْ تُصْلِحُوا وَ تَتَّقُوا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احتمال دارد ادامه همان </w:t>
      </w:r>
      <w:r w:rsidR="00D1560C" w:rsidRPr="00216503">
        <w:rPr>
          <w:rFonts w:ascii="IRBadr" w:hAnsi="IRBadr"/>
          <w:rtl/>
        </w:rPr>
        <w:t>باشد</w:t>
      </w:r>
      <w:r w:rsidRPr="00216503">
        <w:rPr>
          <w:rFonts w:ascii="IRBadr" w:hAnsi="IRBadr"/>
          <w:rtl/>
        </w:rPr>
        <w:t xml:space="preserve"> یعنی خودتان بین خودتان </w:t>
      </w:r>
      <w:r w:rsidR="00923BA3" w:rsidRPr="00216503">
        <w:rPr>
          <w:rFonts w:ascii="IRBadr" w:hAnsi="IRBadr"/>
          <w:rtl/>
        </w:rPr>
        <w:t xml:space="preserve">اصلاح بکنید و تقوا داشته باشید و </w:t>
      </w:r>
      <w:r w:rsidRPr="00216503">
        <w:rPr>
          <w:rFonts w:ascii="IRBadr" w:hAnsi="IRBadr"/>
          <w:rtl/>
        </w:rPr>
        <w:t xml:space="preserve">ممکن است خطاب عام </w:t>
      </w:r>
      <w:r w:rsidR="00D1560C" w:rsidRPr="00216503">
        <w:rPr>
          <w:rFonts w:ascii="IRBadr" w:hAnsi="IRBadr"/>
          <w:rtl/>
        </w:rPr>
        <w:t>باشد و</w:t>
      </w:r>
      <w:r w:rsidRPr="00216503">
        <w:rPr>
          <w:rFonts w:ascii="IRBadr" w:hAnsi="IRBadr"/>
          <w:rtl/>
        </w:rPr>
        <w:t xml:space="preserve"> اصلاح بین دیگران را هم می‌گیرد.</w:t>
      </w:r>
    </w:p>
    <w:p w:rsidR="00923BA3" w:rsidRPr="00216503" w:rsidRDefault="00923BA3" w:rsidP="008B20C4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سؤال:</w:t>
      </w:r>
      <w:r w:rsidR="008B20C4">
        <w:rPr>
          <w:rFonts w:ascii="IRBadr" w:hAnsi="IRBadr" w:hint="cs"/>
          <w:rtl/>
        </w:rPr>
        <w:t xml:space="preserve"> آیا مکن است بحث مربوط به </w:t>
      </w:r>
      <w:r w:rsidR="008B20C4" w:rsidRPr="00216503">
        <w:rPr>
          <w:rFonts w:ascii="IRBadr" w:hAnsi="IRBadr"/>
          <w:rtl/>
        </w:rPr>
        <w:t>رعایت عدالت</w:t>
      </w:r>
      <w:r w:rsidR="008B20C4">
        <w:rPr>
          <w:rFonts w:ascii="IRBadr" w:hAnsi="IRBadr" w:hint="cs"/>
          <w:rtl/>
        </w:rPr>
        <w:t xml:space="preserve"> باشد؟</w:t>
      </w:r>
    </w:p>
    <w:p w:rsidR="00923BA3" w:rsidRPr="00216503" w:rsidRDefault="00923BA3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>جواب:</w:t>
      </w:r>
      <w:r w:rsidR="00C71F42" w:rsidRPr="00216503">
        <w:rPr>
          <w:rFonts w:ascii="IRBadr" w:hAnsi="IRBadr"/>
          <w:rtl/>
        </w:rPr>
        <w:t xml:space="preserve"> رعایت عدا</w:t>
      </w:r>
      <w:r w:rsidR="0082388A" w:rsidRPr="00216503">
        <w:rPr>
          <w:rFonts w:ascii="IRBadr" w:hAnsi="IRBadr"/>
          <w:rtl/>
        </w:rPr>
        <w:t>لت کار سختی است. نفی آن نمی‌کند،</w:t>
      </w:r>
      <w:r w:rsidR="00C71F42" w:rsidRPr="00216503">
        <w:rPr>
          <w:rFonts w:ascii="IRBadr" w:hAnsi="IRBadr"/>
          <w:rtl/>
        </w:rPr>
        <w:t xml:space="preserve"> اگر باشد دو احتمال دارد که شاید اح</w:t>
      </w:r>
      <w:r w:rsidRPr="00216503">
        <w:rPr>
          <w:rFonts w:ascii="IRBadr" w:hAnsi="IRBadr"/>
          <w:rtl/>
        </w:rPr>
        <w:t xml:space="preserve">تمال عمومش یک مقداری </w:t>
      </w:r>
      <w:r w:rsidR="009917B4" w:rsidRPr="00216503">
        <w:rPr>
          <w:rFonts w:ascii="IRBadr" w:hAnsi="IRBadr"/>
          <w:rtl/>
        </w:rPr>
        <w:t>قویی‌تر</w:t>
      </w:r>
      <w:r w:rsidRPr="00216503">
        <w:rPr>
          <w:rFonts w:ascii="IRBadr" w:hAnsi="IRBadr"/>
          <w:rtl/>
        </w:rPr>
        <w:t xml:space="preserve"> باشد؛</w:t>
      </w:r>
      <w:r w:rsidR="00C71F42" w:rsidRPr="00216503">
        <w:rPr>
          <w:rFonts w:ascii="IRBadr" w:hAnsi="IRBadr"/>
          <w:rtl/>
        </w:rPr>
        <w:t xml:space="preserve"> </w:t>
      </w:r>
      <w:r w:rsidR="0082388A" w:rsidRPr="00216503">
        <w:rPr>
          <w:rFonts w:ascii="IRBadr" w:hAnsi="IRBadr"/>
          <w:rtl/>
        </w:rPr>
        <w:t xml:space="preserve">گر چه فضای آیه فضایی است که ذهن را به سمت این </w:t>
      </w:r>
      <w:r w:rsidR="009917B4" w:rsidRPr="00216503">
        <w:rPr>
          <w:rFonts w:ascii="IRBadr" w:hAnsi="IRBadr"/>
          <w:rtl/>
        </w:rPr>
        <w:t>می‌برد</w:t>
      </w:r>
      <w:r w:rsidR="0082388A" w:rsidRPr="00216503">
        <w:rPr>
          <w:rFonts w:ascii="IRBadr" w:hAnsi="IRBadr"/>
          <w:rtl/>
        </w:rPr>
        <w:t xml:space="preserve"> که صلح بین خودشان است؛ </w:t>
      </w:r>
      <w:r w:rsidR="00C71F42" w:rsidRPr="00216503">
        <w:rPr>
          <w:rFonts w:ascii="IRBadr" w:hAnsi="IRBadr"/>
          <w:rtl/>
        </w:rPr>
        <w:t xml:space="preserve">و لذا ولو اینکه </w:t>
      </w:r>
      <w:r w:rsidR="009917B4" w:rsidRPr="00216503">
        <w:rPr>
          <w:rFonts w:ascii="IRBadr" w:hAnsi="IRBadr"/>
          <w:rtl/>
        </w:rPr>
        <w:t>«</w:t>
      </w:r>
      <w:r w:rsidR="002D37F0" w:rsidRPr="00216503">
        <w:rPr>
          <w:rFonts w:ascii="IRBadr" w:hAnsi="IRBadr"/>
          <w:b/>
          <w:bCs/>
          <w:rtl/>
        </w:rPr>
        <w:t>وَ الصُّلْحُ خَيْر</w:t>
      </w:r>
      <w:r w:rsidR="009917B4"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قاعده عامه بود و اختصاص به خصوص نکاح ندارد، برخلاف </w:t>
      </w:r>
      <w:r w:rsidR="009917B4" w:rsidRPr="00216503">
        <w:rPr>
          <w:rFonts w:ascii="IRBadr" w:hAnsi="IRBadr"/>
          <w:rtl/>
        </w:rPr>
        <w:t>آنجا</w:t>
      </w:r>
      <w:r w:rsidR="00C71F42" w:rsidRPr="00216503">
        <w:rPr>
          <w:rFonts w:ascii="IRBadr" w:hAnsi="IRBadr"/>
          <w:rtl/>
        </w:rPr>
        <w:t xml:space="preserve"> که اختصاص به وصیت داشت، اینجا و الصلح خیر یا ان تصلحوا مطلق است و لذ</w:t>
      </w:r>
      <w:r w:rsidR="0082388A" w:rsidRPr="00216503">
        <w:rPr>
          <w:rFonts w:ascii="IRBadr" w:hAnsi="IRBadr"/>
          <w:rtl/>
        </w:rPr>
        <w:t>ا اختصاص به مورد ندارد</w:t>
      </w:r>
      <w:r w:rsidR="00C71F42" w:rsidRPr="00216503">
        <w:rPr>
          <w:rFonts w:ascii="IRBadr" w:hAnsi="IRBadr"/>
          <w:rtl/>
        </w:rPr>
        <w:t xml:space="preserve"> </w:t>
      </w:r>
      <w:r w:rsidR="002C0864">
        <w:rPr>
          <w:rFonts w:ascii="IRBadr" w:hAnsi="IRBadr"/>
          <w:rtl/>
        </w:rPr>
        <w:t>ازا</w:t>
      </w:r>
      <w:r w:rsidR="002C0864">
        <w:rPr>
          <w:rFonts w:ascii="IRBadr" w:hAnsi="IRBadr" w:hint="cs"/>
          <w:rtl/>
        </w:rPr>
        <w:t>ی</w:t>
      </w:r>
      <w:r w:rsidR="002C0864">
        <w:rPr>
          <w:rFonts w:ascii="IRBadr" w:hAnsi="IRBadr" w:hint="eastAsia"/>
          <w:rtl/>
        </w:rPr>
        <w:t>ن‌جهت</w:t>
      </w:r>
      <w:r w:rsidR="0082388A" w:rsidRPr="00216503">
        <w:rPr>
          <w:rFonts w:ascii="IRBadr" w:hAnsi="IRBadr"/>
          <w:rtl/>
        </w:rPr>
        <w:t xml:space="preserve"> دلالت آیه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 xml:space="preserve">بهتر از آیه قبل است اما اینکه شامل اصلاح </w:t>
      </w:r>
      <w:r w:rsidR="002C0864">
        <w:rPr>
          <w:rFonts w:ascii="IRBadr" w:hAnsi="IRBadr"/>
          <w:rtl/>
        </w:rPr>
        <w:t>ذات‌البین</w:t>
      </w:r>
      <w:r w:rsidR="00C71F42" w:rsidRPr="00216503">
        <w:rPr>
          <w:rFonts w:ascii="IRBadr" w:hAnsi="IRBadr"/>
          <w:rtl/>
        </w:rPr>
        <w:t xml:space="preserve"> دیگران هم بشود، تردید داریم هم </w:t>
      </w:r>
      <w:r w:rsidRPr="00216503">
        <w:rPr>
          <w:rFonts w:ascii="IRBadr" w:hAnsi="IRBadr"/>
          <w:rtl/>
        </w:rPr>
        <w:t xml:space="preserve">در </w:t>
      </w:r>
      <w:r w:rsidR="009917B4" w:rsidRPr="00216503">
        <w:rPr>
          <w:rFonts w:ascii="IRBadr" w:hAnsi="IRBadr"/>
          <w:b/>
          <w:bCs/>
          <w:rtl/>
        </w:rPr>
        <w:t>«</w:t>
      </w:r>
      <w:r w:rsidR="002D37F0" w:rsidRPr="00216503">
        <w:rPr>
          <w:rFonts w:ascii="IRBadr" w:hAnsi="IRBadr"/>
          <w:b/>
          <w:bCs/>
          <w:rtl/>
        </w:rPr>
        <w:t>وَ الصُّلْحُ خَيْر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و هم در </w:t>
      </w:r>
      <w:r w:rsidR="009917B4" w:rsidRPr="00216503">
        <w:rPr>
          <w:rFonts w:ascii="IRBadr" w:hAnsi="IRBadr"/>
          <w:rtl/>
        </w:rPr>
        <w:t>«</w:t>
      </w:r>
      <w:r w:rsidR="002D37F0" w:rsidRPr="00216503">
        <w:rPr>
          <w:rFonts w:ascii="IRBadr" w:hAnsi="IRBadr"/>
          <w:b/>
          <w:bCs/>
          <w:rtl/>
        </w:rPr>
        <w:t>إِنْ تُصْلِحُوا</w:t>
      </w:r>
      <w:r w:rsidR="009917B4" w:rsidRPr="00216503">
        <w:rPr>
          <w:rFonts w:ascii="IRBadr" w:hAnsi="IRBadr"/>
          <w:rtl/>
        </w:rPr>
        <w:t>»</w:t>
      </w:r>
      <w:r w:rsidR="00C71F42" w:rsidRPr="00216503">
        <w:rPr>
          <w:rFonts w:ascii="IRBadr" w:hAnsi="IRBadr"/>
          <w:rtl/>
        </w:rPr>
        <w:t xml:space="preserve"> گرچه </w:t>
      </w:r>
      <w:r w:rsidRPr="00216503">
        <w:rPr>
          <w:rFonts w:ascii="IRBadr" w:hAnsi="IRBadr"/>
          <w:rtl/>
        </w:rPr>
        <w:t xml:space="preserve">ظهور </w:t>
      </w:r>
      <w:r w:rsidR="009917B4" w:rsidRPr="00216503">
        <w:rPr>
          <w:rFonts w:ascii="IRBadr" w:hAnsi="IRBadr"/>
          <w:rtl/>
        </w:rPr>
        <w:t>«</w:t>
      </w:r>
      <w:r w:rsidR="002D37F0" w:rsidRPr="00216503">
        <w:rPr>
          <w:rFonts w:ascii="IRBadr" w:hAnsi="IRBadr"/>
          <w:b/>
          <w:bCs/>
          <w:rtl/>
        </w:rPr>
        <w:t>إِنْ تُصْلِحُوا</w:t>
      </w:r>
      <w:r w:rsidR="009917B4" w:rsidRPr="00216503">
        <w:rPr>
          <w:rFonts w:ascii="IRBadr" w:hAnsi="IRBadr"/>
          <w:rtl/>
        </w:rPr>
        <w:t>»</w:t>
      </w:r>
      <w:r w:rsidRPr="00216503">
        <w:rPr>
          <w:rFonts w:ascii="IRBadr" w:hAnsi="IRBadr"/>
          <w:rtl/>
        </w:rPr>
        <w:t xml:space="preserve"> </w:t>
      </w:r>
      <w:r w:rsidR="00C71F42" w:rsidRPr="00216503">
        <w:rPr>
          <w:rFonts w:ascii="IRBadr" w:hAnsi="IRBadr"/>
          <w:rtl/>
        </w:rPr>
        <w:t>بد نیست.</w:t>
      </w:r>
    </w:p>
    <w:p w:rsidR="00C71F42" w:rsidRPr="00216503" w:rsidRDefault="00C71F42" w:rsidP="007A0CD2">
      <w:pPr>
        <w:rPr>
          <w:rFonts w:ascii="IRBadr" w:hAnsi="IRBadr"/>
          <w:rtl/>
        </w:rPr>
      </w:pPr>
      <w:r w:rsidRPr="00216503">
        <w:rPr>
          <w:rFonts w:ascii="IRBadr" w:hAnsi="IRBadr"/>
          <w:rtl/>
        </w:rPr>
        <w:t xml:space="preserve"> این مجم</w:t>
      </w:r>
      <w:r w:rsidR="00923BA3" w:rsidRPr="00216503">
        <w:rPr>
          <w:rFonts w:ascii="IRBadr" w:hAnsi="IRBadr"/>
          <w:rtl/>
        </w:rPr>
        <w:t>وعه آیاتی بود که در بحث مطرح شد</w:t>
      </w:r>
      <w:r w:rsidR="0082388A" w:rsidRPr="00216503">
        <w:rPr>
          <w:rFonts w:ascii="IRBadr" w:hAnsi="IRBadr"/>
          <w:rtl/>
        </w:rPr>
        <w:t>.</w:t>
      </w:r>
      <w:r w:rsidRPr="00216503">
        <w:rPr>
          <w:rFonts w:ascii="IRBadr" w:hAnsi="IRBadr"/>
          <w:rtl/>
        </w:rPr>
        <w:t xml:space="preserve"> و صلی الله علی محمد و آله الطاهرین</w:t>
      </w:r>
    </w:p>
    <w:p w:rsidR="00152670" w:rsidRPr="00216503" w:rsidRDefault="00152670" w:rsidP="007A0CD2">
      <w:pPr>
        <w:rPr>
          <w:rFonts w:ascii="IRBadr" w:hAnsi="IRBadr"/>
          <w:rtl/>
        </w:rPr>
      </w:pPr>
    </w:p>
    <w:sectPr w:rsidR="00152670" w:rsidRPr="00216503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1C" w:rsidRDefault="002E361C" w:rsidP="000D5800">
      <w:pPr>
        <w:spacing w:after="0"/>
      </w:pPr>
      <w:r>
        <w:separator/>
      </w:r>
    </w:p>
  </w:endnote>
  <w:endnote w:type="continuationSeparator" w:id="0">
    <w:p w:rsidR="002E361C" w:rsidRDefault="002E361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90D39" w:rsidRDefault="00C90D3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8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1C" w:rsidRDefault="002E361C" w:rsidP="000D5800">
      <w:pPr>
        <w:spacing w:after="0"/>
      </w:pPr>
      <w:r>
        <w:separator/>
      </w:r>
    </w:p>
  </w:footnote>
  <w:footnote w:type="continuationSeparator" w:id="0">
    <w:p w:rsidR="002E361C" w:rsidRDefault="002E361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9" w:rsidRPr="000D5800" w:rsidRDefault="00C90D39" w:rsidP="00C71F4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EF4500" wp14:editId="5336CED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8A907A4" wp14:editId="07971CC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917B4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2823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1B91"/>
    <w:multiLevelType w:val="hybridMultilevel"/>
    <w:tmpl w:val="EC72676A"/>
    <w:lvl w:ilvl="0" w:tplc="7B40E3FC"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C72321"/>
    <w:multiLevelType w:val="hybridMultilevel"/>
    <w:tmpl w:val="06565DCE"/>
    <w:lvl w:ilvl="0" w:tplc="A6603F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0228A2"/>
    <w:rsid w:val="000324F1"/>
    <w:rsid w:val="00041FE0"/>
    <w:rsid w:val="00052BA3"/>
    <w:rsid w:val="0006363E"/>
    <w:rsid w:val="00080DFF"/>
    <w:rsid w:val="00084F95"/>
    <w:rsid w:val="00085ED5"/>
    <w:rsid w:val="0009285F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798B"/>
    <w:rsid w:val="00133E1D"/>
    <w:rsid w:val="0013529D"/>
    <w:rsid w:val="0013617D"/>
    <w:rsid w:val="00136442"/>
    <w:rsid w:val="00150D4B"/>
    <w:rsid w:val="00152670"/>
    <w:rsid w:val="00166DD8"/>
    <w:rsid w:val="001712D6"/>
    <w:rsid w:val="001757C8"/>
    <w:rsid w:val="00177934"/>
    <w:rsid w:val="00184D67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45FA"/>
    <w:rsid w:val="00216503"/>
    <w:rsid w:val="0022300B"/>
    <w:rsid w:val="00224C0A"/>
    <w:rsid w:val="002376A5"/>
    <w:rsid w:val="002417C9"/>
    <w:rsid w:val="002436E6"/>
    <w:rsid w:val="002529C5"/>
    <w:rsid w:val="00270294"/>
    <w:rsid w:val="002914BD"/>
    <w:rsid w:val="00297263"/>
    <w:rsid w:val="002C0864"/>
    <w:rsid w:val="002C56FD"/>
    <w:rsid w:val="002C6879"/>
    <w:rsid w:val="002D37F0"/>
    <w:rsid w:val="002D49E4"/>
    <w:rsid w:val="002E361C"/>
    <w:rsid w:val="002E450B"/>
    <w:rsid w:val="002E73F9"/>
    <w:rsid w:val="002F05B9"/>
    <w:rsid w:val="00306907"/>
    <w:rsid w:val="00340BA3"/>
    <w:rsid w:val="003501DA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08A9"/>
    <w:rsid w:val="00455B91"/>
    <w:rsid w:val="0046366B"/>
    <w:rsid w:val="004651D2"/>
    <w:rsid w:val="00465D26"/>
    <w:rsid w:val="004679F8"/>
    <w:rsid w:val="004B337F"/>
    <w:rsid w:val="004F3596"/>
    <w:rsid w:val="004F509D"/>
    <w:rsid w:val="00501F1B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C7F0A"/>
    <w:rsid w:val="006D3A87"/>
    <w:rsid w:val="006F01B4"/>
    <w:rsid w:val="00734D59"/>
    <w:rsid w:val="0073609B"/>
    <w:rsid w:val="0075033E"/>
    <w:rsid w:val="00752745"/>
    <w:rsid w:val="0076665E"/>
    <w:rsid w:val="007676CE"/>
    <w:rsid w:val="00772185"/>
    <w:rsid w:val="007749BC"/>
    <w:rsid w:val="00780C88"/>
    <w:rsid w:val="00780E25"/>
    <w:rsid w:val="007818F0"/>
    <w:rsid w:val="00783462"/>
    <w:rsid w:val="00787B13"/>
    <w:rsid w:val="00792FAC"/>
    <w:rsid w:val="007A0CD2"/>
    <w:rsid w:val="007A27CC"/>
    <w:rsid w:val="007A5D2F"/>
    <w:rsid w:val="007B0062"/>
    <w:rsid w:val="007B5F8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388A"/>
    <w:rsid w:val="008407A4"/>
    <w:rsid w:val="00844860"/>
    <w:rsid w:val="00845CC4"/>
    <w:rsid w:val="008644F4"/>
    <w:rsid w:val="00883733"/>
    <w:rsid w:val="008965D2"/>
    <w:rsid w:val="008A236D"/>
    <w:rsid w:val="008B20C4"/>
    <w:rsid w:val="008B2318"/>
    <w:rsid w:val="008B565A"/>
    <w:rsid w:val="008C3414"/>
    <w:rsid w:val="008D030F"/>
    <w:rsid w:val="008D36D5"/>
    <w:rsid w:val="008E3903"/>
    <w:rsid w:val="008F63E3"/>
    <w:rsid w:val="00913C3B"/>
    <w:rsid w:val="00913D9F"/>
    <w:rsid w:val="00915509"/>
    <w:rsid w:val="00923BA3"/>
    <w:rsid w:val="00927388"/>
    <w:rsid w:val="009274FE"/>
    <w:rsid w:val="009322C3"/>
    <w:rsid w:val="009401AC"/>
    <w:rsid w:val="009401F0"/>
    <w:rsid w:val="009605A0"/>
    <w:rsid w:val="009613AC"/>
    <w:rsid w:val="00963EBA"/>
    <w:rsid w:val="00980643"/>
    <w:rsid w:val="00980A86"/>
    <w:rsid w:val="009917B4"/>
    <w:rsid w:val="009B46BC"/>
    <w:rsid w:val="009B4EB8"/>
    <w:rsid w:val="009B61C3"/>
    <w:rsid w:val="009C7B4F"/>
    <w:rsid w:val="009F4EB3"/>
    <w:rsid w:val="00A01E45"/>
    <w:rsid w:val="00A06D48"/>
    <w:rsid w:val="00A14A06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7B52"/>
    <w:rsid w:val="00C60D75"/>
    <w:rsid w:val="00C64CEA"/>
    <w:rsid w:val="00C71F42"/>
    <w:rsid w:val="00C73012"/>
    <w:rsid w:val="00C763DD"/>
    <w:rsid w:val="00C84FC0"/>
    <w:rsid w:val="00C90D39"/>
    <w:rsid w:val="00C9244A"/>
    <w:rsid w:val="00CB5DA3"/>
    <w:rsid w:val="00CE09B7"/>
    <w:rsid w:val="00CE31E6"/>
    <w:rsid w:val="00CE3B74"/>
    <w:rsid w:val="00CF42E2"/>
    <w:rsid w:val="00CF7916"/>
    <w:rsid w:val="00D03DB8"/>
    <w:rsid w:val="00D1560C"/>
    <w:rsid w:val="00D158F3"/>
    <w:rsid w:val="00D3665C"/>
    <w:rsid w:val="00D508CC"/>
    <w:rsid w:val="00D50F4B"/>
    <w:rsid w:val="00D60547"/>
    <w:rsid w:val="00D66444"/>
    <w:rsid w:val="00D76353"/>
    <w:rsid w:val="00D9672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0794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5E45"/>
    <w:rsid w:val="00F67976"/>
    <w:rsid w:val="00F70BE1"/>
    <w:rsid w:val="00FC0862"/>
    <w:rsid w:val="00FC70FB"/>
    <w:rsid w:val="00FD143D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A0CD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A0CD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21650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16503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A0CD2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7A0C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7A0C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A0CD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A0C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A0CD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A0CD2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216503"/>
    <w:rPr>
      <w:rFonts w:ascii="Cambria" w:eastAsia="2  Lotus" w:hAnsi="Cambria" w:cs="2  Badr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1650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A0CD2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7A0CD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A0CD2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A0CD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A0CD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A0C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A0C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A0CD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C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A0CD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7A0CD2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7A0CD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A0C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A0CD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A0CD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A0CD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A0CD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A0CD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CD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0C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A0CD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A0CD2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A0CD2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A0CD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A0CD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A0CD2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A0CD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A0CD2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A0CD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A0CD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A0C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A0C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A0CD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7A0CD2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A0CD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A0CD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21650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16503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A0CD2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7A0C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7A0C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A0CD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A0C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A0CD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A0CD2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216503"/>
    <w:rPr>
      <w:rFonts w:ascii="Cambria" w:eastAsia="2  Lotus" w:hAnsi="Cambria" w:cs="2  Badr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1650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A0CD2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7A0CD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A0CD2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A0CD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A0CD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A0C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A0C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A0CD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C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A0CD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7A0CD2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7A0CD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A0C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A0CD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A0CD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A0CD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A0CD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A0CD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CD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0C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A0CD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A0CD2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A0CD2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A0CD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A0CD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A0CD2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A0CD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A0CD2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A0CD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A0CD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A0C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A0C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A0CD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7A0CD2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764-3AEA-46BB-A8B8-945CF3A2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436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19</cp:revision>
  <dcterms:created xsi:type="dcterms:W3CDTF">2015-01-19T05:32:00Z</dcterms:created>
  <dcterms:modified xsi:type="dcterms:W3CDTF">2015-08-17T13:06:00Z</dcterms:modified>
</cp:coreProperties>
</file>