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6345C" w:rsidRPr="00D75971" w:rsidRDefault="00415B7F" w:rsidP="0046345C">
      <w:pPr>
        <w:pStyle w:val="TOC2"/>
        <w:tabs>
          <w:tab w:val="right" w:leader="hyphen" w:pos="9628"/>
        </w:tabs>
        <w:rPr>
          <w:sz w:val="28"/>
          <w:rtl/>
        </w:rPr>
      </w:pPr>
      <w:r w:rsidRPr="00D75971">
        <w:rPr>
          <w:sz w:val="28"/>
          <w:rtl/>
        </w:rPr>
        <w:fldChar w:fldCharType="begin"/>
      </w:r>
      <w:r w:rsidRPr="00D75971">
        <w:rPr>
          <w:sz w:val="28"/>
          <w:rtl/>
        </w:rPr>
        <w:instrText xml:space="preserve"> </w:instrText>
      </w:r>
      <w:r w:rsidRPr="00D75971">
        <w:rPr>
          <w:rFonts w:hint="cs"/>
          <w:sz w:val="28"/>
        </w:rPr>
        <w:instrText>TOC</w:instrText>
      </w:r>
      <w:r w:rsidRPr="00D75971">
        <w:rPr>
          <w:rFonts w:hint="cs"/>
          <w:sz w:val="28"/>
          <w:rtl/>
        </w:rPr>
        <w:instrText xml:space="preserve"> \</w:instrText>
      </w:r>
      <w:r w:rsidRPr="00D75971">
        <w:rPr>
          <w:rFonts w:hint="cs"/>
          <w:sz w:val="28"/>
        </w:rPr>
        <w:instrText>o "</w:instrText>
      </w:r>
      <w:r w:rsidRPr="00D75971">
        <w:rPr>
          <w:rFonts w:hint="cs"/>
          <w:sz w:val="28"/>
          <w:rtl/>
        </w:rPr>
        <w:instrText>1-7</w:instrText>
      </w:r>
      <w:r w:rsidRPr="00D75971">
        <w:rPr>
          <w:rFonts w:hint="cs"/>
          <w:sz w:val="28"/>
        </w:rPr>
        <w:instrText>" \h \z \u</w:instrText>
      </w:r>
      <w:r w:rsidRPr="00D75971">
        <w:rPr>
          <w:sz w:val="28"/>
          <w:rtl/>
        </w:rPr>
        <w:instrText xml:space="preserve"> </w:instrText>
      </w:r>
      <w:r w:rsidRPr="00D75971">
        <w:rPr>
          <w:sz w:val="28"/>
          <w:rtl/>
        </w:rPr>
        <w:fldChar w:fldCharType="end"/>
      </w:r>
      <w:r w:rsidR="005E29C3" w:rsidRPr="00D75971">
        <w:rPr>
          <w:rFonts w:hint="cs"/>
          <w:sz w:val="28"/>
          <w:rtl/>
        </w:rPr>
        <w:t>فهرست</w:t>
      </w:r>
      <w:r w:rsidR="006B0FE8" w:rsidRPr="00D75971">
        <w:rPr>
          <w:rFonts w:hint="cs"/>
          <w:sz w:val="28"/>
          <w:rtl/>
        </w:rPr>
        <w:t>:</w:t>
      </w:r>
      <w:r w:rsidRPr="00D75971">
        <w:rPr>
          <w:rFonts w:hint="cs"/>
          <w:sz w:val="28"/>
          <w:rtl/>
        </w:rPr>
        <w:t xml:space="preserve"> </w:t>
      </w:r>
    </w:p>
    <w:p w:rsidR="00D80F0A" w:rsidRPr="00D75971" w:rsidRDefault="0046345C">
      <w:pPr>
        <w:pStyle w:val="TOC3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r w:rsidRPr="00D75971">
        <w:rPr>
          <w:sz w:val="28"/>
          <w:rtl/>
        </w:rPr>
        <w:fldChar w:fldCharType="begin"/>
      </w:r>
      <w:r w:rsidRPr="00D75971">
        <w:rPr>
          <w:sz w:val="28"/>
          <w:rtl/>
        </w:rPr>
        <w:instrText xml:space="preserve"> </w:instrText>
      </w:r>
      <w:r w:rsidRPr="00D75971">
        <w:rPr>
          <w:rFonts w:hint="cs"/>
          <w:sz w:val="28"/>
        </w:rPr>
        <w:instrText>TOC</w:instrText>
      </w:r>
      <w:r w:rsidRPr="00D75971">
        <w:rPr>
          <w:rFonts w:hint="cs"/>
          <w:sz w:val="28"/>
          <w:rtl/>
        </w:rPr>
        <w:instrText xml:space="preserve"> \</w:instrText>
      </w:r>
      <w:r w:rsidRPr="00D75971">
        <w:rPr>
          <w:rFonts w:hint="cs"/>
          <w:sz w:val="28"/>
        </w:rPr>
        <w:instrText>o "</w:instrText>
      </w:r>
      <w:r w:rsidRPr="00D75971">
        <w:rPr>
          <w:rFonts w:hint="cs"/>
          <w:sz w:val="28"/>
          <w:rtl/>
        </w:rPr>
        <w:instrText>1-7</w:instrText>
      </w:r>
      <w:r w:rsidRPr="00D75971">
        <w:rPr>
          <w:rFonts w:hint="cs"/>
          <w:sz w:val="28"/>
        </w:rPr>
        <w:instrText>" \h \z \u</w:instrText>
      </w:r>
      <w:r w:rsidRPr="00D75971">
        <w:rPr>
          <w:sz w:val="28"/>
          <w:rtl/>
        </w:rPr>
        <w:instrText xml:space="preserve"> </w:instrText>
      </w:r>
      <w:r w:rsidRPr="00D75971">
        <w:rPr>
          <w:sz w:val="28"/>
          <w:rtl/>
        </w:rPr>
        <w:fldChar w:fldCharType="separate"/>
      </w:r>
      <w:hyperlink w:anchor="_Toc344375988" w:history="1"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استدراک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344375988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2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4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89" w:history="1"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الف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ـ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ظهور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امر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در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وجوب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344375989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2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4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90" w:history="1"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ب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ـ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تبعيضيه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بودن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«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من»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344375990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2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5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91" w:history="1"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دو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پيام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تبع</w:t>
        </w:r>
        <w:r w:rsidR="00D80F0A" w:rsidRPr="00D75971">
          <w:rPr>
            <w:rStyle w:val="Hyperlink"/>
            <w:rFonts w:hint="cs"/>
            <w:noProof/>
            <w:color w:val="auto"/>
            <w:sz w:val="28"/>
            <w:rtl/>
          </w:rPr>
          <w:t>ی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ض</w:t>
        </w:r>
        <w:r w:rsidR="00D80F0A" w:rsidRPr="00D75971">
          <w:rPr>
            <w:rStyle w:val="Hyperlink"/>
            <w:rFonts w:hint="cs"/>
            <w:noProof/>
            <w:color w:val="auto"/>
            <w:sz w:val="28"/>
            <w:rtl/>
          </w:rPr>
          <w:t>ی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ه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بودن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«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من»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344375991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3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3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92" w:history="1">
        <w:r w:rsidR="00D80F0A" w:rsidRPr="00D75971">
          <w:rPr>
            <w:rStyle w:val="Hyperlink"/>
            <w:noProof/>
            <w:color w:val="auto"/>
            <w:sz w:val="28"/>
            <w:rtl/>
          </w:rPr>
          <w:t>5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ـ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ربط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آيه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با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ارشاد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جاهل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344375992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5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3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93" w:history="1">
        <w:r w:rsidR="00D80F0A" w:rsidRPr="00D75971">
          <w:rPr>
            <w:rStyle w:val="Hyperlink"/>
            <w:noProof/>
            <w:color w:val="auto"/>
            <w:sz w:val="28"/>
            <w:rtl/>
          </w:rPr>
          <w:t>6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ـ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نسبت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دعوت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با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امر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و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نهي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344375993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6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3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94" w:history="1">
        <w:r w:rsidR="00D80F0A" w:rsidRPr="00D75971">
          <w:rPr>
            <w:rStyle w:val="Hyperlink"/>
            <w:noProof/>
            <w:color w:val="auto"/>
            <w:sz w:val="28"/>
            <w:rtl/>
          </w:rPr>
          <w:t>7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ـ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قلمرو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حکمي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واژه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«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الخير»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344375994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6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3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95" w:history="1">
        <w:r w:rsidR="00D80F0A" w:rsidRPr="00D75971">
          <w:rPr>
            <w:rStyle w:val="Hyperlink"/>
            <w:noProof/>
            <w:color w:val="auto"/>
            <w:sz w:val="28"/>
            <w:rtl/>
          </w:rPr>
          <w:t>8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ـ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قلمرو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موضوعي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واژه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«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الخير»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344375995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6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2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96" w:history="1"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دل</w:t>
        </w:r>
        <w:r w:rsidR="00D80F0A" w:rsidRPr="00D75971">
          <w:rPr>
            <w:rStyle w:val="Hyperlink"/>
            <w:rFonts w:hint="cs"/>
            <w:noProof/>
            <w:color w:val="auto"/>
            <w:sz w:val="28"/>
            <w:rtl/>
          </w:rPr>
          <w:t>ی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ل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هفتم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: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تواصي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به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حق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344375996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7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3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97" w:history="1">
        <w:r w:rsidR="00D80F0A" w:rsidRPr="00D75971">
          <w:rPr>
            <w:rStyle w:val="Hyperlink"/>
            <w:noProof/>
            <w:color w:val="auto"/>
            <w:sz w:val="28"/>
            <w:rtl/>
          </w:rPr>
          <w:t>1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ـ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قلمرو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حکم</w:t>
        </w:r>
        <w:r w:rsidR="00D80F0A" w:rsidRPr="00D75971">
          <w:rPr>
            <w:rStyle w:val="Hyperlink"/>
            <w:rFonts w:hint="cs"/>
            <w:noProof/>
            <w:color w:val="auto"/>
            <w:sz w:val="28"/>
            <w:rtl/>
          </w:rPr>
          <w:t>ی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تواصي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344375997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7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D80F0A" w:rsidRPr="00D75971" w:rsidRDefault="001A2502">
      <w:pPr>
        <w:pStyle w:val="TOC3"/>
        <w:tabs>
          <w:tab w:val="right" w:leader="hyphen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44375998" w:history="1">
        <w:r w:rsidR="00D80F0A" w:rsidRPr="00D75971">
          <w:rPr>
            <w:rStyle w:val="Hyperlink"/>
            <w:noProof/>
            <w:color w:val="auto"/>
            <w:sz w:val="28"/>
            <w:rtl/>
          </w:rPr>
          <w:t>2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ـ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قلمرو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موضوع</w:t>
        </w:r>
        <w:r w:rsidR="00D80F0A" w:rsidRPr="00D75971">
          <w:rPr>
            <w:rStyle w:val="Hyperlink"/>
            <w:rFonts w:hint="cs"/>
            <w:noProof/>
            <w:color w:val="auto"/>
            <w:sz w:val="28"/>
            <w:rtl/>
          </w:rPr>
          <w:t>ی</w:t>
        </w:r>
        <w:r w:rsidR="00D80F0A" w:rsidRPr="00D75971">
          <w:rPr>
            <w:rStyle w:val="Hyperlink"/>
            <w:noProof/>
            <w:color w:val="auto"/>
            <w:sz w:val="28"/>
            <w:rtl/>
          </w:rPr>
          <w:t xml:space="preserve"> </w:t>
        </w:r>
        <w:r w:rsidR="00D80F0A" w:rsidRPr="00D75971">
          <w:rPr>
            <w:rStyle w:val="Hyperlink"/>
            <w:rFonts w:hint="eastAsia"/>
            <w:noProof/>
            <w:color w:val="auto"/>
            <w:sz w:val="28"/>
            <w:rtl/>
          </w:rPr>
          <w:t>تواصي</w:t>
        </w:r>
        <w:r w:rsidR="00D80F0A" w:rsidRPr="00D75971">
          <w:rPr>
            <w:noProof/>
            <w:webHidden/>
            <w:sz w:val="28"/>
            <w:rtl/>
          </w:rPr>
          <w:tab/>
        </w:r>
        <w:r w:rsidR="00D80F0A" w:rsidRPr="00D75971">
          <w:rPr>
            <w:noProof/>
            <w:webHidden/>
            <w:sz w:val="28"/>
            <w:rtl/>
          </w:rPr>
          <w:fldChar w:fldCharType="begin"/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</w:rPr>
          <w:instrText>PAGEREF</w:instrText>
        </w:r>
        <w:r w:rsidR="00D80F0A" w:rsidRPr="00D75971">
          <w:rPr>
            <w:noProof/>
            <w:webHidden/>
            <w:sz w:val="28"/>
            <w:rtl/>
          </w:rPr>
          <w:instrText xml:space="preserve"> _</w:instrText>
        </w:r>
        <w:r w:rsidR="00D80F0A" w:rsidRPr="00D75971">
          <w:rPr>
            <w:noProof/>
            <w:webHidden/>
            <w:sz w:val="28"/>
          </w:rPr>
          <w:instrText>Toc</w:instrText>
        </w:r>
        <w:r w:rsidR="00D80F0A" w:rsidRPr="00D75971">
          <w:rPr>
            <w:noProof/>
            <w:webHidden/>
            <w:sz w:val="28"/>
            <w:rtl/>
          </w:rPr>
          <w:instrText xml:space="preserve">344375998 </w:instrText>
        </w:r>
        <w:r w:rsidR="00D80F0A" w:rsidRPr="00D75971">
          <w:rPr>
            <w:noProof/>
            <w:webHidden/>
            <w:sz w:val="28"/>
          </w:rPr>
          <w:instrText>\h</w:instrText>
        </w:r>
        <w:r w:rsidR="00D80F0A" w:rsidRPr="00D75971">
          <w:rPr>
            <w:noProof/>
            <w:webHidden/>
            <w:sz w:val="28"/>
            <w:rtl/>
          </w:rPr>
          <w:instrText xml:space="preserve"> </w:instrText>
        </w:r>
        <w:r w:rsidR="00D80F0A" w:rsidRPr="00D75971">
          <w:rPr>
            <w:noProof/>
            <w:webHidden/>
            <w:sz w:val="28"/>
            <w:rtl/>
          </w:rPr>
        </w:r>
        <w:r w:rsidR="00D80F0A" w:rsidRPr="00D75971">
          <w:rPr>
            <w:noProof/>
            <w:webHidden/>
            <w:sz w:val="28"/>
            <w:rtl/>
          </w:rPr>
          <w:fldChar w:fldCharType="separate"/>
        </w:r>
        <w:r w:rsidR="00D80F0A" w:rsidRPr="00D75971">
          <w:rPr>
            <w:noProof/>
            <w:webHidden/>
            <w:sz w:val="28"/>
            <w:rtl/>
          </w:rPr>
          <w:t>7</w:t>
        </w:r>
        <w:r w:rsidR="00D80F0A" w:rsidRPr="00D75971">
          <w:rPr>
            <w:noProof/>
            <w:webHidden/>
            <w:sz w:val="28"/>
            <w:rtl/>
          </w:rPr>
          <w:fldChar w:fldCharType="end"/>
        </w:r>
      </w:hyperlink>
    </w:p>
    <w:p w:rsidR="0046345C" w:rsidRPr="00D75971" w:rsidRDefault="0046345C" w:rsidP="0046345C">
      <w:pPr>
        <w:pStyle w:val="TOC2"/>
        <w:tabs>
          <w:tab w:val="right" w:leader="hyphen" w:pos="9628"/>
        </w:tabs>
        <w:rPr>
          <w:sz w:val="28"/>
          <w:rtl/>
        </w:rPr>
      </w:pPr>
      <w:r w:rsidRPr="00D75971">
        <w:rPr>
          <w:sz w:val="28"/>
          <w:rtl/>
        </w:rPr>
        <w:fldChar w:fldCharType="end"/>
      </w:r>
    </w:p>
    <w:p w:rsidR="0046345C" w:rsidRPr="00D75971" w:rsidRDefault="0046345C">
      <w:pPr>
        <w:bidi w:val="0"/>
        <w:spacing w:after="0"/>
        <w:ind w:firstLine="0"/>
        <w:contextualSpacing w:val="0"/>
        <w:jc w:val="left"/>
        <w:rPr>
          <w:sz w:val="28"/>
          <w:rtl/>
        </w:rPr>
      </w:pPr>
      <w:r w:rsidRPr="00D75971">
        <w:rPr>
          <w:sz w:val="28"/>
          <w:rtl/>
        </w:rPr>
        <w:br w:type="page"/>
      </w:r>
    </w:p>
    <w:p w:rsidR="00210AD7" w:rsidRPr="00D75971" w:rsidRDefault="00210AD7" w:rsidP="0046345C">
      <w:pPr>
        <w:pStyle w:val="TOC2"/>
        <w:tabs>
          <w:tab w:val="right" w:leader="hyphen" w:pos="9628"/>
        </w:tabs>
        <w:rPr>
          <w:rtl/>
        </w:rPr>
      </w:pPr>
      <w:r w:rsidRPr="00D75971">
        <w:rPr>
          <w:rFonts w:hint="cs"/>
          <w:rtl/>
        </w:rPr>
        <w:lastRenderedPageBreak/>
        <w:t xml:space="preserve">بسم الله الرحمن </w:t>
      </w:r>
      <w:r w:rsidRPr="00D75971">
        <w:rPr>
          <w:rFonts w:hint="eastAsia"/>
          <w:rtl/>
        </w:rPr>
        <w:t>الرح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م</w:t>
      </w:r>
    </w:p>
    <w:p w:rsidR="00210AD7" w:rsidRPr="00D75971" w:rsidRDefault="00210AD7" w:rsidP="00210AD7">
      <w:pPr>
        <w:pStyle w:val="Heading3"/>
        <w:rPr>
          <w:rtl/>
        </w:rPr>
      </w:pPr>
      <w:bookmarkStart w:id="1" w:name="_Toc344375988"/>
      <w:r w:rsidRPr="00D75971">
        <w:rPr>
          <w:rFonts w:hint="cs"/>
          <w:rtl/>
        </w:rPr>
        <w:t>استدراک</w:t>
      </w:r>
      <w:bookmarkEnd w:id="1"/>
      <w:r w:rsidRPr="00D75971">
        <w:rPr>
          <w:rFonts w:hint="cs"/>
          <w:rtl/>
        </w:rPr>
        <w:t xml:space="preserve"> </w:t>
      </w:r>
    </w:p>
    <w:p w:rsidR="00210AD7" w:rsidRPr="00D75971" w:rsidRDefault="00EA38CA" w:rsidP="00210AD7">
      <w:pPr>
        <w:pStyle w:val="Heading4"/>
        <w:rPr>
          <w:rtl/>
        </w:rPr>
      </w:pPr>
      <w:bookmarkStart w:id="2" w:name="_Toc344375989"/>
      <w:r w:rsidRPr="00D75971">
        <w:rPr>
          <w:rFonts w:hint="cs"/>
          <w:rtl/>
        </w:rPr>
        <w:t xml:space="preserve">الف </w:t>
      </w:r>
      <w:r w:rsidR="00210AD7" w:rsidRPr="00D75971">
        <w:rPr>
          <w:rFonts w:hint="cs"/>
          <w:rtl/>
        </w:rPr>
        <w:t>ـ ظهور امر در وجوب</w:t>
      </w:r>
      <w:bookmarkEnd w:id="2"/>
    </w:p>
    <w:p w:rsidR="00210AD7" w:rsidRPr="00D75971" w:rsidRDefault="00210AD7" w:rsidP="00580877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در تعارض بين ظهور امر در وجوب، و اطلاق خير، </w:t>
      </w:r>
      <w:r w:rsidR="00087826" w:rsidRPr="00D75971">
        <w:rPr>
          <w:rFonts w:hint="cs"/>
          <w:rtl/>
        </w:rPr>
        <w:t>نظر نهایی</w:t>
      </w:r>
      <w:r w:rsidRPr="00D75971">
        <w:rPr>
          <w:rFonts w:hint="cs"/>
          <w:rtl/>
        </w:rPr>
        <w:t xml:space="preserve"> و استدراک از حرف قبلي به اين شکل است که امر ظهور در وجوب دارد، و وجود رواياتي در ذيل آيه شريفه، دال بر قوت ظهور امر بر وجوب دارد که در اين صورت، خي</w:t>
      </w:r>
      <w:r w:rsidR="00580877" w:rsidRPr="00D75971">
        <w:rPr>
          <w:rFonts w:hint="cs"/>
          <w:rtl/>
        </w:rPr>
        <w:t xml:space="preserve">ر و معروف و منکر، حمل بر واجبات </w:t>
      </w:r>
      <w:r w:rsidRPr="00D75971">
        <w:rPr>
          <w:rFonts w:hint="cs"/>
          <w:rtl/>
        </w:rPr>
        <w:t xml:space="preserve">مي‌شوند. </w:t>
      </w:r>
    </w:p>
    <w:p w:rsidR="00210AD7" w:rsidRPr="00D75971" w:rsidRDefault="00210AD7" w:rsidP="008371EA">
      <w:pPr>
        <w:ind w:left="284" w:firstLine="0"/>
        <w:rPr>
          <w:rtl/>
        </w:rPr>
      </w:pPr>
      <w:r w:rsidRPr="00D75971">
        <w:rPr>
          <w:rFonts w:hint="cs"/>
          <w:rtl/>
        </w:rPr>
        <w:t>شاهد و دليل این قول</w:t>
      </w:r>
      <w:r w:rsidR="008371EA" w:rsidRPr="00D75971">
        <w:rPr>
          <w:rFonts w:hint="cs"/>
          <w:rtl/>
        </w:rPr>
        <w:t>، وجود برخي روايات در نور‌الثقلين است که هرچند از نظر سندي، اشکال دارد، ولي در همين روايات، مي‌گويد خدا فرض و واجب قرار داده است.</w:t>
      </w:r>
    </w:p>
    <w:p w:rsidR="008371EA" w:rsidRPr="00D75971" w:rsidRDefault="008371EA" w:rsidP="00210AD7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نتيجه بحث: </w:t>
      </w:r>
    </w:p>
    <w:p w:rsidR="00210AD7" w:rsidRPr="00D75971" w:rsidRDefault="008371EA" w:rsidP="00580877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در تعارض ظهور امر و اطلاق خير، ظهور امر در وجوب </w:t>
      </w:r>
      <w:r w:rsidR="00580877" w:rsidRPr="00D75971">
        <w:rPr>
          <w:rFonts w:hint="cs"/>
          <w:rtl/>
        </w:rPr>
        <w:t>ا</w:t>
      </w:r>
      <w:r w:rsidRPr="00D75971">
        <w:rPr>
          <w:rFonts w:hint="cs"/>
          <w:rtl/>
        </w:rPr>
        <w:t xml:space="preserve">قوي </w:t>
      </w:r>
      <w:r w:rsidR="00580877" w:rsidRPr="00D75971">
        <w:rPr>
          <w:rFonts w:hint="cs"/>
          <w:rtl/>
        </w:rPr>
        <w:t>است</w:t>
      </w:r>
      <w:r w:rsidRPr="00D75971">
        <w:rPr>
          <w:rFonts w:hint="cs"/>
          <w:rtl/>
        </w:rPr>
        <w:t>،</w:t>
      </w:r>
      <w:r w:rsidR="00E849BA" w:rsidRPr="00D75971">
        <w:rPr>
          <w:rFonts w:hint="cs"/>
          <w:rtl/>
        </w:rPr>
        <w:t xml:space="preserve"> </w:t>
      </w:r>
      <w:r w:rsidR="00210AD7" w:rsidRPr="00D75971">
        <w:rPr>
          <w:rFonts w:hint="cs"/>
          <w:rtl/>
        </w:rPr>
        <w:t xml:space="preserve">اگر ارتکاز و </w:t>
      </w:r>
      <w:r w:rsidR="00210AD7" w:rsidRPr="00D75971">
        <w:rPr>
          <w:rFonts w:hint="eastAsia"/>
          <w:rtl/>
        </w:rPr>
        <w:t>س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ره</w:t>
      </w:r>
      <w:r w:rsidR="00210AD7" w:rsidRPr="00D75971">
        <w:rPr>
          <w:rFonts w:hint="cs"/>
          <w:rtl/>
        </w:rPr>
        <w:t xml:space="preserve"> </w:t>
      </w:r>
      <w:r w:rsidR="00210AD7" w:rsidRPr="00D75971">
        <w:rPr>
          <w:rFonts w:hint="eastAsia"/>
          <w:rtl/>
        </w:rPr>
        <w:t>قطع</w:t>
      </w:r>
      <w:r w:rsidR="00210AD7" w:rsidRPr="00D75971">
        <w:rPr>
          <w:rFonts w:hint="cs"/>
          <w:rtl/>
        </w:rPr>
        <w:t xml:space="preserve">ی و </w:t>
      </w:r>
      <w:r w:rsidR="00210AD7" w:rsidRPr="00D75971">
        <w:rPr>
          <w:rFonts w:hint="eastAsia"/>
          <w:rtl/>
        </w:rPr>
        <w:t>لب</w:t>
      </w:r>
      <w:r w:rsidR="00210AD7" w:rsidRPr="00D75971">
        <w:rPr>
          <w:rFonts w:hint="cs"/>
          <w:rtl/>
        </w:rPr>
        <w:t xml:space="preserve">ی هم نباشد، اطلاق دارد، </w:t>
      </w:r>
      <w:r w:rsidR="00210AD7" w:rsidRPr="00D75971">
        <w:rPr>
          <w:rFonts w:hint="eastAsia"/>
          <w:rtl/>
        </w:rPr>
        <w:t>بنابرا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ن</w:t>
      </w:r>
      <w:r w:rsidR="00210AD7" w:rsidRPr="00D75971">
        <w:rPr>
          <w:rFonts w:hint="cs"/>
          <w:rtl/>
        </w:rPr>
        <w:t xml:space="preserve"> ظهور </w:t>
      </w:r>
      <w:r w:rsidR="00210AD7" w:rsidRPr="00D75971">
        <w:rPr>
          <w:rFonts w:hint="eastAsia"/>
          <w:rtl/>
        </w:rPr>
        <w:t>آ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ه</w:t>
      </w:r>
      <w:r w:rsidR="00210AD7" w:rsidRPr="00D75971">
        <w:rPr>
          <w:rFonts w:hint="cs"/>
          <w:rtl/>
        </w:rPr>
        <w:t xml:space="preserve"> در وجوب و امر و </w:t>
      </w:r>
      <w:r w:rsidR="00210AD7" w:rsidRPr="00D75971">
        <w:rPr>
          <w:rFonts w:hint="eastAsia"/>
          <w:rtl/>
        </w:rPr>
        <w:t>نه</w:t>
      </w:r>
      <w:r w:rsidR="00210AD7" w:rsidRPr="00D75971">
        <w:rPr>
          <w:rFonts w:hint="cs"/>
          <w:rtl/>
        </w:rPr>
        <w:t>ی در دعوت به واجبات و ترک محرمات</w:t>
      </w:r>
      <w:r w:rsidR="00210AD7" w:rsidRPr="00D75971">
        <w:rPr>
          <w:rFonts w:hint="eastAsia"/>
          <w:rtl/>
        </w:rPr>
        <w:t>،</w:t>
      </w:r>
      <w:r w:rsidR="00210AD7" w:rsidRPr="00D75971">
        <w:rPr>
          <w:rFonts w:hint="cs"/>
          <w:rtl/>
        </w:rPr>
        <w:t xml:space="preserve"> امر </w:t>
      </w:r>
      <w:r w:rsidR="00210AD7" w:rsidRPr="00D75971">
        <w:rPr>
          <w:rFonts w:hint="eastAsia"/>
          <w:rtl/>
        </w:rPr>
        <w:t>درست</w:t>
      </w:r>
      <w:r w:rsidR="00210AD7" w:rsidRPr="00D75971">
        <w:rPr>
          <w:rFonts w:hint="cs"/>
          <w:rtl/>
        </w:rPr>
        <w:t>ی است.</w:t>
      </w:r>
    </w:p>
    <w:p w:rsidR="00210AD7" w:rsidRPr="00D75971" w:rsidRDefault="00EA38CA" w:rsidP="00210AD7">
      <w:pPr>
        <w:pStyle w:val="Heading4"/>
        <w:rPr>
          <w:rtl/>
        </w:rPr>
      </w:pPr>
      <w:bookmarkStart w:id="3" w:name="_Toc344375990"/>
      <w:r w:rsidRPr="00D75971">
        <w:rPr>
          <w:rFonts w:hint="cs"/>
          <w:rtl/>
        </w:rPr>
        <w:t xml:space="preserve">ب </w:t>
      </w:r>
      <w:r w:rsidR="00210AD7" w:rsidRPr="00D75971">
        <w:rPr>
          <w:rFonts w:hint="cs"/>
          <w:rtl/>
        </w:rPr>
        <w:t>ـ تبعيضيه بودن «من»</w:t>
      </w:r>
      <w:bookmarkEnd w:id="3"/>
    </w:p>
    <w:p w:rsidR="00210AD7" w:rsidRPr="00D75971" w:rsidRDefault="003B76C4" w:rsidP="003B76C4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در بحث ديروز بيان شد که فرقي در تبيعضيه يا نشويه بودن «من» نيست، </w:t>
      </w:r>
      <w:r w:rsidR="00210AD7" w:rsidRPr="00D75971">
        <w:rPr>
          <w:rFonts w:hint="eastAsia"/>
          <w:rtl/>
        </w:rPr>
        <w:t>برا</w:t>
      </w:r>
      <w:r w:rsidR="00210AD7" w:rsidRPr="00D75971">
        <w:rPr>
          <w:rFonts w:hint="cs"/>
          <w:rtl/>
        </w:rPr>
        <w:t xml:space="preserve">ی </w:t>
      </w:r>
      <w:r w:rsidR="00210AD7" w:rsidRPr="00D75971">
        <w:rPr>
          <w:rFonts w:hint="eastAsia"/>
          <w:rtl/>
        </w:rPr>
        <w:t>ا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ن</w:t>
      </w:r>
      <w:r w:rsidR="001B6626" w:rsidRPr="00D75971">
        <w:rPr>
          <w:rFonts w:hint="cs"/>
          <w:rtl/>
        </w:rPr>
        <w:t>‌</w:t>
      </w:r>
      <w:r w:rsidRPr="00D75971">
        <w:rPr>
          <w:rFonts w:hint="cs"/>
          <w:rtl/>
        </w:rPr>
        <w:t>که اگر«</w:t>
      </w:r>
      <w:r w:rsidR="00210AD7" w:rsidRPr="00D75971">
        <w:rPr>
          <w:rFonts w:hint="cs"/>
          <w:rtl/>
        </w:rPr>
        <w:t>من</w:t>
      </w:r>
      <w:r w:rsidRPr="00D75971">
        <w:rPr>
          <w:rFonts w:hint="cs"/>
          <w:rtl/>
        </w:rPr>
        <w:t>»</w:t>
      </w:r>
      <w:r w:rsidR="00210AD7" w:rsidRPr="00D75971">
        <w:rPr>
          <w:rFonts w:hint="cs"/>
          <w:rtl/>
        </w:rPr>
        <w:t xml:space="preserve"> </w:t>
      </w:r>
      <w:r w:rsidR="00210AD7" w:rsidRPr="00D75971">
        <w:rPr>
          <w:rFonts w:hint="eastAsia"/>
          <w:rtl/>
        </w:rPr>
        <w:t>تبع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ض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ه</w:t>
      </w:r>
      <w:r w:rsidR="00210AD7" w:rsidRPr="00D75971">
        <w:rPr>
          <w:rFonts w:hint="cs"/>
          <w:rtl/>
        </w:rPr>
        <w:t xml:space="preserve"> شد، خود </w:t>
      </w:r>
      <w:r w:rsidR="00210AD7" w:rsidRPr="00D75971">
        <w:rPr>
          <w:rFonts w:hint="eastAsia"/>
          <w:rtl/>
        </w:rPr>
        <w:t>دل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ل</w:t>
      </w:r>
      <w:r w:rsidR="00210AD7" w:rsidRPr="00D75971">
        <w:rPr>
          <w:rFonts w:hint="cs"/>
          <w:rtl/>
        </w:rPr>
        <w:t xml:space="preserve">، </w:t>
      </w:r>
      <w:r w:rsidR="00210AD7" w:rsidRPr="00D75971">
        <w:rPr>
          <w:rFonts w:hint="eastAsia"/>
          <w:rtl/>
        </w:rPr>
        <w:t>کفائ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ت</w:t>
      </w:r>
      <w:r w:rsidR="00210AD7" w:rsidRPr="00D75971">
        <w:rPr>
          <w:rFonts w:hint="cs"/>
          <w:rtl/>
        </w:rPr>
        <w:t xml:space="preserve"> را </w:t>
      </w:r>
      <w:r w:rsidR="00210AD7" w:rsidRPr="00D75971">
        <w:rPr>
          <w:rFonts w:hint="eastAsia"/>
          <w:rtl/>
        </w:rPr>
        <w:t>ب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ان</w:t>
      </w:r>
      <w:r w:rsidR="00210AD7" w:rsidRPr="00D75971">
        <w:rPr>
          <w:rFonts w:hint="cs"/>
          <w:rtl/>
        </w:rPr>
        <w:t xml:space="preserve"> </w:t>
      </w:r>
      <w:r w:rsidR="00210AD7" w:rsidRPr="00D75971">
        <w:rPr>
          <w:rFonts w:hint="eastAsia"/>
          <w:rtl/>
        </w:rPr>
        <w:t>م</w:t>
      </w:r>
      <w:r w:rsidR="00210AD7" w:rsidRPr="00D75971">
        <w:rPr>
          <w:rFonts w:hint="cs"/>
          <w:rtl/>
        </w:rPr>
        <w:t>ی</w:t>
      </w:r>
      <w:r w:rsidR="001B6626" w:rsidRPr="00D75971">
        <w:rPr>
          <w:rFonts w:hint="cs"/>
          <w:rtl/>
        </w:rPr>
        <w:t>‌</w:t>
      </w:r>
      <w:r w:rsidR="00210AD7" w:rsidRPr="00D75971">
        <w:rPr>
          <w:rFonts w:hint="cs"/>
          <w:rtl/>
        </w:rPr>
        <w:t>کند، اگر من</w:t>
      </w:r>
      <w:r w:rsidR="00210AD7" w:rsidRPr="00D75971">
        <w:rPr>
          <w:rFonts w:hint="eastAsia"/>
          <w:rtl/>
        </w:rPr>
        <w:t>،</w:t>
      </w:r>
      <w:r w:rsidR="00210AD7" w:rsidRPr="00D75971">
        <w:rPr>
          <w:rFonts w:hint="cs"/>
          <w:rtl/>
        </w:rPr>
        <w:t xml:space="preserve"> </w:t>
      </w:r>
      <w:r w:rsidR="00210AD7" w:rsidRPr="00D75971">
        <w:rPr>
          <w:rFonts w:hint="eastAsia"/>
          <w:rtl/>
        </w:rPr>
        <w:t>ب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ان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ه</w:t>
      </w:r>
      <w:r w:rsidR="00210AD7" w:rsidRPr="00D75971">
        <w:rPr>
          <w:rFonts w:hint="cs"/>
          <w:rtl/>
        </w:rPr>
        <w:t xml:space="preserve"> شد، با قرینه </w:t>
      </w:r>
      <w:r w:rsidR="00210AD7" w:rsidRPr="00D75971">
        <w:rPr>
          <w:rFonts w:hint="eastAsia"/>
          <w:rtl/>
        </w:rPr>
        <w:t>عقل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ه</w:t>
      </w:r>
      <w:r w:rsidR="00210AD7" w:rsidRPr="00D75971">
        <w:rPr>
          <w:rFonts w:hint="cs"/>
          <w:rtl/>
        </w:rPr>
        <w:t xml:space="preserve"> </w:t>
      </w:r>
      <w:r w:rsidRPr="00D75971">
        <w:rPr>
          <w:rFonts w:hint="cs"/>
          <w:rtl/>
        </w:rPr>
        <w:t>معلوم مي‌شود</w:t>
      </w:r>
      <w:r w:rsidR="00210AD7" w:rsidRPr="00D75971">
        <w:rPr>
          <w:rFonts w:hint="cs"/>
          <w:rtl/>
        </w:rPr>
        <w:t xml:space="preserve"> که </w:t>
      </w:r>
      <w:r w:rsidR="00210AD7" w:rsidRPr="00D75971">
        <w:rPr>
          <w:rFonts w:hint="eastAsia"/>
          <w:rtl/>
        </w:rPr>
        <w:t>کفائ</w:t>
      </w:r>
      <w:r w:rsidR="00210AD7" w:rsidRPr="00D75971">
        <w:rPr>
          <w:rFonts w:hint="cs"/>
          <w:rtl/>
        </w:rPr>
        <w:t>ی است</w:t>
      </w:r>
      <w:r w:rsidRPr="00D75971">
        <w:rPr>
          <w:rFonts w:hint="cs"/>
          <w:rtl/>
        </w:rPr>
        <w:t>،</w:t>
      </w:r>
      <w:r w:rsidR="00210AD7" w:rsidRPr="00D75971">
        <w:rPr>
          <w:rFonts w:hint="cs"/>
          <w:rtl/>
        </w:rPr>
        <w:t xml:space="preserve"> ولذا </w:t>
      </w:r>
      <w:r w:rsidRPr="00D75971">
        <w:rPr>
          <w:rFonts w:hint="cs"/>
          <w:rtl/>
        </w:rPr>
        <w:t xml:space="preserve">اثري </w:t>
      </w:r>
      <w:r w:rsidR="00210AD7" w:rsidRPr="00D75971">
        <w:rPr>
          <w:rFonts w:hint="cs"/>
          <w:rtl/>
        </w:rPr>
        <w:t xml:space="preserve">در حکم </w:t>
      </w:r>
      <w:r w:rsidR="00210AD7" w:rsidRPr="00D75971">
        <w:rPr>
          <w:rFonts w:hint="eastAsia"/>
          <w:rtl/>
        </w:rPr>
        <w:t>فقه</w:t>
      </w:r>
      <w:r w:rsidR="00210AD7" w:rsidRPr="00D75971">
        <w:rPr>
          <w:rFonts w:hint="cs"/>
          <w:rtl/>
        </w:rPr>
        <w:t xml:space="preserve">ی </w:t>
      </w:r>
      <w:r w:rsidR="00210AD7" w:rsidRPr="00D75971">
        <w:rPr>
          <w:rFonts w:hint="eastAsia"/>
          <w:rtl/>
        </w:rPr>
        <w:t>فرق</w:t>
      </w:r>
      <w:r w:rsidR="00210AD7" w:rsidRPr="00D75971">
        <w:rPr>
          <w:rFonts w:hint="cs"/>
          <w:rtl/>
        </w:rPr>
        <w:t>ی ندا</w:t>
      </w:r>
      <w:r w:rsidRPr="00D75971">
        <w:rPr>
          <w:rFonts w:hint="cs"/>
          <w:rtl/>
        </w:rPr>
        <w:t>شت،</w:t>
      </w:r>
      <w:r w:rsidR="00210AD7" w:rsidRPr="00D75971">
        <w:rPr>
          <w:rFonts w:hint="cs"/>
          <w:rtl/>
        </w:rPr>
        <w:t xml:space="preserve"> گرچه از لحاظ </w:t>
      </w:r>
      <w:r w:rsidR="00210AD7" w:rsidRPr="00D75971">
        <w:rPr>
          <w:rFonts w:hint="eastAsia"/>
          <w:rtl/>
        </w:rPr>
        <w:t>ب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ان</w:t>
      </w:r>
      <w:r w:rsidR="00210AD7" w:rsidRPr="00D75971">
        <w:rPr>
          <w:rFonts w:hint="cs"/>
          <w:rtl/>
        </w:rPr>
        <w:t xml:space="preserve"> </w:t>
      </w:r>
      <w:r w:rsidR="00210AD7" w:rsidRPr="00D75971">
        <w:rPr>
          <w:rFonts w:hint="eastAsia"/>
          <w:rtl/>
        </w:rPr>
        <w:t>ادب</w:t>
      </w:r>
      <w:r w:rsidR="00210AD7" w:rsidRPr="00D75971">
        <w:rPr>
          <w:rFonts w:hint="cs"/>
          <w:rtl/>
        </w:rPr>
        <w:t xml:space="preserve">ی </w:t>
      </w:r>
      <w:r w:rsidR="00210AD7" w:rsidRPr="00D75971">
        <w:rPr>
          <w:rFonts w:hint="eastAsia"/>
          <w:rtl/>
        </w:rPr>
        <w:t>آ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ه</w:t>
      </w:r>
      <w:r w:rsidR="00210AD7" w:rsidRPr="00D75971">
        <w:rPr>
          <w:rFonts w:hint="cs"/>
          <w:rtl/>
        </w:rPr>
        <w:t xml:space="preserve"> تفاوت دا</w:t>
      </w:r>
      <w:r w:rsidRPr="00D75971">
        <w:rPr>
          <w:rFonts w:hint="cs"/>
          <w:rtl/>
        </w:rPr>
        <w:t>شت</w:t>
      </w:r>
      <w:r w:rsidR="00210AD7" w:rsidRPr="00D75971">
        <w:rPr>
          <w:rFonts w:hint="cs"/>
          <w:rtl/>
        </w:rPr>
        <w:t>.</w:t>
      </w:r>
    </w:p>
    <w:p w:rsidR="003B76C4" w:rsidRPr="00D75971" w:rsidRDefault="003B76C4" w:rsidP="001B6626">
      <w:pPr>
        <w:ind w:left="284" w:firstLine="0"/>
        <w:rPr>
          <w:rtl/>
        </w:rPr>
      </w:pPr>
      <w:r w:rsidRPr="00D75971">
        <w:rPr>
          <w:rFonts w:hint="cs"/>
          <w:rtl/>
        </w:rPr>
        <w:t>استدراک از اين مطلب:</w:t>
      </w:r>
    </w:p>
    <w:p w:rsidR="00771FBC" w:rsidRPr="00D75971" w:rsidRDefault="00210AD7" w:rsidP="00771FBC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در روایاتی که در ذیل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ات</w:t>
      </w:r>
      <w:r w:rsidRPr="00D75971">
        <w:rPr>
          <w:rFonts w:hint="cs"/>
          <w:rtl/>
        </w:rPr>
        <w:t xml:space="preserve"> وارد شده است</w:t>
      </w:r>
      <w:r w:rsidR="003B76C4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از جمله </w:t>
      </w:r>
      <w:r w:rsidRPr="00D75971">
        <w:rPr>
          <w:rFonts w:hint="eastAsia"/>
          <w:rtl/>
        </w:rPr>
        <w:t>روا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ت</w:t>
      </w:r>
      <w:r w:rsidRPr="00D75971">
        <w:rPr>
          <w:rFonts w:hint="cs"/>
          <w:rtl/>
        </w:rPr>
        <w:t xml:space="preserve"> </w:t>
      </w:r>
      <w:r w:rsidRPr="00D75971">
        <w:rPr>
          <w:rStyle w:val="NoSpacingChar"/>
          <w:rFonts w:hint="cs"/>
          <w:rtl/>
        </w:rPr>
        <w:t>مسعدة بن صدقة، که علی</w:t>
      </w:r>
      <w:r w:rsidR="001B6626" w:rsidRPr="00D75971">
        <w:rPr>
          <w:rStyle w:val="NoSpacingChar"/>
          <w:rFonts w:hint="cs"/>
          <w:rtl/>
        </w:rPr>
        <w:t>‌</w:t>
      </w:r>
      <w:r w:rsidRPr="00D75971">
        <w:rPr>
          <w:rStyle w:val="NoSpacingChar"/>
          <w:rFonts w:hint="cs"/>
          <w:rtl/>
        </w:rPr>
        <w:t>بن</w:t>
      </w:r>
      <w:r w:rsidR="001B6626" w:rsidRPr="00D75971">
        <w:rPr>
          <w:rStyle w:val="NoSpacingChar"/>
          <w:rFonts w:hint="cs"/>
          <w:rtl/>
        </w:rPr>
        <w:t>‌</w:t>
      </w:r>
      <w:r w:rsidRPr="00D75971">
        <w:rPr>
          <w:rStyle w:val="NoSpacingChar"/>
          <w:rFonts w:hint="cs"/>
          <w:rtl/>
        </w:rPr>
        <w:t>ابراهیم عن ابیه عن هارون بن</w:t>
      </w:r>
      <w:r w:rsidR="001B6626" w:rsidRPr="00D75971">
        <w:rPr>
          <w:rStyle w:val="NoSpacingChar"/>
          <w:rFonts w:hint="cs"/>
          <w:rtl/>
        </w:rPr>
        <w:t>‌</w:t>
      </w:r>
      <w:r w:rsidRPr="00D75971">
        <w:rPr>
          <w:rStyle w:val="NoSpacingChar"/>
          <w:rFonts w:hint="cs"/>
          <w:rtl/>
        </w:rPr>
        <w:t>مسلم عن مسعدة</w:t>
      </w:r>
      <w:r w:rsidR="001B6626" w:rsidRPr="00D75971">
        <w:rPr>
          <w:rStyle w:val="NoSpacingChar"/>
          <w:rFonts w:hint="cs"/>
          <w:rtl/>
        </w:rPr>
        <w:t>‌</w:t>
      </w:r>
      <w:r w:rsidRPr="00D75971">
        <w:rPr>
          <w:rStyle w:val="NoSpacingChar"/>
          <w:rFonts w:hint="cs"/>
          <w:rtl/>
        </w:rPr>
        <w:t>بن</w:t>
      </w:r>
      <w:r w:rsidR="001B6626" w:rsidRPr="00D75971">
        <w:rPr>
          <w:rStyle w:val="NoSpacingChar"/>
          <w:rFonts w:hint="cs"/>
          <w:rtl/>
        </w:rPr>
        <w:t>‌</w:t>
      </w:r>
      <w:r w:rsidRPr="00D75971">
        <w:rPr>
          <w:rStyle w:val="NoSpacingChar"/>
          <w:rFonts w:hint="cs"/>
          <w:rtl/>
        </w:rPr>
        <w:t>صدقه</w:t>
      </w:r>
      <w:r w:rsidRPr="00D75971">
        <w:rPr>
          <w:rFonts w:hint="cs"/>
          <w:rtl/>
        </w:rPr>
        <w:t xml:space="preserve"> که در نور</w:t>
      </w:r>
      <w:r w:rsidR="003B76C4" w:rsidRPr="00D75971">
        <w:rPr>
          <w:rFonts w:hint="cs"/>
          <w:rtl/>
        </w:rPr>
        <w:t>‌</w:t>
      </w:r>
      <w:r w:rsidRPr="00D75971">
        <w:rPr>
          <w:rFonts w:hint="eastAsia"/>
          <w:rtl/>
        </w:rPr>
        <w:t>الثقل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آمده است؛ امام می</w:t>
      </w:r>
      <w:r w:rsidR="001B6626" w:rsidRPr="00D75971">
        <w:rPr>
          <w:rFonts w:hint="cs"/>
          <w:rtl/>
        </w:rPr>
        <w:t>‌</w:t>
      </w:r>
      <w:r w:rsidR="003B76C4" w:rsidRPr="00D75971">
        <w:rPr>
          <w:rFonts w:hint="cs"/>
          <w:rtl/>
        </w:rPr>
        <w:t>فرمایند فریضه دعوت،</w:t>
      </w:r>
      <w:r w:rsidRPr="00D75971">
        <w:rPr>
          <w:rFonts w:hint="cs"/>
          <w:rtl/>
        </w:rPr>
        <w:t xml:space="preserve"> امر</w:t>
      </w:r>
      <w:r w:rsidR="003B76C4" w:rsidRPr="00D75971">
        <w:rPr>
          <w:rFonts w:hint="cs"/>
          <w:rtl/>
        </w:rPr>
        <w:t xml:space="preserve"> و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نه</w:t>
      </w:r>
      <w:r w:rsidRPr="00D75971">
        <w:rPr>
          <w:rFonts w:hint="cs"/>
          <w:rtl/>
        </w:rPr>
        <w:t>ی را خدا بر همگان قرار نداده، بلکه بر علما قرار داده است</w:t>
      </w:r>
      <w:r w:rsidR="003B76C4" w:rsidRPr="00D75971">
        <w:rPr>
          <w:rFonts w:hint="cs"/>
          <w:rtl/>
        </w:rPr>
        <w:t xml:space="preserve">. </w:t>
      </w:r>
      <w:r w:rsidRPr="00D75971">
        <w:rPr>
          <w:rFonts w:hint="cs"/>
          <w:rtl/>
        </w:rPr>
        <w:t xml:space="preserve">شاهد </w:t>
      </w:r>
      <w:r w:rsidR="003B76C4" w:rsidRPr="00D75971">
        <w:rPr>
          <w:rFonts w:hint="cs"/>
          <w:rtl/>
        </w:rPr>
        <w:t>بر سخن اينکه،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برخ</w:t>
      </w:r>
      <w:r w:rsidRPr="00D75971">
        <w:rPr>
          <w:rFonts w:hint="cs"/>
          <w:rtl/>
        </w:rPr>
        <w:t xml:space="preserve">ی روایات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فرما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ند</w:t>
      </w:r>
      <w:r w:rsidR="003B76C4" w:rsidRPr="00D75971">
        <w:rPr>
          <w:rFonts w:hint="cs"/>
          <w:rtl/>
        </w:rPr>
        <w:t>:</w:t>
      </w:r>
      <w:r w:rsidRPr="00D75971">
        <w:rPr>
          <w:rFonts w:hint="cs"/>
          <w:rtl/>
        </w:rPr>
        <w:t xml:space="preserve"> آیه می</w:t>
      </w:r>
      <w:r w:rsidR="001B6626" w:rsidRPr="00D75971">
        <w:rPr>
          <w:rFonts w:hint="cs"/>
          <w:rtl/>
        </w:rPr>
        <w:t>‌</w:t>
      </w:r>
      <w:r w:rsidRPr="00D75971">
        <w:rPr>
          <w:rFonts w:hint="cs"/>
          <w:rtl/>
        </w:rPr>
        <w:t>فرماید</w:t>
      </w:r>
      <w:r w:rsidR="00C42B2F" w:rsidRPr="00D75971">
        <w:rPr>
          <w:rFonts w:hint="cs"/>
          <w:rtl/>
        </w:rPr>
        <w:t>«</w:t>
      </w:r>
      <w:r w:rsidRPr="00D75971">
        <w:rPr>
          <w:rFonts w:hint="cs"/>
          <w:rtl/>
        </w:rPr>
        <w:t>ولتکن منکم</w:t>
      </w:r>
      <w:r w:rsidR="00C42B2F" w:rsidRPr="00D75971">
        <w:rPr>
          <w:rFonts w:hint="cs"/>
          <w:rtl/>
        </w:rPr>
        <w:t>»</w:t>
      </w:r>
      <w:r w:rsidRPr="00D75971">
        <w:rPr>
          <w:rFonts w:hint="cs"/>
          <w:rtl/>
        </w:rPr>
        <w:t xml:space="preserve"> </w:t>
      </w:r>
      <w:r w:rsidR="00C42B2F" w:rsidRPr="00D75971">
        <w:rPr>
          <w:rFonts w:hint="cs"/>
          <w:rtl/>
        </w:rPr>
        <w:t xml:space="preserve">خطاب آيه به همه نيست، </w:t>
      </w:r>
      <w:r w:rsidRPr="00D75971">
        <w:rPr>
          <w:rFonts w:hint="cs"/>
          <w:rtl/>
        </w:rPr>
        <w:t>بنابراین در یکی</w:t>
      </w:r>
      <w:r w:rsidR="00C42B2F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دو روایت در </w:t>
      </w:r>
      <w:r w:rsidRPr="00D75971">
        <w:rPr>
          <w:rFonts w:hint="eastAsia"/>
          <w:rtl/>
        </w:rPr>
        <w:t>ذ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ل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ه</w:t>
      </w:r>
      <w:r w:rsidRPr="00D75971">
        <w:rPr>
          <w:rFonts w:hint="cs"/>
          <w:rtl/>
        </w:rPr>
        <w:t xml:space="preserve"> در نور</w:t>
      </w:r>
      <w:r w:rsidR="00C42B2F" w:rsidRPr="00D75971">
        <w:rPr>
          <w:rFonts w:hint="cs"/>
          <w:rtl/>
        </w:rPr>
        <w:t>‌</w:t>
      </w:r>
      <w:r w:rsidRPr="00D75971">
        <w:rPr>
          <w:rFonts w:hint="eastAsia"/>
          <w:rtl/>
        </w:rPr>
        <w:t>الثقل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ن،</w:t>
      </w:r>
      <w:r w:rsidRPr="00D75971">
        <w:rPr>
          <w:rFonts w:hint="cs"/>
          <w:rtl/>
        </w:rPr>
        <w:t xml:space="preserve"> </w:t>
      </w:r>
      <w:r w:rsidR="00C42B2F" w:rsidRPr="00D75971">
        <w:rPr>
          <w:rFonts w:hint="cs"/>
          <w:rtl/>
        </w:rPr>
        <w:t>«</w:t>
      </w:r>
      <w:r w:rsidRPr="00D75971">
        <w:rPr>
          <w:rFonts w:hint="cs"/>
          <w:rtl/>
        </w:rPr>
        <w:t>من</w:t>
      </w:r>
      <w:r w:rsidR="00C42B2F" w:rsidRPr="00D75971">
        <w:rPr>
          <w:rFonts w:hint="cs"/>
          <w:rtl/>
        </w:rPr>
        <w:t>»</w:t>
      </w:r>
      <w:r w:rsidRPr="00D75971">
        <w:rPr>
          <w:rFonts w:hint="cs"/>
          <w:rtl/>
        </w:rPr>
        <w:t xml:space="preserve"> تبعضیه </w:t>
      </w:r>
      <w:r w:rsidR="00C42B2F" w:rsidRPr="00D75971">
        <w:rPr>
          <w:rFonts w:hint="cs"/>
          <w:rtl/>
        </w:rPr>
        <w:t>آمده</w:t>
      </w:r>
      <w:r w:rsidRPr="00D75971">
        <w:rPr>
          <w:rFonts w:hint="cs"/>
          <w:rtl/>
        </w:rPr>
        <w:t xml:space="preserve"> است، البته این روایات شاید هیچ کدام معتبر نباشد، ولی </w:t>
      </w:r>
      <w:r w:rsidR="00D809E2" w:rsidRPr="00D75971">
        <w:rPr>
          <w:rFonts w:hint="eastAsia"/>
          <w:rtl/>
        </w:rPr>
        <w:t>نم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توان</w:t>
      </w:r>
      <w:r w:rsidRPr="00D75971">
        <w:rPr>
          <w:rFonts w:hint="cs"/>
          <w:rtl/>
        </w:rPr>
        <w:t xml:space="preserve"> دست</w:t>
      </w:r>
      <w:r w:rsidR="00C42B2F" w:rsidRPr="00D75971">
        <w:rPr>
          <w:rFonts w:hint="cs"/>
          <w:rtl/>
        </w:rPr>
        <w:t>‌</w:t>
      </w:r>
      <w:r w:rsidRPr="00D75971">
        <w:rPr>
          <w:rFonts w:hint="cs"/>
          <w:rtl/>
        </w:rPr>
        <w:t xml:space="preserve">کم گرفت؛ چون از لحاظ </w:t>
      </w:r>
      <w:r w:rsidRPr="00D75971">
        <w:rPr>
          <w:rFonts w:hint="eastAsia"/>
          <w:rtl/>
        </w:rPr>
        <w:t>سند</w:t>
      </w:r>
      <w:r w:rsidRPr="00D75971">
        <w:rPr>
          <w:rFonts w:hint="cs"/>
          <w:rtl/>
        </w:rPr>
        <w:t xml:space="preserve">ی، در روایات، </w:t>
      </w:r>
      <w:r w:rsidR="00C42B2F" w:rsidRPr="00D75971">
        <w:rPr>
          <w:rFonts w:hint="cs"/>
          <w:rtl/>
        </w:rPr>
        <w:t>مسعدة بن صدقه</w:t>
      </w:r>
      <w:r w:rsidRPr="00D75971">
        <w:rPr>
          <w:rFonts w:hint="cs"/>
          <w:rtl/>
        </w:rPr>
        <w:t xml:space="preserve"> </w:t>
      </w:r>
      <w:r w:rsidR="00C42B2F" w:rsidRPr="00D75971">
        <w:rPr>
          <w:rFonts w:hint="cs"/>
          <w:rtl/>
        </w:rPr>
        <w:t xml:space="preserve">از طرف نجاشی </w:t>
      </w:r>
      <w:r w:rsidRPr="00D75971">
        <w:rPr>
          <w:rFonts w:hint="cs"/>
          <w:rtl/>
        </w:rPr>
        <w:t>توثیق ندارد</w:t>
      </w:r>
      <w:r w:rsidR="00C42B2F" w:rsidRPr="00D75971">
        <w:rPr>
          <w:rFonts w:hint="cs"/>
          <w:rtl/>
        </w:rPr>
        <w:t xml:space="preserve">، </w:t>
      </w:r>
      <w:r w:rsidRPr="00D75971">
        <w:rPr>
          <w:rFonts w:hint="cs"/>
          <w:rtl/>
        </w:rPr>
        <w:t>و</w:t>
      </w:r>
      <w:r w:rsidR="00C42B2F" w:rsidRPr="00D75971">
        <w:rPr>
          <w:rFonts w:hint="cs"/>
          <w:rtl/>
        </w:rPr>
        <w:t>ل</w:t>
      </w:r>
      <w:r w:rsidRPr="00D75971">
        <w:rPr>
          <w:rFonts w:hint="cs"/>
          <w:rtl/>
        </w:rPr>
        <w:t xml:space="preserve">ی </w:t>
      </w:r>
      <w:r w:rsidRPr="00D75971">
        <w:rPr>
          <w:rFonts w:hint="eastAsia"/>
          <w:rtl/>
        </w:rPr>
        <w:t>شخص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ت</w:t>
      </w:r>
      <w:r w:rsidR="00C42B2F" w:rsidRPr="00D75971">
        <w:rPr>
          <w:rFonts w:hint="cs"/>
          <w:rtl/>
        </w:rPr>
        <w:t>ي</w:t>
      </w:r>
      <w:r w:rsidRPr="00D75971">
        <w:rPr>
          <w:rFonts w:hint="cs"/>
          <w:rtl/>
        </w:rPr>
        <w:t xml:space="preserve"> جا افتاده</w:t>
      </w:r>
      <w:r w:rsidR="00C42B2F" w:rsidRPr="00D75971">
        <w:rPr>
          <w:rFonts w:hint="cs"/>
          <w:rtl/>
        </w:rPr>
        <w:t xml:space="preserve"> و از اجلاء</w:t>
      </w:r>
      <w:r w:rsidRPr="00D75971">
        <w:rPr>
          <w:rFonts w:hint="cs"/>
          <w:rtl/>
        </w:rPr>
        <w:t xml:space="preserve"> است، </w:t>
      </w:r>
      <w:r w:rsidR="00C42B2F" w:rsidRPr="00D75971">
        <w:rPr>
          <w:rFonts w:hint="cs"/>
          <w:rtl/>
        </w:rPr>
        <w:t xml:space="preserve">هرچند </w:t>
      </w:r>
      <w:r w:rsidRPr="00D75971">
        <w:rPr>
          <w:rFonts w:hint="eastAsia"/>
          <w:rtl/>
        </w:rPr>
        <w:t>عام</w:t>
      </w:r>
      <w:r w:rsidRPr="00D75971">
        <w:rPr>
          <w:rFonts w:hint="cs"/>
          <w:rtl/>
        </w:rPr>
        <w:t xml:space="preserve">ی هست، </w:t>
      </w:r>
      <w:r w:rsidRPr="00D75971">
        <w:rPr>
          <w:rFonts w:hint="eastAsia"/>
          <w:rtl/>
        </w:rPr>
        <w:t>ول</w:t>
      </w:r>
      <w:r w:rsidRPr="00D75971">
        <w:rPr>
          <w:rFonts w:hint="cs"/>
          <w:rtl/>
        </w:rPr>
        <w:t xml:space="preserve">ی </w:t>
      </w:r>
      <w:r w:rsidRPr="00D75971">
        <w:rPr>
          <w:rFonts w:hint="eastAsia"/>
          <w:rtl/>
        </w:rPr>
        <w:t>روا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ات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ز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اد</w:t>
      </w:r>
      <w:r w:rsidRPr="00D75971">
        <w:rPr>
          <w:rFonts w:hint="cs"/>
          <w:rtl/>
        </w:rPr>
        <w:t>ی دارد،</w:t>
      </w:r>
      <w:r w:rsidR="00C42B2F" w:rsidRPr="00D75971">
        <w:rPr>
          <w:rFonts w:hint="cs"/>
          <w:rtl/>
        </w:rPr>
        <w:t xml:space="preserve"> ولذا از باب اينکه، اين شخصيت با اين شهرت اگر ضعف روايي و ... داشت، گفته </w:t>
      </w:r>
      <w:r w:rsidR="00C42B2F" w:rsidRPr="00D75971">
        <w:rPr>
          <w:rFonts w:hint="cs"/>
          <w:rtl/>
        </w:rPr>
        <w:lastRenderedPageBreak/>
        <w:t>مي‌شد ولي چيزي گفته نشده است، ممکن است از اين باب پذيرفته شود</w:t>
      </w:r>
      <w:r w:rsidR="00F85AD3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مرحوم علامه مجلسی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گو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ند</w:t>
      </w:r>
      <w:r w:rsidRPr="00D75971">
        <w:rPr>
          <w:rFonts w:hint="cs"/>
          <w:rtl/>
        </w:rPr>
        <w:t xml:space="preserve"> روایات این شخص، هرچند ایشان توثیق ندارند</w:t>
      </w:r>
      <w:r w:rsidR="00C42B2F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روایاتش از اشخاصی که توثیق دارند امتن و أسدّ است</w:t>
      </w:r>
      <w:r w:rsidR="00C42B2F" w:rsidRPr="00D75971">
        <w:rPr>
          <w:rFonts w:hint="cs"/>
          <w:rtl/>
        </w:rPr>
        <w:t>.</w:t>
      </w:r>
      <w:r w:rsidR="00E33E03" w:rsidRPr="00D75971">
        <w:rPr>
          <w:rFonts w:hint="cs"/>
          <w:rtl/>
        </w:rPr>
        <w:t xml:space="preserve"> </w:t>
      </w:r>
      <w:r w:rsidRPr="00D75971">
        <w:rPr>
          <w:rFonts w:hint="cs"/>
          <w:rtl/>
        </w:rPr>
        <w:t xml:space="preserve">اگر </w:t>
      </w:r>
      <w:r w:rsidR="00FA0737" w:rsidRPr="00D75971">
        <w:rPr>
          <w:rFonts w:hint="cs"/>
          <w:rtl/>
        </w:rPr>
        <w:t>سند روايت هم پذيرفته نشد، باز مي‌توان «من» را تبعيضيه گرفت،</w:t>
      </w:r>
      <w:r w:rsidR="00E33E03" w:rsidRPr="00D75971">
        <w:rPr>
          <w:rFonts w:hint="cs"/>
          <w:rtl/>
        </w:rPr>
        <w:t xml:space="preserve"> </w:t>
      </w:r>
      <w:r w:rsidR="00FA0737" w:rsidRPr="00D75971">
        <w:rPr>
          <w:rFonts w:hint="cs"/>
          <w:rtl/>
        </w:rPr>
        <w:t xml:space="preserve">چون </w:t>
      </w:r>
      <w:r w:rsidRPr="00D75971">
        <w:rPr>
          <w:rFonts w:hint="cs"/>
          <w:rtl/>
        </w:rPr>
        <w:t>روایت بار دیگری هم دارد</w:t>
      </w:r>
      <w:r w:rsidR="00771FBC" w:rsidRPr="00D75971">
        <w:rPr>
          <w:rFonts w:hint="cs"/>
          <w:rtl/>
        </w:rPr>
        <w:t>. نتيجه اين که، «من» تبعيضيه است.</w:t>
      </w:r>
    </w:p>
    <w:p w:rsidR="00FA0737" w:rsidRPr="00D75971" w:rsidRDefault="00246C30" w:rsidP="00246C30">
      <w:pPr>
        <w:pStyle w:val="Heading5"/>
        <w:rPr>
          <w:rtl/>
        </w:rPr>
      </w:pPr>
      <w:bookmarkStart w:id="4" w:name="_Toc344375991"/>
      <w:r w:rsidRPr="00D75971">
        <w:rPr>
          <w:rFonts w:hint="cs"/>
          <w:rtl/>
        </w:rPr>
        <w:t xml:space="preserve">دو پيام </w:t>
      </w:r>
      <w:r w:rsidR="00210AD7" w:rsidRPr="00D75971">
        <w:rPr>
          <w:rFonts w:hint="eastAsia"/>
          <w:rtl/>
        </w:rPr>
        <w:t>تبع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ض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ه</w:t>
      </w:r>
      <w:r w:rsidR="00210AD7" w:rsidRPr="00D75971">
        <w:rPr>
          <w:rFonts w:hint="cs"/>
          <w:rtl/>
        </w:rPr>
        <w:t xml:space="preserve"> بودن</w:t>
      </w:r>
      <w:r w:rsidR="00771FBC" w:rsidRPr="00D75971">
        <w:rPr>
          <w:rFonts w:hint="cs"/>
          <w:rtl/>
        </w:rPr>
        <w:t xml:space="preserve"> «من»</w:t>
      </w:r>
      <w:bookmarkEnd w:id="4"/>
      <w:r w:rsidR="00210AD7" w:rsidRPr="00D75971">
        <w:rPr>
          <w:rFonts w:hint="cs"/>
          <w:rtl/>
        </w:rPr>
        <w:t xml:space="preserve"> </w:t>
      </w:r>
    </w:p>
    <w:p w:rsidR="00F85AD3" w:rsidRPr="00D75971" w:rsidRDefault="00E33E03" w:rsidP="00246C30">
      <w:pPr>
        <w:rPr>
          <w:rtl/>
        </w:rPr>
      </w:pPr>
      <w:r w:rsidRPr="00D75971">
        <w:rPr>
          <w:rFonts w:hint="cs"/>
          <w:rtl/>
        </w:rPr>
        <w:t>الف: کفائي بودن</w:t>
      </w:r>
    </w:p>
    <w:p w:rsidR="00E33E03" w:rsidRPr="00D75971" w:rsidRDefault="00E33E03" w:rsidP="00F85AD3">
      <w:pPr>
        <w:ind w:left="284" w:firstLine="0"/>
        <w:rPr>
          <w:rtl/>
        </w:rPr>
      </w:pPr>
      <w:r w:rsidRPr="00D75971">
        <w:rPr>
          <w:rFonts w:hint="cs"/>
          <w:rtl/>
        </w:rPr>
        <w:t>ب: روايات يک اشعاري به شرايط دارد که نشان مي‌دهد کفائي بودن هم شامل همه نمي‌شود، هرچند آيه مجمل است، ولي معلوم است که همه اين شرايط را ندارند، و روايات به اين شرايط تصريح کرده است.</w:t>
      </w:r>
    </w:p>
    <w:p w:rsidR="00210AD7" w:rsidRPr="00D75971" w:rsidRDefault="00210AD7" w:rsidP="00E33E03">
      <w:pPr>
        <w:ind w:left="284" w:firstLine="0"/>
        <w:rPr>
          <w:rtl/>
        </w:rPr>
      </w:pPr>
      <w:r w:rsidRPr="00D75971">
        <w:rPr>
          <w:rFonts w:hint="cs"/>
          <w:rtl/>
        </w:rPr>
        <w:t>خلاصه:</w:t>
      </w:r>
    </w:p>
    <w:p w:rsidR="00A90B81" w:rsidRPr="00D75971" w:rsidRDefault="00210AD7" w:rsidP="00A90B81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1ـ </w:t>
      </w:r>
      <w:r w:rsidR="00A90B81" w:rsidRPr="00D75971">
        <w:rPr>
          <w:rFonts w:hint="cs"/>
          <w:rtl/>
        </w:rPr>
        <w:t>ظهور دروني آيه</w:t>
      </w:r>
    </w:p>
    <w:p w:rsidR="00210AD7" w:rsidRPr="00D75971" w:rsidRDefault="00210AD7" w:rsidP="00E33E03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خود آیه، در </w:t>
      </w:r>
      <w:r w:rsidR="00E33E03" w:rsidRPr="00D75971">
        <w:rPr>
          <w:rFonts w:hint="cs"/>
          <w:rtl/>
        </w:rPr>
        <w:t>«</w:t>
      </w:r>
      <w:r w:rsidRPr="00D75971">
        <w:rPr>
          <w:rFonts w:hint="cs"/>
          <w:rtl/>
        </w:rPr>
        <w:t>من</w:t>
      </w:r>
      <w:r w:rsidR="00E33E03" w:rsidRPr="00D75971">
        <w:rPr>
          <w:rFonts w:hint="cs"/>
          <w:rtl/>
        </w:rPr>
        <w:t>»</w:t>
      </w:r>
      <w:r w:rsidRPr="00D75971">
        <w:rPr>
          <w:rFonts w:hint="cs"/>
          <w:rtl/>
        </w:rPr>
        <w:t xml:space="preserve"> تبعیضیه، ظهور </w:t>
      </w:r>
      <w:r w:rsidRPr="00D75971">
        <w:rPr>
          <w:rFonts w:hint="eastAsia"/>
          <w:rtl/>
        </w:rPr>
        <w:t>ب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شتر</w:t>
      </w:r>
      <w:r w:rsidRPr="00D75971">
        <w:rPr>
          <w:rFonts w:hint="cs"/>
          <w:rtl/>
        </w:rPr>
        <w:t>ی دارد، در این بافت</w:t>
      </w:r>
      <w:r w:rsidR="00E33E03" w:rsidRPr="00D75971">
        <w:rPr>
          <w:rFonts w:hint="cs"/>
          <w:rtl/>
        </w:rPr>
        <w:t xml:space="preserve"> و سياق</w:t>
      </w:r>
      <w:r w:rsidRPr="00D75971">
        <w:rPr>
          <w:rFonts w:hint="cs"/>
          <w:rtl/>
        </w:rPr>
        <w:t xml:space="preserve">، </w:t>
      </w:r>
      <w:r w:rsidR="00E33E03" w:rsidRPr="00D75971">
        <w:rPr>
          <w:rFonts w:hint="cs"/>
          <w:rtl/>
        </w:rPr>
        <w:t>«</w:t>
      </w:r>
      <w:r w:rsidRPr="00D75971">
        <w:rPr>
          <w:rFonts w:hint="cs"/>
          <w:rtl/>
        </w:rPr>
        <w:t>من</w:t>
      </w:r>
      <w:r w:rsidR="00E33E03" w:rsidRPr="00D75971">
        <w:rPr>
          <w:rFonts w:hint="cs"/>
          <w:rtl/>
        </w:rPr>
        <w:t>»</w:t>
      </w:r>
      <w:r w:rsidRPr="00D75971">
        <w:rPr>
          <w:rFonts w:hint="cs"/>
          <w:rtl/>
        </w:rPr>
        <w:t xml:space="preserve"> نشویه خیلی ظهور ندارد، </w:t>
      </w:r>
      <w:r w:rsidRPr="00D75971">
        <w:rPr>
          <w:rFonts w:hint="eastAsia"/>
          <w:rtl/>
        </w:rPr>
        <w:t>بنابرا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اظهرت با </w:t>
      </w:r>
      <w:r w:rsidR="00E33E03" w:rsidRPr="00D75971">
        <w:rPr>
          <w:rFonts w:hint="cs"/>
          <w:rtl/>
        </w:rPr>
        <w:t>«</w:t>
      </w:r>
      <w:r w:rsidRPr="00D75971">
        <w:rPr>
          <w:rFonts w:hint="cs"/>
          <w:rtl/>
        </w:rPr>
        <w:t>من</w:t>
      </w:r>
      <w:r w:rsidR="00E33E03" w:rsidRPr="00D75971">
        <w:rPr>
          <w:rFonts w:hint="cs"/>
          <w:rtl/>
        </w:rPr>
        <w:t>»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تبع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ض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ه</w:t>
      </w:r>
      <w:r w:rsidRPr="00D75971">
        <w:rPr>
          <w:rFonts w:hint="cs"/>
          <w:rtl/>
        </w:rPr>
        <w:t xml:space="preserve"> است</w:t>
      </w:r>
      <w:r w:rsidR="00E33E03" w:rsidRPr="00D75971">
        <w:rPr>
          <w:rFonts w:hint="cs"/>
          <w:rtl/>
        </w:rPr>
        <w:t>، بنابراين در اين نظر</w:t>
      </w:r>
      <w:r w:rsidRPr="00D75971">
        <w:rPr>
          <w:rFonts w:hint="cs"/>
          <w:rtl/>
        </w:rPr>
        <w:t xml:space="preserve"> با کلام مرحوم علامه متفاوت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شود</w:t>
      </w:r>
      <w:r w:rsidRPr="00D75971">
        <w:rPr>
          <w:rFonts w:hint="cs"/>
          <w:rtl/>
        </w:rPr>
        <w:t>.</w:t>
      </w:r>
    </w:p>
    <w:p w:rsidR="00A90B81" w:rsidRPr="00D75971" w:rsidRDefault="00210AD7" w:rsidP="00210AD7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2ـ </w:t>
      </w:r>
      <w:r w:rsidR="00A90B81" w:rsidRPr="00D75971">
        <w:rPr>
          <w:rFonts w:hint="cs"/>
          <w:rtl/>
        </w:rPr>
        <w:t>وجود برخي روايات</w:t>
      </w:r>
    </w:p>
    <w:p w:rsidR="00210AD7" w:rsidRPr="00D75971" w:rsidRDefault="00210AD7" w:rsidP="00A90B81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پس هم به خاطر ظهور </w:t>
      </w:r>
      <w:r w:rsidRPr="00D75971">
        <w:rPr>
          <w:rFonts w:hint="eastAsia"/>
          <w:rtl/>
        </w:rPr>
        <w:t>درون</w:t>
      </w:r>
      <w:r w:rsidRPr="00D75971">
        <w:rPr>
          <w:rFonts w:hint="cs"/>
          <w:rtl/>
        </w:rPr>
        <w:t xml:space="preserve">ی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ه</w:t>
      </w:r>
      <w:r w:rsidRPr="00D75971">
        <w:rPr>
          <w:rFonts w:hint="cs"/>
          <w:rtl/>
        </w:rPr>
        <w:t xml:space="preserve">، هم </w:t>
      </w:r>
      <w:r w:rsidR="00D809E2" w:rsidRPr="00D75971">
        <w:rPr>
          <w:rFonts w:hint="eastAsia"/>
          <w:rtl/>
        </w:rPr>
        <w:t>به</w:t>
      </w:r>
      <w:r w:rsidR="00D809E2" w:rsidRPr="00D75971">
        <w:rPr>
          <w:rtl/>
        </w:rPr>
        <w:t xml:space="preserve"> </w:t>
      </w:r>
      <w:r w:rsidR="00D809E2" w:rsidRPr="00D75971">
        <w:rPr>
          <w:rFonts w:hint="eastAsia"/>
          <w:rtl/>
        </w:rPr>
        <w:t>خاطر</w:t>
      </w:r>
      <w:r w:rsidRPr="00D75971">
        <w:rPr>
          <w:rFonts w:hint="cs"/>
          <w:rtl/>
        </w:rPr>
        <w:t xml:space="preserve"> </w:t>
      </w:r>
      <w:r w:rsidR="00A90B81" w:rsidRPr="00D75971">
        <w:rPr>
          <w:rFonts w:hint="cs"/>
          <w:rtl/>
        </w:rPr>
        <w:t xml:space="preserve">وجود برخي </w:t>
      </w:r>
      <w:r w:rsidRPr="00D75971">
        <w:rPr>
          <w:rFonts w:hint="eastAsia"/>
          <w:rtl/>
        </w:rPr>
        <w:t>روا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ات</w:t>
      </w:r>
      <w:r w:rsidR="00A90B81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از جمله هارون</w:t>
      </w:r>
      <w:r w:rsidR="00A90B81" w:rsidRPr="00D75971">
        <w:rPr>
          <w:rFonts w:hint="cs"/>
          <w:rtl/>
        </w:rPr>
        <w:t>‌</w:t>
      </w:r>
      <w:r w:rsidRPr="00D75971">
        <w:rPr>
          <w:rFonts w:hint="cs"/>
          <w:rtl/>
        </w:rPr>
        <w:t xml:space="preserve">بن مسلم در نور </w:t>
      </w:r>
      <w:r w:rsidRPr="00D75971">
        <w:rPr>
          <w:rFonts w:hint="eastAsia"/>
          <w:rtl/>
        </w:rPr>
        <w:t>الثقل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تبع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ض</w:t>
      </w:r>
      <w:r w:rsidR="00A90B81" w:rsidRPr="00D75971">
        <w:rPr>
          <w:rFonts w:hint="cs"/>
          <w:rtl/>
        </w:rPr>
        <w:t>، مقدّم بر نشويه</w:t>
      </w:r>
      <w:r w:rsidRPr="00D75971">
        <w:rPr>
          <w:rFonts w:hint="cs"/>
          <w:rtl/>
        </w:rPr>
        <w:t xml:space="preserve"> </w:t>
      </w:r>
      <w:r w:rsidR="00A90B81" w:rsidRPr="00D75971">
        <w:rPr>
          <w:rFonts w:hint="cs"/>
          <w:rtl/>
        </w:rPr>
        <w:t>است.</w:t>
      </w:r>
    </w:p>
    <w:p w:rsidR="00582F8A" w:rsidRPr="00D75971" w:rsidRDefault="00210AD7" w:rsidP="00246C30">
      <w:pPr>
        <w:ind w:left="284" w:firstLine="0"/>
        <w:rPr>
          <w:rtl/>
        </w:rPr>
      </w:pPr>
      <w:r w:rsidRPr="00D75971">
        <w:rPr>
          <w:rFonts w:hint="cs"/>
          <w:rtl/>
        </w:rPr>
        <w:t>در روایات</w:t>
      </w:r>
      <w:r w:rsidR="005D2AF9" w:rsidRPr="00D75971">
        <w:rPr>
          <w:rFonts w:hint="cs"/>
          <w:rtl/>
        </w:rPr>
        <w:t>ي که</w:t>
      </w:r>
      <w:r w:rsidRPr="00D75971">
        <w:rPr>
          <w:rFonts w:hint="cs"/>
          <w:rtl/>
        </w:rPr>
        <w:t xml:space="preserve"> معتبر 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ست</w:t>
      </w:r>
      <w:r w:rsidR="005D2AF9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ول</w:t>
      </w:r>
      <w:r w:rsidRPr="00D75971">
        <w:rPr>
          <w:rFonts w:hint="cs"/>
          <w:rtl/>
        </w:rPr>
        <w:t xml:space="preserve">ی متعدد </w:t>
      </w:r>
      <w:r w:rsidR="005D2AF9" w:rsidRPr="00D75971">
        <w:rPr>
          <w:rFonts w:hint="cs"/>
          <w:rtl/>
        </w:rPr>
        <w:t>ه</w:t>
      </w:r>
      <w:r w:rsidRPr="00D75971">
        <w:rPr>
          <w:rFonts w:hint="cs"/>
          <w:rtl/>
        </w:rPr>
        <w:t>ست</w:t>
      </w:r>
      <w:r w:rsidR="005D2AF9" w:rsidRPr="00D75971">
        <w:rPr>
          <w:rFonts w:hint="cs"/>
          <w:rtl/>
        </w:rPr>
        <w:t>ند</w:t>
      </w:r>
      <w:r w:rsidRPr="00D75971">
        <w:rPr>
          <w:rFonts w:hint="cs"/>
          <w:rtl/>
        </w:rPr>
        <w:t>،</w:t>
      </w:r>
      <w:r w:rsidR="005D2AF9" w:rsidRPr="00D75971">
        <w:rPr>
          <w:rFonts w:hint="cs"/>
          <w:rtl/>
        </w:rPr>
        <w:t xml:space="preserve"> نکته‌اي فراتر از </w:t>
      </w:r>
      <w:r w:rsidRPr="00D75971">
        <w:rPr>
          <w:rFonts w:hint="cs"/>
          <w:rtl/>
        </w:rPr>
        <w:t xml:space="preserve">بحث ارشاد جاهل </w:t>
      </w:r>
      <w:r w:rsidR="005D2AF9" w:rsidRPr="00D75971">
        <w:rPr>
          <w:rFonts w:hint="cs"/>
          <w:rtl/>
        </w:rPr>
        <w:t xml:space="preserve">گفته شده است، </w:t>
      </w:r>
      <w:r w:rsidRPr="00D75971">
        <w:rPr>
          <w:rFonts w:hint="cs"/>
          <w:rtl/>
        </w:rPr>
        <w:t>و آن امر</w:t>
      </w:r>
      <w:r w:rsidR="005D2AF9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است که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گو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د</w:t>
      </w:r>
      <w:r w:rsidRPr="00D75971">
        <w:rPr>
          <w:rFonts w:hint="cs"/>
          <w:rtl/>
        </w:rPr>
        <w:t xml:space="preserve"> این آیات، مربوط به ائمه است حتی،</w:t>
      </w:r>
      <w:r w:rsidRPr="00D75971">
        <w:rPr>
          <w:rStyle w:val="NoSpacingChar"/>
          <w:rFonts w:hint="cs"/>
          <w:rtl/>
        </w:rPr>
        <w:t xml:space="preserve"> کنتم خیر امة</w:t>
      </w:r>
      <w:r w:rsidR="005D2AF9" w:rsidRPr="00D75971">
        <w:rPr>
          <w:rStyle w:val="NoSpacingChar"/>
          <w:rFonts w:hint="cs"/>
          <w:rtl/>
        </w:rPr>
        <w:t xml:space="preserve"> أخرجت للناس</w:t>
      </w:r>
      <w:r w:rsidRPr="00D75971">
        <w:rPr>
          <w:rStyle w:val="NoSpacingChar"/>
          <w:rFonts w:hint="cs"/>
          <w:rtl/>
        </w:rPr>
        <w:t>،</w:t>
      </w:r>
      <w:r w:rsidRPr="00D75971">
        <w:rPr>
          <w:rFonts w:hint="cs"/>
          <w:rtl/>
        </w:rPr>
        <w:t xml:space="preserve"> مربوط به</w:t>
      </w:r>
      <w:r w:rsidR="005D2AF9" w:rsidRPr="00D75971">
        <w:rPr>
          <w:rFonts w:hint="cs"/>
          <w:rtl/>
        </w:rPr>
        <w:t xml:space="preserve"> ائمه و</w:t>
      </w:r>
      <w:r w:rsidRPr="00D75971">
        <w:rPr>
          <w:rFonts w:hint="cs"/>
          <w:rtl/>
        </w:rPr>
        <w:t xml:space="preserve"> حکومت حق و حاکمیت حق است، در همین روایات است که مگر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شود</w:t>
      </w:r>
      <w:r w:rsidRPr="00D75971">
        <w:rPr>
          <w:rFonts w:hint="cs"/>
          <w:rtl/>
        </w:rPr>
        <w:t xml:space="preserve"> همه دعوت به اسلام کنند!! دعوت به اسلام، که دن</w:t>
      </w:r>
      <w:r w:rsidR="00246C30" w:rsidRPr="00D75971">
        <w:rPr>
          <w:rFonts w:hint="cs"/>
          <w:rtl/>
        </w:rPr>
        <w:t>ب</w:t>
      </w:r>
      <w:r w:rsidRPr="00D75971">
        <w:rPr>
          <w:rFonts w:hint="cs"/>
          <w:rtl/>
        </w:rPr>
        <w:t xml:space="preserve">الش هم جنگ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آ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د</w:t>
      </w:r>
      <w:r w:rsidRPr="00D75971">
        <w:rPr>
          <w:rFonts w:hint="eastAsia"/>
          <w:rtl/>
        </w:rPr>
        <w:t>،</w:t>
      </w:r>
      <w:r w:rsidRPr="00D75971">
        <w:rPr>
          <w:rtl/>
        </w:rPr>
        <w:t xml:space="preserve"> </w:t>
      </w:r>
      <w:r w:rsidR="005D2AF9" w:rsidRPr="00D75971">
        <w:rPr>
          <w:rFonts w:hint="cs"/>
          <w:rtl/>
        </w:rPr>
        <w:t>مربوط به</w:t>
      </w:r>
      <w:r w:rsidRPr="00D75971">
        <w:rPr>
          <w:rFonts w:hint="cs"/>
          <w:rtl/>
        </w:rPr>
        <w:t xml:space="preserve"> امام و </w:t>
      </w:r>
      <w:r w:rsidRPr="00D75971">
        <w:rPr>
          <w:rFonts w:hint="eastAsia"/>
          <w:rtl/>
        </w:rPr>
        <w:t>حاکم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ت</w:t>
      </w:r>
      <w:r w:rsidRPr="00D75971">
        <w:rPr>
          <w:rFonts w:hint="cs"/>
          <w:rtl/>
        </w:rPr>
        <w:t xml:space="preserve"> حق است،</w:t>
      </w:r>
      <w:r w:rsidR="005D2AF9" w:rsidRPr="00D75971">
        <w:rPr>
          <w:rFonts w:hint="cs"/>
          <w:rtl/>
        </w:rPr>
        <w:t xml:space="preserve"> </w:t>
      </w:r>
      <w:r w:rsidRPr="00D75971">
        <w:rPr>
          <w:rStyle w:val="NoSpacingChar"/>
          <w:rFonts w:hint="cs"/>
          <w:rtl/>
        </w:rPr>
        <w:t>فلتکن منکم امة</w:t>
      </w:r>
      <w:r w:rsidRPr="00D75971">
        <w:rPr>
          <w:rFonts w:hint="cs"/>
          <w:rtl/>
        </w:rPr>
        <w:t xml:space="preserve"> </w:t>
      </w:r>
      <w:r w:rsidR="005D2AF9" w:rsidRPr="00D75971">
        <w:rPr>
          <w:rFonts w:hint="cs"/>
          <w:rtl/>
        </w:rPr>
        <w:t>مربوط به</w:t>
      </w:r>
      <w:r w:rsidRPr="00D75971">
        <w:rPr>
          <w:rFonts w:hint="cs"/>
          <w:rtl/>
        </w:rPr>
        <w:t xml:space="preserve"> گروه </w:t>
      </w:r>
      <w:r w:rsidRPr="00D75971">
        <w:rPr>
          <w:rFonts w:hint="eastAsia"/>
          <w:rtl/>
        </w:rPr>
        <w:t>خاص</w:t>
      </w:r>
      <w:r w:rsidRPr="00D75971">
        <w:rPr>
          <w:rFonts w:hint="cs"/>
          <w:rtl/>
        </w:rPr>
        <w:t xml:space="preserve">ی که حاکم حق و گروه حق است، در </w:t>
      </w:r>
      <w:r w:rsidRPr="00D75971">
        <w:rPr>
          <w:rFonts w:hint="eastAsia"/>
          <w:rtl/>
        </w:rPr>
        <w:t>روا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ت</w:t>
      </w:r>
      <w:r w:rsidRPr="00D75971">
        <w:rPr>
          <w:rFonts w:hint="cs"/>
          <w:rtl/>
        </w:rPr>
        <w:t xml:space="preserve"> هارون</w:t>
      </w:r>
      <w:r w:rsidR="005D2AF9" w:rsidRPr="00D75971">
        <w:rPr>
          <w:rFonts w:hint="cs"/>
          <w:rtl/>
        </w:rPr>
        <w:t>‌</w:t>
      </w:r>
      <w:r w:rsidRPr="00D75971">
        <w:rPr>
          <w:rFonts w:hint="cs"/>
          <w:rtl/>
        </w:rPr>
        <w:t>بن</w:t>
      </w:r>
      <w:r w:rsidR="005D2AF9" w:rsidRPr="00D75971">
        <w:rPr>
          <w:rFonts w:hint="cs"/>
          <w:rtl/>
        </w:rPr>
        <w:t>‌</w:t>
      </w:r>
      <w:r w:rsidRPr="00D75971">
        <w:rPr>
          <w:rFonts w:hint="cs"/>
          <w:rtl/>
        </w:rPr>
        <w:t xml:space="preserve">مسلم هم دارد که امر به معروف و نهی از منکر، کار امام هست که </w:t>
      </w:r>
      <w:r w:rsidRPr="00D75971">
        <w:rPr>
          <w:rFonts w:hint="eastAsia"/>
          <w:rtl/>
        </w:rPr>
        <w:t>دارا</w:t>
      </w:r>
      <w:r w:rsidRPr="00D75971">
        <w:rPr>
          <w:rFonts w:hint="cs"/>
          <w:rtl/>
        </w:rPr>
        <w:t xml:space="preserve">ی قدرت و </w:t>
      </w:r>
      <w:r w:rsidRPr="00D75971">
        <w:rPr>
          <w:rFonts w:hint="eastAsia"/>
          <w:rtl/>
        </w:rPr>
        <w:t>توانا</w:t>
      </w:r>
      <w:r w:rsidRPr="00D75971">
        <w:rPr>
          <w:rFonts w:hint="cs"/>
          <w:rtl/>
        </w:rPr>
        <w:t>یی است و خدا به او اختیار و قدرت داده است</w:t>
      </w:r>
      <w:r w:rsidR="00582F8A" w:rsidRPr="00D75971">
        <w:rPr>
          <w:rFonts w:hint="cs"/>
          <w:rtl/>
        </w:rPr>
        <w:t>.</w:t>
      </w:r>
      <w:r w:rsidRPr="00D75971">
        <w:rPr>
          <w:rFonts w:hint="cs"/>
          <w:rtl/>
        </w:rPr>
        <w:t xml:space="preserve"> </w:t>
      </w:r>
    </w:p>
    <w:p w:rsidR="00210AD7" w:rsidRPr="00D75971" w:rsidRDefault="00210AD7" w:rsidP="00582F8A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این بخش از روایات طبعاً ظهور بحث قبلی را تغییر </w:t>
      </w:r>
      <w:r w:rsidR="00D809E2" w:rsidRPr="00D75971">
        <w:rPr>
          <w:rFonts w:hint="eastAsia"/>
          <w:rtl/>
        </w:rPr>
        <w:t>نم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دهد</w:t>
      </w:r>
      <w:r w:rsidRPr="00D75971">
        <w:rPr>
          <w:rFonts w:hint="eastAsia"/>
          <w:rtl/>
        </w:rPr>
        <w:t>،</w:t>
      </w:r>
      <w:r w:rsidRPr="00D75971">
        <w:rPr>
          <w:rFonts w:hint="cs"/>
          <w:rtl/>
        </w:rPr>
        <w:t xml:space="preserve"> بلکه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گو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د</w:t>
      </w:r>
      <w:r w:rsidRPr="00D75971">
        <w:rPr>
          <w:rFonts w:hint="cs"/>
          <w:rtl/>
        </w:rPr>
        <w:t xml:space="preserve"> مصداق </w:t>
      </w:r>
      <w:r w:rsidRPr="00D75971">
        <w:rPr>
          <w:rFonts w:hint="eastAsia"/>
          <w:rtl/>
        </w:rPr>
        <w:t>اعل</w:t>
      </w:r>
      <w:r w:rsidRPr="00D75971">
        <w:rPr>
          <w:rFonts w:hint="cs"/>
          <w:rtl/>
        </w:rPr>
        <w:t>ی و ی</w:t>
      </w:r>
      <w:r w:rsidRPr="00D75971">
        <w:rPr>
          <w:rFonts w:hint="eastAsia"/>
          <w:rtl/>
        </w:rPr>
        <w:t>ا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تأو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ل</w:t>
      </w:r>
      <w:r w:rsidRPr="00D75971">
        <w:rPr>
          <w:rFonts w:hint="cs"/>
          <w:rtl/>
        </w:rPr>
        <w:t xml:space="preserve"> این روایات، </w:t>
      </w:r>
      <w:r w:rsidR="00D809E2" w:rsidRPr="00D75971">
        <w:rPr>
          <w:rFonts w:hint="eastAsia"/>
          <w:rtl/>
        </w:rPr>
        <w:t>ا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ن‌ها</w:t>
      </w:r>
      <w:r w:rsidRPr="00D75971">
        <w:rPr>
          <w:rFonts w:hint="cs"/>
          <w:rtl/>
        </w:rPr>
        <w:t xml:space="preserve"> هستند،</w:t>
      </w:r>
      <w:r w:rsidR="005D2AF9" w:rsidRPr="00D75971">
        <w:rPr>
          <w:rFonts w:hint="cs"/>
          <w:rtl/>
        </w:rPr>
        <w:t xml:space="preserve"> </w:t>
      </w:r>
      <w:r w:rsidRPr="00D75971">
        <w:rPr>
          <w:rFonts w:hint="cs"/>
          <w:rtl/>
        </w:rPr>
        <w:t xml:space="preserve">و </w:t>
      </w:r>
      <w:r w:rsidRPr="00D75971">
        <w:rPr>
          <w:rStyle w:val="NoSpacingChar"/>
          <w:rFonts w:hint="cs"/>
          <w:rtl/>
        </w:rPr>
        <w:t xml:space="preserve">کنتم </w:t>
      </w:r>
      <w:r w:rsidRPr="00D75971">
        <w:rPr>
          <w:rStyle w:val="NoSpacingChar"/>
          <w:rFonts w:hint="eastAsia"/>
          <w:rtl/>
        </w:rPr>
        <w:t>خ</w:t>
      </w:r>
      <w:r w:rsidRPr="00D75971">
        <w:rPr>
          <w:rStyle w:val="NoSpacingChar"/>
          <w:rFonts w:hint="cs"/>
          <w:rtl/>
        </w:rPr>
        <w:t>ی</w:t>
      </w:r>
      <w:r w:rsidRPr="00D75971">
        <w:rPr>
          <w:rStyle w:val="NoSpacingChar"/>
          <w:rFonts w:hint="eastAsia"/>
          <w:rtl/>
        </w:rPr>
        <w:t>ر</w:t>
      </w:r>
      <w:r w:rsidRPr="00D75971">
        <w:rPr>
          <w:rStyle w:val="NoSpacingChar"/>
          <w:rFonts w:hint="cs"/>
          <w:rtl/>
        </w:rPr>
        <w:t xml:space="preserve"> امة للناس</w:t>
      </w:r>
      <w:r w:rsidRPr="00D75971">
        <w:rPr>
          <w:rFonts w:hint="cs"/>
          <w:rtl/>
        </w:rPr>
        <w:t xml:space="preserve"> مصداق بارز و اعلایی دارد که جنبه</w:t>
      </w:r>
      <w:r w:rsidR="005D2AF9" w:rsidRPr="00D75971">
        <w:rPr>
          <w:rFonts w:hint="cs"/>
          <w:rtl/>
        </w:rPr>
        <w:t>‌</w:t>
      </w:r>
      <w:r w:rsidRPr="00D75971">
        <w:rPr>
          <w:rFonts w:hint="cs"/>
          <w:rtl/>
        </w:rPr>
        <w:t xml:space="preserve">های </w:t>
      </w:r>
      <w:r w:rsidRPr="00D75971">
        <w:rPr>
          <w:rFonts w:hint="eastAsia"/>
          <w:rtl/>
        </w:rPr>
        <w:t>حاکم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ت</w:t>
      </w:r>
      <w:r w:rsidRPr="00D75971">
        <w:rPr>
          <w:rFonts w:hint="cs"/>
          <w:rtl/>
        </w:rPr>
        <w:t xml:space="preserve">ی هم دارد که باید تأویل آیه </w:t>
      </w:r>
      <w:r w:rsidRPr="00D75971">
        <w:rPr>
          <w:rFonts w:hint="cs"/>
          <w:rtl/>
        </w:rPr>
        <w:lastRenderedPageBreak/>
        <w:t xml:space="preserve">به شمار </w:t>
      </w:r>
      <w:r w:rsidR="005D2AF9" w:rsidRPr="00D75971">
        <w:rPr>
          <w:rFonts w:hint="cs"/>
          <w:rtl/>
        </w:rPr>
        <w:t>آورد</w:t>
      </w:r>
      <w:r w:rsidRPr="00D75971">
        <w:rPr>
          <w:rFonts w:hint="eastAsia"/>
          <w:rtl/>
        </w:rPr>
        <w:t>،</w:t>
      </w:r>
      <w:r w:rsidRPr="00D75971">
        <w:rPr>
          <w:rFonts w:hint="cs"/>
          <w:rtl/>
        </w:rPr>
        <w:t xml:space="preserve"> نه </w:t>
      </w:r>
      <w:r w:rsidRPr="00D75971">
        <w:rPr>
          <w:rFonts w:hint="eastAsia"/>
          <w:rtl/>
        </w:rPr>
        <w:t>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که </w:t>
      </w:r>
      <w:r w:rsidR="005D2AF9" w:rsidRPr="00D75971">
        <w:rPr>
          <w:rFonts w:hint="cs"/>
          <w:rtl/>
        </w:rPr>
        <w:t>گفته شود</w:t>
      </w:r>
      <w:r w:rsidRPr="00D75971">
        <w:rPr>
          <w:rFonts w:hint="cs"/>
          <w:rtl/>
        </w:rPr>
        <w:t xml:space="preserve"> مقصود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ه</w:t>
      </w:r>
      <w:r w:rsidRPr="00D75971">
        <w:rPr>
          <w:rFonts w:hint="cs"/>
          <w:rtl/>
        </w:rPr>
        <w:t xml:space="preserve">، </w:t>
      </w:r>
      <w:r w:rsidRPr="00D75971">
        <w:rPr>
          <w:rFonts w:hint="eastAsia"/>
          <w:rtl/>
        </w:rPr>
        <w:t>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است، شاهد این مطلب، این است که </w:t>
      </w:r>
      <w:r w:rsidRPr="00D75971">
        <w:rPr>
          <w:rFonts w:hint="eastAsia"/>
          <w:rtl/>
        </w:rPr>
        <w:t>روا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ات</w:t>
      </w:r>
      <w:r w:rsidRPr="00D75971">
        <w:rPr>
          <w:rFonts w:hint="cs"/>
          <w:rtl/>
        </w:rPr>
        <w:t xml:space="preserve"> </w:t>
      </w:r>
      <w:r w:rsidR="00D809E2" w:rsidRPr="00D75971">
        <w:rPr>
          <w:rFonts w:hint="eastAsia"/>
          <w:rtl/>
        </w:rPr>
        <w:t>نم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خواهد</w:t>
      </w:r>
      <w:r w:rsidRPr="00D75971">
        <w:rPr>
          <w:rFonts w:hint="cs"/>
          <w:rtl/>
        </w:rPr>
        <w:t xml:space="preserve"> تفسیر کند و </w:t>
      </w:r>
      <w:r w:rsidRPr="00D75971">
        <w:rPr>
          <w:rFonts w:hint="eastAsia"/>
          <w:rtl/>
        </w:rPr>
        <w:t>بگو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د</w:t>
      </w:r>
      <w:r w:rsidRPr="00D75971">
        <w:rPr>
          <w:rFonts w:hint="cs"/>
          <w:rtl/>
        </w:rPr>
        <w:t xml:space="preserve"> فقط </w:t>
      </w:r>
      <w:r w:rsidRPr="00D75971">
        <w:rPr>
          <w:rFonts w:hint="eastAsia"/>
          <w:rtl/>
        </w:rPr>
        <w:t>معنا</w:t>
      </w:r>
      <w:r w:rsidRPr="00D75971">
        <w:rPr>
          <w:rFonts w:hint="cs"/>
          <w:rtl/>
        </w:rPr>
        <w:t xml:space="preserve">ی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ه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است</w:t>
      </w:r>
      <w:r w:rsidR="00582F8A" w:rsidRPr="00D75971">
        <w:rPr>
          <w:rFonts w:hint="cs"/>
          <w:rtl/>
        </w:rPr>
        <w:t>.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هم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ات</w:t>
      </w:r>
      <w:r w:rsidRPr="00D75971">
        <w:rPr>
          <w:rFonts w:hint="cs"/>
          <w:rtl/>
        </w:rPr>
        <w:t xml:space="preserve"> در </w:t>
      </w:r>
      <w:r w:rsidRPr="00D75971">
        <w:rPr>
          <w:rFonts w:hint="eastAsia"/>
          <w:rtl/>
        </w:rPr>
        <w:t>روا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ات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د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گر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رو</w:t>
      </w:r>
      <w:r w:rsidRPr="00D75971">
        <w:rPr>
          <w:rFonts w:hint="cs"/>
          <w:rtl/>
        </w:rPr>
        <w:t xml:space="preserve">ی </w:t>
      </w:r>
      <w:r w:rsidRPr="00D75971">
        <w:rPr>
          <w:rFonts w:hint="eastAsia"/>
          <w:rtl/>
        </w:rPr>
        <w:t>کل</w:t>
      </w:r>
      <w:r w:rsidRPr="00D75971">
        <w:rPr>
          <w:rFonts w:hint="cs"/>
          <w:rtl/>
        </w:rPr>
        <w:t xml:space="preserve">ی امر به معروف و </w:t>
      </w:r>
      <w:r w:rsidRPr="00D75971">
        <w:rPr>
          <w:rFonts w:hint="eastAsia"/>
          <w:rtl/>
        </w:rPr>
        <w:t>نه</w:t>
      </w:r>
      <w:r w:rsidRPr="00D75971">
        <w:rPr>
          <w:rFonts w:hint="cs"/>
          <w:rtl/>
        </w:rPr>
        <w:t xml:space="preserve">ی از منکر رفته است، معلوم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شود</w:t>
      </w:r>
      <w:r w:rsidRPr="00D75971">
        <w:rPr>
          <w:rFonts w:hint="cs"/>
          <w:rtl/>
        </w:rPr>
        <w:t xml:space="preserve"> که </w:t>
      </w:r>
      <w:r w:rsidR="00582F8A" w:rsidRPr="00D75971">
        <w:rPr>
          <w:rFonts w:hint="cs"/>
          <w:rtl/>
        </w:rPr>
        <w:t xml:space="preserve">صورت </w:t>
      </w:r>
      <w:r w:rsidRPr="00D75971">
        <w:rPr>
          <w:rFonts w:hint="eastAsia"/>
          <w:rtl/>
        </w:rPr>
        <w:t>کل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ش</w:t>
      </w:r>
      <w:r w:rsidRPr="00D75971">
        <w:rPr>
          <w:rFonts w:hint="cs"/>
          <w:rtl/>
        </w:rPr>
        <w:t xml:space="preserve"> در </w:t>
      </w:r>
      <w:r w:rsidRPr="00D75971">
        <w:rPr>
          <w:rFonts w:hint="eastAsia"/>
          <w:rtl/>
        </w:rPr>
        <w:t>جا</w:t>
      </w:r>
      <w:r w:rsidRPr="00D75971">
        <w:rPr>
          <w:rFonts w:hint="cs"/>
          <w:rtl/>
        </w:rPr>
        <w:t xml:space="preserve">ی خودش محفوظ است، </w:t>
      </w:r>
      <w:r w:rsidRPr="00D75971">
        <w:rPr>
          <w:rFonts w:hint="eastAsia"/>
          <w:rtl/>
        </w:rPr>
        <w:t>منته</w:t>
      </w:r>
      <w:r w:rsidRPr="00D75971">
        <w:rPr>
          <w:rFonts w:hint="cs"/>
          <w:rtl/>
        </w:rPr>
        <w:t xml:space="preserve">ی در مقام </w:t>
      </w:r>
      <w:r w:rsidRPr="00D75971">
        <w:rPr>
          <w:rFonts w:hint="eastAsia"/>
          <w:rtl/>
        </w:rPr>
        <w:t>تأو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ل</w:t>
      </w:r>
      <w:r w:rsidRPr="00D75971">
        <w:rPr>
          <w:rFonts w:hint="cs"/>
          <w:rtl/>
        </w:rPr>
        <w:t xml:space="preserve">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گو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د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معنا</w:t>
      </w:r>
      <w:r w:rsidRPr="00D75971">
        <w:rPr>
          <w:rFonts w:hint="cs"/>
          <w:rtl/>
        </w:rPr>
        <w:t xml:space="preserve">ی </w:t>
      </w:r>
      <w:r w:rsidR="00D809E2" w:rsidRPr="00D75971">
        <w:rPr>
          <w:rFonts w:hint="eastAsia"/>
          <w:rtl/>
        </w:rPr>
        <w:t>عم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ق‌تر</w:t>
      </w:r>
      <w:r w:rsidR="00D809E2" w:rsidRPr="00D75971">
        <w:rPr>
          <w:rFonts w:hint="cs"/>
          <w:rtl/>
        </w:rPr>
        <w:t>ی</w:t>
      </w:r>
      <w:r w:rsidRPr="00D75971">
        <w:rPr>
          <w:rFonts w:hint="cs"/>
          <w:rtl/>
        </w:rPr>
        <w:t xml:space="preserve"> هست که مقصود از امت</w:t>
      </w:r>
      <w:r w:rsidR="00582F8A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ی</w:t>
      </w:r>
      <w:r w:rsidRPr="00D75971">
        <w:rPr>
          <w:rFonts w:hint="eastAsia"/>
          <w:rtl/>
        </w:rPr>
        <w:t>عن</w:t>
      </w:r>
      <w:r w:rsidRPr="00D75971">
        <w:rPr>
          <w:rFonts w:hint="cs"/>
          <w:rtl/>
        </w:rPr>
        <w:t xml:space="preserve">ی </w:t>
      </w:r>
      <w:r w:rsidRPr="00D75971">
        <w:rPr>
          <w:rFonts w:hint="eastAsia"/>
          <w:rtl/>
        </w:rPr>
        <w:t>حاکم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ت</w:t>
      </w:r>
      <w:r w:rsidRPr="00D75971">
        <w:rPr>
          <w:rFonts w:hint="cs"/>
          <w:rtl/>
        </w:rPr>
        <w:t>، و مقصود از دعوت و ... ی</w:t>
      </w:r>
      <w:r w:rsidRPr="00D75971">
        <w:rPr>
          <w:rFonts w:hint="eastAsia"/>
          <w:rtl/>
        </w:rPr>
        <w:t>عن</w:t>
      </w:r>
      <w:r w:rsidRPr="00D75971">
        <w:rPr>
          <w:rFonts w:hint="cs"/>
          <w:rtl/>
        </w:rPr>
        <w:t xml:space="preserve">ی دعوت و امر به </w:t>
      </w:r>
      <w:r w:rsidRPr="00D75971">
        <w:rPr>
          <w:rFonts w:hint="eastAsia"/>
          <w:rtl/>
        </w:rPr>
        <w:t>معروف</w:t>
      </w:r>
      <w:r w:rsidRPr="00D75971">
        <w:rPr>
          <w:rFonts w:hint="cs"/>
          <w:rtl/>
        </w:rPr>
        <w:t xml:space="preserve">ی مثل </w:t>
      </w:r>
      <w:r w:rsidRPr="00D75971">
        <w:rPr>
          <w:rFonts w:hint="eastAsia"/>
          <w:rtl/>
        </w:rPr>
        <w:t>ق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ام</w:t>
      </w:r>
      <w:r w:rsidRPr="00D75971">
        <w:rPr>
          <w:rFonts w:hint="cs"/>
          <w:rtl/>
        </w:rPr>
        <w:t xml:space="preserve"> امام </w:t>
      </w:r>
      <w:r w:rsidRPr="00D75971">
        <w:rPr>
          <w:rFonts w:hint="eastAsia"/>
          <w:rtl/>
        </w:rPr>
        <w:t>حس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sz w:val="8"/>
          <w:szCs w:val="18"/>
          <w:rtl/>
        </w:rPr>
        <w:t>عل</w:t>
      </w:r>
      <w:r w:rsidRPr="00D75971">
        <w:rPr>
          <w:rFonts w:hint="cs"/>
          <w:sz w:val="8"/>
          <w:szCs w:val="18"/>
          <w:rtl/>
        </w:rPr>
        <w:t>ی</w:t>
      </w:r>
      <w:r w:rsidRPr="00D75971">
        <w:rPr>
          <w:rFonts w:hint="eastAsia"/>
          <w:sz w:val="8"/>
          <w:szCs w:val="18"/>
          <w:rtl/>
        </w:rPr>
        <w:t>ه</w:t>
      </w:r>
      <w:r w:rsidRPr="00D75971">
        <w:rPr>
          <w:rFonts w:hint="cs"/>
          <w:sz w:val="8"/>
          <w:szCs w:val="18"/>
          <w:rtl/>
        </w:rPr>
        <w:t xml:space="preserve"> السلام</w:t>
      </w:r>
      <w:r w:rsidRPr="00D75971">
        <w:rPr>
          <w:rFonts w:hint="cs"/>
          <w:rtl/>
        </w:rPr>
        <w:t xml:space="preserve"> است، و حصر 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ست</w:t>
      </w:r>
      <w:r w:rsidRPr="00D75971">
        <w:rPr>
          <w:rFonts w:hint="cs"/>
          <w:rtl/>
        </w:rPr>
        <w:t xml:space="preserve"> که </w:t>
      </w:r>
      <w:r w:rsidRPr="00D75971">
        <w:rPr>
          <w:rFonts w:hint="eastAsia"/>
          <w:rtl/>
        </w:rPr>
        <w:t>بگو</w:t>
      </w:r>
      <w:r w:rsidRPr="00D75971">
        <w:rPr>
          <w:rFonts w:hint="cs"/>
          <w:rtl/>
        </w:rPr>
        <w:t>یی</w:t>
      </w:r>
      <w:r w:rsidRPr="00D75971">
        <w:rPr>
          <w:rFonts w:hint="eastAsia"/>
          <w:rtl/>
        </w:rPr>
        <w:t>م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ه</w:t>
      </w:r>
      <w:r w:rsidRPr="00D75971">
        <w:rPr>
          <w:rFonts w:hint="cs"/>
          <w:rtl/>
        </w:rPr>
        <w:t xml:space="preserve"> فقط </w:t>
      </w:r>
      <w:r w:rsidRPr="00D75971">
        <w:rPr>
          <w:rFonts w:hint="eastAsia"/>
          <w:rtl/>
        </w:rPr>
        <w:t>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را </w:t>
      </w:r>
      <w:r w:rsidRPr="00D75971">
        <w:rPr>
          <w:rFonts w:hint="eastAsia"/>
          <w:rtl/>
        </w:rPr>
        <w:t>م</w:t>
      </w:r>
      <w:r w:rsidRPr="00D75971">
        <w:rPr>
          <w:rFonts w:hint="cs"/>
          <w:rtl/>
        </w:rPr>
        <w:t>ی‌</w:t>
      </w:r>
      <w:r w:rsidRPr="00D75971">
        <w:rPr>
          <w:rFonts w:hint="eastAsia"/>
          <w:rtl/>
        </w:rPr>
        <w:t>گو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د</w:t>
      </w:r>
      <w:r w:rsidRPr="00D75971">
        <w:rPr>
          <w:rFonts w:hint="cs"/>
          <w:rtl/>
        </w:rPr>
        <w:t>.</w:t>
      </w:r>
    </w:p>
    <w:p w:rsidR="00582F8A" w:rsidRPr="00D75971" w:rsidRDefault="00582F8A" w:rsidP="00210AD7">
      <w:pPr>
        <w:ind w:left="284" w:firstLine="0"/>
        <w:rPr>
          <w:rtl/>
        </w:rPr>
      </w:pPr>
    </w:p>
    <w:p w:rsidR="00582F8A" w:rsidRPr="00D75971" w:rsidRDefault="00582F8A" w:rsidP="00210AD7">
      <w:pPr>
        <w:ind w:left="284" w:firstLine="0"/>
        <w:rPr>
          <w:rtl/>
        </w:rPr>
      </w:pPr>
      <w:r w:rsidRPr="00D75971">
        <w:rPr>
          <w:rFonts w:hint="cs"/>
          <w:rtl/>
        </w:rPr>
        <w:t>رواياتي که عموم آيه را معيّن مي‌کنند دو قسم هستند:</w:t>
      </w:r>
    </w:p>
    <w:p w:rsidR="00210AD7" w:rsidRPr="00D75971" w:rsidRDefault="00210AD7" w:rsidP="00582F8A">
      <w:pPr>
        <w:ind w:left="284" w:firstLine="0"/>
        <w:rPr>
          <w:rtl/>
        </w:rPr>
      </w:pPr>
      <w:r w:rsidRPr="00D75971">
        <w:rPr>
          <w:rFonts w:hint="cs"/>
          <w:rtl/>
        </w:rPr>
        <w:t>الف: گاهی واقعا بیان تفسیری حصری دار</w:t>
      </w:r>
      <w:r w:rsidR="00582F8A" w:rsidRPr="00D75971">
        <w:rPr>
          <w:rFonts w:hint="cs"/>
          <w:rtl/>
        </w:rPr>
        <w:t>ن</w:t>
      </w:r>
      <w:r w:rsidRPr="00D75971">
        <w:rPr>
          <w:rFonts w:hint="cs"/>
          <w:rtl/>
        </w:rPr>
        <w:t>د، در این</w:t>
      </w:r>
      <w:r w:rsidR="00582F8A" w:rsidRPr="00D75971">
        <w:rPr>
          <w:rFonts w:hint="cs"/>
          <w:rtl/>
        </w:rPr>
        <w:t xml:space="preserve"> موارد،</w:t>
      </w:r>
      <w:r w:rsidRPr="00D75971">
        <w:rPr>
          <w:rFonts w:hint="cs"/>
          <w:rtl/>
        </w:rPr>
        <w:t xml:space="preserve"> باید همراه روایت شد، ولو ظاهر </w:t>
      </w:r>
      <w:r w:rsidR="00D809E2" w:rsidRPr="00D75971">
        <w:rPr>
          <w:rFonts w:hint="eastAsia"/>
          <w:rtl/>
        </w:rPr>
        <w:t>اول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ه‌اش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چ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ز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د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گر</w:t>
      </w:r>
      <w:r w:rsidRPr="00D75971">
        <w:rPr>
          <w:rFonts w:hint="cs"/>
          <w:rtl/>
        </w:rPr>
        <w:t xml:space="preserve">ی </w:t>
      </w:r>
      <w:r w:rsidR="00582F8A" w:rsidRPr="00D75971">
        <w:rPr>
          <w:rFonts w:hint="cs"/>
          <w:rtl/>
        </w:rPr>
        <w:t>باشد</w:t>
      </w:r>
      <w:r w:rsidRPr="00D75971">
        <w:rPr>
          <w:rtl/>
        </w:rPr>
        <w:t>.</w:t>
      </w:r>
      <w:r w:rsidRPr="00D75971">
        <w:rPr>
          <w:rFonts w:hint="cs"/>
          <w:rtl/>
        </w:rPr>
        <w:t xml:space="preserve"> </w:t>
      </w:r>
    </w:p>
    <w:p w:rsidR="00210AD7" w:rsidRPr="00D75971" w:rsidRDefault="00210AD7" w:rsidP="00582F8A">
      <w:pPr>
        <w:ind w:left="284" w:firstLine="0"/>
        <w:rPr>
          <w:rtl/>
        </w:rPr>
      </w:pPr>
      <w:r w:rsidRPr="00D75971">
        <w:rPr>
          <w:rFonts w:hint="cs"/>
          <w:rtl/>
        </w:rPr>
        <w:t>ب: گاهی این حصر را ندارد،</w:t>
      </w:r>
      <w:r w:rsidR="00582F8A" w:rsidRPr="00D75971">
        <w:rPr>
          <w:rFonts w:hint="cs"/>
          <w:rtl/>
        </w:rPr>
        <w:t xml:space="preserve"> معنای آیه هم اطلاق دارد، اینجا گفته مي‌شود</w:t>
      </w:r>
      <w:r w:rsidRPr="00D75971">
        <w:rPr>
          <w:rFonts w:hint="cs"/>
          <w:rtl/>
        </w:rPr>
        <w:t xml:space="preserve"> روای</w:t>
      </w:r>
      <w:r w:rsidR="00582F8A" w:rsidRPr="00D75971">
        <w:rPr>
          <w:rFonts w:hint="cs"/>
          <w:rtl/>
        </w:rPr>
        <w:t>ا</w:t>
      </w:r>
      <w:r w:rsidRPr="00D75971">
        <w:rPr>
          <w:rFonts w:hint="cs"/>
          <w:rtl/>
        </w:rPr>
        <w:t>ت</w:t>
      </w:r>
      <w:r w:rsidR="00582F8A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تأویلی را </w:t>
      </w:r>
      <w:r w:rsidR="00582F8A" w:rsidRPr="00D75971">
        <w:rPr>
          <w:rFonts w:hint="cs"/>
          <w:rtl/>
        </w:rPr>
        <w:t xml:space="preserve">بدون دست‌برداشتن از اطلاق اوليه آيه بيان مي‌کند، مواردي </w:t>
      </w:r>
      <w:r w:rsidRPr="00D75971">
        <w:rPr>
          <w:rFonts w:hint="cs"/>
          <w:rtl/>
        </w:rPr>
        <w:t xml:space="preserve">مثل </w:t>
      </w:r>
      <w:r w:rsidRPr="00D75971">
        <w:rPr>
          <w:rStyle w:val="NoSpacingChar"/>
          <w:rFonts w:hint="cs"/>
          <w:rtl/>
        </w:rPr>
        <w:t>کنتم خیر امة</w:t>
      </w:r>
      <w:r w:rsidRPr="00D75971">
        <w:rPr>
          <w:rFonts w:hint="cs"/>
          <w:rtl/>
        </w:rPr>
        <w:t xml:space="preserve">، </w:t>
      </w:r>
      <w:r w:rsidR="00582F8A" w:rsidRPr="00D75971">
        <w:rPr>
          <w:rFonts w:hint="cs"/>
          <w:rtl/>
        </w:rPr>
        <w:t xml:space="preserve">از اين قبيل است، </w:t>
      </w:r>
      <w:r w:rsidR="00D809E2" w:rsidRPr="00D75971">
        <w:rPr>
          <w:rFonts w:hint="eastAsia"/>
          <w:rtl/>
        </w:rPr>
        <w:t>ا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ن‌ها</w:t>
      </w:r>
      <w:r w:rsidRPr="00D75971">
        <w:rPr>
          <w:rFonts w:hint="cs"/>
          <w:rtl/>
        </w:rPr>
        <w:t xml:space="preserve"> از ادله </w:t>
      </w:r>
      <w:r w:rsidRPr="00D75971">
        <w:rPr>
          <w:rFonts w:hint="eastAsia"/>
          <w:rtl/>
        </w:rPr>
        <w:t>بس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ار</w:t>
      </w:r>
      <w:r w:rsidRPr="00D75971">
        <w:rPr>
          <w:rFonts w:hint="cs"/>
          <w:rtl/>
        </w:rPr>
        <w:t xml:space="preserve"> مهم وجوب امر به معروف و </w:t>
      </w:r>
      <w:r w:rsidRPr="00D75971">
        <w:rPr>
          <w:rFonts w:hint="eastAsia"/>
          <w:rtl/>
        </w:rPr>
        <w:t>نه</w:t>
      </w:r>
      <w:r w:rsidRPr="00D75971">
        <w:rPr>
          <w:rFonts w:hint="cs"/>
          <w:rtl/>
        </w:rPr>
        <w:t xml:space="preserve">ی از منکر و دعوت </w:t>
      </w:r>
      <w:r w:rsidRPr="00D75971">
        <w:rPr>
          <w:rFonts w:hint="eastAsia"/>
          <w:rtl/>
        </w:rPr>
        <w:t>ال</w:t>
      </w:r>
      <w:r w:rsidRPr="00D75971">
        <w:rPr>
          <w:rFonts w:hint="cs"/>
          <w:rtl/>
        </w:rPr>
        <w:t xml:space="preserve">ی </w:t>
      </w:r>
      <w:r w:rsidRPr="00D75971">
        <w:rPr>
          <w:rFonts w:hint="eastAsia"/>
          <w:rtl/>
        </w:rPr>
        <w:t>الخ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ر</w:t>
      </w:r>
      <w:r w:rsidRPr="00D75971">
        <w:rPr>
          <w:rFonts w:hint="cs"/>
          <w:rtl/>
        </w:rPr>
        <w:t xml:space="preserve"> به عنوان </w:t>
      </w:r>
      <w:r w:rsidRPr="00D75971">
        <w:rPr>
          <w:rFonts w:hint="eastAsia"/>
          <w:rtl/>
        </w:rPr>
        <w:t>تکل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ف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کفائ</w:t>
      </w:r>
      <w:r w:rsidRPr="00D75971">
        <w:rPr>
          <w:rFonts w:hint="cs"/>
          <w:rtl/>
        </w:rPr>
        <w:t xml:space="preserve">ی برای همه هستند البته با شرایط علم و اختیار و قدرت. </w:t>
      </w:r>
      <w:r w:rsidRPr="00D75971">
        <w:rPr>
          <w:rFonts w:hint="eastAsia"/>
          <w:rtl/>
        </w:rPr>
        <w:t>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شمول و اطلاق را به عنوان </w:t>
      </w:r>
      <w:r w:rsidRPr="00D75971">
        <w:rPr>
          <w:rFonts w:hint="eastAsia"/>
          <w:rtl/>
        </w:rPr>
        <w:t>تفص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ل</w:t>
      </w:r>
      <w:r w:rsidRPr="00D75971">
        <w:rPr>
          <w:rFonts w:hint="cs"/>
          <w:rtl/>
        </w:rPr>
        <w:t xml:space="preserve"> </w:t>
      </w:r>
      <w:r w:rsidR="00582F8A" w:rsidRPr="00D75971">
        <w:rPr>
          <w:rFonts w:hint="cs"/>
          <w:rtl/>
        </w:rPr>
        <w:t xml:space="preserve">پذيرفته مي‌شود، با 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ک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تأو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ل</w:t>
      </w:r>
      <w:r w:rsidRPr="00D75971">
        <w:rPr>
          <w:rFonts w:hint="cs"/>
          <w:rtl/>
        </w:rPr>
        <w:t xml:space="preserve"> در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ه</w:t>
      </w:r>
      <w:r w:rsidRPr="00D75971">
        <w:rPr>
          <w:rFonts w:hint="cs"/>
          <w:rtl/>
        </w:rPr>
        <w:t xml:space="preserve"> </w:t>
      </w:r>
      <w:r w:rsidR="00582F8A" w:rsidRPr="00D75971">
        <w:rPr>
          <w:rFonts w:hint="cs"/>
          <w:rtl/>
        </w:rPr>
        <w:t>وجود دارد</w:t>
      </w:r>
      <w:r w:rsidRPr="00D75971">
        <w:rPr>
          <w:rFonts w:hint="cs"/>
          <w:rtl/>
        </w:rPr>
        <w:t xml:space="preserve"> </w:t>
      </w:r>
      <w:r w:rsidR="00582F8A" w:rsidRPr="00D75971">
        <w:rPr>
          <w:rFonts w:hint="cs"/>
          <w:rtl/>
        </w:rPr>
        <w:t>و آن، اين‌که آيه،</w:t>
      </w:r>
      <w:r w:rsidRPr="00D75971">
        <w:rPr>
          <w:rFonts w:hint="cs"/>
          <w:rtl/>
        </w:rPr>
        <w:t xml:space="preserve"> مصداق اتم و بارز را بیان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کند</w:t>
      </w:r>
      <w:r w:rsidRPr="00D75971">
        <w:rPr>
          <w:rFonts w:hint="cs"/>
          <w:rtl/>
        </w:rPr>
        <w:t xml:space="preserve"> که بحث </w:t>
      </w:r>
      <w:r w:rsidRPr="00D75971">
        <w:rPr>
          <w:rFonts w:hint="eastAsia"/>
          <w:rtl/>
        </w:rPr>
        <w:t>ولا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ت</w:t>
      </w:r>
      <w:r w:rsidRPr="00D75971">
        <w:rPr>
          <w:rFonts w:hint="cs"/>
          <w:rtl/>
        </w:rPr>
        <w:t xml:space="preserve"> و امر به معروف و </w:t>
      </w:r>
      <w:r w:rsidRPr="00D75971">
        <w:rPr>
          <w:rFonts w:hint="eastAsia"/>
          <w:rtl/>
        </w:rPr>
        <w:t>نه</w:t>
      </w:r>
      <w:r w:rsidRPr="00D75971">
        <w:rPr>
          <w:rFonts w:hint="cs"/>
          <w:rtl/>
        </w:rPr>
        <w:t xml:space="preserve">ی از </w:t>
      </w:r>
      <w:r w:rsidRPr="00D75971">
        <w:rPr>
          <w:rFonts w:hint="eastAsia"/>
          <w:rtl/>
        </w:rPr>
        <w:t>منکر</w:t>
      </w:r>
      <w:r w:rsidRPr="00D75971">
        <w:rPr>
          <w:rFonts w:hint="cs"/>
          <w:rtl/>
        </w:rPr>
        <w:t xml:space="preserve">ی هست که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خواهد</w:t>
      </w:r>
      <w:r w:rsidRPr="00D75971">
        <w:rPr>
          <w:rFonts w:hint="cs"/>
          <w:rtl/>
        </w:rPr>
        <w:t xml:space="preserve"> اقدام کند</w:t>
      </w:r>
      <w:r w:rsidRPr="00D75971">
        <w:rPr>
          <w:rFonts w:hint="eastAsia"/>
          <w:rtl/>
        </w:rPr>
        <w:t>،</w:t>
      </w:r>
      <w:r w:rsidRPr="00D75971">
        <w:rPr>
          <w:rtl/>
        </w:rPr>
        <w:t xml:space="preserve"> </w:t>
      </w:r>
      <w:r w:rsidRPr="00D75971">
        <w:rPr>
          <w:rFonts w:hint="eastAsia"/>
          <w:rtl/>
        </w:rPr>
        <w:t>د</w:t>
      </w:r>
      <w:r w:rsidRPr="00D75971">
        <w:rPr>
          <w:rFonts w:hint="cs"/>
          <w:rtl/>
        </w:rPr>
        <w:t xml:space="preserve">عوت الی الخیری که با جهاد محقق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شود</w:t>
      </w:r>
      <w:r w:rsidRPr="00D75971">
        <w:rPr>
          <w:rFonts w:hint="cs"/>
          <w:rtl/>
        </w:rPr>
        <w:t xml:space="preserve">، امر به </w:t>
      </w:r>
      <w:r w:rsidRPr="00D75971">
        <w:rPr>
          <w:rFonts w:hint="eastAsia"/>
          <w:rtl/>
        </w:rPr>
        <w:t>معروف</w:t>
      </w:r>
      <w:r w:rsidRPr="00D75971">
        <w:rPr>
          <w:rFonts w:hint="cs"/>
          <w:rtl/>
        </w:rPr>
        <w:t xml:space="preserve">ی و </w:t>
      </w:r>
      <w:r w:rsidRPr="00D75971">
        <w:rPr>
          <w:rFonts w:hint="eastAsia"/>
          <w:rtl/>
        </w:rPr>
        <w:t>نه</w:t>
      </w:r>
      <w:r w:rsidRPr="00D75971">
        <w:rPr>
          <w:rFonts w:hint="cs"/>
          <w:rtl/>
        </w:rPr>
        <w:t xml:space="preserve">ی از </w:t>
      </w:r>
      <w:r w:rsidRPr="00D75971">
        <w:rPr>
          <w:rFonts w:hint="eastAsia"/>
          <w:rtl/>
        </w:rPr>
        <w:t>منکر</w:t>
      </w:r>
      <w:r w:rsidRPr="00D75971">
        <w:rPr>
          <w:rFonts w:hint="cs"/>
          <w:rtl/>
        </w:rPr>
        <w:t xml:space="preserve">ی که </w:t>
      </w:r>
      <w:r w:rsidRPr="00D75971">
        <w:rPr>
          <w:rFonts w:hint="eastAsia"/>
          <w:rtl/>
        </w:rPr>
        <w:t>ق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ام</w:t>
      </w:r>
      <w:r w:rsidRPr="00D75971">
        <w:rPr>
          <w:rFonts w:hint="cs"/>
          <w:rtl/>
        </w:rPr>
        <w:t xml:space="preserve"> در آن هست مثل کار امام </w:t>
      </w:r>
      <w:r w:rsidRPr="00D75971">
        <w:rPr>
          <w:rFonts w:hint="eastAsia"/>
          <w:rtl/>
        </w:rPr>
        <w:t>حس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sz w:val="8"/>
          <w:szCs w:val="18"/>
          <w:rtl/>
        </w:rPr>
        <w:t>عل</w:t>
      </w:r>
      <w:r w:rsidRPr="00D75971">
        <w:rPr>
          <w:rFonts w:hint="cs"/>
          <w:sz w:val="8"/>
          <w:szCs w:val="18"/>
          <w:rtl/>
        </w:rPr>
        <w:t>ی</w:t>
      </w:r>
      <w:r w:rsidRPr="00D75971">
        <w:rPr>
          <w:rFonts w:hint="eastAsia"/>
          <w:sz w:val="8"/>
          <w:szCs w:val="18"/>
          <w:rtl/>
        </w:rPr>
        <w:t>ه</w:t>
      </w:r>
      <w:r w:rsidRPr="00D75971">
        <w:rPr>
          <w:rFonts w:hint="cs"/>
          <w:sz w:val="8"/>
          <w:szCs w:val="18"/>
          <w:rtl/>
        </w:rPr>
        <w:t xml:space="preserve"> السلام</w:t>
      </w:r>
      <w:r w:rsidRPr="00D75971">
        <w:rPr>
          <w:rFonts w:hint="cs"/>
          <w:rtl/>
        </w:rPr>
        <w:t xml:space="preserve">، و آن فرد </w:t>
      </w:r>
      <w:r w:rsidRPr="00D75971">
        <w:rPr>
          <w:rFonts w:hint="eastAsia"/>
          <w:rtl/>
        </w:rPr>
        <w:t>بارز</w:t>
      </w:r>
      <w:r w:rsidRPr="00D75971">
        <w:rPr>
          <w:rFonts w:hint="cs"/>
          <w:rtl/>
        </w:rPr>
        <w:t xml:space="preserve">ی هست که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ه</w:t>
      </w:r>
      <w:r w:rsidRPr="00D75971">
        <w:rPr>
          <w:rFonts w:hint="cs"/>
          <w:rtl/>
        </w:rPr>
        <w:t xml:space="preserve"> به آن اشاره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کند</w:t>
      </w:r>
      <w:r w:rsidRPr="00D75971">
        <w:rPr>
          <w:rFonts w:hint="cs"/>
          <w:rtl/>
        </w:rPr>
        <w:t xml:space="preserve"> ولی در </w:t>
      </w:r>
      <w:r w:rsidRPr="00D75971">
        <w:rPr>
          <w:rFonts w:hint="eastAsia"/>
          <w:rtl/>
        </w:rPr>
        <w:t>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مورد حصر </w:t>
      </w:r>
      <w:r w:rsidR="00D809E2" w:rsidRPr="00D75971">
        <w:rPr>
          <w:rFonts w:hint="eastAsia"/>
          <w:rtl/>
        </w:rPr>
        <w:t>نم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کند</w:t>
      </w:r>
      <w:r w:rsidRPr="00D75971">
        <w:rPr>
          <w:rFonts w:hint="cs"/>
          <w:rtl/>
        </w:rPr>
        <w:t xml:space="preserve">. </w:t>
      </w:r>
    </w:p>
    <w:p w:rsidR="00210AD7" w:rsidRPr="00D75971" w:rsidRDefault="00210AD7" w:rsidP="00210AD7">
      <w:pPr>
        <w:ind w:left="284" w:firstLine="0"/>
        <w:rPr>
          <w:b/>
          <w:bCs/>
          <w:rtl/>
        </w:rPr>
      </w:pPr>
      <w:r w:rsidRPr="00D75971">
        <w:rPr>
          <w:rFonts w:hint="cs"/>
          <w:b/>
          <w:bCs/>
          <w:rtl/>
        </w:rPr>
        <w:t>فتحصل مما ذکرنا:</w:t>
      </w:r>
    </w:p>
    <w:p w:rsidR="00210AD7" w:rsidRPr="00D75971" w:rsidRDefault="00210AD7" w:rsidP="00210AD7">
      <w:pPr>
        <w:ind w:left="284" w:firstLine="0"/>
        <w:rPr>
          <w:rtl/>
        </w:rPr>
      </w:pPr>
      <w:r w:rsidRPr="00D75971">
        <w:rPr>
          <w:rFonts w:hint="cs"/>
          <w:rtl/>
        </w:rPr>
        <w:t>1ـ آیه دلالت بر وجوب دارد.</w:t>
      </w:r>
    </w:p>
    <w:p w:rsidR="00210AD7" w:rsidRPr="00D75971" w:rsidRDefault="00210AD7" w:rsidP="00210AD7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2ـ </w:t>
      </w:r>
      <w:r w:rsidRPr="00D75971">
        <w:rPr>
          <w:rFonts w:hint="eastAsia"/>
          <w:rtl/>
        </w:rPr>
        <w:t>ا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ن</w:t>
      </w:r>
      <w:r w:rsidRPr="00D75971">
        <w:rPr>
          <w:rFonts w:hint="cs"/>
          <w:rtl/>
        </w:rPr>
        <w:t xml:space="preserve"> </w:t>
      </w:r>
      <w:r w:rsidRPr="00D75971">
        <w:rPr>
          <w:rFonts w:hint="eastAsia"/>
          <w:rtl/>
        </w:rPr>
        <w:t>آ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ه</w:t>
      </w:r>
      <w:r w:rsidRPr="00D75971">
        <w:rPr>
          <w:rFonts w:hint="cs"/>
          <w:rtl/>
        </w:rPr>
        <w:t>، شمو</w:t>
      </w:r>
      <w:r w:rsidRPr="00D75971">
        <w:rPr>
          <w:rFonts w:hint="eastAsia"/>
          <w:rtl/>
        </w:rPr>
        <w:t>ل</w:t>
      </w:r>
      <w:r w:rsidRPr="00D75971">
        <w:rPr>
          <w:rtl/>
        </w:rPr>
        <w:t xml:space="preserve"> </w:t>
      </w:r>
      <w:r w:rsidRPr="00D75971">
        <w:rPr>
          <w:rFonts w:hint="cs"/>
          <w:rtl/>
        </w:rPr>
        <w:t>و اطلاق</w:t>
      </w:r>
      <w:r w:rsidRPr="00D75971">
        <w:rPr>
          <w:rFonts w:hint="eastAsia"/>
          <w:rtl/>
        </w:rPr>
        <w:t>ش</w:t>
      </w:r>
      <w:r w:rsidRPr="00D75971">
        <w:rPr>
          <w:rtl/>
        </w:rPr>
        <w:t xml:space="preserve"> </w:t>
      </w:r>
      <w:r w:rsidRPr="00D75971">
        <w:rPr>
          <w:rFonts w:hint="cs"/>
          <w:rtl/>
        </w:rPr>
        <w:t xml:space="preserve">را دارد گرچه تأویل و تفسیر مصداق بارز و </w:t>
      </w:r>
      <w:r w:rsidRPr="00D75971">
        <w:rPr>
          <w:rFonts w:hint="eastAsia"/>
          <w:rtl/>
        </w:rPr>
        <w:t>تام</w:t>
      </w:r>
      <w:r w:rsidRPr="00D75971">
        <w:rPr>
          <w:rFonts w:hint="cs"/>
          <w:rtl/>
        </w:rPr>
        <w:t>ی دارد.</w:t>
      </w:r>
    </w:p>
    <w:p w:rsidR="00217B00" w:rsidRPr="00D75971" w:rsidRDefault="00210AD7" w:rsidP="00EA38CA">
      <w:pPr>
        <w:pStyle w:val="Heading3"/>
        <w:rPr>
          <w:rtl/>
        </w:rPr>
      </w:pPr>
      <w:bookmarkStart w:id="5" w:name="_Toc344375992"/>
      <w:r w:rsidRPr="00D75971">
        <w:rPr>
          <w:rFonts w:hint="cs"/>
          <w:rtl/>
        </w:rPr>
        <w:t xml:space="preserve">5ـ </w:t>
      </w:r>
      <w:r w:rsidR="00217B00" w:rsidRPr="00D75971">
        <w:rPr>
          <w:rFonts w:hint="cs"/>
          <w:rtl/>
        </w:rPr>
        <w:t>ربط آيه با ارشاد جاهل</w:t>
      </w:r>
      <w:bookmarkEnd w:id="5"/>
    </w:p>
    <w:p w:rsidR="00210AD7" w:rsidRPr="00D75971" w:rsidRDefault="00217B00" w:rsidP="00C6659F">
      <w:pPr>
        <w:ind w:left="284" w:firstLine="0"/>
        <w:rPr>
          <w:rtl/>
        </w:rPr>
      </w:pPr>
      <w:r w:rsidRPr="00D75971">
        <w:rPr>
          <w:rFonts w:hint="cs"/>
          <w:rtl/>
        </w:rPr>
        <w:t>دعوت الي الخير، ربط آيه با ارشاد جاهل است. دعوت، يعني فراخواندن، و آن اعم از اعلام، تعليم، تذکر و يا حتي نصيحت مي‌باشد، و از اين حيث، و</w:t>
      </w:r>
      <w:r w:rsidR="00C6659F" w:rsidRPr="00D75971">
        <w:rPr>
          <w:rFonts w:hint="cs"/>
          <w:rtl/>
        </w:rPr>
        <w:t>اژه دعوت، شبيه واژه «</w:t>
      </w:r>
      <w:r w:rsidRPr="00D75971">
        <w:rPr>
          <w:rFonts w:hint="cs"/>
          <w:rtl/>
        </w:rPr>
        <w:t>انذار» شامل تعليم، ارشاد،آگاهي و انگيزه دادن مي‌شود.</w:t>
      </w:r>
      <w:r w:rsidR="00C6659F" w:rsidRPr="00D75971">
        <w:rPr>
          <w:rFonts w:hint="cs"/>
          <w:rtl/>
        </w:rPr>
        <w:t xml:space="preserve"> </w:t>
      </w:r>
      <w:r w:rsidR="00210AD7" w:rsidRPr="00D75971">
        <w:rPr>
          <w:rFonts w:hint="cs"/>
          <w:rtl/>
        </w:rPr>
        <w:lastRenderedPageBreak/>
        <w:t xml:space="preserve">دعوت الی الخیر می‌گوید بر کسانی از شما واجب است که دیگران را به </w:t>
      </w:r>
      <w:r w:rsidR="00D809E2" w:rsidRPr="00D75971">
        <w:rPr>
          <w:rFonts w:hint="eastAsia"/>
          <w:rtl/>
        </w:rPr>
        <w:t>خوب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ها</w:t>
      </w:r>
      <w:r w:rsidR="00210AD7" w:rsidRPr="00D75971">
        <w:rPr>
          <w:rFonts w:hint="cs"/>
          <w:rtl/>
        </w:rPr>
        <w:t xml:space="preserve"> (واجبات و ترک محرما</w:t>
      </w:r>
      <w:r w:rsidR="00210AD7" w:rsidRPr="00D75971">
        <w:rPr>
          <w:rFonts w:hint="eastAsia"/>
          <w:rtl/>
        </w:rPr>
        <w:t>ت</w:t>
      </w:r>
      <w:r w:rsidR="00210AD7" w:rsidRPr="00D75971">
        <w:rPr>
          <w:rtl/>
        </w:rPr>
        <w:t>)</w:t>
      </w:r>
      <w:r w:rsidR="00210AD7" w:rsidRPr="00D75971">
        <w:rPr>
          <w:rFonts w:hint="cs"/>
          <w:rtl/>
        </w:rPr>
        <w:t xml:space="preserve"> دعوت کنند، ولذا </w:t>
      </w:r>
      <w:r w:rsidR="006502F7" w:rsidRPr="00D75971">
        <w:rPr>
          <w:rFonts w:hint="cs"/>
          <w:rtl/>
        </w:rPr>
        <w:t xml:space="preserve">مثل قاعده انذار، چند قاعده از </w:t>
      </w:r>
      <w:r w:rsidR="00210AD7" w:rsidRPr="00D75971">
        <w:rPr>
          <w:rFonts w:hint="cs"/>
          <w:rtl/>
        </w:rPr>
        <w:t xml:space="preserve">این آیه استفاده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شود</w:t>
      </w:r>
      <w:r w:rsidR="00210AD7" w:rsidRPr="00D75971">
        <w:rPr>
          <w:rFonts w:hint="cs"/>
          <w:rtl/>
        </w:rPr>
        <w:t>.</w:t>
      </w:r>
    </w:p>
    <w:p w:rsidR="00210AD7" w:rsidRPr="00D75971" w:rsidRDefault="00C6659F" w:rsidP="00C6659F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1ـ قاعده ارشاد جاهل؛ </w:t>
      </w:r>
      <w:r w:rsidR="00210AD7" w:rsidRPr="00D75971">
        <w:rPr>
          <w:rFonts w:hint="cs"/>
          <w:rtl/>
        </w:rPr>
        <w:t xml:space="preserve">واجب است </w:t>
      </w:r>
      <w:r w:rsidRPr="00D75971">
        <w:rPr>
          <w:rFonts w:hint="cs"/>
          <w:rtl/>
        </w:rPr>
        <w:t xml:space="preserve">به </w:t>
      </w:r>
      <w:r w:rsidR="00210AD7" w:rsidRPr="00D75971">
        <w:rPr>
          <w:rFonts w:hint="cs"/>
          <w:rtl/>
        </w:rPr>
        <w:t>جاهل ی</w:t>
      </w:r>
      <w:r w:rsidR="00210AD7" w:rsidRPr="00D75971">
        <w:rPr>
          <w:rFonts w:hint="eastAsia"/>
          <w:rtl/>
        </w:rPr>
        <w:t>اد</w:t>
      </w:r>
      <w:r w:rsidRPr="00D75971">
        <w:rPr>
          <w:rFonts w:hint="cs"/>
          <w:rtl/>
        </w:rPr>
        <w:t xml:space="preserve"> </w:t>
      </w:r>
      <w:r w:rsidR="00210AD7" w:rsidRPr="00D75971">
        <w:rPr>
          <w:rFonts w:hint="cs"/>
          <w:rtl/>
        </w:rPr>
        <w:t xml:space="preserve">دهد، </w:t>
      </w:r>
      <w:r w:rsidRPr="00D75971">
        <w:rPr>
          <w:rFonts w:hint="cs"/>
          <w:rtl/>
        </w:rPr>
        <w:t xml:space="preserve">و </w:t>
      </w:r>
      <w:r w:rsidR="00210AD7" w:rsidRPr="00D75971">
        <w:rPr>
          <w:rFonts w:hint="cs"/>
          <w:rtl/>
        </w:rPr>
        <w:t xml:space="preserve">احکام و </w:t>
      </w:r>
      <w:r w:rsidR="00210AD7" w:rsidRPr="00D75971">
        <w:rPr>
          <w:rFonts w:hint="eastAsia"/>
          <w:rtl/>
        </w:rPr>
        <w:t>عقا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د</w:t>
      </w:r>
      <w:r w:rsidR="00210AD7" w:rsidRPr="00D75971">
        <w:rPr>
          <w:rFonts w:hint="cs"/>
          <w:rtl/>
        </w:rPr>
        <w:t xml:space="preserve"> را </w:t>
      </w:r>
      <w:r w:rsidR="00210AD7" w:rsidRPr="00D75971">
        <w:rPr>
          <w:rFonts w:hint="eastAsia"/>
          <w:rtl/>
        </w:rPr>
        <w:t>ب</w:t>
      </w:r>
      <w:r w:rsidR="00210AD7" w:rsidRPr="00D75971">
        <w:rPr>
          <w:rFonts w:hint="cs"/>
          <w:rtl/>
        </w:rPr>
        <w:t>ی</w:t>
      </w:r>
      <w:r w:rsidR="00210AD7" w:rsidRPr="00D75971">
        <w:rPr>
          <w:rFonts w:hint="eastAsia"/>
          <w:rtl/>
        </w:rPr>
        <w:t>ان</w:t>
      </w:r>
      <w:r w:rsidR="00210AD7" w:rsidRPr="00D75971">
        <w:rPr>
          <w:rFonts w:hint="cs"/>
          <w:rtl/>
        </w:rPr>
        <w:t xml:space="preserve"> کند</w:t>
      </w:r>
      <w:r w:rsidRPr="00D75971">
        <w:rPr>
          <w:rFonts w:hint="cs"/>
          <w:rtl/>
        </w:rPr>
        <w:t>.</w:t>
      </w:r>
    </w:p>
    <w:p w:rsidR="00210AD7" w:rsidRPr="00D75971" w:rsidRDefault="00210AD7" w:rsidP="00C6659F">
      <w:pPr>
        <w:ind w:left="284" w:firstLine="0"/>
        <w:rPr>
          <w:rtl/>
        </w:rPr>
      </w:pPr>
      <w:r w:rsidRPr="00D75971">
        <w:rPr>
          <w:rFonts w:hint="cs"/>
          <w:rtl/>
        </w:rPr>
        <w:t>2ـ قاعده وجوب تربیت افرادی که می‌دانند، ولی انگیزه</w:t>
      </w:r>
      <w:r w:rsidR="00C6659F" w:rsidRPr="00D75971">
        <w:rPr>
          <w:rFonts w:hint="cs"/>
          <w:rtl/>
        </w:rPr>
        <w:t>‌</w:t>
      </w:r>
      <w:r w:rsidRPr="00D75971">
        <w:rPr>
          <w:rFonts w:hint="cs"/>
          <w:rtl/>
        </w:rPr>
        <w:t>های لازم تربیتی را ندارند</w:t>
      </w:r>
      <w:r w:rsidR="00C6659F" w:rsidRPr="00D75971">
        <w:rPr>
          <w:rFonts w:hint="cs"/>
          <w:rtl/>
        </w:rPr>
        <w:t xml:space="preserve">؛ </w:t>
      </w:r>
      <w:r w:rsidRPr="00D75971">
        <w:rPr>
          <w:rFonts w:hint="eastAsia"/>
          <w:rtl/>
        </w:rPr>
        <w:t>طور</w:t>
      </w:r>
      <w:r w:rsidRPr="00D75971">
        <w:rPr>
          <w:rFonts w:hint="cs"/>
          <w:rtl/>
        </w:rPr>
        <w:t xml:space="preserve">ی </w:t>
      </w:r>
      <w:r w:rsidRPr="00D75971">
        <w:rPr>
          <w:rFonts w:hint="eastAsia"/>
          <w:rtl/>
        </w:rPr>
        <w:t>ترب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ت</w:t>
      </w:r>
      <w:r w:rsidRPr="00D75971">
        <w:rPr>
          <w:rFonts w:hint="cs"/>
          <w:rtl/>
        </w:rPr>
        <w:t xml:space="preserve"> کند که عمل کنند.</w:t>
      </w:r>
    </w:p>
    <w:p w:rsidR="00C6659F" w:rsidRPr="00D75971" w:rsidRDefault="00210AD7" w:rsidP="00C6659F">
      <w:pPr>
        <w:ind w:left="284" w:firstLine="0"/>
        <w:rPr>
          <w:rtl/>
        </w:rPr>
      </w:pPr>
      <w:r w:rsidRPr="00D75971">
        <w:rPr>
          <w:rFonts w:hint="cs"/>
          <w:rtl/>
        </w:rPr>
        <w:t>دعوت، برای این</w:t>
      </w:r>
      <w:r w:rsidR="00C6659F" w:rsidRPr="00D75971">
        <w:rPr>
          <w:rFonts w:hint="cs"/>
          <w:rtl/>
        </w:rPr>
        <w:t xml:space="preserve"> است</w:t>
      </w:r>
      <w:r w:rsidRPr="00D75971">
        <w:rPr>
          <w:rFonts w:hint="cs"/>
          <w:rtl/>
        </w:rPr>
        <w:t xml:space="preserve"> که </w:t>
      </w:r>
      <w:r w:rsidR="00C6659F" w:rsidRPr="00D75971">
        <w:rPr>
          <w:rFonts w:hint="cs"/>
          <w:rtl/>
        </w:rPr>
        <w:t>شخص</w:t>
      </w:r>
      <w:r w:rsidRPr="00D75971">
        <w:rPr>
          <w:rFonts w:hint="cs"/>
          <w:rtl/>
        </w:rPr>
        <w:t xml:space="preserve"> را به آن سمت ببرد،</w:t>
      </w:r>
      <w:r w:rsidR="00C6659F" w:rsidRPr="00D75971">
        <w:rPr>
          <w:rFonts w:hint="cs"/>
          <w:rtl/>
        </w:rPr>
        <w:t xml:space="preserve"> و حالت پيش‌گيرانه دارد.</w:t>
      </w:r>
      <w:r w:rsidRPr="00D75971">
        <w:rPr>
          <w:rFonts w:hint="cs"/>
          <w:rtl/>
        </w:rPr>
        <w:t xml:space="preserve"> </w:t>
      </w:r>
    </w:p>
    <w:p w:rsidR="00210AD7" w:rsidRPr="00D75971" w:rsidRDefault="00210AD7" w:rsidP="00C6659F">
      <w:pPr>
        <w:ind w:left="284" w:firstLine="0"/>
        <w:rPr>
          <w:rtl/>
        </w:rPr>
      </w:pPr>
      <w:r w:rsidRPr="00D75971">
        <w:rPr>
          <w:rFonts w:hint="cs"/>
          <w:rtl/>
        </w:rPr>
        <w:t>امر به معروف</w:t>
      </w:r>
      <w:r w:rsidR="00C6659F" w:rsidRPr="00D75971">
        <w:rPr>
          <w:rFonts w:hint="cs"/>
          <w:rtl/>
        </w:rPr>
        <w:t xml:space="preserve">، </w:t>
      </w:r>
      <w:r w:rsidRPr="00D75971">
        <w:rPr>
          <w:rFonts w:hint="cs"/>
          <w:rtl/>
        </w:rPr>
        <w:t xml:space="preserve">جایی است که خلافی انجام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گ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رد</w:t>
      </w:r>
      <w:r w:rsidRPr="00D75971">
        <w:rPr>
          <w:rFonts w:hint="cs"/>
          <w:rtl/>
        </w:rPr>
        <w:t>، و به شکلی درمان است</w:t>
      </w:r>
      <w:r w:rsidR="00C6659F" w:rsidRPr="00D75971">
        <w:rPr>
          <w:rFonts w:hint="cs"/>
          <w:rtl/>
        </w:rPr>
        <w:t>.</w:t>
      </w:r>
    </w:p>
    <w:p w:rsidR="00332DD4" w:rsidRPr="00D75971" w:rsidRDefault="00210AD7" w:rsidP="00EA38CA">
      <w:pPr>
        <w:pStyle w:val="Heading3"/>
        <w:rPr>
          <w:rtl/>
        </w:rPr>
      </w:pPr>
      <w:bookmarkStart w:id="6" w:name="_Toc344375993"/>
      <w:r w:rsidRPr="00D75971">
        <w:rPr>
          <w:rFonts w:hint="cs"/>
          <w:rtl/>
        </w:rPr>
        <w:t xml:space="preserve">6ـ </w:t>
      </w:r>
      <w:r w:rsidR="00566114" w:rsidRPr="00D75971">
        <w:rPr>
          <w:rFonts w:hint="cs"/>
          <w:rtl/>
        </w:rPr>
        <w:t>نسبت دعوت با امر و نهي</w:t>
      </w:r>
      <w:bookmarkEnd w:id="6"/>
    </w:p>
    <w:p w:rsidR="00210AD7" w:rsidRPr="00D75971" w:rsidRDefault="00210AD7" w:rsidP="00566114">
      <w:pPr>
        <w:ind w:left="284" w:firstLine="0"/>
        <w:rPr>
          <w:rtl/>
        </w:rPr>
      </w:pPr>
      <w:r w:rsidRPr="00D75971">
        <w:rPr>
          <w:rFonts w:hint="cs"/>
          <w:rtl/>
        </w:rPr>
        <w:t>با این تفسیر از دعوت</w:t>
      </w:r>
      <w:r w:rsidR="00566114" w:rsidRPr="00D75971">
        <w:rPr>
          <w:rFonts w:hint="cs"/>
          <w:rtl/>
        </w:rPr>
        <w:t xml:space="preserve"> ‌</w:t>
      </w:r>
      <w:r w:rsidR="00332DD4" w:rsidRPr="00D75971">
        <w:rPr>
          <w:rFonts w:hint="cs"/>
          <w:rtl/>
        </w:rPr>
        <w:t>الي</w:t>
      </w:r>
      <w:r w:rsidR="00566114" w:rsidRPr="00D75971">
        <w:rPr>
          <w:rFonts w:hint="cs"/>
          <w:rtl/>
        </w:rPr>
        <w:t xml:space="preserve"> ‌</w:t>
      </w:r>
      <w:r w:rsidR="00332DD4" w:rsidRPr="00D75971">
        <w:rPr>
          <w:rFonts w:hint="cs"/>
          <w:rtl/>
        </w:rPr>
        <w:t>الخير و</w:t>
      </w:r>
      <w:r w:rsidRPr="00D75971">
        <w:rPr>
          <w:rFonts w:hint="cs"/>
          <w:rtl/>
        </w:rPr>
        <w:t xml:space="preserve"> امر</w:t>
      </w:r>
      <w:r w:rsidR="00332DD4" w:rsidRPr="00D75971">
        <w:rPr>
          <w:rFonts w:hint="cs"/>
          <w:rtl/>
        </w:rPr>
        <w:t xml:space="preserve"> به معروف و نهي از منکر</w:t>
      </w:r>
      <w:r w:rsidRPr="00D75971">
        <w:rPr>
          <w:rFonts w:hint="cs"/>
          <w:rtl/>
        </w:rPr>
        <w:t>، دعوت</w:t>
      </w:r>
      <w:r w:rsidR="00566114" w:rsidRPr="00D75971">
        <w:rPr>
          <w:rFonts w:hint="cs"/>
          <w:rtl/>
        </w:rPr>
        <w:t>، به معناي</w:t>
      </w:r>
      <w:r w:rsidRPr="00D75971">
        <w:rPr>
          <w:rFonts w:hint="cs"/>
          <w:rtl/>
        </w:rPr>
        <w:t xml:space="preserve"> جدایی است و ذکر خاص بعد از عام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شود</w:t>
      </w:r>
      <w:r w:rsidR="00566114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با </w:t>
      </w:r>
      <w:r w:rsidRPr="00D75971">
        <w:rPr>
          <w:rFonts w:hint="eastAsia"/>
          <w:rtl/>
        </w:rPr>
        <w:t>تفس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ر</w:t>
      </w:r>
      <w:r w:rsidR="00566114" w:rsidRPr="00D75971">
        <w:rPr>
          <w:rFonts w:hint="cs"/>
          <w:rtl/>
        </w:rPr>
        <w:t xml:space="preserve">ي </w:t>
      </w:r>
      <w:r w:rsidRPr="00D75971">
        <w:rPr>
          <w:rFonts w:hint="eastAsia"/>
          <w:rtl/>
        </w:rPr>
        <w:t>که</w:t>
      </w:r>
      <w:r w:rsidRPr="00D75971">
        <w:rPr>
          <w:rFonts w:hint="cs"/>
          <w:rtl/>
        </w:rPr>
        <w:t xml:space="preserve"> از دعوت</w:t>
      </w:r>
      <w:r w:rsidR="00566114" w:rsidRPr="00D75971">
        <w:rPr>
          <w:rFonts w:hint="cs"/>
          <w:rtl/>
        </w:rPr>
        <w:t xml:space="preserve"> ‌</w:t>
      </w:r>
      <w:r w:rsidRPr="00D75971">
        <w:rPr>
          <w:rFonts w:hint="eastAsia"/>
          <w:rtl/>
        </w:rPr>
        <w:t>ال</w:t>
      </w:r>
      <w:r w:rsidRPr="00D75971">
        <w:rPr>
          <w:rFonts w:hint="cs"/>
          <w:rtl/>
        </w:rPr>
        <w:t>ی</w:t>
      </w:r>
      <w:r w:rsidR="00566114" w:rsidRPr="00D75971">
        <w:rPr>
          <w:rFonts w:hint="cs"/>
          <w:rtl/>
        </w:rPr>
        <w:t xml:space="preserve"> ‌</w:t>
      </w:r>
      <w:r w:rsidRPr="00D75971">
        <w:rPr>
          <w:rFonts w:hint="eastAsia"/>
          <w:rtl/>
        </w:rPr>
        <w:t>الخ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ر</w:t>
      </w:r>
      <w:r w:rsidRPr="00D75971">
        <w:rPr>
          <w:rFonts w:hint="cs"/>
          <w:rtl/>
        </w:rPr>
        <w:t xml:space="preserve"> </w:t>
      </w:r>
      <w:r w:rsidR="00566114" w:rsidRPr="00D75971">
        <w:rPr>
          <w:rFonts w:hint="cs"/>
          <w:rtl/>
        </w:rPr>
        <w:t>شد،</w:t>
      </w:r>
      <w:r w:rsidRPr="00D75971">
        <w:rPr>
          <w:rFonts w:hint="cs"/>
          <w:rtl/>
        </w:rPr>
        <w:t xml:space="preserve"> امر به معروف</w:t>
      </w:r>
      <w:r w:rsidR="00566114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هم دعوت </w:t>
      </w:r>
      <w:r w:rsidRPr="00D75971">
        <w:rPr>
          <w:rFonts w:hint="eastAsia"/>
          <w:rtl/>
        </w:rPr>
        <w:t>ال</w:t>
      </w:r>
      <w:r w:rsidRPr="00D75971">
        <w:rPr>
          <w:rFonts w:hint="cs"/>
          <w:rtl/>
        </w:rPr>
        <w:t xml:space="preserve">ی </w:t>
      </w:r>
      <w:r w:rsidRPr="00D75971">
        <w:rPr>
          <w:rFonts w:hint="eastAsia"/>
          <w:rtl/>
        </w:rPr>
        <w:t>الخ</w:t>
      </w:r>
      <w:r w:rsidRPr="00D75971">
        <w:rPr>
          <w:rFonts w:hint="cs"/>
          <w:rtl/>
        </w:rPr>
        <w:t>ی</w:t>
      </w:r>
      <w:r w:rsidRPr="00D75971">
        <w:rPr>
          <w:rFonts w:hint="eastAsia"/>
          <w:rtl/>
        </w:rPr>
        <w:t>ر</w:t>
      </w:r>
      <w:r w:rsidRPr="00D75971">
        <w:rPr>
          <w:rFonts w:hint="cs"/>
          <w:rtl/>
        </w:rPr>
        <w:t xml:space="preserve"> است، ی</w:t>
      </w:r>
      <w:r w:rsidRPr="00D75971">
        <w:rPr>
          <w:rFonts w:hint="eastAsia"/>
          <w:rtl/>
        </w:rPr>
        <w:t>أمرون</w:t>
      </w:r>
      <w:r w:rsidRPr="00D75971">
        <w:rPr>
          <w:rFonts w:hint="cs"/>
          <w:rtl/>
        </w:rPr>
        <w:t xml:space="preserve"> بالمعروف و ی</w:t>
      </w:r>
      <w:r w:rsidRPr="00D75971">
        <w:rPr>
          <w:rFonts w:hint="eastAsia"/>
          <w:rtl/>
        </w:rPr>
        <w:t>نهون</w:t>
      </w:r>
      <w:r w:rsidRPr="00D75971">
        <w:rPr>
          <w:rFonts w:hint="cs"/>
          <w:rtl/>
        </w:rPr>
        <w:t xml:space="preserve"> عن المنکر، ذکر خاص بعد از عام است، اگر هم نبود، ی</w:t>
      </w:r>
      <w:r w:rsidRPr="00D75971">
        <w:rPr>
          <w:rFonts w:hint="eastAsia"/>
          <w:rtl/>
        </w:rPr>
        <w:t>دعون</w:t>
      </w:r>
      <w:r w:rsidRPr="00D75971">
        <w:rPr>
          <w:rFonts w:hint="cs"/>
          <w:rtl/>
        </w:rPr>
        <w:t xml:space="preserve"> شامل آن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شود</w:t>
      </w:r>
      <w:r w:rsidRPr="00D75971">
        <w:rPr>
          <w:rFonts w:hint="cs"/>
          <w:rtl/>
        </w:rPr>
        <w:t>.</w:t>
      </w:r>
    </w:p>
    <w:p w:rsidR="00210AD7" w:rsidRPr="00D75971" w:rsidRDefault="00210AD7" w:rsidP="00210AD7">
      <w:pPr>
        <w:ind w:left="284" w:firstLine="0"/>
        <w:rPr>
          <w:rtl/>
        </w:rPr>
      </w:pPr>
      <w:r w:rsidRPr="00D75971">
        <w:rPr>
          <w:rFonts w:hint="cs"/>
          <w:rtl/>
        </w:rPr>
        <w:t>بنابراین دعوت دائره عامی دارد که از اعلام به مکلف و تعلیم او</w:t>
      </w:r>
      <w:r w:rsidRPr="00D75971">
        <w:rPr>
          <w:rFonts w:hint="eastAsia"/>
          <w:rtl/>
        </w:rPr>
        <w:t>،</w:t>
      </w:r>
      <w:r w:rsidRPr="00D75971">
        <w:rPr>
          <w:rFonts w:hint="cs"/>
          <w:rtl/>
        </w:rPr>
        <w:t xml:space="preserve"> تذکر دادن به ناسی یا تذکر به غافل یا توصیه و تواصی تا </w:t>
      </w:r>
      <w:r w:rsidRPr="00D75971">
        <w:rPr>
          <w:rFonts w:hint="eastAsia"/>
          <w:rtl/>
        </w:rPr>
        <w:t>جا</w:t>
      </w:r>
      <w:r w:rsidRPr="00D75971">
        <w:rPr>
          <w:rFonts w:hint="cs"/>
          <w:rtl/>
        </w:rPr>
        <w:t>یی که خلاف کرده</w:t>
      </w:r>
      <w:r w:rsidR="00566114" w:rsidRPr="00D75971">
        <w:rPr>
          <w:rFonts w:hint="cs"/>
          <w:rtl/>
        </w:rPr>
        <w:t>،</w:t>
      </w:r>
      <w:r w:rsidRPr="00D75971">
        <w:rPr>
          <w:rFonts w:hint="cs"/>
          <w:rtl/>
        </w:rPr>
        <w:t xml:space="preserve"> و قصد امر به معروف دارد، را شامل </w:t>
      </w:r>
      <w:r w:rsidRPr="00D75971">
        <w:rPr>
          <w:rFonts w:hint="eastAsia"/>
          <w:rtl/>
        </w:rPr>
        <w:t>م</w:t>
      </w:r>
      <w:r w:rsidRPr="00D75971">
        <w:rPr>
          <w:rFonts w:hint="cs"/>
          <w:rtl/>
        </w:rPr>
        <w:t>ی‌</w:t>
      </w:r>
      <w:r w:rsidRPr="00D75971">
        <w:rPr>
          <w:rFonts w:hint="eastAsia"/>
          <w:rtl/>
        </w:rPr>
        <w:t>شود</w:t>
      </w:r>
      <w:r w:rsidRPr="00D75971">
        <w:rPr>
          <w:rFonts w:hint="cs"/>
          <w:rtl/>
        </w:rPr>
        <w:t xml:space="preserve"> و </w:t>
      </w:r>
      <w:r w:rsidR="00D809E2" w:rsidRPr="00D75971">
        <w:rPr>
          <w:rFonts w:hint="eastAsia"/>
          <w:rtl/>
        </w:rPr>
        <w:t>ا</w:t>
      </w:r>
      <w:r w:rsidR="00D809E2" w:rsidRPr="00D75971">
        <w:rPr>
          <w:rFonts w:hint="cs"/>
          <w:rtl/>
        </w:rPr>
        <w:t>ی</w:t>
      </w:r>
      <w:r w:rsidR="00D809E2" w:rsidRPr="00D75971">
        <w:rPr>
          <w:rFonts w:hint="eastAsia"/>
          <w:rtl/>
        </w:rPr>
        <w:t>ن‌ها</w:t>
      </w:r>
      <w:r w:rsidRPr="00D75971">
        <w:rPr>
          <w:rFonts w:hint="cs"/>
          <w:rtl/>
        </w:rPr>
        <w:t xml:space="preserve"> عموم و خصوص مطلق هستند.</w:t>
      </w:r>
    </w:p>
    <w:p w:rsidR="00566114" w:rsidRPr="00D75971" w:rsidRDefault="00210AD7" w:rsidP="00EA38CA">
      <w:pPr>
        <w:pStyle w:val="Heading3"/>
        <w:rPr>
          <w:rtl/>
        </w:rPr>
      </w:pPr>
      <w:bookmarkStart w:id="7" w:name="_Toc344375994"/>
      <w:r w:rsidRPr="00D75971">
        <w:rPr>
          <w:rFonts w:hint="cs"/>
          <w:rtl/>
        </w:rPr>
        <w:t xml:space="preserve">7ـ </w:t>
      </w:r>
      <w:r w:rsidR="00AB622D" w:rsidRPr="00D75971">
        <w:rPr>
          <w:rFonts w:hint="cs"/>
          <w:rtl/>
        </w:rPr>
        <w:t xml:space="preserve">قلمرو حکمي </w:t>
      </w:r>
      <w:r w:rsidR="00441F88" w:rsidRPr="00D75971">
        <w:rPr>
          <w:rFonts w:hint="cs"/>
          <w:rtl/>
        </w:rPr>
        <w:t>واژه «الخير»</w:t>
      </w:r>
      <w:bookmarkEnd w:id="7"/>
    </w:p>
    <w:p w:rsidR="00777205" w:rsidRPr="00D75971" w:rsidRDefault="00777205" w:rsidP="00777205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الف: </w:t>
      </w:r>
      <w:r w:rsidR="00210AD7" w:rsidRPr="00D75971">
        <w:rPr>
          <w:rFonts w:hint="cs"/>
          <w:rtl/>
        </w:rPr>
        <w:t xml:space="preserve">خیر، </w:t>
      </w:r>
      <w:r w:rsidR="002651A3" w:rsidRPr="00D75971">
        <w:rPr>
          <w:rFonts w:hint="cs"/>
          <w:rtl/>
        </w:rPr>
        <w:t xml:space="preserve">شامل </w:t>
      </w:r>
      <w:r w:rsidR="00210AD7" w:rsidRPr="00D75971">
        <w:rPr>
          <w:rFonts w:hint="cs"/>
          <w:rtl/>
        </w:rPr>
        <w:t xml:space="preserve">فعل واجبات و ترک محرمات و محدوده الزامیات </w:t>
      </w:r>
      <w:r w:rsidR="00D809E2" w:rsidRPr="00D75971">
        <w:rPr>
          <w:rFonts w:hint="eastAsia"/>
          <w:rtl/>
        </w:rPr>
        <w:t>م</w:t>
      </w:r>
      <w:r w:rsidR="00D809E2" w:rsidRPr="00D75971">
        <w:rPr>
          <w:rFonts w:hint="cs"/>
          <w:rtl/>
        </w:rPr>
        <w:t>ی‌</w:t>
      </w:r>
      <w:r w:rsidR="002651A3" w:rsidRPr="00D75971">
        <w:rPr>
          <w:rFonts w:hint="cs"/>
          <w:rtl/>
        </w:rPr>
        <w:t>شو</w:t>
      </w:r>
      <w:r w:rsidR="00D809E2" w:rsidRPr="00D75971">
        <w:rPr>
          <w:rFonts w:hint="eastAsia"/>
          <w:rtl/>
        </w:rPr>
        <w:t>د</w:t>
      </w:r>
      <w:r w:rsidR="00210AD7" w:rsidRPr="00D75971">
        <w:rPr>
          <w:rFonts w:hint="cs"/>
          <w:rtl/>
        </w:rPr>
        <w:t xml:space="preserve">، </w:t>
      </w:r>
      <w:r w:rsidRPr="00D75971">
        <w:rPr>
          <w:rFonts w:hint="cs"/>
          <w:rtl/>
        </w:rPr>
        <w:t xml:space="preserve">و علي القاعده بايد بر تکاليف الزامي مورد ابتلاي مکلف حمل شود، </w:t>
      </w:r>
      <w:r w:rsidR="00210AD7" w:rsidRPr="00D75971">
        <w:rPr>
          <w:rFonts w:hint="cs"/>
          <w:rtl/>
        </w:rPr>
        <w:t xml:space="preserve">و الا اگر مورد </w:t>
      </w:r>
      <w:r w:rsidR="00210AD7" w:rsidRPr="00D75971">
        <w:rPr>
          <w:rFonts w:hint="eastAsia"/>
          <w:rtl/>
        </w:rPr>
        <w:t>ابتلا</w:t>
      </w:r>
      <w:r w:rsidR="00210AD7" w:rsidRPr="00D75971">
        <w:rPr>
          <w:rFonts w:hint="cs"/>
          <w:rtl/>
        </w:rPr>
        <w:t xml:space="preserve">ی مکلف نباشد، الزامی </w:t>
      </w:r>
      <w:r w:rsidR="00D809E2" w:rsidRPr="00D75971">
        <w:rPr>
          <w:rFonts w:hint="eastAsia"/>
          <w:rtl/>
        </w:rPr>
        <w:t>نم</w:t>
      </w:r>
      <w:r w:rsidR="00D809E2" w:rsidRPr="00D75971">
        <w:rPr>
          <w:rFonts w:hint="cs"/>
          <w:rtl/>
        </w:rPr>
        <w:t>ی‌</w:t>
      </w:r>
      <w:r w:rsidR="00D809E2" w:rsidRPr="00D75971">
        <w:rPr>
          <w:rFonts w:hint="eastAsia"/>
          <w:rtl/>
        </w:rPr>
        <w:t>شود</w:t>
      </w:r>
      <w:r w:rsidRPr="00D75971">
        <w:rPr>
          <w:rFonts w:hint="cs"/>
          <w:rtl/>
        </w:rPr>
        <w:t>.</w:t>
      </w:r>
      <w:r w:rsidR="00210AD7" w:rsidRPr="00D75971">
        <w:rPr>
          <w:rFonts w:hint="cs"/>
          <w:rtl/>
        </w:rPr>
        <w:t xml:space="preserve"> </w:t>
      </w:r>
    </w:p>
    <w:p w:rsidR="00210AD7" w:rsidRPr="00D75971" w:rsidRDefault="00210AD7" w:rsidP="00777205">
      <w:pPr>
        <w:ind w:left="284" w:firstLine="0"/>
        <w:rPr>
          <w:rtl/>
        </w:rPr>
      </w:pPr>
      <w:r w:rsidRPr="00D75971">
        <w:rPr>
          <w:rFonts w:hint="cs"/>
          <w:rtl/>
        </w:rPr>
        <w:t>خیر</w:t>
      </w:r>
      <w:r w:rsidR="00777205" w:rsidRPr="00D75971">
        <w:rPr>
          <w:rFonts w:hint="cs"/>
          <w:rtl/>
        </w:rPr>
        <w:t>،</w:t>
      </w:r>
      <w:r w:rsidRPr="00D75971">
        <w:rPr>
          <w:rFonts w:hint="cs"/>
          <w:rtl/>
        </w:rPr>
        <w:t>انحلالی است</w:t>
      </w:r>
      <w:r w:rsidR="00777205" w:rsidRPr="00D75971">
        <w:rPr>
          <w:rFonts w:hint="cs"/>
          <w:rtl/>
        </w:rPr>
        <w:t>، و</w:t>
      </w:r>
      <w:r w:rsidRPr="00D75971">
        <w:rPr>
          <w:rFonts w:hint="cs"/>
          <w:rtl/>
        </w:rPr>
        <w:t xml:space="preserve"> به عدد واجبات و ترک محرمات</w:t>
      </w:r>
      <w:r w:rsidR="00777205" w:rsidRPr="00D75971">
        <w:rPr>
          <w:rFonts w:hint="cs"/>
          <w:rtl/>
        </w:rPr>
        <w:t xml:space="preserve"> اعم از اعتقادي، احکام، اخلاق منحلّ مي‌شود.</w:t>
      </w:r>
    </w:p>
    <w:p w:rsidR="00777205" w:rsidRPr="00D75971" w:rsidRDefault="00210AD7" w:rsidP="00EA38CA">
      <w:pPr>
        <w:pStyle w:val="Heading3"/>
        <w:rPr>
          <w:rtl/>
        </w:rPr>
      </w:pPr>
      <w:bookmarkStart w:id="8" w:name="_Toc344375995"/>
      <w:r w:rsidRPr="00D75971">
        <w:rPr>
          <w:rFonts w:hint="cs"/>
          <w:rtl/>
        </w:rPr>
        <w:t xml:space="preserve">8ـ </w:t>
      </w:r>
      <w:r w:rsidR="00AB622D" w:rsidRPr="00D75971">
        <w:rPr>
          <w:rFonts w:hint="cs"/>
          <w:rtl/>
        </w:rPr>
        <w:t>قلمرو موضوعي واژه «الخير»</w:t>
      </w:r>
      <w:bookmarkEnd w:id="8"/>
    </w:p>
    <w:p w:rsidR="00441F88" w:rsidRPr="00D75971" w:rsidRDefault="00441F88" w:rsidP="00441F88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ذيل اين بحث، دو احتمال وجود دارد: </w:t>
      </w:r>
    </w:p>
    <w:p w:rsidR="00441F88" w:rsidRPr="00D75971" w:rsidRDefault="00441F88" w:rsidP="00441F88">
      <w:pPr>
        <w:ind w:left="284" w:firstLine="0"/>
        <w:rPr>
          <w:rtl/>
        </w:rPr>
      </w:pPr>
      <w:r w:rsidRPr="00D75971">
        <w:rPr>
          <w:rFonts w:hint="cs"/>
          <w:rtl/>
        </w:rPr>
        <w:t>الف:</w:t>
      </w:r>
      <w:r w:rsidR="00210AD7" w:rsidRPr="00D75971">
        <w:rPr>
          <w:rFonts w:hint="cs"/>
          <w:rtl/>
        </w:rPr>
        <w:t xml:space="preserve"> خیر</w:t>
      </w:r>
      <w:r w:rsidRPr="00D75971">
        <w:rPr>
          <w:rFonts w:hint="cs"/>
          <w:rtl/>
        </w:rPr>
        <w:t>،</w:t>
      </w:r>
      <w:r w:rsidR="00210AD7" w:rsidRPr="00D75971">
        <w:rPr>
          <w:rFonts w:hint="cs"/>
          <w:rtl/>
        </w:rPr>
        <w:t xml:space="preserve"> شامل موضوعات </w:t>
      </w:r>
      <w:r w:rsidRPr="00D75971">
        <w:rPr>
          <w:rFonts w:hint="cs"/>
          <w:rtl/>
        </w:rPr>
        <w:t>مي‌شود.</w:t>
      </w:r>
      <w:r w:rsidR="00210AD7" w:rsidRPr="00D75971">
        <w:rPr>
          <w:rFonts w:hint="cs"/>
          <w:rtl/>
        </w:rPr>
        <w:t xml:space="preserve"> </w:t>
      </w:r>
    </w:p>
    <w:p w:rsidR="00441F88" w:rsidRPr="00D75971" w:rsidRDefault="00441F88" w:rsidP="00B8160F">
      <w:pPr>
        <w:ind w:left="284" w:firstLine="0"/>
        <w:rPr>
          <w:rtl/>
        </w:rPr>
      </w:pPr>
      <w:r w:rsidRPr="00D75971">
        <w:rPr>
          <w:rFonts w:hint="cs"/>
          <w:rtl/>
        </w:rPr>
        <w:t xml:space="preserve">ب: خير، </w:t>
      </w:r>
      <w:r w:rsidR="00210AD7" w:rsidRPr="00D75971">
        <w:rPr>
          <w:rFonts w:hint="cs"/>
          <w:rtl/>
        </w:rPr>
        <w:t>شامل موضوعات نیست</w:t>
      </w:r>
      <w:r w:rsidR="00B8160F" w:rsidRPr="00D75971">
        <w:rPr>
          <w:rFonts w:hint="cs"/>
          <w:rtl/>
        </w:rPr>
        <w:t>.</w:t>
      </w:r>
    </w:p>
    <w:p w:rsidR="00B8160F" w:rsidRPr="00D75971" w:rsidRDefault="00B8160F" w:rsidP="00B8160F">
      <w:pPr>
        <w:ind w:left="284" w:firstLine="0"/>
        <w:rPr>
          <w:rtl/>
        </w:rPr>
      </w:pPr>
      <w:r w:rsidRPr="00D75971">
        <w:rPr>
          <w:rFonts w:hint="cs"/>
          <w:rtl/>
        </w:rPr>
        <w:lastRenderedPageBreak/>
        <w:t xml:space="preserve">هرچند بعيد نيست اطلاق آيه شامل موضوعات نيز بشود، ولي جوّ شرعي آيه از موضوعات انصراف دارد و ناظر به بيان احکام و ايجاد انگيزه براي عمل به احکام است. </w:t>
      </w:r>
    </w:p>
    <w:p w:rsidR="003A3C00" w:rsidRPr="00D75971" w:rsidRDefault="003A3C00" w:rsidP="003A3C00">
      <w:pPr>
        <w:pStyle w:val="Heading4"/>
        <w:rPr>
          <w:rtl/>
        </w:rPr>
      </w:pPr>
      <w:bookmarkStart w:id="9" w:name="_Toc349822169"/>
      <w:bookmarkStart w:id="10" w:name="_Toc344288164"/>
      <w:r w:rsidRPr="00D75971">
        <w:rPr>
          <w:rFonts w:hint="cs"/>
          <w:rtl/>
        </w:rPr>
        <w:t>4ـ سه امر مستقل دعوت، امر و نهی</w:t>
      </w:r>
      <w:bookmarkEnd w:id="9"/>
      <w:r w:rsidRPr="00D75971">
        <w:rPr>
          <w:rFonts w:hint="cs"/>
          <w:rtl/>
        </w:rPr>
        <w:t xml:space="preserve"> </w:t>
      </w:r>
      <w:bookmarkEnd w:id="10"/>
    </w:p>
    <w:p w:rsidR="003A3C00" w:rsidRPr="00D75971" w:rsidRDefault="003A3C00" w:rsidP="003A3C00">
      <w:pPr>
        <w:rPr>
          <w:rtl/>
        </w:rPr>
      </w:pPr>
      <w:r w:rsidRPr="00D75971">
        <w:rPr>
          <w:rFonts w:hint="cs"/>
          <w:rtl/>
        </w:rPr>
        <w:t>ظاهر این است که هر کدام از «يدعون، يأمرون و ينهون، تکلیف خاصی و مستقلي هستند، کما این‌که گفته شد که این تکلیف</w:t>
      </w:r>
      <w:r w:rsidRPr="00D75971">
        <w:rPr>
          <w:rFonts w:hint="eastAsia"/>
          <w:rtl/>
        </w:rPr>
        <w:t>،</w:t>
      </w:r>
      <w:r w:rsidRPr="00D75971">
        <w:rPr>
          <w:rFonts w:hint="cs"/>
          <w:rtl/>
        </w:rPr>
        <w:t xml:space="preserve"> انحلالی است، و به تعدد </w:t>
      </w:r>
      <w:r w:rsidRPr="00D75971">
        <w:rPr>
          <w:rFonts w:hint="eastAsia"/>
          <w:rtl/>
        </w:rPr>
        <w:t>معروف‌ها</w:t>
      </w:r>
      <w:r w:rsidRPr="00D75971">
        <w:rPr>
          <w:rFonts w:hint="cs"/>
          <w:rtl/>
        </w:rPr>
        <w:t xml:space="preserve"> و منکرها ، امر متعدد مي‌شود، یک عام استغراقی است که به تعدد خیرات و مکلفین و </w:t>
      </w:r>
      <w:r w:rsidRPr="00D75971">
        <w:rPr>
          <w:rFonts w:hint="eastAsia"/>
          <w:rtl/>
        </w:rPr>
        <w:t>معروف‌ها</w:t>
      </w:r>
      <w:r w:rsidRPr="00D75971">
        <w:rPr>
          <w:rFonts w:hint="cs"/>
          <w:rtl/>
        </w:rPr>
        <w:t xml:space="preserve"> و منکرها، این حکم تعدد دارد. </w:t>
      </w:r>
    </w:p>
    <w:bookmarkEnd w:id="0"/>
    <w:p w:rsidR="003A3C00" w:rsidRPr="00D75971" w:rsidRDefault="003A3C00" w:rsidP="00B8160F">
      <w:pPr>
        <w:ind w:left="284" w:firstLine="0"/>
        <w:rPr>
          <w:rtl/>
        </w:rPr>
      </w:pPr>
    </w:p>
    <w:sectPr w:rsidR="003A3C00" w:rsidRPr="00D75971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02" w:rsidRDefault="001A2502">
      <w:r>
        <w:separator/>
      </w:r>
    </w:p>
    <w:p w:rsidR="001A2502" w:rsidRDefault="001A2502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24343B"/>
    <w:p w:rsidR="001A2502" w:rsidRDefault="001A2502" w:rsidP="0024343B"/>
    <w:p w:rsidR="001A2502" w:rsidRDefault="001A2502"/>
    <w:p w:rsidR="001A2502" w:rsidRDefault="001A2502" w:rsidP="003339DE"/>
    <w:p w:rsidR="001A2502" w:rsidRDefault="001A2502" w:rsidP="003339DE"/>
    <w:p w:rsidR="001A2502" w:rsidRDefault="001A2502" w:rsidP="003339DE"/>
    <w:p w:rsidR="001A2502" w:rsidRDefault="001A2502" w:rsidP="003339DE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/>
    <w:p w:rsidR="001A2502" w:rsidRDefault="001A2502" w:rsidP="00F77F5F"/>
    <w:p w:rsidR="001A2502" w:rsidRDefault="001A2502" w:rsidP="00F77F5F"/>
    <w:p w:rsidR="001A2502" w:rsidRDefault="001A2502" w:rsidP="00F77F5F"/>
    <w:p w:rsidR="001A2502" w:rsidRDefault="001A2502" w:rsidP="00053028"/>
    <w:p w:rsidR="001A2502" w:rsidRDefault="001A2502"/>
  </w:endnote>
  <w:endnote w:type="continuationSeparator" w:id="0">
    <w:p w:rsidR="001A2502" w:rsidRDefault="001A2502">
      <w:r>
        <w:continuationSeparator/>
      </w:r>
    </w:p>
    <w:p w:rsidR="001A2502" w:rsidRDefault="001A2502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24343B"/>
    <w:p w:rsidR="001A2502" w:rsidRDefault="001A2502" w:rsidP="0024343B"/>
    <w:p w:rsidR="001A2502" w:rsidRDefault="001A2502"/>
    <w:p w:rsidR="001A2502" w:rsidRDefault="001A2502" w:rsidP="003339DE"/>
    <w:p w:rsidR="001A2502" w:rsidRDefault="001A2502" w:rsidP="003339DE"/>
    <w:p w:rsidR="001A2502" w:rsidRDefault="001A2502" w:rsidP="003339DE"/>
    <w:p w:rsidR="001A2502" w:rsidRDefault="001A2502" w:rsidP="003339DE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/>
    <w:p w:rsidR="001A2502" w:rsidRDefault="001A2502" w:rsidP="00F77F5F"/>
    <w:p w:rsidR="001A2502" w:rsidRDefault="001A2502" w:rsidP="00F77F5F"/>
    <w:p w:rsidR="001A2502" w:rsidRDefault="001A2502" w:rsidP="00F77F5F"/>
    <w:p w:rsidR="001A2502" w:rsidRDefault="001A2502" w:rsidP="00053028"/>
    <w:p w:rsidR="001A2502" w:rsidRDefault="001A2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89" w:rsidRDefault="000B178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B1789" w:rsidRDefault="000B1789" w:rsidP="00E2365C">
    <w:pPr>
      <w:ind w:right="360"/>
    </w:pPr>
  </w:p>
  <w:p w:rsidR="000B1789" w:rsidRDefault="000B1789"/>
  <w:p w:rsidR="000B1789" w:rsidRDefault="000B1789" w:rsidP="00CE61DD"/>
  <w:p w:rsidR="000B1789" w:rsidRDefault="000B1789" w:rsidP="00CE61DD"/>
  <w:p w:rsidR="000B1789" w:rsidRDefault="000B1789" w:rsidP="00CE61DD"/>
  <w:p w:rsidR="000B1789" w:rsidRDefault="000B1789" w:rsidP="00CE61DD"/>
  <w:p w:rsidR="000B1789" w:rsidRDefault="000B1789" w:rsidP="00CE61DD"/>
  <w:p w:rsidR="000B1789" w:rsidRDefault="000B1789" w:rsidP="00CE61DD"/>
  <w:p w:rsidR="000B1789" w:rsidRDefault="000B1789" w:rsidP="0024343B"/>
  <w:p w:rsidR="000B1789" w:rsidRDefault="000B1789" w:rsidP="0024343B"/>
  <w:p w:rsidR="000B1789" w:rsidRDefault="000B1789" w:rsidP="0024343B"/>
  <w:p w:rsidR="000B1789" w:rsidRDefault="000B1789" w:rsidP="003339DE"/>
  <w:p w:rsidR="000B1789" w:rsidRDefault="000B1789" w:rsidP="003339DE"/>
  <w:p w:rsidR="000B1789" w:rsidRDefault="000B1789" w:rsidP="003339DE"/>
  <w:p w:rsidR="000B1789" w:rsidRDefault="000B1789" w:rsidP="003339DE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F77F5F"/>
  <w:p w:rsidR="000B1789" w:rsidRDefault="000B1789" w:rsidP="00F77F5F"/>
  <w:p w:rsidR="000B1789" w:rsidRDefault="000B1789" w:rsidP="00F77F5F"/>
  <w:p w:rsidR="000B1789" w:rsidRDefault="000B1789" w:rsidP="00053028"/>
  <w:p w:rsidR="000B1789" w:rsidRDefault="000B1789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8561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789" w:rsidRDefault="000B1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97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B1789" w:rsidRDefault="000B1789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02" w:rsidRDefault="001A2502">
      <w:r>
        <w:separator/>
      </w:r>
    </w:p>
    <w:p w:rsidR="001A2502" w:rsidRDefault="001A2502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24343B"/>
    <w:p w:rsidR="001A2502" w:rsidRDefault="001A2502" w:rsidP="0024343B"/>
    <w:p w:rsidR="001A2502" w:rsidRDefault="001A2502"/>
    <w:p w:rsidR="001A2502" w:rsidRDefault="001A2502" w:rsidP="003339DE"/>
    <w:p w:rsidR="001A2502" w:rsidRDefault="001A2502" w:rsidP="003339DE"/>
    <w:p w:rsidR="001A2502" w:rsidRDefault="001A2502" w:rsidP="003339DE"/>
    <w:p w:rsidR="001A2502" w:rsidRDefault="001A2502" w:rsidP="003339DE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/>
    <w:p w:rsidR="001A2502" w:rsidRDefault="001A2502" w:rsidP="00F77F5F"/>
    <w:p w:rsidR="001A2502" w:rsidRDefault="001A2502" w:rsidP="00F77F5F"/>
    <w:p w:rsidR="001A2502" w:rsidRDefault="001A2502" w:rsidP="00F77F5F"/>
    <w:p w:rsidR="001A2502" w:rsidRDefault="001A2502" w:rsidP="00053028"/>
    <w:p w:rsidR="001A2502" w:rsidRDefault="001A2502"/>
  </w:footnote>
  <w:footnote w:type="continuationSeparator" w:id="0">
    <w:p w:rsidR="001A2502" w:rsidRDefault="001A2502">
      <w:r>
        <w:continuationSeparator/>
      </w:r>
    </w:p>
    <w:p w:rsidR="001A2502" w:rsidRDefault="001A2502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CE61DD"/>
    <w:p w:rsidR="001A2502" w:rsidRDefault="001A2502" w:rsidP="0024343B"/>
    <w:p w:rsidR="001A2502" w:rsidRDefault="001A2502" w:rsidP="0024343B"/>
    <w:p w:rsidR="001A2502" w:rsidRDefault="001A2502"/>
    <w:p w:rsidR="001A2502" w:rsidRDefault="001A2502" w:rsidP="003339DE"/>
    <w:p w:rsidR="001A2502" w:rsidRDefault="001A2502" w:rsidP="003339DE"/>
    <w:p w:rsidR="001A2502" w:rsidRDefault="001A2502" w:rsidP="003339DE"/>
    <w:p w:rsidR="001A2502" w:rsidRDefault="001A2502" w:rsidP="003339DE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 w:rsidP="00493648"/>
    <w:p w:rsidR="001A2502" w:rsidRDefault="001A2502"/>
    <w:p w:rsidR="001A2502" w:rsidRDefault="001A2502" w:rsidP="00F77F5F"/>
    <w:p w:rsidR="001A2502" w:rsidRDefault="001A2502" w:rsidP="00F77F5F"/>
    <w:p w:rsidR="001A2502" w:rsidRDefault="001A2502" w:rsidP="00F77F5F"/>
    <w:p w:rsidR="001A2502" w:rsidRDefault="001A2502" w:rsidP="00053028"/>
    <w:p w:rsidR="001A2502" w:rsidRDefault="001A25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89" w:rsidRDefault="000B1789"/>
  <w:p w:rsidR="000B1789" w:rsidRDefault="000B1789"/>
  <w:p w:rsidR="000B1789" w:rsidRDefault="000B1789" w:rsidP="00CE61DD"/>
  <w:p w:rsidR="000B1789" w:rsidRDefault="000B1789" w:rsidP="00CE61DD"/>
  <w:p w:rsidR="000B1789" w:rsidRDefault="000B1789" w:rsidP="00CE61DD"/>
  <w:p w:rsidR="000B1789" w:rsidRDefault="000B1789" w:rsidP="00CE61DD"/>
  <w:p w:rsidR="000B1789" w:rsidRDefault="000B1789" w:rsidP="00CE61DD"/>
  <w:p w:rsidR="000B1789" w:rsidRDefault="000B1789" w:rsidP="0024343B"/>
  <w:p w:rsidR="000B1789" w:rsidRDefault="000B1789" w:rsidP="0024343B"/>
  <w:p w:rsidR="000B1789" w:rsidRDefault="000B1789" w:rsidP="0024343B"/>
  <w:p w:rsidR="000B1789" w:rsidRDefault="000B1789" w:rsidP="003339DE"/>
  <w:p w:rsidR="000B1789" w:rsidRDefault="000B1789" w:rsidP="003339DE"/>
  <w:p w:rsidR="000B1789" w:rsidRDefault="000B1789" w:rsidP="003339DE"/>
  <w:p w:rsidR="000B1789" w:rsidRDefault="000B1789" w:rsidP="003339DE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493648"/>
  <w:p w:rsidR="000B1789" w:rsidRDefault="000B1789" w:rsidP="00F77F5F"/>
  <w:p w:rsidR="000B1789" w:rsidRDefault="000B1789" w:rsidP="00F77F5F"/>
  <w:p w:rsidR="000B1789" w:rsidRDefault="000B1789" w:rsidP="00F77F5F"/>
  <w:p w:rsidR="000B1789" w:rsidRDefault="000B1789" w:rsidP="00053028"/>
  <w:p w:rsidR="000B1789" w:rsidRDefault="000B1789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89" w:rsidRPr="00CF4493" w:rsidRDefault="00CF4493" w:rsidP="00CF4493">
    <w:pPr>
      <w:tabs>
        <w:tab w:val="left" w:pos="1256"/>
        <w:tab w:val="left" w:pos="5696"/>
        <w:tab w:val="right" w:pos="9071"/>
      </w:tabs>
      <w:rPr>
        <w:b/>
        <w:bCs/>
        <w:sz w:val="28"/>
        <w:rtl/>
      </w:rPr>
    </w:pPr>
    <w:bookmarkStart w:id="11" w:name="OLE_LINK1"/>
    <w:bookmarkStart w:id="12" w:name="OLE_LINK2"/>
    <w:r>
      <w:rPr>
        <w:noProof/>
      </w:rPr>
      <w:drawing>
        <wp:anchor distT="0" distB="0" distL="114300" distR="114300" simplePos="0" relativeHeight="251658752" behindDoc="1" locked="0" layoutInCell="1" allowOverlap="1" wp14:anchorId="07298E1D" wp14:editId="603DA5E8">
          <wp:simplePos x="0" y="0"/>
          <wp:positionH relativeFrom="column">
            <wp:posOffset>5382260</wp:posOffset>
          </wp:positionH>
          <wp:positionV relativeFrom="paragraph">
            <wp:posOffset>17941</wp:posOffset>
          </wp:positionV>
          <wp:extent cx="558800" cy="575945"/>
          <wp:effectExtent l="0" t="0" r="0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789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12980A" wp14:editId="3C5F7A8B">
              <wp:simplePos x="0" y="0"/>
              <wp:positionH relativeFrom="column">
                <wp:posOffset>0</wp:posOffset>
              </wp:positionH>
              <wp:positionV relativeFrom="paragraph">
                <wp:posOffset>721360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6.8pt" to="486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C7txsU2wAAAAgBAAAPAAAAAAAAAAAAAAAAAHMEAABkcnMvZG93bnJldi54bWxQSwUGAAAA&#10;AAQABADzAAAAewUAAAAA&#10;"/>
          </w:pict>
        </mc:Fallback>
      </mc:AlternateContent>
    </w:r>
    <w:bookmarkEnd w:id="11"/>
    <w:bookmarkEnd w:id="12"/>
    <w:r w:rsidR="000B1789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0B1789" w:rsidRPr="00D55680">
      <w:rPr>
        <w:rFonts w:ascii="IranNastaliq" w:hAnsi="IranNastaliq" w:hint="cs"/>
        <w:sz w:val="40"/>
        <w:szCs w:val="40"/>
        <w:rtl/>
      </w:rPr>
      <w:t xml:space="preserve">                                         </w:t>
    </w:r>
    <w:r w:rsidR="000B1789">
      <w:rPr>
        <w:rFonts w:ascii="IranNastaliq" w:hAnsi="IranNastaliq" w:hint="cs"/>
        <w:sz w:val="40"/>
        <w:szCs w:val="40"/>
        <w:rtl/>
      </w:rPr>
      <w:t xml:space="preserve">           </w:t>
    </w:r>
    <w:r w:rsidR="000B1789" w:rsidRPr="00D55680">
      <w:rPr>
        <w:rFonts w:ascii="IranNastaliq" w:hAnsi="IranNastaliq" w:hint="cs"/>
        <w:sz w:val="40"/>
        <w:szCs w:val="40"/>
        <w:rtl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E8"/>
    <w:rsid w:val="00006019"/>
    <w:rsid w:val="0001122E"/>
    <w:rsid w:val="00020D60"/>
    <w:rsid w:val="00025633"/>
    <w:rsid w:val="00037C1A"/>
    <w:rsid w:val="00053028"/>
    <w:rsid w:val="00081224"/>
    <w:rsid w:val="00081BD8"/>
    <w:rsid w:val="00087826"/>
    <w:rsid w:val="000A1616"/>
    <w:rsid w:val="000B1789"/>
    <w:rsid w:val="000B5D5B"/>
    <w:rsid w:val="000D1B90"/>
    <w:rsid w:val="000E759E"/>
    <w:rsid w:val="000F4AA2"/>
    <w:rsid w:val="00103FEA"/>
    <w:rsid w:val="00144489"/>
    <w:rsid w:val="001524B9"/>
    <w:rsid w:val="001532AF"/>
    <w:rsid w:val="0018209C"/>
    <w:rsid w:val="001A2502"/>
    <w:rsid w:val="001B6626"/>
    <w:rsid w:val="001C25AC"/>
    <w:rsid w:val="001C4794"/>
    <w:rsid w:val="001F7E2E"/>
    <w:rsid w:val="00210AD7"/>
    <w:rsid w:val="00217B00"/>
    <w:rsid w:val="0022141B"/>
    <w:rsid w:val="0024343B"/>
    <w:rsid w:val="00246C30"/>
    <w:rsid w:val="00257033"/>
    <w:rsid w:val="002651A3"/>
    <w:rsid w:val="00290DFF"/>
    <w:rsid w:val="002C75EB"/>
    <w:rsid w:val="002D5D96"/>
    <w:rsid w:val="002D6789"/>
    <w:rsid w:val="002F03D3"/>
    <w:rsid w:val="00302363"/>
    <w:rsid w:val="0032236A"/>
    <w:rsid w:val="00331305"/>
    <w:rsid w:val="0033233A"/>
    <w:rsid w:val="00332DD4"/>
    <w:rsid w:val="003339DE"/>
    <w:rsid w:val="0034189F"/>
    <w:rsid w:val="0034269B"/>
    <w:rsid w:val="00354817"/>
    <w:rsid w:val="003935FF"/>
    <w:rsid w:val="003959DE"/>
    <w:rsid w:val="003A3C00"/>
    <w:rsid w:val="003B76C4"/>
    <w:rsid w:val="003D6613"/>
    <w:rsid w:val="003D70D3"/>
    <w:rsid w:val="003E06A1"/>
    <w:rsid w:val="003F3234"/>
    <w:rsid w:val="00402D99"/>
    <w:rsid w:val="00415B7F"/>
    <w:rsid w:val="00424C57"/>
    <w:rsid w:val="00430ED3"/>
    <w:rsid w:val="00441F88"/>
    <w:rsid w:val="004434C8"/>
    <w:rsid w:val="004451DF"/>
    <w:rsid w:val="0046345C"/>
    <w:rsid w:val="0048706C"/>
    <w:rsid w:val="00493648"/>
    <w:rsid w:val="004B217F"/>
    <w:rsid w:val="004B7DC5"/>
    <w:rsid w:val="004E1ADD"/>
    <w:rsid w:val="00500BDD"/>
    <w:rsid w:val="00514FFF"/>
    <w:rsid w:val="0052155D"/>
    <w:rsid w:val="005219B6"/>
    <w:rsid w:val="00553F93"/>
    <w:rsid w:val="005550C0"/>
    <w:rsid w:val="00566114"/>
    <w:rsid w:val="00580877"/>
    <w:rsid w:val="00582B29"/>
    <w:rsid w:val="00582F8A"/>
    <w:rsid w:val="00592C45"/>
    <w:rsid w:val="005A0CF8"/>
    <w:rsid w:val="005A567A"/>
    <w:rsid w:val="005B0909"/>
    <w:rsid w:val="005B4AA1"/>
    <w:rsid w:val="005C39B4"/>
    <w:rsid w:val="005D1750"/>
    <w:rsid w:val="005D2589"/>
    <w:rsid w:val="005D2AF9"/>
    <w:rsid w:val="005E29C3"/>
    <w:rsid w:val="005F1371"/>
    <w:rsid w:val="00601000"/>
    <w:rsid w:val="006035FC"/>
    <w:rsid w:val="00630127"/>
    <w:rsid w:val="00642CE5"/>
    <w:rsid w:val="006434EB"/>
    <w:rsid w:val="006502F7"/>
    <w:rsid w:val="006B0B46"/>
    <w:rsid w:val="006B0FE8"/>
    <w:rsid w:val="006E4F1C"/>
    <w:rsid w:val="006F54AD"/>
    <w:rsid w:val="00705921"/>
    <w:rsid w:val="00722396"/>
    <w:rsid w:val="00725A93"/>
    <w:rsid w:val="00727981"/>
    <w:rsid w:val="00760889"/>
    <w:rsid w:val="00771FBC"/>
    <w:rsid w:val="00777205"/>
    <w:rsid w:val="007A024F"/>
    <w:rsid w:val="007C5965"/>
    <w:rsid w:val="007C7FE1"/>
    <w:rsid w:val="00805346"/>
    <w:rsid w:val="00805896"/>
    <w:rsid w:val="00806675"/>
    <w:rsid w:val="008069C3"/>
    <w:rsid w:val="00821489"/>
    <w:rsid w:val="00823ED8"/>
    <w:rsid w:val="00827EBF"/>
    <w:rsid w:val="008342EC"/>
    <w:rsid w:val="008371EA"/>
    <w:rsid w:val="00841F54"/>
    <w:rsid w:val="00844BD1"/>
    <w:rsid w:val="00851C4C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F7A81"/>
    <w:rsid w:val="00920F84"/>
    <w:rsid w:val="009212CA"/>
    <w:rsid w:val="009379E5"/>
    <w:rsid w:val="00960EA2"/>
    <w:rsid w:val="0096186A"/>
    <w:rsid w:val="00966D46"/>
    <w:rsid w:val="0096760A"/>
    <w:rsid w:val="00973154"/>
    <w:rsid w:val="00974E42"/>
    <w:rsid w:val="00976501"/>
    <w:rsid w:val="009B34D7"/>
    <w:rsid w:val="009E19CA"/>
    <w:rsid w:val="009E7AA5"/>
    <w:rsid w:val="00A15053"/>
    <w:rsid w:val="00A164F2"/>
    <w:rsid w:val="00A27AA5"/>
    <w:rsid w:val="00A37553"/>
    <w:rsid w:val="00A56B35"/>
    <w:rsid w:val="00A67AEB"/>
    <w:rsid w:val="00A81D83"/>
    <w:rsid w:val="00A87CF1"/>
    <w:rsid w:val="00A90B81"/>
    <w:rsid w:val="00A93592"/>
    <w:rsid w:val="00A9797E"/>
    <w:rsid w:val="00AA32E0"/>
    <w:rsid w:val="00AA3806"/>
    <w:rsid w:val="00AA4FA5"/>
    <w:rsid w:val="00AA61E9"/>
    <w:rsid w:val="00AB53B1"/>
    <w:rsid w:val="00AB622D"/>
    <w:rsid w:val="00AB6D71"/>
    <w:rsid w:val="00AC1B44"/>
    <w:rsid w:val="00AD1193"/>
    <w:rsid w:val="00AD6AB2"/>
    <w:rsid w:val="00B1131F"/>
    <w:rsid w:val="00B213D0"/>
    <w:rsid w:val="00B24E53"/>
    <w:rsid w:val="00B46541"/>
    <w:rsid w:val="00B470DC"/>
    <w:rsid w:val="00B606A1"/>
    <w:rsid w:val="00B613EF"/>
    <w:rsid w:val="00B76313"/>
    <w:rsid w:val="00B76FAF"/>
    <w:rsid w:val="00B81593"/>
    <w:rsid w:val="00B8160F"/>
    <w:rsid w:val="00BA6C55"/>
    <w:rsid w:val="00C049AB"/>
    <w:rsid w:val="00C114BF"/>
    <w:rsid w:val="00C11C64"/>
    <w:rsid w:val="00C206D1"/>
    <w:rsid w:val="00C370BE"/>
    <w:rsid w:val="00C42B2F"/>
    <w:rsid w:val="00C4300A"/>
    <w:rsid w:val="00C55822"/>
    <w:rsid w:val="00C6659F"/>
    <w:rsid w:val="00C94F3A"/>
    <w:rsid w:val="00CA4B51"/>
    <w:rsid w:val="00CA61DF"/>
    <w:rsid w:val="00CC0984"/>
    <w:rsid w:val="00CD2CA3"/>
    <w:rsid w:val="00CE61DD"/>
    <w:rsid w:val="00CF0951"/>
    <w:rsid w:val="00CF4493"/>
    <w:rsid w:val="00D1688D"/>
    <w:rsid w:val="00D36EA7"/>
    <w:rsid w:val="00D55680"/>
    <w:rsid w:val="00D57ED6"/>
    <w:rsid w:val="00D67453"/>
    <w:rsid w:val="00D73817"/>
    <w:rsid w:val="00D75971"/>
    <w:rsid w:val="00D77E21"/>
    <w:rsid w:val="00D809E2"/>
    <w:rsid w:val="00D80F0A"/>
    <w:rsid w:val="00D90946"/>
    <w:rsid w:val="00D90BC0"/>
    <w:rsid w:val="00DA6B49"/>
    <w:rsid w:val="00DD380E"/>
    <w:rsid w:val="00DD44FE"/>
    <w:rsid w:val="00DD562D"/>
    <w:rsid w:val="00DE6BE4"/>
    <w:rsid w:val="00DF0E93"/>
    <w:rsid w:val="00DF5D98"/>
    <w:rsid w:val="00DF776E"/>
    <w:rsid w:val="00E00977"/>
    <w:rsid w:val="00E020D0"/>
    <w:rsid w:val="00E10544"/>
    <w:rsid w:val="00E13C20"/>
    <w:rsid w:val="00E2365C"/>
    <w:rsid w:val="00E33E03"/>
    <w:rsid w:val="00E4007C"/>
    <w:rsid w:val="00E42B2C"/>
    <w:rsid w:val="00E47CFF"/>
    <w:rsid w:val="00E50062"/>
    <w:rsid w:val="00E5512C"/>
    <w:rsid w:val="00E63B21"/>
    <w:rsid w:val="00E713CC"/>
    <w:rsid w:val="00E83A0B"/>
    <w:rsid w:val="00E849BA"/>
    <w:rsid w:val="00EA38CA"/>
    <w:rsid w:val="00EB2293"/>
    <w:rsid w:val="00EB2BD1"/>
    <w:rsid w:val="00EC3287"/>
    <w:rsid w:val="00ED30F0"/>
    <w:rsid w:val="00EF42E5"/>
    <w:rsid w:val="00EF5A32"/>
    <w:rsid w:val="00F11371"/>
    <w:rsid w:val="00F344CE"/>
    <w:rsid w:val="00F41071"/>
    <w:rsid w:val="00F51F1E"/>
    <w:rsid w:val="00F56F9D"/>
    <w:rsid w:val="00F64631"/>
    <w:rsid w:val="00F66E92"/>
    <w:rsid w:val="00F77F5F"/>
    <w:rsid w:val="00F811F2"/>
    <w:rsid w:val="00F85856"/>
    <w:rsid w:val="00F85AD3"/>
    <w:rsid w:val="00F90A32"/>
    <w:rsid w:val="00FA0737"/>
    <w:rsid w:val="00FB4EC8"/>
    <w:rsid w:val="00FC7901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C790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FC790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FC790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FC790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FC790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C790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C790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C790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C790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FC790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FC7901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FC7901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FC7901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C7901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C790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C7901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FC7901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C7901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901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C790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901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C790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C7901"/>
    <w:pPr>
      <w:spacing w:after="0"/>
      <w:ind w:left="1100"/>
    </w:pPr>
  </w:style>
  <w:style w:type="character" w:styleId="Emphasis">
    <w:name w:val="Emphasis"/>
    <w:uiPriority w:val="20"/>
    <w:qFormat/>
    <w:rsid w:val="00FC790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FC7901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FC7901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90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C790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FC7901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790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C7901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C790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C7901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C7901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C790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C790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C7901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C7901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C790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C790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C790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C790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C790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C7901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90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C7901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C790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FC790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FC790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FC790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FC790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C790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C790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C790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C790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FC790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FC7901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FC7901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FC7901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C7901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C790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C7901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FC7901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C7901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901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C790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901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C790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C7901"/>
    <w:pPr>
      <w:spacing w:after="0"/>
      <w:ind w:left="1100"/>
    </w:pPr>
  </w:style>
  <w:style w:type="character" w:styleId="Emphasis">
    <w:name w:val="Emphasis"/>
    <w:uiPriority w:val="20"/>
    <w:qFormat/>
    <w:rsid w:val="00FC790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FC7901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FC7901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90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C790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FC7901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790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C7901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C790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C7901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C7901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C790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C790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C7901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C7901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C790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C790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C790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C790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C790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C7901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90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C7901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83;&#1585;&#1608;&#1587;%20&#1587;&#1575;&#1604;%2091-92\11\&#1601;&#1602;&#1607;%20&#1578;&#1585;&#1576;&#1740;&#1578;&#1740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F5AC-EE83-40E8-8787-6BC196FF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432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نمونه ورد</vt:lpstr>
    </vt:vector>
  </TitlesOfParts>
  <Company>موسسه اشراق و عرفان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اشراق</cp:lastModifiedBy>
  <cp:revision>49</cp:revision>
  <cp:lastPrinted>2008-05-03T17:27:00Z</cp:lastPrinted>
  <dcterms:created xsi:type="dcterms:W3CDTF">2012-12-25T08:10:00Z</dcterms:created>
  <dcterms:modified xsi:type="dcterms:W3CDTF">2014-05-03T04:47:00Z</dcterms:modified>
</cp:coreProperties>
</file>