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A7" w:rsidRPr="009E4C1B" w:rsidRDefault="00461FA7" w:rsidP="001D528A">
      <w:pPr>
        <w:rPr>
          <w:sz w:val="28"/>
          <w:rtl/>
        </w:rPr>
      </w:pPr>
      <w:r w:rsidRPr="009E4C1B">
        <w:rPr>
          <w:rFonts w:hint="cs"/>
          <w:sz w:val="28"/>
          <w:rtl/>
        </w:rPr>
        <w:t>فهرست:</w:t>
      </w:r>
    </w:p>
    <w:p w:rsidR="006B4D31" w:rsidRPr="009E4C1B" w:rsidRDefault="00461FA7">
      <w:pPr>
        <w:pStyle w:val="TOC3"/>
        <w:tabs>
          <w:tab w:val="right" w:leader="hyphen" w:pos="9628"/>
        </w:tabs>
        <w:rPr>
          <w:rFonts w:asciiTheme="minorHAnsi" w:eastAsiaTheme="minorEastAsia" w:hAnsiTheme="minorHAnsi" w:cstheme="minorBidi"/>
          <w:noProof/>
          <w:sz w:val="28"/>
          <w:rtl/>
          <w:lang w:bidi="ar-SA"/>
        </w:rPr>
      </w:pPr>
      <w:r w:rsidRPr="009E4C1B">
        <w:rPr>
          <w:sz w:val="28"/>
          <w:rtl/>
        </w:rPr>
        <w:fldChar w:fldCharType="begin"/>
      </w:r>
      <w:r w:rsidRPr="009E4C1B">
        <w:rPr>
          <w:sz w:val="28"/>
          <w:rtl/>
        </w:rPr>
        <w:instrText xml:space="preserve"> </w:instrText>
      </w:r>
      <w:r w:rsidRPr="009E4C1B">
        <w:rPr>
          <w:rFonts w:hint="cs"/>
          <w:sz w:val="28"/>
        </w:rPr>
        <w:instrText>TOC</w:instrText>
      </w:r>
      <w:r w:rsidRPr="009E4C1B">
        <w:rPr>
          <w:rFonts w:hint="cs"/>
          <w:sz w:val="28"/>
          <w:rtl/>
        </w:rPr>
        <w:instrText xml:space="preserve"> \</w:instrText>
      </w:r>
      <w:r w:rsidRPr="009E4C1B">
        <w:rPr>
          <w:rFonts w:hint="cs"/>
          <w:sz w:val="28"/>
        </w:rPr>
        <w:instrText>o \h \z \u</w:instrText>
      </w:r>
      <w:r w:rsidRPr="009E4C1B">
        <w:rPr>
          <w:sz w:val="28"/>
          <w:rtl/>
        </w:rPr>
        <w:instrText xml:space="preserve"> </w:instrText>
      </w:r>
      <w:r w:rsidRPr="009E4C1B">
        <w:rPr>
          <w:sz w:val="28"/>
          <w:rtl/>
        </w:rPr>
        <w:fldChar w:fldCharType="separate"/>
      </w:r>
      <w:hyperlink w:anchor="_Toc353016327" w:history="1">
        <w:r w:rsidR="006B4D31" w:rsidRPr="009E4C1B">
          <w:rPr>
            <w:rStyle w:val="Hyperlink"/>
            <w:rFonts w:hint="eastAsia"/>
            <w:noProof/>
            <w:sz w:val="28"/>
            <w:rtl/>
          </w:rPr>
          <w:t>فرع</w:t>
        </w:r>
        <w:r w:rsidR="006B4D31" w:rsidRPr="009E4C1B">
          <w:rPr>
            <w:rStyle w:val="Hyperlink"/>
            <w:noProof/>
            <w:sz w:val="28"/>
            <w:rtl/>
          </w:rPr>
          <w:t xml:space="preserve">21: </w:t>
        </w:r>
        <w:r w:rsidR="006B4D31" w:rsidRPr="009E4C1B">
          <w:rPr>
            <w:rStyle w:val="Hyperlink"/>
            <w:rFonts w:hint="eastAsia"/>
            <w:noProof/>
            <w:sz w:val="28"/>
            <w:rtl/>
          </w:rPr>
          <w:t>تعاون</w:t>
        </w:r>
        <w:r w:rsidR="006B4D31" w:rsidRPr="009E4C1B">
          <w:rPr>
            <w:rStyle w:val="Hyperlink"/>
            <w:noProof/>
            <w:sz w:val="28"/>
            <w:rtl/>
          </w:rPr>
          <w:t xml:space="preserve"> </w:t>
        </w:r>
        <w:r w:rsidR="006B4D31" w:rsidRPr="009E4C1B">
          <w:rPr>
            <w:rStyle w:val="Hyperlink"/>
            <w:rFonts w:hint="eastAsia"/>
            <w:noProof/>
            <w:sz w:val="28"/>
            <w:rtl/>
          </w:rPr>
          <w:t>در</w:t>
        </w:r>
        <w:r w:rsidR="006B4D31" w:rsidRPr="009E4C1B">
          <w:rPr>
            <w:rStyle w:val="Hyperlink"/>
            <w:noProof/>
            <w:sz w:val="28"/>
            <w:rtl/>
          </w:rPr>
          <w:t xml:space="preserve"> </w:t>
        </w:r>
        <w:r w:rsidR="006B4D31" w:rsidRPr="009E4C1B">
          <w:rPr>
            <w:rStyle w:val="Hyperlink"/>
            <w:rFonts w:hint="eastAsia"/>
            <w:noProof/>
            <w:sz w:val="28"/>
            <w:rtl/>
          </w:rPr>
          <w:t>ارشاد</w:t>
        </w:r>
        <w:r w:rsidR="006B4D31" w:rsidRPr="009E4C1B">
          <w:rPr>
            <w:noProof/>
            <w:webHidden/>
            <w:sz w:val="28"/>
            <w:rtl/>
          </w:rPr>
          <w:tab/>
        </w:r>
        <w:r w:rsidR="006B4D31" w:rsidRPr="009E4C1B">
          <w:rPr>
            <w:noProof/>
            <w:webHidden/>
            <w:sz w:val="28"/>
            <w:rtl/>
          </w:rPr>
          <w:fldChar w:fldCharType="begin"/>
        </w:r>
        <w:r w:rsidR="006B4D31" w:rsidRPr="009E4C1B">
          <w:rPr>
            <w:noProof/>
            <w:webHidden/>
            <w:sz w:val="28"/>
            <w:rtl/>
          </w:rPr>
          <w:instrText xml:space="preserve"> </w:instrText>
        </w:r>
        <w:r w:rsidR="006B4D31" w:rsidRPr="009E4C1B">
          <w:rPr>
            <w:noProof/>
            <w:webHidden/>
            <w:sz w:val="28"/>
          </w:rPr>
          <w:instrText>PAGEREF</w:instrText>
        </w:r>
        <w:r w:rsidR="006B4D31" w:rsidRPr="009E4C1B">
          <w:rPr>
            <w:noProof/>
            <w:webHidden/>
            <w:sz w:val="28"/>
            <w:rtl/>
          </w:rPr>
          <w:instrText xml:space="preserve"> _</w:instrText>
        </w:r>
        <w:r w:rsidR="006B4D31" w:rsidRPr="009E4C1B">
          <w:rPr>
            <w:noProof/>
            <w:webHidden/>
            <w:sz w:val="28"/>
          </w:rPr>
          <w:instrText>Toc</w:instrText>
        </w:r>
        <w:r w:rsidR="006B4D31" w:rsidRPr="009E4C1B">
          <w:rPr>
            <w:noProof/>
            <w:webHidden/>
            <w:sz w:val="28"/>
            <w:rtl/>
          </w:rPr>
          <w:instrText xml:space="preserve">353016327 </w:instrText>
        </w:r>
        <w:r w:rsidR="006B4D31" w:rsidRPr="009E4C1B">
          <w:rPr>
            <w:noProof/>
            <w:webHidden/>
            <w:sz w:val="28"/>
          </w:rPr>
          <w:instrText>\h</w:instrText>
        </w:r>
        <w:r w:rsidR="006B4D31" w:rsidRPr="009E4C1B">
          <w:rPr>
            <w:noProof/>
            <w:webHidden/>
            <w:sz w:val="28"/>
            <w:rtl/>
          </w:rPr>
          <w:instrText xml:space="preserve"> </w:instrText>
        </w:r>
        <w:r w:rsidR="006B4D31" w:rsidRPr="009E4C1B">
          <w:rPr>
            <w:noProof/>
            <w:webHidden/>
            <w:sz w:val="28"/>
            <w:rtl/>
          </w:rPr>
        </w:r>
        <w:r w:rsidR="006B4D31" w:rsidRPr="009E4C1B">
          <w:rPr>
            <w:noProof/>
            <w:webHidden/>
            <w:sz w:val="28"/>
            <w:rtl/>
          </w:rPr>
          <w:fldChar w:fldCharType="separate"/>
        </w:r>
        <w:r w:rsidR="006B4D31" w:rsidRPr="009E4C1B">
          <w:rPr>
            <w:noProof/>
            <w:webHidden/>
            <w:sz w:val="28"/>
            <w:rtl/>
          </w:rPr>
          <w:t>2</w:t>
        </w:r>
        <w:r w:rsidR="006B4D31" w:rsidRPr="009E4C1B">
          <w:rPr>
            <w:noProof/>
            <w:webHidden/>
            <w:sz w:val="28"/>
            <w:rtl/>
          </w:rPr>
          <w:fldChar w:fldCharType="end"/>
        </w:r>
      </w:hyperlink>
    </w:p>
    <w:p w:rsidR="006B4D31" w:rsidRPr="009E4C1B" w:rsidRDefault="00DE25C5">
      <w:pPr>
        <w:pStyle w:val="TOC4"/>
        <w:tabs>
          <w:tab w:val="right" w:leader="hyphen" w:pos="9628"/>
        </w:tabs>
        <w:rPr>
          <w:rFonts w:asciiTheme="minorHAnsi" w:eastAsiaTheme="minorEastAsia" w:hAnsiTheme="minorHAnsi" w:cstheme="minorBidi"/>
          <w:noProof/>
          <w:sz w:val="28"/>
          <w:rtl/>
          <w:lang w:bidi="ar-SA"/>
        </w:rPr>
      </w:pPr>
      <w:hyperlink w:anchor="_Toc353016328" w:history="1">
        <w:r w:rsidR="006B4D31" w:rsidRPr="009E4C1B">
          <w:rPr>
            <w:rStyle w:val="Hyperlink"/>
            <w:rFonts w:hint="eastAsia"/>
            <w:noProof/>
            <w:sz w:val="28"/>
            <w:rtl/>
          </w:rPr>
          <w:t>س</w:t>
        </w:r>
        <w:r w:rsidR="006B4D31" w:rsidRPr="009E4C1B">
          <w:rPr>
            <w:rStyle w:val="Hyperlink"/>
            <w:rFonts w:hint="cs"/>
            <w:noProof/>
            <w:sz w:val="28"/>
            <w:rtl/>
          </w:rPr>
          <w:t>ی</w:t>
        </w:r>
        <w:r w:rsidR="006B4D31" w:rsidRPr="009E4C1B">
          <w:rPr>
            <w:rStyle w:val="Hyperlink"/>
            <w:rFonts w:hint="eastAsia"/>
            <w:noProof/>
            <w:sz w:val="28"/>
            <w:rtl/>
          </w:rPr>
          <w:t>ما</w:t>
        </w:r>
        <w:r w:rsidR="006B4D31" w:rsidRPr="009E4C1B">
          <w:rPr>
            <w:rStyle w:val="Hyperlink"/>
            <w:rFonts w:hint="cs"/>
            <w:noProof/>
            <w:sz w:val="28"/>
            <w:rtl/>
          </w:rPr>
          <w:t>ی</w:t>
        </w:r>
        <w:r w:rsidR="006B4D31" w:rsidRPr="009E4C1B">
          <w:rPr>
            <w:rStyle w:val="Hyperlink"/>
            <w:noProof/>
            <w:sz w:val="28"/>
            <w:rtl/>
          </w:rPr>
          <w:t xml:space="preserve"> </w:t>
        </w:r>
        <w:r w:rsidR="006B4D31" w:rsidRPr="009E4C1B">
          <w:rPr>
            <w:rStyle w:val="Hyperlink"/>
            <w:rFonts w:hint="eastAsia"/>
            <w:noProof/>
            <w:sz w:val="28"/>
            <w:rtl/>
          </w:rPr>
          <w:t>کل</w:t>
        </w:r>
        <w:r w:rsidR="006B4D31" w:rsidRPr="009E4C1B">
          <w:rPr>
            <w:rStyle w:val="Hyperlink"/>
            <w:rFonts w:hint="cs"/>
            <w:noProof/>
            <w:sz w:val="28"/>
            <w:rtl/>
          </w:rPr>
          <w:t>ی</w:t>
        </w:r>
        <w:r w:rsidR="006B4D31" w:rsidRPr="009E4C1B">
          <w:rPr>
            <w:rStyle w:val="Hyperlink"/>
            <w:noProof/>
            <w:sz w:val="28"/>
            <w:rtl/>
          </w:rPr>
          <w:t xml:space="preserve"> </w:t>
        </w:r>
        <w:r w:rsidR="006B4D31" w:rsidRPr="009E4C1B">
          <w:rPr>
            <w:rStyle w:val="Hyperlink"/>
            <w:rFonts w:hint="eastAsia"/>
            <w:noProof/>
            <w:sz w:val="28"/>
            <w:rtl/>
          </w:rPr>
          <w:t>قاعده</w:t>
        </w:r>
        <w:r w:rsidR="006B4D31" w:rsidRPr="009E4C1B">
          <w:rPr>
            <w:rStyle w:val="Hyperlink"/>
            <w:noProof/>
            <w:sz w:val="28"/>
            <w:rtl/>
          </w:rPr>
          <w:t xml:space="preserve"> </w:t>
        </w:r>
        <w:r w:rsidR="006B4D31" w:rsidRPr="009E4C1B">
          <w:rPr>
            <w:rStyle w:val="Hyperlink"/>
            <w:rFonts w:hint="eastAsia"/>
            <w:noProof/>
            <w:sz w:val="28"/>
            <w:rtl/>
          </w:rPr>
          <w:t>ارشاد</w:t>
        </w:r>
        <w:r w:rsidR="006B4D31" w:rsidRPr="009E4C1B">
          <w:rPr>
            <w:rStyle w:val="Hyperlink"/>
            <w:noProof/>
            <w:sz w:val="28"/>
            <w:rtl/>
          </w:rPr>
          <w:t>:</w:t>
        </w:r>
        <w:r w:rsidR="006B4D31" w:rsidRPr="009E4C1B">
          <w:rPr>
            <w:noProof/>
            <w:webHidden/>
            <w:sz w:val="28"/>
            <w:rtl/>
          </w:rPr>
          <w:tab/>
        </w:r>
        <w:r w:rsidR="006B4D31" w:rsidRPr="009E4C1B">
          <w:rPr>
            <w:noProof/>
            <w:webHidden/>
            <w:sz w:val="28"/>
            <w:rtl/>
          </w:rPr>
          <w:fldChar w:fldCharType="begin"/>
        </w:r>
        <w:r w:rsidR="006B4D31" w:rsidRPr="009E4C1B">
          <w:rPr>
            <w:noProof/>
            <w:webHidden/>
            <w:sz w:val="28"/>
            <w:rtl/>
          </w:rPr>
          <w:instrText xml:space="preserve"> </w:instrText>
        </w:r>
        <w:r w:rsidR="006B4D31" w:rsidRPr="009E4C1B">
          <w:rPr>
            <w:noProof/>
            <w:webHidden/>
            <w:sz w:val="28"/>
          </w:rPr>
          <w:instrText>PAGEREF</w:instrText>
        </w:r>
        <w:r w:rsidR="006B4D31" w:rsidRPr="009E4C1B">
          <w:rPr>
            <w:noProof/>
            <w:webHidden/>
            <w:sz w:val="28"/>
            <w:rtl/>
          </w:rPr>
          <w:instrText xml:space="preserve"> _</w:instrText>
        </w:r>
        <w:r w:rsidR="006B4D31" w:rsidRPr="009E4C1B">
          <w:rPr>
            <w:noProof/>
            <w:webHidden/>
            <w:sz w:val="28"/>
          </w:rPr>
          <w:instrText>Toc</w:instrText>
        </w:r>
        <w:r w:rsidR="006B4D31" w:rsidRPr="009E4C1B">
          <w:rPr>
            <w:noProof/>
            <w:webHidden/>
            <w:sz w:val="28"/>
            <w:rtl/>
          </w:rPr>
          <w:instrText xml:space="preserve">353016328 </w:instrText>
        </w:r>
        <w:r w:rsidR="006B4D31" w:rsidRPr="009E4C1B">
          <w:rPr>
            <w:noProof/>
            <w:webHidden/>
            <w:sz w:val="28"/>
          </w:rPr>
          <w:instrText>\h</w:instrText>
        </w:r>
        <w:r w:rsidR="006B4D31" w:rsidRPr="009E4C1B">
          <w:rPr>
            <w:noProof/>
            <w:webHidden/>
            <w:sz w:val="28"/>
            <w:rtl/>
          </w:rPr>
          <w:instrText xml:space="preserve"> </w:instrText>
        </w:r>
        <w:r w:rsidR="006B4D31" w:rsidRPr="009E4C1B">
          <w:rPr>
            <w:noProof/>
            <w:webHidden/>
            <w:sz w:val="28"/>
            <w:rtl/>
          </w:rPr>
        </w:r>
        <w:r w:rsidR="006B4D31" w:rsidRPr="009E4C1B">
          <w:rPr>
            <w:noProof/>
            <w:webHidden/>
            <w:sz w:val="28"/>
            <w:rtl/>
          </w:rPr>
          <w:fldChar w:fldCharType="separate"/>
        </w:r>
        <w:r w:rsidR="006B4D31" w:rsidRPr="009E4C1B">
          <w:rPr>
            <w:noProof/>
            <w:webHidden/>
            <w:sz w:val="28"/>
            <w:rtl/>
          </w:rPr>
          <w:t>3</w:t>
        </w:r>
        <w:r w:rsidR="006B4D31" w:rsidRPr="009E4C1B">
          <w:rPr>
            <w:noProof/>
            <w:webHidden/>
            <w:sz w:val="28"/>
            <w:rtl/>
          </w:rPr>
          <w:fldChar w:fldCharType="end"/>
        </w:r>
      </w:hyperlink>
    </w:p>
    <w:p w:rsidR="006B4D31" w:rsidRPr="009E4C1B" w:rsidRDefault="00DE25C5">
      <w:pPr>
        <w:pStyle w:val="TOC1"/>
        <w:tabs>
          <w:tab w:val="right" w:leader="hyphen" w:pos="9628"/>
        </w:tabs>
        <w:rPr>
          <w:rFonts w:asciiTheme="minorHAnsi" w:eastAsiaTheme="minorEastAsia" w:hAnsiTheme="minorHAnsi" w:cstheme="minorBidi"/>
          <w:noProof/>
          <w:sz w:val="28"/>
          <w:rtl/>
          <w:lang w:bidi="ar-SA"/>
        </w:rPr>
      </w:pPr>
      <w:hyperlink w:anchor="_Toc353016329" w:history="1">
        <w:r w:rsidR="006B4D31" w:rsidRPr="009E4C1B">
          <w:rPr>
            <w:rStyle w:val="Hyperlink"/>
            <w:rFonts w:hint="eastAsia"/>
            <w:noProof/>
            <w:sz w:val="28"/>
            <w:rtl/>
          </w:rPr>
          <w:t>قاعده</w:t>
        </w:r>
        <w:r w:rsidR="006B4D31" w:rsidRPr="009E4C1B">
          <w:rPr>
            <w:rStyle w:val="Hyperlink"/>
            <w:noProof/>
            <w:sz w:val="28"/>
            <w:rtl/>
          </w:rPr>
          <w:t xml:space="preserve"> </w:t>
        </w:r>
        <w:r w:rsidR="006B4D31" w:rsidRPr="009E4C1B">
          <w:rPr>
            <w:rStyle w:val="Hyperlink"/>
            <w:rFonts w:hint="eastAsia"/>
            <w:noProof/>
            <w:sz w:val="28"/>
            <w:rtl/>
          </w:rPr>
          <w:t>هدايت</w:t>
        </w:r>
        <w:r w:rsidR="006B4D31" w:rsidRPr="009E4C1B">
          <w:rPr>
            <w:noProof/>
            <w:webHidden/>
            <w:sz w:val="28"/>
            <w:rtl/>
          </w:rPr>
          <w:tab/>
        </w:r>
        <w:r w:rsidR="006B4D31" w:rsidRPr="009E4C1B">
          <w:rPr>
            <w:noProof/>
            <w:webHidden/>
            <w:sz w:val="28"/>
            <w:rtl/>
          </w:rPr>
          <w:fldChar w:fldCharType="begin"/>
        </w:r>
        <w:r w:rsidR="006B4D31" w:rsidRPr="009E4C1B">
          <w:rPr>
            <w:noProof/>
            <w:webHidden/>
            <w:sz w:val="28"/>
            <w:rtl/>
          </w:rPr>
          <w:instrText xml:space="preserve"> </w:instrText>
        </w:r>
        <w:r w:rsidR="006B4D31" w:rsidRPr="009E4C1B">
          <w:rPr>
            <w:noProof/>
            <w:webHidden/>
            <w:sz w:val="28"/>
          </w:rPr>
          <w:instrText>PAGEREF</w:instrText>
        </w:r>
        <w:r w:rsidR="006B4D31" w:rsidRPr="009E4C1B">
          <w:rPr>
            <w:noProof/>
            <w:webHidden/>
            <w:sz w:val="28"/>
            <w:rtl/>
          </w:rPr>
          <w:instrText xml:space="preserve"> _</w:instrText>
        </w:r>
        <w:r w:rsidR="006B4D31" w:rsidRPr="009E4C1B">
          <w:rPr>
            <w:noProof/>
            <w:webHidden/>
            <w:sz w:val="28"/>
          </w:rPr>
          <w:instrText>Toc</w:instrText>
        </w:r>
        <w:r w:rsidR="006B4D31" w:rsidRPr="009E4C1B">
          <w:rPr>
            <w:noProof/>
            <w:webHidden/>
            <w:sz w:val="28"/>
            <w:rtl/>
          </w:rPr>
          <w:instrText xml:space="preserve">353016329 </w:instrText>
        </w:r>
        <w:r w:rsidR="006B4D31" w:rsidRPr="009E4C1B">
          <w:rPr>
            <w:noProof/>
            <w:webHidden/>
            <w:sz w:val="28"/>
          </w:rPr>
          <w:instrText>\h</w:instrText>
        </w:r>
        <w:r w:rsidR="006B4D31" w:rsidRPr="009E4C1B">
          <w:rPr>
            <w:noProof/>
            <w:webHidden/>
            <w:sz w:val="28"/>
            <w:rtl/>
          </w:rPr>
          <w:instrText xml:space="preserve"> </w:instrText>
        </w:r>
        <w:r w:rsidR="006B4D31" w:rsidRPr="009E4C1B">
          <w:rPr>
            <w:noProof/>
            <w:webHidden/>
            <w:sz w:val="28"/>
            <w:rtl/>
          </w:rPr>
        </w:r>
        <w:r w:rsidR="006B4D31" w:rsidRPr="009E4C1B">
          <w:rPr>
            <w:noProof/>
            <w:webHidden/>
            <w:sz w:val="28"/>
            <w:rtl/>
          </w:rPr>
          <w:fldChar w:fldCharType="separate"/>
        </w:r>
        <w:r w:rsidR="006B4D31" w:rsidRPr="009E4C1B">
          <w:rPr>
            <w:noProof/>
            <w:webHidden/>
            <w:sz w:val="28"/>
            <w:rtl/>
          </w:rPr>
          <w:t>4</w:t>
        </w:r>
        <w:r w:rsidR="006B4D31" w:rsidRPr="009E4C1B">
          <w:rPr>
            <w:noProof/>
            <w:webHidden/>
            <w:sz w:val="28"/>
            <w:rtl/>
          </w:rPr>
          <w:fldChar w:fldCharType="end"/>
        </w:r>
      </w:hyperlink>
    </w:p>
    <w:p w:rsidR="00461FA7" w:rsidRDefault="00461FA7" w:rsidP="001D528A">
      <w:pPr>
        <w:rPr>
          <w:sz w:val="26"/>
          <w:rtl/>
        </w:rPr>
      </w:pPr>
      <w:r w:rsidRPr="009E4C1B">
        <w:rPr>
          <w:sz w:val="28"/>
          <w:rtl/>
        </w:rPr>
        <w:fldChar w:fldCharType="end"/>
      </w:r>
    </w:p>
    <w:p w:rsidR="00461FA7" w:rsidRDefault="00461FA7">
      <w:pPr>
        <w:bidi w:val="0"/>
        <w:spacing w:after="0"/>
        <w:ind w:firstLine="0"/>
        <w:contextualSpacing w:val="0"/>
        <w:jc w:val="left"/>
        <w:rPr>
          <w:sz w:val="26"/>
          <w:rtl/>
        </w:rPr>
      </w:pPr>
      <w:r>
        <w:rPr>
          <w:sz w:val="26"/>
          <w:rtl/>
        </w:rPr>
        <w:br w:type="page"/>
      </w:r>
    </w:p>
    <w:p w:rsidR="002F2F9A" w:rsidRDefault="00075065" w:rsidP="009E4C1B">
      <w:pPr>
        <w:jc w:val="center"/>
        <w:rPr>
          <w:sz w:val="26"/>
          <w:rtl/>
        </w:rPr>
      </w:pPr>
      <w:r w:rsidRPr="00075065">
        <w:rPr>
          <w:rFonts w:hint="cs"/>
          <w:sz w:val="26"/>
          <w:rtl/>
        </w:rPr>
        <w:lastRenderedPageBreak/>
        <w:t>بسم الله الرحمن الرحیم</w:t>
      </w:r>
    </w:p>
    <w:p w:rsidR="000269CB" w:rsidRDefault="002D68F6" w:rsidP="00CA241B">
      <w:pPr>
        <w:rPr>
          <w:sz w:val="26"/>
          <w:rtl/>
        </w:rPr>
      </w:pPr>
      <w:r>
        <w:rPr>
          <w:rFonts w:hint="cs"/>
          <w:sz w:val="26"/>
          <w:rtl/>
        </w:rPr>
        <w:t xml:space="preserve">بحث ما در قاعده ارشاد بود و پس از بیان مقدمات و سپس ادله گوناگون که بیش از بیست دلیل </w:t>
      </w:r>
      <w:bookmarkStart w:id="0" w:name="_GoBack"/>
      <w:bookmarkEnd w:id="0"/>
      <w:r w:rsidR="00DF0643">
        <w:rPr>
          <w:rFonts w:hint="eastAsia"/>
          <w:sz w:val="26"/>
          <w:rtl/>
        </w:rPr>
        <w:t>م</w:t>
      </w:r>
      <w:r w:rsidR="00DF0643">
        <w:rPr>
          <w:rFonts w:hint="cs"/>
          <w:sz w:val="26"/>
          <w:rtl/>
        </w:rPr>
        <w:t>ی‌</w:t>
      </w:r>
      <w:r w:rsidR="00DF0643">
        <w:rPr>
          <w:rFonts w:hint="eastAsia"/>
          <w:sz w:val="26"/>
          <w:rtl/>
        </w:rPr>
        <w:t>شد</w:t>
      </w:r>
      <w:r>
        <w:rPr>
          <w:rFonts w:hint="cs"/>
          <w:sz w:val="26"/>
          <w:rtl/>
        </w:rPr>
        <w:t xml:space="preserve"> به فروع و تذییلات </w:t>
      </w:r>
      <w:r w:rsidR="00CA241B">
        <w:rPr>
          <w:rFonts w:hint="cs"/>
          <w:sz w:val="26"/>
          <w:rtl/>
        </w:rPr>
        <w:t>پرداخته شد.</w:t>
      </w:r>
    </w:p>
    <w:p w:rsidR="00063217" w:rsidRDefault="00063217" w:rsidP="00063217">
      <w:pPr>
        <w:pStyle w:val="Heading3"/>
        <w:rPr>
          <w:rtl/>
        </w:rPr>
      </w:pPr>
      <w:bookmarkStart w:id="1" w:name="_Toc353016327"/>
      <w:r>
        <w:rPr>
          <w:rFonts w:hint="cs"/>
          <w:rtl/>
        </w:rPr>
        <w:t>فرع21:</w:t>
      </w:r>
      <w:r w:rsidR="000C57C9">
        <w:rPr>
          <w:rFonts w:hint="cs"/>
          <w:rtl/>
        </w:rPr>
        <w:t xml:space="preserve"> تعاون در ارشاد</w:t>
      </w:r>
      <w:bookmarkEnd w:id="1"/>
    </w:p>
    <w:p w:rsidR="002D68F6" w:rsidRDefault="002D68F6" w:rsidP="00A65A8C">
      <w:pPr>
        <w:rPr>
          <w:sz w:val="26"/>
          <w:rtl/>
        </w:rPr>
      </w:pPr>
      <w:r>
        <w:rPr>
          <w:rFonts w:hint="cs"/>
          <w:sz w:val="26"/>
          <w:rtl/>
        </w:rPr>
        <w:t xml:space="preserve">بحث دیگر </w:t>
      </w:r>
      <w:r w:rsidR="000C57C9">
        <w:rPr>
          <w:rFonts w:hint="cs"/>
          <w:sz w:val="26"/>
          <w:rtl/>
        </w:rPr>
        <w:t xml:space="preserve">که </w:t>
      </w:r>
      <w:r>
        <w:rPr>
          <w:rFonts w:hint="cs"/>
          <w:sz w:val="26"/>
          <w:rtl/>
        </w:rPr>
        <w:t xml:space="preserve">بحث عامی است که بحث تعاون است نه بحث اعانه؛ ارشاد جاهل در آن عقاید و اخلاق و احکام مورد ابتلا و ضروری لازم بود اما ممکن است در جایی یک فرد </w:t>
      </w:r>
      <w:r w:rsidR="00DF0643">
        <w:rPr>
          <w:rFonts w:hint="eastAsia"/>
          <w:sz w:val="26"/>
          <w:rtl/>
        </w:rPr>
        <w:t>اصلانم</w:t>
      </w:r>
      <w:r w:rsidR="00DF0643">
        <w:rPr>
          <w:rFonts w:hint="cs"/>
          <w:sz w:val="26"/>
          <w:rtl/>
        </w:rPr>
        <w:t>ی</w:t>
      </w:r>
      <w:r>
        <w:rPr>
          <w:rFonts w:hint="cs"/>
          <w:sz w:val="26"/>
          <w:rtl/>
        </w:rPr>
        <w:t xml:space="preserve"> تواند ارشاد انجام دهد در آن منطقه اگر کسی بخواهد ارشاد را انجام دهد باید جمعی با هم این کار را انجام دهند نه از باب این</w:t>
      </w:r>
      <w:r w:rsidR="005164D6">
        <w:rPr>
          <w:sz w:val="26"/>
          <w:rtl/>
        </w:rPr>
        <w:softHyphen/>
      </w:r>
      <w:r>
        <w:rPr>
          <w:rFonts w:hint="cs"/>
          <w:sz w:val="26"/>
          <w:rtl/>
        </w:rPr>
        <w:t xml:space="preserve">که یکی مقدمات را انجام دهد و دیگری ...، بلکه باید با هم تعاون و همکاری کنند و مثلا در تربیت و آموزش بچه در فلان منطقه خود اصل این تربیت او یا ارشاد و اموزش او خود این عمل به دو نفر نیاز دارد </w:t>
      </w:r>
      <w:r w:rsidR="006B3CFA">
        <w:rPr>
          <w:rFonts w:hint="cs"/>
          <w:sz w:val="26"/>
          <w:rtl/>
        </w:rPr>
        <w:t>آنجا که عمل مال یک نفر است ... آنجا اعانه او ... اما آنجا که تعاون است و دو</w:t>
      </w:r>
      <w:r w:rsidR="005164D6">
        <w:rPr>
          <w:rFonts w:hint="cs"/>
          <w:sz w:val="26"/>
          <w:rtl/>
        </w:rPr>
        <w:t xml:space="preserve"> نفری هم با هم این کار را </w:t>
      </w:r>
      <w:r w:rsidR="00A65A8C">
        <w:rPr>
          <w:rFonts w:hint="cs"/>
          <w:sz w:val="26"/>
          <w:rtl/>
        </w:rPr>
        <w:t>انجام دهند</w:t>
      </w:r>
      <w:r w:rsidR="006B3CFA">
        <w:rPr>
          <w:rFonts w:hint="cs"/>
          <w:sz w:val="26"/>
          <w:rtl/>
        </w:rPr>
        <w:t xml:space="preserve">، </w:t>
      </w:r>
      <w:r w:rsidR="00D4467F">
        <w:rPr>
          <w:rFonts w:hint="cs"/>
          <w:sz w:val="26"/>
          <w:rtl/>
        </w:rPr>
        <w:t>اعانه بر قتل و تعاون بر قتل با هم متفاوتند.</w:t>
      </w:r>
      <w:r w:rsidR="00507F3D">
        <w:rPr>
          <w:rFonts w:hint="cs"/>
          <w:sz w:val="26"/>
          <w:rtl/>
        </w:rPr>
        <w:t xml:space="preserve"> اینجا هم گاهی ارشاد کار یک نفر است و دیگران اعانه می</w:t>
      </w:r>
      <w:r w:rsidR="00A65A8C">
        <w:rPr>
          <w:sz w:val="26"/>
          <w:rtl/>
        </w:rPr>
        <w:softHyphen/>
      </w:r>
      <w:r w:rsidR="00507F3D">
        <w:rPr>
          <w:rFonts w:hint="cs"/>
          <w:sz w:val="26"/>
          <w:rtl/>
        </w:rPr>
        <w:t>کنند که آن اعانه هم واجب نیست مگر در برخی از موارد ، البته اعانه بر</w:t>
      </w:r>
      <w:r w:rsidR="00A65A8C">
        <w:rPr>
          <w:rFonts w:hint="cs"/>
          <w:sz w:val="26"/>
          <w:rtl/>
        </w:rPr>
        <w:t xml:space="preserve"> حرام که ما مطلقا حرام می</w:t>
      </w:r>
      <w:r w:rsidR="00A65A8C">
        <w:rPr>
          <w:sz w:val="26"/>
          <w:rtl/>
        </w:rPr>
        <w:softHyphen/>
      </w:r>
      <w:r w:rsidR="00A65A8C">
        <w:rPr>
          <w:rFonts w:hint="cs"/>
          <w:sz w:val="26"/>
          <w:rtl/>
        </w:rPr>
        <w:t>دانیم</w:t>
      </w:r>
      <w:r w:rsidR="00507F3D">
        <w:rPr>
          <w:rFonts w:hint="cs"/>
          <w:sz w:val="26"/>
          <w:rtl/>
        </w:rPr>
        <w:t xml:space="preserve">. اما تعاون که کار را باید با هم انجام دهند مثل آموزش و فعالیتی که باید با هم انجام دهند </w:t>
      </w:r>
      <w:r w:rsidR="004E2EBD">
        <w:rPr>
          <w:rFonts w:hint="cs"/>
          <w:sz w:val="26"/>
          <w:rtl/>
        </w:rPr>
        <w:t>تا او یاد بگیرد. به نظر می آید تعاون در برخی از موارد واجب می شود و آن جایی است که ما مطمئنیم که شارع راضی به ترک عمل نیست اگر در این حد باشد تعاون لازم است که با هم این فعل را انجام دهند اما اگر به این حد نرسد معلوم نیست تعاون لازم باشد. اگر کسی غرق می شود او تنهایی او را نمی تواند نجاتش بدهد باید با هم انجام دهند چون نعلم بان الله راضی ...</w:t>
      </w:r>
      <w:r w:rsidR="00760FDE">
        <w:rPr>
          <w:rFonts w:hint="cs"/>
          <w:sz w:val="26"/>
          <w:rtl/>
        </w:rPr>
        <w:t xml:space="preserve"> در  لاتعاونوا ... </w:t>
      </w:r>
      <w:r w:rsidR="00A65A8C">
        <w:rPr>
          <w:rFonts w:hint="cs"/>
          <w:sz w:val="26"/>
          <w:rtl/>
        </w:rPr>
        <w:t>بيان شد</w:t>
      </w:r>
      <w:r w:rsidR="00760FDE">
        <w:rPr>
          <w:rFonts w:hint="cs"/>
          <w:sz w:val="26"/>
          <w:rtl/>
        </w:rPr>
        <w:t xml:space="preserve"> که هم اعانه و هم تعاون را شامل است. در اثم و گناه به استناد همین آیه تعاو</w:t>
      </w:r>
      <w:r w:rsidR="00E5331C">
        <w:rPr>
          <w:rFonts w:hint="cs"/>
          <w:sz w:val="26"/>
          <w:rtl/>
        </w:rPr>
        <w:t>ن و اعانه هر دو حرام است</w:t>
      </w:r>
      <w:r w:rsidR="00343B17">
        <w:rPr>
          <w:rFonts w:hint="cs"/>
          <w:sz w:val="26"/>
          <w:rtl/>
        </w:rPr>
        <w:t xml:space="preserve">. در یک جاهایی که نعلم من الشارع به این که راضی به ترک این نیست مثل راضی نیست که این شخص خفه شود یا گمراه شود ... بنابراین در طرف گناه تعاون گناه و حرام است همان طور که اعانه حرام است </w:t>
      </w:r>
      <w:r w:rsidR="002C2C59">
        <w:rPr>
          <w:rFonts w:hint="cs"/>
          <w:sz w:val="26"/>
          <w:rtl/>
        </w:rPr>
        <w:t xml:space="preserve">. </w:t>
      </w:r>
      <w:r w:rsidR="00343B17">
        <w:rPr>
          <w:rFonts w:hint="cs"/>
          <w:sz w:val="26"/>
          <w:rtl/>
        </w:rPr>
        <w:t xml:space="preserve">یکی از جاهایی که استثنا می شود که نعلم من الشارع که ... مثل دفن میت که کسی باید دفن شود و این آقا به تنهایی نمی تواند دفن کند نمی توانند بگویند من که قدرت ندارم چون می دانیم که شارع راضی </w:t>
      </w:r>
      <w:r w:rsidR="00A65A8C">
        <w:rPr>
          <w:rFonts w:hint="cs"/>
          <w:sz w:val="26"/>
          <w:rtl/>
        </w:rPr>
        <w:t xml:space="preserve">به ترک نیست باید تعاون کنند. </w:t>
      </w:r>
    </w:p>
    <w:p w:rsidR="00343B17" w:rsidRDefault="00343B17" w:rsidP="00A65A8C">
      <w:pPr>
        <w:rPr>
          <w:sz w:val="26"/>
          <w:rtl/>
        </w:rPr>
      </w:pPr>
      <w:r>
        <w:rPr>
          <w:rFonts w:hint="cs"/>
          <w:sz w:val="26"/>
          <w:rtl/>
        </w:rPr>
        <w:t xml:space="preserve">در ارشاد جاهل شاید در همه احکام این طور نباشد ولی در عقاید و یک جاهایی که اگر این کار را نکنند این شخص گمراه می شود ولی در همه فروع و احکام این گونه نیست که به طور مطلق و کلی </w:t>
      </w:r>
      <w:r w:rsidR="00A65A8C">
        <w:rPr>
          <w:rFonts w:hint="cs"/>
          <w:sz w:val="26"/>
          <w:rtl/>
        </w:rPr>
        <w:t>اطمينان وجود ندارد،</w:t>
      </w:r>
      <w:r>
        <w:rPr>
          <w:rFonts w:hint="cs"/>
          <w:sz w:val="26"/>
          <w:rtl/>
        </w:rPr>
        <w:t xml:space="preserve"> بنابراین </w:t>
      </w:r>
      <w:r w:rsidR="00635CE5">
        <w:rPr>
          <w:rFonts w:hint="cs"/>
          <w:sz w:val="26"/>
          <w:rtl/>
        </w:rPr>
        <w:t>حاصل سخن این است که</w:t>
      </w:r>
      <w:r>
        <w:rPr>
          <w:rFonts w:hint="cs"/>
          <w:sz w:val="26"/>
          <w:rtl/>
        </w:rPr>
        <w:t xml:space="preserve">: </w:t>
      </w:r>
    </w:p>
    <w:p w:rsidR="00343B17" w:rsidRDefault="00343B17" w:rsidP="00387834">
      <w:pPr>
        <w:rPr>
          <w:sz w:val="26"/>
          <w:rtl/>
        </w:rPr>
      </w:pPr>
      <w:r>
        <w:rPr>
          <w:rFonts w:hint="cs"/>
          <w:sz w:val="26"/>
          <w:rtl/>
        </w:rPr>
        <w:lastRenderedPageBreak/>
        <w:t xml:space="preserve">اگر ارشادی متوقف </w:t>
      </w:r>
      <w:r w:rsidR="000C57C9">
        <w:rPr>
          <w:rFonts w:hint="cs"/>
          <w:sz w:val="26"/>
          <w:rtl/>
        </w:rPr>
        <w:t xml:space="preserve">بر اعانه کسی یا تعاون </w:t>
      </w:r>
      <w:r>
        <w:rPr>
          <w:rFonts w:hint="cs"/>
          <w:sz w:val="26"/>
          <w:rtl/>
        </w:rPr>
        <w:t>ب</w:t>
      </w:r>
      <w:r w:rsidR="000C57C9">
        <w:rPr>
          <w:rFonts w:hint="cs"/>
          <w:sz w:val="26"/>
          <w:rtl/>
        </w:rPr>
        <w:t>اشد</w:t>
      </w:r>
      <w:r>
        <w:rPr>
          <w:rFonts w:hint="cs"/>
          <w:sz w:val="26"/>
          <w:rtl/>
        </w:rPr>
        <w:t xml:space="preserve">، اعانه یعنی </w:t>
      </w:r>
      <w:r w:rsidR="000C57C9">
        <w:rPr>
          <w:rFonts w:hint="cs"/>
          <w:sz w:val="26"/>
          <w:rtl/>
        </w:rPr>
        <w:t>تمهید مقدمات بر او که انجام دهد</w:t>
      </w:r>
      <w:r>
        <w:rPr>
          <w:rFonts w:hint="cs"/>
          <w:sz w:val="26"/>
          <w:rtl/>
        </w:rPr>
        <w:t>، تعاون یعنی</w:t>
      </w:r>
      <w:r w:rsidR="000C57C9">
        <w:rPr>
          <w:rFonts w:hint="cs"/>
          <w:sz w:val="26"/>
          <w:rtl/>
        </w:rPr>
        <w:t xml:space="preserve"> همکاری کردن با او در انجام کار، واجب است</w:t>
      </w:r>
      <w:r>
        <w:rPr>
          <w:rFonts w:hint="cs"/>
          <w:sz w:val="26"/>
          <w:rtl/>
        </w:rPr>
        <w:t xml:space="preserve">، اما در احکام عادی و طبیعی ممکن است </w:t>
      </w:r>
      <w:r w:rsidR="000C57C9">
        <w:rPr>
          <w:rFonts w:hint="cs"/>
          <w:sz w:val="26"/>
          <w:rtl/>
        </w:rPr>
        <w:t>گفته شود اطلاق و وجوبی وجود ندارد؛</w:t>
      </w:r>
      <w:r>
        <w:rPr>
          <w:rFonts w:hint="cs"/>
          <w:sz w:val="26"/>
          <w:rtl/>
        </w:rPr>
        <w:t xml:space="preserve"> ولذاست اگر تعاون لازم شد در خیلی از جاها این حرکتها پایه تعلیمی را در یک کشوری ... بدون گروه شدن ممکن</w:t>
      </w:r>
      <w:r w:rsidR="000C57C9">
        <w:rPr>
          <w:rFonts w:hint="cs"/>
          <w:sz w:val="26"/>
          <w:rtl/>
        </w:rPr>
        <w:t xml:space="preserve"> نیست و باید تعاون صورت </w:t>
      </w:r>
      <w:r w:rsidR="00813999">
        <w:rPr>
          <w:rFonts w:hint="cs"/>
          <w:sz w:val="26"/>
          <w:rtl/>
        </w:rPr>
        <w:t>گیرد .... ، بنابراین تعاون و اعانه بر ارشاد در امور مهمه</w:t>
      </w:r>
      <w:r w:rsidR="00387834">
        <w:rPr>
          <w:sz w:val="26"/>
          <w:rtl/>
        </w:rPr>
        <w:softHyphen/>
      </w:r>
      <w:r w:rsidR="00813999">
        <w:rPr>
          <w:rFonts w:hint="cs"/>
          <w:sz w:val="26"/>
          <w:rtl/>
        </w:rPr>
        <w:t>ای مثل اعتقادات یا احکام مهم و امثال اینها لازم است مثل ارشاد به حکم سیاسی اسلام که معلوم است که نمی</w:t>
      </w:r>
      <w:r w:rsidR="00387834">
        <w:rPr>
          <w:sz w:val="26"/>
          <w:rtl/>
        </w:rPr>
        <w:softHyphen/>
      </w:r>
      <w:r w:rsidR="00813999">
        <w:rPr>
          <w:rFonts w:hint="cs"/>
          <w:sz w:val="26"/>
          <w:rtl/>
        </w:rPr>
        <w:t>توان گفت من که نمی</w:t>
      </w:r>
      <w:r w:rsidR="00387834">
        <w:rPr>
          <w:sz w:val="26"/>
          <w:rtl/>
        </w:rPr>
        <w:softHyphen/>
      </w:r>
      <w:r w:rsidR="00813999">
        <w:rPr>
          <w:rFonts w:hint="cs"/>
          <w:sz w:val="26"/>
          <w:rtl/>
        </w:rPr>
        <w:t>توانم بنابراین بی</w:t>
      </w:r>
      <w:r w:rsidR="00387834">
        <w:rPr>
          <w:sz w:val="26"/>
          <w:rtl/>
        </w:rPr>
        <w:softHyphen/>
      </w:r>
      <w:r w:rsidR="00813999">
        <w:rPr>
          <w:rFonts w:hint="cs"/>
          <w:sz w:val="26"/>
          <w:rtl/>
        </w:rPr>
        <w:t>خ</w:t>
      </w:r>
      <w:r w:rsidR="00387834">
        <w:rPr>
          <w:rFonts w:hint="cs"/>
          <w:sz w:val="26"/>
          <w:rtl/>
        </w:rPr>
        <w:t xml:space="preserve">یال </w:t>
      </w:r>
      <w:r w:rsidR="00813999">
        <w:rPr>
          <w:rFonts w:hint="cs"/>
          <w:sz w:val="26"/>
          <w:rtl/>
        </w:rPr>
        <w:t>شوند باید تعاون کنند و بیان کنند.</w:t>
      </w:r>
    </w:p>
    <w:p w:rsidR="00B74F8B" w:rsidRDefault="00A4523C" w:rsidP="00387834">
      <w:pPr>
        <w:rPr>
          <w:sz w:val="26"/>
          <w:rtl/>
        </w:rPr>
      </w:pPr>
      <w:r>
        <w:rPr>
          <w:rFonts w:hint="cs"/>
          <w:sz w:val="26"/>
          <w:rtl/>
        </w:rPr>
        <w:t xml:space="preserve">ثمره بحث در جایی است که یک اقداماتی باید </w:t>
      </w:r>
      <w:r w:rsidR="00387834">
        <w:rPr>
          <w:rFonts w:hint="cs"/>
          <w:sz w:val="26"/>
          <w:rtl/>
        </w:rPr>
        <w:t>صورت گيرد</w:t>
      </w:r>
      <w:r>
        <w:rPr>
          <w:rFonts w:hint="cs"/>
          <w:sz w:val="26"/>
          <w:rtl/>
        </w:rPr>
        <w:t xml:space="preserve"> که</w:t>
      </w:r>
      <w:r w:rsidR="00387834">
        <w:rPr>
          <w:rFonts w:hint="cs"/>
          <w:sz w:val="26"/>
          <w:rtl/>
        </w:rPr>
        <w:t xml:space="preserve"> حتما باید اعانه یا تعاون صورت </w:t>
      </w:r>
      <w:r>
        <w:rPr>
          <w:rFonts w:hint="cs"/>
          <w:sz w:val="26"/>
          <w:rtl/>
        </w:rPr>
        <w:t>گیرد مثل راه انداختن یک رسانه برای انجام ارشاد و در امور مهمه این امر لازم و واجب است ضمن این که استحباب و رجحانش در همه جاوجود دارد که در کارهای خیر باید اعانه یا تعاون کنند.</w:t>
      </w:r>
    </w:p>
    <w:p w:rsidR="00A4523C" w:rsidRPr="00DF0643" w:rsidRDefault="00330AFE" w:rsidP="00DF0643">
      <w:pPr>
        <w:pStyle w:val="Heading4"/>
        <w:rPr>
          <w:rtl/>
        </w:rPr>
      </w:pPr>
      <w:bookmarkStart w:id="2" w:name="_Toc353016328"/>
      <w:r w:rsidRPr="00DF0643">
        <w:rPr>
          <w:rFonts w:hint="cs"/>
          <w:rtl/>
        </w:rPr>
        <w:t>سیمای کلی قاعده ارشاد:</w:t>
      </w:r>
      <w:bookmarkEnd w:id="2"/>
    </w:p>
    <w:p w:rsidR="00330AFE" w:rsidRDefault="00330AFE" w:rsidP="00387834">
      <w:pPr>
        <w:rPr>
          <w:sz w:val="26"/>
          <w:rtl/>
        </w:rPr>
      </w:pPr>
      <w:r>
        <w:rPr>
          <w:rFonts w:hint="cs"/>
          <w:sz w:val="26"/>
          <w:rtl/>
        </w:rPr>
        <w:t>مقدماتی ذکر شد، ادله را که بیست سی دلیل از قرآن و روایات طرح شد و بعد هم بیست فروع و شعب پرداخته شد. و در این قاعده ملاحظه شد که ارشاد جاهل در یک محدوده الزام و وجوب داشت و در محدوده ای مستحب بود.</w:t>
      </w:r>
      <w:r w:rsidR="007A76F1">
        <w:rPr>
          <w:rFonts w:hint="cs"/>
          <w:sz w:val="26"/>
          <w:rtl/>
        </w:rPr>
        <w:t xml:space="preserve"> در احکام و موارد الزامی واجب است و یک نکته این است که این در پاره</w:t>
      </w:r>
      <w:r w:rsidR="00387834">
        <w:rPr>
          <w:sz w:val="26"/>
          <w:rtl/>
        </w:rPr>
        <w:softHyphen/>
      </w:r>
      <w:r w:rsidR="007A76F1">
        <w:rPr>
          <w:rFonts w:hint="cs"/>
          <w:sz w:val="26"/>
          <w:rtl/>
        </w:rPr>
        <w:t>ای از احکام و علوم دینی بود نه در سایر علوم، و یک مطلب این است که ارشاد در پاره</w:t>
      </w:r>
      <w:r w:rsidR="00387834">
        <w:rPr>
          <w:sz w:val="26"/>
          <w:rtl/>
        </w:rPr>
        <w:softHyphen/>
      </w:r>
      <w:r w:rsidR="007A76F1">
        <w:rPr>
          <w:rFonts w:hint="cs"/>
          <w:sz w:val="26"/>
          <w:rtl/>
        </w:rPr>
        <w:t xml:space="preserve">ای موارد تأکد داشت و بدین ترتیب این بحث تمام می شود و بعنوان قاعده مهم فقه تربیتی به شمار می آید و به طور خاص متوجه عالمان دین و نهاد عالمان دین می شود. </w:t>
      </w:r>
    </w:p>
    <w:p w:rsidR="007A76F1" w:rsidRDefault="007A76F1" w:rsidP="000269CB">
      <w:pPr>
        <w:rPr>
          <w:sz w:val="26"/>
          <w:rtl/>
        </w:rPr>
      </w:pPr>
      <w:r>
        <w:rPr>
          <w:rFonts w:hint="cs"/>
          <w:sz w:val="26"/>
          <w:rtl/>
        </w:rPr>
        <w:t>از اکنون وارد قاعده دیگر می شویم که از جهاتی مشابه این قاعده است.</w:t>
      </w:r>
    </w:p>
    <w:p w:rsidR="007A76F1" w:rsidRDefault="007A76F1" w:rsidP="00387834">
      <w:pPr>
        <w:rPr>
          <w:sz w:val="26"/>
          <w:rtl/>
        </w:rPr>
      </w:pPr>
      <w:r>
        <w:rPr>
          <w:rFonts w:hint="cs"/>
          <w:sz w:val="26"/>
          <w:rtl/>
        </w:rPr>
        <w:t xml:space="preserve">در مقدمه </w:t>
      </w:r>
      <w:r w:rsidR="00387834">
        <w:rPr>
          <w:rFonts w:hint="cs"/>
          <w:sz w:val="26"/>
          <w:rtl/>
        </w:rPr>
        <w:t>بايد گفت</w:t>
      </w:r>
      <w:r>
        <w:rPr>
          <w:rFonts w:hint="cs"/>
          <w:sz w:val="26"/>
          <w:rtl/>
        </w:rPr>
        <w:t xml:space="preserve"> که ارشاد، بحث تعلیمی بود، اما بحث بعدی ، بحث فراتعلیمی است بعد از دانستن او ، ایا لازم است او را راهنمایی کند و شیوه های مخ</w:t>
      </w:r>
      <w:r w:rsidR="00387834">
        <w:rPr>
          <w:rFonts w:hint="cs"/>
          <w:sz w:val="26"/>
          <w:rtl/>
        </w:rPr>
        <w:t xml:space="preserve">تلف را به کار </w:t>
      </w:r>
      <w:r>
        <w:rPr>
          <w:rFonts w:hint="cs"/>
          <w:sz w:val="26"/>
          <w:rtl/>
        </w:rPr>
        <w:t xml:space="preserve">گیرد تا دانشش را عمل کند و دانشش را در بیرون و درون محقق کند و فرد متخلق بشود ، تربیت به معنای خاص ؟ </w:t>
      </w:r>
    </w:p>
    <w:p w:rsidR="007A76F1" w:rsidRDefault="007A76F1" w:rsidP="008C09E7">
      <w:pPr>
        <w:rPr>
          <w:sz w:val="26"/>
          <w:rtl/>
        </w:rPr>
      </w:pPr>
      <w:r>
        <w:rPr>
          <w:rFonts w:hint="cs"/>
          <w:sz w:val="26"/>
          <w:rtl/>
        </w:rPr>
        <w:t>در معارف دین ـ بحث بعد این است که عموم جامعه یا علماء علاوه بر آموزش جامعه که در مواردی واجب و در اموری مستحب است آیا یک نقش و وظیفه تربیتی و تهذیبی و این</w:t>
      </w:r>
      <w:r w:rsidR="008C09E7">
        <w:rPr>
          <w:rFonts w:hint="cs"/>
          <w:sz w:val="26"/>
          <w:rtl/>
        </w:rPr>
        <w:t xml:space="preserve"> که ایجاد باور </w:t>
      </w:r>
      <w:r>
        <w:rPr>
          <w:rFonts w:hint="cs"/>
          <w:sz w:val="26"/>
          <w:rtl/>
        </w:rPr>
        <w:t xml:space="preserve">کند غیر از علم، یا ایجاد صفات و خصوصیات شخصی و روحی </w:t>
      </w:r>
      <w:r w:rsidR="008C09E7">
        <w:rPr>
          <w:rFonts w:hint="cs"/>
          <w:sz w:val="26"/>
          <w:rtl/>
        </w:rPr>
        <w:t>در او بکند یا این</w:t>
      </w:r>
      <w:r w:rsidR="008C09E7">
        <w:rPr>
          <w:sz w:val="26"/>
          <w:rtl/>
        </w:rPr>
        <w:softHyphen/>
      </w:r>
      <w:r w:rsidR="008C09E7">
        <w:rPr>
          <w:rFonts w:hint="cs"/>
          <w:sz w:val="26"/>
          <w:rtl/>
        </w:rPr>
        <w:t xml:space="preserve">که رفتارسازی </w:t>
      </w:r>
      <w:r>
        <w:rPr>
          <w:rFonts w:hint="cs"/>
          <w:sz w:val="26"/>
          <w:rtl/>
        </w:rPr>
        <w:t>کند در این سه حیطه هم وظیفه دارد و بعد از آموزش در باور</w:t>
      </w:r>
      <w:r w:rsidR="008C09E7">
        <w:rPr>
          <w:sz w:val="26"/>
          <w:rtl/>
        </w:rPr>
        <w:softHyphen/>
      </w:r>
      <w:r>
        <w:rPr>
          <w:rFonts w:hint="cs"/>
          <w:sz w:val="26"/>
          <w:rtl/>
        </w:rPr>
        <w:t>سازی وظیفه دارد ؟ در شخصیت سازی از حیث رذائل و فضائل؟ در رفتارسازی یعنی التزام عملی به رفتار داشت باشد یا این که</w:t>
      </w:r>
      <w:r w:rsidR="008C09E7">
        <w:rPr>
          <w:rFonts w:hint="cs"/>
          <w:sz w:val="26"/>
          <w:rtl/>
        </w:rPr>
        <w:t xml:space="preserve"> ...</w:t>
      </w:r>
      <w:r>
        <w:rPr>
          <w:rFonts w:hint="cs"/>
          <w:sz w:val="26"/>
          <w:rtl/>
        </w:rPr>
        <w:t xml:space="preserve">؟ </w:t>
      </w:r>
    </w:p>
    <w:p w:rsidR="009924E8" w:rsidRDefault="009924E8" w:rsidP="000269CB">
      <w:pPr>
        <w:rPr>
          <w:sz w:val="26"/>
          <w:rtl/>
        </w:rPr>
      </w:pPr>
      <w:r>
        <w:rPr>
          <w:rFonts w:hint="cs"/>
          <w:sz w:val="26"/>
          <w:rtl/>
        </w:rPr>
        <w:t>بعد از این ، رتبه بعدی، امر به معروف و نهی از منکر می شود</w:t>
      </w:r>
      <w:r w:rsidR="0047189A">
        <w:rPr>
          <w:rFonts w:hint="cs"/>
          <w:sz w:val="26"/>
          <w:rtl/>
        </w:rPr>
        <w:t xml:space="preserve"> که این بازدارندگی واضح است . </w:t>
      </w:r>
    </w:p>
    <w:p w:rsidR="00063217" w:rsidRDefault="00063217" w:rsidP="00063217">
      <w:pPr>
        <w:pStyle w:val="Heading1"/>
        <w:rPr>
          <w:rtl/>
        </w:rPr>
      </w:pPr>
      <w:bookmarkStart w:id="3" w:name="_Toc353016329"/>
      <w:r>
        <w:rPr>
          <w:rFonts w:hint="cs"/>
          <w:rtl/>
        </w:rPr>
        <w:lastRenderedPageBreak/>
        <w:t>قاعده هدايت</w:t>
      </w:r>
      <w:bookmarkEnd w:id="3"/>
    </w:p>
    <w:p w:rsidR="0047189A" w:rsidRDefault="0047189A" w:rsidP="000269CB">
      <w:pPr>
        <w:rPr>
          <w:sz w:val="26"/>
          <w:rtl/>
        </w:rPr>
      </w:pPr>
      <w:r>
        <w:rPr>
          <w:rFonts w:hint="cs"/>
          <w:sz w:val="26"/>
          <w:rtl/>
        </w:rPr>
        <w:t>سه مرحله</w:t>
      </w:r>
      <w:r w:rsidR="00DF6D7A">
        <w:rPr>
          <w:rFonts w:hint="cs"/>
          <w:sz w:val="26"/>
          <w:rtl/>
        </w:rPr>
        <w:t xml:space="preserve"> در تربيت وجود داشت</w:t>
      </w:r>
      <w:r>
        <w:rPr>
          <w:rFonts w:hint="cs"/>
          <w:sz w:val="26"/>
          <w:rtl/>
        </w:rPr>
        <w:t xml:space="preserve">: </w:t>
      </w:r>
    </w:p>
    <w:p w:rsidR="0047189A" w:rsidRDefault="0047189A" w:rsidP="000269CB">
      <w:pPr>
        <w:rPr>
          <w:sz w:val="26"/>
          <w:rtl/>
        </w:rPr>
      </w:pPr>
      <w:r>
        <w:rPr>
          <w:rFonts w:hint="cs"/>
          <w:sz w:val="26"/>
          <w:rtl/>
        </w:rPr>
        <w:t>1ـ ارشاد جاهل «آگاهی بخشی» ناظر به علم است .</w:t>
      </w:r>
    </w:p>
    <w:p w:rsidR="0047189A" w:rsidRDefault="0047189A" w:rsidP="000269CB">
      <w:pPr>
        <w:rPr>
          <w:sz w:val="26"/>
          <w:rtl/>
        </w:rPr>
      </w:pPr>
      <w:r>
        <w:rPr>
          <w:rFonts w:hint="cs"/>
          <w:sz w:val="26"/>
          <w:rtl/>
        </w:rPr>
        <w:t>2ـ قاعده هدایت « کارهای تربیتی کردن به عنوان وظیفه اجتماعی» ناظر به اقدامات تربیتی است.</w:t>
      </w:r>
    </w:p>
    <w:p w:rsidR="0047189A" w:rsidRDefault="0047189A" w:rsidP="000269CB">
      <w:pPr>
        <w:rPr>
          <w:sz w:val="26"/>
          <w:rtl/>
        </w:rPr>
      </w:pPr>
      <w:r>
        <w:rPr>
          <w:rFonts w:hint="cs"/>
          <w:sz w:val="26"/>
          <w:rtl/>
        </w:rPr>
        <w:t>3ـ قاعده بازدارندگی « مربوط به امر به معروف و نهی از منکر می شود.</w:t>
      </w:r>
    </w:p>
    <w:p w:rsidR="0047189A" w:rsidRDefault="0047189A" w:rsidP="000269CB">
      <w:pPr>
        <w:rPr>
          <w:sz w:val="26"/>
          <w:rtl/>
        </w:rPr>
      </w:pPr>
      <w:r>
        <w:rPr>
          <w:rFonts w:hint="cs"/>
          <w:sz w:val="26"/>
          <w:rtl/>
        </w:rPr>
        <w:t>اسم این مرحله دوم که قاعده ایست که الان شروع می کنیم اجالتا اسمش را قاعدة الهدایة می گذاریم</w:t>
      </w:r>
      <w:r w:rsidR="00C260F4">
        <w:rPr>
          <w:rFonts w:hint="cs"/>
          <w:sz w:val="26"/>
          <w:rtl/>
        </w:rPr>
        <w:t xml:space="preserve"> علم دارد ولی این علم</w:t>
      </w:r>
      <w:r w:rsidR="00DF6D7A">
        <w:rPr>
          <w:rFonts w:hint="cs"/>
          <w:sz w:val="26"/>
          <w:rtl/>
        </w:rPr>
        <w:t xml:space="preserve"> اثر ندارد و می خواهد مؤثرش کند</w:t>
      </w:r>
      <w:r w:rsidR="00C260F4">
        <w:rPr>
          <w:rFonts w:hint="cs"/>
          <w:sz w:val="26"/>
          <w:rtl/>
        </w:rPr>
        <w:t>.</w:t>
      </w:r>
    </w:p>
    <w:p w:rsidR="001503BE" w:rsidRDefault="001503BE" w:rsidP="00DF6D7A">
      <w:pPr>
        <w:rPr>
          <w:sz w:val="26"/>
          <w:rtl/>
        </w:rPr>
      </w:pPr>
      <w:r>
        <w:rPr>
          <w:rFonts w:hint="cs"/>
          <w:sz w:val="26"/>
          <w:rtl/>
        </w:rPr>
        <w:t>ارشاد جاهل یک رگه</w:t>
      </w:r>
      <w:r w:rsidR="00DF6D7A">
        <w:rPr>
          <w:sz w:val="26"/>
          <w:rtl/>
        </w:rPr>
        <w:softHyphen/>
      </w:r>
      <w:r>
        <w:rPr>
          <w:rFonts w:hint="cs"/>
          <w:sz w:val="26"/>
          <w:rtl/>
        </w:rPr>
        <w:t>ای در فقه داشت و این دامنه ای که برای ارشاد جاهل گفته شد بحث نشده بود اما قاعده هدایت ناظر به کارهای تربیتی بعد از علم آموزی است.</w:t>
      </w:r>
    </w:p>
    <w:p w:rsidR="002F2F9A" w:rsidRPr="00351B08" w:rsidRDefault="002F2F9A" w:rsidP="002F2F9A">
      <w:pPr>
        <w:rPr>
          <w:sz w:val="26"/>
          <w:rtl/>
        </w:rPr>
      </w:pPr>
    </w:p>
    <w:sectPr w:rsidR="002F2F9A" w:rsidRPr="00351B0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C5" w:rsidRDefault="00DE25C5">
      <w:r>
        <w:separator/>
      </w:r>
    </w:p>
    <w:p w:rsidR="00DE25C5" w:rsidRDefault="00DE25C5"/>
    <w:p w:rsidR="00DE25C5" w:rsidRDefault="00DE25C5" w:rsidP="00CE61DD"/>
    <w:p w:rsidR="00DE25C5" w:rsidRDefault="00DE25C5" w:rsidP="00CE61DD"/>
    <w:p w:rsidR="00DE25C5" w:rsidRDefault="00DE25C5" w:rsidP="00CE61DD"/>
    <w:p w:rsidR="00DE25C5" w:rsidRDefault="00DE25C5" w:rsidP="00CE61DD"/>
    <w:p w:rsidR="00DE25C5" w:rsidRDefault="00DE25C5" w:rsidP="00CE61DD"/>
    <w:p w:rsidR="00DE25C5" w:rsidRDefault="00DE25C5" w:rsidP="00CE61DD"/>
    <w:p w:rsidR="00DE25C5" w:rsidRDefault="00DE25C5" w:rsidP="0024343B"/>
    <w:p w:rsidR="00DE25C5" w:rsidRDefault="00DE25C5" w:rsidP="0024343B"/>
    <w:p w:rsidR="00DE25C5" w:rsidRDefault="00DE25C5"/>
    <w:p w:rsidR="00DE25C5" w:rsidRDefault="00DE25C5" w:rsidP="003339DE"/>
    <w:p w:rsidR="00DE25C5" w:rsidRDefault="00DE25C5" w:rsidP="003339DE"/>
    <w:p w:rsidR="00DE25C5" w:rsidRDefault="00DE25C5" w:rsidP="003339DE"/>
    <w:p w:rsidR="00DE25C5" w:rsidRDefault="00DE25C5" w:rsidP="003339DE"/>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p w:rsidR="00DE25C5" w:rsidRDefault="00DE25C5" w:rsidP="00F77F5F"/>
    <w:p w:rsidR="00DE25C5" w:rsidRDefault="00DE25C5" w:rsidP="00F77F5F"/>
    <w:p w:rsidR="00DE25C5" w:rsidRDefault="00DE25C5" w:rsidP="00F77F5F"/>
    <w:p w:rsidR="00DE25C5" w:rsidRDefault="00DE25C5" w:rsidP="00053028"/>
    <w:p w:rsidR="00DE25C5" w:rsidRDefault="00DE25C5"/>
  </w:endnote>
  <w:endnote w:type="continuationSeparator" w:id="0">
    <w:p w:rsidR="00DE25C5" w:rsidRDefault="00DE25C5">
      <w:r>
        <w:continuationSeparator/>
      </w:r>
    </w:p>
    <w:p w:rsidR="00DE25C5" w:rsidRDefault="00DE25C5"/>
    <w:p w:rsidR="00DE25C5" w:rsidRDefault="00DE25C5" w:rsidP="00CE61DD"/>
    <w:p w:rsidR="00DE25C5" w:rsidRDefault="00DE25C5" w:rsidP="00CE61DD"/>
    <w:p w:rsidR="00DE25C5" w:rsidRDefault="00DE25C5" w:rsidP="00CE61DD"/>
    <w:p w:rsidR="00DE25C5" w:rsidRDefault="00DE25C5" w:rsidP="00CE61DD"/>
    <w:p w:rsidR="00DE25C5" w:rsidRDefault="00DE25C5" w:rsidP="00CE61DD"/>
    <w:p w:rsidR="00DE25C5" w:rsidRDefault="00DE25C5" w:rsidP="00CE61DD"/>
    <w:p w:rsidR="00DE25C5" w:rsidRDefault="00DE25C5" w:rsidP="0024343B"/>
    <w:p w:rsidR="00DE25C5" w:rsidRDefault="00DE25C5" w:rsidP="0024343B"/>
    <w:p w:rsidR="00DE25C5" w:rsidRDefault="00DE25C5"/>
    <w:p w:rsidR="00DE25C5" w:rsidRDefault="00DE25C5" w:rsidP="003339DE"/>
    <w:p w:rsidR="00DE25C5" w:rsidRDefault="00DE25C5" w:rsidP="003339DE"/>
    <w:p w:rsidR="00DE25C5" w:rsidRDefault="00DE25C5" w:rsidP="003339DE"/>
    <w:p w:rsidR="00DE25C5" w:rsidRDefault="00DE25C5" w:rsidP="003339DE"/>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p w:rsidR="00DE25C5" w:rsidRDefault="00DE25C5" w:rsidP="00F77F5F"/>
    <w:p w:rsidR="00DE25C5" w:rsidRDefault="00DE25C5" w:rsidP="00F77F5F"/>
    <w:p w:rsidR="00DE25C5" w:rsidRDefault="00DE25C5" w:rsidP="00F77F5F"/>
    <w:p w:rsidR="00DE25C5" w:rsidRDefault="00DE25C5" w:rsidP="00053028"/>
    <w:p w:rsidR="00DE25C5" w:rsidRDefault="00DE2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61E9"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522B9" w:rsidP="00CE61DD">
    <w:pPr>
      <w:framePr w:wrap="around" w:vAnchor="text" w:hAnchor="text" w:xAlign="center" w:y="1"/>
    </w:pPr>
    <w:r>
      <w:fldChar w:fldCharType="begin"/>
    </w:r>
    <w:r>
      <w:instrText xml:space="preserve">PAGE  </w:instrText>
    </w:r>
    <w:r>
      <w:fldChar w:fldCharType="separate"/>
    </w:r>
    <w:r w:rsidR="00DF0643">
      <w:rPr>
        <w:noProof/>
        <w:rtl/>
      </w:rPr>
      <w:t>2</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C5" w:rsidRDefault="00DE25C5">
      <w:r>
        <w:separator/>
      </w:r>
    </w:p>
    <w:p w:rsidR="00DE25C5" w:rsidRDefault="00DE25C5"/>
    <w:p w:rsidR="00DE25C5" w:rsidRDefault="00DE25C5" w:rsidP="00CE61DD"/>
    <w:p w:rsidR="00DE25C5" w:rsidRDefault="00DE25C5" w:rsidP="00CE61DD"/>
    <w:p w:rsidR="00DE25C5" w:rsidRDefault="00DE25C5" w:rsidP="00CE61DD"/>
    <w:p w:rsidR="00DE25C5" w:rsidRDefault="00DE25C5" w:rsidP="00CE61DD"/>
    <w:p w:rsidR="00DE25C5" w:rsidRDefault="00DE25C5" w:rsidP="00CE61DD"/>
    <w:p w:rsidR="00DE25C5" w:rsidRDefault="00DE25C5" w:rsidP="00CE61DD"/>
    <w:p w:rsidR="00DE25C5" w:rsidRDefault="00DE25C5" w:rsidP="0024343B"/>
    <w:p w:rsidR="00DE25C5" w:rsidRDefault="00DE25C5" w:rsidP="0024343B"/>
    <w:p w:rsidR="00DE25C5" w:rsidRDefault="00DE25C5"/>
    <w:p w:rsidR="00DE25C5" w:rsidRDefault="00DE25C5" w:rsidP="003339DE"/>
    <w:p w:rsidR="00DE25C5" w:rsidRDefault="00DE25C5" w:rsidP="003339DE"/>
    <w:p w:rsidR="00DE25C5" w:rsidRDefault="00DE25C5" w:rsidP="003339DE"/>
    <w:p w:rsidR="00DE25C5" w:rsidRDefault="00DE25C5" w:rsidP="003339DE"/>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p w:rsidR="00DE25C5" w:rsidRDefault="00DE25C5" w:rsidP="00F77F5F"/>
    <w:p w:rsidR="00DE25C5" w:rsidRDefault="00DE25C5" w:rsidP="00F77F5F"/>
    <w:p w:rsidR="00DE25C5" w:rsidRDefault="00DE25C5" w:rsidP="00F77F5F"/>
    <w:p w:rsidR="00DE25C5" w:rsidRDefault="00DE25C5" w:rsidP="00053028"/>
    <w:p w:rsidR="00DE25C5" w:rsidRDefault="00DE25C5"/>
  </w:footnote>
  <w:footnote w:type="continuationSeparator" w:id="0">
    <w:p w:rsidR="00DE25C5" w:rsidRDefault="00DE25C5">
      <w:r>
        <w:continuationSeparator/>
      </w:r>
    </w:p>
    <w:p w:rsidR="00DE25C5" w:rsidRDefault="00DE25C5"/>
    <w:p w:rsidR="00DE25C5" w:rsidRDefault="00DE25C5" w:rsidP="00CE61DD"/>
    <w:p w:rsidR="00DE25C5" w:rsidRDefault="00DE25C5" w:rsidP="00CE61DD"/>
    <w:p w:rsidR="00DE25C5" w:rsidRDefault="00DE25C5" w:rsidP="00CE61DD"/>
    <w:p w:rsidR="00DE25C5" w:rsidRDefault="00DE25C5" w:rsidP="00CE61DD"/>
    <w:p w:rsidR="00DE25C5" w:rsidRDefault="00DE25C5" w:rsidP="00CE61DD"/>
    <w:p w:rsidR="00DE25C5" w:rsidRDefault="00DE25C5" w:rsidP="00CE61DD"/>
    <w:p w:rsidR="00DE25C5" w:rsidRDefault="00DE25C5" w:rsidP="0024343B"/>
    <w:p w:rsidR="00DE25C5" w:rsidRDefault="00DE25C5" w:rsidP="0024343B"/>
    <w:p w:rsidR="00DE25C5" w:rsidRDefault="00DE25C5"/>
    <w:p w:rsidR="00DE25C5" w:rsidRDefault="00DE25C5" w:rsidP="003339DE"/>
    <w:p w:rsidR="00DE25C5" w:rsidRDefault="00DE25C5" w:rsidP="003339DE"/>
    <w:p w:rsidR="00DE25C5" w:rsidRDefault="00DE25C5" w:rsidP="003339DE"/>
    <w:p w:rsidR="00DE25C5" w:rsidRDefault="00DE25C5" w:rsidP="003339DE"/>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rsidP="00493648"/>
    <w:p w:rsidR="00DE25C5" w:rsidRDefault="00DE25C5"/>
    <w:p w:rsidR="00DE25C5" w:rsidRDefault="00DE25C5" w:rsidP="00F77F5F"/>
    <w:p w:rsidR="00DE25C5" w:rsidRDefault="00DE25C5" w:rsidP="00F77F5F"/>
    <w:p w:rsidR="00DE25C5" w:rsidRDefault="00DE25C5" w:rsidP="00F77F5F"/>
    <w:p w:rsidR="00DE25C5" w:rsidRDefault="00DE25C5" w:rsidP="00053028"/>
    <w:p w:rsidR="00DE25C5" w:rsidRDefault="00DE25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E47CFF" w:rsidRDefault="00075065" w:rsidP="005E29C3">
    <w:pPr>
      <w:tabs>
        <w:tab w:val="left" w:pos="1256"/>
        <w:tab w:val="left" w:pos="5696"/>
        <w:tab w:val="right" w:pos="9071"/>
      </w:tabs>
      <w:rPr>
        <w:b/>
        <w:bCs/>
        <w:sz w:val="32"/>
        <w:rtl/>
      </w:rPr>
    </w:pPr>
    <w:r>
      <w:rPr>
        <w:noProof/>
        <w:rtl/>
      </w:rPr>
      <mc:AlternateContent>
        <mc:Choice Requires="wps">
          <w:drawing>
            <wp:anchor distT="0" distB="0" distL="114300" distR="114300" simplePos="0" relativeHeight="251657728" behindDoc="0" locked="0" layoutInCell="1" allowOverlap="1" wp14:anchorId="41027A30" wp14:editId="17165C01">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4" w:name="OLE_LINK1"/>
    <w:bookmarkStart w:id="5" w:name="OLE_LINK2"/>
    <w:r>
      <w:rPr>
        <w:noProof/>
      </w:rPr>
      <w:drawing>
        <wp:inline distT="0" distB="0" distL="0" distR="0" wp14:anchorId="4FD460AA" wp14:editId="218D2C7B">
          <wp:extent cx="694690" cy="716915"/>
          <wp:effectExtent l="0" t="0" r="0" b="698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4"/>
    <w:bookmarkEnd w:id="5"/>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p w:rsidR="005E29C3" w:rsidRDefault="005E29C3" w:rsidP="00AD1A7D">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7"/>
  </w:num>
  <w:num w:numId="3">
    <w:abstractNumId w:val="23"/>
  </w:num>
  <w:num w:numId="4">
    <w:abstractNumId w:val="14"/>
  </w:num>
  <w:num w:numId="5">
    <w:abstractNumId w:val="12"/>
  </w:num>
  <w:num w:numId="6">
    <w:abstractNumId w:val="20"/>
  </w:num>
  <w:num w:numId="7">
    <w:abstractNumId w:val="18"/>
  </w:num>
  <w:num w:numId="8">
    <w:abstractNumId w:val="15"/>
  </w:num>
  <w:num w:numId="9">
    <w:abstractNumId w:val="32"/>
  </w:num>
  <w:num w:numId="10">
    <w:abstractNumId w:val="26"/>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1"/>
  </w:num>
  <w:num w:numId="29">
    <w:abstractNumId w:val="25"/>
  </w:num>
  <w:num w:numId="30">
    <w:abstractNumId w:val="29"/>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5"/>
    <w:rsid w:val="00013A26"/>
    <w:rsid w:val="000269CB"/>
    <w:rsid w:val="000332BC"/>
    <w:rsid w:val="000374BD"/>
    <w:rsid w:val="00050160"/>
    <w:rsid w:val="00053028"/>
    <w:rsid w:val="00063217"/>
    <w:rsid w:val="00075065"/>
    <w:rsid w:val="00081224"/>
    <w:rsid w:val="00086FA4"/>
    <w:rsid w:val="000B2453"/>
    <w:rsid w:val="000C52F5"/>
    <w:rsid w:val="000C57C9"/>
    <w:rsid w:val="000C698C"/>
    <w:rsid w:val="000D1B90"/>
    <w:rsid w:val="000F363E"/>
    <w:rsid w:val="000F4AA2"/>
    <w:rsid w:val="00103FEA"/>
    <w:rsid w:val="00114B58"/>
    <w:rsid w:val="001403C6"/>
    <w:rsid w:val="00150196"/>
    <w:rsid w:val="001503BE"/>
    <w:rsid w:val="001524B9"/>
    <w:rsid w:val="001532AF"/>
    <w:rsid w:val="00156440"/>
    <w:rsid w:val="0016130A"/>
    <w:rsid w:val="0018296F"/>
    <w:rsid w:val="00192B29"/>
    <w:rsid w:val="00194385"/>
    <w:rsid w:val="001A12A5"/>
    <w:rsid w:val="001C4794"/>
    <w:rsid w:val="001D528A"/>
    <w:rsid w:val="00210F63"/>
    <w:rsid w:val="0022141B"/>
    <w:rsid w:val="002375E4"/>
    <w:rsid w:val="0024218E"/>
    <w:rsid w:val="0024343B"/>
    <w:rsid w:val="00246B89"/>
    <w:rsid w:val="00255D48"/>
    <w:rsid w:val="002601DB"/>
    <w:rsid w:val="00272C87"/>
    <w:rsid w:val="00283DFE"/>
    <w:rsid w:val="00290DFF"/>
    <w:rsid w:val="00290F82"/>
    <w:rsid w:val="002A0FD8"/>
    <w:rsid w:val="002C2C59"/>
    <w:rsid w:val="002D5D96"/>
    <w:rsid w:val="002D68F6"/>
    <w:rsid w:val="002F03D3"/>
    <w:rsid w:val="002F2F9A"/>
    <w:rsid w:val="002F766E"/>
    <w:rsid w:val="00302363"/>
    <w:rsid w:val="00330AFE"/>
    <w:rsid w:val="00331305"/>
    <w:rsid w:val="0033233A"/>
    <w:rsid w:val="0033271C"/>
    <w:rsid w:val="003339DE"/>
    <w:rsid w:val="0034269B"/>
    <w:rsid w:val="00343B17"/>
    <w:rsid w:val="00351B08"/>
    <w:rsid w:val="00354817"/>
    <w:rsid w:val="0036111A"/>
    <w:rsid w:val="003671A9"/>
    <w:rsid w:val="00386AA9"/>
    <w:rsid w:val="00387834"/>
    <w:rsid w:val="00391D03"/>
    <w:rsid w:val="003935FF"/>
    <w:rsid w:val="00393D7D"/>
    <w:rsid w:val="003959DE"/>
    <w:rsid w:val="00396514"/>
    <w:rsid w:val="003C794F"/>
    <w:rsid w:val="003D6613"/>
    <w:rsid w:val="003D70D3"/>
    <w:rsid w:val="003F2060"/>
    <w:rsid w:val="003F3234"/>
    <w:rsid w:val="00413FBD"/>
    <w:rsid w:val="004434C8"/>
    <w:rsid w:val="0045463B"/>
    <w:rsid w:val="00455E5D"/>
    <w:rsid w:val="00461FA7"/>
    <w:rsid w:val="0047189A"/>
    <w:rsid w:val="0048706C"/>
    <w:rsid w:val="00493648"/>
    <w:rsid w:val="004B217F"/>
    <w:rsid w:val="004B3A2C"/>
    <w:rsid w:val="004E1ADD"/>
    <w:rsid w:val="004E2EBD"/>
    <w:rsid w:val="004F1474"/>
    <w:rsid w:val="004F5F03"/>
    <w:rsid w:val="00507F3D"/>
    <w:rsid w:val="00514FFF"/>
    <w:rsid w:val="005164D6"/>
    <w:rsid w:val="0052155D"/>
    <w:rsid w:val="00553F93"/>
    <w:rsid w:val="00561020"/>
    <w:rsid w:val="00561C55"/>
    <w:rsid w:val="00582B29"/>
    <w:rsid w:val="005A0CF8"/>
    <w:rsid w:val="005A2E33"/>
    <w:rsid w:val="005A7D87"/>
    <w:rsid w:val="005B2EC6"/>
    <w:rsid w:val="005B4AA1"/>
    <w:rsid w:val="005C3621"/>
    <w:rsid w:val="005C39B4"/>
    <w:rsid w:val="005C6398"/>
    <w:rsid w:val="005D1750"/>
    <w:rsid w:val="005D2589"/>
    <w:rsid w:val="005E29C3"/>
    <w:rsid w:val="005F1371"/>
    <w:rsid w:val="00601000"/>
    <w:rsid w:val="00617F7E"/>
    <w:rsid w:val="00624E76"/>
    <w:rsid w:val="00635CE5"/>
    <w:rsid w:val="006434EB"/>
    <w:rsid w:val="00666611"/>
    <w:rsid w:val="006675C5"/>
    <w:rsid w:val="00675802"/>
    <w:rsid w:val="00680F31"/>
    <w:rsid w:val="006B0B46"/>
    <w:rsid w:val="006B3CFA"/>
    <w:rsid w:val="006B4D31"/>
    <w:rsid w:val="006B5574"/>
    <w:rsid w:val="006C7797"/>
    <w:rsid w:val="006D1313"/>
    <w:rsid w:val="006E4105"/>
    <w:rsid w:val="006E4F1C"/>
    <w:rsid w:val="006F54AD"/>
    <w:rsid w:val="00705921"/>
    <w:rsid w:val="00722396"/>
    <w:rsid w:val="00725A93"/>
    <w:rsid w:val="00727981"/>
    <w:rsid w:val="0074341A"/>
    <w:rsid w:val="00760889"/>
    <w:rsid w:val="00760FDE"/>
    <w:rsid w:val="00764643"/>
    <w:rsid w:val="0076650F"/>
    <w:rsid w:val="007A024F"/>
    <w:rsid w:val="007A76F1"/>
    <w:rsid w:val="007C532B"/>
    <w:rsid w:val="007C5965"/>
    <w:rsid w:val="007C7FE1"/>
    <w:rsid w:val="00802DC2"/>
    <w:rsid w:val="00805896"/>
    <w:rsid w:val="00806675"/>
    <w:rsid w:val="008069C3"/>
    <w:rsid w:val="00813999"/>
    <w:rsid w:val="00823ED8"/>
    <w:rsid w:val="008342EC"/>
    <w:rsid w:val="00840C55"/>
    <w:rsid w:val="00841F54"/>
    <w:rsid w:val="00844BD1"/>
    <w:rsid w:val="0084658F"/>
    <w:rsid w:val="0084732C"/>
    <w:rsid w:val="00854105"/>
    <w:rsid w:val="008576A8"/>
    <w:rsid w:val="0086158B"/>
    <w:rsid w:val="00864C41"/>
    <w:rsid w:val="00871F18"/>
    <w:rsid w:val="008725E8"/>
    <w:rsid w:val="008824D7"/>
    <w:rsid w:val="008834BB"/>
    <w:rsid w:val="008A4DC4"/>
    <w:rsid w:val="008A7B13"/>
    <w:rsid w:val="008B0576"/>
    <w:rsid w:val="008B2E3E"/>
    <w:rsid w:val="008B3E78"/>
    <w:rsid w:val="008B4D8B"/>
    <w:rsid w:val="008C09E7"/>
    <w:rsid w:val="008C2974"/>
    <w:rsid w:val="008D4313"/>
    <w:rsid w:val="008E2457"/>
    <w:rsid w:val="008F4457"/>
    <w:rsid w:val="008F4D9A"/>
    <w:rsid w:val="008F7A81"/>
    <w:rsid w:val="00904B61"/>
    <w:rsid w:val="00912687"/>
    <w:rsid w:val="00913341"/>
    <w:rsid w:val="00917017"/>
    <w:rsid w:val="00920F84"/>
    <w:rsid w:val="009212CA"/>
    <w:rsid w:val="00930730"/>
    <w:rsid w:val="009379E5"/>
    <w:rsid w:val="00950BE9"/>
    <w:rsid w:val="00960EA2"/>
    <w:rsid w:val="009648FD"/>
    <w:rsid w:val="0096760A"/>
    <w:rsid w:val="00967FBA"/>
    <w:rsid w:val="00973154"/>
    <w:rsid w:val="00974E42"/>
    <w:rsid w:val="00976501"/>
    <w:rsid w:val="009912F1"/>
    <w:rsid w:val="0099236C"/>
    <w:rsid w:val="009924E8"/>
    <w:rsid w:val="009A32A5"/>
    <w:rsid w:val="009B16D1"/>
    <w:rsid w:val="009C79A3"/>
    <w:rsid w:val="009E4C1B"/>
    <w:rsid w:val="00A006E1"/>
    <w:rsid w:val="00A15053"/>
    <w:rsid w:val="00A164F2"/>
    <w:rsid w:val="00A37553"/>
    <w:rsid w:val="00A41E52"/>
    <w:rsid w:val="00A4523C"/>
    <w:rsid w:val="00A457D8"/>
    <w:rsid w:val="00A522B9"/>
    <w:rsid w:val="00A56B35"/>
    <w:rsid w:val="00A56C58"/>
    <w:rsid w:val="00A65A8C"/>
    <w:rsid w:val="00A67AEB"/>
    <w:rsid w:val="00A76DDD"/>
    <w:rsid w:val="00A81D83"/>
    <w:rsid w:val="00A87CF1"/>
    <w:rsid w:val="00A92EF6"/>
    <w:rsid w:val="00A94535"/>
    <w:rsid w:val="00A9797E"/>
    <w:rsid w:val="00AA32E0"/>
    <w:rsid w:val="00AA4FA5"/>
    <w:rsid w:val="00AA61E9"/>
    <w:rsid w:val="00AB53B1"/>
    <w:rsid w:val="00AB6D71"/>
    <w:rsid w:val="00AD1A7D"/>
    <w:rsid w:val="00AD6AB2"/>
    <w:rsid w:val="00AE207F"/>
    <w:rsid w:val="00AE29F2"/>
    <w:rsid w:val="00AF1330"/>
    <w:rsid w:val="00B061AF"/>
    <w:rsid w:val="00B1131F"/>
    <w:rsid w:val="00B21307"/>
    <w:rsid w:val="00B213D0"/>
    <w:rsid w:val="00B470DC"/>
    <w:rsid w:val="00B606A1"/>
    <w:rsid w:val="00B613EF"/>
    <w:rsid w:val="00B74F8B"/>
    <w:rsid w:val="00B76313"/>
    <w:rsid w:val="00B76FAF"/>
    <w:rsid w:val="00B81593"/>
    <w:rsid w:val="00BA6C55"/>
    <w:rsid w:val="00BB1340"/>
    <w:rsid w:val="00BE34FC"/>
    <w:rsid w:val="00C01BC6"/>
    <w:rsid w:val="00C049AB"/>
    <w:rsid w:val="00C114BF"/>
    <w:rsid w:val="00C20513"/>
    <w:rsid w:val="00C206D1"/>
    <w:rsid w:val="00C21EB6"/>
    <w:rsid w:val="00C21F8B"/>
    <w:rsid w:val="00C260F4"/>
    <w:rsid w:val="00C26975"/>
    <w:rsid w:val="00C4234F"/>
    <w:rsid w:val="00C4300A"/>
    <w:rsid w:val="00C549DC"/>
    <w:rsid w:val="00C556BA"/>
    <w:rsid w:val="00C55822"/>
    <w:rsid w:val="00C90173"/>
    <w:rsid w:val="00C971EC"/>
    <w:rsid w:val="00CA241B"/>
    <w:rsid w:val="00CA4B51"/>
    <w:rsid w:val="00CA61DF"/>
    <w:rsid w:val="00CB7030"/>
    <w:rsid w:val="00CC0984"/>
    <w:rsid w:val="00CC0F8D"/>
    <w:rsid w:val="00CC36BF"/>
    <w:rsid w:val="00CD2CA3"/>
    <w:rsid w:val="00CE37FB"/>
    <w:rsid w:val="00CE61DD"/>
    <w:rsid w:val="00D1721F"/>
    <w:rsid w:val="00D204B0"/>
    <w:rsid w:val="00D31118"/>
    <w:rsid w:val="00D333F8"/>
    <w:rsid w:val="00D36379"/>
    <w:rsid w:val="00D4467F"/>
    <w:rsid w:val="00D55680"/>
    <w:rsid w:val="00D57ED6"/>
    <w:rsid w:val="00D67453"/>
    <w:rsid w:val="00D71686"/>
    <w:rsid w:val="00D73817"/>
    <w:rsid w:val="00D91C4A"/>
    <w:rsid w:val="00D94124"/>
    <w:rsid w:val="00DA6B49"/>
    <w:rsid w:val="00DD380E"/>
    <w:rsid w:val="00DD44FE"/>
    <w:rsid w:val="00DD7480"/>
    <w:rsid w:val="00DE25C5"/>
    <w:rsid w:val="00DE6BE4"/>
    <w:rsid w:val="00DF0643"/>
    <w:rsid w:val="00DF0E93"/>
    <w:rsid w:val="00DF5D98"/>
    <w:rsid w:val="00DF6555"/>
    <w:rsid w:val="00DF6D7A"/>
    <w:rsid w:val="00E020D0"/>
    <w:rsid w:val="00E10544"/>
    <w:rsid w:val="00E22C65"/>
    <w:rsid w:val="00E2365C"/>
    <w:rsid w:val="00E24DCA"/>
    <w:rsid w:val="00E42B2C"/>
    <w:rsid w:val="00E47CFF"/>
    <w:rsid w:val="00E50062"/>
    <w:rsid w:val="00E5331C"/>
    <w:rsid w:val="00E53CB9"/>
    <w:rsid w:val="00E5512C"/>
    <w:rsid w:val="00E63B21"/>
    <w:rsid w:val="00E713CC"/>
    <w:rsid w:val="00E71CDA"/>
    <w:rsid w:val="00E83A0B"/>
    <w:rsid w:val="00E85758"/>
    <w:rsid w:val="00E917BB"/>
    <w:rsid w:val="00E954D5"/>
    <w:rsid w:val="00EA492A"/>
    <w:rsid w:val="00EB2293"/>
    <w:rsid w:val="00EB2BD1"/>
    <w:rsid w:val="00EB6986"/>
    <w:rsid w:val="00EC3287"/>
    <w:rsid w:val="00EC4DE3"/>
    <w:rsid w:val="00ED0C91"/>
    <w:rsid w:val="00ED7A62"/>
    <w:rsid w:val="00EF377A"/>
    <w:rsid w:val="00EF5A32"/>
    <w:rsid w:val="00F069A1"/>
    <w:rsid w:val="00F11371"/>
    <w:rsid w:val="00F241B7"/>
    <w:rsid w:val="00F41071"/>
    <w:rsid w:val="00F726EA"/>
    <w:rsid w:val="00F76BB6"/>
    <w:rsid w:val="00F77F5F"/>
    <w:rsid w:val="00F90A32"/>
    <w:rsid w:val="00FA1643"/>
    <w:rsid w:val="00FB2781"/>
    <w:rsid w:val="00FB4EC8"/>
    <w:rsid w:val="00FC33F8"/>
    <w:rsid w:val="00FC4D21"/>
    <w:rsid w:val="00FD3195"/>
    <w:rsid w:val="00FF3F0D"/>
    <w:rsid w:val="00FF6A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9E4C1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E4C1B"/>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9E4C1B"/>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9E4C1B"/>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DF0643"/>
    <w:pPr>
      <w:outlineLvl w:val="3"/>
    </w:pPr>
    <w:rPr>
      <w:b/>
      <w:bCs/>
    </w:rPr>
  </w:style>
  <w:style w:type="paragraph" w:styleId="Heading5">
    <w:name w:val="heading 5"/>
    <w:basedOn w:val="Normal"/>
    <w:next w:val="Normal"/>
    <w:link w:val="Heading5Char"/>
    <w:autoRedefine/>
    <w:uiPriority w:val="9"/>
    <w:unhideWhenUsed/>
    <w:qFormat/>
    <w:rsid w:val="009E4C1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E4C1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E4C1B"/>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9E4C1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E4C1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DF0643"/>
    <w:rPr>
      <w:rFonts w:eastAsia="2  Lotus" w:cs="2  Badr"/>
      <w:b/>
      <w:bCs/>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9E4C1B"/>
    <w:rPr>
      <w:rFonts w:ascii="Cambria" w:eastAsia="2  Lotus"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9E4C1B"/>
    <w:rPr>
      <w:rFonts w:ascii="Cambria" w:eastAsia="2  Lotus" w:hAnsi="Cambria" w:cs="2  Badr"/>
      <w:bCs/>
      <w:szCs w:val="36"/>
    </w:rPr>
  </w:style>
  <w:style w:type="character" w:customStyle="1" w:styleId="Heading6Char">
    <w:name w:val="Heading 6 Char"/>
    <w:link w:val="Heading6"/>
    <w:uiPriority w:val="9"/>
    <w:rsid w:val="009E4C1B"/>
    <w:rPr>
      <w:rFonts w:ascii="Cambria" w:eastAsia="2  Lotus" w:hAnsi="Cambria" w:cs="2  Badr"/>
      <w:bCs/>
      <w:i/>
      <w:szCs w:val="34"/>
    </w:rPr>
  </w:style>
  <w:style w:type="character" w:customStyle="1" w:styleId="Heading7Char">
    <w:name w:val="Heading 7 Char"/>
    <w:link w:val="Heading7"/>
    <w:uiPriority w:val="9"/>
    <w:rsid w:val="009E4C1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E4C1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E4C1B"/>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CA241B"/>
    <w:rPr>
      <w:rFonts w:ascii="2  Lotus" w:hAnsi="2  Lotus" w:cs="B Lotus"/>
      <w:bCs/>
      <w:iCs w:val="0"/>
      <w:sz w:val="30"/>
      <w:szCs w:val="30"/>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9E4C1B"/>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9E4C1B"/>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9E4C1B"/>
    <w:pPr>
      <w:spacing w:after="0"/>
      <w:ind w:left="658"/>
    </w:pPr>
  </w:style>
  <w:style w:type="paragraph" w:styleId="TOC3">
    <w:name w:val="toc 3"/>
    <w:basedOn w:val="Normal"/>
    <w:next w:val="Normal"/>
    <w:autoRedefine/>
    <w:uiPriority w:val="39"/>
    <w:unhideWhenUsed/>
    <w:qFormat/>
    <w:rsid w:val="009E4C1B"/>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9E4C1B"/>
    <w:pPr>
      <w:spacing w:after="0"/>
      <w:ind w:left="879"/>
    </w:pPr>
  </w:style>
  <w:style w:type="paragraph" w:styleId="TOC6">
    <w:name w:val="toc 6"/>
    <w:basedOn w:val="Normal"/>
    <w:next w:val="Normal"/>
    <w:autoRedefine/>
    <w:uiPriority w:val="39"/>
    <w:unhideWhenUsed/>
    <w:qFormat/>
    <w:rsid w:val="009E4C1B"/>
    <w:pPr>
      <w:spacing w:after="0"/>
      <w:ind w:left="1100"/>
    </w:pPr>
  </w:style>
  <w:style w:type="character" w:styleId="Emphasis">
    <w:name w:val="Emphasis"/>
    <w:uiPriority w:val="20"/>
    <w:qFormat/>
    <w:rsid w:val="009E4C1B"/>
    <w:rPr>
      <w:rFonts w:cs="2  Lotus"/>
      <w:i/>
      <w:iCs/>
      <w:color w:val="808080"/>
      <w:szCs w:val="32"/>
    </w:rPr>
  </w:style>
  <w:style w:type="character" w:customStyle="1" w:styleId="Heading1Char">
    <w:name w:val="Heading 1 Char"/>
    <w:aliases w:val="سرفصل1 Char,سرفصل 1 Char"/>
    <w:link w:val="Heading1"/>
    <w:uiPriority w:val="9"/>
    <w:rsid w:val="009E4C1B"/>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9E4C1B"/>
    <w:rPr>
      <w:rFonts w:ascii="Cambria" w:eastAsia="2  Lotus" w:hAnsi="Cambria" w:cs="2  Badr"/>
      <w:b/>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9E4C1B"/>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9E4C1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E4C1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9E4C1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E4C1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9E4C1B"/>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9E4C1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9E4C1B"/>
    <w:pPr>
      <w:ind w:left="1134" w:firstLine="0"/>
    </w:pPr>
    <w:rPr>
      <w:rFonts w:eastAsia="2  Lotus" w:cs="2  Lotus"/>
    </w:rPr>
  </w:style>
  <w:style w:type="paragraph" w:styleId="Quote">
    <w:name w:val="Quote"/>
    <w:basedOn w:val="Normal"/>
    <w:next w:val="Normal"/>
    <w:link w:val="QuoteChar"/>
    <w:autoRedefine/>
    <w:uiPriority w:val="29"/>
    <w:qFormat/>
    <w:rsid w:val="009E4C1B"/>
    <w:pPr>
      <w:spacing w:before="120" w:after="240"/>
      <w:ind w:left="1134" w:firstLine="0"/>
    </w:pPr>
    <w:rPr>
      <w:rFonts w:cs="B Lotus"/>
      <w:i/>
      <w:sz w:val="20"/>
      <w:szCs w:val="30"/>
    </w:rPr>
  </w:style>
  <w:style w:type="character" w:customStyle="1" w:styleId="QuoteChar">
    <w:name w:val="Quote Char"/>
    <w:link w:val="Quote"/>
    <w:uiPriority w:val="29"/>
    <w:rsid w:val="009E4C1B"/>
    <w:rPr>
      <w:rFonts w:cs="B Lotus"/>
      <w:i/>
      <w:szCs w:val="30"/>
    </w:rPr>
  </w:style>
  <w:style w:type="paragraph" w:styleId="IntenseQuote">
    <w:name w:val="Intense Quote"/>
    <w:basedOn w:val="Normal"/>
    <w:next w:val="Normal"/>
    <w:link w:val="IntenseQuoteChar"/>
    <w:autoRedefine/>
    <w:uiPriority w:val="30"/>
    <w:qFormat/>
    <w:rsid w:val="009E4C1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E4C1B"/>
    <w:rPr>
      <w:rFonts w:eastAsia="2  Lotus" w:cs="B Lotus"/>
      <w:b/>
      <w:bCs/>
      <w:i/>
      <w:szCs w:val="30"/>
    </w:rPr>
  </w:style>
  <w:style w:type="character" w:styleId="SubtleEmphasis">
    <w:name w:val="Subtle Emphasis"/>
    <w:uiPriority w:val="19"/>
    <w:qFormat/>
    <w:rsid w:val="009E4C1B"/>
    <w:rPr>
      <w:rFonts w:cs="2  Lotus"/>
      <w:i/>
      <w:iCs/>
      <w:color w:val="4A442A"/>
      <w:szCs w:val="32"/>
      <w:u w:val="none"/>
    </w:rPr>
  </w:style>
  <w:style w:type="character" w:styleId="IntenseEmphasis">
    <w:name w:val="Intense Emphasis"/>
    <w:uiPriority w:val="21"/>
    <w:qFormat/>
    <w:rsid w:val="009E4C1B"/>
    <w:rPr>
      <w:rFonts w:cs="2  Lotus"/>
      <w:b/>
      <w:i/>
      <w:iCs/>
      <w:color w:val="auto"/>
      <w:szCs w:val="32"/>
    </w:rPr>
  </w:style>
  <w:style w:type="character" w:styleId="SubtleReference">
    <w:name w:val="Subtle Reference"/>
    <w:aliases w:val="مرجع"/>
    <w:uiPriority w:val="31"/>
    <w:qFormat/>
    <w:rsid w:val="009E4C1B"/>
    <w:rPr>
      <w:rFonts w:cs="2  Lotus"/>
      <w:smallCaps/>
      <w:color w:val="auto"/>
      <w:szCs w:val="28"/>
      <w:u w:val="single"/>
    </w:rPr>
  </w:style>
  <w:style w:type="character" w:styleId="IntenseReference">
    <w:name w:val="Intense Reference"/>
    <w:uiPriority w:val="32"/>
    <w:qFormat/>
    <w:rsid w:val="009E4C1B"/>
    <w:rPr>
      <w:rFonts w:cs="2  Lotus"/>
      <w:b/>
      <w:bCs/>
      <w:smallCaps/>
      <w:color w:val="auto"/>
      <w:spacing w:val="5"/>
      <w:szCs w:val="28"/>
      <w:u w:val="single"/>
    </w:rPr>
  </w:style>
  <w:style w:type="character" w:styleId="BookTitle">
    <w:name w:val="Book Title"/>
    <w:uiPriority w:val="33"/>
    <w:qFormat/>
    <w:rsid w:val="009E4C1B"/>
    <w:rPr>
      <w:rFonts w:cs="2  Titr"/>
      <w:b/>
      <w:bCs/>
      <w:smallCaps/>
      <w:spacing w:val="5"/>
      <w:szCs w:val="100"/>
    </w:rPr>
  </w:style>
  <w:style w:type="paragraph" w:styleId="Caption">
    <w:name w:val="caption"/>
    <w:basedOn w:val="Normal"/>
    <w:next w:val="Normal"/>
    <w:uiPriority w:val="35"/>
    <w:semiHidden/>
    <w:unhideWhenUsed/>
    <w:qFormat/>
    <w:rsid w:val="009E4C1B"/>
    <w:rPr>
      <w:b/>
      <w:bCs/>
      <w:sz w:val="20"/>
      <w:szCs w:val="20"/>
    </w:rPr>
  </w:style>
  <w:style w:type="character" w:customStyle="1" w:styleId="NoSpacingChar">
    <w:name w:val="No Spacing Char"/>
    <w:aliases w:val="متن عربي Char"/>
    <w:link w:val="NoSpacing"/>
    <w:uiPriority w:val="1"/>
    <w:rsid w:val="009E4C1B"/>
    <w:rPr>
      <w:rFonts w:eastAsia="2  Lotus" w:cs="2  Badr"/>
      <w:sz w:val="72"/>
      <w:szCs w:val="32"/>
    </w:rPr>
  </w:style>
  <w:style w:type="character" w:customStyle="1" w:styleId="ListParagraphChar">
    <w:name w:val="List Paragraph Char"/>
    <w:link w:val="ListParagraph"/>
    <w:uiPriority w:val="34"/>
    <w:rsid w:val="009E4C1B"/>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9E4C1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E4C1B"/>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9E4C1B"/>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9E4C1B"/>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DF0643"/>
    <w:pPr>
      <w:outlineLvl w:val="3"/>
    </w:pPr>
    <w:rPr>
      <w:b/>
      <w:bCs/>
    </w:rPr>
  </w:style>
  <w:style w:type="paragraph" w:styleId="Heading5">
    <w:name w:val="heading 5"/>
    <w:basedOn w:val="Normal"/>
    <w:next w:val="Normal"/>
    <w:link w:val="Heading5Char"/>
    <w:autoRedefine/>
    <w:uiPriority w:val="9"/>
    <w:unhideWhenUsed/>
    <w:qFormat/>
    <w:rsid w:val="009E4C1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E4C1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E4C1B"/>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9E4C1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E4C1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DF0643"/>
    <w:rPr>
      <w:rFonts w:eastAsia="2  Lotus" w:cs="2  Badr"/>
      <w:b/>
      <w:bCs/>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9E4C1B"/>
    <w:rPr>
      <w:rFonts w:ascii="Cambria" w:eastAsia="2  Lotus"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9E4C1B"/>
    <w:rPr>
      <w:rFonts w:ascii="Cambria" w:eastAsia="2  Lotus" w:hAnsi="Cambria" w:cs="2  Badr"/>
      <w:bCs/>
      <w:szCs w:val="36"/>
    </w:rPr>
  </w:style>
  <w:style w:type="character" w:customStyle="1" w:styleId="Heading6Char">
    <w:name w:val="Heading 6 Char"/>
    <w:link w:val="Heading6"/>
    <w:uiPriority w:val="9"/>
    <w:rsid w:val="009E4C1B"/>
    <w:rPr>
      <w:rFonts w:ascii="Cambria" w:eastAsia="2  Lotus" w:hAnsi="Cambria" w:cs="2  Badr"/>
      <w:bCs/>
      <w:i/>
      <w:szCs w:val="34"/>
    </w:rPr>
  </w:style>
  <w:style w:type="character" w:customStyle="1" w:styleId="Heading7Char">
    <w:name w:val="Heading 7 Char"/>
    <w:link w:val="Heading7"/>
    <w:uiPriority w:val="9"/>
    <w:rsid w:val="009E4C1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E4C1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E4C1B"/>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CA241B"/>
    <w:rPr>
      <w:rFonts w:ascii="2  Lotus" w:hAnsi="2  Lotus" w:cs="B Lotus"/>
      <w:bCs/>
      <w:iCs w:val="0"/>
      <w:sz w:val="30"/>
      <w:szCs w:val="30"/>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9E4C1B"/>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9E4C1B"/>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9E4C1B"/>
    <w:pPr>
      <w:spacing w:after="0"/>
      <w:ind w:left="658"/>
    </w:pPr>
  </w:style>
  <w:style w:type="paragraph" w:styleId="TOC3">
    <w:name w:val="toc 3"/>
    <w:basedOn w:val="Normal"/>
    <w:next w:val="Normal"/>
    <w:autoRedefine/>
    <w:uiPriority w:val="39"/>
    <w:unhideWhenUsed/>
    <w:qFormat/>
    <w:rsid w:val="009E4C1B"/>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9E4C1B"/>
    <w:pPr>
      <w:spacing w:after="0"/>
      <w:ind w:left="879"/>
    </w:pPr>
  </w:style>
  <w:style w:type="paragraph" w:styleId="TOC6">
    <w:name w:val="toc 6"/>
    <w:basedOn w:val="Normal"/>
    <w:next w:val="Normal"/>
    <w:autoRedefine/>
    <w:uiPriority w:val="39"/>
    <w:unhideWhenUsed/>
    <w:qFormat/>
    <w:rsid w:val="009E4C1B"/>
    <w:pPr>
      <w:spacing w:after="0"/>
      <w:ind w:left="1100"/>
    </w:pPr>
  </w:style>
  <w:style w:type="character" w:styleId="Emphasis">
    <w:name w:val="Emphasis"/>
    <w:uiPriority w:val="20"/>
    <w:qFormat/>
    <w:rsid w:val="009E4C1B"/>
    <w:rPr>
      <w:rFonts w:cs="2  Lotus"/>
      <w:i/>
      <w:iCs/>
      <w:color w:val="808080"/>
      <w:szCs w:val="32"/>
    </w:rPr>
  </w:style>
  <w:style w:type="character" w:customStyle="1" w:styleId="Heading1Char">
    <w:name w:val="Heading 1 Char"/>
    <w:aliases w:val="سرفصل1 Char,سرفصل 1 Char"/>
    <w:link w:val="Heading1"/>
    <w:uiPriority w:val="9"/>
    <w:rsid w:val="009E4C1B"/>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9E4C1B"/>
    <w:rPr>
      <w:rFonts w:ascii="Cambria" w:eastAsia="2  Lotus" w:hAnsi="Cambria" w:cs="2  Badr"/>
      <w:b/>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9E4C1B"/>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9E4C1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E4C1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9E4C1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E4C1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9E4C1B"/>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9E4C1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9E4C1B"/>
    <w:pPr>
      <w:ind w:left="1134" w:firstLine="0"/>
    </w:pPr>
    <w:rPr>
      <w:rFonts w:eastAsia="2  Lotus" w:cs="2  Lotus"/>
    </w:rPr>
  </w:style>
  <w:style w:type="paragraph" w:styleId="Quote">
    <w:name w:val="Quote"/>
    <w:basedOn w:val="Normal"/>
    <w:next w:val="Normal"/>
    <w:link w:val="QuoteChar"/>
    <w:autoRedefine/>
    <w:uiPriority w:val="29"/>
    <w:qFormat/>
    <w:rsid w:val="009E4C1B"/>
    <w:pPr>
      <w:spacing w:before="120" w:after="240"/>
      <w:ind w:left="1134" w:firstLine="0"/>
    </w:pPr>
    <w:rPr>
      <w:rFonts w:cs="B Lotus"/>
      <w:i/>
      <w:sz w:val="20"/>
      <w:szCs w:val="30"/>
    </w:rPr>
  </w:style>
  <w:style w:type="character" w:customStyle="1" w:styleId="QuoteChar">
    <w:name w:val="Quote Char"/>
    <w:link w:val="Quote"/>
    <w:uiPriority w:val="29"/>
    <w:rsid w:val="009E4C1B"/>
    <w:rPr>
      <w:rFonts w:cs="B Lotus"/>
      <w:i/>
      <w:szCs w:val="30"/>
    </w:rPr>
  </w:style>
  <w:style w:type="paragraph" w:styleId="IntenseQuote">
    <w:name w:val="Intense Quote"/>
    <w:basedOn w:val="Normal"/>
    <w:next w:val="Normal"/>
    <w:link w:val="IntenseQuoteChar"/>
    <w:autoRedefine/>
    <w:uiPriority w:val="30"/>
    <w:qFormat/>
    <w:rsid w:val="009E4C1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E4C1B"/>
    <w:rPr>
      <w:rFonts w:eastAsia="2  Lotus" w:cs="B Lotus"/>
      <w:b/>
      <w:bCs/>
      <w:i/>
      <w:szCs w:val="30"/>
    </w:rPr>
  </w:style>
  <w:style w:type="character" w:styleId="SubtleEmphasis">
    <w:name w:val="Subtle Emphasis"/>
    <w:uiPriority w:val="19"/>
    <w:qFormat/>
    <w:rsid w:val="009E4C1B"/>
    <w:rPr>
      <w:rFonts w:cs="2  Lotus"/>
      <w:i/>
      <w:iCs/>
      <w:color w:val="4A442A"/>
      <w:szCs w:val="32"/>
      <w:u w:val="none"/>
    </w:rPr>
  </w:style>
  <w:style w:type="character" w:styleId="IntenseEmphasis">
    <w:name w:val="Intense Emphasis"/>
    <w:uiPriority w:val="21"/>
    <w:qFormat/>
    <w:rsid w:val="009E4C1B"/>
    <w:rPr>
      <w:rFonts w:cs="2  Lotus"/>
      <w:b/>
      <w:i/>
      <w:iCs/>
      <w:color w:val="auto"/>
      <w:szCs w:val="32"/>
    </w:rPr>
  </w:style>
  <w:style w:type="character" w:styleId="SubtleReference">
    <w:name w:val="Subtle Reference"/>
    <w:aliases w:val="مرجع"/>
    <w:uiPriority w:val="31"/>
    <w:qFormat/>
    <w:rsid w:val="009E4C1B"/>
    <w:rPr>
      <w:rFonts w:cs="2  Lotus"/>
      <w:smallCaps/>
      <w:color w:val="auto"/>
      <w:szCs w:val="28"/>
      <w:u w:val="single"/>
    </w:rPr>
  </w:style>
  <w:style w:type="character" w:styleId="IntenseReference">
    <w:name w:val="Intense Reference"/>
    <w:uiPriority w:val="32"/>
    <w:qFormat/>
    <w:rsid w:val="009E4C1B"/>
    <w:rPr>
      <w:rFonts w:cs="2  Lotus"/>
      <w:b/>
      <w:bCs/>
      <w:smallCaps/>
      <w:color w:val="auto"/>
      <w:spacing w:val="5"/>
      <w:szCs w:val="28"/>
      <w:u w:val="single"/>
    </w:rPr>
  </w:style>
  <w:style w:type="character" w:styleId="BookTitle">
    <w:name w:val="Book Title"/>
    <w:uiPriority w:val="33"/>
    <w:qFormat/>
    <w:rsid w:val="009E4C1B"/>
    <w:rPr>
      <w:rFonts w:cs="2  Titr"/>
      <w:b/>
      <w:bCs/>
      <w:smallCaps/>
      <w:spacing w:val="5"/>
      <w:szCs w:val="100"/>
    </w:rPr>
  </w:style>
  <w:style w:type="paragraph" w:styleId="Caption">
    <w:name w:val="caption"/>
    <w:basedOn w:val="Normal"/>
    <w:next w:val="Normal"/>
    <w:uiPriority w:val="35"/>
    <w:semiHidden/>
    <w:unhideWhenUsed/>
    <w:qFormat/>
    <w:rsid w:val="009E4C1B"/>
    <w:rPr>
      <w:b/>
      <w:bCs/>
      <w:sz w:val="20"/>
      <w:szCs w:val="20"/>
    </w:rPr>
  </w:style>
  <w:style w:type="character" w:customStyle="1" w:styleId="NoSpacingChar">
    <w:name w:val="No Spacing Char"/>
    <w:aliases w:val="متن عربي Char"/>
    <w:link w:val="NoSpacing"/>
    <w:uiPriority w:val="1"/>
    <w:rsid w:val="009E4C1B"/>
    <w:rPr>
      <w:rFonts w:eastAsia="2  Lotus" w:cs="2  Badr"/>
      <w:sz w:val="72"/>
      <w:szCs w:val="32"/>
    </w:rPr>
  </w:style>
  <w:style w:type="character" w:customStyle="1" w:styleId="ListParagraphChar">
    <w:name w:val="List Paragraph Char"/>
    <w:link w:val="ListParagraph"/>
    <w:uiPriority w:val="34"/>
    <w:rsid w:val="009E4C1B"/>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587;%20&#1582;&#1575;&#1585;&#1580;%20&#1601;&#1602;&#1607;\91.11.17.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7E6E-058E-4A66-B321-8E348049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91.11.17</Template>
  <TotalTime>221</TotalTime>
  <Pages>4</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فقه تربيتي</vt:lpstr>
      <vt:lpstr>فقه تربيتي</vt:lpstr>
    </vt:vector>
  </TitlesOfParts>
  <Company>موسسه اشراق و عرفان</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تربيتي</dc:title>
  <dc:subject>تربيت اجتماعي به معناي نهادي</dc:subject>
  <dc:creator>eshragh-portal</dc:creator>
  <cp:lastModifiedBy>اشراق</cp:lastModifiedBy>
  <cp:revision>171</cp:revision>
  <cp:lastPrinted>2008-05-04T04:57:00Z</cp:lastPrinted>
  <dcterms:created xsi:type="dcterms:W3CDTF">2013-02-05T03:33:00Z</dcterms:created>
  <dcterms:modified xsi:type="dcterms:W3CDTF">2014-05-04T04:42:00Z</dcterms:modified>
</cp:coreProperties>
</file>