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B21F6" w:rsidRPr="009537B1" w:rsidRDefault="009E3CBF" w:rsidP="008C0F48">
      <w:pPr>
        <w:pStyle w:val="TOC1"/>
        <w:rPr>
          <w:rFonts w:eastAsiaTheme="minorEastAsia"/>
          <w:noProof/>
          <w:sz w:val="22"/>
          <w:szCs w:val="22"/>
          <w:rtl/>
        </w:rPr>
      </w:pPr>
      <w:r w:rsidRPr="009537B1">
        <w:rPr>
          <w:rtl/>
        </w:rPr>
        <w:fldChar w:fldCharType="begin"/>
      </w:r>
      <w:r w:rsidR="001B21F6" w:rsidRPr="009537B1">
        <w:instrText>TOC</w:instrText>
      </w:r>
      <w:r w:rsidR="001B21F6" w:rsidRPr="009537B1">
        <w:rPr>
          <w:rtl/>
        </w:rPr>
        <w:instrText xml:space="preserve"> \</w:instrText>
      </w:r>
      <w:r w:rsidR="001B21F6" w:rsidRPr="009537B1">
        <w:instrText>o \h \z \u</w:instrText>
      </w:r>
      <w:r w:rsidRPr="009537B1">
        <w:rPr>
          <w:rtl/>
        </w:rPr>
        <w:fldChar w:fldCharType="end"/>
      </w:r>
      <w:r w:rsidR="001B21F6" w:rsidRPr="009537B1">
        <w:rPr>
          <w:rtl/>
        </w:rPr>
        <w:t xml:space="preserve">بسم </w:t>
      </w:r>
      <w:bookmarkEnd w:id="0"/>
      <w:r w:rsidR="001B21F6" w:rsidRPr="009537B1">
        <w:rPr>
          <w:rtl/>
        </w:rPr>
        <w:t>الله الرحمن الرحیم</w:t>
      </w:r>
    </w:p>
    <w:p w:rsidR="009537B1" w:rsidRPr="00585656" w:rsidRDefault="009537B1" w:rsidP="009537B1">
      <w:pPr>
        <w:pStyle w:val="Heading2"/>
        <w:rPr>
          <w:rFonts w:ascii="Traditional Arabic" w:hAnsi="Traditional Arabic" w:cs="Traditional Arabic"/>
          <w:sz w:val="36"/>
          <w:szCs w:val="36"/>
          <w:rtl/>
        </w:rPr>
      </w:pPr>
      <w:bookmarkStart w:id="1" w:name="_Toc368973637"/>
      <w:bookmarkStart w:id="2" w:name="_Toc369067133"/>
      <w:bookmarkStart w:id="3" w:name="_Toc371521768"/>
      <w:r w:rsidRPr="00585656">
        <w:rPr>
          <w:rFonts w:ascii="Traditional Arabic" w:hAnsi="Traditional Arabic" w:cs="Traditional Arabic" w:hint="cs"/>
          <w:color w:val="FF0000"/>
          <w:rtl/>
        </w:rPr>
        <w:t xml:space="preserve">موضوع: </w:t>
      </w:r>
      <w:bookmarkEnd w:id="1"/>
      <w:r w:rsidRPr="00585656">
        <w:rPr>
          <w:rFonts w:ascii="Traditional Arabic" w:hAnsi="Traditional Arabic" w:cs="Traditional Arabic" w:hint="cs"/>
          <w:color w:val="000000" w:themeColor="text1"/>
          <w:rtl/>
        </w:rPr>
        <w:t xml:space="preserve">ادله / </w:t>
      </w:r>
      <w:r>
        <w:rPr>
          <w:rFonts w:ascii="Traditional Arabic" w:hAnsi="Traditional Arabic" w:cs="Traditional Arabic" w:hint="cs"/>
          <w:color w:val="000000"/>
          <w:rtl/>
        </w:rPr>
        <w:t>دلیل ن</w:t>
      </w:r>
      <w:r w:rsidRPr="00585656">
        <w:rPr>
          <w:rFonts w:ascii="Traditional Arabic" w:hAnsi="Traditional Arabic" w:cs="Traditional Arabic" w:hint="cs"/>
          <w:color w:val="000000"/>
          <w:rtl/>
        </w:rPr>
        <w:t xml:space="preserve">قلی / </w:t>
      </w:r>
      <w:r w:rsidRPr="00585656">
        <w:rPr>
          <w:rFonts w:ascii="Traditional Arabic" w:hAnsi="Traditional Arabic" w:cs="Traditional Arabic" w:hint="cs"/>
          <w:color w:val="auto"/>
          <w:rtl/>
        </w:rPr>
        <w:t>امربه معروف و نهی از منکر</w:t>
      </w:r>
    </w:p>
    <w:bookmarkEnd w:id="2"/>
    <w:bookmarkEnd w:id="3"/>
    <w:p w:rsidR="00253ED4" w:rsidRPr="009537B1" w:rsidRDefault="00253ED4" w:rsidP="00253ED4">
      <w:pPr>
        <w:pStyle w:val="Heading2"/>
        <w:ind w:firstLine="0"/>
        <w:rPr>
          <w:rFonts w:ascii="Traditional Arabic" w:hAnsi="Traditional Arabic" w:cs="Traditional Arabic"/>
          <w:color w:val="FF0000"/>
          <w:rtl/>
        </w:rPr>
      </w:pPr>
      <w:r w:rsidRPr="009537B1">
        <w:rPr>
          <w:rFonts w:ascii="Traditional Arabic" w:hAnsi="Traditional Arabic" w:cs="Traditional Arabic" w:hint="cs"/>
          <w:color w:val="FF0000"/>
          <w:rtl/>
        </w:rPr>
        <w:t>حکم</w:t>
      </w:r>
      <w:r w:rsidRPr="009537B1">
        <w:rPr>
          <w:rFonts w:ascii="Traditional Arabic" w:hAnsi="Traditional Arabic" w:cs="Traditional Arabic"/>
          <w:color w:val="FF0000"/>
          <w:rtl/>
        </w:rPr>
        <w:t xml:space="preserve"> اول</w:t>
      </w:r>
      <w:r w:rsidRPr="009537B1">
        <w:rPr>
          <w:rFonts w:ascii="Traditional Arabic" w:hAnsi="Traditional Arabic" w:cs="Traditional Arabic" w:hint="cs"/>
          <w:color w:val="FF0000"/>
          <w:rtl/>
        </w:rPr>
        <w:t>ی</w:t>
      </w:r>
      <w:r w:rsidRPr="009537B1">
        <w:rPr>
          <w:rFonts w:ascii="Traditional Arabic" w:hAnsi="Traditional Arabic" w:cs="Traditional Arabic" w:hint="eastAsia"/>
          <w:color w:val="FF0000"/>
          <w:rtl/>
        </w:rPr>
        <w:t>ه</w:t>
      </w:r>
      <w:r w:rsidRPr="009537B1">
        <w:rPr>
          <w:rFonts w:ascii="Traditional Arabic" w:hAnsi="Traditional Arabic" w:cs="Traditional Arabic" w:hint="cs"/>
          <w:color w:val="FF0000"/>
          <w:rtl/>
        </w:rPr>
        <w:t xml:space="preserve"> امر و نهی در واجبات و محرمات</w:t>
      </w:r>
    </w:p>
    <w:p w:rsidR="00253ED4" w:rsidRPr="009537B1" w:rsidRDefault="00253ED4" w:rsidP="00253ED4">
      <w:pPr>
        <w:pStyle w:val="Heading3"/>
        <w:rPr>
          <w:rFonts w:ascii="Traditional Arabic" w:hAnsi="Traditional Arabic" w:cs="Traditional Arabic"/>
          <w:color w:val="FF0000"/>
          <w:rtl/>
        </w:rPr>
      </w:pPr>
      <w:r w:rsidRPr="009537B1">
        <w:rPr>
          <w:rFonts w:ascii="Traditional Arabic" w:hAnsi="Traditional Arabic" w:cs="Traditional Arabic" w:hint="cs"/>
          <w:color w:val="FF0000"/>
          <w:rtl/>
          <w:lang w:bidi="ar-SA"/>
        </w:rPr>
        <w:t xml:space="preserve">ادله / </w:t>
      </w:r>
      <w:r w:rsidRPr="009537B1">
        <w:rPr>
          <w:rFonts w:ascii="Traditional Arabic" w:hAnsi="Traditional Arabic" w:cs="Traditional Arabic" w:hint="cs"/>
          <w:color w:val="FF0000"/>
          <w:rtl/>
        </w:rPr>
        <w:t>فحص از معارض</w:t>
      </w:r>
    </w:p>
    <w:p w:rsidR="00072955" w:rsidRPr="009537B1" w:rsidRDefault="00072955" w:rsidP="00072955">
      <w:pPr>
        <w:pStyle w:val="Heading4"/>
        <w:rPr>
          <w:rFonts w:ascii="Traditional Arabic" w:hAnsi="Traditional Arabic" w:cs="Traditional Arabic"/>
          <w:color w:val="FF0000"/>
          <w:rtl/>
        </w:rPr>
      </w:pPr>
      <w:r w:rsidRPr="009537B1">
        <w:rPr>
          <w:rFonts w:ascii="Traditional Arabic" w:hAnsi="Traditional Arabic" w:cs="Traditional Arabic" w:hint="cs"/>
          <w:color w:val="FF0000"/>
          <w:rtl/>
        </w:rPr>
        <w:t>آیه 134 سوره بقره</w:t>
      </w:r>
    </w:p>
    <w:p w:rsidR="00072955" w:rsidRPr="009537B1" w:rsidRDefault="00FC6714" w:rsidP="00072955">
      <w:pPr>
        <w:spacing w:before="240"/>
        <w:ind w:firstLine="0"/>
        <w:rPr>
          <w:rFonts w:ascii="Traditional Arabic" w:hAnsi="Traditional Arabic" w:cs="Traditional Arabic"/>
          <w:rtl/>
        </w:rPr>
      </w:pPr>
      <w:r w:rsidRPr="009537B1">
        <w:rPr>
          <w:rFonts w:ascii="Traditional Arabic" w:hAnsi="Traditional Arabic" w:cs="Traditional Arabic" w:hint="cs"/>
          <w:rtl/>
        </w:rPr>
        <w:t>آیات و اخبار دیگری را نیز ذکر کرد، مثلاً</w:t>
      </w:r>
      <w:r w:rsidR="00640250">
        <w:rPr>
          <w:rFonts w:ascii="Traditional Arabic" w:hAnsi="Traditional Arabic" w:cs="Traditional Arabic"/>
          <w:rtl/>
        </w:rPr>
        <w:t xml:space="preserve"> </w:t>
      </w:r>
      <w:r w:rsidR="00020507" w:rsidRPr="009537B1">
        <w:rPr>
          <w:rFonts w:ascii="Traditional Arabic" w:hAnsi="Traditional Arabic" w:cs="Traditional Arabic" w:hint="cs"/>
          <w:rtl/>
        </w:rPr>
        <w:t>«</w:t>
      </w:r>
      <w:r w:rsidR="00020507" w:rsidRPr="008C0F48">
        <w:rPr>
          <w:rStyle w:val="Char"/>
          <w:rFonts w:ascii="Traditional Arabic" w:hAnsi="Traditional Arabic" w:cs="Traditional Arabic" w:hint="cs"/>
          <w:color w:val="008000"/>
          <w:sz w:val="30"/>
          <w:szCs w:val="30"/>
          <w:rtl/>
        </w:rPr>
        <w:t>وَ لا تُسْئَلُونَ عَمَّا كانُوا يَعْمَلُونَ</w:t>
      </w:r>
      <w:r w:rsidR="00020507" w:rsidRPr="009537B1">
        <w:rPr>
          <w:rFonts w:ascii="Traditional Arabic" w:hAnsi="Traditional Arabic" w:cs="Traditional Arabic" w:hint="cs"/>
          <w:rtl/>
        </w:rPr>
        <w:t>»</w:t>
      </w:r>
      <w:r w:rsidR="00020507" w:rsidRPr="009537B1">
        <w:rPr>
          <w:rStyle w:val="FootnoteReference"/>
          <w:rFonts w:ascii="Traditional Arabic" w:hAnsi="Traditional Arabic" w:cs="Traditional Arabic"/>
          <w:rtl/>
        </w:rPr>
        <w:footnoteReference w:id="1"/>
      </w:r>
      <w:r w:rsidRPr="009537B1">
        <w:rPr>
          <w:rFonts w:ascii="Traditional Arabic" w:hAnsi="Traditional Arabic" w:cs="Traditional Arabic" w:hint="cs"/>
          <w:rtl/>
        </w:rPr>
        <w:t xml:space="preserve"> که </w:t>
      </w:r>
      <w:r w:rsidR="00072955" w:rsidRPr="009537B1">
        <w:rPr>
          <w:rFonts w:ascii="Traditional Arabic" w:hAnsi="Traditional Arabic" w:cs="Traditional Arabic" w:hint="cs"/>
          <w:rtl/>
        </w:rPr>
        <w:t xml:space="preserve">از </w:t>
      </w:r>
      <w:r w:rsidRPr="009537B1">
        <w:rPr>
          <w:rFonts w:ascii="Traditional Arabic" w:hAnsi="Traditional Arabic" w:cs="Traditional Arabic" w:hint="cs"/>
          <w:rtl/>
        </w:rPr>
        <w:t xml:space="preserve">انسان </w:t>
      </w:r>
      <w:r w:rsidR="00072955" w:rsidRPr="009537B1">
        <w:rPr>
          <w:rFonts w:ascii="Traditional Arabic" w:hAnsi="Traditional Arabic" w:cs="Traditional Arabic" w:hint="cs"/>
          <w:rtl/>
        </w:rPr>
        <w:t xml:space="preserve">درباره </w:t>
      </w:r>
      <w:r w:rsidRPr="009537B1">
        <w:rPr>
          <w:rFonts w:ascii="Traditional Arabic" w:hAnsi="Traditional Arabic" w:cs="Traditional Arabic" w:hint="cs"/>
          <w:rtl/>
        </w:rPr>
        <w:t>کار دیگران سوال نمی</w:t>
      </w:r>
      <w:r w:rsidR="00672DB7" w:rsidRPr="009537B1">
        <w:rPr>
          <w:rFonts w:ascii="Traditional Arabic" w:hAnsi="Traditional Arabic" w:cs="Traditional Arabic"/>
          <w:rtl/>
        </w:rPr>
        <w:softHyphen/>
      </w:r>
      <w:r w:rsidRPr="009537B1">
        <w:rPr>
          <w:rFonts w:ascii="Traditional Arabic" w:hAnsi="Traditional Arabic" w:cs="Traditional Arabic" w:hint="cs"/>
          <w:rtl/>
        </w:rPr>
        <w:t>شود</w:t>
      </w:r>
      <w:r w:rsidR="00072955" w:rsidRPr="009537B1">
        <w:rPr>
          <w:rFonts w:ascii="Traditional Arabic" w:hAnsi="Traditional Arabic" w:cs="Traditional Arabic" w:hint="cs"/>
          <w:rtl/>
        </w:rPr>
        <w:t>.</w:t>
      </w:r>
    </w:p>
    <w:p w:rsidR="00072955" w:rsidRPr="009537B1" w:rsidRDefault="00072955" w:rsidP="00072955">
      <w:pPr>
        <w:pStyle w:val="Heading4"/>
        <w:rPr>
          <w:rFonts w:ascii="Traditional Arabic" w:hAnsi="Traditional Arabic" w:cs="Traditional Arabic"/>
          <w:color w:val="FF0000"/>
          <w:rtl/>
        </w:rPr>
      </w:pPr>
      <w:r w:rsidRPr="009537B1">
        <w:rPr>
          <w:rFonts w:ascii="Traditional Arabic" w:hAnsi="Traditional Arabic" w:cs="Traditional Arabic" w:hint="cs"/>
          <w:color w:val="FF0000"/>
          <w:rtl/>
        </w:rPr>
        <w:t>آیه 6 سوره کهف</w:t>
      </w:r>
    </w:p>
    <w:p w:rsidR="00072955" w:rsidRPr="009537B1" w:rsidRDefault="00072955" w:rsidP="00072955">
      <w:pPr>
        <w:spacing w:before="240"/>
        <w:ind w:firstLine="0"/>
        <w:rPr>
          <w:rFonts w:ascii="Traditional Arabic" w:hAnsi="Traditional Arabic" w:cs="Traditional Arabic"/>
          <w:rtl/>
        </w:rPr>
      </w:pPr>
      <w:r w:rsidRPr="009537B1">
        <w:rPr>
          <w:rFonts w:ascii="Traditional Arabic" w:hAnsi="Traditional Arabic" w:cs="Traditional Arabic" w:hint="cs"/>
          <w:rtl/>
        </w:rPr>
        <w:t>همچنین می</w:t>
      </w:r>
      <w:r w:rsidRPr="009537B1">
        <w:rPr>
          <w:rFonts w:ascii="Traditional Arabic" w:hAnsi="Traditional Arabic" w:cs="Traditional Arabic" w:hint="cs"/>
          <w:rtl/>
        </w:rPr>
        <w:softHyphen/>
        <w:t>توان به آیاتی مانند «</w:t>
      </w:r>
      <w:r w:rsidRPr="008C0F48">
        <w:rPr>
          <w:rFonts w:ascii="Traditional Arabic" w:hAnsi="Traditional Arabic" w:cs="Traditional Arabic" w:hint="cs"/>
          <w:color w:val="008000"/>
          <w:sz w:val="30"/>
          <w:szCs w:val="30"/>
          <w:rtl/>
        </w:rPr>
        <w:t>فَلَعَلَّكَ باخِعٌ نَفْسَكَ عَلى‏ آثارِهِمْ</w:t>
      </w:r>
      <w:r w:rsidRPr="009537B1">
        <w:rPr>
          <w:rFonts w:ascii="Traditional Arabic" w:hAnsi="Traditional Arabic" w:cs="Traditional Arabic" w:hint="cs"/>
          <w:rtl/>
        </w:rPr>
        <w:t>»</w:t>
      </w:r>
      <w:r w:rsidRPr="009537B1">
        <w:rPr>
          <w:rStyle w:val="FootnoteReference"/>
          <w:rFonts w:ascii="Traditional Arabic" w:hAnsi="Traditional Arabic" w:cs="Traditional Arabic"/>
          <w:rtl/>
        </w:rPr>
        <w:footnoteReference w:id="2"/>
      </w:r>
      <w:r w:rsidRPr="009537B1">
        <w:rPr>
          <w:rFonts w:ascii="Traditional Arabic" w:hAnsi="Traditional Arabic" w:cs="Traditional Arabic" w:hint="cs"/>
          <w:rtl/>
        </w:rPr>
        <w:t xml:space="preserve"> و </w:t>
      </w:r>
      <w:r w:rsidR="00BB36BD">
        <w:rPr>
          <w:rFonts w:ascii="Traditional Arabic" w:hAnsi="Traditional Arabic" w:cs="Traditional Arabic"/>
          <w:rtl/>
        </w:rPr>
        <w:t>...</w:t>
      </w:r>
      <w:r w:rsidR="00FC6714" w:rsidRPr="009537B1">
        <w:rPr>
          <w:rFonts w:ascii="Traditional Arabic" w:hAnsi="Traditional Arabic" w:cs="Traditional Arabic" w:hint="cs"/>
          <w:rtl/>
        </w:rPr>
        <w:t xml:space="preserve"> </w:t>
      </w:r>
      <w:r w:rsidRPr="009537B1">
        <w:rPr>
          <w:rFonts w:ascii="Traditional Arabic" w:hAnsi="Traditional Arabic" w:cs="Traditional Arabic" w:hint="cs"/>
          <w:rtl/>
        </w:rPr>
        <w:t>تمسک نمود.</w:t>
      </w:r>
    </w:p>
    <w:p w:rsidR="00072955" w:rsidRPr="009537B1" w:rsidRDefault="00072955" w:rsidP="00072955">
      <w:pPr>
        <w:pStyle w:val="Heading4"/>
        <w:rPr>
          <w:rFonts w:ascii="Traditional Arabic" w:hAnsi="Traditional Arabic" w:cs="Traditional Arabic"/>
          <w:color w:val="FF0000"/>
          <w:rtl/>
        </w:rPr>
      </w:pPr>
      <w:r w:rsidRPr="009537B1">
        <w:rPr>
          <w:rFonts w:ascii="Traditional Arabic" w:hAnsi="Traditional Arabic" w:cs="Traditional Arabic" w:hint="cs"/>
          <w:color w:val="FF0000"/>
          <w:rtl/>
        </w:rPr>
        <w:t>روایات</w:t>
      </w:r>
    </w:p>
    <w:p w:rsidR="00030E9A" w:rsidRPr="009537B1" w:rsidRDefault="00FC6714" w:rsidP="00052921">
      <w:pPr>
        <w:spacing w:before="240"/>
        <w:ind w:firstLine="0"/>
        <w:rPr>
          <w:rFonts w:ascii="Traditional Arabic" w:hAnsi="Traditional Arabic" w:cs="Traditional Arabic"/>
          <w:rtl/>
        </w:rPr>
      </w:pPr>
      <w:r w:rsidRPr="009537B1">
        <w:rPr>
          <w:rFonts w:ascii="Traditional Arabic" w:hAnsi="Traditional Arabic" w:cs="Traditional Arabic" w:hint="cs"/>
          <w:rtl/>
        </w:rPr>
        <w:t>یا روایاتی</w:t>
      </w:r>
      <w:r w:rsidR="00330BEF" w:rsidRPr="009537B1">
        <w:rPr>
          <w:rStyle w:val="FootnoteReference"/>
          <w:rFonts w:ascii="Traditional Arabic" w:hAnsi="Traditional Arabic" w:cs="Traditional Arabic"/>
          <w:rtl/>
        </w:rPr>
        <w:footnoteReference w:id="3"/>
      </w:r>
      <w:r w:rsidRPr="009537B1">
        <w:rPr>
          <w:rFonts w:ascii="Traditional Arabic" w:hAnsi="Traditional Arabic" w:cs="Traditional Arabic" w:hint="cs"/>
          <w:rtl/>
        </w:rPr>
        <w:t xml:space="preserve"> که می</w:t>
      </w:r>
      <w:r w:rsidR="00672DB7" w:rsidRPr="009537B1">
        <w:rPr>
          <w:rFonts w:ascii="Traditional Arabic" w:hAnsi="Traditional Arabic" w:cs="Traditional Arabic"/>
          <w:rtl/>
        </w:rPr>
        <w:softHyphen/>
      </w:r>
      <w:r w:rsidRPr="009537B1">
        <w:rPr>
          <w:rFonts w:ascii="Traditional Arabic" w:hAnsi="Traditional Arabic" w:cs="Traditional Arabic" w:hint="cs"/>
          <w:rtl/>
        </w:rPr>
        <w:t xml:space="preserve">فرماید </w:t>
      </w:r>
      <w:r w:rsidR="00030E9A" w:rsidRPr="008C0F48">
        <w:rPr>
          <w:rFonts w:ascii="Traditional Arabic" w:hAnsi="Traditional Arabic" w:cs="Traditional Arabic" w:hint="cs"/>
          <w:color w:val="008000"/>
          <w:sz w:val="30"/>
          <w:szCs w:val="30"/>
          <w:rtl/>
        </w:rPr>
        <w:t>طُوبَى لِمَنْ شَغَلَهُ عَيْبُهُ عَنْ عُيُوبِ‏ النَّاسِ</w:t>
      </w:r>
      <w:r w:rsidR="00030E9A" w:rsidRPr="009537B1">
        <w:rPr>
          <w:rFonts w:ascii="Traditional Arabic" w:hAnsi="Traditional Arabic" w:cs="Traditional Arabic" w:hint="cs"/>
          <w:rtl/>
        </w:rPr>
        <w:t xml:space="preserve"> </w:t>
      </w:r>
      <w:r w:rsidRPr="009537B1">
        <w:rPr>
          <w:rFonts w:ascii="Traditional Arabic" w:hAnsi="Traditional Arabic" w:cs="Traditional Arabic" w:hint="cs"/>
          <w:rtl/>
        </w:rPr>
        <w:t>که چنان به خویش مشغول شده است که از دیگران غافل می</w:t>
      </w:r>
      <w:r w:rsidR="00672DB7" w:rsidRPr="009537B1">
        <w:rPr>
          <w:rFonts w:ascii="Traditional Arabic" w:hAnsi="Traditional Arabic" w:cs="Traditional Arabic"/>
          <w:rtl/>
        </w:rPr>
        <w:softHyphen/>
      </w:r>
      <w:r w:rsidRPr="009537B1">
        <w:rPr>
          <w:rFonts w:ascii="Traditional Arabic" w:hAnsi="Traditional Arabic" w:cs="Traditional Arabic" w:hint="cs"/>
          <w:rtl/>
        </w:rPr>
        <w:t>شود</w:t>
      </w:r>
      <w:r w:rsidR="00330BEF" w:rsidRPr="009537B1">
        <w:rPr>
          <w:rFonts w:ascii="Traditional Arabic" w:hAnsi="Traditional Arabic" w:cs="Traditional Arabic" w:hint="cs"/>
          <w:rtl/>
        </w:rPr>
        <w:t>.</w:t>
      </w:r>
      <w:r w:rsidRPr="009537B1">
        <w:rPr>
          <w:rFonts w:ascii="Traditional Arabic" w:hAnsi="Traditional Arabic" w:cs="Traditional Arabic" w:hint="cs"/>
          <w:rtl/>
        </w:rPr>
        <w:t xml:space="preserve"> </w:t>
      </w:r>
      <w:r w:rsidR="00330BEF" w:rsidRPr="009537B1">
        <w:rPr>
          <w:rFonts w:ascii="Traditional Arabic" w:hAnsi="Traditional Arabic" w:cs="Traditional Arabic" w:hint="cs"/>
          <w:rtl/>
        </w:rPr>
        <w:t>می</w:t>
      </w:r>
      <w:r w:rsidR="00330BEF" w:rsidRPr="009537B1">
        <w:rPr>
          <w:rFonts w:ascii="Traditional Arabic" w:hAnsi="Traditional Arabic" w:cs="Traditional Arabic" w:hint="cs"/>
          <w:rtl/>
        </w:rPr>
        <w:softHyphen/>
        <w:t>توان چند</w:t>
      </w:r>
      <w:r w:rsidRPr="009537B1">
        <w:rPr>
          <w:rFonts w:ascii="Traditional Arabic" w:hAnsi="Traditional Arabic" w:cs="Traditional Arabic" w:hint="cs"/>
          <w:rtl/>
        </w:rPr>
        <w:t xml:space="preserve"> گروه از آیات و روایات را ذکر کرد </w:t>
      </w:r>
      <w:r w:rsidR="00672DB7" w:rsidRPr="009537B1">
        <w:rPr>
          <w:rFonts w:ascii="Traditional Arabic" w:hAnsi="Traditional Arabic" w:cs="Traditional Arabic" w:hint="cs"/>
          <w:rtl/>
        </w:rPr>
        <w:t>که توهم معارضه</w:t>
      </w:r>
      <w:r w:rsidR="00672DB7" w:rsidRPr="009537B1">
        <w:rPr>
          <w:rFonts w:ascii="Traditional Arabic" w:hAnsi="Traditional Arabic" w:cs="Traditional Arabic"/>
          <w:rtl/>
        </w:rPr>
        <w:softHyphen/>
      </w:r>
      <w:r w:rsidR="00672DB7" w:rsidRPr="009537B1">
        <w:rPr>
          <w:rFonts w:ascii="Traditional Arabic" w:hAnsi="Traditional Arabic" w:cs="Traditional Arabic" w:hint="cs"/>
          <w:rtl/>
        </w:rPr>
        <w:t>ای در باب آنها</w:t>
      </w:r>
      <w:r w:rsidR="00330BEF" w:rsidRPr="009537B1">
        <w:rPr>
          <w:rFonts w:ascii="Traditional Arabic" w:hAnsi="Traditional Arabic" w:cs="Traditional Arabic" w:hint="cs"/>
          <w:rtl/>
        </w:rPr>
        <w:t xml:space="preserve"> وجود دارد</w:t>
      </w:r>
      <w:r w:rsidR="00672DB7" w:rsidRPr="009537B1">
        <w:rPr>
          <w:rFonts w:ascii="Traditional Arabic" w:hAnsi="Traditional Arabic" w:cs="Traditional Arabic" w:hint="cs"/>
          <w:rtl/>
        </w:rPr>
        <w:t>، اما جواب</w:t>
      </w:r>
      <w:r w:rsidR="00672DB7" w:rsidRPr="009537B1">
        <w:rPr>
          <w:rFonts w:ascii="Traditional Arabic" w:hAnsi="Traditional Arabic" w:cs="Traditional Arabic"/>
          <w:rtl/>
        </w:rPr>
        <w:softHyphen/>
      </w:r>
      <w:r w:rsidR="00672DB7" w:rsidRPr="009537B1">
        <w:rPr>
          <w:rFonts w:ascii="Traditional Arabic" w:hAnsi="Traditional Arabic" w:cs="Traditional Arabic" w:hint="cs"/>
          <w:rtl/>
        </w:rPr>
        <w:t xml:space="preserve">ها بر اساس </w:t>
      </w:r>
      <w:r w:rsidR="00330BEF" w:rsidRPr="009537B1">
        <w:rPr>
          <w:rFonts w:ascii="Traditional Arabic" w:hAnsi="Traditional Arabic" w:cs="Traditional Arabic" w:hint="cs"/>
          <w:rtl/>
        </w:rPr>
        <w:t>نکاتی</w:t>
      </w:r>
      <w:r w:rsidR="00330BEF" w:rsidRPr="009537B1">
        <w:rPr>
          <w:rStyle w:val="FootnoteReference"/>
          <w:rFonts w:ascii="Traditional Arabic" w:hAnsi="Traditional Arabic" w:cs="Traditional Arabic"/>
          <w:rtl/>
        </w:rPr>
        <w:footnoteReference w:id="4"/>
      </w:r>
      <w:r w:rsidRPr="009537B1">
        <w:rPr>
          <w:rFonts w:ascii="Traditional Arabic" w:hAnsi="Traditional Arabic" w:cs="Traditional Arabic" w:hint="cs"/>
          <w:rtl/>
        </w:rPr>
        <w:t xml:space="preserve"> که در آیه شریفه </w:t>
      </w:r>
      <w:r w:rsidR="00330BEF" w:rsidRPr="009537B1">
        <w:rPr>
          <w:rFonts w:ascii="Traditional Arabic" w:hAnsi="Traditional Arabic" w:cs="Traditional Arabic" w:hint="cs"/>
          <w:rtl/>
        </w:rPr>
        <w:t xml:space="preserve">105 سوره مائده </w:t>
      </w:r>
      <w:r w:rsidRPr="009537B1">
        <w:rPr>
          <w:rFonts w:ascii="Traditional Arabic" w:hAnsi="Traditional Arabic" w:cs="Traditional Arabic" w:hint="cs"/>
          <w:rtl/>
        </w:rPr>
        <w:t>گفتیم روشن است</w:t>
      </w:r>
      <w:r w:rsidR="00030E9A" w:rsidRPr="009537B1">
        <w:rPr>
          <w:rFonts w:ascii="Traditional Arabic" w:hAnsi="Traditional Arabic" w:cs="Traditional Arabic" w:hint="cs"/>
          <w:rtl/>
        </w:rPr>
        <w:t>.</w:t>
      </w:r>
    </w:p>
    <w:p w:rsidR="00380B3C" w:rsidRPr="009537B1" w:rsidRDefault="00030E9A" w:rsidP="00030E9A">
      <w:pPr>
        <w:spacing w:before="240"/>
        <w:ind w:firstLine="0"/>
        <w:rPr>
          <w:rFonts w:ascii="Traditional Arabic" w:hAnsi="Traditional Arabic" w:cs="Traditional Arabic"/>
          <w:rtl/>
        </w:rPr>
      </w:pPr>
      <w:r w:rsidRPr="009537B1">
        <w:rPr>
          <w:rFonts w:ascii="Traditional Arabic" w:hAnsi="Traditional Arabic" w:cs="Traditional Arabic" w:hint="cs"/>
          <w:rtl/>
        </w:rPr>
        <w:t xml:space="preserve">ـ </w:t>
      </w:r>
      <w:r w:rsidR="00FC6714" w:rsidRPr="009537B1">
        <w:rPr>
          <w:rFonts w:ascii="Traditional Arabic" w:hAnsi="Traditional Arabic" w:cs="Traditional Arabic" w:hint="cs"/>
          <w:rtl/>
        </w:rPr>
        <w:t xml:space="preserve">البته نکات بیشتری نیز در آنها </w:t>
      </w:r>
      <w:r w:rsidRPr="009537B1">
        <w:rPr>
          <w:rFonts w:ascii="Traditional Arabic" w:hAnsi="Traditional Arabic" w:cs="Traditional Arabic" w:hint="cs"/>
          <w:rtl/>
        </w:rPr>
        <w:t>وجود دارد</w:t>
      </w:r>
      <w:r w:rsidR="00FC6714" w:rsidRPr="009537B1">
        <w:rPr>
          <w:rFonts w:ascii="Traditional Arabic" w:hAnsi="Traditional Arabic" w:cs="Traditional Arabic" w:hint="cs"/>
          <w:rtl/>
        </w:rPr>
        <w:t xml:space="preserve"> که الان لازم نیست به آنها بپردازیم اما در مقام کتابت و تقریر بحث می</w:t>
      </w:r>
      <w:r w:rsidR="00672DB7" w:rsidRPr="009537B1">
        <w:rPr>
          <w:rFonts w:ascii="Traditional Arabic" w:hAnsi="Traditional Arabic" w:cs="Traditional Arabic"/>
          <w:rtl/>
        </w:rPr>
        <w:softHyphen/>
      </w:r>
      <w:r w:rsidR="00FC6714" w:rsidRPr="009537B1">
        <w:rPr>
          <w:rFonts w:ascii="Traditional Arabic" w:hAnsi="Traditional Arabic" w:cs="Traditional Arabic" w:hint="cs"/>
          <w:rtl/>
        </w:rPr>
        <w:t xml:space="preserve">کنیم. </w:t>
      </w:r>
      <w:r w:rsidRPr="009537B1">
        <w:rPr>
          <w:rFonts w:ascii="Traditional Arabic" w:hAnsi="Traditional Arabic" w:cs="Traditional Arabic" w:hint="cs"/>
          <w:rtl/>
        </w:rPr>
        <w:t>ـ</w:t>
      </w:r>
    </w:p>
    <w:p w:rsidR="00330BEF" w:rsidRPr="009537B1" w:rsidRDefault="00FC6714" w:rsidP="00330BEF">
      <w:pPr>
        <w:ind w:firstLine="0"/>
        <w:rPr>
          <w:rFonts w:ascii="Traditional Arabic" w:hAnsi="Traditional Arabic" w:cs="Traditional Arabic"/>
          <w:rtl/>
        </w:rPr>
      </w:pPr>
      <w:r w:rsidRPr="009537B1">
        <w:rPr>
          <w:rFonts w:ascii="Traditional Arabic" w:hAnsi="Traditional Arabic" w:cs="Traditional Arabic" w:hint="cs"/>
          <w:rtl/>
        </w:rPr>
        <w:t>گروهی</w:t>
      </w:r>
      <w:r w:rsidR="00330BEF" w:rsidRPr="009537B1">
        <w:rPr>
          <w:rFonts w:ascii="Traditional Arabic" w:hAnsi="Traditional Arabic" w:cs="Traditional Arabic" w:hint="cs"/>
          <w:rtl/>
        </w:rPr>
        <w:t xml:space="preserve"> از ادله</w:t>
      </w:r>
      <w:r w:rsidRPr="009537B1">
        <w:rPr>
          <w:rFonts w:ascii="Traditional Arabic" w:hAnsi="Traditional Arabic" w:cs="Traditional Arabic" w:hint="cs"/>
          <w:rtl/>
        </w:rPr>
        <w:t xml:space="preserve">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 را </w:t>
      </w:r>
      <w:r w:rsidR="00310BA6">
        <w:rPr>
          <w:rFonts w:ascii="Traditional Arabic" w:hAnsi="Traditional Arabic" w:cs="Traditional Arabic" w:hint="cs"/>
          <w:rtl/>
        </w:rPr>
        <w:t>به‌طور</w:t>
      </w:r>
      <w:r w:rsidR="00330BEF" w:rsidRPr="009537B1">
        <w:rPr>
          <w:rFonts w:ascii="Traditional Arabic" w:hAnsi="Traditional Arabic" w:cs="Traditional Arabic" w:hint="cs"/>
          <w:rtl/>
        </w:rPr>
        <w:t xml:space="preserve"> مطلق منع نکرده</w:t>
      </w:r>
      <w:r w:rsidR="00330BEF" w:rsidRPr="009537B1">
        <w:rPr>
          <w:rFonts w:ascii="Traditional Arabic" w:hAnsi="Traditional Arabic" w:cs="Traditional Arabic"/>
          <w:rtl/>
        </w:rPr>
        <w:softHyphen/>
      </w:r>
      <w:r w:rsidR="00330BEF" w:rsidRPr="009537B1">
        <w:rPr>
          <w:rFonts w:ascii="Traditional Arabic" w:hAnsi="Traditional Arabic" w:cs="Traditional Arabic" w:hint="cs"/>
          <w:rtl/>
        </w:rPr>
        <w:t>اند و نسبت آنها</w:t>
      </w:r>
      <w:r w:rsidR="000D7574" w:rsidRPr="009537B1">
        <w:rPr>
          <w:rFonts w:ascii="Traditional Arabic" w:hAnsi="Traditional Arabic" w:cs="Traditional Arabic" w:hint="cs"/>
          <w:rtl/>
        </w:rPr>
        <w:t xml:space="preserve"> با ادله </w:t>
      </w:r>
      <w:r w:rsidR="00310BA6">
        <w:rPr>
          <w:rFonts w:ascii="Traditional Arabic" w:hAnsi="Traditional Arabic" w:cs="Traditional Arabic" w:hint="cs"/>
          <w:rtl/>
        </w:rPr>
        <w:t>امربه‌معروف</w:t>
      </w:r>
      <w:r w:rsidR="000D7574" w:rsidRPr="009537B1">
        <w:rPr>
          <w:rFonts w:ascii="Traditional Arabic" w:hAnsi="Traditional Arabic" w:cs="Traditional Arabic" w:hint="cs"/>
          <w:rtl/>
        </w:rPr>
        <w:t xml:space="preserve"> و نهی از منکر نسبت عام و خاص و مطلق و مقید است که </w:t>
      </w:r>
      <w:r w:rsidR="00310BA6">
        <w:rPr>
          <w:rFonts w:ascii="Traditional Arabic" w:hAnsi="Traditional Arabic" w:cs="Traditional Arabic" w:hint="cs"/>
          <w:rtl/>
        </w:rPr>
        <w:t>این‌ها</w:t>
      </w:r>
      <w:r w:rsidR="000D7574" w:rsidRPr="009537B1">
        <w:rPr>
          <w:rFonts w:ascii="Traditional Arabic" w:hAnsi="Traditional Arabic" w:cs="Traditional Arabic" w:hint="cs"/>
          <w:rtl/>
        </w:rPr>
        <w:t xml:space="preserve"> را نیز در ضمن بحث</w:t>
      </w:r>
      <w:r w:rsidR="00672DB7" w:rsidRPr="009537B1">
        <w:rPr>
          <w:rFonts w:ascii="Traditional Arabic" w:hAnsi="Traditional Arabic" w:cs="Traditional Arabic"/>
          <w:rtl/>
        </w:rPr>
        <w:softHyphen/>
      </w:r>
      <w:r w:rsidR="000D7574" w:rsidRPr="009537B1">
        <w:rPr>
          <w:rFonts w:ascii="Traditional Arabic" w:hAnsi="Traditional Arabic" w:cs="Traditional Arabic" w:hint="cs"/>
          <w:rtl/>
        </w:rPr>
        <w:t xml:space="preserve">های آینده خواهیم دید، ممکن است بگوید مثلاً در زمان غیبت در موضوعاتی از این قبیل </w:t>
      </w:r>
      <w:r w:rsidR="00310BA6">
        <w:rPr>
          <w:rFonts w:ascii="Traditional Arabic" w:hAnsi="Traditional Arabic" w:cs="Traditional Arabic" w:hint="cs"/>
          <w:rtl/>
        </w:rPr>
        <w:t>امربه‌معروف</w:t>
      </w:r>
      <w:r w:rsidR="000D7574" w:rsidRPr="009537B1">
        <w:rPr>
          <w:rFonts w:ascii="Traditional Arabic" w:hAnsi="Traditional Arabic" w:cs="Traditional Arabic" w:hint="cs"/>
          <w:rtl/>
        </w:rPr>
        <w:t xml:space="preserve"> و نهی از منکر نکنید یا تقیه و </w:t>
      </w:r>
      <w:r w:rsidR="00330BEF" w:rsidRPr="009537B1">
        <w:rPr>
          <w:rFonts w:ascii="Traditional Arabic" w:hAnsi="Traditional Arabic" w:cs="Traditional Arabic" w:hint="cs"/>
          <w:rtl/>
        </w:rPr>
        <w:t>..</w:t>
      </w:r>
      <w:r w:rsidR="000D7574" w:rsidRPr="009537B1">
        <w:rPr>
          <w:rFonts w:ascii="Traditional Arabic" w:hAnsi="Traditional Arabic" w:cs="Traditional Arabic" w:hint="cs"/>
          <w:rtl/>
        </w:rPr>
        <w:t xml:space="preserve">. آنها خاص است و لذا </w:t>
      </w:r>
      <w:r w:rsidR="00330BEF" w:rsidRPr="009537B1">
        <w:rPr>
          <w:rFonts w:ascii="Traditional Arabic" w:hAnsi="Traditional Arabic" w:cs="Traditional Arabic" w:hint="cs"/>
          <w:rtl/>
        </w:rPr>
        <w:t>نمی</w:t>
      </w:r>
      <w:r w:rsidR="00330BEF" w:rsidRPr="009537B1">
        <w:rPr>
          <w:rFonts w:ascii="Traditional Arabic" w:hAnsi="Traditional Arabic" w:cs="Traditional Arabic"/>
          <w:rtl/>
        </w:rPr>
        <w:softHyphen/>
      </w:r>
      <w:r w:rsidR="00330BEF" w:rsidRPr="009537B1">
        <w:rPr>
          <w:rFonts w:ascii="Traditional Arabic" w:hAnsi="Traditional Arabic" w:cs="Traditional Arabic" w:hint="cs"/>
          <w:rtl/>
        </w:rPr>
        <w:t xml:space="preserve">توان </w:t>
      </w:r>
      <w:r w:rsidR="00310BA6">
        <w:rPr>
          <w:rFonts w:ascii="Traditional Arabic" w:hAnsi="Traditional Arabic" w:cs="Traditional Arabic" w:hint="cs"/>
          <w:rtl/>
        </w:rPr>
        <w:t>به‌عنوان</w:t>
      </w:r>
      <w:r w:rsidR="000D7574" w:rsidRPr="009537B1">
        <w:rPr>
          <w:rFonts w:ascii="Traditional Arabic" w:hAnsi="Traditional Arabic" w:cs="Traditional Arabic" w:hint="cs"/>
          <w:rtl/>
        </w:rPr>
        <w:t xml:space="preserve"> معار</w:t>
      </w:r>
      <w:r w:rsidR="00640250">
        <w:rPr>
          <w:rFonts w:ascii="Traditional Arabic" w:hAnsi="Traditional Arabic" w:cs="Traditional Arabic" w:hint="cs"/>
          <w:rtl/>
        </w:rPr>
        <w:t>ض</w:t>
      </w:r>
      <w:r w:rsidR="000D7574" w:rsidRPr="009537B1">
        <w:rPr>
          <w:rFonts w:ascii="Traditional Arabic" w:hAnsi="Traditional Arabic" w:cs="Traditional Arabic" w:hint="cs"/>
          <w:rtl/>
        </w:rPr>
        <w:t xml:space="preserve"> تلقی کرد</w:t>
      </w:r>
      <w:r w:rsidR="001D7F8D" w:rsidRPr="009537B1">
        <w:rPr>
          <w:rFonts w:ascii="Traditional Arabic" w:hAnsi="Traditional Arabic" w:cs="Traditional Arabic" w:hint="cs"/>
          <w:rtl/>
        </w:rPr>
        <w:t xml:space="preserve">. </w:t>
      </w:r>
      <w:r w:rsidR="00330BEF" w:rsidRPr="009537B1">
        <w:rPr>
          <w:rFonts w:ascii="Traditional Arabic" w:hAnsi="Traditional Arabic" w:cs="Traditional Arabic" w:hint="cs"/>
          <w:rtl/>
        </w:rPr>
        <w:t>جواب</w:t>
      </w:r>
      <w:r w:rsidR="00330BEF" w:rsidRPr="009537B1">
        <w:rPr>
          <w:rFonts w:ascii="Traditional Arabic" w:hAnsi="Traditional Arabic" w:cs="Traditional Arabic"/>
          <w:rtl/>
        </w:rPr>
        <w:softHyphen/>
      </w:r>
      <w:r w:rsidR="00330BEF" w:rsidRPr="009537B1">
        <w:rPr>
          <w:rFonts w:ascii="Traditional Arabic" w:hAnsi="Traditional Arabic" w:cs="Traditional Arabic" w:hint="cs"/>
          <w:rtl/>
        </w:rPr>
        <w:t xml:space="preserve">های </w:t>
      </w:r>
      <w:r w:rsidR="001D7F8D" w:rsidRPr="009537B1">
        <w:rPr>
          <w:rFonts w:ascii="Traditional Arabic" w:hAnsi="Traditional Arabic" w:cs="Traditional Arabic" w:hint="cs"/>
          <w:rtl/>
        </w:rPr>
        <w:t>بعضی ا</w:t>
      </w:r>
      <w:r w:rsidR="00672DB7" w:rsidRPr="009537B1">
        <w:rPr>
          <w:rFonts w:ascii="Traditional Arabic" w:hAnsi="Traditional Arabic" w:cs="Traditional Arabic" w:hint="cs"/>
          <w:rtl/>
        </w:rPr>
        <w:t xml:space="preserve">ز </w:t>
      </w:r>
      <w:r w:rsidR="00330BEF" w:rsidRPr="009537B1">
        <w:rPr>
          <w:rFonts w:ascii="Traditional Arabic" w:hAnsi="Traditional Arabic" w:cs="Traditional Arabic" w:hint="cs"/>
          <w:rtl/>
        </w:rPr>
        <w:t>مطالب</w:t>
      </w:r>
      <w:r w:rsidR="00672DB7" w:rsidRPr="009537B1">
        <w:rPr>
          <w:rFonts w:ascii="Traditional Arabic" w:hAnsi="Traditional Arabic" w:cs="Traditional Arabic" w:hint="cs"/>
          <w:rtl/>
        </w:rPr>
        <w:t xml:space="preserve">ی هم که </w:t>
      </w:r>
      <w:r w:rsidR="00330BEF" w:rsidRPr="009537B1">
        <w:rPr>
          <w:rFonts w:ascii="Traditional Arabic" w:hAnsi="Traditional Arabic" w:cs="Traditional Arabic" w:hint="cs"/>
          <w:rtl/>
        </w:rPr>
        <w:t>بیان شد</w:t>
      </w:r>
      <w:r w:rsidR="001D7F8D" w:rsidRPr="009537B1">
        <w:rPr>
          <w:rFonts w:ascii="Traditional Arabic" w:hAnsi="Traditional Arabic" w:cs="Traditional Arabic" w:hint="cs"/>
          <w:rtl/>
        </w:rPr>
        <w:t xml:space="preserve"> مطابق همان چیزی است که دیروز عرض کردیم </w:t>
      </w:r>
      <w:r w:rsidR="00330BEF" w:rsidRPr="009537B1">
        <w:rPr>
          <w:rFonts w:ascii="Traditional Arabic" w:hAnsi="Traditional Arabic" w:cs="Traditional Arabic" w:hint="cs"/>
          <w:rtl/>
        </w:rPr>
        <w:t xml:space="preserve">و </w:t>
      </w:r>
      <w:r w:rsidR="001D7F8D" w:rsidRPr="009537B1">
        <w:rPr>
          <w:rFonts w:ascii="Traditional Arabic" w:hAnsi="Traditional Arabic" w:cs="Traditional Arabic" w:hint="cs"/>
          <w:rtl/>
        </w:rPr>
        <w:t>ی</w:t>
      </w:r>
      <w:r w:rsidR="00672DB7" w:rsidRPr="009537B1">
        <w:rPr>
          <w:rFonts w:ascii="Traditional Arabic" w:hAnsi="Traditional Arabic" w:cs="Traditional Arabic" w:hint="cs"/>
          <w:rtl/>
        </w:rPr>
        <w:t xml:space="preserve">ا </w:t>
      </w:r>
      <w:r w:rsidR="00330BEF" w:rsidRPr="009537B1">
        <w:rPr>
          <w:rFonts w:ascii="Traditional Arabic" w:hAnsi="Traditional Arabic" w:cs="Traditional Arabic" w:hint="cs"/>
          <w:rtl/>
        </w:rPr>
        <w:t>می</w:t>
      </w:r>
      <w:r w:rsidR="00330BEF" w:rsidRPr="009537B1">
        <w:rPr>
          <w:rFonts w:ascii="Traditional Arabic" w:hAnsi="Traditional Arabic" w:cs="Traditional Arabic"/>
          <w:rtl/>
        </w:rPr>
        <w:softHyphen/>
      </w:r>
      <w:r w:rsidR="00330BEF" w:rsidRPr="009537B1">
        <w:rPr>
          <w:rFonts w:ascii="Traditional Arabic" w:hAnsi="Traditional Arabic" w:cs="Traditional Arabic" w:hint="cs"/>
          <w:rtl/>
        </w:rPr>
        <w:t xml:space="preserve">توان </w:t>
      </w:r>
      <w:r w:rsidR="00672DB7" w:rsidRPr="009537B1">
        <w:rPr>
          <w:rFonts w:ascii="Traditional Arabic" w:hAnsi="Traditional Arabic" w:cs="Traditional Arabic" w:hint="cs"/>
          <w:rtl/>
        </w:rPr>
        <w:t>جواب</w:t>
      </w:r>
      <w:r w:rsidR="00672DB7" w:rsidRPr="009537B1">
        <w:rPr>
          <w:rFonts w:ascii="Traditional Arabic" w:hAnsi="Traditional Arabic" w:cs="Traditional Arabic"/>
          <w:rtl/>
        </w:rPr>
        <w:softHyphen/>
      </w:r>
      <w:r w:rsidR="001D7F8D" w:rsidRPr="009537B1">
        <w:rPr>
          <w:rFonts w:ascii="Traditional Arabic" w:hAnsi="Traditional Arabic" w:cs="Traditional Arabic" w:hint="cs"/>
          <w:rtl/>
        </w:rPr>
        <w:t>های روشنی</w:t>
      </w:r>
      <w:r w:rsidR="00640250">
        <w:rPr>
          <w:rFonts w:ascii="Traditional Arabic" w:hAnsi="Traditional Arabic" w:cs="Traditional Arabic"/>
          <w:rtl/>
        </w:rPr>
        <w:t xml:space="preserve"> </w:t>
      </w:r>
      <w:r w:rsidR="001D7F8D" w:rsidRPr="009537B1">
        <w:rPr>
          <w:rFonts w:ascii="Traditional Arabic" w:hAnsi="Traditional Arabic" w:cs="Traditional Arabic" w:hint="cs"/>
          <w:rtl/>
        </w:rPr>
        <w:t>داد.</w:t>
      </w:r>
    </w:p>
    <w:p w:rsidR="00FC6714" w:rsidRPr="009537B1" w:rsidRDefault="00330BEF" w:rsidP="00330BEF">
      <w:pPr>
        <w:ind w:firstLine="0"/>
        <w:rPr>
          <w:rFonts w:ascii="Traditional Arabic" w:hAnsi="Traditional Arabic" w:cs="Traditional Arabic"/>
          <w:rtl/>
        </w:rPr>
      </w:pPr>
      <w:r w:rsidRPr="009537B1">
        <w:rPr>
          <w:rFonts w:ascii="Traditional Arabic" w:hAnsi="Traditional Arabic" w:cs="Traditional Arabic" w:hint="cs"/>
          <w:rtl/>
        </w:rPr>
        <w:t xml:space="preserve">ـ </w:t>
      </w:r>
      <w:r w:rsidR="001D7F8D" w:rsidRPr="009537B1">
        <w:rPr>
          <w:rFonts w:ascii="Traditional Arabic" w:hAnsi="Traditional Arabic" w:cs="Traditional Arabic" w:hint="cs"/>
          <w:rtl/>
        </w:rPr>
        <w:t>این وقتی می</w:t>
      </w:r>
      <w:r w:rsidR="00672DB7" w:rsidRPr="009537B1">
        <w:rPr>
          <w:rFonts w:ascii="Traditional Arabic" w:hAnsi="Traditional Arabic" w:cs="Traditional Arabic"/>
          <w:rtl/>
        </w:rPr>
        <w:softHyphen/>
      </w:r>
      <w:r w:rsidR="001D7F8D" w:rsidRPr="009537B1">
        <w:rPr>
          <w:rFonts w:ascii="Traditional Arabic" w:hAnsi="Traditional Arabic" w:cs="Traditional Arabic" w:hint="cs"/>
          <w:rtl/>
        </w:rPr>
        <w:t>خواهد تقریر شود آن بحث را به این اضافه می</w:t>
      </w:r>
      <w:r w:rsidR="00672DB7" w:rsidRPr="009537B1">
        <w:rPr>
          <w:rFonts w:ascii="Traditional Arabic" w:hAnsi="Traditional Arabic" w:cs="Traditional Arabic"/>
          <w:rtl/>
        </w:rPr>
        <w:softHyphen/>
      </w:r>
      <w:r w:rsidR="001D7F8D" w:rsidRPr="009537B1">
        <w:rPr>
          <w:rFonts w:ascii="Traditional Arabic" w:hAnsi="Traditional Arabic" w:cs="Traditional Arabic" w:hint="cs"/>
          <w:rtl/>
        </w:rPr>
        <w:t>کنیم و بسط می</w:t>
      </w:r>
      <w:r w:rsidR="00672DB7" w:rsidRPr="009537B1">
        <w:rPr>
          <w:rFonts w:ascii="Traditional Arabic" w:hAnsi="Traditional Arabic" w:cs="Traditional Arabic"/>
          <w:rtl/>
        </w:rPr>
        <w:softHyphen/>
      </w:r>
      <w:r w:rsidR="001D7F8D" w:rsidRPr="009537B1">
        <w:rPr>
          <w:rFonts w:ascii="Traditional Arabic" w:hAnsi="Traditional Arabic" w:cs="Traditional Arabic" w:hint="cs"/>
          <w:rtl/>
        </w:rPr>
        <w:t>دهیم ولی فکر می</w:t>
      </w:r>
      <w:r w:rsidR="00672DB7" w:rsidRPr="009537B1">
        <w:rPr>
          <w:rFonts w:ascii="Traditional Arabic" w:hAnsi="Traditional Arabic" w:cs="Traditional Arabic"/>
          <w:rtl/>
        </w:rPr>
        <w:softHyphen/>
      </w:r>
      <w:r w:rsidR="001D7F8D" w:rsidRPr="009537B1">
        <w:rPr>
          <w:rFonts w:ascii="Traditional Arabic" w:hAnsi="Traditional Arabic" w:cs="Traditional Arabic" w:hint="cs"/>
          <w:rtl/>
        </w:rPr>
        <w:t>کنم اینجا ضرورتی نداشته باشد.</w:t>
      </w:r>
      <w:r w:rsidR="00BB36BD">
        <w:rPr>
          <w:rFonts w:ascii="Traditional Arabic" w:hAnsi="Traditional Arabic" w:cs="Traditional Arabic"/>
          <w:rtl/>
        </w:rPr>
        <w:t xml:space="preserve"> ـ</w:t>
      </w:r>
    </w:p>
    <w:p w:rsidR="008513ED" w:rsidRPr="009537B1" w:rsidRDefault="008513ED" w:rsidP="008513ED">
      <w:pPr>
        <w:pStyle w:val="Heading3"/>
        <w:rPr>
          <w:rFonts w:ascii="Traditional Arabic" w:hAnsi="Traditional Arabic" w:cs="Traditional Arabic"/>
          <w:color w:val="FF0000"/>
          <w:rtl/>
        </w:rPr>
      </w:pPr>
      <w:r w:rsidRPr="009537B1">
        <w:rPr>
          <w:rFonts w:ascii="Traditional Arabic" w:hAnsi="Traditional Arabic" w:cs="Traditional Arabic" w:hint="cs"/>
          <w:color w:val="FF0000"/>
          <w:rtl/>
        </w:rPr>
        <w:lastRenderedPageBreak/>
        <w:t>حیثیات فعالیت</w:t>
      </w:r>
      <w:r w:rsidRPr="009537B1">
        <w:rPr>
          <w:rFonts w:ascii="Traditional Arabic" w:hAnsi="Traditional Arabic" w:cs="Traditional Arabic"/>
          <w:color w:val="FF0000"/>
          <w:rtl/>
        </w:rPr>
        <w:softHyphen/>
      </w:r>
      <w:r w:rsidRPr="009537B1">
        <w:rPr>
          <w:rFonts w:ascii="Traditional Arabic" w:hAnsi="Traditional Arabic" w:cs="Traditional Arabic" w:hint="cs"/>
          <w:color w:val="FF0000"/>
          <w:rtl/>
        </w:rPr>
        <w:t>ها و روش</w:t>
      </w:r>
      <w:r w:rsidRPr="009537B1">
        <w:rPr>
          <w:rFonts w:ascii="Traditional Arabic" w:hAnsi="Traditional Arabic" w:cs="Traditional Arabic"/>
          <w:color w:val="FF0000"/>
          <w:rtl/>
        </w:rPr>
        <w:softHyphen/>
      </w:r>
      <w:r w:rsidRPr="009537B1">
        <w:rPr>
          <w:rFonts w:ascii="Traditional Arabic" w:hAnsi="Traditional Arabic" w:cs="Traditional Arabic" w:hint="cs"/>
          <w:color w:val="FF0000"/>
          <w:rtl/>
        </w:rPr>
        <w:t>های تربیتی</w:t>
      </w:r>
    </w:p>
    <w:p w:rsidR="001A0349" w:rsidRPr="009537B1" w:rsidRDefault="001D7F8D" w:rsidP="008513ED">
      <w:pPr>
        <w:ind w:left="360" w:firstLine="0"/>
        <w:rPr>
          <w:rFonts w:ascii="Traditional Arabic" w:hAnsi="Traditional Arabic" w:cs="Traditional Arabic"/>
        </w:rPr>
      </w:pPr>
      <w:r w:rsidRPr="009537B1">
        <w:rPr>
          <w:rFonts w:ascii="Traditional Arabic" w:hAnsi="Traditional Arabic" w:cs="Traditional Arabic" w:hint="cs"/>
          <w:rtl/>
        </w:rPr>
        <w:t>فعالیت</w:t>
      </w:r>
      <w:r w:rsidR="00672DB7" w:rsidRPr="009537B1">
        <w:rPr>
          <w:rFonts w:ascii="Traditional Arabic" w:hAnsi="Traditional Arabic" w:cs="Traditional Arabic"/>
          <w:rtl/>
        </w:rPr>
        <w:softHyphen/>
      </w:r>
      <w:r w:rsidR="00672DB7" w:rsidRPr="009537B1">
        <w:rPr>
          <w:rFonts w:ascii="Traditional Arabic" w:hAnsi="Traditional Arabic" w:cs="Traditional Arabic" w:hint="cs"/>
          <w:rtl/>
        </w:rPr>
        <w:t>ها و روش</w:t>
      </w:r>
      <w:r w:rsidR="00672DB7" w:rsidRPr="009537B1">
        <w:rPr>
          <w:rFonts w:ascii="Traditional Arabic" w:hAnsi="Traditional Arabic" w:cs="Traditional Arabic"/>
          <w:rtl/>
        </w:rPr>
        <w:softHyphen/>
      </w:r>
      <w:r w:rsidRPr="009537B1">
        <w:rPr>
          <w:rFonts w:ascii="Traditional Arabic" w:hAnsi="Traditional Arabic" w:cs="Traditional Arabic" w:hint="cs"/>
          <w:rtl/>
        </w:rPr>
        <w:t>های تربیتی غالباً دو حیث دارد؛</w:t>
      </w:r>
    </w:p>
    <w:p w:rsidR="008513ED" w:rsidRPr="009537B1" w:rsidRDefault="00997041" w:rsidP="008513ED">
      <w:pPr>
        <w:pStyle w:val="Heading4"/>
        <w:rPr>
          <w:rFonts w:ascii="Traditional Arabic" w:hAnsi="Traditional Arabic" w:cs="Traditional Arabic"/>
          <w:color w:val="FF0000"/>
          <w:rtl/>
        </w:rPr>
      </w:pPr>
      <w:r w:rsidRPr="009537B1">
        <w:rPr>
          <w:rFonts w:ascii="Traditional Arabic" w:hAnsi="Traditional Arabic" w:cs="Traditional Arabic" w:hint="cs"/>
          <w:color w:val="FF0000"/>
          <w:rtl/>
        </w:rPr>
        <w:t>فعالیت</w:t>
      </w:r>
      <w:r w:rsidRPr="009537B1">
        <w:rPr>
          <w:rFonts w:ascii="Traditional Arabic" w:hAnsi="Traditional Arabic" w:cs="Traditional Arabic"/>
          <w:color w:val="FF0000"/>
          <w:rtl/>
        </w:rPr>
        <w:softHyphen/>
      </w:r>
      <w:r w:rsidRPr="009537B1">
        <w:rPr>
          <w:rFonts w:ascii="Traditional Arabic" w:hAnsi="Traditional Arabic" w:cs="Traditional Arabic" w:hint="cs"/>
          <w:color w:val="FF0000"/>
          <w:rtl/>
        </w:rPr>
        <w:t xml:space="preserve">ها </w:t>
      </w:r>
      <w:r w:rsidR="008513ED" w:rsidRPr="009537B1">
        <w:rPr>
          <w:rFonts w:ascii="Traditional Arabic" w:hAnsi="Traditional Arabic" w:cs="Traditional Arabic" w:hint="cs"/>
          <w:color w:val="FF0000"/>
          <w:rtl/>
        </w:rPr>
        <w:t>مؤثر در کمال مربی</w:t>
      </w:r>
    </w:p>
    <w:p w:rsidR="001A0349" w:rsidRPr="009537B1" w:rsidRDefault="00052921" w:rsidP="008513ED">
      <w:pPr>
        <w:rPr>
          <w:rFonts w:ascii="Traditional Arabic" w:hAnsi="Traditional Arabic" w:cs="Traditional Arabic"/>
        </w:rPr>
      </w:pPr>
      <w:r w:rsidRPr="009537B1">
        <w:rPr>
          <w:rFonts w:ascii="Traditional Arabic" w:hAnsi="Traditional Arabic" w:cs="Traditional Arabic" w:hint="cs"/>
          <w:rtl/>
        </w:rPr>
        <w:t>حیثی دارد که نگاه آن فعالیت تربیتی</w:t>
      </w:r>
      <w:r w:rsidR="001D7F8D" w:rsidRPr="009537B1">
        <w:rPr>
          <w:rFonts w:ascii="Traditional Arabic" w:hAnsi="Traditional Arabic" w:cs="Traditional Arabic" w:hint="cs"/>
          <w:rtl/>
        </w:rPr>
        <w:t xml:space="preserve"> به کمال مربی است، این حیث، حیث تربیتی نیست، اگر این کار را انجام دهی موجب کمال خودت است</w:t>
      </w:r>
      <w:r w:rsidR="00672DB7" w:rsidRPr="009537B1">
        <w:rPr>
          <w:rFonts w:ascii="Traditional Arabic" w:hAnsi="Traditional Arabic" w:cs="Traditional Arabic" w:hint="cs"/>
          <w:rtl/>
        </w:rPr>
        <w:t>، به وظیفه</w:t>
      </w:r>
      <w:r w:rsidR="00672DB7" w:rsidRPr="009537B1">
        <w:rPr>
          <w:rFonts w:ascii="Traditional Arabic" w:hAnsi="Traditional Arabic" w:cs="Traditional Arabic"/>
          <w:rtl/>
        </w:rPr>
        <w:softHyphen/>
      </w:r>
      <w:r w:rsidR="001D7F8D" w:rsidRPr="009537B1">
        <w:rPr>
          <w:rFonts w:ascii="Traditional Arabic" w:hAnsi="Traditional Arabic" w:cs="Traditional Arabic" w:hint="cs"/>
          <w:rtl/>
        </w:rPr>
        <w:t>ات عمل می</w:t>
      </w:r>
      <w:r w:rsidR="00672DB7" w:rsidRPr="009537B1">
        <w:rPr>
          <w:rFonts w:ascii="Traditional Arabic" w:hAnsi="Traditional Arabic" w:cs="Traditional Arabic"/>
          <w:rtl/>
        </w:rPr>
        <w:softHyphen/>
      </w:r>
      <w:r w:rsidR="001A0349" w:rsidRPr="009537B1">
        <w:rPr>
          <w:rFonts w:ascii="Traditional Arabic" w:hAnsi="Traditional Arabic" w:cs="Traditional Arabic" w:hint="cs"/>
          <w:rtl/>
        </w:rPr>
        <w:t xml:space="preserve">کنی، این خودسازی است، </w:t>
      </w:r>
      <w:r w:rsidR="001D7F8D" w:rsidRPr="009537B1">
        <w:rPr>
          <w:rFonts w:ascii="Traditional Arabic" w:hAnsi="Traditional Arabic" w:cs="Traditional Arabic" w:hint="cs"/>
          <w:rtl/>
        </w:rPr>
        <w:t xml:space="preserve">اما همین همزمان وجه تربیتی نیز دارد </w:t>
      </w:r>
      <w:r w:rsidR="004C3AE2" w:rsidRPr="009537B1">
        <w:rPr>
          <w:rFonts w:ascii="Traditional Arabic" w:hAnsi="Traditional Arabic" w:cs="Traditional Arabic" w:hint="cs"/>
          <w:rtl/>
        </w:rPr>
        <w:t>و لذا انتزاج دو حیث خودسازی و دگرسازی در بسیاری از روش</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ها و فعالیت</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های تربیتی که دین بر آن انگشت می</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گذارد وجود دارد</w:t>
      </w:r>
      <w:r w:rsidRPr="009537B1">
        <w:rPr>
          <w:rFonts w:ascii="Traditional Arabic" w:hAnsi="Traditional Arabic" w:cs="Traditional Arabic" w:hint="cs"/>
          <w:rtl/>
        </w:rPr>
        <w:t>،</w:t>
      </w:r>
      <w:r w:rsidR="004C3AE2" w:rsidRPr="009537B1">
        <w:rPr>
          <w:rFonts w:ascii="Traditional Arabic" w:hAnsi="Traditional Arabic" w:cs="Traditional Arabic" w:hint="cs"/>
          <w:rtl/>
        </w:rPr>
        <w:t xml:space="preserve"> در منطق غیردینی نیز تا حدی </w:t>
      </w:r>
      <w:r w:rsidR="00310BA6">
        <w:rPr>
          <w:rFonts w:ascii="Traditional Arabic" w:hAnsi="Traditional Arabic" w:cs="Traditional Arabic" w:hint="cs"/>
          <w:rtl/>
        </w:rPr>
        <w:t>این‌طور</w:t>
      </w:r>
      <w:r w:rsidR="004C3AE2" w:rsidRPr="009537B1">
        <w:rPr>
          <w:rFonts w:ascii="Traditional Arabic" w:hAnsi="Traditional Arabic" w:cs="Traditional Arabic" w:hint="cs"/>
          <w:rtl/>
        </w:rPr>
        <w:t xml:space="preserve"> است ولی در منطق دینی این امر مهم است، از آن حداقلش که </w:t>
      </w:r>
      <w:r w:rsidR="00310BA6">
        <w:rPr>
          <w:rFonts w:ascii="Traditional Arabic" w:hAnsi="Traditional Arabic" w:cs="Traditional Arabic" w:hint="cs"/>
          <w:rtl/>
        </w:rPr>
        <w:t>درواقع</w:t>
      </w:r>
      <w:r w:rsidR="004C3AE2" w:rsidRPr="009537B1">
        <w:rPr>
          <w:rFonts w:ascii="Traditional Arabic" w:hAnsi="Traditional Arabic" w:cs="Traditional Arabic" w:hint="cs"/>
          <w:rtl/>
        </w:rPr>
        <w:t xml:space="preserve"> خود او از عذاب رها می</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شود (اگر توسلی تلقی کنیم) تا آنجایی که همین را می</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تواند عبادت کند که پلکان کمال هم می</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شود، بنابراین در همه فعالیت</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های تربیتی یک بعد خویش دارد و یک بعد دیگری دارد؛ بعد خویش</w:t>
      </w:r>
      <w:r w:rsidR="001A0349" w:rsidRPr="009537B1">
        <w:rPr>
          <w:rFonts w:ascii="Traditional Arabic" w:hAnsi="Traditional Arabic" w:cs="Traditional Arabic" w:hint="cs"/>
          <w:rtl/>
        </w:rPr>
        <w:t xml:space="preserve"> مراتب دارد؛ از حداقلی که از منقص</w:t>
      </w:r>
      <w:r w:rsidR="004C3AE2" w:rsidRPr="009537B1">
        <w:rPr>
          <w:rFonts w:ascii="Traditional Arabic" w:hAnsi="Traditional Arabic" w:cs="Traditional Arabic" w:hint="cs"/>
          <w:rtl/>
        </w:rPr>
        <w:t>ت و حزازت عقاب و عذاب رها می</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شود تا آنجایی که با نیت و قربت به اوج کمال می</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 xml:space="preserve">رسد، این </w:t>
      </w:r>
      <w:r w:rsidR="00310BA6">
        <w:rPr>
          <w:rFonts w:ascii="Traditional Arabic" w:hAnsi="Traditional Arabic" w:cs="Traditional Arabic" w:hint="cs"/>
          <w:rtl/>
        </w:rPr>
        <w:t>سلسله‌مراتب</w:t>
      </w:r>
      <w:r w:rsidR="004C3AE2" w:rsidRPr="009537B1">
        <w:rPr>
          <w:rFonts w:ascii="Traditional Arabic" w:hAnsi="Traditional Arabic" w:cs="Traditional Arabic" w:hint="cs"/>
          <w:rtl/>
        </w:rPr>
        <w:t xml:space="preserve"> و مدارجی است که از اقل شروع می</w:t>
      </w:r>
      <w:r w:rsidR="00672DB7" w:rsidRPr="009537B1">
        <w:rPr>
          <w:rFonts w:ascii="Traditional Arabic" w:hAnsi="Traditional Arabic" w:cs="Traditional Arabic"/>
          <w:rtl/>
        </w:rPr>
        <w:softHyphen/>
      </w:r>
      <w:r w:rsidR="004C3AE2" w:rsidRPr="009537B1">
        <w:rPr>
          <w:rFonts w:ascii="Traditional Arabic" w:hAnsi="Traditional Arabic" w:cs="Traditional Arabic" w:hint="cs"/>
          <w:rtl/>
        </w:rPr>
        <w:t>شود تا درجات راقی</w:t>
      </w:r>
      <w:r w:rsidR="00BB36BD">
        <w:rPr>
          <w:rFonts w:ascii="Traditional Arabic" w:hAnsi="Traditional Arabic" w:cs="Traditional Arabic"/>
          <w:rtl/>
        </w:rPr>
        <w:t xml:space="preserve"> </w:t>
      </w:r>
      <w:r w:rsidR="004C3AE2" w:rsidRPr="009537B1">
        <w:rPr>
          <w:rFonts w:ascii="Traditional Arabic" w:hAnsi="Traditional Arabic" w:cs="Traditional Arabic" w:hint="cs"/>
          <w:rtl/>
        </w:rPr>
        <w:t>و همه معطوف به بعد خود شخص است.</w:t>
      </w:r>
    </w:p>
    <w:p w:rsidR="008513ED" w:rsidRPr="009537B1" w:rsidRDefault="00997041" w:rsidP="008513ED">
      <w:pPr>
        <w:pStyle w:val="Heading4"/>
        <w:rPr>
          <w:rFonts w:ascii="Traditional Arabic" w:hAnsi="Traditional Arabic" w:cs="Traditional Arabic"/>
          <w:color w:val="FF0000"/>
          <w:rtl/>
        </w:rPr>
      </w:pPr>
      <w:r w:rsidRPr="009537B1">
        <w:rPr>
          <w:rFonts w:ascii="Traditional Arabic" w:hAnsi="Traditional Arabic" w:cs="Traditional Arabic" w:hint="cs"/>
          <w:color w:val="FF0000"/>
          <w:rtl/>
        </w:rPr>
        <w:t>فعالیت</w:t>
      </w:r>
      <w:r w:rsidRPr="009537B1">
        <w:rPr>
          <w:rFonts w:ascii="Traditional Arabic" w:hAnsi="Traditional Arabic" w:cs="Traditional Arabic"/>
          <w:color w:val="FF0000"/>
          <w:rtl/>
        </w:rPr>
        <w:softHyphen/>
      </w:r>
      <w:r w:rsidRPr="009537B1">
        <w:rPr>
          <w:rFonts w:ascii="Traditional Arabic" w:hAnsi="Traditional Arabic" w:cs="Traditional Arabic" w:hint="cs"/>
          <w:color w:val="FF0000"/>
          <w:rtl/>
        </w:rPr>
        <w:t xml:space="preserve">ها </w:t>
      </w:r>
      <w:r w:rsidR="008513ED" w:rsidRPr="009537B1">
        <w:rPr>
          <w:rFonts w:ascii="Traditional Arabic" w:hAnsi="Traditional Arabic" w:cs="Traditional Arabic" w:hint="cs"/>
          <w:color w:val="FF0000"/>
          <w:rtl/>
        </w:rPr>
        <w:t>مؤثر در کمال متربی</w:t>
      </w:r>
    </w:p>
    <w:p w:rsidR="00FA030C" w:rsidRPr="009537B1" w:rsidRDefault="004C3AE2" w:rsidP="00FA030C">
      <w:pPr>
        <w:ind w:firstLine="0"/>
        <w:rPr>
          <w:rFonts w:ascii="Traditional Arabic" w:hAnsi="Traditional Arabic" w:cs="Traditional Arabic"/>
          <w:rtl/>
        </w:rPr>
      </w:pPr>
      <w:r w:rsidRPr="009537B1">
        <w:rPr>
          <w:rFonts w:ascii="Traditional Arabic" w:hAnsi="Traditional Arabic" w:cs="Traditional Arabic" w:hint="cs"/>
          <w:rtl/>
        </w:rPr>
        <w:t xml:space="preserve">بعد </w:t>
      </w:r>
      <w:r w:rsidR="001A0349" w:rsidRPr="009537B1">
        <w:rPr>
          <w:rFonts w:ascii="Traditional Arabic" w:hAnsi="Traditional Arabic" w:cs="Traditional Arabic" w:hint="cs"/>
          <w:rtl/>
        </w:rPr>
        <w:t>مهم و برجسته دیگر</w:t>
      </w:r>
      <w:r w:rsidRPr="009537B1">
        <w:rPr>
          <w:rFonts w:ascii="Traditional Arabic" w:hAnsi="Traditional Arabic" w:cs="Traditional Arabic" w:hint="cs"/>
          <w:rtl/>
        </w:rPr>
        <w:t xml:space="preserve"> </w:t>
      </w:r>
      <w:r w:rsidR="00FA030C" w:rsidRPr="009537B1">
        <w:rPr>
          <w:rFonts w:ascii="Traditional Arabic" w:hAnsi="Traditional Arabic" w:cs="Traditional Arabic" w:hint="cs"/>
          <w:rtl/>
        </w:rPr>
        <w:t>این است</w:t>
      </w:r>
      <w:r w:rsidRPr="009537B1">
        <w:rPr>
          <w:rFonts w:ascii="Traditional Arabic" w:hAnsi="Traditional Arabic" w:cs="Traditional Arabic" w:hint="cs"/>
          <w:rtl/>
        </w:rPr>
        <w:t xml:space="preserve"> که</w:t>
      </w:r>
      <w:r w:rsidR="00640250">
        <w:rPr>
          <w:rFonts w:ascii="Traditional Arabic" w:hAnsi="Traditional Arabic" w:cs="Traditional Arabic"/>
          <w:rtl/>
        </w:rPr>
        <w:t xml:space="preserve"> </w:t>
      </w:r>
      <w:r w:rsidR="00FA030C" w:rsidRPr="009537B1">
        <w:rPr>
          <w:rFonts w:ascii="Traditional Arabic" w:hAnsi="Traditional Arabic" w:cs="Traditional Arabic" w:hint="cs"/>
          <w:rtl/>
        </w:rPr>
        <w:t>فعالیت</w:t>
      </w:r>
      <w:r w:rsidR="00FA030C" w:rsidRPr="009537B1">
        <w:rPr>
          <w:rFonts w:ascii="Traditional Arabic" w:hAnsi="Traditional Arabic" w:cs="Traditional Arabic"/>
          <w:rtl/>
        </w:rPr>
        <w:softHyphen/>
      </w:r>
      <w:r w:rsidR="00FA030C" w:rsidRPr="009537B1">
        <w:rPr>
          <w:rFonts w:ascii="Traditional Arabic" w:hAnsi="Traditional Arabic" w:cs="Traditional Arabic" w:hint="cs"/>
          <w:rtl/>
        </w:rPr>
        <w:t>ها و روش</w:t>
      </w:r>
      <w:r w:rsidR="00FA030C" w:rsidRPr="009537B1">
        <w:rPr>
          <w:rFonts w:ascii="Traditional Arabic" w:hAnsi="Traditional Arabic" w:cs="Traditional Arabic"/>
          <w:rtl/>
        </w:rPr>
        <w:softHyphen/>
      </w:r>
      <w:r w:rsidR="00FA030C" w:rsidRPr="009537B1">
        <w:rPr>
          <w:rFonts w:ascii="Traditional Arabic" w:hAnsi="Traditional Arabic" w:cs="Traditional Arabic" w:hint="cs"/>
          <w:rtl/>
        </w:rPr>
        <w:t>های تربیتی خواستار ایجاد تغییر در یکی از ابعاد زیر است؛</w:t>
      </w:r>
    </w:p>
    <w:p w:rsidR="00FA030C" w:rsidRPr="009537B1" w:rsidRDefault="00FA030C" w:rsidP="00FA030C">
      <w:pPr>
        <w:pStyle w:val="ListParagraph"/>
        <w:numPr>
          <w:ilvl w:val="0"/>
          <w:numId w:val="14"/>
        </w:numPr>
        <w:rPr>
          <w:rFonts w:ascii="Traditional Arabic" w:hAnsi="Traditional Arabic" w:cs="Traditional Arabic"/>
        </w:rPr>
      </w:pPr>
      <w:r w:rsidRPr="009537B1">
        <w:rPr>
          <w:rFonts w:ascii="Traditional Arabic" w:hAnsi="Traditional Arabic" w:cs="Traditional Arabic" w:hint="cs"/>
          <w:rtl/>
        </w:rPr>
        <w:t xml:space="preserve"> بعد فردی؛</w:t>
      </w:r>
    </w:p>
    <w:p w:rsidR="00FA030C" w:rsidRPr="009537B1" w:rsidRDefault="00FA030C" w:rsidP="00FA030C">
      <w:pPr>
        <w:pStyle w:val="ListParagraph"/>
        <w:numPr>
          <w:ilvl w:val="0"/>
          <w:numId w:val="14"/>
        </w:numPr>
        <w:rPr>
          <w:rFonts w:ascii="Traditional Arabic" w:hAnsi="Traditional Arabic" w:cs="Traditional Arabic"/>
        </w:rPr>
      </w:pPr>
      <w:r w:rsidRPr="009537B1">
        <w:rPr>
          <w:rFonts w:ascii="Traditional Arabic" w:hAnsi="Traditional Arabic" w:cs="Traditional Arabic" w:hint="cs"/>
          <w:rtl/>
        </w:rPr>
        <w:t>(بعد دگرسازی)؛ جامعه یا در دیگران؛</w:t>
      </w:r>
    </w:p>
    <w:p w:rsidR="001A0349" w:rsidRPr="009537B1" w:rsidRDefault="004C3AE2" w:rsidP="00FA030C">
      <w:pPr>
        <w:rPr>
          <w:rFonts w:ascii="Traditional Arabic" w:hAnsi="Traditional Arabic" w:cs="Traditional Arabic"/>
          <w:rtl/>
        </w:rPr>
      </w:pPr>
      <w:r w:rsidRPr="009537B1">
        <w:rPr>
          <w:rFonts w:ascii="Traditional Arabic" w:hAnsi="Traditional Arabic" w:cs="Traditional Arabic" w:hint="cs"/>
          <w:rtl/>
        </w:rPr>
        <w:t xml:space="preserve">بنابراین </w:t>
      </w:r>
      <w:r w:rsidR="008839A3" w:rsidRPr="009537B1">
        <w:rPr>
          <w:rFonts w:ascii="Traditional Arabic" w:hAnsi="Traditional Arabic" w:cs="Traditional Arabic" w:hint="cs"/>
          <w:rtl/>
        </w:rPr>
        <w:t>ارتکاز و تحلیل و لب قصه همراه آن است یعنی تاروپود این عمل</w:t>
      </w:r>
      <w:r w:rsidR="00672DB7" w:rsidRPr="009537B1">
        <w:rPr>
          <w:rFonts w:ascii="Traditional Arabic" w:hAnsi="Traditional Arabic" w:cs="Traditional Arabic"/>
          <w:rtl/>
        </w:rPr>
        <w:softHyphen/>
      </w:r>
      <w:r w:rsidR="008839A3" w:rsidRPr="009537B1">
        <w:rPr>
          <w:rFonts w:ascii="Traditional Arabic" w:hAnsi="Traditional Arabic" w:cs="Traditional Arabic" w:hint="cs"/>
          <w:rtl/>
        </w:rPr>
        <w:t>ها این است که در دیگری اثر می</w:t>
      </w:r>
      <w:r w:rsidR="00672DB7" w:rsidRPr="009537B1">
        <w:rPr>
          <w:rFonts w:ascii="Traditional Arabic" w:hAnsi="Traditional Arabic" w:cs="Traditional Arabic"/>
          <w:rtl/>
        </w:rPr>
        <w:softHyphen/>
      </w:r>
      <w:r w:rsidR="008839A3" w:rsidRPr="009537B1">
        <w:rPr>
          <w:rFonts w:ascii="Traditional Arabic" w:hAnsi="Traditional Arabic" w:cs="Traditional Arabic" w:hint="cs"/>
          <w:rtl/>
        </w:rPr>
        <w:t>گذارد، ذاتش ذات اجتماعی و تربیتی است، گاهی ذات اعمال ذات اجتماعی به معنای عام است و گاهی اجتماعی</w:t>
      </w:r>
      <w:r w:rsidR="00FA030C" w:rsidRPr="009537B1">
        <w:rPr>
          <w:rFonts w:ascii="Traditional Arabic" w:hAnsi="Traditional Arabic" w:cs="Traditional Arabic" w:hint="cs"/>
          <w:rtl/>
        </w:rPr>
        <w:t xml:space="preserve"> از نوع تربیتی است، این در درون آن عمل</w:t>
      </w:r>
      <w:r w:rsidR="008839A3" w:rsidRPr="009537B1">
        <w:rPr>
          <w:rFonts w:ascii="Traditional Arabic" w:hAnsi="Traditional Arabic" w:cs="Traditional Arabic" w:hint="cs"/>
          <w:rtl/>
        </w:rPr>
        <w:t xml:space="preserve"> است و نباید دلیل به صراحت این کلمه را بگوید.</w:t>
      </w:r>
    </w:p>
    <w:p w:rsidR="00FA030C" w:rsidRPr="009537B1" w:rsidRDefault="008839A3" w:rsidP="00E70D17">
      <w:pPr>
        <w:rPr>
          <w:rFonts w:ascii="Traditional Arabic" w:hAnsi="Traditional Arabic" w:cs="Traditional Arabic"/>
          <w:rtl/>
        </w:rPr>
      </w:pPr>
      <w:r w:rsidRPr="009537B1">
        <w:rPr>
          <w:rFonts w:ascii="Traditional Arabic" w:hAnsi="Traditional Arabic" w:cs="Traditional Arabic" w:hint="cs"/>
          <w:rtl/>
        </w:rPr>
        <w:t xml:space="preserve">بعد دوم </w:t>
      </w:r>
      <w:r w:rsidR="00FA030C" w:rsidRPr="009537B1">
        <w:rPr>
          <w:rFonts w:ascii="Traditional Arabic" w:hAnsi="Traditional Arabic" w:cs="Traditional Arabic" w:hint="cs"/>
          <w:rtl/>
        </w:rPr>
        <w:t xml:space="preserve">ـ </w:t>
      </w:r>
      <w:r w:rsidRPr="009537B1">
        <w:rPr>
          <w:rFonts w:ascii="Traditional Arabic" w:hAnsi="Traditional Arabic" w:cs="Traditional Arabic" w:hint="cs"/>
          <w:rtl/>
        </w:rPr>
        <w:t xml:space="preserve">بعد دگرسازی و ایجاد تغییر در دیگران </w:t>
      </w:r>
      <w:r w:rsidR="00FA030C" w:rsidRPr="009537B1">
        <w:rPr>
          <w:rFonts w:ascii="Traditional Arabic" w:hAnsi="Traditional Arabic" w:cs="Traditional Arabic" w:hint="cs"/>
          <w:rtl/>
        </w:rPr>
        <w:t xml:space="preserve">ـ </w:t>
      </w:r>
      <w:r w:rsidR="008513ED" w:rsidRPr="009537B1">
        <w:rPr>
          <w:rFonts w:ascii="Traditional Arabic" w:hAnsi="Traditional Arabic" w:cs="Traditional Arabic" w:hint="cs"/>
          <w:rtl/>
        </w:rPr>
        <w:t>دارای</w:t>
      </w:r>
      <w:r w:rsidRPr="009537B1">
        <w:rPr>
          <w:rFonts w:ascii="Traditional Arabic" w:hAnsi="Traditional Arabic" w:cs="Traditional Arabic" w:hint="cs"/>
          <w:rtl/>
        </w:rPr>
        <w:t xml:space="preserve"> مراتب</w:t>
      </w:r>
      <w:r w:rsidR="008513ED" w:rsidRPr="009537B1">
        <w:rPr>
          <w:rFonts w:ascii="Traditional Arabic" w:hAnsi="Traditional Arabic" w:cs="Traditional Arabic" w:hint="cs"/>
          <w:rtl/>
        </w:rPr>
        <w:t>ی</w:t>
      </w:r>
      <w:r w:rsidRPr="009537B1">
        <w:rPr>
          <w:rFonts w:ascii="Traditional Arabic" w:hAnsi="Traditional Arabic" w:cs="Traditional Arabic" w:hint="cs"/>
          <w:rtl/>
        </w:rPr>
        <w:t xml:space="preserve"> </w:t>
      </w:r>
      <w:r w:rsidR="00310BA6">
        <w:rPr>
          <w:rFonts w:ascii="Traditional Arabic" w:hAnsi="Traditional Arabic" w:cs="Traditional Arabic" w:hint="cs"/>
          <w:rtl/>
        </w:rPr>
        <w:t>هست</w:t>
      </w:r>
      <w:r w:rsidRPr="009537B1">
        <w:rPr>
          <w:rFonts w:ascii="Traditional Arabic" w:hAnsi="Traditional Arabic" w:cs="Traditional Arabic" w:hint="cs"/>
          <w:rtl/>
        </w:rPr>
        <w:t>،</w:t>
      </w:r>
      <w:r w:rsidR="00FA030C" w:rsidRPr="009537B1">
        <w:rPr>
          <w:rFonts w:ascii="Traditional Arabic" w:hAnsi="Traditional Arabic" w:cs="Traditional Arabic" w:hint="cs"/>
          <w:rtl/>
        </w:rPr>
        <w:t xml:space="preserve"> از جایی که</w:t>
      </w:r>
      <w:r w:rsidRPr="009537B1">
        <w:rPr>
          <w:rFonts w:ascii="Traditional Arabic" w:hAnsi="Traditional Arabic" w:cs="Traditional Arabic" w:hint="cs"/>
          <w:rtl/>
        </w:rPr>
        <w:t xml:space="preserve"> اصلاح </w:t>
      </w:r>
      <w:r w:rsidR="00310BA6">
        <w:rPr>
          <w:rFonts w:ascii="Traditional Arabic" w:hAnsi="Traditional Arabic" w:cs="Traditional Arabic" w:hint="cs"/>
          <w:rtl/>
        </w:rPr>
        <w:t>رفتاری</w:t>
      </w:r>
      <w:r w:rsidR="00520DCC" w:rsidRPr="009537B1">
        <w:rPr>
          <w:rFonts w:ascii="Traditional Arabic" w:hAnsi="Traditional Arabic" w:cs="Traditional Arabic" w:hint="cs"/>
          <w:rtl/>
        </w:rPr>
        <w:t xml:space="preserve"> </w:t>
      </w:r>
      <w:r w:rsidR="00E70D17" w:rsidRPr="009537B1">
        <w:rPr>
          <w:rFonts w:ascii="Traditional Arabic" w:hAnsi="Traditional Arabic" w:cs="Traditional Arabic" w:hint="cs"/>
          <w:rtl/>
        </w:rPr>
        <w:t xml:space="preserve">که عمقی ندارد، </w:t>
      </w:r>
      <w:r w:rsidR="00520DCC" w:rsidRPr="009537B1">
        <w:rPr>
          <w:rFonts w:ascii="Traditional Arabic" w:hAnsi="Traditional Arabic" w:cs="Traditional Arabic" w:hint="cs"/>
          <w:rtl/>
        </w:rPr>
        <w:t>انجام می</w:t>
      </w:r>
      <w:r w:rsidR="00672DB7" w:rsidRPr="009537B1">
        <w:rPr>
          <w:rFonts w:ascii="Traditional Arabic" w:hAnsi="Traditional Arabic" w:cs="Traditional Arabic"/>
          <w:rtl/>
        </w:rPr>
        <w:softHyphen/>
      </w:r>
      <w:r w:rsidR="00520DCC" w:rsidRPr="009537B1">
        <w:rPr>
          <w:rFonts w:ascii="Traditional Arabic" w:hAnsi="Traditional Arabic" w:cs="Traditional Arabic" w:hint="cs"/>
          <w:rtl/>
        </w:rPr>
        <w:t>شود فقط این گناه در جامعه محقق نمی</w:t>
      </w:r>
      <w:r w:rsidR="00672DB7" w:rsidRPr="009537B1">
        <w:rPr>
          <w:rFonts w:ascii="Traditional Arabic" w:hAnsi="Traditional Arabic" w:cs="Traditional Arabic"/>
          <w:rtl/>
        </w:rPr>
        <w:softHyphen/>
      </w:r>
      <w:r w:rsidR="00520DCC" w:rsidRPr="009537B1">
        <w:rPr>
          <w:rFonts w:ascii="Traditional Arabic" w:hAnsi="Traditional Arabic" w:cs="Traditional Arabic" w:hint="cs"/>
          <w:rtl/>
        </w:rPr>
        <w:t xml:space="preserve">شود، </w:t>
      </w:r>
      <w:r w:rsidRPr="009537B1">
        <w:rPr>
          <w:rFonts w:ascii="Traditional Arabic" w:hAnsi="Traditional Arabic" w:cs="Traditional Arabic" w:hint="cs"/>
          <w:rtl/>
        </w:rPr>
        <w:t>این فرد مرتکب گناه نمی</w:t>
      </w:r>
      <w:r w:rsidR="00672DB7" w:rsidRPr="009537B1">
        <w:rPr>
          <w:rFonts w:ascii="Traditional Arabic" w:hAnsi="Traditional Arabic" w:cs="Traditional Arabic"/>
          <w:rtl/>
        </w:rPr>
        <w:softHyphen/>
      </w:r>
      <w:r w:rsidRPr="009537B1">
        <w:rPr>
          <w:rFonts w:ascii="Traditional Arabic" w:hAnsi="Traditional Arabic" w:cs="Traditional Arabic" w:hint="cs"/>
          <w:rtl/>
        </w:rPr>
        <w:t>شود</w:t>
      </w:r>
      <w:r w:rsidR="00520DCC" w:rsidRPr="009537B1">
        <w:rPr>
          <w:rFonts w:ascii="Traditional Arabic" w:hAnsi="Traditional Arabic" w:cs="Traditional Arabic" w:hint="cs"/>
          <w:rtl/>
        </w:rPr>
        <w:t>، از این شروع می</w:t>
      </w:r>
      <w:r w:rsidR="00672DB7" w:rsidRPr="009537B1">
        <w:rPr>
          <w:rFonts w:ascii="Traditional Arabic" w:hAnsi="Traditional Arabic" w:cs="Traditional Arabic"/>
          <w:rtl/>
        </w:rPr>
        <w:softHyphen/>
      </w:r>
      <w:r w:rsidR="00520DCC" w:rsidRPr="009537B1">
        <w:rPr>
          <w:rFonts w:ascii="Traditional Arabic" w:hAnsi="Traditional Arabic" w:cs="Traditional Arabic" w:hint="cs"/>
          <w:rtl/>
        </w:rPr>
        <w:t>شود</w:t>
      </w:r>
      <w:r w:rsidRPr="009537B1">
        <w:rPr>
          <w:rFonts w:ascii="Traditional Arabic" w:hAnsi="Traditional Arabic" w:cs="Traditional Arabic" w:hint="cs"/>
          <w:rtl/>
        </w:rPr>
        <w:t xml:space="preserve"> تا </w:t>
      </w:r>
      <w:r w:rsidR="00520DCC" w:rsidRPr="009537B1">
        <w:rPr>
          <w:rFonts w:ascii="Traditional Arabic" w:hAnsi="Traditional Arabic" w:cs="Traditional Arabic" w:hint="cs"/>
          <w:rtl/>
        </w:rPr>
        <w:t>آ</w:t>
      </w:r>
      <w:r w:rsidRPr="009537B1">
        <w:rPr>
          <w:rFonts w:ascii="Traditional Arabic" w:hAnsi="Traditional Arabic" w:cs="Traditional Arabic" w:hint="cs"/>
          <w:rtl/>
        </w:rPr>
        <w:t xml:space="preserve">نجایی که این امر در درون او تأثیرات پایداری </w:t>
      </w:r>
      <w:r w:rsidR="00520DCC" w:rsidRPr="009537B1">
        <w:rPr>
          <w:rFonts w:ascii="Traditional Arabic" w:hAnsi="Traditional Arabic" w:cs="Traditional Arabic" w:hint="cs"/>
          <w:rtl/>
        </w:rPr>
        <w:t xml:space="preserve">باقی </w:t>
      </w:r>
      <w:r w:rsidRPr="009537B1">
        <w:rPr>
          <w:rFonts w:ascii="Traditional Arabic" w:hAnsi="Traditional Arabic" w:cs="Traditional Arabic" w:hint="cs"/>
          <w:rtl/>
        </w:rPr>
        <w:t>می</w:t>
      </w:r>
      <w:r w:rsidR="00672DB7" w:rsidRPr="009537B1">
        <w:rPr>
          <w:rFonts w:ascii="Traditional Arabic" w:hAnsi="Traditional Arabic" w:cs="Traditional Arabic"/>
          <w:rtl/>
        </w:rPr>
        <w:softHyphen/>
      </w:r>
      <w:r w:rsidRPr="009537B1">
        <w:rPr>
          <w:rFonts w:ascii="Traditional Arabic" w:hAnsi="Traditional Arabic" w:cs="Traditional Arabic" w:hint="cs"/>
          <w:rtl/>
        </w:rPr>
        <w:t>گذارد</w:t>
      </w:r>
      <w:r w:rsidR="001A0349" w:rsidRPr="009537B1">
        <w:rPr>
          <w:rFonts w:ascii="Traditional Arabic" w:hAnsi="Traditional Arabic" w:cs="Traditional Arabic" w:hint="cs"/>
          <w:rtl/>
        </w:rPr>
        <w:t>.</w:t>
      </w:r>
    </w:p>
    <w:p w:rsidR="00D54138" w:rsidRPr="009537B1" w:rsidRDefault="00D54138" w:rsidP="00D54138">
      <w:pPr>
        <w:pStyle w:val="5"/>
        <w:rPr>
          <w:rFonts w:ascii="Traditional Arabic" w:hAnsi="Traditional Arabic" w:cs="Traditional Arabic"/>
          <w:color w:val="FF0000"/>
          <w:rtl/>
        </w:rPr>
      </w:pPr>
      <w:r w:rsidRPr="009537B1">
        <w:rPr>
          <w:rFonts w:ascii="Traditional Arabic" w:hAnsi="Traditional Arabic" w:cs="Traditional Arabic" w:hint="cs"/>
          <w:color w:val="FF0000"/>
          <w:rtl/>
        </w:rPr>
        <w:t xml:space="preserve">نسبت </w:t>
      </w:r>
      <w:r w:rsidR="003842D3" w:rsidRPr="009537B1">
        <w:rPr>
          <w:rFonts w:ascii="Traditional Arabic" w:hAnsi="Traditional Arabic" w:cs="Traditional Arabic" w:hint="cs"/>
          <w:color w:val="FF0000"/>
          <w:rtl/>
        </w:rPr>
        <w:t>فعالیت</w:t>
      </w:r>
      <w:r w:rsidR="003842D3" w:rsidRPr="009537B1">
        <w:rPr>
          <w:rFonts w:ascii="Traditional Arabic" w:hAnsi="Traditional Arabic" w:cs="Traditional Arabic"/>
          <w:color w:val="FF0000"/>
          <w:rtl/>
        </w:rPr>
        <w:softHyphen/>
      </w:r>
      <w:r w:rsidR="003842D3" w:rsidRPr="009537B1">
        <w:rPr>
          <w:rFonts w:ascii="Traditional Arabic" w:hAnsi="Traditional Arabic" w:cs="Traditional Arabic" w:hint="cs"/>
          <w:color w:val="FF0000"/>
          <w:rtl/>
        </w:rPr>
        <w:t xml:space="preserve">های تربیتی </w:t>
      </w:r>
      <w:r w:rsidRPr="009537B1">
        <w:rPr>
          <w:rFonts w:ascii="Traditional Arabic" w:hAnsi="Traditional Arabic" w:cs="Traditional Arabic" w:hint="cs"/>
          <w:color w:val="FF0000"/>
          <w:rtl/>
        </w:rPr>
        <w:t>با</w:t>
      </w:r>
      <w:r w:rsidR="003842D3" w:rsidRPr="009537B1">
        <w:rPr>
          <w:rFonts w:ascii="Traditional Arabic" w:hAnsi="Traditional Arabic" w:cs="Traditional Arabic" w:hint="cs"/>
          <w:color w:val="FF0000"/>
          <w:rtl/>
        </w:rPr>
        <w:t xml:space="preserve"> </w:t>
      </w:r>
      <w:r w:rsidR="00E70D17" w:rsidRPr="009537B1">
        <w:rPr>
          <w:rFonts w:ascii="Traditional Arabic" w:hAnsi="Traditional Arabic" w:cs="Traditional Arabic" w:hint="cs"/>
          <w:color w:val="FF0000"/>
          <w:rtl/>
        </w:rPr>
        <w:t>«</w:t>
      </w:r>
      <w:r w:rsidR="00310BA6">
        <w:rPr>
          <w:rFonts w:ascii="Traditional Arabic" w:hAnsi="Traditional Arabic" w:cs="Traditional Arabic" w:hint="cs"/>
          <w:color w:val="FF0000"/>
          <w:rtl/>
        </w:rPr>
        <w:t>امربه‌معروف</w:t>
      </w:r>
      <w:r w:rsidR="00E70D17" w:rsidRPr="009537B1">
        <w:rPr>
          <w:rFonts w:ascii="Traditional Arabic" w:hAnsi="Traditional Arabic" w:cs="Traditional Arabic" w:hint="cs"/>
          <w:color w:val="FF0000"/>
          <w:rtl/>
        </w:rPr>
        <w:t xml:space="preserve"> و نهی از منکر»</w:t>
      </w:r>
    </w:p>
    <w:p w:rsidR="008839A3" w:rsidRPr="009537B1" w:rsidRDefault="00310BA6" w:rsidP="00D54138">
      <w:pPr>
        <w:pStyle w:val="ListParagraph"/>
        <w:numPr>
          <w:ilvl w:val="0"/>
          <w:numId w:val="17"/>
        </w:numPr>
        <w:rPr>
          <w:rFonts w:ascii="Traditional Arabic" w:hAnsi="Traditional Arabic" w:cs="Traditional Arabic"/>
          <w:rtl/>
        </w:rPr>
      </w:pPr>
      <w:r>
        <w:rPr>
          <w:rFonts w:ascii="Traditional Arabic" w:hAnsi="Traditional Arabic" w:cs="Traditional Arabic" w:hint="cs"/>
          <w:rtl/>
        </w:rPr>
        <w:t>امربه‌معروف</w:t>
      </w:r>
      <w:r w:rsidR="008839A3" w:rsidRPr="009537B1">
        <w:rPr>
          <w:rFonts w:ascii="Traditional Arabic" w:hAnsi="Traditional Arabic" w:cs="Traditional Arabic" w:hint="cs"/>
          <w:rtl/>
        </w:rPr>
        <w:t xml:space="preserve"> و نهی از منکر</w:t>
      </w:r>
      <w:r w:rsidR="00520DCC" w:rsidRPr="009537B1">
        <w:rPr>
          <w:rFonts w:ascii="Traditional Arabic" w:hAnsi="Traditional Arabic" w:cs="Traditional Arabic" w:hint="cs"/>
          <w:rtl/>
        </w:rPr>
        <w:t xml:space="preserve"> </w:t>
      </w:r>
      <w:r w:rsidR="00FA030C" w:rsidRPr="009537B1">
        <w:rPr>
          <w:rFonts w:ascii="Traditional Arabic" w:hAnsi="Traditional Arabic" w:cs="Traditional Arabic" w:hint="cs"/>
          <w:rtl/>
        </w:rPr>
        <w:t>می</w:t>
      </w:r>
      <w:r w:rsidR="00FA030C" w:rsidRPr="009537B1">
        <w:rPr>
          <w:rFonts w:ascii="Traditional Arabic" w:hAnsi="Traditional Arabic" w:cs="Traditional Arabic"/>
          <w:rtl/>
        </w:rPr>
        <w:softHyphen/>
      </w:r>
      <w:r w:rsidR="00FA030C" w:rsidRPr="009537B1">
        <w:rPr>
          <w:rFonts w:ascii="Traditional Arabic" w:hAnsi="Traditional Arabic" w:cs="Traditional Arabic" w:hint="cs"/>
          <w:rtl/>
        </w:rPr>
        <w:t xml:space="preserve">تواند </w:t>
      </w:r>
      <w:r w:rsidR="00052921" w:rsidRPr="009537B1">
        <w:rPr>
          <w:rFonts w:ascii="Traditional Arabic" w:hAnsi="Traditional Arabic" w:cs="Traditional Arabic" w:hint="cs"/>
          <w:rtl/>
        </w:rPr>
        <w:t>تمام</w:t>
      </w:r>
      <w:r w:rsidR="00520DCC" w:rsidRPr="009537B1">
        <w:rPr>
          <w:rFonts w:ascii="Traditional Arabic" w:hAnsi="Traditional Arabic" w:cs="Traditional Arabic" w:hint="cs"/>
          <w:rtl/>
        </w:rPr>
        <w:t xml:space="preserve"> مراتب </w:t>
      </w:r>
      <w:r w:rsidR="00FA030C" w:rsidRPr="009537B1">
        <w:rPr>
          <w:rFonts w:ascii="Traditional Arabic" w:hAnsi="Traditional Arabic" w:cs="Traditional Arabic" w:hint="cs"/>
          <w:rtl/>
        </w:rPr>
        <w:t xml:space="preserve">بعد دگرسازی </w:t>
      </w:r>
      <w:r w:rsidR="00520DCC" w:rsidRPr="009537B1">
        <w:rPr>
          <w:rFonts w:ascii="Traditional Arabic" w:hAnsi="Traditional Arabic" w:cs="Traditional Arabic" w:hint="cs"/>
          <w:rtl/>
        </w:rPr>
        <w:t>را</w:t>
      </w:r>
      <w:r w:rsidR="00640250">
        <w:rPr>
          <w:rFonts w:ascii="Traditional Arabic" w:hAnsi="Traditional Arabic" w:cs="Traditional Arabic"/>
          <w:rtl/>
        </w:rPr>
        <w:t xml:space="preserve"> </w:t>
      </w:r>
      <w:r w:rsidR="001A0349" w:rsidRPr="009537B1">
        <w:rPr>
          <w:rFonts w:ascii="Traditional Arabic" w:hAnsi="Traditional Arabic" w:cs="Traditional Arabic" w:hint="cs"/>
          <w:rtl/>
        </w:rPr>
        <w:t>در</w:t>
      </w:r>
      <w:r>
        <w:rPr>
          <w:rFonts w:ascii="Traditional Arabic" w:hAnsi="Traditional Arabic" w:cs="Traditional Arabic" w:hint="cs"/>
          <w:rtl/>
        </w:rPr>
        <w:t xml:space="preserve"> </w:t>
      </w:r>
      <w:r w:rsidR="001A0349" w:rsidRPr="009537B1">
        <w:rPr>
          <w:rFonts w:ascii="Traditional Arabic" w:hAnsi="Traditional Arabic" w:cs="Traditional Arabic" w:hint="cs"/>
          <w:rtl/>
        </w:rPr>
        <w:t>بر</w:t>
      </w:r>
      <w:r w:rsidR="00520DCC" w:rsidRPr="009537B1">
        <w:rPr>
          <w:rFonts w:ascii="Traditional Arabic" w:hAnsi="Traditional Arabic" w:cs="Traditional Arabic" w:hint="cs"/>
          <w:rtl/>
        </w:rPr>
        <w:t>بگیرد،</w:t>
      </w:r>
      <w:r w:rsidR="008839A3" w:rsidRPr="009537B1">
        <w:rPr>
          <w:rFonts w:ascii="Traditional Arabic" w:hAnsi="Traditional Arabic" w:cs="Traditional Arabic" w:hint="cs"/>
          <w:rtl/>
        </w:rPr>
        <w:t xml:space="preserve"> ولی اقل</w:t>
      </w:r>
      <w:r w:rsidR="001A0349" w:rsidRPr="009537B1">
        <w:rPr>
          <w:rFonts w:ascii="Traditional Arabic" w:hAnsi="Traditional Arabic" w:cs="Traditional Arabic" w:hint="cs"/>
          <w:rtl/>
        </w:rPr>
        <w:t xml:space="preserve"> آن</w:t>
      </w:r>
      <w:r w:rsidR="008839A3" w:rsidRPr="009537B1">
        <w:rPr>
          <w:rFonts w:ascii="Traditional Arabic" w:hAnsi="Traditional Arabic" w:cs="Traditional Arabic" w:hint="cs"/>
          <w:rtl/>
        </w:rPr>
        <w:t xml:space="preserve"> </w:t>
      </w:r>
      <w:r w:rsidR="00520DCC" w:rsidRPr="009537B1">
        <w:rPr>
          <w:rFonts w:ascii="Traditional Arabic" w:hAnsi="Traditional Arabic" w:cs="Traditional Arabic" w:hint="cs"/>
          <w:rtl/>
        </w:rPr>
        <w:t xml:space="preserve">فقط </w:t>
      </w:r>
      <w:r w:rsidR="008839A3" w:rsidRPr="009537B1">
        <w:rPr>
          <w:rFonts w:ascii="Traditional Arabic" w:hAnsi="Traditional Arabic" w:cs="Traditional Arabic" w:hint="cs"/>
          <w:rtl/>
        </w:rPr>
        <w:t>م</w:t>
      </w:r>
      <w:r w:rsidR="00052921" w:rsidRPr="009537B1">
        <w:rPr>
          <w:rFonts w:ascii="Traditional Arabic" w:hAnsi="Traditional Arabic" w:cs="Traditional Arabic" w:hint="cs"/>
          <w:rtl/>
        </w:rPr>
        <w:t>م</w:t>
      </w:r>
      <w:r w:rsidR="008839A3" w:rsidRPr="009537B1">
        <w:rPr>
          <w:rFonts w:ascii="Traditional Arabic" w:hAnsi="Traditional Arabic" w:cs="Traditional Arabic" w:hint="cs"/>
          <w:rtl/>
        </w:rPr>
        <w:t>انع</w:t>
      </w:r>
      <w:r w:rsidR="00052921" w:rsidRPr="009537B1">
        <w:rPr>
          <w:rFonts w:ascii="Traditional Arabic" w:hAnsi="Traditional Arabic" w:cs="Traditional Arabic" w:hint="cs"/>
          <w:rtl/>
        </w:rPr>
        <w:t>ت</w:t>
      </w:r>
      <w:r w:rsidR="008839A3" w:rsidRPr="009537B1">
        <w:rPr>
          <w:rFonts w:ascii="Traditional Arabic" w:hAnsi="Traditional Arabic" w:cs="Traditional Arabic" w:hint="cs"/>
          <w:rtl/>
        </w:rPr>
        <w:t xml:space="preserve"> از </w:t>
      </w:r>
      <w:r w:rsidR="00052921" w:rsidRPr="009537B1">
        <w:rPr>
          <w:rFonts w:ascii="Traditional Arabic" w:hAnsi="Traditional Arabic" w:cs="Traditional Arabic" w:hint="cs"/>
          <w:rtl/>
        </w:rPr>
        <w:t xml:space="preserve">انجام </w:t>
      </w:r>
      <w:r w:rsidR="00520DCC" w:rsidRPr="009537B1">
        <w:rPr>
          <w:rFonts w:ascii="Traditional Arabic" w:hAnsi="Traditional Arabic" w:cs="Traditional Arabic" w:hint="cs"/>
          <w:rtl/>
        </w:rPr>
        <w:t xml:space="preserve">گناه </w:t>
      </w:r>
      <w:r w:rsidR="00052921" w:rsidRPr="009537B1">
        <w:rPr>
          <w:rFonts w:ascii="Traditional Arabic" w:hAnsi="Traditional Arabic" w:cs="Traditional Arabic" w:hint="cs"/>
          <w:rtl/>
        </w:rPr>
        <w:t xml:space="preserve">است </w:t>
      </w:r>
      <w:r w:rsidR="008839A3" w:rsidRPr="009537B1">
        <w:rPr>
          <w:rFonts w:ascii="Traditional Arabic" w:hAnsi="Traditional Arabic" w:cs="Traditional Arabic" w:hint="cs"/>
          <w:rtl/>
        </w:rPr>
        <w:t>این اقل مراتب تربیت است</w:t>
      </w:r>
      <w:r w:rsidR="00520DCC" w:rsidRPr="009537B1">
        <w:rPr>
          <w:rFonts w:ascii="Traditional Arabic" w:hAnsi="Traditional Arabic" w:cs="Traditional Arabic" w:hint="cs"/>
          <w:rtl/>
        </w:rPr>
        <w:t xml:space="preserve"> </w:t>
      </w:r>
      <w:r w:rsidR="00052921" w:rsidRPr="009537B1">
        <w:rPr>
          <w:rFonts w:ascii="Traditional Arabic" w:hAnsi="Traditional Arabic" w:cs="Traditional Arabic" w:hint="cs"/>
          <w:rtl/>
        </w:rPr>
        <w:t>زیرا</w:t>
      </w:r>
      <w:r w:rsidR="00520DCC" w:rsidRPr="009537B1">
        <w:rPr>
          <w:rFonts w:ascii="Traditional Arabic" w:hAnsi="Traditional Arabic" w:cs="Traditional Arabic" w:hint="cs"/>
          <w:rtl/>
        </w:rPr>
        <w:t xml:space="preserve"> رفتار را ولو در این مورد اصلاح کرد،</w:t>
      </w:r>
      <w:r w:rsidR="008839A3" w:rsidRPr="009537B1">
        <w:rPr>
          <w:rFonts w:ascii="Traditional Arabic" w:hAnsi="Traditional Arabic" w:cs="Traditional Arabic" w:hint="cs"/>
          <w:rtl/>
        </w:rPr>
        <w:t xml:space="preserve"> اگر </w:t>
      </w:r>
      <w:r w:rsidR="00052921" w:rsidRPr="009537B1">
        <w:rPr>
          <w:rFonts w:ascii="Traditional Arabic" w:hAnsi="Traditional Arabic" w:cs="Traditional Arabic" w:hint="cs"/>
          <w:rtl/>
        </w:rPr>
        <w:t xml:space="preserve">در بیان اصطلاحی </w:t>
      </w:r>
      <w:r w:rsidR="008839A3" w:rsidRPr="009537B1">
        <w:rPr>
          <w:rFonts w:ascii="Traditional Arabic" w:hAnsi="Traditional Arabic" w:cs="Traditional Arabic" w:hint="cs"/>
          <w:rtl/>
        </w:rPr>
        <w:t xml:space="preserve">بگویید تربیت یعنی </w:t>
      </w:r>
      <w:r w:rsidR="00520DCC" w:rsidRPr="009537B1">
        <w:rPr>
          <w:rFonts w:ascii="Traditional Arabic" w:hAnsi="Traditional Arabic" w:cs="Traditional Arabic" w:hint="cs"/>
          <w:rtl/>
        </w:rPr>
        <w:t xml:space="preserve">اصلاح رفتاری که </w:t>
      </w:r>
      <w:r w:rsidR="00E70D17" w:rsidRPr="009537B1">
        <w:rPr>
          <w:rFonts w:ascii="Traditional Arabic" w:hAnsi="Traditional Arabic" w:cs="Traditional Arabic" w:hint="cs"/>
          <w:rtl/>
        </w:rPr>
        <w:t>ریشه در</w:t>
      </w:r>
      <w:r w:rsidR="008839A3" w:rsidRPr="009537B1">
        <w:rPr>
          <w:rFonts w:ascii="Traditional Arabic" w:hAnsi="Traditional Arabic" w:cs="Traditional Arabic" w:hint="cs"/>
          <w:rtl/>
        </w:rPr>
        <w:t xml:space="preserve"> تحول</w:t>
      </w:r>
      <w:r w:rsidR="00E70D17" w:rsidRPr="009537B1">
        <w:rPr>
          <w:rFonts w:ascii="Traditional Arabic" w:hAnsi="Traditional Arabic" w:cs="Traditional Arabic" w:hint="cs"/>
          <w:rtl/>
        </w:rPr>
        <w:t>ی</w:t>
      </w:r>
      <w:r w:rsidR="008839A3" w:rsidRPr="009537B1">
        <w:rPr>
          <w:rFonts w:ascii="Traditional Arabic" w:hAnsi="Traditional Arabic" w:cs="Traditional Arabic" w:hint="cs"/>
          <w:rtl/>
        </w:rPr>
        <w:t xml:space="preserve"> درونی </w:t>
      </w:r>
      <w:r w:rsidR="00520DCC" w:rsidRPr="009537B1">
        <w:rPr>
          <w:rFonts w:ascii="Traditional Arabic" w:hAnsi="Traditional Arabic" w:cs="Traditional Arabic" w:hint="cs"/>
          <w:rtl/>
        </w:rPr>
        <w:t xml:space="preserve">داشته باشد یا پایدار داشته باشد </w:t>
      </w:r>
      <w:r w:rsidR="00052921" w:rsidRPr="009537B1">
        <w:rPr>
          <w:rFonts w:ascii="Traditional Arabic" w:hAnsi="Traditional Arabic" w:cs="Traditional Arabic" w:hint="cs"/>
          <w:rtl/>
        </w:rPr>
        <w:t>در این صورت</w:t>
      </w:r>
      <w:r w:rsidR="00520DCC" w:rsidRPr="009537B1">
        <w:rPr>
          <w:rFonts w:ascii="Traditional Arabic" w:hAnsi="Traditional Arabic" w:cs="Traditional Arabic" w:hint="cs"/>
          <w:rtl/>
        </w:rPr>
        <w:t xml:space="preserve"> به این اص</w:t>
      </w:r>
      <w:r w:rsidR="00052921" w:rsidRPr="009537B1">
        <w:rPr>
          <w:rFonts w:ascii="Traditional Arabic" w:hAnsi="Traditional Arabic" w:cs="Traditional Arabic" w:hint="cs"/>
          <w:rtl/>
        </w:rPr>
        <w:t>ط</w:t>
      </w:r>
      <w:r w:rsidR="00520DCC" w:rsidRPr="009537B1">
        <w:rPr>
          <w:rFonts w:ascii="Traditional Arabic" w:hAnsi="Traditional Arabic" w:cs="Traditional Arabic" w:hint="cs"/>
          <w:rtl/>
        </w:rPr>
        <w:t xml:space="preserve">لاح همیشه </w:t>
      </w:r>
      <w:r>
        <w:rPr>
          <w:rFonts w:ascii="Traditional Arabic" w:hAnsi="Traditional Arabic" w:cs="Traditional Arabic" w:hint="cs"/>
          <w:rtl/>
        </w:rPr>
        <w:t>امربه‌معروف</w:t>
      </w:r>
      <w:r w:rsidR="008839A3" w:rsidRPr="009537B1">
        <w:rPr>
          <w:rFonts w:ascii="Traditional Arabic" w:hAnsi="Traditional Arabic" w:cs="Traditional Arabic" w:hint="cs"/>
          <w:rtl/>
        </w:rPr>
        <w:t xml:space="preserve"> و نهی از منکر </w:t>
      </w:r>
      <w:r w:rsidR="00520DCC" w:rsidRPr="009537B1">
        <w:rPr>
          <w:rFonts w:ascii="Traditional Arabic" w:hAnsi="Traditional Arabic" w:cs="Traditional Arabic" w:hint="cs"/>
          <w:rtl/>
        </w:rPr>
        <w:t xml:space="preserve">تربیتی نیست </w:t>
      </w:r>
      <w:r w:rsidR="008839A3" w:rsidRPr="009537B1">
        <w:rPr>
          <w:rFonts w:ascii="Traditional Arabic" w:hAnsi="Traditional Arabic" w:cs="Traditional Arabic" w:hint="cs"/>
          <w:rtl/>
        </w:rPr>
        <w:t xml:space="preserve">و لذا تابع این است که </w:t>
      </w:r>
      <w:r w:rsidR="00520DCC" w:rsidRPr="009537B1">
        <w:rPr>
          <w:rFonts w:ascii="Traditional Arabic" w:hAnsi="Traditional Arabic" w:cs="Traditional Arabic" w:hint="cs"/>
          <w:rtl/>
        </w:rPr>
        <w:t xml:space="preserve">ما اصطلاح را چه بدانیم </w:t>
      </w:r>
      <w:r w:rsidR="008839A3" w:rsidRPr="009537B1">
        <w:rPr>
          <w:rFonts w:ascii="Traditional Arabic" w:hAnsi="Traditional Arabic" w:cs="Traditional Arabic" w:hint="cs"/>
          <w:rtl/>
        </w:rPr>
        <w:t>و اینکه</w:t>
      </w:r>
      <w:r w:rsidR="00640250">
        <w:rPr>
          <w:rFonts w:ascii="Traditional Arabic" w:hAnsi="Traditional Arabic" w:cs="Traditional Arabic"/>
          <w:rtl/>
        </w:rPr>
        <w:t xml:space="preserve"> </w:t>
      </w:r>
      <w:r w:rsidR="008839A3" w:rsidRPr="009537B1">
        <w:rPr>
          <w:rFonts w:ascii="Traditional Arabic" w:hAnsi="Traditional Arabic" w:cs="Traditional Arabic" w:hint="cs"/>
          <w:rtl/>
        </w:rPr>
        <w:t xml:space="preserve">اصلاح </w:t>
      </w:r>
      <w:r w:rsidR="00520DCC" w:rsidRPr="009537B1">
        <w:rPr>
          <w:rFonts w:ascii="Traditional Arabic" w:hAnsi="Traditional Arabic" w:cs="Traditional Arabic" w:hint="cs"/>
          <w:rtl/>
        </w:rPr>
        <w:t xml:space="preserve">را عام بگیریم این رایج است و </w:t>
      </w:r>
      <w:r w:rsidR="008839A3" w:rsidRPr="009537B1">
        <w:rPr>
          <w:rFonts w:ascii="Traditional Arabic" w:hAnsi="Traditional Arabic" w:cs="Traditional Arabic" w:hint="cs"/>
          <w:rtl/>
        </w:rPr>
        <w:t>غلط نیست و فلسفه هم دارد</w:t>
      </w:r>
      <w:r w:rsidR="00520DCC" w:rsidRPr="009537B1">
        <w:rPr>
          <w:rFonts w:ascii="Traditional Arabic" w:hAnsi="Traditional Arabic" w:cs="Traditional Arabic" w:hint="cs"/>
          <w:rtl/>
        </w:rPr>
        <w:t xml:space="preserve"> و درست هم است</w:t>
      </w:r>
      <w:r w:rsidR="00052921" w:rsidRPr="009537B1">
        <w:rPr>
          <w:rFonts w:ascii="Traditional Arabic" w:hAnsi="Traditional Arabic" w:cs="Traditional Arabic" w:hint="cs"/>
          <w:rtl/>
        </w:rPr>
        <w:t>؛</w:t>
      </w:r>
      <w:r w:rsidR="008839A3" w:rsidRPr="009537B1">
        <w:rPr>
          <w:rFonts w:ascii="Traditional Arabic" w:hAnsi="Traditional Arabic" w:cs="Traditional Arabic" w:hint="cs"/>
          <w:rtl/>
        </w:rPr>
        <w:t xml:space="preserve"> پس نسبت به خود شخص</w:t>
      </w:r>
      <w:r w:rsidR="00230FD2" w:rsidRPr="009537B1">
        <w:rPr>
          <w:rFonts w:ascii="Traditional Arabic" w:hAnsi="Traditional Arabic" w:cs="Traditional Arabic" w:hint="cs"/>
          <w:rtl/>
        </w:rPr>
        <w:t xml:space="preserve"> علاوه بر اثر ذاتی که در نکته اول گفتیم،</w:t>
      </w:r>
      <w:r w:rsidR="008839A3" w:rsidRPr="009537B1">
        <w:rPr>
          <w:rFonts w:ascii="Traditional Arabic" w:hAnsi="Traditional Arabic" w:cs="Traditional Arabic" w:hint="cs"/>
          <w:rtl/>
        </w:rPr>
        <w:t xml:space="preserve"> اثر تربیتی فردی دارد</w:t>
      </w:r>
      <w:r w:rsidR="00230FD2" w:rsidRPr="009537B1">
        <w:rPr>
          <w:rFonts w:ascii="Traditional Arabic" w:hAnsi="Traditional Arabic" w:cs="Traditional Arabic" w:hint="cs"/>
          <w:rtl/>
        </w:rPr>
        <w:t>،</w:t>
      </w:r>
      <w:r w:rsidR="008839A3" w:rsidRPr="009537B1">
        <w:rPr>
          <w:rFonts w:ascii="Traditional Arabic" w:hAnsi="Traditional Arabic" w:cs="Traditional Arabic" w:hint="cs"/>
          <w:rtl/>
        </w:rPr>
        <w:t xml:space="preserve"> لااقل </w:t>
      </w:r>
      <w:r w:rsidR="00230FD2" w:rsidRPr="009537B1">
        <w:rPr>
          <w:rFonts w:ascii="Traditional Arabic" w:hAnsi="Traditional Arabic" w:cs="Traditional Arabic" w:hint="cs"/>
          <w:rtl/>
        </w:rPr>
        <w:t xml:space="preserve">این است که </w:t>
      </w:r>
      <w:r w:rsidR="008839A3" w:rsidRPr="009537B1">
        <w:rPr>
          <w:rFonts w:ascii="Traditional Arabic" w:hAnsi="Traditional Arabic" w:cs="Traditional Arabic" w:hint="cs"/>
          <w:rtl/>
        </w:rPr>
        <w:t xml:space="preserve">رفتار او را </w:t>
      </w:r>
      <w:r w:rsidR="00230FD2" w:rsidRPr="009537B1">
        <w:rPr>
          <w:rFonts w:ascii="Traditional Arabic" w:hAnsi="Traditional Arabic" w:cs="Traditional Arabic" w:hint="cs"/>
          <w:rtl/>
        </w:rPr>
        <w:t>در همین مورد تغییر می</w:t>
      </w:r>
      <w:r w:rsidR="00672DB7" w:rsidRPr="009537B1">
        <w:rPr>
          <w:rFonts w:ascii="Traditional Arabic" w:hAnsi="Traditional Arabic" w:cs="Traditional Arabic"/>
          <w:rtl/>
        </w:rPr>
        <w:softHyphen/>
      </w:r>
      <w:r w:rsidR="00230FD2" w:rsidRPr="009537B1">
        <w:rPr>
          <w:rFonts w:ascii="Traditional Arabic" w:hAnsi="Traditional Arabic" w:cs="Traditional Arabic" w:hint="cs"/>
          <w:rtl/>
        </w:rPr>
        <w:t xml:space="preserve">دهد، </w:t>
      </w:r>
      <w:r w:rsidR="008839A3" w:rsidRPr="009537B1">
        <w:rPr>
          <w:rFonts w:ascii="Traditional Arabic" w:hAnsi="Traditional Arabic" w:cs="Traditional Arabic" w:hint="cs"/>
          <w:rtl/>
        </w:rPr>
        <w:t>ولی می</w:t>
      </w:r>
      <w:r w:rsidR="00672DB7" w:rsidRPr="009537B1">
        <w:rPr>
          <w:rFonts w:ascii="Traditional Arabic" w:hAnsi="Traditional Arabic" w:cs="Traditional Arabic"/>
          <w:rtl/>
        </w:rPr>
        <w:softHyphen/>
      </w:r>
      <w:r w:rsidR="00075AD9" w:rsidRPr="009537B1">
        <w:rPr>
          <w:rFonts w:ascii="Traditional Arabic" w:hAnsi="Traditional Arabic" w:cs="Traditional Arabic" w:hint="cs"/>
          <w:rtl/>
        </w:rPr>
        <w:t xml:space="preserve">تواند </w:t>
      </w:r>
      <w:r w:rsidR="008839A3" w:rsidRPr="009537B1">
        <w:rPr>
          <w:rFonts w:ascii="Traditional Arabic" w:hAnsi="Traditional Arabic" w:cs="Traditional Arabic" w:hint="cs"/>
          <w:rtl/>
        </w:rPr>
        <w:t xml:space="preserve">اثر پایدارتری در این شخص </w:t>
      </w:r>
      <w:r w:rsidR="00230FD2" w:rsidRPr="009537B1">
        <w:rPr>
          <w:rFonts w:ascii="Traditional Arabic" w:hAnsi="Traditional Arabic" w:cs="Traditional Arabic" w:hint="cs"/>
          <w:rtl/>
        </w:rPr>
        <w:t xml:space="preserve">بگذارد آن هم با درجاتی که دارد، </w:t>
      </w:r>
      <w:r w:rsidR="008839A3" w:rsidRPr="009537B1">
        <w:rPr>
          <w:rFonts w:ascii="Traditional Arabic" w:hAnsi="Traditional Arabic" w:cs="Traditional Arabic" w:hint="cs"/>
          <w:rtl/>
        </w:rPr>
        <w:t>ولی</w:t>
      </w:r>
      <w:r w:rsidR="008513ED" w:rsidRPr="009537B1">
        <w:rPr>
          <w:rFonts w:ascii="Traditional Arabic" w:hAnsi="Traditional Arabic" w:cs="Traditional Arabic" w:hint="cs"/>
          <w:rtl/>
        </w:rPr>
        <w:t xml:space="preserve"> ط</w:t>
      </w:r>
      <w:r w:rsidR="00230FD2" w:rsidRPr="009537B1">
        <w:rPr>
          <w:rFonts w:ascii="Traditional Arabic" w:hAnsi="Traditional Arabic" w:cs="Traditional Arabic" w:hint="cs"/>
          <w:rtl/>
        </w:rPr>
        <w:t>بعاً</w:t>
      </w:r>
      <w:r w:rsidR="008839A3" w:rsidRPr="009537B1">
        <w:rPr>
          <w:rFonts w:ascii="Traditional Arabic" w:hAnsi="Traditional Arabic" w:cs="Traditional Arabic" w:hint="cs"/>
          <w:rtl/>
        </w:rPr>
        <w:t xml:space="preserve"> اقل</w:t>
      </w:r>
      <w:r w:rsidR="00E70D17" w:rsidRPr="009537B1">
        <w:rPr>
          <w:rFonts w:ascii="Traditional Arabic" w:hAnsi="Traditional Arabic" w:cs="Traditional Arabic" w:hint="cs"/>
          <w:rtl/>
        </w:rPr>
        <w:t xml:space="preserve"> آن</w:t>
      </w:r>
      <w:r w:rsidR="008839A3" w:rsidRPr="009537B1">
        <w:rPr>
          <w:rFonts w:ascii="Traditional Arabic" w:hAnsi="Traditional Arabic" w:cs="Traditional Arabic" w:hint="cs"/>
          <w:rtl/>
        </w:rPr>
        <w:t xml:space="preserve"> واجب </w:t>
      </w:r>
      <w:r w:rsidR="008839A3" w:rsidRPr="009537B1">
        <w:rPr>
          <w:rFonts w:ascii="Traditional Arabic" w:hAnsi="Traditional Arabic" w:cs="Traditional Arabic" w:hint="cs"/>
          <w:rtl/>
        </w:rPr>
        <w:lastRenderedPageBreak/>
        <w:t>است</w:t>
      </w:r>
      <w:r w:rsidR="00230FD2" w:rsidRPr="009537B1">
        <w:rPr>
          <w:rFonts w:ascii="Traditional Arabic" w:hAnsi="Traditional Arabic" w:cs="Traditional Arabic" w:hint="cs"/>
          <w:rtl/>
        </w:rPr>
        <w:t>، مابقی مراتب و اقل واجبش</w:t>
      </w:r>
      <w:r w:rsidR="008839A3" w:rsidRPr="009537B1">
        <w:rPr>
          <w:rFonts w:ascii="Traditional Arabic" w:hAnsi="Traditional Arabic" w:cs="Traditional Arabic" w:hint="cs"/>
          <w:rtl/>
        </w:rPr>
        <w:t xml:space="preserve"> تربیتی به معن</w:t>
      </w:r>
      <w:r w:rsidR="00230FD2" w:rsidRPr="009537B1">
        <w:rPr>
          <w:rFonts w:ascii="Traditional Arabic" w:hAnsi="Traditional Arabic" w:cs="Traditional Arabic" w:hint="cs"/>
          <w:rtl/>
        </w:rPr>
        <w:t>ا</w:t>
      </w:r>
      <w:r w:rsidR="008839A3" w:rsidRPr="009537B1">
        <w:rPr>
          <w:rFonts w:ascii="Traditional Arabic" w:hAnsi="Traditional Arabic" w:cs="Traditional Arabic" w:hint="cs"/>
          <w:rtl/>
        </w:rPr>
        <w:t xml:space="preserve">ی عام </w:t>
      </w:r>
      <w:r w:rsidR="00230FD2" w:rsidRPr="009537B1">
        <w:rPr>
          <w:rFonts w:ascii="Traditional Arabic" w:hAnsi="Traditional Arabic" w:cs="Traditional Arabic" w:hint="cs"/>
          <w:rtl/>
        </w:rPr>
        <w:t xml:space="preserve">است، مابقی مراتب مشمول استحباب است چون این را پایدار کند که بعد هم </w:t>
      </w:r>
      <w:r w:rsidR="008839A3" w:rsidRPr="009537B1">
        <w:rPr>
          <w:rFonts w:ascii="Traditional Arabic" w:hAnsi="Traditional Arabic" w:cs="Traditional Arabic" w:hint="cs"/>
          <w:rtl/>
        </w:rPr>
        <w:t>انجام ندهد</w:t>
      </w:r>
      <w:r w:rsidR="00230FD2" w:rsidRPr="009537B1">
        <w:rPr>
          <w:rFonts w:ascii="Traditional Arabic" w:hAnsi="Traditional Arabic" w:cs="Traditional Arabic" w:hint="cs"/>
          <w:rtl/>
        </w:rPr>
        <w:t>،</w:t>
      </w:r>
      <w:r w:rsidR="008839A3" w:rsidRPr="009537B1">
        <w:rPr>
          <w:rFonts w:ascii="Traditional Arabic" w:hAnsi="Traditional Arabic" w:cs="Traditional Arabic" w:hint="cs"/>
          <w:rtl/>
        </w:rPr>
        <w:t xml:space="preserve"> این استحباب دارد</w:t>
      </w:r>
      <w:r w:rsidR="008513ED" w:rsidRPr="009537B1">
        <w:rPr>
          <w:rFonts w:ascii="Traditional Arabic" w:hAnsi="Traditional Arabic" w:cs="Traditional Arabic" w:hint="cs"/>
          <w:rtl/>
        </w:rPr>
        <w:t>،</w:t>
      </w:r>
      <w:r w:rsidR="008839A3" w:rsidRPr="009537B1">
        <w:rPr>
          <w:rFonts w:ascii="Traditional Arabic" w:hAnsi="Traditional Arabic" w:cs="Traditional Arabic" w:hint="cs"/>
          <w:rtl/>
        </w:rPr>
        <w:t xml:space="preserve"> پس یک اقل کف الزامی </w:t>
      </w:r>
      <w:r w:rsidR="00230FD2" w:rsidRPr="009537B1">
        <w:rPr>
          <w:rFonts w:ascii="Traditional Arabic" w:hAnsi="Traditional Arabic" w:cs="Traditional Arabic" w:hint="cs"/>
          <w:rtl/>
        </w:rPr>
        <w:t xml:space="preserve">تربیتی به معنای عام ا </w:t>
      </w:r>
      <w:r w:rsidR="008839A3" w:rsidRPr="009537B1">
        <w:rPr>
          <w:rFonts w:ascii="Traditional Arabic" w:hAnsi="Traditional Arabic" w:cs="Traditional Arabic" w:hint="cs"/>
          <w:rtl/>
        </w:rPr>
        <w:t xml:space="preserve">در همه موارد </w:t>
      </w:r>
      <w:r>
        <w:rPr>
          <w:rFonts w:ascii="Traditional Arabic" w:hAnsi="Traditional Arabic" w:cs="Traditional Arabic" w:hint="cs"/>
          <w:rtl/>
        </w:rPr>
        <w:t>امربه‌معروف</w:t>
      </w:r>
      <w:r w:rsidR="008839A3" w:rsidRPr="009537B1">
        <w:rPr>
          <w:rFonts w:ascii="Traditional Arabic" w:hAnsi="Traditional Arabic" w:cs="Traditional Arabic" w:hint="cs"/>
          <w:rtl/>
        </w:rPr>
        <w:t xml:space="preserve"> و نهی از منکر که </w:t>
      </w:r>
      <w:r w:rsidR="004A3765" w:rsidRPr="009537B1">
        <w:rPr>
          <w:rFonts w:ascii="Traditional Arabic" w:hAnsi="Traditional Arabic" w:cs="Traditional Arabic" w:hint="cs"/>
          <w:rtl/>
        </w:rPr>
        <w:t xml:space="preserve">دارای </w:t>
      </w:r>
      <w:r w:rsidR="008839A3" w:rsidRPr="009537B1">
        <w:rPr>
          <w:rFonts w:ascii="Traditional Arabic" w:hAnsi="Traditional Arabic" w:cs="Traditional Arabic" w:hint="cs"/>
          <w:rtl/>
        </w:rPr>
        <w:t>شرایط باشد</w:t>
      </w:r>
      <w:r w:rsidR="008513ED" w:rsidRPr="009537B1">
        <w:rPr>
          <w:rFonts w:ascii="Traditional Arabic" w:hAnsi="Traditional Arabic" w:cs="Traditional Arabic" w:hint="cs"/>
          <w:rtl/>
        </w:rPr>
        <w:t>، وجود دارد</w:t>
      </w:r>
      <w:r w:rsidR="00230FD2" w:rsidRPr="009537B1">
        <w:rPr>
          <w:rFonts w:ascii="Traditional Arabic" w:hAnsi="Traditional Arabic" w:cs="Traditional Arabic" w:hint="cs"/>
          <w:rtl/>
        </w:rPr>
        <w:t xml:space="preserve"> و مابقی حالت</w:t>
      </w:r>
      <w:r w:rsidR="00672DB7" w:rsidRPr="009537B1">
        <w:rPr>
          <w:rFonts w:ascii="Traditional Arabic" w:hAnsi="Traditional Arabic" w:cs="Traditional Arabic"/>
          <w:rtl/>
        </w:rPr>
        <w:softHyphen/>
      </w:r>
      <w:r w:rsidR="00230FD2" w:rsidRPr="009537B1">
        <w:rPr>
          <w:rFonts w:ascii="Traditional Arabic" w:hAnsi="Traditional Arabic" w:cs="Traditional Arabic" w:hint="cs"/>
          <w:rtl/>
        </w:rPr>
        <w:t>های تکمیلی و ترجیحی می</w:t>
      </w:r>
      <w:r w:rsidR="00672DB7" w:rsidRPr="009537B1">
        <w:rPr>
          <w:rFonts w:ascii="Traditional Arabic" w:hAnsi="Traditional Arabic" w:cs="Traditional Arabic"/>
          <w:rtl/>
        </w:rPr>
        <w:softHyphen/>
      </w:r>
      <w:r w:rsidR="00230FD2" w:rsidRPr="009537B1">
        <w:rPr>
          <w:rFonts w:ascii="Traditional Arabic" w:hAnsi="Traditional Arabic" w:cs="Traditional Arabic" w:hint="cs"/>
          <w:rtl/>
        </w:rPr>
        <w:t>شود که به سمت بیشتر می</w:t>
      </w:r>
      <w:r w:rsidR="00672DB7" w:rsidRPr="009537B1">
        <w:rPr>
          <w:rFonts w:ascii="Traditional Arabic" w:hAnsi="Traditional Arabic" w:cs="Traditional Arabic"/>
          <w:rtl/>
        </w:rPr>
        <w:softHyphen/>
      </w:r>
      <w:r w:rsidR="00230FD2" w:rsidRPr="009537B1">
        <w:rPr>
          <w:rFonts w:ascii="Traditional Arabic" w:hAnsi="Traditional Arabic" w:cs="Traditional Arabic" w:hint="cs"/>
          <w:rtl/>
        </w:rPr>
        <w:t xml:space="preserve">رود، یعنی اگر بخواهد آثار پایدارتر بگذارد آن </w:t>
      </w:r>
      <w:r w:rsidR="008839A3" w:rsidRPr="009537B1">
        <w:rPr>
          <w:rFonts w:ascii="Traditional Arabic" w:hAnsi="Traditional Arabic" w:cs="Traditional Arabic" w:hint="cs"/>
          <w:rtl/>
        </w:rPr>
        <w:t>آثار مضاعفی است</w:t>
      </w:r>
      <w:r w:rsidR="00230FD2" w:rsidRPr="009537B1">
        <w:rPr>
          <w:rFonts w:ascii="Traditional Arabic" w:hAnsi="Traditional Arabic" w:cs="Traditional Arabic" w:hint="cs"/>
          <w:rtl/>
        </w:rPr>
        <w:t xml:space="preserve"> که می</w:t>
      </w:r>
      <w:r w:rsidR="00672DB7" w:rsidRPr="009537B1">
        <w:rPr>
          <w:rFonts w:ascii="Traditional Arabic" w:hAnsi="Traditional Arabic" w:cs="Traditional Arabic"/>
          <w:rtl/>
        </w:rPr>
        <w:softHyphen/>
      </w:r>
      <w:r w:rsidR="00230FD2" w:rsidRPr="009537B1">
        <w:rPr>
          <w:rFonts w:ascii="Traditional Arabic" w:hAnsi="Traditional Arabic" w:cs="Traditional Arabic" w:hint="cs"/>
          <w:rtl/>
        </w:rPr>
        <w:t>گذارد.</w:t>
      </w:r>
    </w:p>
    <w:p w:rsidR="00D54138" w:rsidRPr="009537B1" w:rsidRDefault="00310BA6" w:rsidP="00D54138">
      <w:pPr>
        <w:pStyle w:val="ListParagraph"/>
        <w:numPr>
          <w:ilvl w:val="0"/>
          <w:numId w:val="17"/>
        </w:numPr>
        <w:rPr>
          <w:rFonts w:ascii="Traditional Arabic" w:hAnsi="Traditional Arabic" w:cs="Traditional Arabic"/>
          <w:rtl/>
        </w:rPr>
      </w:pPr>
      <w:r>
        <w:rPr>
          <w:rFonts w:ascii="Traditional Arabic" w:hAnsi="Traditional Arabic" w:cs="Traditional Arabic" w:hint="cs"/>
          <w:rtl/>
        </w:rPr>
        <w:t>امربه‌معروف</w:t>
      </w:r>
      <w:r w:rsidR="00D54138" w:rsidRPr="009537B1">
        <w:rPr>
          <w:rFonts w:ascii="Traditional Arabic" w:hAnsi="Traditional Arabic" w:cs="Traditional Arabic" w:hint="cs"/>
          <w:rtl/>
        </w:rPr>
        <w:t xml:space="preserve"> و نهی از منکر در بعضی مراتب خود فعل تربیتی به معنایی که در نکته دوم گفته شد، نیست، در مواردی از نهی از منکر که به قتل می</w:t>
      </w:r>
      <w:r w:rsidR="00D54138" w:rsidRPr="009537B1">
        <w:rPr>
          <w:rFonts w:ascii="Traditional Arabic" w:hAnsi="Traditional Arabic" w:cs="Traditional Arabic"/>
          <w:rtl/>
        </w:rPr>
        <w:softHyphen/>
      </w:r>
      <w:r w:rsidR="00D54138" w:rsidRPr="009537B1">
        <w:rPr>
          <w:rFonts w:ascii="Traditional Arabic" w:hAnsi="Traditional Arabic" w:cs="Traditional Arabic" w:hint="cs"/>
          <w:rtl/>
        </w:rPr>
        <w:t>انجامد و مراتبی هم هست که فعل تربیتی نیست.</w:t>
      </w:r>
    </w:p>
    <w:p w:rsidR="00E70D17" w:rsidRPr="009537B1" w:rsidRDefault="009F5F0D" w:rsidP="00D54138">
      <w:pPr>
        <w:pStyle w:val="6"/>
        <w:rPr>
          <w:rFonts w:ascii="Traditional Arabic" w:hAnsi="Traditional Arabic" w:cs="Traditional Arabic"/>
          <w:color w:val="FF0000"/>
          <w:rtl/>
        </w:rPr>
      </w:pPr>
      <w:r w:rsidRPr="009537B1">
        <w:rPr>
          <w:rFonts w:ascii="Traditional Arabic" w:hAnsi="Traditional Arabic" w:cs="Traditional Arabic" w:hint="cs"/>
          <w:color w:val="FF0000"/>
          <w:rtl/>
        </w:rPr>
        <w:t xml:space="preserve">حکمت حکم </w:t>
      </w:r>
      <w:r w:rsidR="00E70D17" w:rsidRPr="009537B1">
        <w:rPr>
          <w:rFonts w:ascii="Traditional Arabic" w:hAnsi="Traditional Arabic" w:cs="Traditional Arabic" w:hint="cs"/>
          <w:color w:val="FF0000"/>
          <w:rtl/>
        </w:rPr>
        <w:t>«</w:t>
      </w:r>
      <w:r w:rsidR="00310BA6">
        <w:rPr>
          <w:rFonts w:ascii="Traditional Arabic" w:hAnsi="Traditional Arabic" w:cs="Traditional Arabic" w:hint="cs"/>
          <w:color w:val="FF0000"/>
          <w:rtl/>
        </w:rPr>
        <w:t>امربه‌معروف</w:t>
      </w:r>
      <w:r w:rsidR="00E70D17" w:rsidRPr="009537B1">
        <w:rPr>
          <w:rFonts w:ascii="Traditional Arabic" w:hAnsi="Traditional Arabic" w:cs="Traditional Arabic" w:hint="cs"/>
          <w:color w:val="FF0000"/>
          <w:rtl/>
        </w:rPr>
        <w:t xml:space="preserve"> و نهی از منکر»</w:t>
      </w:r>
    </w:p>
    <w:p w:rsidR="003842D3" w:rsidRPr="009537B1" w:rsidRDefault="00E70D17" w:rsidP="003842D3">
      <w:pPr>
        <w:ind w:firstLine="0"/>
        <w:rPr>
          <w:rFonts w:ascii="Traditional Arabic" w:hAnsi="Traditional Arabic" w:cs="Traditional Arabic"/>
          <w:rtl/>
        </w:rPr>
      </w:pPr>
      <w:r w:rsidRPr="009537B1">
        <w:rPr>
          <w:rFonts w:ascii="Traditional Arabic" w:hAnsi="Traditional Arabic" w:cs="Traditional Arabic" w:hint="cs"/>
          <w:rtl/>
        </w:rPr>
        <w:t xml:space="preserve">این </w:t>
      </w:r>
      <w:r w:rsidR="00743F1C" w:rsidRPr="009537B1">
        <w:rPr>
          <w:rFonts w:ascii="Traditional Arabic" w:hAnsi="Traditional Arabic" w:cs="Traditional Arabic" w:hint="cs"/>
          <w:rtl/>
        </w:rPr>
        <w:t xml:space="preserve">فعالیت تربیتی که برای فرد </w:t>
      </w:r>
      <w:r w:rsidR="00EB1413" w:rsidRPr="009537B1">
        <w:rPr>
          <w:rFonts w:ascii="Traditional Arabic" w:hAnsi="Traditional Arabic" w:cs="Traditional Arabic" w:hint="cs"/>
          <w:rtl/>
        </w:rPr>
        <w:t xml:space="preserve">اقلی داشت ولی </w:t>
      </w:r>
      <w:r w:rsidR="00743F1C" w:rsidRPr="009537B1">
        <w:rPr>
          <w:rFonts w:ascii="Traditional Arabic" w:hAnsi="Traditional Arabic" w:cs="Traditional Arabic" w:hint="cs"/>
          <w:rtl/>
        </w:rPr>
        <w:t>می</w:t>
      </w:r>
      <w:r w:rsidR="00672DB7" w:rsidRPr="009537B1">
        <w:rPr>
          <w:rFonts w:ascii="Traditional Arabic" w:hAnsi="Traditional Arabic" w:cs="Traditional Arabic"/>
          <w:rtl/>
        </w:rPr>
        <w:softHyphen/>
      </w:r>
      <w:r w:rsidR="00743F1C" w:rsidRPr="009537B1">
        <w:rPr>
          <w:rFonts w:ascii="Traditional Arabic" w:hAnsi="Traditional Arabic" w:cs="Traditional Arabic" w:hint="cs"/>
          <w:rtl/>
        </w:rPr>
        <w:t xml:space="preserve">تواند تأثیرات </w:t>
      </w:r>
      <w:r w:rsidR="00EB1413" w:rsidRPr="009537B1">
        <w:rPr>
          <w:rFonts w:ascii="Traditional Arabic" w:hAnsi="Traditional Arabic" w:cs="Traditional Arabic" w:hint="cs"/>
          <w:rtl/>
        </w:rPr>
        <w:t xml:space="preserve">پایدارتر بیشتری </w:t>
      </w:r>
      <w:r w:rsidR="003842D3" w:rsidRPr="009537B1">
        <w:rPr>
          <w:rFonts w:ascii="Traditional Arabic" w:hAnsi="Traditional Arabic" w:cs="Traditional Arabic" w:hint="cs"/>
          <w:rtl/>
        </w:rPr>
        <w:t>نیز</w:t>
      </w:r>
      <w:r w:rsidR="00EB1413" w:rsidRPr="009537B1">
        <w:rPr>
          <w:rFonts w:ascii="Traditional Arabic" w:hAnsi="Traditional Arabic" w:cs="Traditional Arabic" w:hint="cs"/>
          <w:rtl/>
        </w:rPr>
        <w:t xml:space="preserve"> بگذارد، </w:t>
      </w:r>
      <w:r w:rsidR="00743F1C" w:rsidRPr="009537B1">
        <w:rPr>
          <w:rFonts w:ascii="Traditional Arabic" w:hAnsi="Traditional Arabic" w:cs="Traditional Arabic" w:hint="cs"/>
          <w:rtl/>
        </w:rPr>
        <w:t xml:space="preserve">در ارتباط با جامعه و دیگران هم </w:t>
      </w:r>
      <w:r w:rsidR="00EB1413" w:rsidRPr="009537B1">
        <w:rPr>
          <w:rFonts w:ascii="Traditional Arabic" w:hAnsi="Traditional Arabic" w:cs="Traditional Arabic" w:hint="cs"/>
          <w:rtl/>
        </w:rPr>
        <w:t xml:space="preserve">اگر در نظر بگیریم باید توجه داشته باشیم که </w:t>
      </w:r>
      <w:r w:rsidR="00310BA6">
        <w:rPr>
          <w:rFonts w:ascii="Traditional Arabic" w:hAnsi="Traditional Arabic" w:cs="Traditional Arabic" w:hint="cs"/>
          <w:rtl/>
        </w:rPr>
        <w:t>خواه‌ناخواه</w:t>
      </w:r>
      <w:r w:rsidR="00EB1413" w:rsidRPr="009537B1">
        <w:rPr>
          <w:rFonts w:ascii="Traditional Arabic" w:hAnsi="Traditional Arabic" w:cs="Traditional Arabic" w:hint="cs"/>
          <w:rtl/>
        </w:rPr>
        <w:t xml:space="preserve"> </w:t>
      </w:r>
      <w:r w:rsidR="00743F1C" w:rsidRPr="009537B1">
        <w:rPr>
          <w:rFonts w:ascii="Traditional Arabic" w:hAnsi="Traditional Arabic" w:cs="Traditional Arabic" w:hint="cs"/>
          <w:rtl/>
        </w:rPr>
        <w:t>بازتاب</w:t>
      </w:r>
      <w:r w:rsidRPr="009537B1">
        <w:rPr>
          <w:rFonts w:ascii="Traditional Arabic" w:hAnsi="Traditional Arabic" w:cs="Traditional Arabic" w:hint="cs"/>
          <w:rtl/>
        </w:rPr>
        <w:t>ی</w:t>
      </w:r>
      <w:r w:rsidR="00743F1C" w:rsidRPr="009537B1">
        <w:rPr>
          <w:rFonts w:ascii="Traditional Arabic" w:hAnsi="Traditional Arabic" w:cs="Traditional Arabic" w:hint="cs"/>
          <w:rtl/>
        </w:rPr>
        <w:t xml:space="preserve"> اجتماعی </w:t>
      </w:r>
      <w:r w:rsidRPr="009537B1">
        <w:rPr>
          <w:rFonts w:ascii="Traditional Arabic" w:hAnsi="Traditional Arabic" w:cs="Traditional Arabic" w:hint="cs"/>
          <w:rtl/>
        </w:rPr>
        <w:t>نیز</w:t>
      </w:r>
      <w:r w:rsidR="00743F1C" w:rsidRPr="009537B1">
        <w:rPr>
          <w:rFonts w:ascii="Traditional Arabic" w:hAnsi="Traditional Arabic" w:cs="Traditional Arabic" w:hint="cs"/>
          <w:rtl/>
        </w:rPr>
        <w:t xml:space="preserve"> دارد</w:t>
      </w:r>
      <w:r w:rsidR="00EB1413" w:rsidRPr="009537B1">
        <w:rPr>
          <w:rFonts w:ascii="Traditional Arabic" w:hAnsi="Traditional Arabic" w:cs="Traditional Arabic" w:hint="cs"/>
          <w:rtl/>
        </w:rPr>
        <w:t>، البته این ملازم و همیشگی و دائمی و مقوم نیست</w:t>
      </w:r>
      <w:r w:rsidR="00743F1C" w:rsidRPr="009537B1">
        <w:rPr>
          <w:rFonts w:ascii="Traditional Arabic" w:hAnsi="Traditional Arabic" w:cs="Traditional Arabic" w:hint="cs"/>
          <w:rtl/>
        </w:rPr>
        <w:t xml:space="preserve"> ولی می</w:t>
      </w:r>
      <w:r w:rsidR="00672DB7" w:rsidRPr="009537B1">
        <w:rPr>
          <w:rFonts w:ascii="Traditional Arabic" w:hAnsi="Traditional Arabic" w:cs="Traditional Arabic"/>
          <w:rtl/>
        </w:rPr>
        <w:softHyphen/>
      </w:r>
      <w:r w:rsidR="00743F1C" w:rsidRPr="009537B1">
        <w:rPr>
          <w:rFonts w:ascii="Traditional Arabic" w:hAnsi="Traditional Arabic" w:cs="Traditional Arabic" w:hint="cs"/>
          <w:rtl/>
        </w:rPr>
        <w:t xml:space="preserve">تواند و </w:t>
      </w:r>
      <w:r w:rsidR="003842D3" w:rsidRPr="009537B1">
        <w:rPr>
          <w:rFonts w:ascii="Traditional Arabic" w:hAnsi="Traditional Arabic" w:cs="Traditional Arabic" w:hint="cs"/>
          <w:rtl/>
        </w:rPr>
        <w:t>در بسیاری از ا</w:t>
      </w:r>
      <w:r w:rsidR="00743F1C" w:rsidRPr="009537B1">
        <w:rPr>
          <w:rFonts w:ascii="Traditional Arabic" w:hAnsi="Traditional Arabic" w:cs="Traditional Arabic" w:hint="cs"/>
          <w:rtl/>
        </w:rPr>
        <w:t>وق</w:t>
      </w:r>
      <w:r w:rsidR="003842D3" w:rsidRPr="009537B1">
        <w:rPr>
          <w:rFonts w:ascii="Traditional Arabic" w:hAnsi="Traditional Arabic" w:cs="Traditional Arabic" w:hint="cs"/>
          <w:rtl/>
        </w:rPr>
        <w:t>ا</w:t>
      </w:r>
      <w:r w:rsidR="00743F1C" w:rsidRPr="009537B1">
        <w:rPr>
          <w:rFonts w:ascii="Traditional Arabic" w:hAnsi="Traditional Arabic" w:cs="Traditional Arabic" w:hint="cs"/>
          <w:rtl/>
        </w:rPr>
        <w:t>ت</w:t>
      </w:r>
      <w:r w:rsidR="00672DB7" w:rsidRPr="009537B1">
        <w:rPr>
          <w:rFonts w:ascii="Traditional Arabic" w:hAnsi="Traditional Arabic" w:cs="Traditional Arabic"/>
          <w:rtl/>
        </w:rPr>
        <w:softHyphen/>
      </w:r>
      <w:r w:rsidR="003842D3" w:rsidRPr="009537B1">
        <w:rPr>
          <w:rFonts w:ascii="Traditional Arabic" w:hAnsi="Traditional Arabic" w:cs="Traditional Arabic" w:hint="cs"/>
          <w:rtl/>
        </w:rPr>
        <w:t xml:space="preserve"> </w:t>
      </w:r>
      <w:r w:rsidR="00310BA6">
        <w:rPr>
          <w:rFonts w:ascii="Traditional Arabic" w:hAnsi="Traditional Arabic" w:cs="Traditional Arabic" w:hint="cs"/>
          <w:rtl/>
        </w:rPr>
        <w:t>این‌چنین</w:t>
      </w:r>
      <w:r w:rsidR="00743F1C" w:rsidRPr="009537B1">
        <w:rPr>
          <w:rFonts w:ascii="Traditional Arabic" w:hAnsi="Traditional Arabic" w:cs="Traditional Arabic" w:hint="cs"/>
          <w:rtl/>
        </w:rPr>
        <w:t xml:space="preserve"> است</w:t>
      </w:r>
      <w:r w:rsidR="00EB1413" w:rsidRPr="009537B1">
        <w:rPr>
          <w:rFonts w:ascii="Traditional Arabic" w:hAnsi="Traditional Arabic" w:cs="Traditional Arabic" w:hint="cs"/>
          <w:rtl/>
        </w:rPr>
        <w:t xml:space="preserve"> که وقتی </w:t>
      </w:r>
      <w:r w:rsidR="00310BA6">
        <w:rPr>
          <w:rFonts w:ascii="Traditional Arabic" w:hAnsi="Traditional Arabic" w:cs="Traditional Arabic" w:hint="cs"/>
          <w:rtl/>
        </w:rPr>
        <w:t>امربه‌معروف</w:t>
      </w:r>
      <w:r w:rsidR="00EB1413" w:rsidRPr="009537B1">
        <w:rPr>
          <w:rFonts w:ascii="Traditional Arabic" w:hAnsi="Traditional Arabic" w:cs="Traditional Arabic" w:hint="cs"/>
          <w:rtl/>
        </w:rPr>
        <w:t xml:space="preserve"> و نهی از منکر س</w:t>
      </w:r>
      <w:r w:rsidR="003842D3" w:rsidRPr="009537B1">
        <w:rPr>
          <w:rFonts w:ascii="Traditional Arabic" w:hAnsi="Traditional Arabic" w:cs="Traditional Arabic" w:hint="cs"/>
          <w:rtl/>
        </w:rPr>
        <w:t>َ</w:t>
      </w:r>
      <w:r w:rsidR="00EB1413" w:rsidRPr="009537B1">
        <w:rPr>
          <w:rFonts w:ascii="Traditional Arabic" w:hAnsi="Traditional Arabic" w:cs="Traditional Arabic" w:hint="cs"/>
          <w:rtl/>
        </w:rPr>
        <w:t>بک شد</w:t>
      </w:r>
      <w:r w:rsidR="00743F1C" w:rsidRPr="009537B1">
        <w:rPr>
          <w:rFonts w:ascii="Traditional Arabic" w:hAnsi="Traditional Arabic" w:cs="Traditional Arabic" w:hint="cs"/>
          <w:rtl/>
        </w:rPr>
        <w:t xml:space="preserve"> و همگان به آن تقید پیدا کردند</w:t>
      </w:r>
      <w:r w:rsidRPr="009537B1">
        <w:rPr>
          <w:rFonts w:ascii="Traditional Arabic" w:hAnsi="Traditional Arabic" w:cs="Traditional Arabic" w:hint="cs"/>
          <w:rtl/>
        </w:rPr>
        <w:t>، عملاً</w:t>
      </w:r>
      <w:r w:rsidR="00EB1413" w:rsidRPr="009537B1">
        <w:rPr>
          <w:rFonts w:ascii="Traditional Arabic" w:hAnsi="Traditional Arabic" w:cs="Traditional Arabic" w:hint="cs"/>
          <w:rtl/>
        </w:rPr>
        <w:t xml:space="preserve"> موج</w:t>
      </w:r>
      <w:r w:rsidRPr="009537B1">
        <w:rPr>
          <w:rFonts w:ascii="Traditional Arabic" w:hAnsi="Traditional Arabic" w:cs="Traditional Arabic" w:hint="cs"/>
          <w:rtl/>
        </w:rPr>
        <w:t>ی</w:t>
      </w:r>
      <w:r w:rsidR="00EB1413" w:rsidRPr="009537B1">
        <w:rPr>
          <w:rFonts w:ascii="Traditional Arabic" w:hAnsi="Traditional Arabic" w:cs="Traditional Arabic" w:hint="cs"/>
          <w:rtl/>
        </w:rPr>
        <w:t xml:space="preserve"> اجتماعی </w:t>
      </w:r>
      <w:r w:rsidRPr="009537B1">
        <w:rPr>
          <w:rFonts w:ascii="Traditional Arabic" w:hAnsi="Traditional Arabic" w:cs="Traditional Arabic" w:hint="cs"/>
          <w:rtl/>
        </w:rPr>
        <w:t>داشته،</w:t>
      </w:r>
      <w:r w:rsidR="00743F1C" w:rsidRPr="009537B1">
        <w:rPr>
          <w:rFonts w:ascii="Traditional Arabic" w:hAnsi="Traditional Arabic" w:cs="Traditional Arabic" w:hint="cs"/>
          <w:rtl/>
        </w:rPr>
        <w:t xml:space="preserve"> فرهنگ اجتماعی را تغییر می</w:t>
      </w:r>
      <w:r w:rsidR="00672DB7" w:rsidRPr="009537B1">
        <w:rPr>
          <w:rFonts w:ascii="Traditional Arabic" w:hAnsi="Traditional Arabic" w:cs="Traditional Arabic"/>
          <w:rtl/>
        </w:rPr>
        <w:softHyphen/>
      </w:r>
      <w:r w:rsidR="00743F1C" w:rsidRPr="009537B1">
        <w:rPr>
          <w:rFonts w:ascii="Traditional Arabic" w:hAnsi="Traditional Arabic" w:cs="Traditional Arabic" w:hint="cs"/>
          <w:rtl/>
        </w:rPr>
        <w:t>دهد</w:t>
      </w:r>
      <w:r w:rsidR="00EB1413" w:rsidRPr="009537B1">
        <w:rPr>
          <w:rFonts w:ascii="Traditional Arabic" w:hAnsi="Traditional Arabic" w:cs="Traditional Arabic" w:hint="cs"/>
          <w:rtl/>
        </w:rPr>
        <w:t xml:space="preserve">، این حکمت حکم است و علت و موضوع و </w:t>
      </w:r>
      <w:r w:rsidR="00310BA6">
        <w:rPr>
          <w:rFonts w:ascii="Traditional Arabic" w:hAnsi="Traditional Arabic" w:cs="Traditional Arabic" w:hint="cs"/>
          <w:rtl/>
        </w:rPr>
        <w:t>این‌ها</w:t>
      </w:r>
      <w:r w:rsidR="00EB1413" w:rsidRPr="009537B1">
        <w:rPr>
          <w:rFonts w:ascii="Traditional Arabic" w:hAnsi="Traditional Arabic" w:cs="Traditional Arabic" w:hint="cs"/>
          <w:rtl/>
        </w:rPr>
        <w:t xml:space="preserve"> نیست، این حکمت است</w:t>
      </w:r>
      <w:r w:rsidR="00743F1C" w:rsidRPr="009537B1">
        <w:rPr>
          <w:rFonts w:ascii="Traditional Arabic" w:hAnsi="Traditional Arabic" w:cs="Traditional Arabic" w:hint="cs"/>
          <w:rtl/>
        </w:rPr>
        <w:t xml:space="preserve"> ولی حکمت بسیار مهمی است</w:t>
      </w:r>
      <w:r w:rsidR="00EB1413" w:rsidRPr="009537B1">
        <w:rPr>
          <w:rFonts w:ascii="Traditional Arabic" w:hAnsi="Traditional Arabic" w:cs="Traditional Arabic" w:hint="cs"/>
          <w:rtl/>
        </w:rPr>
        <w:t xml:space="preserve">، اما </w:t>
      </w:r>
      <w:r w:rsidR="00310BA6">
        <w:rPr>
          <w:rFonts w:ascii="Traditional Arabic" w:hAnsi="Traditional Arabic" w:cs="Traditional Arabic" w:hint="cs"/>
          <w:rtl/>
        </w:rPr>
        <w:t>این‌طور</w:t>
      </w:r>
      <w:r w:rsidR="00EB1413" w:rsidRPr="009537B1">
        <w:rPr>
          <w:rFonts w:ascii="Traditional Arabic" w:hAnsi="Traditional Arabic" w:cs="Traditional Arabic" w:hint="cs"/>
          <w:rtl/>
        </w:rPr>
        <w:t xml:space="preserve"> نیست که حکم تابع این </w:t>
      </w:r>
      <w:r w:rsidR="003842D3" w:rsidRPr="009537B1">
        <w:rPr>
          <w:rFonts w:ascii="Traditional Arabic" w:hAnsi="Traditional Arabic" w:cs="Traditional Arabic" w:hint="cs"/>
          <w:rtl/>
        </w:rPr>
        <w:t xml:space="preserve">حکمت </w:t>
      </w:r>
      <w:r w:rsidR="00EB1413" w:rsidRPr="009537B1">
        <w:rPr>
          <w:rFonts w:ascii="Traditional Arabic" w:hAnsi="Traditional Arabic" w:cs="Traditional Arabic" w:hint="cs"/>
          <w:rtl/>
        </w:rPr>
        <w:t xml:space="preserve">باشد، ممکن است </w:t>
      </w:r>
      <w:r w:rsidR="009F5F0D" w:rsidRPr="009537B1">
        <w:rPr>
          <w:rFonts w:ascii="Traditional Arabic" w:hAnsi="Traditional Arabic" w:cs="Traditional Arabic" w:hint="cs"/>
          <w:rtl/>
        </w:rPr>
        <w:t>در مواردی</w:t>
      </w:r>
      <w:r w:rsidR="00EB1413" w:rsidRPr="009537B1">
        <w:rPr>
          <w:rFonts w:ascii="Traditional Arabic" w:hAnsi="Traditional Arabic" w:cs="Traditional Arabic" w:hint="cs"/>
          <w:rtl/>
        </w:rPr>
        <w:t xml:space="preserve"> دو نفر هستند و اصلاً</w:t>
      </w:r>
      <w:r w:rsidR="00743F1C" w:rsidRPr="009537B1">
        <w:rPr>
          <w:rFonts w:ascii="Traditional Arabic" w:hAnsi="Traditional Arabic" w:cs="Traditional Arabic" w:hint="cs"/>
          <w:rtl/>
        </w:rPr>
        <w:t xml:space="preserve"> مجتمعی نیست</w:t>
      </w:r>
      <w:r w:rsidR="00EB1413" w:rsidRPr="009537B1">
        <w:rPr>
          <w:rFonts w:ascii="Traditional Arabic" w:hAnsi="Traditional Arabic" w:cs="Traditional Arabic" w:hint="cs"/>
          <w:rtl/>
        </w:rPr>
        <w:t>، آ</w:t>
      </w:r>
      <w:r w:rsidR="009F5F0D" w:rsidRPr="009537B1">
        <w:rPr>
          <w:rFonts w:ascii="Traditional Arabic" w:hAnsi="Traditional Arabic" w:cs="Traditional Arabic" w:hint="cs"/>
          <w:rtl/>
        </w:rPr>
        <w:t>نجا هم اگر رفیق فرد</w:t>
      </w:r>
      <w:r w:rsidR="00EB1413" w:rsidRPr="009537B1">
        <w:rPr>
          <w:rFonts w:ascii="Traditional Arabic" w:hAnsi="Traditional Arabic" w:cs="Traditional Arabic" w:hint="cs"/>
          <w:rtl/>
        </w:rPr>
        <w:t xml:space="preserve"> اشتباهی انجام می</w:t>
      </w:r>
      <w:r w:rsidR="00672DB7" w:rsidRPr="009537B1">
        <w:rPr>
          <w:rFonts w:ascii="Traditional Arabic" w:hAnsi="Traditional Arabic" w:cs="Traditional Arabic"/>
          <w:rtl/>
        </w:rPr>
        <w:softHyphen/>
      </w:r>
      <w:r w:rsidR="00EB1413" w:rsidRPr="009537B1">
        <w:rPr>
          <w:rFonts w:ascii="Traditional Arabic" w:hAnsi="Traditional Arabic" w:cs="Traditional Arabic" w:hint="cs"/>
          <w:rtl/>
        </w:rPr>
        <w:t>دهد</w:t>
      </w:r>
      <w:r w:rsidR="00743F1C" w:rsidRPr="009537B1">
        <w:rPr>
          <w:rFonts w:ascii="Traditional Arabic" w:hAnsi="Traditional Arabic" w:cs="Traditional Arabic" w:hint="cs"/>
          <w:rtl/>
        </w:rPr>
        <w:t xml:space="preserve"> باید بگوید</w:t>
      </w:r>
      <w:r w:rsidR="00EB1413" w:rsidRPr="009537B1">
        <w:rPr>
          <w:rFonts w:ascii="Traditional Arabic" w:hAnsi="Traditional Arabic" w:cs="Traditional Arabic" w:hint="cs"/>
          <w:rtl/>
        </w:rPr>
        <w:t xml:space="preserve">، </w:t>
      </w:r>
      <w:r w:rsidR="00310BA6">
        <w:rPr>
          <w:rFonts w:ascii="Traditional Arabic" w:hAnsi="Traditional Arabic" w:cs="Traditional Arabic" w:hint="cs"/>
          <w:rtl/>
        </w:rPr>
        <w:t>درحالی‌که</w:t>
      </w:r>
      <w:r w:rsidR="00EB1413" w:rsidRPr="009537B1">
        <w:rPr>
          <w:rFonts w:ascii="Traditional Arabic" w:hAnsi="Traditional Arabic" w:cs="Traditional Arabic" w:hint="cs"/>
          <w:rtl/>
        </w:rPr>
        <w:t xml:space="preserve"> آنجا ابعاد و</w:t>
      </w:r>
      <w:r w:rsidR="00743F1C" w:rsidRPr="009537B1">
        <w:rPr>
          <w:rFonts w:ascii="Traditional Arabic" w:hAnsi="Traditional Arabic" w:cs="Traditional Arabic" w:hint="cs"/>
          <w:rtl/>
        </w:rPr>
        <w:t xml:space="preserve"> آثار اجتماعی و فرهنگی</w:t>
      </w:r>
      <w:r w:rsidR="00EB1413" w:rsidRPr="009537B1">
        <w:rPr>
          <w:rFonts w:ascii="Traditional Arabic" w:hAnsi="Traditional Arabic" w:cs="Traditional Arabic" w:hint="cs"/>
          <w:rtl/>
        </w:rPr>
        <w:t xml:space="preserve"> و موج اجتماعی و </w:t>
      </w:r>
      <w:r w:rsidR="00310BA6">
        <w:rPr>
          <w:rFonts w:ascii="Traditional Arabic" w:hAnsi="Traditional Arabic" w:cs="Traditional Arabic" w:hint="cs"/>
          <w:rtl/>
        </w:rPr>
        <w:t>این‌ها</w:t>
      </w:r>
      <w:r w:rsidR="00EB1413" w:rsidRPr="009537B1">
        <w:rPr>
          <w:rFonts w:ascii="Traditional Arabic" w:hAnsi="Traditional Arabic" w:cs="Traditional Arabic" w:hint="cs"/>
          <w:rtl/>
        </w:rPr>
        <w:t xml:space="preserve"> وجود ندارد،</w:t>
      </w:r>
      <w:r w:rsidR="00743F1C" w:rsidRPr="009537B1">
        <w:rPr>
          <w:rFonts w:ascii="Traditional Arabic" w:hAnsi="Traditional Arabic" w:cs="Traditional Arabic" w:hint="cs"/>
          <w:rtl/>
        </w:rPr>
        <w:t xml:space="preserve"> اما این حکمت</w:t>
      </w:r>
      <w:r w:rsidR="00672DB7" w:rsidRPr="009537B1">
        <w:rPr>
          <w:rFonts w:ascii="Traditional Arabic" w:hAnsi="Traditional Arabic" w:cs="Traditional Arabic" w:hint="cs"/>
          <w:rtl/>
        </w:rPr>
        <w:t>،</w:t>
      </w:r>
      <w:r w:rsidR="00743F1C" w:rsidRPr="009537B1">
        <w:rPr>
          <w:rFonts w:ascii="Traditional Arabic" w:hAnsi="Traditional Arabic" w:cs="Traditional Arabic" w:hint="cs"/>
          <w:rtl/>
        </w:rPr>
        <w:t xml:space="preserve"> حکمت واضحی است </w:t>
      </w:r>
      <w:r w:rsidR="00EB1413" w:rsidRPr="009537B1">
        <w:rPr>
          <w:rFonts w:ascii="Traditional Arabic" w:hAnsi="Traditional Arabic" w:cs="Traditional Arabic" w:hint="cs"/>
          <w:rtl/>
        </w:rPr>
        <w:t>که وجود دارد و قطعاً هم می</w:t>
      </w:r>
      <w:r w:rsidR="00672DB7" w:rsidRPr="009537B1">
        <w:rPr>
          <w:rFonts w:ascii="Traditional Arabic" w:hAnsi="Traditional Arabic" w:cs="Traditional Arabic"/>
          <w:rtl/>
        </w:rPr>
        <w:softHyphen/>
      </w:r>
      <w:r w:rsidR="00EB1413" w:rsidRPr="009537B1">
        <w:rPr>
          <w:rFonts w:ascii="Traditional Arabic" w:hAnsi="Traditional Arabic" w:cs="Traditional Arabic" w:hint="cs"/>
          <w:rtl/>
        </w:rPr>
        <w:t>دانیم که حکمت شرع است، نمی</w:t>
      </w:r>
      <w:r w:rsidR="00672DB7" w:rsidRPr="009537B1">
        <w:rPr>
          <w:rFonts w:ascii="Traditional Arabic" w:hAnsi="Traditional Arabic" w:cs="Traditional Arabic"/>
          <w:rtl/>
        </w:rPr>
        <w:softHyphen/>
      </w:r>
      <w:r w:rsidR="00EB1413" w:rsidRPr="009537B1">
        <w:rPr>
          <w:rFonts w:ascii="Traditional Arabic" w:hAnsi="Traditional Arabic" w:cs="Traditional Arabic" w:hint="cs"/>
          <w:rtl/>
        </w:rPr>
        <w:t xml:space="preserve">گوییم علت است </w:t>
      </w:r>
      <w:r w:rsidR="00743F1C" w:rsidRPr="009537B1">
        <w:rPr>
          <w:rFonts w:ascii="Traditional Arabic" w:hAnsi="Traditional Arabic" w:cs="Traditional Arabic" w:hint="cs"/>
          <w:rtl/>
        </w:rPr>
        <w:t xml:space="preserve">ولی روایات </w:t>
      </w:r>
      <w:r w:rsidR="009F5F0D" w:rsidRPr="009537B1">
        <w:rPr>
          <w:rFonts w:ascii="Traditional Arabic" w:hAnsi="Traditional Arabic" w:cs="Traditional Arabic" w:hint="cs"/>
          <w:rtl/>
        </w:rPr>
        <w:t>نیز</w:t>
      </w:r>
      <w:r w:rsidR="00EB1413" w:rsidRPr="009537B1">
        <w:rPr>
          <w:rFonts w:ascii="Traditional Arabic" w:hAnsi="Traditional Arabic" w:cs="Traditional Arabic" w:hint="cs"/>
          <w:rtl/>
        </w:rPr>
        <w:t xml:space="preserve"> </w:t>
      </w:r>
      <w:r w:rsidR="009F5F0D" w:rsidRPr="009537B1">
        <w:rPr>
          <w:rFonts w:ascii="Traditional Arabic" w:hAnsi="Traditional Arabic" w:cs="Traditional Arabic" w:hint="cs"/>
          <w:rtl/>
        </w:rPr>
        <w:t xml:space="preserve">به این </w:t>
      </w:r>
      <w:r w:rsidR="00743F1C" w:rsidRPr="009537B1">
        <w:rPr>
          <w:rFonts w:ascii="Traditional Arabic" w:hAnsi="Traditional Arabic" w:cs="Traditional Arabic" w:hint="cs"/>
          <w:rtl/>
        </w:rPr>
        <w:t>اشاره دارد</w:t>
      </w:r>
      <w:r w:rsidR="00EB1413" w:rsidRPr="009537B1">
        <w:rPr>
          <w:rFonts w:ascii="Traditional Arabic" w:hAnsi="Traditional Arabic" w:cs="Traditional Arabic" w:hint="cs"/>
          <w:rtl/>
        </w:rPr>
        <w:t xml:space="preserve"> که شارع می</w:t>
      </w:r>
      <w:r w:rsidR="00672DB7" w:rsidRPr="009537B1">
        <w:rPr>
          <w:rFonts w:ascii="Traditional Arabic" w:hAnsi="Traditional Arabic" w:cs="Traditional Arabic"/>
          <w:rtl/>
        </w:rPr>
        <w:softHyphen/>
      </w:r>
      <w:r w:rsidR="00EB1413" w:rsidRPr="009537B1">
        <w:rPr>
          <w:rFonts w:ascii="Traditional Arabic" w:hAnsi="Traditional Arabic" w:cs="Traditional Arabic" w:hint="cs"/>
          <w:rtl/>
        </w:rPr>
        <w:t xml:space="preserve">خواهد که این </w:t>
      </w:r>
      <w:r w:rsidR="009F5F0D" w:rsidRPr="009537B1">
        <w:rPr>
          <w:rFonts w:ascii="Traditional Arabic" w:hAnsi="Traditional Arabic" w:cs="Traditional Arabic" w:hint="cs"/>
          <w:rtl/>
        </w:rPr>
        <w:t xml:space="preserve">فعالیت فرهنگ </w:t>
      </w:r>
      <w:r w:rsidR="00EB1413" w:rsidRPr="009537B1">
        <w:rPr>
          <w:rFonts w:ascii="Traditional Arabic" w:hAnsi="Traditional Arabic" w:cs="Traditional Arabic" w:hint="cs"/>
          <w:rtl/>
        </w:rPr>
        <w:t>شود</w:t>
      </w:r>
      <w:r w:rsidR="00743F1C" w:rsidRPr="009537B1">
        <w:rPr>
          <w:rFonts w:ascii="Traditional Arabic" w:hAnsi="Traditional Arabic" w:cs="Traditional Arabic" w:hint="cs"/>
          <w:rtl/>
        </w:rPr>
        <w:t xml:space="preserve"> و جامعه از این فرهنگ </w:t>
      </w:r>
      <w:r w:rsidR="00EB1413" w:rsidRPr="009537B1">
        <w:rPr>
          <w:rFonts w:ascii="Traditional Arabic" w:hAnsi="Traditional Arabic" w:cs="Traditional Arabic" w:hint="cs"/>
          <w:rtl/>
        </w:rPr>
        <w:t xml:space="preserve">نظارتی و مراقبتی </w:t>
      </w:r>
      <w:r w:rsidR="00743F1C" w:rsidRPr="009537B1">
        <w:rPr>
          <w:rFonts w:ascii="Traditional Arabic" w:hAnsi="Traditional Arabic" w:cs="Traditional Arabic" w:hint="cs"/>
          <w:rtl/>
        </w:rPr>
        <w:t xml:space="preserve">متأثر شود </w:t>
      </w:r>
      <w:r w:rsidR="00EB1413" w:rsidRPr="009537B1">
        <w:rPr>
          <w:rFonts w:ascii="Traditional Arabic" w:hAnsi="Traditional Arabic" w:cs="Traditional Arabic" w:hint="cs"/>
          <w:rtl/>
        </w:rPr>
        <w:t xml:space="preserve">و اصلاحات اجتماعی هم در پرتو این </w:t>
      </w:r>
      <w:r w:rsidR="00743F1C" w:rsidRPr="009537B1">
        <w:rPr>
          <w:rFonts w:ascii="Traditional Arabic" w:hAnsi="Traditional Arabic" w:cs="Traditional Arabic" w:hint="cs"/>
          <w:rtl/>
        </w:rPr>
        <w:t>حاصل می</w:t>
      </w:r>
      <w:r w:rsidR="00672DB7" w:rsidRPr="009537B1">
        <w:rPr>
          <w:rFonts w:ascii="Traditional Arabic" w:hAnsi="Traditional Arabic" w:cs="Traditional Arabic"/>
          <w:rtl/>
        </w:rPr>
        <w:softHyphen/>
      </w:r>
      <w:r w:rsidR="00743F1C" w:rsidRPr="009537B1">
        <w:rPr>
          <w:rFonts w:ascii="Traditional Arabic" w:hAnsi="Traditional Arabic" w:cs="Traditional Arabic" w:hint="cs"/>
          <w:rtl/>
        </w:rPr>
        <w:t>شود ولی این البته حکمت است</w:t>
      </w:r>
      <w:r w:rsidR="00EB1413" w:rsidRPr="009537B1">
        <w:rPr>
          <w:rFonts w:ascii="Traditional Arabic" w:hAnsi="Traditional Arabic" w:cs="Traditional Arabic" w:hint="cs"/>
          <w:rtl/>
        </w:rPr>
        <w:t xml:space="preserve"> ولی اثرش در اینجا وجود دارد</w:t>
      </w:r>
      <w:r w:rsidR="003842D3" w:rsidRPr="009537B1">
        <w:rPr>
          <w:rFonts w:ascii="Traditional Arabic" w:hAnsi="Traditional Arabic" w:cs="Traditional Arabic" w:hint="cs"/>
          <w:rtl/>
        </w:rPr>
        <w:t>؛</w:t>
      </w:r>
    </w:p>
    <w:p w:rsidR="003842D3" w:rsidRPr="009537B1" w:rsidRDefault="003842D3" w:rsidP="00D54138">
      <w:pPr>
        <w:pStyle w:val="Heading3"/>
        <w:rPr>
          <w:rFonts w:ascii="Traditional Arabic" w:hAnsi="Traditional Arabic" w:cs="Traditional Arabic"/>
          <w:color w:val="FF0000"/>
          <w:rtl/>
        </w:rPr>
      </w:pPr>
      <w:r w:rsidRPr="009537B1">
        <w:rPr>
          <w:rFonts w:ascii="Traditional Arabic" w:hAnsi="Traditional Arabic" w:cs="Traditional Arabic" w:hint="cs"/>
          <w:color w:val="FF0000"/>
          <w:rtl/>
        </w:rPr>
        <w:t>تفاوت «فقه تربیتی» با «تحلیلی تربیتی فقه»</w:t>
      </w:r>
    </w:p>
    <w:p w:rsidR="0046431C" w:rsidRPr="009537B1" w:rsidRDefault="00672DB7" w:rsidP="003842D3">
      <w:pPr>
        <w:ind w:firstLine="0"/>
        <w:rPr>
          <w:rFonts w:ascii="Traditional Arabic" w:hAnsi="Traditional Arabic" w:cs="Traditional Arabic"/>
          <w:rtl/>
        </w:rPr>
      </w:pPr>
      <w:r w:rsidRPr="009537B1">
        <w:rPr>
          <w:rFonts w:ascii="Traditional Arabic" w:hAnsi="Traditional Arabic" w:cs="Traditional Arabic" w:hint="cs"/>
          <w:rtl/>
        </w:rPr>
        <w:t>به این فقه التربیه</w:t>
      </w:r>
      <w:r w:rsidRPr="009537B1">
        <w:rPr>
          <w:rFonts w:ascii="Traditional Arabic" w:hAnsi="Traditional Arabic" w:cs="Traditional Arabic"/>
          <w:rtl/>
        </w:rPr>
        <w:softHyphen/>
      </w:r>
      <w:r w:rsidR="00743F1C" w:rsidRPr="009537B1">
        <w:rPr>
          <w:rFonts w:ascii="Traditional Arabic" w:hAnsi="Traditional Arabic" w:cs="Traditional Arabic" w:hint="cs"/>
          <w:rtl/>
        </w:rPr>
        <w:t>ای می</w:t>
      </w:r>
      <w:r w:rsidRPr="009537B1">
        <w:rPr>
          <w:rFonts w:ascii="Traditional Arabic" w:hAnsi="Traditional Arabic" w:cs="Traditional Arabic"/>
          <w:rtl/>
        </w:rPr>
        <w:softHyphen/>
      </w:r>
      <w:r w:rsidR="00743F1C" w:rsidRPr="009537B1">
        <w:rPr>
          <w:rFonts w:ascii="Traditional Arabic" w:hAnsi="Traditional Arabic" w:cs="Traditional Arabic" w:hint="cs"/>
          <w:rtl/>
        </w:rPr>
        <w:t>گوییم که حکمت</w:t>
      </w:r>
      <w:r w:rsidRPr="009537B1">
        <w:rPr>
          <w:rFonts w:ascii="Traditional Arabic" w:hAnsi="Traditional Arabic" w:cs="Traditional Arabic"/>
          <w:rtl/>
        </w:rPr>
        <w:softHyphen/>
      </w:r>
      <w:r w:rsidR="00743F1C" w:rsidRPr="009537B1">
        <w:rPr>
          <w:rFonts w:ascii="Traditional Arabic" w:hAnsi="Traditional Arabic" w:cs="Traditional Arabic" w:hint="cs"/>
          <w:rtl/>
        </w:rPr>
        <w:t xml:space="preserve">های تربیتی </w:t>
      </w:r>
      <w:r w:rsidR="00EB1413" w:rsidRPr="009537B1">
        <w:rPr>
          <w:rFonts w:ascii="Traditional Arabic" w:hAnsi="Traditional Arabic" w:cs="Traditional Arabic" w:hint="cs"/>
          <w:rtl/>
        </w:rPr>
        <w:t>را بیان می</w:t>
      </w:r>
      <w:r w:rsidRPr="009537B1">
        <w:rPr>
          <w:rFonts w:ascii="Traditional Arabic" w:hAnsi="Traditional Arabic" w:cs="Traditional Arabic"/>
          <w:rtl/>
        </w:rPr>
        <w:softHyphen/>
      </w:r>
      <w:r w:rsidR="00EB1413" w:rsidRPr="009537B1">
        <w:rPr>
          <w:rFonts w:ascii="Traditional Arabic" w:hAnsi="Traditional Arabic" w:cs="Traditional Arabic" w:hint="cs"/>
          <w:rtl/>
        </w:rPr>
        <w:t xml:space="preserve">کند نه اینکه حکم به صورت ذاتی و موضوعی </w:t>
      </w:r>
      <w:r w:rsidR="00BF0A92">
        <w:rPr>
          <w:rFonts w:ascii="Traditional Arabic" w:hAnsi="Traditional Arabic" w:cs="Traditional Arabic" w:hint="cs"/>
          <w:rtl/>
        </w:rPr>
        <w:t>درصدد</w:t>
      </w:r>
      <w:r w:rsidR="00EB1413" w:rsidRPr="009537B1">
        <w:rPr>
          <w:rFonts w:ascii="Traditional Arabic" w:hAnsi="Traditional Arabic" w:cs="Traditional Arabic" w:hint="cs"/>
          <w:rtl/>
        </w:rPr>
        <w:t xml:space="preserve"> آن است، ولی حکمت</w:t>
      </w:r>
      <w:r w:rsidRPr="009537B1">
        <w:rPr>
          <w:rFonts w:ascii="Traditional Arabic" w:hAnsi="Traditional Arabic" w:cs="Traditional Arabic"/>
          <w:rtl/>
        </w:rPr>
        <w:softHyphen/>
      </w:r>
      <w:r w:rsidR="00EB1413" w:rsidRPr="009537B1">
        <w:rPr>
          <w:rFonts w:ascii="Traditional Arabic" w:hAnsi="Traditional Arabic" w:cs="Traditional Arabic" w:hint="cs"/>
          <w:rtl/>
        </w:rPr>
        <w:t xml:space="preserve">های تربیتی در احکام إلی ماشاءالله است، اول </w:t>
      </w:r>
      <w:r w:rsidR="003842D3" w:rsidRPr="009537B1">
        <w:rPr>
          <w:rFonts w:ascii="Traditional Arabic" w:hAnsi="Traditional Arabic" w:cs="Traditional Arabic" w:hint="cs"/>
          <w:rtl/>
        </w:rPr>
        <w:t xml:space="preserve">ـ در یک جای دیگر گفتیم ـ </w:t>
      </w:r>
      <w:r w:rsidR="00EB1413" w:rsidRPr="009537B1">
        <w:rPr>
          <w:rFonts w:ascii="Traditional Arabic" w:hAnsi="Traditional Arabic" w:cs="Traditional Arabic" w:hint="cs"/>
          <w:rtl/>
        </w:rPr>
        <w:t xml:space="preserve">که </w:t>
      </w:r>
      <w:r w:rsidR="00743F1C" w:rsidRPr="009537B1">
        <w:rPr>
          <w:rFonts w:ascii="Traditional Arabic" w:hAnsi="Traditional Arabic" w:cs="Traditional Arabic" w:hint="cs"/>
          <w:rtl/>
        </w:rPr>
        <w:t xml:space="preserve">یکی از کارهای ما در ارتباط با </w:t>
      </w:r>
      <w:r w:rsidR="00EB1413" w:rsidRPr="009537B1">
        <w:rPr>
          <w:rFonts w:ascii="Traditional Arabic" w:hAnsi="Traditional Arabic" w:cs="Traditional Arabic" w:hint="cs"/>
          <w:rtl/>
        </w:rPr>
        <w:t xml:space="preserve">فقه، تحلیل </w:t>
      </w:r>
      <w:r w:rsidR="00743F1C" w:rsidRPr="009537B1">
        <w:rPr>
          <w:rFonts w:ascii="Traditional Arabic" w:hAnsi="Traditional Arabic" w:cs="Traditional Arabic" w:hint="cs"/>
          <w:rtl/>
        </w:rPr>
        <w:t>تربیتی</w:t>
      </w:r>
      <w:r w:rsidR="00EB1413" w:rsidRPr="009537B1">
        <w:rPr>
          <w:rFonts w:ascii="Traditional Arabic" w:hAnsi="Traditional Arabic" w:cs="Traditional Arabic" w:hint="cs"/>
          <w:rtl/>
        </w:rPr>
        <w:t xml:space="preserve"> است، تحلیل تربیتی</w:t>
      </w:r>
      <w:r w:rsidR="003842D3" w:rsidRPr="009537B1">
        <w:rPr>
          <w:rFonts w:ascii="Traditional Arabic" w:hAnsi="Traditional Arabic" w:cs="Traditional Arabic" w:hint="cs"/>
          <w:rtl/>
        </w:rPr>
        <w:t>،</w:t>
      </w:r>
      <w:r w:rsidR="00EB1413" w:rsidRPr="009537B1">
        <w:rPr>
          <w:rFonts w:ascii="Traditional Arabic" w:hAnsi="Traditional Arabic" w:cs="Traditional Arabic" w:hint="cs"/>
          <w:rtl/>
        </w:rPr>
        <w:t xml:space="preserve"> فقه تربیتی نیست، آن تحلیل تربیتی</w:t>
      </w:r>
      <w:r w:rsidR="00743F1C" w:rsidRPr="009537B1">
        <w:rPr>
          <w:rFonts w:ascii="Traditional Arabic" w:hAnsi="Traditional Arabic" w:cs="Traditional Arabic" w:hint="cs"/>
          <w:rtl/>
        </w:rPr>
        <w:t xml:space="preserve"> فقه است که گاهی</w:t>
      </w:r>
      <w:r w:rsidRPr="009537B1">
        <w:rPr>
          <w:rFonts w:ascii="Traditional Arabic" w:hAnsi="Traditional Arabic" w:cs="Traditional Arabic" w:hint="cs"/>
          <w:rtl/>
        </w:rPr>
        <w:t xml:space="preserve"> وقتی </w:t>
      </w:r>
      <w:r w:rsidR="00BF0A92">
        <w:rPr>
          <w:rFonts w:ascii="Traditional Arabic" w:hAnsi="Traditional Arabic" w:cs="Traditional Arabic" w:hint="cs"/>
          <w:rtl/>
        </w:rPr>
        <w:t>فقه‌التربیة</w:t>
      </w:r>
      <w:r w:rsidR="00EB1413" w:rsidRPr="009537B1">
        <w:rPr>
          <w:rFonts w:ascii="Traditional Arabic" w:hAnsi="Traditional Arabic" w:cs="Traditional Arabic" w:hint="cs"/>
          <w:rtl/>
        </w:rPr>
        <w:t xml:space="preserve"> گفته می</w:t>
      </w:r>
      <w:r w:rsidRPr="009537B1">
        <w:rPr>
          <w:rFonts w:ascii="Traditional Arabic" w:hAnsi="Traditional Arabic" w:cs="Traditional Arabic"/>
          <w:rtl/>
        </w:rPr>
        <w:softHyphen/>
      </w:r>
      <w:r w:rsidR="00EB1413" w:rsidRPr="009537B1">
        <w:rPr>
          <w:rFonts w:ascii="Traditional Arabic" w:hAnsi="Traditional Arabic" w:cs="Traditional Arabic" w:hint="cs"/>
          <w:rtl/>
        </w:rPr>
        <w:t>شود ذهن بعضی افراد بیشتر به سمت این می</w:t>
      </w:r>
      <w:r w:rsidRPr="009537B1">
        <w:rPr>
          <w:rFonts w:ascii="Traditional Arabic" w:hAnsi="Traditional Arabic" w:cs="Traditional Arabic"/>
          <w:rtl/>
        </w:rPr>
        <w:softHyphen/>
      </w:r>
      <w:r w:rsidR="00EB1413" w:rsidRPr="009537B1">
        <w:rPr>
          <w:rFonts w:ascii="Traditional Arabic" w:hAnsi="Traditional Arabic" w:cs="Traditional Arabic" w:hint="cs"/>
          <w:rtl/>
        </w:rPr>
        <w:t>رود یعنی آثار تربیتی که احکام فقهی دارد، ما به لحاظ فنی به آن فقه نمی</w:t>
      </w:r>
      <w:r w:rsidRPr="009537B1">
        <w:rPr>
          <w:rFonts w:ascii="Traditional Arabic" w:hAnsi="Traditional Arabic" w:cs="Traditional Arabic"/>
          <w:rtl/>
        </w:rPr>
        <w:softHyphen/>
      </w:r>
      <w:r w:rsidR="00EB1413" w:rsidRPr="009537B1">
        <w:rPr>
          <w:rFonts w:ascii="Traditional Arabic" w:hAnsi="Traditional Arabic" w:cs="Traditional Arabic" w:hint="cs"/>
          <w:rtl/>
        </w:rPr>
        <w:t>گوییم البته آن خیلی مهم است، برای آن هم طرح وجود دارد و من تأملاتی پیرامون آن دارم، اگر آن نگاه را داشته باشیم آن دانش</w:t>
      </w:r>
      <w:r w:rsidR="003842D3" w:rsidRPr="009537B1">
        <w:rPr>
          <w:rFonts w:ascii="Traditional Arabic" w:hAnsi="Traditional Arabic" w:cs="Traditional Arabic" w:hint="cs"/>
          <w:rtl/>
        </w:rPr>
        <w:t>ی جدید است یعنی از طهارت</w:t>
      </w:r>
      <w:r w:rsidR="00EB1413" w:rsidRPr="009537B1">
        <w:rPr>
          <w:rFonts w:ascii="Traditional Arabic" w:hAnsi="Traditional Arabic" w:cs="Traditional Arabic" w:hint="cs"/>
          <w:rtl/>
        </w:rPr>
        <w:t xml:space="preserve"> تا دیات، همه </w:t>
      </w:r>
      <w:r w:rsidR="00310BA6">
        <w:rPr>
          <w:rFonts w:ascii="Traditional Arabic" w:hAnsi="Traditional Arabic" w:cs="Traditional Arabic" w:hint="cs"/>
          <w:rtl/>
        </w:rPr>
        <w:t>این‌ها</w:t>
      </w:r>
      <w:r w:rsidR="00EB1413" w:rsidRPr="009537B1">
        <w:rPr>
          <w:rFonts w:ascii="Traditional Arabic" w:hAnsi="Traditional Arabic" w:cs="Traditional Arabic" w:hint="cs"/>
          <w:rtl/>
        </w:rPr>
        <w:t xml:space="preserve"> را می</w:t>
      </w:r>
      <w:r w:rsidRPr="009537B1">
        <w:rPr>
          <w:rFonts w:ascii="Traditional Arabic" w:hAnsi="Traditional Arabic" w:cs="Traditional Arabic"/>
          <w:rtl/>
        </w:rPr>
        <w:softHyphen/>
      </w:r>
      <w:r w:rsidR="00EB1413" w:rsidRPr="009537B1">
        <w:rPr>
          <w:rFonts w:ascii="Traditional Arabic" w:hAnsi="Traditional Arabic" w:cs="Traditional Arabic" w:hint="cs"/>
          <w:rtl/>
        </w:rPr>
        <w:t xml:space="preserve">توانید با نگاه تربیتی یعنی آثار تربیتی نه افعال در مقام تربیت بلکه آثاری که </w:t>
      </w:r>
      <w:r w:rsidR="008343EB" w:rsidRPr="009537B1">
        <w:rPr>
          <w:rFonts w:ascii="Traditional Arabic" w:hAnsi="Traditional Arabic" w:cs="Traditional Arabic" w:hint="cs"/>
          <w:rtl/>
        </w:rPr>
        <w:t>در فضای تربیت فردی و اجتماعی، احکام شرعی از آن تراوش می</w:t>
      </w:r>
      <w:r w:rsidRPr="009537B1">
        <w:rPr>
          <w:rFonts w:ascii="Traditional Arabic" w:hAnsi="Traditional Arabic" w:cs="Traditional Arabic"/>
          <w:rtl/>
        </w:rPr>
        <w:softHyphen/>
      </w:r>
      <w:r w:rsidR="008343EB" w:rsidRPr="009537B1">
        <w:rPr>
          <w:rFonts w:ascii="Traditional Arabic" w:hAnsi="Traditional Arabic" w:cs="Traditional Arabic" w:hint="cs"/>
          <w:rtl/>
        </w:rPr>
        <w:t>کند ولی فعل، فعل تربیتی نیست و لذا فع</w:t>
      </w:r>
      <w:r w:rsidRPr="009537B1">
        <w:rPr>
          <w:rFonts w:ascii="Traditional Arabic" w:hAnsi="Traditional Arabic" w:cs="Traditional Arabic" w:hint="cs"/>
          <w:rtl/>
        </w:rPr>
        <w:t>ل در مقام تربیت در فقه تربیت می</w:t>
      </w:r>
      <w:r w:rsidRPr="009537B1">
        <w:rPr>
          <w:rFonts w:ascii="Traditional Arabic" w:hAnsi="Traditional Arabic" w:cs="Traditional Arabic"/>
          <w:rtl/>
        </w:rPr>
        <w:softHyphen/>
      </w:r>
      <w:r w:rsidR="008343EB" w:rsidRPr="009537B1">
        <w:rPr>
          <w:rFonts w:ascii="Traditional Arabic" w:hAnsi="Traditional Arabic" w:cs="Traditional Arabic" w:hint="cs"/>
          <w:rtl/>
        </w:rPr>
        <w:t>آید، اما بازتاب</w:t>
      </w:r>
      <w:r w:rsidRPr="009537B1">
        <w:rPr>
          <w:rFonts w:ascii="Traditional Arabic" w:hAnsi="Traditional Arabic" w:cs="Traditional Arabic"/>
          <w:rtl/>
        </w:rPr>
        <w:softHyphen/>
      </w:r>
      <w:r w:rsidR="008343EB" w:rsidRPr="009537B1">
        <w:rPr>
          <w:rFonts w:ascii="Traditional Arabic" w:hAnsi="Traditional Arabic" w:cs="Traditional Arabic" w:hint="cs"/>
          <w:rtl/>
        </w:rPr>
        <w:t>های افعالی که ولو در مقام تربیت نیست آن چیست و تحلیل آن چیست؟ این یک کار تحلیلی است که در فقه انجام می</w:t>
      </w:r>
      <w:r w:rsidRPr="009537B1">
        <w:rPr>
          <w:rFonts w:ascii="Traditional Arabic" w:hAnsi="Traditional Arabic" w:cs="Traditional Arabic"/>
          <w:rtl/>
        </w:rPr>
        <w:softHyphen/>
      </w:r>
      <w:r w:rsidR="008343EB" w:rsidRPr="009537B1">
        <w:rPr>
          <w:rFonts w:ascii="Traditional Arabic" w:hAnsi="Traditional Arabic" w:cs="Traditional Arabic" w:hint="cs"/>
          <w:rtl/>
        </w:rPr>
        <w:t>شود، البته همیشه بدانید این تحلیل</w:t>
      </w:r>
      <w:r w:rsidRPr="009537B1">
        <w:rPr>
          <w:rFonts w:ascii="Traditional Arabic" w:hAnsi="Traditional Arabic" w:cs="Traditional Arabic"/>
          <w:rtl/>
        </w:rPr>
        <w:softHyphen/>
      </w:r>
      <w:r w:rsidR="008343EB" w:rsidRPr="009537B1">
        <w:rPr>
          <w:rFonts w:ascii="Traditional Arabic" w:hAnsi="Traditional Arabic" w:cs="Traditional Arabic" w:hint="cs"/>
          <w:rtl/>
        </w:rPr>
        <w:t>ها ممکن است در مواردی ما را به اثر</w:t>
      </w:r>
      <w:r w:rsidR="003842D3" w:rsidRPr="009537B1">
        <w:rPr>
          <w:rFonts w:ascii="Traditional Arabic" w:hAnsi="Traditional Arabic" w:cs="Traditional Arabic" w:hint="cs"/>
          <w:rtl/>
        </w:rPr>
        <w:t>ی</w:t>
      </w:r>
      <w:r w:rsidR="008343EB" w:rsidRPr="009537B1">
        <w:rPr>
          <w:rFonts w:ascii="Traditional Arabic" w:hAnsi="Traditional Arabic" w:cs="Traditional Arabic" w:hint="cs"/>
          <w:rtl/>
        </w:rPr>
        <w:t xml:space="preserve"> فقهی </w:t>
      </w:r>
      <w:r w:rsidR="003842D3" w:rsidRPr="009537B1">
        <w:rPr>
          <w:rFonts w:ascii="Traditional Arabic" w:hAnsi="Traditional Arabic" w:cs="Traditional Arabic" w:hint="cs"/>
          <w:rtl/>
        </w:rPr>
        <w:t>نیز</w:t>
      </w:r>
      <w:r w:rsidR="008343EB" w:rsidRPr="009537B1">
        <w:rPr>
          <w:rFonts w:ascii="Traditional Arabic" w:hAnsi="Traditional Arabic" w:cs="Traditional Arabic" w:hint="cs"/>
          <w:rtl/>
        </w:rPr>
        <w:t xml:space="preserve"> برساند اما نادر است، اینکه ممکن است بشود علتش این است که ممکن است در تحلیل تربیتی به یک عنوانی برسید و بعد ببینید عنوان حالت ثانوی پیدا می</w:t>
      </w:r>
      <w:r w:rsidR="008129D7" w:rsidRPr="009537B1">
        <w:rPr>
          <w:rFonts w:ascii="Traditional Arabic" w:hAnsi="Traditional Arabic" w:cs="Traditional Arabic"/>
          <w:rtl/>
        </w:rPr>
        <w:softHyphen/>
      </w:r>
      <w:r w:rsidR="008343EB" w:rsidRPr="009537B1">
        <w:rPr>
          <w:rFonts w:ascii="Traditional Arabic" w:hAnsi="Traditional Arabic" w:cs="Traditional Arabic" w:hint="cs"/>
          <w:rtl/>
        </w:rPr>
        <w:t>کند</w:t>
      </w:r>
      <w:r w:rsidR="003842D3" w:rsidRPr="009537B1">
        <w:rPr>
          <w:rFonts w:ascii="Traditional Arabic" w:hAnsi="Traditional Arabic" w:cs="Traditional Arabic" w:hint="cs"/>
          <w:rtl/>
        </w:rPr>
        <w:t>؛</w:t>
      </w:r>
      <w:r w:rsidR="008343EB" w:rsidRPr="009537B1">
        <w:rPr>
          <w:rFonts w:ascii="Traditional Arabic" w:hAnsi="Traditional Arabic" w:cs="Traditional Arabic" w:hint="cs"/>
          <w:rtl/>
        </w:rPr>
        <w:t xml:space="preserve"> این </w:t>
      </w:r>
      <w:r w:rsidR="008129D7" w:rsidRPr="009537B1">
        <w:rPr>
          <w:rFonts w:ascii="Traditional Arabic" w:hAnsi="Traditional Arabic" w:cs="Traditional Arabic" w:hint="cs"/>
          <w:rtl/>
        </w:rPr>
        <w:t>بحثی که خیلی خیلی اشاره</w:t>
      </w:r>
      <w:r w:rsidR="008129D7" w:rsidRPr="009537B1">
        <w:rPr>
          <w:rFonts w:ascii="Traditional Arabic" w:hAnsi="Traditional Arabic" w:cs="Traditional Arabic"/>
          <w:rtl/>
        </w:rPr>
        <w:softHyphen/>
      </w:r>
      <w:r w:rsidR="008343EB" w:rsidRPr="009537B1">
        <w:rPr>
          <w:rFonts w:ascii="Traditional Arabic" w:hAnsi="Traditional Arabic" w:cs="Traditional Arabic" w:hint="cs"/>
          <w:rtl/>
        </w:rPr>
        <w:t>وار از آن عبور کردم در نظام سازی شهی</w:t>
      </w:r>
      <w:r w:rsidR="008129D7" w:rsidRPr="009537B1">
        <w:rPr>
          <w:rFonts w:ascii="Traditional Arabic" w:hAnsi="Traditional Arabic" w:cs="Traditional Arabic" w:hint="cs"/>
          <w:rtl/>
        </w:rPr>
        <w:t>د صدر نیز است، در نظام سازی علی</w:t>
      </w:r>
      <w:r w:rsidR="008129D7" w:rsidRPr="009537B1">
        <w:rPr>
          <w:rFonts w:ascii="Traditional Arabic" w:hAnsi="Traditional Arabic" w:cs="Traditional Arabic"/>
          <w:rtl/>
        </w:rPr>
        <w:softHyphen/>
      </w:r>
      <w:r w:rsidR="008343EB" w:rsidRPr="009537B1">
        <w:rPr>
          <w:rFonts w:ascii="Traditional Arabic" w:hAnsi="Traditional Arabic" w:cs="Traditional Arabic" w:hint="cs"/>
          <w:rtl/>
        </w:rPr>
        <w:t>القاعده کار تحلیلی می</w:t>
      </w:r>
      <w:r w:rsidR="008129D7" w:rsidRPr="009537B1">
        <w:rPr>
          <w:rFonts w:ascii="Traditional Arabic" w:hAnsi="Traditional Arabic" w:cs="Traditional Arabic"/>
          <w:rtl/>
        </w:rPr>
        <w:softHyphen/>
      </w:r>
      <w:r w:rsidR="008343EB" w:rsidRPr="009537B1">
        <w:rPr>
          <w:rFonts w:ascii="Traditional Arabic" w:hAnsi="Traditional Arabic" w:cs="Traditional Arabic" w:hint="cs"/>
          <w:rtl/>
        </w:rPr>
        <w:t>کنیم نه کار فقهی</w:t>
      </w:r>
      <w:r w:rsidR="008129D7" w:rsidRPr="009537B1">
        <w:rPr>
          <w:rFonts w:ascii="Traditional Arabic" w:hAnsi="Traditional Arabic" w:cs="Traditional Arabic" w:hint="cs"/>
          <w:rtl/>
        </w:rPr>
        <w:t>،</w:t>
      </w:r>
      <w:r w:rsidR="008343EB" w:rsidRPr="009537B1">
        <w:rPr>
          <w:rFonts w:ascii="Traditional Arabic" w:hAnsi="Traditional Arabic" w:cs="Traditional Arabic" w:hint="cs"/>
          <w:rtl/>
        </w:rPr>
        <w:t xml:space="preserve"> اما گاهی آن نظام سازی </w:t>
      </w:r>
      <w:r w:rsidR="008129D7" w:rsidRPr="009537B1">
        <w:rPr>
          <w:rFonts w:ascii="Traditional Arabic" w:hAnsi="Traditional Arabic" w:cs="Traditional Arabic" w:hint="cs"/>
          <w:rtl/>
        </w:rPr>
        <w:t>اثری بر کار فقهی می</w:t>
      </w:r>
      <w:r w:rsidR="008129D7" w:rsidRPr="009537B1">
        <w:rPr>
          <w:rFonts w:ascii="Traditional Arabic" w:hAnsi="Traditional Arabic" w:cs="Traditional Arabic"/>
          <w:rtl/>
        </w:rPr>
        <w:softHyphen/>
      </w:r>
      <w:r w:rsidR="008343EB" w:rsidRPr="009537B1">
        <w:rPr>
          <w:rFonts w:ascii="Traditional Arabic" w:hAnsi="Traditional Arabic" w:cs="Traditional Arabic" w:hint="cs"/>
          <w:rtl/>
        </w:rPr>
        <w:t xml:space="preserve">اندازد و لذا </w:t>
      </w:r>
      <w:r w:rsidR="002A693F" w:rsidRPr="009537B1">
        <w:rPr>
          <w:rFonts w:ascii="Traditional Arabic" w:hAnsi="Traditional Arabic" w:cs="Traditional Arabic" w:hint="cs"/>
          <w:rtl/>
        </w:rPr>
        <w:t>اقتصاد شهید صدر در نظام سازی که یکی از مراحل آن اجتهاد به معنای عام است، کار فقهی به معنای خاص نیست الا در یک مواردی با یک قیودی. این همان کاری است که در ادامه کار شهید صدر کسی انجام نداده است</w:t>
      </w:r>
      <w:r w:rsidR="0046431C" w:rsidRPr="009537B1">
        <w:rPr>
          <w:rFonts w:ascii="Traditional Arabic" w:hAnsi="Traditional Arabic" w:cs="Traditional Arabic" w:hint="cs"/>
          <w:rtl/>
        </w:rPr>
        <w:t>، کار اجتهادی فقاهتی روی این انجام نشده است.</w:t>
      </w:r>
    </w:p>
    <w:p w:rsidR="00D54138" w:rsidRPr="009537B1" w:rsidRDefault="00E06AA8" w:rsidP="00D54138">
      <w:pPr>
        <w:pStyle w:val="Heading3"/>
        <w:rPr>
          <w:rFonts w:ascii="Traditional Arabic" w:hAnsi="Traditional Arabic" w:cs="Traditional Arabic"/>
          <w:color w:val="FF0000"/>
          <w:rtl/>
        </w:rPr>
      </w:pPr>
      <w:r>
        <w:rPr>
          <w:rFonts w:ascii="Traditional Arabic" w:hAnsi="Traditional Arabic" w:cs="Traditional Arabic" w:hint="cs"/>
          <w:color w:val="FF0000"/>
          <w:rtl/>
        </w:rPr>
        <w:lastRenderedPageBreak/>
        <w:t>جمع‌بندی</w:t>
      </w:r>
    </w:p>
    <w:p w:rsidR="00D54138" w:rsidRPr="009537B1" w:rsidRDefault="000C6AFD" w:rsidP="00D54138">
      <w:pPr>
        <w:pStyle w:val="ListParagraph"/>
        <w:numPr>
          <w:ilvl w:val="0"/>
          <w:numId w:val="18"/>
        </w:numPr>
        <w:rPr>
          <w:rFonts w:ascii="Traditional Arabic" w:hAnsi="Traditional Arabic" w:cs="Traditional Arabic"/>
        </w:rPr>
      </w:pPr>
      <w:r w:rsidRPr="009537B1">
        <w:rPr>
          <w:rFonts w:ascii="Traditional Arabic" w:hAnsi="Traditional Arabic" w:cs="Traditional Arabic" w:hint="cs"/>
          <w:rtl/>
        </w:rPr>
        <w:t>فعل تربیتی غیر از سرّ تربیتی است</w:t>
      </w:r>
      <w:r w:rsidR="005C7669" w:rsidRPr="009537B1">
        <w:rPr>
          <w:rFonts w:ascii="Traditional Arabic" w:hAnsi="Traditional Arabic" w:cs="Traditional Arabic" w:hint="cs"/>
          <w:rtl/>
        </w:rPr>
        <w:t>، این دو خیلی فرق می</w:t>
      </w:r>
      <w:r w:rsidR="00372A7E" w:rsidRPr="009537B1">
        <w:rPr>
          <w:rFonts w:ascii="Traditional Arabic" w:hAnsi="Traditional Arabic" w:cs="Traditional Arabic"/>
          <w:rtl/>
        </w:rPr>
        <w:softHyphen/>
      </w:r>
      <w:r w:rsidR="005C7669" w:rsidRPr="009537B1">
        <w:rPr>
          <w:rFonts w:ascii="Traditional Arabic" w:hAnsi="Traditional Arabic" w:cs="Traditional Arabic" w:hint="cs"/>
          <w:rtl/>
        </w:rPr>
        <w:t>کند.</w:t>
      </w:r>
    </w:p>
    <w:p w:rsidR="002C0153" w:rsidRPr="009537B1" w:rsidRDefault="005C7669" w:rsidP="00D54138">
      <w:pPr>
        <w:pStyle w:val="ListParagraph"/>
        <w:numPr>
          <w:ilvl w:val="0"/>
          <w:numId w:val="18"/>
        </w:numPr>
        <w:rPr>
          <w:rFonts w:ascii="Traditional Arabic" w:hAnsi="Traditional Arabic" w:cs="Traditional Arabic"/>
          <w:rtl/>
        </w:rPr>
      </w:pPr>
      <w:r w:rsidRPr="009537B1">
        <w:rPr>
          <w:rFonts w:ascii="Traditional Arabic" w:hAnsi="Traditional Arabic" w:cs="Traditional Arabic" w:hint="cs"/>
          <w:rtl/>
        </w:rPr>
        <w:t xml:space="preserve">فعل تربیتی گاهی تربیت ناظر به فرد است و گاهی ناظر به جامعه است، همه </w:t>
      </w:r>
      <w:r w:rsidR="00310BA6">
        <w:rPr>
          <w:rFonts w:ascii="Traditional Arabic" w:hAnsi="Traditional Arabic" w:cs="Traditional Arabic" w:hint="cs"/>
          <w:rtl/>
        </w:rPr>
        <w:t>این‌ها</w:t>
      </w:r>
      <w:r w:rsidRPr="009537B1">
        <w:rPr>
          <w:rFonts w:ascii="Traditional Arabic" w:hAnsi="Traditional Arabic" w:cs="Traditional Arabic" w:hint="cs"/>
          <w:rtl/>
        </w:rPr>
        <w:t xml:space="preserve"> </w:t>
      </w:r>
      <w:r w:rsidR="00372A7E" w:rsidRPr="009537B1">
        <w:rPr>
          <w:rFonts w:ascii="Traditional Arabic" w:hAnsi="Traditional Arabic" w:cs="Traditional Arabic" w:hint="cs"/>
          <w:rtl/>
        </w:rPr>
        <w:t xml:space="preserve">جای کار </w:t>
      </w:r>
      <w:r w:rsidR="00D54138" w:rsidRPr="009537B1">
        <w:rPr>
          <w:rFonts w:ascii="Traditional Arabic" w:hAnsi="Traditional Arabic" w:cs="Traditional Arabic" w:hint="cs"/>
          <w:rtl/>
        </w:rPr>
        <w:t>داشته،</w:t>
      </w:r>
      <w:r w:rsidR="00372A7E" w:rsidRPr="009537B1">
        <w:rPr>
          <w:rFonts w:ascii="Traditional Arabic" w:hAnsi="Traditional Arabic" w:cs="Traditional Arabic" w:hint="cs"/>
          <w:rtl/>
        </w:rPr>
        <w:t xml:space="preserve"> نکته</w:t>
      </w:r>
      <w:r w:rsidR="00372A7E" w:rsidRPr="009537B1">
        <w:rPr>
          <w:rFonts w:ascii="Traditional Arabic" w:hAnsi="Traditional Arabic" w:cs="Traditional Arabic"/>
          <w:rtl/>
        </w:rPr>
        <w:softHyphen/>
      </w:r>
      <w:r w:rsidRPr="009537B1">
        <w:rPr>
          <w:rFonts w:ascii="Traditional Arabic" w:hAnsi="Traditional Arabic" w:cs="Traditional Arabic" w:hint="cs"/>
          <w:rtl/>
        </w:rPr>
        <w:t xml:space="preserve">های فقهی مهمی </w:t>
      </w:r>
      <w:r w:rsidR="002C0153" w:rsidRPr="009537B1">
        <w:rPr>
          <w:rFonts w:ascii="Traditional Arabic" w:hAnsi="Traditional Arabic" w:cs="Traditional Arabic" w:hint="cs"/>
          <w:rtl/>
        </w:rPr>
        <w:t>دارد.</w:t>
      </w:r>
    </w:p>
    <w:p w:rsidR="00D54138" w:rsidRPr="009537B1" w:rsidRDefault="00D54138" w:rsidP="00D54138">
      <w:pPr>
        <w:pStyle w:val="Heading2"/>
        <w:rPr>
          <w:rFonts w:ascii="Traditional Arabic" w:hAnsi="Traditional Arabic" w:cs="Traditional Arabic"/>
          <w:color w:val="FF0000"/>
          <w:rtl/>
        </w:rPr>
      </w:pPr>
      <w:r w:rsidRPr="009537B1">
        <w:rPr>
          <w:rFonts w:ascii="Traditional Arabic" w:hAnsi="Traditional Arabic" w:cs="Traditional Arabic" w:hint="cs"/>
          <w:color w:val="FF0000"/>
          <w:rtl/>
        </w:rPr>
        <w:t>سیر بحث «</w:t>
      </w:r>
      <w:r w:rsidR="00310BA6">
        <w:rPr>
          <w:rFonts w:ascii="Traditional Arabic" w:hAnsi="Traditional Arabic" w:cs="Traditional Arabic" w:hint="cs"/>
          <w:color w:val="FF0000"/>
          <w:rtl/>
        </w:rPr>
        <w:t>امربه‌معروف</w:t>
      </w:r>
      <w:r w:rsidRPr="009537B1">
        <w:rPr>
          <w:rFonts w:ascii="Traditional Arabic" w:hAnsi="Traditional Arabic" w:cs="Traditional Arabic" w:hint="cs"/>
          <w:color w:val="FF0000"/>
          <w:rtl/>
        </w:rPr>
        <w:t xml:space="preserve"> و نهی از منکر»</w:t>
      </w:r>
    </w:p>
    <w:p w:rsidR="00D54138" w:rsidRPr="009537B1" w:rsidRDefault="002C0153" w:rsidP="00D54138">
      <w:pPr>
        <w:ind w:firstLine="0"/>
        <w:rPr>
          <w:rFonts w:ascii="Traditional Arabic" w:hAnsi="Traditional Arabic" w:cs="Traditional Arabic"/>
          <w:rtl/>
        </w:rPr>
      </w:pPr>
      <w:r w:rsidRPr="009537B1">
        <w:rPr>
          <w:rFonts w:ascii="Traditional Arabic" w:hAnsi="Traditional Arabic" w:cs="Traditional Arabic" w:hint="cs"/>
          <w:rtl/>
        </w:rPr>
        <w:t xml:space="preserve">فصل اول در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w:t>
      </w:r>
      <w:r w:rsidR="001E1905" w:rsidRPr="009537B1">
        <w:rPr>
          <w:rFonts w:ascii="Traditional Arabic" w:hAnsi="Traditional Arabic" w:cs="Traditional Arabic" w:hint="cs"/>
          <w:rtl/>
        </w:rPr>
        <w:t>،</w:t>
      </w:r>
      <w:r w:rsidRPr="009537B1">
        <w:rPr>
          <w:rFonts w:ascii="Traditional Arabic" w:hAnsi="Traditional Arabic" w:cs="Traditional Arabic" w:hint="cs"/>
          <w:rtl/>
        </w:rPr>
        <w:t xml:space="preserve"> ادله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w:t>
      </w:r>
      <w:r w:rsidR="00372A7E" w:rsidRPr="009537B1">
        <w:rPr>
          <w:rFonts w:ascii="Traditional Arabic" w:hAnsi="Traditional Arabic" w:cs="Traditional Arabic" w:hint="cs"/>
          <w:rtl/>
        </w:rPr>
        <w:t xml:space="preserve"> بود و معارضات و جمع</w:t>
      </w:r>
      <w:r w:rsidR="00372A7E" w:rsidRPr="009537B1">
        <w:rPr>
          <w:rFonts w:ascii="Traditional Arabic" w:hAnsi="Traditional Arabic" w:cs="Traditional Arabic"/>
          <w:rtl/>
        </w:rPr>
        <w:softHyphen/>
      </w:r>
      <w:r w:rsidRPr="009537B1">
        <w:rPr>
          <w:rFonts w:ascii="Traditional Arabic" w:hAnsi="Traditional Arabic" w:cs="Traditional Arabic" w:hint="cs"/>
          <w:rtl/>
        </w:rPr>
        <w:t xml:space="preserve">بندی آن که </w:t>
      </w:r>
      <w:r w:rsidR="00D54138" w:rsidRPr="009537B1">
        <w:rPr>
          <w:rFonts w:ascii="Traditional Arabic" w:hAnsi="Traditional Arabic" w:cs="Traditional Arabic" w:hint="cs"/>
          <w:rtl/>
        </w:rPr>
        <w:t>در جلسات قبل بیان شد؛</w:t>
      </w:r>
      <w:r w:rsidR="001E1905" w:rsidRPr="009537B1">
        <w:rPr>
          <w:rFonts w:ascii="Traditional Arabic" w:hAnsi="Traditional Arabic" w:cs="Traditional Arabic" w:hint="cs"/>
          <w:rtl/>
        </w:rPr>
        <w:t xml:space="preserve"> یعنی</w:t>
      </w:r>
    </w:p>
    <w:p w:rsidR="00D54138" w:rsidRPr="009537B1" w:rsidRDefault="001E1905" w:rsidP="00D54138">
      <w:pPr>
        <w:pStyle w:val="ListParagraph"/>
        <w:numPr>
          <w:ilvl w:val="0"/>
          <w:numId w:val="19"/>
        </w:numPr>
        <w:rPr>
          <w:rFonts w:ascii="Traditional Arabic" w:hAnsi="Traditional Arabic" w:cs="Traditional Arabic"/>
        </w:rPr>
      </w:pPr>
      <w:r w:rsidRPr="009537B1">
        <w:rPr>
          <w:rFonts w:ascii="Traditional Arabic" w:hAnsi="Traditional Arabic" w:cs="Traditional Arabic" w:hint="cs"/>
          <w:rtl/>
        </w:rPr>
        <w:t>اول مقدمات داشتیم حدود ده مقدمه ذکر کردیم</w:t>
      </w:r>
      <w:r w:rsidR="00D54138" w:rsidRPr="009537B1">
        <w:rPr>
          <w:rFonts w:ascii="Traditional Arabic" w:hAnsi="Traditional Arabic" w:cs="Traditional Arabic" w:hint="cs"/>
          <w:rtl/>
        </w:rPr>
        <w:t>؛</w:t>
      </w:r>
    </w:p>
    <w:p w:rsidR="00D54138" w:rsidRPr="009537B1" w:rsidRDefault="001E1905" w:rsidP="00D54138">
      <w:pPr>
        <w:pStyle w:val="ListParagraph"/>
        <w:numPr>
          <w:ilvl w:val="0"/>
          <w:numId w:val="19"/>
        </w:numPr>
        <w:rPr>
          <w:rFonts w:ascii="Traditional Arabic" w:hAnsi="Traditional Arabic" w:cs="Traditional Arabic"/>
        </w:rPr>
      </w:pPr>
      <w:r w:rsidRPr="009537B1">
        <w:rPr>
          <w:rFonts w:ascii="Traditional Arabic" w:hAnsi="Traditional Arabic" w:cs="Traditional Arabic" w:hint="cs"/>
          <w:rtl/>
        </w:rPr>
        <w:t>بعد فصل اول آمد که ادله بود،</w:t>
      </w:r>
    </w:p>
    <w:p w:rsidR="00084983" w:rsidRPr="009537B1" w:rsidRDefault="002C0153" w:rsidP="00084983">
      <w:pPr>
        <w:pStyle w:val="ListParagraph"/>
        <w:numPr>
          <w:ilvl w:val="0"/>
          <w:numId w:val="19"/>
        </w:numPr>
        <w:rPr>
          <w:rFonts w:ascii="Traditional Arabic" w:hAnsi="Traditional Arabic" w:cs="Traditional Arabic"/>
        </w:rPr>
      </w:pPr>
      <w:r w:rsidRPr="009537B1">
        <w:rPr>
          <w:rFonts w:ascii="Traditional Arabic" w:hAnsi="Traditional Arabic" w:cs="Traditional Arabic" w:hint="cs"/>
          <w:rtl/>
        </w:rPr>
        <w:t xml:space="preserve">فصل دوم کیفیت حکم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 است</w:t>
      </w:r>
      <w:r w:rsidR="001E1905" w:rsidRPr="009537B1">
        <w:rPr>
          <w:rFonts w:ascii="Traditional Arabic" w:hAnsi="Traditional Arabic" w:cs="Traditional Arabic" w:hint="cs"/>
          <w:rtl/>
        </w:rPr>
        <w:t>،</w:t>
      </w:r>
      <w:r w:rsidRPr="009537B1">
        <w:rPr>
          <w:rFonts w:ascii="Traditional Arabic" w:hAnsi="Traditional Arabic" w:cs="Traditional Arabic" w:hint="cs"/>
          <w:rtl/>
        </w:rPr>
        <w:t xml:space="preserve"> مشخصاً </w:t>
      </w:r>
      <w:r w:rsidR="00640CB8" w:rsidRPr="009537B1">
        <w:rPr>
          <w:rFonts w:ascii="Traditional Arabic" w:hAnsi="Traditional Arabic" w:cs="Traditional Arabic" w:hint="cs"/>
          <w:rtl/>
        </w:rPr>
        <w:t>اول در وجوب بحث می</w:t>
      </w:r>
      <w:r w:rsidR="00372A7E" w:rsidRPr="009537B1">
        <w:rPr>
          <w:rFonts w:ascii="Traditional Arabic" w:hAnsi="Traditional Arabic" w:cs="Traditional Arabic"/>
          <w:rtl/>
        </w:rPr>
        <w:softHyphen/>
      </w:r>
      <w:r w:rsidR="00640CB8" w:rsidRPr="009537B1">
        <w:rPr>
          <w:rFonts w:ascii="Traditional Arabic" w:hAnsi="Traditional Arabic" w:cs="Traditional Arabic" w:hint="cs"/>
          <w:rtl/>
        </w:rPr>
        <w:t xml:space="preserve">کنیم، </w:t>
      </w:r>
      <w:r w:rsidRPr="009537B1">
        <w:rPr>
          <w:rFonts w:ascii="Traditional Arabic" w:hAnsi="Traditional Arabic" w:cs="Traditional Arabic" w:hint="cs"/>
          <w:rtl/>
        </w:rPr>
        <w:t>این بحث را باید در دو قسمت قرار دهیم</w:t>
      </w:r>
      <w:r w:rsidR="00640CB8" w:rsidRPr="009537B1">
        <w:rPr>
          <w:rFonts w:ascii="Traditional Arabic" w:hAnsi="Traditional Arabic" w:cs="Traditional Arabic" w:hint="cs"/>
          <w:rtl/>
        </w:rPr>
        <w:t>.</w:t>
      </w:r>
    </w:p>
    <w:p w:rsidR="00084983" w:rsidRPr="009537B1" w:rsidRDefault="00084983" w:rsidP="00084983">
      <w:pPr>
        <w:ind w:firstLine="0"/>
        <w:rPr>
          <w:rFonts w:ascii="Traditional Arabic" w:hAnsi="Traditional Arabic" w:cs="Traditional Arabic"/>
          <w:rtl/>
        </w:rPr>
      </w:pPr>
      <w:r w:rsidRPr="009537B1">
        <w:rPr>
          <w:rFonts w:ascii="Traditional Arabic" w:hAnsi="Traditional Arabic" w:cs="Traditional Arabic" w:hint="cs"/>
          <w:rtl/>
        </w:rPr>
        <w:t xml:space="preserve">ـ </w:t>
      </w:r>
      <w:r w:rsidR="00640CB8" w:rsidRPr="009537B1">
        <w:rPr>
          <w:rFonts w:ascii="Traditional Arabic" w:hAnsi="Traditional Arabic" w:cs="Traditional Arabic" w:hint="cs"/>
          <w:rtl/>
        </w:rPr>
        <w:t>یادمان آمد که بحث دیگر هم در حکم امر به منکر و نهی از معروف هم</w:t>
      </w:r>
      <w:r w:rsidR="00997A1A" w:rsidRPr="009537B1">
        <w:rPr>
          <w:rFonts w:ascii="Traditional Arabic" w:hAnsi="Traditional Arabic" w:cs="Traditional Arabic" w:hint="cs"/>
          <w:rtl/>
        </w:rPr>
        <w:t xml:space="preserve"> در روا</w:t>
      </w:r>
      <w:r w:rsidR="00640CB8" w:rsidRPr="009537B1">
        <w:rPr>
          <w:rFonts w:ascii="Traditional Arabic" w:hAnsi="Traditional Arabic" w:cs="Traditional Arabic" w:hint="cs"/>
          <w:rtl/>
        </w:rPr>
        <w:t>ی</w:t>
      </w:r>
      <w:r w:rsidR="00997A1A" w:rsidRPr="009537B1">
        <w:rPr>
          <w:rFonts w:ascii="Traditional Arabic" w:hAnsi="Traditional Arabic" w:cs="Traditional Arabic" w:hint="cs"/>
          <w:rtl/>
        </w:rPr>
        <w:t>ات آمده است و در قرآن هم ریشه دارد</w:t>
      </w:r>
      <w:r w:rsidR="00640CB8" w:rsidRPr="009537B1">
        <w:rPr>
          <w:rFonts w:ascii="Traditional Arabic" w:hAnsi="Traditional Arabic" w:cs="Traditional Arabic" w:hint="cs"/>
          <w:rtl/>
        </w:rPr>
        <w:t>، آن را بحث نکردیم، آن را باید در بحث اول می</w:t>
      </w:r>
      <w:r w:rsidR="00372A7E" w:rsidRPr="009537B1">
        <w:rPr>
          <w:rFonts w:ascii="Traditional Arabic" w:hAnsi="Traditional Arabic" w:cs="Traditional Arabic"/>
          <w:rtl/>
        </w:rPr>
        <w:softHyphen/>
      </w:r>
      <w:r w:rsidR="00640CB8" w:rsidRPr="009537B1">
        <w:rPr>
          <w:rFonts w:ascii="Traditional Arabic" w:hAnsi="Traditional Arabic" w:cs="Traditional Arabic" w:hint="cs"/>
          <w:rtl/>
        </w:rPr>
        <w:t>گفتیم که چون کسی هم بحث نکرده من هم عبور کردم و</w:t>
      </w:r>
      <w:r w:rsidR="00997A1A" w:rsidRPr="009537B1">
        <w:rPr>
          <w:rFonts w:ascii="Traditional Arabic" w:hAnsi="Traditional Arabic" w:cs="Traditional Arabic" w:hint="cs"/>
          <w:rtl/>
        </w:rPr>
        <w:t>لی</w:t>
      </w:r>
      <w:r w:rsidR="00640CB8" w:rsidRPr="009537B1">
        <w:rPr>
          <w:rFonts w:ascii="Traditional Arabic" w:hAnsi="Traditional Arabic" w:cs="Traditional Arabic" w:hint="cs"/>
          <w:rtl/>
        </w:rPr>
        <w:t xml:space="preserve"> </w:t>
      </w:r>
      <w:r w:rsidR="00372A7E" w:rsidRPr="009537B1">
        <w:rPr>
          <w:rFonts w:ascii="Traditional Arabic" w:hAnsi="Traditional Arabic" w:cs="Traditional Arabic" w:hint="cs"/>
          <w:rtl/>
        </w:rPr>
        <w:t>الان به ذهنم می</w:t>
      </w:r>
      <w:r w:rsidR="00372A7E" w:rsidRPr="009537B1">
        <w:rPr>
          <w:rFonts w:ascii="Traditional Arabic" w:hAnsi="Traditional Arabic" w:cs="Traditional Arabic"/>
          <w:rtl/>
        </w:rPr>
        <w:softHyphen/>
      </w:r>
      <w:r w:rsidR="00997A1A" w:rsidRPr="009537B1">
        <w:rPr>
          <w:rFonts w:ascii="Traditional Arabic" w:hAnsi="Traditional Arabic" w:cs="Traditional Arabic" w:hint="cs"/>
          <w:rtl/>
        </w:rPr>
        <w:t>آید</w:t>
      </w:r>
      <w:r w:rsidR="00640CB8" w:rsidRPr="009537B1">
        <w:rPr>
          <w:rFonts w:ascii="Traditional Arabic" w:hAnsi="Traditional Arabic" w:cs="Traditional Arabic" w:hint="cs"/>
          <w:rtl/>
        </w:rPr>
        <w:t xml:space="preserve"> که آن از نظر فقهی حرف دارد و لذا آن را بعدها بحث می</w:t>
      </w:r>
      <w:r w:rsidR="00372A7E" w:rsidRPr="009537B1">
        <w:rPr>
          <w:rFonts w:ascii="Traditional Arabic" w:hAnsi="Traditional Arabic" w:cs="Traditional Arabic"/>
          <w:rtl/>
        </w:rPr>
        <w:softHyphen/>
      </w:r>
      <w:r w:rsidR="00640CB8" w:rsidRPr="009537B1">
        <w:rPr>
          <w:rFonts w:ascii="Traditional Arabic" w:hAnsi="Traditional Arabic" w:cs="Traditional Arabic" w:hint="cs"/>
          <w:rtl/>
        </w:rPr>
        <w:t>کنیم.</w:t>
      </w:r>
      <w:r w:rsidR="00997A1A" w:rsidRPr="009537B1">
        <w:rPr>
          <w:rFonts w:ascii="Traditional Arabic" w:hAnsi="Traditional Arabic" w:cs="Traditional Arabic" w:hint="cs"/>
          <w:rtl/>
        </w:rPr>
        <w:t xml:space="preserve"> </w:t>
      </w:r>
      <w:r w:rsidRPr="009537B1">
        <w:rPr>
          <w:rFonts w:ascii="Traditional Arabic" w:hAnsi="Traditional Arabic" w:cs="Traditional Arabic" w:hint="cs"/>
          <w:rtl/>
        </w:rPr>
        <w:t>ـ</w:t>
      </w:r>
    </w:p>
    <w:p w:rsidR="00084983" w:rsidRPr="009537B1" w:rsidRDefault="00084983" w:rsidP="00084983">
      <w:pPr>
        <w:pStyle w:val="Heading2"/>
        <w:rPr>
          <w:rFonts w:ascii="Traditional Arabic" w:hAnsi="Traditional Arabic" w:cs="Traditional Arabic"/>
          <w:color w:val="FF0000"/>
          <w:rtl/>
        </w:rPr>
      </w:pPr>
      <w:r w:rsidRPr="009537B1">
        <w:rPr>
          <w:rFonts w:ascii="Traditional Arabic" w:hAnsi="Traditional Arabic" w:cs="Traditional Arabic" w:hint="cs"/>
          <w:color w:val="FF0000"/>
          <w:rtl/>
        </w:rPr>
        <w:t>فصل دوم؛ کیفیات حکم «</w:t>
      </w:r>
      <w:r w:rsidR="00310BA6">
        <w:rPr>
          <w:rFonts w:ascii="Traditional Arabic" w:hAnsi="Traditional Arabic" w:cs="Traditional Arabic" w:hint="cs"/>
          <w:color w:val="FF0000"/>
          <w:rtl/>
        </w:rPr>
        <w:t>امربه‌معروف</w:t>
      </w:r>
      <w:r w:rsidRPr="009537B1">
        <w:rPr>
          <w:rFonts w:ascii="Traditional Arabic" w:hAnsi="Traditional Arabic" w:cs="Traditional Arabic" w:hint="cs"/>
          <w:color w:val="FF0000"/>
          <w:rtl/>
        </w:rPr>
        <w:t xml:space="preserve"> و نهی از منکر»</w:t>
      </w:r>
    </w:p>
    <w:p w:rsidR="00084983" w:rsidRPr="009537B1" w:rsidRDefault="00084983" w:rsidP="00084983">
      <w:pPr>
        <w:ind w:firstLine="0"/>
        <w:rPr>
          <w:rFonts w:ascii="Traditional Arabic" w:hAnsi="Traditional Arabic" w:cs="Traditional Arabic"/>
          <w:rtl/>
        </w:rPr>
      </w:pPr>
      <w:r w:rsidRPr="009537B1">
        <w:rPr>
          <w:rFonts w:ascii="Traditional Arabic" w:hAnsi="Traditional Arabic" w:cs="Traditional Arabic" w:hint="cs"/>
          <w:rtl/>
        </w:rPr>
        <w:t xml:space="preserve">فصل دوم کیفیت حکم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 است، مشخصاً اول در وجوب بحث می</w:t>
      </w:r>
      <w:r w:rsidRPr="009537B1">
        <w:rPr>
          <w:rFonts w:ascii="Traditional Arabic" w:hAnsi="Traditional Arabic" w:cs="Traditional Arabic"/>
          <w:rtl/>
        </w:rPr>
        <w:softHyphen/>
      </w:r>
      <w:r w:rsidRPr="009537B1">
        <w:rPr>
          <w:rFonts w:ascii="Traditional Arabic" w:hAnsi="Traditional Arabic" w:cs="Traditional Arabic" w:hint="cs"/>
          <w:rtl/>
        </w:rPr>
        <w:t>کنیم، این بحث را باید در دو قسمت قرار دهیم.</w:t>
      </w:r>
    </w:p>
    <w:p w:rsidR="00084983" w:rsidRPr="009537B1" w:rsidRDefault="00997A1A" w:rsidP="00084983">
      <w:pPr>
        <w:ind w:firstLine="0"/>
        <w:rPr>
          <w:rFonts w:ascii="Traditional Arabic" w:hAnsi="Traditional Arabic" w:cs="Traditional Arabic"/>
          <w:rtl/>
        </w:rPr>
      </w:pPr>
      <w:r w:rsidRPr="009537B1">
        <w:rPr>
          <w:rFonts w:ascii="Traditional Arabic" w:hAnsi="Traditional Arabic" w:cs="Traditional Arabic" w:hint="cs"/>
          <w:rtl/>
        </w:rPr>
        <w:t>کیفیت احکام را در دو قسم قرار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دهیم</w:t>
      </w:r>
      <w:r w:rsidR="00640CB8" w:rsidRPr="009537B1">
        <w:rPr>
          <w:rFonts w:ascii="Traditional Arabic" w:hAnsi="Traditional Arabic" w:cs="Traditional Arabic" w:hint="cs"/>
          <w:rtl/>
        </w:rPr>
        <w:t>؛</w:t>
      </w:r>
    </w:p>
    <w:p w:rsidR="00084983" w:rsidRPr="009537B1" w:rsidRDefault="00084983" w:rsidP="00084983">
      <w:pPr>
        <w:pStyle w:val="ListParagraph"/>
        <w:numPr>
          <w:ilvl w:val="0"/>
          <w:numId w:val="20"/>
        </w:numPr>
        <w:rPr>
          <w:rFonts w:ascii="Traditional Arabic" w:hAnsi="Traditional Arabic" w:cs="Traditional Arabic"/>
        </w:rPr>
      </w:pPr>
      <w:r w:rsidRPr="009537B1">
        <w:rPr>
          <w:rFonts w:ascii="Traditional Arabic" w:hAnsi="Traditional Arabic" w:cs="Traditional Arabic" w:hint="cs"/>
          <w:rtl/>
        </w:rPr>
        <w:t>مواردی که حکم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 در آنها </w:t>
      </w:r>
      <w:r w:rsidR="00640CB8" w:rsidRPr="009537B1">
        <w:rPr>
          <w:rFonts w:ascii="Traditional Arabic" w:hAnsi="Traditional Arabic" w:cs="Traditional Arabic" w:hint="cs"/>
          <w:rtl/>
        </w:rPr>
        <w:t>وجوب است</w:t>
      </w:r>
      <w:r w:rsidRPr="009537B1">
        <w:rPr>
          <w:rFonts w:ascii="Traditional Arabic" w:hAnsi="Traditional Arabic" w:cs="Traditional Arabic" w:hint="cs"/>
          <w:rtl/>
        </w:rPr>
        <w:t>؛</w:t>
      </w:r>
    </w:p>
    <w:p w:rsidR="00084983" w:rsidRPr="009537B1" w:rsidRDefault="00084983" w:rsidP="00084983">
      <w:pPr>
        <w:pStyle w:val="ListParagraph"/>
        <w:numPr>
          <w:ilvl w:val="0"/>
          <w:numId w:val="20"/>
        </w:numPr>
        <w:rPr>
          <w:rFonts w:ascii="Traditional Arabic" w:hAnsi="Traditional Arabic" w:cs="Traditional Arabic"/>
        </w:rPr>
      </w:pPr>
      <w:r w:rsidRPr="009537B1">
        <w:rPr>
          <w:rFonts w:ascii="Traditional Arabic" w:hAnsi="Traditional Arabic" w:cs="Traditional Arabic" w:hint="cs"/>
          <w:rtl/>
        </w:rPr>
        <w:t>مواردی که حکم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 در آنها </w:t>
      </w:r>
      <w:r w:rsidR="00640CB8" w:rsidRPr="009537B1">
        <w:rPr>
          <w:rFonts w:ascii="Traditional Arabic" w:hAnsi="Traditional Arabic" w:cs="Traditional Arabic" w:hint="cs"/>
          <w:rtl/>
        </w:rPr>
        <w:t xml:space="preserve">استحباب </w:t>
      </w:r>
      <w:r w:rsidRPr="009537B1">
        <w:rPr>
          <w:rFonts w:ascii="Traditional Arabic" w:hAnsi="Traditional Arabic" w:cs="Traditional Arabic" w:hint="cs"/>
          <w:rtl/>
        </w:rPr>
        <w:t>است؛</w:t>
      </w:r>
    </w:p>
    <w:p w:rsidR="009B0E1C" w:rsidRPr="009537B1" w:rsidRDefault="00084983" w:rsidP="000C050B">
      <w:pPr>
        <w:ind w:left="360" w:firstLine="0"/>
        <w:rPr>
          <w:rFonts w:ascii="Traditional Arabic" w:hAnsi="Traditional Arabic" w:cs="Traditional Arabic"/>
          <w:rtl/>
        </w:rPr>
      </w:pPr>
      <w:r w:rsidRPr="009537B1">
        <w:rPr>
          <w:rFonts w:ascii="Traditional Arabic" w:hAnsi="Traditional Arabic" w:cs="Traditional Arabic" w:hint="cs"/>
          <w:rtl/>
        </w:rPr>
        <w:t xml:space="preserve">ـ </w:t>
      </w:r>
      <w:r w:rsidR="00997A1A" w:rsidRPr="009537B1">
        <w:rPr>
          <w:rFonts w:ascii="Traditional Arabic" w:hAnsi="Traditional Arabic" w:cs="Traditional Arabic" w:hint="cs"/>
          <w:rtl/>
        </w:rPr>
        <w:t xml:space="preserve">فعلاً </w:t>
      </w:r>
      <w:r w:rsidR="00640CB8" w:rsidRPr="009537B1">
        <w:rPr>
          <w:rFonts w:ascii="Traditional Arabic" w:hAnsi="Traditional Arabic" w:cs="Traditional Arabic" w:hint="cs"/>
          <w:rtl/>
        </w:rPr>
        <w:t xml:space="preserve">آن که </w:t>
      </w:r>
      <w:r w:rsidR="00997A1A" w:rsidRPr="009537B1">
        <w:rPr>
          <w:rFonts w:ascii="Traditional Arabic" w:hAnsi="Traditional Arabic" w:cs="Traditional Arabic" w:hint="cs"/>
          <w:rtl/>
        </w:rPr>
        <w:t xml:space="preserve">رایج و متداول است و در جواهر </w:t>
      </w:r>
      <w:r w:rsidR="00372A7E" w:rsidRPr="009537B1">
        <w:rPr>
          <w:rFonts w:ascii="Traditional Arabic" w:hAnsi="Traditional Arabic" w:cs="Traditional Arabic" w:hint="cs"/>
          <w:rtl/>
        </w:rPr>
        <w:t>و پاره</w:t>
      </w:r>
      <w:r w:rsidR="00372A7E" w:rsidRPr="009537B1">
        <w:rPr>
          <w:rFonts w:ascii="Traditional Arabic" w:hAnsi="Traditional Arabic" w:cs="Traditional Arabic"/>
          <w:rtl/>
        </w:rPr>
        <w:softHyphen/>
      </w:r>
      <w:r w:rsidR="00640CB8" w:rsidRPr="009537B1">
        <w:rPr>
          <w:rFonts w:ascii="Traditional Arabic" w:hAnsi="Traditional Arabic" w:cs="Traditional Arabic" w:hint="cs"/>
          <w:rtl/>
        </w:rPr>
        <w:t xml:space="preserve">ای از کتب دیگری </w:t>
      </w:r>
      <w:r w:rsidRPr="009537B1">
        <w:rPr>
          <w:rFonts w:ascii="Traditional Arabic" w:hAnsi="Traditional Arabic" w:cs="Traditional Arabic" w:hint="cs"/>
          <w:rtl/>
        </w:rPr>
        <w:t>ملاحظه می</w:t>
      </w:r>
      <w:r w:rsidRPr="009537B1">
        <w:rPr>
          <w:rFonts w:ascii="Traditional Arabic" w:hAnsi="Traditional Arabic" w:cs="Traditional Arabic"/>
          <w:rtl/>
        </w:rPr>
        <w:softHyphen/>
      </w:r>
      <w:r w:rsidRPr="009537B1">
        <w:rPr>
          <w:rFonts w:ascii="Traditional Arabic" w:hAnsi="Traditional Arabic" w:cs="Traditional Arabic" w:hint="cs"/>
          <w:rtl/>
        </w:rPr>
        <w:t>کنید</w:t>
      </w:r>
      <w:r w:rsidR="00867E87" w:rsidRPr="009537B1">
        <w:rPr>
          <w:rFonts w:ascii="Traditional Arabic" w:hAnsi="Traditional Arabic" w:cs="Traditional Arabic" w:hint="cs"/>
          <w:rtl/>
        </w:rPr>
        <w:t xml:space="preserve">، چیزی </w:t>
      </w:r>
      <w:r w:rsidR="00372A7E" w:rsidRPr="009537B1">
        <w:rPr>
          <w:rFonts w:ascii="Traditional Arabic" w:hAnsi="Traditional Arabic" w:cs="Traditional Arabic" w:hint="cs"/>
          <w:rtl/>
        </w:rPr>
        <w:t>که الان دست ما است جواهر و دائره</w:t>
      </w:r>
      <w:r w:rsidR="00372A7E" w:rsidRPr="009537B1">
        <w:rPr>
          <w:rFonts w:ascii="Traditional Arabic" w:hAnsi="Traditional Arabic" w:cs="Traditional Arabic"/>
          <w:rtl/>
        </w:rPr>
        <w:softHyphen/>
      </w:r>
      <w:r w:rsidR="00867E87" w:rsidRPr="009537B1">
        <w:rPr>
          <w:rFonts w:ascii="Traditional Arabic" w:hAnsi="Traditional Arabic" w:cs="Traditional Arabic" w:hint="cs"/>
          <w:rtl/>
        </w:rPr>
        <w:t>المعارف فقه است،</w:t>
      </w:r>
      <w:r w:rsidR="00997A1A" w:rsidRPr="009537B1">
        <w:rPr>
          <w:rFonts w:ascii="Traditional Arabic" w:hAnsi="Traditional Arabic" w:cs="Traditional Arabic" w:hint="cs"/>
          <w:rtl/>
        </w:rPr>
        <w:t xml:space="preserve"> در جلد 17</w:t>
      </w:r>
      <w:r w:rsidR="00DD31E2" w:rsidRPr="009537B1">
        <w:rPr>
          <w:rFonts w:ascii="Traditional Arabic" w:hAnsi="Traditional Arabic" w:cs="Traditional Arabic" w:hint="cs"/>
          <w:rtl/>
        </w:rPr>
        <w:t>، این دو جلد را بیشتر می</w:t>
      </w:r>
      <w:r w:rsidR="00372A7E" w:rsidRPr="009537B1">
        <w:rPr>
          <w:rFonts w:ascii="Traditional Arabic" w:hAnsi="Traditional Arabic" w:cs="Traditional Arabic"/>
          <w:rtl/>
        </w:rPr>
        <w:softHyphen/>
      </w:r>
      <w:r w:rsidR="00DD31E2" w:rsidRPr="009537B1">
        <w:rPr>
          <w:rFonts w:ascii="Traditional Arabic" w:hAnsi="Traditional Arabic" w:cs="Traditional Arabic" w:hint="cs"/>
          <w:rtl/>
        </w:rPr>
        <w:t xml:space="preserve">بینیم و </w:t>
      </w:r>
      <w:r w:rsidR="00E06AA8">
        <w:rPr>
          <w:rFonts w:ascii="Traditional Arabic" w:hAnsi="Traditional Arabic" w:cs="Traditional Arabic" w:hint="cs"/>
          <w:rtl/>
        </w:rPr>
        <w:t>نرم‌افزار</w:t>
      </w:r>
      <w:r w:rsidR="00DD31E2" w:rsidRPr="009537B1">
        <w:rPr>
          <w:rFonts w:ascii="Traditional Arabic" w:hAnsi="Traditional Arabic" w:cs="Traditional Arabic" w:hint="cs"/>
          <w:rtl/>
        </w:rPr>
        <w:t xml:space="preserve"> نیز </w:t>
      </w:r>
      <w:r w:rsidR="00372A7E" w:rsidRPr="009537B1">
        <w:rPr>
          <w:rFonts w:ascii="Traditional Arabic" w:hAnsi="Traditional Arabic" w:cs="Traditional Arabic" w:hint="cs"/>
          <w:rtl/>
        </w:rPr>
        <w:t>است، مواقب و فقه</w:t>
      </w:r>
      <w:r w:rsidR="00372A7E" w:rsidRPr="009537B1">
        <w:rPr>
          <w:rFonts w:ascii="Traditional Arabic" w:hAnsi="Traditional Arabic" w:cs="Traditional Arabic"/>
          <w:rtl/>
        </w:rPr>
        <w:softHyphen/>
      </w:r>
      <w:r w:rsidR="00DD31E2" w:rsidRPr="009537B1">
        <w:rPr>
          <w:rFonts w:ascii="Traditional Arabic" w:hAnsi="Traditional Arabic" w:cs="Traditional Arabic" w:hint="cs"/>
          <w:rtl/>
        </w:rPr>
        <w:t>الصادق</w:t>
      </w:r>
      <w:r w:rsidR="0093666E" w:rsidRPr="009537B1">
        <w:rPr>
          <w:rFonts w:ascii="Traditional Arabic" w:hAnsi="Traditional Arabic" w:cs="Traditional Arabic" w:hint="cs"/>
          <w:rtl/>
        </w:rPr>
        <w:t xml:space="preserve"> ولی بیشتر جواهر</w:t>
      </w:r>
      <w:r w:rsidR="00372A7E" w:rsidRPr="009537B1">
        <w:rPr>
          <w:rFonts w:ascii="Traditional Arabic" w:hAnsi="Traditional Arabic" w:cs="Traditional Arabic" w:hint="cs"/>
          <w:rtl/>
        </w:rPr>
        <w:t xml:space="preserve"> و دائره</w:t>
      </w:r>
      <w:r w:rsidR="00372A7E" w:rsidRPr="009537B1">
        <w:rPr>
          <w:rFonts w:ascii="Traditional Arabic" w:hAnsi="Traditional Arabic" w:cs="Traditional Arabic"/>
          <w:rtl/>
        </w:rPr>
        <w:softHyphen/>
      </w:r>
      <w:r w:rsidR="0093666E" w:rsidRPr="009537B1">
        <w:rPr>
          <w:rFonts w:ascii="Traditional Arabic" w:hAnsi="Traditional Arabic" w:cs="Traditional Arabic" w:hint="cs"/>
          <w:rtl/>
        </w:rPr>
        <w:t xml:space="preserve">المعارف </w:t>
      </w:r>
      <w:r w:rsidR="009B0E1C" w:rsidRPr="009537B1">
        <w:rPr>
          <w:rFonts w:ascii="Traditional Arabic" w:hAnsi="Traditional Arabic" w:cs="Traditional Arabic" w:hint="cs"/>
          <w:rtl/>
        </w:rPr>
        <w:t>محور بحث ما است</w:t>
      </w:r>
      <w:r w:rsidR="0093666E" w:rsidRPr="009537B1">
        <w:rPr>
          <w:rFonts w:ascii="Traditional Arabic" w:hAnsi="Traditional Arabic" w:cs="Traditional Arabic" w:hint="cs"/>
          <w:rtl/>
        </w:rPr>
        <w:t>.</w:t>
      </w:r>
      <w:r w:rsidRPr="009537B1">
        <w:rPr>
          <w:rFonts w:ascii="Traditional Arabic" w:hAnsi="Traditional Arabic" w:cs="Traditional Arabic" w:hint="cs"/>
          <w:rtl/>
        </w:rPr>
        <w:t xml:space="preserve"> ـ</w:t>
      </w:r>
    </w:p>
    <w:p w:rsidR="007A1057" w:rsidRPr="009537B1" w:rsidRDefault="007A1057" w:rsidP="007A1057">
      <w:pPr>
        <w:pStyle w:val="Heading3"/>
        <w:rPr>
          <w:rFonts w:ascii="Traditional Arabic" w:hAnsi="Traditional Arabic" w:cs="Traditional Arabic"/>
          <w:color w:val="FF0000"/>
          <w:rtl/>
        </w:rPr>
      </w:pPr>
      <w:r w:rsidRPr="009537B1">
        <w:rPr>
          <w:rFonts w:ascii="Traditional Arabic" w:hAnsi="Traditional Arabic" w:cs="Traditional Arabic" w:hint="cs"/>
          <w:color w:val="FF0000"/>
          <w:rtl/>
        </w:rPr>
        <w:t>کیفیات حکم وجوبی «</w:t>
      </w:r>
      <w:r w:rsidR="00310BA6">
        <w:rPr>
          <w:rFonts w:ascii="Traditional Arabic" w:hAnsi="Traditional Arabic" w:cs="Traditional Arabic" w:hint="cs"/>
          <w:color w:val="FF0000"/>
          <w:rtl/>
        </w:rPr>
        <w:t>امربه‌معروف</w:t>
      </w:r>
      <w:r w:rsidRPr="009537B1">
        <w:rPr>
          <w:rFonts w:ascii="Traditional Arabic" w:hAnsi="Traditional Arabic" w:cs="Traditional Arabic" w:hint="cs"/>
          <w:color w:val="FF0000"/>
          <w:rtl/>
        </w:rPr>
        <w:t xml:space="preserve"> و نهی از منکر»</w:t>
      </w:r>
    </w:p>
    <w:p w:rsidR="00373515" w:rsidRPr="009537B1" w:rsidRDefault="007A1057" w:rsidP="002435AE">
      <w:pPr>
        <w:ind w:firstLine="0"/>
        <w:rPr>
          <w:rFonts w:ascii="Traditional Arabic" w:hAnsi="Traditional Arabic" w:cs="Traditional Arabic"/>
          <w:rtl/>
        </w:rPr>
      </w:pPr>
      <w:r w:rsidRPr="009537B1">
        <w:rPr>
          <w:rFonts w:ascii="Traditional Arabic" w:hAnsi="Traditional Arabic" w:cs="Traditional Arabic" w:hint="cs"/>
          <w:rtl/>
        </w:rPr>
        <w:t xml:space="preserve">ابتدا کیفیت حکم </w:t>
      </w:r>
      <w:r w:rsidR="00310BA6">
        <w:rPr>
          <w:rFonts w:ascii="Traditional Arabic" w:hAnsi="Traditional Arabic" w:cs="Traditional Arabic" w:hint="cs"/>
          <w:rtl/>
        </w:rPr>
        <w:t>امربه‌معروف</w:t>
      </w:r>
      <w:r w:rsidR="00EE5958" w:rsidRPr="009537B1">
        <w:rPr>
          <w:rFonts w:ascii="Traditional Arabic" w:hAnsi="Traditional Arabic" w:cs="Traditional Arabic" w:hint="cs"/>
          <w:rtl/>
        </w:rPr>
        <w:t xml:space="preserve"> و نهی از منکر </w:t>
      </w:r>
      <w:r w:rsidRPr="009537B1">
        <w:rPr>
          <w:rFonts w:ascii="Traditional Arabic" w:hAnsi="Traditional Arabic" w:cs="Traditional Arabic" w:hint="cs"/>
          <w:rtl/>
        </w:rPr>
        <w:t xml:space="preserve">در مواردی که این حکم </w:t>
      </w:r>
      <w:r w:rsidR="00EE5958" w:rsidRPr="009537B1">
        <w:rPr>
          <w:rFonts w:ascii="Traditional Arabic" w:hAnsi="Traditional Arabic" w:cs="Traditional Arabic" w:hint="cs"/>
          <w:rtl/>
        </w:rPr>
        <w:t>و</w:t>
      </w:r>
      <w:r w:rsidRPr="009537B1">
        <w:rPr>
          <w:rFonts w:ascii="Traditional Arabic" w:hAnsi="Traditional Arabic" w:cs="Traditional Arabic" w:hint="cs"/>
          <w:rtl/>
        </w:rPr>
        <w:t>جوبی</w:t>
      </w:r>
      <w:r w:rsidR="00EE5958" w:rsidRPr="009537B1">
        <w:rPr>
          <w:rFonts w:ascii="Traditional Arabic" w:hAnsi="Traditional Arabic" w:cs="Traditional Arabic" w:hint="cs"/>
          <w:rtl/>
        </w:rPr>
        <w:t xml:space="preserve"> است</w:t>
      </w:r>
      <w:r w:rsidRPr="009537B1">
        <w:rPr>
          <w:rFonts w:ascii="Traditional Arabic" w:hAnsi="Traditional Arabic" w:cs="Traditional Arabic" w:hint="cs"/>
          <w:rtl/>
        </w:rPr>
        <w:t>؛</w:t>
      </w:r>
      <w:r w:rsidR="00EE5958" w:rsidRPr="009537B1">
        <w:rPr>
          <w:rFonts w:ascii="Traditional Arabic" w:hAnsi="Traditional Arabic" w:cs="Traditional Arabic" w:hint="cs"/>
          <w:rtl/>
        </w:rPr>
        <w:t xml:space="preserve"> یعنی در واجبات و </w:t>
      </w:r>
      <w:r w:rsidRPr="009537B1">
        <w:rPr>
          <w:rFonts w:ascii="Traditional Arabic" w:hAnsi="Traditional Arabic" w:cs="Traditional Arabic" w:hint="cs"/>
          <w:rtl/>
        </w:rPr>
        <w:t>محرمات</w:t>
      </w:r>
      <w:r w:rsidR="00BB36BD">
        <w:rPr>
          <w:rFonts w:ascii="Traditional Arabic" w:hAnsi="Traditional Arabic" w:cs="Traditional Arabic"/>
          <w:rtl/>
        </w:rPr>
        <w:t xml:space="preserve"> </w:t>
      </w:r>
      <w:r w:rsidRPr="009537B1">
        <w:rPr>
          <w:rFonts w:ascii="Traditional Arabic" w:hAnsi="Traditional Arabic" w:cs="Traditional Arabic" w:hint="cs"/>
          <w:rtl/>
        </w:rPr>
        <w:t>را مورد بررسی قرار می</w:t>
      </w:r>
      <w:r w:rsidR="002435AE" w:rsidRPr="009537B1">
        <w:rPr>
          <w:rFonts w:ascii="Traditional Arabic" w:hAnsi="Traditional Arabic" w:cs="Traditional Arabic"/>
          <w:rtl/>
        </w:rPr>
        <w:softHyphen/>
      </w:r>
      <w:r w:rsidR="002435AE" w:rsidRPr="009537B1">
        <w:rPr>
          <w:rFonts w:ascii="Traditional Arabic" w:hAnsi="Traditional Arabic" w:cs="Traditional Arabic" w:hint="cs"/>
          <w:rtl/>
        </w:rPr>
        <w:t xml:space="preserve">دهیم، چند بحث </w:t>
      </w:r>
      <w:r w:rsidR="00E06AA8">
        <w:rPr>
          <w:rFonts w:ascii="Traditional Arabic" w:hAnsi="Traditional Arabic" w:cs="Traditional Arabic" w:hint="cs"/>
          <w:rtl/>
        </w:rPr>
        <w:t>دراین‌باره</w:t>
      </w:r>
      <w:r w:rsidR="002435AE" w:rsidRPr="009537B1">
        <w:rPr>
          <w:rFonts w:ascii="Traditional Arabic" w:hAnsi="Traditional Arabic" w:cs="Traditional Arabic" w:hint="cs"/>
          <w:rtl/>
        </w:rPr>
        <w:t xml:space="preserve"> وجود دارد</w:t>
      </w:r>
      <w:r w:rsidR="00372A7E" w:rsidRPr="009537B1">
        <w:rPr>
          <w:rFonts w:ascii="Traditional Arabic" w:hAnsi="Traditional Arabic" w:cs="Traditional Arabic" w:hint="cs"/>
          <w:rtl/>
        </w:rPr>
        <w:t xml:space="preserve"> که یکی را بیشتر بحث کرده</w:t>
      </w:r>
      <w:r w:rsidR="00372A7E" w:rsidRPr="009537B1">
        <w:rPr>
          <w:rFonts w:ascii="Traditional Arabic" w:hAnsi="Traditional Arabic" w:cs="Traditional Arabic"/>
          <w:rtl/>
        </w:rPr>
        <w:softHyphen/>
      </w:r>
      <w:r w:rsidR="00373515" w:rsidRPr="009537B1">
        <w:rPr>
          <w:rFonts w:ascii="Traditional Arabic" w:hAnsi="Traditional Arabic" w:cs="Traditional Arabic" w:hint="cs"/>
          <w:rtl/>
        </w:rPr>
        <w:t xml:space="preserve">اند </w:t>
      </w:r>
      <w:r w:rsidR="002435AE" w:rsidRPr="009537B1">
        <w:rPr>
          <w:rFonts w:ascii="Traditional Arabic" w:hAnsi="Traditional Arabic" w:cs="Traditional Arabic" w:hint="cs"/>
          <w:rtl/>
        </w:rPr>
        <w:t>ـ</w:t>
      </w:r>
      <w:r w:rsidR="00264874" w:rsidRPr="009537B1">
        <w:rPr>
          <w:rFonts w:ascii="Traditional Arabic" w:hAnsi="Traditional Arabic" w:cs="Traditional Arabic" w:hint="cs"/>
          <w:rtl/>
        </w:rPr>
        <w:t xml:space="preserve"> عینیت و کفائیت </w:t>
      </w:r>
      <w:r w:rsidR="002435AE" w:rsidRPr="009537B1">
        <w:rPr>
          <w:rFonts w:ascii="Traditional Arabic" w:hAnsi="Traditional Arabic" w:cs="Traditional Arabic" w:hint="cs"/>
          <w:rtl/>
        </w:rPr>
        <w:t xml:space="preserve">ـ </w:t>
      </w:r>
      <w:r w:rsidR="00373515" w:rsidRPr="009537B1">
        <w:rPr>
          <w:rFonts w:ascii="Traditional Arabic" w:hAnsi="Traditional Arabic" w:cs="Traditional Arabic" w:hint="cs"/>
          <w:rtl/>
        </w:rPr>
        <w:t xml:space="preserve">اما </w:t>
      </w:r>
      <w:r w:rsidR="002435AE" w:rsidRPr="009537B1">
        <w:rPr>
          <w:rFonts w:ascii="Traditional Arabic" w:hAnsi="Traditional Arabic" w:cs="Traditional Arabic" w:hint="cs"/>
          <w:rtl/>
        </w:rPr>
        <w:t>مباحث</w:t>
      </w:r>
      <w:r w:rsidR="00373515" w:rsidRPr="009537B1">
        <w:rPr>
          <w:rFonts w:ascii="Traditional Arabic" w:hAnsi="Traditional Arabic" w:cs="Traditional Arabic" w:hint="cs"/>
          <w:rtl/>
        </w:rPr>
        <w:t xml:space="preserve"> دیگری هم دارد که یا بحث نکرده</w:t>
      </w:r>
      <w:r w:rsidR="00372A7E" w:rsidRPr="009537B1">
        <w:rPr>
          <w:rFonts w:ascii="Traditional Arabic" w:hAnsi="Traditional Arabic" w:cs="Traditional Arabic"/>
          <w:rtl/>
        </w:rPr>
        <w:softHyphen/>
      </w:r>
      <w:r w:rsidR="00372A7E" w:rsidRPr="009537B1">
        <w:rPr>
          <w:rFonts w:ascii="Traditional Arabic" w:hAnsi="Traditional Arabic" w:cs="Traditional Arabic" w:hint="cs"/>
          <w:rtl/>
        </w:rPr>
        <w:t>اند یا خیلی گذرا عبور کرده</w:t>
      </w:r>
      <w:r w:rsidR="00372A7E" w:rsidRPr="009537B1">
        <w:rPr>
          <w:rFonts w:ascii="Traditional Arabic" w:hAnsi="Traditional Arabic" w:cs="Traditional Arabic"/>
          <w:rtl/>
        </w:rPr>
        <w:softHyphen/>
      </w:r>
      <w:r w:rsidR="00373515" w:rsidRPr="009537B1">
        <w:rPr>
          <w:rFonts w:ascii="Traditional Arabic" w:hAnsi="Traditional Arabic" w:cs="Traditional Arabic" w:hint="cs"/>
          <w:rtl/>
        </w:rPr>
        <w:t xml:space="preserve">اند، </w:t>
      </w:r>
      <w:r w:rsidR="00264874" w:rsidRPr="009537B1">
        <w:rPr>
          <w:rFonts w:ascii="Traditional Arabic" w:hAnsi="Traditional Arabic" w:cs="Traditional Arabic" w:hint="cs"/>
          <w:rtl/>
        </w:rPr>
        <w:t>ولی ما مهم می</w:t>
      </w:r>
      <w:r w:rsidR="00372A7E" w:rsidRPr="009537B1">
        <w:rPr>
          <w:rFonts w:ascii="Traditional Arabic" w:hAnsi="Traditional Arabic" w:cs="Traditional Arabic"/>
          <w:rtl/>
        </w:rPr>
        <w:softHyphen/>
      </w:r>
      <w:r w:rsidR="00264874" w:rsidRPr="009537B1">
        <w:rPr>
          <w:rFonts w:ascii="Traditional Arabic" w:hAnsi="Traditional Arabic" w:cs="Traditional Arabic" w:hint="cs"/>
          <w:rtl/>
        </w:rPr>
        <w:t xml:space="preserve">دانیم </w:t>
      </w:r>
      <w:r w:rsidR="00373515" w:rsidRPr="009537B1">
        <w:rPr>
          <w:rFonts w:ascii="Traditional Arabic" w:hAnsi="Traditional Arabic" w:cs="Traditional Arabic" w:hint="cs"/>
          <w:rtl/>
        </w:rPr>
        <w:t>و بعد بحث می</w:t>
      </w:r>
      <w:r w:rsidR="00372A7E" w:rsidRPr="009537B1">
        <w:rPr>
          <w:rFonts w:ascii="Traditional Arabic" w:hAnsi="Traditional Arabic" w:cs="Traditional Arabic"/>
          <w:rtl/>
        </w:rPr>
        <w:softHyphen/>
      </w:r>
      <w:r w:rsidR="00373515" w:rsidRPr="009537B1">
        <w:rPr>
          <w:rFonts w:ascii="Traditional Arabic" w:hAnsi="Traditional Arabic" w:cs="Traditional Arabic" w:hint="cs"/>
          <w:rtl/>
        </w:rPr>
        <w:t>کنیم.</w:t>
      </w:r>
    </w:p>
    <w:p w:rsidR="002435AE" w:rsidRPr="009537B1" w:rsidRDefault="002435AE" w:rsidP="002435AE">
      <w:pPr>
        <w:pStyle w:val="Heading4"/>
        <w:numPr>
          <w:ilvl w:val="0"/>
          <w:numId w:val="22"/>
        </w:numPr>
        <w:rPr>
          <w:rFonts w:ascii="Traditional Arabic" w:hAnsi="Traditional Arabic" w:cs="Traditional Arabic"/>
          <w:color w:val="FF0000"/>
          <w:rtl/>
        </w:rPr>
      </w:pPr>
      <w:r w:rsidRPr="009537B1">
        <w:rPr>
          <w:rFonts w:ascii="Traditional Arabic" w:hAnsi="Traditional Arabic" w:cs="Traditional Arabic" w:hint="cs"/>
          <w:color w:val="FF0000"/>
          <w:rtl/>
        </w:rPr>
        <w:lastRenderedPageBreak/>
        <w:t>عینیت و کفائیت</w:t>
      </w:r>
    </w:p>
    <w:p w:rsidR="002435AE" w:rsidRPr="009537B1" w:rsidRDefault="00264874" w:rsidP="002435AE">
      <w:pPr>
        <w:ind w:firstLine="0"/>
        <w:rPr>
          <w:rFonts w:ascii="Traditional Arabic" w:hAnsi="Traditional Arabic" w:cs="Traditional Arabic"/>
          <w:rtl/>
        </w:rPr>
      </w:pPr>
      <w:r w:rsidRPr="009537B1">
        <w:rPr>
          <w:rFonts w:ascii="Traditional Arabic" w:hAnsi="Traditional Arabic" w:cs="Traditional Arabic" w:hint="cs"/>
          <w:rtl/>
        </w:rPr>
        <w:t xml:space="preserve">مقام اول </w:t>
      </w:r>
      <w:r w:rsidR="002435AE" w:rsidRPr="009537B1">
        <w:rPr>
          <w:rFonts w:ascii="Traditional Arabic" w:hAnsi="Traditional Arabic" w:cs="Traditional Arabic" w:hint="cs"/>
          <w:rtl/>
        </w:rPr>
        <w:t xml:space="preserve">در بحث کیفیات حکم، بررسی کیفیت </w:t>
      </w:r>
      <w:r w:rsidRPr="009537B1">
        <w:rPr>
          <w:rFonts w:ascii="Traditional Arabic" w:hAnsi="Traditional Arabic" w:cs="Traditional Arabic" w:hint="cs"/>
          <w:rtl/>
        </w:rPr>
        <w:t>حکم وجوب است</w:t>
      </w:r>
      <w:r w:rsidR="002435AE" w:rsidRPr="009537B1">
        <w:rPr>
          <w:rFonts w:ascii="Traditional Arabic" w:hAnsi="Traditional Arabic" w:cs="Traditional Arabic" w:hint="cs"/>
          <w:rtl/>
        </w:rPr>
        <w:t xml:space="preserve">، </w:t>
      </w:r>
      <w:r w:rsidR="00373515" w:rsidRPr="009537B1">
        <w:rPr>
          <w:rFonts w:ascii="Traditional Arabic" w:hAnsi="Traditional Arabic" w:cs="Traditional Arabic" w:hint="cs"/>
          <w:rtl/>
        </w:rPr>
        <w:t xml:space="preserve">در این مقام چند بحث </w:t>
      </w:r>
      <w:r w:rsidR="002435AE" w:rsidRPr="009537B1">
        <w:rPr>
          <w:rFonts w:ascii="Traditional Arabic" w:hAnsi="Traditional Arabic" w:cs="Traditional Arabic" w:hint="cs"/>
          <w:rtl/>
        </w:rPr>
        <w:t>وجود دارد</w:t>
      </w:r>
      <w:r w:rsidR="00373515" w:rsidRPr="009537B1">
        <w:rPr>
          <w:rFonts w:ascii="Traditional Arabic" w:hAnsi="Traditional Arabic" w:cs="Traditional Arabic" w:hint="cs"/>
          <w:rtl/>
        </w:rPr>
        <w:t xml:space="preserve">؛ بحث اول </w:t>
      </w:r>
      <w:r w:rsidR="002435AE" w:rsidRPr="009537B1">
        <w:rPr>
          <w:rStyle w:val="NoSpacingChar"/>
          <w:rFonts w:ascii="Traditional Arabic" w:hAnsi="Traditional Arabic" w:cs="Traditional Arabic" w:hint="cs"/>
          <w:rtl/>
        </w:rPr>
        <w:t>العینیة و الکفائیة</w:t>
      </w:r>
      <w:r w:rsidR="007A13A7" w:rsidRPr="009537B1">
        <w:rPr>
          <w:rFonts w:ascii="Traditional Arabic" w:hAnsi="Traditional Arabic" w:cs="Traditional Arabic" w:hint="cs"/>
          <w:rtl/>
        </w:rPr>
        <w:t>،</w:t>
      </w:r>
      <w:r w:rsidRPr="009537B1">
        <w:rPr>
          <w:rFonts w:ascii="Traditional Arabic" w:hAnsi="Traditional Arabic" w:cs="Traditional Arabic" w:hint="cs"/>
          <w:rtl/>
        </w:rPr>
        <w:t xml:space="preserve"> آیا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 عینی</w:t>
      </w:r>
      <w:r w:rsidR="00117A28" w:rsidRPr="009537B1">
        <w:rPr>
          <w:rFonts w:ascii="Traditional Arabic" w:hAnsi="Traditional Arabic" w:cs="Traditional Arabic" w:hint="cs"/>
          <w:rtl/>
        </w:rPr>
        <w:t xml:space="preserve"> است یا کفایی است؟</w:t>
      </w:r>
    </w:p>
    <w:p w:rsidR="002435AE" w:rsidRPr="009537B1" w:rsidRDefault="002435AE" w:rsidP="002435AE">
      <w:pPr>
        <w:pStyle w:val="5"/>
        <w:rPr>
          <w:rFonts w:ascii="Traditional Arabic" w:hAnsi="Traditional Arabic" w:cs="Traditional Arabic"/>
          <w:color w:val="FF0000"/>
          <w:rtl/>
        </w:rPr>
      </w:pPr>
      <w:r w:rsidRPr="009537B1">
        <w:rPr>
          <w:rFonts w:ascii="Traditional Arabic" w:hAnsi="Traditional Arabic" w:cs="Traditional Arabic" w:hint="cs"/>
          <w:color w:val="FF0000"/>
          <w:rtl/>
        </w:rPr>
        <w:t>مقدمه</w:t>
      </w:r>
    </w:p>
    <w:p w:rsidR="002A35A5" w:rsidRPr="009537B1" w:rsidRDefault="00117A28" w:rsidP="002435AE">
      <w:pPr>
        <w:pStyle w:val="ListParagraph"/>
        <w:numPr>
          <w:ilvl w:val="0"/>
          <w:numId w:val="23"/>
        </w:numPr>
        <w:rPr>
          <w:rFonts w:ascii="Traditional Arabic" w:hAnsi="Traditional Arabic" w:cs="Traditional Arabic"/>
          <w:rtl/>
        </w:rPr>
      </w:pPr>
      <w:r w:rsidRPr="009537B1">
        <w:rPr>
          <w:rFonts w:ascii="Traditional Arabic" w:hAnsi="Traditional Arabic" w:cs="Traditional Arabic" w:hint="cs"/>
          <w:rtl/>
        </w:rPr>
        <w:t>نکته</w:t>
      </w:r>
      <w:r w:rsidR="002435AE" w:rsidRPr="009537B1">
        <w:rPr>
          <w:rFonts w:ascii="Traditional Arabic" w:hAnsi="Traditional Arabic" w:cs="Traditional Arabic"/>
          <w:rtl/>
        </w:rPr>
        <w:softHyphen/>
      </w:r>
      <w:r w:rsidR="002435AE" w:rsidRPr="009537B1">
        <w:rPr>
          <w:rFonts w:ascii="Traditional Arabic" w:hAnsi="Traditional Arabic" w:cs="Traditional Arabic" w:hint="cs"/>
          <w:rtl/>
        </w:rPr>
        <w:t>ای</w:t>
      </w:r>
      <w:r w:rsidRPr="009537B1">
        <w:rPr>
          <w:rFonts w:ascii="Traditional Arabic" w:hAnsi="Traditional Arabic" w:cs="Traditional Arabic" w:hint="cs"/>
          <w:rtl/>
        </w:rPr>
        <w:t xml:space="preserve"> مقدم</w:t>
      </w:r>
      <w:r w:rsidR="00264874" w:rsidRPr="009537B1">
        <w:rPr>
          <w:rFonts w:ascii="Traditional Arabic" w:hAnsi="Traditional Arabic" w:cs="Traditional Arabic" w:hint="cs"/>
          <w:rtl/>
        </w:rPr>
        <w:t xml:space="preserve">اتی در </w:t>
      </w:r>
      <w:r w:rsidR="002435AE" w:rsidRPr="009537B1">
        <w:rPr>
          <w:rFonts w:ascii="Traditional Arabic" w:hAnsi="Traditional Arabic" w:cs="Traditional Arabic" w:hint="cs"/>
          <w:rtl/>
        </w:rPr>
        <w:t xml:space="preserve">این </w:t>
      </w:r>
      <w:r w:rsidR="00264874" w:rsidRPr="009537B1">
        <w:rPr>
          <w:rFonts w:ascii="Traditional Arabic" w:hAnsi="Traditional Arabic" w:cs="Traditional Arabic" w:hint="cs"/>
          <w:rtl/>
        </w:rPr>
        <w:t xml:space="preserve">بحث این است که </w:t>
      </w:r>
      <w:r w:rsidRPr="009537B1">
        <w:rPr>
          <w:rFonts w:ascii="Traditional Arabic" w:hAnsi="Traditional Arabic" w:cs="Traditional Arabic" w:hint="cs"/>
          <w:rtl/>
        </w:rPr>
        <w:t xml:space="preserve">واجبات </w:t>
      </w:r>
      <w:r w:rsidR="00E06AA8">
        <w:rPr>
          <w:rFonts w:ascii="Traditional Arabic" w:hAnsi="Traditional Arabic" w:cs="Traditional Arabic" w:hint="cs"/>
          <w:rtl/>
        </w:rPr>
        <w:t>آن‌طور</w:t>
      </w:r>
      <w:r w:rsidRPr="009537B1">
        <w:rPr>
          <w:rFonts w:ascii="Traditional Arabic" w:hAnsi="Traditional Arabic" w:cs="Traditional Arabic" w:hint="cs"/>
          <w:rtl/>
        </w:rPr>
        <w:t xml:space="preserve"> که معروف است، </w:t>
      </w:r>
      <w:r w:rsidR="00264874" w:rsidRPr="009537B1">
        <w:rPr>
          <w:rFonts w:ascii="Traditional Arabic" w:hAnsi="Traditional Arabic" w:cs="Traditional Arabic" w:hint="cs"/>
          <w:rtl/>
        </w:rPr>
        <w:t>به عینی و کفایی تقسیم می</w:t>
      </w:r>
      <w:r w:rsidR="00372A7E" w:rsidRPr="009537B1">
        <w:rPr>
          <w:rFonts w:ascii="Traditional Arabic" w:hAnsi="Traditional Arabic" w:cs="Traditional Arabic"/>
          <w:rtl/>
        </w:rPr>
        <w:softHyphen/>
      </w:r>
      <w:r w:rsidR="00264874" w:rsidRPr="009537B1">
        <w:rPr>
          <w:rFonts w:ascii="Traditional Arabic" w:hAnsi="Traditional Arabic" w:cs="Traditional Arabic" w:hint="cs"/>
          <w:rtl/>
        </w:rPr>
        <w:t>شو</w:t>
      </w:r>
      <w:r w:rsidR="002435AE" w:rsidRPr="009537B1">
        <w:rPr>
          <w:rFonts w:ascii="Traditional Arabic" w:hAnsi="Traditional Arabic" w:cs="Traditional Arabic" w:hint="cs"/>
          <w:rtl/>
        </w:rPr>
        <w:t>ن</w:t>
      </w:r>
      <w:r w:rsidR="00264874" w:rsidRPr="009537B1">
        <w:rPr>
          <w:rFonts w:ascii="Traditional Arabic" w:hAnsi="Traditional Arabic" w:cs="Traditional Arabic" w:hint="cs"/>
          <w:rtl/>
        </w:rPr>
        <w:t>د</w:t>
      </w:r>
      <w:r w:rsidR="002435AE" w:rsidRPr="009537B1">
        <w:rPr>
          <w:rFonts w:ascii="Traditional Arabic" w:hAnsi="Traditional Arabic" w:cs="Traditional Arabic" w:hint="cs"/>
          <w:rtl/>
        </w:rPr>
        <w:t>،</w:t>
      </w:r>
      <w:r w:rsidRPr="009537B1">
        <w:rPr>
          <w:rFonts w:ascii="Traditional Arabic" w:hAnsi="Traditional Arabic" w:cs="Traditional Arabic" w:hint="cs"/>
          <w:rtl/>
        </w:rPr>
        <w:t xml:space="preserve"> </w:t>
      </w:r>
      <w:r w:rsidR="002435AE" w:rsidRPr="009537B1">
        <w:rPr>
          <w:rFonts w:ascii="Traditional Arabic" w:hAnsi="Traditional Arabic" w:cs="Traditional Arabic" w:hint="cs"/>
          <w:rtl/>
        </w:rPr>
        <w:t xml:space="preserve">حداقل </w:t>
      </w:r>
      <w:r w:rsidR="00264874" w:rsidRPr="009537B1">
        <w:rPr>
          <w:rFonts w:ascii="Traditional Arabic" w:hAnsi="Traditional Arabic" w:cs="Traditional Arabic" w:hint="cs"/>
          <w:rtl/>
        </w:rPr>
        <w:t xml:space="preserve">دوازده تصویر </w:t>
      </w:r>
      <w:r w:rsidRPr="009537B1">
        <w:rPr>
          <w:rFonts w:ascii="Traditional Arabic" w:hAnsi="Traditional Arabic" w:cs="Traditional Arabic" w:hint="cs"/>
          <w:rtl/>
        </w:rPr>
        <w:t xml:space="preserve">در واجب کفایی </w:t>
      </w:r>
      <w:r w:rsidR="002435AE" w:rsidRPr="009537B1">
        <w:rPr>
          <w:rFonts w:ascii="Traditional Arabic" w:hAnsi="Traditional Arabic" w:cs="Traditional Arabic" w:hint="cs"/>
          <w:rtl/>
        </w:rPr>
        <w:t>وجود دارد،</w:t>
      </w:r>
      <w:r w:rsidRPr="009537B1">
        <w:rPr>
          <w:rFonts w:ascii="Traditional Arabic" w:hAnsi="Traditional Arabic" w:cs="Traditional Arabic" w:hint="cs"/>
          <w:rtl/>
        </w:rPr>
        <w:t xml:space="preserve"> البته بعضی از آن تصویرها واجب کفائی را </w:t>
      </w:r>
      <w:r w:rsidR="00264874" w:rsidRPr="009537B1">
        <w:rPr>
          <w:rFonts w:ascii="Traditional Arabic" w:hAnsi="Traditional Arabic" w:cs="Traditional Arabic" w:hint="cs"/>
          <w:rtl/>
        </w:rPr>
        <w:t>از کفائیت به سمت چیزهای دیگر می</w:t>
      </w:r>
      <w:r w:rsidR="00372A7E" w:rsidRPr="009537B1">
        <w:rPr>
          <w:rFonts w:ascii="Traditional Arabic" w:hAnsi="Traditional Arabic" w:cs="Traditional Arabic"/>
          <w:rtl/>
        </w:rPr>
        <w:softHyphen/>
      </w:r>
      <w:r w:rsidR="00264874" w:rsidRPr="009537B1">
        <w:rPr>
          <w:rFonts w:ascii="Traditional Arabic" w:hAnsi="Traditional Arabic" w:cs="Traditional Arabic" w:hint="cs"/>
          <w:rtl/>
        </w:rPr>
        <w:t>برد</w:t>
      </w:r>
      <w:r w:rsidRPr="009537B1">
        <w:rPr>
          <w:rFonts w:ascii="Traditional Arabic" w:hAnsi="Traditional Arabic" w:cs="Traditional Arabic" w:hint="cs"/>
          <w:rtl/>
        </w:rPr>
        <w:t xml:space="preserve"> ولی نمی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 xml:space="preserve">شود در اصل </w:t>
      </w:r>
      <w:r w:rsidR="003D7D3B">
        <w:rPr>
          <w:rFonts w:ascii="Traditional Arabic" w:hAnsi="Traditional Arabic" w:cs="Traditional Arabic" w:hint="cs"/>
          <w:rtl/>
        </w:rPr>
        <w:t>این‌که</w:t>
      </w:r>
      <w:r w:rsidR="002435AE" w:rsidRPr="009537B1">
        <w:rPr>
          <w:rFonts w:ascii="Traditional Arabic" w:hAnsi="Traditional Arabic" w:cs="Traditional Arabic" w:hint="cs"/>
          <w:rtl/>
        </w:rPr>
        <w:t xml:space="preserve"> تقسیمی در واجبات </w:t>
      </w:r>
      <w:r w:rsidR="00310BA6">
        <w:rPr>
          <w:rFonts w:ascii="Traditional Arabic" w:hAnsi="Traditional Arabic" w:cs="Traditional Arabic" w:hint="cs"/>
          <w:rtl/>
        </w:rPr>
        <w:t>به‌عنوان</w:t>
      </w:r>
      <w:r w:rsidR="002435AE" w:rsidRPr="009537B1">
        <w:rPr>
          <w:rFonts w:ascii="Traditional Arabic" w:hAnsi="Traditional Arabic" w:cs="Traditional Arabic" w:hint="cs"/>
          <w:rtl/>
        </w:rPr>
        <w:t xml:space="preserve"> واجبات عینی و کفایی وجود دارد، </w:t>
      </w:r>
      <w:r w:rsidRPr="009537B1">
        <w:rPr>
          <w:rFonts w:ascii="Traditional Arabic" w:hAnsi="Traditional Arabic" w:cs="Traditional Arabic" w:hint="cs"/>
          <w:rtl/>
        </w:rPr>
        <w:t xml:space="preserve">تردید کرد </w:t>
      </w:r>
      <w:r w:rsidR="00264874" w:rsidRPr="009537B1">
        <w:rPr>
          <w:rFonts w:ascii="Traditional Arabic" w:hAnsi="Traditional Arabic" w:cs="Traditional Arabic" w:hint="cs"/>
          <w:rtl/>
        </w:rPr>
        <w:t xml:space="preserve">و مشخصه واجبات کفایی این است که حکم </w:t>
      </w:r>
      <w:r w:rsidRPr="009537B1">
        <w:rPr>
          <w:rFonts w:ascii="Traditional Arabic" w:hAnsi="Traditional Arabic" w:cs="Traditional Arabic" w:hint="cs"/>
          <w:rtl/>
        </w:rPr>
        <w:t xml:space="preserve">ولو متوجه همه است اما چون غرض واحد است، </w:t>
      </w:r>
      <w:r w:rsidR="002435AE" w:rsidRPr="009537B1">
        <w:rPr>
          <w:rFonts w:ascii="Traditional Arabic" w:hAnsi="Traditional Arabic" w:cs="Traditional Arabic" w:hint="cs"/>
          <w:rtl/>
        </w:rPr>
        <w:t xml:space="preserve">با فعل یکی از مکلفین </w:t>
      </w:r>
      <w:r w:rsidR="00264874" w:rsidRPr="009537B1">
        <w:rPr>
          <w:rFonts w:ascii="Traditional Arabic" w:hAnsi="Traditional Arabic" w:cs="Traditional Arabic" w:hint="cs"/>
          <w:rtl/>
        </w:rPr>
        <w:t>از بقیه</w:t>
      </w:r>
      <w:r w:rsidR="002435AE" w:rsidRPr="009537B1">
        <w:rPr>
          <w:rFonts w:ascii="Traditional Arabic" w:hAnsi="Traditional Arabic" w:cs="Traditional Arabic" w:hint="cs"/>
          <w:rtl/>
        </w:rPr>
        <w:t xml:space="preserve"> ساقط می</w:t>
      </w:r>
      <w:r w:rsidR="002435AE" w:rsidRPr="009537B1">
        <w:rPr>
          <w:rFonts w:ascii="Traditional Arabic" w:hAnsi="Traditional Arabic" w:cs="Traditional Arabic"/>
          <w:rtl/>
        </w:rPr>
        <w:softHyphen/>
      </w:r>
      <w:r w:rsidR="002435AE" w:rsidRPr="009537B1">
        <w:rPr>
          <w:rFonts w:ascii="Traditional Arabic" w:hAnsi="Traditional Arabic" w:cs="Traditional Arabic" w:hint="cs"/>
          <w:rtl/>
        </w:rPr>
        <w:t>شود</w:t>
      </w:r>
      <w:r w:rsidRPr="009537B1">
        <w:rPr>
          <w:rFonts w:ascii="Traditional Arabic" w:hAnsi="Traditional Arabic" w:cs="Traditional Arabic" w:hint="cs"/>
          <w:rtl/>
        </w:rPr>
        <w:t>، این اجمال تعریف کفایی است</w:t>
      </w:r>
      <w:r w:rsidR="00264874" w:rsidRPr="009537B1">
        <w:rPr>
          <w:rFonts w:ascii="Traditional Arabic" w:hAnsi="Traditional Arabic" w:cs="Traditional Arabic" w:hint="cs"/>
          <w:rtl/>
        </w:rPr>
        <w:t xml:space="preserve"> که در واجبات کفائیه</w:t>
      </w:r>
      <w:r w:rsidRPr="009537B1">
        <w:rPr>
          <w:rFonts w:ascii="Traditional Arabic" w:hAnsi="Traditional Arabic" w:cs="Traditional Arabic" w:hint="cs"/>
          <w:rtl/>
        </w:rPr>
        <w:t xml:space="preserve"> غرض واحد است و تکلیف گرچه به همه متوجه شده است،</w:t>
      </w:r>
      <w:r w:rsidR="00264874" w:rsidRPr="009537B1">
        <w:rPr>
          <w:rFonts w:ascii="Traditional Arabic" w:hAnsi="Traditional Arabic" w:cs="Traditional Arabic" w:hint="cs"/>
          <w:rtl/>
        </w:rPr>
        <w:t xml:space="preserve"> اما </w:t>
      </w:r>
      <w:r w:rsidR="002435AE" w:rsidRPr="009537B1">
        <w:rPr>
          <w:rFonts w:ascii="Traditional Arabic" w:hAnsi="Traditional Arabic" w:cs="Traditional Arabic" w:hint="cs"/>
          <w:rtl/>
        </w:rPr>
        <w:t>با فعل یکی از مکلفین از بقیه ساقط می</w:t>
      </w:r>
      <w:r w:rsidR="002435AE" w:rsidRPr="009537B1">
        <w:rPr>
          <w:rFonts w:ascii="Traditional Arabic" w:hAnsi="Traditional Arabic" w:cs="Traditional Arabic"/>
          <w:rtl/>
        </w:rPr>
        <w:softHyphen/>
      </w:r>
      <w:r w:rsidR="002435AE" w:rsidRPr="009537B1">
        <w:rPr>
          <w:rFonts w:ascii="Traditional Arabic" w:hAnsi="Traditional Arabic" w:cs="Traditional Arabic" w:hint="cs"/>
          <w:rtl/>
        </w:rPr>
        <w:t>شود،</w:t>
      </w:r>
      <w:r w:rsidR="00264874" w:rsidRPr="009537B1">
        <w:rPr>
          <w:rFonts w:ascii="Traditional Arabic" w:hAnsi="Traditional Arabic" w:cs="Traditional Arabic" w:hint="cs"/>
          <w:rtl/>
        </w:rPr>
        <w:t xml:space="preserve"> این تقسیمی است که در واجبات عینی و کفایی داریم</w:t>
      </w:r>
      <w:r w:rsidR="002A35A5" w:rsidRPr="009537B1">
        <w:rPr>
          <w:rFonts w:ascii="Traditional Arabic" w:hAnsi="Traditional Arabic" w:cs="Traditional Arabic" w:hint="cs"/>
          <w:rtl/>
        </w:rPr>
        <w:t>.</w:t>
      </w:r>
    </w:p>
    <w:p w:rsidR="00FF3FAA" w:rsidRPr="009537B1" w:rsidRDefault="002435AE" w:rsidP="002435AE">
      <w:pPr>
        <w:pStyle w:val="ListParagraph"/>
        <w:numPr>
          <w:ilvl w:val="0"/>
          <w:numId w:val="23"/>
        </w:numPr>
        <w:rPr>
          <w:rFonts w:ascii="Traditional Arabic" w:hAnsi="Traditional Arabic" w:cs="Traditional Arabic"/>
          <w:rtl/>
        </w:rPr>
      </w:pPr>
      <w:r w:rsidRPr="009537B1">
        <w:rPr>
          <w:rFonts w:ascii="Traditional Arabic" w:hAnsi="Traditional Arabic" w:cs="Traditional Arabic" w:hint="cs"/>
          <w:rtl/>
        </w:rPr>
        <w:t xml:space="preserve">اصل در واجبات اوامر و تکالیف، </w:t>
      </w:r>
      <w:r w:rsidR="00FF3FAA" w:rsidRPr="009537B1">
        <w:rPr>
          <w:rFonts w:ascii="Traditional Arabic" w:hAnsi="Traditional Arabic" w:cs="Traditional Arabic" w:hint="cs"/>
          <w:rtl/>
        </w:rPr>
        <w:t>عینیت است</w:t>
      </w:r>
      <w:r w:rsidRPr="009537B1">
        <w:rPr>
          <w:rFonts w:ascii="Traditional Arabic" w:hAnsi="Traditional Arabic" w:cs="Traditional Arabic" w:hint="cs"/>
          <w:rtl/>
        </w:rPr>
        <w:t>؛</w:t>
      </w:r>
      <w:r w:rsidR="00FF3FAA" w:rsidRPr="009537B1">
        <w:rPr>
          <w:rFonts w:ascii="Traditional Arabic" w:hAnsi="Traditional Arabic" w:cs="Traditional Arabic" w:hint="cs"/>
          <w:rtl/>
        </w:rPr>
        <w:t xml:space="preserve"> آن هم با دلیل حکم عقل یا اطلاق </w:t>
      </w:r>
      <w:r w:rsidR="00264874" w:rsidRPr="009537B1">
        <w:rPr>
          <w:rFonts w:ascii="Traditional Arabic" w:hAnsi="Traditional Arabic" w:cs="Traditional Arabic" w:hint="cs"/>
          <w:rtl/>
        </w:rPr>
        <w:t>یا وجوه دیگری که در اصول ذکر شده است</w:t>
      </w:r>
      <w:r w:rsidR="00FF3FAA" w:rsidRPr="009537B1">
        <w:rPr>
          <w:rFonts w:ascii="Traditional Arabic" w:hAnsi="Traditional Arabic" w:cs="Traditional Arabic" w:hint="cs"/>
          <w:rtl/>
        </w:rPr>
        <w:t>.</w:t>
      </w:r>
    </w:p>
    <w:p w:rsidR="00536B2A" w:rsidRPr="009537B1" w:rsidRDefault="00536B2A" w:rsidP="00536B2A">
      <w:pPr>
        <w:pStyle w:val="5"/>
        <w:rPr>
          <w:rFonts w:ascii="Traditional Arabic" w:hAnsi="Traditional Arabic" w:cs="Traditional Arabic"/>
          <w:color w:val="FF0000"/>
          <w:rtl/>
        </w:rPr>
      </w:pPr>
      <w:r w:rsidRPr="009537B1">
        <w:rPr>
          <w:rFonts w:ascii="Traditional Arabic" w:hAnsi="Traditional Arabic" w:cs="Traditional Arabic" w:hint="cs"/>
          <w:color w:val="FF0000"/>
          <w:rtl/>
        </w:rPr>
        <w:t>کفائی بودن «</w:t>
      </w:r>
      <w:r w:rsidR="00310BA6">
        <w:rPr>
          <w:rFonts w:ascii="Traditional Arabic" w:hAnsi="Traditional Arabic" w:cs="Traditional Arabic" w:hint="cs"/>
          <w:color w:val="FF0000"/>
          <w:rtl/>
        </w:rPr>
        <w:t>امربه‌معروف</w:t>
      </w:r>
      <w:r w:rsidRPr="009537B1">
        <w:rPr>
          <w:rFonts w:ascii="Traditional Arabic" w:hAnsi="Traditional Arabic" w:cs="Traditional Arabic" w:hint="cs"/>
          <w:color w:val="FF0000"/>
          <w:rtl/>
        </w:rPr>
        <w:t xml:space="preserve"> و نهی از منکر»</w:t>
      </w:r>
    </w:p>
    <w:p w:rsidR="00536B2A" w:rsidRPr="009537B1" w:rsidRDefault="00264874" w:rsidP="00536B2A">
      <w:pPr>
        <w:ind w:firstLine="0"/>
        <w:rPr>
          <w:rFonts w:ascii="Traditional Arabic" w:hAnsi="Traditional Arabic" w:cs="Traditional Arabic"/>
          <w:rtl/>
        </w:rPr>
      </w:pPr>
      <w:r w:rsidRPr="009537B1">
        <w:rPr>
          <w:rFonts w:ascii="Traditional Arabic" w:hAnsi="Traditional Arabic" w:cs="Traditional Arabic" w:hint="cs"/>
          <w:rtl/>
        </w:rPr>
        <w:t>امری که اولاً و بذات</w:t>
      </w:r>
      <w:r w:rsidR="00FF3FAA" w:rsidRPr="009537B1">
        <w:rPr>
          <w:rFonts w:ascii="Traditional Arabic" w:hAnsi="Traditional Arabic" w:cs="Traditional Arabic" w:hint="cs"/>
          <w:rtl/>
        </w:rPr>
        <w:t xml:space="preserve"> ظهور در عینیت دارد، یعنی اینکه </w:t>
      </w:r>
      <w:r w:rsidR="002435AE" w:rsidRPr="009537B1">
        <w:rPr>
          <w:rFonts w:ascii="Traditional Arabic" w:hAnsi="Traditional Arabic" w:cs="Traditional Arabic" w:hint="cs"/>
          <w:rtl/>
        </w:rPr>
        <w:t>هر یک از افراد</w:t>
      </w:r>
      <w:r w:rsidR="00FF3FAA" w:rsidRPr="009537B1">
        <w:rPr>
          <w:rFonts w:ascii="Traditional Arabic" w:hAnsi="Traditional Arabic" w:cs="Traditional Arabic" w:hint="cs"/>
          <w:rtl/>
        </w:rPr>
        <w:t xml:space="preserve"> به نحو استغراق و انحلال</w:t>
      </w:r>
      <w:r w:rsidRPr="009537B1">
        <w:rPr>
          <w:rFonts w:ascii="Traditional Arabic" w:hAnsi="Traditional Arabic" w:cs="Traditional Arabic" w:hint="cs"/>
          <w:rtl/>
        </w:rPr>
        <w:t xml:space="preserve"> تکلیف دارند و امتثال و عصیان هر کسی مستقل است و سرنوشت</w:t>
      </w:r>
      <w:r w:rsidR="00FF3FAA" w:rsidRPr="009537B1">
        <w:rPr>
          <w:rFonts w:ascii="Traditional Arabic" w:hAnsi="Traditional Arabic" w:cs="Traditional Arabic" w:hint="cs"/>
          <w:rtl/>
        </w:rPr>
        <w:t xml:space="preserve"> </w:t>
      </w:r>
      <w:r w:rsidR="00310BA6">
        <w:rPr>
          <w:rFonts w:ascii="Traditional Arabic" w:hAnsi="Traditional Arabic" w:cs="Traditional Arabic" w:hint="cs"/>
          <w:rtl/>
        </w:rPr>
        <w:t>این‌ها</w:t>
      </w:r>
      <w:r w:rsidR="00FF3FAA" w:rsidRPr="009537B1">
        <w:rPr>
          <w:rFonts w:ascii="Traditional Arabic" w:hAnsi="Traditional Arabic" w:cs="Traditional Arabic" w:hint="cs"/>
          <w:rtl/>
        </w:rPr>
        <w:t xml:space="preserve"> به هم گره نخورده است، این ظاهر خطاب است، می</w:t>
      </w:r>
      <w:r w:rsidR="00372A7E" w:rsidRPr="009537B1">
        <w:rPr>
          <w:rFonts w:ascii="Traditional Arabic" w:hAnsi="Traditional Arabic" w:cs="Traditional Arabic"/>
          <w:rtl/>
        </w:rPr>
        <w:softHyphen/>
      </w:r>
      <w:r w:rsidR="00FF3FAA" w:rsidRPr="009537B1">
        <w:rPr>
          <w:rFonts w:ascii="Traditional Arabic" w:hAnsi="Traditional Arabic" w:cs="Traditional Arabic" w:hint="cs"/>
          <w:rtl/>
        </w:rPr>
        <w:t xml:space="preserve">گوید </w:t>
      </w:r>
      <w:r w:rsidR="002435AE" w:rsidRPr="009537B1">
        <w:rPr>
          <w:rStyle w:val="NoSpacingChar"/>
          <w:rFonts w:ascii="Traditional Arabic" w:hAnsi="Traditional Arabic" w:cs="Traditional Arabic" w:hint="cs"/>
          <w:rtl/>
        </w:rPr>
        <w:t>أقم الصلاة</w:t>
      </w:r>
      <w:r w:rsidR="00FF3FAA" w:rsidRPr="009537B1">
        <w:rPr>
          <w:rFonts w:ascii="Traditional Arabic" w:hAnsi="Traditional Arabic" w:cs="Traditional Arabic" w:hint="cs"/>
          <w:rtl/>
        </w:rPr>
        <w:t xml:space="preserve"> یا هر امر دیگری</w:t>
      </w:r>
      <w:r w:rsidRPr="009537B1">
        <w:rPr>
          <w:rFonts w:ascii="Traditional Arabic" w:hAnsi="Traditional Arabic" w:cs="Traditional Arabic" w:hint="cs"/>
          <w:rtl/>
        </w:rPr>
        <w:t xml:space="preserve"> ظاهر</w:t>
      </w:r>
      <w:r w:rsidR="002435AE" w:rsidRPr="009537B1">
        <w:rPr>
          <w:rFonts w:ascii="Traditional Arabic" w:hAnsi="Traditional Arabic" w:cs="Traditional Arabic" w:hint="cs"/>
          <w:rtl/>
        </w:rPr>
        <w:t xml:space="preserve"> آن</w:t>
      </w:r>
      <w:r w:rsidRPr="009537B1">
        <w:rPr>
          <w:rFonts w:ascii="Traditional Arabic" w:hAnsi="Traditional Arabic" w:cs="Traditional Arabic" w:hint="cs"/>
          <w:rtl/>
        </w:rPr>
        <w:t xml:space="preserve"> این است </w:t>
      </w:r>
      <w:r w:rsidR="00FF3FAA" w:rsidRPr="009537B1">
        <w:rPr>
          <w:rFonts w:ascii="Traditional Arabic" w:hAnsi="Traditional Arabic" w:cs="Traditional Arabic" w:hint="cs"/>
          <w:rtl/>
        </w:rPr>
        <w:t>که هر کسی یک امر دارد که استغراق و انحلال است و اتیان</w:t>
      </w:r>
      <w:r w:rsidR="00536B2A" w:rsidRPr="009537B1">
        <w:rPr>
          <w:rFonts w:ascii="Traditional Arabic" w:hAnsi="Traditional Arabic" w:cs="Traditional Arabic" w:hint="cs"/>
          <w:rtl/>
        </w:rPr>
        <w:t xml:space="preserve"> و اطاعت و عصیان او</w:t>
      </w:r>
      <w:r w:rsidR="008741E4" w:rsidRPr="009537B1">
        <w:rPr>
          <w:rFonts w:ascii="Traditional Arabic" w:hAnsi="Traditional Arabic" w:cs="Traditional Arabic" w:hint="cs"/>
          <w:rtl/>
        </w:rPr>
        <w:t xml:space="preserve"> هم مال خود</w:t>
      </w:r>
      <w:r w:rsidR="00536B2A" w:rsidRPr="009537B1">
        <w:rPr>
          <w:rFonts w:ascii="Traditional Arabic" w:hAnsi="Traditional Arabic" w:cs="Traditional Arabic" w:hint="cs"/>
          <w:rtl/>
        </w:rPr>
        <w:t xml:space="preserve"> او</w:t>
      </w:r>
      <w:r w:rsidR="008741E4" w:rsidRPr="009537B1">
        <w:rPr>
          <w:rFonts w:ascii="Traditional Arabic" w:hAnsi="Traditional Arabic" w:cs="Traditional Arabic" w:hint="cs"/>
          <w:rtl/>
        </w:rPr>
        <w:t xml:space="preserve"> است،</w:t>
      </w:r>
      <w:r w:rsidR="00FF3FAA" w:rsidRPr="009537B1">
        <w:rPr>
          <w:rFonts w:ascii="Traditional Arabic" w:hAnsi="Traditional Arabic" w:cs="Traditional Arabic" w:hint="cs"/>
          <w:rtl/>
        </w:rPr>
        <w:t xml:space="preserve"> </w:t>
      </w:r>
      <w:r w:rsidR="00C2660F" w:rsidRPr="009537B1">
        <w:rPr>
          <w:rFonts w:ascii="Traditional Arabic" w:hAnsi="Traditional Arabic" w:cs="Traditional Arabic" w:hint="cs"/>
          <w:rtl/>
        </w:rPr>
        <w:t>ربطی به هم ندارد</w:t>
      </w:r>
      <w:r w:rsidR="00536B2A" w:rsidRPr="009537B1">
        <w:rPr>
          <w:rFonts w:ascii="Traditional Arabic" w:hAnsi="Traditional Arabic" w:cs="Traditional Arabic" w:hint="cs"/>
          <w:rtl/>
        </w:rPr>
        <w:t>.</w:t>
      </w:r>
    </w:p>
    <w:p w:rsidR="00536B2A" w:rsidRPr="009537B1" w:rsidRDefault="00536B2A" w:rsidP="00536B2A">
      <w:pPr>
        <w:pStyle w:val="6"/>
        <w:rPr>
          <w:rFonts w:ascii="Traditional Arabic" w:hAnsi="Traditional Arabic" w:cs="Traditional Arabic"/>
          <w:color w:val="FF0000"/>
          <w:rtl/>
        </w:rPr>
      </w:pPr>
      <w:r w:rsidRPr="009537B1">
        <w:rPr>
          <w:rFonts w:ascii="Traditional Arabic" w:hAnsi="Traditional Arabic" w:cs="Traditional Arabic" w:hint="cs"/>
          <w:color w:val="FF0000"/>
          <w:rtl/>
        </w:rPr>
        <w:t>ادله</w:t>
      </w:r>
    </w:p>
    <w:p w:rsidR="00536B2A" w:rsidRPr="009537B1" w:rsidRDefault="002F1A98" w:rsidP="002F1A98">
      <w:pPr>
        <w:ind w:firstLine="0"/>
        <w:rPr>
          <w:rFonts w:ascii="Traditional Arabic" w:hAnsi="Traditional Arabic" w:cs="Traditional Arabic"/>
          <w:rtl/>
        </w:rPr>
      </w:pPr>
      <w:r w:rsidRPr="009537B1">
        <w:rPr>
          <w:rFonts w:ascii="Traditional Arabic" w:hAnsi="Traditional Arabic" w:cs="Traditional Arabic" w:hint="cs"/>
          <w:rtl/>
        </w:rPr>
        <w:t>باید این بررسی انجام شود که چرا</w:t>
      </w:r>
      <w:r w:rsidR="00C2660F" w:rsidRPr="009537B1">
        <w:rPr>
          <w:rFonts w:ascii="Traditional Arabic" w:hAnsi="Traditional Arabic" w:cs="Traditional Arabic" w:hint="cs"/>
          <w:rtl/>
        </w:rPr>
        <w:t xml:space="preserve"> از </w:t>
      </w:r>
      <w:r w:rsidR="00536B2A" w:rsidRPr="009537B1">
        <w:rPr>
          <w:rFonts w:ascii="Traditional Arabic" w:hAnsi="Traditional Arabic" w:cs="Traditional Arabic" w:hint="cs"/>
          <w:rtl/>
        </w:rPr>
        <w:t>اصل</w:t>
      </w:r>
      <w:r w:rsidR="00C2660F" w:rsidRPr="009537B1">
        <w:rPr>
          <w:rFonts w:ascii="Traditional Arabic" w:hAnsi="Traditional Arabic" w:cs="Traditional Arabic" w:hint="cs"/>
          <w:rtl/>
        </w:rPr>
        <w:t xml:space="preserve"> بیرون </w:t>
      </w:r>
      <w:r w:rsidR="00536B2A" w:rsidRPr="009537B1">
        <w:rPr>
          <w:rFonts w:ascii="Traditional Arabic" w:hAnsi="Traditional Arabic" w:cs="Traditional Arabic" w:hint="cs"/>
          <w:rtl/>
        </w:rPr>
        <w:t>رفته،</w:t>
      </w:r>
      <w:r w:rsidR="00372A7E" w:rsidRPr="009537B1">
        <w:rPr>
          <w:rFonts w:ascii="Traditional Arabic" w:hAnsi="Traditional Arabic" w:cs="Traditional Arabic" w:hint="cs"/>
          <w:rtl/>
        </w:rPr>
        <w:t xml:space="preserve"> قائل به کفائیت می</w:t>
      </w:r>
      <w:r w:rsidR="00372A7E" w:rsidRPr="009537B1">
        <w:rPr>
          <w:rFonts w:ascii="Traditional Arabic" w:hAnsi="Traditional Arabic" w:cs="Traditional Arabic"/>
          <w:rtl/>
        </w:rPr>
        <w:softHyphen/>
      </w:r>
      <w:r w:rsidR="00C2660F" w:rsidRPr="009537B1">
        <w:rPr>
          <w:rFonts w:ascii="Traditional Arabic" w:hAnsi="Traditional Arabic" w:cs="Traditional Arabic" w:hint="cs"/>
          <w:rtl/>
        </w:rPr>
        <w:t xml:space="preserve">شویم؟ </w:t>
      </w:r>
      <w:r w:rsidR="00EE6C48" w:rsidRPr="009537B1">
        <w:rPr>
          <w:rFonts w:ascii="Traditional Arabic" w:hAnsi="Traditional Arabic" w:cs="Traditional Arabic" w:hint="cs"/>
          <w:rtl/>
        </w:rPr>
        <w:t>دلی</w:t>
      </w:r>
      <w:r w:rsidR="00536B2A" w:rsidRPr="009537B1">
        <w:rPr>
          <w:rFonts w:ascii="Traditional Arabic" w:hAnsi="Traditional Arabic" w:cs="Traditional Arabic" w:hint="cs"/>
          <w:rtl/>
        </w:rPr>
        <w:t xml:space="preserve">ل اصلی </w:t>
      </w:r>
      <w:r w:rsidRPr="009537B1">
        <w:rPr>
          <w:rFonts w:ascii="Traditional Arabic" w:hAnsi="Traditional Arabic" w:cs="Traditional Arabic" w:hint="cs"/>
          <w:rtl/>
        </w:rPr>
        <w:t xml:space="preserve">بر </w:t>
      </w:r>
      <w:r w:rsidR="00536B2A" w:rsidRPr="009537B1">
        <w:rPr>
          <w:rFonts w:ascii="Traditional Arabic" w:hAnsi="Traditional Arabic" w:cs="Traditional Arabic" w:hint="cs"/>
          <w:rtl/>
        </w:rPr>
        <w:t>کفائی شدن تکلیف، یکی از این اموری است</w:t>
      </w:r>
      <w:r w:rsidR="00EE6C48" w:rsidRPr="009537B1">
        <w:rPr>
          <w:rFonts w:ascii="Traditional Arabic" w:hAnsi="Traditional Arabic" w:cs="Traditional Arabic" w:hint="cs"/>
          <w:rtl/>
        </w:rPr>
        <w:t>؛</w:t>
      </w:r>
    </w:p>
    <w:p w:rsidR="002F1A98" w:rsidRPr="009537B1" w:rsidRDefault="00857CD9" w:rsidP="00857CD9">
      <w:pPr>
        <w:pStyle w:val="7"/>
        <w:rPr>
          <w:rFonts w:ascii="Traditional Arabic" w:hAnsi="Traditional Arabic" w:cs="Traditional Arabic"/>
          <w:color w:val="FF0000"/>
          <w:rtl/>
        </w:rPr>
      </w:pPr>
      <w:r w:rsidRPr="009537B1">
        <w:rPr>
          <w:rFonts w:ascii="Traditional Arabic" w:hAnsi="Traditional Arabic" w:cs="Traditional Arabic" w:hint="cs"/>
          <w:color w:val="FF0000"/>
          <w:rtl/>
        </w:rPr>
        <w:t>ادله</w:t>
      </w:r>
      <w:r w:rsidR="002F1A98" w:rsidRPr="009537B1">
        <w:rPr>
          <w:rFonts w:ascii="Traditional Arabic" w:hAnsi="Traditional Arabic" w:cs="Traditional Arabic" w:hint="cs"/>
          <w:color w:val="FF0000"/>
          <w:rtl/>
        </w:rPr>
        <w:t xml:space="preserve"> عقلی</w:t>
      </w:r>
    </w:p>
    <w:p w:rsidR="002F1A98" w:rsidRPr="009537B1" w:rsidRDefault="00C2660F" w:rsidP="002F1A98">
      <w:pPr>
        <w:pStyle w:val="ListParagraph"/>
        <w:numPr>
          <w:ilvl w:val="0"/>
          <w:numId w:val="24"/>
        </w:numPr>
        <w:rPr>
          <w:rFonts w:ascii="Traditional Arabic" w:hAnsi="Traditional Arabic" w:cs="Traditional Arabic"/>
        </w:rPr>
      </w:pPr>
      <w:r w:rsidRPr="009537B1">
        <w:rPr>
          <w:rFonts w:ascii="Traditional Arabic" w:hAnsi="Traditional Arabic" w:cs="Traditional Arabic" w:hint="cs"/>
          <w:rtl/>
        </w:rPr>
        <w:t>متعلق تکلیف امکان تعدد در مکان وقوع نداشته باشد</w:t>
      </w:r>
      <w:r w:rsidR="00536B2A" w:rsidRPr="009537B1">
        <w:rPr>
          <w:rFonts w:ascii="Traditional Arabic" w:hAnsi="Traditional Arabic" w:cs="Traditional Arabic" w:hint="cs"/>
          <w:rtl/>
        </w:rPr>
        <w:t>؛ به بیان دیگر</w:t>
      </w:r>
      <w:r w:rsidR="00EE6C48" w:rsidRPr="009537B1">
        <w:rPr>
          <w:rFonts w:ascii="Traditional Arabic" w:hAnsi="Traditional Arabic" w:cs="Traditional Arabic" w:hint="cs"/>
          <w:rtl/>
        </w:rPr>
        <w:t xml:space="preserve"> </w:t>
      </w:r>
      <w:r w:rsidR="00536B2A" w:rsidRPr="009537B1">
        <w:rPr>
          <w:rFonts w:ascii="Traditional Arabic" w:hAnsi="Traditional Arabic" w:cs="Traditional Arabic" w:hint="cs"/>
          <w:rtl/>
        </w:rPr>
        <w:t xml:space="preserve">اصلاً متعلق تکلیف </w:t>
      </w:r>
      <w:r w:rsidR="00EE6C48" w:rsidRPr="009537B1">
        <w:rPr>
          <w:rFonts w:ascii="Traditional Arabic" w:hAnsi="Traditional Arabic" w:cs="Traditional Arabic" w:hint="cs"/>
          <w:rtl/>
        </w:rPr>
        <w:t xml:space="preserve">بیشتر از </w:t>
      </w:r>
      <w:r w:rsidR="003D7D3B">
        <w:rPr>
          <w:rFonts w:ascii="Traditional Arabic" w:hAnsi="Traditional Arabic" w:cs="Traditional Arabic" w:hint="cs"/>
          <w:rtl/>
        </w:rPr>
        <w:t>یک‌بار</w:t>
      </w:r>
      <w:r w:rsidR="00EE6C48" w:rsidRPr="009537B1">
        <w:rPr>
          <w:rFonts w:ascii="Traditional Arabic" w:hAnsi="Traditional Arabic" w:cs="Traditional Arabic" w:hint="cs"/>
          <w:rtl/>
        </w:rPr>
        <w:t xml:space="preserve"> نمی</w:t>
      </w:r>
      <w:r w:rsidR="00372A7E" w:rsidRPr="009537B1">
        <w:rPr>
          <w:rFonts w:ascii="Traditional Arabic" w:hAnsi="Traditional Arabic" w:cs="Traditional Arabic"/>
          <w:rtl/>
        </w:rPr>
        <w:softHyphen/>
      </w:r>
      <w:r w:rsidR="00EE6C48" w:rsidRPr="009537B1">
        <w:rPr>
          <w:rFonts w:ascii="Traditional Arabic" w:hAnsi="Traditional Arabic" w:cs="Traditional Arabic" w:hint="cs"/>
          <w:rtl/>
        </w:rPr>
        <w:t>تواند متعلق واقع شود</w:t>
      </w:r>
      <w:r w:rsidR="00E2040A" w:rsidRPr="009537B1">
        <w:rPr>
          <w:rFonts w:ascii="Traditional Arabic" w:hAnsi="Traditional Arabic" w:cs="Traditional Arabic" w:hint="cs"/>
          <w:rtl/>
        </w:rPr>
        <w:t>،</w:t>
      </w:r>
      <w:r w:rsidRPr="009537B1">
        <w:rPr>
          <w:rFonts w:ascii="Traditional Arabic" w:hAnsi="Traditional Arabic" w:cs="Traditional Arabic" w:hint="cs"/>
          <w:rtl/>
        </w:rPr>
        <w:t xml:space="preserve"> عقلاً امکان تعدد در آن نیست مثل دفن میت، این دفن به همان شکلی که مشهور است </w:t>
      </w:r>
      <w:r w:rsidR="003D7D3B">
        <w:rPr>
          <w:rFonts w:ascii="Traditional Arabic" w:hAnsi="Traditional Arabic" w:cs="Traditional Arabic" w:hint="cs"/>
          <w:rtl/>
        </w:rPr>
        <w:t>یک‌بار</w:t>
      </w:r>
      <w:r w:rsidRPr="009537B1">
        <w:rPr>
          <w:rFonts w:ascii="Traditional Arabic" w:hAnsi="Traditional Arabic" w:cs="Traditional Arabic" w:hint="cs"/>
          <w:rtl/>
        </w:rPr>
        <w:t xml:space="preserve"> واقع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شود</w:t>
      </w:r>
      <w:r w:rsidR="00DC09E2" w:rsidRPr="009537B1">
        <w:rPr>
          <w:rFonts w:ascii="Traditional Arabic" w:hAnsi="Traditional Arabic" w:cs="Traditional Arabic" w:hint="cs"/>
          <w:rtl/>
        </w:rPr>
        <w:t>،</w:t>
      </w:r>
      <w:r w:rsidRPr="009537B1">
        <w:rPr>
          <w:rFonts w:ascii="Traditional Arabic" w:hAnsi="Traditional Arabic" w:cs="Traditional Arabic" w:hint="cs"/>
          <w:rtl/>
        </w:rPr>
        <w:t xml:space="preserve"> این یک مورد</w:t>
      </w:r>
      <w:r w:rsidR="00536B2A" w:rsidRPr="009537B1">
        <w:rPr>
          <w:rFonts w:ascii="Traditional Arabic" w:hAnsi="Traditional Arabic" w:cs="Traditional Arabic" w:hint="cs"/>
          <w:rtl/>
        </w:rPr>
        <w:t xml:space="preserve"> از</w:t>
      </w:r>
      <w:r w:rsidR="00640250">
        <w:rPr>
          <w:rFonts w:ascii="Traditional Arabic" w:hAnsi="Traditional Arabic" w:cs="Traditional Arabic"/>
          <w:rtl/>
        </w:rPr>
        <w:t xml:space="preserve"> </w:t>
      </w:r>
      <w:r w:rsidRPr="009537B1">
        <w:rPr>
          <w:rFonts w:ascii="Traditional Arabic" w:hAnsi="Traditional Arabic" w:cs="Traditional Arabic" w:hint="cs"/>
          <w:rtl/>
        </w:rPr>
        <w:t xml:space="preserve">است که </w:t>
      </w:r>
      <w:r w:rsidR="00DC09E2" w:rsidRPr="009537B1">
        <w:rPr>
          <w:rFonts w:ascii="Traditional Arabic" w:hAnsi="Traditional Arabic" w:cs="Traditional Arabic" w:hint="cs"/>
          <w:rtl/>
        </w:rPr>
        <w:t xml:space="preserve">آن امر عقلاً قابل تکرر نیست </w:t>
      </w:r>
      <w:r w:rsidRPr="009537B1">
        <w:rPr>
          <w:rFonts w:ascii="Traditional Arabic" w:hAnsi="Traditional Arabic" w:cs="Traditional Arabic" w:hint="cs"/>
          <w:rtl/>
        </w:rPr>
        <w:t>و لذا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گوید اگر یقین داریم که غرض این است</w:t>
      </w:r>
      <w:r w:rsidR="00E050F3" w:rsidRPr="009537B1">
        <w:rPr>
          <w:rFonts w:ascii="Traditional Arabic" w:hAnsi="Traditional Arabic" w:cs="Traditional Arabic" w:hint="cs"/>
          <w:rtl/>
        </w:rPr>
        <w:t xml:space="preserve"> و آن غرض هم معلوم و روشن است که تکرر پیدا نمی</w:t>
      </w:r>
      <w:r w:rsidR="00372A7E" w:rsidRPr="009537B1">
        <w:rPr>
          <w:rFonts w:ascii="Traditional Arabic" w:hAnsi="Traditional Arabic" w:cs="Traditional Arabic"/>
          <w:rtl/>
        </w:rPr>
        <w:softHyphen/>
      </w:r>
      <w:r w:rsidR="00E050F3" w:rsidRPr="009537B1">
        <w:rPr>
          <w:rFonts w:ascii="Traditional Arabic" w:hAnsi="Traditional Arabic" w:cs="Traditional Arabic" w:hint="cs"/>
          <w:rtl/>
        </w:rPr>
        <w:t>کند، واجب کفایی می</w:t>
      </w:r>
      <w:r w:rsidR="00372A7E" w:rsidRPr="009537B1">
        <w:rPr>
          <w:rFonts w:ascii="Traditional Arabic" w:hAnsi="Traditional Arabic" w:cs="Traditional Arabic"/>
          <w:rtl/>
        </w:rPr>
        <w:softHyphen/>
      </w:r>
      <w:r w:rsidR="00E050F3" w:rsidRPr="009537B1">
        <w:rPr>
          <w:rFonts w:ascii="Traditional Arabic" w:hAnsi="Traditional Arabic" w:cs="Traditional Arabic" w:hint="cs"/>
          <w:rtl/>
        </w:rPr>
        <w:t>شود.</w:t>
      </w:r>
    </w:p>
    <w:p w:rsidR="002F1A98" w:rsidRPr="009537B1" w:rsidRDefault="00E050F3" w:rsidP="002F1A98">
      <w:pPr>
        <w:pStyle w:val="ListParagraph"/>
        <w:numPr>
          <w:ilvl w:val="0"/>
          <w:numId w:val="24"/>
        </w:numPr>
        <w:rPr>
          <w:rFonts w:ascii="Traditional Arabic" w:hAnsi="Traditional Arabic" w:cs="Traditional Arabic"/>
        </w:rPr>
      </w:pPr>
      <w:r w:rsidRPr="009537B1">
        <w:rPr>
          <w:rFonts w:ascii="Traditional Arabic" w:hAnsi="Traditional Arabic" w:cs="Traditional Arabic" w:hint="cs"/>
          <w:rtl/>
        </w:rPr>
        <w:t xml:space="preserve">حالت دوم این است که </w:t>
      </w:r>
      <w:r w:rsidR="00310BA6">
        <w:rPr>
          <w:rFonts w:ascii="Traditional Arabic" w:hAnsi="Traditional Arabic" w:cs="Traditional Arabic" w:hint="cs"/>
          <w:rtl/>
        </w:rPr>
        <w:t>این‌طور</w:t>
      </w:r>
      <w:r w:rsidRPr="009537B1">
        <w:rPr>
          <w:rFonts w:ascii="Traditional Arabic" w:hAnsi="Traditional Arabic" w:cs="Traditional Arabic" w:hint="cs"/>
          <w:rtl/>
        </w:rPr>
        <w:t xml:space="preserve"> نیست که یقین به این داشته باشیم که غرض این است و این هم تکرر پیدا نمی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کند ولی ظاهر قصه عرفاً این است، مثل غسل یا مثل قتل، به همه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گوید این محارب را بکش، آن قتل عقلاً تکرر ندارد</w:t>
      </w:r>
      <w:r w:rsidR="002F1A98" w:rsidRPr="009537B1">
        <w:rPr>
          <w:rFonts w:ascii="Traditional Arabic" w:hAnsi="Traditional Arabic" w:cs="Traditional Arabic" w:hint="cs"/>
          <w:rtl/>
        </w:rPr>
        <w:t>،</w:t>
      </w:r>
      <w:r w:rsidRPr="009537B1">
        <w:rPr>
          <w:rFonts w:ascii="Traditional Arabic" w:hAnsi="Traditional Arabic" w:cs="Traditional Arabic" w:hint="cs"/>
          <w:rtl/>
        </w:rPr>
        <w:t xml:space="preserve"> حالت </w:t>
      </w:r>
      <w:r w:rsidR="00372A7E" w:rsidRPr="009537B1">
        <w:rPr>
          <w:rFonts w:ascii="Traditional Arabic" w:hAnsi="Traditional Arabic" w:cs="Traditional Arabic" w:hint="cs"/>
          <w:rtl/>
        </w:rPr>
        <w:t>دوم کمی از این ضعیف</w:t>
      </w:r>
      <w:r w:rsidR="00372A7E" w:rsidRPr="009537B1">
        <w:rPr>
          <w:rFonts w:ascii="Traditional Arabic" w:hAnsi="Traditional Arabic" w:cs="Traditional Arabic"/>
          <w:rtl/>
        </w:rPr>
        <w:softHyphen/>
      </w:r>
      <w:r w:rsidRPr="009537B1">
        <w:rPr>
          <w:rFonts w:ascii="Traditional Arabic" w:hAnsi="Traditional Arabic" w:cs="Traditional Arabic" w:hint="cs"/>
          <w:rtl/>
        </w:rPr>
        <w:t>تر است</w:t>
      </w:r>
      <w:r w:rsidR="00981019" w:rsidRPr="009537B1">
        <w:rPr>
          <w:rFonts w:ascii="Traditional Arabic" w:hAnsi="Traditional Arabic" w:cs="Traditional Arabic" w:hint="cs"/>
          <w:rtl/>
        </w:rPr>
        <w:t xml:space="preserve">، این است که عقلاً </w:t>
      </w:r>
      <w:r w:rsidR="00310BA6">
        <w:rPr>
          <w:rFonts w:ascii="Traditional Arabic" w:hAnsi="Traditional Arabic" w:cs="Traditional Arabic" w:hint="cs"/>
          <w:rtl/>
        </w:rPr>
        <w:t>این‌طور</w:t>
      </w:r>
      <w:r w:rsidR="00981019" w:rsidRPr="009537B1">
        <w:rPr>
          <w:rFonts w:ascii="Traditional Arabic" w:hAnsi="Traditional Arabic" w:cs="Traditional Arabic" w:hint="cs"/>
          <w:rtl/>
        </w:rPr>
        <w:t xml:space="preserve"> نیست که قابل تکرر نباشد، مثل </w:t>
      </w:r>
      <w:r w:rsidR="00310BA6">
        <w:rPr>
          <w:rFonts w:ascii="Traditional Arabic" w:hAnsi="Traditional Arabic" w:cs="Traditional Arabic" w:hint="cs"/>
          <w:rtl/>
        </w:rPr>
        <w:t>امربه‌معروف</w:t>
      </w:r>
      <w:r w:rsidR="00981019" w:rsidRPr="009537B1">
        <w:rPr>
          <w:rFonts w:ascii="Traditional Arabic" w:hAnsi="Traditional Arabic" w:cs="Traditional Arabic" w:hint="cs"/>
          <w:rtl/>
        </w:rPr>
        <w:t xml:space="preserve"> و نهی از منکر، امر و نهی غیر از قتل است و قابل تکرر است ولو طرف منتهی هم شده است و به حرف یک نفر عمل هم کرده است و لذا متعلق حکم قابل تکرر </w:t>
      </w:r>
      <w:r w:rsidR="00981019" w:rsidRPr="009537B1">
        <w:rPr>
          <w:rFonts w:ascii="Traditional Arabic" w:hAnsi="Traditional Arabic" w:cs="Traditional Arabic" w:hint="cs"/>
          <w:rtl/>
        </w:rPr>
        <w:lastRenderedPageBreak/>
        <w:t>است، اما عرفاً چنان روشن است که این معطوف به آن غرض است که غرض این است که این شخص عمل کند نماز بخواند یا شراب نخورد.</w:t>
      </w:r>
    </w:p>
    <w:p w:rsidR="002F1A98" w:rsidRPr="009537B1" w:rsidRDefault="007936A2" w:rsidP="002F1A98">
      <w:pPr>
        <w:pStyle w:val="ListParagraph"/>
        <w:numPr>
          <w:ilvl w:val="0"/>
          <w:numId w:val="24"/>
        </w:numPr>
        <w:rPr>
          <w:rFonts w:ascii="Traditional Arabic" w:hAnsi="Traditional Arabic" w:cs="Traditional Arabic"/>
        </w:rPr>
      </w:pPr>
      <w:r w:rsidRPr="009537B1">
        <w:rPr>
          <w:rFonts w:ascii="Traditional Arabic" w:hAnsi="Traditional Arabic" w:cs="Traditional Arabic" w:hint="cs"/>
          <w:rtl/>
        </w:rPr>
        <w:t>گاهی هم هست که حتی متعلق هم تکررپذیر است ولی مطمئنیم که این تکرر را نمی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خواهد. اگر این معروف را حدوثی بگیریم یا غیر حدوثی بگیریم این قسم دوم و سوم قرار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گیرد.</w:t>
      </w:r>
    </w:p>
    <w:p w:rsidR="00857CD9" w:rsidRPr="009537B1" w:rsidRDefault="007936A2" w:rsidP="002F1A98">
      <w:pPr>
        <w:pStyle w:val="ListParagraph"/>
        <w:ind w:firstLine="0"/>
        <w:rPr>
          <w:rFonts w:ascii="Traditional Arabic" w:hAnsi="Traditional Arabic" w:cs="Traditional Arabic"/>
          <w:rtl/>
        </w:rPr>
      </w:pPr>
      <w:r w:rsidRPr="009537B1">
        <w:rPr>
          <w:rFonts w:ascii="Traditional Arabic" w:hAnsi="Traditional Arabic" w:cs="Traditional Arabic" w:hint="cs"/>
          <w:rtl/>
        </w:rPr>
        <w:t>این سه حالت است، در این حالات هیچ دلیل لفظی نمی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 xml:space="preserve">خواهیم یعنی </w:t>
      </w:r>
      <w:r w:rsidR="00372A7E" w:rsidRPr="009537B1">
        <w:rPr>
          <w:rFonts w:ascii="Traditional Arabic" w:hAnsi="Traditional Arabic" w:cs="Traditional Arabic" w:hint="cs"/>
          <w:rtl/>
        </w:rPr>
        <w:t>آ</w:t>
      </w:r>
      <w:r w:rsidRPr="009537B1">
        <w:rPr>
          <w:rFonts w:ascii="Traditional Arabic" w:hAnsi="Traditional Arabic" w:cs="Traditional Arabic" w:hint="cs"/>
          <w:rtl/>
        </w:rPr>
        <w:t>نجایی که موضوع تکررناپذیر است یا متعلق تکررناپذیر است</w:t>
      </w:r>
      <w:r w:rsidR="000341F5" w:rsidRPr="009537B1">
        <w:rPr>
          <w:rFonts w:ascii="Traditional Arabic" w:hAnsi="Traditional Arabic" w:cs="Traditional Arabic" w:hint="cs"/>
          <w:rtl/>
        </w:rPr>
        <w:t>، تکررناپذیری در قطعی یا اطمینانی، چهار حالت می</w:t>
      </w:r>
      <w:r w:rsidR="00372A7E" w:rsidRPr="009537B1">
        <w:rPr>
          <w:rFonts w:ascii="Traditional Arabic" w:hAnsi="Traditional Arabic" w:cs="Traditional Arabic"/>
          <w:rtl/>
        </w:rPr>
        <w:softHyphen/>
      </w:r>
      <w:r w:rsidR="00372A7E" w:rsidRPr="009537B1">
        <w:rPr>
          <w:rFonts w:ascii="Traditional Arabic" w:hAnsi="Traditional Arabic" w:cs="Traditional Arabic" w:hint="cs"/>
          <w:rtl/>
        </w:rPr>
        <w:t>ش</w:t>
      </w:r>
      <w:r w:rsidR="000341F5" w:rsidRPr="009537B1">
        <w:rPr>
          <w:rFonts w:ascii="Traditional Arabic" w:hAnsi="Traditional Arabic" w:cs="Traditional Arabic" w:hint="cs"/>
          <w:rtl/>
        </w:rPr>
        <w:t>ود؛ موضوع و متعلق اگر تکررناپذیر باشند امر کفایی می</w:t>
      </w:r>
      <w:r w:rsidR="00372A7E" w:rsidRPr="009537B1">
        <w:rPr>
          <w:rFonts w:ascii="Traditional Arabic" w:hAnsi="Traditional Arabic" w:cs="Traditional Arabic"/>
          <w:rtl/>
        </w:rPr>
        <w:softHyphen/>
      </w:r>
      <w:r w:rsidR="000341F5" w:rsidRPr="009537B1">
        <w:rPr>
          <w:rFonts w:ascii="Traditional Arabic" w:hAnsi="Traditional Arabic" w:cs="Traditional Arabic" w:hint="cs"/>
          <w:rtl/>
        </w:rPr>
        <w:t>شود، این تکررناپذیری</w:t>
      </w:r>
      <w:r w:rsidR="00857CD9" w:rsidRPr="009537B1">
        <w:rPr>
          <w:rFonts w:ascii="Traditional Arabic" w:hAnsi="Traditional Arabic" w:cs="Traditional Arabic" w:hint="cs"/>
          <w:rtl/>
        </w:rPr>
        <w:t>؛</w:t>
      </w:r>
    </w:p>
    <w:p w:rsidR="00857CD9" w:rsidRPr="009537B1" w:rsidRDefault="000341F5" w:rsidP="00857CD9">
      <w:pPr>
        <w:pStyle w:val="ListParagraph"/>
        <w:numPr>
          <w:ilvl w:val="0"/>
          <w:numId w:val="25"/>
        </w:numPr>
        <w:rPr>
          <w:rFonts w:ascii="Traditional Arabic" w:hAnsi="Traditional Arabic" w:cs="Traditional Arabic"/>
        </w:rPr>
      </w:pPr>
      <w:r w:rsidRPr="009537B1">
        <w:rPr>
          <w:rFonts w:ascii="Traditional Arabic" w:hAnsi="Traditional Arabic" w:cs="Traditional Arabic" w:hint="cs"/>
          <w:rtl/>
        </w:rPr>
        <w:t xml:space="preserve"> گاهی حالت عقلی قطعی دارد</w:t>
      </w:r>
      <w:r w:rsidR="00857CD9" w:rsidRPr="009537B1">
        <w:rPr>
          <w:rFonts w:ascii="Traditional Arabic" w:hAnsi="Traditional Arabic" w:cs="Traditional Arabic" w:hint="cs"/>
          <w:rtl/>
        </w:rPr>
        <w:t>؛</w:t>
      </w:r>
    </w:p>
    <w:p w:rsidR="00857CD9" w:rsidRPr="009537B1" w:rsidRDefault="000341F5" w:rsidP="00857CD9">
      <w:pPr>
        <w:pStyle w:val="ListParagraph"/>
        <w:numPr>
          <w:ilvl w:val="0"/>
          <w:numId w:val="25"/>
        </w:numPr>
        <w:rPr>
          <w:rFonts w:ascii="Traditional Arabic" w:hAnsi="Traditional Arabic" w:cs="Traditional Arabic"/>
        </w:rPr>
      </w:pPr>
      <w:r w:rsidRPr="009537B1">
        <w:rPr>
          <w:rFonts w:ascii="Traditional Arabic" w:hAnsi="Traditional Arabic" w:cs="Traditional Arabic" w:hint="cs"/>
          <w:rtl/>
        </w:rPr>
        <w:t xml:space="preserve">گاهی حالت عرفی و </w:t>
      </w:r>
      <w:r w:rsidR="002F1A98" w:rsidRPr="009537B1">
        <w:rPr>
          <w:rFonts w:ascii="Traditional Arabic" w:hAnsi="Traditional Arabic" w:cs="Traditional Arabic" w:hint="cs"/>
          <w:rtl/>
        </w:rPr>
        <w:t>متعارف دارد</w:t>
      </w:r>
      <w:r w:rsidR="00857CD9" w:rsidRPr="009537B1">
        <w:rPr>
          <w:rFonts w:ascii="Traditional Arabic" w:hAnsi="Traditional Arabic" w:cs="Traditional Arabic" w:hint="cs"/>
          <w:rtl/>
        </w:rPr>
        <w:t>؛</w:t>
      </w:r>
    </w:p>
    <w:p w:rsidR="007936A2" w:rsidRPr="009537B1" w:rsidRDefault="002F1A98" w:rsidP="00857CD9">
      <w:pPr>
        <w:ind w:left="720" w:firstLine="0"/>
        <w:rPr>
          <w:rFonts w:ascii="Traditional Arabic" w:hAnsi="Traditional Arabic" w:cs="Traditional Arabic"/>
          <w:rtl/>
        </w:rPr>
      </w:pPr>
      <w:r w:rsidRPr="009537B1">
        <w:rPr>
          <w:rFonts w:ascii="Traditional Arabic" w:hAnsi="Traditional Arabic" w:cs="Traditional Arabic" w:hint="cs"/>
          <w:rtl/>
        </w:rPr>
        <w:t>در این حالات چهارگا</w:t>
      </w:r>
      <w:r w:rsidR="000341F5" w:rsidRPr="009537B1">
        <w:rPr>
          <w:rFonts w:ascii="Traditional Arabic" w:hAnsi="Traditional Arabic" w:cs="Traditional Arabic" w:hint="cs"/>
          <w:rtl/>
        </w:rPr>
        <w:t>نه قرینه لبیه می</w:t>
      </w:r>
      <w:r w:rsidR="00372A7E" w:rsidRPr="009537B1">
        <w:rPr>
          <w:rFonts w:ascii="Traditional Arabic" w:hAnsi="Traditional Arabic" w:cs="Traditional Arabic"/>
          <w:rtl/>
        </w:rPr>
        <w:softHyphen/>
      </w:r>
      <w:r w:rsidR="000341F5" w:rsidRPr="009537B1">
        <w:rPr>
          <w:rFonts w:ascii="Traditional Arabic" w:hAnsi="Traditional Arabic" w:cs="Traditional Arabic" w:hint="cs"/>
          <w:rtl/>
        </w:rPr>
        <w:t>گوید این واجب عینی نیست و واجب کفایی است.</w:t>
      </w:r>
    </w:p>
    <w:p w:rsidR="00857CD9" w:rsidRPr="009537B1" w:rsidRDefault="00857CD9" w:rsidP="00857CD9">
      <w:pPr>
        <w:pStyle w:val="7"/>
        <w:rPr>
          <w:rFonts w:ascii="Traditional Arabic" w:hAnsi="Traditional Arabic" w:cs="Traditional Arabic"/>
          <w:color w:val="FF0000"/>
          <w:rtl/>
        </w:rPr>
      </w:pPr>
      <w:r w:rsidRPr="009537B1">
        <w:rPr>
          <w:rFonts w:ascii="Traditional Arabic" w:hAnsi="Traditional Arabic" w:cs="Traditional Arabic" w:hint="cs"/>
          <w:color w:val="FF0000"/>
          <w:rtl/>
        </w:rPr>
        <w:t>دلیل شرعی</w:t>
      </w:r>
    </w:p>
    <w:p w:rsidR="00857CD9" w:rsidRPr="009537B1" w:rsidRDefault="00DC7A12" w:rsidP="003D7D3B">
      <w:pPr>
        <w:spacing w:before="240"/>
        <w:ind w:firstLine="0"/>
        <w:rPr>
          <w:rFonts w:ascii="Traditional Arabic" w:hAnsi="Traditional Arabic" w:cs="Traditional Arabic"/>
          <w:rtl/>
        </w:rPr>
      </w:pPr>
      <w:r w:rsidRPr="009537B1">
        <w:rPr>
          <w:rFonts w:ascii="Traditional Arabic" w:hAnsi="Traditional Arabic" w:cs="Traditional Arabic" w:hint="cs"/>
          <w:rtl/>
        </w:rPr>
        <w:t xml:space="preserve">حالت دیگری </w:t>
      </w:r>
      <w:r w:rsidR="00857CD9" w:rsidRPr="009537B1">
        <w:rPr>
          <w:rFonts w:ascii="Traditional Arabic" w:hAnsi="Traditional Arabic" w:cs="Traditional Arabic" w:hint="cs"/>
          <w:rtl/>
        </w:rPr>
        <w:t>نیز</w:t>
      </w:r>
      <w:r w:rsidRPr="009537B1">
        <w:rPr>
          <w:rFonts w:ascii="Traditional Arabic" w:hAnsi="Traditional Arabic" w:cs="Traditional Arabic" w:hint="cs"/>
          <w:rtl/>
        </w:rPr>
        <w:t xml:space="preserve"> وجود دارد که غیر از این چهار حالت است؛ این است که عقل ما چنین چیزی را نمی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فهمد، شرع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گوید این کفایی است، مثلاً در صلا</w:t>
      </w:r>
      <w:r w:rsidR="003D7D3B">
        <w:rPr>
          <w:rFonts w:ascii="Traditional Arabic" w:hAnsi="Traditional Arabic" w:cs="Traditional Arabic" w:hint="cs"/>
          <w:rtl/>
        </w:rPr>
        <w:t>ة</w:t>
      </w:r>
      <w:r w:rsidRPr="009537B1">
        <w:rPr>
          <w:rFonts w:ascii="Traditional Arabic" w:hAnsi="Traditional Arabic" w:cs="Traditional Arabic" w:hint="cs"/>
          <w:rtl/>
        </w:rPr>
        <w:t xml:space="preserve"> بر میت عقل چیزی نمی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فهمد بلکه فکر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 xml:space="preserve">کنیم صلاه بر میت حالت عینی دارد و اگر هم </w:t>
      </w:r>
      <w:r w:rsidR="003D7D3B">
        <w:rPr>
          <w:rFonts w:ascii="Traditional Arabic" w:hAnsi="Traditional Arabic" w:cs="Traditional Arabic" w:hint="cs"/>
          <w:rtl/>
        </w:rPr>
        <w:t>تک‌تک</w:t>
      </w:r>
      <w:r w:rsidRPr="009537B1">
        <w:rPr>
          <w:rFonts w:ascii="Traditional Arabic" w:hAnsi="Traditional Arabic" w:cs="Traditional Arabic" w:hint="cs"/>
          <w:rtl/>
        </w:rPr>
        <w:t xml:space="preserve"> و جداجدا بخوانند ممکن است در آن مصلحت باشد ولی کشف از اینکه اینجا تکررناپذیر است این از ناحیه شارع انجام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شود</w:t>
      </w:r>
      <w:r w:rsidR="00857CD9" w:rsidRPr="009537B1">
        <w:rPr>
          <w:rFonts w:ascii="Traditional Arabic" w:hAnsi="Traditional Arabic" w:cs="Traditional Arabic" w:hint="cs"/>
          <w:rtl/>
        </w:rPr>
        <w:t>.</w:t>
      </w:r>
    </w:p>
    <w:p w:rsidR="00857CD9" w:rsidRPr="009537B1" w:rsidRDefault="00E06AA8" w:rsidP="00857CD9">
      <w:pPr>
        <w:pStyle w:val="6"/>
        <w:rPr>
          <w:rFonts w:ascii="Traditional Arabic" w:hAnsi="Traditional Arabic" w:cs="Traditional Arabic"/>
          <w:color w:val="FF0000"/>
          <w:rtl/>
        </w:rPr>
      </w:pPr>
      <w:r>
        <w:rPr>
          <w:rFonts w:ascii="Traditional Arabic" w:hAnsi="Traditional Arabic" w:cs="Traditional Arabic" w:hint="cs"/>
          <w:color w:val="FF0000"/>
          <w:rtl/>
        </w:rPr>
        <w:t>جمع‌بندی</w:t>
      </w:r>
    </w:p>
    <w:p w:rsidR="00DC7A12" w:rsidRPr="009537B1" w:rsidRDefault="00DC7A12" w:rsidP="00857CD9">
      <w:pPr>
        <w:spacing w:before="240"/>
        <w:ind w:firstLine="0"/>
        <w:rPr>
          <w:rFonts w:ascii="Traditional Arabic" w:hAnsi="Traditional Arabic" w:cs="Traditional Arabic"/>
          <w:rtl/>
        </w:rPr>
      </w:pPr>
      <w:r w:rsidRPr="009537B1">
        <w:rPr>
          <w:rFonts w:ascii="Traditional Arabic" w:hAnsi="Traditional Arabic" w:cs="Traditional Arabic" w:hint="cs"/>
          <w:rtl/>
        </w:rPr>
        <w:t xml:space="preserve">لذا چهار صورتی که </w:t>
      </w:r>
      <w:r w:rsidR="00857CD9" w:rsidRPr="009537B1">
        <w:rPr>
          <w:rFonts w:ascii="Traditional Arabic" w:hAnsi="Traditional Arabic" w:cs="Traditional Arabic" w:hint="cs"/>
          <w:rtl/>
        </w:rPr>
        <w:t>بیان شد</w:t>
      </w:r>
      <w:r w:rsidRPr="009537B1">
        <w:rPr>
          <w:rFonts w:ascii="Traditional Arabic" w:hAnsi="Traditional Arabic" w:cs="Traditional Arabic" w:hint="cs"/>
          <w:rtl/>
        </w:rPr>
        <w:t xml:space="preserve"> در جایی بود که عقل مستقلاً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فهمد و همه این چهار صورت هم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تواند فرض شود ولی جایی که شرع کشف کند، تعبدی است، ما نمی</w:t>
      </w:r>
      <w:r w:rsidR="00372A7E" w:rsidRPr="009537B1">
        <w:rPr>
          <w:rFonts w:ascii="Traditional Arabic" w:hAnsi="Traditional Arabic" w:cs="Traditional Arabic"/>
          <w:rtl/>
        </w:rPr>
        <w:softHyphen/>
      </w:r>
      <w:r w:rsidR="002F1A98" w:rsidRPr="009537B1">
        <w:rPr>
          <w:rFonts w:ascii="Traditional Arabic" w:hAnsi="Traditional Arabic" w:cs="Traditional Arabic" w:hint="cs"/>
          <w:rtl/>
        </w:rPr>
        <w:t xml:space="preserve">فهمیم، </w:t>
      </w:r>
      <w:r w:rsidRPr="009537B1">
        <w:rPr>
          <w:rFonts w:ascii="Traditional Arabic" w:hAnsi="Traditional Arabic" w:cs="Traditional Arabic" w:hint="cs"/>
          <w:rtl/>
        </w:rPr>
        <w:t>در آن چهار حالت اولی که عقل کاشف است و فهمنده مستقل است، آن قرینه لبیه عادی است و به دلیل چسبیده است و تا واجب را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بیند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گوید این کفایی است اما حالت</w:t>
      </w:r>
      <w:r w:rsidR="00372A7E" w:rsidRPr="009537B1">
        <w:rPr>
          <w:rFonts w:ascii="Traditional Arabic" w:hAnsi="Traditional Arabic" w:cs="Traditional Arabic"/>
          <w:rtl/>
        </w:rPr>
        <w:softHyphen/>
      </w:r>
      <w:r w:rsidRPr="009537B1">
        <w:rPr>
          <w:rFonts w:ascii="Traditional Arabic" w:hAnsi="Traditional Arabic" w:cs="Traditional Arabic" w:hint="cs"/>
          <w:rtl/>
        </w:rPr>
        <w:t>های بعدی که عقل نیست و شرع کشف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 xml:space="preserve">کند، </w:t>
      </w:r>
      <w:r w:rsidR="00857CD9" w:rsidRPr="009537B1">
        <w:rPr>
          <w:rFonts w:ascii="Traditional Arabic" w:hAnsi="Traditional Arabic" w:cs="Traditional Arabic" w:hint="cs"/>
          <w:rtl/>
        </w:rPr>
        <w:t>ط</w:t>
      </w:r>
      <w:r w:rsidRPr="009537B1">
        <w:rPr>
          <w:rFonts w:ascii="Traditional Arabic" w:hAnsi="Traditional Arabic" w:cs="Traditional Arabic" w:hint="cs"/>
          <w:rtl/>
        </w:rPr>
        <w:t>بعاً دلیل لفظی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خواهیم و لذا حمل یک تکلیف بر کفائیت یا به آن چهار حالتی است که عقل خودش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فهمد، آنجا دلیل لفظی نمی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خواهیم، لبّی و عقلی است. یا به همین احوال است ولی با کشف شرع که در اینجا دلیل لفظی می</w:t>
      </w:r>
      <w:r w:rsidR="00372A7E" w:rsidRPr="009537B1">
        <w:rPr>
          <w:rFonts w:ascii="Traditional Arabic" w:hAnsi="Traditional Arabic" w:cs="Traditional Arabic"/>
          <w:rtl/>
        </w:rPr>
        <w:softHyphen/>
      </w:r>
      <w:r w:rsidRPr="009537B1">
        <w:rPr>
          <w:rFonts w:ascii="Traditional Arabic" w:hAnsi="Traditional Arabic" w:cs="Traditional Arabic" w:hint="cs"/>
          <w:rtl/>
        </w:rPr>
        <w:t xml:space="preserve">خواهیم. البته </w:t>
      </w:r>
      <w:r w:rsidR="00310BA6">
        <w:rPr>
          <w:rFonts w:ascii="Traditional Arabic" w:hAnsi="Traditional Arabic" w:cs="Traditional Arabic" w:hint="cs"/>
          <w:rtl/>
        </w:rPr>
        <w:t>امربه‌معروف</w:t>
      </w:r>
      <w:r w:rsidRPr="009537B1">
        <w:rPr>
          <w:rFonts w:ascii="Traditional Arabic" w:hAnsi="Traditional Arabic" w:cs="Traditional Arabic" w:hint="cs"/>
          <w:rtl/>
        </w:rPr>
        <w:t xml:space="preserve"> و نهی از منکر از مواردی است که نیاز به دلیل لفظی نداریم</w:t>
      </w:r>
      <w:r w:rsidR="000A155A" w:rsidRPr="009537B1">
        <w:rPr>
          <w:rFonts w:ascii="Traditional Arabic" w:hAnsi="Traditional Arabic" w:cs="Traditional Arabic" w:hint="cs"/>
          <w:rtl/>
        </w:rPr>
        <w:t xml:space="preserve"> و اینجا از قبیل یکی از آن احوال چهارگانه است منتها اینکه دقیقش چیست بعد می</w:t>
      </w:r>
      <w:r w:rsidR="00372A7E" w:rsidRPr="009537B1">
        <w:rPr>
          <w:rFonts w:ascii="Traditional Arabic" w:hAnsi="Traditional Arabic" w:cs="Traditional Arabic"/>
          <w:rtl/>
        </w:rPr>
        <w:softHyphen/>
      </w:r>
      <w:r w:rsidR="000A155A" w:rsidRPr="009537B1">
        <w:rPr>
          <w:rFonts w:ascii="Traditional Arabic" w:hAnsi="Traditional Arabic" w:cs="Traditional Arabic" w:hint="cs"/>
          <w:rtl/>
        </w:rPr>
        <w:t>گوییم و لذا اینجا نباید انتظار داشته باشیم دلیلی بگوید این کفایی است، این مهم</w:t>
      </w:r>
      <w:r w:rsidR="00372A7E" w:rsidRPr="009537B1">
        <w:rPr>
          <w:rFonts w:ascii="Traditional Arabic" w:hAnsi="Traditional Arabic" w:cs="Traditional Arabic"/>
          <w:rtl/>
        </w:rPr>
        <w:softHyphen/>
      </w:r>
      <w:r w:rsidR="000A155A" w:rsidRPr="009537B1">
        <w:rPr>
          <w:rFonts w:ascii="Traditional Arabic" w:hAnsi="Traditional Arabic" w:cs="Traditional Arabic" w:hint="cs"/>
          <w:rtl/>
        </w:rPr>
        <w:t>ترین دلیل بر این است که اینجا کفائیت بگوییم</w:t>
      </w:r>
      <w:r w:rsidR="00372A7E" w:rsidRPr="009537B1">
        <w:rPr>
          <w:rFonts w:ascii="Traditional Arabic" w:hAnsi="Traditional Arabic" w:cs="Traditional Arabic" w:hint="cs"/>
          <w:rtl/>
        </w:rPr>
        <w:t>، البته در دائره</w:t>
      </w:r>
      <w:r w:rsidR="00372A7E" w:rsidRPr="009537B1">
        <w:rPr>
          <w:rFonts w:ascii="Traditional Arabic" w:hAnsi="Traditional Arabic" w:cs="Traditional Arabic"/>
          <w:rtl/>
        </w:rPr>
        <w:softHyphen/>
      </w:r>
      <w:r w:rsidR="000A155A" w:rsidRPr="009537B1">
        <w:rPr>
          <w:rFonts w:ascii="Traditional Arabic" w:hAnsi="Traditional Arabic" w:cs="Traditional Arabic" w:hint="cs"/>
          <w:rtl/>
        </w:rPr>
        <w:t>المعارف پنج قول ذکر کرده است.</w:t>
      </w:r>
    </w:p>
    <w:sectPr w:rsidR="00DC7A12" w:rsidRPr="009537B1" w:rsidSect="00CC05C4">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134"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13" w:rsidRDefault="00FE5B13" w:rsidP="00C60128">
      <w:pPr>
        <w:spacing w:after="0"/>
      </w:pPr>
      <w:r>
        <w:separator/>
      </w:r>
    </w:p>
  </w:endnote>
  <w:endnote w:type="continuationSeparator" w:id="0">
    <w:p w:rsidR="00FE5B13" w:rsidRDefault="00FE5B13"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BD" w:rsidRDefault="00BB3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6334024"/>
      <w:docPartObj>
        <w:docPartGallery w:val="Page Numbers (Bottom of Page)"/>
        <w:docPartUnique/>
      </w:docPartObj>
    </w:sdtPr>
    <w:sdtEndPr>
      <w:rPr>
        <w:noProof/>
      </w:rPr>
    </w:sdtEndPr>
    <w:sdtContent>
      <w:p w:rsidR="00637719" w:rsidRDefault="000C050B" w:rsidP="000C050B">
        <w:pPr>
          <w:pStyle w:val="Footer"/>
          <w:jc w:val="center"/>
        </w:pPr>
        <w:r>
          <w:fldChar w:fldCharType="begin"/>
        </w:r>
        <w:r>
          <w:instrText xml:space="preserve"> PAGE   \* MERGEFORMAT </w:instrText>
        </w:r>
        <w:r>
          <w:fldChar w:fldCharType="separate"/>
        </w:r>
        <w:r w:rsidR="00405D64">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BD" w:rsidRDefault="00BB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13" w:rsidRDefault="00FE5B13" w:rsidP="00C60128">
      <w:pPr>
        <w:spacing w:after="0"/>
      </w:pPr>
      <w:r>
        <w:separator/>
      </w:r>
    </w:p>
  </w:footnote>
  <w:footnote w:type="continuationSeparator" w:id="0">
    <w:p w:rsidR="00FE5B13" w:rsidRDefault="00FE5B13" w:rsidP="00C60128">
      <w:pPr>
        <w:spacing w:after="0"/>
      </w:pPr>
      <w:r>
        <w:continuationSeparator/>
      </w:r>
    </w:p>
  </w:footnote>
  <w:footnote w:id="1">
    <w:p w:rsidR="00020507" w:rsidRPr="008C0F48" w:rsidRDefault="00020507" w:rsidP="00020507">
      <w:pPr>
        <w:pStyle w:val="FootnoteText"/>
        <w:rPr>
          <w:rFonts w:ascii="Traditional Arabic" w:hAnsi="Traditional Arabic" w:cs="Traditional Arabic"/>
        </w:rPr>
      </w:pPr>
      <w:r w:rsidRPr="008C0F48">
        <w:rPr>
          <w:rStyle w:val="FootnoteReference"/>
          <w:rFonts w:ascii="Traditional Arabic" w:hAnsi="Traditional Arabic" w:cs="Traditional Arabic"/>
        </w:rPr>
        <w:footnoteRef/>
      </w:r>
      <w:r w:rsidRPr="008C0F48">
        <w:rPr>
          <w:rFonts w:ascii="Traditional Arabic" w:hAnsi="Traditional Arabic" w:cs="Traditional Arabic" w:hint="cs"/>
          <w:rtl/>
        </w:rPr>
        <w:t>. سوره بقره؛ آیات 134 و 141؛ سوره مائده، آیه 101؛ سوره سبأ، آیه 25</w:t>
      </w:r>
    </w:p>
  </w:footnote>
  <w:footnote w:id="2">
    <w:p w:rsidR="00072955" w:rsidRPr="008C0F48" w:rsidRDefault="00072955">
      <w:pPr>
        <w:pStyle w:val="FootnoteText"/>
        <w:rPr>
          <w:rFonts w:ascii="Traditional Arabic" w:hAnsi="Traditional Arabic" w:cs="Traditional Arabic"/>
        </w:rPr>
      </w:pPr>
      <w:r w:rsidRPr="008C0F48">
        <w:rPr>
          <w:rStyle w:val="FootnoteReference"/>
          <w:rFonts w:ascii="Traditional Arabic" w:hAnsi="Traditional Arabic" w:cs="Traditional Arabic"/>
        </w:rPr>
        <w:footnoteRef/>
      </w:r>
      <w:r w:rsidRPr="008C0F48">
        <w:rPr>
          <w:rFonts w:ascii="Traditional Arabic" w:hAnsi="Traditional Arabic" w:cs="Traditional Arabic" w:hint="cs"/>
          <w:rtl/>
        </w:rPr>
        <w:t>. سوره کهف، آیه 6</w:t>
      </w:r>
    </w:p>
  </w:footnote>
  <w:footnote w:id="3">
    <w:p w:rsidR="00330BEF" w:rsidRPr="008C0F48" w:rsidRDefault="00330BEF" w:rsidP="003A3017">
      <w:pPr>
        <w:pStyle w:val="FootnoteText"/>
        <w:rPr>
          <w:rFonts w:ascii="Traditional Arabic" w:hAnsi="Traditional Arabic" w:cs="Traditional Arabic"/>
        </w:rPr>
      </w:pPr>
      <w:r w:rsidRPr="008C0F48">
        <w:rPr>
          <w:rStyle w:val="FootnoteReference"/>
          <w:rFonts w:ascii="Traditional Arabic" w:hAnsi="Traditional Arabic" w:cs="Traditional Arabic"/>
        </w:rPr>
        <w:footnoteRef/>
      </w:r>
      <w:r w:rsidRPr="008C0F48">
        <w:rPr>
          <w:rFonts w:ascii="Traditional Arabic" w:hAnsi="Traditional Arabic" w:cs="Traditional Arabic" w:hint="cs"/>
          <w:rtl/>
        </w:rPr>
        <w:t xml:space="preserve">. </w:t>
      </w:r>
      <w:r w:rsidR="003A3017" w:rsidRPr="008C0F48">
        <w:rPr>
          <w:rFonts w:ascii="Traditional Arabic" w:hAnsi="Traditional Arabic" w:cs="Traditional Arabic" w:hint="cs"/>
          <w:rtl/>
        </w:rPr>
        <w:t xml:space="preserve">يَا أَيُّهَا النَّاسُ طُوبَى لِمَنْ شَغَلَهُ عَيْبُهُ عَنْ عُيُوبِ‏ النَّاسِ‏ وَ طُوبَى لِمَنْ لَزِمَ بَيْتَهُ وَ أَكَلَ قُوتَهُ وَ اشْتَغَلَ بِطَاعَةِ رَبِّهِ وَ بَكَى عَلَى خَطِيئَتِهِ فَكَانَ مِنْ نَفْسِهِ فِي شُغُلٍ وَ النَّاسُ مِنْهُ فِي رَاحَة؛ نهج البلاغة (للصبحي صالح)؛ </w:t>
      </w:r>
      <w:r w:rsidR="00BB36BD">
        <w:rPr>
          <w:rFonts w:ascii="Traditional Arabic" w:hAnsi="Traditional Arabic" w:cs="Traditional Arabic"/>
          <w:rtl/>
        </w:rPr>
        <w:t>ص 255</w:t>
      </w:r>
    </w:p>
  </w:footnote>
  <w:footnote w:id="4">
    <w:p w:rsidR="00330BEF" w:rsidRPr="008C0F48" w:rsidRDefault="00330BEF">
      <w:pPr>
        <w:pStyle w:val="FootnoteText"/>
        <w:rPr>
          <w:rFonts w:ascii="Traditional Arabic" w:hAnsi="Traditional Arabic" w:cs="Traditional Arabic"/>
        </w:rPr>
      </w:pPr>
      <w:r w:rsidRPr="008C0F48">
        <w:rPr>
          <w:rStyle w:val="FootnoteReference"/>
          <w:rFonts w:ascii="Traditional Arabic" w:hAnsi="Traditional Arabic" w:cs="Traditional Arabic"/>
        </w:rPr>
        <w:footnoteRef/>
      </w:r>
      <w:r w:rsidRPr="008C0F48">
        <w:rPr>
          <w:rFonts w:ascii="Traditional Arabic" w:hAnsi="Traditional Arabic" w:cs="Traditional Arabic" w:hint="cs"/>
          <w:rtl/>
        </w:rPr>
        <w:t xml:space="preserve">. ذیل مباحث جلسه 32 و تحت عنوان «چگونگی تعارض آیه </w:t>
      </w:r>
      <w:r w:rsidR="00997041" w:rsidRPr="008C0F48">
        <w:rPr>
          <w:rFonts w:ascii="Traditional Arabic" w:hAnsi="Traditional Arabic" w:cs="Traditional Arabic" w:hint="cs"/>
          <w:rtl/>
        </w:rPr>
        <w:t xml:space="preserve">105 سوره مائده </w:t>
      </w:r>
      <w:r w:rsidRPr="008C0F48">
        <w:rPr>
          <w:rFonts w:ascii="Traditional Arabic" w:hAnsi="Traditional Arabic" w:cs="Traditional Arabic" w:hint="cs"/>
          <w:rtl/>
        </w:rPr>
        <w:t>با وجوب «</w:t>
      </w:r>
      <w:r w:rsidR="00405D64">
        <w:rPr>
          <w:rFonts w:ascii="Traditional Arabic" w:hAnsi="Traditional Arabic" w:cs="Traditional Arabic"/>
          <w:rtl/>
        </w:rPr>
        <w:t>امربه‌معروف</w:t>
      </w:r>
      <w:r w:rsidRPr="008C0F48">
        <w:rPr>
          <w:rFonts w:ascii="Traditional Arabic" w:hAnsi="Traditional Arabic" w:cs="Traditional Arabic" w:hint="cs"/>
          <w:rtl/>
        </w:rPr>
        <w:t xml:space="preserve"> و نهی از منکر»»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BD" w:rsidRDefault="00BB3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37719" w:rsidP="00155698">
    <w:pPr>
      <w:tabs>
        <w:tab w:val="left" w:pos="7985"/>
      </w:tabs>
      <w:jc w:val="center"/>
      <w:rPr>
        <w:b/>
        <w:bCs/>
        <w:sz w:val="32"/>
        <w:rtl/>
      </w:rPr>
    </w:pPr>
    <w:r>
      <w:rPr>
        <w:noProof/>
      </w:rPr>
      <w:drawing>
        <wp:inline distT="0" distB="0" distL="0" distR="0" wp14:anchorId="1B4E38F3" wp14:editId="22EB8CFC">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418C56B2" wp14:editId="3FE6B884">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EE3CF"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sidR="00627D3F">
      <w:rPr>
        <w:rFonts w:ascii="IranNastaliq" w:hAnsi="IranNastaliq" w:cs="IranNastaliq" w:hint="cs"/>
        <w:b/>
        <w:bCs/>
        <w:sz w:val="32"/>
        <w:rtl/>
      </w:rPr>
      <w:t xml:space="preserve">                                              </w:t>
    </w:r>
    <w:r w:rsidR="00627D3F">
      <w:rPr>
        <w:rFonts w:ascii="IranNastaliq" w:hAnsi="IranNastaliq" w:cs="IranNastaliq" w:hint="cs"/>
        <w:b/>
        <w:bCs/>
        <w:sz w:val="32"/>
        <w:rtl/>
      </w:rPr>
      <w:tab/>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sidR="0069444D">
      <w:rPr>
        <w:rFonts w:hint="cs"/>
        <w:b/>
        <w:bCs/>
        <w:sz w:val="32"/>
        <w:rtl/>
      </w:rPr>
      <w:t xml:space="preserve"> 3548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BD" w:rsidRDefault="00BB3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2A"/>
    <w:multiLevelType w:val="hybridMultilevel"/>
    <w:tmpl w:val="DE06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ADC3DCF"/>
    <w:multiLevelType w:val="hybridMultilevel"/>
    <w:tmpl w:val="44421498"/>
    <w:lvl w:ilvl="0" w:tplc="FE2C6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1A369A0"/>
    <w:multiLevelType w:val="hybridMultilevel"/>
    <w:tmpl w:val="C2C4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2D51A23"/>
    <w:multiLevelType w:val="hybridMultilevel"/>
    <w:tmpl w:val="1DF2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17B8D"/>
    <w:multiLevelType w:val="hybridMultilevel"/>
    <w:tmpl w:val="3B1ACA96"/>
    <w:lvl w:ilvl="0" w:tplc="42D07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C064AC"/>
    <w:multiLevelType w:val="hybridMultilevel"/>
    <w:tmpl w:val="2B96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41B97"/>
    <w:multiLevelType w:val="hybridMultilevel"/>
    <w:tmpl w:val="0FC8BB66"/>
    <w:lvl w:ilvl="0" w:tplc="657E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ED262A"/>
    <w:multiLevelType w:val="hybridMultilevel"/>
    <w:tmpl w:val="8756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FB237E"/>
    <w:multiLevelType w:val="hybridMultilevel"/>
    <w:tmpl w:val="A0B81D34"/>
    <w:lvl w:ilvl="0" w:tplc="1706B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354670"/>
    <w:multiLevelType w:val="hybridMultilevel"/>
    <w:tmpl w:val="21C4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40C4784"/>
    <w:multiLevelType w:val="hybridMultilevel"/>
    <w:tmpl w:val="FAFA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8B05699"/>
    <w:multiLevelType w:val="hybridMultilevel"/>
    <w:tmpl w:val="5DBA2184"/>
    <w:lvl w:ilvl="0" w:tplc="07B61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2"/>
  </w:num>
  <w:num w:numId="3">
    <w:abstractNumId w:val="12"/>
  </w:num>
  <w:num w:numId="4">
    <w:abstractNumId w:val="4"/>
  </w:num>
  <w:num w:numId="5">
    <w:abstractNumId w:val="5"/>
  </w:num>
  <w:num w:numId="6">
    <w:abstractNumId w:val="6"/>
  </w:num>
  <w:num w:numId="7">
    <w:abstractNumId w:val="3"/>
  </w:num>
  <w:num w:numId="8">
    <w:abstractNumId w:val="21"/>
  </w:num>
  <w:num w:numId="9">
    <w:abstractNumId w:val="8"/>
  </w:num>
  <w:num w:numId="10">
    <w:abstractNumId w:val="9"/>
  </w:num>
  <w:num w:numId="11">
    <w:abstractNumId w:val="16"/>
  </w:num>
  <w:num w:numId="12">
    <w:abstractNumId w:val="1"/>
  </w:num>
  <w:num w:numId="13">
    <w:abstractNumId w:val="19"/>
  </w:num>
  <w:num w:numId="14">
    <w:abstractNumId w:val="10"/>
  </w:num>
  <w:num w:numId="15">
    <w:abstractNumId w:val="2"/>
  </w:num>
  <w:num w:numId="16">
    <w:abstractNumId w:val="14"/>
  </w:num>
  <w:num w:numId="17">
    <w:abstractNumId w:val="23"/>
  </w:num>
  <w:num w:numId="18">
    <w:abstractNumId w:val="20"/>
  </w:num>
  <w:num w:numId="19">
    <w:abstractNumId w:val="18"/>
  </w:num>
  <w:num w:numId="20">
    <w:abstractNumId w:val="7"/>
  </w:num>
  <w:num w:numId="21">
    <w:abstractNumId w:val="0"/>
  </w:num>
  <w:num w:numId="22">
    <w:abstractNumId w:val="17"/>
  </w:num>
  <w:num w:numId="23">
    <w:abstractNumId w:val="13"/>
  </w:num>
  <w:num w:numId="24">
    <w:abstractNumId w:val="15"/>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0507"/>
    <w:rsid w:val="0002136E"/>
    <w:rsid w:val="00022190"/>
    <w:rsid w:val="00022BDF"/>
    <w:rsid w:val="00024841"/>
    <w:rsid w:val="00030E9A"/>
    <w:rsid w:val="00031065"/>
    <w:rsid w:val="00031BCB"/>
    <w:rsid w:val="000341F5"/>
    <w:rsid w:val="00035626"/>
    <w:rsid w:val="000379E2"/>
    <w:rsid w:val="00040D22"/>
    <w:rsid w:val="00041200"/>
    <w:rsid w:val="0004306B"/>
    <w:rsid w:val="00043391"/>
    <w:rsid w:val="0004571C"/>
    <w:rsid w:val="00046DFB"/>
    <w:rsid w:val="000526F2"/>
    <w:rsid w:val="00052921"/>
    <w:rsid w:val="0005565F"/>
    <w:rsid w:val="0005571B"/>
    <w:rsid w:val="000564D9"/>
    <w:rsid w:val="000644F5"/>
    <w:rsid w:val="000658A4"/>
    <w:rsid w:val="00072955"/>
    <w:rsid w:val="00074024"/>
    <w:rsid w:val="00074C7E"/>
    <w:rsid w:val="00075AD9"/>
    <w:rsid w:val="00075BD2"/>
    <w:rsid w:val="00075E65"/>
    <w:rsid w:val="00084983"/>
    <w:rsid w:val="00086C33"/>
    <w:rsid w:val="00086CE7"/>
    <w:rsid w:val="0009230D"/>
    <w:rsid w:val="000951BE"/>
    <w:rsid w:val="0009741F"/>
    <w:rsid w:val="000975E0"/>
    <w:rsid w:val="000976D5"/>
    <w:rsid w:val="000A10A0"/>
    <w:rsid w:val="000A155A"/>
    <w:rsid w:val="000A2C53"/>
    <w:rsid w:val="000A3747"/>
    <w:rsid w:val="000A6DE5"/>
    <w:rsid w:val="000A73E3"/>
    <w:rsid w:val="000A79F0"/>
    <w:rsid w:val="000B1E2D"/>
    <w:rsid w:val="000B2C9E"/>
    <w:rsid w:val="000B35B6"/>
    <w:rsid w:val="000B474A"/>
    <w:rsid w:val="000C050B"/>
    <w:rsid w:val="000C0C65"/>
    <w:rsid w:val="000C2392"/>
    <w:rsid w:val="000C695A"/>
    <w:rsid w:val="000C6AFD"/>
    <w:rsid w:val="000C6C71"/>
    <w:rsid w:val="000D01BF"/>
    <w:rsid w:val="000D0A85"/>
    <w:rsid w:val="000D7319"/>
    <w:rsid w:val="000D7574"/>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A28"/>
    <w:rsid w:val="00117D91"/>
    <w:rsid w:val="001226D2"/>
    <w:rsid w:val="00125F11"/>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49"/>
    <w:rsid w:val="001A03A8"/>
    <w:rsid w:val="001A17B9"/>
    <w:rsid w:val="001A33A2"/>
    <w:rsid w:val="001A39CC"/>
    <w:rsid w:val="001A4586"/>
    <w:rsid w:val="001A476B"/>
    <w:rsid w:val="001B01C7"/>
    <w:rsid w:val="001B21F6"/>
    <w:rsid w:val="001B5CE1"/>
    <w:rsid w:val="001B7376"/>
    <w:rsid w:val="001B79D1"/>
    <w:rsid w:val="001D211A"/>
    <w:rsid w:val="001D4D0C"/>
    <w:rsid w:val="001D7F8D"/>
    <w:rsid w:val="001E1905"/>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0FD2"/>
    <w:rsid w:val="00232B11"/>
    <w:rsid w:val="00234B19"/>
    <w:rsid w:val="00237E3F"/>
    <w:rsid w:val="002400B0"/>
    <w:rsid w:val="002435AE"/>
    <w:rsid w:val="002448C8"/>
    <w:rsid w:val="0024775E"/>
    <w:rsid w:val="00251009"/>
    <w:rsid w:val="00252A8B"/>
    <w:rsid w:val="00253ED4"/>
    <w:rsid w:val="00263850"/>
    <w:rsid w:val="00263C9E"/>
    <w:rsid w:val="002643A1"/>
    <w:rsid w:val="00264477"/>
    <w:rsid w:val="00264874"/>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35A5"/>
    <w:rsid w:val="002A4C9D"/>
    <w:rsid w:val="002A4CA2"/>
    <w:rsid w:val="002A693F"/>
    <w:rsid w:val="002A7B63"/>
    <w:rsid w:val="002B3B75"/>
    <w:rsid w:val="002B5AB7"/>
    <w:rsid w:val="002C0153"/>
    <w:rsid w:val="002C4887"/>
    <w:rsid w:val="002C7477"/>
    <w:rsid w:val="002D0CB3"/>
    <w:rsid w:val="002D3895"/>
    <w:rsid w:val="002D6248"/>
    <w:rsid w:val="002D6531"/>
    <w:rsid w:val="002E011A"/>
    <w:rsid w:val="002E020F"/>
    <w:rsid w:val="002E1E49"/>
    <w:rsid w:val="002E4BC0"/>
    <w:rsid w:val="002E672A"/>
    <w:rsid w:val="002F1A98"/>
    <w:rsid w:val="002F22F5"/>
    <w:rsid w:val="002F249C"/>
    <w:rsid w:val="002F700B"/>
    <w:rsid w:val="002F7A4A"/>
    <w:rsid w:val="00301780"/>
    <w:rsid w:val="00303616"/>
    <w:rsid w:val="003041C0"/>
    <w:rsid w:val="0030628A"/>
    <w:rsid w:val="00310BA6"/>
    <w:rsid w:val="0031204A"/>
    <w:rsid w:val="0031274F"/>
    <w:rsid w:val="003144F8"/>
    <w:rsid w:val="003146C6"/>
    <w:rsid w:val="003157C7"/>
    <w:rsid w:val="00316987"/>
    <w:rsid w:val="0032115A"/>
    <w:rsid w:val="003221D4"/>
    <w:rsid w:val="00324655"/>
    <w:rsid w:val="003247FD"/>
    <w:rsid w:val="00327186"/>
    <w:rsid w:val="003273D7"/>
    <w:rsid w:val="00330BEF"/>
    <w:rsid w:val="00331EF8"/>
    <w:rsid w:val="0033212B"/>
    <w:rsid w:val="00332496"/>
    <w:rsid w:val="00334A71"/>
    <w:rsid w:val="00335C49"/>
    <w:rsid w:val="00337D7C"/>
    <w:rsid w:val="003407EA"/>
    <w:rsid w:val="00341BCF"/>
    <w:rsid w:val="0034240D"/>
    <w:rsid w:val="00342459"/>
    <w:rsid w:val="00343ACB"/>
    <w:rsid w:val="003472CA"/>
    <w:rsid w:val="00347AF1"/>
    <w:rsid w:val="00350747"/>
    <w:rsid w:val="003513A7"/>
    <w:rsid w:val="00352602"/>
    <w:rsid w:val="00355AC4"/>
    <w:rsid w:val="00355AF1"/>
    <w:rsid w:val="00360C7C"/>
    <w:rsid w:val="00361F54"/>
    <w:rsid w:val="0036686A"/>
    <w:rsid w:val="003713BB"/>
    <w:rsid w:val="00372710"/>
    <w:rsid w:val="00372A7E"/>
    <w:rsid w:val="00373515"/>
    <w:rsid w:val="00373879"/>
    <w:rsid w:val="00373D8B"/>
    <w:rsid w:val="003748FA"/>
    <w:rsid w:val="00380B3C"/>
    <w:rsid w:val="003842D3"/>
    <w:rsid w:val="00385DD4"/>
    <w:rsid w:val="00387CD9"/>
    <w:rsid w:val="003939DB"/>
    <w:rsid w:val="00394419"/>
    <w:rsid w:val="00394BC4"/>
    <w:rsid w:val="003A3017"/>
    <w:rsid w:val="003A733E"/>
    <w:rsid w:val="003B00BF"/>
    <w:rsid w:val="003B55D6"/>
    <w:rsid w:val="003B5DBF"/>
    <w:rsid w:val="003B7FED"/>
    <w:rsid w:val="003C1047"/>
    <w:rsid w:val="003C1511"/>
    <w:rsid w:val="003C20D5"/>
    <w:rsid w:val="003C4F64"/>
    <w:rsid w:val="003C6CC0"/>
    <w:rsid w:val="003C794D"/>
    <w:rsid w:val="003D188B"/>
    <w:rsid w:val="003D3381"/>
    <w:rsid w:val="003D41DF"/>
    <w:rsid w:val="003D505F"/>
    <w:rsid w:val="003D616E"/>
    <w:rsid w:val="003D7D3B"/>
    <w:rsid w:val="003E11C9"/>
    <w:rsid w:val="003E1303"/>
    <w:rsid w:val="003E4ECF"/>
    <w:rsid w:val="003E4F37"/>
    <w:rsid w:val="003E60D5"/>
    <w:rsid w:val="003E73E8"/>
    <w:rsid w:val="003F0CDD"/>
    <w:rsid w:val="003F0FE5"/>
    <w:rsid w:val="003F1793"/>
    <w:rsid w:val="003F47B1"/>
    <w:rsid w:val="004025E1"/>
    <w:rsid w:val="00405D64"/>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431C"/>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765"/>
    <w:rsid w:val="004A399D"/>
    <w:rsid w:val="004A6619"/>
    <w:rsid w:val="004A6ECA"/>
    <w:rsid w:val="004A71AC"/>
    <w:rsid w:val="004B062B"/>
    <w:rsid w:val="004B1913"/>
    <w:rsid w:val="004B309B"/>
    <w:rsid w:val="004B339E"/>
    <w:rsid w:val="004B401D"/>
    <w:rsid w:val="004B617A"/>
    <w:rsid w:val="004B7B7D"/>
    <w:rsid w:val="004C3AE2"/>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0DCC"/>
    <w:rsid w:val="005224BA"/>
    <w:rsid w:val="005228F1"/>
    <w:rsid w:val="00522A2A"/>
    <w:rsid w:val="00522D72"/>
    <w:rsid w:val="0052358C"/>
    <w:rsid w:val="00523988"/>
    <w:rsid w:val="005342A0"/>
    <w:rsid w:val="0053506A"/>
    <w:rsid w:val="00535A55"/>
    <w:rsid w:val="00535B75"/>
    <w:rsid w:val="00535E61"/>
    <w:rsid w:val="00536B2A"/>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C7669"/>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0250"/>
    <w:rsid w:val="00640CB8"/>
    <w:rsid w:val="00643121"/>
    <w:rsid w:val="00646B3B"/>
    <w:rsid w:val="006502E3"/>
    <w:rsid w:val="006512CF"/>
    <w:rsid w:val="0065319F"/>
    <w:rsid w:val="00664862"/>
    <w:rsid w:val="00667BD0"/>
    <w:rsid w:val="00667FDD"/>
    <w:rsid w:val="00672201"/>
    <w:rsid w:val="00672DB7"/>
    <w:rsid w:val="0067523F"/>
    <w:rsid w:val="00675504"/>
    <w:rsid w:val="0067586E"/>
    <w:rsid w:val="00675A5F"/>
    <w:rsid w:val="00677574"/>
    <w:rsid w:val="00684A77"/>
    <w:rsid w:val="00684BD3"/>
    <w:rsid w:val="006856FC"/>
    <w:rsid w:val="00685719"/>
    <w:rsid w:val="00685BEC"/>
    <w:rsid w:val="00686CF9"/>
    <w:rsid w:val="0068714E"/>
    <w:rsid w:val="00687388"/>
    <w:rsid w:val="006875A2"/>
    <w:rsid w:val="006926BB"/>
    <w:rsid w:val="0069444D"/>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3F1C"/>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3AD5"/>
    <w:rsid w:val="007745CE"/>
    <w:rsid w:val="007758CC"/>
    <w:rsid w:val="007802B9"/>
    <w:rsid w:val="00781050"/>
    <w:rsid w:val="00782D17"/>
    <w:rsid w:val="007830EF"/>
    <w:rsid w:val="007936A2"/>
    <w:rsid w:val="007940E5"/>
    <w:rsid w:val="00794238"/>
    <w:rsid w:val="00794ADD"/>
    <w:rsid w:val="00794DD8"/>
    <w:rsid w:val="00797543"/>
    <w:rsid w:val="007A1057"/>
    <w:rsid w:val="007A13A7"/>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2D79"/>
    <w:rsid w:val="007F5B31"/>
    <w:rsid w:val="007F69E5"/>
    <w:rsid w:val="007F6AC7"/>
    <w:rsid w:val="00806B18"/>
    <w:rsid w:val="008129D7"/>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3EB"/>
    <w:rsid w:val="00834EB1"/>
    <w:rsid w:val="008368CE"/>
    <w:rsid w:val="008370D1"/>
    <w:rsid w:val="008418E9"/>
    <w:rsid w:val="00841EFC"/>
    <w:rsid w:val="00842CBC"/>
    <w:rsid w:val="00846E88"/>
    <w:rsid w:val="008513ED"/>
    <w:rsid w:val="00851835"/>
    <w:rsid w:val="00851FCA"/>
    <w:rsid w:val="00852AED"/>
    <w:rsid w:val="00852B6A"/>
    <w:rsid w:val="00853F1A"/>
    <w:rsid w:val="008542D6"/>
    <w:rsid w:val="0085713E"/>
    <w:rsid w:val="00857CD9"/>
    <w:rsid w:val="008643C8"/>
    <w:rsid w:val="00866F54"/>
    <w:rsid w:val="00867AA9"/>
    <w:rsid w:val="00867E87"/>
    <w:rsid w:val="008705ED"/>
    <w:rsid w:val="00870671"/>
    <w:rsid w:val="0087100D"/>
    <w:rsid w:val="00871F83"/>
    <w:rsid w:val="008737A9"/>
    <w:rsid w:val="00873EFE"/>
    <w:rsid w:val="008741E4"/>
    <w:rsid w:val="0087561F"/>
    <w:rsid w:val="00876CAF"/>
    <w:rsid w:val="00880BB5"/>
    <w:rsid w:val="00882E74"/>
    <w:rsid w:val="00883495"/>
    <w:rsid w:val="008839A3"/>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0F48"/>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66E"/>
    <w:rsid w:val="00936E5F"/>
    <w:rsid w:val="009403FB"/>
    <w:rsid w:val="00944D26"/>
    <w:rsid w:val="00945452"/>
    <w:rsid w:val="009454D2"/>
    <w:rsid w:val="00947A86"/>
    <w:rsid w:val="00947FBD"/>
    <w:rsid w:val="009534D6"/>
    <w:rsid w:val="009537B1"/>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1019"/>
    <w:rsid w:val="00983396"/>
    <w:rsid w:val="00983C0A"/>
    <w:rsid w:val="0098432E"/>
    <w:rsid w:val="009850E0"/>
    <w:rsid w:val="00985843"/>
    <w:rsid w:val="00990D6A"/>
    <w:rsid w:val="00994F34"/>
    <w:rsid w:val="00996480"/>
    <w:rsid w:val="00997041"/>
    <w:rsid w:val="009975A9"/>
    <w:rsid w:val="00997A1A"/>
    <w:rsid w:val="009A0BAD"/>
    <w:rsid w:val="009A2DE4"/>
    <w:rsid w:val="009A4980"/>
    <w:rsid w:val="009A57FE"/>
    <w:rsid w:val="009B0E1C"/>
    <w:rsid w:val="009B1E53"/>
    <w:rsid w:val="009B2662"/>
    <w:rsid w:val="009B3F7D"/>
    <w:rsid w:val="009B427F"/>
    <w:rsid w:val="009B4C6E"/>
    <w:rsid w:val="009B6417"/>
    <w:rsid w:val="009B6CC3"/>
    <w:rsid w:val="009B6F25"/>
    <w:rsid w:val="009B7CED"/>
    <w:rsid w:val="009C307A"/>
    <w:rsid w:val="009C4F0A"/>
    <w:rsid w:val="009C64A0"/>
    <w:rsid w:val="009C76AD"/>
    <w:rsid w:val="009C7746"/>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5F0D"/>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55B3"/>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74A0"/>
    <w:rsid w:val="00AF7AF8"/>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36BD"/>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0A92"/>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2660F"/>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05C4"/>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4138"/>
    <w:rsid w:val="00D561C0"/>
    <w:rsid w:val="00D56203"/>
    <w:rsid w:val="00D56FFD"/>
    <w:rsid w:val="00D573A7"/>
    <w:rsid w:val="00D57711"/>
    <w:rsid w:val="00D57895"/>
    <w:rsid w:val="00D6576A"/>
    <w:rsid w:val="00D66DAC"/>
    <w:rsid w:val="00D67782"/>
    <w:rsid w:val="00D67AE5"/>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5B44"/>
    <w:rsid w:val="00DA6618"/>
    <w:rsid w:val="00DB06F5"/>
    <w:rsid w:val="00DB1354"/>
    <w:rsid w:val="00DB2945"/>
    <w:rsid w:val="00DB3E5D"/>
    <w:rsid w:val="00DB45BF"/>
    <w:rsid w:val="00DC09E2"/>
    <w:rsid w:val="00DC0BC3"/>
    <w:rsid w:val="00DC1FBE"/>
    <w:rsid w:val="00DC7A12"/>
    <w:rsid w:val="00DC7C2E"/>
    <w:rsid w:val="00DD2847"/>
    <w:rsid w:val="00DD31E2"/>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0F3"/>
    <w:rsid w:val="00E05BD1"/>
    <w:rsid w:val="00E06AA8"/>
    <w:rsid w:val="00E10176"/>
    <w:rsid w:val="00E10430"/>
    <w:rsid w:val="00E154FF"/>
    <w:rsid w:val="00E156F1"/>
    <w:rsid w:val="00E17E42"/>
    <w:rsid w:val="00E17E47"/>
    <w:rsid w:val="00E2040A"/>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0D17"/>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46F1"/>
    <w:rsid w:val="00EA5941"/>
    <w:rsid w:val="00EA661E"/>
    <w:rsid w:val="00EB05B8"/>
    <w:rsid w:val="00EB09FB"/>
    <w:rsid w:val="00EB0BF6"/>
    <w:rsid w:val="00EB1413"/>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5958"/>
    <w:rsid w:val="00EE6C48"/>
    <w:rsid w:val="00EE6CFB"/>
    <w:rsid w:val="00EE7C0C"/>
    <w:rsid w:val="00EF1522"/>
    <w:rsid w:val="00EF1A53"/>
    <w:rsid w:val="00EF6FCF"/>
    <w:rsid w:val="00EF7F18"/>
    <w:rsid w:val="00F0050B"/>
    <w:rsid w:val="00F00648"/>
    <w:rsid w:val="00F00F63"/>
    <w:rsid w:val="00F019EA"/>
    <w:rsid w:val="00F04C98"/>
    <w:rsid w:val="00F06A54"/>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5024"/>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30C"/>
    <w:rsid w:val="00FA0F29"/>
    <w:rsid w:val="00FA1D61"/>
    <w:rsid w:val="00FA45DE"/>
    <w:rsid w:val="00FA5C64"/>
    <w:rsid w:val="00FA71B5"/>
    <w:rsid w:val="00FB3E0C"/>
    <w:rsid w:val="00FB4523"/>
    <w:rsid w:val="00FB5E74"/>
    <w:rsid w:val="00FC44DD"/>
    <w:rsid w:val="00FC5EEC"/>
    <w:rsid w:val="00FC6181"/>
    <w:rsid w:val="00FC6636"/>
    <w:rsid w:val="00FC6714"/>
    <w:rsid w:val="00FD1EC9"/>
    <w:rsid w:val="00FD3E35"/>
    <w:rsid w:val="00FD412B"/>
    <w:rsid w:val="00FD4670"/>
    <w:rsid w:val="00FD7D27"/>
    <w:rsid w:val="00FD7D93"/>
    <w:rsid w:val="00FE015B"/>
    <w:rsid w:val="00FE3F2A"/>
    <w:rsid w:val="00FE4117"/>
    <w:rsid w:val="00FE4404"/>
    <w:rsid w:val="00FE502D"/>
    <w:rsid w:val="00FE56F7"/>
    <w:rsid w:val="00FE5B13"/>
    <w:rsid w:val="00FF11CA"/>
    <w:rsid w:val="00FF3FA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8C0F48"/>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8513ED"/>
    <w:pPr>
      <w:spacing w:before="240"/>
      <w:jc w:val="lowKashida"/>
    </w:pPr>
    <w:rPr>
      <w:rFonts w:ascii="2  Badr" w:eastAsia="2  Lotus" w:hAnsi="2  Badr" w:cs="2  Badr"/>
      <w:sz w:val="30"/>
      <w:szCs w:val="30"/>
    </w:rPr>
  </w:style>
  <w:style w:type="character" w:customStyle="1" w:styleId="NoSpacingChar">
    <w:name w:val="No Spacing Char"/>
    <w:aliases w:val="متن عربي Char"/>
    <w:basedOn w:val="DefaultParagraphFont"/>
    <w:link w:val="NoSpacing"/>
    <w:uiPriority w:val="1"/>
    <w:rsid w:val="008513ED"/>
    <w:rPr>
      <w:rFonts w:ascii="2  Badr" w:eastAsia="2  Lotus" w:hAnsi="2  Badr" w:cs="2  Badr"/>
      <w:sz w:val="30"/>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 w:type="paragraph" w:styleId="Subtitle">
    <w:name w:val="Subtitle"/>
    <w:basedOn w:val="Normal"/>
    <w:next w:val="Normal"/>
    <w:link w:val="SubtitleChar"/>
    <w:uiPriority w:val="11"/>
    <w:qFormat/>
    <w:rsid w:val="00FA030C"/>
    <w:pPr>
      <w:numPr>
        <w:ilvl w:val="1"/>
      </w:numPr>
      <w:spacing w:after="160"/>
      <w:ind w:firstLine="284"/>
    </w:pPr>
    <w:rPr>
      <w:rFonts w:ascii="2  Badr" w:eastAsiaTheme="minorEastAsia" w:hAnsi="2  Badr" w:cs="2  Badr"/>
      <w:spacing w:val="15"/>
      <w:sz w:val="22"/>
      <w:szCs w:val="22"/>
    </w:rPr>
  </w:style>
  <w:style w:type="character" w:customStyle="1" w:styleId="SubtitleChar">
    <w:name w:val="Subtitle Char"/>
    <w:basedOn w:val="DefaultParagraphFont"/>
    <w:link w:val="Subtitle"/>
    <w:uiPriority w:val="11"/>
    <w:rsid w:val="00FA030C"/>
    <w:rPr>
      <w:rFonts w:ascii="2  Badr" w:eastAsiaTheme="minorEastAsia" w:hAnsi="2  Badr" w:cs="2  Badr"/>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8C0F48"/>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8513ED"/>
    <w:pPr>
      <w:spacing w:before="240"/>
      <w:jc w:val="lowKashida"/>
    </w:pPr>
    <w:rPr>
      <w:rFonts w:ascii="2  Badr" w:eastAsia="2  Lotus" w:hAnsi="2  Badr" w:cs="2  Badr"/>
      <w:sz w:val="30"/>
      <w:szCs w:val="30"/>
    </w:rPr>
  </w:style>
  <w:style w:type="character" w:customStyle="1" w:styleId="NoSpacingChar">
    <w:name w:val="No Spacing Char"/>
    <w:aliases w:val="متن عربي Char"/>
    <w:basedOn w:val="DefaultParagraphFont"/>
    <w:link w:val="NoSpacing"/>
    <w:uiPriority w:val="1"/>
    <w:rsid w:val="008513ED"/>
    <w:rPr>
      <w:rFonts w:ascii="2  Badr" w:eastAsia="2  Lotus" w:hAnsi="2  Badr" w:cs="2  Badr"/>
      <w:sz w:val="30"/>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 w:type="paragraph" w:styleId="Subtitle">
    <w:name w:val="Subtitle"/>
    <w:basedOn w:val="Normal"/>
    <w:next w:val="Normal"/>
    <w:link w:val="SubtitleChar"/>
    <w:uiPriority w:val="11"/>
    <w:qFormat/>
    <w:rsid w:val="00FA030C"/>
    <w:pPr>
      <w:numPr>
        <w:ilvl w:val="1"/>
      </w:numPr>
      <w:spacing w:after="160"/>
      <w:ind w:firstLine="284"/>
    </w:pPr>
    <w:rPr>
      <w:rFonts w:ascii="2  Badr" w:eastAsiaTheme="minorEastAsia" w:hAnsi="2  Badr" w:cs="2  Badr"/>
      <w:spacing w:val="15"/>
      <w:sz w:val="22"/>
      <w:szCs w:val="22"/>
    </w:rPr>
  </w:style>
  <w:style w:type="character" w:customStyle="1" w:styleId="SubtitleChar">
    <w:name w:val="Subtitle Char"/>
    <w:basedOn w:val="DefaultParagraphFont"/>
    <w:link w:val="Subtitle"/>
    <w:uiPriority w:val="11"/>
    <w:rsid w:val="00FA030C"/>
    <w:rPr>
      <w:rFonts w:ascii="2  Badr" w:eastAsiaTheme="minorEastAsia" w:hAnsi="2  Badr" w:cs="2  Badr"/>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C055-7F1F-4658-838D-EFD8690B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6</Pages>
  <Words>1945</Words>
  <Characters>11089</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128</cp:revision>
  <dcterms:created xsi:type="dcterms:W3CDTF">2014-04-28T05:24:00Z</dcterms:created>
  <dcterms:modified xsi:type="dcterms:W3CDTF">2014-05-07T09:22:00Z</dcterms:modified>
</cp:coreProperties>
</file>