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C5" w:rsidRPr="00C20B59" w:rsidRDefault="00DE11C5" w:rsidP="00DE11C5">
      <w:pPr>
        <w:pStyle w:val="11"/>
        <w:tabs>
          <w:tab w:val="right" w:leader="dot" w:pos="10196"/>
        </w:tabs>
        <w:rPr>
          <w:rFonts w:asciiTheme="minorHAnsi" w:eastAsiaTheme="minorEastAsia" w:hAnsiTheme="minorHAnsi" w:cstheme="minorBidi"/>
          <w:noProof/>
          <w:sz w:val="22"/>
          <w:szCs w:val="22"/>
          <w:rtl/>
        </w:rPr>
      </w:pPr>
      <w:r>
        <w:rPr>
          <w:rFonts w:ascii="IranNastaliq" w:hAnsi="IranNastaliq" w:cs="IranNastaliq"/>
          <w:sz w:val="40"/>
          <w:szCs w:val="40"/>
          <w:rtl/>
        </w:rPr>
        <w:fldChar w:fldCharType="begin"/>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\h \z \u</w:instrText>
      </w:r>
      <w:r>
        <w:rPr>
          <w:rFonts w:ascii="IranNastaliq" w:hAnsi="IranNastaliq" w:cs="IranNastaliq"/>
          <w:sz w:val="40"/>
          <w:szCs w:val="40"/>
          <w:rtl/>
        </w:rPr>
        <w:fldChar w:fldCharType="end"/>
      </w:r>
      <w:r w:rsidRPr="00F85CD9">
        <w:rPr>
          <w:rFonts w:ascii="IranNastaliq" w:hAnsi="IranNastaliq" w:cs="IranNastaliq"/>
          <w:sz w:val="40"/>
          <w:szCs w:val="40"/>
          <w:rtl/>
        </w:rPr>
        <w:t>بسم الله الرحمن الرحیم</w:t>
      </w:r>
    </w:p>
    <w:p w:rsidR="00DE11C5" w:rsidRDefault="00DE11C5" w:rsidP="00DE11C5">
      <w:pPr>
        <w:pStyle w:val="1"/>
        <w:spacing w:after="0"/>
        <w:rPr>
          <w:rFonts w:cs="2  Badr"/>
          <w:rtl/>
        </w:rPr>
      </w:pPr>
      <w:bookmarkStart w:id="0" w:name="_Toc369067132"/>
      <w:bookmarkStart w:id="1" w:name="_Toc371521767"/>
      <w:r w:rsidRPr="007B6409">
        <w:rPr>
          <w:rFonts w:cs="2  Badr" w:hint="cs"/>
          <w:rtl/>
        </w:rPr>
        <w:t>فقه</w:t>
      </w:r>
      <w:r w:rsidRPr="007B6409">
        <w:rPr>
          <w:rFonts w:cs="2  Badr"/>
          <w:rtl/>
        </w:rPr>
        <w:softHyphen/>
      </w:r>
      <w:r w:rsidRPr="007B6409">
        <w:rPr>
          <w:rFonts w:cs="2  Badr" w:hint="cs"/>
          <w:rtl/>
        </w:rPr>
        <w:t>التربی</w:t>
      </w:r>
      <w:r w:rsidR="0006187D">
        <w:rPr>
          <w:rFonts w:cs="2  Badr" w:hint="cs"/>
          <w:rtl/>
        </w:rPr>
        <w:t>ه</w:t>
      </w:r>
      <w:bookmarkEnd w:id="0"/>
      <w:bookmarkEnd w:id="1"/>
    </w:p>
    <w:p w:rsidR="00DE11C5" w:rsidRDefault="00DE11C5" w:rsidP="00DE11C5">
      <w:pPr>
        <w:pStyle w:val="1"/>
        <w:spacing w:after="0"/>
        <w:rPr>
          <w:rtl/>
        </w:rPr>
      </w:pPr>
      <w:bookmarkStart w:id="2" w:name="_Toc369067133"/>
      <w:bookmarkStart w:id="3" w:name="_Toc371521768"/>
      <w:r>
        <w:rPr>
          <w:rFonts w:hint="cs"/>
          <w:rtl/>
        </w:rPr>
        <w:t>امربه معروف و نهی از منکر</w:t>
      </w:r>
      <w:bookmarkEnd w:id="2"/>
      <w:bookmarkEnd w:id="3"/>
    </w:p>
    <w:p w:rsidR="00DE11C5" w:rsidRPr="003E4F37" w:rsidRDefault="00DE11C5" w:rsidP="00DE11C5">
      <w:pPr>
        <w:pStyle w:val="2"/>
        <w:rPr>
          <w:rtl/>
        </w:rPr>
      </w:pPr>
      <w:r>
        <w:rPr>
          <w:rFonts w:hint="cs"/>
          <w:rtl/>
        </w:rPr>
        <w:t>حکم</w:t>
      </w:r>
      <w:r>
        <w:rPr>
          <w:rtl/>
        </w:rPr>
        <w:t xml:space="preserve"> اول</w:t>
      </w:r>
      <w:r>
        <w:rPr>
          <w:rFonts w:hint="cs"/>
          <w:rtl/>
        </w:rPr>
        <w:t>ی</w:t>
      </w:r>
      <w:r>
        <w:rPr>
          <w:rFonts w:hint="eastAsia"/>
          <w:rtl/>
        </w:rPr>
        <w:t>ه</w:t>
      </w:r>
      <w:r>
        <w:rPr>
          <w:rFonts w:hint="cs"/>
          <w:rtl/>
        </w:rPr>
        <w:t xml:space="preserve"> امر و نهی در واجبات و محرمات</w:t>
      </w:r>
      <w:r w:rsidR="002073C2">
        <w:rPr>
          <w:rFonts w:hint="cs"/>
          <w:rtl/>
        </w:rPr>
        <w:t xml:space="preserve"> / </w:t>
      </w:r>
      <w:r w:rsidR="002073C2" w:rsidRPr="002073C2">
        <w:rPr>
          <w:rFonts w:hint="cs"/>
          <w:rtl/>
        </w:rPr>
        <w:t xml:space="preserve"> </w:t>
      </w:r>
      <w:r w:rsidR="002073C2">
        <w:rPr>
          <w:rFonts w:hint="cs"/>
          <w:rtl/>
        </w:rPr>
        <w:t>ادله خاصه «امر به معروف و نهی از منکر»</w:t>
      </w:r>
    </w:p>
    <w:p w:rsidR="005A30BB" w:rsidRDefault="005A30BB" w:rsidP="002073C2">
      <w:pPr>
        <w:pStyle w:val="3"/>
        <w:rPr>
          <w:rtl/>
        </w:rPr>
      </w:pPr>
      <w:r>
        <w:rPr>
          <w:rFonts w:hint="cs"/>
          <w:rtl/>
        </w:rPr>
        <w:t>آی</w:t>
      </w:r>
      <w:r w:rsidR="0006187D">
        <w:rPr>
          <w:rFonts w:hint="cs"/>
          <w:rtl/>
        </w:rPr>
        <w:t>ه</w:t>
      </w:r>
      <w:r>
        <w:rPr>
          <w:rFonts w:hint="cs"/>
          <w:rtl/>
        </w:rPr>
        <w:t xml:space="preserve"> 71 سور</w:t>
      </w:r>
      <w:r w:rsidR="0006187D">
        <w:rPr>
          <w:rFonts w:hint="cs"/>
          <w:rtl/>
        </w:rPr>
        <w:t>ه</w:t>
      </w:r>
      <w:r>
        <w:rPr>
          <w:rFonts w:hint="cs"/>
          <w:rtl/>
        </w:rPr>
        <w:t xml:space="preserve"> توب</w:t>
      </w:r>
      <w:r w:rsidR="002073C2">
        <w:rPr>
          <w:rFonts w:hint="cs"/>
          <w:rtl/>
        </w:rPr>
        <w:t>ه</w:t>
      </w:r>
    </w:p>
    <w:p w:rsidR="00DE11C5" w:rsidRDefault="00DE11C5" w:rsidP="00EC3E1F">
      <w:pPr>
        <w:rPr>
          <w:rtl/>
        </w:rPr>
      </w:pPr>
      <w:r>
        <w:rPr>
          <w:rFonts w:hint="cs"/>
          <w:rtl/>
        </w:rPr>
        <w:t>آی</w:t>
      </w:r>
      <w:r w:rsidR="0006187D">
        <w:rPr>
          <w:rFonts w:hint="cs"/>
          <w:rtl/>
        </w:rPr>
        <w:t>ه</w:t>
      </w:r>
      <w:r>
        <w:rPr>
          <w:rFonts w:hint="cs"/>
          <w:rtl/>
        </w:rPr>
        <w:t xml:space="preserve"> پنجم آی</w:t>
      </w:r>
      <w:r w:rsidR="0006187D">
        <w:rPr>
          <w:rFonts w:hint="cs"/>
          <w:rtl/>
        </w:rPr>
        <w:t>ه</w:t>
      </w:r>
      <w:r>
        <w:rPr>
          <w:rFonts w:hint="cs"/>
          <w:rtl/>
        </w:rPr>
        <w:t xml:space="preserve"> 71 سور</w:t>
      </w:r>
      <w:r w:rsidR="0006187D">
        <w:rPr>
          <w:rFonts w:hint="cs"/>
          <w:rtl/>
        </w:rPr>
        <w:t>ه</w:t>
      </w:r>
      <w:r>
        <w:rPr>
          <w:rFonts w:hint="cs"/>
          <w:rtl/>
        </w:rPr>
        <w:t xml:space="preserve"> توبه است، البته در سور</w:t>
      </w:r>
      <w:r w:rsidR="0006187D">
        <w:rPr>
          <w:rFonts w:hint="cs"/>
          <w:rtl/>
        </w:rPr>
        <w:t>ه</w:t>
      </w:r>
      <w:r>
        <w:rPr>
          <w:rFonts w:hint="cs"/>
          <w:rtl/>
        </w:rPr>
        <w:t xml:space="preserve"> توبه آی</w:t>
      </w:r>
      <w:r w:rsidR="0006187D">
        <w:rPr>
          <w:rFonts w:hint="cs"/>
          <w:rtl/>
        </w:rPr>
        <w:t>ه</w:t>
      </w:r>
      <w:r>
        <w:rPr>
          <w:rFonts w:hint="cs"/>
          <w:rtl/>
        </w:rPr>
        <w:t xml:space="preserve"> 67 داریم که آن الان محل کلام نیست، آی</w:t>
      </w:r>
      <w:r w:rsidR="0006187D">
        <w:rPr>
          <w:rFonts w:hint="cs"/>
          <w:rtl/>
        </w:rPr>
        <w:t>ه</w:t>
      </w:r>
      <w:r>
        <w:rPr>
          <w:rFonts w:hint="cs"/>
          <w:rtl/>
        </w:rPr>
        <w:t xml:space="preserve"> 67</w:t>
      </w:r>
      <w:r w:rsidR="002073C2">
        <w:rPr>
          <w:rFonts w:hint="cs"/>
          <w:rtl/>
        </w:rPr>
        <w:t>،</w:t>
      </w:r>
      <w:r>
        <w:rPr>
          <w:rFonts w:hint="cs"/>
          <w:rtl/>
        </w:rPr>
        <w:t xml:space="preserve"> منافقون را توصیف می</w:t>
      </w:r>
      <w:r w:rsidR="002073C2">
        <w:rPr>
          <w:rtl/>
        </w:rPr>
        <w:softHyphen/>
      </w:r>
      <w:r>
        <w:rPr>
          <w:rFonts w:hint="cs"/>
          <w:rtl/>
        </w:rPr>
        <w:t xml:space="preserve">کند؛ </w:t>
      </w:r>
      <w:r w:rsidR="0006187D">
        <w:rPr>
          <w:rFonts w:hint="cs"/>
          <w:rtl/>
        </w:rPr>
        <w:t>«</w:t>
      </w:r>
      <w:r w:rsidR="0006187D" w:rsidRPr="0006187D">
        <w:rPr>
          <w:rStyle w:val="Char"/>
          <w:rFonts w:hint="cs"/>
          <w:rtl/>
        </w:rPr>
        <w:t>الْمُنافِقُونَ وَ الْمُنافِقاتُ بَعْضُهُمْ مِنْ بَعْضٍ يَأْمُرُونَ بِالْمُنْكَرِ وَ يَنْهَوْنَ عَنِ الْمَعْرُوفِ وَ يَقْبِضُونَ أَيْدِيَهُمْ نَسُوا اللَّهَ فَنَسِيَهُمْ إِنَّ الْمُنافِقينَ هُمُ الْفاسِقُون</w:t>
      </w:r>
      <w:r w:rsidR="0006187D">
        <w:rPr>
          <w:rFonts w:hint="cs"/>
          <w:rtl/>
        </w:rPr>
        <w:t>»</w:t>
      </w:r>
      <w:r>
        <w:rPr>
          <w:rFonts w:hint="cs"/>
          <w:rtl/>
        </w:rPr>
        <w:t>، آن م</w:t>
      </w:r>
      <w:r w:rsidR="0006187D">
        <w:rPr>
          <w:rFonts w:hint="cs"/>
          <w:rtl/>
        </w:rPr>
        <w:t>ربوط به این است که یکی از نشانه</w:t>
      </w:r>
      <w:r w:rsidR="0006187D">
        <w:rPr>
          <w:rtl/>
        </w:rPr>
        <w:softHyphen/>
      </w:r>
      <w:r>
        <w:rPr>
          <w:rFonts w:hint="cs"/>
          <w:rtl/>
        </w:rPr>
        <w:t>ها منافقین این است که امر به منکر و نهی از معروف می</w:t>
      </w:r>
      <w:r w:rsidR="002073C2">
        <w:rPr>
          <w:rtl/>
        </w:rPr>
        <w:softHyphen/>
      </w:r>
      <w:r>
        <w:rPr>
          <w:rFonts w:hint="cs"/>
          <w:rtl/>
        </w:rPr>
        <w:t xml:space="preserve">کنند. </w:t>
      </w:r>
      <w:r w:rsidR="00EC3E1F">
        <w:rPr>
          <w:rFonts w:hint="cs"/>
          <w:rtl/>
        </w:rPr>
        <w:t>ـ این آیه نیز</w:t>
      </w:r>
      <w:r>
        <w:rPr>
          <w:rFonts w:hint="cs"/>
          <w:rtl/>
        </w:rPr>
        <w:t xml:space="preserve"> </w:t>
      </w:r>
      <w:r w:rsidR="00EC3E1F">
        <w:rPr>
          <w:rFonts w:hint="cs"/>
          <w:rtl/>
        </w:rPr>
        <w:t>محل</w:t>
      </w:r>
      <w:r>
        <w:rPr>
          <w:rFonts w:hint="cs"/>
          <w:rtl/>
        </w:rPr>
        <w:t xml:space="preserve"> بحث دارد ولی الان محل کلام ما نیست، آنجا قرائن نشان می</w:t>
      </w:r>
      <w:r w:rsidR="002073C2">
        <w:rPr>
          <w:rtl/>
        </w:rPr>
        <w:softHyphen/>
      </w:r>
      <w:r>
        <w:rPr>
          <w:rFonts w:hint="cs"/>
          <w:rtl/>
        </w:rPr>
        <w:t>دهد که امر و نهی در آنجا امور محرمی است؛ امر به منکر و نهی از معروف.</w:t>
      </w:r>
    </w:p>
    <w:p w:rsidR="00AD0B3E" w:rsidRDefault="00DE11C5" w:rsidP="000A3B5E">
      <w:pPr>
        <w:rPr>
          <w:rtl/>
        </w:rPr>
      </w:pPr>
      <w:r>
        <w:rPr>
          <w:rFonts w:hint="cs"/>
          <w:rtl/>
        </w:rPr>
        <w:t>اما در تناظر با اینها و تقابل با منافقین آی</w:t>
      </w:r>
      <w:r w:rsidR="0006187D">
        <w:rPr>
          <w:rFonts w:hint="cs"/>
          <w:rtl/>
        </w:rPr>
        <w:t>ه</w:t>
      </w:r>
      <w:r>
        <w:rPr>
          <w:rFonts w:hint="cs"/>
          <w:rtl/>
        </w:rPr>
        <w:t xml:space="preserve"> 71 آمده است؛ </w:t>
      </w:r>
      <w:r w:rsidR="00EC3E1F">
        <w:rPr>
          <w:rFonts w:hint="cs"/>
          <w:rtl/>
        </w:rPr>
        <w:t>«</w:t>
      </w:r>
      <w:r w:rsidR="00EC3E1F" w:rsidRPr="00EC3E1F">
        <w:rPr>
          <w:rStyle w:val="Char"/>
          <w:rFonts w:hint="cs"/>
          <w:rtl/>
        </w:rPr>
        <w:t>وَ الْمُؤْمِنُونَ وَ الْمُؤْمِناتُ بَعْضُهُمْ أَوْلِياءُ بَعْضٍ يَأْمُرُونَ بِالْمَعْرُوفِ وَ يَنْهَوْنَ عَنِ الْمُنْكَرِ وَ يُقيمُونَ الصَّلاةَ وَ يُؤْتُونَ الزَّكاةَ وَ يُطيعُونَ اللَّهَ وَ رَسُولَهُ أُولئِكَ سَيَرْحَمُهُمُ اللَّهُ إِنَّ اللَّهَ عَزيزٌ حَكيم</w:t>
      </w:r>
      <w:r w:rsidR="00EC3E1F">
        <w:rPr>
          <w:rFonts w:hint="cs"/>
          <w:rtl/>
        </w:rPr>
        <w:t>»</w:t>
      </w:r>
      <w:r>
        <w:rPr>
          <w:rFonts w:hint="cs"/>
          <w:rtl/>
        </w:rPr>
        <w:t>، این آی</w:t>
      </w:r>
      <w:r w:rsidR="0006187D">
        <w:rPr>
          <w:rFonts w:hint="cs"/>
          <w:rtl/>
        </w:rPr>
        <w:t>ه</w:t>
      </w:r>
      <w:r>
        <w:rPr>
          <w:rFonts w:hint="cs"/>
          <w:rtl/>
        </w:rPr>
        <w:t xml:space="preserve"> پنجم در ادل</w:t>
      </w:r>
      <w:r w:rsidR="0006187D">
        <w:rPr>
          <w:rFonts w:hint="cs"/>
          <w:rtl/>
        </w:rPr>
        <w:t>ه</w:t>
      </w:r>
      <w:r>
        <w:rPr>
          <w:rFonts w:hint="cs"/>
          <w:rtl/>
        </w:rPr>
        <w:t xml:space="preserve"> قرآنی امر به معروف و نهی از منکر است</w:t>
      </w:r>
      <w:r w:rsidR="000A3B5E">
        <w:rPr>
          <w:rFonts w:hint="cs"/>
          <w:rtl/>
        </w:rPr>
        <w:t xml:space="preserve">. </w:t>
      </w:r>
    </w:p>
    <w:p w:rsidR="00AD0B3E" w:rsidRPr="00AD0B3E" w:rsidRDefault="00AD0B3E" w:rsidP="00AD0B3E">
      <w:pPr>
        <w:pStyle w:val="4"/>
        <w:rPr>
          <w:rtl/>
        </w:rPr>
      </w:pPr>
      <w:r w:rsidRPr="00AD0B3E">
        <w:rPr>
          <w:rFonts w:hint="cs"/>
          <w:rtl/>
        </w:rPr>
        <w:t>وجوه کاربرد</w:t>
      </w:r>
      <w:r w:rsidR="00226810">
        <w:t xml:space="preserve"> </w:t>
      </w:r>
      <w:r w:rsidR="00226810">
        <w:rPr>
          <w:rFonts w:hint="cs"/>
          <w:rtl/>
        </w:rPr>
        <w:t>واژه</w:t>
      </w:r>
      <w:r w:rsidRPr="00AD0B3E">
        <w:rPr>
          <w:rFonts w:hint="cs"/>
          <w:rtl/>
        </w:rPr>
        <w:t xml:space="preserve"> «</w:t>
      </w:r>
      <w:r w:rsidRPr="00AD0B3E">
        <w:rPr>
          <w:rStyle w:val="Char"/>
          <w:rFonts w:hint="cs"/>
          <w:sz w:val="34"/>
          <w:szCs w:val="34"/>
          <w:rtl/>
        </w:rPr>
        <w:t>أَوْلِياءُ</w:t>
      </w:r>
      <w:r w:rsidRPr="00AD0B3E">
        <w:rPr>
          <w:rFonts w:hint="cs"/>
          <w:rtl/>
        </w:rPr>
        <w:t>»</w:t>
      </w:r>
      <w:r w:rsidRPr="00AD0B3E">
        <w:rPr>
          <w:rStyle w:val="Char"/>
          <w:rFonts w:hint="cs"/>
          <w:sz w:val="34"/>
          <w:szCs w:val="34"/>
          <w:rtl/>
        </w:rPr>
        <w:t xml:space="preserve"> </w:t>
      </w:r>
    </w:p>
    <w:p w:rsidR="00AD0B3E" w:rsidRDefault="00AD0B3E" w:rsidP="00AD0B3E">
      <w:pPr>
        <w:pStyle w:val="51"/>
        <w:rPr>
          <w:rtl/>
        </w:rPr>
      </w:pPr>
      <w:r>
        <w:rPr>
          <w:rFonts w:hint="cs"/>
          <w:rtl/>
        </w:rPr>
        <w:t>الف. بالنسبه مؤمنین</w:t>
      </w:r>
    </w:p>
    <w:p w:rsidR="00AD0B3E" w:rsidRDefault="000A3B5E" w:rsidP="00AD0B3E">
      <w:pPr>
        <w:rPr>
          <w:rtl/>
        </w:rPr>
      </w:pPr>
      <w:r>
        <w:rPr>
          <w:rFonts w:hint="cs"/>
          <w:rtl/>
        </w:rPr>
        <w:t>نکته</w:t>
      </w:r>
      <w:r>
        <w:rPr>
          <w:rtl/>
        </w:rPr>
        <w:softHyphen/>
      </w:r>
      <w:r w:rsidR="00DE11C5">
        <w:rPr>
          <w:rFonts w:hint="cs"/>
          <w:rtl/>
        </w:rPr>
        <w:t>ای که در تفاوت این آیه با آی</w:t>
      </w:r>
      <w:r w:rsidR="0006187D">
        <w:rPr>
          <w:rFonts w:hint="cs"/>
          <w:rtl/>
        </w:rPr>
        <w:t>ه</w:t>
      </w:r>
      <w:r w:rsidR="00DE11C5">
        <w:rPr>
          <w:rFonts w:hint="cs"/>
          <w:rtl/>
        </w:rPr>
        <w:t xml:space="preserve"> منافقون آمده است این است که آنجا آمده است </w:t>
      </w:r>
      <w:r>
        <w:rPr>
          <w:rStyle w:val="Char"/>
          <w:rFonts w:hint="cs"/>
          <w:rtl/>
        </w:rPr>
        <w:t>بَعْضُهُمْ مِنْ بَعْضٍ</w:t>
      </w:r>
      <w:r w:rsidR="00DE11C5">
        <w:rPr>
          <w:rFonts w:hint="cs"/>
          <w:rtl/>
        </w:rPr>
        <w:t xml:space="preserve">، ولی اینجا دارد </w:t>
      </w:r>
      <w:r w:rsidRPr="00EC3E1F">
        <w:rPr>
          <w:rStyle w:val="Char"/>
          <w:rFonts w:hint="cs"/>
          <w:rtl/>
        </w:rPr>
        <w:t>بَعْضُهُمْ أَوْلِياءُ بَعْضٍ</w:t>
      </w:r>
      <w:r w:rsidR="00DE11C5">
        <w:rPr>
          <w:rFonts w:hint="cs"/>
          <w:rtl/>
        </w:rPr>
        <w:t>، این نشان دهند</w:t>
      </w:r>
      <w:r w:rsidR="0006187D">
        <w:rPr>
          <w:rFonts w:hint="cs"/>
          <w:rtl/>
        </w:rPr>
        <w:t>ه</w:t>
      </w:r>
      <w:r w:rsidR="00DE11C5">
        <w:rPr>
          <w:rFonts w:hint="cs"/>
          <w:rtl/>
        </w:rPr>
        <w:t xml:space="preserve"> این است که همبستگی کفر و نفاق همبستگ</w:t>
      </w:r>
      <w:r>
        <w:rPr>
          <w:rFonts w:hint="cs"/>
          <w:rtl/>
        </w:rPr>
        <w:t>ی</w:t>
      </w:r>
      <w:r w:rsidR="00DE11C5">
        <w:rPr>
          <w:rFonts w:hint="cs"/>
          <w:rtl/>
        </w:rPr>
        <w:t>ی سطحی و رویین است و عمق ندارد اما همبستگی مؤمنان همبستگی ای</w:t>
      </w:r>
      <w:r>
        <w:rPr>
          <w:rFonts w:hint="cs"/>
          <w:rtl/>
        </w:rPr>
        <w:t>مانی است که ریشه در امور عمیق</w:t>
      </w:r>
      <w:r>
        <w:rPr>
          <w:rtl/>
        </w:rPr>
        <w:softHyphen/>
      </w:r>
      <w:r w:rsidR="00DE11C5">
        <w:rPr>
          <w:rFonts w:hint="cs"/>
          <w:rtl/>
        </w:rPr>
        <w:t xml:space="preserve">تری دارد و لذا در آنجا اولیاء ندارد ولی در اینجا دارد، </w:t>
      </w:r>
    </w:p>
    <w:p w:rsidR="00AD0B3E" w:rsidRDefault="00AD0B3E" w:rsidP="00AD0B3E">
      <w:pPr>
        <w:pStyle w:val="51"/>
        <w:rPr>
          <w:rtl/>
        </w:rPr>
      </w:pPr>
      <w:r>
        <w:rPr>
          <w:rFonts w:hint="cs"/>
          <w:rtl/>
        </w:rPr>
        <w:lastRenderedPageBreak/>
        <w:t>ب. بالنسبه کفار</w:t>
      </w:r>
    </w:p>
    <w:p w:rsidR="00AD0B3E" w:rsidRDefault="00DE11C5" w:rsidP="00AD0B3E">
      <w:pPr>
        <w:rPr>
          <w:rtl/>
        </w:rPr>
      </w:pPr>
      <w:r>
        <w:rPr>
          <w:rFonts w:hint="cs"/>
          <w:rtl/>
        </w:rPr>
        <w:t xml:space="preserve">البته اولیا گاهی هم در مورد کفر نیز آمده است؛ </w:t>
      </w:r>
      <w:r w:rsidRPr="000A3B5E">
        <w:rPr>
          <w:rStyle w:val="Char"/>
          <w:rFonts w:hint="cs"/>
          <w:rtl/>
        </w:rPr>
        <w:t>أولیاهمُ الطاغوت</w:t>
      </w:r>
      <w:r>
        <w:rPr>
          <w:rFonts w:hint="cs"/>
          <w:rtl/>
        </w:rPr>
        <w:t xml:space="preserve"> یا در بین خودشان نیز گفته شده است منتها جمع اینکه در بعضی جاها </w:t>
      </w:r>
      <w:r w:rsidR="00AD0B3E">
        <w:rPr>
          <w:rFonts w:hint="cs"/>
          <w:rtl/>
        </w:rPr>
        <w:t xml:space="preserve">در منافقین و کفار، </w:t>
      </w:r>
      <w:r>
        <w:rPr>
          <w:rFonts w:hint="cs"/>
          <w:rtl/>
        </w:rPr>
        <w:t>اولیا را به کار برده ا</w:t>
      </w:r>
      <w:r w:rsidR="00AD0B3E">
        <w:rPr>
          <w:rFonts w:hint="cs"/>
          <w:rtl/>
        </w:rPr>
        <w:t>ست و بعضی جاها به کار نبرده است، وجوهی دارد؛</w:t>
      </w:r>
    </w:p>
    <w:p w:rsidR="00AD0B3E" w:rsidRPr="00AD0B3E" w:rsidRDefault="00AD0B3E" w:rsidP="00AD0B3E">
      <w:pPr>
        <w:pStyle w:val="af1"/>
        <w:numPr>
          <w:ilvl w:val="0"/>
          <w:numId w:val="25"/>
        </w:numPr>
        <w:rPr>
          <w:rFonts w:asciiTheme="minorHAnsi" w:hAnsiTheme="minorHAnsi"/>
          <w:rtl/>
        </w:rPr>
      </w:pPr>
      <w:r>
        <w:rPr>
          <w:rFonts w:hint="cs"/>
          <w:rtl/>
        </w:rPr>
        <w:t>شاید بهترین وجه آن</w:t>
      </w:r>
      <w:r w:rsidR="00DE11C5">
        <w:rPr>
          <w:rFonts w:hint="cs"/>
          <w:rtl/>
        </w:rPr>
        <w:t xml:space="preserve"> این باشد که در</w:t>
      </w:r>
      <w:r>
        <w:rPr>
          <w:rFonts w:hint="cs"/>
          <w:rtl/>
        </w:rPr>
        <w:t xml:space="preserve"> </w:t>
      </w:r>
      <w:r w:rsidR="00DE11C5">
        <w:rPr>
          <w:rFonts w:hint="cs"/>
          <w:rtl/>
        </w:rPr>
        <w:t>واقع ولایت و دوستی و همبس</w:t>
      </w:r>
      <w:r>
        <w:rPr>
          <w:rFonts w:hint="cs"/>
          <w:rtl/>
        </w:rPr>
        <w:t>تگی مراتبی دارد و بعضی مراتب آن</w:t>
      </w:r>
      <w:r w:rsidR="00DE11C5">
        <w:rPr>
          <w:rFonts w:hint="cs"/>
          <w:rtl/>
        </w:rPr>
        <w:t xml:space="preserve"> در </w:t>
      </w:r>
      <w:r>
        <w:rPr>
          <w:rFonts w:hint="cs"/>
          <w:rtl/>
        </w:rPr>
        <w:t>کفار</w:t>
      </w:r>
      <w:r w:rsidR="00DE11C5">
        <w:rPr>
          <w:rFonts w:hint="cs"/>
          <w:rtl/>
        </w:rPr>
        <w:t xml:space="preserve"> نیز وجود دارد و لذا آنجایی که تعبیر </w:t>
      </w:r>
      <w:r>
        <w:rPr>
          <w:rFonts w:hint="cs"/>
          <w:rtl/>
        </w:rPr>
        <w:t xml:space="preserve">به </w:t>
      </w:r>
      <w:r w:rsidR="00DE11C5">
        <w:rPr>
          <w:rFonts w:hint="cs"/>
          <w:rtl/>
        </w:rPr>
        <w:t>اولیا می</w:t>
      </w:r>
      <w:r>
        <w:rPr>
          <w:rtl/>
        </w:rPr>
        <w:softHyphen/>
      </w:r>
      <w:r w:rsidR="00DE11C5">
        <w:rPr>
          <w:rFonts w:hint="cs"/>
          <w:rtl/>
        </w:rPr>
        <w:t xml:space="preserve">کند اشاره به مراتب نازله است، </w:t>
      </w:r>
      <w:r>
        <w:rPr>
          <w:rFonts w:hint="cs"/>
          <w:rtl/>
        </w:rPr>
        <w:t>اما مراتب بالاتر و عمیق آن</w:t>
      </w:r>
      <w:r w:rsidR="00DE11C5">
        <w:rPr>
          <w:rFonts w:hint="cs"/>
          <w:rtl/>
        </w:rPr>
        <w:t xml:space="preserve"> نیست و لذا جایی که مقابله شود چنین تعبیر کرده است والا با قطع نظر از مقایسه، تعبیر ولایت بین کفار مانعی ندارد</w:t>
      </w:r>
      <w:r w:rsidR="00DE11C5" w:rsidRPr="00AD0B3E">
        <w:rPr>
          <w:rFonts w:asciiTheme="minorHAnsi" w:hAnsiTheme="minorHAnsi" w:hint="cs"/>
          <w:rtl/>
        </w:rPr>
        <w:t xml:space="preserve">. </w:t>
      </w:r>
    </w:p>
    <w:p w:rsidR="00DE11C5" w:rsidRPr="00AD0B3E" w:rsidRDefault="00DE11C5" w:rsidP="00AD0B3E">
      <w:pPr>
        <w:pStyle w:val="af1"/>
        <w:numPr>
          <w:ilvl w:val="0"/>
          <w:numId w:val="25"/>
        </w:numPr>
        <w:rPr>
          <w:rFonts w:asciiTheme="minorHAnsi" w:hAnsiTheme="minorHAnsi"/>
          <w:rtl/>
        </w:rPr>
      </w:pPr>
      <w:r w:rsidRPr="00AD0B3E">
        <w:rPr>
          <w:rFonts w:asciiTheme="minorHAnsi" w:hAnsiTheme="minorHAnsi" w:hint="cs"/>
          <w:rtl/>
        </w:rPr>
        <w:t>وجه دیگر این است که در منافقون چون نفاق به ظاهرکاری است غیر از کفار است، از این جهت است که اولیا در اینجا تعبیر نکرده است.</w:t>
      </w:r>
    </w:p>
    <w:p w:rsidR="00BE4F95" w:rsidRDefault="00BE4F95" w:rsidP="00BE4F95">
      <w:pPr>
        <w:pStyle w:val="4"/>
        <w:rPr>
          <w:rtl/>
        </w:rPr>
      </w:pPr>
      <w:r>
        <w:rPr>
          <w:rFonts w:hint="cs"/>
          <w:rtl/>
        </w:rPr>
        <w:t>دلالت آیه بر رجحان</w:t>
      </w:r>
    </w:p>
    <w:p w:rsidR="00DE11C5" w:rsidRDefault="00DE11C5" w:rsidP="00BE4F95">
      <w:pPr>
        <w:rPr>
          <w:rFonts w:asciiTheme="minorHAnsi" w:hAnsiTheme="minorHAnsi"/>
          <w:rtl/>
        </w:rPr>
      </w:pPr>
      <w:r>
        <w:rPr>
          <w:rFonts w:asciiTheme="minorHAnsi" w:hAnsiTheme="minorHAnsi" w:hint="cs"/>
          <w:rtl/>
        </w:rPr>
        <w:t xml:space="preserve">آیا از این </w:t>
      </w:r>
      <w:r w:rsidR="00BE4F95">
        <w:rPr>
          <w:rFonts w:asciiTheme="minorHAnsi" w:hAnsiTheme="minorHAnsi" w:hint="cs"/>
          <w:rtl/>
        </w:rPr>
        <w:t>آیه الزام استفاده می</w:t>
      </w:r>
      <w:r w:rsidR="00BE4F95">
        <w:rPr>
          <w:rFonts w:asciiTheme="minorHAnsi" w:hAnsiTheme="minorHAnsi" w:hint="cs"/>
          <w:rtl/>
        </w:rPr>
        <w:softHyphen/>
        <w:t>شود؟ طبق قاعده</w:t>
      </w:r>
      <w:r w:rsidR="00BE4F95">
        <w:rPr>
          <w:rFonts w:asciiTheme="minorHAnsi" w:hAnsiTheme="minorHAnsi"/>
          <w:rtl/>
        </w:rPr>
        <w:softHyphen/>
      </w:r>
      <w:r>
        <w:rPr>
          <w:rFonts w:asciiTheme="minorHAnsi" w:hAnsiTheme="minorHAnsi" w:hint="cs"/>
          <w:rtl/>
        </w:rPr>
        <w:t xml:space="preserve">ای که </w:t>
      </w:r>
      <w:r w:rsidR="00BE4F95">
        <w:rPr>
          <w:rFonts w:asciiTheme="minorHAnsi" w:hAnsiTheme="minorHAnsi" w:hint="cs"/>
          <w:rtl/>
        </w:rPr>
        <w:t xml:space="preserve">بیان شد </w:t>
      </w:r>
      <w:r>
        <w:rPr>
          <w:rFonts w:asciiTheme="minorHAnsi" w:hAnsiTheme="minorHAnsi" w:hint="cs"/>
          <w:rtl/>
        </w:rPr>
        <w:t xml:space="preserve">از این </w:t>
      </w:r>
      <w:r w:rsidR="00BE4F95">
        <w:rPr>
          <w:rFonts w:asciiTheme="minorHAnsi" w:hAnsiTheme="minorHAnsi" w:hint="cs"/>
          <w:rtl/>
        </w:rPr>
        <w:t xml:space="preserve">آیه </w:t>
      </w:r>
      <w:r>
        <w:rPr>
          <w:rFonts w:asciiTheme="minorHAnsi" w:hAnsiTheme="minorHAnsi" w:hint="cs"/>
          <w:rtl/>
        </w:rPr>
        <w:t xml:space="preserve">الزام </w:t>
      </w:r>
      <w:r w:rsidR="00BE4F95">
        <w:rPr>
          <w:rFonts w:asciiTheme="minorHAnsi" w:hAnsiTheme="minorHAnsi" w:hint="cs"/>
          <w:rtl/>
        </w:rPr>
        <w:t xml:space="preserve">استفاده </w:t>
      </w:r>
      <w:r>
        <w:rPr>
          <w:rFonts w:asciiTheme="minorHAnsi" w:hAnsiTheme="minorHAnsi" w:hint="cs"/>
          <w:rtl/>
        </w:rPr>
        <w:t>نمی</w:t>
      </w:r>
      <w:r w:rsidR="00BE4F95">
        <w:rPr>
          <w:rFonts w:asciiTheme="minorHAnsi" w:hAnsiTheme="minorHAnsi"/>
          <w:rtl/>
        </w:rPr>
        <w:softHyphen/>
      </w:r>
      <w:r>
        <w:rPr>
          <w:rFonts w:asciiTheme="minorHAnsi" w:hAnsiTheme="minorHAnsi" w:hint="cs"/>
          <w:rtl/>
        </w:rPr>
        <w:t>شود، بلکه مؤمنین را تصویر و توصیف می</w:t>
      </w:r>
      <w:r w:rsidR="00BE4F95">
        <w:rPr>
          <w:rFonts w:asciiTheme="minorHAnsi" w:hAnsiTheme="minorHAnsi"/>
          <w:rtl/>
        </w:rPr>
        <w:softHyphen/>
      </w:r>
      <w:r>
        <w:rPr>
          <w:rFonts w:asciiTheme="minorHAnsi" w:hAnsiTheme="minorHAnsi" w:hint="cs"/>
          <w:rtl/>
        </w:rPr>
        <w:t>کند و از جمله امر و نهی و اقام</w:t>
      </w:r>
      <w:r w:rsidR="0006187D">
        <w:rPr>
          <w:rFonts w:asciiTheme="minorHAnsi" w:hAnsiTheme="minorHAnsi" w:hint="cs"/>
          <w:rtl/>
        </w:rPr>
        <w:t>ه</w:t>
      </w:r>
      <w:r>
        <w:rPr>
          <w:rFonts w:asciiTheme="minorHAnsi" w:hAnsiTheme="minorHAnsi" w:hint="cs"/>
          <w:rtl/>
        </w:rPr>
        <w:t xml:space="preserve"> نماز و زکات و اطاعت خدا و رسول خدا</w:t>
      </w:r>
      <w:r w:rsidR="00BE4F95">
        <w:rPr>
          <w:rFonts w:asciiTheme="minorHAnsi" w:hAnsiTheme="minorHAnsi" w:hint="cs"/>
          <w:rtl/>
        </w:rPr>
        <w:t xml:space="preserve"> ا</w:t>
      </w:r>
      <w:r>
        <w:rPr>
          <w:rFonts w:asciiTheme="minorHAnsi" w:hAnsiTheme="minorHAnsi" w:hint="cs"/>
          <w:rtl/>
        </w:rPr>
        <w:t>ست و توصیف مؤمنان افاد</w:t>
      </w:r>
      <w:r w:rsidR="0006187D">
        <w:rPr>
          <w:rFonts w:asciiTheme="minorHAnsi" w:hAnsiTheme="minorHAnsi" w:hint="cs"/>
          <w:rtl/>
        </w:rPr>
        <w:t>ه</w:t>
      </w:r>
      <w:r>
        <w:rPr>
          <w:rFonts w:asciiTheme="minorHAnsi" w:hAnsiTheme="minorHAnsi" w:hint="cs"/>
          <w:rtl/>
        </w:rPr>
        <w:t xml:space="preserve"> وجوب نمی</w:t>
      </w:r>
      <w:r w:rsidR="00BE4F95">
        <w:rPr>
          <w:rFonts w:asciiTheme="minorHAnsi" w:hAnsiTheme="minorHAnsi"/>
          <w:rtl/>
        </w:rPr>
        <w:softHyphen/>
      </w:r>
      <w:r w:rsidR="00BE4F95">
        <w:rPr>
          <w:rFonts w:asciiTheme="minorHAnsi" w:hAnsiTheme="minorHAnsi" w:hint="cs"/>
          <w:rtl/>
        </w:rPr>
        <w:t>کند الا اینکه قرینه</w:t>
      </w:r>
      <w:r w:rsidR="00BE4F95">
        <w:rPr>
          <w:rFonts w:asciiTheme="minorHAnsi" w:hAnsiTheme="minorHAnsi"/>
          <w:rtl/>
        </w:rPr>
        <w:softHyphen/>
      </w:r>
      <w:r w:rsidR="00BE4F95">
        <w:rPr>
          <w:rFonts w:asciiTheme="minorHAnsi" w:hAnsiTheme="minorHAnsi" w:hint="cs"/>
          <w:rtl/>
        </w:rPr>
        <w:t>ای باشد، اینجا تنها قرینه</w:t>
      </w:r>
      <w:r w:rsidR="00BE4F95">
        <w:rPr>
          <w:rFonts w:asciiTheme="minorHAnsi" w:hAnsiTheme="minorHAnsi"/>
          <w:rtl/>
        </w:rPr>
        <w:softHyphen/>
      </w:r>
      <w:r>
        <w:rPr>
          <w:rFonts w:asciiTheme="minorHAnsi" w:hAnsiTheme="minorHAnsi" w:hint="cs"/>
          <w:rtl/>
        </w:rPr>
        <w:t>ای که وجود دارد همان سیاق است که اقام</w:t>
      </w:r>
      <w:r w:rsidR="0006187D">
        <w:rPr>
          <w:rFonts w:asciiTheme="minorHAnsi" w:hAnsiTheme="minorHAnsi" w:hint="cs"/>
          <w:rtl/>
        </w:rPr>
        <w:t>ه</w:t>
      </w:r>
      <w:r w:rsidR="00BE4F95">
        <w:rPr>
          <w:rFonts w:asciiTheme="minorHAnsi" w:hAnsiTheme="minorHAnsi" w:hint="cs"/>
          <w:rtl/>
        </w:rPr>
        <w:t xml:space="preserve"> نماز و إیت</w:t>
      </w:r>
      <w:r>
        <w:rPr>
          <w:rFonts w:asciiTheme="minorHAnsi" w:hAnsiTheme="minorHAnsi" w:hint="cs"/>
          <w:rtl/>
        </w:rPr>
        <w:t xml:space="preserve">ای زکات و اطاعت خدا اینها همه واجب است پس </w:t>
      </w:r>
      <w:r w:rsidR="00BE4F95">
        <w:rPr>
          <w:rFonts w:asciiTheme="minorHAnsi" w:hAnsiTheme="minorHAnsi" w:hint="cs"/>
          <w:rtl/>
        </w:rPr>
        <w:t>امر به معروف و نهی از منکر</w:t>
      </w:r>
      <w:r>
        <w:rPr>
          <w:rFonts w:asciiTheme="minorHAnsi" w:hAnsiTheme="minorHAnsi" w:hint="cs"/>
          <w:rtl/>
        </w:rPr>
        <w:t xml:space="preserve"> </w:t>
      </w:r>
      <w:r w:rsidR="00BE4F95">
        <w:rPr>
          <w:rFonts w:asciiTheme="minorHAnsi" w:hAnsiTheme="minorHAnsi" w:hint="cs"/>
          <w:rtl/>
        </w:rPr>
        <w:t>نیز</w:t>
      </w:r>
      <w:r>
        <w:rPr>
          <w:rFonts w:asciiTheme="minorHAnsi" w:hAnsiTheme="minorHAnsi" w:hint="cs"/>
          <w:rtl/>
        </w:rPr>
        <w:t xml:space="preserve"> واجب باشد.</w:t>
      </w:r>
    </w:p>
    <w:p w:rsidR="00DE11C5" w:rsidRDefault="00DE11C5" w:rsidP="00DE11C5">
      <w:pPr>
        <w:rPr>
          <w:rFonts w:asciiTheme="minorHAnsi" w:hAnsiTheme="minorHAnsi"/>
          <w:rtl/>
        </w:rPr>
      </w:pPr>
      <w:r>
        <w:rPr>
          <w:rFonts w:asciiTheme="minorHAnsi" w:hAnsiTheme="minorHAnsi" w:hint="cs"/>
          <w:rtl/>
        </w:rPr>
        <w:t>سوال: 4:33</w:t>
      </w:r>
    </w:p>
    <w:p w:rsidR="00DE11C5" w:rsidRDefault="00DE11C5" w:rsidP="00BE4F95">
      <w:pPr>
        <w:rPr>
          <w:rtl/>
        </w:rPr>
      </w:pPr>
      <w:r>
        <w:rPr>
          <w:rFonts w:asciiTheme="minorHAnsi" w:hAnsiTheme="minorHAnsi" w:hint="cs"/>
          <w:rtl/>
        </w:rPr>
        <w:t xml:space="preserve">جواب: </w:t>
      </w:r>
      <w:r w:rsidR="00BE4F95">
        <w:rPr>
          <w:rFonts w:asciiTheme="minorHAnsi" w:hAnsiTheme="minorHAnsi" w:hint="cs"/>
          <w:rtl/>
        </w:rPr>
        <w:t>آن قرینه</w:t>
      </w:r>
      <w:r w:rsidR="00BE4F95">
        <w:rPr>
          <w:rFonts w:asciiTheme="minorHAnsi" w:hAnsiTheme="minorHAnsi"/>
          <w:rtl/>
        </w:rPr>
        <w:softHyphen/>
      </w:r>
      <w:r>
        <w:rPr>
          <w:rFonts w:asciiTheme="minorHAnsi" w:hAnsiTheme="minorHAnsi" w:hint="cs"/>
          <w:rtl/>
        </w:rPr>
        <w:t>ای نمی</w:t>
      </w:r>
      <w:r w:rsidR="00BE4F95">
        <w:rPr>
          <w:rFonts w:asciiTheme="minorHAnsi" w:hAnsiTheme="minorHAnsi"/>
          <w:rtl/>
        </w:rPr>
        <w:softHyphen/>
      </w:r>
      <w:r>
        <w:rPr>
          <w:rFonts w:asciiTheme="minorHAnsi" w:hAnsiTheme="minorHAnsi" w:hint="cs"/>
          <w:rtl/>
        </w:rPr>
        <w:t>شود، آن امر به منکر است، نهی از معروف است و قرین</w:t>
      </w:r>
      <w:r w:rsidR="0006187D">
        <w:rPr>
          <w:rFonts w:asciiTheme="minorHAnsi" w:hAnsiTheme="minorHAnsi" w:hint="cs"/>
          <w:rtl/>
        </w:rPr>
        <w:t>ه</w:t>
      </w:r>
      <w:r>
        <w:rPr>
          <w:rFonts w:asciiTheme="minorHAnsi" w:hAnsiTheme="minorHAnsi" w:hint="cs"/>
          <w:rtl/>
        </w:rPr>
        <w:t xml:space="preserve"> داخلی دارد که آن حرام است. آن</w:t>
      </w:r>
      <w:r w:rsidR="00BE4F95">
        <w:rPr>
          <w:rFonts w:asciiTheme="minorHAnsi" w:hAnsiTheme="minorHAnsi" w:hint="cs"/>
          <w:rtl/>
        </w:rPr>
        <w:t xml:space="preserve"> </w:t>
      </w:r>
      <w:r>
        <w:rPr>
          <w:rFonts w:asciiTheme="minorHAnsi" w:hAnsiTheme="minorHAnsi" w:hint="cs"/>
          <w:rtl/>
        </w:rPr>
        <w:t>هم اگر معروف و منکر</w:t>
      </w:r>
      <w:r w:rsidR="00BE4F95">
        <w:rPr>
          <w:rFonts w:asciiTheme="minorHAnsi" w:hAnsiTheme="minorHAnsi" w:hint="cs"/>
          <w:rtl/>
        </w:rPr>
        <w:t xml:space="preserve"> در آن</w:t>
      </w:r>
      <w:r>
        <w:rPr>
          <w:rFonts w:asciiTheme="minorHAnsi" w:hAnsiTheme="minorHAnsi" w:hint="cs"/>
          <w:rtl/>
        </w:rPr>
        <w:t xml:space="preserve"> را مطلق </w:t>
      </w:r>
      <w:r w:rsidR="00BE4F95">
        <w:rPr>
          <w:rFonts w:asciiTheme="minorHAnsi" w:hAnsiTheme="minorHAnsi" w:hint="cs"/>
          <w:rtl/>
        </w:rPr>
        <w:t xml:space="preserve">فرض </w:t>
      </w:r>
      <w:r>
        <w:rPr>
          <w:rFonts w:asciiTheme="minorHAnsi" w:hAnsiTheme="minorHAnsi" w:hint="cs"/>
          <w:rtl/>
        </w:rPr>
        <w:t xml:space="preserve">نگیریم والا </w:t>
      </w:r>
      <w:r>
        <w:rPr>
          <w:rFonts w:hint="cs"/>
          <w:rtl/>
        </w:rPr>
        <w:t>آن قرین</w:t>
      </w:r>
      <w:r w:rsidR="0006187D">
        <w:rPr>
          <w:rFonts w:hint="cs"/>
          <w:rtl/>
        </w:rPr>
        <w:t>ه</w:t>
      </w:r>
      <w:r>
        <w:rPr>
          <w:rFonts w:hint="cs"/>
          <w:rtl/>
        </w:rPr>
        <w:t xml:space="preserve"> داخلی دارد ولی امر به معروف ممکن است که مطلق باشد و لذا قرین</w:t>
      </w:r>
      <w:r w:rsidR="0006187D">
        <w:rPr>
          <w:rFonts w:hint="cs"/>
          <w:rtl/>
        </w:rPr>
        <w:t>ه</w:t>
      </w:r>
      <w:r>
        <w:rPr>
          <w:rFonts w:hint="cs"/>
          <w:rtl/>
        </w:rPr>
        <w:t xml:space="preserve"> داخلی ندارد، از قرین</w:t>
      </w:r>
      <w:r w:rsidR="0006187D">
        <w:rPr>
          <w:rFonts w:hint="cs"/>
          <w:rtl/>
        </w:rPr>
        <w:t>ه</w:t>
      </w:r>
      <w:r>
        <w:rPr>
          <w:rFonts w:hint="cs"/>
          <w:rtl/>
        </w:rPr>
        <w:t xml:space="preserve"> تقابل هم چیزی افاده نمی</w:t>
      </w:r>
      <w:r w:rsidR="00BE4F95">
        <w:rPr>
          <w:rtl/>
        </w:rPr>
        <w:softHyphen/>
      </w:r>
      <w:r>
        <w:rPr>
          <w:rFonts w:hint="cs"/>
          <w:rtl/>
        </w:rPr>
        <w:t xml:space="preserve">شود، سیاق </w:t>
      </w:r>
      <w:r w:rsidR="00BE4F95">
        <w:rPr>
          <w:rFonts w:hint="cs"/>
          <w:rtl/>
        </w:rPr>
        <w:t>نیز</w:t>
      </w:r>
      <w:r>
        <w:rPr>
          <w:rFonts w:hint="cs"/>
          <w:rtl/>
        </w:rPr>
        <w:t xml:space="preserve"> بحث خیلی تامی نیست، از این جهت است که این آیه نیز در زمر</w:t>
      </w:r>
      <w:r w:rsidR="0006187D">
        <w:rPr>
          <w:rFonts w:hint="cs"/>
          <w:rtl/>
        </w:rPr>
        <w:t>ه</w:t>
      </w:r>
      <w:r>
        <w:rPr>
          <w:rFonts w:hint="cs"/>
          <w:rtl/>
        </w:rPr>
        <w:t xml:space="preserve"> آیاتی که قاعد</w:t>
      </w:r>
      <w:r w:rsidR="0006187D">
        <w:rPr>
          <w:rFonts w:hint="cs"/>
          <w:rtl/>
        </w:rPr>
        <w:t>ه</w:t>
      </w:r>
      <w:r>
        <w:rPr>
          <w:rFonts w:hint="cs"/>
          <w:rtl/>
        </w:rPr>
        <w:t xml:space="preserve"> عامه را بیان می</w:t>
      </w:r>
      <w:r w:rsidR="00BE4F95">
        <w:rPr>
          <w:rtl/>
        </w:rPr>
        <w:softHyphen/>
      </w:r>
      <w:r>
        <w:rPr>
          <w:rFonts w:hint="cs"/>
          <w:rtl/>
        </w:rPr>
        <w:t>کن</w:t>
      </w:r>
      <w:r w:rsidR="00BE4F95">
        <w:rPr>
          <w:rFonts w:hint="cs"/>
          <w:rtl/>
        </w:rPr>
        <w:t>ن</w:t>
      </w:r>
      <w:r>
        <w:rPr>
          <w:rFonts w:hint="cs"/>
          <w:rtl/>
        </w:rPr>
        <w:t>د</w:t>
      </w:r>
      <w:r w:rsidR="00BE4F95">
        <w:rPr>
          <w:rFonts w:hint="cs"/>
          <w:rtl/>
        </w:rPr>
        <w:t xml:space="preserve"> قرار گرفته،</w:t>
      </w:r>
      <w:r>
        <w:rPr>
          <w:rFonts w:hint="cs"/>
          <w:rtl/>
        </w:rPr>
        <w:t xml:space="preserve"> خوبی امر به معروف و نهی از منکر </w:t>
      </w:r>
      <w:r w:rsidR="00BE4F95">
        <w:rPr>
          <w:rFonts w:hint="cs"/>
          <w:rtl/>
        </w:rPr>
        <w:t>بیان می</w:t>
      </w:r>
      <w:r w:rsidR="00BE4F95">
        <w:rPr>
          <w:rFonts w:hint="cs"/>
          <w:rtl/>
        </w:rPr>
        <w:softHyphen/>
        <w:t>کند.</w:t>
      </w:r>
    </w:p>
    <w:p w:rsidR="00BE4F95" w:rsidRDefault="00BE4F95" w:rsidP="00BE4F95">
      <w:pPr>
        <w:pStyle w:val="3"/>
        <w:rPr>
          <w:rtl/>
        </w:rPr>
      </w:pPr>
      <w:r>
        <w:rPr>
          <w:rFonts w:hint="cs"/>
          <w:rtl/>
        </w:rPr>
        <w:t>آیه 112 سوره توبه</w:t>
      </w:r>
    </w:p>
    <w:p w:rsidR="00DE11C5" w:rsidRDefault="00DE11C5" w:rsidP="00BE4F95">
      <w:pPr>
        <w:rPr>
          <w:rtl/>
        </w:rPr>
      </w:pPr>
      <w:r>
        <w:rPr>
          <w:rFonts w:hint="cs"/>
          <w:rtl/>
        </w:rPr>
        <w:t>آی</w:t>
      </w:r>
      <w:r w:rsidR="0006187D">
        <w:rPr>
          <w:rFonts w:hint="cs"/>
          <w:rtl/>
        </w:rPr>
        <w:t>ه</w:t>
      </w:r>
      <w:r>
        <w:rPr>
          <w:rFonts w:hint="cs"/>
          <w:rtl/>
        </w:rPr>
        <w:t xml:space="preserve"> ششم آی</w:t>
      </w:r>
      <w:r w:rsidR="0006187D">
        <w:rPr>
          <w:rFonts w:hint="cs"/>
          <w:rtl/>
        </w:rPr>
        <w:t>ه</w:t>
      </w:r>
      <w:r>
        <w:rPr>
          <w:rFonts w:hint="cs"/>
          <w:rtl/>
        </w:rPr>
        <w:t xml:space="preserve"> 112 سور</w:t>
      </w:r>
      <w:r w:rsidR="0006187D">
        <w:rPr>
          <w:rFonts w:hint="cs"/>
          <w:rtl/>
        </w:rPr>
        <w:t>ه</w:t>
      </w:r>
      <w:r>
        <w:rPr>
          <w:rFonts w:hint="cs"/>
          <w:rtl/>
        </w:rPr>
        <w:t xml:space="preserve"> توبه است </w:t>
      </w:r>
      <w:r w:rsidR="00BE4F95">
        <w:rPr>
          <w:rFonts w:hint="cs"/>
          <w:rtl/>
        </w:rPr>
        <w:t>و در مورد این آیه نیز همان مطالب آیات ماقبل جریان دارد</w:t>
      </w:r>
      <w:r>
        <w:rPr>
          <w:rFonts w:hint="cs"/>
          <w:rtl/>
        </w:rPr>
        <w:t xml:space="preserve">؛ </w:t>
      </w:r>
      <w:r w:rsidR="00BE4F95">
        <w:rPr>
          <w:rFonts w:hint="cs"/>
          <w:rtl/>
        </w:rPr>
        <w:t>«</w:t>
      </w:r>
      <w:r w:rsidR="00BE4F95" w:rsidRPr="00BE4F95">
        <w:rPr>
          <w:rStyle w:val="Char"/>
          <w:rFonts w:hint="cs"/>
          <w:rtl/>
        </w:rPr>
        <w:t>التَّائِبُونَ الْعابِدُونَ الْحامِدُونَ السَّائِحُونَ الرَّاكِعُونَ السَّاجِدُونَ الْآمِرُونَ بِالْمَعْرُوفِ وَ النَّاهُونَ عَنِ الْمُنْكَرِ وَ الْحافِظُونَ لِحُدُودِ اللَّهِ وَ بَشِّرِ الْمُؤْمِنين</w:t>
      </w:r>
      <w:r w:rsidR="00BE4F95">
        <w:rPr>
          <w:rFonts w:hint="cs"/>
          <w:rtl/>
        </w:rPr>
        <w:t>‏»</w:t>
      </w:r>
      <w:r>
        <w:rPr>
          <w:rFonts w:hint="cs"/>
          <w:rtl/>
        </w:rPr>
        <w:t>، این آی</w:t>
      </w:r>
      <w:r w:rsidR="0006187D">
        <w:rPr>
          <w:rFonts w:hint="cs"/>
          <w:rtl/>
        </w:rPr>
        <w:t>ه</w:t>
      </w:r>
      <w:r>
        <w:rPr>
          <w:rFonts w:hint="cs"/>
          <w:rtl/>
        </w:rPr>
        <w:t xml:space="preserve"> شریفه نیز از آیات امر به معروف و نهی از منکر است و اینجا نیز مؤمنان را توصیف می</w:t>
      </w:r>
      <w:r w:rsidR="00BE4F95">
        <w:rPr>
          <w:rtl/>
        </w:rPr>
        <w:softHyphen/>
      </w:r>
      <w:r>
        <w:rPr>
          <w:rFonts w:hint="cs"/>
          <w:rtl/>
        </w:rPr>
        <w:t>کند، گرچه بعضی از اینها امور واجب است ولی سیاق قرینیت و دلالتی ندارد، از این جهت این نیز همان قاعد</w:t>
      </w:r>
      <w:r w:rsidR="0006187D">
        <w:rPr>
          <w:rFonts w:hint="cs"/>
          <w:rtl/>
        </w:rPr>
        <w:t>ه</w:t>
      </w:r>
      <w:r>
        <w:rPr>
          <w:rFonts w:hint="cs"/>
          <w:rtl/>
        </w:rPr>
        <w:t xml:space="preserve"> عام</w:t>
      </w:r>
      <w:r w:rsidR="0006187D">
        <w:rPr>
          <w:rFonts w:hint="cs"/>
          <w:rtl/>
        </w:rPr>
        <w:t>ه</w:t>
      </w:r>
      <w:r>
        <w:rPr>
          <w:rFonts w:hint="cs"/>
          <w:rtl/>
        </w:rPr>
        <w:t xml:space="preserve"> رجحان امر به معروف و نهی از منکر را افاده می</w:t>
      </w:r>
      <w:r w:rsidR="00BE4F95">
        <w:rPr>
          <w:rtl/>
        </w:rPr>
        <w:softHyphen/>
      </w:r>
      <w:r>
        <w:rPr>
          <w:rFonts w:hint="cs"/>
          <w:rtl/>
        </w:rPr>
        <w:t>کند.</w:t>
      </w:r>
    </w:p>
    <w:p w:rsidR="00BE4F95" w:rsidRDefault="00BE4F95" w:rsidP="00BE4F95">
      <w:pPr>
        <w:pStyle w:val="3"/>
        <w:rPr>
          <w:rtl/>
        </w:rPr>
      </w:pPr>
      <w:r>
        <w:rPr>
          <w:rFonts w:hint="cs"/>
          <w:rtl/>
        </w:rPr>
        <w:lastRenderedPageBreak/>
        <w:t>آیه 41 سوره حج</w:t>
      </w:r>
    </w:p>
    <w:p w:rsidR="000F58CF" w:rsidRDefault="00DE11C5" w:rsidP="000F58CF">
      <w:pPr>
        <w:rPr>
          <w:rtl/>
        </w:rPr>
      </w:pPr>
      <w:r>
        <w:rPr>
          <w:rFonts w:hint="cs"/>
          <w:rtl/>
        </w:rPr>
        <w:t>آی</w:t>
      </w:r>
      <w:r w:rsidR="0006187D">
        <w:rPr>
          <w:rFonts w:hint="cs"/>
          <w:rtl/>
        </w:rPr>
        <w:t>ه</w:t>
      </w:r>
      <w:r>
        <w:rPr>
          <w:rFonts w:hint="cs"/>
          <w:rtl/>
        </w:rPr>
        <w:t xml:space="preserve"> هفتم آی</w:t>
      </w:r>
      <w:r w:rsidR="0006187D">
        <w:rPr>
          <w:rFonts w:hint="cs"/>
          <w:rtl/>
        </w:rPr>
        <w:t>ه</w:t>
      </w:r>
      <w:r>
        <w:rPr>
          <w:rFonts w:hint="cs"/>
          <w:rtl/>
        </w:rPr>
        <w:t xml:space="preserve"> 41 سور</w:t>
      </w:r>
      <w:r w:rsidR="0006187D">
        <w:rPr>
          <w:rFonts w:hint="cs"/>
          <w:rtl/>
        </w:rPr>
        <w:t>ه</w:t>
      </w:r>
      <w:r>
        <w:rPr>
          <w:rFonts w:hint="cs"/>
          <w:rtl/>
        </w:rPr>
        <w:t xml:space="preserve"> حج است؛ آی</w:t>
      </w:r>
      <w:r w:rsidR="0006187D">
        <w:rPr>
          <w:rFonts w:hint="cs"/>
          <w:rtl/>
        </w:rPr>
        <w:t>ه</w:t>
      </w:r>
      <w:r>
        <w:rPr>
          <w:rFonts w:hint="cs"/>
          <w:rtl/>
        </w:rPr>
        <w:t xml:space="preserve"> قبل آن همان آی</w:t>
      </w:r>
      <w:r w:rsidR="0006187D">
        <w:rPr>
          <w:rFonts w:hint="cs"/>
          <w:rtl/>
        </w:rPr>
        <w:t>ه</w:t>
      </w:r>
      <w:r>
        <w:rPr>
          <w:rFonts w:hint="cs"/>
          <w:rtl/>
        </w:rPr>
        <w:t xml:space="preserve"> مشهور است که </w:t>
      </w:r>
      <w:r w:rsidR="000F58CF">
        <w:rPr>
          <w:rFonts w:hint="cs"/>
          <w:rtl/>
        </w:rPr>
        <w:t>«</w:t>
      </w:r>
      <w:r w:rsidR="000F58CF" w:rsidRPr="000F58CF">
        <w:rPr>
          <w:rStyle w:val="Char"/>
          <w:rFonts w:hint="cs"/>
          <w:rtl/>
        </w:rPr>
        <w:t xml:space="preserve">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w:t>
      </w:r>
      <w:r w:rsidR="000F58CF" w:rsidRPr="000F58CF">
        <w:rPr>
          <w:rStyle w:val="Char"/>
          <w:rFonts w:hint="cs"/>
          <w:vertAlign w:val="subscript"/>
          <w:rtl/>
        </w:rPr>
        <w:t>(40)</w:t>
      </w:r>
      <w:r w:rsidR="000F58CF" w:rsidRPr="000F58CF">
        <w:rPr>
          <w:rStyle w:val="Char"/>
          <w:rFonts w:hint="cs"/>
          <w:rtl/>
        </w:rPr>
        <w:t xml:space="preserve"> الَّذينَ إِنْ مَكَّنَّاهُمْ فِي الْأَرْضِ أَقامُوا الصَّلاةَ وَ آتَوُا الزَّكاةَ وَ أَمَرُوا بِالْمَعْرُوفِ وَ نَهَوْا عَنِ الْمُنْكَرِ وَ لِلَّهِ عاقِبَةُ الْأُمُور</w:t>
      </w:r>
      <w:r w:rsidR="000F58CF" w:rsidRPr="000F58CF">
        <w:rPr>
          <w:rStyle w:val="Char"/>
          <w:rFonts w:hint="cs"/>
          <w:vertAlign w:val="subscript"/>
          <w:rtl/>
        </w:rPr>
        <w:t>(41)</w:t>
      </w:r>
      <w:r w:rsidR="000F58CF">
        <w:rPr>
          <w:rFonts w:hint="cs"/>
          <w:rtl/>
        </w:rPr>
        <w:t>»</w:t>
      </w:r>
      <w:r>
        <w:rPr>
          <w:rFonts w:hint="cs"/>
          <w:rtl/>
        </w:rPr>
        <w:t xml:space="preserve"> این آیه نیز به عنوان دلیلی از ادل</w:t>
      </w:r>
      <w:r w:rsidR="0006187D">
        <w:rPr>
          <w:rFonts w:hint="cs"/>
          <w:rtl/>
        </w:rPr>
        <w:t>ه</w:t>
      </w:r>
      <w:r>
        <w:rPr>
          <w:rFonts w:hint="cs"/>
          <w:rtl/>
        </w:rPr>
        <w:t xml:space="preserve"> امر به معروف و نهی از منکر محل کلام قرار گرفته است. </w:t>
      </w:r>
    </w:p>
    <w:p w:rsidR="000F58CF" w:rsidRDefault="000F58CF" w:rsidP="000F58CF">
      <w:pPr>
        <w:pStyle w:val="4"/>
        <w:rPr>
          <w:rtl/>
        </w:rPr>
      </w:pPr>
      <w:r>
        <w:rPr>
          <w:rFonts w:hint="cs"/>
          <w:rtl/>
        </w:rPr>
        <w:t>دلالت آیه بر رجحان</w:t>
      </w:r>
    </w:p>
    <w:p w:rsidR="00DE11C5" w:rsidRDefault="00DE11C5" w:rsidP="000F58CF">
      <w:pPr>
        <w:rPr>
          <w:rtl/>
        </w:rPr>
      </w:pPr>
      <w:r>
        <w:rPr>
          <w:rFonts w:hint="cs"/>
          <w:rtl/>
        </w:rPr>
        <w:t>این آیه می</w:t>
      </w:r>
      <w:r w:rsidR="000F58CF">
        <w:rPr>
          <w:rtl/>
        </w:rPr>
        <w:softHyphen/>
      </w:r>
      <w:r>
        <w:rPr>
          <w:rFonts w:hint="cs"/>
          <w:rtl/>
        </w:rPr>
        <w:t>فرماید مؤمنان کسانی هستند که اگر تمکّنی در زمین پیدا کنند و امکانات و قدرتی داشته باشند نماز را به پا می</w:t>
      </w:r>
      <w:r w:rsidR="000F58CF">
        <w:rPr>
          <w:rtl/>
        </w:rPr>
        <w:softHyphen/>
      </w:r>
      <w:r>
        <w:rPr>
          <w:rFonts w:hint="cs"/>
          <w:rtl/>
        </w:rPr>
        <w:t>دارند و زکات را می</w:t>
      </w:r>
      <w:r w:rsidR="000F58CF">
        <w:rPr>
          <w:rtl/>
        </w:rPr>
        <w:softHyphen/>
      </w:r>
      <w:r>
        <w:rPr>
          <w:rFonts w:hint="cs"/>
          <w:rtl/>
        </w:rPr>
        <w:t xml:space="preserve">دهند </w:t>
      </w:r>
      <w:r w:rsidR="000F58CF">
        <w:rPr>
          <w:rFonts w:hint="cs"/>
          <w:rtl/>
        </w:rPr>
        <w:t>و امر به معروف  و نهی از منکر</w:t>
      </w:r>
      <w:r w:rsidR="000F58CF" w:rsidRPr="000F58CF">
        <w:rPr>
          <w:rFonts w:hint="cs"/>
          <w:rtl/>
        </w:rPr>
        <w:t xml:space="preserve"> </w:t>
      </w:r>
      <w:r w:rsidR="000F58CF">
        <w:rPr>
          <w:rFonts w:hint="cs"/>
          <w:rtl/>
        </w:rPr>
        <w:t>می</w:t>
      </w:r>
      <w:r w:rsidR="000F58CF">
        <w:rPr>
          <w:rFonts w:hint="cs"/>
          <w:rtl/>
        </w:rPr>
        <w:softHyphen/>
        <w:t>کنند</w:t>
      </w:r>
      <w:r>
        <w:rPr>
          <w:rFonts w:hint="cs"/>
          <w:rtl/>
        </w:rPr>
        <w:t>، نشان</w:t>
      </w:r>
      <w:r w:rsidR="0006187D">
        <w:rPr>
          <w:rFonts w:hint="cs"/>
          <w:rtl/>
        </w:rPr>
        <w:t>ه</w:t>
      </w:r>
      <w:r>
        <w:rPr>
          <w:rFonts w:hint="cs"/>
          <w:rtl/>
        </w:rPr>
        <w:t xml:space="preserve"> مؤمنان این است که اگر قدرت پیدا کردند هم خود به این تکالیف عمل می</w:t>
      </w:r>
      <w:r w:rsidR="000F58CF">
        <w:rPr>
          <w:rtl/>
        </w:rPr>
        <w:softHyphen/>
      </w:r>
      <w:r>
        <w:rPr>
          <w:rFonts w:hint="cs"/>
          <w:rtl/>
        </w:rPr>
        <w:t xml:space="preserve">کنند و </w:t>
      </w:r>
      <w:r w:rsidR="000F58CF">
        <w:rPr>
          <w:rFonts w:hint="cs"/>
          <w:rtl/>
        </w:rPr>
        <w:t>نیز</w:t>
      </w:r>
      <w:r>
        <w:rPr>
          <w:rFonts w:hint="cs"/>
          <w:rtl/>
        </w:rPr>
        <w:t xml:space="preserve"> دیگران را به سمت آن دعوت می</w:t>
      </w:r>
      <w:r w:rsidR="000F58CF">
        <w:rPr>
          <w:rtl/>
        </w:rPr>
        <w:softHyphen/>
      </w:r>
      <w:r>
        <w:rPr>
          <w:rFonts w:hint="cs"/>
          <w:rtl/>
        </w:rPr>
        <w:t>کنند</w:t>
      </w:r>
      <w:r w:rsidR="000F58CF">
        <w:rPr>
          <w:rFonts w:hint="cs"/>
          <w:rtl/>
        </w:rPr>
        <w:t xml:space="preserve">. </w:t>
      </w:r>
      <w:r>
        <w:rPr>
          <w:rFonts w:hint="cs"/>
          <w:rtl/>
        </w:rPr>
        <w:t>نشان</w:t>
      </w:r>
      <w:r w:rsidR="0006187D">
        <w:rPr>
          <w:rFonts w:hint="cs"/>
          <w:rtl/>
        </w:rPr>
        <w:t>ه</w:t>
      </w:r>
      <w:r>
        <w:rPr>
          <w:rFonts w:hint="cs"/>
          <w:rtl/>
        </w:rPr>
        <w:t xml:space="preserve"> مؤمن این است که امر به معروف و نهی از منکر می</w:t>
      </w:r>
      <w:r w:rsidR="000F58CF">
        <w:rPr>
          <w:rtl/>
        </w:rPr>
        <w:softHyphen/>
      </w:r>
      <w:r w:rsidR="000F58CF">
        <w:rPr>
          <w:rFonts w:hint="cs"/>
          <w:rtl/>
        </w:rPr>
        <w:t>کند، ولی اینکه این از نشانه</w:t>
      </w:r>
      <w:r w:rsidR="000F58CF">
        <w:rPr>
          <w:rtl/>
        </w:rPr>
        <w:softHyphen/>
      </w:r>
      <w:r w:rsidR="000F58CF">
        <w:rPr>
          <w:rFonts w:hint="cs"/>
          <w:rtl/>
        </w:rPr>
        <w:t>های الزامی مؤمن است یا از نشانه</w:t>
      </w:r>
      <w:r w:rsidR="000F58CF">
        <w:rPr>
          <w:rtl/>
        </w:rPr>
        <w:softHyphen/>
      </w:r>
      <w:r>
        <w:rPr>
          <w:rFonts w:hint="cs"/>
          <w:rtl/>
        </w:rPr>
        <w:t>های رجحانی قرین</w:t>
      </w:r>
      <w:r w:rsidR="0006187D">
        <w:rPr>
          <w:rFonts w:hint="cs"/>
          <w:rtl/>
        </w:rPr>
        <w:t>ه</w:t>
      </w:r>
      <w:r>
        <w:rPr>
          <w:rFonts w:hint="cs"/>
          <w:rtl/>
        </w:rPr>
        <w:t xml:space="preserve"> واضحی وجود ندارد، البته اینجا شاید اشعاری بیش از ادل</w:t>
      </w:r>
      <w:r w:rsidR="0006187D">
        <w:rPr>
          <w:rFonts w:hint="cs"/>
          <w:rtl/>
        </w:rPr>
        <w:t>ه</w:t>
      </w:r>
      <w:r>
        <w:rPr>
          <w:rFonts w:hint="cs"/>
          <w:rtl/>
        </w:rPr>
        <w:t xml:space="preserve"> قبلی داشته باشد، می</w:t>
      </w:r>
      <w:r w:rsidR="000F58CF">
        <w:rPr>
          <w:rtl/>
        </w:rPr>
        <w:softHyphen/>
      </w:r>
      <w:r>
        <w:rPr>
          <w:rFonts w:hint="cs"/>
          <w:rtl/>
        </w:rPr>
        <w:t>گوید اگر اینها قدرت پیدا کنند قیام به این امر می</w:t>
      </w:r>
      <w:r w:rsidR="000F58CF">
        <w:rPr>
          <w:rtl/>
        </w:rPr>
        <w:softHyphen/>
      </w:r>
      <w:r>
        <w:rPr>
          <w:rFonts w:hint="cs"/>
          <w:rtl/>
        </w:rPr>
        <w:t>کنند، یعنی اگر این توانایی را به دست آوردند گویا این کار را ترک نمی</w:t>
      </w:r>
      <w:r w:rsidR="000F58CF">
        <w:rPr>
          <w:rtl/>
        </w:rPr>
        <w:softHyphen/>
      </w:r>
      <w:r>
        <w:rPr>
          <w:rFonts w:hint="cs"/>
          <w:rtl/>
        </w:rPr>
        <w:t>کنند یعنی گویا امر به معروف و نهی از منکر نیازمند به استطاعت و توانمندی است و کسی که این توانمندی را به دست بیاورد آن را ترک نمی</w:t>
      </w:r>
      <w:r w:rsidR="000F58CF">
        <w:rPr>
          <w:rtl/>
        </w:rPr>
        <w:softHyphen/>
      </w:r>
      <w:r>
        <w:rPr>
          <w:rFonts w:hint="cs"/>
          <w:rtl/>
        </w:rPr>
        <w:t>کند، اینها در حدّ اشعارات است و نمی</w:t>
      </w:r>
      <w:r w:rsidR="000F58CF">
        <w:rPr>
          <w:rtl/>
        </w:rPr>
        <w:softHyphen/>
      </w:r>
      <w:r w:rsidR="000F58CF">
        <w:rPr>
          <w:rFonts w:hint="cs"/>
          <w:rtl/>
        </w:rPr>
        <w:t>توان</w:t>
      </w:r>
      <w:r>
        <w:rPr>
          <w:rFonts w:hint="cs"/>
          <w:rtl/>
        </w:rPr>
        <w:t xml:space="preserve"> از این وجوبی را استفاده کرد، یعنی اگر ما بودیم و امر به معروف و نهی از منکر و همین یک آیه، نمی</w:t>
      </w:r>
      <w:r w:rsidR="000F58CF">
        <w:rPr>
          <w:rtl/>
        </w:rPr>
        <w:softHyphen/>
      </w:r>
      <w:r>
        <w:rPr>
          <w:rFonts w:hint="cs"/>
          <w:rtl/>
        </w:rPr>
        <w:t>توانستیم از این استفاده کنیم که این امر برای اینها واجب است.</w:t>
      </w:r>
    </w:p>
    <w:p w:rsidR="00DE11C5" w:rsidRDefault="00DE11C5" w:rsidP="00DE11C5">
      <w:pPr>
        <w:rPr>
          <w:rtl/>
        </w:rPr>
      </w:pPr>
      <w:r>
        <w:rPr>
          <w:rFonts w:hint="cs"/>
          <w:rtl/>
        </w:rPr>
        <w:t>سوال: 9:25</w:t>
      </w:r>
    </w:p>
    <w:p w:rsidR="00DE11C5" w:rsidRDefault="00DE11C5" w:rsidP="00DE11C5">
      <w:pPr>
        <w:rPr>
          <w:rtl/>
        </w:rPr>
      </w:pPr>
      <w:r>
        <w:rPr>
          <w:rFonts w:hint="cs"/>
          <w:rtl/>
        </w:rPr>
        <w:t>جواب: وقتی ایمان خواسته شد، ایمان هم</w:t>
      </w:r>
      <w:r w:rsidR="0006187D">
        <w:rPr>
          <w:rFonts w:hint="cs"/>
          <w:rtl/>
        </w:rPr>
        <w:t>ه</w:t>
      </w:r>
      <w:r>
        <w:rPr>
          <w:rFonts w:hint="cs"/>
          <w:rtl/>
        </w:rPr>
        <w:t xml:space="preserve"> لوازم و شرایطش آن نیست، هم منطقاً اینطور نیست و هم اینکه آن</w:t>
      </w:r>
      <w:r w:rsidR="000F58CF">
        <w:rPr>
          <w:rFonts w:hint="cs"/>
          <w:rtl/>
        </w:rPr>
        <w:t xml:space="preserve"> </w:t>
      </w:r>
      <w:r>
        <w:rPr>
          <w:rFonts w:hint="cs"/>
          <w:rtl/>
        </w:rPr>
        <w:t>قدر اوصاف مستحبی در آیات و روایات برای مؤمن ذکر شده است که آن اصل خیلی استحکامی ندارد، اگر این حرف را کسی بپذیرد خیلی چیزها عوض می</w:t>
      </w:r>
      <w:r w:rsidR="000F58CF">
        <w:rPr>
          <w:rtl/>
        </w:rPr>
        <w:softHyphen/>
      </w:r>
      <w:r>
        <w:rPr>
          <w:rFonts w:hint="cs"/>
          <w:rtl/>
        </w:rPr>
        <w:t>شود ولی پذیرفتن آن خیلی مشکل است.</w:t>
      </w:r>
    </w:p>
    <w:p w:rsidR="00DE11C5" w:rsidRDefault="00DE11C5" w:rsidP="00DE11C5">
      <w:pPr>
        <w:rPr>
          <w:rtl/>
        </w:rPr>
      </w:pPr>
      <w:r>
        <w:rPr>
          <w:rFonts w:hint="cs"/>
          <w:rtl/>
        </w:rPr>
        <w:t>سوال: 10:25</w:t>
      </w:r>
    </w:p>
    <w:p w:rsidR="00DE11C5" w:rsidRDefault="00DE11C5" w:rsidP="000F58CF">
      <w:pPr>
        <w:rPr>
          <w:rtl/>
        </w:rPr>
      </w:pPr>
      <w:r>
        <w:rPr>
          <w:rFonts w:hint="cs"/>
          <w:rtl/>
        </w:rPr>
        <w:t>جواب: اینکه می</w:t>
      </w:r>
      <w:r w:rsidR="000F58CF">
        <w:rPr>
          <w:rtl/>
        </w:rPr>
        <w:softHyphen/>
      </w:r>
      <w:r>
        <w:rPr>
          <w:rFonts w:hint="cs"/>
          <w:rtl/>
        </w:rPr>
        <w:t xml:space="preserve">گوید </w:t>
      </w:r>
      <w:r w:rsidR="000F58CF" w:rsidRPr="000F58CF">
        <w:rPr>
          <w:rStyle w:val="Char"/>
          <w:rFonts w:hint="cs"/>
          <w:rtl/>
        </w:rPr>
        <w:t xml:space="preserve">إِنْ مَكَّنَّاهُمْ فِي الْأَرْضِ </w:t>
      </w:r>
      <w:r>
        <w:rPr>
          <w:rFonts w:hint="cs"/>
          <w:rtl/>
        </w:rPr>
        <w:t>این کارها را انجام می</w:t>
      </w:r>
      <w:r w:rsidR="000F58CF">
        <w:rPr>
          <w:rtl/>
        </w:rPr>
        <w:softHyphen/>
      </w:r>
      <w:r>
        <w:rPr>
          <w:rFonts w:hint="cs"/>
          <w:rtl/>
        </w:rPr>
        <w:t>دهند، نماز و ... که همیشه واجب است و تمکن فی الأرض نمی</w:t>
      </w:r>
      <w:r w:rsidR="000F58CF">
        <w:rPr>
          <w:rtl/>
        </w:rPr>
        <w:softHyphen/>
      </w:r>
      <w:r>
        <w:rPr>
          <w:rFonts w:hint="cs"/>
          <w:rtl/>
        </w:rPr>
        <w:t xml:space="preserve">خواهد. مکناهم فی الأرض </w:t>
      </w:r>
      <w:r w:rsidR="000F58CF">
        <w:rPr>
          <w:rFonts w:hint="cs"/>
          <w:rtl/>
        </w:rPr>
        <w:t>نیز</w:t>
      </w:r>
      <w:r>
        <w:rPr>
          <w:rFonts w:hint="cs"/>
          <w:rtl/>
        </w:rPr>
        <w:t xml:space="preserve"> بعد اجتماعی دارد و غیر از مطلق قدرت است، </w:t>
      </w:r>
      <w:r w:rsidR="000F58CF" w:rsidRPr="000F58CF">
        <w:rPr>
          <w:rStyle w:val="Char"/>
          <w:rFonts w:hint="cs"/>
          <w:rtl/>
        </w:rPr>
        <w:t xml:space="preserve">إِنْ مَكَّنَّاهُمْ فِي الْأَرْضِ </w:t>
      </w:r>
      <w:r>
        <w:rPr>
          <w:rFonts w:hint="cs"/>
          <w:rtl/>
        </w:rPr>
        <w:t>یعنی به او قدرت دادیم، مقصود در آیه قدرت اجتماعی است نه صرف قدرت</w:t>
      </w:r>
      <w:r w:rsidR="000F58CF">
        <w:rPr>
          <w:rFonts w:hint="cs"/>
          <w:rtl/>
        </w:rPr>
        <w:t>.</w:t>
      </w:r>
    </w:p>
    <w:p w:rsidR="000F58CF" w:rsidRDefault="000F58CF" w:rsidP="00DE11C5">
      <w:pPr>
        <w:rPr>
          <w:rtl/>
        </w:rPr>
      </w:pPr>
    </w:p>
    <w:p w:rsidR="000F58CF" w:rsidRDefault="000F58CF" w:rsidP="000F58CF">
      <w:pPr>
        <w:pStyle w:val="4"/>
        <w:rPr>
          <w:rtl/>
        </w:rPr>
      </w:pPr>
      <w:r>
        <w:rPr>
          <w:rFonts w:hint="cs"/>
          <w:rtl/>
        </w:rPr>
        <w:lastRenderedPageBreak/>
        <w:t>مفهوم «</w:t>
      </w:r>
      <w:r w:rsidRPr="000F58CF">
        <w:rPr>
          <w:rStyle w:val="Char"/>
          <w:rFonts w:hint="cs"/>
          <w:rtl/>
        </w:rPr>
        <w:t xml:space="preserve"> مَكَّنَّاهُمْ فِي الْأَرْضِ </w:t>
      </w:r>
      <w:r>
        <w:rPr>
          <w:rFonts w:hint="cs"/>
          <w:rtl/>
        </w:rPr>
        <w:t>»</w:t>
      </w:r>
    </w:p>
    <w:p w:rsidR="000F58CF" w:rsidRDefault="00DE11C5" w:rsidP="000F58CF">
      <w:pPr>
        <w:rPr>
          <w:rtl/>
        </w:rPr>
      </w:pPr>
      <w:r>
        <w:rPr>
          <w:rFonts w:hint="cs"/>
          <w:rtl/>
        </w:rPr>
        <w:t xml:space="preserve">تمکن یک معنای عام دارد ولی تمکن فی الأرض نوع خاصی از قدرت </w:t>
      </w:r>
      <w:r w:rsidR="000F58CF">
        <w:rPr>
          <w:rFonts w:hint="cs"/>
          <w:rtl/>
        </w:rPr>
        <w:t>یعنی</w:t>
      </w:r>
      <w:r>
        <w:rPr>
          <w:rFonts w:hint="cs"/>
          <w:rtl/>
        </w:rPr>
        <w:t xml:space="preserve"> قدرت اجتماعی است که مراتب دارد</w:t>
      </w:r>
      <w:r w:rsidR="000F58CF">
        <w:rPr>
          <w:rFonts w:hint="cs"/>
          <w:rtl/>
        </w:rPr>
        <w:t xml:space="preserve">، </w:t>
      </w:r>
      <w:r>
        <w:rPr>
          <w:rFonts w:hint="cs"/>
          <w:rtl/>
        </w:rPr>
        <w:t>بعضی خواست</w:t>
      </w:r>
      <w:r w:rsidR="000F58CF">
        <w:rPr>
          <w:rFonts w:hint="cs"/>
          <w:rtl/>
        </w:rPr>
        <w:t>ه</w:t>
      </w:r>
      <w:r w:rsidR="000F58CF">
        <w:rPr>
          <w:rFonts w:hint="cs"/>
          <w:rtl/>
        </w:rPr>
        <w:softHyphen/>
        <w:t>ا</w:t>
      </w:r>
      <w:r>
        <w:rPr>
          <w:rFonts w:hint="cs"/>
          <w:rtl/>
        </w:rPr>
        <w:t>ند بگویند این یعنی حکومت، ما حکومت نمی</w:t>
      </w:r>
      <w:r w:rsidR="000F58CF">
        <w:rPr>
          <w:rtl/>
        </w:rPr>
        <w:softHyphen/>
      </w:r>
      <w:r>
        <w:rPr>
          <w:rFonts w:hint="cs"/>
          <w:rtl/>
        </w:rPr>
        <w:t xml:space="preserve">گوییم ولی قدرت اجتماعی دارد، گاهی حاکمیت دست اینها نیست ولی اقلیتی است که خیلی قدرت دارد. </w:t>
      </w:r>
    </w:p>
    <w:p w:rsidR="000F58CF" w:rsidRDefault="000F58CF" w:rsidP="000F58CF">
      <w:pPr>
        <w:rPr>
          <w:rtl/>
        </w:rPr>
      </w:pPr>
      <w:r>
        <w:rPr>
          <w:rFonts w:hint="cs"/>
          <w:rtl/>
        </w:rPr>
        <w:t>مراد از تمکن در</w:t>
      </w:r>
      <w:r w:rsidR="00DE11C5">
        <w:rPr>
          <w:rFonts w:hint="cs"/>
          <w:rtl/>
        </w:rPr>
        <w:t xml:space="preserve"> </w:t>
      </w:r>
      <w:r w:rsidRPr="000F58CF">
        <w:rPr>
          <w:rStyle w:val="Char"/>
          <w:rFonts w:hint="cs"/>
          <w:rtl/>
        </w:rPr>
        <w:t xml:space="preserve">مَكَّنَّاهُمْ فِي الْأَرْضِ </w:t>
      </w:r>
      <w:r w:rsidR="00DE11C5">
        <w:rPr>
          <w:rFonts w:hint="cs"/>
          <w:rtl/>
        </w:rPr>
        <w:t xml:space="preserve">مطلق تمکن نیست ولی خصوص حاکمیت </w:t>
      </w:r>
      <w:r>
        <w:rPr>
          <w:rFonts w:hint="cs"/>
          <w:rtl/>
        </w:rPr>
        <w:t>نیز</w:t>
      </w:r>
      <w:r w:rsidR="00DE11C5">
        <w:rPr>
          <w:rFonts w:hint="cs"/>
          <w:rtl/>
        </w:rPr>
        <w:t xml:space="preserve"> نیست که ما خیلی وقت</w:t>
      </w:r>
      <w:r>
        <w:rPr>
          <w:rtl/>
        </w:rPr>
        <w:softHyphen/>
      </w:r>
      <w:r w:rsidR="00DE11C5">
        <w:rPr>
          <w:rFonts w:hint="cs"/>
          <w:rtl/>
        </w:rPr>
        <w:t>ها می</w:t>
      </w:r>
      <w:r>
        <w:rPr>
          <w:rtl/>
        </w:rPr>
        <w:softHyphen/>
      </w:r>
      <w:r w:rsidR="00DE11C5">
        <w:rPr>
          <w:rFonts w:hint="cs"/>
          <w:rtl/>
        </w:rPr>
        <w:t xml:space="preserve">گوییم یعنی حاکمیت بلکه أمرٌ بینَ الأمرین است، مطلق تمکن </w:t>
      </w:r>
      <w:r>
        <w:rPr>
          <w:rFonts w:hint="cs"/>
          <w:rtl/>
        </w:rPr>
        <w:t xml:space="preserve">را با </w:t>
      </w:r>
      <w:r w:rsidR="00DE11C5">
        <w:rPr>
          <w:rFonts w:hint="cs"/>
          <w:rtl/>
        </w:rPr>
        <w:t>تعبیر تمکن فی الأرض نمی</w:t>
      </w:r>
      <w:r>
        <w:rPr>
          <w:rtl/>
        </w:rPr>
        <w:softHyphen/>
      </w:r>
      <w:r w:rsidR="00DE11C5">
        <w:rPr>
          <w:rFonts w:hint="cs"/>
          <w:rtl/>
        </w:rPr>
        <w:t xml:space="preserve">گویند، </w:t>
      </w:r>
    </w:p>
    <w:p w:rsidR="000F58CF" w:rsidRDefault="00DE11C5" w:rsidP="000F58CF">
      <w:pPr>
        <w:pStyle w:val="af1"/>
        <w:numPr>
          <w:ilvl w:val="0"/>
          <w:numId w:val="26"/>
        </w:numPr>
      </w:pPr>
      <w:r>
        <w:rPr>
          <w:rFonts w:hint="cs"/>
          <w:rtl/>
        </w:rPr>
        <w:t>اینکه انسان بتواند و قادر باشد شخصاً نماز بخواند یا نخواند این با آن ناظر نیست، شرط استطاعت و قدرت که از شرایط عام</w:t>
      </w:r>
      <w:r w:rsidR="0006187D">
        <w:rPr>
          <w:rFonts w:hint="cs"/>
          <w:rtl/>
        </w:rPr>
        <w:t>ه</w:t>
      </w:r>
      <w:r>
        <w:rPr>
          <w:rFonts w:hint="cs"/>
          <w:rtl/>
        </w:rPr>
        <w:t xml:space="preserve"> تکلیف است این مقصود نیست</w:t>
      </w:r>
      <w:r w:rsidR="000F58CF">
        <w:rPr>
          <w:rFonts w:hint="cs"/>
          <w:rtl/>
        </w:rPr>
        <w:t>؛</w:t>
      </w:r>
      <w:r>
        <w:rPr>
          <w:rFonts w:hint="cs"/>
          <w:rtl/>
        </w:rPr>
        <w:t xml:space="preserve"> </w:t>
      </w:r>
    </w:p>
    <w:p w:rsidR="000F58CF" w:rsidRDefault="00DE11C5" w:rsidP="000F58CF">
      <w:pPr>
        <w:pStyle w:val="af1"/>
        <w:numPr>
          <w:ilvl w:val="0"/>
          <w:numId w:val="26"/>
        </w:numPr>
      </w:pPr>
      <w:r>
        <w:rPr>
          <w:rFonts w:hint="cs"/>
          <w:rtl/>
        </w:rPr>
        <w:t xml:space="preserve">حکومت </w:t>
      </w:r>
      <w:r w:rsidR="000F58CF">
        <w:rPr>
          <w:rFonts w:hint="cs"/>
          <w:rtl/>
        </w:rPr>
        <w:t>نیز</w:t>
      </w:r>
      <w:r>
        <w:rPr>
          <w:rFonts w:hint="cs"/>
          <w:rtl/>
        </w:rPr>
        <w:t xml:space="preserve"> مقصود نیست</w:t>
      </w:r>
      <w:r w:rsidR="000F58CF">
        <w:rPr>
          <w:rFonts w:hint="cs"/>
          <w:rtl/>
        </w:rPr>
        <w:t>؛</w:t>
      </w:r>
    </w:p>
    <w:p w:rsidR="006E1957" w:rsidRDefault="00DE11C5" w:rsidP="006E1957">
      <w:pPr>
        <w:pStyle w:val="af1"/>
        <w:numPr>
          <w:ilvl w:val="0"/>
          <w:numId w:val="26"/>
        </w:numPr>
      </w:pPr>
      <w:r>
        <w:rPr>
          <w:rFonts w:hint="cs"/>
          <w:rtl/>
        </w:rPr>
        <w:t xml:space="preserve">مقصود از </w:t>
      </w:r>
      <w:r w:rsidR="000F58CF" w:rsidRPr="000F58CF">
        <w:rPr>
          <w:rStyle w:val="Char"/>
          <w:rFonts w:hint="cs"/>
          <w:rtl/>
        </w:rPr>
        <w:t xml:space="preserve">مَكَّنَّاهُمْ فِي الْأَرْضِ </w:t>
      </w:r>
      <w:r>
        <w:rPr>
          <w:rFonts w:hint="cs"/>
          <w:rtl/>
        </w:rPr>
        <w:t>این است که نوعی توانایی اجتماعی دارد، این توانایی اجتماعی گاهی شکل حاکمیتی دارد، گاهی این</w:t>
      </w:r>
      <w:r w:rsidR="000F58CF">
        <w:rPr>
          <w:rFonts w:hint="cs"/>
          <w:rtl/>
        </w:rPr>
        <w:t xml:space="preserve"> </w:t>
      </w:r>
      <w:r>
        <w:rPr>
          <w:rFonts w:hint="cs"/>
          <w:rtl/>
        </w:rPr>
        <w:t>طور نیست و همان است که امروز</w:t>
      </w:r>
      <w:r w:rsidR="000F58CF">
        <w:rPr>
          <w:rFonts w:hint="cs"/>
          <w:rtl/>
        </w:rPr>
        <w:t>ه به آنها</w:t>
      </w:r>
      <w:r>
        <w:rPr>
          <w:rFonts w:hint="cs"/>
          <w:rtl/>
        </w:rPr>
        <w:t xml:space="preserve"> مردم نهاد می</w:t>
      </w:r>
      <w:r w:rsidR="000F58CF">
        <w:rPr>
          <w:rtl/>
        </w:rPr>
        <w:softHyphen/>
      </w:r>
      <w:r>
        <w:rPr>
          <w:rFonts w:hint="cs"/>
          <w:rtl/>
        </w:rPr>
        <w:t>گویند، قدرت</w:t>
      </w:r>
      <w:r w:rsidR="000F58CF">
        <w:rPr>
          <w:rtl/>
        </w:rPr>
        <w:softHyphen/>
      </w:r>
      <w:r>
        <w:rPr>
          <w:rFonts w:hint="cs"/>
          <w:rtl/>
        </w:rPr>
        <w:t>ها</w:t>
      </w:r>
      <w:r w:rsidR="000F58CF">
        <w:rPr>
          <w:rFonts w:hint="cs"/>
          <w:rtl/>
        </w:rPr>
        <w:t>ی</w:t>
      </w:r>
      <w:r>
        <w:rPr>
          <w:rFonts w:hint="cs"/>
          <w:rtl/>
        </w:rPr>
        <w:t>ی ا</w:t>
      </w:r>
      <w:r w:rsidR="000F58CF">
        <w:rPr>
          <w:rFonts w:hint="cs"/>
          <w:rtl/>
        </w:rPr>
        <w:t>جتماعی که در درون حاکمیت است آن</w:t>
      </w:r>
      <w:r>
        <w:rPr>
          <w:rFonts w:hint="cs"/>
          <w:rtl/>
        </w:rPr>
        <w:t>ها را نیز شامل می</w:t>
      </w:r>
      <w:r w:rsidR="000F58CF">
        <w:rPr>
          <w:rtl/>
        </w:rPr>
        <w:softHyphen/>
      </w:r>
      <w:r>
        <w:rPr>
          <w:rFonts w:hint="cs"/>
          <w:rtl/>
        </w:rPr>
        <w:t>شود</w:t>
      </w:r>
      <w:r w:rsidR="006E1957">
        <w:rPr>
          <w:rFonts w:hint="cs"/>
          <w:rtl/>
        </w:rPr>
        <w:t>.</w:t>
      </w:r>
      <w:r w:rsidR="000F58CF">
        <w:rPr>
          <w:rFonts w:hint="cs"/>
          <w:rtl/>
        </w:rPr>
        <w:t xml:space="preserve"> </w:t>
      </w:r>
    </w:p>
    <w:p w:rsidR="006E1957" w:rsidRDefault="006E1957" w:rsidP="006E1957">
      <w:pPr>
        <w:pStyle w:val="51"/>
        <w:rPr>
          <w:rtl/>
        </w:rPr>
      </w:pPr>
      <w:r>
        <w:rPr>
          <w:rFonts w:hint="cs"/>
          <w:rtl/>
        </w:rPr>
        <w:t>جمع</w:t>
      </w:r>
      <w:r>
        <w:rPr>
          <w:rFonts w:hint="cs"/>
          <w:rtl/>
        </w:rPr>
        <w:softHyphen/>
        <w:t>بندی</w:t>
      </w:r>
    </w:p>
    <w:p w:rsidR="006E1957" w:rsidRDefault="000F58CF" w:rsidP="006E1957">
      <w:pPr>
        <w:ind w:left="284" w:firstLine="0"/>
        <w:rPr>
          <w:rtl/>
        </w:rPr>
      </w:pPr>
      <w:r>
        <w:rPr>
          <w:rFonts w:hint="cs"/>
          <w:rtl/>
        </w:rPr>
        <w:t>به نظر می</w:t>
      </w:r>
      <w:r>
        <w:rPr>
          <w:rtl/>
        </w:rPr>
        <w:softHyphen/>
      </w:r>
      <w:r w:rsidR="00DE11C5">
        <w:rPr>
          <w:rFonts w:hint="cs"/>
          <w:rtl/>
        </w:rPr>
        <w:t xml:space="preserve">آید </w:t>
      </w:r>
      <w:r w:rsidR="006E1957" w:rsidRPr="000F58CF">
        <w:rPr>
          <w:rStyle w:val="Char"/>
          <w:rFonts w:hint="cs"/>
          <w:rtl/>
        </w:rPr>
        <w:t xml:space="preserve">مَكَّنَّاهُمْ فِي الْأَرْضِ </w:t>
      </w:r>
      <w:r w:rsidR="00DE11C5">
        <w:rPr>
          <w:rFonts w:hint="cs"/>
          <w:rtl/>
        </w:rPr>
        <w:t>نه آن</w:t>
      </w:r>
      <w:r w:rsidR="006E1957">
        <w:rPr>
          <w:rFonts w:hint="cs"/>
          <w:rtl/>
        </w:rPr>
        <w:t xml:space="preserve"> </w:t>
      </w:r>
      <w:r w:rsidR="00DE11C5">
        <w:rPr>
          <w:rFonts w:hint="cs"/>
          <w:rtl/>
        </w:rPr>
        <w:t xml:space="preserve">قدر وسیع است که بگوییم </w:t>
      </w:r>
      <w:r w:rsidR="006E1957">
        <w:rPr>
          <w:rFonts w:hint="cs"/>
          <w:rtl/>
        </w:rPr>
        <w:t>مراد آیه؛</w:t>
      </w:r>
    </w:p>
    <w:p w:rsidR="006E1957" w:rsidRDefault="00DE11C5" w:rsidP="006E1957">
      <w:pPr>
        <w:pStyle w:val="af1"/>
        <w:numPr>
          <w:ilvl w:val="0"/>
          <w:numId w:val="27"/>
        </w:numPr>
      </w:pPr>
      <w:r>
        <w:rPr>
          <w:rFonts w:hint="cs"/>
          <w:rtl/>
        </w:rPr>
        <w:t xml:space="preserve">مطلق تمکن </w:t>
      </w:r>
      <w:r w:rsidR="006E1957">
        <w:rPr>
          <w:rFonts w:hint="cs"/>
          <w:rtl/>
        </w:rPr>
        <w:t>است اگرچه تمکن</w:t>
      </w:r>
      <w:r w:rsidR="006E1957">
        <w:rPr>
          <w:rtl/>
        </w:rPr>
        <w:softHyphen/>
      </w:r>
      <w:r>
        <w:rPr>
          <w:rFonts w:hint="cs"/>
          <w:rtl/>
        </w:rPr>
        <w:t>های شخصی</w:t>
      </w:r>
      <w:r w:rsidR="006E1957">
        <w:rPr>
          <w:rFonts w:hint="cs"/>
          <w:rtl/>
        </w:rPr>
        <w:t xml:space="preserve"> باشد</w:t>
      </w:r>
      <w:r>
        <w:rPr>
          <w:rFonts w:hint="cs"/>
          <w:rtl/>
        </w:rPr>
        <w:t xml:space="preserve">، </w:t>
      </w:r>
      <w:r w:rsidR="006E1957">
        <w:rPr>
          <w:rFonts w:hint="cs"/>
          <w:rtl/>
        </w:rPr>
        <w:t>زیرا</w:t>
      </w:r>
      <w:r>
        <w:rPr>
          <w:rFonts w:hint="cs"/>
          <w:rtl/>
        </w:rPr>
        <w:t xml:space="preserve"> فی الأرض آن را نفی می</w:t>
      </w:r>
      <w:r w:rsidR="006E1957">
        <w:rPr>
          <w:rtl/>
        </w:rPr>
        <w:softHyphen/>
      </w:r>
      <w:r>
        <w:rPr>
          <w:rFonts w:hint="cs"/>
          <w:rtl/>
        </w:rPr>
        <w:t>کند</w:t>
      </w:r>
      <w:r w:rsidR="006E1957">
        <w:rPr>
          <w:rFonts w:hint="cs"/>
          <w:rtl/>
        </w:rPr>
        <w:t>؛</w:t>
      </w:r>
      <w:r>
        <w:rPr>
          <w:rFonts w:hint="cs"/>
          <w:rtl/>
        </w:rPr>
        <w:t xml:space="preserve"> </w:t>
      </w:r>
    </w:p>
    <w:p w:rsidR="006E1957" w:rsidRDefault="00DE11C5" w:rsidP="006E1957">
      <w:pPr>
        <w:pStyle w:val="af1"/>
        <w:numPr>
          <w:ilvl w:val="0"/>
          <w:numId w:val="27"/>
        </w:numPr>
      </w:pPr>
      <w:r>
        <w:rPr>
          <w:rFonts w:hint="cs"/>
          <w:rtl/>
        </w:rPr>
        <w:t>نه آنقدر محدد است که مقصود این باشد که اینها حکومت را به دست گرفتند</w:t>
      </w:r>
      <w:r w:rsidR="006E1957">
        <w:rPr>
          <w:rFonts w:hint="cs"/>
          <w:rtl/>
        </w:rPr>
        <w:t>؛</w:t>
      </w:r>
      <w:r>
        <w:rPr>
          <w:rFonts w:hint="cs"/>
          <w:rtl/>
        </w:rPr>
        <w:t xml:space="preserve"> </w:t>
      </w:r>
    </w:p>
    <w:p w:rsidR="00DE11C5" w:rsidRDefault="00DE11C5" w:rsidP="006E1957">
      <w:pPr>
        <w:pStyle w:val="af1"/>
        <w:numPr>
          <w:ilvl w:val="0"/>
          <w:numId w:val="27"/>
        </w:numPr>
        <w:rPr>
          <w:rtl/>
        </w:rPr>
      </w:pPr>
      <w:r>
        <w:rPr>
          <w:rFonts w:hint="cs"/>
          <w:rtl/>
        </w:rPr>
        <w:t>بلکه معنای بینابین است یعنی نوعی توانمندی اجتماعی دارند</w:t>
      </w:r>
      <w:r w:rsidR="006E1957">
        <w:rPr>
          <w:rFonts w:hint="cs"/>
          <w:rtl/>
        </w:rPr>
        <w:t>.</w:t>
      </w:r>
    </w:p>
    <w:p w:rsidR="006E1957" w:rsidRPr="00670F2B" w:rsidRDefault="006E1957" w:rsidP="006E1957">
      <w:pPr>
        <w:pStyle w:val="4"/>
        <w:rPr>
          <w:rtl/>
        </w:rPr>
      </w:pPr>
      <w:r w:rsidRPr="00670F2B">
        <w:rPr>
          <w:rFonts w:hint="cs"/>
          <w:rtl/>
        </w:rPr>
        <w:t>مفهوم «</w:t>
      </w:r>
      <w:r w:rsidRPr="00670F2B">
        <w:rPr>
          <w:rStyle w:val="Char"/>
          <w:rFonts w:hint="cs"/>
          <w:sz w:val="34"/>
          <w:szCs w:val="34"/>
          <w:rtl/>
        </w:rPr>
        <w:t>أَقامُوا الصَّلاةَ وَ آتَوُا الزَّكاةَ</w:t>
      </w:r>
      <w:r w:rsidRPr="00670F2B">
        <w:rPr>
          <w:rFonts w:hint="cs"/>
          <w:rtl/>
        </w:rPr>
        <w:t>»</w:t>
      </w:r>
    </w:p>
    <w:p w:rsidR="006E1957" w:rsidRDefault="00DE11C5" w:rsidP="006E1957">
      <w:pPr>
        <w:spacing w:before="240"/>
        <w:rPr>
          <w:rtl/>
        </w:rPr>
      </w:pPr>
      <w:r>
        <w:rPr>
          <w:rFonts w:hint="cs"/>
          <w:rtl/>
        </w:rPr>
        <w:t>نکت</w:t>
      </w:r>
      <w:r w:rsidR="0006187D">
        <w:rPr>
          <w:rFonts w:hint="cs"/>
          <w:rtl/>
        </w:rPr>
        <w:t>ه</w:t>
      </w:r>
      <w:r>
        <w:rPr>
          <w:rFonts w:hint="cs"/>
          <w:rtl/>
        </w:rPr>
        <w:t xml:space="preserve"> بعدی این است که در </w:t>
      </w:r>
      <w:r w:rsidR="006E1957">
        <w:rPr>
          <w:rFonts w:hint="cs"/>
          <w:rtl/>
        </w:rPr>
        <w:t>«</w:t>
      </w:r>
      <w:r w:rsidR="006E1957" w:rsidRPr="006E1957">
        <w:rPr>
          <w:rStyle w:val="Char"/>
          <w:rFonts w:hint="cs"/>
          <w:rtl/>
        </w:rPr>
        <w:t>أَقامُوا الصَّلاةَ وَ آتَوُا الزَّكاةَ</w:t>
      </w:r>
      <w:r w:rsidR="006E1957">
        <w:rPr>
          <w:rFonts w:hint="cs"/>
          <w:rtl/>
        </w:rPr>
        <w:t>» را به دو شکل معنا کرده</w:t>
      </w:r>
      <w:r w:rsidR="006E1957">
        <w:rPr>
          <w:rFonts w:hint="cs"/>
          <w:rtl/>
        </w:rPr>
        <w:softHyphen/>
      </w:r>
      <w:r>
        <w:rPr>
          <w:rFonts w:hint="cs"/>
          <w:rtl/>
        </w:rPr>
        <w:t xml:space="preserve">اند؛ </w:t>
      </w:r>
    </w:p>
    <w:p w:rsidR="006E1957" w:rsidRDefault="00DE11C5" w:rsidP="006E1957">
      <w:pPr>
        <w:pStyle w:val="af1"/>
        <w:numPr>
          <w:ilvl w:val="0"/>
          <w:numId w:val="28"/>
        </w:numPr>
        <w:spacing w:before="240"/>
      </w:pPr>
      <w:r>
        <w:rPr>
          <w:rFonts w:hint="cs"/>
          <w:rtl/>
        </w:rPr>
        <w:t>بعضی می</w:t>
      </w:r>
      <w:r w:rsidR="006E1957">
        <w:rPr>
          <w:rtl/>
        </w:rPr>
        <w:softHyphen/>
      </w:r>
      <w:r>
        <w:rPr>
          <w:rFonts w:hint="cs"/>
          <w:rtl/>
        </w:rPr>
        <w:t xml:space="preserve">گویند </w:t>
      </w:r>
      <w:r w:rsidR="006E1957" w:rsidRPr="006E1957">
        <w:rPr>
          <w:rStyle w:val="Char"/>
          <w:rFonts w:hint="cs"/>
          <w:rtl/>
        </w:rPr>
        <w:t xml:space="preserve">أَقامُوا الصَّلاةَ </w:t>
      </w:r>
      <w:r>
        <w:rPr>
          <w:rFonts w:hint="cs"/>
          <w:rtl/>
        </w:rPr>
        <w:t>یعنی ترویج و تبلیغ و به پا داشتن نماز است</w:t>
      </w:r>
      <w:r w:rsidR="006E1957">
        <w:rPr>
          <w:rFonts w:hint="cs"/>
          <w:rtl/>
        </w:rPr>
        <w:t>؛</w:t>
      </w:r>
      <w:r>
        <w:rPr>
          <w:rFonts w:hint="cs"/>
          <w:rtl/>
        </w:rPr>
        <w:t xml:space="preserve"> </w:t>
      </w:r>
    </w:p>
    <w:p w:rsidR="006E1957" w:rsidRDefault="00DE11C5" w:rsidP="006E1957">
      <w:pPr>
        <w:pStyle w:val="af1"/>
        <w:spacing w:before="240"/>
        <w:ind w:left="644" w:firstLine="0"/>
        <w:rPr>
          <w:rtl/>
        </w:rPr>
      </w:pPr>
      <w:r>
        <w:rPr>
          <w:rFonts w:hint="cs"/>
          <w:rtl/>
        </w:rPr>
        <w:t>چنین برداشت</w:t>
      </w:r>
      <w:r w:rsidR="006E1957">
        <w:rPr>
          <w:rtl/>
        </w:rPr>
        <w:softHyphen/>
      </w:r>
      <w:r>
        <w:rPr>
          <w:rFonts w:hint="cs"/>
          <w:rtl/>
        </w:rPr>
        <w:t xml:space="preserve">های مخصوصاً قبل از انقلاب بود، </w:t>
      </w:r>
    </w:p>
    <w:p w:rsidR="00DE11C5" w:rsidRDefault="00DE11C5" w:rsidP="001E2E41">
      <w:pPr>
        <w:pStyle w:val="af1"/>
        <w:numPr>
          <w:ilvl w:val="0"/>
          <w:numId w:val="28"/>
        </w:numPr>
        <w:spacing w:before="240"/>
        <w:rPr>
          <w:rtl/>
        </w:rPr>
      </w:pPr>
      <w:r>
        <w:rPr>
          <w:rFonts w:hint="cs"/>
          <w:rtl/>
        </w:rPr>
        <w:t xml:space="preserve">اما واقع این است که </w:t>
      </w:r>
      <w:r w:rsidR="001E2E41" w:rsidRPr="006E1957">
        <w:rPr>
          <w:rStyle w:val="Char"/>
          <w:rFonts w:hint="cs"/>
          <w:rtl/>
        </w:rPr>
        <w:t xml:space="preserve">أَقامُوا الصَّلاةَ </w:t>
      </w:r>
      <w:r>
        <w:rPr>
          <w:rFonts w:hint="cs"/>
          <w:rtl/>
        </w:rPr>
        <w:t xml:space="preserve">یعنی همان است که فرد خود نماز بخواند منتها </w:t>
      </w:r>
      <w:r w:rsidR="006E1957">
        <w:rPr>
          <w:rStyle w:val="Char"/>
          <w:rFonts w:hint="cs"/>
          <w:rtl/>
        </w:rPr>
        <w:t>زیادةُ المبانی تدلّ علی زیادة</w:t>
      </w:r>
      <w:r w:rsidRPr="006E1957">
        <w:rPr>
          <w:rStyle w:val="Char"/>
          <w:rFonts w:hint="cs"/>
          <w:rtl/>
        </w:rPr>
        <w:t>ِ المعانی</w:t>
      </w:r>
      <w:r>
        <w:rPr>
          <w:rFonts w:hint="cs"/>
          <w:rtl/>
        </w:rPr>
        <w:t xml:space="preserve">، </w:t>
      </w:r>
      <w:r w:rsidR="006E1957" w:rsidRPr="006E1957">
        <w:rPr>
          <w:rStyle w:val="Char"/>
          <w:rFonts w:hint="cs"/>
          <w:rtl/>
        </w:rPr>
        <w:t xml:space="preserve">أَقامُوا الصَّلاةَ </w:t>
      </w:r>
      <w:r>
        <w:rPr>
          <w:rFonts w:hint="cs"/>
          <w:rtl/>
        </w:rPr>
        <w:t>یعنی نماز را خوب به</w:t>
      </w:r>
      <w:r w:rsidR="006E1957">
        <w:rPr>
          <w:rFonts w:hint="cs"/>
          <w:rtl/>
        </w:rPr>
        <w:t xml:space="preserve"> پا دارد، شرایط و اطراف و جوانب</w:t>
      </w:r>
      <w:r>
        <w:rPr>
          <w:rFonts w:hint="cs"/>
          <w:rtl/>
        </w:rPr>
        <w:t xml:space="preserve"> را رعایت کند و نماز درست و </w:t>
      </w:r>
      <w:r>
        <w:rPr>
          <w:rFonts w:hint="cs"/>
          <w:rtl/>
        </w:rPr>
        <w:lastRenderedPageBreak/>
        <w:t>کامل بخواند، حداکثر</w:t>
      </w:r>
      <w:r w:rsidR="006E1957">
        <w:rPr>
          <w:rFonts w:hint="cs"/>
          <w:rtl/>
        </w:rPr>
        <w:t xml:space="preserve"> معنای آیه</w:t>
      </w:r>
      <w:r>
        <w:rPr>
          <w:rFonts w:hint="cs"/>
          <w:rtl/>
        </w:rPr>
        <w:t xml:space="preserve"> این است و لذا </w:t>
      </w:r>
      <w:r w:rsidR="006E1957" w:rsidRPr="006E1957">
        <w:rPr>
          <w:rStyle w:val="Char"/>
          <w:rFonts w:hint="cs"/>
          <w:rtl/>
        </w:rPr>
        <w:t xml:space="preserve">أَقامُوا الصَّلاةَ </w:t>
      </w:r>
      <w:r>
        <w:rPr>
          <w:rFonts w:hint="cs"/>
          <w:rtl/>
        </w:rPr>
        <w:t xml:space="preserve">یعنی اینکه نماز را بخواند، آتوا الزّکاه یعنی اینکه زکات را </w:t>
      </w:r>
      <w:r w:rsidRPr="006E1957">
        <w:rPr>
          <w:rFonts w:hint="cs"/>
          <w:rtl/>
        </w:rPr>
        <w:t>می</w:t>
      </w:r>
      <w:r w:rsidR="006E1957">
        <w:rPr>
          <w:rtl/>
        </w:rPr>
        <w:softHyphen/>
      </w:r>
      <w:r w:rsidRPr="006E1957">
        <w:rPr>
          <w:rFonts w:hint="cs"/>
          <w:rtl/>
        </w:rPr>
        <w:t>دهد</w:t>
      </w:r>
      <w:r>
        <w:rPr>
          <w:rFonts w:hint="cs"/>
          <w:rtl/>
        </w:rPr>
        <w:t xml:space="preserve">، اینها متوقف بر تمکن در </w:t>
      </w:r>
      <w:r w:rsidR="006E1957">
        <w:rPr>
          <w:rFonts w:hint="cs"/>
          <w:rtl/>
        </w:rPr>
        <w:t>ع</w:t>
      </w:r>
      <w:r>
        <w:rPr>
          <w:rFonts w:hint="cs"/>
          <w:rtl/>
        </w:rPr>
        <w:t>رض و قدرت اجتماعی نیست.</w:t>
      </w:r>
    </w:p>
    <w:p w:rsidR="002E7715" w:rsidRDefault="00670F2B" w:rsidP="002E7715">
      <w:pPr>
        <w:pStyle w:val="51"/>
        <w:rPr>
          <w:rtl/>
        </w:rPr>
      </w:pPr>
      <w:r>
        <w:rPr>
          <w:rFonts w:hint="cs"/>
          <w:rtl/>
        </w:rPr>
        <w:t>«</w:t>
      </w:r>
      <w:r>
        <w:rPr>
          <w:rFonts w:hint="cs"/>
          <w:rtl/>
        </w:rPr>
        <w:t>ا</w:t>
      </w:r>
      <w:r>
        <w:rPr>
          <w:rFonts w:hint="cs"/>
          <w:rtl/>
        </w:rPr>
        <w:t>مر به معروف و نهی از منکر» ویژگی جامعه ایمانی</w:t>
      </w:r>
    </w:p>
    <w:p w:rsidR="00DE11C5" w:rsidRDefault="00DE11C5" w:rsidP="00670F2B">
      <w:pPr>
        <w:rPr>
          <w:rtl/>
        </w:rPr>
      </w:pPr>
      <w:r>
        <w:rPr>
          <w:rFonts w:hint="cs"/>
          <w:rtl/>
        </w:rPr>
        <w:t xml:space="preserve">پس </w:t>
      </w:r>
      <w:r w:rsidR="00F10BBE" w:rsidRPr="000F58CF">
        <w:rPr>
          <w:rStyle w:val="Char"/>
          <w:rFonts w:hint="cs"/>
          <w:rtl/>
        </w:rPr>
        <w:t xml:space="preserve">إِنْ مَكَّنَّاهُمْ فِي الْأَرْضِ </w:t>
      </w:r>
      <w:r>
        <w:rPr>
          <w:rFonts w:hint="cs"/>
          <w:rtl/>
        </w:rPr>
        <w:t xml:space="preserve">یعنی </w:t>
      </w:r>
      <w:r w:rsidR="00670F2B">
        <w:rPr>
          <w:rFonts w:hint="cs"/>
          <w:rtl/>
        </w:rPr>
        <w:t>داشتن</w:t>
      </w:r>
      <w:r w:rsidR="00670F2B">
        <w:rPr>
          <w:rFonts w:hint="cs"/>
          <w:rtl/>
        </w:rPr>
        <w:t xml:space="preserve"> توانایی اجتماعی</w:t>
      </w:r>
      <w:r>
        <w:rPr>
          <w:rFonts w:hint="cs"/>
          <w:rtl/>
        </w:rPr>
        <w:t>، نه حکومت</w:t>
      </w:r>
      <w:r w:rsidR="00670F2B">
        <w:rPr>
          <w:rFonts w:hint="cs"/>
          <w:rtl/>
        </w:rPr>
        <w:t>؛</w:t>
      </w:r>
      <w:r w:rsidR="002E7715">
        <w:rPr>
          <w:rFonts w:hint="cs"/>
          <w:rtl/>
        </w:rPr>
        <w:t xml:space="preserve"> </w:t>
      </w:r>
      <w:r w:rsidR="00F10BBE">
        <w:rPr>
          <w:rFonts w:hint="cs"/>
          <w:rtl/>
        </w:rPr>
        <w:t>برپا کردن نماز و پرداختن زکات</w:t>
      </w:r>
      <w:r>
        <w:rPr>
          <w:rFonts w:hint="cs"/>
          <w:rtl/>
        </w:rPr>
        <w:t xml:space="preserve"> توانایی اجتماعی نمی</w:t>
      </w:r>
      <w:r w:rsidR="00F10BBE">
        <w:rPr>
          <w:rtl/>
        </w:rPr>
        <w:softHyphen/>
      </w:r>
      <w:r w:rsidR="00F10BBE">
        <w:rPr>
          <w:rFonts w:hint="cs"/>
          <w:rtl/>
        </w:rPr>
        <w:t>خواهد و معنای آن</w:t>
      </w:r>
      <w:r>
        <w:rPr>
          <w:rFonts w:hint="cs"/>
          <w:rtl/>
        </w:rPr>
        <w:t xml:space="preserve"> این است که نماز را می</w:t>
      </w:r>
      <w:r w:rsidR="00F10BBE">
        <w:rPr>
          <w:rtl/>
        </w:rPr>
        <w:softHyphen/>
      </w:r>
      <w:r w:rsidR="00670F2B">
        <w:rPr>
          <w:rFonts w:hint="cs"/>
          <w:rtl/>
        </w:rPr>
        <w:t xml:space="preserve">خواند، </w:t>
      </w:r>
      <w:r>
        <w:rPr>
          <w:rFonts w:hint="cs"/>
          <w:rtl/>
        </w:rPr>
        <w:t>پس جمع این دو نکته به این است که جمل</w:t>
      </w:r>
      <w:r w:rsidR="0006187D">
        <w:rPr>
          <w:rFonts w:hint="cs"/>
          <w:rtl/>
        </w:rPr>
        <w:t>ه</w:t>
      </w:r>
      <w:r>
        <w:rPr>
          <w:rFonts w:hint="cs"/>
          <w:rtl/>
        </w:rPr>
        <w:t xml:space="preserve"> بعدی در</w:t>
      </w:r>
      <w:r w:rsidR="00670F2B">
        <w:rPr>
          <w:rFonts w:hint="cs"/>
          <w:rtl/>
        </w:rPr>
        <w:t xml:space="preserve"> </w:t>
      </w:r>
      <w:r>
        <w:rPr>
          <w:rFonts w:hint="cs"/>
          <w:rtl/>
        </w:rPr>
        <w:t>واقع مجموع است، مجموع جمل</w:t>
      </w:r>
      <w:r w:rsidR="0006187D">
        <w:rPr>
          <w:rFonts w:hint="cs"/>
          <w:rtl/>
        </w:rPr>
        <w:t>ه</w:t>
      </w:r>
      <w:r>
        <w:rPr>
          <w:rFonts w:hint="cs"/>
          <w:rtl/>
        </w:rPr>
        <w:t xml:space="preserve"> بعدی است که ترکیز آن نیز روی </w:t>
      </w:r>
      <w:r w:rsidR="00670F2B" w:rsidRPr="000F58CF">
        <w:rPr>
          <w:rStyle w:val="Char"/>
          <w:rFonts w:hint="cs"/>
          <w:rtl/>
        </w:rPr>
        <w:t>أَمَرُوا بِالْمَعْرُوفِ وَ نَهَوْا عَنِ الْمُنْكَرِ</w:t>
      </w:r>
      <w:r w:rsidR="00670F2B">
        <w:rPr>
          <w:rFonts w:hint="cs"/>
          <w:rtl/>
        </w:rPr>
        <w:t xml:space="preserve"> </w:t>
      </w:r>
      <w:r>
        <w:rPr>
          <w:rFonts w:hint="cs"/>
          <w:rtl/>
        </w:rPr>
        <w:t>است و درواقع می</w:t>
      </w:r>
      <w:r w:rsidR="00B03364">
        <w:rPr>
          <w:rtl/>
        </w:rPr>
        <w:softHyphen/>
      </w:r>
      <w:r>
        <w:rPr>
          <w:rFonts w:hint="cs"/>
          <w:rtl/>
        </w:rPr>
        <w:t>خواهد بگوید اگر قدرت اجتماعی داشتند این مجموعه هم نماز می</w:t>
      </w:r>
      <w:r w:rsidR="00B03364">
        <w:rPr>
          <w:rtl/>
        </w:rPr>
        <w:softHyphen/>
      </w:r>
      <w:r>
        <w:rPr>
          <w:rFonts w:hint="cs"/>
          <w:rtl/>
        </w:rPr>
        <w:t>خوانند</w:t>
      </w:r>
      <w:r w:rsidR="00670F2B">
        <w:rPr>
          <w:rFonts w:hint="cs"/>
          <w:rtl/>
        </w:rPr>
        <w:t>،</w:t>
      </w:r>
      <w:r>
        <w:rPr>
          <w:rFonts w:hint="cs"/>
          <w:rtl/>
        </w:rPr>
        <w:t xml:space="preserve"> هم زکات می</w:t>
      </w:r>
      <w:r w:rsidR="00B03364">
        <w:rPr>
          <w:rtl/>
        </w:rPr>
        <w:softHyphen/>
      </w:r>
      <w:r>
        <w:rPr>
          <w:rFonts w:hint="cs"/>
          <w:rtl/>
        </w:rPr>
        <w:t>دهند</w:t>
      </w:r>
      <w:r w:rsidR="00670F2B">
        <w:rPr>
          <w:rFonts w:hint="cs"/>
          <w:rtl/>
        </w:rPr>
        <w:t>،</w:t>
      </w:r>
      <w:r>
        <w:rPr>
          <w:rFonts w:hint="cs"/>
          <w:rtl/>
        </w:rPr>
        <w:t xml:space="preserve"> هم امر به معروف و نهی از منکر می</w:t>
      </w:r>
      <w:r w:rsidR="00B03364">
        <w:rPr>
          <w:rtl/>
        </w:rPr>
        <w:softHyphen/>
      </w:r>
      <w:r>
        <w:rPr>
          <w:rFonts w:hint="cs"/>
          <w:rtl/>
        </w:rPr>
        <w:t xml:space="preserve">کنند، یعنی این </w:t>
      </w:r>
      <w:r w:rsidR="00670F2B">
        <w:rPr>
          <w:rFonts w:hint="cs"/>
          <w:rtl/>
        </w:rPr>
        <w:t>بسته</w:t>
      </w:r>
      <w:r w:rsidR="00670F2B">
        <w:rPr>
          <w:rFonts w:hint="cs"/>
          <w:rtl/>
        </w:rPr>
        <w:t xml:space="preserve"> </w:t>
      </w:r>
      <w:r>
        <w:rPr>
          <w:rFonts w:hint="cs"/>
          <w:rtl/>
        </w:rPr>
        <w:t>در جامعه اجرا می</w:t>
      </w:r>
      <w:r w:rsidR="00B03364">
        <w:rPr>
          <w:rtl/>
        </w:rPr>
        <w:softHyphen/>
      </w:r>
      <w:r w:rsidR="00670F2B">
        <w:rPr>
          <w:rFonts w:hint="cs"/>
          <w:rtl/>
        </w:rPr>
        <w:t>شود ـ حالت بسته</w:t>
      </w:r>
      <w:r w:rsidR="00670F2B">
        <w:rPr>
          <w:rtl/>
        </w:rPr>
        <w:softHyphen/>
      </w:r>
      <w:r>
        <w:rPr>
          <w:rFonts w:hint="cs"/>
          <w:rtl/>
        </w:rPr>
        <w:t>ای دارد</w:t>
      </w:r>
      <w:r w:rsidR="00670F2B">
        <w:rPr>
          <w:rFonts w:hint="cs"/>
          <w:rtl/>
        </w:rPr>
        <w:t xml:space="preserve"> ـ</w:t>
      </w:r>
      <w:r>
        <w:rPr>
          <w:rFonts w:hint="cs"/>
          <w:rtl/>
        </w:rPr>
        <w:t xml:space="preserve"> اینجا شاید خیلی حالت استغراقی، انحلالی نداشته باشد، چون می</w:t>
      </w:r>
      <w:r w:rsidR="00B03364">
        <w:rPr>
          <w:rtl/>
        </w:rPr>
        <w:softHyphen/>
      </w:r>
      <w:r>
        <w:rPr>
          <w:rFonts w:hint="cs"/>
          <w:rtl/>
        </w:rPr>
        <w:t>گوییم اصل انحلال است و هر کدا</w:t>
      </w:r>
      <w:r w:rsidR="00670F2B">
        <w:rPr>
          <w:rFonts w:hint="cs"/>
          <w:rtl/>
        </w:rPr>
        <w:t>م مستقل چیزی دارد ولی به نظر می</w:t>
      </w:r>
      <w:r w:rsidR="00670F2B">
        <w:rPr>
          <w:rtl/>
        </w:rPr>
        <w:softHyphen/>
      </w:r>
      <w:r>
        <w:rPr>
          <w:rFonts w:hint="cs"/>
          <w:rtl/>
        </w:rPr>
        <w:t>آید اینجا دید اجت</w:t>
      </w:r>
      <w:r w:rsidR="00B03364">
        <w:rPr>
          <w:rFonts w:hint="cs"/>
          <w:rtl/>
        </w:rPr>
        <w:t>ماعی جمعی مقصود است و حالت بسته</w:t>
      </w:r>
      <w:r w:rsidR="00B03364">
        <w:rPr>
          <w:rtl/>
        </w:rPr>
        <w:softHyphen/>
      </w:r>
      <w:r>
        <w:rPr>
          <w:rFonts w:hint="cs"/>
          <w:rtl/>
        </w:rPr>
        <w:t>ای است یعنی وقتی قدرت ایمانی شکل گرفت، اقام</w:t>
      </w:r>
      <w:r w:rsidR="0006187D">
        <w:rPr>
          <w:rFonts w:hint="cs"/>
          <w:rtl/>
        </w:rPr>
        <w:t>ه</w:t>
      </w:r>
      <w:r>
        <w:rPr>
          <w:rFonts w:hint="cs"/>
          <w:rtl/>
        </w:rPr>
        <w:t xml:space="preserve"> نماز و ای</w:t>
      </w:r>
      <w:r w:rsidR="00B03364">
        <w:rPr>
          <w:rFonts w:hint="cs"/>
          <w:rtl/>
        </w:rPr>
        <w:t>ت</w:t>
      </w:r>
      <w:r>
        <w:rPr>
          <w:rFonts w:hint="cs"/>
          <w:rtl/>
        </w:rPr>
        <w:t>ای زکات و امر به معروف و نهی از منکر باهم محقق می</w:t>
      </w:r>
      <w:r w:rsidR="00B03364">
        <w:rPr>
          <w:rtl/>
        </w:rPr>
        <w:softHyphen/>
      </w:r>
      <w:r>
        <w:rPr>
          <w:rFonts w:hint="cs"/>
          <w:rtl/>
        </w:rPr>
        <w:t>شوند، شاید این باشد یعنی در</w:t>
      </w:r>
      <w:r w:rsidR="00B03364">
        <w:rPr>
          <w:rFonts w:hint="cs"/>
          <w:rtl/>
        </w:rPr>
        <w:t>واقع این برخلاف اینکه وقتی جمله</w:t>
      </w:r>
      <w:r w:rsidR="00B03364">
        <w:rPr>
          <w:rtl/>
        </w:rPr>
        <w:softHyphen/>
      </w:r>
      <w:r w:rsidR="00B03364">
        <w:rPr>
          <w:rFonts w:hint="cs"/>
          <w:rtl/>
        </w:rPr>
        <w:t>های متعدد یکجا می</w:t>
      </w:r>
      <w:r w:rsidR="00B03364">
        <w:rPr>
          <w:rtl/>
        </w:rPr>
        <w:softHyphen/>
      </w:r>
      <w:r>
        <w:rPr>
          <w:rFonts w:hint="cs"/>
          <w:rtl/>
        </w:rPr>
        <w:t xml:space="preserve">آید، تک تک آنها یک حکم مستقل است، </w:t>
      </w:r>
      <w:r w:rsidR="00670F2B">
        <w:rPr>
          <w:rFonts w:hint="cs"/>
          <w:rtl/>
        </w:rPr>
        <w:t>«</w:t>
      </w:r>
      <w:r w:rsidR="00670F2B" w:rsidRPr="005F2330">
        <w:rPr>
          <w:rFonts w:ascii="Traditional Arabic" w:hAnsi="Traditional Arabic" w:cs="2  Badr" w:hint="cs"/>
          <w:sz w:val="30"/>
          <w:szCs w:val="30"/>
          <w:rtl/>
        </w:rPr>
        <w:t xml:space="preserve">وَ لْتَكُنْ مِنْكُمْ </w:t>
      </w:r>
      <w:r w:rsidR="00670F2B">
        <w:rPr>
          <w:rFonts w:ascii="Traditional Arabic" w:hAnsi="Traditional Arabic" w:cs="2  Badr" w:hint="cs"/>
          <w:sz w:val="30"/>
          <w:szCs w:val="30"/>
          <w:rtl/>
        </w:rPr>
        <w:t>أُمَّة</w:t>
      </w:r>
      <w:r w:rsidR="00670F2B" w:rsidRPr="005F2330">
        <w:rPr>
          <w:rFonts w:ascii="Traditional Arabic" w:hAnsi="Traditional Arabic" w:cs="2  Badr" w:hint="cs"/>
          <w:sz w:val="30"/>
          <w:szCs w:val="30"/>
          <w:rtl/>
        </w:rPr>
        <w:t xml:space="preserve"> يَدْعُونَ إِلَى الْخَيْ</w:t>
      </w:r>
      <w:r w:rsidR="00670F2B">
        <w:rPr>
          <w:rFonts w:ascii="Traditional Arabic" w:hAnsi="Traditional Arabic" w:cs="2  Badr" w:hint="cs"/>
          <w:sz w:val="30"/>
          <w:szCs w:val="30"/>
          <w:rtl/>
        </w:rPr>
        <w:t>رِ</w:t>
      </w:r>
      <w:r w:rsidR="00670F2B" w:rsidRPr="005F2330">
        <w:rPr>
          <w:rFonts w:ascii="Traditional Arabic" w:hAnsi="Traditional Arabic" w:cs="2  Badr" w:hint="cs"/>
          <w:sz w:val="30"/>
          <w:szCs w:val="30"/>
          <w:rtl/>
        </w:rPr>
        <w:t>‏</w:t>
      </w:r>
      <w:r w:rsidR="00670F2B">
        <w:rPr>
          <w:rFonts w:hint="cs"/>
          <w:rtl/>
        </w:rPr>
        <w:t>»</w:t>
      </w:r>
      <w:r w:rsidR="00670F2B">
        <w:rPr>
          <w:rStyle w:val="ae"/>
          <w:rtl/>
        </w:rPr>
        <w:footnoteReference w:id="1"/>
      </w:r>
      <w:r>
        <w:rPr>
          <w:rFonts w:hint="cs"/>
          <w:rtl/>
        </w:rPr>
        <w:t xml:space="preserve">یک حکم است، </w:t>
      </w:r>
      <w:r w:rsidR="00670F2B" w:rsidRPr="005F2330">
        <w:rPr>
          <w:rFonts w:ascii="Traditional Arabic" w:hAnsi="Traditional Arabic" w:cs="2  Badr" w:hint="cs"/>
          <w:sz w:val="30"/>
          <w:szCs w:val="30"/>
          <w:rtl/>
        </w:rPr>
        <w:t>وَ يَأْمُرُونَ بِالْمَعْرُوفِ</w:t>
      </w:r>
      <w:r>
        <w:rPr>
          <w:rFonts w:hint="cs"/>
          <w:rtl/>
        </w:rPr>
        <w:t xml:space="preserve">، </w:t>
      </w:r>
      <w:r w:rsidR="00670F2B">
        <w:rPr>
          <w:rFonts w:ascii="Traditional Arabic" w:hAnsi="Traditional Arabic" w:cs="2  Badr" w:hint="cs"/>
          <w:sz w:val="30"/>
          <w:szCs w:val="30"/>
          <w:rtl/>
        </w:rPr>
        <w:t>وَ يَنْهَوْنَ عَنِ الْمُنْكَرِ</w:t>
      </w:r>
      <w:r>
        <w:rPr>
          <w:rFonts w:hint="cs"/>
          <w:rtl/>
        </w:rPr>
        <w:t xml:space="preserve">، </w:t>
      </w:r>
      <w:r w:rsidR="00670F2B" w:rsidRPr="00A56381">
        <w:rPr>
          <w:rFonts w:ascii="Traditional Arabic" w:hAnsi="Traditional Arabic" w:cs="2  Badr" w:hint="cs"/>
          <w:color w:val="000000"/>
          <w:sz w:val="30"/>
          <w:szCs w:val="30"/>
          <w:rtl/>
        </w:rPr>
        <w:t>أَفْلَحَ الْمُؤْمِنُون</w:t>
      </w:r>
      <w:r w:rsidR="00670F2B">
        <w:rPr>
          <w:rStyle w:val="ae"/>
          <w:rFonts w:ascii="Traditional Arabic" w:hAnsi="Traditional Arabic" w:cs="2  Badr"/>
          <w:color w:val="000000"/>
          <w:sz w:val="30"/>
          <w:szCs w:val="30"/>
          <w:rtl/>
        </w:rPr>
        <w:footnoteReference w:id="2"/>
      </w:r>
      <w:r>
        <w:rPr>
          <w:rFonts w:hint="cs"/>
          <w:rtl/>
        </w:rPr>
        <w:t xml:space="preserve">، </w:t>
      </w:r>
      <w:r w:rsidR="00670F2B" w:rsidRPr="00A56381">
        <w:rPr>
          <w:rFonts w:ascii="Traditional Arabic" w:hAnsi="Traditional Arabic" w:cs="2  Badr" w:hint="cs"/>
          <w:sz w:val="30"/>
          <w:szCs w:val="30"/>
          <w:rtl/>
        </w:rPr>
        <w:t>الَّذينَ هُمْ في‏ صَلاتِهِمْ خاشِعُون‏</w:t>
      </w:r>
      <w:r w:rsidR="00670F2B">
        <w:rPr>
          <w:rStyle w:val="ae"/>
          <w:rFonts w:ascii="Traditional Arabic" w:hAnsi="Traditional Arabic" w:cs="2  Badr"/>
          <w:sz w:val="30"/>
          <w:szCs w:val="30"/>
          <w:rtl/>
        </w:rPr>
        <w:footnoteReference w:id="3"/>
      </w:r>
      <w:r>
        <w:rPr>
          <w:rFonts w:hint="cs"/>
          <w:rtl/>
        </w:rPr>
        <w:t xml:space="preserve">، </w:t>
      </w:r>
      <w:r w:rsidR="00670F2B">
        <w:rPr>
          <w:rFonts w:hint="cs"/>
          <w:rtl/>
        </w:rPr>
        <w:t>هر کدام از این عبارات،</w:t>
      </w:r>
      <w:r>
        <w:rPr>
          <w:rFonts w:hint="cs"/>
          <w:rtl/>
        </w:rPr>
        <w:t xml:space="preserve"> استغراقی </w:t>
      </w:r>
      <w:r w:rsidR="00670F2B">
        <w:rPr>
          <w:rFonts w:hint="cs"/>
          <w:rtl/>
        </w:rPr>
        <w:t>هستند</w:t>
      </w:r>
      <w:r>
        <w:rPr>
          <w:rFonts w:hint="cs"/>
          <w:rtl/>
        </w:rPr>
        <w:t xml:space="preserve"> اما اینجا برای حل بحث قبلی که دو نکته را بیان کردیم باید بگوییم این مجموعه به صورت </w:t>
      </w:r>
      <w:r w:rsidR="00670F2B">
        <w:rPr>
          <w:rFonts w:hint="cs"/>
          <w:rtl/>
        </w:rPr>
        <w:t>بسته</w:t>
      </w:r>
      <w:r w:rsidR="00670F2B">
        <w:rPr>
          <w:rFonts w:hint="cs"/>
          <w:rtl/>
        </w:rPr>
        <w:softHyphen/>
        <w:t>ای</w:t>
      </w:r>
      <w:r>
        <w:rPr>
          <w:rFonts w:hint="cs"/>
          <w:rtl/>
        </w:rPr>
        <w:t xml:space="preserve"> می</w:t>
      </w:r>
      <w:r w:rsidR="00670F2B">
        <w:rPr>
          <w:rtl/>
        </w:rPr>
        <w:softHyphen/>
      </w:r>
      <w:r>
        <w:rPr>
          <w:rFonts w:hint="cs"/>
          <w:rtl/>
        </w:rPr>
        <w:t>خواهد بگوید این</w:t>
      </w:r>
      <w:r w:rsidR="00670F2B">
        <w:rPr>
          <w:rFonts w:hint="cs"/>
          <w:rtl/>
        </w:rPr>
        <w:t>ها</w:t>
      </w:r>
      <w:r>
        <w:rPr>
          <w:rFonts w:hint="cs"/>
          <w:rtl/>
        </w:rPr>
        <w:t xml:space="preserve"> نشان</w:t>
      </w:r>
      <w:r w:rsidR="0006187D">
        <w:rPr>
          <w:rFonts w:hint="cs"/>
          <w:rtl/>
        </w:rPr>
        <w:t>ه</w:t>
      </w:r>
      <w:r>
        <w:rPr>
          <w:rFonts w:hint="cs"/>
          <w:rtl/>
        </w:rPr>
        <w:t xml:space="preserve"> جامع</w:t>
      </w:r>
      <w:r w:rsidR="0006187D">
        <w:rPr>
          <w:rFonts w:hint="cs"/>
          <w:rtl/>
        </w:rPr>
        <w:t>ه</w:t>
      </w:r>
      <w:r>
        <w:rPr>
          <w:rFonts w:hint="cs"/>
          <w:rtl/>
        </w:rPr>
        <w:t xml:space="preserve"> ایمانی است، جامعه و قدرت</w:t>
      </w:r>
      <w:r w:rsidR="00670F2B">
        <w:rPr>
          <w:rFonts w:hint="cs"/>
          <w:rtl/>
        </w:rPr>
        <w:t>ی اگر قدرت ایمانی باشد باید تمام این ویژگی</w:t>
      </w:r>
      <w:r w:rsidR="00670F2B">
        <w:rPr>
          <w:rFonts w:hint="cs"/>
          <w:rtl/>
        </w:rPr>
        <w:softHyphen/>
        <w:t>ها</w:t>
      </w:r>
      <w:r>
        <w:rPr>
          <w:rFonts w:hint="cs"/>
          <w:rtl/>
        </w:rPr>
        <w:t xml:space="preserve"> در آن محقق شود.</w:t>
      </w:r>
    </w:p>
    <w:p w:rsidR="00DE11C5" w:rsidRDefault="00DE11C5" w:rsidP="00DE11C5">
      <w:pPr>
        <w:rPr>
          <w:rtl/>
        </w:rPr>
      </w:pPr>
      <w:r>
        <w:rPr>
          <w:rFonts w:hint="cs"/>
          <w:rtl/>
        </w:rPr>
        <w:t>سوال: 16:27</w:t>
      </w:r>
    </w:p>
    <w:p w:rsidR="00DE11C5" w:rsidRDefault="00DE11C5" w:rsidP="00F15309">
      <w:pPr>
        <w:rPr>
          <w:rtl/>
        </w:rPr>
      </w:pPr>
      <w:r>
        <w:rPr>
          <w:rFonts w:hint="cs"/>
          <w:rtl/>
        </w:rPr>
        <w:t xml:space="preserve">جواب: </w:t>
      </w:r>
      <w:r w:rsidR="00F15309" w:rsidRPr="00E11469">
        <w:rPr>
          <w:rFonts w:ascii="Traditional Arabic" w:hAnsi="Traditional Arabic" w:cs="2  Badr" w:hint="cs"/>
          <w:color w:val="000000"/>
          <w:sz w:val="30"/>
          <w:szCs w:val="30"/>
          <w:rtl/>
        </w:rPr>
        <w:t>أَقِمِ الصَّلاةَ لِدُلُوكِ الشَّمْسِ إِلى‏ غَسَقِ اللَّيْلِ وَ قُرْآنَ الْفَجْر</w:t>
      </w:r>
      <w:r w:rsidR="00F15309">
        <w:rPr>
          <w:rStyle w:val="ae"/>
          <w:rFonts w:ascii="Traditional Arabic" w:hAnsi="Traditional Arabic" w:cs="2  Badr"/>
          <w:color w:val="000000"/>
          <w:sz w:val="30"/>
          <w:szCs w:val="30"/>
          <w:rtl/>
        </w:rPr>
        <w:footnoteReference w:id="4"/>
      </w:r>
      <w:r w:rsidR="00F15309">
        <w:rPr>
          <w:rFonts w:hint="cs"/>
          <w:rtl/>
        </w:rPr>
        <w:t>، نیاز به قدرت</w:t>
      </w:r>
      <w:r>
        <w:rPr>
          <w:rFonts w:hint="cs"/>
          <w:rtl/>
        </w:rPr>
        <w:t xml:space="preserve"> فردی </w:t>
      </w:r>
      <w:r w:rsidR="00F15309">
        <w:rPr>
          <w:rFonts w:hint="cs"/>
          <w:rtl/>
        </w:rPr>
        <w:t>دارد</w:t>
      </w:r>
      <w:r>
        <w:rPr>
          <w:rFonts w:hint="cs"/>
          <w:rtl/>
        </w:rPr>
        <w:t>، یا باید با برداشت روشنفکران</w:t>
      </w:r>
      <w:r w:rsidR="0006187D">
        <w:rPr>
          <w:rFonts w:hint="cs"/>
          <w:rtl/>
        </w:rPr>
        <w:t>ه</w:t>
      </w:r>
      <w:r>
        <w:rPr>
          <w:rFonts w:hint="cs"/>
          <w:rtl/>
        </w:rPr>
        <w:t xml:space="preserve"> قبل از انقلاب بگوییم </w:t>
      </w:r>
      <w:r w:rsidR="00F15309">
        <w:rPr>
          <w:rStyle w:val="Char"/>
          <w:rFonts w:hint="cs"/>
          <w:rtl/>
        </w:rPr>
        <w:t xml:space="preserve">أَقامُوا الصَّلاةَ؛ </w:t>
      </w:r>
      <w:r>
        <w:rPr>
          <w:rFonts w:hint="cs"/>
          <w:rtl/>
        </w:rPr>
        <w:t>یعنی نماز را به عنوان یک چیز اجتماعی رواج دهیم، یا اینکه بگوییم ا</w:t>
      </w:r>
      <w:r w:rsidR="00F15309">
        <w:rPr>
          <w:rFonts w:hint="cs"/>
          <w:rtl/>
        </w:rPr>
        <w:t>ین مجموعه مقصود است، یعنی جامعه</w:t>
      </w:r>
      <w:r w:rsidR="00F15309">
        <w:rPr>
          <w:rtl/>
        </w:rPr>
        <w:softHyphen/>
      </w:r>
      <w:r w:rsidR="00F15309">
        <w:rPr>
          <w:rFonts w:hint="cs"/>
          <w:rtl/>
        </w:rPr>
        <w:t>ای که توانایی ایمانی دارد جامعه</w:t>
      </w:r>
      <w:r w:rsidR="00F15309">
        <w:rPr>
          <w:rtl/>
        </w:rPr>
        <w:softHyphen/>
      </w:r>
      <w:r>
        <w:rPr>
          <w:rFonts w:hint="cs"/>
          <w:rtl/>
        </w:rPr>
        <w:t xml:space="preserve">ای است که به </w:t>
      </w:r>
      <w:r w:rsidR="00F15309">
        <w:rPr>
          <w:rFonts w:hint="cs"/>
          <w:rtl/>
        </w:rPr>
        <w:t>تمام این امور</w:t>
      </w:r>
      <w:r>
        <w:rPr>
          <w:rFonts w:hint="cs"/>
          <w:rtl/>
        </w:rPr>
        <w:t xml:space="preserve"> توجه دارد.</w:t>
      </w:r>
    </w:p>
    <w:p w:rsidR="00DE11C5" w:rsidRDefault="00DE11C5" w:rsidP="00DE11C5">
      <w:pPr>
        <w:rPr>
          <w:rtl/>
        </w:rPr>
      </w:pPr>
      <w:r>
        <w:rPr>
          <w:rFonts w:hint="cs"/>
          <w:rtl/>
        </w:rPr>
        <w:t>سوال: 17:19</w:t>
      </w:r>
    </w:p>
    <w:p w:rsidR="00DE11C5" w:rsidRDefault="00DE11C5" w:rsidP="00F15309">
      <w:pPr>
        <w:rPr>
          <w:rtl/>
        </w:rPr>
      </w:pPr>
      <w:r>
        <w:rPr>
          <w:rFonts w:hint="cs"/>
          <w:rtl/>
        </w:rPr>
        <w:lastRenderedPageBreak/>
        <w:t xml:space="preserve">جواب: یا باید </w:t>
      </w:r>
      <w:r w:rsidR="00F15309" w:rsidRPr="006E1957">
        <w:rPr>
          <w:rStyle w:val="Char"/>
          <w:rFonts w:hint="cs"/>
          <w:rtl/>
        </w:rPr>
        <w:t>أَقامُوا الصَّلاةَ</w:t>
      </w:r>
      <w:r>
        <w:rPr>
          <w:rFonts w:hint="cs"/>
          <w:rtl/>
        </w:rPr>
        <w:t xml:space="preserve"> را این </w:t>
      </w:r>
      <w:r w:rsidR="00F15309">
        <w:rPr>
          <w:rFonts w:hint="cs"/>
          <w:rtl/>
        </w:rPr>
        <w:t>به شکل دیگر در نظر</w:t>
      </w:r>
      <w:r>
        <w:rPr>
          <w:rFonts w:hint="cs"/>
          <w:rtl/>
        </w:rPr>
        <w:t xml:space="preserve"> بگیریم یا باید بگوییم </w:t>
      </w:r>
      <w:r w:rsidR="00F15309">
        <w:rPr>
          <w:rFonts w:hint="cs"/>
          <w:rtl/>
        </w:rPr>
        <w:t xml:space="preserve">به صورت </w:t>
      </w:r>
      <w:r>
        <w:rPr>
          <w:rFonts w:hint="cs"/>
          <w:rtl/>
        </w:rPr>
        <w:t xml:space="preserve">مجموعه </w:t>
      </w:r>
      <w:r w:rsidR="00F15309">
        <w:rPr>
          <w:rFonts w:hint="cs"/>
          <w:rtl/>
        </w:rPr>
        <w:t xml:space="preserve">قرار </w:t>
      </w:r>
      <w:r>
        <w:rPr>
          <w:rFonts w:hint="cs"/>
          <w:rtl/>
        </w:rPr>
        <w:t>می</w:t>
      </w:r>
      <w:r w:rsidR="00F15309">
        <w:rPr>
          <w:rtl/>
        </w:rPr>
        <w:softHyphen/>
      </w:r>
      <w:r>
        <w:rPr>
          <w:rFonts w:hint="cs"/>
          <w:rtl/>
        </w:rPr>
        <w:t xml:space="preserve">گیرد منتها </w:t>
      </w:r>
      <w:r w:rsidR="00F15309" w:rsidRPr="006E1957">
        <w:rPr>
          <w:rStyle w:val="Char"/>
          <w:rFonts w:hint="cs"/>
          <w:rtl/>
        </w:rPr>
        <w:t xml:space="preserve">أَقامُوا الصَّلاةَ </w:t>
      </w:r>
      <w:r>
        <w:rPr>
          <w:rFonts w:hint="cs"/>
          <w:rtl/>
        </w:rPr>
        <w:t>قرآن غالباً یعنی اینکه نماز را خوب بخوان.</w:t>
      </w:r>
    </w:p>
    <w:p w:rsidR="00F15309" w:rsidRDefault="00F15309" w:rsidP="00F15309">
      <w:pPr>
        <w:pStyle w:val="51"/>
        <w:rPr>
          <w:rFonts w:hint="cs"/>
          <w:rtl/>
        </w:rPr>
      </w:pPr>
      <w:r>
        <w:rPr>
          <w:rFonts w:hint="cs"/>
          <w:rtl/>
        </w:rPr>
        <w:t>جمع بندی</w:t>
      </w:r>
    </w:p>
    <w:p w:rsidR="00F15309" w:rsidRDefault="00F15309" w:rsidP="00F15309">
      <w:pPr>
        <w:rPr>
          <w:rFonts w:hint="cs"/>
          <w:rtl/>
        </w:rPr>
      </w:pPr>
      <w:r>
        <w:rPr>
          <w:rFonts w:hint="cs"/>
          <w:rtl/>
        </w:rPr>
        <w:t>نکات</w:t>
      </w:r>
      <w:r w:rsidR="00DE11C5">
        <w:rPr>
          <w:rFonts w:hint="cs"/>
          <w:rtl/>
        </w:rPr>
        <w:t xml:space="preserve">ی که </w:t>
      </w:r>
      <w:r>
        <w:rPr>
          <w:rFonts w:hint="cs"/>
          <w:rtl/>
        </w:rPr>
        <w:t>در این آیه وجود داشت</w:t>
      </w:r>
      <w:r w:rsidR="001E2E41">
        <w:rPr>
          <w:rFonts w:hint="cs"/>
          <w:rtl/>
        </w:rPr>
        <w:t xml:space="preserve"> </w:t>
      </w:r>
      <w:r>
        <w:rPr>
          <w:rFonts w:hint="cs"/>
          <w:rtl/>
        </w:rPr>
        <w:t>این است که؛</w:t>
      </w:r>
      <w:r w:rsidR="00DE11C5">
        <w:rPr>
          <w:rFonts w:hint="cs"/>
          <w:rtl/>
        </w:rPr>
        <w:t xml:space="preserve"> </w:t>
      </w:r>
    </w:p>
    <w:p w:rsidR="00DE11C5" w:rsidRDefault="00F15309" w:rsidP="00F15309">
      <w:pPr>
        <w:pStyle w:val="af1"/>
        <w:numPr>
          <w:ilvl w:val="0"/>
          <w:numId w:val="29"/>
        </w:numPr>
        <w:rPr>
          <w:rtl/>
        </w:rPr>
      </w:pPr>
      <w:r>
        <w:rPr>
          <w:rStyle w:val="Char"/>
          <w:rFonts w:hint="cs"/>
          <w:rtl/>
        </w:rPr>
        <w:t xml:space="preserve">مراد در </w:t>
      </w:r>
      <w:r w:rsidRPr="000F58CF">
        <w:rPr>
          <w:rStyle w:val="Char"/>
          <w:rFonts w:hint="cs"/>
          <w:rtl/>
        </w:rPr>
        <w:t>مَكَّنَّاهُمْ فِي الْأَرْضِ</w:t>
      </w:r>
      <w:r>
        <w:rPr>
          <w:rStyle w:val="Char"/>
          <w:rFonts w:hint="cs"/>
          <w:rtl/>
        </w:rPr>
        <w:t>،</w:t>
      </w:r>
      <w:r>
        <w:rPr>
          <w:rFonts w:hint="cs"/>
          <w:rtl/>
        </w:rPr>
        <w:t xml:space="preserve"> </w:t>
      </w:r>
      <w:r w:rsidR="00DE11C5">
        <w:rPr>
          <w:rFonts w:hint="cs"/>
          <w:rtl/>
        </w:rPr>
        <w:t xml:space="preserve">حکومت نیست ولی قدرت فردی </w:t>
      </w:r>
      <w:r>
        <w:rPr>
          <w:rFonts w:hint="cs"/>
          <w:rtl/>
        </w:rPr>
        <w:t>نیز</w:t>
      </w:r>
      <w:r w:rsidR="00DE11C5">
        <w:rPr>
          <w:rFonts w:hint="cs"/>
          <w:rtl/>
        </w:rPr>
        <w:t xml:space="preserve"> </w:t>
      </w:r>
      <w:r>
        <w:rPr>
          <w:rFonts w:hint="cs"/>
          <w:rtl/>
        </w:rPr>
        <w:t>نمی</w:t>
      </w:r>
      <w:r>
        <w:rPr>
          <w:rFonts w:hint="cs"/>
          <w:rtl/>
        </w:rPr>
        <w:softHyphen/>
        <w:t>باشددر این صورت تحلیل جمله</w:t>
      </w:r>
      <w:r>
        <w:rPr>
          <w:rtl/>
        </w:rPr>
        <w:softHyphen/>
      </w:r>
      <w:r w:rsidR="00DE11C5">
        <w:rPr>
          <w:rFonts w:hint="cs"/>
          <w:rtl/>
        </w:rPr>
        <w:t xml:space="preserve">های بعدی را یا باید مجموعی در نظر بگیریم یا </w:t>
      </w:r>
      <w:r w:rsidRPr="006E1957">
        <w:rPr>
          <w:rStyle w:val="Char"/>
          <w:rFonts w:hint="cs"/>
          <w:rtl/>
        </w:rPr>
        <w:t>أَقامُوا الصَّلاةَ</w:t>
      </w:r>
      <w:r>
        <w:rPr>
          <w:rFonts w:hint="cs"/>
          <w:rtl/>
        </w:rPr>
        <w:t xml:space="preserve"> </w:t>
      </w:r>
      <w:r w:rsidR="00DE11C5">
        <w:rPr>
          <w:rFonts w:hint="cs"/>
          <w:rtl/>
        </w:rPr>
        <w:t xml:space="preserve">را به این معنا بگیریم ولی </w:t>
      </w:r>
      <w:r w:rsidRPr="006E1957">
        <w:rPr>
          <w:rStyle w:val="Char"/>
          <w:rFonts w:hint="cs"/>
          <w:rtl/>
        </w:rPr>
        <w:t>آتَوُا الزَّكاةَ</w:t>
      </w:r>
      <w:r>
        <w:rPr>
          <w:rFonts w:hint="cs"/>
          <w:rtl/>
        </w:rPr>
        <w:t xml:space="preserve"> </w:t>
      </w:r>
      <w:r w:rsidR="00DE11C5">
        <w:rPr>
          <w:rFonts w:hint="cs"/>
          <w:rtl/>
        </w:rPr>
        <w:t>هم دارد، هر کسی که زکات به مالش تعلق می</w:t>
      </w:r>
      <w:r>
        <w:rPr>
          <w:rtl/>
        </w:rPr>
        <w:softHyphen/>
      </w:r>
      <w:r w:rsidR="00DE11C5">
        <w:rPr>
          <w:rFonts w:hint="cs"/>
          <w:rtl/>
        </w:rPr>
        <w:t>گیرد به مستحق می</w:t>
      </w:r>
      <w:r>
        <w:rPr>
          <w:rtl/>
        </w:rPr>
        <w:softHyphen/>
      </w:r>
      <w:r w:rsidR="00DE11C5">
        <w:rPr>
          <w:rFonts w:hint="cs"/>
          <w:rtl/>
        </w:rPr>
        <w:t>دهد.</w:t>
      </w:r>
    </w:p>
    <w:p w:rsidR="00DE11C5" w:rsidRDefault="00DE11C5" w:rsidP="00DE11C5">
      <w:pPr>
        <w:rPr>
          <w:rtl/>
        </w:rPr>
      </w:pPr>
      <w:r>
        <w:rPr>
          <w:rFonts w:hint="cs"/>
          <w:rtl/>
        </w:rPr>
        <w:t>سوال: 19:2</w:t>
      </w:r>
    </w:p>
    <w:p w:rsidR="00DE11C5" w:rsidRDefault="00DE11C5" w:rsidP="00DE11C5">
      <w:pPr>
        <w:rPr>
          <w:rtl/>
        </w:rPr>
      </w:pPr>
      <w:r>
        <w:rPr>
          <w:rFonts w:hint="cs"/>
          <w:rtl/>
        </w:rPr>
        <w:t>جواب: این مجموعه یک جامع</w:t>
      </w:r>
      <w:r w:rsidR="0006187D">
        <w:rPr>
          <w:rFonts w:hint="cs"/>
          <w:rtl/>
        </w:rPr>
        <w:t>ه</w:t>
      </w:r>
      <w:r>
        <w:rPr>
          <w:rFonts w:hint="cs"/>
          <w:rtl/>
        </w:rPr>
        <w:t xml:space="preserve"> ایمانی شکل می</w:t>
      </w:r>
      <w:r w:rsidR="00F15309">
        <w:rPr>
          <w:rtl/>
        </w:rPr>
        <w:softHyphen/>
      </w:r>
      <w:r>
        <w:rPr>
          <w:rFonts w:hint="cs"/>
          <w:rtl/>
        </w:rPr>
        <w:t>دهد والا تک تک افراد زکات را می</w:t>
      </w:r>
      <w:r w:rsidR="00F15309">
        <w:rPr>
          <w:rtl/>
        </w:rPr>
        <w:softHyphen/>
      </w:r>
      <w:r>
        <w:rPr>
          <w:rFonts w:hint="cs"/>
          <w:rtl/>
        </w:rPr>
        <w:t>دهد، یعنی اقلیتی که در تقی</w:t>
      </w:r>
      <w:r w:rsidR="0006187D">
        <w:rPr>
          <w:rFonts w:hint="cs"/>
          <w:rtl/>
        </w:rPr>
        <w:t>ه</w:t>
      </w:r>
      <w:r>
        <w:rPr>
          <w:rFonts w:hint="cs"/>
          <w:rtl/>
        </w:rPr>
        <w:t xml:space="preserve"> مطلق است و به وظیف</w:t>
      </w:r>
      <w:r w:rsidR="0006187D">
        <w:rPr>
          <w:rFonts w:hint="cs"/>
          <w:rtl/>
        </w:rPr>
        <w:t>ه</w:t>
      </w:r>
      <w:r>
        <w:rPr>
          <w:rFonts w:hint="cs"/>
          <w:rtl/>
        </w:rPr>
        <w:t xml:space="preserve"> شخصی خود در اعطای زکات عمل می</w:t>
      </w:r>
      <w:r w:rsidR="00F15309">
        <w:rPr>
          <w:rtl/>
        </w:rPr>
        <w:softHyphen/>
      </w:r>
      <w:r>
        <w:rPr>
          <w:rFonts w:hint="cs"/>
          <w:rtl/>
        </w:rPr>
        <w:t>کند.</w:t>
      </w:r>
    </w:p>
    <w:p w:rsidR="00DE11C5" w:rsidRDefault="00DE11C5" w:rsidP="00DE11C5">
      <w:pPr>
        <w:rPr>
          <w:rtl/>
        </w:rPr>
      </w:pPr>
      <w:r>
        <w:rPr>
          <w:rFonts w:hint="cs"/>
          <w:rtl/>
        </w:rPr>
        <w:t>سوال: 19:25</w:t>
      </w:r>
    </w:p>
    <w:p w:rsidR="00DE11C5" w:rsidRDefault="00DE11C5" w:rsidP="00F15309">
      <w:pPr>
        <w:rPr>
          <w:rtl/>
        </w:rPr>
      </w:pPr>
      <w:r>
        <w:rPr>
          <w:rFonts w:hint="cs"/>
          <w:rtl/>
        </w:rPr>
        <w:t xml:space="preserve">جواب: </w:t>
      </w:r>
      <w:r w:rsidR="00F15309" w:rsidRPr="006E1957">
        <w:rPr>
          <w:rStyle w:val="Char"/>
          <w:rFonts w:hint="cs"/>
          <w:rtl/>
        </w:rPr>
        <w:t>آتَوُا الزَّكاةَ</w:t>
      </w:r>
      <w:r w:rsidR="00F15309">
        <w:rPr>
          <w:rFonts w:hint="cs"/>
          <w:rtl/>
        </w:rPr>
        <w:t xml:space="preserve"> </w:t>
      </w:r>
      <w:r>
        <w:rPr>
          <w:rFonts w:hint="cs"/>
          <w:rtl/>
        </w:rPr>
        <w:t>در قرآن این بار را ندارد و اقاموا گاهی این احتمال را دارد.</w:t>
      </w:r>
    </w:p>
    <w:p w:rsidR="00DE11C5" w:rsidRDefault="00DE11C5" w:rsidP="00DE11C5">
      <w:pPr>
        <w:rPr>
          <w:rtl/>
        </w:rPr>
      </w:pPr>
      <w:r>
        <w:rPr>
          <w:rFonts w:hint="cs"/>
          <w:rtl/>
        </w:rPr>
        <w:t>سوال: 19:40</w:t>
      </w:r>
    </w:p>
    <w:p w:rsidR="001E2E41" w:rsidRDefault="00DE11C5" w:rsidP="001E2E41">
      <w:pPr>
        <w:rPr>
          <w:rFonts w:hint="cs"/>
          <w:rtl/>
        </w:rPr>
      </w:pPr>
      <w:r>
        <w:rPr>
          <w:rFonts w:hint="cs"/>
          <w:rtl/>
        </w:rPr>
        <w:t>جواب: ما همین قرین</w:t>
      </w:r>
      <w:r w:rsidR="0006187D">
        <w:rPr>
          <w:rFonts w:hint="cs"/>
          <w:rtl/>
        </w:rPr>
        <w:t>ه</w:t>
      </w:r>
      <w:r>
        <w:rPr>
          <w:rFonts w:hint="cs"/>
          <w:rtl/>
        </w:rPr>
        <w:t xml:space="preserve"> مکنا را می</w:t>
      </w:r>
      <w:r w:rsidR="00F15309">
        <w:rPr>
          <w:rtl/>
        </w:rPr>
        <w:softHyphen/>
      </w:r>
      <w:r>
        <w:rPr>
          <w:rFonts w:hint="cs"/>
          <w:rtl/>
        </w:rPr>
        <w:t xml:space="preserve">گوییم، یا باید أقاموا و آتوا را ترویج انجام بدهی یا باید بگویی اینجا مقصود باهم است، آن </w:t>
      </w:r>
      <w:r w:rsidR="001E2E41" w:rsidRPr="000F58CF">
        <w:rPr>
          <w:rStyle w:val="Char"/>
          <w:rFonts w:hint="cs"/>
          <w:rtl/>
        </w:rPr>
        <w:t xml:space="preserve">وَ أَمَرُوا بِالْمَعْرُوفِ وَ نَهَوْا عَنِ الْمُنْكَرِ </w:t>
      </w:r>
      <w:r>
        <w:rPr>
          <w:rFonts w:hint="cs"/>
          <w:rtl/>
        </w:rPr>
        <w:t>در واقع اینها را بست می</w:t>
      </w:r>
      <w:r w:rsidR="001E2E41">
        <w:rPr>
          <w:rtl/>
        </w:rPr>
        <w:softHyphen/>
      </w:r>
      <w:r>
        <w:rPr>
          <w:rFonts w:hint="cs"/>
          <w:rtl/>
        </w:rPr>
        <w:t>دهد یعنی خودش است و به دیگران نیز توجه دارد، با أمر و نهی. نتیجه یکی است ولی دو احتمال است و خیلی فرق می</w:t>
      </w:r>
      <w:r w:rsidR="001E2E41">
        <w:rPr>
          <w:rtl/>
        </w:rPr>
        <w:softHyphen/>
      </w:r>
      <w:r>
        <w:rPr>
          <w:rFonts w:hint="cs"/>
          <w:rtl/>
        </w:rPr>
        <w:t xml:space="preserve">کند؛ </w:t>
      </w:r>
    </w:p>
    <w:p w:rsidR="001E2E41" w:rsidRDefault="00DE11C5" w:rsidP="001E2E41">
      <w:pPr>
        <w:pStyle w:val="af1"/>
        <w:numPr>
          <w:ilvl w:val="0"/>
          <w:numId w:val="30"/>
        </w:numPr>
        <w:rPr>
          <w:rFonts w:hint="cs"/>
        </w:rPr>
      </w:pPr>
      <w:r>
        <w:rPr>
          <w:rFonts w:hint="cs"/>
          <w:rtl/>
        </w:rPr>
        <w:t>گاهی می</w:t>
      </w:r>
      <w:r w:rsidR="001E2E41">
        <w:rPr>
          <w:rtl/>
        </w:rPr>
        <w:softHyphen/>
      </w:r>
      <w:r>
        <w:rPr>
          <w:rFonts w:hint="cs"/>
          <w:rtl/>
        </w:rPr>
        <w:t>گوییم آن نت</w:t>
      </w:r>
      <w:r w:rsidR="001E2E41">
        <w:rPr>
          <w:rFonts w:hint="cs"/>
          <w:rtl/>
        </w:rPr>
        <w:t>یجه این است، حالت استغراقی جمله</w:t>
      </w:r>
      <w:r w:rsidR="001E2E41">
        <w:rPr>
          <w:rtl/>
        </w:rPr>
        <w:softHyphen/>
      </w:r>
      <w:r>
        <w:rPr>
          <w:rFonts w:hint="cs"/>
          <w:rtl/>
        </w:rPr>
        <w:t>های بعدی محفوظ است و به أقام</w:t>
      </w:r>
      <w:r w:rsidR="001E2E41">
        <w:rPr>
          <w:rFonts w:hint="cs"/>
          <w:rtl/>
        </w:rPr>
        <w:t>وا و اتوا یک بار اجتماعی دادیمغ</w:t>
      </w:r>
    </w:p>
    <w:p w:rsidR="00DE11C5" w:rsidRDefault="00DE11C5" w:rsidP="001E2E41">
      <w:pPr>
        <w:pStyle w:val="af1"/>
        <w:numPr>
          <w:ilvl w:val="0"/>
          <w:numId w:val="30"/>
        </w:numPr>
        <w:rPr>
          <w:rtl/>
        </w:rPr>
      </w:pPr>
      <w:r>
        <w:rPr>
          <w:rFonts w:hint="cs"/>
          <w:rtl/>
        </w:rPr>
        <w:t>گاهی می</w:t>
      </w:r>
      <w:r w:rsidR="001E2E41">
        <w:rPr>
          <w:rtl/>
        </w:rPr>
        <w:softHyphen/>
      </w:r>
      <w:r>
        <w:rPr>
          <w:rFonts w:hint="cs"/>
          <w:rtl/>
        </w:rPr>
        <w:t>گوییم أقاموا و آتوا در قرآن بار اجتماعی به آن معنایی که می</w:t>
      </w:r>
      <w:r w:rsidR="001E2E41">
        <w:rPr>
          <w:rtl/>
        </w:rPr>
        <w:softHyphen/>
      </w:r>
      <w:r>
        <w:rPr>
          <w:rFonts w:hint="cs"/>
          <w:rtl/>
        </w:rPr>
        <w:t>گوییم ندارد، آن</w:t>
      </w:r>
      <w:r w:rsidR="001E2E41">
        <w:rPr>
          <w:rFonts w:hint="cs"/>
          <w:rtl/>
        </w:rPr>
        <w:t xml:space="preserve"> </w:t>
      </w:r>
      <w:r>
        <w:rPr>
          <w:rFonts w:hint="cs"/>
          <w:rtl/>
        </w:rPr>
        <w:t xml:space="preserve">وقت ما باید این را </w:t>
      </w:r>
      <w:r w:rsidR="001E2E41">
        <w:rPr>
          <w:rFonts w:hint="cs"/>
          <w:rtl/>
        </w:rPr>
        <w:t>بسته</w:t>
      </w:r>
      <w:r w:rsidR="001E2E41">
        <w:rPr>
          <w:rFonts w:hint="cs"/>
          <w:rtl/>
        </w:rPr>
        <w:softHyphen/>
        <w:t xml:space="preserve">ای ببینیم، </w:t>
      </w:r>
      <w:r>
        <w:rPr>
          <w:rFonts w:hint="cs"/>
          <w:rtl/>
        </w:rPr>
        <w:t>یعنی جامع</w:t>
      </w:r>
      <w:r w:rsidR="0006187D">
        <w:rPr>
          <w:rFonts w:hint="cs"/>
          <w:rtl/>
        </w:rPr>
        <w:t>ه</w:t>
      </w:r>
      <w:r w:rsidR="001E2E41">
        <w:rPr>
          <w:rFonts w:hint="cs"/>
          <w:rtl/>
        </w:rPr>
        <w:t xml:space="preserve"> ایمانی جامعه</w:t>
      </w:r>
      <w:r w:rsidR="001E2E41">
        <w:rPr>
          <w:rtl/>
        </w:rPr>
        <w:softHyphen/>
      </w:r>
      <w:r>
        <w:rPr>
          <w:rFonts w:hint="cs"/>
          <w:rtl/>
        </w:rPr>
        <w:t xml:space="preserve">ای است که این تکالیف با امر به معروف و نهی از منکر همه باهم جمع شده است. </w:t>
      </w:r>
    </w:p>
    <w:p w:rsidR="00DE11C5" w:rsidRDefault="00DE11C5" w:rsidP="00DE11C5">
      <w:pPr>
        <w:rPr>
          <w:rtl/>
        </w:rPr>
      </w:pPr>
      <w:r>
        <w:rPr>
          <w:rFonts w:hint="cs"/>
          <w:rtl/>
        </w:rPr>
        <w:t>سوال: 20:37</w:t>
      </w:r>
    </w:p>
    <w:p w:rsidR="00DE11C5" w:rsidRDefault="00DE11C5" w:rsidP="001E2E41">
      <w:pPr>
        <w:rPr>
          <w:rtl/>
        </w:rPr>
      </w:pPr>
      <w:r>
        <w:rPr>
          <w:rFonts w:hint="cs"/>
          <w:rtl/>
        </w:rPr>
        <w:t>جواب: غالباً این</w:t>
      </w:r>
      <w:r w:rsidR="001E2E41">
        <w:rPr>
          <w:rFonts w:hint="cs"/>
          <w:rtl/>
        </w:rPr>
        <w:t xml:space="preserve"> </w:t>
      </w:r>
      <w:r>
        <w:rPr>
          <w:rFonts w:hint="cs"/>
          <w:rtl/>
        </w:rPr>
        <w:t>طور است ولی ملازم نیست، اگر شما در</w:t>
      </w:r>
      <w:r w:rsidR="001E2E41">
        <w:rPr>
          <w:rFonts w:hint="cs"/>
          <w:rtl/>
        </w:rPr>
        <w:t xml:space="preserve"> جامعه</w:t>
      </w:r>
      <w:r w:rsidR="001E2E41">
        <w:rPr>
          <w:rtl/>
        </w:rPr>
        <w:softHyphen/>
      </w:r>
      <w:r w:rsidR="001E2E41">
        <w:rPr>
          <w:rFonts w:hint="cs"/>
          <w:rtl/>
        </w:rPr>
        <w:t>ای باشید مسلمانی در گوشه</w:t>
      </w:r>
      <w:r w:rsidR="001E2E41">
        <w:rPr>
          <w:rtl/>
        </w:rPr>
        <w:softHyphen/>
      </w:r>
      <w:r>
        <w:rPr>
          <w:rFonts w:hint="cs"/>
          <w:rtl/>
        </w:rPr>
        <w:t>ای از دنیا، دو سه نفر هستند، اینجا آتوا الزکاه، أقاموا هم حداقل به آن معنایی که خیلی جای قرآن به کار می</w:t>
      </w:r>
      <w:r w:rsidR="001E2E41">
        <w:rPr>
          <w:rtl/>
        </w:rPr>
        <w:softHyphen/>
      </w:r>
      <w:r>
        <w:rPr>
          <w:rFonts w:hint="cs"/>
          <w:rtl/>
        </w:rPr>
        <w:t>رود أقامَ الصلاه، این دو سه نفر اقام</w:t>
      </w:r>
      <w:r w:rsidR="0006187D">
        <w:rPr>
          <w:rFonts w:hint="cs"/>
          <w:rtl/>
        </w:rPr>
        <w:t>ه</w:t>
      </w:r>
      <w:r>
        <w:rPr>
          <w:rFonts w:hint="cs"/>
          <w:rtl/>
        </w:rPr>
        <w:t xml:space="preserve"> نماز کردند</w:t>
      </w:r>
      <w:r w:rsidR="001E2E41">
        <w:rPr>
          <w:rFonts w:hint="cs"/>
          <w:rtl/>
        </w:rPr>
        <w:t>،</w:t>
      </w:r>
      <w:r>
        <w:rPr>
          <w:rFonts w:hint="cs"/>
          <w:rtl/>
        </w:rPr>
        <w:t xml:space="preserve"> این خیلی با بحث ما ربط ندارد.</w:t>
      </w:r>
    </w:p>
    <w:p w:rsidR="001E2E41" w:rsidRDefault="001E2E41" w:rsidP="001E2E41">
      <w:pPr>
        <w:pStyle w:val="4"/>
        <w:rPr>
          <w:rFonts w:hint="cs"/>
          <w:rtl/>
        </w:rPr>
      </w:pPr>
      <w:r>
        <w:rPr>
          <w:rFonts w:hint="cs"/>
          <w:rtl/>
        </w:rPr>
        <w:lastRenderedPageBreak/>
        <w:t xml:space="preserve">اشعار به وجوب در </w:t>
      </w:r>
      <w:r>
        <w:rPr>
          <w:rFonts w:hint="cs"/>
          <w:rtl/>
        </w:rPr>
        <w:t>آیه 41 سوره حج</w:t>
      </w:r>
    </w:p>
    <w:p w:rsidR="00DE11C5" w:rsidRDefault="00DE11C5" w:rsidP="001E2E41">
      <w:pPr>
        <w:rPr>
          <w:rtl/>
        </w:rPr>
      </w:pPr>
      <w:r>
        <w:rPr>
          <w:rFonts w:hint="cs"/>
          <w:rtl/>
        </w:rPr>
        <w:t>ای</w:t>
      </w:r>
      <w:r w:rsidR="001E2E41">
        <w:rPr>
          <w:rFonts w:hint="cs"/>
          <w:rtl/>
        </w:rPr>
        <w:t>ن آیه نیز مخصوصاً اگر حالت بسته</w:t>
      </w:r>
      <w:r w:rsidR="001E2E41">
        <w:rPr>
          <w:rtl/>
        </w:rPr>
        <w:softHyphen/>
      </w:r>
      <w:r>
        <w:rPr>
          <w:rFonts w:hint="cs"/>
          <w:rtl/>
        </w:rPr>
        <w:t>ای نگاه کنیم که می</w:t>
      </w:r>
      <w:r w:rsidR="001E2E41">
        <w:rPr>
          <w:rtl/>
        </w:rPr>
        <w:softHyphen/>
      </w:r>
      <w:r>
        <w:rPr>
          <w:rFonts w:hint="cs"/>
          <w:rtl/>
        </w:rPr>
        <w:t xml:space="preserve">گوید اگر تمکن </w:t>
      </w:r>
      <w:r w:rsidR="001E2E41">
        <w:rPr>
          <w:rFonts w:hint="cs"/>
          <w:rtl/>
        </w:rPr>
        <w:t>داشته،</w:t>
      </w:r>
      <w:r>
        <w:rPr>
          <w:rFonts w:hint="cs"/>
          <w:rtl/>
        </w:rPr>
        <w:t xml:space="preserve"> این کار را انجام می</w:t>
      </w:r>
      <w:r w:rsidR="001E2E41">
        <w:rPr>
          <w:rtl/>
        </w:rPr>
        <w:softHyphen/>
      </w:r>
      <w:r>
        <w:rPr>
          <w:rFonts w:hint="cs"/>
          <w:rtl/>
        </w:rPr>
        <w:t>دهند،</w:t>
      </w:r>
      <w:r w:rsidR="001E2E41">
        <w:rPr>
          <w:rFonts w:hint="cs"/>
          <w:rtl/>
        </w:rPr>
        <w:t xml:space="preserve"> </w:t>
      </w:r>
      <w:r>
        <w:rPr>
          <w:rFonts w:hint="cs"/>
          <w:rtl/>
        </w:rPr>
        <w:t xml:space="preserve">این </w:t>
      </w:r>
      <w:r w:rsidR="001E2E41">
        <w:rPr>
          <w:rFonts w:hint="cs"/>
          <w:rtl/>
        </w:rPr>
        <w:t xml:space="preserve">بیان </w:t>
      </w:r>
      <w:r>
        <w:rPr>
          <w:rFonts w:hint="cs"/>
          <w:rtl/>
        </w:rPr>
        <w:t>نشان</w:t>
      </w:r>
      <w:r w:rsidR="0006187D">
        <w:rPr>
          <w:rFonts w:hint="cs"/>
          <w:rtl/>
        </w:rPr>
        <w:t>ه</w:t>
      </w:r>
      <w:r>
        <w:rPr>
          <w:rFonts w:hint="cs"/>
          <w:rtl/>
        </w:rPr>
        <w:t xml:space="preserve"> این است که اشعار به وجوب در این </w:t>
      </w:r>
      <w:r w:rsidR="001E2E41">
        <w:rPr>
          <w:rFonts w:hint="cs"/>
          <w:rtl/>
        </w:rPr>
        <w:t xml:space="preserve">آیه وجود دارد </w:t>
      </w:r>
      <w:r>
        <w:rPr>
          <w:rFonts w:hint="cs"/>
          <w:rtl/>
        </w:rPr>
        <w:t>ولی باز سخت است که بگوییم اگر این آیه تنها بود از آن وجوب استفاده می</w:t>
      </w:r>
      <w:r w:rsidR="001E2E41">
        <w:rPr>
          <w:rtl/>
        </w:rPr>
        <w:softHyphen/>
      </w:r>
      <w:r w:rsidR="001E2E41">
        <w:rPr>
          <w:rFonts w:hint="cs"/>
          <w:rtl/>
        </w:rPr>
        <w:t>کردیم ولی اشعار به وجوب در این آیه</w:t>
      </w:r>
      <w:r>
        <w:rPr>
          <w:rFonts w:hint="cs"/>
          <w:rtl/>
        </w:rPr>
        <w:t xml:space="preserve"> خیلی بیشتر از بعضی آیات دیگر است.</w:t>
      </w:r>
    </w:p>
    <w:p w:rsidR="001E2E41" w:rsidRDefault="001E2E41" w:rsidP="001E2E41">
      <w:pPr>
        <w:pStyle w:val="3"/>
        <w:rPr>
          <w:rFonts w:hint="cs"/>
          <w:rtl/>
        </w:rPr>
      </w:pPr>
      <w:r>
        <w:rPr>
          <w:rFonts w:hint="cs"/>
          <w:rtl/>
        </w:rPr>
        <w:t>آیه 17 سوره لقمان</w:t>
      </w:r>
    </w:p>
    <w:p w:rsidR="00EB4CCF" w:rsidRDefault="00DE11C5" w:rsidP="00EB4CCF">
      <w:pPr>
        <w:rPr>
          <w:rFonts w:hint="cs"/>
          <w:rtl/>
        </w:rPr>
      </w:pPr>
      <w:r>
        <w:rPr>
          <w:rFonts w:hint="cs"/>
          <w:rtl/>
        </w:rPr>
        <w:t>آی</w:t>
      </w:r>
      <w:r w:rsidR="0006187D">
        <w:rPr>
          <w:rFonts w:hint="cs"/>
          <w:rtl/>
        </w:rPr>
        <w:t>ه</w:t>
      </w:r>
      <w:r>
        <w:rPr>
          <w:rFonts w:hint="cs"/>
          <w:rtl/>
        </w:rPr>
        <w:t xml:space="preserve"> هشتم آی</w:t>
      </w:r>
      <w:r w:rsidR="0006187D">
        <w:rPr>
          <w:rFonts w:hint="cs"/>
          <w:rtl/>
        </w:rPr>
        <w:t>ه</w:t>
      </w:r>
      <w:r>
        <w:rPr>
          <w:rFonts w:hint="cs"/>
          <w:rtl/>
        </w:rPr>
        <w:t xml:space="preserve"> 17 سور</w:t>
      </w:r>
      <w:r w:rsidR="0006187D">
        <w:rPr>
          <w:rFonts w:hint="cs"/>
          <w:rtl/>
        </w:rPr>
        <w:t>ه</w:t>
      </w:r>
      <w:r>
        <w:rPr>
          <w:rFonts w:hint="cs"/>
          <w:rtl/>
        </w:rPr>
        <w:t xml:space="preserve"> لقمان است؛ </w:t>
      </w:r>
      <w:r w:rsidR="00EB4CCF">
        <w:rPr>
          <w:rFonts w:hint="cs"/>
          <w:rtl/>
        </w:rPr>
        <w:t>«</w:t>
      </w:r>
      <w:r w:rsidR="00EB4CCF" w:rsidRPr="00562988">
        <w:rPr>
          <w:rStyle w:val="Char"/>
          <w:rFonts w:hint="cs"/>
          <w:rtl/>
        </w:rPr>
        <w:t>يا بُنَيَّ أَقِمِ الصَّلاةَ وَ أْمُرْ بِالْمَعْرُوفِ وَ انْهَ عَنِ الْمُنْكَرِ وَ اصْبِرْ عَلى‏ ما أَصابَكَ إِنَّ ذلِكَ مِنْ عَزْمِ الْأُمُور</w:t>
      </w:r>
      <w:r w:rsidR="00EB4CCF">
        <w:rPr>
          <w:rFonts w:hint="cs"/>
          <w:rtl/>
        </w:rPr>
        <w:t>»</w:t>
      </w:r>
      <w:r w:rsidR="00EB4CCF">
        <w:rPr>
          <w:rStyle w:val="ae"/>
          <w:rtl/>
        </w:rPr>
        <w:footnoteReference w:id="5"/>
      </w:r>
      <w:r w:rsidR="00EB4CCF">
        <w:rPr>
          <w:rFonts w:hint="cs"/>
          <w:rtl/>
        </w:rPr>
        <w:t>؛ اینها توصیه</w:t>
      </w:r>
      <w:r w:rsidR="00EB4CCF">
        <w:rPr>
          <w:rtl/>
        </w:rPr>
        <w:softHyphen/>
      </w:r>
      <w:r>
        <w:rPr>
          <w:rFonts w:hint="cs"/>
          <w:rtl/>
        </w:rPr>
        <w:t>هایی در سور</w:t>
      </w:r>
      <w:r w:rsidR="0006187D">
        <w:rPr>
          <w:rFonts w:hint="cs"/>
          <w:rtl/>
        </w:rPr>
        <w:t>ه</w:t>
      </w:r>
      <w:r>
        <w:rPr>
          <w:rFonts w:hint="cs"/>
          <w:rtl/>
        </w:rPr>
        <w:t xml:space="preserve"> لقمان است که لقمان به فرزند</w:t>
      </w:r>
      <w:r w:rsidR="00EB4CCF">
        <w:rPr>
          <w:rFonts w:hint="cs"/>
          <w:rtl/>
        </w:rPr>
        <w:t xml:space="preserve"> خود</w:t>
      </w:r>
      <w:r>
        <w:rPr>
          <w:rFonts w:hint="cs"/>
          <w:rtl/>
        </w:rPr>
        <w:t xml:space="preserve"> دارد؛ می</w:t>
      </w:r>
      <w:r w:rsidR="00EB4CCF">
        <w:rPr>
          <w:rtl/>
        </w:rPr>
        <w:softHyphen/>
      </w:r>
      <w:r>
        <w:rPr>
          <w:rFonts w:hint="cs"/>
          <w:rtl/>
        </w:rPr>
        <w:t>فرماید</w:t>
      </w:r>
      <w:r w:rsidRPr="006B497E">
        <w:rPr>
          <w:rFonts w:hint="cs"/>
          <w:rtl/>
        </w:rPr>
        <w:t xml:space="preserve"> </w:t>
      </w:r>
      <w:r w:rsidR="00EB4CCF" w:rsidRPr="00562988">
        <w:rPr>
          <w:rStyle w:val="Char"/>
          <w:rFonts w:hint="cs"/>
          <w:rtl/>
        </w:rPr>
        <w:t>أَقِمِ الصَّلاةَ وَ أْمُرْ بِالْمَعْرُوفِ وَ انْهَ عَنِ الْمُنْكَرِ وَ اصْبِرْ عَلى‏ ما أَصابَكَ إِنَّ ذلِكَ مِنْ عَزْمِ الْأُمُور</w:t>
      </w:r>
      <w:r w:rsidR="00EB4CCF">
        <w:rPr>
          <w:rFonts w:hint="cs"/>
          <w:rtl/>
        </w:rPr>
        <w:t>؛</w:t>
      </w:r>
      <w:r>
        <w:rPr>
          <w:rFonts w:hint="cs"/>
          <w:rtl/>
        </w:rPr>
        <w:t xml:space="preserve"> در این آیه نیز چند نکته </w:t>
      </w:r>
      <w:r w:rsidR="00EB4CCF">
        <w:rPr>
          <w:rFonts w:hint="cs"/>
          <w:rtl/>
        </w:rPr>
        <w:t>وجود دارد</w:t>
      </w:r>
      <w:r>
        <w:rPr>
          <w:rFonts w:hint="cs"/>
          <w:rtl/>
        </w:rPr>
        <w:t xml:space="preserve"> که بیان می</w:t>
      </w:r>
      <w:r w:rsidR="00EB4CCF">
        <w:rPr>
          <w:rtl/>
        </w:rPr>
        <w:softHyphen/>
      </w:r>
      <w:r>
        <w:rPr>
          <w:rFonts w:hint="cs"/>
          <w:rtl/>
        </w:rPr>
        <w:t xml:space="preserve">کنم؛ </w:t>
      </w:r>
    </w:p>
    <w:p w:rsidR="00EB4CCF" w:rsidRDefault="00EB4CCF" w:rsidP="00EB4CCF">
      <w:pPr>
        <w:pStyle w:val="4"/>
        <w:rPr>
          <w:rFonts w:hint="cs"/>
          <w:rtl/>
        </w:rPr>
      </w:pPr>
      <w:r>
        <w:rPr>
          <w:rFonts w:hint="cs"/>
          <w:rtl/>
        </w:rPr>
        <w:t>دلالت</w:t>
      </w:r>
      <w:r w:rsidR="000A05A7">
        <w:rPr>
          <w:rFonts w:hint="cs"/>
          <w:rtl/>
        </w:rPr>
        <w:t xml:space="preserve"> آیه بر رجحان شرعی</w:t>
      </w:r>
    </w:p>
    <w:p w:rsidR="00515AF1" w:rsidRDefault="00DE11C5" w:rsidP="00515AF1">
      <w:pPr>
        <w:rPr>
          <w:rFonts w:hint="cs"/>
          <w:rtl/>
        </w:rPr>
      </w:pPr>
      <w:r>
        <w:rPr>
          <w:rFonts w:hint="cs"/>
          <w:rtl/>
        </w:rPr>
        <w:t>یکی اینکه از این آیه وجوب استفاده می</w:t>
      </w:r>
      <w:r w:rsidR="00EB4CCF">
        <w:rPr>
          <w:rtl/>
        </w:rPr>
        <w:softHyphen/>
      </w:r>
      <w:r>
        <w:rPr>
          <w:rFonts w:hint="cs"/>
          <w:rtl/>
        </w:rPr>
        <w:t>شود یا خیر؟ این فرمانی است که لقمان به فرزند خود داده است و فرمان لقمان هم فرمانی بوده است که الهی بوده است، با تحفظ بر اینکه این امر است و از ناحی</w:t>
      </w:r>
      <w:r w:rsidR="0006187D">
        <w:rPr>
          <w:rFonts w:hint="cs"/>
          <w:rtl/>
        </w:rPr>
        <w:t>ه</w:t>
      </w:r>
      <w:r>
        <w:rPr>
          <w:rFonts w:hint="cs"/>
          <w:rtl/>
        </w:rPr>
        <w:t xml:space="preserve"> حضرت لقمان است که به عنوان یک فرد الهی بوده؛ یا پیامبر یا شأن پیامبری داشته است، ظاهر روایات این است که پیامبر نبوده گرچه آن مقامات و آن شأن را داشته است</w:t>
      </w:r>
      <w:r w:rsidR="00515AF1">
        <w:rPr>
          <w:rFonts w:hint="cs"/>
          <w:rtl/>
        </w:rPr>
        <w:t>.</w:t>
      </w:r>
    </w:p>
    <w:p w:rsidR="00515AF1" w:rsidRDefault="00515AF1" w:rsidP="00515AF1">
      <w:pPr>
        <w:pStyle w:val="51"/>
        <w:rPr>
          <w:rFonts w:hint="cs"/>
          <w:rtl/>
        </w:rPr>
      </w:pPr>
      <w:r>
        <w:rPr>
          <w:rFonts w:hint="cs"/>
          <w:rtl/>
        </w:rPr>
        <w:t xml:space="preserve">وجوه اوامر حضرت  لقمان </w:t>
      </w:r>
      <w:r w:rsidRPr="00515AF1">
        <w:rPr>
          <w:rFonts w:hint="cs"/>
          <w:vertAlign w:val="subscript"/>
          <w:rtl/>
        </w:rPr>
        <w:t>سلام الله علیه</w:t>
      </w:r>
    </w:p>
    <w:p w:rsidR="00515AF1" w:rsidRDefault="00DE11C5" w:rsidP="00515AF1">
      <w:pPr>
        <w:rPr>
          <w:rFonts w:hint="cs"/>
          <w:rtl/>
        </w:rPr>
      </w:pPr>
      <w:r>
        <w:rPr>
          <w:rFonts w:hint="cs"/>
          <w:rtl/>
        </w:rPr>
        <w:t xml:space="preserve"> امری که او می</w:t>
      </w:r>
      <w:r w:rsidR="00EB4CCF">
        <w:rPr>
          <w:rtl/>
        </w:rPr>
        <w:softHyphen/>
      </w:r>
      <w:r>
        <w:rPr>
          <w:rFonts w:hint="cs"/>
          <w:rtl/>
        </w:rPr>
        <w:t>کند آیا دلالت بر وجوب می</w:t>
      </w:r>
      <w:r w:rsidR="00515AF1">
        <w:rPr>
          <w:rtl/>
        </w:rPr>
        <w:softHyphen/>
      </w:r>
      <w:r>
        <w:rPr>
          <w:rFonts w:hint="cs"/>
          <w:rtl/>
        </w:rPr>
        <w:t xml:space="preserve">کند یا خیر؟ </w:t>
      </w:r>
    </w:p>
    <w:p w:rsidR="00515AF1" w:rsidRDefault="00DE11C5" w:rsidP="00515AF1">
      <w:pPr>
        <w:pStyle w:val="af1"/>
        <w:numPr>
          <w:ilvl w:val="0"/>
          <w:numId w:val="31"/>
        </w:numPr>
        <w:rPr>
          <w:rFonts w:hint="cs"/>
        </w:rPr>
      </w:pPr>
      <w:r>
        <w:rPr>
          <w:rFonts w:hint="cs"/>
          <w:rtl/>
        </w:rPr>
        <w:t>ممکن است بگوییم او به عنوان شأن پیامبری امر می</w:t>
      </w:r>
      <w:r w:rsidR="00515AF1">
        <w:rPr>
          <w:rtl/>
        </w:rPr>
        <w:softHyphen/>
      </w:r>
      <w:r>
        <w:rPr>
          <w:rFonts w:hint="cs"/>
          <w:rtl/>
        </w:rPr>
        <w:t>کند و این دلالت بر وجوب می</w:t>
      </w:r>
      <w:r w:rsidR="00EB4CCF">
        <w:rPr>
          <w:rtl/>
        </w:rPr>
        <w:softHyphen/>
      </w:r>
      <w:r>
        <w:rPr>
          <w:rFonts w:hint="cs"/>
          <w:rtl/>
        </w:rPr>
        <w:t>کند، ظاهر</w:t>
      </w:r>
      <w:r w:rsidR="00515AF1">
        <w:rPr>
          <w:rFonts w:hint="cs"/>
          <w:rtl/>
        </w:rPr>
        <w:t>آن</w:t>
      </w:r>
      <w:r>
        <w:rPr>
          <w:rFonts w:hint="cs"/>
          <w:rtl/>
        </w:rPr>
        <w:t xml:space="preserve"> این است که </w:t>
      </w:r>
      <w:r w:rsidR="00515AF1">
        <w:rPr>
          <w:rFonts w:hint="cs"/>
          <w:rtl/>
        </w:rPr>
        <w:t xml:space="preserve">از طرف خداوند </w:t>
      </w:r>
      <w:r>
        <w:rPr>
          <w:rFonts w:hint="cs"/>
          <w:rtl/>
        </w:rPr>
        <w:t>این را ابلاغ می</w:t>
      </w:r>
      <w:r w:rsidR="00515AF1">
        <w:rPr>
          <w:rtl/>
        </w:rPr>
        <w:softHyphen/>
      </w:r>
      <w:r>
        <w:rPr>
          <w:rFonts w:hint="cs"/>
          <w:rtl/>
        </w:rPr>
        <w:t>کند یعنی خدا فرموده و او واسطه و مبلغ است، این یک احتمال است که اگر شأن مبلغی داشته باشد حکم الهی را برای فرزند</w:t>
      </w:r>
      <w:r w:rsidR="00515AF1">
        <w:rPr>
          <w:rFonts w:hint="cs"/>
          <w:rtl/>
        </w:rPr>
        <w:t xml:space="preserve"> خود </w:t>
      </w:r>
      <w:r>
        <w:rPr>
          <w:rFonts w:hint="cs"/>
          <w:rtl/>
        </w:rPr>
        <w:t>بیان می</w:t>
      </w:r>
      <w:r w:rsidR="00515AF1">
        <w:rPr>
          <w:rtl/>
        </w:rPr>
        <w:softHyphen/>
      </w:r>
      <w:r>
        <w:rPr>
          <w:rFonts w:hint="cs"/>
          <w:rtl/>
        </w:rPr>
        <w:t xml:space="preserve">کند. </w:t>
      </w:r>
    </w:p>
    <w:p w:rsidR="00515AF1" w:rsidRDefault="00DE11C5" w:rsidP="00515AF1">
      <w:pPr>
        <w:pStyle w:val="af1"/>
        <w:numPr>
          <w:ilvl w:val="0"/>
          <w:numId w:val="31"/>
        </w:numPr>
        <w:rPr>
          <w:rFonts w:hint="cs"/>
        </w:rPr>
      </w:pPr>
      <w:r>
        <w:rPr>
          <w:rFonts w:hint="cs"/>
          <w:rtl/>
        </w:rPr>
        <w:t xml:space="preserve">ممکن است بگوییم اینجا چون پدری و فرزندی است </w:t>
      </w:r>
      <w:r w:rsidR="00515AF1">
        <w:rPr>
          <w:rFonts w:hint="cs"/>
          <w:rtl/>
        </w:rPr>
        <w:t xml:space="preserve">جناب لقمان </w:t>
      </w:r>
      <w:r>
        <w:rPr>
          <w:rFonts w:hint="cs"/>
          <w:rtl/>
        </w:rPr>
        <w:t>نوعی شأن ولایت پدری را اعمال می</w:t>
      </w:r>
      <w:r w:rsidR="00515AF1">
        <w:rPr>
          <w:rtl/>
        </w:rPr>
        <w:softHyphen/>
      </w:r>
      <w:r>
        <w:rPr>
          <w:rFonts w:hint="cs"/>
          <w:rtl/>
        </w:rPr>
        <w:t>کند، این امر به معروف چیز خوبی بوده منتها او از موضع پدری می</w:t>
      </w:r>
      <w:r w:rsidR="00515AF1">
        <w:rPr>
          <w:rtl/>
        </w:rPr>
        <w:softHyphen/>
      </w:r>
      <w:r>
        <w:rPr>
          <w:rFonts w:hint="cs"/>
          <w:rtl/>
        </w:rPr>
        <w:t xml:space="preserve">گوید این کار را </w:t>
      </w:r>
      <w:r w:rsidR="00515AF1">
        <w:rPr>
          <w:rFonts w:hint="cs"/>
          <w:rtl/>
        </w:rPr>
        <w:t>انجام بده.</w:t>
      </w:r>
    </w:p>
    <w:p w:rsidR="007972B6" w:rsidRDefault="00DE11C5" w:rsidP="007972B6">
      <w:pPr>
        <w:rPr>
          <w:rFonts w:hint="cs"/>
          <w:rtl/>
        </w:rPr>
      </w:pPr>
      <w:r>
        <w:rPr>
          <w:rFonts w:hint="cs"/>
          <w:rtl/>
        </w:rPr>
        <w:lastRenderedPageBreak/>
        <w:t xml:space="preserve">اوامری که از لقمان در </w:t>
      </w:r>
      <w:r w:rsidR="00515AF1">
        <w:rPr>
          <w:rFonts w:hint="cs"/>
          <w:rtl/>
        </w:rPr>
        <w:t>ا</w:t>
      </w:r>
      <w:r>
        <w:rPr>
          <w:rFonts w:hint="cs"/>
          <w:rtl/>
        </w:rPr>
        <w:t xml:space="preserve">ین آیات و در روایات </w:t>
      </w:r>
      <w:r w:rsidR="00515AF1">
        <w:rPr>
          <w:rFonts w:hint="cs"/>
          <w:rtl/>
        </w:rPr>
        <w:t>به عنوان</w:t>
      </w:r>
      <w:r>
        <w:rPr>
          <w:rFonts w:hint="cs"/>
          <w:rtl/>
        </w:rPr>
        <w:t xml:space="preserve"> نصایح لقمان یا </w:t>
      </w:r>
      <w:r w:rsidR="00515AF1">
        <w:rPr>
          <w:rFonts w:hint="cs"/>
          <w:rtl/>
        </w:rPr>
        <w:t>نصایح شخصیت</w:t>
      </w:r>
      <w:r w:rsidR="00515AF1">
        <w:rPr>
          <w:rtl/>
        </w:rPr>
        <w:softHyphen/>
      </w:r>
      <w:r>
        <w:rPr>
          <w:rFonts w:hint="cs"/>
          <w:rtl/>
        </w:rPr>
        <w:t>هایی از این قبیل</w:t>
      </w:r>
      <w:r w:rsidR="00515AF1">
        <w:rPr>
          <w:rFonts w:hint="cs"/>
          <w:rtl/>
        </w:rPr>
        <w:t xml:space="preserve"> آمده است</w:t>
      </w:r>
      <w:r>
        <w:rPr>
          <w:rFonts w:hint="cs"/>
          <w:rtl/>
        </w:rPr>
        <w:t xml:space="preserve">، </w:t>
      </w:r>
      <w:r w:rsidR="00515AF1">
        <w:rPr>
          <w:rFonts w:hint="cs"/>
          <w:rtl/>
        </w:rPr>
        <w:t xml:space="preserve">ـ </w:t>
      </w:r>
      <w:r>
        <w:rPr>
          <w:rFonts w:hint="cs"/>
          <w:rtl/>
        </w:rPr>
        <w:t>نصایحی که به فرزندان و به نزدیکان است</w:t>
      </w:r>
      <w:r w:rsidR="00515AF1">
        <w:rPr>
          <w:rFonts w:hint="cs"/>
          <w:rtl/>
        </w:rPr>
        <w:t xml:space="preserve"> ـ</w:t>
      </w:r>
      <w:r>
        <w:rPr>
          <w:rFonts w:hint="cs"/>
          <w:rtl/>
        </w:rPr>
        <w:t xml:space="preserve"> مشمول این دو احتمال </w:t>
      </w:r>
      <w:r w:rsidR="00515AF1">
        <w:rPr>
          <w:rFonts w:hint="cs"/>
          <w:rtl/>
        </w:rPr>
        <w:t>خواهند بود</w:t>
      </w:r>
      <w:r w:rsidR="007972B6">
        <w:rPr>
          <w:rFonts w:hint="cs"/>
          <w:rtl/>
        </w:rPr>
        <w:t xml:space="preserve">؛ بنابراین </w:t>
      </w:r>
    </w:p>
    <w:p w:rsidR="007972B6" w:rsidRDefault="00DE11C5" w:rsidP="007972B6">
      <w:pPr>
        <w:pStyle w:val="af1"/>
        <w:numPr>
          <w:ilvl w:val="0"/>
          <w:numId w:val="32"/>
        </w:numPr>
        <w:rPr>
          <w:rFonts w:hint="cs"/>
        </w:rPr>
      </w:pPr>
      <w:r>
        <w:rPr>
          <w:rFonts w:hint="cs"/>
          <w:rtl/>
        </w:rPr>
        <w:t>یک احتمال این است که ای</w:t>
      </w:r>
      <w:r w:rsidR="007972B6">
        <w:rPr>
          <w:rFonts w:hint="cs"/>
          <w:rtl/>
        </w:rPr>
        <w:t>ن ابلاغ به عنوان تبلیغ الهی استغ</w:t>
      </w:r>
    </w:p>
    <w:p w:rsidR="00DE11C5" w:rsidRDefault="00DE11C5" w:rsidP="007972B6">
      <w:pPr>
        <w:pStyle w:val="af1"/>
        <w:numPr>
          <w:ilvl w:val="0"/>
          <w:numId w:val="32"/>
        </w:numPr>
        <w:rPr>
          <w:rtl/>
        </w:rPr>
      </w:pPr>
      <w:r>
        <w:rPr>
          <w:rFonts w:hint="cs"/>
          <w:rtl/>
        </w:rPr>
        <w:t>احتمال دوم این است که این ابلاغ تربیتی خانوادگی است، او به عنوان ولی و دلسوز فرزند به او توصیه می</w:t>
      </w:r>
      <w:r w:rsidR="007972B6">
        <w:rPr>
          <w:rtl/>
        </w:rPr>
        <w:softHyphen/>
      </w:r>
      <w:r>
        <w:rPr>
          <w:rFonts w:hint="cs"/>
          <w:rtl/>
        </w:rPr>
        <w:t>کن</w:t>
      </w:r>
      <w:r w:rsidR="007972B6">
        <w:rPr>
          <w:rFonts w:hint="cs"/>
          <w:rtl/>
        </w:rPr>
        <w:t>د، این چیز خوبی بوده و او الزام</w:t>
      </w:r>
      <w:r>
        <w:rPr>
          <w:rFonts w:hint="cs"/>
          <w:rtl/>
        </w:rPr>
        <w:t xml:space="preserve"> می</w:t>
      </w:r>
      <w:r w:rsidR="007972B6">
        <w:rPr>
          <w:rtl/>
        </w:rPr>
        <w:softHyphen/>
      </w:r>
      <w:r>
        <w:rPr>
          <w:rFonts w:hint="cs"/>
          <w:rtl/>
        </w:rPr>
        <w:t>کند. الزام در و</w:t>
      </w:r>
      <w:r w:rsidR="007972B6">
        <w:rPr>
          <w:rFonts w:hint="cs"/>
          <w:rtl/>
        </w:rPr>
        <w:t xml:space="preserve"> </w:t>
      </w:r>
      <w:r>
        <w:rPr>
          <w:rFonts w:hint="cs"/>
          <w:rtl/>
        </w:rPr>
        <w:t>أمر بالمعروف هم اگر باشد ولی چون فضا، فضای تربیت خانوادگی و ولایی</w:t>
      </w:r>
      <w:r w:rsidR="007972B6">
        <w:rPr>
          <w:rFonts w:hint="cs"/>
          <w:rtl/>
        </w:rPr>
        <w:t xml:space="preserve"> است الزام شرعی از آن بیرون نمی</w:t>
      </w:r>
      <w:r w:rsidR="007972B6">
        <w:rPr>
          <w:rtl/>
        </w:rPr>
        <w:softHyphen/>
      </w:r>
      <w:r>
        <w:rPr>
          <w:rFonts w:hint="cs"/>
          <w:rtl/>
        </w:rPr>
        <w:t xml:space="preserve">آید. </w:t>
      </w:r>
    </w:p>
    <w:p w:rsidR="007972B6" w:rsidRDefault="007972B6" w:rsidP="007972B6">
      <w:pPr>
        <w:pStyle w:val="6"/>
        <w:rPr>
          <w:rFonts w:hint="cs"/>
          <w:rtl/>
        </w:rPr>
      </w:pPr>
      <w:r>
        <w:rPr>
          <w:rFonts w:hint="cs"/>
          <w:rtl/>
        </w:rPr>
        <w:t>وجه احتمال اول؛ قرینیت ذکر اوامر لقمان در قرآن</w:t>
      </w:r>
    </w:p>
    <w:p w:rsidR="00DE11C5" w:rsidRDefault="00DE11C5" w:rsidP="007972B6">
      <w:pPr>
        <w:rPr>
          <w:rtl/>
        </w:rPr>
      </w:pPr>
      <w:r>
        <w:rPr>
          <w:rFonts w:hint="cs"/>
          <w:rtl/>
        </w:rPr>
        <w:t xml:space="preserve">ممکن است </w:t>
      </w:r>
      <w:r w:rsidR="007972B6">
        <w:rPr>
          <w:rFonts w:hint="cs"/>
          <w:rtl/>
        </w:rPr>
        <w:t>گفته شود آمدن این اوامر در قرآن شاهدی برای احتمال اول است،</w:t>
      </w:r>
      <w:r>
        <w:rPr>
          <w:rFonts w:hint="cs"/>
          <w:rtl/>
        </w:rPr>
        <w:t xml:space="preserve"> خدا از او نقل می</w:t>
      </w:r>
      <w:r w:rsidR="007972B6">
        <w:rPr>
          <w:rtl/>
        </w:rPr>
        <w:softHyphen/>
      </w:r>
      <w:r>
        <w:rPr>
          <w:rFonts w:hint="cs"/>
          <w:rtl/>
        </w:rPr>
        <w:t>کند ولذا این یک امر مولوی شرعی است که او دارد ابلاغ می</w:t>
      </w:r>
      <w:r w:rsidR="007972B6">
        <w:rPr>
          <w:rtl/>
        </w:rPr>
        <w:softHyphen/>
      </w:r>
      <w:r>
        <w:rPr>
          <w:rFonts w:hint="cs"/>
          <w:rtl/>
        </w:rPr>
        <w:t>کند، اما جواب این است که اشار</w:t>
      </w:r>
      <w:r w:rsidR="0006187D">
        <w:rPr>
          <w:rFonts w:hint="cs"/>
          <w:rtl/>
        </w:rPr>
        <w:t>ه</w:t>
      </w:r>
      <w:r>
        <w:rPr>
          <w:rFonts w:hint="cs"/>
          <w:rtl/>
        </w:rPr>
        <w:t xml:space="preserve"> به یک چیزی از سنت و سیر</w:t>
      </w:r>
      <w:r w:rsidR="0006187D">
        <w:rPr>
          <w:rFonts w:hint="cs"/>
          <w:rtl/>
        </w:rPr>
        <w:t>ه</w:t>
      </w:r>
      <w:r>
        <w:rPr>
          <w:rFonts w:hint="cs"/>
          <w:rtl/>
        </w:rPr>
        <w:t xml:space="preserve"> پشینیان در قرآن دلیل می</w:t>
      </w:r>
      <w:r w:rsidR="007972B6">
        <w:rPr>
          <w:rtl/>
        </w:rPr>
        <w:softHyphen/>
      </w:r>
      <w:r>
        <w:rPr>
          <w:rFonts w:hint="cs"/>
          <w:rtl/>
        </w:rPr>
        <w:t>شد که قرآن این را قبول دارد و از موضع شرعی و مولوی تقریر و تثبیت می</w:t>
      </w:r>
      <w:r w:rsidR="007972B6">
        <w:rPr>
          <w:rtl/>
        </w:rPr>
        <w:softHyphen/>
      </w:r>
      <w:r>
        <w:rPr>
          <w:rFonts w:hint="cs"/>
          <w:rtl/>
        </w:rPr>
        <w:t xml:space="preserve">کند اما در جایی که فضای خانوادگی است و </w:t>
      </w:r>
      <w:r w:rsidR="007972B6">
        <w:rPr>
          <w:rFonts w:hint="cs"/>
          <w:rtl/>
        </w:rPr>
        <w:t xml:space="preserve">به فرزند خود </w:t>
      </w:r>
      <w:r>
        <w:rPr>
          <w:rFonts w:hint="cs"/>
          <w:rtl/>
        </w:rPr>
        <w:t>نصیحتی می</w:t>
      </w:r>
      <w:r w:rsidR="007972B6">
        <w:rPr>
          <w:rtl/>
        </w:rPr>
        <w:softHyphen/>
      </w:r>
      <w:r w:rsidR="007972B6">
        <w:rPr>
          <w:rFonts w:hint="cs"/>
          <w:rtl/>
        </w:rPr>
        <w:t>کند شاید آن قرینیت نباشد؛ زیرا</w:t>
      </w:r>
      <w:r>
        <w:rPr>
          <w:rFonts w:hint="cs"/>
          <w:rtl/>
        </w:rPr>
        <w:t xml:space="preserve"> این فضای ویژ</w:t>
      </w:r>
      <w:r w:rsidR="0006187D">
        <w:rPr>
          <w:rFonts w:hint="cs"/>
          <w:rtl/>
        </w:rPr>
        <w:t>ه</w:t>
      </w:r>
      <w:r>
        <w:rPr>
          <w:rFonts w:hint="cs"/>
          <w:rtl/>
        </w:rPr>
        <w:t xml:space="preserve"> تربیتی</w:t>
      </w:r>
      <w:r w:rsidR="007972B6">
        <w:rPr>
          <w:rFonts w:hint="cs"/>
          <w:rtl/>
        </w:rPr>
        <w:t xml:space="preserve"> است و او از موضع ولایی خود</w:t>
      </w:r>
      <w:r>
        <w:rPr>
          <w:rFonts w:hint="cs"/>
          <w:rtl/>
        </w:rPr>
        <w:t xml:space="preserve"> پرورش می</w:t>
      </w:r>
      <w:r w:rsidR="007972B6">
        <w:rPr>
          <w:rtl/>
        </w:rPr>
        <w:softHyphen/>
      </w:r>
      <w:r>
        <w:rPr>
          <w:rFonts w:hint="cs"/>
          <w:rtl/>
        </w:rPr>
        <w:t>دهد، خدا هم این را قبول دارد و می</w:t>
      </w:r>
      <w:r w:rsidR="007972B6">
        <w:rPr>
          <w:rtl/>
        </w:rPr>
        <w:softHyphen/>
      </w:r>
      <w:r>
        <w:rPr>
          <w:rFonts w:hint="cs"/>
          <w:rtl/>
        </w:rPr>
        <w:t>گوید شما بروید و از موضع ولایی فرزندانتان را وادارید، امر کنید و ... ولی اینکه او هم واجب است این کار را بکند</w:t>
      </w:r>
      <w:r w:rsidR="007972B6">
        <w:rPr>
          <w:rFonts w:hint="cs"/>
          <w:rtl/>
        </w:rPr>
        <w:t>!؟</w:t>
      </w:r>
      <w:r>
        <w:rPr>
          <w:rFonts w:hint="cs"/>
          <w:rtl/>
        </w:rPr>
        <w:t xml:space="preserve"> یک حالتی مانند اینکه می</w:t>
      </w:r>
      <w:r w:rsidR="007972B6">
        <w:rPr>
          <w:rtl/>
        </w:rPr>
        <w:softHyphen/>
      </w:r>
      <w:r>
        <w:rPr>
          <w:rFonts w:hint="cs"/>
          <w:rtl/>
        </w:rPr>
        <w:t>گوید بچه را تمرین بده، برای شما لازم است این کار را بکنید ولی بر او لازم نیست.</w:t>
      </w:r>
    </w:p>
    <w:p w:rsidR="00DE11C5" w:rsidRDefault="00DE11C5" w:rsidP="00DE11C5">
      <w:pPr>
        <w:rPr>
          <w:rtl/>
        </w:rPr>
      </w:pPr>
      <w:r>
        <w:rPr>
          <w:rFonts w:hint="cs"/>
          <w:rtl/>
        </w:rPr>
        <w:t>سوال: 26:37</w:t>
      </w:r>
    </w:p>
    <w:p w:rsidR="00DE11C5" w:rsidRDefault="00DE11C5" w:rsidP="000A05A7">
      <w:pPr>
        <w:rPr>
          <w:rtl/>
        </w:rPr>
      </w:pPr>
      <w:r>
        <w:rPr>
          <w:rFonts w:hint="cs"/>
          <w:rtl/>
        </w:rPr>
        <w:t>جواب: فرض گرفتیم لقمان آن مقام را دارد، در روایات و المیزان مقام ثبوتی لقمان همان مقام است، در آن خیلی تردید نکردم، اگر کسی در آن تردید کند آن اشکال دیگری است، نمی</w:t>
      </w:r>
      <w:r w:rsidR="007972B6">
        <w:rPr>
          <w:rtl/>
        </w:rPr>
        <w:softHyphen/>
      </w:r>
      <w:r>
        <w:rPr>
          <w:rFonts w:hint="cs"/>
          <w:rtl/>
        </w:rPr>
        <w:t>گویم حتماً آن وارد نیست ولی من فکر می</w:t>
      </w:r>
      <w:r w:rsidR="007972B6">
        <w:rPr>
          <w:rtl/>
        </w:rPr>
        <w:softHyphen/>
      </w:r>
      <w:r>
        <w:rPr>
          <w:rFonts w:hint="cs"/>
          <w:rtl/>
        </w:rPr>
        <w:t>کنم آن روایات می</w:t>
      </w:r>
      <w:r w:rsidR="007972B6">
        <w:rPr>
          <w:rtl/>
        </w:rPr>
        <w:softHyphen/>
      </w:r>
      <w:r>
        <w:rPr>
          <w:rFonts w:hint="cs"/>
          <w:rtl/>
        </w:rPr>
        <w:t>گوید این مقام همان مقام است. اگر آن را بپذیریم بین این دو احتمال مردد می</w:t>
      </w:r>
      <w:r w:rsidR="000A05A7">
        <w:rPr>
          <w:rtl/>
        </w:rPr>
        <w:softHyphen/>
      </w:r>
      <w:r>
        <w:rPr>
          <w:rFonts w:hint="cs"/>
          <w:rtl/>
        </w:rPr>
        <w:t>شود و بعید نیست احتمال دوم اقوی باشد، اگر هم اقوی نباشد لااقل این احتمال مانع می</w:t>
      </w:r>
      <w:r w:rsidR="007972B6">
        <w:rPr>
          <w:rtl/>
        </w:rPr>
        <w:softHyphen/>
      </w:r>
      <w:r>
        <w:rPr>
          <w:rFonts w:hint="cs"/>
          <w:rtl/>
        </w:rPr>
        <w:t>شود که بتوانیم الزام شرعی را از اینجا استفاده کنیم.</w:t>
      </w:r>
    </w:p>
    <w:p w:rsidR="00DE11C5" w:rsidRDefault="00DE11C5" w:rsidP="00DE11C5">
      <w:pPr>
        <w:rPr>
          <w:rtl/>
        </w:rPr>
      </w:pPr>
      <w:r>
        <w:rPr>
          <w:rFonts w:hint="cs"/>
          <w:rtl/>
        </w:rPr>
        <w:t>در بحث اول گفتیم شرعیت این الزام معلوم نیست البته رجحان شرعی استفاده می</w:t>
      </w:r>
      <w:r w:rsidR="007972B6">
        <w:rPr>
          <w:rtl/>
        </w:rPr>
        <w:softHyphen/>
      </w:r>
      <w:r>
        <w:rPr>
          <w:rFonts w:hint="cs"/>
          <w:rtl/>
        </w:rPr>
        <w:t>شود ولی الزام شرعی استفاده نمی</w:t>
      </w:r>
      <w:r w:rsidR="007972B6">
        <w:rPr>
          <w:rtl/>
        </w:rPr>
        <w:softHyphen/>
      </w:r>
      <w:r>
        <w:rPr>
          <w:rFonts w:hint="cs"/>
          <w:rtl/>
        </w:rPr>
        <w:t>شود، ممکن است یک امر ولایی باشد.</w:t>
      </w:r>
    </w:p>
    <w:p w:rsidR="000A05A7" w:rsidRDefault="000A05A7" w:rsidP="000A05A7">
      <w:pPr>
        <w:pStyle w:val="51"/>
        <w:rPr>
          <w:rFonts w:hint="cs"/>
          <w:rtl/>
        </w:rPr>
      </w:pPr>
      <w:r>
        <w:rPr>
          <w:rFonts w:hint="cs"/>
          <w:rtl/>
        </w:rPr>
        <w:t>بیان اقوال در دلالت آیه</w:t>
      </w:r>
    </w:p>
    <w:p w:rsidR="000A05A7" w:rsidRDefault="00DE11C5" w:rsidP="000A05A7">
      <w:pPr>
        <w:pStyle w:val="af1"/>
        <w:numPr>
          <w:ilvl w:val="0"/>
          <w:numId w:val="33"/>
        </w:numPr>
        <w:rPr>
          <w:rFonts w:hint="cs"/>
          <w:rtl/>
        </w:rPr>
      </w:pPr>
      <w:r>
        <w:rPr>
          <w:rFonts w:hint="cs"/>
          <w:rtl/>
        </w:rPr>
        <w:t>بعضی می</w:t>
      </w:r>
      <w:r w:rsidR="000A05A7">
        <w:rPr>
          <w:rtl/>
        </w:rPr>
        <w:softHyphen/>
      </w:r>
      <w:r>
        <w:rPr>
          <w:rFonts w:hint="cs"/>
          <w:rtl/>
        </w:rPr>
        <w:t>گویند سیاق الزام را تضعیف می</w:t>
      </w:r>
      <w:r w:rsidR="000A05A7">
        <w:rPr>
          <w:rtl/>
        </w:rPr>
        <w:softHyphen/>
      </w:r>
      <w:r>
        <w:rPr>
          <w:rFonts w:hint="cs"/>
          <w:rtl/>
        </w:rPr>
        <w:t xml:space="preserve">کند، این یک شاهد است. </w:t>
      </w:r>
    </w:p>
    <w:p w:rsidR="000A05A7" w:rsidRDefault="00DE11C5" w:rsidP="000A05A7">
      <w:pPr>
        <w:pStyle w:val="af1"/>
        <w:numPr>
          <w:ilvl w:val="0"/>
          <w:numId w:val="33"/>
        </w:numPr>
        <w:rPr>
          <w:rFonts w:hint="cs"/>
        </w:rPr>
      </w:pPr>
      <w:r>
        <w:rPr>
          <w:rFonts w:hint="cs"/>
          <w:rtl/>
        </w:rPr>
        <w:t>بعضی در نقط</w:t>
      </w:r>
      <w:r w:rsidR="0006187D">
        <w:rPr>
          <w:rFonts w:hint="cs"/>
          <w:rtl/>
        </w:rPr>
        <w:t>ه</w:t>
      </w:r>
      <w:r>
        <w:rPr>
          <w:rFonts w:hint="cs"/>
          <w:rtl/>
        </w:rPr>
        <w:t xml:space="preserve"> مقابل برای الزام می</w:t>
      </w:r>
      <w:r w:rsidR="000A05A7">
        <w:rPr>
          <w:rtl/>
        </w:rPr>
        <w:softHyphen/>
      </w:r>
      <w:r>
        <w:rPr>
          <w:rFonts w:hint="cs"/>
          <w:rtl/>
        </w:rPr>
        <w:t xml:space="preserve">گویند </w:t>
      </w:r>
      <w:r w:rsidR="000A05A7" w:rsidRPr="00562988">
        <w:rPr>
          <w:rStyle w:val="Char"/>
          <w:rFonts w:hint="cs"/>
          <w:rtl/>
        </w:rPr>
        <w:t>إِنَّ ذلِكَ مِنْ عَزْمِ الْأُمُور</w:t>
      </w:r>
      <w:r>
        <w:rPr>
          <w:rFonts w:hint="cs"/>
          <w:rtl/>
        </w:rPr>
        <w:t>، امر ع</w:t>
      </w:r>
      <w:r w:rsidR="000A05A7">
        <w:rPr>
          <w:rFonts w:hint="cs"/>
          <w:rtl/>
        </w:rPr>
        <w:t>زمی</w:t>
      </w:r>
      <w:r>
        <w:rPr>
          <w:rFonts w:hint="cs"/>
          <w:rtl/>
        </w:rPr>
        <w:t xml:space="preserve"> یعنی کار واجب است، این هم</w:t>
      </w:r>
      <w:r w:rsidR="000A05A7">
        <w:rPr>
          <w:rFonts w:hint="cs"/>
          <w:rtl/>
        </w:rPr>
        <w:t xml:space="preserve"> دو اشکال دارد زیرا؛</w:t>
      </w:r>
    </w:p>
    <w:p w:rsidR="00DE11C5" w:rsidRDefault="000A05A7" w:rsidP="000A05A7">
      <w:pPr>
        <w:pStyle w:val="af1"/>
        <w:numPr>
          <w:ilvl w:val="0"/>
          <w:numId w:val="34"/>
        </w:numPr>
        <w:rPr>
          <w:rtl/>
        </w:rPr>
      </w:pPr>
      <w:r>
        <w:rPr>
          <w:rFonts w:hint="cs"/>
          <w:rtl/>
        </w:rPr>
        <w:lastRenderedPageBreak/>
        <w:t xml:space="preserve"> اولاً</w:t>
      </w:r>
      <w:r w:rsidRPr="00562988">
        <w:rPr>
          <w:rStyle w:val="Char"/>
          <w:rFonts w:hint="cs"/>
          <w:rtl/>
        </w:rPr>
        <w:t xml:space="preserve"> مِنْ عَزْمِ الْأُمُور</w:t>
      </w:r>
      <w:r>
        <w:rPr>
          <w:rFonts w:hint="cs"/>
          <w:rtl/>
        </w:rPr>
        <w:t xml:space="preserve"> </w:t>
      </w:r>
      <w:r w:rsidR="00DE11C5">
        <w:rPr>
          <w:rFonts w:hint="cs"/>
          <w:rtl/>
        </w:rPr>
        <w:t>احتمال</w:t>
      </w:r>
      <w:r>
        <w:rPr>
          <w:rFonts w:hint="cs"/>
          <w:rtl/>
        </w:rPr>
        <w:t>ا</w:t>
      </w:r>
      <w:r w:rsidR="00DE11C5">
        <w:rPr>
          <w:rFonts w:hint="cs"/>
          <w:rtl/>
        </w:rPr>
        <w:t xml:space="preserve"> بوصف علی ما أصابک می</w:t>
      </w:r>
      <w:r>
        <w:rPr>
          <w:rtl/>
        </w:rPr>
        <w:softHyphen/>
      </w:r>
      <w:r w:rsidR="00DE11C5">
        <w:rPr>
          <w:rFonts w:hint="cs"/>
          <w:rtl/>
        </w:rPr>
        <w:t>خورد نه به همه، اگر ش</w:t>
      </w:r>
      <w:r>
        <w:rPr>
          <w:rFonts w:hint="cs"/>
          <w:rtl/>
        </w:rPr>
        <w:t xml:space="preserve">ک هم بکنیم این مثل استثنای </w:t>
      </w:r>
      <w:r w:rsidR="00DE11C5">
        <w:rPr>
          <w:rFonts w:hint="cs"/>
          <w:rtl/>
        </w:rPr>
        <w:t xml:space="preserve">متعدده است، </w:t>
      </w:r>
      <w:r w:rsidRPr="00562988">
        <w:rPr>
          <w:rStyle w:val="Char"/>
          <w:rFonts w:hint="cs"/>
          <w:rtl/>
        </w:rPr>
        <w:t>إِنَّ ذلِكَ مِنْ عَزْمِ الْأُمُور</w:t>
      </w:r>
      <w:r>
        <w:rPr>
          <w:rFonts w:hint="cs"/>
          <w:rtl/>
        </w:rPr>
        <w:t xml:space="preserve"> </w:t>
      </w:r>
      <w:r w:rsidR="00DE11C5">
        <w:rPr>
          <w:rFonts w:hint="cs"/>
          <w:rtl/>
        </w:rPr>
        <w:t>احتمال دارد به آخری بخورد، احتمال دا</w:t>
      </w:r>
      <w:r>
        <w:rPr>
          <w:rFonts w:hint="cs"/>
          <w:rtl/>
        </w:rPr>
        <w:t>ر</w:t>
      </w:r>
      <w:r w:rsidR="00DE11C5">
        <w:rPr>
          <w:rFonts w:hint="cs"/>
          <w:rtl/>
        </w:rPr>
        <w:t xml:space="preserve">د به همه بخورد، </w:t>
      </w:r>
      <w:r>
        <w:rPr>
          <w:rFonts w:hint="cs"/>
          <w:rtl/>
        </w:rPr>
        <w:t>برگشت آن به مورد آخر</w:t>
      </w:r>
      <w:r w:rsidR="00DE11C5">
        <w:rPr>
          <w:rFonts w:hint="cs"/>
          <w:rtl/>
        </w:rPr>
        <w:t xml:space="preserve"> متیقن است و به همه خوردن قرینه </w:t>
      </w:r>
      <w:r>
        <w:rPr>
          <w:rFonts w:hint="cs"/>
          <w:rtl/>
        </w:rPr>
        <w:t>نیاز به قرینه دارد.</w:t>
      </w:r>
    </w:p>
    <w:p w:rsidR="00DE11C5" w:rsidRDefault="00DE11C5" w:rsidP="000A05A7">
      <w:pPr>
        <w:pStyle w:val="af1"/>
        <w:numPr>
          <w:ilvl w:val="0"/>
          <w:numId w:val="34"/>
        </w:numPr>
        <w:rPr>
          <w:rtl/>
        </w:rPr>
      </w:pPr>
      <w:r>
        <w:rPr>
          <w:rFonts w:hint="cs"/>
          <w:rtl/>
        </w:rPr>
        <w:t xml:space="preserve">دوم اینکه </w:t>
      </w:r>
      <w:r w:rsidR="000A05A7" w:rsidRPr="00562988">
        <w:rPr>
          <w:rStyle w:val="Char"/>
          <w:rFonts w:hint="cs"/>
          <w:rtl/>
        </w:rPr>
        <w:t>إِنَّ ذلِكَ مِنْ عَزْمِ الْأُمُور</w:t>
      </w:r>
      <w:r w:rsidR="000A05A7">
        <w:rPr>
          <w:rFonts w:hint="cs"/>
          <w:rtl/>
        </w:rPr>
        <w:t xml:space="preserve"> </w:t>
      </w:r>
      <w:r>
        <w:rPr>
          <w:rFonts w:hint="cs"/>
          <w:rtl/>
        </w:rPr>
        <w:t>تردید است که دلالت بر وجوب کند، م</w:t>
      </w:r>
      <w:r w:rsidR="000A05A7">
        <w:rPr>
          <w:rFonts w:hint="cs"/>
          <w:rtl/>
        </w:rPr>
        <w:t>رحوم علامه راجع به این بحث کرده</w:t>
      </w:r>
      <w:r w:rsidR="000A05A7">
        <w:rPr>
          <w:rtl/>
        </w:rPr>
        <w:softHyphen/>
      </w:r>
      <w:r>
        <w:rPr>
          <w:rFonts w:hint="cs"/>
          <w:rtl/>
        </w:rPr>
        <w:t>اند.</w:t>
      </w:r>
    </w:p>
    <w:p w:rsidR="000A05A7" w:rsidRDefault="000A05A7" w:rsidP="000A05A7">
      <w:pPr>
        <w:pStyle w:val="4"/>
        <w:rPr>
          <w:rFonts w:hint="cs"/>
          <w:rtl/>
        </w:rPr>
      </w:pPr>
      <w:r>
        <w:rPr>
          <w:rFonts w:hint="cs"/>
          <w:rtl/>
        </w:rPr>
        <w:t xml:space="preserve">مخاطب اوامر </w:t>
      </w:r>
      <w:r>
        <w:rPr>
          <w:rFonts w:hint="cs"/>
          <w:rtl/>
        </w:rPr>
        <w:t xml:space="preserve">حضرت  لقمان </w:t>
      </w:r>
      <w:r w:rsidRPr="00515AF1">
        <w:rPr>
          <w:rFonts w:hint="cs"/>
          <w:vertAlign w:val="subscript"/>
          <w:rtl/>
        </w:rPr>
        <w:t>سلام الله علیه</w:t>
      </w:r>
    </w:p>
    <w:p w:rsidR="00BE1C49" w:rsidRDefault="000A05A7" w:rsidP="00BE1C49">
      <w:pPr>
        <w:rPr>
          <w:rFonts w:hint="cs"/>
          <w:rtl/>
        </w:rPr>
      </w:pPr>
      <w:r>
        <w:rPr>
          <w:rFonts w:hint="cs"/>
          <w:rtl/>
        </w:rPr>
        <w:t xml:space="preserve">درصورت استفاده الزام شرعی از </w:t>
      </w:r>
      <w:r w:rsidR="00BE1C49">
        <w:rPr>
          <w:rFonts w:hint="cs"/>
          <w:rtl/>
        </w:rPr>
        <w:t xml:space="preserve">خطاب جناب لقمان بر </w:t>
      </w:r>
      <w:r w:rsidR="00BE1C49" w:rsidRPr="00562988">
        <w:rPr>
          <w:rStyle w:val="Char"/>
          <w:rFonts w:hint="cs"/>
          <w:rtl/>
        </w:rPr>
        <w:t>وَ أْمُرْ بِالْمَعْ</w:t>
      </w:r>
      <w:r w:rsidR="00BE1C49">
        <w:rPr>
          <w:rStyle w:val="Char"/>
          <w:rFonts w:hint="cs"/>
          <w:rtl/>
        </w:rPr>
        <w:t>رُوفِ وَ انْهَ عَنِ الْمُنْكَرِ</w:t>
      </w:r>
      <w:r w:rsidR="00BE1C49">
        <w:rPr>
          <w:rFonts w:hint="cs"/>
          <w:rtl/>
        </w:rPr>
        <w:t xml:space="preserve">، </w:t>
      </w:r>
      <w:r w:rsidR="00DE11C5">
        <w:rPr>
          <w:rFonts w:hint="cs"/>
          <w:rtl/>
        </w:rPr>
        <w:t>چون این خطاب، خطاب مشخصی است و خطاب لقمان به فرزندان</w:t>
      </w:r>
      <w:r w:rsidR="00BE1C49">
        <w:rPr>
          <w:rFonts w:hint="cs"/>
          <w:rtl/>
        </w:rPr>
        <w:t xml:space="preserve"> خود</w:t>
      </w:r>
      <w:r w:rsidR="00DE11C5">
        <w:rPr>
          <w:rFonts w:hint="cs"/>
          <w:rtl/>
        </w:rPr>
        <w:t xml:space="preserve"> است</w:t>
      </w:r>
      <w:r w:rsidR="00BE1C49">
        <w:rPr>
          <w:rFonts w:hint="cs"/>
          <w:rtl/>
        </w:rPr>
        <w:t>، سؤال این است</w:t>
      </w:r>
      <w:r w:rsidR="00DE11C5">
        <w:rPr>
          <w:rFonts w:hint="cs"/>
          <w:rtl/>
        </w:rPr>
        <w:t xml:space="preserve"> آیا می</w:t>
      </w:r>
      <w:r w:rsidR="00BE1C49">
        <w:rPr>
          <w:rtl/>
        </w:rPr>
        <w:softHyphen/>
      </w:r>
      <w:r w:rsidR="00BE1C49">
        <w:rPr>
          <w:rFonts w:hint="cs"/>
          <w:rtl/>
        </w:rPr>
        <w:t>توان این خطاب را</w:t>
      </w:r>
      <w:r w:rsidR="00DE11C5">
        <w:rPr>
          <w:rFonts w:hint="cs"/>
          <w:rtl/>
        </w:rPr>
        <w:t xml:space="preserve"> به همه تسری داد؟ </w:t>
      </w:r>
    </w:p>
    <w:p w:rsidR="00BE1C49" w:rsidRDefault="00BE1C49" w:rsidP="00BE1C49">
      <w:pPr>
        <w:rPr>
          <w:rFonts w:hint="cs"/>
          <w:rtl/>
        </w:rPr>
      </w:pPr>
      <w:r>
        <w:rPr>
          <w:rFonts w:hint="cs"/>
          <w:rtl/>
        </w:rPr>
        <w:t>به نظر می</w:t>
      </w:r>
      <w:r>
        <w:rPr>
          <w:rtl/>
        </w:rPr>
        <w:softHyphen/>
      </w:r>
      <w:r w:rsidR="00DE11C5">
        <w:rPr>
          <w:rFonts w:hint="cs"/>
          <w:rtl/>
        </w:rPr>
        <w:t>آید بله</w:t>
      </w:r>
      <w:r>
        <w:rPr>
          <w:rFonts w:hint="cs"/>
          <w:rtl/>
        </w:rPr>
        <w:t>؛</w:t>
      </w:r>
      <w:r w:rsidR="00DE11C5">
        <w:rPr>
          <w:rFonts w:hint="cs"/>
          <w:rtl/>
        </w:rPr>
        <w:t xml:space="preserve"> در این دو احتمال وجود دارد؛ </w:t>
      </w:r>
    </w:p>
    <w:p w:rsidR="00BE1C49" w:rsidRDefault="00DE11C5" w:rsidP="00BE1C49">
      <w:pPr>
        <w:pStyle w:val="af1"/>
        <w:numPr>
          <w:ilvl w:val="0"/>
          <w:numId w:val="35"/>
        </w:numPr>
        <w:rPr>
          <w:rFonts w:hint="cs"/>
        </w:rPr>
      </w:pPr>
      <w:r>
        <w:rPr>
          <w:rFonts w:hint="cs"/>
          <w:rtl/>
        </w:rPr>
        <w:t>یک احتمال این است که القای خصوصیت می</w:t>
      </w:r>
      <w:r w:rsidR="00BE1C49">
        <w:rPr>
          <w:rtl/>
        </w:rPr>
        <w:softHyphen/>
      </w:r>
      <w:r>
        <w:rPr>
          <w:rFonts w:hint="cs"/>
          <w:rtl/>
        </w:rPr>
        <w:t>شود و برای همه واجب است</w:t>
      </w:r>
      <w:r w:rsidR="00BE1C49">
        <w:rPr>
          <w:rFonts w:hint="cs"/>
          <w:rtl/>
        </w:rPr>
        <w:t>؛</w:t>
      </w:r>
      <w:r>
        <w:rPr>
          <w:rFonts w:hint="cs"/>
          <w:rtl/>
        </w:rPr>
        <w:t xml:space="preserve"> </w:t>
      </w:r>
      <w:r w:rsidR="00BE1C49">
        <w:rPr>
          <w:rFonts w:hint="cs"/>
          <w:rtl/>
        </w:rPr>
        <w:t xml:space="preserve">اگر از این </w:t>
      </w:r>
      <w:r w:rsidR="00BE1C49">
        <w:rPr>
          <w:rFonts w:hint="cs"/>
          <w:rtl/>
        </w:rPr>
        <w:t xml:space="preserve">آیه </w:t>
      </w:r>
      <w:r w:rsidR="00BE1C49">
        <w:rPr>
          <w:rFonts w:hint="cs"/>
          <w:rtl/>
        </w:rPr>
        <w:t>الزام شرعی به دست آوردیم</w:t>
      </w:r>
      <w:r w:rsidR="00BE1C49">
        <w:rPr>
          <w:rFonts w:hint="cs"/>
          <w:rtl/>
        </w:rPr>
        <w:t>، القای خصوصیت آن</w:t>
      </w:r>
      <w:r w:rsidR="00BE1C49">
        <w:rPr>
          <w:rFonts w:hint="cs"/>
          <w:rtl/>
        </w:rPr>
        <w:t xml:space="preserve"> بعید نیست و وجهی برای فرزند لقمان و این و آن ندارد، اگر از مسئله قبلی عبور کردیم یعنی گفتیم از این الزام شرعی استفاده می</w:t>
      </w:r>
      <w:r w:rsidR="00BE1C49">
        <w:rPr>
          <w:rtl/>
        </w:rPr>
        <w:softHyphen/>
      </w:r>
      <w:r w:rsidR="00BE1C49">
        <w:rPr>
          <w:rFonts w:hint="cs"/>
          <w:rtl/>
        </w:rPr>
        <w:t xml:space="preserve">شود نه بحث تربیت خانوادگی، </w:t>
      </w:r>
      <w:r w:rsidR="00BE1C49">
        <w:rPr>
          <w:rFonts w:hint="cs"/>
          <w:rtl/>
        </w:rPr>
        <w:t>در این صورت</w:t>
      </w:r>
      <w:r w:rsidR="00BE1C49">
        <w:rPr>
          <w:rFonts w:hint="cs"/>
          <w:rtl/>
        </w:rPr>
        <w:t xml:space="preserve"> بعید نیست که بگوییم القای خصوصیت می</w:t>
      </w:r>
      <w:r w:rsidR="00BE1C49">
        <w:rPr>
          <w:rtl/>
        </w:rPr>
        <w:softHyphen/>
      </w:r>
      <w:r w:rsidR="00BE1C49">
        <w:rPr>
          <w:rFonts w:hint="cs"/>
          <w:rtl/>
        </w:rPr>
        <w:t xml:space="preserve">شود و همه را </w:t>
      </w:r>
      <w:r w:rsidR="00BE1C49">
        <w:rPr>
          <w:rFonts w:hint="cs"/>
          <w:rtl/>
        </w:rPr>
        <w:t>دربر</w:t>
      </w:r>
      <w:r w:rsidR="00BE1C49">
        <w:rPr>
          <w:rFonts w:hint="cs"/>
          <w:rtl/>
        </w:rPr>
        <w:t>می</w:t>
      </w:r>
      <w:r w:rsidR="00BE1C49">
        <w:rPr>
          <w:rtl/>
        </w:rPr>
        <w:softHyphen/>
      </w:r>
      <w:r w:rsidR="00BE1C49">
        <w:rPr>
          <w:rFonts w:hint="cs"/>
          <w:rtl/>
        </w:rPr>
        <w:t>گیرد</w:t>
      </w:r>
      <w:r w:rsidR="00BE1C49">
        <w:rPr>
          <w:rFonts w:hint="cs"/>
          <w:rtl/>
        </w:rPr>
        <w:t>؛</w:t>
      </w:r>
    </w:p>
    <w:p w:rsidR="00BE1C49" w:rsidRDefault="00DE11C5" w:rsidP="00BE1C49">
      <w:pPr>
        <w:pStyle w:val="af1"/>
        <w:numPr>
          <w:ilvl w:val="0"/>
          <w:numId w:val="35"/>
        </w:numPr>
        <w:rPr>
          <w:rFonts w:hint="cs"/>
        </w:rPr>
      </w:pPr>
      <w:r>
        <w:rPr>
          <w:rFonts w:hint="cs"/>
          <w:rtl/>
        </w:rPr>
        <w:t xml:space="preserve">ولی احتمال دارد که بگوییم </w:t>
      </w:r>
      <w:r w:rsidR="00BE1C49">
        <w:rPr>
          <w:rFonts w:hint="cs"/>
          <w:rtl/>
        </w:rPr>
        <w:t>آیه مربوط به بحث</w:t>
      </w:r>
      <w:r w:rsidR="00BE1C49">
        <w:rPr>
          <w:rFonts w:hint="cs"/>
          <w:rtl/>
        </w:rPr>
        <w:t xml:space="preserve"> تربیت خانوادگی</w:t>
      </w:r>
      <w:r w:rsidR="00BE1C49">
        <w:rPr>
          <w:rFonts w:hint="cs"/>
          <w:rtl/>
        </w:rPr>
        <w:t xml:space="preserve"> است و </w:t>
      </w:r>
      <w:r>
        <w:rPr>
          <w:rFonts w:hint="cs"/>
          <w:rtl/>
        </w:rPr>
        <w:t>نمی</w:t>
      </w:r>
      <w:r w:rsidR="00BE1C49">
        <w:rPr>
          <w:rtl/>
        </w:rPr>
        <w:softHyphen/>
      </w:r>
      <w:r w:rsidR="00BE1C49">
        <w:rPr>
          <w:rFonts w:hint="cs"/>
          <w:rtl/>
        </w:rPr>
        <w:t>توان القاء خصوصیت نمود و به تمام مکلفین سرایت داد.</w:t>
      </w:r>
      <w:r>
        <w:rPr>
          <w:rFonts w:hint="cs"/>
          <w:rtl/>
        </w:rPr>
        <w:t xml:space="preserve"> </w:t>
      </w:r>
    </w:p>
    <w:p w:rsidR="00DE11C5" w:rsidRPr="00BC5EA4" w:rsidRDefault="00DE11C5" w:rsidP="00BE1C49">
      <w:pPr>
        <w:ind w:left="284" w:firstLine="0"/>
        <w:rPr>
          <w:rtl/>
        </w:rPr>
      </w:pPr>
      <w:r>
        <w:rPr>
          <w:rFonts w:hint="cs"/>
          <w:rtl/>
        </w:rPr>
        <w:t xml:space="preserve">نهایتاً این است که </w:t>
      </w:r>
      <w:r w:rsidR="00BE1C49">
        <w:rPr>
          <w:rFonts w:hint="cs"/>
          <w:rtl/>
        </w:rPr>
        <w:t>نمی</w:t>
      </w:r>
      <w:r w:rsidR="00BE1C49">
        <w:rPr>
          <w:rtl/>
        </w:rPr>
        <w:softHyphen/>
      </w:r>
      <w:r w:rsidR="00BE1C49">
        <w:rPr>
          <w:rFonts w:hint="cs"/>
          <w:rtl/>
        </w:rPr>
        <w:t xml:space="preserve">توان وجوب را </w:t>
      </w:r>
      <w:r>
        <w:rPr>
          <w:rFonts w:hint="cs"/>
          <w:rtl/>
        </w:rPr>
        <w:t xml:space="preserve">از این آیه </w:t>
      </w:r>
      <w:bookmarkStart w:id="4" w:name="_GoBack"/>
      <w:bookmarkEnd w:id="4"/>
      <w:r>
        <w:rPr>
          <w:rFonts w:hint="cs"/>
          <w:rtl/>
        </w:rPr>
        <w:t>استفاده کرد.</w:t>
      </w:r>
    </w:p>
    <w:p w:rsidR="00380B3C" w:rsidRDefault="001E2E41" w:rsidP="00DE11C5">
      <w:pPr>
        <w:rPr>
          <w:rFonts w:hint="cs"/>
          <w:rtl/>
        </w:rPr>
      </w:pPr>
      <w:r>
        <w:rPr>
          <w:rFonts w:hint="cs"/>
          <w:rtl/>
        </w:rPr>
        <w:t>ـــــــــــــــــــــــ برش</w:t>
      </w:r>
      <w:r>
        <w:rPr>
          <w:rFonts w:hint="cs"/>
          <w:rtl/>
        </w:rPr>
        <w:softHyphen/>
        <w:t>ها ــــــــــــــ</w:t>
      </w:r>
    </w:p>
    <w:p w:rsidR="001E2E41" w:rsidRDefault="001E2E41" w:rsidP="001E2E41">
      <w:pPr>
        <w:rPr>
          <w:rtl/>
        </w:rPr>
      </w:pPr>
      <w:r>
        <w:rPr>
          <w:rFonts w:hint="cs"/>
          <w:rtl/>
        </w:rPr>
        <w:t>سوال: 18:5</w:t>
      </w:r>
    </w:p>
    <w:p w:rsidR="001E2E41" w:rsidRDefault="001E2E41" w:rsidP="001E2E41">
      <w:pPr>
        <w:rPr>
          <w:rtl/>
        </w:rPr>
      </w:pPr>
      <w:r>
        <w:rPr>
          <w:rFonts w:hint="cs"/>
          <w:rtl/>
        </w:rPr>
        <w:t>جواب: به پا داشتن نماز به نگاه جمعی یعنی همه به آن توجه کنند، که به نحوی با امر و نهی گره می</w:t>
      </w:r>
      <w:r>
        <w:rPr>
          <w:rtl/>
        </w:rPr>
        <w:softHyphen/>
      </w:r>
      <w:r>
        <w:rPr>
          <w:rFonts w:hint="cs"/>
          <w:rtl/>
        </w:rPr>
        <w:t>خورد.</w:t>
      </w:r>
    </w:p>
    <w:p w:rsidR="007972B6" w:rsidRDefault="007972B6" w:rsidP="007972B6">
      <w:pPr>
        <w:rPr>
          <w:rtl/>
        </w:rPr>
      </w:pPr>
      <w:r>
        <w:rPr>
          <w:rFonts w:hint="cs"/>
          <w:rtl/>
        </w:rPr>
        <w:t>سوال: 24:30</w:t>
      </w:r>
    </w:p>
    <w:p w:rsidR="007972B6" w:rsidRDefault="007972B6" w:rsidP="007972B6">
      <w:pPr>
        <w:rPr>
          <w:rtl/>
        </w:rPr>
      </w:pPr>
      <w:r>
        <w:rPr>
          <w:rFonts w:hint="cs"/>
          <w:rtl/>
        </w:rPr>
        <w:t>جواب: باید ببینیم آن قرینه می</w:t>
      </w:r>
      <w:r>
        <w:rPr>
          <w:rtl/>
        </w:rPr>
        <w:softHyphen/>
      </w:r>
      <w:r>
        <w:rPr>
          <w:rFonts w:hint="cs"/>
          <w:rtl/>
        </w:rPr>
        <w:t>شود یا نمی</w:t>
      </w:r>
      <w:r>
        <w:rPr>
          <w:rtl/>
        </w:rPr>
        <w:softHyphen/>
      </w:r>
      <w:r>
        <w:rPr>
          <w:rFonts w:hint="cs"/>
          <w:rtl/>
        </w:rPr>
        <w:t>شود.</w:t>
      </w:r>
    </w:p>
    <w:p w:rsidR="007972B6" w:rsidRDefault="007972B6" w:rsidP="007972B6">
      <w:pPr>
        <w:rPr>
          <w:rtl/>
        </w:rPr>
      </w:pPr>
      <w:r>
        <w:rPr>
          <w:rFonts w:hint="cs"/>
          <w:rtl/>
        </w:rPr>
        <w:t>سوال: 26:24</w:t>
      </w:r>
    </w:p>
    <w:p w:rsidR="007972B6" w:rsidRDefault="007972B6" w:rsidP="007972B6">
      <w:pPr>
        <w:rPr>
          <w:rtl/>
        </w:rPr>
      </w:pPr>
      <w:r>
        <w:rPr>
          <w:rFonts w:hint="cs"/>
          <w:rtl/>
        </w:rPr>
        <w:t>جواب: به عنوان امر نه، ما گفتیم اینهایی که از انبیا سلف در قرآن نقل می</w:t>
      </w:r>
      <w:r>
        <w:rPr>
          <w:rtl/>
        </w:rPr>
        <w:softHyphen/>
      </w:r>
      <w:r>
        <w:rPr>
          <w:rFonts w:hint="cs"/>
          <w:rtl/>
        </w:rPr>
        <w:t>شود، وقتی سیره شان را نقل می</w:t>
      </w:r>
      <w:r>
        <w:rPr>
          <w:rtl/>
        </w:rPr>
        <w:softHyphen/>
      </w:r>
      <w:r>
        <w:rPr>
          <w:rFonts w:hint="cs"/>
          <w:rtl/>
        </w:rPr>
        <w:t>کند این حتماً دلالت بر رجحان دارد.</w:t>
      </w:r>
    </w:p>
    <w:p w:rsidR="001E2E41" w:rsidRPr="00DE11C5" w:rsidRDefault="001E2E41" w:rsidP="00DE11C5">
      <w:pPr>
        <w:rPr>
          <w:rtl/>
        </w:rPr>
      </w:pPr>
    </w:p>
    <w:sectPr w:rsidR="001E2E41" w:rsidRPr="00DE11C5"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19" w:rsidRDefault="00637719" w:rsidP="00C60128">
      <w:pPr>
        <w:spacing w:after="0"/>
      </w:pPr>
      <w:r>
        <w:separator/>
      </w:r>
    </w:p>
  </w:endnote>
  <w:endnote w:type="continuationSeparator" w:id="0">
    <w:p w:rsidR="00637719" w:rsidRDefault="00637719"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637719" w:rsidRDefault="00766D79">
        <w:pPr>
          <w:pStyle w:val="a6"/>
          <w:jc w:val="center"/>
        </w:pPr>
        <w:r>
          <w:rPr>
            <w:noProof/>
            <w:lang w:bidi="ar-SA"/>
          </w:rPr>
          <mc:AlternateContent>
            <mc:Choice Requires="wps">
              <w:drawing>
                <wp:inline distT="0" distB="0" distL="0" distR="0">
                  <wp:extent cx="5943600" cy="45085"/>
                  <wp:effectExtent l="9525" t="9525" r="0" b="2540"/>
                  <wp:docPr id="2" name="AutoShape 3" descr="توضیح: 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توضیح: 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" fillcolor="black [3213]" stroked="f" strokecolor="black [3213]">
                  <v:fill r:id="rId1" o:title="" type="pattern"/>
                  <w10:anchorlock/>
                </v:shape>
              </w:pict>
            </mc:Fallback>
          </mc:AlternateContent>
        </w:r>
      </w:p>
      <w:p w:rsidR="00637719" w:rsidRDefault="009E3CBF" w:rsidP="00C46CD3">
        <w:pPr>
          <w:pStyle w:val="a6"/>
          <w:jc w:val="center"/>
        </w:pPr>
        <w:r>
          <w:fldChar w:fldCharType="begin"/>
        </w:r>
        <w:r w:rsidR="00637719">
          <w:instrText xml:space="preserve"> PAGE    \* MERGEFORMAT </w:instrText>
        </w:r>
        <w:r>
          <w:fldChar w:fldCharType="separate"/>
        </w:r>
        <w:r w:rsidR="00BE1C49" w:rsidRPr="00BE1C49">
          <w:rPr>
            <w:rFonts w:cs="Calibri"/>
            <w:noProof/>
            <w:rtl/>
            <w:lang w:val="fa-IR"/>
          </w:rPr>
          <w:t>9</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19" w:rsidRDefault="00637719" w:rsidP="00C60128">
      <w:pPr>
        <w:spacing w:after="0"/>
      </w:pPr>
      <w:r>
        <w:separator/>
      </w:r>
    </w:p>
  </w:footnote>
  <w:footnote w:type="continuationSeparator" w:id="0">
    <w:p w:rsidR="00637719" w:rsidRDefault="00637719" w:rsidP="00C60128">
      <w:pPr>
        <w:spacing w:after="0"/>
      </w:pPr>
      <w:r>
        <w:continuationSeparator/>
      </w:r>
    </w:p>
  </w:footnote>
  <w:footnote w:id="1">
    <w:p w:rsidR="00670F2B" w:rsidRDefault="00670F2B" w:rsidP="00670F2B">
      <w:pPr>
        <w:pStyle w:val="ac"/>
      </w:pPr>
      <w:r>
        <w:rPr>
          <w:rStyle w:val="ae"/>
        </w:rPr>
        <w:footnoteRef/>
      </w:r>
      <w:r>
        <w:rPr>
          <w:rtl/>
        </w:rPr>
        <w:t xml:space="preserve"> </w:t>
      </w:r>
      <w:r>
        <w:rPr>
          <w:rFonts w:hint="cs"/>
          <w:rtl/>
        </w:rPr>
        <w:t xml:space="preserve">. آل عمران، آيه 104 </w:t>
      </w:r>
    </w:p>
  </w:footnote>
  <w:footnote w:id="2">
    <w:p w:rsidR="00670F2B" w:rsidRDefault="00670F2B">
      <w:pPr>
        <w:pStyle w:val="ac"/>
        <w:rPr>
          <w:rFonts w:hint="cs"/>
        </w:rPr>
      </w:pPr>
      <w:r>
        <w:rPr>
          <w:rStyle w:val="ae"/>
        </w:rPr>
        <w:footnoteRef/>
      </w:r>
      <w:r>
        <w:rPr>
          <w:rtl/>
        </w:rPr>
        <w:t xml:space="preserve"> </w:t>
      </w:r>
      <w:r>
        <w:rPr>
          <w:rFonts w:hint="cs"/>
          <w:rtl/>
        </w:rPr>
        <w:t>. مؤمنون، آیه 1</w:t>
      </w:r>
    </w:p>
  </w:footnote>
  <w:footnote w:id="3">
    <w:p w:rsidR="00670F2B" w:rsidRDefault="00670F2B">
      <w:pPr>
        <w:pStyle w:val="ac"/>
        <w:rPr>
          <w:rFonts w:hint="cs"/>
        </w:rPr>
      </w:pPr>
      <w:r>
        <w:rPr>
          <w:rStyle w:val="ae"/>
        </w:rPr>
        <w:footnoteRef/>
      </w:r>
      <w:r>
        <w:rPr>
          <w:rtl/>
        </w:rPr>
        <w:t xml:space="preserve"> </w:t>
      </w:r>
      <w:r>
        <w:rPr>
          <w:rFonts w:hint="cs"/>
          <w:rtl/>
        </w:rPr>
        <w:t xml:space="preserve">. </w:t>
      </w:r>
      <w:r>
        <w:rPr>
          <w:rFonts w:hint="cs"/>
          <w:rtl/>
        </w:rPr>
        <w:t xml:space="preserve">مؤمنون، آیه </w:t>
      </w:r>
      <w:r>
        <w:rPr>
          <w:rFonts w:hint="cs"/>
          <w:rtl/>
        </w:rPr>
        <w:t>2</w:t>
      </w:r>
    </w:p>
  </w:footnote>
  <w:footnote w:id="4">
    <w:p w:rsidR="00F15309" w:rsidRDefault="00F15309">
      <w:pPr>
        <w:pStyle w:val="ac"/>
        <w:rPr>
          <w:rFonts w:hint="cs"/>
        </w:rPr>
      </w:pPr>
      <w:r>
        <w:rPr>
          <w:rStyle w:val="ae"/>
        </w:rPr>
        <w:footnoteRef/>
      </w:r>
      <w:r>
        <w:rPr>
          <w:rtl/>
        </w:rPr>
        <w:t xml:space="preserve"> </w:t>
      </w:r>
      <w:r>
        <w:rPr>
          <w:rFonts w:hint="cs"/>
          <w:rtl/>
        </w:rPr>
        <w:t>. اسراء، آیه 78</w:t>
      </w:r>
    </w:p>
  </w:footnote>
  <w:footnote w:id="5">
    <w:p w:rsidR="00EB4CCF" w:rsidRDefault="00EB4CCF" w:rsidP="00EB4CCF">
      <w:pPr>
        <w:pStyle w:val="ac"/>
        <w:rPr>
          <w:rFonts w:hint="cs"/>
        </w:rPr>
      </w:pPr>
      <w:r>
        <w:rPr>
          <w:rStyle w:val="ae"/>
        </w:rPr>
        <w:footnoteRef/>
      </w:r>
      <w:r>
        <w:rPr>
          <w:rtl/>
        </w:rPr>
        <w:t xml:space="preserve"> </w:t>
      </w:r>
      <w:r>
        <w:rPr>
          <w:rFonts w:hint="cs"/>
          <w:rtl/>
        </w:rPr>
        <w:t xml:space="preserve">. </w:t>
      </w:r>
      <w:r>
        <w:rPr>
          <w:rFonts w:hint="cs"/>
          <w:rtl/>
        </w:rPr>
        <w:t>لقمان</w:t>
      </w:r>
      <w:r>
        <w:rPr>
          <w:rFonts w:hint="cs"/>
          <w:rtl/>
        </w:rPr>
        <w:t xml:space="preserve">، </w:t>
      </w:r>
      <w:r>
        <w:rPr>
          <w:rFonts w:hint="cs"/>
          <w:rtl/>
        </w:rPr>
        <w:t xml:space="preserve">آیه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DE11C5">
    <w:pPr>
      <w:tabs>
        <w:tab w:val="left" w:pos="7985"/>
      </w:tabs>
      <w:jc w:val="center"/>
      <w:rPr>
        <w:b/>
        <w:bCs/>
        <w:sz w:val="32"/>
        <w:rtl/>
      </w:rPr>
    </w:pPr>
    <w:r>
      <w:rPr>
        <w:rFonts w:ascii="IranNastaliq" w:hAnsi="IranNastaliq" w:cs="IranNastaliq"/>
        <w:b/>
        <w:bCs/>
        <w:sz w:val="32"/>
      </w:rPr>
      <w:t xml:space="preserve">                </w:t>
    </w:r>
    <w:r w:rsidR="00637719">
      <w:rPr>
        <w:noProof/>
        <w:lang w:bidi="ar-SA"/>
      </w:rPr>
      <w:drawing>
        <wp:inline distT="0" distB="0" distL="0" distR="0" wp14:anchorId="788C2012" wp14:editId="32B75CA2">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lang w:bidi="ar-SA"/>
      </w:rPr>
      <mc:AlternateContent>
        <mc:Choice Requires="wps">
          <w:drawing>
            <wp:anchor distT="4294967291" distB="4294967291" distL="114300" distR="114300" simplePos="0" relativeHeight="251659264" behindDoc="0" locked="0" layoutInCell="1" allowOverlap="1" wp14:anchorId="3F6983B3" wp14:editId="4DEE437E">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5" w:name="OLE_LINK1"/>
    <w:bookmarkStart w:id="6" w:name="OLE_LINK2"/>
    <w:bookmarkEnd w:id="5"/>
    <w:bookmarkEnd w:id="6"/>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DE11C5">
      <w:rPr>
        <w:rFonts w:ascii="IranNastaliq" w:hAnsi="IranNastaliq" w:cs="IranNastaliq" w:hint="cs"/>
        <w:b/>
        <w:bCs/>
        <w:sz w:val="32"/>
        <w:rtl/>
      </w:rPr>
      <w:t>3525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94"/>
    <w:multiLevelType w:val="hybridMultilevel"/>
    <w:tmpl w:val="8102B084"/>
    <w:lvl w:ilvl="0" w:tplc="3CBA09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D45A4E"/>
    <w:multiLevelType w:val="hybridMultilevel"/>
    <w:tmpl w:val="3CD4F05E"/>
    <w:lvl w:ilvl="0" w:tplc="0EBC9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AE060F0"/>
    <w:multiLevelType w:val="hybridMultilevel"/>
    <w:tmpl w:val="31226382"/>
    <w:lvl w:ilvl="0" w:tplc="653E87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8946E4"/>
    <w:multiLevelType w:val="hybridMultilevel"/>
    <w:tmpl w:val="C8585C4A"/>
    <w:lvl w:ilvl="0" w:tplc="FCCE2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7030D7"/>
    <w:multiLevelType w:val="hybridMultilevel"/>
    <w:tmpl w:val="D9426E38"/>
    <w:lvl w:ilvl="0" w:tplc="BC5CCB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692381"/>
    <w:multiLevelType w:val="hybridMultilevel"/>
    <w:tmpl w:val="BFC43A32"/>
    <w:lvl w:ilvl="0" w:tplc="2D660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B4777C8"/>
    <w:multiLevelType w:val="hybridMultilevel"/>
    <w:tmpl w:val="0D38924E"/>
    <w:lvl w:ilvl="0" w:tplc="F3D27D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46E0F10"/>
    <w:multiLevelType w:val="hybridMultilevel"/>
    <w:tmpl w:val="D9FE9DA8"/>
    <w:lvl w:ilvl="0" w:tplc="ABF68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62B4372"/>
    <w:multiLevelType w:val="hybridMultilevel"/>
    <w:tmpl w:val="77C89D7C"/>
    <w:lvl w:ilvl="0" w:tplc="89FE7F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DA47AF6"/>
    <w:multiLevelType w:val="hybridMultilevel"/>
    <w:tmpl w:val="4C2E0526"/>
    <w:lvl w:ilvl="0" w:tplc="79D09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3BF3AAA"/>
    <w:multiLevelType w:val="hybridMultilevel"/>
    <w:tmpl w:val="DBCEEF04"/>
    <w:lvl w:ilvl="0" w:tplc="39304F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5BF0011"/>
    <w:multiLevelType w:val="hybridMultilevel"/>
    <w:tmpl w:val="A98CFA82"/>
    <w:lvl w:ilvl="0" w:tplc="108C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CD2D20"/>
    <w:multiLevelType w:val="hybridMultilevel"/>
    <w:tmpl w:val="1FF8D0D0"/>
    <w:lvl w:ilvl="0" w:tplc="DF5A1E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E2223FE"/>
    <w:multiLevelType w:val="hybridMultilevel"/>
    <w:tmpl w:val="54E42CC6"/>
    <w:lvl w:ilvl="0" w:tplc="60B0D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2B23F59"/>
    <w:multiLevelType w:val="hybridMultilevel"/>
    <w:tmpl w:val="D092EEEC"/>
    <w:lvl w:ilvl="0" w:tplc="1234A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B372056"/>
    <w:multiLevelType w:val="hybridMultilevel"/>
    <w:tmpl w:val="6096B678"/>
    <w:lvl w:ilvl="0" w:tplc="9CC84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3B72943"/>
    <w:multiLevelType w:val="hybridMultilevel"/>
    <w:tmpl w:val="B2B43B3E"/>
    <w:lvl w:ilvl="0" w:tplc="0D84CD12">
      <w:start w:val="1"/>
      <w:numFmt w:val="decimal"/>
      <w:lvlText w:val="%1."/>
      <w:lvlJc w:val="left"/>
      <w:pPr>
        <w:ind w:left="644" w:hanging="360"/>
      </w:pPr>
      <w:rPr>
        <w:rFonts w:ascii="2  Lotus" w:eastAsia="Calibri" w:hAnsi="2  Lotus" w:cs="2  Lot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EA1452"/>
    <w:multiLevelType w:val="hybridMultilevel"/>
    <w:tmpl w:val="BE3EDA0E"/>
    <w:lvl w:ilvl="0" w:tplc="DB24AA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E3B124B"/>
    <w:multiLevelType w:val="hybridMultilevel"/>
    <w:tmpl w:val="C15EDD78"/>
    <w:lvl w:ilvl="0" w:tplc="F3907A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3F5518C"/>
    <w:multiLevelType w:val="hybridMultilevel"/>
    <w:tmpl w:val="8D8217E2"/>
    <w:lvl w:ilvl="0" w:tplc="15E8DB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8757784"/>
    <w:multiLevelType w:val="hybridMultilevel"/>
    <w:tmpl w:val="A1C20E8A"/>
    <w:lvl w:ilvl="0" w:tplc="C952FE8A">
      <w:start w:val="1"/>
      <w:numFmt w:val="decimal"/>
      <w:lvlText w:val="%1."/>
      <w:lvlJc w:val="left"/>
      <w:pPr>
        <w:ind w:left="644" w:hanging="360"/>
      </w:pPr>
      <w:rPr>
        <w:rFonts w:ascii="2  Lotus" w:hAnsi="2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376AD9"/>
    <w:multiLevelType w:val="hybridMultilevel"/>
    <w:tmpl w:val="6018F67E"/>
    <w:lvl w:ilvl="0" w:tplc="C960F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31"/>
  </w:num>
  <w:num w:numId="3">
    <w:abstractNumId w:val="19"/>
  </w:num>
  <w:num w:numId="4">
    <w:abstractNumId w:val="8"/>
  </w:num>
  <w:num w:numId="5">
    <w:abstractNumId w:val="10"/>
  </w:num>
  <w:num w:numId="6">
    <w:abstractNumId w:val="11"/>
  </w:num>
  <w:num w:numId="7">
    <w:abstractNumId w:val="6"/>
  </w:num>
  <w:num w:numId="8">
    <w:abstractNumId w:val="30"/>
  </w:num>
  <w:num w:numId="9">
    <w:abstractNumId w:val="15"/>
  </w:num>
  <w:num w:numId="10">
    <w:abstractNumId w:val="16"/>
  </w:num>
  <w:num w:numId="11">
    <w:abstractNumId w:val="23"/>
  </w:num>
  <w:num w:numId="12">
    <w:abstractNumId w:val="2"/>
  </w:num>
  <w:num w:numId="13">
    <w:abstractNumId w:val="28"/>
  </w:num>
  <w:num w:numId="14">
    <w:abstractNumId w:val="14"/>
  </w:num>
  <w:num w:numId="15">
    <w:abstractNumId w:val="4"/>
  </w:num>
  <w:num w:numId="16">
    <w:abstractNumId w:val="1"/>
  </w:num>
  <w:num w:numId="17">
    <w:abstractNumId w:val="0"/>
  </w:num>
  <w:num w:numId="18">
    <w:abstractNumId w:val="3"/>
  </w:num>
  <w:num w:numId="19">
    <w:abstractNumId w:val="13"/>
  </w:num>
  <w:num w:numId="20">
    <w:abstractNumId w:val="21"/>
  </w:num>
  <w:num w:numId="21">
    <w:abstractNumId w:val="33"/>
  </w:num>
  <w:num w:numId="22">
    <w:abstractNumId w:val="17"/>
  </w:num>
  <w:num w:numId="23">
    <w:abstractNumId w:val="9"/>
  </w:num>
  <w:num w:numId="24">
    <w:abstractNumId w:val="24"/>
  </w:num>
  <w:num w:numId="25">
    <w:abstractNumId w:val="32"/>
  </w:num>
  <w:num w:numId="26">
    <w:abstractNumId w:val="29"/>
  </w:num>
  <w:num w:numId="27">
    <w:abstractNumId w:val="5"/>
  </w:num>
  <w:num w:numId="28">
    <w:abstractNumId w:val="7"/>
  </w:num>
  <w:num w:numId="29">
    <w:abstractNumId w:val="20"/>
  </w:num>
  <w:num w:numId="30">
    <w:abstractNumId w:val="18"/>
  </w:num>
  <w:num w:numId="31">
    <w:abstractNumId w:val="25"/>
  </w:num>
  <w:num w:numId="32">
    <w:abstractNumId w:val="12"/>
  </w:num>
  <w:num w:numId="33">
    <w:abstractNumId w:val="27"/>
  </w:num>
  <w:num w:numId="34">
    <w:abstractNumId w:val="26"/>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187D"/>
    <w:rsid w:val="000644F5"/>
    <w:rsid w:val="000658A4"/>
    <w:rsid w:val="00074024"/>
    <w:rsid w:val="00074C7E"/>
    <w:rsid w:val="00075BD2"/>
    <w:rsid w:val="00075E65"/>
    <w:rsid w:val="00086C33"/>
    <w:rsid w:val="00086CE7"/>
    <w:rsid w:val="0009230D"/>
    <w:rsid w:val="000951BE"/>
    <w:rsid w:val="0009741F"/>
    <w:rsid w:val="000975E0"/>
    <w:rsid w:val="000976D5"/>
    <w:rsid w:val="000A05A7"/>
    <w:rsid w:val="000A10A0"/>
    <w:rsid w:val="000A2C53"/>
    <w:rsid w:val="000A3747"/>
    <w:rsid w:val="000A3B5E"/>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58CF"/>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0535"/>
    <w:rsid w:val="001E2E41"/>
    <w:rsid w:val="001E5379"/>
    <w:rsid w:val="001E5584"/>
    <w:rsid w:val="001E561A"/>
    <w:rsid w:val="001E5894"/>
    <w:rsid w:val="001E5E59"/>
    <w:rsid w:val="001F0B0C"/>
    <w:rsid w:val="001F0F49"/>
    <w:rsid w:val="001F3C18"/>
    <w:rsid w:val="002039FE"/>
    <w:rsid w:val="00205E5E"/>
    <w:rsid w:val="002073C2"/>
    <w:rsid w:val="0021021E"/>
    <w:rsid w:val="0021260D"/>
    <w:rsid w:val="00212A0A"/>
    <w:rsid w:val="00214397"/>
    <w:rsid w:val="0021493E"/>
    <w:rsid w:val="00214F60"/>
    <w:rsid w:val="002209AB"/>
    <w:rsid w:val="00220DE7"/>
    <w:rsid w:val="00226810"/>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63C"/>
    <w:rsid w:val="002D0CB3"/>
    <w:rsid w:val="002D3895"/>
    <w:rsid w:val="002D6248"/>
    <w:rsid w:val="002D6531"/>
    <w:rsid w:val="002E011A"/>
    <w:rsid w:val="002E020F"/>
    <w:rsid w:val="002E1E49"/>
    <w:rsid w:val="002E4BC0"/>
    <w:rsid w:val="002E672A"/>
    <w:rsid w:val="002E7715"/>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07369"/>
    <w:rsid w:val="004133B5"/>
    <w:rsid w:val="00415B37"/>
    <w:rsid w:val="00416727"/>
    <w:rsid w:val="00417434"/>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AF1"/>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0BB"/>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0F2B"/>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264"/>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957"/>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2B6"/>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2B3A"/>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0B3E"/>
    <w:rsid w:val="00AD3F07"/>
    <w:rsid w:val="00AD4993"/>
    <w:rsid w:val="00AD6108"/>
    <w:rsid w:val="00AD66E3"/>
    <w:rsid w:val="00AD72D5"/>
    <w:rsid w:val="00AE2DD5"/>
    <w:rsid w:val="00AE5373"/>
    <w:rsid w:val="00AE5C38"/>
    <w:rsid w:val="00AE673A"/>
    <w:rsid w:val="00AF4111"/>
    <w:rsid w:val="00AF74A0"/>
    <w:rsid w:val="00B021DD"/>
    <w:rsid w:val="00B030D7"/>
    <w:rsid w:val="00B03364"/>
    <w:rsid w:val="00B0379E"/>
    <w:rsid w:val="00B05C95"/>
    <w:rsid w:val="00B064DA"/>
    <w:rsid w:val="00B06E20"/>
    <w:rsid w:val="00B100AE"/>
    <w:rsid w:val="00B117C1"/>
    <w:rsid w:val="00B12B81"/>
    <w:rsid w:val="00B14909"/>
    <w:rsid w:val="00B152C5"/>
    <w:rsid w:val="00B175DF"/>
    <w:rsid w:val="00B17EAD"/>
    <w:rsid w:val="00B2002A"/>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E1C49"/>
    <w:rsid w:val="00BE4F95"/>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1C5"/>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CCF"/>
    <w:rsid w:val="00EB4EFA"/>
    <w:rsid w:val="00EB5923"/>
    <w:rsid w:val="00EC27A8"/>
    <w:rsid w:val="00EC3E1F"/>
    <w:rsid w:val="00EC5A3A"/>
    <w:rsid w:val="00ED4148"/>
    <w:rsid w:val="00ED509E"/>
    <w:rsid w:val="00ED54F4"/>
    <w:rsid w:val="00ED5CC9"/>
    <w:rsid w:val="00ED76CE"/>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0BBE"/>
    <w:rsid w:val="00F14032"/>
    <w:rsid w:val="00F15309"/>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DE11C5"/>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3"/>
    <w:uiPriority w:val="1"/>
    <w:rsid w:val="00B2002A"/>
    <w:rPr>
      <w:rFonts w:ascii="2  Badr" w:hAnsi="2  Badr" w:cs="2  Badr"/>
      <w:sz w:val="30"/>
      <w:szCs w:val="30"/>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DE11C5"/>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3"/>
    <w:uiPriority w:val="1"/>
    <w:rsid w:val="00B2002A"/>
    <w:rPr>
      <w:rFonts w:ascii="2  Badr" w:hAnsi="2  Badr" w:cs="2  Badr"/>
      <w:sz w:val="30"/>
      <w:szCs w:val="30"/>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A548-CB2A-42E0-8F69-CA58BA7D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2442</Words>
  <Characters>13921</Characters>
  <Application>Microsoft Office Word</Application>
  <DocSecurity>0</DocSecurity>
  <Lines>116</Lines>
  <Paragraphs>32</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eshragh-pc4</cp:lastModifiedBy>
  <cp:revision>2</cp:revision>
  <dcterms:created xsi:type="dcterms:W3CDTF">2014-04-21T07:39:00Z</dcterms:created>
  <dcterms:modified xsi:type="dcterms:W3CDTF">2014-04-21T07:39:00Z</dcterms:modified>
</cp:coreProperties>
</file>