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F6" w:rsidRPr="00F52B23" w:rsidRDefault="009E3CBF" w:rsidP="00F52B23">
      <w:pPr>
        <w:pStyle w:val="TOC1"/>
        <w:rPr>
          <w:rFonts w:eastAsiaTheme="minorEastAsia"/>
          <w:noProof/>
          <w:sz w:val="22"/>
          <w:szCs w:val="22"/>
          <w:rtl/>
        </w:rPr>
      </w:pPr>
      <w:r w:rsidRPr="00F52B23">
        <w:rPr>
          <w:rtl/>
        </w:rPr>
        <w:fldChar w:fldCharType="begin"/>
      </w:r>
      <w:r w:rsidR="001B21F6" w:rsidRPr="00F52B23">
        <w:instrText>TOC</w:instrText>
      </w:r>
      <w:r w:rsidR="001B21F6" w:rsidRPr="00F52B23">
        <w:rPr>
          <w:rtl/>
        </w:rPr>
        <w:instrText xml:space="preserve"> \</w:instrText>
      </w:r>
      <w:r w:rsidR="001B21F6" w:rsidRPr="00F52B23">
        <w:instrText>o \h \z \u</w:instrText>
      </w:r>
      <w:r w:rsidRPr="00F52B23">
        <w:rPr>
          <w:rtl/>
        </w:rPr>
        <w:fldChar w:fldCharType="end"/>
      </w:r>
      <w:r w:rsidR="001B21F6" w:rsidRPr="00F52B23">
        <w:rPr>
          <w:rtl/>
        </w:rPr>
        <w:t>بسم الله الرحمن الرحیم</w:t>
      </w:r>
    </w:p>
    <w:p w:rsidR="00F52B23" w:rsidRPr="00585656" w:rsidRDefault="00F52B23" w:rsidP="00F52B23">
      <w:pPr>
        <w:pStyle w:val="Heading2"/>
        <w:rPr>
          <w:rFonts w:ascii="Traditional Arabic" w:hAnsi="Traditional Arabic" w:cs="Traditional Arabic"/>
          <w:sz w:val="36"/>
          <w:szCs w:val="36"/>
          <w:rtl/>
        </w:rPr>
      </w:pPr>
      <w:bookmarkStart w:id="0" w:name="_Toc368973637"/>
      <w:bookmarkStart w:id="1" w:name="_Toc369067133"/>
      <w:bookmarkStart w:id="2" w:name="_Toc371521768"/>
      <w:r w:rsidRPr="00585656">
        <w:rPr>
          <w:rFonts w:ascii="Traditional Arabic" w:hAnsi="Traditional Arabic" w:cs="Traditional Arabic" w:hint="cs"/>
          <w:color w:val="FF0000"/>
          <w:rtl/>
        </w:rPr>
        <w:t xml:space="preserve">موضوع: </w:t>
      </w:r>
      <w:bookmarkEnd w:id="0"/>
      <w:r w:rsidRPr="00585656">
        <w:rPr>
          <w:rFonts w:ascii="Traditional Arabic" w:hAnsi="Traditional Arabic" w:cs="Traditional Arabic" w:hint="cs"/>
          <w:color w:val="000000" w:themeColor="text1"/>
          <w:rtl/>
        </w:rPr>
        <w:t xml:space="preserve">ادله / </w:t>
      </w:r>
      <w:r>
        <w:rPr>
          <w:rFonts w:ascii="Traditional Arabic" w:hAnsi="Traditional Arabic" w:cs="Traditional Arabic" w:hint="cs"/>
          <w:color w:val="000000"/>
          <w:rtl/>
        </w:rPr>
        <w:t>دلیل ن</w:t>
      </w:r>
      <w:r w:rsidRPr="00585656">
        <w:rPr>
          <w:rFonts w:ascii="Traditional Arabic" w:hAnsi="Traditional Arabic" w:cs="Traditional Arabic" w:hint="cs"/>
          <w:color w:val="000000"/>
          <w:rtl/>
        </w:rPr>
        <w:t xml:space="preserve">قلی / </w:t>
      </w:r>
      <w:r w:rsidRPr="00585656">
        <w:rPr>
          <w:rFonts w:ascii="Traditional Arabic" w:hAnsi="Traditional Arabic" w:cs="Traditional Arabic" w:hint="cs"/>
          <w:color w:val="auto"/>
          <w:rtl/>
        </w:rPr>
        <w:t>امربه معروف و نهی از منکر</w:t>
      </w:r>
    </w:p>
    <w:bookmarkEnd w:id="1"/>
    <w:bookmarkEnd w:id="2"/>
    <w:p w:rsidR="0079035B" w:rsidRPr="00896785" w:rsidRDefault="0079035B" w:rsidP="0079035B">
      <w:pPr>
        <w:pStyle w:val="Heading2"/>
        <w:ind w:firstLine="0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حکم</w:t>
      </w:r>
      <w:r w:rsidRPr="00896785">
        <w:rPr>
          <w:rFonts w:ascii="Traditional Arabic" w:hAnsi="Traditional Arabic" w:cs="Traditional Arabic"/>
          <w:color w:val="FF0000"/>
          <w:rtl/>
        </w:rPr>
        <w:t xml:space="preserve"> اول</w:t>
      </w:r>
      <w:r w:rsidRPr="00896785">
        <w:rPr>
          <w:rFonts w:ascii="Traditional Arabic" w:hAnsi="Traditional Arabic" w:cs="Traditional Arabic" w:hint="cs"/>
          <w:color w:val="FF0000"/>
          <w:rtl/>
        </w:rPr>
        <w:t>ی</w:t>
      </w:r>
      <w:r w:rsidRPr="00896785">
        <w:rPr>
          <w:rFonts w:ascii="Traditional Arabic" w:hAnsi="Traditional Arabic" w:cs="Traditional Arabic" w:hint="eastAsia"/>
          <w:color w:val="FF0000"/>
          <w:rtl/>
        </w:rPr>
        <w:t>ه</w:t>
      </w:r>
      <w:r w:rsidRPr="00896785">
        <w:rPr>
          <w:rFonts w:ascii="Traditional Arabic" w:hAnsi="Traditional Arabic" w:cs="Traditional Arabic" w:hint="cs"/>
          <w:color w:val="FF0000"/>
          <w:rtl/>
        </w:rPr>
        <w:t xml:space="preserve"> امر و نهی در واجبات و محرمات/  ادله خاصه «امر به معروف و نهی از منکر»</w:t>
      </w:r>
    </w:p>
    <w:p w:rsidR="00916814" w:rsidRPr="00F52B23" w:rsidRDefault="0079035B" w:rsidP="0079035B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ابتدا </w:t>
      </w:r>
      <w:r w:rsidR="00916814" w:rsidRPr="00F52B23">
        <w:rPr>
          <w:rFonts w:ascii="Traditional Arabic" w:hAnsi="Traditional Arabic" w:cs="Traditional Arabic" w:hint="cs"/>
          <w:rtl/>
        </w:rPr>
        <w:t>در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امر به معروف و نهی از منکر </w:t>
      </w:r>
      <w:r w:rsidRPr="00F52B23">
        <w:rPr>
          <w:rFonts w:ascii="Traditional Arabic" w:hAnsi="Traditional Arabic" w:cs="Traditional Arabic" w:hint="cs"/>
          <w:rtl/>
        </w:rPr>
        <w:t xml:space="preserve">به حکم عقل </w:t>
      </w:r>
      <w:r w:rsidR="00916814" w:rsidRPr="00F52B23">
        <w:rPr>
          <w:rFonts w:ascii="Traditional Arabic" w:hAnsi="Traditional Arabic" w:cs="Traditional Arabic" w:hint="cs"/>
          <w:rtl/>
        </w:rPr>
        <w:t xml:space="preserve">استدلال کردیم </w:t>
      </w:r>
      <w:r w:rsidRPr="00F52B23">
        <w:rPr>
          <w:rFonts w:ascii="Traditional Arabic" w:hAnsi="Traditional Arabic" w:cs="Traditional Arabic" w:hint="cs"/>
          <w:rtl/>
        </w:rPr>
        <w:t>و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در مرحل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دوم به قواعد عامه</w:t>
      </w:r>
      <w:r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ای استدلال کردیم که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>می</w:t>
      </w:r>
      <w:r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توانستند امر به معروف و نهی از منکر را نیز دربربگیرند و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در مرحل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سوم به آیات شریف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قرآن استدلال </w:t>
      </w:r>
      <w:r w:rsidRPr="00F52B23">
        <w:rPr>
          <w:rFonts w:ascii="Traditional Arabic" w:hAnsi="Traditional Arabic" w:cs="Traditional Arabic" w:hint="cs"/>
          <w:rtl/>
        </w:rPr>
        <w:t xml:space="preserve">نمودیم. </w:t>
      </w:r>
    </w:p>
    <w:p w:rsidR="0079035B" w:rsidRPr="00F52B23" w:rsidRDefault="00916814" w:rsidP="0079035B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در آیات شریفه دوازده آیه را بررسی کردیم، آیات دیگری نیز است که فهرست وار </w:t>
      </w:r>
      <w:r w:rsidR="0079035B" w:rsidRPr="00F52B23">
        <w:rPr>
          <w:rFonts w:ascii="Traditional Arabic" w:hAnsi="Traditional Arabic" w:cs="Traditional Arabic" w:hint="cs"/>
          <w:rtl/>
        </w:rPr>
        <w:t>بیان</w:t>
      </w:r>
      <w:r w:rsidRPr="00F52B23">
        <w:rPr>
          <w:rFonts w:ascii="Traditional Arabic" w:hAnsi="Traditional Arabic" w:cs="Traditional Arabic" w:hint="cs"/>
          <w:rtl/>
        </w:rPr>
        <w:t xml:space="preserve"> می</w:t>
      </w:r>
      <w:r w:rsidR="0079035B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</w:t>
      </w:r>
      <w:r w:rsidR="0079035B" w:rsidRPr="00F52B23">
        <w:rPr>
          <w:rFonts w:ascii="Traditional Arabic" w:hAnsi="Traditional Arabic" w:cs="Traditional Arabic" w:hint="cs"/>
          <w:rtl/>
        </w:rPr>
        <w:t>ی</w:t>
      </w:r>
      <w:r w:rsidRPr="00F52B23">
        <w:rPr>
          <w:rFonts w:ascii="Traditional Arabic" w:hAnsi="Traditional Arabic" w:cs="Traditional Arabic" w:hint="cs"/>
          <w:rtl/>
        </w:rPr>
        <w:t xml:space="preserve">م؛ </w:t>
      </w:r>
    </w:p>
    <w:p w:rsidR="0079035B" w:rsidRPr="00896785" w:rsidRDefault="0079035B" w:rsidP="0079035B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</w:t>
      </w:r>
      <w:r w:rsidR="00161FAE" w:rsidRPr="00896785">
        <w:rPr>
          <w:rFonts w:ascii="Traditional Arabic" w:hAnsi="Traditional Arabic" w:cs="Traditional Arabic" w:hint="cs"/>
          <w:color w:val="FF0000"/>
          <w:rtl/>
        </w:rPr>
        <w:t>ه</w:t>
      </w:r>
      <w:r w:rsidRPr="00896785">
        <w:rPr>
          <w:rFonts w:ascii="Traditional Arabic" w:hAnsi="Traditional Arabic" w:cs="Traditional Arabic" w:hint="cs"/>
          <w:color w:val="FF0000"/>
          <w:rtl/>
        </w:rPr>
        <w:t xml:space="preserve"> 55 سور</w:t>
      </w:r>
      <w:r w:rsidR="00161FAE" w:rsidRPr="00896785">
        <w:rPr>
          <w:rFonts w:ascii="Traditional Arabic" w:hAnsi="Traditional Arabic" w:cs="Traditional Arabic" w:hint="cs"/>
          <w:color w:val="FF0000"/>
          <w:rtl/>
        </w:rPr>
        <w:t>ه</w:t>
      </w:r>
      <w:r w:rsidRPr="00896785">
        <w:rPr>
          <w:rFonts w:ascii="Traditional Arabic" w:hAnsi="Traditional Arabic" w:cs="Traditional Arabic" w:hint="cs"/>
          <w:color w:val="FF0000"/>
          <w:rtl/>
        </w:rPr>
        <w:t xml:space="preserve"> مریم</w:t>
      </w:r>
    </w:p>
    <w:p w:rsidR="00161FAE" w:rsidRPr="00F52B23" w:rsidRDefault="00916814" w:rsidP="00161FAE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55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مریم است که در مورد</w:t>
      </w:r>
      <w:r w:rsidRPr="00E736A6">
        <w:rPr>
          <w:rFonts w:ascii="Traditional Arabic" w:hAnsi="Traditional Arabic" w:cs="Traditional Arabic" w:hint="cs"/>
          <w:rtl/>
        </w:rPr>
        <w:t xml:space="preserve"> حضرت اسماعیل است؛ </w:t>
      </w:r>
      <w:r w:rsidR="00161FAE" w:rsidRPr="00E736A6">
        <w:rPr>
          <w:rFonts w:ascii="Traditional Arabic" w:hAnsi="Traditional Arabic" w:cs="Traditional Arabic" w:hint="cs"/>
          <w:rtl/>
        </w:rPr>
        <w:t>«</w:t>
      </w:r>
      <w:r w:rsidR="00161FAE" w:rsidRPr="007B1FBF">
        <w:rPr>
          <w:rStyle w:val="Char"/>
          <w:rFonts w:ascii="Traditional Arabic" w:hAnsi="Traditional Arabic" w:cs="Traditional Arabic" w:hint="cs"/>
          <w:color w:val="008000"/>
          <w:rtl/>
        </w:rPr>
        <w:t>وَ كانَ يَأْمُرُ أَهْلَهُ بِالصَّلاةِ وَ الزَّكاةِ وَ كانَ عِنْدَ رَبِّهِ مَرْضِيًّا</w:t>
      </w:r>
      <w:r w:rsidR="00161FAE" w:rsidRPr="00E736A6">
        <w:rPr>
          <w:rFonts w:ascii="Traditional Arabic" w:hAnsi="Traditional Arabic" w:cs="Traditional Arabic" w:hint="cs"/>
          <w:rtl/>
        </w:rPr>
        <w:t>»</w:t>
      </w:r>
      <w:r w:rsidRPr="00E736A6">
        <w:rPr>
          <w:rFonts w:ascii="Traditional Arabic" w:hAnsi="Traditional Arabic" w:cs="Traditional Arabic" w:hint="cs"/>
          <w:rtl/>
        </w:rPr>
        <w:t>، در این آیه اختلاف وجود دارد که اسماعیل همان فرزند</w:t>
      </w:r>
      <w:r w:rsidRPr="00F52B23">
        <w:rPr>
          <w:rFonts w:ascii="Traditional Arabic" w:hAnsi="Traditional Arabic" w:cs="Traditional Arabic" w:hint="cs"/>
          <w:rtl/>
        </w:rPr>
        <w:t xml:space="preserve"> ابراهیم است یا اسماعیل دیگری است. چند نکت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واضح در این آیه </w:t>
      </w:r>
      <w:r w:rsidR="00161FAE" w:rsidRPr="00F52B23">
        <w:rPr>
          <w:rFonts w:ascii="Traditional Arabic" w:hAnsi="Traditional Arabic" w:cs="Traditional Arabic" w:hint="cs"/>
          <w:rtl/>
        </w:rPr>
        <w:t>وجود دارد؛</w:t>
      </w:r>
    </w:p>
    <w:p w:rsidR="00161FAE" w:rsidRPr="00896785" w:rsidRDefault="00161FAE" w:rsidP="00161FAE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اختصاصات آیه 55 سوره مریم</w:t>
      </w:r>
    </w:p>
    <w:p w:rsidR="00161FAE" w:rsidRPr="00F52B23" w:rsidRDefault="00916814" w:rsidP="00161FAE">
      <w:p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 این آیه نسبت به برخی از آیات قبلی از سه جهت تقید و اختصاص دارد؛ </w:t>
      </w:r>
    </w:p>
    <w:p w:rsidR="00161FAE" w:rsidRPr="00F52B23" w:rsidRDefault="00916814" w:rsidP="00161FAE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فاعل این پیامبری بوده است، اگر بخواهیم این را تعمیم دهیم باید </w:t>
      </w:r>
      <w:r w:rsidR="007B1FBF">
        <w:rPr>
          <w:rFonts w:ascii="Traditional Arabic" w:hAnsi="Traditional Arabic" w:cs="Traditional Arabic" w:hint="cs"/>
          <w:rtl/>
        </w:rPr>
        <w:t>الغا</w:t>
      </w:r>
      <w:r w:rsidRPr="00F52B23">
        <w:rPr>
          <w:rFonts w:ascii="Traditional Arabic" w:hAnsi="Traditional Arabic" w:cs="Traditional Arabic" w:hint="cs"/>
          <w:rtl/>
        </w:rPr>
        <w:t xml:space="preserve">ی خصوصیت انجام داد، پیامبری از انبیاء سلف بوده است که بحث آن در آیات قبل شد. </w:t>
      </w:r>
    </w:p>
    <w:p w:rsidR="00161FAE" w:rsidRPr="00F52B23" w:rsidRDefault="00916814" w:rsidP="00161FAE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مخاطب این امر عامه و عموم مکلفین نیستند، اهل هستند و لذا این آیه از ادل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امر به معروف در فضای خانواده </w:t>
      </w:r>
      <w:r w:rsidR="00161FAE" w:rsidRPr="00F52B23">
        <w:rPr>
          <w:rFonts w:ascii="Traditional Arabic" w:hAnsi="Traditional Arabic" w:cs="Traditional Arabic" w:hint="cs"/>
          <w:rtl/>
        </w:rPr>
        <w:t xml:space="preserve">محسوب </w:t>
      </w:r>
      <w:r w:rsidRPr="00F52B23">
        <w:rPr>
          <w:rFonts w:ascii="Traditional Arabic" w:hAnsi="Traditional Arabic" w:cs="Traditional Arabic" w:hint="cs"/>
          <w:rtl/>
        </w:rPr>
        <w:t>می</w:t>
      </w:r>
      <w:r w:rsidR="00161FAE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شود. </w:t>
      </w:r>
    </w:p>
    <w:p w:rsidR="00161FAE" w:rsidRPr="00F52B23" w:rsidRDefault="00916814" w:rsidP="00161FAE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مأموربه هم اینجا مطلق معروف نیست بلکه صلاه و زکات است</w:t>
      </w:r>
      <w:r w:rsidR="00161FAE" w:rsidRPr="00F52B23">
        <w:rPr>
          <w:rFonts w:ascii="Traditional Arabic" w:hAnsi="Traditional Arabic" w:cs="Traditional Arabic" w:hint="cs"/>
          <w:rtl/>
        </w:rPr>
        <w:t xml:space="preserve">؛ </w:t>
      </w:r>
    </w:p>
    <w:p w:rsidR="00161FAE" w:rsidRPr="00F52B23" w:rsidRDefault="00916814" w:rsidP="00161FAE">
      <w:pPr>
        <w:pStyle w:val="ListParagraph"/>
        <w:ind w:left="100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دو عبادت است که یکی بدنی و یکی مالی است. بعضی آیات دیگر فقط صلاه داشت اما اینجا صلاه و زکات دارد. </w:t>
      </w:r>
    </w:p>
    <w:p w:rsidR="00161FAE" w:rsidRPr="00896785" w:rsidRDefault="007B1FBF" w:rsidP="00161FAE">
      <w:pPr>
        <w:pStyle w:val="5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الغا</w:t>
      </w:r>
      <w:r w:rsidR="00161FAE" w:rsidRPr="00896785">
        <w:rPr>
          <w:rFonts w:ascii="Traditional Arabic" w:hAnsi="Traditional Arabic" w:cs="Traditional Arabic" w:hint="cs"/>
          <w:color w:val="FF0000"/>
          <w:rtl/>
        </w:rPr>
        <w:t>ی خصوصیت در اختصاصات</w:t>
      </w:r>
    </w:p>
    <w:p w:rsidR="00916814" w:rsidRPr="00F52B23" w:rsidRDefault="007B1FBF" w:rsidP="00161F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الغا</w:t>
      </w:r>
      <w:r w:rsidR="00161FAE" w:rsidRPr="00F52B23">
        <w:rPr>
          <w:rFonts w:ascii="Traditional Arabic" w:hAnsi="Traditional Arabic" w:cs="Traditional Arabic" w:hint="cs"/>
          <w:rtl/>
        </w:rPr>
        <w:t xml:space="preserve">ی خصوصیت </w:t>
      </w:r>
      <w:r w:rsidR="00916814" w:rsidRPr="00F52B23">
        <w:rPr>
          <w:rFonts w:ascii="Traditional Arabic" w:hAnsi="Traditional Arabic" w:cs="Traditional Arabic" w:hint="cs"/>
          <w:rtl/>
        </w:rPr>
        <w:t>در هر یک از این</w:t>
      </w:r>
      <w:r w:rsidR="00161FAE" w:rsidRPr="00F52B23">
        <w:rPr>
          <w:rFonts w:ascii="Traditional Arabic" w:hAnsi="Traditional Arabic" w:cs="Traditional Arabic" w:hint="cs"/>
          <w:rtl/>
        </w:rPr>
        <w:t xml:space="preserve"> سه جهت</w:t>
      </w:r>
      <w:r w:rsidR="00916814" w:rsidRPr="00F52B23">
        <w:rPr>
          <w:rFonts w:ascii="Traditional Arabic" w:hAnsi="Traditional Arabic" w:cs="Traditional Arabic" w:hint="cs"/>
          <w:rtl/>
        </w:rPr>
        <w:t xml:space="preserve"> نیاز به اطمینانی دارد و بعید است که نسبت به اهل </w:t>
      </w:r>
      <w:r>
        <w:rPr>
          <w:rFonts w:ascii="Traditional Arabic" w:hAnsi="Traditional Arabic" w:cs="Traditional Arabic" w:hint="cs"/>
          <w:rtl/>
        </w:rPr>
        <w:t>الغا</w:t>
      </w:r>
      <w:r w:rsidR="00916814" w:rsidRPr="00F52B23">
        <w:rPr>
          <w:rFonts w:ascii="Traditional Arabic" w:hAnsi="Traditional Arabic" w:cs="Traditional Arabic" w:hint="cs"/>
          <w:rtl/>
        </w:rPr>
        <w:t>ی خصوصیت کنیم، بالاخره نسبت به این یک ویژگی دارد که در فضای خانه تکلیف ویژ</w:t>
      </w:r>
      <w:r w:rsidR="00161FAE" w:rsidRPr="00F52B23">
        <w:rPr>
          <w:rFonts w:ascii="Traditional Arabic" w:hAnsi="Traditional Arabic" w:cs="Traditional Arabic" w:hint="cs"/>
          <w:rtl/>
        </w:rPr>
        <w:t xml:space="preserve">ه است و نسبت به صلاه و زکات نهایت امر </w:t>
      </w:r>
      <w:r w:rsidR="00916814" w:rsidRPr="00F52B23">
        <w:rPr>
          <w:rFonts w:ascii="Traditional Arabic" w:hAnsi="Traditional Arabic" w:cs="Traditional Arabic" w:hint="cs"/>
          <w:rtl/>
        </w:rPr>
        <w:t xml:space="preserve"> این است که ب</w:t>
      </w:r>
      <w:r w:rsidR="00161FAE" w:rsidRPr="00F52B23">
        <w:rPr>
          <w:rFonts w:ascii="Traditional Arabic" w:hAnsi="Traditional Arabic" w:cs="Traditional Arabic" w:hint="cs"/>
          <w:rtl/>
        </w:rPr>
        <w:t>توان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الغا</w:t>
      </w:r>
      <w:r w:rsidR="00916814" w:rsidRPr="00F52B23">
        <w:rPr>
          <w:rFonts w:ascii="Traditional Arabic" w:hAnsi="Traditional Arabic" w:cs="Traditional Arabic" w:hint="cs"/>
          <w:rtl/>
        </w:rPr>
        <w:t>ی خصوصیت کرد و بگوییم در تربیت خانوادگی غیر از صلاه و زکات که جنب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عبادی بدنی و مالی دارد، ممکن است بگوییم چیزهای دیگر نیز همین حکم را دارد</w:t>
      </w:r>
      <w:r w:rsidR="00161FAE" w:rsidRPr="00F52B23">
        <w:rPr>
          <w:rFonts w:ascii="Traditional Arabic" w:hAnsi="Traditional Arabic" w:cs="Traditional Arabic" w:hint="cs"/>
          <w:rtl/>
        </w:rPr>
        <w:t>.</w:t>
      </w:r>
      <w:r w:rsidR="00916814" w:rsidRPr="00F52B23">
        <w:rPr>
          <w:rFonts w:ascii="Traditional Arabic" w:hAnsi="Traditional Arabic" w:cs="Traditional Arabic" w:hint="cs"/>
          <w:rtl/>
        </w:rPr>
        <w:t xml:space="preserve"> به هر حال این از سه جهت ویژگی دارد و عمده این است که این ارتباط با بحث فضای خانواده و روابط میان اعضای خانواده دارد.</w:t>
      </w:r>
    </w:p>
    <w:p w:rsidR="00161FAE" w:rsidRPr="00896785" w:rsidRDefault="00161FAE" w:rsidP="00161FAE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lastRenderedPageBreak/>
        <w:t>قرینیت «استمرار بر امر راجح»</w:t>
      </w:r>
    </w:p>
    <w:p w:rsidR="00161FAE" w:rsidRPr="00F52B23" w:rsidRDefault="00916814" w:rsidP="00E736A6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البته در این آیه </w:t>
      </w:r>
      <w:r w:rsidR="00161FAE" w:rsidRPr="00F52B23">
        <w:rPr>
          <w:rFonts w:ascii="Traditional Arabic" w:hAnsi="Traditional Arabic" w:cs="Traditional Arabic" w:hint="cs"/>
          <w:rtl/>
        </w:rPr>
        <w:t>کانَ یأمرُ است که استمرار را می</w:t>
      </w:r>
      <w:r w:rsidR="00161FAE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رس</w:t>
      </w:r>
      <w:r w:rsidR="00161FAE" w:rsidRPr="00F52B23">
        <w:rPr>
          <w:rFonts w:ascii="Traditional Arabic" w:hAnsi="Traditional Arabic" w:cs="Traditional Arabic" w:hint="cs"/>
          <w:rtl/>
        </w:rPr>
        <w:t xml:space="preserve">اند و این مؤکد وجوب است و </w:t>
      </w:r>
      <w:r w:rsidRPr="00F52B23">
        <w:rPr>
          <w:rFonts w:ascii="Traditional Arabic" w:hAnsi="Traditional Arabic" w:cs="Traditional Arabic" w:hint="cs"/>
          <w:rtl/>
        </w:rPr>
        <w:t>اس</w:t>
      </w:r>
      <w:r w:rsidR="00161FAE" w:rsidRPr="00F52B23">
        <w:rPr>
          <w:rFonts w:ascii="Traditional Arabic" w:hAnsi="Traditional Arabic" w:cs="Traditional Arabic" w:hint="cs"/>
          <w:rtl/>
        </w:rPr>
        <w:t>تمرار بر امر راجح شاید قرینه</w:t>
      </w:r>
      <w:r w:rsidR="00161FAE" w:rsidRPr="00F52B23">
        <w:rPr>
          <w:rFonts w:ascii="Traditional Arabic" w:hAnsi="Traditional Arabic" w:cs="Traditional Arabic" w:hint="cs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ای بر این باشد که از آن وجوب بتوان استفاده کرد. قبلاً گفتیم بیان فعل برای معصوم یا اولیای الهی یا ذکر کردن اوصاف آنها فقط رجحان فعل را می</w:t>
      </w:r>
      <w:r w:rsidR="00161FAE" w:rsidRPr="00F52B23">
        <w:rPr>
          <w:rFonts w:ascii="Traditional Arabic" w:hAnsi="Traditional Arabic" w:cs="Traditional Arabic"/>
          <w:rtl/>
        </w:rPr>
        <w:softHyphen/>
      </w:r>
      <w:r w:rsidR="00161FAE" w:rsidRPr="00F52B23">
        <w:rPr>
          <w:rFonts w:ascii="Traditional Arabic" w:hAnsi="Traditional Arabic" w:cs="Traditional Arabic" w:hint="cs"/>
          <w:rtl/>
        </w:rPr>
        <w:t>رساند مگر اینکه قرینه</w:t>
      </w:r>
      <w:r w:rsidR="00161FAE" w:rsidRPr="00F52B23">
        <w:rPr>
          <w:rFonts w:ascii="Traditional Arabic" w:hAnsi="Traditional Arabic" w:cs="Traditional Arabic" w:hint="cs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ای باشد، اینجا ممکن است کسی بگوید کانَ یأمرُ دال بر این است که رجحان در یک درج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بالایی بوده و مثلاً وجوب بوده است، این هم احتمال است</w:t>
      </w:r>
      <w:r w:rsidR="00161FAE" w:rsidRPr="00F52B23">
        <w:rPr>
          <w:rFonts w:ascii="Traditional Arabic" w:hAnsi="Traditional Arabic" w:cs="Traditional Arabic" w:hint="cs"/>
          <w:rtl/>
        </w:rPr>
        <w:t xml:space="preserve"> ـ</w:t>
      </w:r>
      <w:r w:rsidRPr="00F52B23">
        <w:rPr>
          <w:rFonts w:ascii="Traditional Arabic" w:hAnsi="Traditional Arabic" w:cs="Traditional Arabic" w:hint="cs"/>
          <w:rtl/>
        </w:rPr>
        <w:t xml:space="preserve"> من خیلی مطمئن به این نیستم</w:t>
      </w:r>
      <w:r w:rsidR="00161FAE" w:rsidRPr="00F52B23">
        <w:rPr>
          <w:rFonts w:ascii="Traditional Arabic" w:hAnsi="Traditional Arabic" w:cs="Traditional Arabic" w:hint="cs"/>
          <w:rtl/>
        </w:rPr>
        <w:t xml:space="preserve"> ـ</w:t>
      </w:r>
      <w:r w:rsidRPr="00F52B23">
        <w:rPr>
          <w:rFonts w:ascii="Traditional Arabic" w:hAnsi="Traditional Arabic" w:cs="Traditional Arabic" w:hint="cs"/>
          <w:rtl/>
        </w:rPr>
        <w:t xml:space="preserve"> چون استمرار بر یک امر راجح مستحبی هم در اولیای الهی می</w:t>
      </w:r>
      <w:r w:rsidR="00161FAE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 ولی به هر حال اگر این کانَ یأمرُ را بگیریم و یک مقدار هم قرائن دیگری را بپذیریم احتمال دلالت بر وجوب دارد ولی باز هم نمی</w:t>
      </w:r>
      <w:r w:rsidR="00161FAE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 به آن اطمینان داشت.</w:t>
      </w:r>
    </w:p>
    <w:p w:rsidR="00161FAE" w:rsidRPr="00F52B23" w:rsidRDefault="00161FAE" w:rsidP="00916814">
      <w:pPr>
        <w:rPr>
          <w:rFonts w:ascii="Traditional Arabic" w:hAnsi="Traditional Arabic" w:cs="Traditional Arabic"/>
          <w:rtl/>
        </w:rPr>
      </w:pPr>
    </w:p>
    <w:p w:rsidR="00161FAE" w:rsidRPr="00896785" w:rsidRDefault="00161FAE" w:rsidP="00E23075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1</w:t>
      </w:r>
      <w:r w:rsidR="00E23075" w:rsidRPr="00896785">
        <w:rPr>
          <w:rFonts w:ascii="Traditional Arabic" w:hAnsi="Traditional Arabic" w:cs="Traditional Arabic" w:hint="cs"/>
          <w:color w:val="FF0000"/>
          <w:rtl/>
        </w:rPr>
        <w:t>2</w:t>
      </w:r>
      <w:r w:rsidRPr="00896785">
        <w:rPr>
          <w:rFonts w:ascii="Traditional Arabic" w:hAnsi="Traditional Arabic" w:cs="Traditional Arabic" w:hint="cs"/>
          <w:color w:val="FF0000"/>
          <w:rtl/>
        </w:rPr>
        <w:t xml:space="preserve"> سوره علق</w:t>
      </w:r>
    </w:p>
    <w:p w:rsidR="00E23075" w:rsidRPr="00F52B23" w:rsidRDefault="00916814" w:rsidP="00E23075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E23075" w:rsidRPr="00F52B23">
        <w:rPr>
          <w:rFonts w:ascii="Traditional Arabic" w:hAnsi="Traditional Arabic" w:cs="Traditional Arabic" w:hint="cs"/>
          <w:rtl/>
        </w:rPr>
        <w:t>بعدی آیه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E23075" w:rsidRPr="00F52B23">
        <w:rPr>
          <w:rFonts w:ascii="Traditional Arabic" w:hAnsi="Traditional Arabic" w:cs="Traditional Arabic" w:hint="cs"/>
          <w:rtl/>
        </w:rPr>
        <w:t>12</w:t>
      </w:r>
      <w:r w:rsidRPr="00F52B23">
        <w:rPr>
          <w:rFonts w:ascii="Traditional Arabic" w:hAnsi="Traditional Arabic" w:cs="Traditional Arabic" w:hint="cs"/>
          <w:rtl/>
        </w:rPr>
        <w:t>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علق است؛</w:t>
      </w:r>
      <w:r w:rsidR="00E23075" w:rsidRPr="00F52B23">
        <w:rPr>
          <w:rFonts w:ascii="Traditional Arabic" w:hAnsi="Traditional Arabic" w:cs="Traditional Arabic" w:hint="cs"/>
          <w:rtl/>
        </w:rPr>
        <w:t xml:space="preserve"> </w:t>
      </w:r>
      <w:r w:rsidR="00E23075" w:rsidRPr="007B1FBF">
        <w:rPr>
          <w:rFonts w:ascii="Traditional Arabic" w:hAnsi="Traditional Arabic" w:cs="Traditional Arabic" w:hint="cs"/>
          <w:rtl/>
        </w:rPr>
        <w:t>«</w:t>
      </w:r>
      <w:r w:rsidR="00E23075" w:rsidRPr="007B1FBF">
        <w:rPr>
          <w:rStyle w:val="Char"/>
          <w:rFonts w:ascii="Traditional Arabic" w:hAnsi="Traditional Arabic" w:cs="Traditional Arabic" w:hint="cs"/>
          <w:color w:val="008000"/>
          <w:rtl/>
        </w:rPr>
        <w:t>أَ رَأَيْتَ إِنْ كانَ عَلَى الْهُدى‏، أَوْ أَمَرَ بِالتَّقْوى</w:t>
      </w:r>
      <w:r w:rsidR="00E23075" w:rsidRPr="007B1FBF">
        <w:rPr>
          <w:rFonts w:ascii="Traditional Arabic" w:hAnsi="Traditional Arabic" w:cs="Traditional Arabic" w:hint="cs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916814" w:rsidRPr="00F52B23" w:rsidRDefault="00916814" w:rsidP="00E23075">
      <w:pPr>
        <w:pStyle w:val="ListParagraph"/>
        <w:numPr>
          <w:ilvl w:val="0"/>
          <w:numId w:val="17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در اینجا امر به تقوا آمده است که شمول خوبی </w:t>
      </w:r>
      <w:r w:rsidR="00E23075" w:rsidRPr="00F52B23">
        <w:rPr>
          <w:rFonts w:ascii="Traditional Arabic" w:hAnsi="Traditional Arabic" w:cs="Traditional Arabic" w:hint="cs"/>
          <w:rtl/>
        </w:rPr>
        <w:t xml:space="preserve">نیز </w:t>
      </w:r>
      <w:r w:rsidRPr="00F52B23">
        <w:rPr>
          <w:rFonts w:ascii="Traditional Arabic" w:hAnsi="Traditional Arabic" w:cs="Traditional Arabic" w:hint="cs"/>
          <w:rtl/>
        </w:rPr>
        <w:t>دارد.</w:t>
      </w:r>
    </w:p>
    <w:p w:rsidR="00E23075" w:rsidRPr="00896785" w:rsidRDefault="00E23075" w:rsidP="00E23075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76 سوره نحل</w:t>
      </w:r>
    </w:p>
    <w:p w:rsidR="00E23075" w:rsidRPr="00F52B23" w:rsidRDefault="00916814" w:rsidP="00E23075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پانزدهم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76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نحل است؛ </w:t>
      </w:r>
      <w:r w:rsidR="00E23075" w:rsidRPr="00F52B23">
        <w:rPr>
          <w:rFonts w:ascii="Traditional Arabic" w:hAnsi="Traditional Arabic" w:cs="Traditional Arabic" w:hint="cs"/>
          <w:rtl/>
        </w:rPr>
        <w:t>«</w:t>
      </w:r>
      <w:r w:rsidR="00E23075" w:rsidRPr="00944295">
        <w:rPr>
          <w:rStyle w:val="Char"/>
          <w:rFonts w:ascii="Traditional Arabic" w:hAnsi="Traditional Arabic" w:cs="Traditional Arabic" w:hint="cs"/>
          <w:color w:val="008000"/>
          <w:rtl/>
        </w:rPr>
        <w:t>هَلْ يَسْتَوي هُوَ وَ مَنْ يَأْمُرُ بِالْعَدْلِ وَ هُوَ عَلى‏ صِراطٍ مُسْتَقيم</w:t>
      </w:r>
      <w:r w:rsidR="00E23075" w:rsidRPr="00944295">
        <w:rPr>
          <w:rStyle w:val="Char"/>
          <w:rFonts w:ascii="Traditional Arabic" w:hAnsi="Traditional Arabic" w:cs="Traditional Arabic" w:hint="cs"/>
          <w:color w:val="000000"/>
          <w:rtl/>
        </w:rPr>
        <w:t>‏</w:t>
      </w:r>
      <w:r w:rsidR="00E23075" w:rsidRPr="00944295">
        <w:rPr>
          <w:rFonts w:ascii="Traditional Arabic" w:hAnsi="Traditional Arabic" w:cs="Traditional Arabic" w:hint="cs"/>
          <w:color w:val="000000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E23075" w:rsidRPr="00F52B23">
        <w:rPr>
          <w:rFonts w:ascii="Traditional Arabic" w:hAnsi="Traditional Arabic" w:cs="Traditional Arabic" w:hint="cs"/>
          <w:rtl/>
        </w:rPr>
        <w:t>در این آیه خداوند</w:t>
      </w:r>
      <w:r w:rsidRPr="00F52B23">
        <w:rPr>
          <w:rFonts w:ascii="Traditional Arabic" w:hAnsi="Traditional Arabic" w:cs="Traditional Arabic" w:hint="cs"/>
          <w:rtl/>
        </w:rPr>
        <w:t xml:space="preserve"> به امر به عدالت ترغیب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کند. </w:t>
      </w:r>
    </w:p>
    <w:p w:rsidR="00E23075" w:rsidRPr="00F52B23" w:rsidRDefault="00916814" w:rsidP="00E2307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حداکثر دلالت</w:t>
      </w:r>
      <w:r w:rsidR="00E23075" w:rsidRPr="00F52B23">
        <w:rPr>
          <w:rFonts w:ascii="Traditional Arabic" w:hAnsi="Traditional Arabic" w:cs="Traditional Arabic" w:hint="cs"/>
          <w:rtl/>
        </w:rPr>
        <w:t xml:space="preserve"> این آیه رجحان باشد؛</w:t>
      </w:r>
    </w:p>
    <w:p w:rsidR="00916814" w:rsidRPr="00F52B23" w:rsidRDefault="00916814" w:rsidP="00E2307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مأموربه آن عدل است که عدلی که در اینجا گفته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 در</w:t>
      </w:r>
      <w:r w:rsidR="00E23075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>واقع عدالت در روابط اجتماعی است که امر خاصی را ترغیب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کند.</w:t>
      </w:r>
    </w:p>
    <w:p w:rsidR="00E23075" w:rsidRPr="00896785" w:rsidRDefault="00E23075" w:rsidP="00E23075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21 سوره آل عمران</w:t>
      </w:r>
    </w:p>
    <w:p w:rsidR="00E23075" w:rsidRPr="00F52B23" w:rsidRDefault="00916814" w:rsidP="00E23075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شانزدهم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21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آل عمران است که گروهی از کفار را بیان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کند </w:t>
      </w:r>
      <w:r w:rsidR="00E23075" w:rsidRPr="00F52B23">
        <w:rPr>
          <w:rFonts w:ascii="Traditional Arabic" w:hAnsi="Traditional Arabic" w:cs="Traditional Arabic" w:hint="cs"/>
          <w:rtl/>
        </w:rPr>
        <w:t>«</w:t>
      </w:r>
      <w:r w:rsidR="00E23075" w:rsidRPr="00944295">
        <w:rPr>
          <w:rStyle w:val="Char"/>
          <w:rFonts w:ascii="Traditional Arabic" w:hAnsi="Traditional Arabic" w:cs="Traditional Arabic" w:hint="cs"/>
          <w:color w:val="008000"/>
          <w:rtl/>
        </w:rPr>
        <w:t>إِنَّ الَّذينَ يَكْفُرُونَ بِآياتِ اللَّهِ وَ يَقْتُلُونَ النَّبِيِّينَ بِغَيْرِ حَقٍّ وَ يَقْتُلُونَ الَّذينَ يَأْمُرُونَ بِالْقِسْطِ مِنَ النَّاسِ فَبَشِّرْهُمْ بِعَذابٍ أَليم</w:t>
      </w:r>
      <w:r w:rsidR="00E23075" w:rsidRPr="00F52B23">
        <w:rPr>
          <w:rStyle w:val="Char"/>
          <w:rFonts w:ascii="Traditional Arabic" w:hAnsi="Traditional Arabic" w:cs="Traditional Arabic" w:hint="cs"/>
          <w:sz w:val="30"/>
          <w:szCs w:val="30"/>
          <w:rtl/>
        </w:rPr>
        <w:t>‏</w:t>
      </w:r>
      <w:r w:rsidR="00E23075" w:rsidRPr="00F52B23">
        <w:rPr>
          <w:rFonts w:ascii="Traditional Arabic" w:hAnsi="Traditional Arabic" w:cs="Traditional Arabic" w:hint="cs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اینها انبیا را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کشتند و از جمله کارهای مذموم آنها این است </w:t>
      </w:r>
      <w:r w:rsidR="00E23075" w:rsidRPr="00F52B23">
        <w:rPr>
          <w:rFonts w:ascii="Traditional Arabic" w:hAnsi="Traditional Arabic" w:cs="Traditional Arabic" w:hint="cs"/>
          <w:rtl/>
        </w:rPr>
        <w:t>که آمران به قسط را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کشتند</w:t>
      </w:r>
      <w:r w:rsidR="00E23075" w:rsidRPr="00F52B23">
        <w:rPr>
          <w:rFonts w:ascii="Traditional Arabic" w:hAnsi="Traditional Arabic" w:cs="Traditional Arabic" w:hint="cs"/>
          <w:rtl/>
        </w:rPr>
        <w:t>.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916814" w:rsidRPr="00F52B23" w:rsidRDefault="00916814" w:rsidP="00E23075">
      <w:pPr>
        <w:pStyle w:val="ListParagraph"/>
        <w:numPr>
          <w:ilvl w:val="0"/>
          <w:numId w:val="18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در این آیه نیز اطلاقی </w:t>
      </w:r>
      <w:r w:rsidR="00E23075" w:rsidRPr="00F52B23">
        <w:rPr>
          <w:rFonts w:ascii="Traditional Arabic" w:hAnsi="Traditional Arabic" w:cs="Traditional Arabic" w:hint="cs"/>
          <w:rtl/>
        </w:rPr>
        <w:t>وجود ندارد و</w:t>
      </w:r>
      <w:r w:rsidRPr="00F52B23">
        <w:rPr>
          <w:rFonts w:ascii="Traditional Arabic" w:hAnsi="Traditional Arabic" w:cs="Traditional Arabic" w:hint="cs"/>
          <w:rtl/>
        </w:rPr>
        <w:t xml:space="preserve"> به طور ضمنی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که امر به قسط امر</w:t>
      </w:r>
      <w:r w:rsidR="00E23075" w:rsidRPr="00F52B23">
        <w:rPr>
          <w:rFonts w:ascii="Traditional Arabic" w:hAnsi="Traditional Arabic" w:cs="Traditional Arabic" w:hint="cs"/>
          <w:rtl/>
        </w:rPr>
        <w:t>ی راجح</w:t>
      </w:r>
      <w:r w:rsidRPr="00F52B23">
        <w:rPr>
          <w:rFonts w:ascii="Traditional Arabic" w:hAnsi="Traditional Arabic" w:cs="Traditional Arabic" w:hint="cs"/>
          <w:rtl/>
        </w:rPr>
        <w:t xml:space="preserve"> است</w:t>
      </w:r>
      <w:r w:rsidR="00E23075" w:rsidRPr="00F52B23">
        <w:rPr>
          <w:rFonts w:ascii="Traditional Arabic" w:hAnsi="Traditional Arabic" w:cs="Traditional Arabic" w:hint="cs"/>
          <w:rtl/>
        </w:rPr>
        <w:t xml:space="preserve"> و</w:t>
      </w:r>
      <w:r w:rsidRPr="00F52B23">
        <w:rPr>
          <w:rFonts w:ascii="Traditional Arabic" w:hAnsi="Traditional Arabic" w:cs="Traditional Arabic" w:hint="cs"/>
          <w:rtl/>
        </w:rPr>
        <w:t xml:space="preserve"> وجوب از آن استفاده نمی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شود.</w:t>
      </w:r>
    </w:p>
    <w:p w:rsidR="00E23075" w:rsidRPr="00896785" w:rsidRDefault="00E23075" w:rsidP="00E23075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199 سوره اعراف</w:t>
      </w:r>
    </w:p>
    <w:p w:rsidR="003F5EA4" w:rsidRPr="00F52B23" w:rsidRDefault="00916814" w:rsidP="00E23075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هفدهم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199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اعراف است؛ </w:t>
      </w:r>
      <w:r w:rsidR="00E23075" w:rsidRPr="00F52B23">
        <w:rPr>
          <w:rFonts w:ascii="Traditional Arabic" w:hAnsi="Traditional Arabic" w:cs="Traditional Arabic" w:hint="cs"/>
          <w:rtl/>
        </w:rPr>
        <w:t>«</w:t>
      </w:r>
      <w:r w:rsidR="00E23075" w:rsidRPr="00944295">
        <w:rPr>
          <w:rStyle w:val="Char"/>
          <w:rFonts w:ascii="Traditional Arabic" w:hAnsi="Traditional Arabic" w:cs="Traditional Arabic" w:hint="cs"/>
          <w:color w:val="008000"/>
          <w:rtl/>
        </w:rPr>
        <w:t>خُذِ الْعَفْوَ وَ أْمُرْ بِالْعُرْفِ وَ أَعْرِضْ عَنِ الْجاهِلين</w:t>
      </w:r>
      <w:r w:rsidR="00E23075" w:rsidRPr="00F52B23">
        <w:rPr>
          <w:rStyle w:val="Char"/>
          <w:rFonts w:ascii="Traditional Arabic" w:hAnsi="Traditional Arabic" w:cs="Traditional Arabic" w:hint="cs"/>
          <w:rtl/>
        </w:rPr>
        <w:t>‏</w:t>
      </w:r>
      <w:r w:rsidR="00E23075" w:rsidRPr="00F52B23">
        <w:rPr>
          <w:rFonts w:ascii="Traditional Arabic" w:hAnsi="Traditional Arabic" w:cs="Traditional Arabic" w:hint="cs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؛ </w:t>
      </w:r>
    </w:p>
    <w:p w:rsidR="003F5EA4" w:rsidRPr="00896785" w:rsidRDefault="003F5EA4" w:rsidP="003F5EA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lastRenderedPageBreak/>
        <w:t>سه فرمان به پیامبر</w:t>
      </w:r>
    </w:p>
    <w:p w:rsidR="00E23075" w:rsidRPr="00F52B23" w:rsidRDefault="00916814" w:rsidP="00E23075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خدا سه فرمان به پیغمبر اکرم </w:t>
      </w:r>
      <w:r w:rsidR="00E23075" w:rsidRPr="00F52B23">
        <w:rPr>
          <w:rFonts w:ascii="Traditional Arabic" w:hAnsi="Traditional Arabic" w:cs="Traditional Arabic" w:hint="cs"/>
          <w:rtl/>
        </w:rPr>
        <w:t xml:space="preserve">صلی الله و علیه و اله </w:t>
      </w:r>
      <w:r w:rsidRPr="00F52B23">
        <w:rPr>
          <w:rFonts w:ascii="Traditional Arabic" w:hAnsi="Traditional Arabic" w:cs="Traditional Arabic" w:hint="cs"/>
          <w:rtl/>
        </w:rPr>
        <w:t>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دهد، می</w:t>
      </w:r>
      <w:r w:rsidR="00E23075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فرماید</w:t>
      </w:r>
      <w:r w:rsidR="00E23075" w:rsidRPr="00F52B23">
        <w:rPr>
          <w:rFonts w:ascii="Traditional Arabic" w:hAnsi="Traditional Arabic" w:cs="Traditional Arabic" w:hint="cs"/>
          <w:rtl/>
        </w:rPr>
        <w:t>:</w:t>
      </w:r>
    </w:p>
    <w:p w:rsidR="00E23075" w:rsidRPr="00F52B23" w:rsidRDefault="00916814" w:rsidP="00E23075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بنای تو در ارتباط با مردم بر عفو و گذشت باشد</w:t>
      </w:r>
      <w:r w:rsidR="00E23075" w:rsidRPr="00F52B23">
        <w:rPr>
          <w:rFonts w:ascii="Traditional Arabic" w:hAnsi="Traditional Arabic" w:cs="Traditional Arabic" w:hint="cs"/>
          <w:rtl/>
        </w:rPr>
        <w:t>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3F5EA4" w:rsidRPr="00F52B23" w:rsidRDefault="00916814" w:rsidP="003F5EA4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در مسائل دینی بنای تو بر امر به معروف باشد</w:t>
      </w:r>
      <w:r w:rsidR="003F5EA4" w:rsidRPr="00F52B23">
        <w:rPr>
          <w:rFonts w:ascii="Traditional Arabic" w:hAnsi="Traditional Arabic" w:cs="Traditional Arabic" w:hint="cs"/>
          <w:rtl/>
        </w:rPr>
        <w:t>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3F5EA4" w:rsidRPr="00F52B23" w:rsidRDefault="00916814" w:rsidP="003F5EA4">
      <w:pPr>
        <w:pStyle w:val="ListParagraph"/>
        <w:numPr>
          <w:ilvl w:val="0"/>
          <w:numId w:val="19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از جاهلان </w:t>
      </w:r>
      <w:r w:rsidR="003F5EA4" w:rsidRPr="00F52B23">
        <w:rPr>
          <w:rFonts w:ascii="Traditional Arabic" w:hAnsi="Traditional Arabic" w:cs="Traditional Arabic" w:hint="cs"/>
          <w:rtl/>
        </w:rPr>
        <w:t>نیز</w:t>
      </w:r>
      <w:r w:rsidRPr="00F52B23">
        <w:rPr>
          <w:rFonts w:ascii="Traditional Arabic" w:hAnsi="Traditional Arabic" w:cs="Traditional Arabic" w:hint="cs"/>
          <w:rtl/>
        </w:rPr>
        <w:t xml:space="preserve"> اعراض کن. </w:t>
      </w:r>
    </w:p>
    <w:p w:rsidR="003F5EA4" w:rsidRPr="00F52B23" w:rsidRDefault="003F5EA4" w:rsidP="003F5EA4">
      <w:pPr>
        <w:ind w:left="28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بعدها </w:t>
      </w:r>
      <w:r w:rsidR="00916814" w:rsidRPr="00F52B23">
        <w:rPr>
          <w:rFonts w:ascii="Traditional Arabic" w:hAnsi="Traditional Arabic" w:cs="Traditional Arabic" w:hint="cs"/>
          <w:rtl/>
        </w:rPr>
        <w:t>این آیه را در مع</w:t>
      </w:r>
      <w:r w:rsidRPr="00F52B23">
        <w:rPr>
          <w:rFonts w:ascii="Traditional Arabic" w:hAnsi="Traditional Arabic" w:cs="Traditional Arabic" w:hint="cs"/>
          <w:rtl/>
        </w:rPr>
        <w:t>ا</w:t>
      </w:r>
      <w:r w:rsidR="00916814" w:rsidRPr="00F52B23">
        <w:rPr>
          <w:rFonts w:ascii="Traditional Arabic" w:hAnsi="Traditional Arabic" w:cs="Traditional Arabic" w:hint="cs"/>
          <w:rtl/>
        </w:rPr>
        <w:t>رضات امر به معروف بحث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کنیم. در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قبل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فرماید اثر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کند و بعد از آن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فرماید عفو کن، امر به معروف کن و اعراض از جاهلان کن.</w:t>
      </w:r>
    </w:p>
    <w:p w:rsidR="003F5EA4" w:rsidRPr="00896785" w:rsidRDefault="003F5EA4" w:rsidP="003F5EA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موارد عفو</w:t>
      </w:r>
    </w:p>
    <w:p w:rsidR="003F5EA4" w:rsidRPr="00F52B23" w:rsidRDefault="00916814" w:rsidP="00916814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عفو در دو سه جا است؛ </w:t>
      </w:r>
    </w:p>
    <w:p w:rsidR="003F5EA4" w:rsidRPr="00F52B23" w:rsidRDefault="00916814" w:rsidP="003F5EA4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یکی در روابط شخصی است که وقتی کسی اذیت می</w:t>
      </w:r>
      <w:r w:rsidR="003F5EA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کند می</w:t>
      </w:r>
      <w:r w:rsidR="003F5EA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ببخش</w:t>
      </w:r>
      <w:r w:rsidR="003F5EA4" w:rsidRPr="00F52B23">
        <w:rPr>
          <w:rFonts w:ascii="Traditional Arabic" w:hAnsi="Traditional Arabic" w:cs="Traditional Arabic" w:hint="cs"/>
          <w:rtl/>
        </w:rPr>
        <w:t>؛</w:t>
      </w:r>
    </w:p>
    <w:p w:rsidR="00916814" w:rsidRPr="00F52B23" w:rsidRDefault="00916814" w:rsidP="003F5EA4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یکی این است که درواقع وقتی کسی خطایی کرد و توبه کرد روابط شما نیز با او خوب باشد ولو در امور دینی. </w:t>
      </w:r>
    </w:p>
    <w:p w:rsidR="003F5EA4" w:rsidRPr="00896785" w:rsidRDefault="007B1FBF" w:rsidP="003F5EA4">
      <w:pPr>
        <w:pStyle w:val="Heading4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الغا</w:t>
      </w:r>
      <w:r w:rsidR="003F5EA4" w:rsidRPr="00896785">
        <w:rPr>
          <w:rFonts w:ascii="Traditional Arabic" w:hAnsi="Traditional Arabic" w:cs="Traditional Arabic" w:hint="cs"/>
          <w:color w:val="FF0000"/>
          <w:rtl/>
        </w:rPr>
        <w:t>ی خصوصیت در مخاطب</w:t>
      </w:r>
    </w:p>
    <w:p w:rsidR="00916814" w:rsidRPr="00F52B23" w:rsidRDefault="00916814" w:rsidP="003F5EA4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این خطاب به پیغمبر اکرم </w:t>
      </w:r>
      <w:r w:rsidR="003F5EA4" w:rsidRPr="00F52B23">
        <w:rPr>
          <w:rFonts w:ascii="Traditional Arabic" w:hAnsi="Traditional Arabic" w:cs="Traditional Arabic" w:hint="cs"/>
          <w:rtl/>
        </w:rPr>
        <w:t xml:space="preserve">صلی الله و علیه و آله </w:t>
      </w:r>
      <w:r w:rsidRPr="00F52B23">
        <w:rPr>
          <w:rFonts w:ascii="Traditional Arabic" w:hAnsi="Traditional Arabic" w:cs="Traditional Arabic" w:hint="cs"/>
          <w:rtl/>
        </w:rPr>
        <w:t>است و باید ببینیم می</w:t>
      </w:r>
      <w:r w:rsidR="003F5EA4" w:rsidRPr="00F52B23">
        <w:rPr>
          <w:rFonts w:ascii="Traditional Arabic" w:hAnsi="Traditional Arabic" w:cs="Traditional Arabic"/>
          <w:rtl/>
        </w:rPr>
        <w:softHyphen/>
      </w:r>
      <w:r w:rsidR="003F5EA4" w:rsidRPr="00F52B23">
        <w:rPr>
          <w:rFonts w:ascii="Traditional Arabic" w:hAnsi="Traditional Arabic" w:cs="Traditional Arabic" w:hint="cs"/>
          <w:rtl/>
        </w:rPr>
        <w:t>توان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7B1FBF">
        <w:rPr>
          <w:rFonts w:ascii="Traditional Arabic" w:hAnsi="Traditional Arabic" w:cs="Traditional Arabic" w:hint="cs"/>
          <w:rtl/>
        </w:rPr>
        <w:t>الغا</w:t>
      </w:r>
      <w:r w:rsidRPr="00F52B23">
        <w:rPr>
          <w:rFonts w:ascii="Traditional Arabic" w:hAnsi="Traditional Arabic" w:cs="Traditional Arabic" w:hint="cs"/>
          <w:rtl/>
        </w:rPr>
        <w:t>ی خصوصیت کرد یا خیر؟ که شاید ب</w:t>
      </w:r>
      <w:r w:rsidR="003F5EA4" w:rsidRPr="00F52B23">
        <w:rPr>
          <w:rFonts w:ascii="Traditional Arabic" w:hAnsi="Traditional Arabic" w:cs="Traditional Arabic" w:hint="cs"/>
          <w:rtl/>
        </w:rPr>
        <w:t>توان</w:t>
      </w:r>
      <w:r w:rsidRPr="00F52B23">
        <w:rPr>
          <w:rFonts w:ascii="Traditional Arabic" w:hAnsi="Traditional Arabic" w:cs="Traditional Arabic" w:hint="cs"/>
          <w:rtl/>
        </w:rPr>
        <w:t>.</w:t>
      </w:r>
    </w:p>
    <w:p w:rsidR="005462E0" w:rsidRPr="00896785" w:rsidRDefault="005462E0" w:rsidP="005462E0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132 سوره طه</w:t>
      </w:r>
    </w:p>
    <w:p w:rsidR="00B9476A" w:rsidRPr="00F52B23" w:rsidRDefault="00916814" w:rsidP="00B9476A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هجدهم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132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طه </w:t>
      </w:r>
      <w:r w:rsidR="00B9476A" w:rsidRPr="00F52B23">
        <w:rPr>
          <w:rFonts w:ascii="Traditional Arabic" w:hAnsi="Traditional Arabic" w:cs="Traditional Arabic" w:hint="cs"/>
          <w:rtl/>
        </w:rPr>
        <w:t>و مربوط به</w:t>
      </w:r>
      <w:r w:rsidRPr="00F52B23">
        <w:rPr>
          <w:rFonts w:ascii="Traditional Arabic" w:hAnsi="Traditional Arabic" w:cs="Traditional Arabic" w:hint="cs"/>
          <w:rtl/>
        </w:rPr>
        <w:t xml:space="preserve"> بحث تربیت خانوادگی است</w:t>
      </w:r>
      <w:r w:rsidR="00B9476A" w:rsidRPr="00F52B23">
        <w:rPr>
          <w:rFonts w:ascii="Traditional Arabic" w:hAnsi="Traditional Arabic" w:cs="Traditional Arabic" w:hint="cs"/>
          <w:rtl/>
        </w:rPr>
        <w:t>؛</w:t>
      </w:r>
    </w:p>
    <w:p w:rsidR="00B9476A" w:rsidRPr="00F52B23" w:rsidRDefault="00916814" w:rsidP="00B9476A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 خطاب به پیغمبر می</w:t>
      </w:r>
      <w:r w:rsidR="00B9476A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فرماید </w:t>
      </w:r>
      <w:r w:rsidR="00B9476A" w:rsidRPr="00F52B23">
        <w:rPr>
          <w:rFonts w:ascii="Traditional Arabic" w:hAnsi="Traditional Arabic" w:cs="Traditional Arabic" w:hint="cs"/>
          <w:rtl/>
        </w:rPr>
        <w:t>«</w:t>
      </w:r>
      <w:r w:rsidR="00B9476A" w:rsidRPr="00944295">
        <w:rPr>
          <w:rStyle w:val="Char"/>
          <w:rFonts w:ascii="Traditional Arabic" w:hAnsi="Traditional Arabic" w:cs="Traditional Arabic" w:hint="cs"/>
          <w:color w:val="008000"/>
          <w:rtl/>
        </w:rPr>
        <w:t>وَ أْمُرْ أَهْلَكَ بِالصَّلاةِ وَ اصْطَبِرْ عَلَيْها لا نَسْئَلُكَ رِزْقاً نَحْنُ نَرْزُقُكَ وَ الْعاقِبَةُ لِلتَّقْوى</w:t>
      </w:r>
      <w:r w:rsidR="00B9476A" w:rsidRPr="00F52B23">
        <w:rPr>
          <w:rStyle w:val="Char"/>
          <w:rFonts w:ascii="Traditional Arabic" w:hAnsi="Traditional Arabic" w:cs="Traditional Arabic" w:hint="cs"/>
          <w:rtl/>
        </w:rPr>
        <w:t>‏</w:t>
      </w:r>
      <w:r w:rsidR="00B9476A" w:rsidRPr="00F52B23">
        <w:rPr>
          <w:rFonts w:ascii="Traditional Arabic" w:hAnsi="Traditional Arabic" w:cs="Traditional Arabic" w:hint="cs"/>
          <w:rtl/>
        </w:rPr>
        <w:t>»؛</w:t>
      </w:r>
    </w:p>
    <w:p w:rsidR="00B9476A" w:rsidRPr="00F52B23" w:rsidRDefault="00B9476A" w:rsidP="00B9476A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این آیه مختص به اهل است؛</w:t>
      </w:r>
    </w:p>
    <w:p w:rsidR="00B9476A" w:rsidRPr="00F52B23" w:rsidRDefault="00B9476A" w:rsidP="00B9476A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مأمورٌ </w:t>
      </w:r>
      <w:r w:rsidR="00916814" w:rsidRPr="00F52B23">
        <w:rPr>
          <w:rFonts w:ascii="Traditional Arabic" w:hAnsi="Traditional Arabic" w:cs="Traditional Arabic" w:hint="cs"/>
          <w:rtl/>
        </w:rPr>
        <w:t xml:space="preserve">به آن نماز است. </w:t>
      </w:r>
    </w:p>
    <w:p w:rsidR="00916814" w:rsidRPr="00F52B23" w:rsidRDefault="00B9476A" w:rsidP="00B9476A">
      <w:pPr>
        <w:ind w:left="28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آیه 132 سوره طه </w:t>
      </w:r>
      <w:r w:rsidR="00916814" w:rsidRPr="00F52B23">
        <w:rPr>
          <w:rFonts w:ascii="Traditional Arabic" w:hAnsi="Traditional Arabic" w:cs="Traditional Arabic" w:hint="cs"/>
          <w:rtl/>
        </w:rPr>
        <w:t>از این سه جهت خاص است و مربوط به تربیت خانوادگی است</w:t>
      </w:r>
      <w:r w:rsidRPr="00F52B23">
        <w:rPr>
          <w:rFonts w:ascii="Traditional Arabic" w:hAnsi="Traditional Arabic" w:cs="Traditional Arabic" w:hint="cs"/>
          <w:rtl/>
        </w:rPr>
        <w:t>؛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البته به احتمال قوی </w:t>
      </w:r>
      <w:r w:rsidRPr="00F52B23">
        <w:rPr>
          <w:rFonts w:ascii="Traditional Arabic" w:hAnsi="Traditional Arabic" w:cs="Traditional Arabic" w:hint="cs"/>
          <w:rtl/>
        </w:rPr>
        <w:t>به هر ولیی و هر کسی که پدر باشد یا اهلی داشته باشد می</w:t>
      </w:r>
      <w:r w:rsidRPr="00F52B23">
        <w:rPr>
          <w:rFonts w:ascii="Traditional Arabic" w:hAnsi="Traditional Arabic" w:cs="Traditional Arabic" w:hint="cs"/>
          <w:rtl/>
        </w:rPr>
        <w:softHyphen/>
        <w:t xml:space="preserve">توان </w:t>
      </w:r>
      <w:r w:rsidR="00916814" w:rsidRPr="00F52B23">
        <w:rPr>
          <w:rFonts w:ascii="Traditional Arabic" w:hAnsi="Traditional Arabic" w:cs="Traditional Arabic" w:hint="cs"/>
          <w:rtl/>
        </w:rPr>
        <w:t xml:space="preserve">این </w:t>
      </w:r>
      <w:r w:rsidRPr="00F52B23">
        <w:rPr>
          <w:rFonts w:ascii="Traditional Arabic" w:hAnsi="Traditional Arabic" w:cs="Traditional Arabic" w:hint="cs"/>
          <w:rtl/>
        </w:rPr>
        <w:t xml:space="preserve">مفاد آیه را </w:t>
      </w:r>
      <w:r w:rsidR="007B1FBF">
        <w:rPr>
          <w:rFonts w:ascii="Traditional Arabic" w:hAnsi="Traditional Arabic" w:cs="Traditional Arabic" w:hint="cs"/>
          <w:rtl/>
        </w:rPr>
        <w:t>الغا</w:t>
      </w:r>
      <w:r w:rsidR="00916814" w:rsidRPr="00F52B23">
        <w:rPr>
          <w:rFonts w:ascii="Traditional Arabic" w:hAnsi="Traditional Arabic" w:cs="Traditional Arabic" w:hint="cs"/>
          <w:rtl/>
        </w:rPr>
        <w:t xml:space="preserve">ی خصوصیت </w:t>
      </w:r>
      <w:r w:rsidRPr="00F52B23">
        <w:rPr>
          <w:rFonts w:ascii="Traditional Arabic" w:hAnsi="Traditional Arabic" w:cs="Traditional Arabic" w:hint="cs"/>
          <w:rtl/>
        </w:rPr>
        <w:t>کرد</w:t>
      </w:r>
      <w:r w:rsidR="00916814" w:rsidRPr="00F52B23">
        <w:rPr>
          <w:rFonts w:ascii="Traditional Arabic" w:hAnsi="Traditional Arabic" w:cs="Traditional Arabic" w:hint="cs"/>
          <w:rtl/>
        </w:rPr>
        <w:t>.</w:t>
      </w:r>
    </w:p>
    <w:p w:rsidR="00B9476A" w:rsidRPr="00896785" w:rsidRDefault="008E302A" w:rsidP="008E302A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آیه 7 سوره حشر</w:t>
      </w:r>
    </w:p>
    <w:p w:rsidR="00916814" w:rsidRPr="00F52B23" w:rsidRDefault="00916814" w:rsidP="008E302A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نوزدهم </w:t>
      </w:r>
      <w:r w:rsidR="008E302A" w:rsidRPr="00F52B23">
        <w:rPr>
          <w:rFonts w:ascii="Traditional Arabic" w:hAnsi="Traditional Arabic" w:cs="Traditional Arabic" w:hint="cs"/>
          <w:rtl/>
        </w:rPr>
        <w:t>آیه 7 سوره حشر می</w:t>
      </w:r>
      <w:r w:rsidR="008E302A" w:rsidRPr="00F52B23">
        <w:rPr>
          <w:rFonts w:ascii="Traditional Arabic" w:hAnsi="Traditional Arabic" w:cs="Traditional Arabic" w:hint="cs"/>
          <w:rtl/>
        </w:rPr>
        <w:softHyphen/>
        <w:t>باشد؛ «</w:t>
      </w:r>
      <w:r w:rsidR="008E302A" w:rsidRPr="00944295">
        <w:rPr>
          <w:rStyle w:val="Char"/>
          <w:rFonts w:ascii="Traditional Arabic" w:hAnsi="Traditional Arabic" w:cs="Traditional Arabic" w:hint="cs"/>
          <w:color w:val="008000"/>
          <w:rtl/>
        </w:rPr>
        <w:t>ما آتاكُمُ الرَّسُولُ فَخُذُوهُ وَ ما نَهاكُمْ عَنْهُ فَانْتَهُوا وَ اتَّقُوا اللَّهَ إِنَّ اللَّهَ شَديدُ الْعِقاب</w:t>
      </w:r>
      <w:r w:rsidR="008E302A" w:rsidRPr="00F52B23">
        <w:rPr>
          <w:rFonts w:ascii="Traditional Arabic" w:hAnsi="Traditional Arabic" w:cs="Traditional Arabic" w:hint="cs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 است که می</w:t>
      </w:r>
      <w:r w:rsidR="008E302A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گوید </w:t>
      </w:r>
      <w:r w:rsidR="008E302A" w:rsidRPr="00F52B23">
        <w:rPr>
          <w:rFonts w:ascii="Traditional Arabic" w:hAnsi="Traditional Arabic" w:cs="Traditional Arabic" w:hint="cs"/>
          <w:rtl/>
        </w:rPr>
        <w:t xml:space="preserve">به اوامر و نواهی </w:t>
      </w:r>
      <w:r w:rsidRPr="00F52B23">
        <w:rPr>
          <w:rFonts w:ascii="Traditional Arabic" w:hAnsi="Traditional Arabic" w:cs="Traditional Arabic" w:hint="cs"/>
          <w:rtl/>
        </w:rPr>
        <w:t>پیغمبر عمل کنید.</w:t>
      </w:r>
    </w:p>
    <w:p w:rsidR="008E302A" w:rsidRPr="00896785" w:rsidRDefault="008E302A" w:rsidP="008E302A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lastRenderedPageBreak/>
        <w:t>آیه 145 سوره اعراف</w:t>
      </w:r>
    </w:p>
    <w:p w:rsidR="008E302A" w:rsidRPr="00F52B23" w:rsidRDefault="00916814" w:rsidP="008E302A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بیستم آی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8E302A" w:rsidRPr="00F52B23">
        <w:rPr>
          <w:rFonts w:ascii="Traditional Arabic" w:hAnsi="Traditional Arabic" w:cs="Traditional Arabic" w:hint="cs"/>
          <w:rtl/>
        </w:rPr>
        <w:t>145</w:t>
      </w:r>
      <w:r w:rsidRPr="00F52B23">
        <w:rPr>
          <w:rFonts w:ascii="Traditional Arabic" w:hAnsi="Traditional Arabic" w:cs="Traditional Arabic" w:hint="cs"/>
          <w:rtl/>
        </w:rPr>
        <w:t xml:space="preserve">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8E302A" w:rsidRPr="00F52B23">
        <w:rPr>
          <w:rFonts w:ascii="Traditional Arabic" w:hAnsi="Traditional Arabic" w:cs="Traditional Arabic" w:hint="cs"/>
          <w:rtl/>
        </w:rPr>
        <w:t xml:space="preserve"> اعراف است؛ «</w:t>
      </w:r>
      <w:r w:rsidR="008E302A" w:rsidRPr="00944295">
        <w:rPr>
          <w:rStyle w:val="Char"/>
          <w:rFonts w:ascii="Traditional Arabic" w:hAnsi="Traditional Arabic" w:cs="Traditional Arabic" w:hint="cs"/>
          <w:color w:val="008000"/>
          <w:rtl/>
        </w:rPr>
        <w:t>فَخُذْها بِقُوَّةٍ وَ أْمُرْ قَوْمَكَ يَأْخُذُوا بِأَحْسَنِها</w:t>
      </w:r>
      <w:r w:rsidR="008E302A" w:rsidRPr="00F52B23">
        <w:rPr>
          <w:rFonts w:ascii="Traditional Arabic" w:hAnsi="Traditional Arabic" w:cs="Traditional Arabic" w:hint="cs"/>
          <w:rtl/>
        </w:rPr>
        <w:t>».</w:t>
      </w:r>
    </w:p>
    <w:p w:rsidR="008E302A" w:rsidRPr="00896785" w:rsidRDefault="008E302A" w:rsidP="008E302A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ثمره فحص در ادله خاصه</w:t>
      </w:r>
    </w:p>
    <w:p w:rsidR="008E302A" w:rsidRPr="00F52B23" w:rsidRDefault="008E302A" w:rsidP="008E302A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در ضمن مباحث گذشته </w:t>
      </w:r>
      <w:r w:rsidR="00916814" w:rsidRPr="00F52B23">
        <w:rPr>
          <w:rFonts w:ascii="Traditional Arabic" w:hAnsi="Traditional Arabic" w:cs="Traditional Arabic" w:hint="cs"/>
          <w:rtl/>
        </w:rPr>
        <w:t xml:space="preserve">تعدادی از آیات را </w:t>
      </w:r>
      <w:r w:rsidRPr="00F52B23">
        <w:rPr>
          <w:rFonts w:ascii="Traditional Arabic" w:hAnsi="Traditional Arabic" w:cs="Traditional Arabic" w:hint="cs"/>
          <w:rtl/>
        </w:rPr>
        <w:t xml:space="preserve">به صورت </w:t>
      </w:r>
      <w:r w:rsidR="00916814" w:rsidRPr="00F52B23">
        <w:rPr>
          <w:rFonts w:ascii="Traditional Arabic" w:hAnsi="Traditional Arabic" w:cs="Traditional Arabic" w:hint="cs"/>
          <w:rtl/>
        </w:rPr>
        <w:t xml:space="preserve">مفصل و تعدادی را </w:t>
      </w:r>
      <w:r w:rsidRPr="00F52B23">
        <w:rPr>
          <w:rFonts w:ascii="Traditional Arabic" w:hAnsi="Traditional Arabic" w:cs="Traditional Arabic" w:hint="cs"/>
          <w:rtl/>
        </w:rPr>
        <w:t>به شکل اجمالی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 xml:space="preserve">بحث </w:t>
      </w:r>
      <w:r w:rsidR="00916814" w:rsidRPr="00F52B23">
        <w:rPr>
          <w:rFonts w:ascii="Traditional Arabic" w:hAnsi="Traditional Arabic" w:cs="Traditional Arabic" w:hint="cs"/>
          <w:rtl/>
        </w:rPr>
        <w:t>کردیم</w:t>
      </w:r>
      <w:r w:rsidRPr="00F52B23">
        <w:rPr>
          <w:rFonts w:ascii="Traditional Arabic" w:hAnsi="Traditional Arabic" w:cs="Traditional Arabic" w:hint="cs"/>
          <w:rtl/>
        </w:rPr>
        <w:t xml:space="preserve">، حال باید </w:t>
      </w:r>
      <w:r w:rsidR="00916814" w:rsidRPr="00F52B23">
        <w:rPr>
          <w:rFonts w:ascii="Traditional Arabic" w:hAnsi="Traditional Arabic" w:cs="Traditional Arabic" w:hint="cs"/>
          <w:rtl/>
        </w:rPr>
        <w:t>در ذیل این آیات چند مطلب را بیان کنیم</w:t>
      </w:r>
      <w:r w:rsidRPr="00F52B23">
        <w:rPr>
          <w:rFonts w:ascii="Traditional Arabic" w:hAnsi="Traditional Arabic" w:cs="Traditional Arabic" w:hint="cs"/>
          <w:rtl/>
        </w:rPr>
        <w:t>.</w:t>
      </w:r>
    </w:p>
    <w:p w:rsidR="008E302A" w:rsidRPr="00896785" w:rsidRDefault="00A211A0" w:rsidP="00A211A0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دامنه وجوبی و استحبابی «امر به معروف و نهی از منکر»</w:t>
      </w:r>
    </w:p>
    <w:p w:rsidR="00A211A0" w:rsidRPr="00F52B23" w:rsidRDefault="00A211A0" w:rsidP="00A211A0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دو قاعده را </w:t>
      </w:r>
      <w:r w:rsidR="00916814" w:rsidRPr="00F52B23">
        <w:rPr>
          <w:rFonts w:ascii="Traditional Arabic" w:hAnsi="Traditional Arabic" w:cs="Traditional Arabic" w:hint="cs"/>
          <w:rtl/>
        </w:rPr>
        <w:t>از مجموع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این آیات استفاده کردیم</w:t>
      </w:r>
      <w:r w:rsidRPr="00F52B23">
        <w:rPr>
          <w:rFonts w:ascii="Traditional Arabic" w:hAnsi="Traditional Arabic" w:cs="Traditional Arabic" w:hint="cs"/>
          <w:rtl/>
        </w:rPr>
        <w:t>؛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</w:p>
    <w:p w:rsidR="00A211A0" w:rsidRPr="00F52B23" w:rsidRDefault="00916814" w:rsidP="00A211A0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وجوب امر به معروف و نهی از منکر در واجبات و محرمات</w:t>
      </w:r>
      <w:r w:rsidR="00A211A0" w:rsidRPr="00F52B23">
        <w:rPr>
          <w:rFonts w:ascii="Traditional Arabic" w:hAnsi="Traditional Arabic" w:cs="Traditional Arabic" w:hint="cs"/>
          <w:rtl/>
        </w:rPr>
        <w:t>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A211A0" w:rsidRPr="00F52B23" w:rsidRDefault="00916814" w:rsidP="00A211A0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استحباب </w:t>
      </w:r>
      <w:r w:rsidR="00A211A0" w:rsidRPr="00F52B23">
        <w:rPr>
          <w:rFonts w:ascii="Traditional Arabic" w:hAnsi="Traditional Arabic" w:cs="Traditional Arabic" w:hint="cs"/>
          <w:rtl/>
        </w:rPr>
        <w:t xml:space="preserve">و رجحان </w:t>
      </w:r>
      <w:r w:rsidRPr="00F52B23">
        <w:rPr>
          <w:rFonts w:ascii="Traditional Arabic" w:hAnsi="Traditional Arabic" w:cs="Traditional Arabic" w:hint="cs"/>
          <w:rtl/>
        </w:rPr>
        <w:t xml:space="preserve">امر به معروف و نهی از منکر در غیر واجبات و محرمات. </w:t>
      </w:r>
    </w:p>
    <w:p w:rsidR="00916814" w:rsidRPr="00F52B23" w:rsidRDefault="00916814" w:rsidP="00A211A0">
      <w:pPr>
        <w:ind w:left="28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همان</w:t>
      </w:r>
      <w:r w:rsidR="00A211A0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 xml:space="preserve">طور که در ضمن آیات نشان دادیم </w:t>
      </w:r>
      <w:r w:rsidR="00A211A0" w:rsidRPr="00F52B23">
        <w:rPr>
          <w:rFonts w:ascii="Traditional Arabic" w:hAnsi="Traditional Arabic" w:cs="Traditional Arabic" w:hint="cs"/>
          <w:rtl/>
        </w:rPr>
        <w:t xml:space="preserve">در خصوص واجبات و محرمات هم </w:t>
      </w:r>
      <w:r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A211A0" w:rsidRPr="00F52B23">
        <w:rPr>
          <w:rFonts w:ascii="Traditional Arabic" w:hAnsi="Traditional Arabic" w:cs="Traditional Arabic" w:hint="cs"/>
          <w:rtl/>
        </w:rPr>
        <w:t xml:space="preserve"> خاصه و</w:t>
      </w:r>
      <w:r w:rsidRPr="00F52B23">
        <w:rPr>
          <w:rFonts w:ascii="Traditional Arabic" w:hAnsi="Traditional Arabic" w:cs="Traditional Arabic" w:hint="cs"/>
          <w:rtl/>
        </w:rPr>
        <w:t xml:space="preserve"> هم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="00A211A0" w:rsidRPr="00F52B23">
        <w:rPr>
          <w:rFonts w:ascii="Traditional Arabic" w:hAnsi="Traditional Arabic" w:cs="Traditional Arabic" w:hint="cs"/>
          <w:rtl/>
        </w:rPr>
        <w:t>ای</w:t>
      </w:r>
      <w:r w:rsidRPr="00F52B23">
        <w:rPr>
          <w:rFonts w:ascii="Traditional Arabic" w:hAnsi="Traditional Arabic" w:cs="Traditional Arabic" w:hint="cs"/>
          <w:rtl/>
        </w:rPr>
        <w:t xml:space="preserve"> عامه </w:t>
      </w:r>
      <w:r w:rsidR="00A211A0" w:rsidRPr="00F52B23">
        <w:rPr>
          <w:rFonts w:ascii="Traditional Arabic" w:hAnsi="Traditional Arabic" w:cs="Traditional Arabic" w:hint="cs"/>
          <w:rtl/>
        </w:rPr>
        <w:t>وجود دارد</w:t>
      </w:r>
      <w:r w:rsidRPr="00F52B23">
        <w:rPr>
          <w:rFonts w:ascii="Traditional Arabic" w:hAnsi="Traditional Arabic" w:cs="Traditional Arabic" w:hint="cs"/>
          <w:rtl/>
        </w:rPr>
        <w:t xml:space="preserve"> که هم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ترجیحیات را </w:t>
      </w:r>
      <w:r w:rsidR="00A211A0" w:rsidRPr="00F52B23">
        <w:rPr>
          <w:rFonts w:ascii="Traditional Arabic" w:hAnsi="Traditional Arabic" w:cs="Traditional Arabic" w:hint="cs"/>
          <w:rtl/>
        </w:rPr>
        <w:t>دربر</w:t>
      </w:r>
      <w:r w:rsidRPr="00F52B23">
        <w:rPr>
          <w:rFonts w:ascii="Traditional Arabic" w:hAnsi="Traditional Arabic" w:cs="Traditional Arabic" w:hint="cs"/>
          <w:rtl/>
        </w:rPr>
        <w:t>می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گیرد، طبعاً در مستحبات و مکروهات حالت استحباب پیدا می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کند.</w:t>
      </w:r>
      <w:r w:rsidR="00A211A0" w:rsidRPr="00F52B23">
        <w:rPr>
          <w:rFonts w:ascii="Traditional Arabic" w:hAnsi="Traditional Arabic" w:cs="Traditional Arabic" w:hint="cs"/>
          <w:rtl/>
        </w:rPr>
        <w:t xml:space="preserve"> ـ </w:t>
      </w:r>
      <w:r w:rsidRPr="00F52B23">
        <w:rPr>
          <w:rFonts w:ascii="Traditional Arabic" w:hAnsi="Traditional Arabic" w:cs="Traditional Arabic" w:hint="cs"/>
          <w:rtl/>
        </w:rPr>
        <w:t>تفکیک این آیات را وقتی می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نویسید انجام دهید، این ده مورد خاص الزامیات است و ا</w:t>
      </w:r>
      <w:r w:rsidR="00A211A0" w:rsidRPr="00F52B23">
        <w:rPr>
          <w:rFonts w:ascii="Traditional Arabic" w:hAnsi="Traditional Arabic" w:cs="Traditional Arabic" w:hint="cs"/>
          <w:rtl/>
        </w:rPr>
        <w:t>ی</w:t>
      </w:r>
      <w:r w:rsidRPr="00F52B23">
        <w:rPr>
          <w:rFonts w:ascii="Traditional Arabic" w:hAnsi="Traditional Arabic" w:cs="Traditional Arabic" w:hint="cs"/>
          <w:rtl/>
        </w:rPr>
        <w:t>نها مطلق است.</w:t>
      </w:r>
      <w:r w:rsidR="00A211A0" w:rsidRPr="00F52B23">
        <w:rPr>
          <w:rFonts w:ascii="Traditional Arabic" w:hAnsi="Traditional Arabic" w:cs="Traditional Arabic" w:hint="cs"/>
          <w:rtl/>
        </w:rPr>
        <w:t xml:space="preserve"> ـ</w:t>
      </w:r>
    </w:p>
    <w:p w:rsidR="00A211A0" w:rsidRPr="00896785" w:rsidRDefault="002D3BB2" w:rsidP="002D3BB2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قواعد «امر به معروف و نهی از منکر» از منظر مخاطبین آیات</w:t>
      </w:r>
    </w:p>
    <w:p w:rsidR="00A211A0" w:rsidRPr="00F52B23" w:rsidRDefault="00916814" w:rsidP="00A211A0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آیات </w:t>
      </w:r>
      <w:r w:rsidR="00A211A0" w:rsidRPr="00F52B23">
        <w:rPr>
          <w:rFonts w:ascii="Traditional Arabic" w:hAnsi="Traditional Arabic" w:cs="Traditional Arabic" w:hint="cs"/>
          <w:rtl/>
        </w:rPr>
        <w:t>مورد بحث از</w:t>
      </w:r>
      <w:r w:rsidRPr="00F52B23">
        <w:rPr>
          <w:rFonts w:ascii="Traditional Arabic" w:hAnsi="Traditional Arabic" w:cs="Traditional Arabic" w:hint="cs"/>
          <w:rtl/>
        </w:rPr>
        <w:t xml:space="preserve"> منظر</w:t>
      </w:r>
      <w:r w:rsidR="00A211A0" w:rsidRPr="00F52B23">
        <w:rPr>
          <w:rFonts w:ascii="Traditional Arabic" w:hAnsi="Traditional Arabic" w:cs="Traditional Arabic" w:hint="cs"/>
          <w:rtl/>
        </w:rPr>
        <w:t>ی</w:t>
      </w:r>
      <w:r w:rsidRPr="00F52B23">
        <w:rPr>
          <w:rFonts w:ascii="Traditional Arabic" w:hAnsi="Traditional Arabic" w:cs="Traditional Arabic" w:hint="cs"/>
          <w:rtl/>
        </w:rPr>
        <w:t xml:space="preserve"> دیگر مشتمل بر چند قاعده و حکم </w:t>
      </w:r>
      <w:r w:rsidR="00A211A0" w:rsidRPr="00F52B23">
        <w:rPr>
          <w:rFonts w:ascii="Traditional Arabic" w:hAnsi="Traditional Arabic" w:cs="Traditional Arabic" w:hint="cs"/>
          <w:rtl/>
        </w:rPr>
        <w:t>می</w:t>
      </w:r>
      <w:r w:rsidR="00A211A0" w:rsidRPr="00F52B23">
        <w:rPr>
          <w:rFonts w:ascii="Traditional Arabic" w:hAnsi="Traditional Arabic" w:cs="Traditional Arabic" w:hint="cs"/>
          <w:rtl/>
        </w:rPr>
        <w:softHyphen/>
        <w:t>باشند</w:t>
      </w:r>
      <w:r w:rsidRPr="00F52B23">
        <w:rPr>
          <w:rFonts w:ascii="Traditional Arabic" w:hAnsi="Traditional Arabic" w:cs="Traditional Arabic" w:hint="cs"/>
          <w:rtl/>
        </w:rPr>
        <w:t xml:space="preserve">؛ </w:t>
      </w:r>
    </w:p>
    <w:p w:rsidR="002D3BB2" w:rsidRPr="00896785" w:rsidRDefault="002D3BB2" w:rsidP="002D3BB2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قاعده عام</w:t>
      </w:r>
    </w:p>
    <w:p w:rsidR="00916814" w:rsidRPr="00F52B23" w:rsidRDefault="00916814" w:rsidP="002D3BB2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قاعده وجوب </w:t>
      </w:r>
      <w:r w:rsidR="00A211A0" w:rsidRPr="00F52B23">
        <w:rPr>
          <w:rFonts w:ascii="Traditional Arabic" w:hAnsi="Traditional Arabic" w:cs="Traditional Arabic" w:hint="cs"/>
          <w:rtl/>
        </w:rPr>
        <w:t xml:space="preserve">یا رجحان </w:t>
      </w:r>
      <w:r w:rsidRPr="00F52B23">
        <w:rPr>
          <w:rFonts w:ascii="Traditional Arabic" w:hAnsi="Traditional Arabic" w:cs="Traditional Arabic" w:hint="cs"/>
          <w:rtl/>
        </w:rPr>
        <w:t>امر به معروف و نهی از منکر به مثابه قاعد</w:t>
      </w:r>
      <w:r w:rsidR="002D3BB2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العامه </w:t>
      </w:r>
      <w:r w:rsidR="002D3BB2" w:rsidRPr="00F52B23">
        <w:rPr>
          <w:rFonts w:ascii="Traditional Arabic" w:hAnsi="Traditional Arabic" w:cs="Traditional Arabic" w:hint="cs"/>
          <w:rtl/>
        </w:rPr>
        <w:t xml:space="preserve">نسبت به تمام </w:t>
      </w:r>
      <w:r w:rsidRPr="00F52B23">
        <w:rPr>
          <w:rFonts w:ascii="Traditional Arabic" w:hAnsi="Traditional Arabic" w:cs="Traditional Arabic" w:hint="cs"/>
          <w:rtl/>
        </w:rPr>
        <w:t>مکلفین بود</w:t>
      </w:r>
      <w:r w:rsidR="00A211A0" w:rsidRPr="00F52B23">
        <w:rPr>
          <w:rFonts w:ascii="Traditional Arabic" w:hAnsi="Traditional Arabic" w:cs="Traditional Arabic" w:hint="cs"/>
          <w:rtl/>
        </w:rPr>
        <w:t>؛</w:t>
      </w:r>
      <w:r w:rsidRPr="00F52B23">
        <w:rPr>
          <w:rFonts w:ascii="Traditional Arabic" w:hAnsi="Traditional Arabic" w:cs="Traditional Arabic" w:hint="cs"/>
          <w:rtl/>
        </w:rPr>
        <w:t xml:space="preserve"> این قاعده می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هم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مکلفان </w:t>
      </w:r>
      <w:r w:rsidR="00A211A0" w:rsidRPr="00F52B23">
        <w:rPr>
          <w:rFonts w:ascii="Traditional Arabic" w:hAnsi="Traditional Arabic" w:cs="Traditional Arabic" w:hint="cs"/>
          <w:rtl/>
        </w:rPr>
        <w:t xml:space="preserve"> ـ </w:t>
      </w:r>
      <w:r w:rsidRPr="00F52B23">
        <w:rPr>
          <w:rFonts w:ascii="Traditional Arabic" w:hAnsi="Traditional Arabic" w:cs="Traditional Arabic" w:hint="cs"/>
          <w:rtl/>
        </w:rPr>
        <w:t>البته با شرایطی که بعد خواهیم گفت</w:t>
      </w:r>
      <w:r w:rsidR="00A211A0" w:rsidRPr="00F52B23">
        <w:rPr>
          <w:rFonts w:ascii="Traditional Arabic" w:hAnsi="Traditional Arabic" w:cs="Traditional Arabic" w:hint="cs"/>
          <w:rtl/>
        </w:rPr>
        <w:t xml:space="preserve"> ـ</w:t>
      </w:r>
      <w:r w:rsidRPr="00F52B23">
        <w:rPr>
          <w:rFonts w:ascii="Traditional Arabic" w:hAnsi="Traditional Arabic" w:cs="Traditional Arabic" w:hint="cs"/>
          <w:rtl/>
        </w:rPr>
        <w:t xml:space="preserve"> مأمور به امر به معروف و نهی از منکر </w:t>
      </w:r>
      <w:r w:rsidR="00A211A0" w:rsidRPr="00F52B23">
        <w:rPr>
          <w:rFonts w:ascii="Traditional Arabic" w:hAnsi="Traditional Arabic" w:cs="Traditional Arabic" w:hint="cs"/>
          <w:rtl/>
        </w:rPr>
        <w:t>نسبت به تمام معروف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="00A211A0" w:rsidRPr="00F52B23">
        <w:rPr>
          <w:rFonts w:ascii="Traditional Arabic" w:hAnsi="Traditional Arabic" w:cs="Traditional Arabic" w:hint="cs"/>
          <w:rtl/>
        </w:rPr>
        <w:t xml:space="preserve">ها و منکرها </w:t>
      </w:r>
      <w:r w:rsidRPr="00F52B23">
        <w:rPr>
          <w:rFonts w:ascii="Traditional Arabic" w:hAnsi="Traditional Arabic" w:cs="Traditional Arabic" w:hint="cs"/>
          <w:rtl/>
        </w:rPr>
        <w:t>هستند</w:t>
      </w:r>
      <w:r w:rsidR="001D4D26" w:rsidRPr="00F52B23">
        <w:rPr>
          <w:rFonts w:ascii="Traditional Arabic" w:hAnsi="Traditional Arabic" w:cs="Traditional Arabic" w:hint="cs"/>
          <w:rtl/>
        </w:rPr>
        <w:t>.</w:t>
      </w:r>
    </w:p>
    <w:p w:rsidR="002D3BB2" w:rsidRPr="00896785" w:rsidRDefault="002D3BB2" w:rsidP="002D3BB2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قاعده ناظر به علما</w:t>
      </w:r>
    </w:p>
    <w:p w:rsidR="002D3BB2" w:rsidRPr="00F52B23" w:rsidRDefault="00916814" w:rsidP="002D3BB2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A211A0" w:rsidRPr="00F52B23">
        <w:rPr>
          <w:rFonts w:ascii="Traditional Arabic" w:hAnsi="Traditional Arabic" w:cs="Traditional Arabic" w:hint="cs"/>
          <w:rtl/>
        </w:rPr>
        <w:t xml:space="preserve"> دوم قاعده</w:t>
      </w:r>
      <w:r w:rsidR="00A211A0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ای ناظر به علما </w:t>
      </w:r>
      <w:r w:rsidR="00A211A0" w:rsidRPr="00F52B23">
        <w:rPr>
          <w:rFonts w:ascii="Traditional Arabic" w:hAnsi="Traditional Arabic" w:cs="Traditional Arabic" w:hint="cs"/>
          <w:rtl/>
        </w:rPr>
        <w:t>است</w:t>
      </w:r>
      <w:r w:rsidRPr="00F52B23">
        <w:rPr>
          <w:rFonts w:ascii="Traditional Arabic" w:hAnsi="Traditional Arabic" w:cs="Traditional Arabic" w:hint="cs"/>
          <w:rtl/>
        </w:rPr>
        <w:t xml:space="preserve">، دو </w:t>
      </w:r>
      <w:r w:rsidR="001D4D26" w:rsidRPr="00F52B23">
        <w:rPr>
          <w:rFonts w:ascii="Traditional Arabic" w:hAnsi="Traditional Arabic" w:cs="Traditional Arabic" w:hint="cs"/>
          <w:rtl/>
        </w:rPr>
        <w:t xml:space="preserve">یا </w:t>
      </w:r>
      <w:r w:rsidRPr="00F52B23">
        <w:rPr>
          <w:rFonts w:ascii="Traditional Arabic" w:hAnsi="Traditional Arabic" w:cs="Traditional Arabic" w:hint="cs"/>
          <w:rtl/>
        </w:rPr>
        <w:t xml:space="preserve">سه مورد از این آیات مربوط به علما بود؛ </w:t>
      </w:r>
      <w:r w:rsidR="001D4D26" w:rsidRPr="00F52B23">
        <w:rPr>
          <w:rFonts w:ascii="Traditional Arabic" w:hAnsi="Traditional Arabic" w:cs="Traditional Arabic" w:hint="cs"/>
          <w:rtl/>
        </w:rPr>
        <w:t>«</w:t>
      </w:r>
      <w:r w:rsidR="001D4D26" w:rsidRPr="00032CA2">
        <w:rPr>
          <w:rFonts w:ascii="Traditional Arabic" w:hAnsi="Traditional Arabic" w:cs="Traditional Arabic" w:hint="cs"/>
          <w:color w:val="008000"/>
          <w:rtl/>
        </w:rPr>
        <w:t>لَوْ لا يَنْهاهُمُ الرَّبَّانِيُّونَ وَ الْأَحْبارُ عَنْ قَوْلِهِمُ الْإِثْمَ وَ أَكْلِهِمُ السُّحْتَ</w:t>
      </w:r>
      <w:r w:rsidR="001D4D26" w:rsidRPr="00F52B23">
        <w:rPr>
          <w:rFonts w:ascii="Traditional Arabic" w:hAnsi="Traditional Arabic" w:cs="Traditional Arabic" w:hint="cs"/>
          <w:rtl/>
        </w:rPr>
        <w:t>»</w:t>
      </w:r>
      <w:r w:rsidR="001D4D26" w:rsidRPr="00F52B2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F52B23">
        <w:rPr>
          <w:rFonts w:ascii="Traditional Arabic" w:hAnsi="Traditional Arabic" w:cs="Traditional Arabic" w:hint="cs"/>
          <w:rtl/>
        </w:rPr>
        <w:t>، در روایات نیز مواردی وجود دارد که به علما خطاب به امر به معروف و نهی از منکر می</w:t>
      </w:r>
      <w:r w:rsidR="001D4D26" w:rsidRPr="00F52B23">
        <w:rPr>
          <w:rFonts w:ascii="Traditional Arabic" w:hAnsi="Traditional Arabic" w:cs="Traditional Arabic"/>
          <w:rtl/>
        </w:rPr>
        <w:softHyphen/>
      </w:r>
      <w:r w:rsidR="001D4D26" w:rsidRPr="00F52B23">
        <w:rPr>
          <w:rFonts w:ascii="Traditional Arabic" w:hAnsi="Traditional Arabic" w:cs="Traditional Arabic" w:hint="cs"/>
          <w:rtl/>
        </w:rPr>
        <w:t xml:space="preserve">کند؛ ـ </w:t>
      </w:r>
      <w:r w:rsidRPr="00F52B23">
        <w:rPr>
          <w:rFonts w:ascii="Traditional Arabic" w:hAnsi="Traditional Arabic" w:cs="Traditional Arabic" w:hint="cs"/>
          <w:rtl/>
        </w:rPr>
        <w:t xml:space="preserve">طبق </w:t>
      </w:r>
      <w:r w:rsidR="001D4D26" w:rsidRPr="00F52B23">
        <w:rPr>
          <w:rFonts w:ascii="Traditional Arabic" w:hAnsi="Traditional Arabic" w:cs="Traditional Arabic" w:hint="cs"/>
          <w:rtl/>
        </w:rPr>
        <w:t>م</w:t>
      </w:r>
      <w:r w:rsidRPr="00F52B23">
        <w:rPr>
          <w:rFonts w:ascii="Traditional Arabic" w:hAnsi="Traditional Arabic" w:cs="Traditional Arabic" w:hint="cs"/>
          <w:rtl/>
        </w:rPr>
        <w:t>ب</w:t>
      </w:r>
      <w:r w:rsidR="001D4D26" w:rsidRPr="00F52B23">
        <w:rPr>
          <w:rFonts w:ascii="Traditional Arabic" w:hAnsi="Traditional Arabic" w:cs="Traditional Arabic" w:hint="cs"/>
          <w:rtl/>
        </w:rPr>
        <w:t>ا</w:t>
      </w:r>
      <w:r w:rsidRPr="00F52B23">
        <w:rPr>
          <w:rFonts w:ascii="Traditional Arabic" w:hAnsi="Traditional Arabic" w:cs="Traditional Arabic" w:hint="cs"/>
          <w:rtl/>
        </w:rPr>
        <w:t>حث اصولی گفتیم</w:t>
      </w:r>
      <w:r w:rsidR="001D4D26" w:rsidRPr="00F52B23">
        <w:rPr>
          <w:rFonts w:ascii="Traditional Arabic" w:hAnsi="Traditional Arabic" w:cs="Traditional Arabic" w:hint="cs"/>
          <w:rtl/>
        </w:rPr>
        <w:t xml:space="preserve"> ـ</w:t>
      </w:r>
      <w:r w:rsidRPr="00F52B23">
        <w:rPr>
          <w:rFonts w:ascii="Traditional Arabic" w:hAnsi="Traditional Arabic" w:cs="Traditional Arabic" w:hint="cs"/>
          <w:rtl/>
        </w:rPr>
        <w:t xml:space="preserve"> این قاعده مصداق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اول نیست و خود یک هویت مستقل دارد منتها وقتی جمع شود تأکد پیدا می</w:t>
      </w:r>
      <w:r w:rsidR="001D4D26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کند</w:t>
      </w:r>
      <w:r w:rsidR="001D4D26" w:rsidRPr="00F52B23">
        <w:rPr>
          <w:rFonts w:ascii="Traditional Arabic" w:hAnsi="Traditional Arabic" w:cs="Traditional Arabic" w:hint="cs"/>
          <w:rtl/>
        </w:rPr>
        <w:t>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1D4D26" w:rsidRPr="00F52B23">
        <w:rPr>
          <w:rFonts w:ascii="Traditional Arabic" w:hAnsi="Traditional Arabic" w:cs="Traditional Arabic" w:hint="cs"/>
          <w:rtl/>
        </w:rPr>
        <w:t xml:space="preserve"> </w:t>
      </w:r>
    </w:p>
    <w:p w:rsidR="002D3BB2" w:rsidRPr="00896785" w:rsidRDefault="002D3BB2" w:rsidP="002D3BB2">
      <w:pPr>
        <w:pStyle w:val="6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lastRenderedPageBreak/>
        <w:t xml:space="preserve">مصادیق «الرَّبَّانِيُّونَ وَ الْأَحْبارُ» </w:t>
      </w:r>
    </w:p>
    <w:p w:rsidR="00916814" w:rsidRPr="00F52B23" w:rsidRDefault="00916814" w:rsidP="002D3BB2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مقصود از علما در این قاعده علم به معروف و منکر نیست که از شرایط امر به معروف و نهی از منکر است بلکه مقصود احبار و ربانیون است یعنی کسی که شأن عالمیت دین را دارد و معارف دین را می</w:t>
      </w:r>
      <w:r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داند، مقصود ما از علما این است والا مجرد تلف</w:t>
      </w:r>
      <w:r w:rsidR="001D4D26" w:rsidRPr="00F52B23">
        <w:rPr>
          <w:rFonts w:ascii="Traditional Arabic" w:hAnsi="Traditional Arabic" w:cs="Traditional Arabic" w:hint="cs"/>
          <w:rtl/>
        </w:rPr>
        <w:t>ظ</w:t>
      </w:r>
      <w:r w:rsidRPr="00F52B23">
        <w:rPr>
          <w:rFonts w:ascii="Traditional Arabic" w:hAnsi="Traditional Arabic" w:cs="Traditional Arabic" w:hint="cs"/>
          <w:rtl/>
        </w:rPr>
        <w:t xml:space="preserve"> به علم شرط مطلق امر به معروف و نهی از منکر است، می</w:t>
      </w:r>
      <w:r w:rsidR="001D4D26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شما باید عالم باشید تا بر شما واجب باشد</w:t>
      </w:r>
      <w:r w:rsidR="001D4D26" w:rsidRPr="00F52B23">
        <w:rPr>
          <w:rFonts w:ascii="Traditional Arabic" w:hAnsi="Traditional Arabic" w:cs="Traditional Arabic" w:hint="cs"/>
          <w:rtl/>
        </w:rPr>
        <w:t>،</w:t>
      </w:r>
      <w:r w:rsidRPr="00F52B23">
        <w:rPr>
          <w:rFonts w:ascii="Traditional Arabic" w:hAnsi="Traditional Arabic" w:cs="Traditional Arabic" w:hint="cs"/>
          <w:rtl/>
        </w:rPr>
        <w:t xml:space="preserve"> در اینجا مقصود علما است </w:t>
      </w:r>
      <w:r w:rsidRPr="00F52B23">
        <w:rPr>
          <w:rStyle w:val="Char"/>
          <w:rFonts w:ascii="Traditional Arabic" w:hAnsi="Traditional Arabic" w:cs="Traditional Arabic" w:hint="cs"/>
          <w:rtl/>
        </w:rPr>
        <w:t>بما</w:t>
      </w:r>
      <w:r w:rsidR="001D4D26" w:rsidRPr="00F52B23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F52B23">
        <w:rPr>
          <w:rStyle w:val="Char"/>
          <w:rFonts w:ascii="Traditional Arabic" w:hAnsi="Traditional Arabic" w:cs="Traditional Arabic" w:hint="cs"/>
          <w:rtl/>
        </w:rPr>
        <w:t>هم طبقهٌ خاصه لهم شأنٌ و ملک</w:t>
      </w:r>
      <w:r w:rsidR="00161FAE" w:rsidRPr="00F52B23">
        <w:rPr>
          <w:rStyle w:val="Char"/>
          <w:rFonts w:ascii="Traditional Arabic" w:hAnsi="Traditional Arabic" w:cs="Traditional Arabic" w:hint="cs"/>
          <w:rtl/>
        </w:rPr>
        <w:t>ه</w:t>
      </w:r>
      <w:r w:rsidRPr="00F52B23">
        <w:rPr>
          <w:rStyle w:val="Char"/>
          <w:rFonts w:ascii="Traditional Arabic" w:hAnsi="Traditional Arabic" w:cs="Traditional Arabic" w:hint="cs"/>
          <w:rtl/>
        </w:rPr>
        <w:t xml:space="preserve"> عالمی</w:t>
      </w:r>
      <w:r w:rsidR="001D4D26" w:rsidRPr="00F52B23">
        <w:rPr>
          <w:rStyle w:val="Char"/>
          <w:rFonts w:ascii="Traditional Arabic" w:hAnsi="Traditional Arabic" w:cs="Traditional Arabic" w:hint="cs"/>
          <w:rtl/>
        </w:rPr>
        <w:t>ة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2D3BB2" w:rsidRPr="00F52B23">
        <w:rPr>
          <w:rFonts w:ascii="Traditional Arabic" w:hAnsi="Traditional Arabic" w:cs="Traditional Arabic" w:hint="cs"/>
          <w:rtl/>
        </w:rPr>
        <w:t>ال</w:t>
      </w:r>
      <w:r w:rsidRPr="00F52B23">
        <w:rPr>
          <w:rFonts w:ascii="Traditional Arabic" w:hAnsi="Traditional Arabic" w:cs="Traditional Arabic" w:hint="cs"/>
          <w:rtl/>
        </w:rPr>
        <w:t xml:space="preserve">دین </w:t>
      </w:r>
      <w:r w:rsidR="002D3BB2" w:rsidRPr="00F52B23">
        <w:rPr>
          <w:rFonts w:ascii="Traditional Arabic" w:hAnsi="Traditional Arabic" w:cs="Traditional Arabic" w:hint="cs"/>
          <w:rtl/>
        </w:rPr>
        <w:t>است؛</w:t>
      </w:r>
      <w:r w:rsidRPr="00F52B23">
        <w:rPr>
          <w:rFonts w:ascii="Traditional Arabic" w:hAnsi="Traditional Arabic" w:cs="Traditional Arabic" w:hint="cs"/>
          <w:rtl/>
        </w:rPr>
        <w:t xml:space="preserve"> روایاتی نیز داریم که در ذیل این قاعده می</w:t>
      </w:r>
      <w:r w:rsidR="002D3BB2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گنجد.</w:t>
      </w:r>
    </w:p>
    <w:p w:rsidR="002D3BB2" w:rsidRPr="00896785" w:rsidRDefault="002D3BB2" w:rsidP="002D3BB2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قاعده ناظر به حکومت</w:t>
      </w:r>
    </w:p>
    <w:p w:rsidR="002D3BB2" w:rsidRPr="00F52B23" w:rsidRDefault="00916814" w:rsidP="002D3BB2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سومین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خاص امر به معروف و نهی از منکر مربوط به حکومت است، کسی است که دارای زعامت و ولایت و حاکمیتی است که این ولایت و حاکمیت می</w:t>
      </w:r>
      <w:r w:rsidR="002D3BB2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تواند همراه با همان عنوان عالم باشد اگر بگوییم ولایت همیشه باید با عالم باشد، همچنین می</w:t>
      </w:r>
      <w:r w:rsidR="002D3BB2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تواند جدا باشد در جایی که </w:t>
      </w:r>
      <w:r w:rsidR="002D3BB2" w:rsidRPr="00F52B23">
        <w:rPr>
          <w:rFonts w:ascii="Traditional Arabic" w:hAnsi="Traditional Arabic" w:cs="Traditional Arabic" w:hint="cs"/>
          <w:rtl/>
        </w:rPr>
        <w:t xml:space="preserve">نظر </w:t>
      </w:r>
      <w:r w:rsidRPr="00F52B23">
        <w:rPr>
          <w:rFonts w:ascii="Traditional Arabic" w:hAnsi="Traditional Arabic" w:cs="Traditional Arabic" w:hint="cs"/>
          <w:rtl/>
        </w:rPr>
        <w:t xml:space="preserve">کسی آن نباشد یا عالم زعامت را به شخص دیگری واگذار کرده است، به هر حال عنوان حاکمیت دارد. </w:t>
      </w:r>
    </w:p>
    <w:p w:rsidR="002D3BB2" w:rsidRPr="00F52B23" w:rsidRDefault="00916814" w:rsidP="002D3BB2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دو آیه می</w:t>
      </w:r>
      <w:r w:rsidR="002D3BB2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توانست به این ربط پیدا کند؛ </w:t>
      </w:r>
    </w:p>
    <w:p w:rsidR="00E4510C" w:rsidRPr="00F52B23" w:rsidRDefault="002D3BB2" w:rsidP="00E4510C">
      <w:pPr>
        <w:pStyle w:val="ListParagraph"/>
        <w:numPr>
          <w:ilvl w:val="0"/>
          <w:numId w:val="24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«</w:t>
      </w:r>
      <w:r w:rsidRPr="0051712E">
        <w:rPr>
          <w:rStyle w:val="Char"/>
          <w:rFonts w:ascii="Traditional Arabic" w:hAnsi="Traditional Arabic" w:cs="Traditional Arabic" w:hint="cs"/>
          <w:color w:val="008000"/>
          <w:rtl/>
        </w:rPr>
        <w:t>الَّذينَ إِنْ مَكَّنَّاهُمْ فِي الْأَرْضِ أَقامُوا الصَّلاةَ وَ آتَوُا الزَّكاةَ وَ أَمَرُوا بِالْمَعْرُوفِ وَ نَهَوْا عَنِ الْمُنْكَرِ</w:t>
      </w:r>
      <w:r w:rsidRPr="00F52B23">
        <w:rPr>
          <w:rFonts w:ascii="Traditional Arabic" w:hAnsi="Traditional Arabic" w:cs="Traditional Arabic" w:hint="cs"/>
          <w:rtl/>
        </w:rPr>
        <w:t>»</w:t>
      </w:r>
      <w:r w:rsidRPr="00F52B23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916814" w:rsidRPr="00F52B23">
        <w:rPr>
          <w:rFonts w:ascii="Traditional Arabic" w:hAnsi="Traditional Arabic" w:cs="Traditional Arabic" w:hint="cs"/>
          <w:rtl/>
        </w:rPr>
        <w:t xml:space="preserve"> که اگر </w:t>
      </w:r>
      <w:r w:rsidR="00E4510C" w:rsidRPr="00F52B23">
        <w:rPr>
          <w:rFonts w:ascii="Traditional Arabic" w:hAnsi="Traditional Arabic" w:cs="Traditional Arabic" w:hint="cs"/>
          <w:rtl/>
        </w:rPr>
        <w:t xml:space="preserve">مراد از آن را </w:t>
      </w:r>
      <w:r w:rsidR="00916814" w:rsidRPr="00F52B23">
        <w:rPr>
          <w:rFonts w:ascii="Traditional Arabic" w:hAnsi="Traditional Arabic" w:cs="Traditional Arabic" w:hint="cs"/>
          <w:rtl/>
        </w:rPr>
        <w:t>حاکم یا طبق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E4510C" w:rsidRPr="00F52B23">
        <w:rPr>
          <w:rFonts w:ascii="Traditional Arabic" w:hAnsi="Traditional Arabic" w:cs="Traditional Arabic"/>
          <w:rtl/>
        </w:rPr>
        <w:softHyphen/>
      </w:r>
      <w:r w:rsidR="00E4510C" w:rsidRPr="00F52B23">
        <w:rPr>
          <w:rFonts w:ascii="Traditional Arabic" w:hAnsi="Traditional Arabic" w:cs="Traditional Arabic" w:hint="cs"/>
          <w:rtl/>
        </w:rPr>
        <w:t>ای که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دارای قدرت و توان یعنی نقش مؤثر دارند</w:t>
      </w:r>
      <w:r w:rsidR="00E4510C" w:rsidRPr="00F52B23">
        <w:rPr>
          <w:rFonts w:ascii="Traditional Arabic" w:hAnsi="Traditional Arabic" w:cs="Traditional Arabic" w:hint="cs"/>
          <w:rtl/>
        </w:rPr>
        <w:t xml:space="preserve"> در نظر بگیریم،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البته گفتیم </w:t>
      </w:r>
      <w:r w:rsidR="00E4510C" w:rsidRPr="00F52B23">
        <w:rPr>
          <w:rStyle w:val="Char"/>
          <w:rFonts w:ascii="Traditional Arabic" w:hAnsi="Traditional Arabic" w:cs="Traditional Arabic" w:hint="cs"/>
          <w:sz w:val="30"/>
          <w:szCs w:val="30"/>
          <w:rtl/>
        </w:rPr>
        <w:t xml:space="preserve">إِنْ مَكَّنَّاهُمْ </w:t>
      </w:r>
      <w:r w:rsidR="00916814" w:rsidRPr="00F52B23">
        <w:rPr>
          <w:rFonts w:ascii="Traditional Arabic" w:hAnsi="Traditional Arabic" w:cs="Traditional Arabic" w:hint="cs"/>
          <w:rtl/>
        </w:rPr>
        <w:t>شاید حکومت نباشد و توانایی و قدرت اجتماعی باشد ولو در قالب</w:t>
      </w:r>
      <w:r w:rsidR="00E4510C"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های دیگر، البته بعد به ذهنم آمد که </w:t>
      </w:r>
      <w:r w:rsidR="00E4510C" w:rsidRPr="0051712E">
        <w:rPr>
          <w:rStyle w:val="Char"/>
          <w:rFonts w:ascii="Traditional Arabic" w:hAnsi="Traditional Arabic" w:cs="Traditional Arabic" w:hint="cs"/>
          <w:color w:val="008000"/>
          <w:rtl/>
        </w:rPr>
        <w:t>إِنْ مَكَّنَّاهُمْ فِي الْأَرْضِ</w:t>
      </w:r>
      <w:r w:rsidR="00E4510C" w:rsidRPr="00F52B23">
        <w:rPr>
          <w:rFonts w:ascii="Traditional Arabic" w:hAnsi="Traditional Arabic" w:cs="Traditional Arabic" w:hint="cs"/>
          <w:rtl/>
        </w:rPr>
        <w:t xml:space="preserve"> شاید حاکمیت را قوی</w:t>
      </w:r>
      <w:r w:rsidR="00E4510C"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تر </w:t>
      </w:r>
      <w:r w:rsidR="00E4510C" w:rsidRPr="00F52B23">
        <w:rPr>
          <w:rFonts w:ascii="Traditional Arabic" w:hAnsi="Traditional Arabic" w:cs="Traditional Arabic" w:hint="cs"/>
          <w:rtl/>
        </w:rPr>
        <w:t xml:space="preserve">دربرگرفته، </w:t>
      </w:r>
      <w:r w:rsidR="00916814" w:rsidRPr="00F52B23">
        <w:rPr>
          <w:rFonts w:ascii="Traditional Arabic" w:hAnsi="Traditional Arabic" w:cs="Traditional Arabic" w:hint="cs"/>
          <w:rtl/>
        </w:rPr>
        <w:t>ظهور بیشتری در آن داشته باشد</w:t>
      </w:r>
      <w:r w:rsidR="00E4510C" w:rsidRPr="00F52B23">
        <w:rPr>
          <w:rFonts w:ascii="Traditional Arabic" w:hAnsi="Traditional Arabic" w:cs="Traditional Arabic" w:hint="cs"/>
          <w:rtl/>
        </w:rPr>
        <w:t xml:space="preserve">. </w:t>
      </w:r>
    </w:p>
    <w:p w:rsidR="00916814" w:rsidRPr="00F52B23" w:rsidRDefault="00E4510C" w:rsidP="006C439B">
      <w:pPr>
        <w:pStyle w:val="ListParagraph"/>
        <w:numPr>
          <w:ilvl w:val="0"/>
          <w:numId w:val="24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در مورد </w:t>
      </w:r>
      <w:r w:rsidR="006C439B" w:rsidRPr="00F52B23">
        <w:rPr>
          <w:rFonts w:ascii="Traditional Arabic" w:hAnsi="Traditional Arabic" w:cs="Traditional Arabic" w:hint="cs"/>
          <w:rtl/>
        </w:rPr>
        <w:t>آیه «</w:t>
      </w:r>
      <w:r w:rsidR="006C439B" w:rsidRPr="00032CA2">
        <w:rPr>
          <w:rStyle w:val="Char"/>
          <w:rFonts w:ascii="Traditional Arabic" w:hAnsi="Traditional Arabic" w:cs="Traditional Arabic" w:hint="cs"/>
          <w:color w:val="008000"/>
          <w:rtl/>
        </w:rPr>
        <w:t>فَلَوْ لا كانَ مِنَ الْقُرُونِ مِنْ قَبْلِكُمْ أُولُوا بَقِيَّةٍ يَنْهَوْنَ عَنِ الْفَسادِ فِي الْأَرْضِ إِلاَّ قَليلاً مِمَّنْ أَنْجَيْنا مِنْهُمْ وَ اتَّبَعَ الَّذينَ ظَلَمُوا ما أُتْرِفُوا فيهِ وَ كانُوا مُجْرِمين</w:t>
      </w:r>
      <w:r w:rsidR="006C439B" w:rsidRPr="00F52B23">
        <w:rPr>
          <w:rStyle w:val="Char"/>
          <w:rFonts w:ascii="Traditional Arabic" w:hAnsi="Traditional Arabic" w:cs="Traditional Arabic" w:hint="cs"/>
          <w:rtl/>
        </w:rPr>
        <w:t>‏</w:t>
      </w:r>
      <w:r w:rsidR="006C439B" w:rsidRPr="00F52B23">
        <w:rPr>
          <w:rFonts w:ascii="Traditional Arabic" w:hAnsi="Traditional Arabic" w:cs="Traditional Arabic" w:hint="cs"/>
          <w:rtl/>
        </w:rPr>
        <w:t>»</w:t>
      </w:r>
      <w:r w:rsidR="006C439B" w:rsidRPr="00F52B23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F52B23">
        <w:rPr>
          <w:rFonts w:ascii="Traditional Arabic" w:hAnsi="Traditional Arabic" w:cs="Traditional Arabic" w:hint="cs"/>
          <w:rtl/>
        </w:rPr>
        <w:t xml:space="preserve"> بعضی گفته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ا</w:t>
      </w:r>
      <w:r w:rsidR="006C439B" w:rsidRPr="00F52B23">
        <w:rPr>
          <w:rFonts w:ascii="Traditional Arabic" w:hAnsi="Traditional Arabic" w:cs="Traditional Arabic" w:hint="cs"/>
          <w:rtl/>
        </w:rPr>
        <w:t>ند که مقصود یعنی کسانی که مانده</w:t>
      </w:r>
      <w:r w:rsidR="006C439B"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اند یعنی اشخاص ذو اثر و متمکن بودند، و البته در روایات نیز داریم.</w:t>
      </w:r>
    </w:p>
    <w:p w:rsidR="006C439B" w:rsidRPr="00896785" w:rsidRDefault="006C439B" w:rsidP="006C439B">
      <w:pPr>
        <w:pStyle w:val="5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قاعده ناظر به خانواده</w:t>
      </w:r>
    </w:p>
    <w:p w:rsidR="00916814" w:rsidRPr="00F52B23" w:rsidRDefault="00916814" w:rsidP="006C439B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چهارم</w:t>
      </w:r>
      <w:r w:rsidR="006C439B" w:rsidRPr="00F52B23">
        <w:rPr>
          <w:rFonts w:ascii="Traditional Arabic" w:hAnsi="Traditional Arabic" w:cs="Traditional Arabic" w:hint="cs"/>
          <w:rtl/>
        </w:rPr>
        <w:t>ین</w:t>
      </w:r>
      <w:r w:rsidRPr="00F52B23">
        <w:rPr>
          <w:rFonts w:ascii="Traditional Arabic" w:hAnsi="Traditional Arabic" w:cs="Traditional Arabic" w:hint="cs"/>
          <w:rtl/>
        </w:rPr>
        <w:t xml:space="preserve">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خاص امر به معروف و نهی از منکر </w:t>
      </w:r>
      <w:r w:rsidR="006C439B" w:rsidRPr="00F52B23">
        <w:rPr>
          <w:rFonts w:ascii="Traditional Arabic" w:hAnsi="Traditional Arabic" w:cs="Traditional Arabic" w:hint="cs"/>
          <w:rtl/>
        </w:rPr>
        <w:t>مربوط به</w:t>
      </w:r>
      <w:r w:rsidRPr="00F52B23">
        <w:rPr>
          <w:rFonts w:ascii="Traditional Arabic" w:hAnsi="Traditional Arabic" w:cs="Traditional Arabic" w:hint="cs"/>
          <w:rtl/>
        </w:rPr>
        <w:t xml:space="preserve"> خانواده است که هم </w:t>
      </w:r>
      <w:r w:rsidR="006C439B" w:rsidRPr="00032CA2">
        <w:rPr>
          <w:rStyle w:val="Char"/>
          <w:rFonts w:ascii="Traditional Arabic" w:hAnsi="Traditional Arabic" w:cs="Traditional Arabic" w:hint="cs"/>
          <w:color w:val="008000"/>
          <w:rtl/>
        </w:rPr>
        <w:t>قُوا أَنْفُسَكُمْ وَ أَهْليكُمْ ناراً</w:t>
      </w:r>
      <w:r w:rsidR="006C439B" w:rsidRPr="00F52B23">
        <w:rPr>
          <w:rStyle w:val="FootnoteReference"/>
          <w:rFonts w:ascii="Traditional Arabic" w:hAnsi="Traditional Arabic" w:cs="Traditional Arabic"/>
          <w:sz w:val="30"/>
          <w:szCs w:val="30"/>
          <w:vertAlign w:val="superscript"/>
          <w:rtl/>
        </w:rPr>
        <w:footnoteReference w:id="4"/>
      </w:r>
      <w:r w:rsidR="006C439B" w:rsidRPr="00F52B23">
        <w:rPr>
          <w:rStyle w:val="Char"/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>به اضاف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روایات معتبری که در ذیل آن وارد شده است، هم چند آیه از این مجموعه آیات در ارتباط با تربیت خانوادگی بود که امر و نهی خانوادگی را بیان می</w:t>
      </w:r>
      <w:r w:rsidR="006C439B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کرد.</w:t>
      </w:r>
    </w:p>
    <w:p w:rsidR="00C30824" w:rsidRPr="00F52B23" w:rsidRDefault="00916814" w:rsidP="00C30824">
      <w:pPr>
        <w:ind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این چهار قاعده ا</w:t>
      </w:r>
      <w:r w:rsidR="00C30824" w:rsidRPr="00F52B23">
        <w:rPr>
          <w:rFonts w:ascii="Traditional Arabic" w:hAnsi="Traditional Arabic" w:cs="Traditional Arabic" w:hint="cs"/>
          <w:rtl/>
        </w:rPr>
        <w:t>ست که از اینجا استفاده است، این</w:t>
      </w:r>
      <w:r w:rsidRPr="00F52B23">
        <w:rPr>
          <w:rFonts w:ascii="Traditional Arabic" w:hAnsi="Traditional Arabic" w:cs="Traditional Arabic" w:hint="cs"/>
          <w:rtl/>
        </w:rPr>
        <w:t>ها قواعد مستقله است منتها اگر جمع شوند تأکد پیدا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کند.</w:t>
      </w:r>
      <w:r w:rsidR="00C30824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 xml:space="preserve">هر یک از این چهار مورد </w:t>
      </w:r>
      <w:r w:rsidR="00C30824" w:rsidRPr="00F52B23">
        <w:rPr>
          <w:rFonts w:ascii="Traditional Arabic" w:hAnsi="Traditional Arabic" w:cs="Traditional Arabic" w:hint="cs"/>
          <w:rtl/>
        </w:rPr>
        <w:t>دو قاعده را شامل می</w:t>
      </w:r>
      <w:r w:rsidR="00C30824" w:rsidRPr="00F52B23">
        <w:rPr>
          <w:rFonts w:ascii="Traditional Arabic" w:hAnsi="Traditional Arabic" w:cs="Traditional Arabic" w:hint="cs"/>
          <w:rtl/>
        </w:rPr>
        <w:softHyphen/>
        <w:t>شود؛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C30824" w:rsidRPr="00F52B23" w:rsidRDefault="00916814" w:rsidP="00C30824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الزامی دارد در محدود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الزامیات</w:t>
      </w:r>
      <w:r w:rsidR="00C30824" w:rsidRPr="00F52B23">
        <w:rPr>
          <w:rFonts w:ascii="Traditional Arabic" w:hAnsi="Traditional Arabic" w:cs="Traditional Arabic" w:hint="cs"/>
          <w:rtl/>
        </w:rPr>
        <w:t>؛</w:t>
      </w:r>
    </w:p>
    <w:p w:rsidR="00916814" w:rsidRPr="00F52B23" w:rsidRDefault="00916814" w:rsidP="00C30824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 w:hint="cs"/>
          <w:rtl/>
        </w:rPr>
        <w:t xml:space="preserve"> ترجیحی عام دارد که رجحانیات را </w:t>
      </w:r>
      <w:r w:rsidR="00C30824" w:rsidRPr="00F52B23">
        <w:rPr>
          <w:rFonts w:ascii="Traditional Arabic" w:hAnsi="Traditional Arabic" w:cs="Traditional Arabic" w:hint="cs"/>
          <w:rtl/>
        </w:rPr>
        <w:t>دربر</w:t>
      </w:r>
      <w:r w:rsidRPr="00F52B23">
        <w:rPr>
          <w:rFonts w:ascii="Traditional Arabic" w:hAnsi="Traditional Arabic" w:cs="Traditional Arabic" w:hint="cs"/>
          <w:rtl/>
        </w:rPr>
        <w:t>می</w:t>
      </w:r>
      <w:r w:rsidR="006C439B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گیرد.</w:t>
      </w:r>
    </w:p>
    <w:p w:rsidR="00C30824" w:rsidRPr="00F52B23" w:rsidRDefault="00916814" w:rsidP="00C30824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lastRenderedPageBreak/>
        <w:t xml:space="preserve">بنابراین دو مطلب باهم جمع </w:t>
      </w:r>
      <w:r w:rsidR="00C30824" w:rsidRPr="00F52B23">
        <w:rPr>
          <w:rFonts w:ascii="Traditional Arabic" w:hAnsi="Traditional Arabic" w:cs="Traditional Arabic" w:hint="cs"/>
          <w:rtl/>
        </w:rPr>
        <w:t>شده است</w:t>
      </w:r>
      <w:r w:rsidRPr="00F52B23">
        <w:rPr>
          <w:rFonts w:ascii="Traditional Arabic" w:hAnsi="Traditional Arabic" w:cs="Traditional Arabic" w:hint="cs"/>
          <w:rtl/>
        </w:rPr>
        <w:t xml:space="preserve">؛ </w:t>
      </w:r>
    </w:p>
    <w:p w:rsidR="00C30824" w:rsidRPr="00F52B23" w:rsidRDefault="00C30824" w:rsidP="00C3082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در امر به معروف و نهی از منکر یک </w:t>
      </w:r>
      <w:r w:rsidR="00916814"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الزامی </w:t>
      </w:r>
      <w:r w:rsidRPr="00F52B23">
        <w:rPr>
          <w:rFonts w:ascii="Traditional Arabic" w:hAnsi="Traditional Arabic" w:cs="Traditional Arabic" w:hint="cs"/>
          <w:rtl/>
        </w:rPr>
        <w:t>و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  <w:r w:rsidRPr="00F52B23">
        <w:rPr>
          <w:rFonts w:ascii="Traditional Arabic" w:hAnsi="Traditional Arabic" w:cs="Traditional Arabic" w:hint="cs"/>
          <w:rtl/>
        </w:rPr>
        <w:t xml:space="preserve">یک </w:t>
      </w:r>
      <w:r w:rsidR="00916814" w:rsidRPr="00F52B23">
        <w:rPr>
          <w:rFonts w:ascii="Traditional Arabic" w:hAnsi="Traditional Arabic" w:cs="Traditional Arabic" w:hint="cs"/>
          <w:rtl/>
        </w:rPr>
        <w:t>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ترجیحی عام </w:t>
      </w:r>
      <w:r w:rsidRPr="00F52B23">
        <w:rPr>
          <w:rFonts w:ascii="Traditional Arabic" w:hAnsi="Traditional Arabic" w:cs="Traditional Arabic" w:hint="cs"/>
          <w:rtl/>
        </w:rPr>
        <w:t>وجود دارد؛</w:t>
      </w:r>
      <w:r w:rsidR="00916814" w:rsidRPr="00F52B23">
        <w:rPr>
          <w:rFonts w:ascii="Traditional Arabic" w:hAnsi="Traditional Arabic" w:cs="Traditional Arabic" w:hint="cs"/>
          <w:rtl/>
        </w:rPr>
        <w:t xml:space="preserve"> </w:t>
      </w:r>
    </w:p>
    <w:p w:rsidR="00C30824" w:rsidRPr="00F52B23" w:rsidRDefault="00916814" w:rsidP="00C3082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چهار قاعده </w:t>
      </w:r>
      <w:r w:rsidR="00C30824" w:rsidRPr="00F52B23">
        <w:rPr>
          <w:rFonts w:ascii="Traditional Arabic" w:hAnsi="Traditional Arabic" w:cs="Traditional Arabic" w:hint="cs"/>
          <w:rtl/>
        </w:rPr>
        <w:t>مستقل دیگر نیز در مورد امر به معروف و نهی از منکر گفته شد؛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916814" w:rsidRPr="00F52B23" w:rsidRDefault="00916814" w:rsidP="00C30824">
      <w:pPr>
        <w:pStyle w:val="ListParagraph"/>
        <w:ind w:left="64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در هم ضرب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کنیم و در حقیقت هشت قاعده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شود. این چیزی است که از خود آیات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 استفاده کرد.</w:t>
      </w:r>
    </w:p>
    <w:p w:rsidR="00C30824" w:rsidRPr="00896785" w:rsidRDefault="00C30824" w:rsidP="00C30824">
      <w:pPr>
        <w:pStyle w:val="Heading4"/>
        <w:rPr>
          <w:rFonts w:ascii="Traditional Arabic" w:hAnsi="Traditional Arabic" w:cs="Traditional Arabic"/>
          <w:color w:val="FF0000"/>
          <w:rtl/>
        </w:rPr>
      </w:pPr>
      <w:r w:rsidRPr="00896785">
        <w:rPr>
          <w:rFonts w:ascii="Traditional Arabic" w:hAnsi="Traditional Arabic" w:cs="Traditional Arabic" w:hint="cs"/>
          <w:color w:val="FF0000"/>
          <w:rtl/>
        </w:rPr>
        <w:t>اوامر و نواهی در سیره انبیاء</w:t>
      </w:r>
    </w:p>
    <w:p w:rsidR="00916814" w:rsidRPr="00F52B23" w:rsidRDefault="00C30824" w:rsidP="00C30824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آیاتی از </w:t>
      </w:r>
      <w:r w:rsidR="00916814" w:rsidRPr="00F52B23">
        <w:rPr>
          <w:rFonts w:ascii="Traditional Arabic" w:hAnsi="Traditional Arabic" w:cs="Traditional Arabic" w:hint="cs"/>
          <w:rtl/>
        </w:rPr>
        <w:t>امر به معروف و نهی از منکر ک</w:t>
      </w:r>
      <w:r w:rsidRPr="00F52B23">
        <w:rPr>
          <w:rFonts w:ascii="Traditional Arabic" w:hAnsi="Traditional Arabic" w:cs="Traditional Arabic" w:hint="cs"/>
          <w:rtl/>
        </w:rPr>
        <w:t>ه مورد بررسی قرار گرفت، در محدوده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ای بود که واژگان امر و نهی بود اما </w:t>
      </w:r>
      <w:r w:rsidRPr="00F52B23">
        <w:rPr>
          <w:rFonts w:ascii="Traditional Arabic" w:hAnsi="Traditional Arabic" w:cs="Traditional Arabic" w:hint="cs"/>
          <w:rtl/>
        </w:rPr>
        <w:t>آیات بسیاری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در قرآن از او</w:t>
      </w:r>
      <w:r w:rsidRPr="00F52B23">
        <w:rPr>
          <w:rFonts w:ascii="Traditional Arabic" w:hAnsi="Traditional Arabic" w:cs="Traditional Arabic" w:hint="cs"/>
          <w:rtl/>
        </w:rPr>
        <w:t>امری وجود دارد که پیامبران به امت خود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داشتند؛ یا أیها الذین آمنوا، یا أیها الناس اعبدوا ربّکم، سور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هود، شعرا، انبیا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گوید </w:t>
      </w:r>
      <w:r w:rsidR="00916814" w:rsidRPr="00F52B23">
        <w:rPr>
          <w:rStyle w:val="Char"/>
          <w:rFonts w:ascii="Traditional Arabic" w:hAnsi="Traditional Arabic" w:cs="Traditional Arabic" w:hint="cs"/>
          <w:rtl/>
        </w:rPr>
        <w:t>اعبدوا ربّکم، اطیعوا الله، اتقوا ا</w:t>
      </w:r>
      <w:r w:rsidRPr="00F52B23">
        <w:rPr>
          <w:rStyle w:val="Char"/>
          <w:rFonts w:ascii="Traditional Arabic" w:hAnsi="Traditional Arabic" w:cs="Traditional Arabic" w:hint="cs"/>
          <w:rtl/>
        </w:rPr>
        <w:t>لله</w:t>
      </w:r>
      <w:r w:rsidRPr="00F52B23">
        <w:rPr>
          <w:rFonts w:ascii="Traditional Arabic" w:hAnsi="Traditional Arabic" w:cs="Traditional Arabic" w:hint="cs"/>
          <w:rtl/>
        </w:rPr>
        <w:t xml:space="preserve">، اینها را باید در نظر گرفت؛ </w:t>
      </w:r>
      <w:r w:rsidR="00916814" w:rsidRPr="00F52B23">
        <w:rPr>
          <w:rFonts w:ascii="Traditional Arabic" w:hAnsi="Traditional Arabic" w:cs="Traditional Arabic" w:hint="cs"/>
          <w:rtl/>
        </w:rPr>
        <w:t>بنابراین ما غیر از این آیاتی که ب</w:t>
      </w:r>
      <w:r w:rsidRPr="00F52B23">
        <w:rPr>
          <w:rFonts w:ascii="Traditional Arabic" w:hAnsi="Traditional Arabic" w:cs="Traditional Arabic" w:hint="cs"/>
          <w:rtl/>
        </w:rPr>
        <w:t>رشمردیم که کان یأمر أهله و سیره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ها را ذکر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کرد، </w:t>
      </w:r>
      <w:r w:rsidRPr="00F52B23">
        <w:rPr>
          <w:rFonts w:ascii="Traditional Arabic" w:hAnsi="Traditional Arabic" w:cs="Traditional Arabic" w:hint="cs"/>
          <w:rtl/>
        </w:rPr>
        <w:t xml:space="preserve">انبیا </w:t>
      </w:r>
      <w:r w:rsidR="00916814" w:rsidRPr="00F52B23">
        <w:rPr>
          <w:rFonts w:ascii="Traditional Arabic" w:hAnsi="Traditional Arabic" w:cs="Traditional Arabic" w:hint="cs"/>
          <w:rtl/>
        </w:rPr>
        <w:t>سیر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ای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داشتند که قرآن آن را نشان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دهد که به خوبی ها فرمان می</w:t>
      </w:r>
      <w:r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دادند و از بدی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ها منع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کردند،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گوید کان یأمر بالعباده بلکه پیغمبر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گفت اعبدوا الله، این مصادیق امر است بدون اینکه مفهوم به حمل اولیه کلم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امر در اینها باشد</w:t>
      </w:r>
      <w:r w:rsidRPr="00F52B23">
        <w:rPr>
          <w:rFonts w:ascii="Traditional Arabic" w:hAnsi="Traditional Arabic" w:cs="Traditional Arabic" w:hint="cs"/>
          <w:rtl/>
        </w:rPr>
        <w:t>؛</w:t>
      </w:r>
      <w:r w:rsidR="00916814" w:rsidRPr="00F52B23">
        <w:rPr>
          <w:rFonts w:ascii="Traditional Arabic" w:hAnsi="Traditional Arabic" w:cs="Traditional Arabic" w:hint="cs"/>
          <w:rtl/>
        </w:rPr>
        <w:t xml:space="preserve"> در آنجا کلم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امر نیامده است یا وقتی سیر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پیغمبر را نقل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کند با عنوان اینکه </w:t>
      </w:r>
      <w:r w:rsidR="00916814" w:rsidRPr="00F52B23">
        <w:rPr>
          <w:rStyle w:val="Char"/>
          <w:rFonts w:ascii="Traditional Arabic" w:hAnsi="Traditional Arabic" w:cs="Traditional Arabic" w:hint="cs"/>
          <w:rtl/>
        </w:rPr>
        <w:t>کان یأمر یا آمرون بالمعروف و ناهون عن المنکر</w:t>
      </w:r>
      <w:r w:rsidR="00916814" w:rsidRPr="00F52B23">
        <w:rPr>
          <w:rFonts w:ascii="Traditional Arabic" w:hAnsi="Traditional Arabic" w:cs="Traditional Arabic" w:hint="cs"/>
          <w:rtl/>
        </w:rPr>
        <w:t xml:space="preserve"> این کلمات نیست ولی واقعاً مصادیق امر و نهی است و سیره و روش رفتاری و عملی آنها را بیان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کند، چون در قرآن گاهی خود خدا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گوید این کار را بکنید و این کار را نکنید؛ </w:t>
      </w:r>
      <w:r w:rsidR="00916814" w:rsidRPr="00F52B23">
        <w:rPr>
          <w:rStyle w:val="Char"/>
          <w:rFonts w:ascii="Traditional Arabic" w:hAnsi="Traditional Arabic" w:cs="Traditional Arabic" w:hint="cs"/>
          <w:rtl/>
        </w:rPr>
        <w:t>أقیموا الصلاه و کذا و کذا</w:t>
      </w:r>
      <w:r w:rsidR="00916814" w:rsidRPr="00F52B23">
        <w:rPr>
          <w:rFonts w:ascii="Traditional Arabic" w:hAnsi="Traditional Arabic" w:cs="Traditional Arabic" w:hint="cs"/>
          <w:rtl/>
        </w:rPr>
        <w:t>، گاهی قرآن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گوید پیغمبران این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916814" w:rsidRPr="00F52B23">
        <w:rPr>
          <w:rFonts w:ascii="Traditional Arabic" w:hAnsi="Traditional Arabic" w:cs="Traditional Arabic" w:hint="cs"/>
          <w:rtl/>
        </w:rPr>
        <w:t>طور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گفتند. غیر از این جاهایی که کلم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امر داشتیم اوامری داریم که مصداقی گاهی خدا امر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کند که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شود از خدا به غیر خدا تسری کرد، گاهی انبیا امر به معروف و منکر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کنند، این خود داستانی است که از این قبیل صدها امر در قرآن داریم که پیغمبران امر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کردند؛ </w:t>
      </w:r>
      <w:r w:rsidR="00916814" w:rsidRPr="00F52B23">
        <w:rPr>
          <w:rStyle w:val="Char"/>
          <w:rFonts w:ascii="Traditional Arabic" w:hAnsi="Traditional Arabic" w:cs="Traditional Arabic" w:hint="cs"/>
          <w:rtl/>
        </w:rPr>
        <w:t>اعبدوا ربّکم، اتقوا الله</w:t>
      </w:r>
      <w:r w:rsidR="00916814" w:rsidRPr="00F52B23">
        <w:rPr>
          <w:rFonts w:ascii="Traditional Arabic" w:hAnsi="Traditional Arabic" w:cs="Traditional Arabic" w:hint="cs"/>
          <w:rtl/>
        </w:rPr>
        <w:t>، و از این قبیل.</w:t>
      </w:r>
    </w:p>
    <w:p w:rsidR="00C30824" w:rsidRPr="00F52B23" w:rsidRDefault="00916814" w:rsidP="00C30824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فرمان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هایی که </w:t>
      </w:r>
      <w:r w:rsidR="00C30824" w:rsidRPr="00F52B23">
        <w:rPr>
          <w:rFonts w:ascii="Traditional Arabic" w:hAnsi="Traditional Arabic" w:cs="Traditional Arabic" w:hint="cs"/>
          <w:rtl/>
        </w:rPr>
        <w:t>از طرف انبیا صادر شده است</w:t>
      </w:r>
      <w:r w:rsidRPr="00F52B23">
        <w:rPr>
          <w:rFonts w:ascii="Traditional Arabic" w:hAnsi="Traditional Arabic" w:cs="Traditional Arabic" w:hint="cs"/>
          <w:rtl/>
        </w:rPr>
        <w:t xml:space="preserve"> در باب امر به معروف و نهی از منکر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="00C30824" w:rsidRPr="00F52B23">
        <w:rPr>
          <w:rFonts w:ascii="Traditional Arabic" w:hAnsi="Traditional Arabic" w:cs="Traditional Arabic" w:hint="cs"/>
          <w:rtl/>
        </w:rPr>
        <w:t>گنجد یا نمی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گنجد؟ دو سه سوال در مورد اینها </w:t>
      </w:r>
      <w:r w:rsidR="00C30824" w:rsidRPr="00F52B23">
        <w:rPr>
          <w:rFonts w:ascii="Traditional Arabic" w:hAnsi="Traditional Arabic" w:cs="Traditional Arabic" w:hint="cs"/>
          <w:rtl/>
        </w:rPr>
        <w:t>وجود دارد؛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</w:p>
    <w:p w:rsidR="00916814" w:rsidRPr="00F52B23" w:rsidRDefault="00916814" w:rsidP="009C2FCF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یک سوال این است که </w:t>
      </w:r>
      <w:r w:rsidR="00C30824" w:rsidRPr="00F52B23">
        <w:rPr>
          <w:rFonts w:ascii="Traditional Arabic" w:hAnsi="Traditional Arabic" w:cs="Traditional Arabic" w:hint="cs"/>
          <w:rtl/>
        </w:rPr>
        <w:t>«</w:t>
      </w:r>
      <w:r w:rsidR="00C30824" w:rsidRPr="00032CA2">
        <w:rPr>
          <w:rStyle w:val="Char"/>
          <w:rFonts w:ascii="Traditional Arabic" w:hAnsi="Traditional Arabic" w:cs="Traditional Arabic" w:hint="cs"/>
          <w:color w:val="008000"/>
          <w:rtl/>
        </w:rPr>
        <w:t xml:space="preserve">يا </w:t>
      </w:r>
      <w:bookmarkStart w:id="3" w:name="_GoBack"/>
      <w:bookmarkEnd w:id="3"/>
      <w:r w:rsidR="00C30824" w:rsidRPr="00032CA2">
        <w:rPr>
          <w:rStyle w:val="Char"/>
          <w:rFonts w:ascii="Traditional Arabic" w:hAnsi="Traditional Arabic" w:cs="Traditional Arabic" w:hint="cs"/>
          <w:color w:val="008000"/>
          <w:rtl/>
        </w:rPr>
        <w:t>قَوْمِ اعْبُدُوا اللَّهَ ما لَكُمْ مِنْ إِلهٍ غَيْرُهُ وَ لا تَنْقُصُوا الْمِكْيالَ وَ الْميزانَ</w:t>
      </w:r>
      <w:r w:rsidR="00C30824" w:rsidRPr="00F52B23">
        <w:rPr>
          <w:rFonts w:ascii="Traditional Arabic" w:hAnsi="Traditional Arabic" w:cs="Traditional Arabic" w:hint="cs"/>
          <w:rtl/>
        </w:rPr>
        <w:t>»</w:t>
      </w:r>
      <w:r w:rsidRPr="00F52B23">
        <w:rPr>
          <w:rFonts w:ascii="Traditional Arabic" w:hAnsi="Traditional Arabic" w:cs="Traditional Arabic" w:hint="cs"/>
          <w:rtl/>
        </w:rPr>
        <w:t xml:space="preserve"> اینها مصادیق امر به معروف و نهی از منکر به مفهومی است که در اینجا بحث می</w:t>
      </w:r>
      <w:r w:rsidR="00C30824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کنیم یا اینکه اینها درواقع بیان حکم الهی است منتها در این قالب؟</w:t>
      </w:r>
    </w:p>
    <w:p w:rsidR="009C2FCF" w:rsidRPr="00F52B23" w:rsidRDefault="00916814" w:rsidP="009C2FCF">
      <w:pPr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 xml:space="preserve">پس </w:t>
      </w:r>
      <w:r w:rsidR="009C2FCF" w:rsidRPr="00F52B23">
        <w:rPr>
          <w:rFonts w:ascii="Traditional Arabic" w:hAnsi="Traditional Arabic" w:cs="Traditional Arabic" w:hint="cs"/>
          <w:rtl/>
        </w:rPr>
        <w:t>سه</w:t>
      </w:r>
      <w:r w:rsidRPr="00F52B23">
        <w:rPr>
          <w:rFonts w:ascii="Traditional Arabic" w:hAnsi="Traditional Arabic" w:cs="Traditional Arabic" w:hint="cs"/>
          <w:rtl/>
        </w:rPr>
        <w:t xml:space="preserve"> احتمال است؛ </w:t>
      </w:r>
    </w:p>
    <w:p w:rsidR="009C2FCF" w:rsidRPr="00F52B23" w:rsidRDefault="00916814" w:rsidP="009C2FCF">
      <w:pPr>
        <w:pStyle w:val="ListParagraph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>احتمال اول این است که اینها از قبیل امر به معروف و نهی از منکر است یعنی شرایط امر به معروف و نهی از منکر بوده است و می</w:t>
      </w:r>
      <w:r w:rsidR="009C2FCF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گوید این ک</w:t>
      </w:r>
      <w:r w:rsidR="009C2FCF" w:rsidRPr="00F52B23">
        <w:rPr>
          <w:rFonts w:ascii="Traditional Arabic" w:hAnsi="Traditional Arabic" w:cs="Traditional Arabic" w:hint="cs"/>
          <w:rtl/>
        </w:rPr>
        <w:t>ار را بکنید و این کار را نکنید؛</w:t>
      </w:r>
    </w:p>
    <w:p w:rsidR="009C2FCF" w:rsidRPr="00F52B23" w:rsidRDefault="00916814" w:rsidP="009C2FCF">
      <w:pPr>
        <w:pStyle w:val="ListParagraph"/>
        <w:numPr>
          <w:ilvl w:val="0"/>
          <w:numId w:val="28"/>
        </w:numPr>
        <w:spacing w:before="240"/>
        <w:rPr>
          <w:rFonts w:ascii="Traditional Arabic" w:hAnsi="Traditional Arabic" w:cs="Traditional Arabic"/>
        </w:rPr>
      </w:pPr>
      <w:r w:rsidRPr="00F52B23">
        <w:rPr>
          <w:rFonts w:ascii="Traditional Arabic" w:hAnsi="Traditional Arabic" w:cs="Traditional Arabic" w:hint="cs"/>
          <w:rtl/>
        </w:rPr>
        <w:t xml:space="preserve">احتمال دوم این است که این </w:t>
      </w:r>
      <w:r w:rsidR="009C2FCF" w:rsidRPr="00F52B23">
        <w:rPr>
          <w:rFonts w:ascii="Traditional Arabic" w:hAnsi="Traditional Arabic" w:cs="Traditional Arabic" w:hint="cs"/>
          <w:rtl/>
        </w:rPr>
        <w:t>مقام، مقام تبلیغ است؛</w:t>
      </w:r>
    </w:p>
    <w:p w:rsidR="009C2FCF" w:rsidRPr="00F52B23" w:rsidRDefault="009C2FCF" w:rsidP="009C2FCF">
      <w:pPr>
        <w:pStyle w:val="ListParagraph"/>
        <w:spacing w:before="240"/>
        <w:ind w:left="644" w:firstLine="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به نظر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آید احتمال دوم اقوی است، البته این تبلیغ ناظر به مشکلات آنها بوده است ولی </w:t>
      </w:r>
      <w:r w:rsidRPr="00F52B23">
        <w:rPr>
          <w:rFonts w:ascii="Traditional Arabic" w:hAnsi="Traditional Arabic" w:cs="Traditional Arabic" w:hint="cs"/>
          <w:rtl/>
        </w:rPr>
        <w:t>بسیاری</w:t>
      </w:r>
      <w:r w:rsidR="00916814" w:rsidRPr="00F52B23">
        <w:rPr>
          <w:rFonts w:ascii="Traditional Arabic" w:hAnsi="Traditional Arabic" w:cs="Traditional Arabic" w:hint="cs"/>
          <w:rtl/>
        </w:rPr>
        <w:t xml:space="preserve"> ا</w:t>
      </w:r>
      <w:r w:rsidRPr="00F52B23">
        <w:rPr>
          <w:rFonts w:ascii="Traditional Arabic" w:hAnsi="Traditional Arabic" w:cs="Traditional Arabic" w:hint="cs"/>
          <w:rtl/>
        </w:rPr>
        <w:t>ز آنها در خیلی مواقع این را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دانستند. او که فرمان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دهد در واقع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خواهد بگوید خدا این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916814" w:rsidRPr="00F52B23">
        <w:rPr>
          <w:rFonts w:ascii="Traditional Arabic" w:hAnsi="Traditional Arabic" w:cs="Traditional Arabic" w:hint="cs"/>
          <w:rtl/>
        </w:rPr>
        <w:t>طور گفته است منتها فرمان و تبلیغ او ناظر به مشکلات موجود آنها بوده است و آن قرینه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شود که این مقام امر و نهی بوده است</w:t>
      </w:r>
      <w:r w:rsidRPr="00F52B23">
        <w:rPr>
          <w:rFonts w:ascii="Traditional Arabic" w:hAnsi="Traditional Arabic" w:cs="Traditional Arabic" w:hint="cs"/>
          <w:rtl/>
        </w:rPr>
        <w:t>،</w:t>
      </w:r>
      <w:r w:rsidR="00916814" w:rsidRPr="00F52B23">
        <w:rPr>
          <w:rFonts w:ascii="Traditional Arabic" w:hAnsi="Traditional Arabic" w:cs="Traditional Arabic" w:hint="cs"/>
          <w:rtl/>
        </w:rPr>
        <w:t xml:space="preserve"> چون مثلاً قوم لوط یا قوم عاد یا قوم ثمود مبتلای به چیزی بودند، این اوامر مشترکات</w:t>
      </w:r>
      <w:r w:rsidRPr="00F52B23">
        <w:rPr>
          <w:rFonts w:ascii="Traditional Arabic" w:hAnsi="Traditional Arabic" w:cs="Traditional Arabic" w:hint="cs"/>
          <w:rtl/>
        </w:rPr>
        <w:t>ی</w:t>
      </w:r>
      <w:r w:rsidR="00916814" w:rsidRPr="00F52B23">
        <w:rPr>
          <w:rFonts w:ascii="Traditional Arabic" w:hAnsi="Traditional Arabic" w:cs="Traditional Arabic" w:hint="cs"/>
          <w:rtl/>
        </w:rPr>
        <w:t xml:space="preserve"> و مختصات دار</w:t>
      </w:r>
      <w:r w:rsidRPr="00F52B23">
        <w:rPr>
          <w:rFonts w:ascii="Traditional Arabic" w:hAnsi="Traditional Arabic" w:cs="Traditional Arabic" w:hint="cs"/>
          <w:rtl/>
        </w:rPr>
        <w:t>ن</w:t>
      </w:r>
      <w:r w:rsidR="00916814" w:rsidRPr="00F52B23">
        <w:rPr>
          <w:rFonts w:ascii="Traditional Arabic" w:hAnsi="Traditional Arabic" w:cs="Traditional Arabic" w:hint="cs"/>
          <w:rtl/>
        </w:rPr>
        <w:t xml:space="preserve">د که ناظر به مشکلات آنها است چون امر به معروف و نهی از منکر </w:t>
      </w:r>
      <w:r w:rsidRPr="00F52B23">
        <w:rPr>
          <w:rFonts w:ascii="Traditional Arabic" w:hAnsi="Traditional Arabic" w:cs="Traditional Arabic" w:hint="cs"/>
          <w:rtl/>
        </w:rPr>
        <w:t>در مواردی مصداق دارد</w:t>
      </w:r>
      <w:r w:rsidR="00916814" w:rsidRPr="00F52B23">
        <w:rPr>
          <w:rFonts w:ascii="Traditional Arabic" w:hAnsi="Traditional Arabic" w:cs="Traditional Arabic" w:hint="cs"/>
          <w:rtl/>
        </w:rPr>
        <w:t xml:space="preserve"> که اینها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دانند و خلاف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کنند،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دانند و در آستانه یا در حال ارتکابند، اما اینها بعید است این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طور باشد، اینها در مقام تبلیغ است یعنی 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>خواهد حکم خدا را ارشاد کند، اولی دومی است. البته نمی</w:t>
      </w:r>
      <w:r w:rsidRPr="00F52B23">
        <w:rPr>
          <w:rFonts w:ascii="Traditional Arabic" w:hAnsi="Traditional Arabic" w:cs="Traditional Arabic"/>
          <w:rtl/>
        </w:rPr>
        <w:softHyphen/>
      </w:r>
      <w:r w:rsidR="00916814" w:rsidRPr="00F52B23">
        <w:rPr>
          <w:rFonts w:ascii="Traditional Arabic" w:hAnsi="Traditional Arabic" w:cs="Traditional Arabic" w:hint="cs"/>
          <w:rtl/>
        </w:rPr>
        <w:t xml:space="preserve">گوییم هیچ جا غیر از این نیست ولی اصل این است </w:t>
      </w:r>
      <w:r w:rsidR="00916814" w:rsidRPr="00F52B23">
        <w:rPr>
          <w:rFonts w:ascii="Traditional Arabic" w:hAnsi="Traditional Arabic" w:cs="Traditional Arabic" w:hint="cs"/>
          <w:rtl/>
        </w:rPr>
        <w:lastRenderedPageBreak/>
        <w:t>که در صدها امر و نهی انبیا الهی مقام، مقام ارشاد و تبلیغ است یعنی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ارشاد است، هم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اینها را باید در قاعد</w:t>
      </w:r>
      <w:r w:rsidR="00161FAE" w:rsidRPr="00F52B23">
        <w:rPr>
          <w:rFonts w:ascii="Traditional Arabic" w:hAnsi="Traditional Arabic" w:cs="Traditional Arabic" w:hint="cs"/>
          <w:rtl/>
        </w:rPr>
        <w:t>ه</w:t>
      </w:r>
      <w:r w:rsidR="00916814" w:rsidRPr="00F52B23">
        <w:rPr>
          <w:rFonts w:ascii="Traditional Arabic" w:hAnsi="Traditional Arabic" w:cs="Traditional Arabic" w:hint="cs"/>
          <w:rtl/>
        </w:rPr>
        <w:t xml:space="preserve"> ارشاد توجه کنیم نه در اینجا، احتمال اینکه از باب امر به معروف و نهی از منکر خاص به این معنا باشند بعید است.</w:t>
      </w:r>
    </w:p>
    <w:p w:rsidR="00161FAE" w:rsidRPr="00E736A6" w:rsidRDefault="00916814" w:rsidP="00E736A6">
      <w:pPr>
        <w:pStyle w:val="ListParagraph"/>
        <w:numPr>
          <w:ilvl w:val="0"/>
          <w:numId w:val="28"/>
        </w:numPr>
        <w:spacing w:before="240"/>
        <w:rPr>
          <w:rFonts w:ascii="Traditional Arabic" w:hAnsi="Traditional Arabic" w:cs="Traditional Arabic"/>
          <w:rtl/>
        </w:rPr>
      </w:pPr>
      <w:r w:rsidRPr="00F52B23">
        <w:rPr>
          <w:rFonts w:ascii="Traditional Arabic" w:hAnsi="Traditional Arabic" w:cs="Traditional Arabic" w:hint="cs"/>
          <w:rtl/>
        </w:rPr>
        <w:t>البته احتمال سومی نیز وجود دارد که بگوییم اینها درواقع چیز</w:t>
      </w:r>
      <w:r w:rsidR="009C2FCF" w:rsidRPr="00F52B23">
        <w:rPr>
          <w:rFonts w:ascii="Traditional Arabic" w:hAnsi="Traditional Arabic" w:cs="Traditional Arabic" w:hint="cs"/>
          <w:rtl/>
        </w:rPr>
        <w:t>ی</w:t>
      </w:r>
      <w:r w:rsidRPr="00F52B23">
        <w:rPr>
          <w:rFonts w:ascii="Traditional Arabic" w:hAnsi="Traditional Arabic" w:cs="Traditional Arabic" w:hint="cs"/>
          <w:rtl/>
        </w:rPr>
        <w:t xml:space="preserve"> جامع و مشترک است یعنی وقتی این امر را می</w:t>
      </w:r>
      <w:r w:rsidR="009C2FCF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کند برای جاهلان ارشاد است، برای عالمان امر و نهی به معنای خاص است. مشکلی هم ندارد که اینها را در قدر مشترک جمع کنیم </w:t>
      </w:r>
      <w:r w:rsidR="009C2FCF" w:rsidRPr="00F52B23">
        <w:rPr>
          <w:rFonts w:ascii="Traditional Arabic" w:hAnsi="Traditional Arabic" w:cs="Traditional Arabic" w:hint="cs"/>
          <w:rtl/>
        </w:rPr>
        <w:t>زیرا اینکه</w:t>
      </w:r>
      <w:r w:rsidRPr="00F52B23">
        <w:rPr>
          <w:rFonts w:ascii="Traditional Arabic" w:hAnsi="Traditional Arabic" w:cs="Traditional Arabic" w:hint="cs"/>
          <w:rtl/>
        </w:rPr>
        <w:t xml:space="preserve"> </w:t>
      </w:r>
      <w:r w:rsidR="009C2FCF" w:rsidRPr="00F52B23">
        <w:rPr>
          <w:rFonts w:ascii="Traditional Arabic" w:hAnsi="Traditional Arabic" w:cs="Traditional Arabic" w:hint="cs"/>
          <w:rtl/>
        </w:rPr>
        <w:t xml:space="preserve">بیانی </w:t>
      </w:r>
      <w:r w:rsidRPr="00F52B23">
        <w:rPr>
          <w:rFonts w:ascii="Traditional Arabic" w:hAnsi="Traditional Arabic" w:cs="Traditional Arabic" w:hint="cs"/>
          <w:rtl/>
        </w:rPr>
        <w:t xml:space="preserve">در مقام ارشاد یا در مقام امر و نهی خاص </w:t>
      </w:r>
      <w:r w:rsidR="009C2FCF" w:rsidRPr="00F52B23">
        <w:rPr>
          <w:rFonts w:ascii="Traditional Arabic" w:hAnsi="Traditional Arabic" w:cs="Traditional Arabic" w:hint="cs"/>
          <w:rtl/>
        </w:rPr>
        <w:t>باشد</w:t>
      </w:r>
      <w:r w:rsidRPr="00F52B23">
        <w:rPr>
          <w:rFonts w:ascii="Traditional Arabic" w:hAnsi="Traditional Arabic" w:cs="Traditional Arabic" w:hint="cs"/>
          <w:rtl/>
        </w:rPr>
        <w:t xml:space="preserve">، بیشتر </w:t>
      </w:r>
      <w:r w:rsidR="009C2FCF" w:rsidRPr="00F52B23">
        <w:rPr>
          <w:rFonts w:ascii="Traditional Arabic" w:hAnsi="Traditional Arabic" w:cs="Traditional Arabic" w:hint="cs"/>
          <w:rtl/>
        </w:rPr>
        <w:t>از روی</w:t>
      </w:r>
      <w:r w:rsidRPr="00F52B23">
        <w:rPr>
          <w:rFonts w:ascii="Traditional Arabic" w:hAnsi="Traditional Arabic" w:cs="Traditional Arabic" w:hint="cs"/>
          <w:rtl/>
        </w:rPr>
        <w:t xml:space="preserve"> قرائن استفاده می</w:t>
      </w:r>
      <w:r w:rsidR="009C2FCF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>شود والا لفظ می</w:t>
      </w:r>
      <w:r w:rsidR="009C2FCF" w:rsidRPr="00F52B23">
        <w:rPr>
          <w:rFonts w:ascii="Traditional Arabic" w:hAnsi="Traditional Arabic" w:cs="Traditional Arabic"/>
          <w:rtl/>
        </w:rPr>
        <w:softHyphen/>
      </w:r>
      <w:r w:rsidRPr="00F52B23">
        <w:rPr>
          <w:rFonts w:ascii="Traditional Arabic" w:hAnsi="Traditional Arabic" w:cs="Traditional Arabic" w:hint="cs"/>
          <w:rtl/>
        </w:rPr>
        <w:t xml:space="preserve">تواند واژه در همان معنای موضوعٌ له </w:t>
      </w:r>
      <w:r w:rsidR="00E736A6">
        <w:rPr>
          <w:rFonts w:ascii="Traditional Arabic" w:hAnsi="Traditional Arabic" w:cs="Traditional Arabic" w:hint="cs"/>
          <w:rtl/>
        </w:rPr>
        <w:t>استفاده شود. این هم بعید نیست.</w:t>
      </w:r>
    </w:p>
    <w:sectPr w:rsidR="00161FAE" w:rsidRPr="00E736A6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6C" w:rsidRDefault="00AE1C6C" w:rsidP="00C60128">
      <w:pPr>
        <w:spacing w:after="0"/>
      </w:pPr>
      <w:r>
        <w:separator/>
      </w:r>
    </w:p>
  </w:endnote>
  <w:endnote w:type="continuationSeparator" w:id="0">
    <w:p w:rsidR="00AE1C6C" w:rsidRDefault="00AE1C6C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C30824" w:rsidRDefault="00C3082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2" name="AutoShape 3" descr="توضیح: 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C30824" w:rsidRDefault="00C30824" w:rsidP="00C46CD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1712E" w:rsidRPr="0051712E">
          <w:rPr>
            <w:rFonts w:cs="Calibri"/>
            <w:noProof/>
            <w:rtl/>
            <w:lang w:val="fa-IR"/>
          </w:rPr>
          <w:t>7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6C" w:rsidRDefault="00AE1C6C" w:rsidP="00C60128">
      <w:pPr>
        <w:spacing w:after="0"/>
      </w:pPr>
      <w:r>
        <w:separator/>
      </w:r>
    </w:p>
  </w:footnote>
  <w:footnote w:type="continuationSeparator" w:id="0">
    <w:p w:rsidR="00AE1C6C" w:rsidRDefault="00AE1C6C" w:rsidP="00C60128">
      <w:pPr>
        <w:spacing w:after="0"/>
      </w:pPr>
      <w:r>
        <w:continuationSeparator/>
      </w:r>
    </w:p>
  </w:footnote>
  <w:footnote w:id="1">
    <w:p w:rsidR="00C30824" w:rsidRDefault="00C30824" w:rsidP="001D4D2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مائده، آیه 63</w:t>
      </w:r>
    </w:p>
  </w:footnote>
  <w:footnote w:id="2">
    <w:p w:rsidR="00C30824" w:rsidRDefault="00C3082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حج، آیه 41</w:t>
      </w:r>
    </w:p>
  </w:footnote>
  <w:footnote w:id="3">
    <w:p w:rsidR="00C30824" w:rsidRDefault="00C3082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هود، آیه 116</w:t>
      </w:r>
    </w:p>
  </w:footnote>
  <w:footnote w:id="4">
    <w:p w:rsidR="00C30824" w:rsidRDefault="00C30824" w:rsidP="006C439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تحریم، آیه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24" w:rsidRPr="00455083" w:rsidRDefault="00C30824" w:rsidP="00155698">
    <w:pPr>
      <w:tabs>
        <w:tab w:val="left" w:pos="7985"/>
      </w:tabs>
      <w:jc w:val="center"/>
      <w:rPr>
        <w:b/>
        <w:bCs/>
        <w:sz w:val="32"/>
        <w:rtl/>
      </w:rPr>
    </w:pPr>
    <w:r>
      <w:rPr>
        <w:rFonts w:ascii="IranNastaliq" w:hAnsi="IranNastaliq" w:cs="IranNastaliq"/>
        <w:b/>
        <w:bCs/>
        <w:sz w:val="32"/>
      </w:rPr>
      <w:t xml:space="preserve">                </w:t>
    </w:r>
    <w:r>
      <w:rPr>
        <w:noProof/>
      </w:rPr>
      <w:drawing>
        <wp:inline distT="0" distB="0" distL="0" distR="0" wp14:anchorId="16FEBD7B" wp14:editId="45B7E47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AC549DB" wp14:editId="3DAF241C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" w:name="OLE_LINK1"/>
    <w:bookmarkStart w:id="5" w:name="OLE_LINK2"/>
    <w:bookmarkEnd w:id="4"/>
    <w:bookmarkEnd w:id="5"/>
    <w:r>
      <w:rPr>
        <w:rFonts w:ascii="IranNastaliq" w:hAnsi="IranNastaliq" w:cs="IranNastaliq" w:hint="cs"/>
        <w:b/>
        <w:bCs/>
        <w:sz w:val="32"/>
        <w:rtl/>
      </w:rPr>
      <w:t xml:space="preserve">                                              </w:t>
    </w:r>
    <w:r>
      <w:rPr>
        <w:rFonts w:ascii="IranNastaliq" w:hAnsi="IranNastaliq" w:cs="IranNastaliq" w:hint="cs"/>
        <w:b/>
        <w:bCs/>
        <w:sz w:val="32"/>
        <w:rtl/>
      </w:rPr>
      <w:tab/>
    </w:r>
    <w:r w:rsidRPr="00CF0013">
      <w:rPr>
        <w:rFonts w:ascii="IranNastaliq" w:hAnsi="IranNastaliq" w:cs="IranNastaliq"/>
        <w:b/>
        <w:bCs/>
        <w:sz w:val="32"/>
        <w:rtl/>
      </w:rPr>
      <w:t>شمار</w:t>
    </w:r>
    <w:r>
      <w:rPr>
        <w:rFonts w:ascii="IranNastaliq" w:hAnsi="IranNastaliq" w:cs="IranNastaliq"/>
        <w:b/>
        <w:bCs/>
        <w:sz w:val="32"/>
        <w:rtl/>
      </w:rPr>
      <w:t>ه</w:t>
    </w:r>
    <w:r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>
      <w:rPr>
        <w:rFonts w:ascii="IranNastaliq" w:hAnsi="IranNastaliq" w:cs="IranNastaliq"/>
        <w:b/>
        <w:bCs/>
        <w:sz w:val="32"/>
      </w:rPr>
      <w:t>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7C"/>
    <w:multiLevelType w:val="hybridMultilevel"/>
    <w:tmpl w:val="972055CA"/>
    <w:lvl w:ilvl="0" w:tplc="251AB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BC70A3"/>
    <w:multiLevelType w:val="hybridMultilevel"/>
    <w:tmpl w:val="1AEEA64A"/>
    <w:lvl w:ilvl="0" w:tplc="226E3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985944"/>
    <w:multiLevelType w:val="hybridMultilevel"/>
    <w:tmpl w:val="34A6531E"/>
    <w:lvl w:ilvl="0" w:tplc="018A8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606CBE"/>
    <w:multiLevelType w:val="hybridMultilevel"/>
    <w:tmpl w:val="CAA8317E"/>
    <w:lvl w:ilvl="0" w:tplc="7FE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C638F4"/>
    <w:multiLevelType w:val="hybridMultilevel"/>
    <w:tmpl w:val="5C7A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D14"/>
    <w:multiLevelType w:val="hybridMultilevel"/>
    <w:tmpl w:val="E6723C22"/>
    <w:lvl w:ilvl="0" w:tplc="365A7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CA56DD"/>
    <w:multiLevelType w:val="hybridMultilevel"/>
    <w:tmpl w:val="513CF7CA"/>
    <w:lvl w:ilvl="0" w:tplc="F5DA6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2420D"/>
    <w:multiLevelType w:val="hybridMultilevel"/>
    <w:tmpl w:val="903AAF08"/>
    <w:lvl w:ilvl="0" w:tplc="B078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A37C38"/>
    <w:multiLevelType w:val="hybridMultilevel"/>
    <w:tmpl w:val="356CC82A"/>
    <w:lvl w:ilvl="0" w:tplc="844E07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5648FB"/>
    <w:multiLevelType w:val="hybridMultilevel"/>
    <w:tmpl w:val="286AC0E2"/>
    <w:lvl w:ilvl="0" w:tplc="98BCF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F657C5"/>
    <w:multiLevelType w:val="hybridMultilevel"/>
    <w:tmpl w:val="239C6972"/>
    <w:lvl w:ilvl="0" w:tplc="6EDA0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991CC2"/>
    <w:multiLevelType w:val="hybridMultilevel"/>
    <w:tmpl w:val="E65C10DA"/>
    <w:lvl w:ilvl="0" w:tplc="B58C3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BC37A7"/>
    <w:multiLevelType w:val="hybridMultilevel"/>
    <w:tmpl w:val="E2E898BA"/>
    <w:lvl w:ilvl="0" w:tplc="41EE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C31799"/>
    <w:multiLevelType w:val="hybridMultilevel"/>
    <w:tmpl w:val="0FEA001A"/>
    <w:lvl w:ilvl="0" w:tplc="DF742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C7857"/>
    <w:multiLevelType w:val="hybridMultilevel"/>
    <w:tmpl w:val="21C61664"/>
    <w:lvl w:ilvl="0" w:tplc="7190FB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725512"/>
    <w:multiLevelType w:val="hybridMultilevel"/>
    <w:tmpl w:val="4D94954C"/>
    <w:lvl w:ilvl="0" w:tplc="08D059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A986F6B"/>
    <w:multiLevelType w:val="hybridMultilevel"/>
    <w:tmpl w:val="3DB26466"/>
    <w:lvl w:ilvl="0" w:tplc="88687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705DBB"/>
    <w:multiLevelType w:val="hybridMultilevel"/>
    <w:tmpl w:val="04660160"/>
    <w:lvl w:ilvl="0" w:tplc="AD58A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2D269C"/>
    <w:multiLevelType w:val="hybridMultilevel"/>
    <w:tmpl w:val="7DF45670"/>
    <w:lvl w:ilvl="0" w:tplc="E10C1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EA50E7"/>
    <w:multiLevelType w:val="hybridMultilevel"/>
    <w:tmpl w:val="1416E606"/>
    <w:lvl w:ilvl="0" w:tplc="7338A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C4403D"/>
    <w:multiLevelType w:val="hybridMultilevel"/>
    <w:tmpl w:val="64244C8E"/>
    <w:lvl w:ilvl="0" w:tplc="5EE02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A33E84"/>
    <w:multiLevelType w:val="hybridMultilevel"/>
    <w:tmpl w:val="CE84166A"/>
    <w:lvl w:ilvl="0" w:tplc="53A0A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9E349F"/>
    <w:multiLevelType w:val="hybridMultilevel"/>
    <w:tmpl w:val="E71CCF88"/>
    <w:lvl w:ilvl="0" w:tplc="CF2E9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531B64"/>
    <w:multiLevelType w:val="hybridMultilevel"/>
    <w:tmpl w:val="3B0EDF8A"/>
    <w:lvl w:ilvl="0" w:tplc="EF820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217431"/>
    <w:multiLevelType w:val="hybridMultilevel"/>
    <w:tmpl w:val="3798243A"/>
    <w:lvl w:ilvl="0" w:tplc="DEB2E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1D517D"/>
    <w:multiLevelType w:val="hybridMultilevel"/>
    <w:tmpl w:val="CFA81F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D00D07"/>
    <w:multiLevelType w:val="hybridMultilevel"/>
    <w:tmpl w:val="71343738"/>
    <w:lvl w:ilvl="0" w:tplc="2CF663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5"/>
  </w:num>
  <w:num w:numId="3">
    <w:abstractNumId w:val="1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24"/>
  </w:num>
  <w:num w:numId="9">
    <w:abstractNumId w:val="13"/>
  </w:num>
  <w:num w:numId="10">
    <w:abstractNumId w:val="14"/>
  </w:num>
  <w:num w:numId="11">
    <w:abstractNumId w:val="18"/>
  </w:num>
  <w:num w:numId="12">
    <w:abstractNumId w:val="1"/>
  </w:num>
  <w:num w:numId="13">
    <w:abstractNumId w:val="22"/>
  </w:num>
  <w:num w:numId="14">
    <w:abstractNumId w:val="19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  <w:num w:numId="19">
    <w:abstractNumId w:val="0"/>
  </w:num>
  <w:num w:numId="20">
    <w:abstractNumId w:val="26"/>
  </w:num>
  <w:num w:numId="21">
    <w:abstractNumId w:val="17"/>
  </w:num>
  <w:num w:numId="22">
    <w:abstractNumId w:val="3"/>
  </w:num>
  <w:num w:numId="23">
    <w:abstractNumId w:val="23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136E"/>
    <w:rsid w:val="00022190"/>
    <w:rsid w:val="00022BDF"/>
    <w:rsid w:val="00024841"/>
    <w:rsid w:val="00031065"/>
    <w:rsid w:val="00031BCB"/>
    <w:rsid w:val="00032CA2"/>
    <w:rsid w:val="00035626"/>
    <w:rsid w:val="000379E2"/>
    <w:rsid w:val="00040D22"/>
    <w:rsid w:val="00041200"/>
    <w:rsid w:val="0004306B"/>
    <w:rsid w:val="00043391"/>
    <w:rsid w:val="0004571C"/>
    <w:rsid w:val="00046DFB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C33"/>
    <w:rsid w:val="00086CE7"/>
    <w:rsid w:val="0009230D"/>
    <w:rsid w:val="000951BE"/>
    <w:rsid w:val="0009741F"/>
    <w:rsid w:val="000975E0"/>
    <w:rsid w:val="000976D5"/>
    <w:rsid w:val="000A10A0"/>
    <w:rsid w:val="000A2C53"/>
    <w:rsid w:val="000A3747"/>
    <w:rsid w:val="000A6DE5"/>
    <w:rsid w:val="000A73E3"/>
    <w:rsid w:val="000A79F0"/>
    <w:rsid w:val="000B1E2D"/>
    <w:rsid w:val="000B2C9E"/>
    <w:rsid w:val="000B35B6"/>
    <w:rsid w:val="000B474A"/>
    <w:rsid w:val="000C0C65"/>
    <w:rsid w:val="000C2392"/>
    <w:rsid w:val="000C695A"/>
    <w:rsid w:val="000C6C71"/>
    <w:rsid w:val="000D01BF"/>
    <w:rsid w:val="000D0A85"/>
    <w:rsid w:val="000D7319"/>
    <w:rsid w:val="000E5C53"/>
    <w:rsid w:val="000F0C11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248F"/>
    <w:rsid w:val="00134E13"/>
    <w:rsid w:val="00136030"/>
    <w:rsid w:val="00136214"/>
    <w:rsid w:val="001409DB"/>
    <w:rsid w:val="00145BE1"/>
    <w:rsid w:val="001460C6"/>
    <w:rsid w:val="001464FE"/>
    <w:rsid w:val="001504B8"/>
    <w:rsid w:val="00153210"/>
    <w:rsid w:val="00155698"/>
    <w:rsid w:val="001578F7"/>
    <w:rsid w:val="00160472"/>
    <w:rsid w:val="00160B14"/>
    <w:rsid w:val="00160D10"/>
    <w:rsid w:val="00161FAE"/>
    <w:rsid w:val="00162422"/>
    <w:rsid w:val="00162A39"/>
    <w:rsid w:val="00163B3E"/>
    <w:rsid w:val="001676A5"/>
    <w:rsid w:val="00173578"/>
    <w:rsid w:val="00175545"/>
    <w:rsid w:val="0017643B"/>
    <w:rsid w:val="001767D2"/>
    <w:rsid w:val="00177C04"/>
    <w:rsid w:val="00177C7C"/>
    <w:rsid w:val="00181894"/>
    <w:rsid w:val="00182951"/>
    <w:rsid w:val="00184C6F"/>
    <w:rsid w:val="00186029"/>
    <w:rsid w:val="00187C90"/>
    <w:rsid w:val="00191295"/>
    <w:rsid w:val="00195E0A"/>
    <w:rsid w:val="00197DD2"/>
    <w:rsid w:val="001A03A8"/>
    <w:rsid w:val="001A17B9"/>
    <w:rsid w:val="001A33A2"/>
    <w:rsid w:val="001A39CC"/>
    <w:rsid w:val="001A4586"/>
    <w:rsid w:val="001A476B"/>
    <w:rsid w:val="001B01C7"/>
    <w:rsid w:val="001B21F6"/>
    <w:rsid w:val="001B5CE1"/>
    <w:rsid w:val="001B7376"/>
    <w:rsid w:val="001B79D1"/>
    <w:rsid w:val="001D211A"/>
    <w:rsid w:val="001D4D0C"/>
    <w:rsid w:val="001D4D26"/>
    <w:rsid w:val="001E5379"/>
    <w:rsid w:val="001E5584"/>
    <w:rsid w:val="001E561A"/>
    <w:rsid w:val="001E5894"/>
    <w:rsid w:val="001E5E59"/>
    <w:rsid w:val="001F0B0C"/>
    <w:rsid w:val="001F0F49"/>
    <w:rsid w:val="001F3C18"/>
    <w:rsid w:val="002039FE"/>
    <w:rsid w:val="00205E5E"/>
    <w:rsid w:val="0021021E"/>
    <w:rsid w:val="0021260D"/>
    <w:rsid w:val="00212A0A"/>
    <w:rsid w:val="00214397"/>
    <w:rsid w:val="0021493E"/>
    <w:rsid w:val="00214F60"/>
    <w:rsid w:val="002209AB"/>
    <w:rsid w:val="00220DE7"/>
    <w:rsid w:val="002273B3"/>
    <w:rsid w:val="00227B1B"/>
    <w:rsid w:val="0023076A"/>
    <w:rsid w:val="00232B11"/>
    <w:rsid w:val="00234B19"/>
    <w:rsid w:val="00237E3F"/>
    <w:rsid w:val="002400B0"/>
    <w:rsid w:val="002448C8"/>
    <w:rsid w:val="0024775E"/>
    <w:rsid w:val="00251009"/>
    <w:rsid w:val="00252A8B"/>
    <w:rsid w:val="00263850"/>
    <w:rsid w:val="00263C9E"/>
    <w:rsid w:val="002643A1"/>
    <w:rsid w:val="00264477"/>
    <w:rsid w:val="002670F7"/>
    <w:rsid w:val="002737B8"/>
    <w:rsid w:val="0027493A"/>
    <w:rsid w:val="0027623A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7A2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887"/>
    <w:rsid w:val="002C7477"/>
    <w:rsid w:val="002D0CB3"/>
    <w:rsid w:val="002D3895"/>
    <w:rsid w:val="002D3BB2"/>
    <w:rsid w:val="002D6248"/>
    <w:rsid w:val="002D6531"/>
    <w:rsid w:val="002E011A"/>
    <w:rsid w:val="002E020F"/>
    <w:rsid w:val="002E1E49"/>
    <w:rsid w:val="002E4BC0"/>
    <w:rsid w:val="002E672A"/>
    <w:rsid w:val="002F22F5"/>
    <w:rsid w:val="002F249C"/>
    <w:rsid w:val="002F700B"/>
    <w:rsid w:val="00301780"/>
    <w:rsid w:val="00303616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47FD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686A"/>
    <w:rsid w:val="003713BB"/>
    <w:rsid w:val="00372710"/>
    <w:rsid w:val="00373879"/>
    <w:rsid w:val="00373D8B"/>
    <w:rsid w:val="003748FA"/>
    <w:rsid w:val="00380B3C"/>
    <w:rsid w:val="00385DD4"/>
    <w:rsid w:val="00387CD9"/>
    <w:rsid w:val="003939DB"/>
    <w:rsid w:val="00394419"/>
    <w:rsid w:val="00394BC4"/>
    <w:rsid w:val="003A733E"/>
    <w:rsid w:val="003B00BF"/>
    <w:rsid w:val="003B55D6"/>
    <w:rsid w:val="003B7FED"/>
    <w:rsid w:val="003C1047"/>
    <w:rsid w:val="003C1511"/>
    <w:rsid w:val="003C20D5"/>
    <w:rsid w:val="003C4F64"/>
    <w:rsid w:val="003C6CC0"/>
    <w:rsid w:val="003C794D"/>
    <w:rsid w:val="003D188B"/>
    <w:rsid w:val="003D3381"/>
    <w:rsid w:val="003D41DF"/>
    <w:rsid w:val="003D505F"/>
    <w:rsid w:val="003D616E"/>
    <w:rsid w:val="003E11C9"/>
    <w:rsid w:val="003E1303"/>
    <w:rsid w:val="003E4ECF"/>
    <w:rsid w:val="003E4F37"/>
    <w:rsid w:val="003E60D5"/>
    <w:rsid w:val="003E73E8"/>
    <w:rsid w:val="003F0CDD"/>
    <w:rsid w:val="003F0FE5"/>
    <w:rsid w:val="003F1793"/>
    <w:rsid w:val="003F47B1"/>
    <w:rsid w:val="003F5EA4"/>
    <w:rsid w:val="004025E1"/>
    <w:rsid w:val="0040711C"/>
    <w:rsid w:val="00407335"/>
    <w:rsid w:val="004133B5"/>
    <w:rsid w:val="00415B37"/>
    <w:rsid w:val="00416727"/>
    <w:rsid w:val="004178E2"/>
    <w:rsid w:val="00420CEE"/>
    <w:rsid w:val="0042100D"/>
    <w:rsid w:val="00421F60"/>
    <w:rsid w:val="0042354D"/>
    <w:rsid w:val="00425554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209"/>
    <w:rsid w:val="004568B7"/>
    <w:rsid w:val="00462908"/>
    <w:rsid w:val="00463943"/>
    <w:rsid w:val="004652A3"/>
    <w:rsid w:val="00471428"/>
    <w:rsid w:val="00474725"/>
    <w:rsid w:val="0047499B"/>
    <w:rsid w:val="00475078"/>
    <w:rsid w:val="004755DA"/>
    <w:rsid w:val="004811C3"/>
    <w:rsid w:val="00481987"/>
    <w:rsid w:val="00481B47"/>
    <w:rsid w:val="004820E9"/>
    <w:rsid w:val="00483F91"/>
    <w:rsid w:val="0049175C"/>
    <w:rsid w:val="00491D5E"/>
    <w:rsid w:val="00492A16"/>
    <w:rsid w:val="0049431C"/>
    <w:rsid w:val="004948F8"/>
    <w:rsid w:val="004971DC"/>
    <w:rsid w:val="004A144B"/>
    <w:rsid w:val="004A1734"/>
    <w:rsid w:val="004A1F48"/>
    <w:rsid w:val="004A2EDA"/>
    <w:rsid w:val="004A399D"/>
    <w:rsid w:val="004A6619"/>
    <w:rsid w:val="004A71AC"/>
    <w:rsid w:val="004B1913"/>
    <w:rsid w:val="004B309B"/>
    <w:rsid w:val="004B339E"/>
    <w:rsid w:val="004B401D"/>
    <w:rsid w:val="004B617A"/>
    <w:rsid w:val="004B7B7D"/>
    <w:rsid w:val="004D1AE1"/>
    <w:rsid w:val="004D1C59"/>
    <w:rsid w:val="004D2F16"/>
    <w:rsid w:val="004D4187"/>
    <w:rsid w:val="004D49CD"/>
    <w:rsid w:val="004E3050"/>
    <w:rsid w:val="004E5227"/>
    <w:rsid w:val="004E6381"/>
    <w:rsid w:val="004F116B"/>
    <w:rsid w:val="004F1E7E"/>
    <w:rsid w:val="004F1FFD"/>
    <w:rsid w:val="004F41C1"/>
    <w:rsid w:val="004F47FB"/>
    <w:rsid w:val="005013EA"/>
    <w:rsid w:val="005036B9"/>
    <w:rsid w:val="00505F21"/>
    <w:rsid w:val="00511200"/>
    <w:rsid w:val="005118A0"/>
    <w:rsid w:val="00515D28"/>
    <w:rsid w:val="0051712E"/>
    <w:rsid w:val="0051740A"/>
    <w:rsid w:val="00517F32"/>
    <w:rsid w:val="005224BA"/>
    <w:rsid w:val="005228F1"/>
    <w:rsid w:val="00522A2A"/>
    <w:rsid w:val="00522D72"/>
    <w:rsid w:val="0052358C"/>
    <w:rsid w:val="0052398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5DDF"/>
    <w:rsid w:val="005462E0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104E"/>
    <w:rsid w:val="005A3E1D"/>
    <w:rsid w:val="005A3E6B"/>
    <w:rsid w:val="005A5FDB"/>
    <w:rsid w:val="005A76F4"/>
    <w:rsid w:val="005B2328"/>
    <w:rsid w:val="005B3067"/>
    <w:rsid w:val="005B3BD1"/>
    <w:rsid w:val="005B3C97"/>
    <w:rsid w:val="005B624F"/>
    <w:rsid w:val="005C1D1E"/>
    <w:rsid w:val="005C265F"/>
    <w:rsid w:val="005C2D38"/>
    <w:rsid w:val="005C3373"/>
    <w:rsid w:val="005D037C"/>
    <w:rsid w:val="005D0E49"/>
    <w:rsid w:val="005D2959"/>
    <w:rsid w:val="005D3E1F"/>
    <w:rsid w:val="005D7032"/>
    <w:rsid w:val="005E171B"/>
    <w:rsid w:val="005E19EA"/>
    <w:rsid w:val="005E2459"/>
    <w:rsid w:val="005E3EA1"/>
    <w:rsid w:val="005E62E9"/>
    <w:rsid w:val="005E7291"/>
    <w:rsid w:val="005F355D"/>
    <w:rsid w:val="005F3C2F"/>
    <w:rsid w:val="005F5FE6"/>
    <w:rsid w:val="005F607F"/>
    <w:rsid w:val="005F661E"/>
    <w:rsid w:val="005F71C3"/>
    <w:rsid w:val="0060213D"/>
    <w:rsid w:val="00610715"/>
    <w:rsid w:val="00610C1B"/>
    <w:rsid w:val="00611D22"/>
    <w:rsid w:val="00611DC4"/>
    <w:rsid w:val="00612436"/>
    <w:rsid w:val="00612B2A"/>
    <w:rsid w:val="00613AF5"/>
    <w:rsid w:val="00615CD5"/>
    <w:rsid w:val="00617806"/>
    <w:rsid w:val="0062252C"/>
    <w:rsid w:val="00623B1B"/>
    <w:rsid w:val="00624A13"/>
    <w:rsid w:val="00625060"/>
    <w:rsid w:val="00626673"/>
    <w:rsid w:val="00626CF3"/>
    <w:rsid w:val="0062752B"/>
    <w:rsid w:val="00627D3F"/>
    <w:rsid w:val="00627FE9"/>
    <w:rsid w:val="0063529E"/>
    <w:rsid w:val="00635D2F"/>
    <w:rsid w:val="006372D1"/>
    <w:rsid w:val="00637719"/>
    <w:rsid w:val="00643121"/>
    <w:rsid w:val="00646B3B"/>
    <w:rsid w:val="006502E3"/>
    <w:rsid w:val="006512CF"/>
    <w:rsid w:val="0065319F"/>
    <w:rsid w:val="00664862"/>
    <w:rsid w:val="00667BD0"/>
    <w:rsid w:val="00667FDD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075"/>
    <w:rsid w:val="006A57C3"/>
    <w:rsid w:val="006A6C7A"/>
    <w:rsid w:val="006A6F26"/>
    <w:rsid w:val="006A7827"/>
    <w:rsid w:val="006B047F"/>
    <w:rsid w:val="006B348A"/>
    <w:rsid w:val="006B3EEB"/>
    <w:rsid w:val="006B676C"/>
    <w:rsid w:val="006C022C"/>
    <w:rsid w:val="006C099C"/>
    <w:rsid w:val="006C1A95"/>
    <w:rsid w:val="006C2300"/>
    <w:rsid w:val="006C434A"/>
    <w:rsid w:val="006C439B"/>
    <w:rsid w:val="006C56C0"/>
    <w:rsid w:val="006C5F55"/>
    <w:rsid w:val="006C6EFC"/>
    <w:rsid w:val="006C7F31"/>
    <w:rsid w:val="006D0C2C"/>
    <w:rsid w:val="006D1D37"/>
    <w:rsid w:val="006D62EA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1B2E"/>
    <w:rsid w:val="006F2F93"/>
    <w:rsid w:val="006F56F1"/>
    <w:rsid w:val="006F5E8B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3450"/>
    <w:rsid w:val="00726BBF"/>
    <w:rsid w:val="007271F7"/>
    <w:rsid w:val="00730AEA"/>
    <w:rsid w:val="00730D69"/>
    <w:rsid w:val="0073273E"/>
    <w:rsid w:val="007334EC"/>
    <w:rsid w:val="00736677"/>
    <w:rsid w:val="00736D07"/>
    <w:rsid w:val="0073743C"/>
    <w:rsid w:val="00737F5D"/>
    <w:rsid w:val="00740B9C"/>
    <w:rsid w:val="00741DA7"/>
    <w:rsid w:val="0074295A"/>
    <w:rsid w:val="00743162"/>
    <w:rsid w:val="00747867"/>
    <w:rsid w:val="007520C0"/>
    <w:rsid w:val="00752329"/>
    <w:rsid w:val="00753B26"/>
    <w:rsid w:val="007573B3"/>
    <w:rsid w:val="00757C74"/>
    <w:rsid w:val="007606AD"/>
    <w:rsid w:val="00761E2E"/>
    <w:rsid w:val="0076310F"/>
    <w:rsid w:val="00763296"/>
    <w:rsid w:val="0076366F"/>
    <w:rsid w:val="0076430E"/>
    <w:rsid w:val="00766153"/>
    <w:rsid w:val="0076624F"/>
    <w:rsid w:val="007662C6"/>
    <w:rsid w:val="00766D79"/>
    <w:rsid w:val="007672F8"/>
    <w:rsid w:val="007735CD"/>
    <w:rsid w:val="00773980"/>
    <w:rsid w:val="00773A14"/>
    <w:rsid w:val="007745CE"/>
    <w:rsid w:val="007758CC"/>
    <w:rsid w:val="007802B9"/>
    <w:rsid w:val="00781050"/>
    <w:rsid w:val="00782D17"/>
    <w:rsid w:val="007830EF"/>
    <w:rsid w:val="0079035B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1FBF"/>
    <w:rsid w:val="007B3F80"/>
    <w:rsid w:val="007B4383"/>
    <w:rsid w:val="007B4A1A"/>
    <w:rsid w:val="007B5296"/>
    <w:rsid w:val="007B621C"/>
    <w:rsid w:val="007C07CF"/>
    <w:rsid w:val="007C2310"/>
    <w:rsid w:val="007C7B71"/>
    <w:rsid w:val="007C7FDD"/>
    <w:rsid w:val="007D0C78"/>
    <w:rsid w:val="007D12DA"/>
    <w:rsid w:val="007D229D"/>
    <w:rsid w:val="007D5091"/>
    <w:rsid w:val="007D68F5"/>
    <w:rsid w:val="007D6CAF"/>
    <w:rsid w:val="007E213E"/>
    <w:rsid w:val="007E7320"/>
    <w:rsid w:val="007F06D7"/>
    <w:rsid w:val="007F5B31"/>
    <w:rsid w:val="007F69E5"/>
    <w:rsid w:val="007F6AC7"/>
    <w:rsid w:val="00806B18"/>
    <w:rsid w:val="00812D7A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3A4"/>
    <w:rsid w:val="00826535"/>
    <w:rsid w:val="0082727E"/>
    <w:rsid w:val="00830D33"/>
    <w:rsid w:val="00834EB1"/>
    <w:rsid w:val="008368CE"/>
    <w:rsid w:val="008370D1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6E99"/>
    <w:rsid w:val="0089129E"/>
    <w:rsid w:val="008931C6"/>
    <w:rsid w:val="00896785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B79DD"/>
    <w:rsid w:val="008C0319"/>
    <w:rsid w:val="008C08B3"/>
    <w:rsid w:val="008C2325"/>
    <w:rsid w:val="008C2A9E"/>
    <w:rsid w:val="008C2D48"/>
    <w:rsid w:val="008C5D2B"/>
    <w:rsid w:val="008D1A99"/>
    <w:rsid w:val="008D40E4"/>
    <w:rsid w:val="008E0CC4"/>
    <w:rsid w:val="008E1C72"/>
    <w:rsid w:val="008E302A"/>
    <w:rsid w:val="008F280E"/>
    <w:rsid w:val="008F35FB"/>
    <w:rsid w:val="008F5090"/>
    <w:rsid w:val="008F5C27"/>
    <w:rsid w:val="008F67A1"/>
    <w:rsid w:val="008F7372"/>
    <w:rsid w:val="00904698"/>
    <w:rsid w:val="0090586F"/>
    <w:rsid w:val="00905FF9"/>
    <w:rsid w:val="00906C2E"/>
    <w:rsid w:val="00906E27"/>
    <w:rsid w:val="00912D4F"/>
    <w:rsid w:val="00915353"/>
    <w:rsid w:val="00916814"/>
    <w:rsid w:val="009215C6"/>
    <w:rsid w:val="00924506"/>
    <w:rsid w:val="00925131"/>
    <w:rsid w:val="009307E1"/>
    <w:rsid w:val="00936E5F"/>
    <w:rsid w:val="009403FB"/>
    <w:rsid w:val="00944295"/>
    <w:rsid w:val="00944D26"/>
    <w:rsid w:val="00945452"/>
    <w:rsid w:val="009454D2"/>
    <w:rsid w:val="00947A86"/>
    <w:rsid w:val="009534D6"/>
    <w:rsid w:val="0096008A"/>
    <w:rsid w:val="009607D2"/>
    <w:rsid w:val="00962CBC"/>
    <w:rsid w:val="00963A4A"/>
    <w:rsid w:val="00964B26"/>
    <w:rsid w:val="00966CD1"/>
    <w:rsid w:val="00967726"/>
    <w:rsid w:val="00967845"/>
    <w:rsid w:val="00970823"/>
    <w:rsid w:val="00970ADD"/>
    <w:rsid w:val="00973A40"/>
    <w:rsid w:val="00974946"/>
    <w:rsid w:val="00975658"/>
    <w:rsid w:val="0097720A"/>
    <w:rsid w:val="00977DCA"/>
    <w:rsid w:val="00983396"/>
    <w:rsid w:val="00983C0A"/>
    <w:rsid w:val="0098432E"/>
    <w:rsid w:val="009850E0"/>
    <w:rsid w:val="00985843"/>
    <w:rsid w:val="00990D6A"/>
    <w:rsid w:val="00996480"/>
    <w:rsid w:val="009975A9"/>
    <w:rsid w:val="009A0BAD"/>
    <w:rsid w:val="009A2DE4"/>
    <w:rsid w:val="009A4980"/>
    <w:rsid w:val="009A57FE"/>
    <w:rsid w:val="009B1E53"/>
    <w:rsid w:val="009B2662"/>
    <w:rsid w:val="009B3F7D"/>
    <w:rsid w:val="009B427F"/>
    <w:rsid w:val="009B4C6E"/>
    <w:rsid w:val="009B6417"/>
    <w:rsid w:val="009B6CC3"/>
    <w:rsid w:val="009B6F25"/>
    <w:rsid w:val="009B7CED"/>
    <w:rsid w:val="009C2FCF"/>
    <w:rsid w:val="009C307A"/>
    <w:rsid w:val="009C4F0A"/>
    <w:rsid w:val="009C64A0"/>
    <w:rsid w:val="009C76AD"/>
    <w:rsid w:val="009D1605"/>
    <w:rsid w:val="009D18EC"/>
    <w:rsid w:val="009D1AD4"/>
    <w:rsid w:val="009D22B9"/>
    <w:rsid w:val="009D6B29"/>
    <w:rsid w:val="009E01F2"/>
    <w:rsid w:val="009E1662"/>
    <w:rsid w:val="009E3CBF"/>
    <w:rsid w:val="009E55EF"/>
    <w:rsid w:val="009E5E0F"/>
    <w:rsid w:val="009E70D3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202C5"/>
    <w:rsid w:val="00A211A0"/>
    <w:rsid w:val="00A21CF2"/>
    <w:rsid w:val="00A22022"/>
    <w:rsid w:val="00A22D67"/>
    <w:rsid w:val="00A2700E"/>
    <w:rsid w:val="00A30286"/>
    <w:rsid w:val="00A311A7"/>
    <w:rsid w:val="00A32396"/>
    <w:rsid w:val="00A3275F"/>
    <w:rsid w:val="00A37E11"/>
    <w:rsid w:val="00A37F38"/>
    <w:rsid w:val="00A42004"/>
    <w:rsid w:val="00A42162"/>
    <w:rsid w:val="00A422ED"/>
    <w:rsid w:val="00A43A58"/>
    <w:rsid w:val="00A46CAB"/>
    <w:rsid w:val="00A5067F"/>
    <w:rsid w:val="00A526E7"/>
    <w:rsid w:val="00A546C7"/>
    <w:rsid w:val="00A54E88"/>
    <w:rsid w:val="00A550C7"/>
    <w:rsid w:val="00A60589"/>
    <w:rsid w:val="00A61E82"/>
    <w:rsid w:val="00A62A47"/>
    <w:rsid w:val="00A64CB4"/>
    <w:rsid w:val="00A65039"/>
    <w:rsid w:val="00A65306"/>
    <w:rsid w:val="00A6798B"/>
    <w:rsid w:val="00A7263B"/>
    <w:rsid w:val="00A735AE"/>
    <w:rsid w:val="00A74846"/>
    <w:rsid w:val="00A7577E"/>
    <w:rsid w:val="00A8046C"/>
    <w:rsid w:val="00A81DA6"/>
    <w:rsid w:val="00A844E3"/>
    <w:rsid w:val="00A85AAF"/>
    <w:rsid w:val="00A8612B"/>
    <w:rsid w:val="00A87A6F"/>
    <w:rsid w:val="00A916BA"/>
    <w:rsid w:val="00A933B0"/>
    <w:rsid w:val="00A93810"/>
    <w:rsid w:val="00A93B6D"/>
    <w:rsid w:val="00A94177"/>
    <w:rsid w:val="00A97EC4"/>
    <w:rsid w:val="00AA2C0A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DCE"/>
    <w:rsid w:val="00AC2F7F"/>
    <w:rsid w:val="00AC32A8"/>
    <w:rsid w:val="00AC4C75"/>
    <w:rsid w:val="00AD01D8"/>
    <w:rsid w:val="00AD3F07"/>
    <w:rsid w:val="00AD4993"/>
    <w:rsid w:val="00AD6108"/>
    <w:rsid w:val="00AD66E3"/>
    <w:rsid w:val="00AD72D5"/>
    <w:rsid w:val="00AE1C6C"/>
    <w:rsid w:val="00AE2DD5"/>
    <w:rsid w:val="00AE5373"/>
    <w:rsid w:val="00AE5C38"/>
    <w:rsid w:val="00AE673A"/>
    <w:rsid w:val="00AF4111"/>
    <w:rsid w:val="00AF74A0"/>
    <w:rsid w:val="00B021DD"/>
    <w:rsid w:val="00B030D7"/>
    <w:rsid w:val="00B0379E"/>
    <w:rsid w:val="00B05C95"/>
    <w:rsid w:val="00B064DA"/>
    <w:rsid w:val="00B06E20"/>
    <w:rsid w:val="00B100AE"/>
    <w:rsid w:val="00B117C1"/>
    <w:rsid w:val="00B12B81"/>
    <w:rsid w:val="00B14909"/>
    <w:rsid w:val="00B152C5"/>
    <w:rsid w:val="00B175DF"/>
    <w:rsid w:val="00B17EAD"/>
    <w:rsid w:val="00B22D65"/>
    <w:rsid w:val="00B23C1F"/>
    <w:rsid w:val="00B24FE2"/>
    <w:rsid w:val="00B275C8"/>
    <w:rsid w:val="00B302A1"/>
    <w:rsid w:val="00B317E8"/>
    <w:rsid w:val="00B318DB"/>
    <w:rsid w:val="00B33D75"/>
    <w:rsid w:val="00B33EC9"/>
    <w:rsid w:val="00B3488F"/>
    <w:rsid w:val="00B35A5A"/>
    <w:rsid w:val="00B372A0"/>
    <w:rsid w:val="00B37C31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E8E"/>
    <w:rsid w:val="00B721E3"/>
    <w:rsid w:val="00B732CC"/>
    <w:rsid w:val="00B74E66"/>
    <w:rsid w:val="00B7752B"/>
    <w:rsid w:val="00B8290A"/>
    <w:rsid w:val="00B8302A"/>
    <w:rsid w:val="00B873B4"/>
    <w:rsid w:val="00B900C1"/>
    <w:rsid w:val="00B90316"/>
    <w:rsid w:val="00B92581"/>
    <w:rsid w:val="00B9476A"/>
    <w:rsid w:val="00B95B11"/>
    <w:rsid w:val="00B96E0A"/>
    <w:rsid w:val="00BA0354"/>
    <w:rsid w:val="00BA04FF"/>
    <w:rsid w:val="00BA14E3"/>
    <w:rsid w:val="00BA5B61"/>
    <w:rsid w:val="00BA7559"/>
    <w:rsid w:val="00BB014A"/>
    <w:rsid w:val="00BB564E"/>
    <w:rsid w:val="00BB7600"/>
    <w:rsid w:val="00BC003D"/>
    <w:rsid w:val="00BC2B70"/>
    <w:rsid w:val="00BC4D1D"/>
    <w:rsid w:val="00BC66D2"/>
    <w:rsid w:val="00BC7BC2"/>
    <w:rsid w:val="00BC7DE6"/>
    <w:rsid w:val="00BD1124"/>
    <w:rsid w:val="00BD4D67"/>
    <w:rsid w:val="00BD5248"/>
    <w:rsid w:val="00BD52BB"/>
    <w:rsid w:val="00BD54CF"/>
    <w:rsid w:val="00BE0101"/>
    <w:rsid w:val="00BF282A"/>
    <w:rsid w:val="00BF31F6"/>
    <w:rsid w:val="00BF35B7"/>
    <w:rsid w:val="00BF5215"/>
    <w:rsid w:val="00BF6FFD"/>
    <w:rsid w:val="00BF7F61"/>
    <w:rsid w:val="00C0006E"/>
    <w:rsid w:val="00C035AD"/>
    <w:rsid w:val="00C0554B"/>
    <w:rsid w:val="00C05C30"/>
    <w:rsid w:val="00C06224"/>
    <w:rsid w:val="00C06915"/>
    <w:rsid w:val="00C11CED"/>
    <w:rsid w:val="00C13DF4"/>
    <w:rsid w:val="00C16048"/>
    <w:rsid w:val="00C219D7"/>
    <w:rsid w:val="00C225E5"/>
    <w:rsid w:val="00C22804"/>
    <w:rsid w:val="00C23CA9"/>
    <w:rsid w:val="00C24B15"/>
    <w:rsid w:val="00C30824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90463"/>
    <w:rsid w:val="00C90DCA"/>
    <w:rsid w:val="00C92146"/>
    <w:rsid w:val="00C937FE"/>
    <w:rsid w:val="00C93D7F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10B0B"/>
    <w:rsid w:val="00D10C27"/>
    <w:rsid w:val="00D1122A"/>
    <w:rsid w:val="00D13C10"/>
    <w:rsid w:val="00D14DF1"/>
    <w:rsid w:val="00D2318E"/>
    <w:rsid w:val="00D23BFF"/>
    <w:rsid w:val="00D3043C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1347"/>
    <w:rsid w:val="00D42163"/>
    <w:rsid w:val="00D4410F"/>
    <w:rsid w:val="00D459E3"/>
    <w:rsid w:val="00D460F1"/>
    <w:rsid w:val="00D4660B"/>
    <w:rsid w:val="00D479BE"/>
    <w:rsid w:val="00D5063B"/>
    <w:rsid w:val="00D50C9D"/>
    <w:rsid w:val="00D561C0"/>
    <w:rsid w:val="00D56203"/>
    <w:rsid w:val="00D56FFD"/>
    <w:rsid w:val="00D573A7"/>
    <w:rsid w:val="00D57711"/>
    <w:rsid w:val="00D5789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CB7"/>
    <w:rsid w:val="00D86A51"/>
    <w:rsid w:val="00DA23FE"/>
    <w:rsid w:val="00DA3E91"/>
    <w:rsid w:val="00DA3F67"/>
    <w:rsid w:val="00DA6618"/>
    <w:rsid w:val="00DB06F5"/>
    <w:rsid w:val="00DB1354"/>
    <w:rsid w:val="00DB3E5D"/>
    <w:rsid w:val="00DB45BF"/>
    <w:rsid w:val="00DC0BC3"/>
    <w:rsid w:val="00DC1FBE"/>
    <w:rsid w:val="00DC7C2E"/>
    <w:rsid w:val="00DD2847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658F"/>
    <w:rsid w:val="00DE67C7"/>
    <w:rsid w:val="00DE76ED"/>
    <w:rsid w:val="00DE7804"/>
    <w:rsid w:val="00DF161C"/>
    <w:rsid w:val="00DF16E3"/>
    <w:rsid w:val="00DF1DA2"/>
    <w:rsid w:val="00DF20D6"/>
    <w:rsid w:val="00DF21BF"/>
    <w:rsid w:val="00DF629E"/>
    <w:rsid w:val="00E011A3"/>
    <w:rsid w:val="00E01493"/>
    <w:rsid w:val="00E02FA9"/>
    <w:rsid w:val="00E03C5C"/>
    <w:rsid w:val="00E04823"/>
    <w:rsid w:val="00E05BD1"/>
    <w:rsid w:val="00E10176"/>
    <w:rsid w:val="00E10430"/>
    <w:rsid w:val="00E154FF"/>
    <w:rsid w:val="00E156F1"/>
    <w:rsid w:val="00E17E42"/>
    <w:rsid w:val="00E17E47"/>
    <w:rsid w:val="00E2099F"/>
    <w:rsid w:val="00E21C9D"/>
    <w:rsid w:val="00E22790"/>
    <w:rsid w:val="00E23075"/>
    <w:rsid w:val="00E257A1"/>
    <w:rsid w:val="00E2600D"/>
    <w:rsid w:val="00E306D3"/>
    <w:rsid w:val="00E32926"/>
    <w:rsid w:val="00E341A6"/>
    <w:rsid w:val="00E35941"/>
    <w:rsid w:val="00E36E1F"/>
    <w:rsid w:val="00E40872"/>
    <w:rsid w:val="00E42FDE"/>
    <w:rsid w:val="00E4510C"/>
    <w:rsid w:val="00E46B82"/>
    <w:rsid w:val="00E519BD"/>
    <w:rsid w:val="00E5235A"/>
    <w:rsid w:val="00E524D8"/>
    <w:rsid w:val="00E532D9"/>
    <w:rsid w:val="00E54504"/>
    <w:rsid w:val="00E555A9"/>
    <w:rsid w:val="00E57293"/>
    <w:rsid w:val="00E572FC"/>
    <w:rsid w:val="00E60409"/>
    <w:rsid w:val="00E63707"/>
    <w:rsid w:val="00E677CC"/>
    <w:rsid w:val="00E707FE"/>
    <w:rsid w:val="00E70909"/>
    <w:rsid w:val="00E71BDA"/>
    <w:rsid w:val="00E72C0A"/>
    <w:rsid w:val="00E731CF"/>
    <w:rsid w:val="00E73446"/>
    <w:rsid w:val="00E736A6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5D2D"/>
    <w:rsid w:val="00E96D83"/>
    <w:rsid w:val="00EA175B"/>
    <w:rsid w:val="00EA2389"/>
    <w:rsid w:val="00EA29AF"/>
    <w:rsid w:val="00EA4027"/>
    <w:rsid w:val="00EA5941"/>
    <w:rsid w:val="00EA661E"/>
    <w:rsid w:val="00EB05B8"/>
    <w:rsid w:val="00EB09FB"/>
    <w:rsid w:val="00EB0BF6"/>
    <w:rsid w:val="00EB1CF4"/>
    <w:rsid w:val="00EB1FEB"/>
    <w:rsid w:val="00EB2D0E"/>
    <w:rsid w:val="00EB4EFA"/>
    <w:rsid w:val="00EB5923"/>
    <w:rsid w:val="00EC27A8"/>
    <w:rsid w:val="00EC5A3A"/>
    <w:rsid w:val="00ED4148"/>
    <w:rsid w:val="00ED509E"/>
    <w:rsid w:val="00ED54F4"/>
    <w:rsid w:val="00ED5CC9"/>
    <w:rsid w:val="00EE14D5"/>
    <w:rsid w:val="00EE2A0C"/>
    <w:rsid w:val="00EE2A97"/>
    <w:rsid w:val="00EE6CFB"/>
    <w:rsid w:val="00EE7C0C"/>
    <w:rsid w:val="00EF1522"/>
    <w:rsid w:val="00EF1A53"/>
    <w:rsid w:val="00EF6FCF"/>
    <w:rsid w:val="00EF7F18"/>
    <w:rsid w:val="00F0050B"/>
    <w:rsid w:val="00F00648"/>
    <w:rsid w:val="00F00F63"/>
    <w:rsid w:val="00F019EA"/>
    <w:rsid w:val="00F04C98"/>
    <w:rsid w:val="00F0770F"/>
    <w:rsid w:val="00F14032"/>
    <w:rsid w:val="00F1534E"/>
    <w:rsid w:val="00F2114E"/>
    <w:rsid w:val="00F21E37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37AFD"/>
    <w:rsid w:val="00F42CAC"/>
    <w:rsid w:val="00F478DC"/>
    <w:rsid w:val="00F52B23"/>
    <w:rsid w:val="00F53B7F"/>
    <w:rsid w:val="00F55E0D"/>
    <w:rsid w:val="00F636D5"/>
    <w:rsid w:val="00F642B2"/>
    <w:rsid w:val="00F649D3"/>
    <w:rsid w:val="00F702E0"/>
    <w:rsid w:val="00F7149F"/>
    <w:rsid w:val="00F74D7F"/>
    <w:rsid w:val="00F75DE5"/>
    <w:rsid w:val="00F76F6F"/>
    <w:rsid w:val="00F8010A"/>
    <w:rsid w:val="00F82BB2"/>
    <w:rsid w:val="00F8556E"/>
    <w:rsid w:val="00F87B60"/>
    <w:rsid w:val="00F93FE9"/>
    <w:rsid w:val="00F97E44"/>
    <w:rsid w:val="00FA0F29"/>
    <w:rsid w:val="00FA1D61"/>
    <w:rsid w:val="00FA45DE"/>
    <w:rsid w:val="00FA5C64"/>
    <w:rsid w:val="00FA71B5"/>
    <w:rsid w:val="00FB3E0C"/>
    <w:rsid w:val="00FB4523"/>
    <w:rsid w:val="00FB5E74"/>
    <w:rsid w:val="00FC44DD"/>
    <w:rsid w:val="00FC5EEC"/>
    <w:rsid w:val="00FC6636"/>
    <w:rsid w:val="00FD1EC9"/>
    <w:rsid w:val="00FD3E35"/>
    <w:rsid w:val="00FD412B"/>
    <w:rsid w:val="00FD4670"/>
    <w:rsid w:val="00FD7D27"/>
    <w:rsid w:val="00FD7D93"/>
    <w:rsid w:val="00FE015B"/>
    <w:rsid w:val="00FE3F2A"/>
    <w:rsid w:val="00FE4117"/>
    <w:rsid w:val="00FE4404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"/>
    <w:uiPriority w:val="1"/>
    <w:rsid w:val="00BC2B70"/>
    <w:rPr>
      <w:rFonts w:ascii="2  Badr" w:hAnsi="2  Badr" w:cs="2  Badr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F52B23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39B"/>
    <w:rPr>
      <w:rFonts w:ascii="2  Badr" w:hAnsi="2  Badr" w:cs="2  Badr"/>
      <w:b w:val="0"/>
      <w:bCs w:val="0"/>
      <w:i w:val="0"/>
      <w:iCs w:val="0"/>
      <w:sz w:val="20"/>
      <w:szCs w:val="20"/>
      <w:vertAlign w:val="baseline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متن اصلي"/>
    <w:qFormat/>
    <w:rsid w:val="00BC2B70"/>
    <w:pPr>
      <w:bidi/>
      <w:spacing w:after="120" w:line="240" w:lineRule="auto"/>
      <w:ind w:firstLine="284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4948F8"/>
    <w:pPr>
      <w:keepNext/>
      <w:spacing w:before="240" w:after="60"/>
      <w:outlineLvl w:val="0"/>
    </w:pPr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8F8"/>
    <w:pPr>
      <w:keepNext/>
      <w:keepLines/>
      <w:spacing w:before="200"/>
      <w:outlineLvl w:val="1"/>
    </w:pPr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948F8"/>
    <w:pPr>
      <w:keepNext/>
      <w:keepLines/>
      <w:spacing w:before="200"/>
      <w:jc w:val="left"/>
      <w:outlineLvl w:val="2"/>
    </w:pPr>
    <w:rPr>
      <w:rFonts w:eastAsiaTheme="majorEastAsia"/>
      <w:b/>
      <w:bCs/>
      <w:color w:val="00B050"/>
      <w:spacing w:val="-20"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948F8"/>
    <w:pPr>
      <w:keepNext/>
      <w:keepLines/>
      <w:spacing w:before="200"/>
      <w:outlineLvl w:val="3"/>
    </w:pPr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8F8"/>
    <w:rPr>
      <w:rFonts w:eastAsiaTheme="majorEastAsia"/>
      <w:b/>
      <w:bCs/>
      <w:color w:val="00B050"/>
      <w:spacing w:val="-20"/>
      <w:sz w:val="36"/>
      <w:szCs w:val="36"/>
    </w:rPr>
  </w:style>
  <w:style w:type="character" w:customStyle="1" w:styleId="Heading1Char">
    <w:name w:val="Heading 1 Char"/>
    <w:link w:val="Heading1"/>
    <w:rsid w:val="004948F8"/>
    <w:rPr>
      <w:rFonts w:ascii="IranNastaliq" w:hAnsi="IranNastaliq"/>
      <w:b/>
      <w:bCs/>
      <w:color w:val="FF0000"/>
      <w:spacing w:val="-20"/>
      <w:kern w:val="32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4948F8"/>
    <w:rPr>
      <w:rFonts w:ascii="IranNastaliq" w:eastAsiaTheme="majorEastAsia" w:hAnsi="IranNastaliq"/>
      <w:b/>
      <w:bCs/>
      <w:color w:val="33CC33"/>
      <w:spacing w:val="-20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rsid w:val="004948F8"/>
    <w:rPr>
      <w:rFonts w:eastAsiaTheme="majorEastAsia"/>
      <w:b/>
      <w:bCs/>
      <w:color w:val="E36C0A" w:themeColor="accent6" w:themeShade="BF"/>
      <w:spacing w:val="-2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autoRedefine/>
    <w:uiPriority w:val="1"/>
    <w:qFormat/>
    <w:rsid w:val="00BC2B70"/>
    <w:pPr>
      <w:ind w:left="1440"/>
    </w:pPr>
    <w:rPr>
      <w:rFonts w:ascii="2  Badr" w:hAnsi="2  Badr" w:cs="2  Badr"/>
    </w:rPr>
  </w:style>
  <w:style w:type="character" w:customStyle="1" w:styleId="Char">
    <w:name w:val="علیه السلام در متن Char"/>
    <w:link w:val="a"/>
    <w:uiPriority w:val="1"/>
    <w:rsid w:val="00BC2B70"/>
    <w:rPr>
      <w:rFonts w:ascii="2  Badr" w:hAnsi="2  Badr" w:cs="2  Badr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8010A"/>
    <w:pPr>
      <w:keepLines/>
      <w:spacing w:before="480" w:after="0" w:line="276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F52B23"/>
    <w:pPr>
      <w:tabs>
        <w:tab w:val="right" w:leader="dot" w:pos="10196"/>
      </w:tabs>
      <w:spacing w:after="10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100"/>
      <w:ind w:left="6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39B"/>
    <w:rPr>
      <w:rFonts w:ascii="2  Badr" w:hAnsi="2  Badr" w:cs="2  Badr"/>
      <w:b w:val="0"/>
      <w:bCs w:val="0"/>
      <w:i w:val="0"/>
      <w:iCs w:val="0"/>
      <w:sz w:val="20"/>
      <w:szCs w:val="20"/>
      <w:vertAlign w:val="baseline"/>
    </w:rPr>
  </w:style>
  <w:style w:type="paragraph" w:customStyle="1" w:styleId="5">
    <w:name w:val="عنوان5"/>
    <w:basedOn w:val="Heading4"/>
    <w:next w:val="Heading4"/>
    <w:autoRedefine/>
    <w:qFormat/>
    <w:rsid w:val="004948F8"/>
    <w:rPr>
      <w:color w:val="990099"/>
      <w:sz w:val="32"/>
      <w:szCs w:val="32"/>
    </w:rPr>
  </w:style>
  <w:style w:type="paragraph" w:customStyle="1" w:styleId="6">
    <w:name w:val="عنوان6"/>
    <w:basedOn w:val="5"/>
    <w:autoRedefine/>
    <w:qFormat/>
    <w:rsid w:val="004948F8"/>
    <w:rPr>
      <w:color w:val="006699"/>
      <w:sz w:val="30"/>
      <w:szCs w:val="30"/>
    </w:rPr>
  </w:style>
  <w:style w:type="paragraph" w:customStyle="1" w:styleId="7">
    <w:name w:val="عنوان7"/>
    <w:basedOn w:val="Heading4"/>
    <w:autoRedefine/>
    <w:qFormat/>
    <w:rsid w:val="004948F8"/>
    <w:rPr>
      <w:color w:val="0000C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455083"/>
    <w:pPr>
      <w:spacing w:before="240"/>
      <w:jc w:val="lowKashida"/>
    </w:pPr>
    <w:rPr>
      <w:rFonts w:ascii="Times New Roman" w:eastAsia="2  Lotus" w:hAnsi="Times New Roman" w:cs="2  Badr"/>
      <w:szCs w:val="30"/>
    </w:rPr>
  </w:style>
  <w:style w:type="character" w:customStyle="1" w:styleId="NoSpacingChar">
    <w:name w:val="No Spacing Char"/>
    <w:aliases w:val="متن عربي Char"/>
    <w:basedOn w:val="DefaultParagraphFont"/>
    <w:link w:val="NoSpacing"/>
    <w:uiPriority w:val="1"/>
    <w:rsid w:val="00455083"/>
    <w:rPr>
      <w:rFonts w:ascii="Times New Roman" w:eastAsia="2  Lotus" w:hAnsi="Times New Roman" w:cs="2  Badr"/>
      <w:szCs w:val="30"/>
    </w:rPr>
  </w:style>
  <w:style w:type="paragraph" w:customStyle="1" w:styleId="8">
    <w:name w:val="عنوان 8"/>
    <w:basedOn w:val="7"/>
    <w:autoRedefine/>
    <w:uiPriority w:val="1"/>
    <w:qFormat/>
    <w:rsid w:val="00537525"/>
    <w:rPr>
      <w:color w:val="372A46"/>
      <w:lang w:bidi="ar-SA"/>
    </w:rPr>
  </w:style>
  <w:style w:type="paragraph" w:customStyle="1" w:styleId="9">
    <w:name w:val="عنوان9"/>
    <w:basedOn w:val="8"/>
    <w:autoRedefine/>
    <w:uiPriority w:val="1"/>
    <w:qFormat/>
    <w:rsid w:val="00537525"/>
    <w:rPr>
      <w:color w:val="250E0D"/>
    </w:rPr>
  </w:style>
  <w:style w:type="paragraph" w:customStyle="1" w:styleId="a0">
    <w:name w:val="عنوان ده"/>
    <w:basedOn w:val="9"/>
    <w:autoRedefine/>
    <w:uiPriority w:val="2"/>
    <w:qFormat/>
    <w:rsid w:val="00537525"/>
    <w:rPr>
      <w:color w:val="0F0E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7DA6-FA70-44B8-8972-A1881798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10</cp:revision>
  <dcterms:created xsi:type="dcterms:W3CDTF">2014-04-21T12:01:00Z</dcterms:created>
  <dcterms:modified xsi:type="dcterms:W3CDTF">2014-04-28T03:13:00Z</dcterms:modified>
</cp:coreProperties>
</file>