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2A" w:rsidRPr="00FD6292" w:rsidRDefault="00037F2A" w:rsidP="00037F2A">
      <w:pPr>
        <w:jc w:val="center"/>
        <w:rPr>
          <w:rFonts w:hint="cs"/>
          <w:rtl/>
        </w:rPr>
      </w:pPr>
      <w:bookmarkStart w:id="0" w:name="_Toc417681188"/>
      <w:bookmarkStart w:id="1" w:name="_GoBack"/>
      <w:r w:rsidRPr="00FD6292">
        <w:rPr>
          <w:rFonts w:hint="cs"/>
          <w:rtl/>
        </w:rPr>
        <w:t xml:space="preserve">بسم </w:t>
      </w:r>
      <w:bookmarkEnd w:id="1"/>
      <w:r w:rsidRPr="00FD6292">
        <w:rPr>
          <w:rFonts w:hint="cs"/>
          <w:rtl/>
        </w:rPr>
        <w:t>الله الرحمن الرحیم</w:t>
      </w:r>
    </w:p>
    <w:p w:rsidR="00DA1B0D" w:rsidRPr="00CD11FC" w:rsidRDefault="00DA1B0D" w:rsidP="00CD11FC">
      <w:pPr>
        <w:pStyle w:val="Heading1"/>
        <w:rPr>
          <w:rtl/>
        </w:rPr>
      </w:pPr>
      <w:r w:rsidRPr="00CD11FC">
        <w:rPr>
          <w:rFonts w:hint="cs"/>
          <w:rtl/>
        </w:rPr>
        <w:t>خلاصه مباحث قبل</w:t>
      </w:r>
      <w:bookmarkEnd w:id="0"/>
    </w:p>
    <w:p w:rsidR="00263838" w:rsidRDefault="00263838" w:rsidP="00037F2A">
      <w:pPr>
        <w:rPr>
          <w:rtl/>
        </w:rPr>
      </w:pPr>
      <w:r>
        <w:rPr>
          <w:rFonts w:hint="cs"/>
          <w:rtl/>
        </w:rPr>
        <w:t>شرط دوم از شرایط مأمور و منهی، تنجز تکلیف بود و رسیدیم به آنجایی که اختلاف اجتهادی وجود داشته باشد. گفتیم که وقتی مجتهدی روی اجتهاد خود، واجبی را ترک می‌کند که</w:t>
      </w:r>
      <w:r w:rsidRPr="00263838">
        <w:rPr>
          <w:rFonts w:hint="cs"/>
          <w:rtl/>
        </w:rPr>
        <w:t xml:space="preserve"> </w:t>
      </w:r>
      <w:r>
        <w:rPr>
          <w:rFonts w:hint="cs"/>
          <w:rtl/>
        </w:rPr>
        <w:t>به نظر این شخص واجب</w:t>
      </w:r>
      <w:r w:rsidR="00BB08CE">
        <w:rPr>
          <w:rFonts w:hint="cs"/>
          <w:rtl/>
        </w:rPr>
        <w:t xml:space="preserve"> است و یا محرمی را مرتکب می‌شود</w:t>
      </w:r>
      <w:r>
        <w:rPr>
          <w:rFonts w:hint="cs"/>
          <w:rtl/>
        </w:rPr>
        <w:t xml:space="preserve"> که از دید شخص مرتکب، این معصیت نیست، ولی از دید این شخص، حرام است. طرف مقابل اجتهادی دارد که بر اساس اجتهاد خودش، شطرنج را جایز می‌داند یا </w:t>
      </w:r>
      <w:r w:rsidR="00CD11FC">
        <w:rPr>
          <w:rFonts w:hint="cs"/>
          <w:rtl/>
        </w:rPr>
        <w:t>مثلاً</w:t>
      </w:r>
      <w:r>
        <w:rPr>
          <w:rFonts w:hint="cs"/>
          <w:rtl/>
        </w:rPr>
        <w:t xml:space="preserve"> نماز جمعه را واجب تعیینی نمی‌داند. از نگاه این شخص بیرونی که مجتهد است، اجتهاد طرف مقابل اشتباه و کارش خلاف است.</w:t>
      </w:r>
    </w:p>
    <w:p w:rsidR="00263838" w:rsidRDefault="00263838" w:rsidP="00037F2A">
      <w:pPr>
        <w:rPr>
          <w:rtl/>
        </w:rPr>
      </w:pPr>
      <w:r>
        <w:rPr>
          <w:rFonts w:hint="cs"/>
          <w:rtl/>
        </w:rPr>
        <w:t>در اینجا گفتیم که این دو صورت دارد</w:t>
      </w:r>
      <w:r w:rsidR="00BB08CE">
        <w:rPr>
          <w:rtl/>
        </w:rPr>
        <w:t>:</w:t>
      </w:r>
      <w:r>
        <w:rPr>
          <w:rFonts w:hint="cs"/>
          <w:rtl/>
        </w:rPr>
        <w:t xml:space="preserve"> </w:t>
      </w:r>
      <w:r w:rsidR="00CD11FC">
        <w:rPr>
          <w:rFonts w:hint="cs"/>
          <w:rtl/>
        </w:rPr>
        <w:t>یک‌وقت</w:t>
      </w:r>
      <w:r>
        <w:rPr>
          <w:rFonts w:hint="cs"/>
          <w:rtl/>
        </w:rPr>
        <w:t xml:space="preserve"> است که اجتهاد او طوری است که اگر خودش هم دقت کند، اعتراف </w:t>
      </w:r>
      <w:r w:rsidR="00CD11FC">
        <w:rPr>
          <w:rFonts w:hint="cs"/>
          <w:rtl/>
        </w:rPr>
        <w:t>می‌کند</w:t>
      </w:r>
      <w:r>
        <w:rPr>
          <w:rFonts w:hint="cs"/>
          <w:rtl/>
        </w:rPr>
        <w:t xml:space="preserve"> که اجتهادش درست نیست یا اجتهاد خودش را درست می‌داند، ولی جاهل مقصر است و همه ابعاد را درست نسنجیده است. نیمچه مجتهدی است که خودش عمل می‌کند، ولی </w:t>
      </w:r>
      <w:r w:rsidR="00CD11FC">
        <w:rPr>
          <w:rFonts w:hint="cs"/>
          <w:rtl/>
        </w:rPr>
        <w:t>درعین‌حال</w:t>
      </w:r>
      <w:r>
        <w:rPr>
          <w:rFonts w:hint="cs"/>
          <w:rtl/>
        </w:rPr>
        <w:t xml:space="preserve"> می‌گوید: این اجتهاد کاملی نیست. در این صورت گفتیم که اطلاقات ارشاد و </w:t>
      </w:r>
      <w:r w:rsidR="00CD11FC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 اینجا را می‌گیرد. چون وجهی برای </w:t>
      </w:r>
      <w:r w:rsidR="00CD11FC">
        <w:rPr>
          <w:rFonts w:hint="cs"/>
          <w:rtl/>
        </w:rPr>
        <w:t>آن‌طرف</w:t>
      </w:r>
      <w:r>
        <w:rPr>
          <w:rFonts w:hint="cs"/>
          <w:rtl/>
        </w:rPr>
        <w:t xml:space="preserve"> نیست که بگوییم کار درست است.</w:t>
      </w:r>
    </w:p>
    <w:p w:rsidR="00DA1B0D" w:rsidRPr="00CD11FC" w:rsidRDefault="00DA1B0D" w:rsidP="00CD11FC">
      <w:pPr>
        <w:pStyle w:val="Heading1"/>
        <w:rPr>
          <w:rtl/>
        </w:rPr>
      </w:pPr>
      <w:bookmarkStart w:id="2" w:name="_Toc417681189"/>
      <w:r w:rsidRPr="00CD11FC">
        <w:rPr>
          <w:rFonts w:hint="cs"/>
          <w:rtl/>
        </w:rPr>
        <w:t xml:space="preserve">حکم </w:t>
      </w:r>
      <w:r w:rsidR="00CD11FC">
        <w:rPr>
          <w:rFonts w:hint="cs"/>
          <w:rtl/>
        </w:rPr>
        <w:t>امربه‌معروف</w:t>
      </w:r>
      <w:r w:rsidRPr="00CD11FC">
        <w:rPr>
          <w:rFonts w:hint="cs"/>
          <w:rtl/>
        </w:rPr>
        <w:t xml:space="preserve"> و نهی از منکر در اجتهاد صحیح</w:t>
      </w:r>
      <w:r w:rsidR="00F26029" w:rsidRPr="00CD11FC">
        <w:rPr>
          <w:rFonts w:hint="cs"/>
          <w:rtl/>
        </w:rPr>
        <w:t xml:space="preserve"> و قاصر</w:t>
      </w:r>
      <w:bookmarkEnd w:id="2"/>
    </w:p>
    <w:p w:rsidR="005F5EBA" w:rsidRDefault="00263838" w:rsidP="00037F2A">
      <w:pPr>
        <w:rPr>
          <w:rtl/>
        </w:rPr>
      </w:pPr>
      <w:r>
        <w:rPr>
          <w:rFonts w:hint="cs"/>
          <w:rtl/>
        </w:rPr>
        <w:t xml:space="preserve">عمده مسئله صورت دوم بود که اجتهاد </w:t>
      </w:r>
      <w:r w:rsidR="00CD11FC">
        <w:rPr>
          <w:rFonts w:hint="cs"/>
          <w:rtl/>
        </w:rPr>
        <w:t>بر اساس</w:t>
      </w:r>
      <w:r>
        <w:rPr>
          <w:rFonts w:hint="cs"/>
          <w:rtl/>
        </w:rPr>
        <w:t xml:space="preserve"> روال عادی است؛ یعنی مجتهدی است که روی روال عادی را طی کرده است؛ اما از دید </w:t>
      </w:r>
      <w:r w:rsidR="00CD11FC">
        <w:rPr>
          <w:rFonts w:hint="cs"/>
          <w:rtl/>
        </w:rPr>
        <w:t>این‌طرف</w:t>
      </w:r>
      <w:r>
        <w:rPr>
          <w:rFonts w:hint="cs"/>
          <w:rtl/>
        </w:rPr>
        <w:t xml:space="preserve">، قاصر است و مقصر نیست. از دید خودش قصوری در کار نیست و معذور است؛ اما </w:t>
      </w:r>
      <w:r w:rsidR="00CD11FC">
        <w:rPr>
          <w:rFonts w:hint="cs"/>
          <w:rtl/>
        </w:rPr>
        <w:t>درعین‌حال</w:t>
      </w:r>
      <w:r>
        <w:rPr>
          <w:rFonts w:hint="cs"/>
          <w:rtl/>
        </w:rPr>
        <w:t xml:space="preserve"> از دید این مجتهد، اجتهاد او غلط است و راه را اشتباه رفته است و همین مبنای عمل اشتباه شده است. اینجا </w:t>
      </w:r>
      <w:r w:rsidR="005F5EBA">
        <w:rPr>
          <w:rFonts w:hint="cs"/>
          <w:rtl/>
        </w:rPr>
        <w:t xml:space="preserve">یک </w:t>
      </w:r>
      <w:r>
        <w:rPr>
          <w:rFonts w:hint="cs"/>
          <w:rtl/>
        </w:rPr>
        <w:t xml:space="preserve">سؤال این است که آیا این مجتهد از دو جهت وظیفه دارد </w:t>
      </w:r>
      <w:r w:rsidR="005F5EBA">
        <w:rPr>
          <w:rFonts w:hint="cs"/>
          <w:rtl/>
        </w:rPr>
        <w:t xml:space="preserve">که اشتباه مجتهد را بیان کند یا از </w:t>
      </w:r>
      <w:r w:rsidR="00CD11FC">
        <w:rPr>
          <w:rFonts w:hint="cs"/>
          <w:rtl/>
        </w:rPr>
        <w:t>یک‌جهت</w:t>
      </w:r>
      <w:r w:rsidR="005F5EBA">
        <w:rPr>
          <w:rFonts w:hint="cs"/>
          <w:rtl/>
        </w:rPr>
        <w:t>؟</w:t>
      </w:r>
    </w:p>
    <w:p w:rsidR="005F5EBA" w:rsidRDefault="00263838" w:rsidP="00037F2A">
      <w:pPr>
        <w:rPr>
          <w:rtl/>
        </w:rPr>
      </w:pPr>
      <w:r>
        <w:rPr>
          <w:rFonts w:hint="cs"/>
          <w:rtl/>
        </w:rPr>
        <w:t xml:space="preserve">از دو جهت، یکی اینکه اشتباه </w:t>
      </w:r>
      <w:r w:rsidR="00CD11FC">
        <w:rPr>
          <w:rFonts w:hint="cs"/>
          <w:rtl/>
        </w:rPr>
        <w:t>اجتهادی‌اش</w:t>
      </w:r>
      <w:r w:rsidR="005F5EBA">
        <w:rPr>
          <w:rFonts w:hint="cs"/>
          <w:rtl/>
        </w:rPr>
        <w:t xml:space="preserve"> را درست کند؛</w:t>
      </w:r>
      <w:r>
        <w:rPr>
          <w:rFonts w:hint="cs"/>
          <w:rtl/>
        </w:rPr>
        <w:t xml:space="preserve"> چون حکم را به خدا نسبت می‌دهد</w:t>
      </w:r>
      <w:r w:rsidR="005F5EBA">
        <w:rPr>
          <w:rFonts w:hint="cs"/>
          <w:rtl/>
        </w:rPr>
        <w:t xml:space="preserve"> </w:t>
      </w:r>
      <w:r w:rsidR="00CD11FC">
        <w:rPr>
          <w:rFonts w:hint="cs"/>
          <w:rtl/>
        </w:rPr>
        <w:t>درحالی‌که</w:t>
      </w:r>
      <w:r w:rsidR="005F5EBA">
        <w:rPr>
          <w:rFonts w:hint="cs"/>
          <w:rtl/>
        </w:rPr>
        <w:t xml:space="preserve"> این نسبت از دید او نسبت افتراء است؛ پس </w:t>
      </w:r>
      <w:r>
        <w:rPr>
          <w:rFonts w:hint="cs"/>
          <w:rtl/>
        </w:rPr>
        <w:t>باید این</w:t>
      </w:r>
      <w:r w:rsidR="005F5EBA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ارشاد و </w:t>
      </w:r>
      <w:r w:rsidR="00CD11FC">
        <w:rPr>
          <w:rFonts w:hint="cs"/>
          <w:rtl/>
        </w:rPr>
        <w:t>امرونهی</w:t>
      </w:r>
      <w:r w:rsidR="00BB08CE">
        <w:rPr>
          <w:rtl/>
        </w:rPr>
        <w:t xml:space="preserve"> </w:t>
      </w:r>
      <w:r w:rsidR="005F5EBA">
        <w:rPr>
          <w:rFonts w:hint="cs"/>
          <w:rtl/>
        </w:rPr>
        <w:t>کرده و اصلاح کند.</w:t>
      </w:r>
      <w:r>
        <w:rPr>
          <w:rFonts w:hint="cs"/>
          <w:rtl/>
        </w:rPr>
        <w:t xml:space="preserve"> از جهت دوم این است که گاهی مبنای نظری در عمل او هم ظهور پیدا </w:t>
      </w:r>
      <w:r w:rsidR="00CD11FC">
        <w:rPr>
          <w:rFonts w:hint="cs"/>
          <w:rtl/>
        </w:rPr>
        <w:t>می‌کند</w:t>
      </w:r>
      <w:r w:rsidR="005F5EBA">
        <w:rPr>
          <w:rFonts w:hint="cs"/>
          <w:rtl/>
        </w:rPr>
        <w:t>؛</w:t>
      </w:r>
      <w:r>
        <w:rPr>
          <w:rFonts w:hint="cs"/>
          <w:rtl/>
        </w:rPr>
        <w:t xml:space="preserve"> یعنی به خاطر این نظرش نماز جمعه را ترک می‌کند</w:t>
      </w:r>
      <w:r w:rsidR="005F5EBA">
        <w:rPr>
          <w:rFonts w:hint="cs"/>
          <w:rtl/>
        </w:rPr>
        <w:t xml:space="preserve"> یا کار </w:t>
      </w:r>
      <w:r w:rsidR="005F5EBA">
        <w:rPr>
          <w:rFonts w:hint="cs"/>
          <w:rtl/>
        </w:rPr>
        <w:lastRenderedPageBreak/>
        <w:t>دیگری را انجام می‌دهد</w:t>
      </w:r>
      <w:r>
        <w:rPr>
          <w:rFonts w:hint="cs"/>
          <w:rtl/>
        </w:rPr>
        <w:t>. اینجا آیا اطلاقات</w:t>
      </w:r>
      <w:r w:rsidR="005F5EBA">
        <w:rPr>
          <w:rFonts w:hint="cs"/>
          <w:rtl/>
        </w:rPr>
        <w:t>ی</w:t>
      </w:r>
      <w:r>
        <w:rPr>
          <w:rFonts w:hint="cs"/>
          <w:rtl/>
        </w:rPr>
        <w:t xml:space="preserve"> داریم که بگوید</w:t>
      </w:r>
      <w:r w:rsidR="005F5EBA">
        <w:rPr>
          <w:rFonts w:hint="cs"/>
          <w:rtl/>
        </w:rPr>
        <w:t>:</w:t>
      </w:r>
      <w:r>
        <w:rPr>
          <w:rFonts w:hint="cs"/>
          <w:rtl/>
        </w:rPr>
        <w:t xml:space="preserve"> برو ارشاد </w:t>
      </w:r>
      <w:r w:rsidR="005F5EBA">
        <w:rPr>
          <w:rFonts w:hint="cs"/>
          <w:rtl/>
        </w:rPr>
        <w:t xml:space="preserve">یا </w:t>
      </w:r>
      <w:r w:rsidR="00CD11FC">
        <w:rPr>
          <w:rFonts w:hint="cs"/>
          <w:rtl/>
        </w:rPr>
        <w:t>امربه‌معروف</w:t>
      </w:r>
      <w:r w:rsidR="005F5EBA">
        <w:rPr>
          <w:rFonts w:hint="cs"/>
          <w:rtl/>
        </w:rPr>
        <w:t xml:space="preserve"> و نهی از منکر کن؟ </w:t>
      </w:r>
      <w:r>
        <w:rPr>
          <w:rFonts w:hint="cs"/>
          <w:rtl/>
        </w:rPr>
        <w:t xml:space="preserve">در </w:t>
      </w:r>
      <w:r w:rsidR="005F5EBA">
        <w:rPr>
          <w:rFonts w:hint="cs"/>
          <w:rtl/>
        </w:rPr>
        <w:t>قبلی بعید نبود که</w:t>
      </w:r>
      <w:r>
        <w:rPr>
          <w:rFonts w:hint="cs"/>
          <w:rtl/>
        </w:rPr>
        <w:t xml:space="preserve"> اطلاقات وجود داشت</w:t>
      </w:r>
      <w:r w:rsidR="005F5EBA">
        <w:rPr>
          <w:rFonts w:hint="cs"/>
          <w:rtl/>
        </w:rPr>
        <w:t>ه باشد؛</w:t>
      </w:r>
      <w:r>
        <w:rPr>
          <w:rFonts w:hint="cs"/>
          <w:rtl/>
        </w:rPr>
        <w:t xml:space="preserve"> اما اینجا </w:t>
      </w:r>
      <w:r w:rsidR="005F5EBA">
        <w:rPr>
          <w:rFonts w:hint="cs"/>
          <w:rtl/>
        </w:rPr>
        <w:t xml:space="preserve">هم </w:t>
      </w:r>
      <w:r>
        <w:rPr>
          <w:rFonts w:hint="cs"/>
          <w:rtl/>
        </w:rPr>
        <w:t>ممکن است بگوییم</w:t>
      </w:r>
      <w:r w:rsidR="005F5EBA">
        <w:rPr>
          <w:rFonts w:hint="cs"/>
          <w:rtl/>
        </w:rPr>
        <w:t>:</w:t>
      </w:r>
      <w:r>
        <w:rPr>
          <w:rFonts w:hint="cs"/>
          <w:rtl/>
        </w:rPr>
        <w:t xml:space="preserve"> بله این</w:t>
      </w:r>
      <w:r w:rsidR="005F5EBA">
        <w:rPr>
          <w:rFonts w:hint="cs"/>
          <w:rtl/>
        </w:rPr>
        <w:t xml:space="preserve"> وظیفه را </w:t>
      </w:r>
      <w:r w:rsidR="00CD11FC">
        <w:rPr>
          <w:rFonts w:hint="cs"/>
          <w:rtl/>
        </w:rPr>
        <w:t>به‌طور</w:t>
      </w:r>
      <w:r w:rsidR="005F5EBA">
        <w:rPr>
          <w:rFonts w:hint="cs"/>
          <w:rtl/>
        </w:rPr>
        <w:t xml:space="preserve"> مطلق دارد و هم</w:t>
      </w:r>
      <w:r>
        <w:rPr>
          <w:rFonts w:hint="cs"/>
          <w:rtl/>
        </w:rPr>
        <w:t xml:space="preserve"> ممکن است بگوییم</w:t>
      </w:r>
      <w:r w:rsidR="005F5EBA">
        <w:rPr>
          <w:rFonts w:hint="cs"/>
          <w:rtl/>
        </w:rPr>
        <w:t>:</w:t>
      </w:r>
      <w:r>
        <w:rPr>
          <w:rFonts w:hint="cs"/>
          <w:rtl/>
        </w:rPr>
        <w:t xml:space="preserve"> نه اصلاً </w:t>
      </w:r>
      <w:r w:rsidR="005F5EBA">
        <w:rPr>
          <w:rFonts w:hint="cs"/>
          <w:rtl/>
        </w:rPr>
        <w:t xml:space="preserve">وظیفه </w:t>
      </w:r>
      <w:r>
        <w:rPr>
          <w:rFonts w:hint="cs"/>
          <w:rtl/>
        </w:rPr>
        <w:t>ندارد</w:t>
      </w:r>
      <w:r w:rsidR="005F5EBA">
        <w:rPr>
          <w:rFonts w:hint="cs"/>
          <w:rtl/>
        </w:rPr>
        <w:t>.</w:t>
      </w:r>
      <w:r>
        <w:rPr>
          <w:rFonts w:hint="cs"/>
          <w:rtl/>
        </w:rPr>
        <w:t xml:space="preserve"> ممکن</w:t>
      </w:r>
      <w:r w:rsidR="005F5EBA">
        <w:rPr>
          <w:rFonts w:hint="cs"/>
          <w:rtl/>
        </w:rPr>
        <w:t xml:space="preserve"> هم</w:t>
      </w:r>
      <w:r>
        <w:rPr>
          <w:rFonts w:hint="cs"/>
          <w:rtl/>
        </w:rPr>
        <w:t xml:space="preserve"> است </w:t>
      </w:r>
      <w:r w:rsidR="005F5EBA">
        <w:rPr>
          <w:rFonts w:hint="cs"/>
          <w:rtl/>
        </w:rPr>
        <w:t>که تفصیل</w:t>
      </w:r>
      <w:r>
        <w:rPr>
          <w:rFonts w:hint="cs"/>
          <w:rtl/>
        </w:rPr>
        <w:t xml:space="preserve"> </w:t>
      </w:r>
      <w:r w:rsidR="005F5EBA">
        <w:rPr>
          <w:rFonts w:hint="cs"/>
          <w:rtl/>
        </w:rPr>
        <w:t>بدهیم.</w:t>
      </w:r>
    </w:p>
    <w:p w:rsidR="00F26029" w:rsidRPr="00CD11FC" w:rsidRDefault="00F26029" w:rsidP="00CD11FC">
      <w:pPr>
        <w:pStyle w:val="Heading1"/>
        <w:rPr>
          <w:rtl/>
        </w:rPr>
      </w:pPr>
      <w:bookmarkStart w:id="3" w:name="_Toc417681190"/>
      <w:r w:rsidRPr="00CD11FC">
        <w:rPr>
          <w:rFonts w:hint="cs"/>
          <w:rtl/>
        </w:rPr>
        <w:t xml:space="preserve">وجوه عدم شمول اطلاقات </w:t>
      </w:r>
      <w:r w:rsidR="00CD11FC">
        <w:rPr>
          <w:rFonts w:hint="cs"/>
          <w:rtl/>
        </w:rPr>
        <w:t>امربه‌معروف</w:t>
      </w:r>
      <w:r w:rsidRPr="00CD11FC">
        <w:rPr>
          <w:rFonts w:hint="cs"/>
          <w:rtl/>
        </w:rPr>
        <w:t xml:space="preserve"> و نهی از منکر</w:t>
      </w:r>
      <w:bookmarkEnd w:id="3"/>
    </w:p>
    <w:p w:rsidR="00751EB2" w:rsidRDefault="004147C0" w:rsidP="00037F2A">
      <w:pPr>
        <w:rPr>
          <w:rtl/>
        </w:rPr>
      </w:pPr>
      <w:r>
        <w:rPr>
          <w:rFonts w:hint="cs"/>
          <w:rtl/>
        </w:rPr>
        <w:t xml:space="preserve">اطلاقات </w:t>
      </w:r>
      <w:r w:rsidR="00CD11FC">
        <w:rPr>
          <w:rFonts w:hint="cs"/>
          <w:rtl/>
        </w:rPr>
        <w:t>می‌گوید</w:t>
      </w:r>
      <w:r>
        <w:rPr>
          <w:rFonts w:hint="cs"/>
          <w:rtl/>
        </w:rPr>
        <w:t xml:space="preserve"> که </w:t>
      </w:r>
      <w:r w:rsidR="00263838">
        <w:rPr>
          <w:rFonts w:hint="cs"/>
          <w:rtl/>
        </w:rPr>
        <w:t xml:space="preserve">اینجا باید </w:t>
      </w:r>
      <w:r>
        <w:rPr>
          <w:rFonts w:hint="cs"/>
          <w:rtl/>
        </w:rPr>
        <w:t xml:space="preserve">ارشاد و </w:t>
      </w:r>
      <w:r w:rsidR="00CD11FC">
        <w:rPr>
          <w:rFonts w:hint="cs"/>
          <w:rtl/>
        </w:rPr>
        <w:t>امرونهی</w:t>
      </w:r>
      <w:r>
        <w:rPr>
          <w:rFonts w:hint="cs"/>
          <w:rtl/>
        </w:rPr>
        <w:t xml:space="preserve"> کند؛ اما وجوهی که می‌شود بگوییم: </w:t>
      </w:r>
      <w:r w:rsidR="00263838">
        <w:rPr>
          <w:rFonts w:hint="cs"/>
          <w:rtl/>
        </w:rPr>
        <w:t xml:space="preserve">اینجا این اطلاقات شمول ندارد، همان دو </w:t>
      </w:r>
      <w:r>
        <w:rPr>
          <w:rFonts w:hint="cs"/>
          <w:rtl/>
        </w:rPr>
        <w:t xml:space="preserve">یا </w:t>
      </w:r>
      <w:r w:rsidR="00263838">
        <w:rPr>
          <w:rFonts w:hint="cs"/>
          <w:rtl/>
        </w:rPr>
        <w:t>سه وجهی است که قبلاً</w:t>
      </w:r>
      <w:r>
        <w:rPr>
          <w:rFonts w:hint="cs"/>
          <w:rtl/>
        </w:rPr>
        <w:t xml:space="preserve"> گفتیم</w:t>
      </w:r>
      <w:r w:rsidR="00751EB2">
        <w:rPr>
          <w:rFonts w:hint="cs"/>
          <w:rtl/>
        </w:rPr>
        <w:t>.</w:t>
      </w:r>
    </w:p>
    <w:p w:rsidR="00F26029" w:rsidRPr="00CD11FC" w:rsidRDefault="00751EB2" w:rsidP="00CD11FC">
      <w:pPr>
        <w:pStyle w:val="Heading2"/>
        <w:rPr>
          <w:rtl/>
        </w:rPr>
      </w:pPr>
      <w:bookmarkStart w:id="4" w:name="_Toc417681191"/>
      <w:r w:rsidRPr="00CD11FC">
        <w:rPr>
          <w:rFonts w:hint="cs"/>
          <w:rtl/>
        </w:rPr>
        <w:t xml:space="preserve">وجه اول: </w:t>
      </w:r>
      <w:r w:rsidR="00F26029" w:rsidRPr="00CD11FC">
        <w:rPr>
          <w:rFonts w:hint="cs"/>
          <w:rtl/>
        </w:rPr>
        <w:t xml:space="preserve">منکر نبودن </w:t>
      </w:r>
      <w:r w:rsidR="00CD11FC">
        <w:rPr>
          <w:rFonts w:hint="cs"/>
          <w:rtl/>
        </w:rPr>
        <w:t>این‌گونه</w:t>
      </w:r>
      <w:r w:rsidR="00F26029" w:rsidRPr="00CD11FC">
        <w:rPr>
          <w:rFonts w:hint="cs"/>
          <w:rtl/>
        </w:rPr>
        <w:t xml:space="preserve"> اجتهاد</w:t>
      </w:r>
      <w:bookmarkEnd w:id="4"/>
    </w:p>
    <w:p w:rsidR="00671679" w:rsidRDefault="00263838" w:rsidP="00037F2A">
      <w:pPr>
        <w:rPr>
          <w:rtl/>
        </w:rPr>
      </w:pPr>
      <w:r>
        <w:rPr>
          <w:rFonts w:hint="cs"/>
          <w:rtl/>
        </w:rPr>
        <w:t xml:space="preserve">این عملی که او انجام می‌دهد، این </w:t>
      </w:r>
      <w:r w:rsidR="00671679">
        <w:rPr>
          <w:rFonts w:hint="cs"/>
          <w:rtl/>
        </w:rPr>
        <w:t xml:space="preserve">دیگر </w:t>
      </w:r>
      <w:r>
        <w:rPr>
          <w:rFonts w:hint="cs"/>
          <w:rtl/>
        </w:rPr>
        <w:t xml:space="preserve">مصداقاً </w:t>
      </w:r>
      <w:r w:rsidR="00671679">
        <w:rPr>
          <w:rFonts w:hint="cs"/>
          <w:rtl/>
        </w:rPr>
        <w:t>منکر نیست؛ چون مستند به اجتهاد</w:t>
      </w:r>
      <w:r>
        <w:rPr>
          <w:rFonts w:hint="cs"/>
          <w:rtl/>
        </w:rPr>
        <w:t xml:space="preserve"> ا</w:t>
      </w:r>
      <w:r w:rsidR="00671679">
        <w:rPr>
          <w:rFonts w:hint="cs"/>
          <w:rtl/>
        </w:rPr>
        <w:t>و</w:t>
      </w:r>
      <w:r>
        <w:rPr>
          <w:rFonts w:hint="cs"/>
          <w:rtl/>
        </w:rPr>
        <w:t xml:space="preserve">ست. این شطرنجی که انجام </w:t>
      </w:r>
      <w:r w:rsidR="00671679">
        <w:rPr>
          <w:rFonts w:hint="cs"/>
          <w:rtl/>
        </w:rPr>
        <w:t>می‌دهد، چون مستند به اجتهاد اوست منکر نیست</w:t>
      </w:r>
      <w:r>
        <w:rPr>
          <w:rFonts w:hint="cs"/>
          <w:rtl/>
        </w:rPr>
        <w:t xml:space="preserve"> یا ترک نماز جمعه‌اش چون مستند به اجتهاد ا</w:t>
      </w:r>
      <w:r w:rsidR="00671679">
        <w:rPr>
          <w:rFonts w:hint="cs"/>
          <w:rtl/>
        </w:rPr>
        <w:t>و</w:t>
      </w:r>
      <w:r>
        <w:rPr>
          <w:rFonts w:hint="cs"/>
          <w:rtl/>
        </w:rPr>
        <w:t xml:space="preserve">ست، </w:t>
      </w:r>
      <w:r w:rsidR="00671679">
        <w:rPr>
          <w:rFonts w:hint="cs"/>
          <w:rtl/>
        </w:rPr>
        <w:t xml:space="preserve">این </w:t>
      </w:r>
      <w:r>
        <w:rPr>
          <w:rFonts w:hint="cs"/>
          <w:rtl/>
        </w:rPr>
        <w:t>دیگر</w:t>
      </w:r>
      <w:r w:rsidR="00671679">
        <w:rPr>
          <w:rFonts w:hint="cs"/>
          <w:rtl/>
        </w:rPr>
        <w:t xml:space="preserve"> ترک معروف نیست.</w:t>
      </w:r>
    </w:p>
    <w:p w:rsidR="00F26029" w:rsidRPr="00CD11FC" w:rsidRDefault="00F26029" w:rsidP="00037F2A">
      <w:pPr>
        <w:pStyle w:val="Heading3"/>
        <w:rPr>
          <w:rtl/>
        </w:rPr>
      </w:pPr>
      <w:bookmarkStart w:id="5" w:name="_Toc417681192"/>
      <w:r w:rsidRPr="00CD11FC">
        <w:rPr>
          <w:rFonts w:hint="cs"/>
          <w:rtl/>
        </w:rPr>
        <w:t>نقد وجه اول</w:t>
      </w:r>
      <w:bookmarkEnd w:id="5"/>
    </w:p>
    <w:p w:rsidR="00671679" w:rsidRDefault="00263838" w:rsidP="00037F2A">
      <w:pPr>
        <w:rPr>
          <w:rtl/>
        </w:rPr>
      </w:pPr>
      <w:r>
        <w:rPr>
          <w:rFonts w:hint="cs"/>
          <w:rtl/>
        </w:rPr>
        <w:t>این یک وجه است که کم</w:t>
      </w:r>
      <w:r w:rsidR="00671679">
        <w:rPr>
          <w:rFonts w:hint="cs"/>
          <w:rtl/>
        </w:rPr>
        <w:t>ی دشوار است؛</w:t>
      </w:r>
      <w:r>
        <w:rPr>
          <w:rFonts w:hint="cs"/>
          <w:rtl/>
        </w:rPr>
        <w:t xml:space="preserve"> برای اینکه </w:t>
      </w:r>
      <w:r w:rsidR="00671679">
        <w:rPr>
          <w:rFonts w:hint="cs"/>
          <w:rtl/>
        </w:rPr>
        <w:t xml:space="preserve">در این صورت در تعریف معروف و منکر باید </w:t>
      </w:r>
      <w:r>
        <w:rPr>
          <w:rFonts w:hint="cs"/>
          <w:rtl/>
        </w:rPr>
        <w:t>بگوییم</w:t>
      </w:r>
      <w:r w:rsidR="00671679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معذور بودن و نبودن و یا حسن و قبح فاعلی </w:t>
      </w:r>
      <w:r w:rsidR="00671679">
        <w:rPr>
          <w:rFonts w:hint="cs"/>
          <w:rtl/>
        </w:rPr>
        <w:t xml:space="preserve">در اینکه این معروف یا منکر بشود </w:t>
      </w:r>
      <w:r>
        <w:rPr>
          <w:rFonts w:hint="cs"/>
          <w:rtl/>
        </w:rPr>
        <w:t xml:space="preserve">اثر دارد. ظاهرش این است که معروف و منکر ناظر به خود واقعیت خارجی است و </w:t>
      </w:r>
      <w:r w:rsidR="00671679">
        <w:rPr>
          <w:rFonts w:hint="cs"/>
          <w:rtl/>
        </w:rPr>
        <w:t>استناد معروف و منکر</w:t>
      </w:r>
      <w:r>
        <w:rPr>
          <w:rFonts w:hint="cs"/>
          <w:rtl/>
        </w:rPr>
        <w:t xml:space="preserve"> به اجتهاد و تقلید</w:t>
      </w:r>
      <w:r w:rsidR="00671679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671679">
        <w:rPr>
          <w:rFonts w:hint="cs"/>
          <w:rtl/>
        </w:rPr>
        <w:t>جای تردید</w:t>
      </w:r>
      <w:r>
        <w:rPr>
          <w:rFonts w:hint="cs"/>
          <w:rtl/>
        </w:rPr>
        <w:t xml:space="preserve"> دارد، گرچه احتمالش وجود دارد ولی اطمینان به این دشوار است</w:t>
      </w:r>
      <w:r w:rsidR="00671679">
        <w:rPr>
          <w:rFonts w:hint="cs"/>
          <w:rtl/>
        </w:rPr>
        <w:t xml:space="preserve">؛ </w:t>
      </w:r>
      <w:r>
        <w:rPr>
          <w:rFonts w:hint="cs"/>
          <w:rtl/>
        </w:rPr>
        <w:t xml:space="preserve">برای اینکه </w:t>
      </w:r>
      <w:r w:rsidR="00CD11FC">
        <w:rPr>
          <w:rFonts w:hint="cs"/>
          <w:rtl/>
        </w:rPr>
        <w:t>ازنظر</w:t>
      </w:r>
      <w:r>
        <w:rPr>
          <w:rFonts w:hint="cs"/>
          <w:rtl/>
        </w:rPr>
        <w:t xml:space="preserve"> او فرض این است </w:t>
      </w:r>
      <w:r w:rsidR="00671679">
        <w:rPr>
          <w:rFonts w:hint="cs"/>
          <w:rtl/>
        </w:rPr>
        <w:t xml:space="preserve">شخصی </w:t>
      </w:r>
      <w:r>
        <w:rPr>
          <w:rFonts w:hint="cs"/>
          <w:rtl/>
        </w:rPr>
        <w:t xml:space="preserve">که </w:t>
      </w:r>
      <w:r w:rsidR="00CD11FC">
        <w:rPr>
          <w:rFonts w:hint="cs"/>
          <w:rtl/>
        </w:rPr>
        <w:t>امرونهی</w:t>
      </w:r>
      <w:r>
        <w:rPr>
          <w:rFonts w:hint="cs"/>
          <w:rtl/>
        </w:rPr>
        <w:t xml:space="preserve"> می‌کند، واقع را می‌بیند. این وجه </w:t>
      </w:r>
      <w:r w:rsidR="00671679">
        <w:rPr>
          <w:rFonts w:hint="cs"/>
          <w:rtl/>
        </w:rPr>
        <w:t>اول است.</w:t>
      </w:r>
    </w:p>
    <w:p w:rsidR="00D9336A" w:rsidRDefault="00671679" w:rsidP="00037F2A">
      <w:pPr>
        <w:rPr>
          <w:rtl/>
        </w:rPr>
      </w:pPr>
      <w:r>
        <w:rPr>
          <w:rFonts w:hint="cs"/>
          <w:rtl/>
        </w:rPr>
        <w:t>البته ممکن است</w:t>
      </w:r>
      <w:r w:rsidR="00263838">
        <w:rPr>
          <w:rFonts w:hint="cs"/>
          <w:rtl/>
        </w:rPr>
        <w:t xml:space="preserve"> کسی بین حالات </w:t>
      </w:r>
      <w:r>
        <w:rPr>
          <w:rFonts w:hint="cs"/>
          <w:rtl/>
        </w:rPr>
        <w:t xml:space="preserve">مجتهدی که می‌خواهد </w:t>
      </w:r>
      <w:r w:rsidR="00CD11FC">
        <w:rPr>
          <w:rFonts w:hint="cs"/>
          <w:rtl/>
        </w:rPr>
        <w:t>امرونهی</w:t>
      </w:r>
      <w:r>
        <w:rPr>
          <w:rFonts w:hint="cs"/>
          <w:rtl/>
        </w:rPr>
        <w:t xml:space="preserve"> کند، تفصیل</w:t>
      </w:r>
      <w:r w:rsidR="00D9336A">
        <w:rPr>
          <w:rFonts w:hint="cs"/>
          <w:rtl/>
        </w:rPr>
        <w:t xml:space="preserve"> بدهد بین آنجایی که علم و قطع دارد</w:t>
      </w:r>
      <w:r w:rsidR="00263838">
        <w:rPr>
          <w:rFonts w:hint="cs"/>
          <w:rtl/>
        </w:rPr>
        <w:t xml:space="preserve"> با آنجایی که </w:t>
      </w:r>
      <w:r w:rsidR="00D9336A">
        <w:rPr>
          <w:rFonts w:hint="cs"/>
          <w:rtl/>
        </w:rPr>
        <w:t>نظرش اماره و اجتهاد است.</w:t>
      </w:r>
      <w:r w:rsidR="00263838">
        <w:rPr>
          <w:rFonts w:hint="cs"/>
          <w:rtl/>
        </w:rPr>
        <w:t xml:space="preserve"> اگر این مجتهد علم دارد</w:t>
      </w:r>
      <w:r w:rsidR="00D9336A">
        <w:rPr>
          <w:rFonts w:hint="cs"/>
          <w:rtl/>
        </w:rPr>
        <w:t xml:space="preserve">، آن کار </w:t>
      </w:r>
      <w:r w:rsidR="00263838">
        <w:rPr>
          <w:rFonts w:hint="cs"/>
          <w:rtl/>
        </w:rPr>
        <w:t xml:space="preserve">معروف و منکر است </w:t>
      </w:r>
      <w:r w:rsidR="00D9336A">
        <w:rPr>
          <w:rFonts w:hint="cs"/>
          <w:rtl/>
        </w:rPr>
        <w:t xml:space="preserve">و </w:t>
      </w:r>
      <w:r w:rsidR="00263838">
        <w:rPr>
          <w:rFonts w:hint="cs"/>
          <w:rtl/>
        </w:rPr>
        <w:t xml:space="preserve">باید بگوید، ولی اگر علم ندارد، شاید معروف و منکر صادق نباشد. </w:t>
      </w:r>
      <w:r w:rsidR="00BB08CE">
        <w:rPr>
          <w:rFonts w:hint="cs"/>
          <w:rtl/>
        </w:rPr>
        <w:t>این‌ها</w:t>
      </w:r>
      <w:r w:rsidR="00D9336A">
        <w:rPr>
          <w:rFonts w:hint="cs"/>
          <w:rtl/>
        </w:rPr>
        <w:t xml:space="preserve"> احتمالات</w:t>
      </w:r>
      <w:r w:rsidR="00263838">
        <w:rPr>
          <w:rFonts w:hint="cs"/>
          <w:rtl/>
        </w:rPr>
        <w:t xml:space="preserve"> است </w:t>
      </w:r>
      <w:r w:rsidR="00D9336A">
        <w:rPr>
          <w:rFonts w:hint="cs"/>
          <w:rtl/>
        </w:rPr>
        <w:t xml:space="preserve">و ما نسبت به </w:t>
      </w:r>
      <w:r w:rsidR="00CD11FC">
        <w:rPr>
          <w:rFonts w:hint="cs"/>
          <w:rtl/>
        </w:rPr>
        <w:t>هیچ‌کدام</w:t>
      </w:r>
      <w:r w:rsidR="00263838">
        <w:rPr>
          <w:rFonts w:hint="cs"/>
          <w:rtl/>
        </w:rPr>
        <w:t xml:space="preserve"> نظر قاطعی نداریم. باز هم ترجیح بیشتر به این است که</w:t>
      </w:r>
      <w:r w:rsidR="00D9336A">
        <w:rPr>
          <w:rFonts w:hint="cs"/>
          <w:rtl/>
        </w:rPr>
        <w:t xml:space="preserve"> معروف و منکر اینجا هست ولی او معذور است؛</w:t>
      </w:r>
      <w:r w:rsidR="00263838">
        <w:rPr>
          <w:rFonts w:hint="cs"/>
          <w:rtl/>
        </w:rPr>
        <w:t xml:space="preserve"> لذا نمی‌توانیم بگوییم</w:t>
      </w:r>
      <w:r w:rsidR="00D9336A">
        <w:rPr>
          <w:rFonts w:hint="cs"/>
          <w:rtl/>
        </w:rPr>
        <w:t xml:space="preserve"> که</w:t>
      </w:r>
      <w:r w:rsidR="00263838">
        <w:rPr>
          <w:rFonts w:hint="cs"/>
          <w:rtl/>
        </w:rPr>
        <w:t xml:space="preserve"> موضوع منتفی ا</w:t>
      </w:r>
      <w:r w:rsidR="00D9336A">
        <w:rPr>
          <w:rFonts w:hint="cs"/>
          <w:rtl/>
        </w:rPr>
        <w:t>ست. این وجه اول انتفاء</w:t>
      </w:r>
      <w:r w:rsidR="00263838">
        <w:rPr>
          <w:rFonts w:hint="cs"/>
          <w:rtl/>
        </w:rPr>
        <w:t xml:space="preserve"> موضوع </w:t>
      </w:r>
      <w:r w:rsidR="00D9336A">
        <w:rPr>
          <w:rFonts w:hint="cs"/>
          <w:rtl/>
        </w:rPr>
        <w:t>به لحاظ لغوی</w:t>
      </w:r>
      <w:r w:rsidR="00263838">
        <w:rPr>
          <w:rFonts w:hint="cs"/>
          <w:rtl/>
        </w:rPr>
        <w:t xml:space="preserve"> و مفهومی</w:t>
      </w:r>
      <w:r w:rsidR="00D9336A" w:rsidRPr="00D9336A">
        <w:rPr>
          <w:rFonts w:hint="cs"/>
          <w:rtl/>
        </w:rPr>
        <w:t xml:space="preserve"> </w:t>
      </w:r>
      <w:r w:rsidR="00D9336A">
        <w:rPr>
          <w:rFonts w:hint="cs"/>
          <w:rtl/>
        </w:rPr>
        <w:t>بود.</w:t>
      </w:r>
    </w:p>
    <w:p w:rsidR="00751EB2" w:rsidRPr="00CD11FC" w:rsidRDefault="00263838" w:rsidP="00CD11FC">
      <w:pPr>
        <w:pStyle w:val="Heading2"/>
        <w:rPr>
          <w:rtl/>
        </w:rPr>
      </w:pPr>
      <w:bookmarkStart w:id="6" w:name="_Toc417681193"/>
      <w:r w:rsidRPr="00CD11FC">
        <w:rPr>
          <w:rFonts w:hint="cs"/>
          <w:rtl/>
        </w:rPr>
        <w:lastRenderedPageBreak/>
        <w:t>وجه دوم</w:t>
      </w:r>
      <w:r w:rsidR="00751EB2" w:rsidRPr="00CD11FC">
        <w:rPr>
          <w:rFonts w:hint="cs"/>
          <w:rtl/>
        </w:rPr>
        <w:t>:</w:t>
      </w:r>
      <w:r w:rsidRPr="00CD11FC">
        <w:rPr>
          <w:rFonts w:hint="cs"/>
          <w:rtl/>
        </w:rPr>
        <w:t xml:space="preserve"> </w:t>
      </w:r>
      <w:r w:rsidR="00751EB2" w:rsidRPr="00CD11FC">
        <w:rPr>
          <w:rFonts w:hint="cs"/>
          <w:rtl/>
        </w:rPr>
        <w:t>انتفاء</w:t>
      </w:r>
      <w:r w:rsidRPr="00CD11FC">
        <w:rPr>
          <w:rFonts w:hint="cs"/>
          <w:rtl/>
        </w:rPr>
        <w:t xml:space="preserve"> موضوع </w:t>
      </w:r>
      <w:r w:rsidR="00751EB2" w:rsidRPr="00CD11FC">
        <w:rPr>
          <w:rFonts w:hint="cs"/>
          <w:rtl/>
        </w:rPr>
        <w:t>به خاطر انصراف</w:t>
      </w:r>
      <w:bookmarkEnd w:id="6"/>
    </w:p>
    <w:p w:rsidR="008C7435" w:rsidRDefault="00263838" w:rsidP="00037F2A">
      <w:pPr>
        <w:rPr>
          <w:rtl/>
        </w:rPr>
      </w:pPr>
      <w:r>
        <w:rPr>
          <w:rFonts w:hint="cs"/>
          <w:rtl/>
        </w:rPr>
        <w:t xml:space="preserve">به دلیل آن معذوریت‌ها که از ناحیه اجتهاد پیدا شده است، این شخص از ارشاد جاهل یا </w:t>
      </w:r>
      <w:r w:rsidR="00CD11FC">
        <w:rPr>
          <w:rFonts w:hint="cs"/>
          <w:rtl/>
        </w:rPr>
        <w:t>امربه‌معروف</w:t>
      </w:r>
      <w:r>
        <w:rPr>
          <w:rFonts w:hint="cs"/>
          <w:rtl/>
        </w:rPr>
        <w:t xml:space="preserve"> خارج است. </w:t>
      </w:r>
      <w:r w:rsidR="00CD11FC">
        <w:rPr>
          <w:rFonts w:hint="cs"/>
          <w:rtl/>
        </w:rPr>
        <w:t>به‌عبارت‌دیگر</w:t>
      </w:r>
      <w:r>
        <w:rPr>
          <w:rFonts w:hint="cs"/>
          <w:rtl/>
        </w:rPr>
        <w:t xml:space="preserve"> آن </w:t>
      </w:r>
      <w:r w:rsidR="00CD11FC">
        <w:rPr>
          <w:rFonts w:hint="cs"/>
          <w:rtl/>
        </w:rPr>
        <w:t>ادله‌ای</w:t>
      </w:r>
      <w:r>
        <w:rPr>
          <w:rFonts w:hint="cs"/>
          <w:rtl/>
        </w:rPr>
        <w:t xml:space="preserve"> که می‌گوید</w:t>
      </w:r>
      <w:r w:rsidR="00751EB2">
        <w:rPr>
          <w:rFonts w:hint="cs"/>
          <w:rtl/>
        </w:rPr>
        <w:t xml:space="preserve">: برو جاهل را ارشاد </w:t>
      </w:r>
      <w:r>
        <w:rPr>
          <w:rFonts w:hint="cs"/>
          <w:rtl/>
        </w:rPr>
        <w:t xml:space="preserve">کن، </w:t>
      </w:r>
      <w:r w:rsidR="00751EB2">
        <w:rPr>
          <w:rFonts w:hint="cs"/>
          <w:rtl/>
        </w:rPr>
        <w:t xml:space="preserve">مراد </w:t>
      </w:r>
      <w:r w:rsidR="00CD11FC">
        <w:rPr>
          <w:rFonts w:hint="cs"/>
          <w:rtl/>
        </w:rPr>
        <w:t>آن‌کسی</w:t>
      </w:r>
      <w:r>
        <w:rPr>
          <w:rFonts w:hint="cs"/>
          <w:rtl/>
        </w:rPr>
        <w:t xml:space="preserve"> است که نمی‌داند یا اگر می‌داند مسیر </w:t>
      </w:r>
      <w:r w:rsidR="00751EB2">
        <w:rPr>
          <w:rFonts w:hint="cs"/>
          <w:rtl/>
        </w:rPr>
        <w:t xml:space="preserve">را </w:t>
      </w:r>
      <w:r w:rsidR="00CD11FC">
        <w:rPr>
          <w:rFonts w:hint="cs"/>
          <w:rtl/>
        </w:rPr>
        <w:t>به‌گونه‌ای</w:t>
      </w:r>
      <w:r w:rsidR="00751EB2">
        <w:rPr>
          <w:rFonts w:hint="cs"/>
          <w:rtl/>
        </w:rPr>
        <w:t xml:space="preserve"> اشتباه</w:t>
      </w:r>
      <w:r>
        <w:rPr>
          <w:rFonts w:hint="cs"/>
          <w:rtl/>
        </w:rPr>
        <w:t xml:space="preserve"> رفته</w:t>
      </w:r>
      <w:r w:rsidR="00751EB2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همه می‌فهمند اشتباه است. اگر کسی مسیر </w:t>
      </w:r>
      <w:r w:rsidR="008C7435">
        <w:rPr>
          <w:rFonts w:hint="cs"/>
          <w:rtl/>
        </w:rPr>
        <w:t>اجتهاد عادی</w:t>
      </w:r>
      <w:r>
        <w:rPr>
          <w:rFonts w:hint="cs"/>
          <w:rtl/>
        </w:rPr>
        <w:t xml:space="preserve"> </w:t>
      </w:r>
      <w:r w:rsidR="008C7435">
        <w:rPr>
          <w:rFonts w:hint="cs"/>
          <w:rtl/>
        </w:rPr>
        <w:t>را طی کرده، آن ادله منصرف از این است.</w:t>
      </w:r>
      <w:r>
        <w:rPr>
          <w:rFonts w:hint="cs"/>
          <w:rtl/>
        </w:rPr>
        <w:t xml:space="preserve"> </w:t>
      </w:r>
      <w:r w:rsidR="00CD11FC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</w:t>
      </w:r>
      <w:r w:rsidR="008C7435">
        <w:rPr>
          <w:rFonts w:hint="cs"/>
          <w:rtl/>
        </w:rPr>
        <w:t xml:space="preserve"> نیز </w:t>
      </w:r>
      <w:r w:rsidR="00CD11FC">
        <w:rPr>
          <w:rFonts w:hint="cs"/>
          <w:rtl/>
        </w:rPr>
        <w:t>همین‌طور</w:t>
      </w:r>
      <w:r w:rsidR="008C7435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. این وجه دوم </w:t>
      </w:r>
      <w:r w:rsidR="008C7435">
        <w:rPr>
          <w:rFonts w:hint="cs"/>
          <w:rtl/>
        </w:rPr>
        <w:t>بعید نیست.</w:t>
      </w:r>
    </w:p>
    <w:p w:rsidR="008C7435" w:rsidRPr="00CD11FC" w:rsidRDefault="00263838" w:rsidP="00CD11FC">
      <w:pPr>
        <w:pStyle w:val="Heading2"/>
        <w:rPr>
          <w:rtl/>
        </w:rPr>
      </w:pPr>
      <w:bookmarkStart w:id="7" w:name="_Toc417681194"/>
      <w:r w:rsidRPr="00CD11FC">
        <w:rPr>
          <w:rFonts w:hint="cs"/>
          <w:rtl/>
        </w:rPr>
        <w:t>وجه سوم</w:t>
      </w:r>
      <w:r w:rsidR="008C7435" w:rsidRPr="00CD11FC">
        <w:rPr>
          <w:rFonts w:hint="cs"/>
          <w:rtl/>
        </w:rPr>
        <w:t>:</w:t>
      </w:r>
      <w:r w:rsidRPr="00CD11FC">
        <w:rPr>
          <w:rFonts w:hint="cs"/>
          <w:rtl/>
        </w:rPr>
        <w:t xml:space="preserve"> </w:t>
      </w:r>
      <w:r w:rsidR="008C7435" w:rsidRPr="00CD11FC">
        <w:rPr>
          <w:rFonts w:hint="cs"/>
          <w:rtl/>
        </w:rPr>
        <w:t xml:space="preserve">تقیید یا حکومت </w:t>
      </w:r>
      <w:r w:rsidR="00CD11FC">
        <w:rPr>
          <w:rFonts w:hint="cs"/>
          <w:rtl/>
        </w:rPr>
        <w:t>به‌وسیله</w:t>
      </w:r>
      <w:r w:rsidR="008C7435" w:rsidRPr="00CD11FC">
        <w:rPr>
          <w:rFonts w:hint="cs"/>
          <w:rtl/>
        </w:rPr>
        <w:t xml:space="preserve"> </w:t>
      </w:r>
      <w:r w:rsidR="00CD11FC">
        <w:rPr>
          <w:rFonts w:hint="cs"/>
          <w:rtl/>
        </w:rPr>
        <w:t>ادله‌ای</w:t>
      </w:r>
      <w:r w:rsidR="008C7435" w:rsidRPr="00CD11FC">
        <w:rPr>
          <w:rFonts w:hint="cs"/>
          <w:rtl/>
        </w:rPr>
        <w:t xml:space="preserve"> که او را معذور در عمل </w:t>
      </w:r>
      <w:r w:rsidR="00CD11FC">
        <w:rPr>
          <w:rFonts w:hint="cs"/>
          <w:rtl/>
        </w:rPr>
        <w:t>می‌کند</w:t>
      </w:r>
      <w:bookmarkEnd w:id="7"/>
    </w:p>
    <w:p w:rsidR="008C7435" w:rsidRDefault="00CD11FC" w:rsidP="00037F2A">
      <w:pPr>
        <w:rPr>
          <w:rtl/>
        </w:rPr>
      </w:pPr>
      <w:r>
        <w:rPr>
          <w:rFonts w:hint="cs"/>
          <w:rtl/>
        </w:rPr>
        <w:t>ادله‌ای</w:t>
      </w:r>
      <w:r w:rsidR="00263838">
        <w:rPr>
          <w:rFonts w:hint="cs"/>
          <w:rtl/>
        </w:rPr>
        <w:t xml:space="preserve"> </w:t>
      </w:r>
      <w:r w:rsidR="008C7435">
        <w:rPr>
          <w:rFonts w:hint="cs"/>
          <w:rtl/>
        </w:rPr>
        <w:t xml:space="preserve">وجود دارد </w:t>
      </w:r>
      <w:r w:rsidR="00263838">
        <w:rPr>
          <w:rFonts w:hint="cs"/>
          <w:rtl/>
        </w:rPr>
        <w:t xml:space="preserve">که </w:t>
      </w:r>
      <w:r w:rsidR="008C7435">
        <w:rPr>
          <w:rFonts w:hint="cs"/>
          <w:rtl/>
        </w:rPr>
        <w:t>این شخص را معذور می‌کند و</w:t>
      </w:r>
      <w:r w:rsidR="00263838">
        <w:rPr>
          <w:rFonts w:hint="cs"/>
          <w:rtl/>
        </w:rPr>
        <w:t xml:space="preserve"> می‌گوید</w:t>
      </w:r>
      <w:r w:rsidR="008C7435">
        <w:rPr>
          <w:rFonts w:hint="cs"/>
          <w:rtl/>
        </w:rPr>
        <w:t>:</w:t>
      </w:r>
      <w:r w:rsidR="00263838">
        <w:rPr>
          <w:rFonts w:hint="cs"/>
          <w:rtl/>
        </w:rPr>
        <w:t xml:space="preserve"> </w:t>
      </w:r>
      <w:r w:rsidR="008C7435">
        <w:rPr>
          <w:rFonts w:hint="cs"/>
          <w:rtl/>
        </w:rPr>
        <w:t>شخصی</w:t>
      </w:r>
      <w:r w:rsidR="00263838">
        <w:rPr>
          <w:rFonts w:hint="cs"/>
          <w:rtl/>
        </w:rPr>
        <w:t xml:space="preserve"> که تلاش خودش را کرد و عارف به احکام </w:t>
      </w:r>
      <w:r w:rsidR="008C7435">
        <w:rPr>
          <w:rFonts w:hint="cs"/>
          <w:rtl/>
        </w:rPr>
        <w:t xml:space="preserve">شد، </w:t>
      </w:r>
      <w:r w:rsidR="00263838">
        <w:rPr>
          <w:rFonts w:hint="cs"/>
          <w:rtl/>
        </w:rPr>
        <w:t xml:space="preserve">این دیگر نمی‌تواند از کس دیگری </w:t>
      </w:r>
      <w:r w:rsidR="008C7435">
        <w:rPr>
          <w:rFonts w:hint="cs"/>
          <w:rtl/>
        </w:rPr>
        <w:t xml:space="preserve">تقلید کند. </w:t>
      </w:r>
      <w:r w:rsidR="00263838">
        <w:rPr>
          <w:rFonts w:hint="cs"/>
          <w:rtl/>
        </w:rPr>
        <w:t>سیره عقلا یا ادله که می‌گوید</w:t>
      </w:r>
      <w:r w:rsidR="008C7435">
        <w:rPr>
          <w:rFonts w:hint="cs"/>
          <w:rtl/>
        </w:rPr>
        <w:t>:</w:t>
      </w:r>
      <w:r w:rsidR="00263838">
        <w:rPr>
          <w:rFonts w:hint="cs"/>
          <w:rtl/>
        </w:rPr>
        <w:t xml:space="preserve"> مجتهد در عمل</w:t>
      </w:r>
      <w:r w:rsidR="008C7435">
        <w:rPr>
          <w:rFonts w:hint="cs"/>
          <w:rtl/>
        </w:rPr>
        <w:t xml:space="preserve"> خود نمی‌تواند به دیگری مراجعه کند و باید به نظر خودش عمل ‌کند،</w:t>
      </w:r>
      <w:r w:rsidR="00263838">
        <w:rPr>
          <w:rFonts w:hint="cs"/>
          <w:rtl/>
        </w:rPr>
        <w:t xml:space="preserve"> آن ادله </w:t>
      </w:r>
      <w:r>
        <w:rPr>
          <w:rFonts w:hint="cs"/>
          <w:rtl/>
        </w:rPr>
        <w:t>درواقع</w:t>
      </w:r>
      <w:r w:rsidR="00263838">
        <w:rPr>
          <w:rFonts w:hint="cs"/>
          <w:rtl/>
        </w:rPr>
        <w:t xml:space="preserve"> یک نوع مدلول التزامی یا نظارت دارد نسبت به آن </w:t>
      </w:r>
      <w:r>
        <w:rPr>
          <w:rFonts w:hint="cs"/>
          <w:rtl/>
        </w:rPr>
        <w:t>ادله‌ای</w:t>
      </w:r>
      <w:r w:rsidR="00263838">
        <w:rPr>
          <w:rFonts w:hint="cs"/>
          <w:rtl/>
        </w:rPr>
        <w:t xml:space="preserve"> که می‌گوید</w:t>
      </w:r>
      <w:r w:rsidR="008C7435">
        <w:rPr>
          <w:rFonts w:hint="cs"/>
          <w:rtl/>
        </w:rPr>
        <w:t>:</w:t>
      </w:r>
      <w:r w:rsidR="00263838">
        <w:rPr>
          <w:rFonts w:hint="cs"/>
          <w:rtl/>
        </w:rPr>
        <w:t xml:space="preserve"> ارشاد جاهل یا </w:t>
      </w:r>
      <w:r>
        <w:rPr>
          <w:rFonts w:hint="cs"/>
          <w:rtl/>
        </w:rPr>
        <w:t>امربه‌معروف</w:t>
      </w:r>
      <w:r w:rsidR="00263838">
        <w:rPr>
          <w:rFonts w:hint="cs"/>
          <w:rtl/>
        </w:rPr>
        <w:t xml:space="preserve"> و نهی</w:t>
      </w:r>
      <w:r w:rsidR="008C7435">
        <w:rPr>
          <w:rFonts w:hint="cs"/>
          <w:rtl/>
        </w:rPr>
        <w:t xml:space="preserve"> از منکر </w:t>
      </w:r>
      <w:r w:rsidR="00263838">
        <w:rPr>
          <w:rFonts w:hint="cs"/>
          <w:rtl/>
        </w:rPr>
        <w:t>کن. جایی که او را معذور دانست، این یک نوع تقیید یا ح</w:t>
      </w:r>
      <w:r w:rsidR="008C7435">
        <w:rPr>
          <w:rFonts w:hint="cs"/>
          <w:rtl/>
        </w:rPr>
        <w:t xml:space="preserve">کومتی نسبت به ادله </w:t>
      </w:r>
      <w:r>
        <w:rPr>
          <w:rFonts w:hint="cs"/>
          <w:rtl/>
        </w:rPr>
        <w:t>آن‌طرف</w:t>
      </w:r>
      <w:r w:rsidR="008C7435">
        <w:rPr>
          <w:rFonts w:hint="cs"/>
          <w:rtl/>
        </w:rPr>
        <w:t xml:space="preserve"> دارد.</w:t>
      </w:r>
    </w:p>
    <w:p w:rsidR="006624BA" w:rsidRDefault="00263838" w:rsidP="00037F2A">
      <w:pPr>
        <w:rPr>
          <w:rtl/>
        </w:rPr>
      </w:pPr>
      <w:r>
        <w:rPr>
          <w:rFonts w:hint="cs"/>
          <w:rtl/>
        </w:rPr>
        <w:t xml:space="preserve">به نظر می‌آید </w:t>
      </w:r>
      <w:r w:rsidR="00CD11FC">
        <w:rPr>
          <w:rFonts w:hint="cs"/>
          <w:rtl/>
        </w:rPr>
        <w:t>درمجموع</w:t>
      </w:r>
      <w:r w:rsidR="008C7435">
        <w:rPr>
          <w:rFonts w:hint="cs"/>
          <w:rtl/>
        </w:rPr>
        <w:t xml:space="preserve">، </w:t>
      </w:r>
      <w:r>
        <w:rPr>
          <w:rFonts w:hint="cs"/>
          <w:rtl/>
        </w:rPr>
        <w:t xml:space="preserve">انصراف وجه درستی است و </w:t>
      </w:r>
      <w:r w:rsidR="00CD11FC">
        <w:rPr>
          <w:rFonts w:hint="cs"/>
          <w:rtl/>
        </w:rPr>
        <w:t>علی‌الاصول</w:t>
      </w:r>
      <w:r>
        <w:rPr>
          <w:rFonts w:hint="cs"/>
          <w:rtl/>
        </w:rPr>
        <w:t xml:space="preserve"> در تبادرات ذهنی </w:t>
      </w:r>
      <w:r w:rsidR="00CD11FC">
        <w:rPr>
          <w:rFonts w:hint="cs"/>
          <w:rtl/>
        </w:rPr>
        <w:t>این‌گونه</w:t>
      </w:r>
      <w:r w:rsidR="008C7435">
        <w:rPr>
          <w:rFonts w:hint="cs"/>
          <w:rtl/>
        </w:rPr>
        <w:t xml:space="preserve"> نیست که شخص مجتهد </w:t>
      </w:r>
      <w:r>
        <w:rPr>
          <w:rFonts w:hint="cs"/>
          <w:rtl/>
        </w:rPr>
        <w:t xml:space="preserve">آن مسیری که او روال عادی را طی کرده </w:t>
      </w:r>
      <w:r w:rsidR="008C7435">
        <w:rPr>
          <w:rFonts w:hint="cs"/>
          <w:rtl/>
        </w:rPr>
        <w:t>است، آن را به هم بزند.</w:t>
      </w:r>
      <w:r>
        <w:rPr>
          <w:rFonts w:hint="cs"/>
          <w:rtl/>
        </w:rPr>
        <w:t xml:space="preserve"> چه مجتهد </w:t>
      </w:r>
      <w:r w:rsidR="008C7435">
        <w:rPr>
          <w:rFonts w:hint="cs"/>
          <w:rtl/>
        </w:rPr>
        <w:t>و چه</w:t>
      </w:r>
      <w:r>
        <w:rPr>
          <w:rFonts w:hint="cs"/>
          <w:rtl/>
        </w:rPr>
        <w:t xml:space="preserve"> مقلدی که </w:t>
      </w:r>
      <w:r w:rsidR="008C7435">
        <w:rPr>
          <w:rFonts w:hint="cs"/>
          <w:rtl/>
        </w:rPr>
        <w:t xml:space="preserve">با </w:t>
      </w:r>
      <w:r>
        <w:rPr>
          <w:rFonts w:hint="cs"/>
          <w:rtl/>
        </w:rPr>
        <w:t xml:space="preserve">روال درست </w:t>
      </w:r>
      <w:r w:rsidR="008C7435">
        <w:rPr>
          <w:rFonts w:hint="cs"/>
          <w:rtl/>
        </w:rPr>
        <w:t xml:space="preserve">جلو </w:t>
      </w:r>
      <w:r>
        <w:rPr>
          <w:rFonts w:hint="cs"/>
          <w:rtl/>
        </w:rPr>
        <w:t>رفته</w:t>
      </w:r>
      <w:r w:rsidR="008C7435">
        <w:rPr>
          <w:rFonts w:hint="cs"/>
          <w:rtl/>
        </w:rPr>
        <w:t xml:space="preserve"> است.</w:t>
      </w:r>
      <w:r>
        <w:rPr>
          <w:rFonts w:hint="cs"/>
          <w:rtl/>
        </w:rPr>
        <w:t xml:space="preserve"> خیلی </w:t>
      </w:r>
      <w:r w:rsidR="008C7435">
        <w:rPr>
          <w:rFonts w:hint="cs"/>
          <w:rtl/>
        </w:rPr>
        <w:t>بعید</w:t>
      </w:r>
      <w:r>
        <w:rPr>
          <w:rFonts w:hint="cs"/>
          <w:rtl/>
        </w:rPr>
        <w:t xml:space="preserve"> است که این اطلاق در ادله ارشاد یا </w:t>
      </w:r>
      <w:r w:rsidR="00CD11FC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 باشد.</w:t>
      </w:r>
      <w:r w:rsidR="008C7435">
        <w:rPr>
          <w:rFonts w:hint="cs"/>
          <w:rtl/>
        </w:rPr>
        <w:t xml:space="preserve"> اگرچه آن استثنای کلی وجود دارد که</w:t>
      </w:r>
      <w:r>
        <w:rPr>
          <w:rFonts w:hint="cs"/>
          <w:rtl/>
        </w:rPr>
        <w:t xml:space="preserve"> اگر موضوع از موضوعات مهمه </w:t>
      </w:r>
      <w:r w:rsidR="008C7435">
        <w:rPr>
          <w:rFonts w:hint="cs"/>
          <w:rtl/>
        </w:rPr>
        <w:t>مانند</w:t>
      </w:r>
      <w:r>
        <w:rPr>
          <w:rFonts w:hint="cs"/>
          <w:rtl/>
        </w:rPr>
        <w:t xml:space="preserve"> هتک شریعت </w:t>
      </w:r>
      <w:r w:rsidR="008C7435">
        <w:rPr>
          <w:rFonts w:hint="cs"/>
          <w:rtl/>
        </w:rPr>
        <w:t>باشد</w:t>
      </w:r>
      <w:r>
        <w:rPr>
          <w:rFonts w:hint="cs"/>
          <w:rtl/>
        </w:rPr>
        <w:t>، آن</w:t>
      </w:r>
      <w:r w:rsidR="008C7435">
        <w:rPr>
          <w:rFonts w:hint="cs"/>
          <w:rtl/>
        </w:rPr>
        <w:t>جا</w:t>
      </w:r>
      <w:r w:rsidR="006624BA">
        <w:rPr>
          <w:rFonts w:hint="cs"/>
          <w:rtl/>
        </w:rPr>
        <w:t xml:space="preserve"> وظیفه دارد؛</w:t>
      </w:r>
      <w:r>
        <w:rPr>
          <w:rFonts w:hint="cs"/>
          <w:rtl/>
        </w:rPr>
        <w:t xml:space="preserve"> اما در حا</w:t>
      </w:r>
      <w:r w:rsidR="006624BA">
        <w:rPr>
          <w:rFonts w:hint="cs"/>
          <w:rtl/>
        </w:rPr>
        <w:t>لت‌های طبیعی این وظیفه بعید است.</w:t>
      </w:r>
    </w:p>
    <w:p w:rsidR="006624BA" w:rsidRDefault="006624BA" w:rsidP="00037F2A">
      <w:pPr>
        <w:rPr>
          <w:rtl/>
        </w:rPr>
      </w:pPr>
      <w:r>
        <w:rPr>
          <w:rFonts w:hint="cs"/>
          <w:rtl/>
        </w:rPr>
        <w:t xml:space="preserve">ما </w:t>
      </w:r>
      <w:r w:rsidR="00CD11FC">
        <w:rPr>
          <w:rFonts w:hint="cs"/>
          <w:rtl/>
        </w:rPr>
        <w:t>بر اساس</w:t>
      </w:r>
      <w:r>
        <w:rPr>
          <w:rFonts w:hint="cs"/>
          <w:rtl/>
        </w:rPr>
        <w:t xml:space="preserve"> استظهار</w:t>
      </w:r>
      <w:r w:rsidR="00263838">
        <w:rPr>
          <w:rFonts w:hint="cs"/>
          <w:rtl/>
        </w:rPr>
        <w:t xml:space="preserve"> </w:t>
      </w:r>
      <w:r>
        <w:rPr>
          <w:rFonts w:hint="cs"/>
          <w:rtl/>
        </w:rPr>
        <w:t xml:space="preserve">جلو می‌رویم. ممکن است کسی بگوید: </w:t>
      </w:r>
      <w:r w:rsidR="00263838">
        <w:rPr>
          <w:rFonts w:hint="cs"/>
          <w:rtl/>
        </w:rPr>
        <w:t xml:space="preserve">باید </w:t>
      </w:r>
      <w:r>
        <w:rPr>
          <w:rFonts w:hint="cs"/>
          <w:rtl/>
        </w:rPr>
        <w:t xml:space="preserve">ارشاد و </w:t>
      </w:r>
      <w:r w:rsidR="00CD11FC">
        <w:rPr>
          <w:rFonts w:hint="cs"/>
          <w:rtl/>
        </w:rPr>
        <w:t>امرونهی</w:t>
      </w:r>
      <w:r>
        <w:rPr>
          <w:rFonts w:hint="cs"/>
          <w:rtl/>
        </w:rPr>
        <w:t xml:space="preserve"> کرده و تلاش خود</w:t>
      </w:r>
      <w:r w:rsidR="00263838">
        <w:rPr>
          <w:rFonts w:hint="cs"/>
          <w:rtl/>
        </w:rPr>
        <w:t xml:space="preserve"> </w:t>
      </w:r>
      <w:r>
        <w:rPr>
          <w:rFonts w:hint="cs"/>
          <w:rtl/>
        </w:rPr>
        <w:t xml:space="preserve">را </w:t>
      </w:r>
      <w:r w:rsidR="00263838">
        <w:rPr>
          <w:rFonts w:hint="cs"/>
          <w:rtl/>
        </w:rPr>
        <w:t xml:space="preserve">بکند، مگر اینکه ببیند اثر نمی‌کند. این نظریه </w:t>
      </w:r>
      <w:r>
        <w:rPr>
          <w:rFonts w:hint="cs"/>
          <w:rtl/>
        </w:rPr>
        <w:t xml:space="preserve">در گفتمان علمی </w:t>
      </w:r>
      <w:r w:rsidR="00263838">
        <w:rPr>
          <w:rFonts w:hint="cs"/>
          <w:rtl/>
        </w:rPr>
        <w:t xml:space="preserve">خیلی مؤثر است. اگر کسی اطلاقات ارشاد جاهل و </w:t>
      </w:r>
      <w:r w:rsidR="00CD11FC">
        <w:rPr>
          <w:rFonts w:hint="cs"/>
          <w:rtl/>
        </w:rPr>
        <w:t>امربه‌معروف</w:t>
      </w:r>
      <w:r w:rsidR="00263838">
        <w:rPr>
          <w:rFonts w:hint="cs"/>
          <w:rtl/>
        </w:rPr>
        <w:t xml:space="preserve"> و نهی از منکر </w:t>
      </w:r>
      <w:r>
        <w:rPr>
          <w:rFonts w:hint="cs"/>
          <w:rtl/>
        </w:rPr>
        <w:t xml:space="preserve">را </w:t>
      </w:r>
      <w:r w:rsidR="00263838">
        <w:rPr>
          <w:rFonts w:hint="cs"/>
          <w:rtl/>
        </w:rPr>
        <w:t xml:space="preserve">نسبت به مجتهد دیگر بپذیرد، </w:t>
      </w:r>
      <w:r w:rsidR="00CD11FC">
        <w:rPr>
          <w:rFonts w:hint="cs"/>
          <w:rtl/>
        </w:rPr>
        <w:t>آن‌وقت</w:t>
      </w:r>
      <w:r w:rsidR="00263838">
        <w:rPr>
          <w:rFonts w:hint="cs"/>
          <w:rtl/>
        </w:rPr>
        <w:t xml:space="preserve"> بحث خیلی داغ می‌شود</w:t>
      </w:r>
      <w:r>
        <w:rPr>
          <w:rFonts w:hint="cs"/>
          <w:rtl/>
        </w:rPr>
        <w:t>. اگر</w:t>
      </w:r>
      <w:r w:rsidR="00263838">
        <w:rPr>
          <w:rFonts w:hint="cs"/>
          <w:rtl/>
        </w:rPr>
        <w:t xml:space="preserve"> احتمال تأثیر </w:t>
      </w:r>
      <w:r>
        <w:rPr>
          <w:rFonts w:hint="cs"/>
          <w:rtl/>
        </w:rPr>
        <w:t xml:space="preserve">می‌دهد باید گفتگو </w:t>
      </w:r>
      <w:r w:rsidR="00263838">
        <w:rPr>
          <w:rFonts w:hint="cs"/>
          <w:rtl/>
        </w:rPr>
        <w:t>کند، ولی اگر انصراف</w:t>
      </w:r>
      <w:r>
        <w:rPr>
          <w:rFonts w:hint="cs"/>
          <w:rtl/>
        </w:rPr>
        <w:t xml:space="preserve"> داشته باشد، وظیفه نیست.</w:t>
      </w:r>
    </w:p>
    <w:p w:rsidR="00F26029" w:rsidRPr="00CD11FC" w:rsidRDefault="00F26029" w:rsidP="00CD11FC">
      <w:pPr>
        <w:pStyle w:val="Heading1"/>
        <w:rPr>
          <w:rtl/>
        </w:rPr>
      </w:pPr>
      <w:bookmarkStart w:id="8" w:name="_Toc417681195"/>
      <w:r w:rsidRPr="00CD11FC">
        <w:rPr>
          <w:rFonts w:hint="cs"/>
          <w:rtl/>
        </w:rPr>
        <w:lastRenderedPageBreak/>
        <w:t xml:space="preserve">حکم </w:t>
      </w:r>
      <w:r w:rsidR="00CD11FC">
        <w:rPr>
          <w:rFonts w:hint="cs"/>
          <w:rtl/>
        </w:rPr>
        <w:t>امربه‌معروف</w:t>
      </w:r>
      <w:r w:rsidRPr="00CD11FC">
        <w:rPr>
          <w:rFonts w:hint="cs"/>
          <w:rtl/>
        </w:rPr>
        <w:t xml:space="preserve"> و نهی از منکر در امور مهم و جدید</w:t>
      </w:r>
      <w:bookmarkEnd w:id="8"/>
    </w:p>
    <w:p w:rsidR="006624BA" w:rsidRDefault="00263838" w:rsidP="00037F2A">
      <w:pPr>
        <w:rPr>
          <w:rtl/>
        </w:rPr>
      </w:pPr>
      <w:r>
        <w:rPr>
          <w:rFonts w:hint="cs"/>
          <w:rtl/>
        </w:rPr>
        <w:t xml:space="preserve">در امور مهمه و </w:t>
      </w:r>
      <w:r w:rsidR="006624BA">
        <w:rPr>
          <w:rFonts w:hint="cs"/>
          <w:rtl/>
        </w:rPr>
        <w:t xml:space="preserve">امور </w:t>
      </w:r>
      <w:r>
        <w:rPr>
          <w:rFonts w:hint="cs"/>
          <w:rtl/>
        </w:rPr>
        <w:t>جدید</w:t>
      </w:r>
      <w:r w:rsidR="006624BA">
        <w:rPr>
          <w:rFonts w:hint="cs"/>
          <w:rtl/>
        </w:rPr>
        <w:t xml:space="preserve"> باید توجه شود. بعید نیست بگوییم که انصراف، حرف شاذ و امور مهمه را </w:t>
      </w:r>
      <w:r w:rsidR="00CD11FC">
        <w:rPr>
          <w:rFonts w:hint="cs"/>
          <w:rtl/>
        </w:rPr>
        <w:t>نمی‌گیرد</w:t>
      </w:r>
      <w:r w:rsidR="006624BA">
        <w:rPr>
          <w:rFonts w:hint="cs"/>
          <w:rtl/>
        </w:rPr>
        <w:t xml:space="preserve">؛ </w:t>
      </w:r>
      <w:r>
        <w:rPr>
          <w:rFonts w:hint="cs"/>
          <w:rtl/>
        </w:rPr>
        <w:t>اما در چیزهایی که حالت‌های طبیعی است</w:t>
      </w:r>
      <w:r w:rsidR="006624BA">
        <w:rPr>
          <w:rFonts w:hint="cs"/>
          <w:rtl/>
        </w:rPr>
        <w:t xml:space="preserve">؛ </w:t>
      </w:r>
      <w:r w:rsidR="00CD11FC">
        <w:rPr>
          <w:rFonts w:hint="cs"/>
          <w:rtl/>
        </w:rPr>
        <w:t>مثلاً</w:t>
      </w:r>
      <w:r>
        <w:rPr>
          <w:rFonts w:hint="cs"/>
          <w:rtl/>
        </w:rPr>
        <w:t xml:space="preserve"> در طول هزار سال </w:t>
      </w:r>
      <w:r w:rsidR="006624BA">
        <w:rPr>
          <w:rFonts w:hint="cs"/>
          <w:rtl/>
        </w:rPr>
        <w:t>بعضی از</w:t>
      </w:r>
      <w:r>
        <w:rPr>
          <w:rFonts w:hint="cs"/>
          <w:rtl/>
        </w:rPr>
        <w:t xml:space="preserve"> مجتهد</w:t>
      </w:r>
      <w:r w:rsidR="006624BA">
        <w:rPr>
          <w:rFonts w:hint="cs"/>
          <w:rtl/>
        </w:rPr>
        <w:t>ین</w:t>
      </w:r>
      <w:r>
        <w:rPr>
          <w:rFonts w:hint="cs"/>
          <w:rtl/>
        </w:rPr>
        <w:t xml:space="preserve"> </w:t>
      </w:r>
      <w:r w:rsidR="00CD11FC">
        <w:rPr>
          <w:rFonts w:hint="cs"/>
          <w:rtl/>
        </w:rPr>
        <w:t>می‌گویند</w:t>
      </w:r>
      <w:r w:rsidR="006624BA">
        <w:rPr>
          <w:rFonts w:hint="cs"/>
          <w:rtl/>
        </w:rPr>
        <w:t>: باید</w:t>
      </w:r>
      <w:r>
        <w:rPr>
          <w:rFonts w:hint="cs"/>
          <w:rtl/>
        </w:rPr>
        <w:t xml:space="preserve"> کفاره بده</w:t>
      </w:r>
      <w:r w:rsidR="006624BA">
        <w:rPr>
          <w:rFonts w:hint="cs"/>
          <w:rtl/>
        </w:rPr>
        <w:t xml:space="preserve">د و بعضی </w:t>
      </w:r>
      <w:r>
        <w:rPr>
          <w:rFonts w:hint="cs"/>
          <w:rtl/>
        </w:rPr>
        <w:t>می‌گوی</w:t>
      </w:r>
      <w:r w:rsidR="006624BA">
        <w:rPr>
          <w:rFonts w:hint="cs"/>
          <w:rtl/>
        </w:rPr>
        <w:t>ن</w:t>
      </w:r>
      <w:r>
        <w:rPr>
          <w:rFonts w:hint="cs"/>
          <w:rtl/>
        </w:rPr>
        <w:t>د</w:t>
      </w:r>
      <w:r w:rsidR="006624BA">
        <w:rPr>
          <w:rFonts w:hint="cs"/>
          <w:rtl/>
        </w:rPr>
        <w:t>: ندهد.</w:t>
      </w:r>
      <w:r>
        <w:rPr>
          <w:rFonts w:hint="cs"/>
          <w:rtl/>
        </w:rPr>
        <w:t xml:space="preserve"> اینجاها </w:t>
      </w:r>
      <w:r w:rsidR="006624BA">
        <w:rPr>
          <w:rFonts w:hint="cs"/>
          <w:rtl/>
        </w:rPr>
        <w:t xml:space="preserve">ممکن است </w:t>
      </w:r>
      <w:r>
        <w:rPr>
          <w:rFonts w:hint="cs"/>
          <w:rtl/>
        </w:rPr>
        <w:t>بگوییم</w:t>
      </w:r>
      <w:r w:rsidR="006624BA">
        <w:rPr>
          <w:rFonts w:hint="cs"/>
          <w:rtl/>
        </w:rPr>
        <w:t>: ارشاد لازم نیست و انصراف خیلی قوی است.</w:t>
      </w:r>
    </w:p>
    <w:p w:rsidR="003004ED" w:rsidRPr="00CD11FC" w:rsidRDefault="00F26029" w:rsidP="00CD11FC">
      <w:pPr>
        <w:pStyle w:val="Heading1"/>
        <w:rPr>
          <w:rtl/>
        </w:rPr>
      </w:pPr>
      <w:bookmarkStart w:id="9" w:name="_Toc417681196"/>
      <w:r w:rsidRPr="00CD11FC">
        <w:rPr>
          <w:rFonts w:hint="cs"/>
          <w:rtl/>
        </w:rPr>
        <w:t xml:space="preserve">حکم </w:t>
      </w:r>
      <w:r w:rsidR="00CD11FC">
        <w:rPr>
          <w:rFonts w:hint="cs"/>
          <w:rtl/>
        </w:rPr>
        <w:t>امرونهی</w:t>
      </w:r>
      <w:r w:rsidRPr="00CD11FC">
        <w:rPr>
          <w:rFonts w:hint="cs"/>
          <w:rtl/>
        </w:rPr>
        <w:t xml:space="preserve"> مجتهد یا مقلدی که </w:t>
      </w:r>
      <w:r w:rsidR="003004ED" w:rsidRPr="00CD11FC">
        <w:rPr>
          <w:rFonts w:hint="cs"/>
          <w:rtl/>
        </w:rPr>
        <w:t>معکوس حالت قبل است</w:t>
      </w:r>
      <w:bookmarkEnd w:id="9"/>
    </w:p>
    <w:p w:rsidR="00403ED8" w:rsidRDefault="00263838" w:rsidP="00037F2A">
      <w:pPr>
        <w:rPr>
          <w:rtl/>
        </w:rPr>
      </w:pPr>
      <w:r>
        <w:rPr>
          <w:rFonts w:hint="cs"/>
          <w:rtl/>
        </w:rPr>
        <w:t>قسم دیگر</w:t>
      </w:r>
      <w:r w:rsidR="0000252D">
        <w:rPr>
          <w:rFonts w:hint="cs"/>
          <w:rtl/>
        </w:rPr>
        <w:t>،</w:t>
      </w:r>
      <w:r>
        <w:rPr>
          <w:rFonts w:hint="cs"/>
          <w:rtl/>
        </w:rPr>
        <w:t xml:space="preserve"> معکوس صورتی</w:t>
      </w:r>
      <w:r w:rsidR="0000252D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که </w:t>
      </w:r>
      <w:r w:rsidR="00CD11FC">
        <w:rPr>
          <w:rFonts w:hint="cs"/>
          <w:rtl/>
        </w:rPr>
        <w:t>تابه‌حال</w:t>
      </w:r>
      <w:r>
        <w:rPr>
          <w:rFonts w:hint="cs"/>
          <w:rtl/>
        </w:rPr>
        <w:t xml:space="preserve"> بحث می‌کردیم</w:t>
      </w:r>
      <w:r w:rsidR="0000252D">
        <w:rPr>
          <w:rFonts w:hint="cs"/>
          <w:rtl/>
        </w:rPr>
        <w:t xml:space="preserve"> و آن</w:t>
      </w:r>
      <w:r>
        <w:rPr>
          <w:rFonts w:hint="cs"/>
          <w:rtl/>
        </w:rPr>
        <w:t xml:space="preserve"> این است که شخصی کاری انجام می‌دهد </w:t>
      </w:r>
      <w:r w:rsidR="0000252D">
        <w:rPr>
          <w:rFonts w:hint="cs"/>
          <w:rtl/>
        </w:rPr>
        <w:t>که برخلاف اجتهاد</w:t>
      </w:r>
      <w:r>
        <w:rPr>
          <w:rFonts w:hint="cs"/>
          <w:rtl/>
        </w:rPr>
        <w:t xml:space="preserve"> یا تقلیدش</w:t>
      </w:r>
      <w:r w:rsidR="0000252D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و از دید خودش گناه انجام می‌دهد. </w:t>
      </w:r>
      <w:r w:rsidR="00CD11FC">
        <w:rPr>
          <w:rFonts w:hint="cs"/>
          <w:rtl/>
        </w:rPr>
        <w:t>مثلاً</w:t>
      </w:r>
      <w:r w:rsidR="0000252D">
        <w:rPr>
          <w:rFonts w:hint="cs"/>
          <w:rtl/>
        </w:rPr>
        <w:t xml:space="preserve"> </w:t>
      </w:r>
      <w:r>
        <w:rPr>
          <w:rFonts w:hint="cs"/>
          <w:rtl/>
        </w:rPr>
        <w:t xml:space="preserve">از دید خودش شطرنج بدون </w:t>
      </w:r>
      <w:r w:rsidR="00CD11FC">
        <w:rPr>
          <w:rFonts w:hint="cs"/>
          <w:rtl/>
        </w:rPr>
        <w:t>بردوباخت</w:t>
      </w:r>
      <w:r>
        <w:rPr>
          <w:rFonts w:hint="cs"/>
          <w:rtl/>
        </w:rPr>
        <w:t xml:space="preserve"> هم حرام است، ولی </w:t>
      </w:r>
      <w:r w:rsidR="0000252D">
        <w:rPr>
          <w:rFonts w:hint="cs"/>
          <w:rtl/>
        </w:rPr>
        <w:t>خودش انجام می‌دهد</w:t>
      </w:r>
      <w:r>
        <w:rPr>
          <w:rFonts w:hint="cs"/>
          <w:rtl/>
        </w:rPr>
        <w:t xml:space="preserve"> یا نماز </w:t>
      </w:r>
      <w:r w:rsidR="0000252D">
        <w:rPr>
          <w:rFonts w:hint="cs"/>
          <w:rtl/>
        </w:rPr>
        <w:t xml:space="preserve">جمعه </w:t>
      </w:r>
      <w:r>
        <w:rPr>
          <w:rFonts w:hint="cs"/>
          <w:rtl/>
        </w:rPr>
        <w:t xml:space="preserve">را واجب تعیینی می‌داند </w:t>
      </w:r>
      <w:r w:rsidR="0000252D">
        <w:rPr>
          <w:rFonts w:hint="cs"/>
          <w:rtl/>
        </w:rPr>
        <w:t xml:space="preserve">ولی </w:t>
      </w:r>
      <w:r>
        <w:rPr>
          <w:rFonts w:hint="cs"/>
          <w:rtl/>
        </w:rPr>
        <w:t xml:space="preserve">خودش </w:t>
      </w:r>
      <w:r w:rsidR="0000252D">
        <w:rPr>
          <w:rFonts w:hint="cs"/>
          <w:rtl/>
        </w:rPr>
        <w:t xml:space="preserve">نماز جمعه </w:t>
      </w:r>
      <w:r>
        <w:rPr>
          <w:rFonts w:hint="cs"/>
          <w:rtl/>
        </w:rPr>
        <w:t>نمی‌رود</w:t>
      </w:r>
      <w:r w:rsidR="00BB08CE">
        <w:rPr>
          <w:rFonts w:hint="eastAsia"/>
          <w:rtl/>
        </w:rPr>
        <w:t>؛</w:t>
      </w:r>
      <w:r w:rsidR="00BB08CE">
        <w:rPr>
          <w:rtl/>
        </w:rPr>
        <w:t xml:space="preserve"> </w:t>
      </w:r>
      <w:r>
        <w:rPr>
          <w:rFonts w:hint="cs"/>
          <w:rtl/>
        </w:rPr>
        <w:t>اما از دید این شخص بیرونی</w:t>
      </w:r>
      <w:r w:rsidR="00403ED8">
        <w:rPr>
          <w:rFonts w:hint="cs"/>
          <w:rtl/>
        </w:rPr>
        <w:t xml:space="preserve">، نماز جمعه واجب تخییری است و </w:t>
      </w:r>
      <w:r>
        <w:rPr>
          <w:rFonts w:hint="cs"/>
          <w:rtl/>
        </w:rPr>
        <w:t xml:space="preserve">شطرنج بدون </w:t>
      </w:r>
      <w:r w:rsidR="00CD11FC">
        <w:rPr>
          <w:rFonts w:hint="cs"/>
          <w:rtl/>
        </w:rPr>
        <w:t>بردوباخت</w:t>
      </w:r>
      <w:r>
        <w:rPr>
          <w:rFonts w:hint="cs"/>
          <w:rtl/>
        </w:rPr>
        <w:t xml:space="preserve"> مشکلی ندارد. اینجا </w:t>
      </w:r>
      <w:r w:rsidR="00403ED8">
        <w:rPr>
          <w:rFonts w:hint="cs"/>
          <w:rtl/>
        </w:rPr>
        <w:t xml:space="preserve">واضح است که </w:t>
      </w:r>
      <w:r>
        <w:rPr>
          <w:rFonts w:hint="cs"/>
          <w:rtl/>
        </w:rPr>
        <w:t xml:space="preserve">این شخص </w:t>
      </w:r>
      <w:r w:rsidR="00403ED8">
        <w:rPr>
          <w:rFonts w:hint="cs"/>
          <w:rtl/>
        </w:rPr>
        <w:t xml:space="preserve">نباید </w:t>
      </w:r>
      <w:r w:rsidR="00CD11FC">
        <w:rPr>
          <w:rFonts w:hint="cs"/>
          <w:rtl/>
        </w:rPr>
        <w:t>امرونهی</w:t>
      </w:r>
      <w:r w:rsidR="00403ED8">
        <w:rPr>
          <w:rFonts w:hint="cs"/>
          <w:rtl/>
        </w:rPr>
        <w:t xml:space="preserve"> </w:t>
      </w:r>
      <w:r>
        <w:rPr>
          <w:rFonts w:hint="cs"/>
          <w:rtl/>
        </w:rPr>
        <w:t>کند</w:t>
      </w:r>
      <w:r w:rsidR="00403ED8">
        <w:rPr>
          <w:rFonts w:hint="cs"/>
          <w:rtl/>
        </w:rPr>
        <w:t>؛</w:t>
      </w:r>
      <w:r>
        <w:rPr>
          <w:rFonts w:hint="cs"/>
          <w:rtl/>
        </w:rPr>
        <w:t xml:space="preserve"> برای </w:t>
      </w:r>
      <w:r w:rsidR="00403ED8">
        <w:rPr>
          <w:rFonts w:hint="cs"/>
          <w:rtl/>
        </w:rPr>
        <w:t>اینکه از دید شخص آمر یا ناهی، معروفی ترک نشده و</w:t>
      </w:r>
      <w:r>
        <w:rPr>
          <w:rFonts w:hint="cs"/>
          <w:rtl/>
        </w:rPr>
        <w:t xml:space="preserve"> منکری ارتکاب نشده است و این استثناء </w:t>
      </w:r>
      <w:r w:rsidR="00403ED8">
        <w:rPr>
          <w:rFonts w:hint="cs"/>
          <w:rtl/>
        </w:rPr>
        <w:t>هم ندارد.</w:t>
      </w:r>
    </w:p>
    <w:p w:rsidR="00403ED8" w:rsidRDefault="00403ED8" w:rsidP="00037F2A">
      <w:pPr>
        <w:rPr>
          <w:rtl/>
        </w:rPr>
      </w:pPr>
      <w:r>
        <w:rPr>
          <w:rFonts w:hint="cs"/>
          <w:rtl/>
        </w:rPr>
        <w:t>س:؟؟؟</w:t>
      </w:r>
    </w:p>
    <w:p w:rsidR="00403ED8" w:rsidRDefault="00403ED8" w:rsidP="00037F2A">
      <w:pPr>
        <w:rPr>
          <w:rtl/>
        </w:rPr>
      </w:pPr>
      <w:r>
        <w:rPr>
          <w:rFonts w:hint="cs"/>
          <w:rtl/>
        </w:rPr>
        <w:t xml:space="preserve">ج: </w:t>
      </w:r>
      <w:r w:rsidR="00263838">
        <w:rPr>
          <w:rFonts w:hint="cs"/>
          <w:rtl/>
        </w:rPr>
        <w:t>بله اگر کسی بگوید</w:t>
      </w:r>
      <w:r>
        <w:rPr>
          <w:rFonts w:hint="cs"/>
          <w:rtl/>
        </w:rPr>
        <w:t>: تجری حرام است و</w:t>
      </w:r>
      <w:r w:rsidR="00263838">
        <w:rPr>
          <w:rFonts w:hint="cs"/>
          <w:rtl/>
        </w:rPr>
        <w:t xml:space="preserve"> این شخص </w:t>
      </w:r>
      <w:r>
        <w:rPr>
          <w:rFonts w:hint="cs"/>
          <w:rtl/>
        </w:rPr>
        <w:t xml:space="preserve">تجری می‌کند، </w:t>
      </w:r>
      <w:r w:rsidR="00CD11FC">
        <w:rPr>
          <w:rFonts w:hint="cs"/>
          <w:rtl/>
        </w:rPr>
        <w:t>آن‌وقت</w:t>
      </w:r>
      <w:r>
        <w:rPr>
          <w:rFonts w:hint="cs"/>
          <w:rtl/>
        </w:rPr>
        <w:t xml:space="preserve"> باید نهی از تجری </w:t>
      </w:r>
      <w:r w:rsidR="00263838">
        <w:rPr>
          <w:rFonts w:hint="cs"/>
          <w:rtl/>
        </w:rPr>
        <w:t>کند</w:t>
      </w:r>
      <w:r>
        <w:rPr>
          <w:rFonts w:hint="cs"/>
          <w:rtl/>
        </w:rPr>
        <w:t xml:space="preserve"> و اگر انجام داد، توبه واجب است و باید امر به توبه </w:t>
      </w:r>
      <w:r w:rsidR="00263838">
        <w:rPr>
          <w:rFonts w:hint="cs"/>
          <w:rtl/>
        </w:rPr>
        <w:t xml:space="preserve">کند. </w:t>
      </w:r>
      <w:r w:rsidR="00BB08CE">
        <w:rPr>
          <w:rFonts w:hint="cs"/>
          <w:rtl/>
        </w:rPr>
        <w:t>این‌ها</w:t>
      </w:r>
      <w:r w:rsidR="00263838">
        <w:rPr>
          <w:rFonts w:hint="cs"/>
          <w:rtl/>
        </w:rPr>
        <w:t xml:space="preserve"> حواشی کار است، ولی نسبت به اصل عمل بما هو عمل </w:t>
      </w:r>
      <w:r>
        <w:rPr>
          <w:rFonts w:hint="cs"/>
          <w:rtl/>
        </w:rPr>
        <w:t xml:space="preserve">ارشاد و </w:t>
      </w:r>
      <w:r w:rsidR="00CD11FC">
        <w:rPr>
          <w:rFonts w:hint="cs"/>
          <w:rtl/>
        </w:rPr>
        <w:t>امرونهی</w:t>
      </w:r>
      <w:r>
        <w:rPr>
          <w:rFonts w:hint="cs"/>
          <w:rtl/>
        </w:rPr>
        <w:t xml:space="preserve"> واجب نیست</w:t>
      </w:r>
      <w:r w:rsidR="0026383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263838">
        <w:rPr>
          <w:rFonts w:hint="cs"/>
          <w:rtl/>
        </w:rPr>
        <w:t xml:space="preserve">تجری این است که او با قصد تخلف انجام می‌دهد، </w:t>
      </w:r>
      <w:r w:rsidR="00CD11FC">
        <w:rPr>
          <w:rFonts w:hint="cs"/>
          <w:rtl/>
        </w:rPr>
        <w:t>درحالی‌که</w:t>
      </w:r>
      <w:r w:rsidR="00263838">
        <w:rPr>
          <w:rFonts w:hint="cs"/>
          <w:rtl/>
        </w:rPr>
        <w:t xml:space="preserve"> واقعاً خلاف نیست. </w:t>
      </w:r>
      <w:r w:rsidR="00CD11FC">
        <w:rPr>
          <w:rFonts w:hint="cs"/>
          <w:rtl/>
        </w:rPr>
        <w:t>مثلاً</w:t>
      </w:r>
      <w:r>
        <w:rPr>
          <w:rFonts w:hint="cs"/>
          <w:rtl/>
        </w:rPr>
        <w:t xml:space="preserve"> </w:t>
      </w:r>
      <w:r w:rsidR="00263838">
        <w:rPr>
          <w:rFonts w:hint="cs"/>
          <w:rtl/>
        </w:rPr>
        <w:t xml:space="preserve">کسی </w:t>
      </w:r>
      <w:r>
        <w:rPr>
          <w:rFonts w:hint="cs"/>
          <w:rtl/>
        </w:rPr>
        <w:t xml:space="preserve">با قصد ریبه یا به مواضع </w:t>
      </w:r>
      <w:r w:rsidR="00CD11FC">
        <w:rPr>
          <w:rFonts w:hint="cs"/>
          <w:rtl/>
        </w:rPr>
        <w:t>غیرمجاز</w:t>
      </w:r>
      <w:r>
        <w:rPr>
          <w:rFonts w:hint="cs"/>
          <w:rtl/>
        </w:rPr>
        <w:t xml:space="preserve"> </w:t>
      </w:r>
      <w:r w:rsidR="00263838">
        <w:rPr>
          <w:rFonts w:hint="cs"/>
          <w:rtl/>
        </w:rPr>
        <w:t xml:space="preserve">به زنی </w:t>
      </w:r>
      <w:r>
        <w:rPr>
          <w:rFonts w:hint="cs"/>
          <w:rtl/>
        </w:rPr>
        <w:t>نگاه می‌کند و فکر می‌کند</w:t>
      </w:r>
      <w:r w:rsidR="00263838">
        <w:rPr>
          <w:rFonts w:hint="cs"/>
          <w:rtl/>
        </w:rPr>
        <w:t xml:space="preserve"> محرمش نیست</w:t>
      </w:r>
      <w:r>
        <w:rPr>
          <w:rFonts w:hint="cs"/>
          <w:rtl/>
        </w:rPr>
        <w:t>،</w:t>
      </w:r>
      <w:r w:rsidR="00263838">
        <w:rPr>
          <w:rFonts w:hint="cs"/>
          <w:rtl/>
        </w:rPr>
        <w:t xml:space="preserve"> </w:t>
      </w:r>
      <w:r w:rsidR="00CD11FC">
        <w:rPr>
          <w:rFonts w:hint="cs"/>
          <w:rtl/>
        </w:rPr>
        <w:t>درحالی‌که</w:t>
      </w:r>
      <w:r w:rsidR="00263838">
        <w:rPr>
          <w:rFonts w:hint="cs"/>
          <w:rtl/>
        </w:rPr>
        <w:t xml:space="preserve"> </w:t>
      </w:r>
      <w:r w:rsidR="00CD11FC">
        <w:rPr>
          <w:rFonts w:hint="cs"/>
          <w:rtl/>
        </w:rPr>
        <w:t>فی‌الواقع</w:t>
      </w:r>
      <w:r>
        <w:rPr>
          <w:rFonts w:hint="cs"/>
          <w:rtl/>
        </w:rPr>
        <w:t xml:space="preserve"> محرمش است.</w:t>
      </w:r>
    </w:p>
    <w:p w:rsidR="00403ED8" w:rsidRDefault="00263838" w:rsidP="00037F2A">
      <w:pPr>
        <w:rPr>
          <w:rtl/>
        </w:rPr>
      </w:pPr>
      <w:r>
        <w:rPr>
          <w:rFonts w:hint="cs"/>
          <w:rtl/>
        </w:rPr>
        <w:t>از این شرط دوم پرونده این</w:t>
      </w:r>
      <w:r w:rsidR="00403ED8">
        <w:rPr>
          <w:rFonts w:hint="cs"/>
          <w:rtl/>
        </w:rPr>
        <w:t xml:space="preserve"> بحث</w:t>
      </w:r>
      <w:r>
        <w:rPr>
          <w:rFonts w:hint="cs"/>
          <w:rtl/>
        </w:rPr>
        <w:t xml:space="preserve"> را می‌بندیم. بحث بدعت را </w:t>
      </w:r>
      <w:r w:rsidR="00403ED8">
        <w:rPr>
          <w:rFonts w:hint="cs"/>
          <w:rtl/>
        </w:rPr>
        <w:t xml:space="preserve">هم </w:t>
      </w:r>
      <w:r>
        <w:rPr>
          <w:rFonts w:hint="cs"/>
          <w:rtl/>
        </w:rPr>
        <w:t xml:space="preserve">گفتیم که باید </w:t>
      </w:r>
      <w:r w:rsidR="00CD11FC">
        <w:rPr>
          <w:rFonts w:hint="cs"/>
          <w:rtl/>
        </w:rPr>
        <w:t>یکجایی</w:t>
      </w:r>
      <w:r>
        <w:rPr>
          <w:rFonts w:hint="cs"/>
          <w:rtl/>
        </w:rPr>
        <w:t xml:space="preserve"> مفصل </w:t>
      </w:r>
      <w:r w:rsidR="00403ED8">
        <w:rPr>
          <w:rFonts w:hint="cs"/>
          <w:rtl/>
        </w:rPr>
        <w:t>بحث کنیم.</w:t>
      </w:r>
    </w:p>
    <w:p w:rsidR="00403ED8" w:rsidRPr="00CD11FC" w:rsidRDefault="00403ED8" w:rsidP="00CD11FC">
      <w:pPr>
        <w:pStyle w:val="Heading1"/>
        <w:rPr>
          <w:rtl/>
        </w:rPr>
      </w:pPr>
      <w:bookmarkStart w:id="10" w:name="_Toc417681197"/>
      <w:r w:rsidRPr="00CD11FC">
        <w:rPr>
          <w:rFonts w:hint="cs"/>
          <w:rtl/>
        </w:rPr>
        <w:t xml:space="preserve">شرط سوم </w:t>
      </w:r>
      <w:r w:rsidR="00CD11FC">
        <w:rPr>
          <w:rFonts w:hint="cs"/>
          <w:rtl/>
        </w:rPr>
        <w:t>امربه‌معروف</w:t>
      </w:r>
      <w:r w:rsidRPr="00CD11FC">
        <w:rPr>
          <w:rFonts w:hint="cs"/>
          <w:rtl/>
        </w:rPr>
        <w:t xml:space="preserve"> و نهی از منکر: اصرار بر معصیت</w:t>
      </w:r>
      <w:bookmarkEnd w:id="10"/>
    </w:p>
    <w:p w:rsidR="003004ED" w:rsidRDefault="00403ED8" w:rsidP="00037F2A">
      <w:pPr>
        <w:rPr>
          <w:rtl/>
        </w:rPr>
      </w:pPr>
      <w:r>
        <w:rPr>
          <w:rFonts w:hint="cs"/>
          <w:rtl/>
        </w:rPr>
        <w:t>این شرط</w:t>
      </w:r>
      <w:r w:rsidR="00263838">
        <w:rPr>
          <w:rFonts w:hint="cs"/>
          <w:rtl/>
        </w:rPr>
        <w:t xml:space="preserve"> که در کلمات</w:t>
      </w:r>
      <w:r>
        <w:rPr>
          <w:rFonts w:hint="cs"/>
          <w:rtl/>
        </w:rPr>
        <w:t xml:space="preserve"> علما</w:t>
      </w:r>
      <w:r w:rsidR="00263838">
        <w:rPr>
          <w:rFonts w:hint="cs"/>
          <w:rtl/>
        </w:rPr>
        <w:t xml:space="preserve"> از دیرباز</w:t>
      </w:r>
      <w:r>
        <w:rPr>
          <w:rFonts w:hint="cs"/>
          <w:rtl/>
        </w:rPr>
        <w:t xml:space="preserve"> به همین عنوان</w:t>
      </w:r>
      <w:r w:rsidR="00263838">
        <w:rPr>
          <w:rFonts w:hint="cs"/>
          <w:rtl/>
        </w:rPr>
        <w:t xml:space="preserve"> </w:t>
      </w:r>
      <w:r>
        <w:rPr>
          <w:rFonts w:hint="cs"/>
          <w:rtl/>
        </w:rPr>
        <w:t xml:space="preserve">بوده است، اصرار بر معصیت است. </w:t>
      </w:r>
      <w:r w:rsidR="00D86E42">
        <w:rPr>
          <w:rFonts w:hint="cs"/>
          <w:rtl/>
        </w:rPr>
        <w:t>این تعبیر در</w:t>
      </w:r>
      <w:r w:rsidR="00263838">
        <w:rPr>
          <w:rFonts w:hint="cs"/>
          <w:rtl/>
        </w:rPr>
        <w:t xml:space="preserve"> دوره مرحوم محقق و قبل از </w:t>
      </w:r>
      <w:r w:rsidR="00D86E42">
        <w:rPr>
          <w:rFonts w:hint="cs"/>
          <w:rtl/>
        </w:rPr>
        <w:t xml:space="preserve">ایشان </w:t>
      </w:r>
      <w:r w:rsidR="00263838">
        <w:rPr>
          <w:rFonts w:hint="cs"/>
          <w:rtl/>
        </w:rPr>
        <w:t xml:space="preserve">در شرایع </w:t>
      </w:r>
      <w:r w:rsidR="00D86E42">
        <w:rPr>
          <w:rFonts w:hint="cs"/>
          <w:rtl/>
        </w:rPr>
        <w:t>بوده و قبل از ایشان</w:t>
      </w:r>
      <w:r w:rsidR="00263838">
        <w:rPr>
          <w:rFonts w:hint="cs"/>
          <w:rtl/>
        </w:rPr>
        <w:t xml:space="preserve"> هم این تعبیر </w:t>
      </w:r>
      <w:r w:rsidR="00D86E42">
        <w:rPr>
          <w:rFonts w:hint="cs"/>
          <w:rtl/>
        </w:rPr>
        <w:t xml:space="preserve">آمده </w:t>
      </w:r>
      <w:r w:rsidR="00263838">
        <w:rPr>
          <w:rFonts w:hint="cs"/>
          <w:rtl/>
        </w:rPr>
        <w:t>است</w:t>
      </w:r>
      <w:r w:rsidR="00D86E42">
        <w:rPr>
          <w:rFonts w:hint="cs"/>
          <w:rtl/>
        </w:rPr>
        <w:t>.</w:t>
      </w:r>
      <w:r w:rsidR="00263838">
        <w:rPr>
          <w:rFonts w:hint="cs"/>
          <w:rtl/>
        </w:rPr>
        <w:t xml:space="preserve"> این شرط هم از </w:t>
      </w:r>
      <w:r w:rsidR="00D86E42">
        <w:rPr>
          <w:rFonts w:hint="cs"/>
          <w:rtl/>
        </w:rPr>
        <w:t>شروطی</w:t>
      </w:r>
      <w:r w:rsidR="00263838">
        <w:rPr>
          <w:rFonts w:hint="cs"/>
          <w:rtl/>
        </w:rPr>
        <w:t xml:space="preserve"> است </w:t>
      </w:r>
      <w:r w:rsidR="00263838">
        <w:rPr>
          <w:rFonts w:hint="cs"/>
          <w:rtl/>
        </w:rPr>
        <w:lastRenderedPageBreak/>
        <w:t xml:space="preserve">که </w:t>
      </w:r>
      <w:r w:rsidR="00D86E42">
        <w:rPr>
          <w:rFonts w:hint="cs"/>
          <w:rtl/>
        </w:rPr>
        <w:t xml:space="preserve">مفهوم آن از روایات برداشت </w:t>
      </w:r>
      <w:r w:rsidR="00CD11FC">
        <w:rPr>
          <w:rFonts w:hint="cs"/>
          <w:rtl/>
        </w:rPr>
        <w:t>نمی‌شود</w:t>
      </w:r>
      <w:r w:rsidR="00263838">
        <w:rPr>
          <w:rFonts w:hint="cs"/>
          <w:rtl/>
        </w:rPr>
        <w:t xml:space="preserve">. </w:t>
      </w:r>
      <w:r w:rsidR="00BB08CE">
        <w:rPr>
          <w:rFonts w:hint="cs"/>
          <w:rtl/>
        </w:rPr>
        <w:t>این‌ها</w:t>
      </w:r>
      <w:r w:rsidR="00263838">
        <w:rPr>
          <w:rFonts w:hint="cs"/>
          <w:rtl/>
        </w:rPr>
        <w:t xml:space="preserve"> جای اجتهاد است که با تحلیل فقهی به این شرط رسیده</w:t>
      </w:r>
      <w:r w:rsidR="00D86E42">
        <w:rPr>
          <w:rFonts w:hint="cs"/>
          <w:rtl/>
        </w:rPr>
        <w:t xml:space="preserve"> شده</w:t>
      </w:r>
      <w:r w:rsidR="00263838">
        <w:rPr>
          <w:rFonts w:hint="cs"/>
          <w:rtl/>
        </w:rPr>
        <w:t xml:space="preserve"> است. </w:t>
      </w:r>
      <w:r w:rsidR="00D86E42">
        <w:rPr>
          <w:rFonts w:hint="cs"/>
          <w:rtl/>
        </w:rPr>
        <w:t>بنده</w:t>
      </w:r>
      <w:r w:rsidR="00263838">
        <w:rPr>
          <w:rFonts w:hint="cs"/>
          <w:rtl/>
        </w:rPr>
        <w:t xml:space="preserve"> تقریری از این تحولی که در بیان این شرط در کلمات فقها رخ داده است </w:t>
      </w:r>
      <w:r w:rsidR="00D86E42">
        <w:rPr>
          <w:rFonts w:hint="cs"/>
          <w:rtl/>
        </w:rPr>
        <w:t xml:space="preserve">بیان می‌کنم </w:t>
      </w:r>
      <w:r w:rsidR="00263838">
        <w:rPr>
          <w:rFonts w:hint="cs"/>
          <w:rtl/>
        </w:rPr>
        <w:t>تا به بحث‌های دیگر آن</w:t>
      </w:r>
      <w:r w:rsidR="00D86E42" w:rsidRPr="00D86E42">
        <w:rPr>
          <w:rFonts w:hint="cs"/>
          <w:rtl/>
        </w:rPr>
        <w:t xml:space="preserve"> </w:t>
      </w:r>
      <w:r w:rsidR="00D86E42">
        <w:rPr>
          <w:rFonts w:hint="cs"/>
          <w:rtl/>
        </w:rPr>
        <w:t>برسیم.</w:t>
      </w:r>
      <w:r w:rsidR="003004ED">
        <w:rPr>
          <w:rFonts w:hint="cs"/>
          <w:rtl/>
        </w:rPr>
        <w:t xml:space="preserve"> </w:t>
      </w:r>
      <w:r w:rsidR="00263838">
        <w:rPr>
          <w:rFonts w:hint="cs"/>
          <w:rtl/>
        </w:rPr>
        <w:t xml:space="preserve">در اینجا ما </w:t>
      </w:r>
      <w:r w:rsidR="00D86E42">
        <w:rPr>
          <w:rFonts w:hint="cs"/>
          <w:rtl/>
        </w:rPr>
        <w:t xml:space="preserve">چند </w:t>
      </w:r>
      <w:r w:rsidR="00263838">
        <w:rPr>
          <w:rFonts w:hint="cs"/>
          <w:rtl/>
        </w:rPr>
        <w:t>ت</w:t>
      </w:r>
      <w:r w:rsidR="003004ED">
        <w:rPr>
          <w:rFonts w:hint="cs"/>
          <w:rtl/>
        </w:rPr>
        <w:t>بیین</w:t>
      </w:r>
      <w:r w:rsidR="00263838">
        <w:rPr>
          <w:rFonts w:hint="cs"/>
          <w:rtl/>
        </w:rPr>
        <w:t xml:space="preserve"> در بیان این شرط شاهد هستیم. این شرط چند مرحله </w:t>
      </w:r>
      <w:r w:rsidR="00567F58">
        <w:rPr>
          <w:rFonts w:hint="cs"/>
          <w:rtl/>
        </w:rPr>
        <w:t xml:space="preserve">تبیین </w:t>
      </w:r>
      <w:r w:rsidR="003004ED">
        <w:rPr>
          <w:rFonts w:hint="cs"/>
          <w:rtl/>
        </w:rPr>
        <w:t>را پشت سر گذاشته است.</w:t>
      </w:r>
    </w:p>
    <w:p w:rsidR="003004ED" w:rsidRPr="00CD11FC" w:rsidRDefault="003004ED" w:rsidP="00CD11FC">
      <w:pPr>
        <w:pStyle w:val="Heading2"/>
        <w:rPr>
          <w:rtl/>
        </w:rPr>
      </w:pPr>
      <w:bookmarkStart w:id="11" w:name="_Toc417681198"/>
      <w:r w:rsidRPr="00CD11FC">
        <w:rPr>
          <w:rFonts w:hint="cs"/>
          <w:rtl/>
        </w:rPr>
        <w:t>بیان اول: قصد تکرار و اصرار</w:t>
      </w:r>
      <w:bookmarkEnd w:id="11"/>
    </w:p>
    <w:p w:rsidR="00567F58" w:rsidRDefault="00263838" w:rsidP="00037F2A">
      <w:pPr>
        <w:rPr>
          <w:rtl/>
        </w:rPr>
      </w:pPr>
      <w:r>
        <w:rPr>
          <w:rFonts w:hint="cs"/>
          <w:rtl/>
        </w:rPr>
        <w:t>مرحله نخست در تقریر و تبیین این شرط عنوان اصرار است. اینکه کسی اصرار بر معصیت داشته باشد. اگر کسی نماز را ترک کرد یا جام شرابی نوشید، این تمام شد</w:t>
      </w:r>
      <w:r w:rsidR="00567F58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دیگر نمی‌شود گذشته را برگرداند. نسبت به </w:t>
      </w:r>
      <w:r w:rsidR="00567F58">
        <w:rPr>
          <w:rFonts w:hint="cs"/>
          <w:rtl/>
        </w:rPr>
        <w:t xml:space="preserve">گذشته </w:t>
      </w:r>
      <w:r w:rsidR="00CD11FC">
        <w:rPr>
          <w:rFonts w:hint="cs"/>
          <w:rtl/>
        </w:rPr>
        <w:t>نمی‌شود</w:t>
      </w:r>
      <w:r w:rsidR="00567F58">
        <w:rPr>
          <w:rFonts w:hint="cs"/>
          <w:rtl/>
        </w:rPr>
        <w:t xml:space="preserve"> </w:t>
      </w:r>
      <w:r w:rsidR="00CD11FC">
        <w:rPr>
          <w:rFonts w:hint="cs"/>
          <w:rtl/>
        </w:rPr>
        <w:t>امرونهی</w:t>
      </w:r>
      <w:r w:rsidR="00567F58">
        <w:rPr>
          <w:rFonts w:hint="cs"/>
          <w:rtl/>
        </w:rPr>
        <w:t xml:space="preserve"> کرد؛ اما نسبت به </w:t>
      </w:r>
      <w:r>
        <w:rPr>
          <w:rFonts w:hint="cs"/>
          <w:rtl/>
        </w:rPr>
        <w:t xml:space="preserve">آینده </w:t>
      </w:r>
      <w:r w:rsidR="00567F58">
        <w:rPr>
          <w:rFonts w:hint="cs"/>
          <w:rtl/>
        </w:rPr>
        <w:t>اگر</w:t>
      </w:r>
      <w:r>
        <w:rPr>
          <w:rFonts w:hint="cs"/>
          <w:rtl/>
        </w:rPr>
        <w:t xml:space="preserve"> قصد اصرار </w:t>
      </w:r>
      <w:r w:rsidR="00567F58">
        <w:rPr>
          <w:rFonts w:hint="cs"/>
          <w:rtl/>
        </w:rPr>
        <w:t>و تکرار داشته باشد</w:t>
      </w:r>
      <w:r w:rsidR="00567F58" w:rsidRPr="00567F58">
        <w:rPr>
          <w:rFonts w:hint="cs"/>
          <w:rtl/>
        </w:rPr>
        <w:t xml:space="preserve"> </w:t>
      </w:r>
      <w:r w:rsidR="00567F58">
        <w:rPr>
          <w:rFonts w:hint="cs"/>
          <w:rtl/>
        </w:rPr>
        <w:t xml:space="preserve">می‌شود </w:t>
      </w:r>
      <w:r w:rsidR="00CD11FC">
        <w:rPr>
          <w:rFonts w:hint="cs"/>
          <w:rtl/>
        </w:rPr>
        <w:t>امرونهی</w:t>
      </w:r>
      <w:r w:rsidR="00567F58">
        <w:rPr>
          <w:rFonts w:hint="cs"/>
          <w:rtl/>
        </w:rPr>
        <w:t xml:space="preserve"> کرد و </w:t>
      </w:r>
      <w:r>
        <w:rPr>
          <w:rFonts w:hint="cs"/>
          <w:rtl/>
        </w:rPr>
        <w:t>باید نهی ک</w:t>
      </w:r>
      <w:r w:rsidR="00567F58">
        <w:rPr>
          <w:rFonts w:hint="cs"/>
          <w:rtl/>
        </w:rPr>
        <w:t>رد تا جلوی آن را بگیرید؛</w:t>
      </w:r>
      <w:r>
        <w:rPr>
          <w:rFonts w:hint="cs"/>
          <w:rtl/>
        </w:rPr>
        <w:t xml:space="preserve"> اما اگر </w:t>
      </w:r>
      <w:r w:rsidR="00567F58">
        <w:rPr>
          <w:rFonts w:hint="cs"/>
          <w:rtl/>
        </w:rPr>
        <w:t>قرار</w:t>
      </w:r>
      <w:r>
        <w:rPr>
          <w:rFonts w:hint="cs"/>
          <w:rtl/>
        </w:rPr>
        <w:t xml:space="preserve"> نیست که دوباره </w:t>
      </w:r>
      <w:r w:rsidR="00567F58">
        <w:rPr>
          <w:rFonts w:hint="cs"/>
          <w:rtl/>
        </w:rPr>
        <w:t xml:space="preserve">معاذ الله </w:t>
      </w:r>
      <w:r>
        <w:rPr>
          <w:rFonts w:hint="cs"/>
          <w:rtl/>
        </w:rPr>
        <w:t xml:space="preserve">شراب بخورد </w:t>
      </w:r>
      <w:r w:rsidR="00567F58">
        <w:rPr>
          <w:rFonts w:hint="cs"/>
          <w:rtl/>
        </w:rPr>
        <w:t>یا نماز</w:t>
      </w:r>
      <w:r>
        <w:rPr>
          <w:rFonts w:hint="cs"/>
          <w:rtl/>
        </w:rPr>
        <w:t xml:space="preserve"> را ترک کند، اینجا </w:t>
      </w:r>
      <w:r w:rsidR="00567F58">
        <w:rPr>
          <w:rFonts w:hint="cs"/>
          <w:rtl/>
        </w:rPr>
        <w:t>تکلیفی ندارید.</w:t>
      </w:r>
      <w:r>
        <w:rPr>
          <w:rFonts w:hint="cs"/>
          <w:rtl/>
        </w:rPr>
        <w:t xml:space="preserve"> </w:t>
      </w:r>
      <w:r w:rsidR="00CD11FC">
        <w:rPr>
          <w:rFonts w:hint="cs"/>
          <w:rtl/>
        </w:rPr>
        <w:t>نه‌تنها</w:t>
      </w:r>
      <w:r>
        <w:rPr>
          <w:rFonts w:hint="cs"/>
          <w:rtl/>
        </w:rPr>
        <w:t xml:space="preserve"> تکلیف وجوب </w:t>
      </w:r>
      <w:r w:rsidR="00CD11FC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 نی</w:t>
      </w:r>
      <w:r w:rsidR="00567F58">
        <w:rPr>
          <w:rFonts w:hint="cs"/>
          <w:rtl/>
        </w:rPr>
        <w:t xml:space="preserve">ست، بلکه اگر مفاسدی بر آن مترتب بشود، ممکن است حرام هم باشد؛ </w:t>
      </w:r>
      <w:r>
        <w:rPr>
          <w:rFonts w:hint="cs"/>
          <w:rtl/>
        </w:rPr>
        <w:t>ولی ح</w:t>
      </w:r>
      <w:r w:rsidR="00567F58">
        <w:rPr>
          <w:rFonts w:hint="cs"/>
          <w:rtl/>
        </w:rPr>
        <w:t xml:space="preserve">داقل این است که دیگر وجوب نیست؛ </w:t>
      </w:r>
      <w:r>
        <w:rPr>
          <w:rFonts w:hint="cs"/>
          <w:rtl/>
        </w:rPr>
        <w:t>بنابراین قصد اصرار</w:t>
      </w:r>
      <w:r w:rsidR="00567F58">
        <w:rPr>
          <w:rFonts w:hint="cs"/>
          <w:rtl/>
        </w:rPr>
        <w:t>،</w:t>
      </w:r>
      <w:r>
        <w:rPr>
          <w:rFonts w:hint="cs"/>
          <w:rtl/>
        </w:rPr>
        <w:t xml:space="preserve"> شرط </w:t>
      </w:r>
      <w:r w:rsidR="00CD11FC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 است. اگر قصد نداشته باشد، دیگر موضوع ندارد. این یک بیان</w:t>
      </w:r>
      <w:r w:rsidR="00567F58">
        <w:rPr>
          <w:rFonts w:hint="cs"/>
          <w:rtl/>
        </w:rPr>
        <w:t xml:space="preserve"> است که </w:t>
      </w:r>
      <w:r w:rsidR="00CD11FC">
        <w:rPr>
          <w:rFonts w:hint="cs"/>
          <w:rtl/>
        </w:rPr>
        <w:t>می‌گویند</w:t>
      </w:r>
      <w:r w:rsidR="00567F58">
        <w:rPr>
          <w:rFonts w:hint="cs"/>
          <w:rtl/>
        </w:rPr>
        <w:t xml:space="preserve"> قصد اصرار است.</w:t>
      </w:r>
    </w:p>
    <w:p w:rsidR="003004ED" w:rsidRPr="00CD11FC" w:rsidRDefault="00263838" w:rsidP="00CD11FC">
      <w:pPr>
        <w:pStyle w:val="Heading2"/>
        <w:rPr>
          <w:rtl/>
        </w:rPr>
      </w:pPr>
      <w:bookmarkStart w:id="12" w:name="_Toc417681199"/>
      <w:r w:rsidRPr="00CD11FC">
        <w:rPr>
          <w:rFonts w:hint="cs"/>
          <w:rtl/>
        </w:rPr>
        <w:t>بیان دوم</w:t>
      </w:r>
      <w:r w:rsidR="003004ED" w:rsidRPr="00CD11FC">
        <w:rPr>
          <w:rFonts w:hint="cs"/>
          <w:rtl/>
        </w:rPr>
        <w:t>: قصد</w:t>
      </w:r>
      <w:r w:rsidRPr="00CD11FC">
        <w:rPr>
          <w:rFonts w:hint="cs"/>
          <w:rtl/>
        </w:rPr>
        <w:t xml:space="preserve"> </w:t>
      </w:r>
      <w:r w:rsidR="003004ED" w:rsidRPr="00CD11FC">
        <w:rPr>
          <w:rFonts w:hint="cs"/>
          <w:rtl/>
        </w:rPr>
        <w:t>تکرار و استمرار</w:t>
      </w:r>
      <w:bookmarkEnd w:id="12"/>
    </w:p>
    <w:p w:rsidR="00567F58" w:rsidRDefault="003004ED" w:rsidP="00037F2A">
      <w:pPr>
        <w:rPr>
          <w:rtl/>
        </w:rPr>
      </w:pPr>
      <w:r>
        <w:rPr>
          <w:rFonts w:hint="cs"/>
          <w:rtl/>
        </w:rPr>
        <w:t xml:space="preserve">بیان دوم </w:t>
      </w:r>
      <w:r w:rsidR="00263838">
        <w:rPr>
          <w:rFonts w:hint="cs"/>
          <w:rtl/>
        </w:rPr>
        <w:t>مقدار</w:t>
      </w:r>
      <w:r w:rsidR="00567F58">
        <w:rPr>
          <w:rFonts w:hint="cs"/>
          <w:rtl/>
        </w:rPr>
        <w:t>ی دقیق‌تر شده و</w:t>
      </w:r>
      <w:r w:rsidR="00263838">
        <w:rPr>
          <w:rFonts w:hint="cs"/>
          <w:rtl/>
        </w:rPr>
        <w:t xml:space="preserve"> گفته اصرار</w:t>
      </w:r>
      <w:r w:rsidR="00567F58">
        <w:rPr>
          <w:rFonts w:hint="cs"/>
          <w:rtl/>
        </w:rPr>
        <w:t xml:space="preserve"> دو حالت دارد:</w:t>
      </w:r>
    </w:p>
    <w:p w:rsidR="0066239E" w:rsidRDefault="002F79F6" w:rsidP="00037F2A">
      <w:pPr>
        <w:rPr>
          <w:rtl/>
        </w:rPr>
      </w:pPr>
      <w:r>
        <w:rPr>
          <w:rtl/>
        </w:rPr>
        <w:t>۱</w:t>
      </w:r>
      <w:r w:rsidR="00567F58">
        <w:rPr>
          <w:rFonts w:hint="cs"/>
          <w:rtl/>
        </w:rPr>
        <w:t>: گاهی</w:t>
      </w:r>
      <w:r w:rsidR="00263838">
        <w:rPr>
          <w:rFonts w:hint="cs"/>
          <w:rtl/>
        </w:rPr>
        <w:t xml:space="preserve"> حالت تکرار دارد</w:t>
      </w:r>
      <w:r w:rsidR="00567F58">
        <w:rPr>
          <w:rFonts w:hint="cs"/>
          <w:rtl/>
        </w:rPr>
        <w:t xml:space="preserve">. </w:t>
      </w:r>
      <w:r w:rsidR="00CD11FC">
        <w:rPr>
          <w:rFonts w:hint="cs"/>
          <w:rtl/>
        </w:rPr>
        <w:t>مثلاً</w:t>
      </w:r>
      <w:r w:rsidR="00567F58">
        <w:rPr>
          <w:rFonts w:hint="cs"/>
          <w:rtl/>
        </w:rPr>
        <w:t xml:space="preserve"> دوباره این مسکر را می‌آشامد</w:t>
      </w:r>
      <w:r w:rsidR="00263838">
        <w:rPr>
          <w:rFonts w:hint="cs"/>
          <w:rtl/>
        </w:rPr>
        <w:t xml:space="preserve"> یا </w:t>
      </w:r>
      <w:r w:rsidR="00567F58">
        <w:rPr>
          <w:rFonts w:hint="cs"/>
          <w:rtl/>
        </w:rPr>
        <w:t>دوباره نماز دیگری را ترک می‌کند.</w:t>
      </w:r>
      <w:r w:rsidR="00263838">
        <w:rPr>
          <w:rFonts w:hint="cs"/>
          <w:rtl/>
        </w:rPr>
        <w:t xml:space="preserve"> </w:t>
      </w:r>
      <w:r w:rsidR="00567F58">
        <w:rPr>
          <w:rFonts w:hint="cs"/>
          <w:rtl/>
        </w:rPr>
        <w:t xml:space="preserve">اگر </w:t>
      </w:r>
      <w:r w:rsidR="00263838">
        <w:rPr>
          <w:rFonts w:hint="cs"/>
          <w:rtl/>
        </w:rPr>
        <w:t>این قصد باشد</w:t>
      </w:r>
      <w:r w:rsidR="00567F58">
        <w:rPr>
          <w:rFonts w:hint="cs"/>
          <w:rtl/>
        </w:rPr>
        <w:t>،</w:t>
      </w:r>
      <w:r w:rsidR="00263838">
        <w:rPr>
          <w:rFonts w:hint="cs"/>
          <w:rtl/>
        </w:rPr>
        <w:t xml:space="preserve"> واجب </w:t>
      </w:r>
      <w:r w:rsidR="00567F58">
        <w:rPr>
          <w:rFonts w:hint="cs"/>
          <w:rtl/>
        </w:rPr>
        <w:t>ا</w:t>
      </w:r>
      <w:r w:rsidR="0066239E">
        <w:rPr>
          <w:rFonts w:hint="cs"/>
          <w:rtl/>
        </w:rPr>
        <w:t xml:space="preserve">ست و </w:t>
      </w:r>
      <w:r w:rsidR="00263838">
        <w:rPr>
          <w:rFonts w:hint="cs"/>
          <w:rtl/>
        </w:rPr>
        <w:t>اگر قصد این ندارد واجب نیست</w:t>
      </w:r>
      <w:r w:rsidR="0066239E">
        <w:rPr>
          <w:rFonts w:hint="cs"/>
          <w:rtl/>
        </w:rPr>
        <w:t>.</w:t>
      </w:r>
    </w:p>
    <w:p w:rsidR="0066239E" w:rsidRDefault="002F79F6" w:rsidP="00037F2A">
      <w:pPr>
        <w:rPr>
          <w:rtl/>
        </w:rPr>
      </w:pPr>
      <w:r>
        <w:rPr>
          <w:rtl/>
        </w:rPr>
        <w:t>۲</w:t>
      </w:r>
      <w:r w:rsidR="0066239E">
        <w:rPr>
          <w:rFonts w:hint="cs"/>
          <w:rtl/>
        </w:rPr>
        <w:t xml:space="preserve">: </w:t>
      </w:r>
      <w:r w:rsidR="00263838">
        <w:rPr>
          <w:rFonts w:hint="cs"/>
          <w:rtl/>
        </w:rPr>
        <w:t xml:space="preserve">صورت دوم که داخل در موضوع بحث است این </w:t>
      </w:r>
      <w:r w:rsidR="00CD11FC">
        <w:rPr>
          <w:rFonts w:hint="cs"/>
          <w:rtl/>
        </w:rPr>
        <w:t>می‌باشد</w:t>
      </w:r>
      <w:r w:rsidR="00263838">
        <w:rPr>
          <w:rFonts w:hint="cs"/>
          <w:rtl/>
        </w:rPr>
        <w:t xml:space="preserve"> که گاهی تکرار نیست،</w:t>
      </w:r>
      <w:r w:rsidR="0066239E">
        <w:rPr>
          <w:rFonts w:hint="cs"/>
          <w:rtl/>
        </w:rPr>
        <w:t xml:space="preserve"> بلکه استمرار است. مثل ادامه غصب.</w:t>
      </w:r>
      <w:r w:rsidR="00263838">
        <w:rPr>
          <w:rFonts w:hint="cs"/>
          <w:rtl/>
        </w:rPr>
        <w:t xml:space="preserve"> در خانه مردم نشسته </w:t>
      </w:r>
      <w:r w:rsidR="0066239E">
        <w:rPr>
          <w:rFonts w:hint="cs"/>
          <w:rtl/>
        </w:rPr>
        <w:t xml:space="preserve">و </w:t>
      </w:r>
      <w:r w:rsidR="00263838">
        <w:rPr>
          <w:rFonts w:hint="cs"/>
          <w:rtl/>
        </w:rPr>
        <w:t>تخلیه نمی‌کند. اینجا تکرار به معنای مرآت نیست،</w:t>
      </w:r>
      <w:r w:rsidR="0066239E">
        <w:rPr>
          <w:rFonts w:hint="cs"/>
          <w:rtl/>
        </w:rPr>
        <w:t xml:space="preserve"> بلکه</w:t>
      </w:r>
      <w:r w:rsidR="00263838">
        <w:rPr>
          <w:rFonts w:hint="cs"/>
          <w:rtl/>
        </w:rPr>
        <w:t xml:space="preserve"> </w:t>
      </w:r>
      <w:r w:rsidR="0066239E">
        <w:rPr>
          <w:rFonts w:hint="cs"/>
          <w:rtl/>
        </w:rPr>
        <w:t>به معنای استمرار است و به</w:t>
      </w:r>
      <w:r w:rsidR="00263838">
        <w:rPr>
          <w:rFonts w:hint="cs"/>
          <w:rtl/>
        </w:rPr>
        <w:t xml:space="preserve"> غصبش ادامه می‌دهد. </w:t>
      </w:r>
      <w:r w:rsidR="0066239E">
        <w:rPr>
          <w:rFonts w:hint="cs"/>
          <w:rtl/>
        </w:rPr>
        <w:t xml:space="preserve">اگر </w:t>
      </w:r>
      <w:r w:rsidR="00263838">
        <w:rPr>
          <w:rFonts w:hint="cs"/>
          <w:rtl/>
        </w:rPr>
        <w:t xml:space="preserve">قصد ادامه </w:t>
      </w:r>
      <w:r w:rsidR="0066239E">
        <w:rPr>
          <w:rFonts w:hint="cs"/>
          <w:rtl/>
        </w:rPr>
        <w:t>دارد، باید نهی کند؛ اما اگر</w:t>
      </w:r>
      <w:r w:rsidR="00263838">
        <w:rPr>
          <w:rFonts w:hint="cs"/>
          <w:rtl/>
        </w:rPr>
        <w:t xml:space="preserve"> قصد </w:t>
      </w:r>
      <w:r w:rsidR="0066239E">
        <w:rPr>
          <w:rFonts w:hint="cs"/>
          <w:rtl/>
        </w:rPr>
        <w:t xml:space="preserve">ادامه </w:t>
      </w:r>
      <w:r w:rsidR="00263838">
        <w:rPr>
          <w:rFonts w:hint="cs"/>
          <w:rtl/>
        </w:rPr>
        <w:t>ندارد</w:t>
      </w:r>
      <w:r w:rsidR="0066239E">
        <w:rPr>
          <w:rFonts w:hint="cs"/>
          <w:rtl/>
        </w:rPr>
        <w:t xml:space="preserve"> و</w:t>
      </w:r>
      <w:r w:rsidR="00263838">
        <w:rPr>
          <w:rFonts w:hint="cs"/>
          <w:rtl/>
        </w:rPr>
        <w:t xml:space="preserve"> بنا</w:t>
      </w:r>
      <w:r w:rsidR="0066239E">
        <w:rPr>
          <w:rFonts w:hint="cs"/>
          <w:rtl/>
        </w:rPr>
        <w:t xml:space="preserve"> است بار</w:t>
      </w:r>
      <w:r w:rsidR="00263838">
        <w:rPr>
          <w:rFonts w:hint="cs"/>
          <w:rtl/>
        </w:rPr>
        <w:t>ش را جمع کند</w:t>
      </w:r>
      <w:r w:rsidR="0066239E">
        <w:rPr>
          <w:rFonts w:hint="cs"/>
          <w:rtl/>
        </w:rPr>
        <w:t xml:space="preserve"> و برود،</w:t>
      </w:r>
      <w:r w:rsidR="00263838">
        <w:rPr>
          <w:rFonts w:hint="cs"/>
          <w:rtl/>
        </w:rPr>
        <w:t xml:space="preserve"> دیگر گفتن</w:t>
      </w:r>
      <w:r w:rsidR="0066239E">
        <w:rPr>
          <w:rFonts w:hint="cs"/>
          <w:rtl/>
        </w:rPr>
        <w:t xml:space="preserve"> لازم نیست</w:t>
      </w:r>
      <w:r w:rsidR="00263838">
        <w:rPr>
          <w:rFonts w:hint="cs"/>
          <w:rtl/>
        </w:rPr>
        <w:t xml:space="preserve">. </w:t>
      </w:r>
      <w:r w:rsidR="0066239E">
        <w:rPr>
          <w:rFonts w:hint="cs"/>
          <w:rtl/>
        </w:rPr>
        <w:t>پس این دومی را هم می‌گیرد؛</w:t>
      </w:r>
      <w:r w:rsidR="00263838">
        <w:rPr>
          <w:rFonts w:hint="cs"/>
          <w:rtl/>
        </w:rPr>
        <w:t xml:space="preserve"> لذا باید بگوییم</w:t>
      </w:r>
      <w:r w:rsidR="0066239E">
        <w:rPr>
          <w:rFonts w:hint="cs"/>
          <w:rtl/>
        </w:rPr>
        <w:t>:</w:t>
      </w:r>
      <w:r w:rsidR="00263838">
        <w:rPr>
          <w:rFonts w:hint="cs"/>
          <w:rtl/>
        </w:rPr>
        <w:t xml:space="preserve"> شرط قصد بر اصرار اعم از حالت تکرار یا استمرار است</w:t>
      </w:r>
      <w:r w:rsidR="0066239E">
        <w:rPr>
          <w:rFonts w:hint="cs"/>
          <w:rtl/>
        </w:rPr>
        <w:t xml:space="preserve"> و</w:t>
      </w:r>
      <w:r w:rsidR="00263838">
        <w:rPr>
          <w:rFonts w:hint="cs"/>
          <w:rtl/>
        </w:rPr>
        <w:t xml:space="preserve"> این دو </w:t>
      </w:r>
      <w:r w:rsidR="0066239E">
        <w:rPr>
          <w:rFonts w:hint="cs"/>
          <w:rtl/>
        </w:rPr>
        <w:t xml:space="preserve">فرقی نمی‌کند. </w:t>
      </w:r>
      <w:r w:rsidR="00263838">
        <w:rPr>
          <w:rFonts w:hint="cs"/>
          <w:rtl/>
        </w:rPr>
        <w:t xml:space="preserve">این هم </w:t>
      </w:r>
      <w:r w:rsidR="0066239E">
        <w:rPr>
          <w:rFonts w:hint="cs"/>
          <w:rtl/>
        </w:rPr>
        <w:t>مطلبی</w:t>
      </w:r>
      <w:r w:rsidR="00263838">
        <w:rPr>
          <w:rFonts w:hint="cs"/>
          <w:rtl/>
        </w:rPr>
        <w:t xml:space="preserve"> است که در کلمات آمده است</w:t>
      </w:r>
      <w:r w:rsidR="0066239E">
        <w:rPr>
          <w:rFonts w:hint="cs"/>
          <w:rtl/>
        </w:rPr>
        <w:t xml:space="preserve"> و</w:t>
      </w:r>
      <w:r w:rsidR="00263838">
        <w:rPr>
          <w:rFonts w:hint="cs"/>
          <w:rtl/>
        </w:rPr>
        <w:t xml:space="preserve"> شمول و وضوح بیشتری پیدا کرده است. این بیان دوم </w:t>
      </w:r>
      <w:r w:rsidR="0066239E">
        <w:rPr>
          <w:rFonts w:hint="cs"/>
          <w:rtl/>
        </w:rPr>
        <w:t>تا این حد</w:t>
      </w:r>
      <w:r w:rsidR="00263838">
        <w:rPr>
          <w:rFonts w:hint="cs"/>
          <w:rtl/>
        </w:rPr>
        <w:t xml:space="preserve"> درست است.</w:t>
      </w:r>
    </w:p>
    <w:p w:rsidR="0066239E" w:rsidRDefault="0066239E" w:rsidP="00037F2A">
      <w:pPr>
        <w:rPr>
          <w:rtl/>
        </w:rPr>
      </w:pPr>
      <w:r>
        <w:rPr>
          <w:rFonts w:hint="cs"/>
          <w:rtl/>
        </w:rPr>
        <w:lastRenderedPageBreak/>
        <w:t>س:؟؟؟</w:t>
      </w:r>
    </w:p>
    <w:p w:rsidR="009653BD" w:rsidRDefault="0066239E" w:rsidP="00037F2A">
      <w:pPr>
        <w:rPr>
          <w:rtl/>
        </w:rPr>
      </w:pPr>
      <w:r>
        <w:rPr>
          <w:rFonts w:hint="cs"/>
          <w:rtl/>
        </w:rPr>
        <w:t xml:space="preserve">ج: </w:t>
      </w:r>
      <w:r w:rsidR="00263838">
        <w:rPr>
          <w:rFonts w:hint="cs"/>
          <w:rtl/>
        </w:rPr>
        <w:t xml:space="preserve">اگر </w:t>
      </w:r>
      <w:r w:rsidR="00CD11FC">
        <w:rPr>
          <w:rFonts w:hint="cs"/>
          <w:rtl/>
        </w:rPr>
        <w:t>می‌گویید</w:t>
      </w:r>
      <w:r w:rsidR="009653BD">
        <w:rPr>
          <w:rFonts w:hint="cs"/>
          <w:rtl/>
        </w:rPr>
        <w:t xml:space="preserve"> که اصرار</w:t>
      </w:r>
      <w:r w:rsidR="00263838">
        <w:rPr>
          <w:rFonts w:hint="cs"/>
          <w:rtl/>
        </w:rPr>
        <w:t xml:space="preserve"> فقط تکرار را می‌گیرد</w:t>
      </w:r>
      <w:r w:rsidR="009653BD">
        <w:rPr>
          <w:rFonts w:hint="cs"/>
          <w:rtl/>
        </w:rPr>
        <w:t xml:space="preserve">، این را هم باید بگوید </w:t>
      </w:r>
      <w:r w:rsidR="00CD11FC">
        <w:rPr>
          <w:rFonts w:hint="cs"/>
          <w:rtl/>
        </w:rPr>
        <w:t>می‌گیرد</w:t>
      </w:r>
      <w:r w:rsidR="00263838">
        <w:rPr>
          <w:rFonts w:hint="cs"/>
          <w:rtl/>
        </w:rPr>
        <w:t xml:space="preserve">. این بیان </w:t>
      </w:r>
      <w:r w:rsidR="00CD11FC">
        <w:rPr>
          <w:rFonts w:hint="cs"/>
          <w:rtl/>
        </w:rPr>
        <w:t>می‌گوید</w:t>
      </w:r>
      <w:r w:rsidR="009653BD">
        <w:rPr>
          <w:rFonts w:hint="cs"/>
          <w:rtl/>
        </w:rPr>
        <w:t>:</w:t>
      </w:r>
      <w:r w:rsidR="00263838">
        <w:rPr>
          <w:rFonts w:hint="cs"/>
          <w:rtl/>
        </w:rPr>
        <w:t xml:space="preserve"> این دقت را دا</w:t>
      </w:r>
      <w:r w:rsidR="009653BD">
        <w:rPr>
          <w:rFonts w:hint="cs"/>
          <w:rtl/>
        </w:rPr>
        <w:t>شته باشید که این را هم می‌گیرد.</w:t>
      </w:r>
    </w:p>
    <w:p w:rsidR="003004ED" w:rsidRPr="00CD11FC" w:rsidRDefault="00263838" w:rsidP="00CD11FC">
      <w:pPr>
        <w:pStyle w:val="Heading2"/>
        <w:rPr>
          <w:rtl/>
        </w:rPr>
      </w:pPr>
      <w:bookmarkStart w:id="13" w:name="_Toc417681200"/>
      <w:r w:rsidRPr="00CD11FC">
        <w:rPr>
          <w:rFonts w:hint="cs"/>
          <w:rtl/>
        </w:rPr>
        <w:t>بیان سوم</w:t>
      </w:r>
      <w:r w:rsidR="003004ED" w:rsidRPr="00CD11FC">
        <w:rPr>
          <w:rFonts w:hint="cs"/>
          <w:rtl/>
        </w:rPr>
        <w:t>: قصد گناه</w:t>
      </w:r>
      <w:bookmarkEnd w:id="13"/>
    </w:p>
    <w:p w:rsidR="003602E2" w:rsidRDefault="003004ED" w:rsidP="00037F2A">
      <w:pPr>
        <w:rPr>
          <w:rtl/>
        </w:rPr>
      </w:pPr>
      <w:r>
        <w:rPr>
          <w:rFonts w:hint="cs"/>
          <w:rtl/>
        </w:rPr>
        <w:t xml:space="preserve">بیان سوم </w:t>
      </w:r>
      <w:r w:rsidR="00263838">
        <w:rPr>
          <w:rFonts w:hint="cs"/>
          <w:rtl/>
        </w:rPr>
        <w:t xml:space="preserve">این است که قصد تکرار یا استمرار مهم نیست. ملاک </w:t>
      </w:r>
      <w:r>
        <w:rPr>
          <w:rFonts w:hint="cs"/>
          <w:rtl/>
        </w:rPr>
        <w:t>این است که قصد گناه داشته باشد</w:t>
      </w:r>
      <w:r w:rsidR="00263838">
        <w:rPr>
          <w:rFonts w:hint="cs"/>
          <w:rtl/>
        </w:rPr>
        <w:t xml:space="preserve"> و </w:t>
      </w:r>
      <w:r w:rsidR="009653BD">
        <w:rPr>
          <w:rFonts w:hint="cs"/>
          <w:rtl/>
        </w:rPr>
        <w:t>بار اول</w:t>
      </w:r>
      <w:r w:rsidR="00263838">
        <w:rPr>
          <w:rFonts w:hint="cs"/>
          <w:rtl/>
        </w:rPr>
        <w:t xml:space="preserve"> هم همین است. اگر </w:t>
      </w:r>
      <w:r w:rsidR="00CD11FC">
        <w:rPr>
          <w:rFonts w:hint="cs"/>
          <w:rtl/>
        </w:rPr>
        <w:t>تابه‌حال</w:t>
      </w:r>
      <w:r w:rsidR="00263838">
        <w:rPr>
          <w:rFonts w:hint="cs"/>
          <w:rtl/>
        </w:rPr>
        <w:t xml:space="preserve"> هیچ گناهی نکرده </w:t>
      </w:r>
      <w:r w:rsidR="003602E2">
        <w:rPr>
          <w:rFonts w:hint="cs"/>
          <w:rtl/>
        </w:rPr>
        <w:t xml:space="preserve">و </w:t>
      </w:r>
      <w:r w:rsidR="00CD11FC">
        <w:rPr>
          <w:rFonts w:hint="cs"/>
          <w:rtl/>
        </w:rPr>
        <w:t>الآن</w:t>
      </w:r>
      <w:r w:rsidR="00263838">
        <w:rPr>
          <w:rFonts w:hint="cs"/>
          <w:rtl/>
        </w:rPr>
        <w:t xml:space="preserve"> می‌خواهد گناه انجام بدهد</w:t>
      </w:r>
      <w:r w:rsidR="003602E2">
        <w:rPr>
          <w:rFonts w:hint="cs"/>
          <w:rtl/>
        </w:rPr>
        <w:t>، باید نهی کرد.</w:t>
      </w:r>
      <w:r w:rsidR="00263838">
        <w:rPr>
          <w:rFonts w:hint="cs"/>
          <w:rtl/>
        </w:rPr>
        <w:t xml:space="preserve"> معلوم است </w:t>
      </w:r>
      <w:r w:rsidR="003602E2">
        <w:rPr>
          <w:rFonts w:hint="cs"/>
          <w:rtl/>
        </w:rPr>
        <w:t>که</w:t>
      </w:r>
      <w:r w:rsidR="00263838">
        <w:rPr>
          <w:rFonts w:hint="cs"/>
          <w:rtl/>
        </w:rPr>
        <w:t xml:space="preserve"> آنجا مصداق واضح نهی است</w:t>
      </w:r>
      <w:r w:rsidR="003602E2">
        <w:rPr>
          <w:rFonts w:hint="cs"/>
          <w:rtl/>
        </w:rPr>
        <w:t xml:space="preserve">؛ </w:t>
      </w:r>
      <w:r w:rsidR="00263838">
        <w:rPr>
          <w:rFonts w:hint="cs"/>
          <w:rtl/>
        </w:rPr>
        <w:t xml:space="preserve">بنابراین در بیان سوم دقیق‌تر </w:t>
      </w:r>
      <w:r w:rsidR="003602E2">
        <w:rPr>
          <w:rFonts w:hint="cs"/>
          <w:rtl/>
        </w:rPr>
        <w:t>شده و</w:t>
      </w:r>
      <w:r w:rsidR="00263838">
        <w:rPr>
          <w:rFonts w:hint="cs"/>
          <w:rtl/>
        </w:rPr>
        <w:t xml:space="preserve"> </w:t>
      </w:r>
      <w:r w:rsidR="00CD11FC">
        <w:rPr>
          <w:rFonts w:hint="cs"/>
          <w:rtl/>
        </w:rPr>
        <w:t>می‌گوییم</w:t>
      </w:r>
      <w:r w:rsidR="003602E2">
        <w:rPr>
          <w:rFonts w:hint="cs"/>
          <w:rtl/>
        </w:rPr>
        <w:t>:</w:t>
      </w:r>
      <w:r w:rsidR="00263838">
        <w:rPr>
          <w:rFonts w:hint="cs"/>
          <w:rtl/>
        </w:rPr>
        <w:t xml:space="preserve"> عنوان اصرار و استمرار و تکرار </w:t>
      </w:r>
      <w:r w:rsidR="003602E2">
        <w:rPr>
          <w:rFonts w:hint="cs"/>
          <w:rtl/>
        </w:rPr>
        <w:t xml:space="preserve">در بحث </w:t>
      </w:r>
      <w:r w:rsidR="00263838">
        <w:rPr>
          <w:rFonts w:hint="cs"/>
          <w:rtl/>
        </w:rPr>
        <w:t>دخالت ندارد. اصل قصه این است که بخواهد گنا</w:t>
      </w:r>
      <w:r w:rsidR="003602E2">
        <w:rPr>
          <w:rFonts w:hint="cs"/>
          <w:rtl/>
        </w:rPr>
        <w:t>ه انجام بدهد؛ چه</w:t>
      </w:r>
      <w:r w:rsidR="00263838">
        <w:rPr>
          <w:rFonts w:hint="cs"/>
          <w:rtl/>
        </w:rPr>
        <w:t xml:space="preserve"> بار اولش</w:t>
      </w:r>
      <w:r w:rsidR="003602E2">
        <w:rPr>
          <w:rFonts w:hint="cs"/>
          <w:rtl/>
        </w:rPr>
        <w:t xml:space="preserve"> باشد و چه نباشد.</w:t>
      </w:r>
    </w:p>
    <w:p w:rsidR="003602E2" w:rsidRDefault="003602E2" w:rsidP="00037F2A">
      <w:pPr>
        <w:rPr>
          <w:rtl/>
        </w:rPr>
      </w:pPr>
      <w:r>
        <w:rPr>
          <w:rFonts w:hint="cs"/>
          <w:rtl/>
        </w:rPr>
        <w:t>س:؟؟؟</w:t>
      </w:r>
    </w:p>
    <w:p w:rsidR="004708D3" w:rsidRDefault="003602E2" w:rsidP="00037F2A">
      <w:pPr>
        <w:rPr>
          <w:rtl/>
        </w:rPr>
      </w:pPr>
      <w:r>
        <w:rPr>
          <w:rFonts w:hint="cs"/>
          <w:rtl/>
        </w:rPr>
        <w:t xml:space="preserve">ج: </w:t>
      </w:r>
      <w:r w:rsidR="00263838">
        <w:rPr>
          <w:rFonts w:hint="cs"/>
          <w:rtl/>
        </w:rPr>
        <w:t xml:space="preserve">از این خارج می‌شویم. دقیقاً همین </w:t>
      </w:r>
      <w:r>
        <w:rPr>
          <w:rFonts w:hint="cs"/>
          <w:rtl/>
        </w:rPr>
        <w:t xml:space="preserve">را </w:t>
      </w:r>
      <w:r w:rsidR="00263838">
        <w:rPr>
          <w:rFonts w:hint="cs"/>
          <w:rtl/>
        </w:rPr>
        <w:t>می‌گوید</w:t>
      </w:r>
      <w:r>
        <w:rPr>
          <w:rFonts w:hint="cs"/>
          <w:rtl/>
        </w:rPr>
        <w:t xml:space="preserve"> که</w:t>
      </w:r>
      <w:r w:rsidR="00263838">
        <w:rPr>
          <w:rFonts w:hint="cs"/>
          <w:rtl/>
        </w:rPr>
        <w:t xml:space="preserve"> این شرط شما </w:t>
      </w:r>
      <w:r w:rsidR="00CD11FC">
        <w:rPr>
          <w:rFonts w:hint="cs"/>
          <w:rtl/>
        </w:rPr>
        <w:t>یک‌گوشه</w:t>
      </w:r>
      <w:r w:rsidR="00263838">
        <w:rPr>
          <w:rFonts w:hint="cs"/>
          <w:rtl/>
        </w:rPr>
        <w:t xml:space="preserve"> را </w:t>
      </w:r>
      <w:r w:rsidR="00CD11FC">
        <w:rPr>
          <w:rFonts w:hint="cs"/>
          <w:rtl/>
        </w:rPr>
        <w:t>می‌گوید</w:t>
      </w:r>
      <w:r>
        <w:rPr>
          <w:rFonts w:hint="cs"/>
          <w:rtl/>
        </w:rPr>
        <w:t>.</w:t>
      </w:r>
      <w:r w:rsidR="00263838">
        <w:rPr>
          <w:rFonts w:hint="cs"/>
          <w:rtl/>
        </w:rPr>
        <w:t xml:space="preserve"> شرط </w:t>
      </w:r>
      <w:r w:rsidR="00CD11FC">
        <w:rPr>
          <w:rFonts w:hint="cs"/>
          <w:rtl/>
        </w:rPr>
        <w:t>یک‌چیز</w:t>
      </w:r>
      <w:r w:rsidR="00263838">
        <w:rPr>
          <w:rFonts w:hint="cs"/>
          <w:rtl/>
        </w:rPr>
        <w:t xml:space="preserve"> فراتر از این است. </w:t>
      </w:r>
      <w:r>
        <w:rPr>
          <w:rFonts w:hint="cs"/>
          <w:rtl/>
        </w:rPr>
        <w:t>بیان اول</w:t>
      </w:r>
      <w:r w:rsidR="00263838">
        <w:rPr>
          <w:rFonts w:hint="cs"/>
          <w:rtl/>
        </w:rPr>
        <w:t xml:space="preserve"> می‌گوید</w:t>
      </w:r>
      <w:r>
        <w:rPr>
          <w:rFonts w:hint="cs"/>
          <w:rtl/>
        </w:rPr>
        <w:t>:</w:t>
      </w:r>
      <w:r w:rsidR="00263838">
        <w:rPr>
          <w:rFonts w:hint="cs"/>
          <w:rtl/>
        </w:rPr>
        <w:t xml:space="preserve"> تکرار </w:t>
      </w:r>
      <w:r>
        <w:rPr>
          <w:rFonts w:hint="cs"/>
          <w:rtl/>
        </w:rPr>
        <w:t xml:space="preserve">باشد. بیان دوم </w:t>
      </w:r>
      <w:r w:rsidR="00CD11FC">
        <w:rPr>
          <w:rFonts w:hint="cs"/>
          <w:rtl/>
        </w:rPr>
        <w:t>می‌گوید</w:t>
      </w:r>
      <w:r>
        <w:rPr>
          <w:rFonts w:hint="cs"/>
          <w:rtl/>
        </w:rPr>
        <w:t xml:space="preserve">: </w:t>
      </w:r>
      <w:r w:rsidR="00263838">
        <w:rPr>
          <w:rFonts w:hint="cs"/>
          <w:rtl/>
        </w:rPr>
        <w:t xml:space="preserve">تکرار </w:t>
      </w:r>
      <w:r>
        <w:rPr>
          <w:rFonts w:hint="cs"/>
          <w:rtl/>
        </w:rPr>
        <w:t>یا</w:t>
      </w:r>
      <w:r w:rsidR="00263838">
        <w:rPr>
          <w:rFonts w:hint="cs"/>
          <w:rtl/>
        </w:rPr>
        <w:t xml:space="preserve"> استمرار </w:t>
      </w:r>
      <w:r>
        <w:rPr>
          <w:rFonts w:hint="cs"/>
          <w:rtl/>
        </w:rPr>
        <w:t>باشد و بیان سوم</w:t>
      </w:r>
      <w:r w:rsidR="00BB08CE">
        <w:rPr>
          <w:rtl/>
        </w:rPr>
        <w:t xml:space="preserve"> </w:t>
      </w:r>
      <w:r w:rsidR="00263838">
        <w:rPr>
          <w:rFonts w:hint="cs"/>
          <w:rtl/>
        </w:rPr>
        <w:t xml:space="preserve">می‌گوید که تکرار و استمرار </w:t>
      </w:r>
      <w:r>
        <w:rPr>
          <w:rFonts w:hint="cs"/>
          <w:rtl/>
        </w:rPr>
        <w:t>دخالت ندارد.</w:t>
      </w:r>
      <w:r w:rsidR="00263838">
        <w:rPr>
          <w:rFonts w:hint="cs"/>
          <w:rtl/>
        </w:rPr>
        <w:t xml:space="preserve"> </w:t>
      </w:r>
      <w:r>
        <w:rPr>
          <w:rFonts w:hint="cs"/>
          <w:rtl/>
        </w:rPr>
        <w:t xml:space="preserve">موضوع جامع قدر مشترک </w:t>
      </w:r>
      <w:r w:rsidR="00263838">
        <w:rPr>
          <w:rFonts w:hint="cs"/>
          <w:rtl/>
        </w:rPr>
        <w:t>این است که قصد بر معصیت داشته باشد</w:t>
      </w:r>
      <w:r>
        <w:rPr>
          <w:rFonts w:hint="cs"/>
          <w:rtl/>
        </w:rPr>
        <w:t xml:space="preserve">. بار اول و دوم و سوم </w:t>
      </w:r>
      <w:r w:rsidR="00263838">
        <w:rPr>
          <w:rFonts w:hint="cs"/>
          <w:rtl/>
        </w:rPr>
        <w:t xml:space="preserve">و تکرار و استمرار و </w:t>
      </w:r>
      <w:r w:rsidR="00BB08CE">
        <w:rPr>
          <w:rFonts w:hint="cs"/>
          <w:rtl/>
        </w:rPr>
        <w:t>این‌ها</w:t>
      </w:r>
      <w:r w:rsidR="00263838">
        <w:rPr>
          <w:rFonts w:hint="cs"/>
          <w:rtl/>
        </w:rPr>
        <w:t xml:space="preserve"> دخالت در موضوع ندارد. دلیل لفظی نداریم که بگوییم قصد استمرار است</w:t>
      </w:r>
      <w:r>
        <w:rPr>
          <w:rFonts w:hint="cs"/>
          <w:rtl/>
        </w:rPr>
        <w:t xml:space="preserve"> و</w:t>
      </w:r>
      <w:r w:rsidR="00263838">
        <w:rPr>
          <w:rFonts w:hint="cs"/>
          <w:rtl/>
        </w:rPr>
        <w:t xml:space="preserve"> بحث کنیم. </w:t>
      </w:r>
      <w:r w:rsidR="00CD11FC">
        <w:rPr>
          <w:rFonts w:hint="cs"/>
          <w:rtl/>
        </w:rPr>
        <w:t>امربه‌معروف</w:t>
      </w:r>
      <w:r w:rsidR="00263838">
        <w:rPr>
          <w:rFonts w:hint="cs"/>
          <w:rtl/>
        </w:rPr>
        <w:t xml:space="preserve"> و نهی از منکر موضوع می‌خواهد. موضوع هم معلوم است</w:t>
      </w:r>
      <w:r>
        <w:rPr>
          <w:rFonts w:hint="cs"/>
          <w:rtl/>
        </w:rPr>
        <w:t xml:space="preserve"> و</w:t>
      </w:r>
      <w:r w:rsidR="00263838">
        <w:rPr>
          <w:rFonts w:hint="cs"/>
          <w:rtl/>
        </w:rPr>
        <w:t xml:space="preserve"> </w:t>
      </w:r>
      <w:r w:rsidR="00CD11FC">
        <w:rPr>
          <w:rFonts w:hint="cs"/>
          <w:rtl/>
        </w:rPr>
        <w:t>بعدازاینکه</w:t>
      </w:r>
      <w:r w:rsidR="00263838">
        <w:rPr>
          <w:rFonts w:hint="cs"/>
          <w:rtl/>
        </w:rPr>
        <w:t xml:space="preserve"> گذشت</w:t>
      </w:r>
      <w:r>
        <w:rPr>
          <w:rFonts w:hint="cs"/>
          <w:rtl/>
        </w:rPr>
        <w:t xml:space="preserve"> دیگر نمی‌شود کاری</w:t>
      </w:r>
      <w:r w:rsidR="00263838">
        <w:rPr>
          <w:rFonts w:hint="cs"/>
          <w:rtl/>
        </w:rPr>
        <w:t xml:space="preserve"> کرد. </w:t>
      </w:r>
      <w:r w:rsidR="004708D3">
        <w:rPr>
          <w:rFonts w:hint="cs"/>
          <w:rtl/>
        </w:rPr>
        <w:t xml:space="preserve">اگر </w:t>
      </w:r>
      <w:r w:rsidR="00263838">
        <w:rPr>
          <w:rFonts w:hint="cs"/>
          <w:rtl/>
        </w:rPr>
        <w:t>در آستانه وقوع باشد،</w:t>
      </w:r>
      <w:r w:rsidR="004708D3">
        <w:rPr>
          <w:rFonts w:hint="cs"/>
          <w:rtl/>
        </w:rPr>
        <w:t xml:space="preserve"> باید جلوی آن</w:t>
      </w:r>
      <w:r w:rsidR="00263838">
        <w:rPr>
          <w:rFonts w:hint="cs"/>
          <w:rtl/>
        </w:rPr>
        <w:t xml:space="preserve"> را گرفت.</w:t>
      </w:r>
    </w:p>
    <w:p w:rsidR="003004ED" w:rsidRPr="00CD11FC" w:rsidRDefault="003004ED" w:rsidP="00CD11FC">
      <w:pPr>
        <w:pStyle w:val="Heading2"/>
        <w:rPr>
          <w:rtl/>
        </w:rPr>
      </w:pPr>
      <w:bookmarkStart w:id="14" w:name="_Toc417681201"/>
      <w:r w:rsidRPr="00CD11FC">
        <w:rPr>
          <w:rFonts w:hint="cs"/>
          <w:rtl/>
        </w:rPr>
        <w:t>بیان چهارم: در آستانه وقوع عمل قرار گرفتن</w:t>
      </w:r>
      <w:bookmarkEnd w:id="14"/>
    </w:p>
    <w:p w:rsidR="004708D3" w:rsidRDefault="00263838" w:rsidP="00037F2A">
      <w:pPr>
        <w:rPr>
          <w:rtl/>
        </w:rPr>
      </w:pPr>
      <w:r>
        <w:rPr>
          <w:rFonts w:hint="cs"/>
          <w:rtl/>
        </w:rPr>
        <w:t>بیان چهارم می‌گوید</w:t>
      </w:r>
      <w:r w:rsidR="004708D3">
        <w:rPr>
          <w:rFonts w:hint="cs"/>
          <w:rtl/>
        </w:rPr>
        <w:t>:</w:t>
      </w:r>
      <w:r>
        <w:rPr>
          <w:rFonts w:hint="cs"/>
          <w:rtl/>
        </w:rPr>
        <w:t xml:space="preserve"> باید از این هم </w:t>
      </w:r>
      <w:r w:rsidR="004708D3">
        <w:rPr>
          <w:rFonts w:hint="cs"/>
          <w:rtl/>
        </w:rPr>
        <w:t xml:space="preserve">بالاتر رفت؛ </w:t>
      </w:r>
      <w:r>
        <w:rPr>
          <w:rFonts w:hint="cs"/>
          <w:rtl/>
        </w:rPr>
        <w:t>برای اینکه این قصد</w:t>
      </w:r>
      <w:r w:rsidR="004708D3">
        <w:rPr>
          <w:rFonts w:hint="cs"/>
          <w:rtl/>
        </w:rPr>
        <w:t xml:space="preserve"> مهم نیست و موضوعیت ندارد.</w:t>
      </w:r>
      <w:r>
        <w:rPr>
          <w:rFonts w:hint="cs"/>
          <w:rtl/>
        </w:rPr>
        <w:t xml:space="preserve"> نه قصد تکرار که بیان اول بود، نه قصد تکرار و استمرار که بگوییم</w:t>
      </w:r>
      <w:r w:rsidR="004708D3">
        <w:rPr>
          <w:rFonts w:hint="cs"/>
          <w:rtl/>
        </w:rPr>
        <w:t>: اصرار</w:t>
      </w:r>
      <w:r>
        <w:rPr>
          <w:rFonts w:hint="cs"/>
          <w:rtl/>
        </w:rPr>
        <w:t xml:space="preserve"> هر دو را می‌گیرد و نه قصد وقوع معصیت از او، </w:t>
      </w:r>
      <w:r w:rsidR="00CD11FC">
        <w:rPr>
          <w:rFonts w:hint="cs"/>
          <w:rtl/>
        </w:rPr>
        <w:t>هیچ‌کدام</w:t>
      </w:r>
      <w:r w:rsidR="004708D3">
        <w:rPr>
          <w:rFonts w:hint="cs"/>
          <w:rtl/>
        </w:rPr>
        <w:t xml:space="preserve"> مهم نیست. </w:t>
      </w:r>
      <w:r>
        <w:rPr>
          <w:rFonts w:hint="cs"/>
          <w:rtl/>
        </w:rPr>
        <w:t xml:space="preserve">بلکه موضوع </w:t>
      </w:r>
      <w:r w:rsidR="00CD11FC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</w:t>
      </w:r>
      <w:r w:rsidR="004708D3">
        <w:rPr>
          <w:rFonts w:hint="cs"/>
          <w:rtl/>
        </w:rPr>
        <w:t>، خود وقوع عمل است و</w:t>
      </w:r>
      <w:r>
        <w:rPr>
          <w:rFonts w:hint="cs"/>
          <w:rtl/>
        </w:rPr>
        <w:t xml:space="preserve"> اینکه د</w:t>
      </w:r>
      <w:r w:rsidR="004708D3">
        <w:rPr>
          <w:rFonts w:hint="cs"/>
          <w:rtl/>
        </w:rPr>
        <w:t>ر شرف و آستانه صدور و وقوع باشد</w:t>
      </w:r>
      <w:r>
        <w:rPr>
          <w:rFonts w:hint="cs"/>
          <w:rtl/>
        </w:rPr>
        <w:t xml:space="preserve"> ولو قصد ندارد</w:t>
      </w:r>
      <w:r w:rsidR="004708D3">
        <w:rPr>
          <w:rFonts w:hint="cs"/>
          <w:rtl/>
        </w:rPr>
        <w:t>؛</w:t>
      </w:r>
      <w:r>
        <w:rPr>
          <w:rFonts w:hint="cs"/>
          <w:rtl/>
        </w:rPr>
        <w:t xml:space="preserve"> ولی در شرایطی قرار می‌گیرد که عمل از او صادر می‌شود.</w:t>
      </w:r>
    </w:p>
    <w:p w:rsidR="004708D3" w:rsidRDefault="004708D3" w:rsidP="00037F2A">
      <w:pPr>
        <w:rPr>
          <w:rtl/>
        </w:rPr>
      </w:pPr>
      <w:r>
        <w:rPr>
          <w:rFonts w:hint="cs"/>
          <w:rtl/>
        </w:rPr>
        <w:t>س:؟؟؟</w:t>
      </w:r>
    </w:p>
    <w:p w:rsidR="00A7156E" w:rsidRDefault="004708D3" w:rsidP="00037F2A">
      <w:pPr>
        <w:rPr>
          <w:rtl/>
        </w:rPr>
      </w:pPr>
      <w:r>
        <w:rPr>
          <w:rFonts w:hint="cs"/>
          <w:rtl/>
        </w:rPr>
        <w:lastRenderedPageBreak/>
        <w:t xml:space="preserve">ج: اگر </w:t>
      </w:r>
      <w:r w:rsidR="00263838">
        <w:rPr>
          <w:rFonts w:hint="cs"/>
          <w:rtl/>
        </w:rPr>
        <w:t>نداند</w:t>
      </w:r>
      <w:r>
        <w:rPr>
          <w:rFonts w:hint="cs"/>
          <w:rtl/>
        </w:rPr>
        <w:t>، جهل می‌شود.</w:t>
      </w:r>
      <w:r w:rsidR="00263838">
        <w:rPr>
          <w:rFonts w:hint="cs"/>
          <w:rtl/>
        </w:rPr>
        <w:t xml:space="preserve"> اگر می‌داند که در</w:t>
      </w:r>
      <w:r w:rsidR="00A7156E">
        <w:rPr>
          <w:rFonts w:hint="cs"/>
          <w:rtl/>
        </w:rPr>
        <w:t xml:space="preserve"> ظرف خودش این معصیت محقق می‌شود ولو </w:t>
      </w:r>
      <w:r w:rsidR="00CD11FC">
        <w:rPr>
          <w:rFonts w:hint="cs"/>
          <w:rtl/>
        </w:rPr>
        <w:t>الآن</w:t>
      </w:r>
      <w:r w:rsidR="00A7156E">
        <w:rPr>
          <w:rFonts w:hint="cs"/>
          <w:rtl/>
        </w:rPr>
        <w:t xml:space="preserve"> عزم و قصد هم ندارد،</w:t>
      </w:r>
      <w:r w:rsidR="00263838">
        <w:rPr>
          <w:rFonts w:hint="cs"/>
          <w:rtl/>
        </w:rPr>
        <w:t xml:space="preserve"> </w:t>
      </w:r>
      <w:r w:rsidR="00A7156E">
        <w:rPr>
          <w:rFonts w:hint="cs"/>
          <w:rtl/>
        </w:rPr>
        <w:t>باید</w:t>
      </w:r>
      <w:r w:rsidR="00263838">
        <w:rPr>
          <w:rFonts w:hint="cs"/>
          <w:rtl/>
        </w:rPr>
        <w:t xml:space="preserve"> جلوی آن</w:t>
      </w:r>
      <w:r w:rsidR="00A7156E">
        <w:rPr>
          <w:rFonts w:hint="cs"/>
          <w:rtl/>
        </w:rPr>
        <w:t xml:space="preserve"> را بگیرد</w:t>
      </w:r>
      <w:r w:rsidR="00263838">
        <w:rPr>
          <w:rFonts w:hint="cs"/>
          <w:rtl/>
        </w:rPr>
        <w:t>.</w:t>
      </w:r>
      <w:r w:rsidR="00A7156E">
        <w:rPr>
          <w:rFonts w:hint="cs"/>
          <w:rtl/>
        </w:rPr>
        <w:t xml:space="preserve"> </w:t>
      </w:r>
      <w:r w:rsidR="00263838">
        <w:rPr>
          <w:rFonts w:hint="cs"/>
          <w:rtl/>
        </w:rPr>
        <w:t xml:space="preserve">آن احراز و احتمال هم </w:t>
      </w:r>
      <w:r w:rsidR="00A7156E">
        <w:rPr>
          <w:rFonts w:hint="cs"/>
          <w:rtl/>
        </w:rPr>
        <w:t>بحث بعدی است که باید بگوییم و مرحوم</w:t>
      </w:r>
      <w:r w:rsidR="00263838">
        <w:rPr>
          <w:rFonts w:hint="cs"/>
          <w:rtl/>
        </w:rPr>
        <w:t xml:space="preserve"> صاحب جواهر </w:t>
      </w:r>
      <w:r w:rsidR="00A7156E">
        <w:rPr>
          <w:rFonts w:hint="cs"/>
          <w:rtl/>
        </w:rPr>
        <w:t xml:space="preserve">هم </w:t>
      </w:r>
      <w:r w:rsidR="00263838">
        <w:rPr>
          <w:rFonts w:hint="cs"/>
          <w:rtl/>
        </w:rPr>
        <w:t xml:space="preserve">به این توجه کرده است. </w:t>
      </w:r>
      <w:r w:rsidR="00A7156E">
        <w:rPr>
          <w:rFonts w:hint="cs"/>
          <w:rtl/>
        </w:rPr>
        <w:t>ایشان</w:t>
      </w:r>
      <w:r w:rsidR="00263838">
        <w:rPr>
          <w:rFonts w:hint="cs"/>
          <w:rtl/>
        </w:rPr>
        <w:t xml:space="preserve"> از اول در این احراز و عدم احراز</w:t>
      </w:r>
      <w:r w:rsidR="00A7156E" w:rsidRPr="00A7156E">
        <w:rPr>
          <w:rFonts w:hint="cs"/>
          <w:rtl/>
        </w:rPr>
        <w:t xml:space="preserve"> </w:t>
      </w:r>
      <w:r w:rsidR="00CD11FC">
        <w:rPr>
          <w:rFonts w:hint="cs"/>
          <w:rtl/>
        </w:rPr>
        <w:t>رفته‌اند</w:t>
      </w:r>
      <w:r w:rsidR="00263838">
        <w:rPr>
          <w:rFonts w:hint="cs"/>
          <w:rtl/>
        </w:rPr>
        <w:t xml:space="preserve">. </w:t>
      </w:r>
      <w:r w:rsidR="00A7156E">
        <w:rPr>
          <w:rFonts w:hint="cs"/>
          <w:rtl/>
        </w:rPr>
        <w:t xml:space="preserve">همه </w:t>
      </w:r>
      <w:r w:rsidR="00BB08CE">
        <w:rPr>
          <w:rFonts w:hint="cs"/>
          <w:rtl/>
        </w:rPr>
        <w:t>این‌ها</w:t>
      </w:r>
      <w:r w:rsidR="00A7156E">
        <w:rPr>
          <w:rFonts w:hint="cs"/>
          <w:rtl/>
        </w:rPr>
        <w:t xml:space="preserve"> را </w:t>
      </w:r>
      <w:r w:rsidR="00263838">
        <w:rPr>
          <w:rFonts w:hint="cs"/>
          <w:rtl/>
        </w:rPr>
        <w:t xml:space="preserve">مفروض بگیرید که احراز می‌کنیم. </w:t>
      </w:r>
      <w:r w:rsidR="00A7156E">
        <w:rPr>
          <w:rFonts w:hint="cs"/>
          <w:rtl/>
        </w:rPr>
        <w:t xml:space="preserve">در </w:t>
      </w:r>
      <w:r w:rsidR="00263838">
        <w:rPr>
          <w:rFonts w:hint="cs"/>
          <w:rtl/>
        </w:rPr>
        <w:t xml:space="preserve">حالت‌های </w:t>
      </w:r>
      <w:r w:rsidR="00A7156E">
        <w:rPr>
          <w:rFonts w:hint="cs"/>
          <w:rtl/>
        </w:rPr>
        <w:t xml:space="preserve">شک و </w:t>
      </w:r>
      <w:r w:rsidR="00263838">
        <w:rPr>
          <w:rFonts w:hint="cs"/>
          <w:rtl/>
        </w:rPr>
        <w:t xml:space="preserve">تردید باید </w:t>
      </w:r>
      <w:r w:rsidR="00A7156E">
        <w:rPr>
          <w:rFonts w:hint="cs"/>
          <w:rtl/>
        </w:rPr>
        <w:t xml:space="preserve">سراغ اصول </w:t>
      </w:r>
      <w:r w:rsidR="00263838">
        <w:rPr>
          <w:rFonts w:hint="cs"/>
          <w:rtl/>
        </w:rPr>
        <w:t xml:space="preserve">برویم </w:t>
      </w:r>
      <w:r w:rsidR="00A7156E">
        <w:rPr>
          <w:rFonts w:hint="cs"/>
          <w:rtl/>
        </w:rPr>
        <w:t>و</w:t>
      </w:r>
      <w:r w:rsidR="00263838">
        <w:rPr>
          <w:rFonts w:hint="cs"/>
          <w:rtl/>
        </w:rPr>
        <w:t xml:space="preserve"> فعلاً مفروض ما در همه </w:t>
      </w:r>
      <w:r w:rsidR="00BB08CE">
        <w:rPr>
          <w:rFonts w:hint="cs"/>
          <w:rtl/>
        </w:rPr>
        <w:t>این‌ها</w:t>
      </w:r>
      <w:r w:rsidR="00263838">
        <w:rPr>
          <w:rFonts w:hint="cs"/>
          <w:rtl/>
        </w:rPr>
        <w:t xml:space="preserve"> این است که قطع داریم قصد معصیت </w:t>
      </w:r>
      <w:r w:rsidR="00A7156E">
        <w:rPr>
          <w:rFonts w:hint="cs"/>
          <w:rtl/>
        </w:rPr>
        <w:t>و</w:t>
      </w:r>
      <w:r w:rsidR="00263838">
        <w:rPr>
          <w:rFonts w:hint="cs"/>
          <w:rtl/>
        </w:rPr>
        <w:t xml:space="preserve"> قصد تکرار </w:t>
      </w:r>
      <w:r w:rsidR="00A7156E">
        <w:rPr>
          <w:rFonts w:hint="cs"/>
          <w:rtl/>
        </w:rPr>
        <w:t xml:space="preserve">و </w:t>
      </w:r>
      <w:r w:rsidR="00263838">
        <w:rPr>
          <w:rFonts w:hint="cs"/>
          <w:rtl/>
        </w:rPr>
        <w:t xml:space="preserve">قصد استمرار دارد. یا بالاتر قصدی </w:t>
      </w:r>
      <w:r w:rsidR="00CD11FC">
        <w:rPr>
          <w:rFonts w:hint="cs"/>
          <w:rtl/>
        </w:rPr>
        <w:t>الآن</w:t>
      </w:r>
      <w:r w:rsidR="00A7156E">
        <w:rPr>
          <w:rFonts w:hint="cs"/>
          <w:rtl/>
        </w:rPr>
        <w:t xml:space="preserve"> ندارد و غافل هم ا</w:t>
      </w:r>
      <w:r w:rsidR="00263838">
        <w:rPr>
          <w:rFonts w:hint="cs"/>
          <w:rtl/>
        </w:rPr>
        <w:t>ست</w:t>
      </w:r>
      <w:r w:rsidR="00A7156E">
        <w:rPr>
          <w:rFonts w:hint="cs"/>
          <w:rtl/>
        </w:rPr>
        <w:t>؛</w:t>
      </w:r>
      <w:r w:rsidR="00263838">
        <w:rPr>
          <w:rFonts w:hint="cs"/>
          <w:rtl/>
        </w:rPr>
        <w:t xml:space="preserve"> ولی </w:t>
      </w:r>
      <w:r w:rsidR="00CD11FC">
        <w:rPr>
          <w:rFonts w:hint="cs"/>
          <w:rtl/>
        </w:rPr>
        <w:t>می‌دانیم</w:t>
      </w:r>
      <w:r w:rsidR="00263838">
        <w:rPr>
          <w:rFonts w:hint="cs"/>
          <w:rtl/>
        </w:rPr>
        <w:t xml:space="preserve"> راهی می‌رود که </w:t>
      </w:r>
      <w:r w:rsidR="00A7156E">
        <w:rPr>
          <w:rFonts w:hint="cs"/>
          <w:rtl/>
        </w:rPr>
        <w:t>بالاخره</w:t>
      </w:r>
      <w:r w:rsidR="00263838">
        <w:rPr>
          <w:rFonts w:hint="cs"/>
          <w:rtl/>
        </w:rPr>
        <w:t xml:space="preserve"> انجام می‌دهد</w:t>
      </w:r>
      <w:r w:rsidR="00A7156E">
        <w:rPr>
          <w:rFonts w:hint="cs"/>
          <w:rtl/>
        </w:rPr>
        <w:t xml:space="preserve">. </w:t>
      </w:r>
      <w:r w:rsidR="00CD11FC">
        <w:rPr>
          <w:rFonts w:hint="cs"/>
          <w:rtl/>
        </w:rPr>
        <w:t>آن‌وقت</w:t>
      </w:r>
      <w:r w:rsidR="00A7156E">
        <w:rPr>
          <w:rFonts w:hint="cs"/>
          <w:rtl/>
        </w:rPr>
        <w:t xml:space="preserve"> هم نمی‌شود جلوی آن را گرفت.</w:t>
      </w:r>
    </w:p>
    <w:p w:rsidR="00C102F5" w:rsidRDefault="00A7156E" w:rsidP="00037F2A">
      <w:pPr>
        <w:rPr>
          <w:rtl/>
        </w:rPr>
      </w:pPr>
      <w:r>
        <w:rPr>
          <w:rFonts w:hint="cs"/>
          <w:rtl/>
        </w:rPr>
        <w:t>در این حالت</w:t>
      </w:r>
      <w:r w:rsidR="00263838">
        <w:rPr>
          <w:rFonts w:hint="cs"/>
          <w:rtl/>
        </w:rPr>
        <w:t xml:space="preserve"> </w:t>
      </w:r>
      <w:r>
        <w:rPr>
          <w:rFonts w:hint="cs"/>
          <w:rtl/>
        </w:rPr>
        <w:t xml:space="preserve">باید </w:t>
      </w:r>
      <w:r w:rsidR="00CD11FC">
        <w:rPr>
          <w:rFonts w:hint="cs"/>
          <w:rtl/>
        </w:rPr>
        <w:t>امرونهی</w:t>
      </w:r>
      <w:r>
        <w:rPr>
          <w:rFonts w:hint="cs"/>
          <w:rtl/>
        </w:rPr>
        <w:t xml:space="preserve"> کرد؛</w:t>
      </w:r>
      <w:r w:rsidR="00263838">
        <w:rPr>
          <w:rFonts w:hint="cs"/>
          <w:rtl/>
        </w:rPr>
        <w:t xml:space="preserve"> چون </w:t>
      </w:r>
      <w:r>
        <w:rPr>
          <w:rFonts w:hint="cs"/>
          <w:rtl/>
        </w:rPr>
        <w:t>خواسته ما این است که معروف انجام بشود و</w:t>
      </w:r>
      <w:r w:rsidR="00263838">
        <w:rPr>
          <w:rFonts w:hint="cs"/>
          <w:rtl/>
        </w:rPr>
        <w:t xml:space="preserve"> منکر انجام نشود. </w:t>
      </w:r>
      <w:r>
        <w:rPr>
          <w:rFonts w:hint="cs"/>
          <w:rtl/>
        </w:rPr>
        <w:t xml:space="preserve">کسی که </w:t>
      </w:r>
      <w:r w:rsidR="00263838">
        <w:rPr>
          <w:rFonts w:hint="cs"/>
          <w:rtl/>
        </w:rPr>
        <w:t xml:space="preserve">قبل از وقت نماز </w:t>
      </w:r>
      <w:r>
        <w:rPr>
          <w:rFonts w:hint="cs"/>
          <w:rtl/>
        </w:rPr>
        <w:t xml:space="preserve">را </w:t>
      </w:r>
      <w:r w:rsidR="00263838">
        <w:rPr>
          <w:rFonts w:hint="cs"/>
          <w:rtl/>
        </w:rPr>
        <w:t>یاد نگرفته است</w:t>
      </w:r>
      <w:r>
        <w:rPr>
          <w:rFonts w:hint="cs"/>
          <w:rtl/>
        </w:rPr>
        <w:t xml:space="preserve"> و</w:t>
      </w:r>
      <w:r w:rsidR="00263838">
        <w:rPr>
          <w:rFonts w:hint="cs"/>
          <w:rtl/>
        </w:rPr>
        <w:t xml:space="preserve"> ت</w:t>
      </w:r>
      <w:r>
        <w:rPr>
          <w:rFonts w:hint="cs"/>
          <w:rtl/>
        </w:rPr>
        <w:t>وجه ندارد که بخواهد نماز نخواند،</w:t>
      </w:r>
      <w:r w:rsidR="00263838">
        <w:rPr>
          <w:rFonts w:hint="cs"/>
          <w:rtl/>
        </w:rPr>
        <w:t xml:space="preserve"> اگر</w:t>
      </w:r>
      <w:r>
        <w:rPr>
          <w:rFonts w:hint="cs"/>
          <w:rtl/>
        </w:rPr>
        <w:t xml:space="preserve"> بخواهد بخواند، باید </w:t>
      </w:r>
      <w:r w:rsidR="00CD11FC">
        <w:rPr>
          <w:rFonts w:hint="cs"/>
          <w:rtl/>
        </w:rPr>
        <w:t>الآن</w:t>
      </w:r>
      <w:r>
        <w:rPr>
          <w:rFonts w:hint="cs"/>
          <w:rtl/>
        </w:rPr>
        <w:t xml:space="preserve"> ارشاد و امر کرد و</w:t>
      </w:r>
      <w:r w:rsidR="00263838">
        <w:rPr>
          <w:rFonts w:hint="cs"/>
          <w:rtl/>
        </w:rPr>
        <w:t xml:space="preserve"> تعلیمش </w:t>
      </w:r>
      <w:r>
        <w:rPr>
          <w:rFonts w:hint="cs"/>
          <w:rtl/>
        </w:rPr>
        <w:t>داد تا وقت خودش انجام بدهد؛</w:t>
      </w:r>
      <w:r w:rsidR="00263838">
        <w:rPr>
          <w:rFonts w:hint="cs"/>
          <w:rtl/>
        </w:rPr>
        <w:t xml:space="preserve"> بنابراین قصد هم اینجا خیلی مهم نیست. قصد </w:t>
      </w:r>
      <w:r>
        <w:rPr>
          <w:rFonts w:hint="cs"/>
          <w:rtl/>
        </w:rPr>
        <w:t>پلی است که</w:t>
      </w:r>
      <w:r w:rsidR="00263838">
        <w:rPr>
          <w:rFonts w:hint="cs"/>
          <w:rtl/>
        </w:rPr>
        <w:t xml:space="preserve"> این وسط قرار می‌گیرد و هیچ دخالتی در بحث ندارد. </w:t>
      </w:r>
      <w:r>
        <w:rPr>
          <w:rFonts w:hint="cs"/>
          <w:rtl/>
        </w:rPr>
        <w:t>البته</w:t>
      </w:r>
      <w:r w:rsidR="00263838">
        <w:rPr>
          <w:rFonts w:hint="cs"/>
          <w:rtl/>
        </w:rPr>
        <w:t xml:space="preserve"> قصد حین عمل را نمی‌گوییم. قصد حین عمل جای خودش</w:t>
      </w:r>
      <w:r>
        <w:rPr>
          <w:rFonts w:hint="cs"/>
          <w:rtl/>
        </w:rPr>
        <w:t xml:space="preserve"> بحث </w:t>
      </w:r>
      <w:r w:rsidR="00CD11FC">
        <w:rPr>
          <w:rFonts w:hint="cs"/>
          <w:rtl/>
        </w:rPr>
        <w:t>می‌شود</w:t>
      </w:r>
      <w:r>
        <w:rPr>
          <w:rFonts w:hint="cs"/>
          <w:rtl/>
        </w:rPr>
        <w:t>.</w:t>
      </w:r>
      <w:r w:rsidR="00263838">
        <w:rPr>
          <w:rFonts w:hint="cs"/>
          <w:rtl/>
        </w:rPr>
        <w:t xml:space="preserve"> اصل عمل یا تکرار عمل </w:t>
      </w:r>
      <w:r w:rsidR="00C102F5">
        <w:rPr>
          <w:rFonts w:hint="cs"/>
          <w:rtl/>
        </w:rPr>
        <w:t>دخالتی ندارد.</w:t>
      </w:r>
    </w:p>
    <w:p w:rsidR="000F7F13" w:rsidRDefault="00263838" w:rsidP="00037F2A">
      <w:pPr>
        <w:rPr>
          <w:rtl/>
        </w:rPr>
      </w:pPr>
      <w:r>
        <w:rPr>
          <w:rFonts w:hint="cs"/>
          <w:rtl/>
        </w:rPr>
        <w:t>صرف این قصد هم حرمت ندارد، مگر از باب تج</w:t>
      </w:r>
      <w:r w:rsidR="00C102F5">
        <w:rPr>
          <w:rFonts w:hint="cs"/>
          <w:rtl/>
        </w:rPr>
        <w:t>ری.</w:t>
      </w:r>
      <w:r>
        <w:rPr>
          <w:rFonts w:hint="cs"/>
          <w:rtl/>
        </w:rPr>
        <w:t xml:space="preserve"> </w:t>
      </w:r>
      <w:r w:rsidR="00C102F5">
        <w:rPr>
          <w:rFonts w:hint="cs"/>
          <w:rtl/>
        </w:rPr>
        <w:t>البته</w:t>
      </w:r>
      <w:r>
        <w:rPr>
          <w:rFonts w:hint="cs"/>
          <w:rtl/>
        </w:rPr>
        <w:t xml:space="preserve"> تجری بودن این قصد منهای عمل </w:t>
      </w:r>
      <w:r w:rsidR="00CD11FC">
        <w:rPr>
          <w:rFonts w:hint="cs"/>
          <w:rtl/>
        </w:rPr>
        <w:t>هم</w:t>
      </w:r>
      <w:r w:rsidR="00BB08CE">
        <w:rPr>
          <w:rFonts w:hint="cs"/>
          <w:rtl/>
        </w:rPr>
        <w:t xml:space="preserve"> </w:t>
      </w:r>
      <w:r w:rsidR="00CD11FC">
        <w:rPr>
          <w:rFonts w:hint="cs"/>
          <w:rtl/>
        </w:rPr>
        <w:t>‌محل</w:t>
      </w:r>
      <w:r>
        <w:rPr>
          <w:rFonts w:hint="cs"/>
          <w:rtl/>
        </w:rPr>
        <w:t xml:space="preserve"> بحث است. کسی </w:t>
      </w:r>
      <w:r w:rsidR="00C102F5">
        <w:rPr>
          <w:rFonts w:hint="cs"/>
          <w:rtl/>
        </w:rPr>
        <w:t>ن</w:t>
      </w:r>
      <w:r w:rsidR="00CD11FC">
        <w:rPr>
          <w:rFonts w:hint="cs"/>
          <w:rtl/>
        </w:rPr>
        <w:t>می‌گوید</w:t>
      </w:r>
      <w:r w:rsidR="00C102F5">
        <w:rPr>
          <w:rFonts w:hint="cs"/>
          <w:rtl/>
        </w:rPr>
        <w:t xml:space="preserve"> که </w:t>
      </w:r>
      <w:r>
        <w:rPr>
          <w:rFonts w:hint="cs"/>
          <w:rtl/>
        </w:rPr>
        <w:t>نیت شر و نیت</w:t>
      </w:r>
      <w:r w:rsidR="00C102F5">
        <w:rPr>
          <w:rFonts w:hint="cs"/>
          <w:rtl/>
        </w:rPr>
        <w:t xml:space="preserve"> معصیت گناه است یا </w:t>
      </w:r>
      <w:r>
        <w:rPr>
          <w:rFonts w:hint="cs"/>
          <w:rtl/>
        </w:rPr>
        <w:t>این نیت قبل از ع</w:t>
      </w:r>
      <w:r w:rsidR="00C102F5">
        <w:rPr>
          <w:rFonts w:hint="cs"/>
          <w:rtl/>
        </w:rPr>
        <w:t>مل، تجری است؛</w:t>
      </w:r>
      <w:r>
        <w:rPr>
          <w:rFonts w:hint="cs"/>
          <w:rtl/>
        </w:rPr>
        <w:t xml:space="preserve"> بنابراین این قصد قبل از عمل مشکلی ندارد. قصد تکرار</w:t>
      </w:r>
      <w:r w:rsidR="00C102F5">
        <w:rPr>
          <w:rFonts w:hint="cs"/>
          <w:rtl/>
        </w:rPr>
        <w:t xml:space="preserve"> و استمرار و</w:t>
      </w:r>
      <w:r>
        <w:rPr>
          <w:rFonts w:hint="cs"/>
          <w:rtl/>
        </w:rPr>
        <w:t xml:space="preserve"> قص</w:t>
      </w:r>
      <w:r w:rsidR="00C102F5">
        <w:rPr>
          <w:rFonts w:hint="cs"/>
          <w:rtl/>
        </w:rPr>
        <w:t xml:space="preserve">د اصل فعل برای بار اول </w:t>
      </w:r>
      <w:r w:rsidR="00BB08CE">
        <w:rPr>
          <w:rFonts w:hint="cs"/>
          <w:rtl/>
        </w:rPr>
        <w:t>هیچ‌کدام</w:t>
      </w:r>
      <w:r w:rsidR="00C102F5">
        <w:rPr>
          <w:rFonts w:hint="cs"/>
          <w:rtl/>
        </w:rPr>
        <w:t xml:space="preserve"> شرط نیست. بلکه</w:t>
      </w:r>
      <w:r>
        <w:rPr>
          <w:rFonts w:hint="cs"/>
          <w:rtl/>
        </w:rPr>
        <w:t xml:space="preserve"> شرط این است که عمل محقق بشود. دو </w:t>
      </w:r>
      <w:r w:rsidR="00C102F5">
        <w:rPr>
          <w:rFonts w:hint="cs"/>
          <w:rtl/>
        </w:rPr>
        <w:t xml:space="preserve">یا </w:t>
      </w:r>
      <w:r>
        <w:rPr>
          <w:rFonts w:hint="cs"/>
          <w:rtl/>
        </w:rPr>
        <w:t xml:space="preserve">سه </w:t>
      </w:r>
      <w:r w:rsidR="00C102F5">
        <w:rPr>
          <w:rFonts w:hint="cs"/>
          <w:rtl/>
        </w:rPr>
        <w:t xml:space="preserve">مورد </w:t>
      </w:r>
      <w:r>
        <w:rPr>
          <w:rFonts w:hint="cs"/>
          <w:rtl/>
        </w:rPr>
        <w:t xml:space="preserve">اول در کلمات </w:t>
      </w:r>
      <w:r w:rsidR="00C102F5">
        <w:rPr>
          <w:rFonts w:hint="cs"/>
          <w:rtl/>
        </w:rPr>
        <w:t>علما</w:t>
      </w:r>
      <w:r>
        <w:rPr>
          <w:rFonts w:hint="cs"/>
          <w:rtl/>
        </w:rPr>
        <w:t xml:space="preserve"> هم آمده است. مثل</w:t>
      </w:r>
      <w:r w:rsidR="00C102F5">
        <w:rPr>
          <w:rFonts w:hint="cs"/>
          <w:rtl/>
        </w:rPr>
        <w:t xml:space="preserve"> مرحوم</w:t>
      </w:r>
      <w:r>
        <w:rPr>
          <w:rFonts w:hint="cs"/>
          <w:rtl/>
        </w:rPr>
        <w:t xml:space="preserve"> آقا ضیا </w:t>
      </w:r>
      <w:r w:rsidR="00C102F5">
        <w:rPr>
          <w:rFonts w:hint="cs"/>
          <w:rtl/>
        </w:rPr>
        <w:t xml:space="preserve">که </w:t>
      </w:r>
      <w:r>
        <w:rPr>
          <w:rFonts w:hint="cs"/>
          <w:rtl/>
        </w:rPr>
        <w:t>به این اشاره دار</w:t>
      </w:r>
      <w:r w:rsidR="00C102F5">
        <w:rPr>
          <w:rFonts w:hint="cs"/>
          <w:rtl/>
        </w:rPr>
        <w:t>ن</w:t>
      </w:r>
      <w:r>
        <w:rPr>
          <w:rFonts w:hint="cs"/>
          <w:rtl/>
        </w:rPr>
        <w:t>د</w:t>
      </w:r>
      <w:r w:rsidR="00C102F5">
        <w:rPr>
          <w:rFonts w:hint="cs"/>
          <w:rtl/>
        </w:rPr>
        <w:t>.</w:t>
      </w:r>
      <w:r>
        <w:rPr>
          <w:rFonts w:hint="cs"/>
          <w:rtl/>
        </w:rPr>
        <w:t xml:space="preserve"> این نکته اخیر</w:t>
      </w:r>
      <w:r w:rsidR="00C102F5">
        <w:rPr>
          <w:rFonts w:hint="cs"/>
          <w:rtl/>
        </w:rPr>
        <w:t xml:space="preserve"> هم</w:t>
      </w:r>
      <w:r>
        <w:rPr>
          <w:rFonts w:hint="cs"/>
          <w:rtl/>
        </w:rPr>
        <w:t xml:space="preserve"> در فقه </w:t>
      </w:r>
      <w:r w:rsidR="00CD11FC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 </w:t>
      </w:r>
      <w:r w:rsidR="00C102F5">
        <w:rPr>
          <w:rFonts w:hint="cs"/>
          <w:rtl/>
        </w:rPr>
        <w:t>نیز آمده</w:t>
      </w:r>
      <w:r w:rsidR="000F7F13">
        <w:rPr>
          <w:rFonts w:hint="cs"/>
          <w:rtl/>
        </w:rPr>
        <w:t xml:space="preserve"> است.</w:t>
      </w:r>
    </w:p>
    <w:p w:rsidR="003004ED" w:rsidRPr="00CD11FC" w:rsidRDefault="003004ED" w:rsidP="00CD11FC">
      <w:pPr>
        <w:pStyle w:val="Heading2"/>
        <w:rPr>
          <w:rtl/>
        </w:rPr>
      </w:pPr>
      <w:bookmarkStart w:id="15" w:name="_Toc417681202"/>
      <w:r w:rsidRPr="00CD11FC">
        <w:rPr>
          <w:rFonts w:hint="cs"/>
          <w:rtl/>
        </w:rPr>
        <w:t xml:space="preserve">وجوب </w:t>
      </w:r>
      <w:r w:rsidR="00CD11FC">
        <w:rPr>
          <w:rFonts w:hint="cs"/>
          <w:rtl/>
        </w:rPr>
        <w:t>امرونهی</w:t>
      </w:r>
      <w:r w:rsidRPr="00CD11FC">
        <w:rPr>
          <w:rFonts w:hint="cs"/>
          <w:rtl/>
        </w:rPr>
        <w:t xml:space="preserve"> در صورت احراز امکان وقوع گناه</w:t>
      </w:r>
      <w:bookmarkEnd w:id="15"/>
    </w:p>
    <w:p w:rsidR="000F7F13" w:rsidRDefault="00263838" w:rsidP="00037F2A">
      <w:pPr>
        <w:rPr>
          <w:rtl/>
        </w:rPr>
      </w:pPr>
      <w:r>
        <w:rPr>
          <w:rFonts w:hint="cs"/>
          <w:rtl/>
        </w:rPr>
        <w:t>اگر این</w:t>
      </w:r>
      <w:r w:rsidR="00C102F5">
        <w:rPr>
          <w:rFonts w:hint="cs"/>
          <w:rtl/>
        </w:rPr>
        <w:t xml:space="preserve"> نظر را</w:t>
      </w:r>
      <w:r>
        <w:rPr>
          <w:rFonts w:hint="cs"/>
          <w:rtl/>
        </w:rPr>
        <w:t xml:space="preserve"> بگوییم</w:t>
      </w:r>
      <w:r w:rsidR="00C102F5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CD11FC">
        <w:rPr>
          <w:rFonts w:hint="cs"/>
          <w:rtl/>
        </w:rPr>
        <w:t>درواقع</w:t>
      </w:r>
      <w:r>
        <w:rPr>
          <w:rFonts w:hint="cs"/>
          <w:rtl/>
        </w:rPr>
        <w:t xml:space="preserve"> اینجا شرط </w:t>
      </w:r>
      <w:r w:rsidR="000F7F13">
        <w:rPr>
          <w:rFonts w:hint="cs"/>
          <w:rtl/>
        </w:rPr>
        <w:t xml:space="preserve">این </w:t>
      </w:r>
      <w:r w:rsidR="00CD11FC">
        <w:rPr>
          <w:rFonts w:hint="cs"/>
          <w:rtl/>
        </w:rPr>
        <w:t>می‌شود</w:t>
      </w:r>
      <w:r>
        <w:rPr>
          <w:rFonts w:hint="cs"/>
          <w:rtl/>
        </w:rPr>
        <w:t xml:space="preserve"> که وقوع منکر یا ترک معروف باید احراز بشود. </w:t>
      </w:r>
      <w:r w:rsidR="000F7F13">
        <w:rPr>
          <w:rFonts w:hint="cs"/>
          <w:rtl/>
        </w:rPr>
        <w:t>اگر</w:t>
      </w:r>
      <w:r>
        <w:rPr>
          <w:rFonts w:hint="cs"/>
          <w:rtl/>
        </w:rPr>
        <w:t xml:space="preserve"> احراز قطعی </w:t>
      </w:r>
      <w:r w:rsidR="000F7F13">
        <w:rPr>
          <w:rFonts w:hint="cs"/>
          <w:rtl/>
        </w:rPr>
        <w:t>شد،</w:t>
      </w:r>
      <w:r>
        <w:rPr>
          <w:rFonts w:hint="cs"/>
          <w:rtl/>
        </w:rPr>
        <w:t xml:space="preserve"> امر </w:t>
      </w:r>
      <w:r w:rsidR="000F7F13">
        <w:rPr>
          <w:rFonts w:hint="cs"/>
          <w:rtl/>
        </w:rPr>
        <w:t xml:space="preserve">واجب می‌شود؛ اما </w:t>
      </w:r>
      <w:r>
        <w:rPr>
          <w:rFonts w:hint="cs"/>
          <w:rtl/>
        </w:rPr>
        <w:t xml:space="preserve">اگر یقین دارد </w:t>
      </w:r>
      <w:r w:rsidR="000F7F13">
        <w:rPr>
          <w:rFonts w:hint="cs"/>
          <w:rtl/>
        </w:rPr>
        <w:t>که</w:t>
      </w:r>
      <w:r>
        <w:rPr>
          <w:rFonts w:hint="cs"/>
          <w:rtl/>
        </w:rPr>
        <w:t xml:space="preserve"> در ظرف خودش واقع نمی‌شود، ولو قصد دارد، </w:t>
      </w:r>
      <w:r w:rsidR="000F7F13">
        <w:rPr>
          <w:rFonts w:hint="cs"/>
          <w:rtl/>
        </w:rPr>
        <w:t xml:space="preserve">در اینجا معلوم نیست </w:t>
      </w:r>
      <w:r w:rsidR="00CD11FC">
        <w:rPr>
          <w:rFonts w:hint="cs"/>
          <w:rtl/>
        </w:rPr>
        <w:t>امرونهی</w:t>
      </w:r>
      <w:r>
        <w:rPr>
          <w:rFonts w:hint="cs"/>
          <w:rtl/>
        </w:rPr>
        <w:t xml:space="preserve"> </w:t>
      </w:r>
      <w:r w:rsidR="000F7F13">
        <w:rPr>
          <w:rFonts w:hint="cs"/>
          <w:rtl/>
        </w:rPr>
        <w:t>واجب باشد</w:t>
      </w:r>
      <w:r>
        <w:rPr>
          <w:rFonts w:hint="cs"/>
          <w:rtl/>
        </w:rPr>
        <w:t xml:space="preserve">. </w:t>
      </w:r>
      <w:r w:rsidR="00CD11FC">
        <w:rPr>
          <w:rFonts w:hint="cs"/>
          <w:rtl/>
        </w:rPr>
        <w:t>مثلاً</w:t>
      </w:r>
      <w:r w:rsidR="000F7F13">
        <w:rPr>
          <w:rFonts w:hint="cs"/>
          <w:rtl/>
        </w:rPr>
        <w:t xml:space="preserve"> </w:t>
      </w:r>
      <w:r>
        <w:rPr>
          <w:rFonts w:hint="cs"/>
          <w:rtl/>
        </w:rPr>
        <w:t xml:space="preserve">یقین دارد که </w:t>
      </w:r>
      <w:r w:rsidR="000F7F13">
        <w:rPr>
          <w:rFonts w:hint="cs"/>
          <w:rtl/>
        </w:rPr>
        <w:t xml:space="preserve">در </w:t>
      </w:r>
      <w:r>
        <w:rPr>
          <w:rFonts w:hint="cs"/>
          <w:rtl/>
        </w:rPr>
        <w:t xml:space="preserve">وقت </w:t>
      </w:r>
      <w:r w:rsidR="000F7F13">
        <w:rPr>
          <w:rFonts w:hint="cs"/>
          <w:rtl/>
        </w:rPr>
        <w:t xml:space="preserve">گناه، </w:t>
      </w:r>
      <w:r>
        <w:rPr>
          <w:rFonts w:hint="cs"/>
          <w:rtl/>
        </w:rPr>
        <w:t>مأمور</w:t>
      </w:r>
      <w:r w:rsidR="00BB08CE">
        <w:rPr>
          <w:rtl/>
        </w:rPr>
        <w:t xml:space="preserve"> </w:t>
      </w:r>
      <w:r>
        <w:rPr>
          <w:rFonts w:hint="cs"/>
          <w:rtl/>
        </w:rPr>
        <w:t xml:space="preserve">بالای سرش </w:t>
      </w:r>
      <w:r w:rsidR="000F7F13">
        <w:rPr>
          <w:rFonts w:hint="cs"/>
          <w:rtl/>
        </w:rPr>
        <w:t>می‌آید و نمی‌گذارد انجام بدهد، ولو</w:t>
      </w:r>
      <w:r>
        <w:rPr>
          <w:rFonts w:hint="cs"/>
          <w:rtl/>
        </w:rPr>
        <w:t xml:space="preserve"> او</w:t>
      </w:r>
      <w:r w:rsidR="00BB08CE">
        <w:rPr>
          <w:rtl/>
        </w:rPr>
        <w:t xml:space="preserve"> </w:t>
      </w:r>
      <w:r>
        <w:rPr>
          <w:rFonts w:hint="cs"/>
          <w:rtl/>
        </w:rPr>
        <w:t>تصمیمش را گرفته</w:t>
      </w:r>
      <w:r w:rsidR="000F7F13">
        <w:rPr>
          <w:rFonts w:hint="cs"/>
          <w:rtl/>
        </w:rPr>
        <w:t xml:space="preserve"> است و عزم دارد.</w:t>
      </w:r>
      <w:r>
        <w:rPr>
          <w:rFonts w:hint="cs"/>
          <w:rtl/>
        </w:rPr>
        <w:t xml:space="preserve"> پس شرط همان احراز وقوع فعل </w:t>
      </w:r>
      <w:r w:rsidR="000F7F13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یا </w:t>
      </w:r>
      <w:r w:rsidR="000F7F13">
        <w:rPr>
          <w:rFonts w:hint="cs"/>
          <w:rtl/>
        </w:rPr>
        <w:t xml:space="preserve">اگر </w:t>
      </w:r>
      <w:r>
        <w:rPr>
          <w:rFonts w:hint="cs"/>
          <w:rtl/>
        </w:rPr>
        <w:t>تعمیم بدهیم</w:t>
      </w:r>
      <w:r w:rsidR="000F7F13">
        <w:rPr>
          <w:rFonts w:hint="cs"/>
          <w:rtl/>
        </w:rPr>
        <w:t>،</w:t>
      </w:r>
      <w:r>
        <w:rPr>
          <w:rFonts w:hint="cs"/>
          <w:rtl/>
        </w:rPr>
        <w:t xml:space="preserve"> احتمال وقوع فعل است و این شرط </w:t>
      </w:r>
      <w:r w:rsidR="00CD11FC">
        <w:rPr>
          <w:rFonts w:hint="cs"/>
          <w:rtl/>
        </w:rPr>
        <w:t>درواقع</w:t>
      </w:r>
      <w:r>
        <w:rPr>
          <w:rFonts w:hint="cs"/>
          <w:rtl/>
        </w:rPr>
        <w:t xml:space="preserve"> </w:t>
      </w:r>
      <w:r w:rsidR="000F7F13">
        <w:rPr>
          <w:rFonts w:hint="cs"/>
          <w:rtl/>
        </w:rPr>
        <w:t xml:space="preserve">به خود وجود موضوع </w:t>
      </w:r>
      <w:r w:rsidR="00BB08CE">
        <w:rPr>
          <w:rFonts w:hint="cs"/>
          <w:rtl/>
        </w:rPr>
        <w:t>برمی‌گردد</w:t>
      </w:r>
      <w:r w:rsidR="000F7F13">
        <w:rPr>
          <w:rFonts w:hint="cs"/>
          <w:rtl/>
        </w:rPr>
        <w:t>.</w:t>
      </w:r>
    </w:p>
    <w:p w:rsidR="0000467B" w:rsidRDefault="0000467B" w:rsidP="00037F2A">
      <w:pPr>
        <w:rPr>
          <w:rtl/>
        </w:rPr>
      </w:pPr>
      <w:r>
        <w:rPr>
          <w:rFonts w:hint="cs"/>
          <w:rtl/>
        </w:rPr>
        <w:lastRenderedPageBreak/>
        <w:t>ما</w:t>
      </w:r>
      <w:r w:rsidR="00263838">
        <w:rPr>
          <w:rFonts w:hint="cs"/>
          <w:rtl/>
        </w:rPr>
        <w:t xml:space="preserve"> دلیل لفظی نداریم. اصل قصه این است که هر تکل</w:t>
      </w:r>
      <w:r>
        <w:rPr>
          <w:rFonts w:hint="cs"/>
          <w:rtl/>
        </w:rPr>
        <w:t>یفی موضوع می‌خواهد. وقتی قصد معروف یا منکری را ندارد</w:t>
      </w:r>
      <w:r w:rsidR="00263838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="00263838">
        <w:rPr>
          <w:rFonts w:hint="cs"/>
          <w:rtl/>
        </w:rPr>
        <w:t>یا قصد هم دارد</w:t>
      </w:r>
      <w:r>
        <w:rPr>
          <w:rFonts w:hint="cs"/>
          <w:rtl/>
        </w:rPr>
        <w:t>؛ اما</w:t>
      </w:r>
      <w:r w:rsidR="00263838">
        <w:rPr>
          <w:rFonts w:hint="cs"/>
          <w:rtl/>
        </w:rPr>
        <w:t xml:space="preserve"> وقوع پیدا نمی‌کند</w:t>
      </w:r>
      <w:r>
        <w:rPr>
          <w:rFonts w:hint="cs"/>
          <w:rtl/>
        </w:rPr>
        <w:t>، این موضوع نداشته و</w:t>
      </w:r>
      <w:r w:rsidR="00263838">
        <w:rPr>
          <w:rFonts w:hint="cs"/>
          <w:rtl/>
        </w:rPr>
        <w:t xml:space="preserve"> تکلیفی ندارد. هر یک از این چهار بیان </w:t>
      </w:r>
      <w:r>
        <w:rPr>
          <w:rFonts w:hint="cs"/>
          <w:rtl/>
        </w:rPr>
        <w:t>را بگوییم، چرا باید این را شرط کنیم؟</w:t>
      </w:r>
      <w:r w:rsidR="00263838">
        <w:rPr>
          <w:rFonts w:hint="cs"/>
          <w:rtl/>
        </w:rPr>
        <w:t xml:space="preserve"> برای اینکه این شرط</w:t>
      </w:r>
      <w:r>
        <w:rPr>
          <w:rFonts w:hint="cs"/>
          <w:rtl/>
        </w:rPr>
        <w:t>،</w:t>
      </w:r>
      <w:r w:rsidR="00263838">
        <w:rPr>
          <w:rFonts w:hint="cs"/>
          <w:rtl/>
        </w:rPr>
        <w:t xml:space="preserve"> شرط محقق موضوع است، نه ش</w:t>
      </w:r>
      <w:r>
        <w:rPr>
          <w:rFonts w:hint="cs"/>
          <w:rtl/>
        </w:rPr>
        <w:t>رط اضافه. در مفهوم شرط خواندید که یک شرط محقق موضوع داریم و</w:t>
      </w:r>
      <w:r w:rsidR="00263838">
        <w:rPr>
          <w:rFonts w:hint="cs"/>
          <w:rtl/>
        </w:rPr>
        <w:t xml:space="preserve"> یک شرط مضاف موضوع. این شرط </w:t>
      </w:r>
      <w:r>
        <w:rPr>
          <w:rFonts w:hint="cs"/>
          <w:rtl/>
        </w:rPr>
        <w:t xml:space="preserve">به </w:t>
      </w:r>
      <w:r w:rsidR="00263838">
        <w:rPr>
          <w:rFonts w:hint="cs"/>
          <w:rtl/>
        </w:rPr>
        <w:t xml:space="preserve">هر بیانی از این بیان‌ها </w:t>
      </w:r>
      <w:r>
        <w:rPr>
          <w:rFonts w:hint="cs"/>
          <w:rtl/>
        </w:rPr>
        <w:t>که گفته شود، شرط محقق موضوع است. دلیلش هم ا</w:t>
      </w:r>
      <w:r w:rsidR="00263838">
        <w:rPr>
          <w:rFonts w:hint="cs"/>
          <w:rtl/>
        </w:rPr>
        <w:t>ین است که موضوع به این وابسته است. این یک بحث است که باید روی ا</w:t>
      </w:r>
      <w:r w:rsidR="00CD11FC">
        <w:rPr>
          <w:rFonts w:hint="cs"/>
          <w:rtl/>
        </w:rPr>
        <w:t>ین مداقه</w:t>
      </w:r>
      <w:r w:rsidR="00263838">
        <w:rPr>
          <w:rFonts w:hint="cs"/>
          <w:rtl/>
        </w:rPr>
        <w:t xml:space="preserve"> داشته باشیم</w:t>
      </w:r>
      <w:r>
        <w:rPr>
          <w:rFonts w:hint="cs"/>
          <w:rtl/>
        </w:rPr>
        <w:t>.</w:t>
      </w:r>
    </w:p>
    <w:p w:rsidR="00CD11FC" w:rsidRPr="00CD11FC" w:rsidRDefault="00CD11FC" w:rsidP="00CD11FC">
      <w:pPr>
        <w:pStyle w:val="Heading2"/>
        <w:rPr>
          <w:rtl/>
        </w:rPr>
      </w:pPr>
      <w:bookmarkStart w:id="16" w:name="_Toc417681203"/>
      <w:r w:rsidRPr="00CD11FC">
        <w:rPr>
          <w:rFonts w:hint="cs"/>
          <w:rtl/>
        </w:rPr>
        <w:t xml:space="preserve">حکم </w:t>
      </w:r>
      <w:r>
        <w:rPr>
          <w:rFonts w:hint="cs"/>
          <w:rtl/>
        </w:rPr>
        <w:t>امربه‌معروف</w:t>
      </w:r>
      <w:r w:rsidRPr="00CD11FC">
        <w:rPr>
          <w:rFonts w:hint="cs"/>
          <w:rtl/>
        </w:rPr>
        <w:t xml:space="preserve"> و نهی از منکر در صورت عدم احراز گناه</w:t>
      </w:r>
      <w:bookmarkEnd w:id="16"/>
    </w:p>
    <w:p w:rsidR="00152670" w:rsidRPr="00734D59" w:rsidRDefault="00263838" w:rsidP="00037F2A">
      <w:pPr>
        <w:rPr>
          <w:rtl/>
        </w:rPr>
      </w:pPr>
      <w:r>
        <w:rPr>
          <w:rFonts w:hint="cs"/>
          <w:rtl/>
        </w:rPr>
        <w:t xml:space="preserve">بحث دومی که اینجا وجود دارد این است که </w:t>
      </w:r>
      <w:r w:rsidR="0000467B">
        <w:rPr>
          <w:rFonts w:hint="cs"/>
          <w:rtl/>
        </w:rPr>
        <w:t>ما</w:t>
      </w:r>
      <w:r>
        <w:rPr>
          <w:rFonts w:hint="cs"/>
          <w:rtl/>
        </w:rPr>
        <w:t xml:space="preserve"> چه قصد </w:t>
      </w:r>
      <w:r w:rsidR="0000467B">
        <w:rPr>
          <w:rFonts w:hint="cs"/>
          <w:rtl/>
        </w:rPr>
        <w:t xml:space="preserve">و </w:t>
      </w:r>
      <w:r>
        <w:rPr>
          <w:rFonts w:hint="cs"/>
          <w:rtl/>
        </w:rPr>
        <w:t>چه خود وقوع</w:t>
      </w:r>
      <w:r w:rsidR="0000467B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بگوییم، قصد هم</w:t>
      </w:r>
      <w:r w:rsidR="00DA1B0D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</w:t>
      </w:r>
      <w:r w:rsidR="00CD11FC">
        <w:rPr>
          <w:rFonts w:hint="cs"/>
          <w:rtl/>
        </w:rPr>
        <w:t>می‌گوییم</w:t>
      </w:r>
      <w:r>
        <w:rPr>
          <w:rFonts w:hint="cs"/>
          <w:rtl/>
        </w:rPr>
        <w:t xml:space="preserve"> چه قصد کلی وجود</w:t>
      </w:r>
      <w:r w:rsidR="00DA1B0D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بگوییم </w:t>
      </w:r>
      <w:r w:rsidR="00DA1B0D">
        <w:rPr>
          <w:rFonts w:hint="cs"/>
          <w:rtl/>
        </w:rPr>
        <w:t>و چه</w:t>
      </w:r>
      <w:r>
        <w:rPr>
          <w:rFonts w:hint="cs"/>
          <w:rtl/>
        </w:rPr>
        <w:t xml:space="preserve"> قصد تکرار و استمرار</w:t>
      </w:r>
      <w:r w:rsidR="00DA1B0D">
        <w:rPr>
          <w:rFonts w:hint="cs"/>
          <w:rtl/>
        </w:rPr>
        <w:t xml:space="preserve"> را بگوییم،</w:t>
      </w:r>
      <w:r>
        <w:rPr>
          <w:rFonts w:hint="cs"/>
          <w:rtl/>
        </w:rPr>
        <w:t xml:space="preserve"> هر یک از </w:t>
      </w:r>
      <w:r w:rsidR="00BB08CE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DA1B0D">
        <w:rPr>
          <w:rFonts w:hint="cs"/>
          <w:rtl/>
        </w:rPr>
        <w:t xml:space="preserve">را بگوییم، این </w:t>
      </w:r>
      <w:r w:rsidR="00BB08CE">
        <w:rPr>
          <w:rFonts w:hint="cs"/>
          <w:rtl/>
        </w:rPr>
        <w:t>سؤال</w:t>
      </w:r>
      <w:r w:rsidR="00DA1B0D">
        <w:rPr>
          <w:rFonts w:hint="cs"/>
          <w:rtl/>
        </w:rPr>
        <w:t xml:space="preserve"> مطرح است که آیا </w:t>
      </w:r>
      <w:r>
        <w:rPr>
          <w:rFonts w:hint="cs"/>
          <w:rtl/>
        </w:rPr>
        <w:t xml:space="preserve">باید احراز کنیم </w:t>
      </w:r>
      <w:r w:rsidR="00DA1B0D">
        <w:rPr>
          <w:rFonts w:hint="cs"/>
          <w:rtl/>
        </w:rPr>
        <w:t>تا تکلیف بیاید</w:t>
      </w:r>
      <w:r>
        <w:rPr>
          <w:rFonts w:hint="cs"/>
          <w:rtl/>
        </w:rPr>
        <w:t xml:space="preserve"> یا </w:t>
      </w:r>
      <w:r w:rsidR="00DA1B0D">
        <w:rPr>
          <w:rFonts w:hint="cs"/>
          <w:rtl/>
        </w:rPr>
        <w:t xml:space="preserve">نیازی به </w:t>
      </w:r>
      <w:r>
        <w:rPr>
          <w:rFonts w:hint="cs"/>
          <w:rtl/>
        </w:rPr>
        <w:t>احراز خلافش</w:t>
      </w:r>
      <w:r w:rsidR="00DA1B0D">
        <w:rPr>
          <w:rFonts w:hint="cs"/>
          <w:rtl/>
        </w:rPr>
        <w:t xml:space="preserve"> نیست؟</w:t>
      </w:r>
      <w:r>
        <w:rPr>
          <w:rFonts w:hint="cs"/>
          <w:rtl/>
        </w:rPr>
        <w:t xml:space="preserve"> در جواهر </w:t>
      </w:r>
      <w:r w:rsidR="00DA1B0D">
        <w:rPr>
          <w:rFonts w:hint="cs"/>
          <w:rtl/>
        </w:rPr>
        <w:t xml:space="preserve">به این </w:t>
      </w:r>
      <w:r w:rsidR="00BB08CE">
        <w:rPr>
          <w:rFonts w:hint="cs"/>
          <w:rtl/>
        </w:rPr>
        <w:t>سؤال</w:t>
      </w:r>
      <w:r>
        <w:rPr>
          <w:rFonts w:hint="cs"/>
          <w:rtl/>
        </w:rPr>
        <w:t xml:space="preserve"> پرداخته شده است و </w:t>
      </w:r>
      <w:r w:rsidR="00DA1B0D">
        <w:rPr>
          <w:rFonts w:hint="cs"/>
          <w:rtl/>
        </w:rPr>
        <w:t xml:space="preserve">در اینجا </w:t>
      </w:r>
      <w:r>
        <w:rPr>
          <w:rFonts w:hint="cs"/>
          <w:rtl/>
        </w:rPr>
        <w:t xml:space="preserve">حالات </w:t>
      </w:r>
      <w:r w:rsidR="00DA1B0D">
        <w:rPr>
          <w:rFonts w:hint="cs"/>
          <w:rtl/>
        </w:rPr>
        <w:t>چند نوع است:</w:t>
      </w:r>
      <w:r>
        <w:rPr>
          <w:rFonts w:hint="cs"/>
          <w:rtl/>
        </w:rPr>
        <w:t xml:space="preserve"> </w:t>
      </w:r>
      <w:r w:rsidR="00DA1B0D">
        <w:rPr>
          <w:rFonts w:hint="cs"/>
          <w:rtl/>
        </w:rPr>
        <w:t>گاهی</w:t>
      </w:r>
      <w:r>
        <w:rPr>
          <w:rFonts w:hint="cs"/>
          <w:rtl/>
        </w:rPr>
        <w:t xml:space="preserve"> یقین دارد که قصد یا وقوع انجام می‌شود، </w:t>
      </w:r>
      <w:r w:rsidR="00DA1B0D">
        <w:rPr>
          <w:rFonts w:hint="cs"/>
          <w:rtl/>
        </w:rPr>
        <w:t>گاهی اماره معتبره است و گاهی</w:t>
      </w:r>
      <w:r>
        <w:rPr>
          <w:rFonts w:hint="cs"/>
          <w:rtl/>
        </w:rPr>
        <w:t xml:space="preserve"> </w:t>
      </w:r>
      <w:r w:rsidR="00DA1B0D">
        <w:rPr>
          <w:rFonts w:hint="cs"/>
          <w:rtl/>
        </w:rPr>
        <w:t>شک دارد.</w:t>
      </w:r>
      <w:r>
        <w:rPr>
          <w:rFonts w:hint="cs"/>
          <w:rtl/>
        </w:rPr>
        <w:t xml:space="preserve"> </w:t>
      </w:r>
      <w:r w:rsidR="00DA1B0D">
        <w:rPr>
          <w:rFonts w:hint="cs"/>
          <w:rtl/>
        </w:rPr>
        <w:t>گاهی هم</w:t>
      </w:r>
      <w:r>
        <w:rPr>
          <w:rFonts w:hint="cs"/>
          <w:rtl/>
        </w:rPr>
        <w:t xml:space="preserve"> خلاف آن را امار</w:t>
      </w:r>
      <w:r w:rsidR="00DA1B0D">
        <w:rPr>
          <w:rFonts w:hint="cs"/>
          <w:rtl/>
        </w:rPr>
        <w:t>ه دارد.</w:t>
      </w:r>
      <w:r>
        <w:rPr>
          <w:rFonts w:hint="cs"/>
          <w:rtl/>
        </w:rPr>
        <w:t xml:space="preserve"> آن </w:t>
      </w:r>
      <w:r w:rsidR="00DA1B0D">
        <w:rPr>
          <w:rFonts w:hint="cs"/>
          <w:rtl/>
        </w:rPr>
        <w:t xml:space="preserve">حالات باید بررسی شود؛ </w:t>
      </w:r>
      <w:r>
        <w:rPr>
          <w:rFonts w:hint="cs"/>
          <w:rtl/>
        </w:rPr>
        <w:t>بنابراین بحث بعد</w:t>
      </w:r>
      <w:r w:rsidR="00DA1B0D">
        <w:rPr>
          <w:rFonts w:hint="cs"/>
          <w:rtl/>
        </w:rPr>
        <w:t>ی</w:t>
      </w:r>
      <w:r>
        <w:rPr>
          <w:rFonts w:hint="cs"/>
          <w:rtl/>
        </w:rPr>
        <w:t xml:space="preserve"> یکی تعیین ت</w:t>
      </w:r>
      <w:r w:rsidR="00DA1B0D">
        <w:rPr>
          <w:rFonts w:hint="cs"/>
          <w:rtl/>
        </w:rPr>
        <w:t>کلیف نسبت به اصل این اشتراط است</w:t>
      </w:r>
      <w:r>
        <w:rPr>
          <w:rFonts w:hint="cs"/>
          <w:rtl/>
        </w:rPr>
        <w:t xml:space="preserve"> و اینکه آیا از این </w:t>
      </w:r>
      <w:r w:rsidR="00DA1B0D">
        <w:rPr>
          <w:rFonts w:hint="cs"/>
          <w:rtl/>
        </w:rPr>
        <w:t>چند بیانی</w:t>
      </w:r>
      <w:r>
        <w:rPr>
          <w:rFonts w:hint="cs"/>
          <w:rtl/>
        </w:rPr>
        <w:t xml:space="preserve"> </w:t>
      </w:r>
      <w:r w:rsidR="00DA1B0D">
        <w:rPr>
          <w:rFonts w:hint="cs"/>
          <w:rtl/>
        </w:rPr>
        <w:t>که گفته شد،</w:t>
      </w:r>
      <w:r>
        <w:rPr>
          <w:rFonts w:hint="cs"/>
          <w:rtl/>
        </w:rPr>
        <w:t xml:space="preserve"> می‌شود </w:t>
      </w:r>
      <w:r w:rsidR="00BB08CE">
        <w:rPr>
          <w:rFonts w:hint="cs"/>
          <w:rtl/>
        </w:rPr>
        <w:t>یک‌قدم</w:t>
      </w:r>
      <w:r>
        <w:rPr>
          <w:rFonts w:hint="cs"/>
          <w:rtl/>
        </w:rPr>
        <w:t xml:space="preserve"> جلوتر رفت یا نه؟ یکی</w:t>
      </w:r>
      <w:r w:rsidR="00DA1B0D">
        <w:rPr>
          <w:rFonts w:hint="cs"/>
          <w:rtl/>
        </w:rPr>
        <w:t xml:space="preserve"> هم </w:t>
      </w:r>
      <w:r>
        <w:rPr>
          <w:rFonts w:hint="cs"/>
          <w:rtl/>
        </w:rPr>
        <w:t xml:space="preserve">احوال علم و شک و ظن اماره بر قصد یا وقوع فعل یا </w:t>
      </w:r>
      <w:r w:rsidR="00BB08CE">
        <w:rPr>
          <w:rFonts w:hint="cs"/>
          <w:rtl/>
        </w:rPr>
        <w:t>بر خلافش</w:t>
      </w:r>
      <w:r w:rsidR="00DA1B0D">
        <w:rPr>
          <w:rFonts w:hint="cs"/>
          <w:rtl/>
        </w:rPr>
        <w:t xml:space="preserve"> است که </w:t>
      </w:r>
      <w:r w:rsidR="00BB08CE">
        <w:rPr>
          <w:rFonts w:hint="cs"/>
          <w:rtl/>
        </w:rPr>
        <w:t>این‌ها</w:t>
      </w:r>
      <w:r w:rsidR="00DA1B0D">
        <w:rPr>
          <w:rFonts w:hint="cs"/>
          <w:rtl/>
        </w:rPr>
        <w:t xml:space="preserve"> چه نقشی در این بحث دارد؟</w:t>
      </w:r>
    </w:p>
    <w:sectPr w:rsidR="00152670" w:rsidRPr="00734D59" w:rsidSect="000D58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4F" w:rsidRDefault="002E744F" w:rsidP="000D5800">
      <w:pPr>
        <w:spacing w:after="0"/>
      </w:pPr>
      <w:r>
        <w:separator/>
      </w:r>
    </w:p>
  </w:endnote>
  <w:endnote w:type="continuationSeparator" w:id="0">
    <w:p w:rsidR="002E744F" w:rsidRDefault="002E744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86695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1FC" w:rsidRDefault="00CD11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F2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D11FC" w:rsidRDefault="00CD1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4F" w:rsidRDefault="002E744F" w:rsidP="000D5800">
      <w:pPr>
        <w:spacing w:after="0"/>
      </w:pPr>
      <w:r>
        <w:separator/>
      </w:r>
    </w:p>
  </w:footnote>
  <w:footnote w:type="continuationSeparator" w:id="0">
    <w:p w:rsidR="002E744F" w:rsidRDefault="002E744F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FC" w:rsidRPr="000D5800" w:rsidRDefault="00CD11FC" w:rsidP="00745BA4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7" w:name="OLE_LINK1"/>
    <w:bookmarkStart w:id="18" w:name="OLE_LINK2"/>
    <w:r>
      <w:rPr>
        <w:noProof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  <w:bookmarkEnd w:id="18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745BA4">
      <w:rPr>
        <w:rFonts w:ascii="IranNastaliq" w:hAnsi="IranNastaliq" w:cs="IranNastaliq" w:hint="cs"/>
        <w:sz w:val="40"/>
        <w:szCs w:val="40"/>
        <w:rtl/>
      </w:rPr>
      <w:t>4534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38"/>
    <w:rsid w:val="0000252D"/>
    <w:rsid w:val="00002DBF"/>
    <w:rsid w:val="000030EC"/>
    <w:rsid w:val="0000467B"/>
    <w:rsid w:val="00012EA3"/>
    <w:rsid w:val="00016B3C"/>
    <w:rsid w:val="000171B1"/>
    <w:rsid w:val="000175D4"/>
    <w:rsid w:val="00017839"/>
    <w:rsid w:val="00017EE2"/>
    <w:rsid w:val="000228A2"/>
    <w:rsid w:val="00030231"/>
    <w:rsid w:val="000324F1"/>
    <w:rsid w:val="0003689F"/>
    <w:rsid w:val="0003795B"/>
    <w:rsid w:val="00037F2A"/>
    <w:rsid w:val="00043887"/>
    <w:rsid w:val="000468D4"/>
    <w:rsid w:val="000504C3"/>
    <w:rsid w:val="00052BA3"/>
    <w:rsid w:val="00056D96"/>
    <w:rsid w:val="00057E48"/>
    <w:rsid w:val="00062E70"/>
    <w:rsid w:val="0006363E"/>
    <w:rsid w:val="00067D9D"/>
    <w:rsid w:val="0007746D"/>
    <w:rsid w:val="00080DFF"/>
    <w:rsid w:val="000823D8"/>
    <w:rsid w:val="00085ED5"/>
    <w:rsid w:val="00094276"/>
    <w:rsid w:val="000A0405"/>
    <w:rsid w:val="000A1A51"/>
    <w:rsid w:val="000A240C"/>
    <w:rsid w:val="000A27E9"/>
    <w:rsid w:val="000A29F9"/>
    <w:rsid w:val="000B1297"/>
    <w:rsid w:val="000B5612"/>
    <w:rsid w:val="000B5D99"/>
    <w:rsid w:val="000C51FF"/>
    <w:rsid w:val="000C5B89"/>
    <w:rsid w:val="000D1EB6"/>
    <w:rsid w:val="000D2D0D"/>
    <w:rsid w:val="000D38B4"/>
    <w:rsid w:val="000D5110"/>
    <w:rsid w:val="000D5800"/>
    <w:rsid w:val="000E6EF3"/>
    <w:rsid w:val="000E7361"/>
    <w:rsid w:val="000E76E9"/>
    <w:rsid w:val="000F1897"/>
    <w:rsid w:val="000F68B0"/>
    <w:rsid w:val="000F7E72"/>
    <w:rsid w:val="000F7F13"/>
    <w:rsid w:val="00101E2D"/>
    <w:rsid w:val="00102CEB"/>
    <w:rsid w:val="00104314"/>
    <w:rsid w:val="001050A2"/>
    <w:rsid w:val="00111174"/>
    <w:rsid w:val="001151A6"/>
    <w:rsid w:val="00116FAC"/>
    <w:rsid w:val="00117955"/>
    <w:rsid w:val="001213BE"/>
    <w:rsid w:val="00125789"/>
    <w:rsid w:val="00131994"/>
    <w:rsid w:val="00133A57"/>
    <w:rsid w:val="00133E1D"/>
    <w:rsid w:val="0013617D"/>
    <w:rsid w:val="00136442"/>
    <w:rsid w:val="00150D4B"/>
    <w:rsid w:val="00152670"/>
    <w:rsid w:val="00166DD8"/>
    <w:rsid w:val="001712D6"/>
    <w:rsid w:val="0017285D"/>
    <w:rsid w:val="001757C8"/>
    <w:rsid w:val="00177934"/>
    <w:rsid w:val="00183F26"/>
    <w:rsid w:val="00192A6A"/>
    <w:rsid w:val="001947C4"/>
    <w:rsid w:val="00197CDD"/>
    <w:rsid w:val="001A0519"/>
    <w:rsid w:val="001A081C"/>
    <w:rsid w:val="001A4DF3"/>
    <w:rsid w:val="001A63E3"/>
    <w:rsid w:val="001B6B1C"/>
    <w:rsid w:val="001B7F05"/>
    <w:rsid w:val="001C367D"/>
    <w:rsid w:val="001C3ECC"/>
    <w:rsid w:val="001C4414"/>
    <w:rsid w:val="001D1624"/>
    <w:rsid w:val="001D24F8"/>
    <w:rsid w:val="001D4926"/>
    <w:rsid w:val="001D7A48"/>
    <w:rsid w:val="001E306E"/>
    <w:rsid w:val="001E36DD"/>
    <w:rsid w:val="001E3FB0"/>
    <w:rsid w:val="001E4FFF"/>
    <w:rsid w:val="001F2E3E"/>
    <w:rsid w:val="001F6693"/>
    <w:rsid w:val="0020418E"/>
    <w:rsid w:val="00205CA9"/>
    <w:rsid w:val="00216589"/>
    <w:rsid w:val="002204ED"/>
    <w:rsid w:val="002223A4"/>
    <w:rsid w:val="00222E92"/>
    <w:rsid w:val="00224C0A"/>
    <w:rsid w:val="00231BC8"/>
    <w:rsid w:val="002376A5"/>
    <w:rsid w:val="002417C9"/>
    <w:rsid w:val="002454C5"/>
    <w:rsid w:val="002529C5"/>
    <w:rsid w:val="00261F97"/>
    <w:rsid w:val="00263838"/>
    <w:rsid w:val="00266FAD"/>
    <w:rsid w:val="00270294"/>
    <w:rsid w:val="00271222"/>
    <w:rsid w:val="00274486"/>
    <w:rsid w:val="00282718"/>
    <w:rsid w:val="00283BD7"/>
    <w:rsid w:val="002857C1"/>
    <w:rsid w:val="002914BD"/>
    <w:rsid w:val="00293CAA"/>
    <w:rsid w:val="002963AE"/>
    <w:rsid w:val="00297263"/>
    <w:rsid w:val="002A76E1"/>
    <w:rsid w:val="002B1910"/>
    <w:rsid w:val="002B663A"/>
    <w:rsid w:val="002C1365"/>
    <w:rsid w:val="002C279A"/>
    <w:rsid w:val="002C56FD"/>
    <w:rsid w:val="002C70F0"/>
    <w:rsid w:val="002D49E4"/>
    <w:rsid w:val="002E450B"/>
    <w:rsid w:val="002E73F9"/>
    <w:rsid w:val="002E744F"/>
    <w:rsid w:val="002F05B9"/>
    <w:rsid w:val="002F3B43"/>
    <w:rsid w:val="002F79F6"/>
    <w:rsid w:val="003004ED"/>
    <w:rsid w:val="003026C0"/>
    <w:rsid w:val="0030599E"/>
    <w:rsid w:val="00306579"/>
    <w:rsid w:val="00313080"/>
    <w:rsid w:val="003161E0"/>
    <w:rsid w:val="00323CEE"/>
    <w:rsid w:val="003247A5"/>
    <w:rsid w:val="00326A81"/>
    <w:rsid w:val="00336EA1"/>
    <w:rsid w:val="00340BA3"/>
    <w:rsid w:val="00340CA6"/>
    <w:rsid w:val="00352088"/>
    <w:rsid w:val="003602E2"/>
    <w:rsid w:val="0036331B"/>
    <w:rsid w:val="003641B2"/>
    <w:rsid w:val="00366400"/>
    <w:rsid w:val="00377A2E"/>
    <w:rsid w:val="00377C85"/>
    <w:rsid w:val="0038661D"/>
    <w:rsid w:val="003867DE"/>
    <w:rsid w:val="00386A42"/>
    <w:rsid w:val="003874EF"/>
    <w:rsid w:val="003901A7"/>
    <w:rsid w:val="00390883"/>
    <w:rsid w:val="003963D7"/>
    <w:rsid w:val="00396F28"/>
    <w:rsid w:val="003A1A05"/>
    <w:rsid w:val="003A2654"/>
    <w:rsid w:val="003A7B1E"/>
    <w:rsid w:val="003B00BB"/>
    <w:rsid w:val="003B0F5E"/>
    <w:rsid w:val="003B16DE"/>
    <w:rsid w:val="003B25D8"/>
    <w:rsid w:val="003B6397"/>
    <w:rsid w:val="003C06BF"/>
    <w:rsid w:val="003C612A"/>
    <w:rsid w:val="003C7899"/>
    <w:rsid w:val="003D2F0A"/>
    <w:rsid w:val="003D563F"/>
    <w:rsid w:val="003E1E58"/>
    <w:rsid w:val="003E226B"/>
    <w:rsid w:val="003E298C"/>
    <w:rsid w:val="003E4A22"/>
    <w:rsid w:val="003F1F16"/>
    <w:rsid w:val="00403ED8"/>
    <w:rsid w:val="00405199"/>
    <w:rsid w:val="00410699"/>
    <w:rsid w:val="00410BBA"/>
    <w:rsid w:val="004115F4"/>
    <w:rsid w:val="004147C0"/>
    <w:rsid w:val="00415360"/>
    <w:rsid w:val="00416C43"/>
    <w:rsid w:val="00427B86"/>
    <w:rsid w:val="00441E0B"/>
    <w:rsid w:val="00445466"/>
    <w:rsid w:val="0044591E"/>
    <w:rsid w:val="00452F30"/>
    <w:rsid w:val="004651D2"/>
    <w:rsid w:val="00465D26"/>
    <w:rsid w:val="004664AE"/>
    <w:rsid w:val="004679F8"/>
    <w:rsid w:val="004708D3"/>
    <w:rsid w:val="00470E21"/>
    <w:rsid w:val="00471A32"/>
    <w:rsid w:val="004770B8"/>
    <w:rsid w:val="004770FF"/>
    <w:rsid w:val="0047791D"/>
    <w:rsid w:val="00481072"/>
    <w:rsid w:val="004869D2"/>
    <w:rsid w:val="004A0BD0"/>
    <w:rsid w:val="004A0CAC"/>
    <w:rsid w:val="004A1171"/>
    <w:rsid w:val="004B337F"/>
    <w:rsid w:val="004B395C"/>
    <w:rsid w:val="004B7EF9"/>
    <w:rsid w:val="004C0CF1"/>
    <w:rsid w:val="004D5AF0"/>
    <w:rsid w:val="004E492F"/>
    <w:rsid w:val="004E5505"/>
    <w:rsid w:val="004F3596"/>
    <w:rsid w:val="004F4677"/>
    <w:rsid w:val="004F4EEA"/>
    <w:rsid w:val="005028F9"/>
    <w:rsid w:val="00531FD8"/>
    <w:rsid w:val="00534992"/>
    <w:rsid w:val="00537EAD"/>
    <w:rsid w:val="00546205"/>
    <w:rsid w:val="005471A1"/>
    <w:rsid w:val="00567F58"/>
    <w:rsid w:val="00572E2D"/>
    <w:rsid w:val="005768BA"/>
    <w:rsid w:val="00580FA4"/>
    <w:rsid w:val="00581F54"/>
    <w:rsid w:val="00583CF0"/>
    <w:rsid w:val="00590758"/>
    <w:rsid w:val="00592103"/>
    <w:rsid w:val="005A545E"/>
    <w:rsid w:val="005A5862"/>
    <w:rsid w:val="005B0852"/>
    <w:rsid w:val="005B2208"/>
    <w:rsid w:val="005B2E82"/>
    <w:rsid w:val="005B6212"/>
    <w:rsid w:val="005C03B0"/>
    <w:rsid w:val="005C06AE"/>
    <w:rsid w:val="005C406A"/>
    <w:rsid w:val="005D1E86"/>
    <w:rsid w:val="005D2D54"/>
    <w:rsid w:val="005D70B1"/>
    <w:rsid w:val="005D7E53"/>
    <w:rsid w:val="005E317D"/>
    <w:rsid w:val="005F5EBA"/>
    <w:rsid w:val="00600F58"/>
    <w:rsid w:val="00601E21"/>
    <w:rsid w:val="00601E55"/>
    <w:rsid w:val="00602DC9"/>
    <w:rsid w:val="00610C18"/>
    <w:rsid w:val="0061376C"/>
    <w:rsid w:val="0062465F"/>
    <w:rsid w:val="00630343"/>
    <w:rsid w:val="00631992"/>
    <w:rsid w:val="00636EFA"/>
    <w:rsid w:val="00640276"/>
    <w:rsid w:val="00640F21"/>
    <w:rsid w:val="00641C69"/>
    <w:rsid w:val="006471BD"/>
    <w:rsid w:val="00647862"/>
    <w:rsid w:val="006478DF"/>
    <w:rsid w:val="00647CAD"/>
    <w:rsid w:val="0066229C"/>
    <w:rsid w:val="0066239E"/>
    <w:rsid w:val="006624BA"/>
    <w:rsid w:val="00663E14"/>
    <w:rsid w:val="00667285"/>
    <w:rsid w:val="006711B2"/>
    <w:rsid w:val="00671292"/>
    <w:rsid w:val="00671679"/>
    <w:rsid w:val="00673B37"/>
    <w:rsid w:val="006747B9"/>
    <w:rsid w:val="0067720C"/>
    <w:rsid w:val="00687AAC"/>
    <w:rsid w:val="0069696C"/>
    <w:rsid w:val="006A085A"/>
    <w:rsid w:val="006A0F8B"/>
    <w:rsid w:val="006A3A9F"/>
    <w:rsid w:val="006A51C3"/>
    <w:rsid w:val="006B7C64"/>
    <w:rsid w:val="006D3A87"/>
    <w:rsid w:val="006D49E8"/>
    <w:rsid w:val="006E2466"/>
    <w:rsid w:val="006E5153"/>
    <w:rsid w:val="006E6226"/>
    <w:rsid w:val="006E6F8E"/>
    <w:rsid w:val="006F01B4"/>
    <w:rsid w:val="006F6931"/>
    <w:rsid w:val="00705F59"/>
    <w:rsid w:val="00706822"/>
    <w:rsid w:val="00717352"/>
    <w:rsid w:val="00721430"/>
    <w:rsid w:val="00731B58"/>
    <w:rsid w:val="00731FEE"/>
    <w:rsid w:val="00734D59"/>
    <w:rsid w:val="00735DF9"/>
    <w:rsid w:val="0073609B"/>
    <w:rsid w:val="00742DC9"/>
    <w:rsid w:val="00745BA4"/>
    <w:rsid w:val="00750002"/>
    <w:rsid w:val="00751EB2"/>
    <w:rsid w:val="00752745"/>
    <w:rsid w:val="00763A42"/>
    <w:rsid w:val="007665C1"/>
    <w:rsid w:val="0076665E"/>
    <w:rsid w:val="007749BC"/>
    <w:rsid w:val="00775A51"/>
    <w:rsid w:val="00780C88"/>
    <w:rsid w:val="00780E25"/>
    <w:rsid w:val="007818F0"/>
    <w:rsid w:val="007833EA"/>
    <w:rsid w:val="00783462"/>
    <w:rsid w:val="007843CE"/>
    <w:rsid w:val="007858DA"/>
    <w:rsid w:val="00787B13"/>
    <w:rsid w:val="00792FAC"/>
    <w:rsid w:val="0079445A"/>
    <w:rsid w:val="007A3D5A"/>
    <w:rsid w:val="007A3E23"/>
    <w:rsid w:val="007A5D2F"/>
    <w:rsid w:val="007B2DBF"/>
    <w:rsid w:val="007B4EA9"/>
    <w:rsid w:val="007B62FD"/>
    <w:rsid w:val="007B6FEB"/>
    <w:rsid w:val="007C1EF7"/>
    <w:rsid w:val="007C710E"/>
    <w:rsid w:val="007D0B88"/>
    <w:rsid w:val="007D1549"/>
    <w:rsid w:val="007E03E9"/>
    <w:rsid w:val="007E04EE"/>
    <w:rsid w:val="007E752D"/>
    <w:rsid w:val="007E7FA7"/>
    <w:rsid w:val="007F0721"/>
    <w:rsid w:val="007F4A90"/>
    <w:rsid w:val="007F4B26"/>
    <w:rsid w:val="00801F47"/>
    <w:rsid w:val="008050AE"/>
    <w:rsid w:val="0080799B"/>
    <w:rsid w:val="00807BE3"/>
    <w:rsid w:val="00836C82"/>
    <w:rsid w:val="008407A4"/>
    <w:rsid w:val="00845CC4"/>
    <w:rsid w:val="008644F4"/>
    <w:rsid w:val="008747F3"/>
    <w:rsid w:val="00877E6A"/>
    <w:rsid w:val="00877F84"/>
    <w:rsid w:val="00883733"/>
    <w:rsid w:val="0088469D"/>
    <w:rsid w:val="008935BB"/>
    <w:rsid w:val="008965D2"/>
    <w:rsid w:val="00896F92"/>
    <w:rsid w:val="008A236D"/>
    <w:rsid w:val="008B1E2B"/>
    <w:rsid w:val="008B565A"/>
    <w:rsid w:val="008B74DE"/>
    <w:rsid w:val="008C3414"/>
    <w:rsid w:val="008C7435"/>
    <w:rsid w:val="008D2575"/>
    <w:rsid w:val="008D36D5"/>
    <w:rsid w:val="008D71D9"/>
    <w:rsid w:val="008E5204"/>
    <w:rsid w:val="008E6633"/>
    <w:rsid w:val="008F12B7"/>
    <w:rsid w:val="008F249E"/>
    <w:rsid w:val="008F4139"/>
    <w:rsid w:val="008F63E3"/>
    <w:rsid w:val="00904F8F"/>
    <w:rsid w:val="00907031"/>
    <w:rsid w:val="00913C3B"/>
    <w:rsid w:val="009146D1"/>
    <w:rsid w:val="00915509"/>
    <w:rsid w:val="00922302"/>
    <w:rsid w:val="00926ED7"/>
    <w:rsid w:val="00927388"/>
    <w:rsid w:val="009274FE"/>
    <w:rsid w:val="009401AC"/>
    <w:rsid w:val="0094186E"/>
    <w:rsid w:val="0095263C"/>
    <w:rsid w:val="009613AC"/>
    <w:rsid w:val="009653BD"/>
    <w:rsid w:val="00966954"/>
    <w:rsid w:val="00966F22"/>
    <w:rsid w:val="00974DA8"/>
    <w:rsid w:val="00975EC3"/>
    <w:rsid w:val="00980643"/>
    <w:rsid w:val="00981CEC"/>
    <w:rsid w:val="00983135"/>
    <w:rsid w:val="009900E9"/>
    <w:rsid w:val="00991544"/>
    <w:rsid w:val="009939E8"/>
    <w:rsid w:val="009B339D"/>
    <w:rsid w:val="009B61C3"/>
    <w:rsid w:val="009B6A4D"/>
    <w:rsid w:val="009B6EB3"/>
    <w:rsid w:val="009C58EF"/>
    <w:rsid w:val="009C5E95"/>
    <w:rsid w:val="009C7B4F"/>
    <w:rsid w:val="009D17C8"/>
    <w:rsid w:val="009D607D"/>
    <w:rsid w:val="009D6F87"/>
    <w:rsid w:val="009E5A15"/>
    <w:rsid w:val="009F4EB3"/>
    <w:rsid w:val="00A05874"/>
    <w:rsid w:val="00A06D48"/>
    <w:rsid w:val="00A07022"/>
    <w:rsid w:val="00A147DD"/>
    <w:rsid w:val="00A21834"/>
    <w:rsid w:val="00A256CB"/>
    <w:rsid w:val="00A31C17"/>
    <w:rsid w:val="00A31FDE"/>
    <w:rsid w:val="00A35AC2"/>
    <w:rsid w:val="00A37C77"/>
    <w:rsid w:val="00A5418D"/>
    <w:rsid w:val="00A7156E"/>
    <w:rsid w:val="00A725C2"/>
    <w:rsid w:val="00A734D6"/>
    <w:rsid w:val="00A7357D"/>
    <w:rsid w:val="00A769EE"/>
    <w:rsid w:val="00A810A5"/>
    <w:rsid w:val="00A840A0"/>
    <w:rsid w:val="00A85FF7"/>
    <w:rsid w:val="00A86B83"/>
    <w:rsid w:val="00A95BA3"/>
    <w:rsid w:val="00A9616A"/>
    <w:rsid w:val="00A96F68"/>
    <w:rsid w:val="00AA2342"/>
    <w:rsid w:val="00AA6083"/>
    <w:rsid w:val="00AA759A"/>
    <w:rsid w:val="00AB032A"/>
    <w:rsid w:val="00AB0640"/>
    <w:rsid w:val="00AC456F"/>
    <w:rsid w:val="00AC72AF"/>
    <w:rsid w:val="00AD0304"/>
    <w:rsid w:val="00AD27BE"/>
    <w:rsid w:val="00AD7540"/>
    <w:rsid w:val="00AE4E5F"/>
    <w:rsid w:val="00AE4F07"/>
    <w:rsid w:val="00AF0F1A"/>
    <w:rsid w:val="00AF0FDB"/>
    <w:rsid w:val="00AF4B78"/>
    <w:rsid w:val="00AF72AA"/>
    <w:rsid w:val="00B0099F"/>
    <w:rsid w:val="00B05B09"/>
    <w:rsid w:val="00B14602"/>
    <w:rsid w:val="00B15027"/>
    <w:rsid w:val="00B21CF4"/>
    <w:rsid w:val="00B24300"/>
    <w:rsid w:val="00B263F8"/>
    <w:rsid w:val="00B30D19"/>
    <w:rsid w:val="00B326EB"/>
    <w:rsid w:val="00B37B09"/>
    <w:rsid w:val="00B41526"/>
    <w:rsid w:val="00B4415F"/>
    <w:rsid w:val="00B5706E"/>
    <w:rsid w:val="00B6191B"/>
    <w:rsid w:val="00B63F15"/>
    <w:rsid w:val="00B647AB"/>
    <w:rsid w:val="00B71BA2"/>
    <w:rsid w:val="00B810B6"/>
    <w:rsid w:val="00B8143F"/>
    <w:rsid w:val="00B855C4"/>
    <w:rsid w:val="00BA54F4"/>
    <w:rsid w:val="00BB08CE"/>
    <w:rsid w:val="00BB54D4"/>
    <w:rsid w:val="00BB5B0E"/>
    <w:rsid w:val="00BB5F7E"/>
    <w:rsid w:val="00BC26F6"/>
    <w:rsid w:val="00BC3345"/>
    <w:rsid w:val="00BC4833"/>
    <w:rsid w:val="00BC6343"/>
    <w:rsid w:val="00BD3122"/>
    <w:rsid w:val="00BD3F23"/>
    <w:rsid w:val="00BD40DA"/>
    <w:rsid w:val="00BE24D3"/>
    <w:rsid w:val="00BE50CD"/>
    <w:rsid w:val="00BE681D"/>
    <w:rsid w:val="00BF0C7C"/>
    <w:rsid w:val="00BF2EA5"/>
    <w:rsid w:val="00BF2F79"/>
    <w:rsid w:val="00BF3380"/>
    <w:rsid w:val="00BF4FE0"/>
    <w:rsid w:val="00BF631A"/>
    <w:rsid w:val="00C102F5"/>
    <w:rsid w:val="00C10B22"/>
    <w:rsid w:val="00C160AF"/>
    <w:rsid w:val="00C22299"/>
    <w:rsid w:val="00C25609"/>
    <w:rsid w:val="00C26607"/>
    <w:rsid w:val="00C34FA9"/>
    <w:rsid w:val="00C407B5"/>
    <w:rsid w:val="00C41549"/>
    <w:rsid w:val="00C4355F"/>
    <w:rsid w:val="00C46859"/>
    <w:rsid w:val="00C51577"/>
    <w:rsid w:val="00C535DB"/>
    <w:rsid w:val="00C5447C"/>
    <w:rsid w:val="00C56107"/>
    <w:rsid w:val="00C60D75"/>
    <w:rsid w:val="00C61DD7"/>
    <w:rsid w:val="00C62B39"/>
    <w:rsid w:val="00C630F7"/>
    <w:rsid w:val="00C64CEA"/>
    <w:rsid w:val="00C72DF6"/>
    <w:rsid w:val="00C73012"/>
    <w:rsid w:val="00C763DD"/>
    <w:rsid w:val="00C80A5B"/>
    <w:rsid w:val="00C84FC0"/>
    <w:rsid w:val="00C9244A"/>
    <w:rsid w:val="00C94F0C"/>
    <w:rsid w:val="00CA2425"/>
    <w:rsid w:val="00CA4AD6"/>
    <w:rsid w:val="00CB068D"/>
    <w:rsid w:val="00CB3C14"/>
    <w:rsid w:val="00CB5DA3"/>
    <w:rsid w:val="00CC7593"/>
    <w:rsid w:val="00CC7AB4"/>
    <w:rsid w:val="00CD11FC"/>
    <w:rsid w:val="00CD39DC"/>
    <w:rsid w:val="00CE31E6"/>
    <w:rsid w:val="00CE3B74"/>
    <w:rsid w:val="00CE5DA5"/>
    <w:rsid w:val="00CE66F2"/>
    <w:rsid w:val="00CE705C"/>
    <w:rsid w:val="00CF2256"/>
    <w:rsid w:val="00CF26B7"/>
    <w:rsid w:val="00CF3436"/>
    <w:rsid w:val="00CF42E2"/>
    <w:rsid w:val="00CF7916"/>
    <w:rsid w:val="00D06337"/>
    <w:rsid w:val="00D07388"/>
    <w:rsid w:val="00D12B0B"/>
    <w:rsid w:val="00D149DB"/>
    <w:rsid w:val="00D14EBA"/>
    <w:rsid w:val="00D158F3"/>
    <w:rsid w:val="00D21FC2"/>
    <w:rsid w:val="00D22A8D"/>
    <w:rsid w:val="00D26741"/>
    <w:rsid w:val="00D3665C"/>
    <w:rsid w:val="00D4144D"/>
    <w:rsid w:val="00D448F2"/>
    <w:rsid w:val="00D508CC"/>
    <w:rsid w:val="00D50F4B"/>
    <w:rsid w:val="00D510DF"/>
    <w:rsid w:val="00D518D8"/>
    <w:rsid w:val="00D55F41"/>
    <w:rsid w:val="00D60547"/>
    <w:rsid w:val="00D66444"/>
    <w:rsid w:val="00D71D29"/>
    <w:rsid w:val="00D739DD"/>
    <w:rsid w:val="00D7511C"/>
    <w:rsid w:val="00D80314"/>
    <w:rsid w:val="00D806E9"/>
    <w:rsid w:val="00D8123C"/>
    <w:rsid w:val="00D86E42"/>
    <w:rsid w:val="00D9336A"/>
    <w:rsid w:val="00D9564A"/>
    <w:rsid w:val="00DA02C2"/>
    <w:rsid w:val="00DA1B0D"/>
    <w:rsid w:val="00DA67CB"/>
    <w:rsid w:val="00DB28BB"/>
    <w:rsid w:val="00DB5ADE"/>
    <w:rsid w:val="00DB78E4"/>
    <w:rsid w:val="00DB7925"/>
    <w:rsid w:val="00DC356F"/>
    <w:rsid w:val="00DC564D"/>
    <w:rsid w:val="00DC603F"/>
    <w:rsid w:val="00DC760F"/>
    <w:rsid w:val="00DD3C0D"/>
    <w:rsid w:val="00DD4864"/>
    <w:rsid w:val="00DD71A2"/>
    <w:rsid w:val="00DE1DC4"/>
    <w:rsid w:val="00E00873"/>
    <w:rsid w:val="00E02116"/>
    <w:rsid w:val="00E0639C"/>
    <w:rsid w:val="00E067E6"/>
    <w:rsid w:val="00E12531"/>
    <w:rsid w:val="00E143B0"/>
    <w:rsid w:val="00E23EE4"/>
    <w:rsid w:val="00E26D40"/>
    <w:rsid w:val="00E30338"/>
    <w:rsid w:val="00E31A78"/>
    <w:rsid w:val="00E331C6"/>
    <w:rsid w:val="00E337B7"/>
    <w:rsid w:val="00E33B2B"/>
    <w:rsid w:val="00E373F3"/>
    <w:rsid w:val="00E40703"/>
    <w:rsid w:val="00E44A3C"/>
    <w:rsid w:val="00E5297E"/>
    <w:rsid w:val="00E530E8"/>
    <w:rsid w:val="00E532ED"/>
    <w:rsid w:val="00E55891"/>
    <w:rsid w:val="00E56636"/>
    <w:rsid w:val="00E60B79"/>
    <w:rsid w:val="00E6283A"/>
    <w:rsid w:val="00E732A3"/>
    <w:rsid w:val="00E75FD5"/>
    <w:rsid w:val="00E77DD7"/>
    <w:rsid w:val="00E808A5"/>
    <w:rsid w:val="00E83A85"/>
    <w:rsid w:val="00E84C67"/>
    <w:rsid w:val="00E90FC4"/>
    <w:rsid w:val="00E95AF8"/>
    <w:rsid w:val="00E9666C"/>
    <w:rsid w:val="00EA01EC"/>
    <w:rsid w:val="00EA15B0"/>
    <w:rsid w:val="00EA34B2"/>
    <w:rsid w:val="00EA5D97"/>
    <w:rsid w:val="00EA6DD8"/>
    <w:rsid w:val="00EB002C"/>
    <w:rsid w:val="00EB22B8"/>
    <w:rsid w:val="00EB2B24"/>
    <w:rsid w:val="00EB2ECA"/>
    <w:rsid w:val="00EB5D6C"/>
    <w:rsid w:val="00EC23CB"/>
    <w:rsid w:val="00EC4393"/>
    <w:rsid w:val="00EC4C78"/>
    <w:rsid w:val="00EC6E3C"/>
    <w:rsid w:val="00ED0991"/>
    <w:rsid w:val="00ED4333"/>
    <w:rsid w:val="00EE1C07"/>
    <w:rsid w:val="00EE1E42"/>
    <w:rsid w:val="00EE22DA"/>
    <w:rsid w:val="00EE2C91"/>
    <w:rsid w:val="00EE3979"/>
    <w:rsid w:val="00EE3BF6"/>
    <w:rsid w:val="00EE3EF1"/>
    <w:rsid w:val="00EF0DE6"/>
    <w:rsid w:val="00EF138C"/>
    <w:rsid w:val="00EF1896"/>
    <w:rsid w:val="00EF5F96"/>
    <w:rsid w:val="00EF6F12"/>
    <w:rsid w:val="00F034CE"/>
    <w:rsid w:val="00F10A0F"/>
    <w:rsid w:val="00F13736"/>
    <w:rsid w:val="00F14859"/>
    <w:rsid w:val="00F16FBF"/>
    <w:rsid w:val="00F26029"/>
    <w:rsid w:val="00F40284"/>
    <w:rsid w:val="00F43B8C"/>
    <w:rsid w:val="00F4467D"/>
    <w:rsid w:val="00F500E8"/>
    <w:rsid w:val="00F53013"/>
    <w:rsid w:val="00F5587A"/>
    <w:rsid w:val="00F631EA"/>
    <w:rsid w:val="00F67976"/>
    <w:rsid w:val="00F70BE1"/>
    <w:rsid w:val="00F730EA"/>
    <w:rsid w:val="00F733CB"/>
    <w:rsid w:val="00F811B2"/>
    <w:rsid w:val="00FA6732"/>
    <w:rsid w:val="00FA73BF"/>
    <w:rsid w:val="00FB1E3B"/>
    <w:rsid w:val="00FB71EC"/>
    <w:rsid w:val="00FB743F"/>
    <w:rsid w:val="00FC0862"/>
    <w:rsid w:val="00FC55B6"/>
    <w:rsid w:val="00FC70FB"/>
    <w:rsid w:val="00FD143D"/>
    <w:rsid w:val="00FD2047"/>
    <w:rsid w:val="00FD71E6"/>
    <w:rsid w:val="00FE2707"/>
    <w:rsid w:val="00FE5740"/>
    <w:rsid w:val="00FE5D53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37F2A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037F2A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37F2A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37F2A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037F2A"/>
    <w:pPr>
      <w:outlineLvl w:val="3"/>
    </w:pPr>
    <w:rPr>
      <w:b/>
      <w:bCs/>
      <w:sz w:val="36"/>
      <w:szCs w:val="36"/>
    </w:rPr>
  </w:style>
  <w:style w:type="paragraph" w:styleId="Heading5">
    <w:name w:val="heading 5"/>
    <w:aliases w:val="سرفصل5,سرفصل 5"/>
    <w:basedOn w:val="Normal"/>
    <w:next w:val="Normal"/>
    <w:link w:val="Heading5Char"/>
    <w:autoRedefine/>
    <w:uiPriority w:val="9"/>
    <w:unhideWhenUsed/>
    <w:qFormat/>
    <w:rsid w:val="00037F2A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037F2A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aliases w:val="سرفصل7,سرفصل 7"/>
    <w:basedOn w:val="Normal"/>
    <w:next w:val="Normal"/>
    <w:link w:val="Heading7Char"/>
    <w:autoRedefine/>
    <w:uiPriority w:val="9"/>
    <w:semiHidden/>
    <w:unhideWhenUsed/>
    <w:qFormat/>
    <w:rsid w:val="00037F2A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37F2A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037F2A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037F2A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37F2A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37F2A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037F2A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ل5 Char,سرفصل 5 Char"/>
    <w:link w:val="Heading5"/>
    <w:uiPriority w:val="9"/>
    <w:rsid w:val="00037F2A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037F2A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7F2A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37F2A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037F2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37F2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37F2A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037F2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37F2A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037F2A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aliases w:val="سرفصل7 Char,سرفصل 7 Char"/>
    <w:link w:val="Heading7"/>
    <w:uiPriority w:val="9"/>
    <w:semiHidden/>
    <w:rsid w:val="00037F2A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37F2A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037F2A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037F2A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037F2A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037F2A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037F2A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7F2A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37F2A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37F2A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37F2A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037F2A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037F2A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037F2A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37F2A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037F2A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37F2A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37F2A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37F2A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37F2A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37F2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37F2A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79F6"/>
    <w:rPr>
      <w:color w:val="0000FF" w:themeColor="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037F2A"/>
    <w:rPr>
      <w:rFonts w:eastAsiaTheme="minorEastAsia"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37F2A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037F2A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37F2A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37F2A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037F2A"/>
    <w:pPr>
      <w:outlineLvl w:val="3"/>
    </w:pPr>
    <w:rPr>
      <w:b/>
      <w:bCs/>
      <w:sz w:val="36"/>
      <w:szCs w:val="36"/>
    </w:rPr>
  </w:style>
  <w:style w:type="paragraph" w:styleId="Heading5">
    <w:name w:val="heading 5"/>
    <w:aliases w:val="سرفصل5,سرفصل 5"/>
    <w:basedOn w:val="Normal"/>
    <w:next w:val="Normal"/>
    <w:link w:val="Heading5Char"/>
    <w:autoRedefine/>
    <w:uiPriority w:val="9"/>
    <w:unhideWhenUsed/>
    <w:qFormat/>
    <w:rsid w:val="00037F2A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037F2A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aliases w:val="سرفصل7,سرفصل 7"/>
    <w:basedOn w:val="Normal"/>
    <w:next w:val="Normal"/>
    <w:link w:val="Heading7Char"/>
    <w:autoRedefine/>
    <w:uiPriority w:val="9"/>
    <w:semiHidden/>
    <w:unhideWhenUsed/>
    <w:qFormat/>
    <w:rsid w:val="00037F2A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37F2A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037F2A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037F2A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37F2A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37F2A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037F2A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ل5 Char,سرفصل 5 Char"/>
    <w:link w:val="Heading5"/>
    <w:uiPriority w:val="9"/>
    <w:rsid w:val="00037F2A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037F2A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7F2A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37F2A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037F2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37F2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37F2A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037F2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37F2A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037F2A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aliases w:val="سرفصل7 Char,سرفصل 7 Char"/>
    <w:link w:val="Heading7"/>
    <w:uiPriority w:val="9"/>
    <w:semiHidden/>
    <w:rsid w:val="00037F2A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37F2A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037F2A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037F2A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037F2A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037F2A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037F2A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7F2A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37F2A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37F2A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37F2A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037F2A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037F2A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037F2A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37F2A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037F2A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37F2A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37F2A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37F2A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37F2A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37F2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37F2A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79F6"/>
    <w:rPr>
      <w:color w:val="0000FF" w:themeColor="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037F2A"/>
    <w:rPr>
      <w:rFonts w:eastAsiaTheme="minorEastAsia" w:cs="2  Bad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B76D9-CEE8-4ECD-A1E0-31129F37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297</TotalTime>
  <Pages>8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Eshragh</cp:lastModifiedBy>
  <cp:revision>8</cp:revision>
  <dcterms:created xsi:type="dcterms:W3CDTF">2015-04-24T22:34:00Z</dcterms:created>
  <dcterms:modified xsi:type="dcterms:W3CDTF">2015-05-09T04:33:00Z</dcterms:modified>
</cp:coreProperties>
</file>