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845986298"/>
        <w:docPartObj>
          <w:docPartGallery w:val="Table of Contents"/>
          <w:docPartUnique/>
        </w:docPartObj>
      </w:sdtPr>
      <w:sdtEndPr>
        <w:rPr>
          <w:b/>
          <w:noProof/>
        </w:rPr>
      </w:sdtEndPr>
      <w:sdtContent>
        <w:p w:rsidR="008A5494" w:rsidRPr="009134A4" w:rsidRDefault="008A5494" w:rsidP="009134A4">
          <w:pPr>
            <w:pStyle w:val="TOCHeading"/>
            <w:spacing w:line="276" w:lineRule="auto"/>
            <w:jc w:val="center"/>
            <w:rPr>
              <w:rFonts w:ascii="Traditional Arabic" w:hAnsi="Traditional Arabic" w:cs="Traditional Arabic"/>
            </w:rPr>
          </w:pPr>
          <w:r w:rsidRPr="009134A4">
            <w:rPr>
              <w:rFonts w:ascii="Traditional Arabic" w:hAnsi="Traditional Arabic" w:cs="Traditional Arabic" w:hint="cs"/>
              <w:rtl/>
            </w:rPr>
            <w:t>فهرست مطالب</w:t>
          </w:r>
        </w:p>
        <w:p w:rsidR="008A5494" w:rsidRPr="009134A4" w:rsidRDefault="008A5494" w:rsidP="009134A4">
          <w:pPr>
            <w:pStyle w:val="TOC1"/>
            <w:tabs>
              <w:tab w:val="right" w:leader="dot" w:pos="9350"/>
            </w:tabs>
            <w:spacing w:line="276" w:lineRule="auto"/>
            <w:rPr>
              <w:rFonts w:ascii="Traditional Arabic" w:hAnsi="Traditional Arabic" w:cs="Traditional Arabic"/>
              <w:noProof/>
              <w:szCs w:val="22"/>
              <w:lang w:bidi="ar-SA"/>
            </w:rPr>
          </w:pPr>
          <w:r w:rsidRPr="009134A4">
            <w:rPr>
              <w:rFonts w:ascii="Traditional Arabic" w:hAnsi="Traditional Arabic" w:cs="Traditional Arabic"/>
            </w:rPr>
            <w:fldChar w:fldCharType="begin"/>
          </w:r>
          <w:r w:rsidRPr="009134A4">
            <w:rPr>
              <w:rFonts w:ascii="Traditional Arabic" w:hAnsi="Traditional Arabic" w:cs="Traditional Arabic"/>
            </w:rPr>
            <w:instrText xml:space="preserve"> TOC \o "1-3" \h \z \u </w:instrText>
          </w:r>
          <w:r w:rsidRPr="009134A4">
            <w:rPr>
              <w:rFonts w:ascii="Traditional Arabic" w:hAnsi="Traditional Arabic" w:cs="Traditional Arabic"/>
            </w:rPr>
            <w:fldChar w:fldCharType="separate"/>
          </w:r>
          <w:hyperlink w:anchor="_Toc483911435" w:history="1">
            <w:r w:rsidRPr="009134A4">
              <w:rPr>
                <w:rStyle w:val="Hyperlink"/>
                <w:rFonts w:ascii="Traditional Arabic" w:hAnsi="Traditional Arabic" w:cs="Traditional Arabic" w:hint="eastAsia"/>
                <w:noProof/>
                <w:rtl/>
              </w:rPr>
              <w:t>اشاره</w:t>
            </w:r>
            <w:r w:rsidRPr="009134A4">
              <w:rPr>
                <w:rFonts w:ascii="Traditional Arabic" w:hAnsi="Traditional Arabic" w:cs="Traditional Arabic"/>
                <w:noProof/>
                <w:webHidden/>
              </w:rPr>
              <w:tab/>
            </w:r>
            <w:r w:rsidRPr="009134A4">
              <w:rPr>
                <w:rFonts w:ascii="Traditional Arabic" w:hAnsi="Traditional Arabic" w:cs="Traditional Arabic"/>
                <w:noProof/>
                <w:webHidden/>
              </w:rPr>
              <w:fldChar w:fldCharType="begin"/>
            </w:r>
            <w:r w:rsidRPr="009134A4">
              <w:rPr>
                <w:rFonts w:ascii="Traditional Arabic" w:hAnsi="Traditional Arabic" w:cs="Traditional Arabic"/>
                <w:noProof/>
                <w:webHidden/>
              </w:rPr>
              <w:instrText xml:space="preserve"> PAGEREF _Toc483911435 \h </w:instrText>
            </w:r>
            <w:r w:rsidRPr="009134A4">
              <w:rPr>
                <w:rFonts w:ascii="Traditional Arabic" w:hAnsi="Traditional Arabic" w:cs="Traditional Arabic"/>
                <w:noProof/>
                <w:webHidden/>
              </w:rPr>
            </w:r>
            <w:r w:rsidRPr="009134A4">
              <w:rPr>
                <w:rFonts w:ascii="Traditional Arabic" w:hAnsi="Traditional Arabic" w:cs="Traditional Arabic"/>
                <w:noProof/>
                <w:webHidden/>
              </w:rPr>
              <w:fldChar w:fldCharType="separate"/>
            </w:r>
            <w:r w:rsidRPr="009134A4">
              <w:rPr>
                <w:rFonts w:ascii="Traditional Arabic" w:hAnsi="Traditional Arabic" w:cs="Traditional Arabic"/>
                <w:noProof/>
                <w:webHidden/>
              </w:rPr>
              <w:t>2</w:t>
            </w:r>
            <w:r w:rsidRPr="009134A4">
              <w:rPr>
                <w:rFonts w:ascii="Traditional Arabic" w:hAnsi="Traditional Arabic" w:cs="Traditional Arabic"/>
                <w:noProof/>
                <w:webHidden/>
              </w:rPr>
              <w:fldChar w:fldCharType="end"/>
            </w:r>
          </w:hyperlink>
        </w:p>
        <w:p w:rsidR="008A5494" w:rsidRPr="009134A4" w:rsidRDefault="00584459" w:rsidP="009134A4">
          <w:pPr>
            <w:pStyle w:val="TOC1"/>
            <w:tabs>
              <w:tab w:val="right" w:leader="dot" w:pos="9350"/>
            </w:tabs>
            <w:spacing w:line="276" w:lineRule="auto"/>
            <w:rPr>
              <w:rFonts w:ascii="Traditional Arabic" w:hAnsi="Traditional Arabic" w:cs="Traditional Arabic"/>
              <w:noProof/>
              <w:szCs w:val="22"/>
              <w:lang w:bidi="ar-SA"/>
            </w:rPr>
          </w:pPr>
          <w:hyperlink w:anchor="_Toc483911436" w:history="1">
            <w:r w:rsidR="008A5494" w:rsidRPr="009134A4">
              <w:rPr>
                <w:rStyle w:val="Hyperlink"/>
                <w:rFonts w:ascii="Traditional Arabic" w:hAnsi="Traditional Arabic" w:cs="Traditional Arabic" w:hint="eastAsia"/>
                <w:noProof/>
                <w:rtl/>
              </w:rPr>
              <w:t>محورها</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در</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امربه‌معروف</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نه</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از</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منکر</w:t>
            </w:r>
            <w:r w:rsidR="008A5494" w:rsidRPr="009134A4">
              <w:rPr>
                <w:rFonts w:ascii="Traditional Arabic" w:hAnsi="Traditional Arabic" w:cs="Traditional Arabic"/>
                <w:noProof/>
                <w:webHidden/>
              </w:rPr>
              <w:tab/>
            </w:r>
            <w:r w:rsidR="008A5494" w:rsidRPr="009134A4">
              <w:rPr>
                <w:rFonts w:ascii="Traditional Arabic" w:hAnsi="Traditional Arabic" w:cs="Traditional Arabic"/>
                <w:noProof/>
                <w:webHidden/>
              </w:rPr>
              <w:fldChar w:fldCharType="begin"/>
            </w:r>
            <w:r w:rsidR="008A5494" w:rsidRPr="009134A4">
              <w:rPr>
                <w:rFonts w:ascii="Traditional Arabic" w:hAnsi="Traditional Arabic" w:cs="Traditional Arabic"/>
                <w:noProof/>
                <w:webHidden/>
              </w:rPr>
              <w:instrText xml:space="preserve"> PAGEREF _Toc483911436 \h </w:instrText>
            </w:r>
            <w:r w:rsidR="008A5494" w:rsidRPr="009134A4">
              <w:rPr>
                <w:rFonts w:ascii="Traditional Arabic" w:hAnsi="Traditional Arabic" w:cs="Traditional Arabic"/>
                <w:noProof/>
                <w:webHidden/>
              </w:rPr>
            </w:r>
            <w:r w:rsidR="008A5494" w:rsidRPr="009134A4">
              <w:rPr>
                <w:rFonts w:ascii="Traditional Arabic" w:hAnsi="Traditional Arabic" w:cs="Traditional Arabic"/>
                <w:noProof/>
                <w:webHidden/>
              </w:rPr>
              <w:fldChar w:fldCharType="separate"/>
            </w:r>
            <w:r w:rsidR="008A5494" w:rsidRPr="009134A4">
              <w:rPr>
                <w:rFonts w:ascii="Traditional Arabic" w:hAnsi="Traditional Arabic" w:cs="Traditional Arabic"/>
                <w:noProof/>
                <w:webHidden/>
              </w:rPr>
              <w:t>2</w:t>
            </w:r>
            <w:r w:rsidR="008A5494" w:rsidRPr="009134A4">
              <w:rPr>
                <w:rFonts w:ascii="Traditional Arabic" w:hAnsi="Traditional Arabic" w:cs="Traditional Arabic"/>
                <w:noProof/>
                <w:webHidden/>
              </w:rPr>
              <w:fldChar w:fldCharType="end"/>
            </w:r>
          </w:hyperlink>
        </w:p>
        <w:p w:rsidR="008A5494" w:rsidRPr="009134A4" w:rsidRDefault="00584459" w:rsidP="009134A4">
          <w:pPr>
            <w:pStyle w:val="TOC1"/>
            <w:tabs>
              <w:tab w:val="right" w:leader="dot" w:pos="9350"/>
            </w:tabs>
            <w:spacing w:line="276" w:lineRule="auto"/>
            <w:rPr>
              <w:rFonts w:ascii="Traditional Arabic" w:hAnsi="Traditional Arabic" w:cs="Traditional Arabic"/>
              <w:noProof/>
              <w:szCs w:val="22"/>
              <w:lang w:bidi="ar-SA"/>
            </w:rPr>
          </w:pPr>
          <w:hyperlink w:anchor="_Toc483911437" w:history="1">
            <w:r w:rsidR="008A5494" w:rsidRPr="009134A4">
              <w:rPr>
                <w:rStyle w:val="Hyperlink"/>
                <w:rFonts w:ascii="Traditional Arabic" w:hAnsi="Traditional Arabic" w:cs="Traditional Arabic" w:hint="eastAsia"/>
                <w:noProof/>
                <w:rtl/>
              </w:rPr>
              <w:t>محورها</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امربه‌معروف</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نه</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از</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منکر</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قابل</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تطب</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hint="eastAsia"/>
                <w:noProof/>
                <w:rtl/>
              </w:rPr>
              <w:t>ق</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در</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قاعده</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ارشاد</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هدا</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hint="eastAsia"/>
                <w:noProof/>
                <w:rtl/>
              </w:rPr>
              <w:t>ت</w:t>
            </w:r>
            <w:r w:rsidR="008A5494" w:rsidRPr="009134A4">
              <w:rPr>
                <w:rFonts w:ascii="Traditional Arabic" w:hAnsi="Traditional Arabic" w:cs="Traditional Arabic"/>
                <w:noProof/>
                <w:webHidden/>
              </w:rPr>
              <w:tab/>
            </w:r>
            <w:r w:rsidR="008A5494" w:rsidRPr="009134A4">
              <w:rPr>
                <w:rFonts w:ascii="Traditional Arabic" w:hAnsi="Traditional Arabic" w:cs="Traditional Arabic"/>
                <w:noProof/>
                <w:webHidden/>
              </w:rPr>
              <w:fldChar w:fldCharType="begin"/>
            </w:r>
            <w:r w:rsidR="008A5494" w:rsidRPr="009134A4">
              <w:rPr>
                <w:rFonts w:ascii="Traditional Arabic" w:hAnsi="Traditional Arabic" w:cs="Traditional Arabic"/>
                <w:noProof/>
                <w:webHidden/>
              </w:rPr>
              <w:instrText xml:space="preserve"> PAGEREF _Toc483911437 \h </w:instrText>
            </w:r>
            <w:r w:rsidR="008A5494" w:rsidRPr="009134A4">
              <w:rPr>
                <w:rFonts w:ascii="Traditional Arabic" w:hAnsi="Traditional Arabic" w:cs="Traditional Arabic"/>
                <w:noProof/>
                <w:webHidden/>
              </w:rPr>
            </w:r>
            <w:r w:rsidR="008A5494" w:rsidRPr="009134A4">
              <w:rPr>
                <w:rFonts w:ascii="Traditional Arabic" w:hAnsi="Traditional Arabic" w:cs="Traditional Arabic"/>
                <w:noProof/>
                <w:webHidden/>
              </w:rPr>
              <w:fldChar w:fldCharType="separate"/>
            </w:r>
            <w:r w:rsidR="008A5494" w:rsidRPr="009134A4">
              <w:rPr>
                <w:rFonts w:ascii="Traditional Arabic" w:hAnsi="Traditional Arabic" w:cs="Traditional Arabic"/>
                <w:noProof/>
                <w:webHidden/>
              </w:rPr>
              <w:t>2</w:t>
            </w:r>
            <w:r w:rsidR="008A5494" w:rsidRPr="009134A4">
              <w:rPr>
                <w:rFonts w:ascii="Traditional Arabic" w:hAnsi="Traditional Arabic" w:cs="Traditional Arabic"/>
                <w:noProof/>
                <w:webHidden/>
              </w:rPr>
              <w:fldChar w:fldCharType="end"/>
            </w:r>
          </w:hyperlink>
        </w:p>
        <w:p w:rsidR="008A5494" w:rsidRPr="009134A4" w:rsidRDefault="00584459" w:rsidP="009134A4">
          <w:pPr>
            <w:pStyle w:val="TOC1"/>
            <w:tabs>
              <w:tab w:val="right" w:leader="dot" w:pos="9350"/>
            </w:tabs>
            <w:spacing w:line="276" w:lineRule="auto"/>
            <w:rPr>
              <w:rFonts w:ascii="Traditional Arabic" w:hAnsi="Traditional Arabic" w:cs="Traditional Arabic"/>
              <w:noProof/>
              <w:szCs w:val="22"/>
              <w:lang w:bidi="ar-SA"/>
            </w:rPr>
          </w:pPr>
          <w:hyperlink w:anchor="_Toc483911438" w:history="1">
            <w:r w:rsidR="008A5494" w:rsidRPr="009134A4">
              <w:rPr>
                <w:rStyle w:val="Hyperlink"/>
                <w:rFonts w:ascii="Traditional Arabic" w:hAnsi="Traditional Arabic" w:cs="Traditional Arabic" w:hint="eastAsia"/>
                <w:noProof/>
                <w:rtl/>
              </w:rPr>
              <w:t>قواعد</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عامه</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خاصه</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امربه‌معروف</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نه</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از</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منکر</w:t>
            </w:r>
            <w:r w:rsidR="008A5494" w:rsidRPr="009134A4">
              <w:rPr>
                <w:rFonts w:ascii="Traditional Arabic" w:hAnsi="Traditional Arabic" w:cs="Traditional Arabic"/>
                <w:noProof/>
                <w:webHidden/>
              </w:rPr>
              <w:tab/>
            </w:r>
            <w:r w:rsidR="008A5494" w:rsidRPr="009134A4">
              <w:rPr>
                <w:rFonts w:ascii="Traditional Arabic" w:hAnsi="Traditional Arabic" w:cs="Traditional Arabic"/>
                <w:noProof/>
                <w:webHidden/>
              </w:rPr>
              <w:fldChar w:fldCharType="begin"/>
            </w:r>
            <w:r w:rsidR="008A5494" w:rsidRPr="009134A4">
              <w:rPr>
                <w:rFonts w:ascii="Traditional Arabic" w:hAnsi="Traditional Arabic" w:cs="Traditional Arabic"/>
                <w:noProof/>
                <w:webHidden/>
              </w:rPr>
              <w:instrText xml:space="preserve"> PAGEREF _Toc483911438 \h </w:instrText>
            </w:r>
            <w:r w:rsidR="008A5494" w:rsidRPr="009134A4">
              <w:rPr>
                <w:rFonts w:ascii="Traditional Arabic" w:hAnsi="Traditional Arabic" w:cs="Traditional Arabic"/>
                <w:noProof/>
                <w:webHidden/>
              </w:rPr>
            </w:r>
            <w:r w:rsidR="008A5494" w:rsidRPr="009134A4">
              <w:rPr>
                <w:rFonts w:ascii="Traditional Arabic" w:hAnsi="Traditional Arabic" w:cs="Traditional Arabic"/>
                <w:noProof/>
                <w:webHidden/>
              </w:rPr>
              <w:fldChar w:fldCharType="separate"/>
            </w:r>
            <w:r w:rsidR="008A5494" w:rsidRPr="009134A4">
              <w:rPr>
                <w:rFonts w:ascii="Traditional Arabic" w:hAnsi="Traditional Arabic" w:cs="Traditional Arabic"/>
                <w:noProof/>
                <w:webHidden/>
              </w:rPr>
              <w:t>3</w:t>
            </w:r>
            <w:r w:rsidR="008A5494" w:rsidRPr="009134A4">
              <w:rPr>
                <w:rFonts w:ascii="Traditional Arabic" w:hAnsi="Traditional Arabic" w:cs="Traditional Arabic"/>
                <w:noProof/>
                <w:webHidden/>
              </w:rPr>
              <w:fldChar w:fldCharType="end"/>
            </w:r>
          </w:hyperlink>
        </w:p>
        <w:p w:rsidR="008A5494" w:rsidRPr="009134A4" w:rsidRDefault="00584459" w:rsidP="009134A4">
          <w:pPr>
            <w:pStyle w:val="TOC1"/>
            <w:tabs>
              <w:tab w:val="right" w:leader="dot" w:pos="9350"/>
            </w:tabs>
            <w:spacing w:line="276" w:lineRule="auto"/>
            <w:rPr>
              <w:rFonts w:ascii="Traditional Arabic" w:hAnsi="Traditional Arabic" w:cs="Traditional Arabic"/>
              <w:noProof/>
              <w:szCs w:val="22"/>
              <w:lang w:bidi="ar-SA"/>
            </w:rPr>
          </w:pPr>
          <w:hyperlink w:anchor="_Toc483911439" w:history="1">
            <w:r w:rsidR="008A5494" w:rsidRPr="009134A4">
              <w:rPr>
                <w:rStyle w:val="Hyperlink"/>
                <w:rFonts w:ascii="Traditional Arabic" w:hAnsi="Traditional Arabic" w:cs="Traditional Arabic" w:hint="eastAsia"/>
                <w:noProof/>
                <w:rtl/>
              </w:rPr>
              <w:t>چهار</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قاعده</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عامه</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خاصه</w:t>
            </w:r>
            <w:r w:rsidR="008A5494" w:rsidRPr="009134A4">
              <w:rPr>
                <w:rFonts w:ascii="Traditional Arabic" w:hAnsi="Traditional Arabic" w:cs="Traditional Arabic"/>
                <w:noProof/>
                <w:webHidden/>
              </w:rPr>
              <w:tab/>
            </w:r>
            <w:r w:rsidR="008A5494" w:rsidRPr="009134A4">
              <w:rPr>
                <w:rFonts w:ascii="Traditional Arabic" w:hAnsi="Traditional Arabic" w:cs="Traditional Arabic"/>
                <w:noProof/>
                <w:webHidden/>
              </w:rPr>
              <w:fldChar w:fldCharType="begin"/>
            </w:r>
            <w:r w:rsidR="008A5494" w:rsidRPr="009134A4">
              <w:rPr>
                <w:rFonts w:ascii="Traditional Arabic" w:hAnsi="Traditional Arabic" w:cs="Traditional Arabic"/>
                <w:noProof/>
                <w:webHidden/>
              </w:rPr>
              <w:instrText xml:space="preserve"> PAGEREF _Toc483911439 \h </w:instrText>
            </w:r>
            <w:r w:rsidR="008A5494" w:rsidRPr="009134A4">
              <w:rPr>
                <w:rFonts w:ascii="Traditional Arabic" w:hAnsi="Traditional Arabic" w:cs="Traditional Arabic"/>
                <w:noProof/>
                <w:webHidden/>
              </w:rPr>
            </w:r>
            <w:r w:rsidR="008A5494" w:rsidRPr="009134A4">
              <w:rPr>
                <w:rFonts w:ascii="Traditional Arabic" w:hAnsi="Traditional Arabic" w:cs="Traditional Arabic"/>
                <w:noProof/>
                <w:webHidden/>
              </w:rPr>
              <w:fldChar w:fldCharType="separate"/>
            </w:r>
            <w:r w:rsidR="008A5494" w:rsidRPr="009134A4">
              <w:rPr>
                <w:rFonts w:ascii="Traditional Arabic" w:hAnsi="Traditional Arabic" w:cs="Traditional Arabic"/>
                <w:noProof/>
                <w:webHidden/>
              </w:rPr>
              <w:t>3</w:t>
            </w:r>
            <w:r w:rsidR="008A5494" w:rsidRPr="009134A4">
              <w:rPr>
                <w:rFonts w:ascii="Traditional Arabic" w:hAnsi="Traditional Arabic" w:cs="Traditional Arabic"/>
                <w:noProof/>
                <w:webHidden/>
              </w:rPr>
              <w:fldChar w:fldCharType="end"/>
            </w:r>
          </w:hyperlink>
        </w:p>
        <w:p w:rsidR="008A5494" w:rsidRPr="009134A4" w:rsidRDefault="00584459" w:rsidP="009134A4">
          <w:pPr>
            <w:pStyle w:val="TOC1"/>
            <w:tabs>
              <w:tab w:val="right" w:leader="dot" w:pos="9350"/>
            </w:tabs>
            <w:spacing w:line="276" w:lineRule="auto"/>
            <w:rPr>
              <w:rFonts w:ascii="Traditional Arabic" w:hAnsi="Traditional Arabic" w:cs="Traditional Arabic"/>
              <w:noProof/>
              <w:szCs w:val="22"/>
              <w:lang w:bidi="ar-SA"/>
            </w:rPr>
          </w:pPr>
          <w:hyperlink w:anchor="_Toc483911440" w:history="1">
            <w:r w:rsidR="008A5494" w:rsidRPr="009134A4">
              <w:rPr>
                <w:rStyle w:val="Hyperlink"/>
                <w:rFonts w:ascii="Traditional Arabic" w:hAnsi="Traditional Arabic" w:cs="Traditional Arabic" w:hint="eastAsia"/>
                <w:noProof/>
                <w:rtl/>
              </w:rPr>
              <w:t>عدم</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پذ</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hint="eastAsia"/>
                <w:noProof/>
                <w:rtl/>
              </w:rPr>
              <w:t>رش</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قاعده</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عامه</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به</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شکل</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واجب</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کفا</w:t>
            </w:r>
            <w:r w:rsidR="008A5494" w:rsidRPr="009134A4">
              <w:rPr>
                <w:rStyle w:val="Hyperlink"/>
                <w:rFonts w:ascii="Traditional Arabic" w:hAnsi="Traditional Arabic" w:cs="Traditional Arabic" w:hint="cs"/>
                <w:noProof/>
                <w:rtl/>
              </w:rPr>
              <w:t>یی</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امربه‌معروف</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نه</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از</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منکر</w:t>
            </w:r>
            <w:r w:rsidR="008A5494" w:rsidRPr="009134A4">
              <w:rPr>
                <w:rFonts w:ascii="Traditional Arabic" w:hAnsi="Traditional Arabic" w:cs="Traditional Arabic"/>
                <w:noProof/>
                <w:webHidden/>
              </w:rPr>
              <w:tab/>
            </w:r>
            <w:r w:rsidR="008A5494" w:rsidRPr="009134A4">
              <w:rPr>
                <w:rFonts w:ascii="Traditional Arabic" w:hAnsi="Traditional Arabic" w:cs="Traditional Arabic"/>
                <w:noProof/>
                <w:webHidden/>
              </w:rPr>
              <w:fldChar w:fldCharType="begin"/>
            </w:r>
            <w:r w:rsidR="008A5494" w:rsidRPr="009134A4">
              <w:rPr>
                <w:rFonts w:ascii="Traditional Arabic" w:hAnsi="Traditional Arabic" w:cs="Traditional Arabic"/>
                <w:noProof/>
                <w:webHidden/>
              </w:rPr>
              <w:instrText xml:space="preserve"> PAGEREF _Toc483911440 \h </w:instrText>
            </w:r>
            <w:r w:rsidR="008A5494" w:rsidRPr="009134A4">
              <w:rPr>
                <w:rFonts w:ascii="Traditional Arabic" w:hAnsi="Traditional Arabic" w:cs="Traditional Arabic"/>
                <w:noProof/>
                <w:webHidden/>
              </w:rPr>
            </w:r>
            <w:r w:rsidR="008A5494" w:rsidRPr="009134A4">
              <w:rPr>
                <w:rFonts w:ascii="Traditional Arabic" w:hAnsi="Traditional Arabic" w:cs="Traditional Arabic"/>
                <w:noProof/>
                <w:webHidden/>
              </w:rPr>
              <w:fldChar w:fldCharType="separate"/>
            </w:r>
            <w:r w:rsidR="008A5494" w:rsidRPr="009134A4">
              <w:rPr>
                <w:rFonts w:ascii="Traditional Arabic" w:hAnsi="Traditional Arabic" w:cs="Traditional Arabic"/>
                <w:noProof/>
                <w:webHidden/>
              </w:rPr>
              <w:t>3</w:t>
            </w:r>
            <w:r w:rsidR="008A5494" w:rsidRPr="009134A4">
              <w:rPr>
                <w:rFonts w:ascii="Traditional Arabic" w:hAnsi="Traditional Arabic" w:cs="Traditional Arabic"/>
                <w:noProof/>
                <w:webHidden/>
              </w:rPr>
              <w:fldChar w:fldCharType="end"/>
            </w:r>
          </w:hyperlink>
        </w:p>
        <w:p w:rsidR="008A5494" w:rsidRPr="009134A4" w:rsidRDefault="00584459" w:rsidP="009134A4">
          <w:pPr>
            <w:pStyle w:val="TOC1"/>
            <w:tabs>
              <w:tab w:val="right" w:leader="dot" w:pos="9350"/>
            </w:tabs>
            <w:spacing w:line="276" w:lineRule="auto"/>
            <w:rPr>
              <w:rFonts w:ascii="Traditional Arabic" w:hAnsi="Traditional Arabic" w:cs="Traditional Arabic"/>
              <w:noProof/>
              <w:szCs w:val="22"/>
              <w:lang w:bidi="ar-SA"/>
            </w:rPr>
          </w:pPr>
          <w:hyperlink w:anchor="_Toc483911441" w:history="1">
            <w:r w:rsidR="008A5494" w:rsidRPr="009134A4">
              <w:rPr>
                <w:rStyle w:val="Hyperlink"/>
                <w:rFonts w:ascii="Traditional Arabic" w:hAnsi="Traditional Arabic" w:cs="Traditional Arabic" w:hint="eastAsia"/>
                <w:noProof/>
                <w:rtl/>
              </w:rPr>
              <w:t>عدم</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عنا</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hint="eastAsia"/>
                <w:noProof/>
                <w:rtl/>
              </w:rPr>
              <w:t>ت</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خاصه</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امربه‌معروف</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نه</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از</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منکر</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به</w:t>
            </w:r>
            <w:r w:rsidR="008A5494" w:rsidRPr="009134A4">
              <w:rPr>
                <w:rStyle w:val="Hyperlink"/>
                <w:rFonts w:ascii="Traditional Arabic" w:hAnsi="Traditional Arabic" w:cs="Traditional Arabic"/>
                <w:noProof/>
                <w:rtl/>
              </w:rPr>
              <w:t xml:space="preserve"> </w:t>
            </w:r>
            <w:r w:rsidR="001A0855" w:rsidRPr="009134A4">
              <w:rPr>
                <w:rStyle w:val="Hyperlink"/>
                <w:rFonts w:ascii="Traditional Arabic" w:hAnsi="Traditional Arabic" w:cs="Traditional Arabic" w:hint="eastAsia"/>
                <w:noProof/>
                <w:rtl/>
              </w:rPr>
              <w:t>گروه‌های</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خاص</w:t>
            </w:r>
            <w:r w:rsidR="008A5494" w:rsidRPr="009134A4">
              <w:rPr>
                <w:rFonts w:ascii="Traditional Arabic" w:hAnsi="Traditional Arabic" w:cs="Traditional Arabic"/>
                <w:noProof/>
                <w:webHidden/>
              </w:rPr>
              <w:tab/>
            </w:r>
            <w:r w:rsidR="008A5494" w:rsidRPr="009134A4">
              <w:rPr>
                <w:rFonts w:ascii="Traditional Arabic" w:hAnsi="Traditional Arabic" w:cs="Traditional Arabic"/>
                <w:noProof/>
                <w:webHidden/>
              </w:rPr>
              <w:fldChar w:fldCharType="begin"/>
            </w:r>
            <w:r w:rsidR="008A5494" w:rsidRPr="009134A4">
              <w:rPr>
                <w:rFonts w:ascii="Traditional Arabic" w:hAnsi="Traditional Arabic" w:cs="Traditional Arabic"/>
                <w:noProof/>
                <w:webHidden/>
              </w:rPr>
              <w:instrText xml:space="preserve"> PAGEREF _Toc483911441 \h </w:instrText>
            </w:r>
            <w:r w:rsidR="008A5494" w:rsidRPr="009134A4">
              <w:rPr>
                <w:rFonts w:ascii="Traditional Arabic" w:hAnsi="Traditional Arabic" w:cs="Traditional Arabic"/>
                <w:noProof/>
                <w:webHidden/>
              </w:rPr>
            </w:r>
            <w:r w:rsidR="008A5494" w:rsidRPr="009134A4">
              <w:rPr>
                <w:rFonts w:ascii="Traditional Arabic" w:hAnsi="Traditional Arabic" w:cs="Traditional Arabic"/>
                <w:noProof/>
                <w:webHidden/>
              </w:rPr>
              <w:fldChar w:fldCharType="separate"/>
            </w:r>
            <w:r w:rsidR="008A5494" w:rsidRPr="009134A4">
              <w:rPr>
                <w:rFonts w:ascii="Traditional Arabic" w:hAnsi="Traditional Arabic" w:cs="Traditional Arabic"/>
                <w:noProof/>
                <w:webHidden/>
              </w:rPr>
              <w:t>4</w:t>
            </w:r>
            <w:r w:rsidR="008A5494" w:rsidRPr="009134A4">
              <w:rPr>
                <w:rFonts w:ascii="Traditional Arabic" w:hAnsi="Traditional Arabic" w:cs="Traditional Arabic"/>
                <w:noProof/>
                <w:webHidden/>
              </w:rPr>
              <w:fldChar w:fldCharType="end"/>
            </w:r>
          </w:hyperlink>
        </w:p>
        <w:p w:rsidR="008A5494" w:rsidRPr="009134A4" w:rsidRDefault="00584459" w:rsidP="009134A4">
          <w:pPr>
            <w:pStyle w:val="TOC1"/>
            <w:tabs>
              <w:tab w:val="right" w:leader="dot" w:pos="9350"/>
            </w:tabs>
            <w:spacing w:line="276" w:lineRule="auto"/>
            <w:rPr>
              <w:rFonts w:ascii="Traditional Arabic" w:hAnsi="Traditional Arabic" w:cs="Traditional Arabic"/>
              <w:noProof/>
              <w:szCs w:val="22"/>
              <w:lang w:bidi="ar-SA"/>
            </w:rPr>
          </w:pPr>
          <w:hyperlink w:anchor="_Toc483911442" w:history="1">
            <w:r w:rsidR="008A5494" w:rsidRPr="009134A4">
              <w:rPr>
                <w:rStyle w:val="Hyperlink"/>
                <w:rFonts w:ascii="Traditional Arabic" w:hAnsi="Traditional Arabic" w:cs="Traditional Arabic" w:hint="eastAsia"/>
                <w:noProof/>
                <w:rtl/>
              </w:rPr>
              <w:t>انواع</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تکال</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hint="eastAsia"/>
                <w:noProof/>
                <w:rtl/>
              </w:rPr>
              <w:t>ف،</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قواعد</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وظا</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hint="eastAsia"/>
                <w:noProof/>
                <w:rtl/>
              </w:rPr>
              <w:t>ف</w:t>
            </w:r>
            <w:r w:rsidR="008A5494" w:rsidRPr="009134A4">
              <w:rPr>
                <w:rFonts w:ascii="Traditional Arabic" w:hAnsi="Traditional Arabic" w:cs="Traditional Arabic"/>
                <w:noProof/>
                <w:webHidden/>
              </w:rPr>
              <w:tab/>
            </w:r>
            <w:r w:rsidR="008A5494" w:rsidRPr="009134A4">
              <w:rPr>
                <w:rFonts w:ascii="Traditional Arabic" w:hAnsi="Traditional Arabic" w:cs="Traditional Arabic"/>
                <w:noProof/>
                <w:webHidden/>
              </w:rPr>
              <w:fldChar w:fldCharType="begin"/>
            </w:r>
            <w:r w:rsidR="008A5494" w:rsidRPr="009134A4">
              <w:rPr>
                <w:rFonts w:ascii="Traditional Arabic" w:hAnsi="Traditional Arabic" w:cs="Traditional Arabic"/>
                <w:noProof/>
                <w:webHidden/>
              </w:rPr>
              <w:instrText xml:space="preserve"> PAGEREF _Toc483911442 \h </w:instrText>
            </w:r>
            <w:r w:rsidR="008A5494" w:rsidRPr="009134A4">
              <w:rPr>
                <w:rFonts w:ascii="Traditional Arabic" w:hAnsi="Traditional Arabic" w:cs="Traditional Arabic"/>
                <w:noProof/>
                <w:webHidden/>
              </w:rPr>
            </w:r>
            <w:r w:rsidR="008A5494" w:rsidRPr="009134A4">
              <w:rPr>
                <w:rFonts w:ascii="Traditional Arabic" w:hAnsi="Traditional Arabic" w:cs="Traditional Arabic"/>
                <w:noProof/>
                <w:webHidden/>
              </w:rPr>
              <w:fldChar w:fldCharType="separate"/>
            </w:r>
            <w:r w:rsidR="008A5494" w:rsidRPr="009134A4">
              <w:rPr>
                <w:rFonts w:ascii="Traditional Arabic" w:hAnsi="Traditional Arabic" w:cs="Traditional Arabic"/>
                <w:noProof/>
                <w:webHidden/>
              </w:rPr>
              <w:t>4</w:t>
            </w:r>
            <w:r w:rsidR="008A5494" w:rsidRPr="009134A4">
              <w:rPr>
                <w:rFonts w:ascii="Traditional Arabic" w:hAnsi="Traditional Arabic" w:cs="Traditional Arabic"/>
                <w:noProof/>
                <w:webHidden/>
              </w:rPr>
              <w:fldChar w:fldCharType="end"/>
            </w:r>
          </w:hyperlink>
        </w:p>
        <w:p w:rsidR="008A5494" w:rsidRPr="009134A4" w:rsidRDefault="00584459" w:rsidP="009134A4">
          <w:pPr>
            <w:pStyle w:val="TOC1"/>
            <w:tabs>
              <w:tab w:val="right" w:leader="dot" w:pos="9350"/>
            </w:tabs>
            <w:spacing w:line="276" w:lineRule="auto"/>
            <w:rPr>
              <w:rFonts w:ascii="Traditional Arabic" w:hAnsi="Traditional Arabic" w:cs="Traditional Arabic"/>
              <w:noProof/>
              <w:szCs w:val="22"/>
              <w:lang w:bidi="ar-SA"/>
            </w:rPr>
          </w:pPr>
          <w:hyperlink w:anchor="_Toc483911443" w:history="1">
            <w:r w:rsidR="008A5494" w:rsidRPr="009134A4">
              <w:rPr>
                <w:rStyle w:val="Hyperlink"/>
                <w:rFonts w:ascii="Traditional Arabic" w:hAnsi="Traditional Arabic" w:cs="Traditional Arabic" w:hint="eastAsia"/>
                <w:noProof/>
                <w:rtl/>
              </w:rPr>
              <w:t>انواع</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تعدد</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در</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موضوع،</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متعلق</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مخاطب</w:t>
            </w:r>
            <w:r w:rsidR="008A5494" w:rsidRPr="009134A4">
              <w:rPr>
                <w:rFonts w:ascii="Traditional Arabic" w:hAnsi="Traditional Arabic" w:cs="Traditional Arabic"/>
                <w:noProof/>
                <w:webHidden/>
              </w:rPr>
              <w:tab/>
            </w:r>
            <w:r w:rsidR="008A5494" w:rsidRPr="009134A4">
              <w:rPr>
                <w:rFonts w:ascii="Traditional Arabic" w:hAnsi="Traditional Arabic" w:cs="Traditional Arabic"/>
                <w:noProof/>
                <w:webHidden/>
              </w:rPr>
              <w:fldChar w:fldCharType="begin"/>
            </w:r>
            <w:r w:rsidR="008A5494" w:rsidRPr="009134A4">
              <w:rPr>
                <w:rFonts w:ascii="Traditional Arabic" w:hAnsi="Traditional Arabic" w:cs="Traditional Arabic"/>
                <w:noProof/>
                <w:webHidden/>
              </w:rPr>
              <w:instrText xml:space="preserve"> PAGEREF _Toc483911443 \h </w:instrText>
            </w:r>
            <w:r w:rsidR="008A5494" w:rsidRPr="009134A4">
              <w:rPr>
                <w:rFonts w:ascii="Traditional Arabic" w:hAnsi="Traditional Arabic" w:cs="Traditional Arabic"/>
                <w:noProof/>
                <w:webHidden/>
              </w:rPr>
            </w:r>
            <w:r w:rsidR="008A5494" w:rsidRPr="009134A4">
              <w:rPr>
                <w:rFonts w:ascii="Traditional Arabic" w:hAnsi="Traditional Arabic" w:cs="Traditional Arabic"/>
                <w:noProof/>
                <w:webHidden/>
              </w:rPr>
              <w:fldChar w:fldCharType="separate"/>
            </w:r>
            <w:r w:rsidR="008A5494" w:rsidRPr="009134A4">
              <w:rPr>
                <w:rFonts w:ascii="Traditional Arabic" w:hAnsi="Traditional Arabic" w:cs="Traditional Arabic"/>
                <w:noProof/>
                <w:webHidden/>
              </w:rPr>
              <w:t>5</w:t>
            </w:r>
            <w:r w:rsidR="008A5494" w:rsidRPr="009134A4">
              <w:rPr>
                <w:rFonts w:ascii="Traditional Arabic" w:hAnsi="Traditional Arabic" w:cs="Traditional Arabic"/>
                <w:noProof/>
                <w:webHidden/>
              </w:rPr>
              <w:fldChar w:fldCharType="end"/>
            </w:r>
          </w:hyperlink>
        </w:p>
        <w:p w:rsidR="008A5494" w:rsidRPr="009134A4" w:rsidRDefault="00584459" w:rsidP="009134A4">
          <w:pPr>
            <w:pStyle w:val="TOC1"/>
            <w:tabs>
              <w:tab w:val="right" w:leader="dot" w:pos="9350"/>
            </w:tabs>
            <w:spacing w:line="276" w:lineRule="auto"/>
            <w:rPr>
              <w:rFonts w:ascii="Traditional Arabic" w:hAnsi="Traditional Arabic" w:cs="Traditional Arabic"/>
              <w:noProof/>
              <w:szCs w:val="22"/>
              <w:lang w:bidi="ar-SA"/>
            </w:rPr>
          </w:pPr>
          <w:hyperlink w:anchor="_Toc483911444" w:history="1">
            <w:r w:rsidR="008A5494" w:rsidRPr="009134A4">
              <w:rPr>
                <w:rStyle w:val="Hyperlink"/>
                <w:rFonts w:ascii="Traditional Arabic" w:hAnsi="Traditional Arabic" w:cs="Traditional Arabic" w:hint="eastAsia"/>
                <w:noProof/>
                <w:rtl/>
              </w:rPr>
              <w:t>تبا</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hint="eastAsia"/>
                <w:noProof/>
                <w:rtl/>
              </w:rPr>
              <w:t>ن</w:t>
            </w:r>
            <w:r w:rsidR="008A5494" w:rsidRPr="009134A4">
              <w:rPr>
                <w:rStyle w:val="Hyperlink"/>
                <w:rFonts w:ascii="Traditional Arabic" w:hAnsi="Traditional Arabic" w:cs="Traditional Arabic" w:hint="cs"/>
                <w:noProof/>
                <w:rtl/>
              </w:rPr>
              <w:t>ی</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بودن</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تعدد</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حکم</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به</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لحاظ</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موضوع،</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متعلق</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و</w:t>
            </w:r>
            <w:r w:rsidR="008A5494" w:rsidRPr="009134A4">
              <w:rPr>
                <w:rStyle w:val="Hyperlink"/>
                <w:rFonts w:ascii="Traditional Arabic" w:hAnsi="Traditional Arabic" w:cs="Traditional Arabic"/>
                <w:noProof/>
                <w:rtl/>
              </w:rPr>
              <w:t xml:space="preserve"> </w:t>
            </w:r>
            <w:r w:rsidR="008A5494" w:rsidRPr="009134A4">
              <w:rPr>
                <w:rStyle w:val="Hyperlink"/>
                <w:rFonts w:ascii="Traditional Arabic" w:hAnsi="Traditional Arabic" w:cs="Traditional Arabic" w:hint="eastAsia"/>
                <w:noProof/>
                <w:rtl/>
              </w:rPr>
              <w:t>مخاطب</w:t>
            </w:r>
            <w:r w:rsidR="008A5494" w:rsidRPr="009134A4">
              <w:rPr>
                <w:rFonts w:ascii="Traditional Arabic" w:hAnsi="Traditional Arabic" w:cs="Traditional Arabic"/>
                <w:noProof/>
                <w:webHidden/>
              </w:rPr>
              <w:tab/>
            </w:r>
            <w:r w:rsidR="008A5494" w:rsidRPr="009134A4">
              <w:rPr>
                <w:rFonts w:ascii="Traditional Arabic" w:hAnsi="Traditional Arabic" w:cs="Traditional Arabic"/>
                <w:noProof/>
                <w:webHidden/>
              </w:rPr>
              <w:fldChar w:fldCharType="begin"/>
            </w:r>
            <w:r w:rsidR="008A5494" w:rsidRPr="009134A4">
              <w:rPr>
                <w:rFonts w:ascii="Traditional Arabic" w:hAnsi="Traditional Arabic" w:cs="Traditional Arabic"/>
                <w:noProof/>
                <w:webHidden/>
              </w:rPr>
              <w:instrText xml:space="preserve"> PAGEREF _Toc483911444 \h </w:instrText>
            </w:r>
            <w:r w:rsidR="008A5494" w:rsidRPr="009134A4">
              <w:rPr>
                <w:rFonts w:ascii="Traditional Arabic" w:hAnsi="Traditional Arabic" w:cs="Traditional Arabic"/>
                <w:noProof/>
                <w:webHidden/>
              </w:rPr>
            </w:r>
            <w:r w:rsidR="008A5494" w:rsidRPr="009134A4">
              <w:rPr>
                <w:rFonts w:ascii="Traditional Arabic" w:hAnsi="Traditional Arabic" w:cs="Traditional Arabic"/>
                <w:noProof/>
                <w:webHidden/>
              </w:rPr>
              <w:fldChar w:fldCharType="separate"/>
            </w:r>
            <w:r w:rsidR="008A5494" w:rsidRPr="009134A4">
              <w:rPr>
                <w:rFonts w:ascii="Traditional Arabic" w:hAnsi="Traditional Arabic" w:cs="Traditional Arabic"/>
                <w:noProof/>
                <w:webHidden/>
              </w:rPr>
              <w:t>5</w:t>
            </w:r>
            <w:r w:rsidR="008A5494" w:rsidRPr="009134A4">
              <w:rPr>
                <w:rFonts w:ascii="Traditional Arabic" w:hAnsi="Traditional Arabic" w:cs="Traditional Arabic"/>
                <w:noProof/>
                <w:webHidden/>
              </w:rPr>
              <w:fldChar w:fldCharType="end"/>
            </w:r>
          </w:hyperlink>
        </w:p>
        <w:p w:rsidR="008A5494" w:rsidRPr="009134A4" w:rsidRDefault="008A5494" w:rsidP="009134A4">
          <w:pPr>
            <w:spacing w:line="276" w:lineRule="auto"/>
            <w:rPr>
              <w:rFonts w:ascii="Traditional Arabic" w:hAnsi="Traditional Arabic" w:cs="Traditional Arabic"/>
            </w:rPr>
          </w:pPr>
          <w:r w:rsidRPr="009134A4">
            <w:rPr>
              <w:rFonts w:ascii="Traditional Arabic" w:hAnsi="Traditional Arabic" w:cs="Traditional Arabic"/>
              <w:b/>
              <w:bCs/>
              <w:noProof/>
            </w:rPr>
            <w:fldChar w:fldCharType="end"/>
          </w:r>
        </w:p>
      </w:sdtContent>
    </w:sdt>
    <w:p w:rsidR="008A5494" w:rsidRPr="009134A4" w:rsidRDefault="008A5494" w:rsidP="008A5494">
      <w:pPr>
        <w:spacing w:after="0" w:line="480" w:lineRule="auto"/>
        <w:ind w:firstLine="0"/>
        <w:contextualSpacing w:val="0"/>
        <w:jc w:val="left"/>
        <w:rPr>
          <w:rFonts w:ascii="Traditional Arabic" w:hAnsi="Traditional Arabic" w:cs="Traditional Arabic"/>
          <w:rtl/>
        </w:rPr>
      </w:pPr>
      <w:r w:rsidRPr="009134A4">
        <w:rPr>
          <w:rFonts w:ascii="Traditional Arabic" w:hAnsi="Traditional Arabic" w:cs="Traditional Arabic"/>
          <w:rtl/>
        </w:rPr>
        <w:br w:type="page"/>
      </w:r>
    </w:p>
    <w:p w:rsidR="009134A4" w:rsidRPr="009134A4" w:rsidRDefault="009134A4" w:rsidP="009134A4">
      <w:pPr>
        <w:jc w:val="center"/>
        <w:rPr>
          <w:rFonts w:ascii="Traditional Arabic" w:hAnsi="Traditional Arabic" w:cs="Traditional Arabic"/>
          <w:color w:val="000000"/>
          <w:rtl/>
        </w:rPr>
      </w:pPr>
      <w:bookmarkStart w:id="0" w:name="_Toc483911436"/>
      <w:bookmarkStart w:id="1" w:name="_Toc438898093"/>
      <w:r w:rsidRPr="009134A4">
        <w:rPr>
          <w:rFonts w:ascii="Traditional Arabic" w:hAnsi="Traditional Arabic" w:cs="Traditional Arabic" w:hint="cs"/>
          <w:color w:val="000000"/>
          <w:rtl/>
        </w:rPr>
        <w:lastRenderedPageBreak/>
        <w:t>بسم الله الرحمن الرحیم</w:t>
      </w:r>
    </w:p>
    <w:p w:rsidR="009134A4" w:rsidRPr="009134A4" w:rsidRDefault="009134A4" w:rsidP="009134A4">
      <w:pPr>
        <w:outlineLvl w:val="1"/>
        <w:rPr>
          <w:rFonts w:ascii="Traditional Arabic" w:hAnsi="Traditional Arabic" w:cs="Traditional Arabic"/>
          <w:b/>
          <w:bCs/>
          <w:color w:val="000000"/>
          <w:rtl/>
        </w:rPr>
      </w:pPr>
      <w:r w:rsidRPr="009134A4">
        <w:rPr>
          <w:rFonts w:ascii="Traditional Arabic" w:eastAsia="2  Lotus" w:hAnsi="Traditional Arabic" w:cs="Traditional Arabic" w:hint="eastAsia"/>
          <w:b/>
          <w:bCs/>
          <w:color w:val="FF0000"/>
          <w:szCs w:val="44"/>
          <w:rtl/>
        </w:rPr>
        <w:t>موضوع</w:t>
      </w:r>
      <w:r w:rsidRPr="009134A4">
        <w:rPr>
          <w:rFonts w:ascii="Traditional Arabic" w:eastAsia="2  Lotus" w:hAnsi="Traditional Arabic" w:cs="Traditional Arabic"/>
          <w:b/>
          <w:bCs/>
          <w:color w:val="FF0000"/>
          <w:szCs w:val="44"/>
          <w:rtl/>
        </w:rPr>
        <w:t>:</w:t>
      </w:r>
      <w:r w:rsidRPr="009134A4">
        <w:rPr>
          <w:rFonts w:ascii="Traditional Arabic" w:eastAsia="2  Lotus" w:hAnsi="Traditional Arabic" w:cs="Traditional Arabic"/>
          <w:bCs/>
          <w:szCs w:val="44"/>
          <w:rtl/>
        </w:rPr>
        <w:t xml:space="preserve"> </w:t>
      </w:r>
      <w:r w:rsidRPr="009134A4">
        <w:rPr>
          <w:rFonts w:ascii="Traditional Arabic" w:eastAsia="2  Lotus" w:hAnsi="Traditional Arabic" w:cs="Traditional Arabic" w:hint="cs"/>
          <w:bCs/>
          <w:szCs w:val="44"/>
          <w:rtl/>
        </w:rPr>
        <w:t>امر</w:t>
      </w:r>
      <w:r w:rsidRPr="009134A4">
        <w:rPr>
          <w:rFonts w:ascii="Traditional Arabic" w:eastAsia="2  Lotus" w:hAnsi="Traditional Arabic" w:cs="Traditional Arabic"/>
          <w:bCs/>
          <w:szCs w:val="44"/>
          <w:rtl/>
        </w:rPr>
        <w:t xml:space="preserve"> </w:t>
      </w:r>
      <w:r w:rsidRPr="009134A4">
        <w:rPr>
          <w:rFonts w:ascii="Traditional Arabic" w:eastAsia="2  Lotus" w:hAnsi="Traditional Arabic" w:cs="Traditional Arabic" w:hint="cs"/>
          <w:bCs/>
          <w:szCs w:val="44"/>
          <w:rtl/>
        </w:rPr>
        <w:t>به</w:t>
      </w:r>
      <w:r w:rsidRPr="009134A4">
        <w:rPr>
          <w:rFonts w:ascii="Traditional Arabic" w:eastAsia="2  Lotus" w:hAnsi="Traditional Arabic" w:cs="Traditional Arabic"/>
          <w:bCs/>
          <w:szCs w:val="44"/>
          <w:rtl/>
        </w:rPr>
        <w:t xml:space="preserve"> </w:t>
      </w:r>
      <w:r w:rsidRPr="009134A4">
        <w:rPr>
          <w:rFonts w:ascii="Traditional Arabic" w:eastAsia="2  Lotus" w:hAnsi="Traditional Arabic" w:cs="Traditional Arabic" w:hint="cs"/>
          <w:bCs/>
          <w:szCs w:val="44"/>
          <w:rtl/>
        </w:rPr>
        <w:t>معروف</w:t>
      </w:r>
      <w:r w:rsidRPr="009134A4">
        <w:rPr>
          <w:rFonts w:ascii="Traditional Arabic" w:eastAsia="2  Lotus" w:hAnsi="Traditional Arabic" w:cs="Traditional Arabic"/>
          <w:bCs/>
          <w:szCs w:val="44"/>
          <w:rtl/>
        </w:rPr>
        <w:t xml:space="preserve"> </w:t>
      </w:r>
      <w:r w:rsidRPr="009134A4">
        <w:rPr>
          <w:rFonts w:ascii="Traditional Arabic" w:eastAsia="2  Lotus" w:hAnsi="Traditional Arabic" w:cs="Traditional Arabic" w:hint="cs"/>
          <w:bCs/>
          <w:szCs w:val="44"/>
          <w:rtl/>
        </w:rPr>
        <w:t>و</w:t>
      </w:r>
      <w:r w:rsidRPr="009134A4">
        <w:rPr>
          <w:rFonts w:ascii="Traditional Arabic" w:eastAsia="2  Lotus" w:hAnsi="Traditional Arabic" w:cs="Traditional Arabic"/>
          <w:bCs/>
          <w:szCs w:val="44"/>
          <w:rtl/>
        </w:rPr>
        <w:t xml:space="preserve"> </w:t>
      </w:r>
      <w:r w:rsidRPr="009134A4">
        <w:rPr>
          <w:rFonts w:ascii="Traditional Arabic" w:eastAsia="2  Lotus" w:hAnsi="Traditional Arabic" w:cs="Traditional Arabic" w:hint="cs"/>
          <w:bCs/>
          <w:szCs w:val="44"/>
          <w:rtl/>
        </w:rPr>
        <w:t>نهی</w:t>
      </w:r>
      <w:r w:rsidRPr="009134A4">
        <w:rPr>
          <w:rFonts w:ascii="Traditional Arabic" w:eastAsia="2  Lotus" w:hAnsi="Traditional Arabic" w:cs="Traditional Arabic"/>
          <w:bCs/>
          <w:szCs w:val="44"/>
          <w:rtl/>
        </w:rPr>
        <w:t xml:space="preserve"> </w:t>
      </w:r>
      <w:r w:rsidRPr="009134A4">
        <w:rPr>
          <w:rFonts w:ascii="Traditional Arabic" w:eastAsia="2  Lotus" w:hAnsi="Traditional Arabic" w:cs="Traditional Arabic" w:hint="cs"/>
          <w:bCs/>
          <w:szCs w:val="44"/>
          <w:rtl/>
        </w:rPr>
        <w:t>از</w:t>
      </w:r>
      <w:r w:rsidRPr="009134A4">
        <w:rPr>
          <w:rFonts w:ascii="Traditional Arabic" w:eastAsia="2  Lotus" w:hAnsi="Traditional Arabic" w:cs="Traditional Arabic"/>
          <w:bCs/>
          <w:szCs w:val="44"/>
          <w:rtl/>
        </w:rPr>
        <w:t xml:space="preserve"> </w:t>
      </w:r>
      <w:r w:rsidRPr="009134A4">
        <w:rPr>
          <w:rFonts w:ascii="Traditional Arabic" w:eastAsia="2  Lotus" w:hAnsi="Traditional Arabic" w:cs="Traditional Arabic" w:hint="cs"/>
          <w:bCs/>
          <w:szCs w:val="44"/>
          <w:rtl/>
        </w:rPr>
        <w:t>منکر</w:t>
      </w:r>
      <w:r w:rsidRPr="009134A4">
        <w:rPr>
          <w:rFonts w:ascii="Traditional Arabic" w:eastAsia="2  Lotus" w:hAnsi="Traditional Arabic" w:cs="Traditional Arabic"/>
          <w:bCs/>
          <w:szCs w:val="44"/>
          <w:rtl/>
        </w:rPr>
        <w:t xml:space="preserve">/ </w:t>
      </w:r>
      <w:r w:rsidRPr="009134A4">
        <w:rPr>
          <w:rFonts w:ascii="Traditional Arabic" w:eastAsia="2  Lotus" w:hAnsi="Traditional Arabic" w:cs="Traditional Arabic" w:hint="cs"/>
          <w:bCs/>
          <w:szCs w:val="44"/>
          <w:rtl/>
        </w:rPr>
        <w:t>وظایف</w:t>
      </w:r>
      <w:r w:rsidRPr="009134A4">
        <w:rPr>
          <w:rFonts w:ascii="Traditional Arabic" w:eastAsia="2  Lotus" w:hAnsi="Traditional Arabic" w:cs="Traditional Arabic"/>
          <w:bCs/>
          <w:szCs w:val="44"/>
          <w:rtl/>
        </w:rPr>
        <w:t xml:space="preserve"> </w:t>
      </w:r>
      <w:r w:rsidRPr="009134A4">
        <w:rPr>
          <w:rFonts w:ascii="Traditional Arabic" w:eastAsia="2  Lotus" w:hAnsi="Traditional Arabic" w:cs="Traditional Arabic" w:hint="cs"/>
          <w:bCs/>
          <w:szCs w:val="44"/>
          <w:rtl/>
        </w:rPr>
        <w:t>نهادها</w:t>
      </w:r>
      <w:r w:rsidRPr="009134A4">
        <w:rPr>
          <w:rFonts w:ascii="Traditional Arabic" w:eastAsia="2  Lotus" w:hAnsi="Traditional Arabic" w:cs="Traditional Arabic"/>
          <w:bCs/>
          <w:szCs w:val="44"/>
          <w:rtl/>
        </w:rPr>
        <w:t xml:space="preserve"> (</w:t>
      </w:r>
      <w:r w:rsidRPr="009134A4">
        <w:rPr>
          <w:rFonts w:ascii="Traditional Arabic" w:eastAsia="2  Lotus" w:hAnsi="Traditional Arabic" w:cs="Traditional Arabic" w:hint="cs"/>
          <w:bCs/>
          <w:szCs w:val="44"/>
          <w:rtl/>
        </w:rPr>
        <w:t>حکومت</w:t>
      </w:r>
      <w:r w:rsidRPr="009134A4">
        <w:rPr>
          <w:rFonts w:ascii="Traditional Arabic" w:eastAsia="2  Lotus" w:hAnsi="Traditional Arabic" w:cs="Traditional Arabic"/>
          <w:bCs/>
          <w:szCs w:val="44"/>
          <w:rtl/>
        </w:rPr>
        <w:t>)</w:t>
      </w:r>
    </w:p>
    <w:p w:rsidR="009134A4" w:rsidRPr="009134A4" w:rsidRDefault="009134A4" w:rsidP="009134A4">
      <w:pPr>
        <w:pStyle w:val="Heading1"/>
        <w:rPr>
          <w:rFonts w:ascii="Traditional Arabic" w:hAnsi="Traditional Arabic" w:cs="Traditional Arabic"/>
          <w:color w:val="FF0000"/>
          <w:rtl/>
        </w:rPr>
      </w:pPr>
      <w:r w:rsidRPr="009134A4">
        <w:rPr>
          <w:rFonts w:ascii="Traditional Arabic" w:hAnsi="Traditional Arabic" w:cs="Traditional Arabic" w:hint="cs"/>
          <w:color w:val="FF0000"/>
          <w:rtl/>
        </w:rPr>
        <w:t>اشاره</w:t>
      </w:r>
      <w:bookmarkEnd w:id="1"/>
      <w:r w:rsidRPr="009134A4">
        <w:rPr>
          <w:rFonts w:ascii="Traditional Arabic" w:hAnsi="Traditional Arabic" w:cs="Traditional Arabic" w:hint="cs"/>
          <w:color w:val="FF0000"/>
          <w:rtl/>
        </w:rPr>
        <w:t xml:space="preserve"> </w:t>
      </w:r>
    </w:p>
    <w:p w:rsidR="008A5494" w:rsidRPr="009134A4" w:rsidRDefault="008A5494" w:rsidP="00B21DF3">
      <w:pPr>
        <w:pStyle w:val="Heading1"/>
        <w:jc w:val="lowKashida"/>
        <w:rPr>
          <w:rFonts w:ascii="Traditional Arabic" w:hAnsi="Traditional Arabic" w:cs="Traditional Arabic"/>
          <w:color w:val="FF0000"/>
          <w:rtl/>
        </w:rPr>
      </w:pPr>
      <w:r w:rsidRPr="009134A4">
        <w:rPr>
          <w:rFonts w:ascii="Traditional Arabic" w:hAnsi="Traditional Arabic" w:cs="Traditional Arabic" w:hint="cs"/>
          <w:color w:val="FF0000"/>
          <w:rtl/>
        </w:rPr>
        <w:t xml:space="preserve">محورها در </w:t>
      </w:r>
      <w:r w:rsidRPr="009134A4">
        <w:rPr>
          <w:rFonts w:ascii="Traditional Arabic" w:hAnsi="Traditional Arabic" w:cs="Traditional Arabic" w:hint="eastAsia"/>
          <w:color w:val="FF0000"/>
          <w:rtl/>
        </w:rPr>
        <w:t>امربه‌معروف</w:t>
      </w:r>
      <w:r w:rsidRPr="009134A4">
        <w:rPr>
          <w:rFonts w:ascii="Traditional Arabic" w:hAnsi="Traditional Arabic" w:cs="Traditional Arabic" w:hint="cs"/>
          <w:color w:val="FF0000"/>
          <w:rtl/>
        </w:rPr>
        <w:t xml:space="preserve"> و نهی از منکر</w:t>
      </w:r>
      <w:bookmarkEnd w:id="0"/>
    </w:p>
    <w:p w:rsidR="00315D06" w:rsidRPr="009134A4" w:rsidRDefault="00A1282F"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محورهای </w:t>
      </w:r>
      <w:r w:rsidR="008A5494" w:rsidRPr="009134A4">
        <w:rPr>
          <w:rFonts w:ascii="Traditional Arabic" w:hAnsi="Traditional Arabic" w:cs="Traditional Arabic" w:hint="cs"/>
          <w:rtl/>
        </w:rPr>
        <w:t>قابل‌بحث</w:t>
      </w:r>
      <w:r w:rsidRPr="009134A4">
        <w:rPr>
          <w:rFonts w:ascii="Traditional Arabic" w:hAnsi="Traditional Arabic" w:cs="Traditional Arabic" w:hint="cs"/>
          <w:rtl/>
        </w:rPr>
        <w:t xml:space="preserve"> </w:t>
      </w:r>
      <w:r w:rsidR="00954575" w:rsidRPr="009134A4">
        <w:rPr>
          <w:rFonts w:ascii="Traditional Arabic" w:hAnsi="Traditional Arabic" w:cs="Traditional Arabic" w:hint="cs"/>
          <w:rtl/>
        </w:rPr>
        <w:t xml:space="preserve">که </w:t>
      </w:r>
      <w:r w:rsidR="008A5494" w:rsidRPr="009134A4">
        <w:rPr>
          <w:rFonts w:ascii="Traditional Arabic" w:hAnsi="Traditional Arabic" w:cs="Traditional Arabic" w:hint="cs"/>
          <w:rtl/>
        </w:rPr>
        <w:t>درگذشته</w:t>
      </w:r>
      <w:r w:rsidR="00954575" w:rsidRPr="009134A4">
        <w:rPr>
          <w:rFonts w:ascii="Traditional Arabic" w:hAnsi="Traditional Arabic" w:cs="Traditional Arabic" w:hint="cs"/>
          <w:rtl/>
        </w:rPr>
        <w:t xml:space="preserve"> بیان شد </w:t>
      </w:r>
      <w:r w:rsidR="008A5494" w:rsidRPr="009134A4">
        <w:rPr>
          <w:rFonts w:ascii="Traditional Arabic" w:hAnsi="Traditional Arabic" w:cs="Traditional Arabic" w:hint="cs"/>
          <w:rtl/>
        </w:rPr>
        <w:t>عبارت‌اند</w:t>
      </w:r>
      <w:r w:rsidRPr="009134A4">
        <w:rPr>
          <w:rFonts w:ascii="Traditional Arabic" w:hAnsi="Traditional Arabic" w:cs="Traditional Arabic" w:hint="cs"/>
          <w:rtl/>
        </w:rPr>
        <w:t xml:space="preserve"> از:</w:t>
      </w:r>
    </w:p>
    <w:p w:rsidR="00A1282F" w:rsidRPr="009134A4" w:rsidRDefault="00A1282F"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1- محور اول مقدمات و نکات مهم در هشت مقدمه </w:t>
      </w:r>
      <w:r w:rsidR="00FF7C54" w:rsidRPr="009134A4">
        <w:rPr>
          <w:rFonts w:ascii="Traditional Arabic" w:hAnsi="Traditional Arabic" w:cs="Traditional Arabic" w:hint="cs"/>
          <w:rtl/>
        </w:rPr>
        <w:t>بود</w:t>
      </w:r>
      <w:r w:rsidRPr="009134A4">
        <w:rPr>
          <w:rFonts w:ascii="Traditional Arabic" w:hAnsi="Traditional Arabic" w:cs="Traditional Arabic" w:hint="cs"/>
          <w:rtl/>
        </w:rPr>
        <w:t xml:space="preserve">، مثل اهمیت </w:t>
      </w:r>
      <w:r w:rsidR="008A5494" w:rsidRPr="009134A4">
        <w:rPr>
          <w:rFonts w:ascii="Traditional Arabic" w:hAnsi="Traditional Arabic" w:cs="Traditional Arabic" w:hint="cs"/>
          <w:rtl/>
        </w:rPr>
        <w:t>امربه‌معروف</w:t>
      </w:r>
      <w:r w:rsidRPr="009134A4">
        <w:rPr>
          <w:rFonts w:ascii="Traditional Arabic" w:hAnsi="Traditional Arabic" w:cs="Traditional Arabic" w:hint="cs"/>
          <w:rtl/>
        </w:rPr>
        <w:t xml:space="preserve"> و نهی از منکر، ارتباطات آن، جایگاه آن و امثالهم</w:t>
      </w:r>
    </w:p>
    <w:p w:rsidR="00CE775A" w:rsidRPr="009134A4" w:rsidRDefault="00CE775A"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2- محور دوم </w:t>
      </w:r>
      <w:r w:rsidR="00A53965" w:rsidRPr="009134A4">
        <w:rPr>
          <w:rFonts w:ascii="Traditional Arabic" w:hAnsi="Traditional Arabic" w:cs="Traditional Arabic" w:hint="cs"/>
          <w:rtl/>
        </w:rPr>
        <w:t xml:space="preserve">ادله عقلی و نقلی، در ادله نقلی قواعد عامه و ادله خاصه است، در ادله خاصه؛ آیات و روایات </w:t>
      </w:r>
      <w:r w:rsidR="008A5494" w:rsidRPr="009134A4">
        <w:rPr>
          <w:rFonts w:ascii="Traditional Arabic" w:hAnsi="Traditional Arabic" w:cs="Traditional Arabic" w:hint="cs"/>
          <w:rtl/>
        </w:rPr>
        <w:t>موردبررسی</w:t>
      </w:r>
      <w:r w:rsidR="00A53965" w:rsidRPr="009134A4">
        <w:rPr>
          <w:rFonts w:ascii="Traditional Arabic" w:hAnsi="Traditional Arabic" w:cs="Traditional Arabic" w:hint="cs"/>
          <w:rtl/>
        </w:rPr>
        <w:t xml:space="preserve"> قرار گرفت</w:t>
      </w:r>
      <w:r w:rsidR="00826B8A" w:rsidRPr="009134A4">
        <w:rPr>
          <w:rFonts w:ascii="Traditional Arabic" w:hAnsi="Traditional Arabic" w:cs="Traditional Arabic" w:hint="cs"/>
          <w:rtl/>
        </w:rPr>
        <w:t>.</w:t>
      </w:r>
    </w:p>
    <w:p w:rsidR="00826B8A" w:rsidRPr="009134A4" w:rsidRDefault="00826B8A"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3- محور سوم </w:t>
      </w:r>
      <w:r w:rsidR="008A5494" w:rsidRPr="009134A4">
        <w:rPr>
          <w:rFonts w:ascii="Traditional Arabic" w:hAnsi="Traditional Arabic" w:cs="Traditional Arabic" w:hint="cs"/>
          <w:rtl/>
        </w:rPr>
        <w:t>بعدازآنکه</w:t>
      </w:r>
      <w:r w:rsidRPr="009134A4">
        <w:rPr>
          <w:rFonts w:ascii="Traditional Arabic" w:hAnsi="Traditional Arabic" w:cs="Traditional Arabic" w:hint="cs"/>
          <w:rtl/>
        </w:rPr>
        <w:t xml:space="preserve"> از ادله حکم به دست آمد</w:t>
      </w:r>
      <w:r w:rsidR="00FF7C54" w:rsidRPr="009134A4">
        <w:rPr>
          <w:rFonts w:ascii="Traditional Arabic" w:hAnsi="Traditional Arabic" w:cs="Traditional Arabic" w:hint="cs"/>
          <w:rtl/>
        </w:rPr>
        <w:t xml:space="preserve">، کیفیت آن حکم به لحاظ توسلی، تعبدی، تعینی و تخییری و امثالهم </w:t>
      </w:r>
      <w:r w:rsidR="008A5494" w:rsidRPr="009134A4">
        <w:rPr>
          <w:rFonts w:ascii="Traditional Arabic" w:hAnsi="Traditional Arabic" w:cs="Traditional Arabic" w:hint="cs"/>
          <w:rtl/>
        </w:rPr>
        <w:t>به دست</w:t>
      </w:r>
      <w:r w:rsidR="00FF7C54" w:rsidRPr="009134A4">
        <w:rPr>
          <w:rFonts w:ascii="Traditional Arabic" w:hAnsi="Traditional Arabic" w:cs="Traditional Arabic" w:hint="cs"/>
          <w:rtl/>
        </w:rPr>
        <w:t xml:space="preserve"> بود.</w:t>
      </w:r>
    </w:p>
    <w:p w:rsidR="00FF7C54" w:rsidRPr="009134A4" w:rsidRDefault="00FF7C54"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4- محور چهارم شرایط </w:t>
      </w:r>
      <w:r w:rsidR="008A5494" w:rsidRPr="009134A4">
        <w:rPr>
          <w:rFonts w:ascii="Traditional Arabic" w:hAnsi="Traditional Arabic" w:cs="Traditional Arabic" w:hint="cs"/>
          <w:rtl/>
        </w:rPr>
        <w:t>امربه‌معروف</w:t>
      </w:r>
      <w:r w:rsidRPr="009134A4">
        <w:rPr>
          <w:rFonts w:ascii="Traditional Arabic" w:hAnsi="Traditional Arabic" w:cs="Traditional Arabic" w:hint="cs"/>
          <w:rtl/>
        </w:rPr>
        <w:t xml:space="preserve"> و نهی از منکر بود.</w:t>
      </w:r>
    </w:p>
    <w:p w:rsidR="00FF7C54" w:rsidRPr="009134A4" w:rsidRDefault="00FF7C54"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5- محور پنجم مراتب </w:t>
      </w:r>
      <w:r w:rsidR="008A5494" w:rsidRPr="009134A4">
        <w:rPr>
          <w:rFonts w:ascii="Traditional Arabic" w:hAnsi="Traditional Arabic" w:cs="Traditional Arabic" w:hint="cs"/>
          <w:rtl/>
        </w:rPr>
        <w:t>امربه‌معروف</w:t>
      </w:r>
      <w:r w:rsidRPr="009134A4">
        <w:rPr>
          <w:rFonts w:ascii="Traditional Arabic" w:hAnsi="Traditional Arabic" w:cs="Traditional Arabic" w:hint="cs"/>
          <w:rtl/>
        </w:rPr>
        <w:t xml:space="preserve"> و نهی از منکر بود.</w:t>
      </w:r>
    </w:p>
    <w:p w:rsidR="008A5494" w:rsidRPr="009134A4" w:rsidRDefault="008A5494" w:rsidP="00B21DF3">
      <w:pPr>
        <w:pStyle w:val="Heading1"/>
        <w:jc w:val="lowKashida"/>
        <w:rPr>
          <w:rFonts w:ascii="Traditional Arabic" w:hAnsi="Traditional Arabic" w:cs="Traditional Arabic"/>
          <w:color w:val="FF0000"/>
          <w:rtl/>
        </w:rPr>
      </w:pPr>
      <w:bookmarkStart w:id="2" w:name="_Toc483911437"/>
      <w:r w:rsidRPr="009134A4">
        <w:rPr>
          <w:rFonts w:ascii="Traditional Arabic" w:hAnsi="Traditional Arabic" w:cs="Traditional Arabic" w:hint="cs"/>
          <w:color w:val="FF0000"/>
          <w:rtl/>
        </w:rPr>
        <w:t>محورهای امربه‌معروف و نهی از منکر قابل تطبیق در قاعده ارشاد و هدایت</w:t>
      </w:r>
      <w:bookmarkEnd w:id="2"/>
    </w:p>
    <w:p w:rsidR="00FF7C54" w:rsidRPr="009134A4" w:rsidRDefault="00FF7C54"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همه این محورها در قاعده ارشاد و قاعده هدایت و تربیت هم قابل تطبیق و </w:t>
      </w:r>
      <w:r w:rsidR="008A5494" w:rsidRPr="009134A4">
        <w:rPr>
          <w:rFonts w:ascii="Traditional Arabic" w:hAnsi="Traditional Arabic" w:cs="Traditional Arabic" w:hint="cs"/>
          <w:rtl/>
        </w:rPr>
        <w:t>پیاده‌سازی</w:t>
      </w:r>
      <w:r w:rsidRPr="009134A4">
        <w:rPr>
          <w:rFonts w:ascii="Traditional Arabic" w:hAnsi="Traditional Arabic" w:cs="Traditional Arabic" w:hint="cs"/>
          <w:rtl/>
        </w:rPr>
        <w:t xml:space="preserve"> است</w:t>
      </w:r>
      <w:r w:rsidR="00AA09AE" w:rsidRPr="009134A4">
        <w:rPr>
          <w:rFonts w:ascii="Traditional Arabic" w:hAnsi="Traditional Arabic" w:cs="Traditional Arabic" w:hint="cs"/>
          <w:rtl/>
        </w:rPr>
        <w:t>.</w:t>
      </w:r>
    </w:p>
    <w:p w:rsidR="00AA09AE" w:rsidRPr="009134A4" w:rsidRDefault="00AA09AE"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در تکمله این محورها محور ششم این است که قاعده </w:t>
      </w:r>
      <w:r w:rsidR="008A5494" w:rsidRPr="009134A4">
        <w:rPr>
          <w:rFonts w:ascii="Traditional Arabic" w:hAnsi="Traditional Arabic" w:cs="Traditional Arabic" w:hint="cs"/>
          <w:rtl/>
        </w:rPr>
        <w:t>امربه‌معروف</w:t>
      </w:r>
      <w:r w:rsidRPr="009134A4">
        <w:rPr>
          <w:rFonts w:ascii="Traditional Arabic" w:hAnsi="Traditional Arabic" w:cs="Traditional Arabic" w:hint="cs"/>
          <w:rtl/>
        </w:rPr>
        <w:t xml:space="preserve"> و نهی از منکر، قاعده عامه لجمیع مکلفین است، آیا </w:t>
      </w:r>
      <w:r w:rsidR="001A0855" w:rsidRPr="009134A4">
        <w:rPr>
          <w:rFonts w:ascii="Traditional Arabic" w:hAnsi="Traditional Arabic" w:cs="Traditional Arabic" w:hint="cs"/>
          <w:rtl/>
        </w:rPr>
        <w:t>مکلف‌های</w:t>
      </w:r>
      <w:r w:rsidRPr="009134A4">
        <w:rPr>
          <w:rFonts w:ascii="Traditional Arabic" w:hAnsi="Traditional Arabic" w:cs="Traditional Arabic" w:hint="cs"/>
          <w:rtl/>
        </w:rPr>
        <w:t xml:space="preserve"> خاصی هم وجود دارند که مستقل و مؤکد این تکلیف متوجه </w:t>
      </w:r>
      <w:r w:rsidR="001A0855" w:rsidRPr="009134A4">
        <w:rPr>
          <w:rFonts w:ascii="Traditional Arabic" w:hAnsi="Traditional Arabic" w:cs="Traditional Arabic" w:hint="cs"/>
          <w:rtl/>
        </w:rPr>
        <w:t>آن‌ها</w:t>
      </w:r>
      <w:r w:rsidRPr="009134A4">
        <w:rPr>
          <w:rFonts w:ascii="Traditional Arabic" w:hAnsi="Traditional Arabic" w:cs="Traditional Arabic" w:hint="cs"/>
          <w:rtl/>
        </w:rPr>
        <w:t xml:space="preserve"> شده باشد، یا خیر؟ </w:t>
      </w:r>
      <w:r w:rsidR="001A0855" w:rsidRPr="009134A4">
        <w:rPr>
          <w:rFonts w:ascii="Traditional Arabic" w:hAnsi="Traditional Arabic" w:cs="Traditional Arabic" w:hint="cs"/>
          <w:rtl/>
        </w:rPr>
        <w:t>به‌عبارت‌دیگر</w:t>
      </w:r>
      <w:r w:rsidRPr="009134A4">
        <w:rPr>
          <w:rFonts w:ascii="Traditional Arabic" w:hAnsi="Traditional Arabic" w:cs="Traditional Arabic" w:hint="cs"/>
          <w:rtl/>
        </w:rPr>
        <w:t xml:space="preserve"> </w:t>
      </w:r>
      <w:r w:rsidR="00123F0D" w:rsidRPr="009134A4">
        <w:rPr>
          <w:rFonts w:ascii="Traditional Arabic" w:hAnsi="Traditional Arabic" w:cs="Traditional Arabic" w:hint="cs"/>
          <w:rtl/>
        </w:rPr>
        <w:t xml:space="preserve">حکم وجوب </w:t>
      </w:r>
      <w:r w:rsidR="008A5494" w:rsidRPr="009134A4">
        <w:rPr>
          <w:rFonts w:ascii="Traditional Arabic" w:hAnsi="Traditional Arabic" w:cs="Traditional Arabic" w:hint="cs"/>
          <w:rtl/>
        </w:rPr>
        <w:t>امربه‌معروف</w:t>
      </w:r>
      <w:r w:rsidR="00123F0D" w:rsidRPr="009134A4">
        <w:rPr>
          <w:rFonts w:ascii="Traditional Arabic" w:hAnsi="Traditional Arabic" w:cs="Traditional Arabic" w:hint="cs"/>
          <w:rtl/>
        </w:rPr>
        <w:t xml:space="preserve"> و نهی از منکر، یک حکم برای عموم مکلفین به نحو واجب کفایی و </w:t>
      </w:r>
      <w:r w:rsidR="001A0855" w:rsidRPr="009134A4">
        <w:rPr>
          <w:rFonts w:ascii="Traditional Arabic" w:hAnsi="Traditional Arabic" w:cs="Traditional Arabic" w:hint="cs"/>
          <w:rtl/>
        </w:rPr>
        <w:t>ویژگی‌های</w:t>
      </w:r>
      <w:r w:rsidR="00123F0D" w:rsidRPr="009134A4">
        <w:rPr>
          <w:rFonts w:ascii="Traditional Arabic" w:hAnsi="Traditional Arabic" w:cs="Traditional Arabic" w:hint="cs"/>
          <w:rtl/>
        </w:rPr>
        <w:t xml:space="preserve"> که حکم دارد؛ هست، یا اینکه این حکم </w:t>
      </w:r>
      <w:r w:rsidR="001A0855" w:rsidRPr="009134A4">
        <w:rPr>
          <w:rFonts w:ascii="Traditional Arabic" w:hAnsi="Traditional Arabic" w:cs="Traditional Arabic" w:hint="cs"/>
          <w:rtl/>
        </w:rPr>
        <w:t>درواقع</w:t>
      </w:r>
      <w:r w:rsidR="00123F0D" w:rsidRPr="009134A4">
        <w:rPr>
          <w:rFonts w:ascii="Traditional Arabic" w:hAnsi="Traditional Arabic" w:cs="Traditional Arabic" w:hint="cs"/>
          <w:rtl/>
        </w:rPr>
        <w:t xml:space="preserve"> یک حکم برای یک مخاطب عام نیست، مخاطبان خاصی هم دارد؟ </w:t>
      </w:r>
      <w:r w:rsidR="001A0855" w:rsidRPr="009134A4">
        <w:rPr>
          <w:rFonts w:ascii="Traditional Arabic" w:hAnsi="Traditional Arabic" w:cs="Traditional Arabic" w:hint="cs"/>
          <w:rtl/>
        </w:rPr>
        <w:t>به‌عبارت‌دیگر</w:t>
      </w:r>
      <w:r w:rsidR="00123F0D" w:rsidRPr="009134A4">
        <w:rPr>
          <w:rFonts w:ascii="Traditional Arabic" w:hAnsi="Traditional Arabic" w:cs="Traditional Arabic" w:hint="cs"/>
          <w:rtl/>
        </w:rPr>
        <w:t xml:space="preserve"> آیا این یک قاعده است، یا اینکه قواعد دیگری بر وزان این، اما با مخاطبان ویژه و خاص هست</w:t>
      </w:r>
      <w:r w:rsidR="005958C7" w:rsidRPr="009134A4">
        <w:rPr>
          <w:rFonts w:ascii="Traditional Arabic" w:hAnsi="Traditional Arabic" w:cs="Traditional Arabic" w:hint="cs"/>
          <w:rtl/>
        </w:rPr>
        <w:t>؟</w:t>
      </w:r>
    </w:p>
    <w:p w:rsidR="008A5494" w:rsidRPr="009134A4" w:rsidRDefault="008A5494" w:rsidP="00B21DF3">
      <w:pPr>
        <w:pStyle w:val="Heading1"/>
        <w:jc w:val="lowKashida"/>
        <w:rPr>
          <w:rFonts w:ascii="Traditional Arabic" w:hAnsi="Traditional Arabic" w:cs="Traditional Arabic"/>
          <w:color w:val="FF0000"/>
          <w:rtl/>
        </w:rPr>
      </w:pPr>
      <w:bookmarkStart w:id="3" w:name="_Toc483911438"/>
      <w:r w:rsidRPr="009134A4">
        <w:rPr>
          <w:rFonts w:ascii="Traditional Arabic" w:hAnsi="Traditional Arabic" w:cs="Traditional Arabic" w:hint="cs"/>
          <w:color w:val="FF0000"/>
          <w:rtl/>
        </w:rPr>
        <w:t>قواعد عامه و خاصه امربه‌معروف و نهی از منکر</w:t>
      </w:r>
      <w:bookmarkEnd w:id="3"/>
    </w:p>
    <w:p w:rsidR="005958C7" w:rsidRPr="009134A4" w:rsidRDefault="005958C7"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آنچه از </w:t>
      </w:r>
      <w:r w:rsidR="001A0855" w:rsidRPr="009134A4">
        <w:rPr>
          <w:rFonts w:ascii="Traditional Arabic" w:hAnsi="Traditional Arabic" w:cs="Traditional Arabic" w:hint="cs"/>
          <w:rtl/>
        </w:rPr>
        <w:t>بحث‌های</w:t>
      </w:r>
      <w:r w:rsidRPr="009134A4">
        <w:rPr>
          <w:rFonts w:ascii="Traditional Arabic" w:hAnsi="Traditional Arabic" w:cs="Traditional Arabic" w:hint="cs"/>
          <w:rtl/>
        </w:rPr>
        <w:t xml:space="preserve"> گذشته </w:t>
      </w:r>
      <w:r w:rsidR="001A0855" w:rsidRPr="009134A4">
        <w:rPr>
          <w:rFonts w:ascii="Traditional Arabic" w:hAnsi="Traditional Arabic" w:cs="Traditional Arabic" w:hint="cs"/>
          <w:rtl/>
        </w:rPr>
        <w:t>قابل‌استفاده</w:t>
      </w:r>
      <w:r w:rsidRPr="009134A4">
        <w:rPr>
          <w:rFonts w:ascii="Traditional Arabic" w:hAnsi="Traditional Arabic" w:cs="Traditional Arabic" w:hint="cs"/>
          <w:rtl/>
        </w:rPr>
        <w:t xml:space="preserve"> است و </w:t>
      </w:r>
      <w:r w:rsidR="001A0855" w:rsidRPr="009134A4">
        <w:rPr>
          <w:rFonts w:ascii="Traditional Arabic" w:hAnsi="Traditional Arabic" w:cs="Traditional Arabic" w:hint="cs"/>
          <w:rtl/>
        </w:rPr>
        <w:t>درگذشته</w:t>
      </w:r>
      <w:r w:rsidRPr="009134A4">
        <w:rPr>
          <w:rFonts w:ascii="Traditional Arabic" w:hAnsi="Traditional Arabic" w:cs="Traditional Arabic" w:hint="cs"/>
          <w:rtl/>
        </w:rPr>
        <w:t xml:space="preserve"> بارها به آن اشاره شده است، این است که این قاعده یک قاعده نیست، بلکه چند قاعده وجود دارد، علاوه بر قاعده عامه برای عامه مکلفین، قواعد خاصه لطوائف خاصه من المکلفین وجود دارد، قبلاً طوائف </w:t>
      </w:r>
      <w:r w:rsidR="001A0855" w:rsidRPr="009134A4">
        <w:rPr>
          <w:rFonts w:ascii="Traditional Arabic" w:hAnsi="Traditional Arabic" w:cs="Traditional Arabic" w:hint="cs"/>
          <w:rtl/>
        </w:rPr>
        <w:t>خاصه‌این‌طور</w:t>
      </w:r>
      <w:r w:rsidRPr="009134A4">
        <w:rPr>
          <w:rFonts w:ascii="Traditional Arabic" w:hAnsi="Traditional Arabic" w:cs="Traditional Arabic" w:hint="cs"/>
          <w:rtl/>
        </w:rPr>
        <w:t xml:space="preserve"> بیان شد که یک طائفه خاصه </w:t>
      </w:r>
      <w:r w:rsidR="008A5494" w:rsidRPr="009134A4">
        <w:rPr>
          <w:rFonts w:ascii="Traditional Arabic" w:hAnsi="Traditional Arabic" w:cs="Traditional Arabic" w:hint="cs"/>
          <w:rtl/>
        </w:rPr>
        <w:t>امربه‌معروف</w:t>
      </w:r>
      <w:r w:rsidRPr="009134A4">
        <w:rPr>
          <w:rFonts w:ascii="Traditional Arabic" w:hAnsi="Traditional Arabic" w:cs="Traditional Arabic" w:hint="cs"/>
          <w:rtl/>
        </w:rPr>
        <w:t xml:space="preserve"> و نهی از منکر لدولة و الحکومة و الحاکم، قاعده دیگر برای علما </w:t>
      </w:r>
      <w:r w:rsidR="00954575" w:rsidRPr="009134A4">
        <w:rPr>
          <w:rFonts w:ascii="Traditional Arabic" w:hAnsi="Traditional Arabic" w:cs="Traditional Arabic" w:hint="cs"/>
          <w:rtl/>
        </w:rPr>
        <w:t>و</w:t>
      </w:r>
      <w:r w:rsidRPr="009134A4">
        <w:rPr>
          <w:rFonts w:ascii="Traditional Arabic" w:hAnsi="Traditional Arabic" w:cs="Traditional Arabic" w:hint="cs"/>
          <w:rtl/>
        </w:rPr>
        <w:t xml:space="preserve"> قاعده دیگر وجوبش در فضای خانواده بود</w:t>
      </w:r>
      <w:r w:rsidR="008A5494" w:rsidRPr="009134A4">
        <w:rPr>
          <w:rFonts w:ascii="Traditional Arabic" w:hAnsi="Traditional Arabic" w:cs="Traditional Arabic" w:hint="cs"/>
          <w:rtl/>
        </w:rPr>
        <w:t>.</w:t>
      </w:r>
    </w:p>
    <w:p w:rsidR="008A5494" w:rsidRPr="009134A4" w:rsidRDefault="008A5494" w:rsidP="00B21DF3">
      <w:pPr>
        <w:pStyle w:val="Heading1"/>
        <w:jc w:val="lowKashida"/>
        <w:rPr>
          <w:rFonts w:ascii="Traditional Arabic" w:hAnsi="Traditional Arabic" w:cs="Traditional Arabic"/>
          <w:color w:val="FF0000"/>
          <w:rtl/>
        </w:rPr>
      </w:pPr>
      <w:bookmarkStart w:id="4" w:name="_Toc483911439"/>
      <w:r w:rsidRPr="009134A4">
        <w:rPr>
          <w:rFonts w:ascii="Traditional Arabic" w:hAnsi="Traditional Arabic" w:cs="Traditional Arabic" w:hint="cs"/>
          <w:color w:val="FF0000"/>
          <w:rtl/>
        </w:rPr>
        <w:lastRenderedPageBreak/>
        <w:t>چهار قاعده عامه و خاصه</w:t>
      </w:r>
      <w:bookmarkEnd w:id="4"/>
    </w:p>
    <w:p w:rsidR="00954575" w:rsidRPr="009134A4" w:rsidRDefault="00954575" w:rsidP="00B21DF3">
      <w:pPr>
        <w:jc w:val="lowKashida"/>
        <w:rPr>
          <w:rFonts w:ascii="Traditional Arabic" w:hAnsi="Traditional Arabic" w:cs="Traditional Arabic"/>
          <w:rtl/>
        </w:rPr>
      </w:pPr>
      <w:r w:rsidRPr="009134A4">
        <w:rPr>
          <w:rFonts w:ascii="Traditional Arabic" w:hAnsi="Traditional Arabic" w:cs="Traditional Arabic" w:hint="cs"/>
          <w:rtl/>
        </w:rPr>
        <w:t>حداقل چهار قاعده در اینجا بیان شد:</w:t>
      </w:r>
    </w:p>
    <w:p w:rsidR="00954575" w:rsidRPr="009134A4" w:rsidRDefault="00954575" w:rsidP="00B21DF3">
      <w:pPr>
        <w:jc w:val="lowKashida"/>
        <w:rPr>
          <w:rFonts w:ascii="Traditional Arabic" w:hAnsi="Traditional Arabic" w:cs="Traditional Arabic"/>
          <w:rtl/>
        </w:rPr>
      </w:pPr>
      <w:r w:rsidRPr="009134A4">
        <w:rPr>
          <w:rFonts w:ascii="Traditional Arabic" w:hAnsi="Traditional Arabic" w:cs="Traditional Arabic" w:hint="cs"/>
          <w:rtl/>
        </w:rPr>
        <w:t>1- قاعده عامه به نحو واجب کفایی و با تفصیلات گذشته</w:t>
      </w:r>
    </w:p>
    <w:p w:rsidR="00954575" w:rsidRPr="009134A4" w:rsidRDefault="00954575"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همچنین سه قاعده خاصه که </w:t>
      </w:r>
      <w:r w:rsidR="001A0855" w:rsidRPr="009134A4">
        <w:rPr>
          <w:rFonts w:ascii="Traditional Arabic" w:hAnsi="Traditional Arabic" w:cs="Traditional Arabic" w:hint="cs"/>
          <w:rtl/>
        </w:rPr>
        <w:t>عبارت‌اند</w:t>
      </w:r>
      <w:r w:rsidRPr="009134A4">
        <w:rPr>
          <w:rFonts w:ascii="Traditional Arabic" w:hAnsi="Traditional Arabic" w:cs="Traditional Arabic" w:hint="cs"/>
          <w:rtl/>
        </w:rPr>
        <w:t xml:space="preserve"> از:</w:t>
      </w:r>
    </w:p>
    <w:p w:rsidR="00954575" w:rsidRPr="009134A4" w:rsidRDefault="00954575" w:rsidP="00B21DF3">
      <w:pPr>
        <w:jc w:val="lowKashida"/>
        <w:rPr>
          <w:rFonts w:ascii="Traditional Arabic" w:hAnsi="Traditional Arabic" w:cs="Traditional Arabic"/>
          <w:rtl/>
        </w:rPr>
      </w:pPr>
      <w:r w:rsidRPr="009134A4">
        <w:rPr>
          <w:rFonts w:ascii="Traditional Arabic" w:hAnsi="Traditional Arabic" w:cs="Traditional Arabic" w:hint="cs"/>
          <w:rtl/>
        </w:rPr>
        <w:t>1- وجوب الامر بمعروف و نهی عن المنکر علی الحکومه و الدوله و الحاکم</w:t>
      </w:r>
    </w:p>
    <w:p w:rsidR="00954575" w:rsidRPr="009134A4" w:rsidRDefault="00954575" w:rsidP="00B21DF3">
      <w:pPr>
        <w:jc w:val="lowKashida"/>
        <w:rPr>
          <w:rFonts w:ascii="Traditional Arabic" w:hAnsi="Traditional Arabic" w:cs="Traditional Arabic"/>
          <w:rtl/>
        </w:rPr>
      </w:pPr>
      <w:r w:rsidRPr="009134A4">
        <w:rPr>
          <w:rFonts w:ascii="Traditional Arabic" w:hAnsi="Traditional Arabic" w:cs="Traditional Arabic" w:hint="cs"/>
          <w:rtl/>
        </w:rPr>
        <w:t>2- وجوبهما علی العلما</w:t>
      </w:r>
    </w:p>
    <w:p w:rsidR="00954575" w:rsidRPr="009134A4" w:rsidRDefault="00954575" w:rsidP="00B21DF3">
      <w:pPr>
        <w:jc w:val="lowKashida"/>
        <w:rPr>
          <w:rFonts w:ascii="Traditional Arabic" w:hAnsi="Traditional Arabic" w:cs="Traditional Arabic"/>
          <w:rtl/>
        </w:rPr>
      </w:pPr>
      <w:r w:rsidRPr="009134A4">
        <w:rPr>
          <w:rFonts w:ascii="Traditional Arabic" w:hAnsi="Traditional Arabic" w:cs="Traditional Arabic" w:hint="cs"/>
          <w:rtl/>
        </w:rPr>
        <w:t>3- وجوبهما علی الاولیاء</w:t>
      </w:r>
    </w:p>
    <w:p w:rsidR="00954575" w:rsidRPr="009134A4" w:rsidRDefault="00116629"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احتمال است بر این سه قاعده، </w:t>
      </w:r>
      <w:r w:rsidR="001A0855" w:rsidRPr="009134A4">
        <w:rPr>
          <w:rFonts w:ascii="Traditional Arabic" w:hAnsi="Traditional Arabic" w:cs="Traditional Arabic" w:hint="cs"/>
          <w:rtl/>
        </w:rPr>
        <w:t>قاعده‌های</w:t>
      </w:r>
      <w:r w:rsidRPr="009134A4">
        <w:rPr>
          <w:rFonts w:ascii="Traditional Arabic" w:hAnsi="Traditional Arabic" w:cs="Traditional Arabic" w:hint="cs"/>
          <w:rtl/>
        </w:rPr>
        <w:t xml:space="preserve"> دیگری افزوده شود.</w:t>
      </w:r>
    </w:p>
    <w:p w:rsidR="00116629" w:rsidRPr="009134A4" w:rsidRDefault="00116629" w:rsidP="00B21DF3">
      <w:pPr>
        <w:jc w:val="lowKashida"/>
        <w:rPr>
          <w:rFonts w:ascii="Traditional Arabic" w:hAnsi="Traditional Arabic" w:cs="Traditional Arabic"/>
          <w:rtl/>
        </w:rPr>
      </w:pPr>
      <w:r w:rsidRPr="009134A4">
        <w:rPr>
          <w:rFonts w:ascii="Traditional Arabic" w:hAnsi="Traditional Arabic" w:cs="Traditional Arabic" w:hint="cs"/>
          <w:rtl/>
        </w:rPr>
        <w:t>قبل از بررسی سه قاعده مذکور</w:t>
      </w:r>
      <w:r w:rsidR="00F33C5A" w:rsidRPr="009134A4">
        <w:rPr>
          <w:rFonts w:ascii="Traditional Arabic" w:hAnsi="Traditional Arabic" w:cs="Traditional Arabic" w:hint="cs"/>
          <w:rtl/>
        </w:rPr>
        <w:t xml:space="preserve">، چند مقدمه و نکته </w:t>
      </w:r>
      <w:r w:rsidR="001A0855" w:rsidRPr="009134A4">
        <w:rPr>
          <w:rFonts w:ascii="Traditional Arabic" w:hAnsi="Traditional Arabic" w:cs="Traditional Arabic" w:hint="cs"/>
          <w:rtl/>
        </w:rPr>
        <w:t>قابل‌ذکر</w:t>
      </w:r>
      <w:r w:rsidR="00F33C5A" w:rsidRPr="009134A4">
        <w:rPr>
          <w:rFonts w:ascii="Traditional Arabic" w:hAnsi="Traditional Arabic" w:cs="Traditional Arabic" w:hint="cs"/>
          <w:rtl/>
        </w:rPr>
        <w:t xml:space="preserve"> است.</w:t>
      </w:r>
    </w:p>
    <w:p w:rsidR="008A5494" w:rsidRPr="009134A4" w:rsidRDefault="008A5494" w:rsidP="00B21DF3">
      <w:pPr>
        <w:pStyle w:val="Heading1"/>
        <w:jc w:val="lowKashida"/>
        <w:rPr>
          <w:rFonts w:ascii="Traditional Arabic" w:hAnsi="Traditional Arabic" w:cs="Traditional Arabic"/>
          <w:color w:val="FF0000"/>
          <w:rtl/>
        </w:rPr>
      </w:pPr>
      <w:bookmarkStart w:id="5" w:name="_Toc483911440"/>
      <w:r w:rsidRPr="009134A4">
        <w:rPr>
          <w:rFonts w:ascii="Traditional Arabic" w:hAnsi="Traditional Arabic" w:cs="Traditional Arabic" w:hint="cs"/>
          <w:color w:val="FF0000"/>
          <w:rtl/>
        </w:rPr>
        <w:t>عدم پذیرش قاعده عامه به شکل واجب کفایی امربه‌معروف و نهی از منکر</w:t>
      </w:r>
      <w:bookmarkEnd w:id="5"/>
    </w:p>
    <w:p w:rsidR="007A007C" w:rsidRPr="009134A4" w:rsidRDefault="00EF0D42" w:rsidP="00B21DF3">
      <w:pPr>
        <w:jc w:val="lowKashida"/>
        <w:rPr>
          <w:rFonts w:ascii="Traditional Arabic" w:hAnsi="Traditional Arabic" w:cs="Traditional Arabic"/>
          <w:rtl/>
        </w:rPr>
      </w:pPr>
      <w:r w:rsidRPr="009134A4">
        <w:rPr>
          <w:rFonts w:ascii="Traditional Arabic" w:hAnsi="Traditional Arabic" w:cs="Traditional Arabic" w:hint="cs"/>
          <w:rtl/>
        </w:rPr>
        <w:t>مقدمه</w:t>
      </w:r>
      <w:r w:rsidR="00F33C5A" w:rsidRPr="009134A4">
        <w:rPr>
          <w:rFonts w:ascii="Traditional Arabic" w:hAnsi="Traditional Arabic" w:cs="Traditional Arabic" w:hint="cs"/>
          <w:rtl/>
        </w:rPr>
        <w:t xml:space="preserve"> اول این است که کسانی </w:t>
      </w:r>
      <w:r w:rsidR="001A0855" w:rsidRPr="009134A4">
        <w:rPr>
          <w:rFonts w:ascii="Traditional Arabic" w:hAnsi="Traditional Arabic" w:cs="Traditional Arabic" w:hint="cs"/>
          <w:rtl/>
        </w:rPr>
        <w:t>بوده‌اند</w:t>
      </w:r>
      <w:r w:rsidR="00F33C5A" w:rsidRPr="009134A4">
        <w:rPr>
          <w:rFonts w:ascii="Traditional Arabic" w:hAnsi="Traditional Arabic" w:cs="Traditional Arabic" w:hint="cs"/>
          <w:rtl/>
        </w:rPr>
        <w:t xml:space="preserve">، قاعده عامه را به شکل واجب کفایی علی جمیع مکلفین را </w:t>
      </w:r>
      <w:r w:rsidR="001A0855" w:rsidRPr="009134A4">
        <w:rPr>
          <w:rFonts w:ascii="Traditional Arabic" w:hAnsi="Traditional Arabic" w:cs="Traditional Arabic" w:hint="cs"/>
          <w:rtl/>
        </w:rPr>
        <w:t>نمی‌پذیرفتند</w:t>
      </w:r>
      <w:r w:rsidR="00F33C5A" w:rsidRPr="009134A4">
        <w:rPr>
          <w:rFonts w:ascii="Traditional Arabic" w:hAnsi="Traditional Arabic" w:cs="Traditional Arabic" w:hint="cs"/>
          <w:rtl/>
        </w:rPr>
        <w:t xml:space="preserve"> و آن را محدود و محصور در همین طوائف </w:t>
      </w:r>
      <w:r w:rsidR="001A0855" w:rsidRPr="009134A4">
        <w:rPr>
          <w:rFonts w:ascii="Traditional Arabic" w:hAnsi="Traditional Arabic" w:cs="Traditional Arabic" w:hint="cs"/>
          <w:rtl/>
        </w:rPr>
        <w:t>می‌کردند</w:t>
      </w:r>
      <w:r w:rsidR="00F33C5A" w:rsidRPr="009134A4">
        <w:rPr>
          <w:rFonts w:ascii="Traditional Arabic" w:hAnsi="Traditional Arabic" w:cs="Traditional Arabic" w:hint="cs"/>
          <w:rtl/>
        </w:rPr>
        <w:t>، اینکه تکلیف عمومی در اینجا نیست</w:t>
      </w:r>
      <w:r w:rsidR="007A007C" w:rsidRPr="009134A4">
        <w:rPr>
          <w:rFonts w:ascii="Traditional Arabic" w:hAnsi="Traditional Arabic" w:cs="Traditional Arabic" w:hint="cs"/>
          <w:rtl/>
        </w:rPr>
        <w:t xml:space="preserve">، تکلیف عمومی </w:t>
      </w:r>
      <w:r w:rsidR="001A0855" w:rsidRPr="009134A4">
        <w:rPr>
          <w:rFonts w:ascii="Traditional Arabic" w:hAnsi="Traditional Arabic" w:cs="Traditional Arabic" w:hint="cs"/>
          <w:rtl/>
        </w:rPr>
        <w:t>درواقع</w:t>
      </w:r>
      <w:r w:rsidR="007A007C" w:rsidRPr="009134A4">
        <w:rPr>
          <w:rFonts w:ascii="Traditional Arabic" w:hAnsi="Traditional Arabic" w:cs="Traditional Arabic" w:hint="cs"/>
          <w:rtl/>
        </w:rPr>
        <w:t xml:space="preserve"> محصور در این </w:t>
      </w:r>
      <w:r w:rsidR="001A0855" w:rsidRPr="009134A4">
        <w:rPr>
          <w:rFonts w:ascii="Traditional Arabic" w:hAnsi="Traditional Arabic" w:cs="Traditional Arabic" w:hint="cs"/>
          <w:rtl/>
        </w:rPr>
        <w:t>گروه‌های</w:t>
      </w:r>
      <w:r w:rsidR="007A007C" w:rsidRPr="009134A4">
        <w:rPr>
          <w:rFonts w:ascii="Traditional Arabic" w:hAnsi="Traditional Arabic" w:cs="Traditional Arabic" w:hint="cs"/>
          <w:rtl/>
        </w:rPr>
        <w:t xml:space="preserve"> خاص </w:t>
      </w:r>
      <w:r w:rsidR="001A0855" w:rsidRPr="009134A4">
        <w:rPr>
          <w:rFonts w:ascii="Traditional Arabic" w:hAnsi="Traditional Arabic" w:cs="Traditional Arabic" w:hint="cs"/>
          <w:rtl/>
        </w:rPr>
        <w:t>می‌شود</w:t>
      </w:r>
      <w:r w:rsidR="007A007C" w:rsidRPr="009134A4">
        <w:rPr>
          <w:rFonts w:ascii="Traditional Arabic" w:hAnsi="Traditional Arabic" w:cs="Traditional Arabic" w:hint="cs"/>
          <w:rtl/>
        </w:rPr>
        <w:t>، مثل حکومت و امثالهم، عموم مکلفی</w:t>
      </w:r>
      <w:r w:rsidR="003B691B" w:rsidRPr="009134A4">
        <w:rPr>
          <w:rFonts w:ascii="Traditional Arabic" w:hAnsi="Traditional Arabic" w:cs="Traditional Arabic" w:hint="cs"/>
          <w:rtl/>
        </w:rPr>
        <w:t xml:space="preserve">ن به نحو وجوب کفایی فراگیر نیست، در عامه طوائفی بودند که </w:t>
      </w:r>
      <w:r w:rsidR="008C519C" w:rsidRPr="009134A4">
        <w:rPr>
          <w:rFonts w:ascii="Traditional Arabic" w:hAnsi="Traditional Arabic" w:cs="Traditional Arabic" w:hint="cs"/>
          <w:rtl/>
        </w:rPr>
        <w:t xml:space="preserve">خیلی سطح </w:t>
      </w:r>
      <w:r w:rsidR="008A5494" w:rsidRPr="009134A4">
        <w:rPr>
          <w:rFonts w:ascii="Traditional Arabic" w:hAnsi="Traditional Arabic" w:cs="Traditional Arabic" w:hint="cs"/>
          <w:rtl/>
        </w:rPr>
        <w:t>امربه‌معروف</w:t>
      </w:r>
      <w:r w:rsidR="003B691B" w:rsidRPr="009134A4">
        <w:rPr>
          <w:rFonts w:ascii="Traditional Arabic" w:hAnsi="Traditional Arabic" w:cs="Traditional Arabic" w:hint="cs"/>
          <w:rtl/>
        </w:rPr>
        <w:t xml:space="preserve"> و نهی از منکر را پایین آوردند</w:t>
      </w:r>
      <w:r w:rsidR="00966762" w:rsidRPr="009134A4">
        <w:rPr>
          <w:rFonts w:ascii="Traditional Arabic" w:hAnsi="Traditional Arabic" w:cs="Traditional Arabic" w:hint="cs"/>
          <w:rtl/>
        </w:rPr>
        <w:t xml:space="preserve"> و شمولش را محدود </w:t>
      </w:r>
      <w:r w:rsidR="001A0855" w:rsidRPr="009134A4">
        <w:rPr>
          <w:rFonts w:ascii="Traditional Arabic" w:hAnsi="Traditional Arabic" w:cs="Traditional Arabic" w:hint="cs"/>
          <w:rtl/>
        </w:rPr>
        <w:t>می‌کردند</w:t>
      </w:r>
      <w:r w:rsidR="008C519C" w:rsidRPr="009134A4">
        <w:rPr>
          <w:rFonts w:ascii="Traditional Arabic" w:hAnsi="Traditional Arabic" w:cs="Traditional Arabic" w:hint="cs"/>
          <w:rtl/>
        </w:rPr>
        <w:t xml:space="preserve">، در کتاب فاضل لبنانی و بعضی کتب دیگر </w:t>
      </w:r>
      <w:r w:rsidR="001A0855" w:rsidRPr="009134A4">
        <w:rPr>
          <w:rFonts w:ascii="Traditional Arabic" w:hAnsi="Traditional Arabic" w:cs="Traditional Arabic" w:hint="cs"/>
          <w:rtl/>
        </w:rPr>
        <w:t>نسبت‌هایی</w:t>
      </w:r>
      <w:r w:rsidR="008C519C" w:rsidRPr="009134A4">
        <w:rPr>
          <w:rFonts w:ascii="Traditional Arabic" w:hAnsi="Traditional Arabic" w:cs="Traditional Arabic" w:hint="cs"/>
          <w:rtl/>
        </w:rPr>
        <w:t xml:space="preserve"> از این قبیل داده شده</w:t>
      </w:r>
      <w:r w:rsidR="00347389" w:rsidRPr="009134A4">
        <w:rPr>
          <w:rFonts w:ascii="Traditional Arabic" w:hAnsi="Traditional Arabic" w:cs="Traditional Arabic" w:hint="cs"/>
          <w:rtl/>
        </w:rPr>
        <w:t xml:space="preserve"> که عامه عمدتاً اقدامات همراه با </w:t>
      </w:r>
      <w:r w:rsidR="001A0855" w:rsidRPr="009134A4">
        <w:rPr>
          <w:rFonts w:ascii="Traditional Arabic" w:hAnsi="Traditional Arabic" w:cs="Traditional Arabic" w:hint="cs"/>
          <w:rtl/>
        </w:rPr>
        <w:t>امرونهی</w:t>
      </w:r>
      <w:r w:rsidR="00347389" w:rsidRPr="009134A4">
        <w:rPr>
          <w:rFonts w:ascii="Traditional Arabic" w:hAnsi="Traditional Arabic" w:cs="Traditional Arabic" w:hint="cs"/>
          <w:rtl/>
        </w:rPr>
        <w:t xml:space="preserve"> را در محدوده حسبه مطرح </w:t>
      </w:r>
      <w:r w:rsidR="001A0855" w:rsidRPr="009134A4">
        <w:rPr>
          <w:rFonts w:ascii="Traditional Arabic" w:hAnsi="Traditional Arabic" w:cs="Traditional Arabic" w:hint="cs"/>
          <w:rtl/>
        </w:rPr>
        <w:t>می‌کردند</w:t>
      </w:r>
      <w:r w:rsidR="006879DC" w:rsidRPr="009134A4">
        <w:rPr>
          <w:rFonts w:ascii="Traditional Arabic" w:hAnsi="Traditional Arabic" w:cs="Traditional Arabic" w:hint="cs"/>
          <w:rtl/>
        </w:rPr>
        <w:t xml:space="preserve">، ، بسیار رایج است که فردی مراتب عملی </w:t>
      </w:r>
      <w:r w:rsidR="008A5494" w:rsidRPr="009134A4">
        <w:rPr>
          <w:rFonts w:ascii="Traditional Arabic" w:hAnsi="Traditional Arabic" w:cs="Traditional Arabic" w:hint="cs"/>
          <w:rtl/>
        </w:rPr>
        <w:t>امربه‌معروف</w:t>
      </w:r>
      <w:r w:rsidR="006879DC" w:rsidRPr="009134A4">
        <w:rPr>
          <w:rFonts w:ascii="Traditional Arabic" w:hAnsi="Traditional Arabic" w:cs="Traditional Arabic" w:hint="cs"/>
          <w:rtl/>
        </w:rPr>
        <w:t xml:space="preserve"> و نهی از منکر را محدود به حکومت بکند</w:t>
      </w:r>
      <w:r w:rsidR="00950DFD" w:rsidRPr="009134A4">
        <w:rPr>
          <w:rFonts w:ascii="Traditional Arabic" w:hAnsi="Traditional Arabic" w:cs="Traditional Arabic" w:hint="cs"/>
          <w:rtl/>
        </w:rPr>
        <w:t xml:space="preserve">، و میان شیعیان هم وجود دارد، اما چیزی که در اینجا محل بحث است، این است که کلاً </w:t>
      </w:r>
      <w:r w:rsidR="008A5494" w:rsidRPr="009134A4">
        <w:rPr>
          <w:rFonts w:ascii="Traditional Arabic" w:hAnsi="Traditional Arabic" w:cs="Traditional Arabic" w:hint="cs"/>
          <w:rtl/>
        </w:rPr>
        <w:t>امربه‌معروف</w:t>
      </w:r>
      <w:r w:rsidR="00950DFD" w:rsidRPr="009134A4">
        <w:rPr>
          <w:rFonts w:ascii="Traditional Arabic" w:hAnsi="Traditional Arabic" w:cs="Traditional Arabic" w:hint="cs"/>
          <w:rtl/>
        </w:rPr>
        <w:t xml:space="preserve"> و نهی از منکر و همه اقسامش محصور در خواص </w:t>
      </w:r>
      <w:r w:rsidR="002755DD" w:rsidRPr="009134A4">
        <w:rPr>
          <w:rFonts w:ascii="Traditional Arabic" w:hAnsi="Traditional Arabic" w:cs="Traditional Arabic" w:hint="cs"/>
          <w:rtl/>
        </w:rPr>
        <w:t>هستند</w:t>
      </w:r>
      <w:r w:rsidR="00950DFD" w:rsidRPr="009134A4">
        <w:rPr>
          <w:rFonts w:ascii="Traditional Arabic" w:hAnsi="Traditional Arabic" w:cs="Traditional Arabic" w:hint="cs"/>
          <w:rtl/>
        </w:rPr>
        <w:t xml:space="preserve"> و عموم مکلفین</w:t>
      </w:r>
      <w:r w:rsidR="002755DD" w:rsidRPr="009134A4">
        <w:rPr>
          <w:rFonts w:ascii="Traditional Arabic" w:hAnsi="Traditional Arabic" w:cs="Traditional Arabic" w:hint="cs"/>
          <w:rtl/>
        </w:rPr>
        <w:t xml:space="preserve"> کنار گذاشته شوند.</w:t>
      </w:r>
    </w:p>
    <w:p w:rsidR="002755DD" w:rsidRPr="009134A4" w:rsidRDefault="002755DD" w:rsidP="009134A4">
      <w:pPr>
        <w:jc w:val="lowKashida"/>
        <w:rPr>
          <w:rFonts w:ascii="Traditional Arabic" w:hAnsi="Traditional Arabic" w:cs="Traditional Arabic"/>
          <w:rtl/>
        </w:rPr>
      </w:pPr>
      <w:r w:rsidRPr="009134A4">
        <w:rPr>
          <w:rFonts w:ascii="Traditional Arabic" w:hAnsi="Traditional Arabic" w:cs="Traditional Arabic" w:hint="cs"/>
          <w:rtl/>
        </w:rPr>
        <w:t>روایت مصعدة بن الصدقه که قبلاً بیان شد، ظهور اولیه در این مطلب داشت، «</w:t>
      </w:r>
      <w:r w:rsidR="009134A4" w:rsidRPr="009134A4">
        <w:rPr>
          <w:rFonts w:ascii="Traditional Arabic" w:hAnsi="Traditional Arabic" w:cs="Traditional Arabic" w:hint="cs"/>
          <w:b/>
          <w:bCs/>
          <w:color w:val="008000"/>
          <w:rtl/>
        </w:rPr>
        <w:t>إِنَّمَا</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هُوَ</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عَلَى</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الْقَوِيِّ</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الْمُطَاعِ</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الْعَالِمِ</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بِالْمَعْرُوفِ</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مِنَ</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الْمُنْكَرِ</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لَا</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عَلَى</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الضَّعِيفِ</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الَّذِي</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لَا</w:t>
      </w:r>
      <w:r w:rsidR="009134A4" w:rsidRPr="009134A4">
        <w:rPr>
          <w:rFonts w:ascii="Traditional Arabic" w:hAnsi="Traditional Arabic" w:cs="Traditional Arabic"/>
          <w:b/>
          <w:bCs/>
          <w:color w:val="008000"/>
          <w:rtl/>
        </w:rPr>
        <w:t xml:space="preserve"> </w:t>
      </w:r>
      <w:r w:rsidR="009134A4" w:rsidRPr="009134A4">
        <w:rPr>
          <w:rFonts w:ascii="Traditional Arabic" w:hAnsi="Traditional Arabic" w:cs="Traditional Arabic" w:hint="cs"/>
          <w:b/>
          <w:bCs/>
          <w:color w:val="008000"/>
          <w:rtl/>
        </w:rPr>
        <w:t>يَهْتَدِي</w:t>
      </w:r>
      <w:r w:rsidR="009134A4" w:rsidRPr="009134A4">
        <w:rPr>
          <w:rFonts w:ascii="Traditional Arabic" w:hAnsi="Traditional Arabic" w:cs="Traditional Arabic"/>
          <w:b/>
          <w:bCs/>
          <w:color w:val="008000"/>
          <w:rtl/>
        </w:rPr>
        <w:t xml:space="preserve"> </w:t>
      </w:r>
      <w:r w:rsidR="009134A4">
        <w:rPr>
          <w:rFonts w:ascii="Traditional Arabic" w:hAnsi="Traditional Arabic" w:cs="Traditional Arabic" w:hint="cs"/>
          <w:b/>
          <w:bCs/>
          <w:color w:val="008000"/>
          <w:rtl/>
        </w:rPr>
        <w:t>سَبِيلاً</w:t>
      </w:r>
      <w:r w:rsidRPr="009134A4">
        <w:rPr>
          <w:rFonts w:ascii="Traditional Arabic" w:hAnsi="Traditional Arabic" w:cs="Traditional Arabic" w:hint="cs"/>
          <w:rtl/>
        </w:rPr>
        <w:t>»،</w:t>
      </w:r>
      <w:r w:rsidR="001A0855" w:rsidRPr="009134A4">
        <w:rPr>
          <w:rStyle w:val="FootnoteReference"/>
          <w:rFonts w:ascii="Traditional Arabic" w:hAnsi="Traditional Arabic" w:cs="Traditional Arabic"/>
          <w:rtl/>
        </w:rPr>
        <w:footnoteReference w:id="1"/>
      </w:r>
      <w:r w:rsidRPr="009134A4">
        <w:rPr>
          <w:rFonts w:ascii="Traditional Arabic" w:hAnsi="Traditional Arabic" w:cs="Traditional Arabic" w:hint="cs"/>
          <w:rtl/>
        </w:rPr>
        <w:t xml:space="preserve"> البته مورد قبول نیس</w:t>
      </w:r>
      <w:r w:rsidR="00274EBF" w:rsidRPr="009134A4">
        <w:rPr>
          <w:rFonts w:ascii="Traditional Arabic" w:hAnsi="Traditional Arabic" w:cs="Traditional Arabic" w:hint="cs"/>
          <w:rtl/>
        </w:rPr>
        <w:t>ت که حصری از آن استفاده شود و اینکه گفته شود یک واجب کفایی عمومی  به جمیع مراتب وجود ندارد و محدود در خواص باشد</w:t>
      </w:r>
      <w:r w:rsidR="00F45534" w:rsidRPr="009134A4">
        <w:rPr>
          <w:rFonts w:ascii="Traditional Arabic" w:hAnsi="Traditional Arabic" w:cs="Traditional Arabic" w:hint="cs"/>
          <w:rtl/>
        </w:rPr>
        <w:t>.</w:t>
      </w:r>
    </w:p>
    <w:p w:rsidR="008A5494" w:rsidRPr="009134A4" w:rsidRDefault="008A5494" w:rsidP="00B21DF3">
      <w:pPr>
        <w:pStyle w:val="Heading1"/>
        <w:jc w:val="lowKashida"/>
        <w:rPr>
          <w:rFonts w:ascii="Traditional Arabic" w:hAnsi="Traditional Arabic" w:cs="Traditional Arabic"/>
          <w:color w:val="FF0000"/>
          <w:rtl/>
        </w:rPr>
      </w:pPr>
      <w:bookmarkStart w:id="6" w:name="_Toc483911441"/>
      <w:r w:rsidRPr="009134A4">
        <w:rPr>
          <w:rFonts w:ascii="Traditional Arabic" w:hAnsi="Traditional Arabic" w:cs="Traditional Arabic" w:hint="cs"/>
          <w:color w:val="FF0000"/>
          <w:rtl/>
        </w:rPr>
        <w:t>عدم عنایت خاصه امربه‌معروف و</w:t>
      </w:r>
      <w:bookmarkStart w:id="7" w:name="_GoBack"/>
      <w:bookmarkEnd w:id="7"/>
      <w:r w:rsidRPr="009134A4">
        <w:rPr>
          <w:rFonts w:ascii="Traditional Arabic" w:hAnsi="Traditional Arabic" w:cs="Traditional Arabic" w:hint="cs"/>
          <w:color w:val="FF0000"/>
          <w:rtl/>
        </w:rPr>
        <w:t xml:space="preserve"> نهی از منکر به </w:t>
      </w:r>
      <w:r w:rsidR="001A0855" w:rsidRPr="009134A4">
        <w:rPr>
          <w:rFonts w:ascii="Traditional Arabic" w:hAnsi="Traditional Arabic" w:cs="Traditional Arabic" w:hint="cs"/>
          <w:color w:val="FF0000"/>
          <w:rtl/>
        </w:rPr>
        <w:t>گروه‌های</w:t>
      </w:r>
      <w:r w:rsidRPr="009134A4">
        <w:rPr>
          <w:rFonts w:ascii="Traditional Arabic" w:hAnsi="Traditional Arabic" w:cs="Traditional Arabic" w:hint="cs"/>
          <w:color w:val="FF0000"/>
          <w:rtl/>
        </w:rPr>
        <w:t xml:space="preserve"> خاص</w:t>
      </w:r>
      <w:bookmarkEnd w:id="6"/>
    </w:p>
    <w:p w:rsidR="00F45534" w:rsidRPr="009134A4" w:rsidRDefault="00F45534"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گرایشی در نقطه مقابل این است و آن گرایش این است که </w:t>
      </w:r>
      <w:r w:rsidR="008A5494" w:rsidRPr="009134A4">
        <w:rPr>
          <w:rFonts w:ascii="Traditional Arabic" w:hAnsi="Traditional Arabic" w:cs="Traditional Arabic" w:hint="cs"/>
          <w:rtl/>
        </w:rPr>
        <w:t>امربه‌معروف</w:t>
      </w:r>
      <w:r w:rsidRPr="009134A4">
        <w:rPr>
          <w:rFonts w:ascii="Traditional Arabic" w:hAnsi="Traditional Arabic" w:cs="Traditional Arabic" w:hint="cs"/>
          <w:rtl/>
        </w:rPr>
        <w:t xml:space="preserve"> و نهی از منکر هیچ عنایت </w:t>
      </w:r>
      <w:r w:rsidR="001A0855" w:rsidRPr="009134A4">
        <w:rPr>
          <w:rFonts w:ascii="Traditional Arabic" w:hAnsi="Traditional Arabic" w:cs="Traditional Arabic" w:hint="cs"/>
          <w:rtl/>
        </w:rPr>
        <w:t>خاصه‌ای</w:t>
      </w:r>
      <w:r w:rsidRPr="009134A4">
        <w:rPr>
          <w:rFonts w:ascii="Traditional Arabic" w:hAnsi="Traditional Arabic" w:cs="Traditional Arabic" w:hint="cs"/>
          <w:rtl/>
        </w:rPr>
        <w:t xml:space="preserve"> به </w:t>
      </w:r>
      <w:r w:rsidR="001A0855" w:rsidRPr="009134A4">
        <w:rPr>
          <w:rFonts w:ascii="Traditional Arabic" w:hAnsi="Traditional Arabic" w:cs="Traditional Arabic" w:hint="cs"/>
          <w:rtl/>
        </w:rPr>
        <w:t>گروه‌های</w:t>
      </w:r>
      <w:r w:rsidRPr="009134A4">
        <w:rPr>
          <w:rFonts w:ascii="Traditional Arabic" w:hAnsi="Traditional Arabic" w:cs="Traditional Arabic" w:hint="cs"/>
          <w:rtl/>
        </w:rPr>
        <w:t xml:space="preserve"> خاص ندارد</w:t>
      </w:r>
      <w:r w:rsidR="00D85005" w:rsidRPr="009134A4">
        <w:rPr>
          <w:rFonts w:ascii="Traditional Arabic" w:hAnsi="Traditional Arabic" w:cs="Traditional Arabic" w:hint="cs"/>
          <w:rtl/>
        </w:rPr>
        <w:t>، بلکه همان چیز عمومی است که در میان مردم است</w:t>
      </w:r>
      <w:r w:rsidR="004D7322" w:rsidRPr="009134A4">
        <w:rPr>
          <w:rFonts w:ascii="Traditional Arabic" w:hAnsi="Traditional Arabic" w:cs="Traditional Arabic" w:hint="cs"/>
          <w:rtl/>
        </w:rPr>
        <w:t xml:space="preserve"> و خواص در آن نقشی ندارند</w:t>
      </w:r>
      <w:r w:rsidR="00B11A2B" w:rsidRPr="009134A4">
        <w:rPr>
          <w:rFonts w:ascii="Traditional Arabic" w:hAnsi="Traditional Arabic" w:cs="Traditional Arabic" w:hint="cs"/>
          <w:rtl/>
        </w:rPr>
        <w:t xml:space="preserve">، این گرایش در </w:t>
      </w:r>
      <w:r w:rsidR="001A0855" w:rsidRPr="009134A4">
        <w:rPr>
          <w:rFonts w:ascii="Traditional Arabic" w:hAnsi="Traditional Arabic" w:cs="Traditional Arabic" w:hint="cs"/>
          <w:rtl/>
        </w:rPr>
        <w:t>دوره‌های</w:t>
      </w:r>
      <w:r w:rsidR="00B11A2B" w:rsidRPr="009134A4">
        <w:rPr>
          <w:rFonts w:ascii="Traditional Arabic" w:hAnsi="Traditional Arabic" w:cs="Traditional Arabic" w:hint="cs"/>
          <w:rtl/>
        </w:rPr>
        <w:t xml:space="preserve"> اخیر حالت روشنفکرانه دارد و کسانی این مطلب را </w:t>
      </w:r>
      <w:r w:rsidR="001A0855" w:rsidRPr="009134A4">
        <w:rPr>
          <w:rFonts w:ascii="Traditional Arabic" w:hAnsi="Traditional Arabic" w:cs="Traditional Arabic" w:hint="cs"/>
          <w:rtl/>
        </w:rPr>
        <w:t>گفته‌اند</w:t>
      </w:r>
      <w:r w:rsidR="00950934" w:rsidRPr="009134A4">
        <w:rPr>
          <w:rFonts w:ascii="Traditional Arabic" w:hAnsi="Traditional Arabic" w:cs="Traditional Arabic" w:hint="cs"/>
          <w:rtl/>
        </w:rPr>
        <w:t xml:space="preserve">، بیان دارند که دولت سازی این فریضه امر درستی نیست، معنایش نفی این </w:t>
      </w:r>
      <w:r w:rsidR="00950934" w:rsidRPr="009134A4">
        <w:rPr>
          <w:rFonts w:ascii="Traditional Arabic" w:hAnsi="Traditional Arabic" w:cs="Traditional Arabic" w:hint="cs"/>
          <w:rtl/>
        </w:rPr>
        <w:lastRenderedPageBreak/>
        <w:t xml:space="preserve">قاعده برای </w:t>
      </w:r>
      <w:r w:rsidR="001A0855" w:rsidRPr="009134A4">
        <w:rPr>
          <w:rFonts w:ascii="Traditional Arabic" w:hAnsi="Traditional Arabic" w:cs="Traditional Arabic" w:hint="cs"/>
          <w:rtl/>
        </w:rPr>
        <w:t>آن‌ها</w:t>
      </w:r>
      <w:r w:rsidR="00950934" w:rsidRPr="009134A4">
        <w:rPr>
          <w:rFonts w:ascii="Traditional Arabic" w:hAnsi="Traditional Arabic" w:cs="Traditional Arabic" w:hint="cs"/>
          <w:rtl/>
        </w:rPr>
        <w:t xml:space="preserve"> است، ممکن است که کسانی به عنوان ثانوی این مطلب را بیان کنند، بیان کنند که دولت سازی </w:t>
      </w:r>
      <w:r w:rsidR="001A0855" w:rsidRPr="009134A4">
        <w:rPr>
          <w:rFonts w:ascii="Traditional Arabic" w:hAnsi="Traditional Arabic" w:cs="Traditional Arabic" w:hint="cs"/>
          <w:rtl/>
        </w:rPr>
        <w:t>این‌ها</w:t>
      </w:r>
      <w:r w:rsidR="00950934" w:rsidRPr="009134A4">
        <w:rPr>
          <w:rFonts w:ascii="Traditional Arabic" w:hAnsi="Traditional Arabic" w:cs="Traditional Arabic" w:hint="cs"/>
          <w:rtl/>
        </w:rPr>
        <w:t xml:space="preserve"> رسمیت بخشی به یک امر تربیتی از این قبیل </w:t>
      </w:r>
      <w:r w:rsidR="001A0855" w:rsidRPr="009134A4">
        <w:rPr>
          <w:rFonts w:ascii="Traditional Arabic" w:hAnsi="Traditional Arabic" w:cs="Traditional Arabic" w:hint="cs"/>
          <w:rtl/>
        </w:rPr>
        <w:t>آسیب‌زا</w:t>
      </w:r>
      <w:r w:rsidR="00950934" w:rsidRPr="009134A4">
        <w:rPr>
          <w:rFonts w:ascii="Traditional Arabic" w:hAnsi="Traditional Arabic" w:cs="Traditional Arabic" w:hint="cs"/>
          <w:rtl/>
        </w:rPr>
        <w:t xml:space="preserve"> است و به عناوین ثانوی باید کنار گذاشته شود</w:t>
      </w:r>
      <w:r w:rsidR="001073AD" w:rsidRPr="009134A4">
        <w:rPr>
          <w:rFonts w:ascii="Traditional Arabic" w:hAnsi="Traditional Arabic" w:cs="Traditional Arabic" w:hint="cs"/>
          <w:rtl/>
        </w:rPr>
        <w:t>.</w:t>
      </w:r>
    </w:p>
    <w:p w:rsidR="001073AD" w:rsidRPr="009134A4" w:rsidRDefault="001073AD"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آنی که </w:t>
      </w:r>
      <w:r w:rsidR="001A0855" w:rsidRPr="009134A4">
        <w:rPr>
          <w:rFonts w:ascii="Traditional Arabic" w:hAnsi="Traditional Arabic" w:cs="Traditional Arabic" w:hint="cs"/>
          <w:rtl/>
        </w:rPr>
        <w:t>موردپذیرش</w:t>
      </w:r>
      <w:r w:rsidRPr="009134A4">
        <w:rPr>
          <w:rFonts w:ascii="Traditional Arabic" w:hAnsi="Traditional Arabic" w:cs="Traditional Arabic" w:hint="cs"/>
          <w:rtl/>
        </w:rPr>
        <w:t xml:space="preserve"> است، گرایش سوم است، چهار یا پنج قاعده وجود دارد، هم یک فریضه </w:t>
      </w:r>
      <w:r w:rsidR="008A5494" w:rsidRPr="009134A4">
        <w:rPr>
          <w:rFonts w:ascii="Traditional Arabic" w:hAnsi="Traditional Arabic" w:cs="Traditional Arabic" w:hint="cs"/>
          <w:rtl/>
        </w:rPr>
        <w:t>امربه‌معروف</w:t>
      </w:r>
      <w:r w:rsidRPr="009134A4">
        <w:rPr>
          <w:rFonts w:ascii="Traditional Arabic" w:hAnsi="Traditional Arabic" w:cs="Traditional Arabic" w:hint="cs"/>
          <w:rtl/>
        </w:rPr>
        <w:t xml:space="preserve"> و نهی از منکر عمومی به عنوان نظارت همگانی به اصطلاح متعارف</w:t>
      </w:r>
      <w:r w:rsidR="000250EC" w:rsidRPr="009134A4">
        <w:rPr>
          <w:rFonts w:ascii="Traditional Arabic" w:hAnsi="Traditional Arabic" w:cs="Traditional Arabic" w:hint="cs"/>
          <w:rtl/>
        </w:rPr>
        <w:t xml:space="preserve"> و رایج</w:t>
      </w:r>
      <w:r w:rsidR="00EF0D42" w:rsidRPr="009134A4">
        <w:rPr>
          <w:rFonts w:ascii="Traditional Arabic" w:hAnsi="Traditional Arabic" w:cs="Traditional Arabic" w:hint="cs"/>
          <w:rtl/>
        </w:rPr>
        <w:t xml:space="preserve"> هست</w:t>
      </w:r>
      <w:r w:rsidR="000250EC" w:rsidRPr="009134A4">
        <w:rPr>
          <w:rFonts w:ascii="Traditional Arabic" w:hAnsi="Traditional Arabic" w:cs="Traditional Arabic" w:hint="cs"/>
          <w:rtl/>
        </w:rPr>
        <w:t xml:space="preserve">، با آن </w:t>
      </w:r>
      <w:r w:rsidR="001A0855" w:rsidRPr="009134A4">
        <w:rPr>
          <w:rFonts w:ascii="Traditional Arabic" w:hAnsi="Traditional Arabic" w:cs="Traditional Arabic" w:hint="cs"/>
          <w:rtl/>
        </w:rPr>
        <w:t>ویژگی‌ها</w:t>
      </w:r>
      <w:r w:rsidR="000250EC" w:rsidRPr="009134A4">
        <w:rPr>
          <w:rFonts w:ascii="Traditional Arabic" w:hAnsi="Traditional Arabic" w:cs="Traditional Arabic" w:hint="cs"/>
          <w:rtl/>
        </w:rPr>
        <w:t xml:space="preserve"> از لحاظ نوع، شرط و مرتبه</w:t>
      </w:r>
      <w:r w:rsidRPr="009134A4">
        <w:rPr>
          <w:rFonts w:ascii="Traditional Arabic" w:hAnsi="Traditional Arabic" w:cs="Traditional Arabic" w:hint="cs"/>
          <w:rtl/>
        </w:rPr>
        <w:t xml:space="preserve"> که بیان شد</w:t>
      </w:r>
      <w:r w:rsidR="000250EC" w:rsidRPr="009134A4">
        <w:rPr>
          <w:rFonts w:ascii="Traditional Arabic" w:hAnsi="Traditional Arabic" w:cs="Traditional Arabic" w:hint="cs"/>
          <w:rtl/>
        </w:rPr>
        <w:t xml:space="preserve">، اما </w:t>
      </w:r>
      <w:r w:rsidR="001A0855" w:rsidRPr="009134A4">
        <w:rPr>
          <w:rFonts w:ascii="Traditional Arabic" w:hAnsi="Traditional Arabic" w:cs="Traditional Arabic" w:hint="cs"/>
          <w:rtl/>
        </w:rPr>
        <w:t>غیرازاین</w:t>
      </w:r>
      <w:r w:rsidR="000250EC" w:rsidRPr="009134A4">
        <w:rPr>
          <w:rFonts w:ascii="Traditional Arabic" w:hAnsi="Traditional Arabic" w:cs="Traditional Arabic" w:hint="cs"/>
          <w:rtl/>
        </w:rPr>
        <w:t xml:space="preserve"> حداقل سه قاعده دیگر وجود دارد، لذا نگاه ما، نگاه ترکیبی و شمول و تعدد و تکثر قواعد و تکالیف است</w:t>
      </w:r>
      <w:r w:rsidR="00EF0D42" w:rsidRPr="009134A4">
        <w:rPr>
          <w:rFonts w:ascii="Traditional Arabic" w:hAnsi="Traditional Arabic" w:cs="Traditional Arabic" w:hint="cs"/>
          <w:rtl/>
        </w:rPr>
        <w:t>.</w:t>
      </w:r>
    </w:p>
    <w:p w:rsidR="008A5494" w:rsidRPr="009134A4" w:rsidRDefault="008A5494" w:rsidP="00B21DF3">
      <w:pPr>
        <w:pStyle w:val="Heading1"/>
        <w:jc w:val="lowKashida"/>
        <w:rPr>
          <w:rFonts w:ascii="Traditional Arabic" w:hAnsi="Traditional Arabic" w:cs="Traditional Arabic"/>
          <w:color w:val="FF0000"/>
          <w:rtl/>
        </w:rPr>
      </w:pPr>
      <w:bookmarkStart w:id="8" w:name="_Toc483911442"/>
      <w:r w:rsidRPr="009134A4">
        <w:rPr>
          <w:rFonts w:ascii="Traditional Arabic" w:hAnsi="Traditional Arabic" w:cs="Traditional Arabic" w:hint="cs"/>
          <w:color w:val="FF0000"/>
          <w:rtl/>
        </w:rPr>
        <w:t>انواع تکالیف، قواعد و وظایف</w:t>
      </w:r>
      <w:bookmarkEnd w:id="8"/>
      <w:r w:rsidRPr="009134A4">
        <w:rPr>
          <w:rFonts w:ascii="Traditional Arabic" w:hAnsi="Traditional Arabic" w:cs="Traditional Arabic" w:hint="cs"/>
          <w:color w:val="FF0000"/>
          <w:rtl/>
        </w:rPr>
        <w:t xml:space="preserve"> </w:t>
      </w:r>
    </w:p>
    <w:p w:rsidR="00EF0D42" w:rsidRPr="009134A4" w:rsidRDefault="00EF0D42" w:rsidP="00B21DF3">
      <w:pPr>
        <w:jc w:val="lowKashida"/>
        <w:rPr>
          <w:rFonts w:ascii="Traditional Arabic" w:hAnsi="Traditional Arabic" w:cs="Traditional Arabic"/>
          <w:rtl/>
        </w:rPr>
      </w:pPr>
      <w:r w:rsidRPr="009134A4">
        <w:rPr>
          <w:rFonts w:ascii="Traditional Arabic" w:hAnsi="Traditional Arabic" w:cs="Traditional Arabic" w:hint="cs"/>
          <w:rtl/>
        </w:rPr>
        <w:t>مقدمه دوم این است که تعدد تکالیف و قواعد و وظایف بر دو نوع است:</w:t>
      </w:r>
    </w:p>
    <w:p w:rsidR="00EF0D42" w:rsidRPr="009134A4" w:rsidRDefault="00EF0D42" w:rsidP="00B21DF3">
      <w:pPr>
        <w:jc w:val="lowKashida"/>
        <w:rPr>
          <w:rFonts w:ascii="Traditional Arabic" w:hAnsi="Traditional Arabic" w:cs="Traditional Arabic"/>
          <w:rtl/>
        </w:rPr>
      </w:pPr>
      <w:r w:rsidRPr="009134A4">
        <w:rPr>
          <w:rFonts w:ascii="Traditional Arabic" w:hAnsi="Traditional Arabic" w:cs="Traditional Arabic" w:hint="cs"/>
          <w:rtl/>
        </w:rPr>
        <w:t>1- تعدد عرضی، تکالیفی که در عرض یکدیگر تعدد دارند</w:t>
      </w:r>
      <w:r w:rsidR="00413D8A" w:rsidRPr="009134A4">
        <w:rPr>
          <w:rFonts w:ascii="Traditional Arabic" w:hAnsi="Traditional Arabic" w:cs="Traditional Arabic" w:hint="cs"/>
          <w:rtl/>
        </w:rPr>
        <w:t>، از لحاظ مخاطب و موظف و مکلف، تکالیف عرضی متعدد وجود دارد</w:t>
      </w:r>
      <w:r w:rsidR="005C2E60" w:rsidRPr="009134A4">
        <w:rPr>
          <w:rFonts w:ascii="Traditional Arabic" w:hAnsi="Traditional Arabic" w:cs="Traditional Arabic" w:hint="cs"/>
          <w:rtl/>
        </w:rPr>
        <w:t>.</w:t>
      </w:r>
    </w:p>
    <w:p w:rsidR="008A5494" w:rsidRPr="009134A4" w:rsidRDefault="005C2E60"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2- نوع دوم این است که مکلفین و مخاطبین و </w:t>
      </w:r>
      <w:r w:rsidR="001A0855" w:rsidRPr="009134A4">
        <w:rPr>
          <w:rFonts w:ascii="Traditional Arabic" w:hAnsi="Traditional Arabic" w:cs="Traditional Arabic" w:hint="cs"/>
          <w:rtl/>
        </w:rPr>
        <w:t>بالطبع</w:t>
      </w:r>
      <w:r w:rsidRPr="009134A4">
        <w:rPr>
          <w:rFonts w:ascii="Traditional Arabic" w:hAnsi="Traditional Arabic" w:cs="Traditional Arabic" w:hint="cs"/>
          <w:rtl/>
        </w:rPr>
        <w:t xml:space="preserve"> احکام متعدد و طولی است</w:t>
      </w:r>
      <w:r w:rsidR="001505F8" w:rsidRPr="009134A4">
        <w:rPr>
          <w:rFonts w:ascii="Traditional Arabic" w:hAnsi="Traditional Arabic" w:cs="Traditional Arabic" w:hint="cs"/>
          <w:rtl/>
        </w:rPr>
        <w:t xml:space="preserve">، بنابراین تعدد تکالیف گاهی عرضی و تباینی است، </w:t>
      </w:r>
      <w:r w:rsidR="001A0855" w:rsidRPr="009134A4">
        <w:rPr>
          <w:rFonts w:ascii="Traditional Arabic" w:hAnsi="Traditional Arabic" w:cs="Traditional Arabic" w:hint="cs"/>
          <w:rtl/>
        </w:rPr>
        <w:t>مثل‌اینکه</w:t>
      </w:r>
      <w:r w:rsidR="001505F8" w:rsidRPr="009134A4">
        <w:rPr>
          <w:rFonts w:ascii="Traditional Arabic" w:hAnsi="Traditional Arabic" w:cs="Traditional Arabic" w:hint="cs"/>
          <w:rtl/>
        </w:rPr>
        <w:t xml:space="preserve"> گفته </w:t>
      </w:r>
      <w:r w:rsidR="001A0855" w:rsidRPr="009134A4">
        <w:rPr>
          <w:rFonts w:ascii="Traditional Arabic" w:hAnsi="Traditional Arabic" w:cs="Traditional Arabic" w:hint="cs"/>
          <w:rtl/>
        </w:rPr>
        <w:t>می‌شود</w:t>
      </w:r>
      <w:r w:rsidR="001505F8" w:rsidRPr="009134A4">
        <w:rPr>
          <w:rFonts w:ascii="Traditional Arabic" w:hAnsi="Traditional Arabic" w:cs="Traditional Arabic" w:hint="cs"/>
          <w:rtl/>
        </w:rPr>
        <w:t xml:space="preserve">: «اکرم العالم»، از لحاظ حکم مستقیماً گفته </w:t>
      </w:r>
      <w:r w:rsidR="001A0855" w:rsidRPr="009134A4">
        <w:rPr>
          <w:rFonts w:ascii="Traditional Arabic" w:hAnsi="Traditional Arabic" w:cs="Traditional Arabic" w:hint="cs"/>
          <w:rtl/>
        </w:rPr>
        <w:t>می‌شود</w:t>
      </w:r>
      <w:r w:rsidR="001505F8" w:rsidRPr="009134A4">
        <w:rPr>
          <w:rFonts w:ascii="Traditional Arabic" w:hAnsi="Traditional Arabic" w:cs="Traditional Arabic" w:hint="cs"/>
          <w:rtl/>
        </w:rPr>
        <w:t xml:space="preserve">، یا به </w:t>
      </w:r>
      <w:r w:rsidR="001A0855" w:rsidRPr="009134A4">
        <w:rPr>
          <w:rFonts w:ascii="Traditional Arabic" w:hAnsi="Traditional Arabic" w:cs="Traditional Arabic" w:hint="cs"/>
          <w:rtl/>
        </w:rPr>
        <w:t>مخاطب‌های</w:t>
      </w:r>
      <w:r w:rsidR="001505F8" w:rsidRPr="009134A4">
        <w:rPr>
          <w:rFonts w:ascii="Traditional Arabic" w:hAnsi="Traditional Arabic" w:cs="Traditional Arabic" w:hint="cs"/>
          <w:rtl/>
        </w:rPr>
        <w:t xml:space="preserve"> متعدد با تکالیف متعدد</w:t>
      </w:r>
      <w:r w:rsidR="00AB7992" w:rsidRPr="009134A4">
        <w:rPr>
          <w:rFonts w:ascii="Traditional Arabic" w:hAnsi="Traditional Arabic" w:cs="Traditional Arabic" w:hint="cs"/>
          <w:rtl/>
        </w:rPr>
        <w:t xml:space="preserve"> گفته </w:t>
      </w:r>
      <w:r w:rsidR="001A0855" w:rsidRPr="009134A4">
        <w:rPr>
          <w:rFonts w:ascii="Traditional Arabic" w:hAnsi="Traditional Arabic" w:cs="Traditional Arabic" w:hint="cs"/>
          <w:rtl/>
        </w:rPr>
        <w:t>می‌شود</w:t>
      </w:r>
      <w:r w:rsidR="00AB7992" w:rsidRPr="009134A4">
        <w:rPr>
          <w:rFonts w:ascii="Traditional Arabic" w:hAnsi="Traditional Arabic" w:cs="Traditional Arabic" w:hint="cs"/>
          <w:rtl/>
        </w:rPr>
        <w:t xml:space="preserve">، تعدد و تکثر تکلیف و یا اینکه مکلف به شکل عرضی و تباینی است، نوع دوم تعدد و تکثر تکلیف مخاطب به شکل طولی و عام و خاصی است، نوع دوم در خود تکلیف مثل اکرم العالم عادل، در مخاطب هم مثل بحث مذکور است، گاهی همه مورد خطاب قرار داده </w:t>
      </w:r>
      <w:r w:rsidR="001A0855" w:rsidRPr="009134A4">
        <w:rPr>
          <w:rFonts w:ascii="Traditional Arabic" w:hAnsi="Traditional Arabic" w:cs="Traditional Arabic" w:hint="cs"/>
          <w:rtl/>
        </w:rPr>
        <w:t>می‌شوند</w:t>
      </w:r>
      <w:r w:rsidR="00AB7992" w:rsidRPr="009134A4">
        <w:rPr>
          <w:rFonts w:ascii="Traditional Arabic" w:hAnsi="Traditional Arabic" w:cs="Traditional Arabic" w:hint="cs"/>
          <w:rtl/>
        </w:rPr>
        <w:t xml:space="preserve">، گاهی هم یک گروه خاص مثل علما مورد خطاب قرار </w:t>
      </w:r>
      <w:r w:rsidR="001A0855" w:rsidRPr="009134A4">
        <w:rPr>
          <w:rFonts w:ascii="Traditional Arabic" w:hAnsi="Traditional Arabic" w:cs="Traditional Arabic" w:hint="cs"/>
          <w:rtl/>
        </w:rPr>
        <w:t>می‌گیرند</w:t>
      </w:r>
      <w:r w:rsidR="006D3C0D" w:rsidRPr="009134A4">
        <w:rPr>
          <w:rFonts w:ascii="Traditional Arabic" w:hAnsi="Traditional Arabic" w:cs="Traditional Arabic" w:hint="cs"/>
          <w:rtl/>
        </w:rPr>
        <w:t>.</w:t>
      </w:r>
    </w:p>
    <w:p w:rsidR="008A5494" w:rsidRPr="009134A4" w:rsidRDefault="008A5494" w:rsidP="00B21DF3">
      <w:pPr>
        <w:pStyle w:val="Heading1"/>
        <w:jc w:val="lowKashida"/>
        <w:rPr>
          <w:rFonts w:ascii="Traditional Arabic" w:hAnsi="Traditional Arabic" w:cs="Traditional Arabic"/>
          <w:color w:val="FF0000"/>
          <w:rtl/>
        </w:rPr>
      </w:pPr>
      <w:bookmarkStart w:id="9" w:name="_Toc483911443"/>
      <w:r w:rsidRPr="009134A4">
        <w:rPr>
          <w:rFonts w:ascii="Traditional Arabic" w:hAnsi="Traditional Arabic" w:cs="Traditional Arabic" w:hint="cs"/>
          <w:color w:val="FF0000"/>
          <w:rtl/>
        </w:rPr>
        <w:t>انواع تعدد در موضوع، متعلق و مخاطب</w:t>
      </w:r>
      <w:bookmarkEnd w:id="9"/>
    </w:p>
    <w:p w:rsidR="006D3C0D" w:rsidRPr="009134A4" w:rsidRDefault="006D3C0D" w:rsidP="00B21DF3">
      <w:pPr>
        <w:jc w:val="lowKashida"/>
        <w:rPr>
          <w:rFonts w:ascii="Traditional Arabic" w:hAnsi="Traditional Arabic" w:cs="Traditional Arabic"/>
          <w:rtl/>
        </w:rPr>
      </w:pPr>
      <w:r w:rsidRPr="009134A4">
        <w:rPr>
          <w:rFonts w:ascii="Traditional Arabic" w:hAnsi="Traditional Arabic" w:cs="Traditional Arabic" w:hint="cs"/>
          <w:rtl/>
        </w:rPr>
        <w:t>لذا هم در موضوع، متعلق و هم در مخاطب، زمانی که تعدد پیدا شد، تعدد دو نوع دارد:</w:t>
      </w:r>
    </w:p>
    <w:p w:rsidR="006D3C0D" w:rsidRPr="009134A4" w:rsidRDefault="006D3C0D"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1- تعدد عرضی </w:t>
      </w:r>
    </w:p>
    <w:p w:rsidR="006D3C0D" w:rsidRPr="009134A4" w:rsidRDefault="006D3C0D" w:rsidP="00B21DF3">
      <w:pPr>
        <w:jc w:val="lowKashida"/>
        <w:rPr>
          <w:rFonts w:ascii="Traditional Arabic" w:hAnsi="Traditional Arabic" w:cs="Traditional Arabic"/>
          <w:rtl/>
        </w:rPr>
      </w:pPr>
      <w:r w:rsidRPr="009134A4">
        <w:rPr>
          <w:rFonts w:ascii="Traditional Arabic" w:hAnsi="Traditional Arabic" w:cs="Traditional Arabic" w:hint="cs"/>
          <w:rtl/>
        </w:rPr>
        <w:t>2- تعدد طولی و عام و خاصی</w:t>
      </w:r>
    </w:p>
    <w:p w:rsidR="00DD6DBF" w:rsidRPr="009134A4" w:rsidRDefault="001A0855" w:rsidP="00B21DF3">
      <w:pPr>
        <w:jc w:val="lowKashida"/>
        <w:rPr>
          <w:rFonts w:ascii="Traditional Arabic" w:hAnsi="Traditional Arabic" w:cs="Traditional Arabic"/>
          <w:rtl/>
        </w:rPr>
      </w:pPr>
      <w:r w:rsidRPr="009134A4">
        <w:rPr>
          <w:rFonts w:ascii="Traditional Arabic" w:hAnsi="Traditional Arabic" w:cs="Traditional Arabic" w:hint="cs"/>
          <w:rtl/>
        </w:rPr>
        <w:t>به‌عبارت‌دیگر</w:t>
      </w:r>
      <w:r w:rsidR="00DD6DBF" w:rsidRPr="009134A4">
        <w:rPr>
          <w:rFonts w:ascii="Traditional Arabic" w:hAnsi="Traditional Arabic" w:cs="Traditional Arabic" w:hint="cs"/>
          <w:rtl/>
        </w:rPr>
        <w:t xml:space="preserve">، هر تکلیفی متقوم به موضوع و متعلق و مخاطب است، «لا تشرب الخمر»، موضوعش شُرب است، متعلقش خمر است، مخاطب هم کسی هست که خطاب متوجه اوست، هر تکلیفی زمانی که متعدد به لحاظ موضوع، یا متعلق و یا مخاطب شد، </w:t>
      </w:r>
      <w:r w:rsidRPr="009134A4">
        <w:rPr>
          <w:rFonts w:ascii="Traditional Arabic" w:hAnsi="Traditional Arabic" w:cs="Traditional Arabic" w:hint="cs"/>
          <w:rtl/>
        </w:rPr>
        <w:t>می‌تواند</w:t>
      </w:r>
      <w:r w:rsidR="00DD6DBF" w:rsidRPr="009134A4">
        <w:rPr>
          <w:rFonts w:ascii="Traditional Arabic" w:hAnsi="Traditional Arabic" w:cs="Traditional Arabic" w:hint="cs"/>
          <w:rtl/>
        </w:rPr>
        <w:t xml:space="preserve"> تعدد عرضی متباین و همچنین تعدد طولی عام و خاصی داشته باشد، در تعدد متعلق مثل «اکرم العالم»، «اکرم العالم العادل»، در اینجا مطلق و مقید مثبتین است و حمل ن</w:t>
      </w:r>
      <w:r w:rsidRPr="009134A4">
        <w:rPr>
          <w:rFonts w:ascii="Traditional Arabic" w:hAnsi="Traditional Arabic" w:cs="Traditional Arabic" w:hint="cs"/>
          <w:rtl/>
        </w:rPr>
        <w:t>می‌شود</w:t>
      </w:r>
      <w:r w:rsidR="00DD6DBF" w:rsidRPr="009134A4">
        <w:rPr>
          <w:rFonts w:ascii="Traditional Arabic" w:hAnsi="Traditional Arabic" w:cs="Traditional Arabic" w:hint="cs"/>
          <w:rtl/>
        </w:rPr>
        <w:t xml:space="preserve">، در تعدد مخاطب مثل </w:t>
      </w:r>
      <w:r w:rsidR="008A5494" w:rsidRPr="009134A4">
        <w:rPr>
          <w:rFonts w:ascii="Traditional Arabic" w:hAnsi="Traditional Arabic" w:cs="Traditional Arabic" w:hint="cs"/>
          <w:rtl/>
        </w:rPr>
        <w:t>امربه‌معروف</w:t>
      </w:r>
      <w:r w:rsidR="00DD6DBF" w:rsidRPr="009134A4">
        <w:rPr>
          <w:rFonts w:ascii="Traditional Arabic" w:hAnsi="Traditional Arabic" w:cs="Traditional Arabic" w:hint="cs"/>
          <w:rtl/>
        </w:rPr>
        <w:t xml:space="preserve"> و نهی از منکر</w:t>
      </w:r>
      <w:r w:rsidR="0044327B" w:rsidRPr="009134A4">
        <w:rPr>
          <w:rFonts w:ascii="Traditional Arabic" w:hAnsi="Traditional Arabic" w:cs="Traditional Arabic" w:hint="cs"/>
          <w:rtl/>
        </w:rPr>
        <w:t xml:space="preserve">، </w:t>
      </w:r>
      <w:r w:rsidRPr="009134A4">
        <w:rPr>
          <w:rFonts w:ascii="Traditional Arabic" w:hAnsi="Traditional Arabic" w:cs="Traditional Arabic" w:hint="cs"/>
          <w:rtl/>
        </w:rPr>
        <w:t>یک‌بار</w:t>
      </w:r>
      <w:r w:rsidR="0044327B" w:rsidRPr="009134A4">
        <w:rPr>
          <w:rFonts w:ascii="Traditional Arabic" w:hAnsi="Traditional Arabic" w:cs="Traditional Arabic" w:hint="cs"/>
          <w:rtl/>
        </w:rPr>
        <w:t xml:space="preserve"> به همه گفته است که </w:t>
      </w:r>
      <w:r w:rsidR="008A5494" w:rsidRPr="009134A4">
        <w:rPr>
          <w:rFonts w:ascii="Traditional Arabic" w:hAnsi="Traditional Arabic" w:cs="Traditional Arabic" w:hint="cs"/>
          <w:rtl/>
        </w:rPr>
        <w:t>امربه‌معروف</w:t>
      </w:r>
      <w:r w:rsidR="0044327B" w:rsidRPr="009134A4">
        <w:rPr>
          <w:rFonts w:ascii="Traditional Arabic" w:hAnsi="Traditional Arabic" w:cs="Traditional Arabic" w:hint="cs"/>
          <w:rtl/>
        </w:rPr>
        <w:t xml:space="preserve"> و نهی از منکر کنید، </w:t>
      </w:r>
      <w:r w:rsidRPr="009134A4">
        <w:rPr>
          <w:rFonts w:ascii="Traditional Arabic" w:hAnsi="Traditional Arabic" w:cs="Traditional Arabic" w:hint="cs"/>
          <w:rtl/>
        </w:rPr>
        <w:t>یک‌بار</w:t>
      </w:r>
      <w:r w:rsidR="0044327B" w:rsidRPr="009134A4">
        <w:rPr>
          <w:rFonts w:ascii="Traditional Arabic" w:hAnsi="Traditional Arabic" w:cs="Traditional Arabic" w:hint="cs"/>
          <w:rtl/>
        </w:rPr>
        <w:t xml:space="preserve"> هم </w:t>
      </w:r>
      <w:r w:rsidRPr="009134A4">
        <w:rPr>
          <w:rFonts w:ascii="Traditional Arabic" w:hAnsi="Traditional Arabic" w:cs="Traditional Arabic" w:hint="cs"/>
          <w:rtl/>
        </w:rPr>
        <w:t>می‌گوید</w:t>
      </w:r>
      <w:r w:rsidR="0044327B" w:rsidRPr="009134A4">
        <w:rPr>
          <w:rFonts w:ascii="Traditional Arabic" w:hAnsi="Traditional Arabic" w:cs="Traditional Arabic" w:hint="cs"/>
          <w:rtl/>
        </w:rPr>
        <w:t xml:space="preserve">: «الذین ان مکناهم فی الارض»، به حکومت یا علما </w:t>
      </w:r>
      <w:r w:rsidRPr="009134A4">
        <w:rPr>
          <w:rFonts w:ascii="Traditional Arabic" w:hAnsi="Traditional Arabic" w:cs="Traditional Arabic" w:hint="cs"/>
          <w:rtl/>
        </w:rPr>
        <w:t>می‌گوید</w:t>
      </w:r>
      <w:r w:rsidR="0044327B" w:rsidRPr="009134A4">
        <w:rPr>
          <w:rFonts w:ascii="Traditional Arabic" w:hAnsi="Traditional Arabic" w:cs="Traditional Arabic" w:hint="cs"/>
          <w:rtl/>
        </w:rPr>
        <w:t xml:space="preserve"> که </w:t>
      </w:r>
      <w:r w:rsidR="008A5494" w:rsidRPr="009134A4">
        <w:rPr>
          <w:rFonts w:ascii="Traditional Arabic" w:hAnsi="Traditional Arabic" w:cs="Traditional Arabic" w:hint="cs"/>
          <w:rtl/>
        </w:rPr>
        <w:t>امربه‌معروف</w:t>
      </w:r>
      <w:r w:rsidR="0044327B" w:rsidRPr="009134A4">
        <w:rPr>
          <w:rFonts w:ascii="Traditional Arabic" w:hAnsi="Traditional Arabic" w:cs="Traditional Arabic" w:hint="cs"/>
          <w:rtl/>
        </w:rPr>
        <w:t xml:space="preserve"> و نهی از منکر کنید</w:t>
      </w:r>
      <w:r w:rsidR="007E78D1" w:rsidRPr="009134A4">
        <w:rPr>
          <w:rFonts w:ascii="Traditional Arabic" w:hAnsi="Traditional Arabic" w:cs="Traditional Arabic" w:hint="cs"/>
          <w:rtl/>
        </w:rPr>
        <w:t>، «لولا ینهاه ربانیون و الاحبار».</w:t>
      </w:r>
    </w:p>
    <w:p w:rsidR="007E78D1" w:rsidRPr="009134A4" w:rsidRDefault="007E78D1"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سؤال مهم در مقدمه دوم این است که تصویر از تعدد طولی در مخاطبین، چه تصویری است؟ </w:t>
      </w:r>
      <w:r w:rsidR="004C2E18" w:rsidRPr="009134A4">
        <w:rPr>
          <w:rFonts w:ascii="Traditional Arabic" w:hAnsi="Traditional Arabic" w:cs="Traditional Arabic" w:hint="cs"/>
          <w:rtl/>
        </w:rPr>
        <w:t xml:space="preserve">یک حکم متوجه مخاطبینی شده که متفاوت و تباین ندارند، بلکه عام و خاص هستند، تصویر در اینجا چیست، یک حکم یا چند حکم است؟ </w:t>
      </w:r>
    </w:p>
    <w:p w:rsidR="008A5494" w:rsidRPr="009134A4" w:rsidRDefault="008A5494" w:rsidP="00B21DF3">
      <w:pPr>
        <w:pStyle w:val="Heading1"/>
        <w:jc w:val="lowKashida"/>
        <w:rPr>
          <w:rFonts w:ascii="Traditional Arabic" w:hAnsi="Traditional Arabic" w:cs="Traditional Arabic"/>
          <w:color w:val="FF0000"/>
          <w:rtl/>
        </w:rPr>
      </w:pPr>
      <w:bookmarkStart w:id="10" w:name="_Toc483911444"/>
      <w:r w:rsidRPr="009134A4">
        <w:rPr>
          <w:rFonts w:ascii="Traditional Arabic" w:hAnsi="Traditional Arabic" w:cs="Traditional Arabic" w:hint="cs"/>
          <w:color w:val="FF0000"/>
          <w:rtl/>
        </w:rPr>
        <w:lastRenderedPageBreak/>
        <w:t>تباینی بودن تعدد حکم به لحاظ موضوع، متعلق و مخاطب</w:t>
      </w:r>
      <w:bookmarkEnd w:id="10"/>
    </w:p>
    <w:p w:rsidR="004C2E18" w:rsidRPr="009134A4" w:rsidRDefault="004C2E18"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مقدمه دوم این هست که تعدد حکم به لحاظ موضوع، متعلق و مخاطب، </w:t>
      </w:r>
      <w:r w:rsidR="001A0855" w:rsidRPr="009134A4">
        <w:rPr>
          <w:rFonts w:ascii="Traditional Arabic" w:hAnsi="Traditional Arabic" w:cs="Traditional Arabic" w:hint="cs"/>
          <w:rtl/>
        </w:rPr>
        <w:t>می‌تواند</w:t>
      </w:r>
      <w:r w:rsidRPr="009134A4">
        <w:rPr>
          <w:rFonts w:ascii="Traditional Arabic" w:hAnsi="Traditional Arabic" w:cs="Traditional Arabic" w:hint="cs"/>
          <w:rtl/>
        </w:rPr>
        <w:t xml:space="preserve"> تباینی باشد و همچنین </w:t>
      </w:r>
      <w:r w:rsidR="001A0855" w:rsidRPr="009134A4">
        <w:rPr>
          <w:rFonts w:ascii="Traditional Arabic" w:hAnsi="Traditional Arabic" w:cs="Traditional Arabic" w:hint="cs"/>
          <w:rtl/>
        </w:rPr>
        <w:t>می‌تواند</w:t>
      </w:r>
      <w:r w:rsidRPr="009134A4">
        <w:rPr>
          <w:rFonts w:ascii="Traditional Arabic" w:hAnsi="Traditional Arabic" w:cs="Traditional Arabic" w:hint="cs"/>
          <w:rtl/>
        </w:rPr>
        <w:t xml:space="preserve"> طولی و عام و خاصی باشد، با توجه به این تقسیم سؤال این است که در آن جایی که طولی در مخاطب است</w:t>
      </w:r>
      <w:r w:rsidR="00F8514A" w:rsidRPr="009134A4">
        <w:rPr>
          <w:rFonts w:ascii="Traditional Arabic" w:hAnsi="Traditional Arabic" w:cs="Traditional Arabic" w:hint="cs"/>
          <w:rtl/>
        </w:rPr>
        <w:t xml:space="preserve">، تصویر چیست؟ آیا </w:t>
      </w:r>
      <w:r w:rsidR="001A0855" w:rsidRPr="009134A4">
        <w:rPr>
          <w:rFonts w:ascii="Traditional Arabic" w:hAnsi="Traditional Arabic" w:cs="Traditional Arabic" w:hint="cs"/>
          <w:rtl/>
        </w:rPr>
        <w:t>درواقع</w:t>
      </w:r>
      <w:r w:rsidR="00F8514A" w:rsidRPr="009134A4">
        <w:rPr>
          <w:rFonts w:ascii="Traditional Arabic" w:hAnsi="Traditional Arabic" w:cs="Traditional Arabic" w:hint="cs"/>
          <w:rtl/>
        </w:rPr>
        <w:t xml:space="preserve"> یک حکم است و </w:t>
      </w:r>
      <w:r w:rsidR="001A0855" w:rsidRPr="009134A4">
        <w:rPr>
          <w:rFonts w:ascii="Traditional Arabic" w:hAnsi="Traditional Arabic" w:cs="Traditional Arabic" w:hint="cs"/>
          <w:rtl/>
        </w:rPr>
        <w:t>خاص‌ها</w:t>
      </w:r>
      <w:r w:rsidR="00F8514A" w:rsidRPr="009134A4">
        <w:rPr>
          <w:rFonts w:ascii="Traditional Arabic" w:hAnsi="Traditional Arabic" w:cs="Traditional Arabic" w:hint="cs"/>
          <w:rtl/>
        </w:rPr>
        <w:t xml:space="preserve"> مثال است، یا اینکه واقعاً حکم متعدد و مؤکد است؟</w:t>
      </w:r>
    </w:p>
    <w:p w:rsidR="00F8514A" w:rsidRPr="009134A4" w:rsidRDefault="00F8514A"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پاسخ این سؤال این است که متعدد مؤکد است، شبیه چیزی که در متعلق گفته </w:t>
      </w:r>
      <w:r w:rsidR="001A0855" w:rsidRPr="009134A4">
        <w:rPr>
          <w:rFonts w:ascii="Traditional Arabic" w:hAnsi="Traditional Arabic" w:cs="Traditional Arabic" w:hint="cs"/>
          <w:rtl/>
        </w:rPr>
        <w:t>می‌شود</w:t>
      </w:r>
      <w:r w:rsidR="00341B70" w:rsidRPr="009134A4">
        <w:rPr>
          <w:rFonts w:ascii="Traditional Arabic" w:hAnsi="Traditional Arabic" w:cs="Traditional Arabic" w:hint="cs"/>
          <w:rtl/>
        </w:rPr>
        <w:t>، در «اکرم العالم»، با «اکرم العالم العادل»، بیان شد که چند احتمال است و یک احتمال این است که برای اینکه حمل عام بر خاص و مطلق به مقید ن</w:t>
      </w:r>
      <w:r w:rsidR="001A0855" w:rsidRPr="009134A4">
        <w:rPr>
          <w:rFonts w:ascii="Traditional Arabic" w:hAnsi="Traditional Arabic" w:cs="Traditional Arabic" w:hint="cs"/>
          <w:rtl/>
        </w:rPr>
        <w:t>می‌شود</w:t>
      </w:r>
      <w:r w:rsidR="00341B70" w:rsidRPr="009134A4">
        <w:rPr>
          <w:rFonts w:ascii="Traditional Arabic" w:hAnsi="Traditional Arabic" w:cs="Traditional Arabic" w:hint="cs"/>
          <w:rtl/>
        </w:rPr>
        <w:t>، مثبتین هستند</w:t>
      </w:r>
      <w:r w:rsidR="008C4C29" w:rsidRPr="009134A4">
        <w:rPr>
          <w:rFonts w:ascii="Traditional Arabic" w:hAnsi="Traditional Arabic" w:cs="Traditional Arabic" w:hint="cs"/>
          <w:rtl/>
        </w:rPr>
        <w:t xml:space="preserve">، اما بعد از فراق از این مسئله سؤال این است که «اکرم العالم العادل»، آیا عالم عادل همان مثالی از «اکرم العالم» هست که در اینجا بیان </w:t>
      </w:r>
      <w:r w:rsidR="001A0855" w:rsidRPr="009134A4">
        <w:rPr>
          <w:rFonts w:ascii="Traditional Arabic" w:hAnsi="Traditional Arabic" w:cs="Traditional Arabic" w:hint="cs"/>
          <w:rtl/>
        </w:rPr>
        <w:t>می‌شود</w:t>
      </w:r>
      <w:r w:rsidR="008C4C29" w:rsidRPr="009134A4">
        <w:rPr>
          <w:rFonts w:ascii="Traditional Arabic" w:hAnsi="Traditional Arabic" w:cs="Traditional Arabic" w:hint="cs"/>
          <w:rtl/>
        </w:rPr>
        <w:t xml:space="preserve">، یا اینکه «اکرم العالم العادل»، یک حکم جدید است، حکمی </w:t>
      </w:r>
      <w:r w:rsidR="001A0855" w:rsidRPr="009134A4">
        <w:rPr>
          <w:rFonts w:ascii="Traditional Arabic" w:hAnsi="Traditional Arabic" w:cs="Traditional Arabic" w:hint="cs"/>
          <w:rtl/>
        </w:rPr>
        <w:t>غیرازآن</w:t>
      </w:r>
      <w:r w:rsidR="008C4C29" w:rsidRPr="009134A4">
        <w:rPr>
          <w:rFonts w:ascii="Traditional Arabic" w:hAnsi="Traditional Arabic" w:cs="Traditional Arabic" w:hint="cs"/>
          <w:rtl/>
        </w:rPr>
        <w:t xml:space="preserve"> است؟ چون در اینجا طولی است، </w:t>
      </w:r>
      <w:r w:rsidR="001A0855" w:rsidRPr="009134A4">
        <w:rPr>
          <w:rFonts w:ascii="Traditional Arabic" w:hAnsi="Traditional Arabic" w:cs="Traditional Arabic" w:hint="cs"/>
          <w:rtl/>
        </w:rPr>
        <w:t>نمی‌توان</w:t>
      </w:r>
      <w:r w:rsidR="008C4C29" w:rsidRPr="009134A4">
        <w:rPr>
          <w:rFonts w:ascii="Traditional Arabic" w:hAnsi="Traditional Arabic" w:cs="Traditional Arabic" w:hint="cs"/>
          <w:rtl/>
        </w:rPr>
        <w:t xml:space="preserve"> گفت که دو حکم هستند، دو حکم تأکد پیدا </w:t>
      </w:r>
      <w:r w:rsidR="001A0855" w:rsidRPr="009134A4">
        <w:rPr>
          <w:rFonts w:ascii="Traditional Arabic" w:hAnsi="Traditional Arabic" w:cs="Traditional Arabic" w:hint="cs"/>
          <w:rtl/>
        </w:rPr>
        <w:t>می‌کند</w:t>
      </w:r>
      <w:r w:rsidR="008C4C29" w:rsidRPr="009134A4">
        <w:rPr>
          <w:rFonts w:ascii="Traditional Arabic" w:hAnsi="Traditional Arabic" w:cs="Traditional Arabic" w:hint="cs"/>
          <w:rtl/>
        </w:rPr>
        <w:t>.</w:t>
      </w:r>
    </w:p>
    <w:p w:rsidR="00F0080B" w:rsidRPr="009134A4" w:rsidRDefault="008C4C29" w:rsidP="00B21DF3">
      <w:pPr>
        <w:jc w:val="lowKashida"/>
        <w:rPr>
          <w:rFonts w:ascii="Traditional Arabic" w:hAnsi="Traditional Arabic" w:cs="Traditional Arabic"/>
          <w:rtl/>
        </w:rPr>
      </w:pPr>
      <w:r w:rsidRPr="009134A4">
        <w:rPr>
          <w:rFonts w:ascii="Traditional Arabic" w:hAnsi="Traditional Arabic" w:cs="Traditional Arabic" w:hint="cs"/>
          <w:rtl/>
        </w:rPr>
        <w:t>گفتیم که اصل این است که «اکرم العالم العادل»، قید تأسیسی و احترازی</w:t>
      </w:r>
      <w:r w:rsidR="000905C4" w:rsidRPr="009134A4">
        <w:rPr>
          <w:rFonts w:ascii="Traditional Arabic" w:hAnsi="Traditional Arabic" w:cs="Traditional Arabic" w:hint="cs"/>
          <w:rtl/>
        </w:rPr>
        <w:t xml:space="preserve"> است، دخالت دارد و حکم جدید ایجاد </w:t>
      </w:r>
      <w:r w:rsidR="001A0855" w:rsidRPr="009134A4">
        <w:rPr>
          <w:rFonts w:ascii="Traditional Arabic" w:hAnsi="Traditional Arabic" w:cs="Traditional Arabic" w:hint="cs"/>
          <w:rtl/>
        </w:rPr>
        <w:t>می‌کند</w:t>
      </w:r>
      <w:r w:rsidR="000905C4" w:rsidRPr="009134A4">
        <w:rPr>
          <w:rFonts w:ascii="Traditional Arabic" w:hAnsi="Traditional Arabic" w:cs="Traditional Arabic" w:hint="cs"/>
          <w:rtl/>
        </w:rPr>
        <w:t xml:space="preserve">، منتهی این جدید در دامنه حکم کلی، موجب تأکد </w:t>
      </w:r>
      <w:r w:rsidR="001A0855" w:rsidRPr="009134A4">
        <w:rPr>
          <w:rFonts w:ascii="Traditional Arabic" w:hAnsi="Traditional Arabic" w:cs="Traditional Arabic" w:hint="cs"/>
          <w:rtl/>
        </w:rPr>
        <w:t>می‌شود</w:t>
      </w:r>
      <w:r w:rsidR="00F0080B" w:rsidRPr="009134A4">
        <w:rPr>
          <w:rFonts w:ascii="Traditional Arabic" w:hAnsi="Traditional Arabic" w:cs="Traditional Arabic" w:hint="cs"/>
          <w:rtl/>
        </w:rPr>
        <w:t>، ما معتقد به احتمال دوم هستیم.</w:t>
      </w:r>
    </w:p>
    <w:p w:rsidR="00F0080B" w:rsidRPr="009134A4" w:rsidRDefault="00F0080B"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ضمن اینکه ممکن است در مواری هم خاص داخل در عام از لحاظ شرایط و مراتب و </w:t>
      </w:r>
      <w:r w:rsidR="001A0855" w:rsidRPr="009134A4">
        <w:rPr>
          <w:rFonts w:ascii="Traditional Arabic" w:hAnsi="Traditional Arabic" w:cs="Traditional Arabic" w:hint="cs"/>
          <w:rtl/>
        </w:rPr>
        <w:t>ویژگی‌های</w:t>
      </w:r>
      <w:r w:rsidRPr="009134A4">
        <w:rPr>
          <w:rFonts w:ascii="Traditional Arabic" w:hAnsi="Traditional Arabic" w:cs="Traditional Arabic" w:hint="cs"/>
          <w:rtl/>
        </w:rPr>
        <w:t xml:space="preserve"> متفاوت نباشد</w:t>
      </w:r>
      <w:r w:rsidR="00E0760E" w:rsidRPr="009134A4">
        <w:rPr>
          <w:rFonts w:ascii="Traditional Arabic" w:hAnsi="Traditional Arabic" w:cs="Traditional Arabic" w:hint="cs"/>
          <w:rtl/>
        </w:rPr>
        <w:t>.</w:t>
      </w:r>
    </w:p>
    <w:p w:rsidR="00E0760E" w:rsidRPr="009134A4" w:rsidRDefault="00E0760E" w:rsidP="00B21DF3">
      <w:pPr>
        <w:jc w:val="lowKashida"/>
        <w:rPr>
          <w:rFonts w:ascii="Traditional Arabic" w:hAnsi="Traditional Arabic" w:cs="Traditional Arabic"/>
          <w:rtl/>
        </w:rPr>
      </w:pPr>
      <w:r w:rsidRPr="009134A4">
        <w:rPr>
          <w:rFonts w:ascii="Traditional Arabic" w:hAnsi="Traditional Arabic" w:cs="Traditional Arabic" w:hint="cs"/>
          <w:rtl/>
        </w:rPr>
        <w:t xml:space="preserve">بنابراین در مقدمه اول میان سه گرایش، گرایش سوم مورد قبول است، </w:t>
      </w:r>
      <w:r w:rsidR="001A0855" w:rsidRPr="009134A4">
        <w:rPr>
          <w:rFonts w:ascii="Traditional Arabic" w:hAnsi="Traditional Arabic" w:cs="Traditional Arabic" w:hint="cs"/>
          <w:rtl/>
        </w:rPr>
        <w:t>می‌گوییم</w:t>
      </w:r>
      <w:r w:rsidRPr="009134A4">
        <w:rPr>
          <w:rFonts w:ascii="Traditional Arabic" w:hAnsi="Traditional Arabic" w:cs="Traditional Arabic" w:hint="cs"/>
          <w:rtl/>
        </w:rPr>
        <w:t xml:space="preserve"> حداقل چهار قاعده وجود دارد، مقدمه دوم حاصلش این شد که قواعد </w:t>
      </w:r>
      <w:r w:rsidR="001A0855" w:rsidRPr="009134A4">
        <w:rPr>
          <w:rFonts w:ascii="Traditional Arabic" w:hAnsi="Traditional Arabic" w:cs="Traditional Arabic" w:hint="cs"/>
          <w:rtl/>
        </w:rPr>
        <w:t>خاصه‌ای</w:t>
      </w:r>
      <w:r w:rsidRPr="009134A4">
        <w:rPr>
          <w:rFonts w:ascii="Traditional Arabic" w:hAnsi="Traditional Arabic" w:cs="Traditional Arabic" w:hint="cs"/>
          <w:rtl/>
        </w:rPr>
        <w:t xml:space="preserve"> که در اینجا آمده است، قواعد خاصه؛ تا جایی که منطبق از حیث شرایط و </w:t>
      </w:r>
      <w:r w:rsidR="001A0855" w:rsidRPr="009134A4">
        <w:rPr>
          <w:rFonts w:ascii="Traditional Arabic" w:hAnsi="Traditional Arabic" w:cs="Traditional Arabic" w:hint="cs"/>
          <w:rtl/>
        </w:rPr>
        <w:t>ویژگی‌ها</w:t>
      </w:r>
      <w:r w:rsidRPr="009134A4">
        <w:rPr>
          <w:rFonts w:ascii="Traditional Arabic" w:hAnsi="Traditional Arabic" w:cs="Traditional Arabic" w:hint="cs"/>
          <w:rtl/>
        </w:rPr>
        <w:t xml:space="preserve"> و با قاعده عامه است، در اینجا یک حکم جدید است که تأکد را به دنبال دارد</w:t>
      </w:r>
      <w:r w:rsidR="00E136B8" w:rsidRPr="009134A4">
        <w:rPr>
          <w:rFonts w:ascii="Traditional Arabic" w:hAnsi="Traditional Arabic" w:cs="Traditional Arabic" w:hint="cs"/>
          <w:rtl/>
        </w:rPr>
        <w:t xml:space="preserve">، ضمن اینکه گاهی </w:t>
      </w:r>
      <w:r w:rsidR="001A0855" w:rsidRPr="009134A4">
        <w:rPr>
          <w:rFonts w:ascii="Traditional Arabic" w:hAnsi="Traditional Arabic" w:cs="Traditional Arabic" w:hint="cs"/>
          <w:rtl/>
        </w:rPr>
        <w:t>دامنه‌اش</w:t>
      </w:r>
      <w:r w:rsidR="00E136B8" w:rsidRPr="009134A4">
        <w:rPr>
          <w:rFonts w:ascii="Traditional Arabic" w:hAnsi="Traditional Arabic" w:cs="Traditional Arabic" w:hint="cs"/>
          <w:rtl/>
        </w:rPr>
        <w:t xml:space="preserve"> از حیث شرایط و مراتب ممکن است، تفاوت پیدا کند که به شکلی از آن متباین </w:t>
      </w:r>
      <w:r w:rsidR="001A0855" w:rsidRPr="009134A4">
        <w:rPr>
          <w:rFonts w:ascii="Traditional Arabic" w:hAnsi="Traditional Arabic" w:cs="Traditional Arabic" w:hint="cs"/>
          <w:rtl/>
        </w:rPr>
        <w:t>می‌شود</w:t>
      </w:r>
      <w:r w:rsidR="008D34E1" w:rsidRPr="009134A4">
        <w:rPr>
          <w:rFonts w:ascii="Traditional Arabic" w:hAnsi="Traditional Arabic" w:cs="Traditional Arabic" w:hint="cs"/>
          <w:rtl/>
        </w:rPr>
        <w:t>، یعنی عام دیگر نیست و حرف جدید برای بیان دارد</w:t>
      </w:r>
      <w:r w:rsidR="008A5494" w:rsidRPr="009134A4">
        <w:rPr>
          <w:rFonts w:ascii="Traditional Arabic" w:hAnsi="Traditional Arabic" w:cs="Traditional Arabic" w:hint="cs"/>
          <w:rtl/>
        </w:rPr>
        <w:t>.</w:t>
      </w:r>
    </w:p>
    <w:p w:rsidR="00EF0D42" w:rsidRPr="009134A4" w:rsidRDefault="00EF0D42" w:rsidP="00B21DF3">
      <w:pPr>
        <w:jc w:val="lowKashida"/>
        <w:rPr>
          <w:rFonts w:ascii="Traditional Arabic" w:hAnsi="Traditional Arabic" w:cs="Traditional Arabic"/>
          <w:rtl/>
        </w:rPr>
      </w:pPr>
    </w:p>
    <w:sectPr w:rsidR="00EF0D42" w:rsidRPr="009134A4"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59" w:rsidRDefault="00584459" w:rsidP="000D5800">
      <w:pPr>
        <w:spacing w:after="0"/>
      </w:pPr>
      <w:r>
        <w:separator/>
      </w:r>
    </w:p>
  </w:endnote>
  <w:endnote w:type="continuationSeparator" w:id="0">
    <w:p w:rsidR="00584459" w:rsidRDefault="0058445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5958C7" w:rsidRDefault="005958C7" w:rsidP="007B0062">
        <w:pPr>
          <w:pStyle w:val="Footer"/>
          <w:jc w:val="center"/>
        </w:pPr>
        <w:r>
          <w:fldChar w:fldCharType="begin"/>
        </w:r>
        <w:r>
          <w:instrText xml:space="preserve"> PAGE   \* MERGEFORMAT </w:instrText>
        </w:r>
        <w:r>
          <w:fldChar w:fldCharType="separate"/>
        </w:r>
        <w:r w:rsidR="009134A4">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59" w:rsidRDefault="00584459" w:rsidP="000D5800">
      <w:pPr>
        <w:spacing w:after="0"/>
      </w:pPr>
      <w:r>
        <w:separator/>
      </w:r>
    </w:p>
  </w:footnote>
  <w:footnote w:type="continuationSeparator" w:id="0">
    <w:p w:rsidR="00584459" w:rsidRDefault="00584459" w:rsidP="000D5800">
      <w:pPr>
        <w:spacing w:after="0"/>
      </w:pPr>
      <w:r>
        <w:continuationSeparator/>
      </w:r>
    </w:p>
  </w:footnote>
  <w:footnote w:id="1">
    <w:p w:rsidR="001A0855" w:rsidRPr="009134A4" w:rsidRDefault="001A0855" w:rsidP="009134A4">
      <w:pPr>
        <w:pStyle w:val="FootnoteText"/>
        <w:rPr>
          <w:rFonts w:ascii="Traditional Arabic" w:hAnsi="Traditional Arabic" w:cs="Traditional Arabic"/>
          <w:b/>
          <w:bCs/>
        </w:rPr>
      </w:pPr>
      <w:r w:rsidRPr="009134A4">
        <w:rPr>
          <w:rStyle w:val="FootnoteReference"/>
          <w:rFonts w:ascii="Traditional Arabic" w:hAnsi="Traditional Arabic" w:cs="Traditional Arabic"/>
          <w:b/>
          <w:bCs/>
        </w:rPr>
        <w:footnoteRef/>
      </w:r>
      <w:r w:rsidR="009134A4" w:rsidRPr="009134A4">
        <w:rPr>
          <w:rFonts w:ascii="Traditional Arabic" w:hAnsi="Traditional Arabic" w:cs="Traditional Arabic" w:hint="cs"/>
          <w:b/>
          <w:bCs/>
          <w:rtl/>
        </w:rPr>
        <w:t>. وسائل</w:t>
      </w:r>
      <w:r w:rsidR="009134A4" w:rsidRPr="009134A4">
        <w:rPr>
          <w:rFonts w:ascii="Traditional Arabic" w:hAnsi="Traditional Arabic" w:cs="Traditional Arabic"/>
          <w:b/>
          <w:bCs/>
          <w:rtl/>
        </w:rPr>
        <w:t xml:space="preserve"> </w:t>
      </w:r>
      <w:r w:rsidR="009134A4" w:rsidRPr="009134A4">
        <w:rPr>
          <w:rFonts w:ascii="Traditional Arabic" w:hAnsi="Traditional Arabic" w:cs="Traditional Arabic" w:hint="cs"/>
          <w:b/>
          <w:bCs/>
          <w:rtl/>
        </w:rPr>
        <w:t>الشيعة،</w:t>
      </w:r>
      <w:r w:rsidR="009134A4" w:rsidRPr="009134A4">
        <w:rPr>
          <w:rFonts w:ascii="Traditional Arabic" w:hAnsi="Traditional Arabic" w:cs="Traditional Arabic"/>
          <w:b/>
          <w:bCs/>
          <w:rtl/>
        </w:rPr>
        <w:t xml:space="preserve"> </w:t>
      </w:r>
      <w:r w:rsidR="009134A4" w:rsidRPr="009134A4">
        <w:rPr>
          <w:rFonts w:ascii="Traditional Arabic" w:hAnsi="Traditional Arabic" w:cs="Traditional Arabic" w:hint="cs"/>
          <w:b/>
          <w:bCs/>
          <w:rtl/>
        </w:rPr>
        <w:t>ج‏</w:t>
      </w:r>
      <w:r w:rsidR="009134A4" w:rsidRPr="009134A4">
        <w:rPr>
          <w:rFonts w:ascii="Traditional Arabic" w:hAnsi="Traditional Arabic" w:cs="Traditional Arabic"/>
          <w:b/>
          <w:bCs/>
          <w:rtl/>
        </w:rPr>
        <w:t>16</w:t>
      </w:r>
      <w:r w:rsidR="009134A4" w:rsidRPr="009134A4">
        <w:rPr>
          <w:rFonts w:ascii="Traditional Arabic" w:hAnsi="Traditional Arabic" w:cs="Traditional Arabic" w:hint="cs"/>
          <w:b/>
          <w:bCs/>
          <w:rtl/>
        </w:rPr>
        <w:t>،</w:t>
      </w:r>
      <w:r w:rsidR="009134A4" w:rsidRPr="009134A4">
        <w:rPr>
          <w:rFonts w:ascii="Traditional Arabic" w:hAnsi="Traditional Arabic" w:cs="Traditional Arabic"/>
          <w:b/>
          <w:bCs/>
          <w:rtl/>
        </w:rPr>
        <w:t xml:space="preserve"> </w:t>
      </w:r>
      <w:r w:rsidR="009134A4" w:rsidRPr="009134A4">
        <w:rPr>
          <w:rFonts w:ascii="Traditional Arabic" w:hAnsi="Traditional Arabic" w:cs="Traditional Arabic" w:hint="cs"/>
          <w:b/>
          <w:bCs/>
          <w:rtl/>
        </w:rPr>
        <w:t>ص</w:t>
      </w:r>
      <w:r w:rsidR="009134A4" w:rsidRPr="009134A4">
        <w:rPr>
          <w:rFonts w:ascii="Traditional Arabic" w:hAnsi="Traditional Arabic" w:cs="Traditional Arabic"/>
          <w:b/>
          <w:bCs/>
          <w:rtl/>
        </w:rPr>
        <w:t>: 126</w:t>
      </w:r>
      <w:r w:rsidR="009134A4" w:rsidRPr="009134A4">
        <w:rPr>
          <w:rFonts w:ascii="Traditional Arabic" w:hAnsi="Traditional Arabic" w:cs="Traditional Arabic"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57" w:rsidRDefault="005958C7" w:rsidP="00264157">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69BA07E" wp14:editId="7B68E18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9134A4">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sidR="00264157">
      <w:rPr>
        <w:rFonts w:ascii="Adobe Arabic" w:hAnsi="Adobe Arabic" w:cs="Adobe Arabic" w:hint="cs"/>
        <w:b/>
        <w:bCs/>
        <w:sz w:val="24"/>
        <w:szCs w:val="24"/>
        <w:rtl/>
      </w:rPr>
      <w:t xml:space="preserve"> فقه تربیتی</w:t>
    </w:r>
    <w:r w:rsidR="00B21DF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264157" w:rsidRPr="00264157">
      <w:rPr>
        <w:rFonts w:ascii="Adobe Arabic" w:hAnsi="Adobe Arabic" w:cs="Adobe Arabic" w:hint="cs"/>
        <w:b/>
        <w:bCs/>
        <w:sz w:val="24"/>
        <w:szCs w:val="24"/>
        <w:rtl/>
      </w:rPr>
      <w:t>امر</w:t>
    </w:r>
    <w:r w:rsidR="00264157" w:rsidRPr="00264157">
      <w:rPr>
        <w:rFonts w:ascii="Adobe Arabic" w:hAnsi="Adobe Arabic" w:cs="Adobe Arabic"/>
        <w:b/>
        <w:bCs/>
        <w:sz w:val="24"/>
        <w:szCs w:val="24"/>
        <w:rtl/>
      </w:rPr>
      <w:t xml:space="preserve"> </w:t>
    </w:r>
    <w:r w:rsidR="00264157" w:rsidRPr="00264157">
      <w:rPr>
        <w:rFonts w:ascii="Adobe Arabic" w:hAnsi="Adobe Arabic" w:cs="Adobe Arabic" w:hint="cs"/>
        <w:b/>
        <w:bCs/>
        <w:sz w:val="24"/>
        <w:szCs w:val="24"/>
        <w:rtl/>
      </w:rPr>
      <w:t>به</w:t>
    </w:r>
    <w:r w:rsidR="00264157" w:rsidRPr="00264157">
      <w:rPr>
        <w:rFonts w:ascii="Adobe Arabic" w:hAnsi="Adobe Arabic" w:cs="Adobe Arabic"/>
        <w:b/>
        <w:bCs/>
        <w:sz w:val="24"/>
        <w:szCs w:val="24"/>
        <w:rtl/>
      </w:rPr>
      <w:t xml:space="preserve"> </w:t>
    </w:r>
    <w:r w:rsidR="00264157" w:rsidRPr="00264157">
      <w:rPr>
        <w:rFonts w:ascii="Adobe Arabic" w:hAnsi="Adobe Arabic" w:cs="Adobe Arabic" w:hint="cs"/>
        <w:b/>
        <w:bCs/>
        <w:sz w:val="24"/>
        <w:szCs w:val="24"/>
        <w:rtl/>
      </w:rPr>
      <w:t>معروف</w:t>
    </w:r>
    <w:r w:rsidR="00264157" w:rsidRPr="00264157">
      <w:rPr>
        <w:rFonts w:ascii="Adobe Arabic" w:hAnsi="Adobe Arabic" w:cs="Adobe Arabic"/>
        <w:b/>
        <w:bCs/>
        <w:sz w:val="24"/>
        <w:szCs w:val="24"/>
        <w:rtl/>
      </w:rPr>
      <w:t xml:space="preserve"> </w:t>
    </w:r>
    <w:r w:rsidR="00264157" w:rsidRPr="00264157">
      <w:rPr>
        <w:rFonts w:ascii="Adobe Arabic" w:hAnsi="Adobe Arabic" w:cs="Adobe Arabic" w:hint="cs"/>
        <w:b/>
        <w:bCs/>
        <w:sz w:val="24"/>
        <w:szCs w:val="24"/>
        <w:rtl/>
      </w:rPr>
      <w:t>و</w:t>
    </w:r>
    <w:r w:rsidR="00264157" w:rsidRPr="00264157">
      <w:rPr>
        <w:rFonts w:ascii="Adobe Arabic" w:hAnsi="Adobe Arabic" w:cs="Adobe Arabic"/>
        <w:b/>
        <w:bCs/>
        <w:sz w:val="24"/>
        <w:szCs w:val="24"/>
        <w:rtl/>
      </w:rPr>
      <w:t xml:space="preserve"> </w:t>
    </w:r>
    <w:r w:rsidR="00264157" w:rsidRPr="00264157">
      <w:rPr>
        <w:rFonts w:ascii="Adobe Arabic" w:hAnsi="Adobe Arabic" w:cs="Adobe Arabic" w:hint="cs"/>
        <w:b/>
        <w:bCs/>
        <w:sz w:val="24"/>
        <w:szCs w:val="24"/>
        <w:rtl/>
      </w:rPr>
      <w:t>نهی</w:t>
    </w:r>
    <w:r w:rsidR="00264157" w:rsidRPr="00264157">
      <w:rPr>
        <w:rFonts w:ascii="Adobe Arabic" w:hAnsi="Adobe Arabic" w:cs="Adobe Arabic"/>
        <w:b/>
        <w:bCs/>
        <w:sz w:val="24"/>
        <w:szCs w:val="24"/>
        <w:rtl/>
      </w:rPr>
      <w:t xml:space="preserve"> </w:t>
    </w:r>
    <w:r w:rsidR="00264157" w:rsidRPr="00264157">
      <w:rPr>
        <w:rFonts w:ascii="Adobe Arabic" w:hAnsi="Adobe Arabic" w:cs="Adobe Arabic" w:hint="cs"/>
        <w:b/>
        <w:bCs/>
        <w:sz w:val="24"/>
        <w:szCs w:val="24"/>
        <w:rtl/>
      </w:rPr>
      <w:t>از</w:t>
    </w:r>
    <w:r w:rsidR="00264157" w:rsidRPr="00264157">
      <w:rPr>
        <w:rFonts w:ascii="Adobe Arabic" w:hAnsi="Adobe Arabic" w:cs="Adobe Arabic"/>
        <w:b/>
        <w:bCs/>
        <w:sz w:val="24"/>
        <w:szCs w:val="24"/>
        <w:rtl/>
      </w:rPr>
      <w:t xml:space="preserve"> </w:t>
    </w:r>
    <w:r w:rsidR="00264157" w:rsidRPr="00264157">
      <w:rPr>
        <w:rFonts w:ascii="Adobe Arabic" w:hAnsi="Adobe Arabic" w:cs="Adobe Arabic" w:hint="cs"/>
        <w:b/>
        <w:bCs/>
        <w:sz w:val="24"/>
        <w:szCs w:val="24"/>
        <w:rtl/>
      </w:rPr>
      <w:t>منکر</w:t>
    </w:r>
    <w:r>
      <w:rPr>
        <w:rFonts w:ascii="Adobe Arabic" w:hAnsi="Adobe Arabic" w:cs="Adobe Arabic" w:hint="cs"/>
        <w:b/>
        <w:bCs/>
        <w:sz w:val="24"/>
        <w:szCs w:val="24"/>
        <w:rtl/>
      </w:rPr>
      <w:t xml:space="preserve">                     تاریخ جلسه:</w:t>
    </w:r>
    <w:r w:rsidR="00264157">
      <w:rPr>
        <w:rFonts w:ascii="Adobe Arabic" w:hAnsi="Adobe Arabic" w:cs="Adobe Arabic" w:hint="cs"/>
        <w:b/>
        <w:bCs/>
        <w:sz w:val="24"/>
        <w:szCs w:val="24"/>
        <w:rtl/>
      </w:rPr>
      <w:t xml:space="preserve"> 01/10/1394</w:t>
    </w:r>
  </w:p>
  <w:p w:rsidR="005958C7" w:rsidRPr="00264157" w:rsidRDefault="009134A4" w:rsidP="00264157">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5958C7" w:rsidRPr="004F5524">
      <w:rPr>
        <w:rFonts w:ascii="Adobe Arabic" w:hAnsi="Adobe Arabic" w:cs="Adobe Arabic"/>
        <w:b/>
        <w:bCs/>
        <w:sz w:val="24"/>
        <w:szCs w:val="24"/>
        <w:rtl/>
      </w:rPr>
      <w:t>استاد اعرافی</w:t>
    </w:r>
    <w:r w:rsidR="005958C7">
      <w:rPr>
        <w:rFonts w:ascii="Adobe Arabic" w:hAnsi="Adobe Arabic" w:cs="Adobe Arabic" w:hint="cs"/>
        <w:b/>
        <w:bCs/>
        <w:sz w:val="24"/>
        <w:szCs w:val="24"/>
        <w:rtl/>
      </w:rPr>
      <w:t xml:space="preserve">                                              </w:t>
    </w:r>
    <w:r w:rsidR="005958C7" w:rsidRPr="00873379">
      <w:rPr>
        <w:rFonts w:ascii="Adobe Arabic" w:hAnsi="Adobe Arabic" w:cs="Adobe Arabic" w:hint="cs"/>
        <w:b/>
        <w:bCs/>
        <w:sz w:val="24"/>
        <w:szCs w:val="24"/>
        <w:rtl/>
      </w:rPr>
      <w:t>عنوان فرع</w:t>
    </w:r>
    <w:r w:rsidR="005958C7">
      <w:rPr>
        <w:rFonts w:ascii="Adobe Arabic" w:hAnsi="Adobe Arabic" w:cs="Adobe Arabic" w:hint="cs"/>
        <w:b/>
        <w:bCs/>
        <w:sz w:val="24"/>
        <w:szCs w:val="24"/>
        <w:rtl/>
      </w:rPr>
      <w:t xml:space="preserve">ی: </w:t>
    </w:r>
    <w:r w:rsidR="00264157" w:rsidRPr="00264157">
      <w:rPr>
        <w:rFonts w:ascii="Adobe Arabic" w:hAnsi="Adobe Arabic" w:cs="Adobe Arabic" w:hint="cs"/>
        <w:b/>
        <w:bCs/>
        <w:sz w:val="24"/>
        <w:szCs w:val="24"/>
        <w:rtl/>
      </w:rPr>
      <w:t>وظایف</w:t>
    </w:r>
    <w:r w:rsidR="00264157" w:rsidRPr="00264157">
      <w:rPr>
        <w:rFonts w:ascii="Adobe Arabic" w:hAnsi="Adobe Arabic" w:cs="Adobe Arabic"/>
        <w:b/>
        <w:bCs/>
        <w:sz w:val="24"/>
        <w:szCs w:val="24"/>
        <w:rtl/>
      </w:rPr>
      <w:t xml:space="preserve"> </w:t>
    </w:r>
    <w:r w:rsidR="00264157" w:rsidRPr="00264157">
      <w:rPr>
        <w:rFonts w:ascii="Adobe Arabic" w:hAnsi="Adobe Arabic" w:cs="Adobe Arabic" w:hint="cs"/>
        <w:b/>
        <w:bCs/>
        <w:sz w:val="24"/>
        <w:szCs w:val="24"/>
        <w:rtl/>
      </w:rPr>
      <w:t>نهادها</w:t>
    </w:r>
    <w:r w:rsidR="005958C7">
      <w:rPr>
        <w:rFonts w:ascii="Adobe Arabic" w:hAnsi="Adobe Arabic" w:cs="Adobe Arabic" w:hint="cs"/>
        <w:b/>
        <w:bCs/>
        <w:sz w:val="24"/>
        <w:szCs w:val="24"/>
        <w:rtl/>
      </w:rPr>
      <w:t xml:space="preserve">                                        </w:t>
    </w:r>
    <w:r w:rsidR="00264157">
      <w:rPr>
        <w:rFonts w:ascii="Adobe Arabic" w:hAnsi="Adobe Arabic" w:cs="Adobe Arabic" w:hint="cs"/>
        <w:b/>
        <w:bCs/>
        <w:sz w:val="24"/>
        <w:szCs w:val="24"/>
        <w:rtl/>
      </w:rPr>
      <w:t xml:space="preserve"> </w:t>
    </w:r>
    <w:r w:rsidR="005958C7">
      <w:rPr>
        <w:rFonts w:ascii="Adobe Arabic" w:hAnsi="Adobe Arabic" w:cs="Adobe Arabic" w:hint="cs"/>
        <w:b/>
        <w:bCs/>
        <w:sz w:val="24"/>
        <w:szCs w:val="24"/>
        <w:rtl/>
      </w:rPr>
      <w:t>شماره جلسه:</w:t>
    </w:r>
    <w:r w:rsidR="00264157">
      <w:rPr>
        <w:rFonts w:ascii="Adobe Arabic" w:hAnsi="Adobe Arabic" w:cs="Adobe Arabic" w:hint="cs"/>
        <w:b/>
        <w:bCs/>
        <w:sz w:val="24"/>
        <w:szCs w:val="24"/>
        <w:rtl/>
      </w:rPr>
      <w:t xml:space="preserve"> ج 112</w:t>
    </w:r>
    <w:r w:rsidR="00B21DF3">
      <w:rPr>
        <w:rFonts w:ascii="Adobe Arabic" w:hAnsi="Adobe Arabic" w:cs="Adobe Arabic" w:hint="cs"/>
        <w:b/>
        <w:bCs/>
        <w:sz w:val="24"/>
        <w:szCs w:val="24"/>
        <w:rtl/>
      </w:rPr>
      <w:t xml:space="preserve"> </w:t>
    </w:r>
  </w:p>
  <w:p w:rsidR="005958C7" w:rsidRPr="00873379" w:rsidRDefault="005958C7"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DC2CD8F" wp14:editId="0554B06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A629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06"/>
    <w:rsid w:val="00007060"/>
    <w:rsid w:val="000103D9"/>
    <w:rsid w:val="000228A2"/>
    <w:rsid w:val="000250EC"/>
    <w:rsid w:val="000324F1"/>
    <w:rsid w:val="00041FE0"/>
    <w:rsid w:val="00042E34"/>
    <w:rsid w:val="00045B14"/>
    <w:rsid w:val="00052BA3"/>
    <w:rsid w:val="0006363E"/>
    <w:rsid w:val="00063C89"/>
    <w:rsid w:val="00080DFF"/>
    <w:rsid w:val="00085ED5"/>
    <w:rsid w:val="000905C4"/>
    <w:rsid w:val="000A1A51"/>
    <w:rsid w:val="000D2D0D"/>
    <w:rsid w:val="000D5800"/>
    <w:rsid w:val="000D6581"/>
    <w:rsid w:val="000F1897"/>
    <w:rsid w:val="000F7E72"/>
    <w:rsid w:val="00101E2D"/>
    <w:rsid w:val="00102405"/>
    <w:rsid w:val="00102CEB"/>
    <w:rsid w:val="001073AD"/>
    <w:rsid w:val="00114C37"/>
    <w:rsid w:val="00116629"/>
    <w:rsid w:val="00117955"/>
    <w:rsid w:val="00123F0D"/>
    <w:rsid w:val="00133E1D"/>
    <w:rsid w:val="0013617D"/>
    <w:rsid w:val="00136442"/>
    <w:rsid w:val="001370B6"/>
    <w:rsid w:val="001505F8"/>
    <w:rsid w:val="00150D4B"/>
    <w:rsid w:val="00152670"/>
    <w:rsid w:val="001550AE"/>
    <w:rsid w:val="00166DD8"/>
    <w:rsid w:val="001712D6"/>
    <w:rsid w:val="001757C8"/>
    <w:rsid w:val="00177934"/>
    <w:rsid w:val="00192A6A"/>
    <w:rsid w:val="0019566B"/>
    <w:rsid w:val="00196082"/>
    <w:rsid w:val="00197CDD"/>
    <w:rsid w:val="001A0855"/>
    <w:rsid w:val="001B1497"/>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64157"/>
    <w:rsid w:val="00270294"/>
    <w:rsid w:val="00274EBF"/>
    <w:rsid w:val="002755DD"/>
    <w:rsid w:val="00283229"/>
    <w:rsid w:val="0028607E"/>
    <w:rsid w:val="002914BD"/>
    <w:rsid w:val="00297263"/>
    <w:rsid w:val="002A21AE"/>
    <w:rsid w:val="002A35E0"/>
    <w:rsid w:val="002B7AD5"/>
    <w:rsid w:val="002C56FD"/>
    <w:rsid w:val="002D49E4"/>
    <w:rsid w:val="002D5BDC"/>
    <w:rsid w:val="002D720F"/>
    <w:rsid w:val="002E450B"/>
    <w:rsid w:val="002E73F9"/>
    <w:rsid w:val="002F05B9"/>
    <w:rsid w:val="00311429"/>
    <w:rsid w:val="00315D06"/>
    <w:rsid w:val="00323168"/>
    <w:rsid w:val="00331826"/>
    <w:rsid w:val="003362B9"/>
    <w:rsid w:val="00340BA3"/>
    <w:rsid w:val="00341B70"/>
    <w:rsid w:val="00347389"/>
    <w:rsid w:val="00366400"/>
    <w:rsid w:val="003963D7"/>
    <w:rsid w:val="00396F28"/>
    <w:rsid w:val="003A1A05"/>
    <w:rsid w:val="003A2654"/>
    <w:rsid w:val="003B691B"/>
    <w:rsid w:val="003C06BF"/>
    <w:rsid w:val="003C7899"/>
    <w:rsid w:val="003D2F0A"/>
    <w:rsid w:val="003D563F"/>
    <w:rsid w:val="003E1E58"/>
    <w:rsid w:val="003E2BAB"/>
    <w:rsid w:val="00405199"/>
    <w:rsid w:val="00410699"/>
    <w:rsid w:val="00413D8A"/>
    <w:rsid w:val="00415360"/>
    <w:rsid w:val="004215FA"/>
    <w:rsid w:val="00423F9F"/>
    <w:rsid w:val="0044327B"/>
    <w:rsid w:val="00443EB7"/>
    <w:rsid w:val="0044591E"/>
    <w:rsid w:val="004476F0"/>
    <w:rsid w:val="00455B91"/>
    <w:rsid w:val="004651D2"/>
    <w:rsid w:val="00465D26"/>
    <w:rsid w:val="004679F8"/>
    <w:rsid w:val="004A790F"/>
    <w:rsid w:val="004B337F"/>
    <w:rsid w:val="004C2E18"/>
    <w:rsid w:val="004C4D9F"/>
    <w:rsid w:val="004D7322"/>
    <w:rsid w:val="004F3596"/>
    <w:rsid w:val="00530FD7"/>
    <w:rsid w:val="00545B0C"/>
    <w:rsid w:val="00551628"/>
    <w:rsid w:val="00572E2D"/>
    <w:rsid w:val="00580CFA"/>
    <w:rsid w:val="00584459"/>
    <w:rsid w:val="00592103"/>
    <w:rsid w:val="005941DD"/>
    <w:rsid w:val="005958C7"/>
    <w:rsid w:val="005A545E"/>
    <w:rsid w:val="005A5862"/>
    <w:rsid w:val="005B05D4"/>
    <w:rsid w:val="005B0852"/>
    <w:rsid w:val="005B16EB"/>
    <w:rsid w:val="005C06AE"/>
    <w:rsid w:val="005C2E60"/>
    <w:rsid w:val="00610C18"/>
    <w:rsid w:val="00612385"/>
    <w:rsid w:val="0061376C"/>
    <w:rsid w:val="00617C7C"/>
    <w:rsid w:val="00627180"/>
    <w:rsid w:val="00636EFA"/>
    <w:rsid w:val="0066229C"/>
    <w:rsid w:val="00663AAD"/>
    <w:rsid w:val="006879DC"/>
    <w:rsid w:val="0069696C"/>
    <w:rsid w:val="00696C84"/>
    <w:rsid w:val="006A085A"/>
    <w:rsid w:val="006C125E"/>
    <w:rsid w:val="006D3A87"/>
    <w:rsid w:val="006D3C0D"/>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007C"/>
    <w:rsid w:val="007A431B"/>
    <w:rsid w:val="007A5D2F"/>
    <w:rsid w:val="007B0062"/>
    <w:rsid w:val="007B6FEB"/>
    <w:rsid w:val="007C1EF7"/>
    <w:rsid w:val="007C710E"/>
    <w:rsid w:val="007D0B88"/>
    <w:rsid w:val="007D1549"/>
    <w:rsid w:val="007E03E9"/>
    <w:rsid w:val="007E04EE"/>
    <w:rsid w:val="007E636F"/>
    <w:rsid w:val="007E78D1"/>
    <w:rsid w:val="007E7FA7"/>
    <w:rsid w:val="007F0721"/>
    <w:rsid w:val="007F293C"/>
    <w:rsid w:val="007F3221"/>
    <w:rsid w:val="007F4A90"/>
    <w:rsid w:val="007F7E76"/>
    <w:rsid w:val="00802D15"/>
    <w:rsid w:val="00803501"/>
    <w:rsid w:val="0080799B"/>
    <w:rsid w:val="00807BE3"/>
    <w:rsid w:val="00811F02"/>
    <w:rsid w:val="00826B8A"/>
    <w:rsid w:val="008407A4"/>
    <w:rsid w:val="00844860"/>
    <w:rsid w:val="00845CC4"/>
    <w:rsid w:val="0086243C"/>
    <w:rsid w:val="008644F4"/>
    <w:rsid w:val="00864CA5"/>
    <w:rsid w:val="00871C42"/>
    <w:rsid w:val="00873379"/>
    <w:rsid w:val="008748B8"/>
    <w:rsid w:val="00883733"/>
    <w:rsid w:val="008965D2"/>
    <w:rsid w:val="008A236D"/>
    <w:rsid w:val="008A5494"/>
    <w:rsid w:val="008B2AFF"/>
    <w:rsid w:val="008B3C4A"/>
    <w:rsid w:val="008B565A"/>
    <w:rsid w:val="008C3414"/>
    <w:rsid w:val="008C4C29"/>
    <w:rsid w:val="008C519C"/>
    <w:rsid w:val="008D030F"/>
    <w:rsid w:val="008D34E1"/>
    <w:rsid w:val="008D36D5"/>
    <w:rsid w:val="008E3903"/>
    <w:rsid w:val="008F083F"/>
    <w:rsid w:val="008F63E3"/>
    <w:rsid w:val="00900A8F"/>
    <w:rsid w:val="009134A4"/>
    <w:rsid w:val="00913C3B"/>
    <w:rsid w:val="00915509"/>
    <w:rsid w:val="00927388"/>
    <w:rsid w:val="009274FE"/>
    <w:rsid w:val="009401AC"/>
    <w:rsid w:val="00940323"/>
    <w:rsid w:val="009475B7"/>
    <w:rsid w:val="00950934"/>
    <w:rsid w:val="00950DFD"/>
    <w:rsid w:val="00954575"/>
    <w:rsid w:val="0095758E"/>
    <w:rsid w:val="009613AC"/>
    <w:rsid w:val="00966762"/>
    <w:rsid w:val="00980643"/>
    <w:rsid w:val="009A42EF"/>
    <w:rsid w:val="009B46BC"/>
    <w:rsid w:val="009B61C3"/>
    <w:rsid w:val="009C7B4F"/>
    <w:rsid w:val="009E1F06"/>
    <w:rsid w:val="009F4EB3"/>
    <w:rsid w:val="009F5F6C"/>
    <w:rsid w:val="00A06D48"/>
    <w:rsid w:val="00A1282F"/>
    <w:rsid w:val="00A21834"/>
    <w:rsid w:val="00A31C17"/>
    <w:rsid w:val="00A31FDE"/>
    <w:rsid w:val="00A35AC2"/>
    <w:rsid w:val="00A37C77"/>
    <w:rsid w:val="00A519CF"/>
    <w:rsid w:val="00A53965"/>
    <w:rsid w:val="00A5418D"/>
    <w:rsid w:val="00A725C2"/>
    <w:rsid w:val="00A769EE"/>
    <w:rsid w:val="00A810A5"/>
    <w:rsid w:val="00A9616A"/>
    <w:rsid w:val="00A96F68"/>
    <w:rsid w:val="00AA09AE"/>
    <w:rsid w:val="00AA2342"/>
    <w:rsid w:val="00AB7992"/>
    <w:rsid w:val="00AD0304"/>
    <w:rsid w:val="00AD27BE"/>
    <w:rsid w:val="00AF0F1A"/>
    <w:rsid w:val="00B01724"/>
    <w:rsid w:val="00B07D3E"/>
    <w:rsid w:val="00B11A2B"/>
    <w:rsid w:val="00B1300D"/>
    <w:rsid w:val="00B15027"/>
    <w:rsid w:val="00B21CF4"/>
    <w:rsid w:val="00B21DF3"/>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97BFB"/>
    <w:rsid w:val="00CB0E5D"/>
    <w:rsid w:val="00CB5DA3"/>
    <w:rsid w:val="00CC3976"/>
    <w:rsid w:val="00CC720E"/>
    <w:rsid w:val="00CE09B7"/>
    <w:rsid w:val="00CE1DF5"/>
    <w:rsid w:val="00CE31E6"/>
    <w:rsid w:val="00CE3B74"/>
    <w:rsid w:val="00CE775A"/>
    <w:rsid w:val="00CF42E2"/>
    <w:rsid w:val="00CF7916"/>
    <w:rsid w:val="00D017E2"/>
    <w:rsid w:val="00D158F3"/>
    <w:rsid w:val="00D15FDC"/>
    <w:rsid w:val="00D2470E"/>
    <w:rsid w:val="00D3665C"/>
    <w:rsid w:val="00D508CC"/>
    <w:rsid w:val="00D50F4B"/>
    <w:rsid w:val="00D60547"/>
    <w:rsid w:val="00D66444"/>
    <w:rsid w:val="00D76353"/>
    <w:rsid w:val="00D85005"/>
    <w:rsid w:val="00DB21CF"/>
    <w:rsid w:val="00DB28BB"/>
    <w:rsid w:val="00DC603F"/>
    <w:rsid w:val="00DD3C0D"/>
    <w:rsid w:val="00DD4864"/>
    <w:rsid w:val="00DD6DBF"/>
    <w:rsid w:val="00DD71A2"/>
    <w:rsid w:val="00DE1D90"/>
    <w:rsid w:val="00DE1DC4"/>
    <w:rsid w:val="00E0639C"/>
    <w:rsid w:val="00E067E6"/>
    <w:rsid w:val="00E0760E"/>
    <w:rsid w:val="00E12531"/>
    <w:rsid w:val="00E136B8"/>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0D42"/>
    <w:rsid w:val="00EF138C"/>
    <w:rsid w:val="00F0080B"/>
    <w:rsid w:val="00F034CE"/>
    <w:rsid w:val="00F10A0F"/>
    <w:rsid w:val="00F1562C"/>
    <w:rsid w:val="00F25714"/>
    <w:rsid w:val="00F33C5A"/>
    <w:rsid w:val="00F3446D"/>
    <w:rsid w:val="00F40284"/>
    <w:rsid w:val="00F45534"/>
    <w:rsid w:val="00F53380"/>
    <w:rsid w:val="00F67976"/>
    <w:rsid w:val="00F70BE1"/>
    <w:rsid w:val="00F729E7"/>
    <w:rsid w:val="00F8514A"/>
    <w:rsid w:val="00F85929"/>
    <w:rsid w:val="00FB3ED3"/>
    <w:rsid w:val="00FB4408"/>
    <w:rsid w:val="00FB7933"/>
    <w:rsid w:val="00FC0862"/>
    <w:rsid w:val="00FC70FB"/>
    <w:rsid w:val="00FD143D"/>
    <w:rsid w:val="00FF7C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A5494"/>
    <w:rPr>
      <w:color w:val="0000FF" w:themeColor="hyperlink"/>
      <w:u w:val="single"/>
    </w:rPr>
  </w:style>
  <w:style w:type="character" w:styleId="FootnoteReference">
    <w:name w:val="footnote reference"/>
    <w:basedOn w:val="DefaultParagraphFont"/>
    <w:uiPriority w:val="99"/>
    <w:semiHidden/>
    <w:unhideWhenUsed/>
    <w:rsid w:val="001A08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A5494"/>
    <w:rPr>
      <w:color w:val="0000FF" w:themeColor="hyperlink"/>
      <w:u w:val="single"/>
    </w:rPr>
  </w:style>
  <w:style w:type="character" w:styleId="FootnoteReference">
    <w:name w:val="footnote reference"/>
    <w:basedOn w:val="DefaultParagraphFont"/>
    <w:uiPriority w:val="99"/>
    <w:semiHidden/>
    <w:unhideWhenUsed/>
    <w:rsid w:val="001A0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2;&#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6C51-7B68-4517-9ABA-1EF75D47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306</TotalTime>
  <Pages>5</Pages>
  <Words>1278</Words>
  <Characters>7288</Characters>
  <Application>Microsoft Office Word</Application>
  <DocSecurity>0</DocSecurity>
  <Lines>60</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50</cp:revision>
  <dcterms:created xsi:type="dcterms:W3CDTF">2017-05-29T21:25:00Z</dcterms:created>
  <dcterms:modified xsi:type="dcterms:W3CDTF">2017-05-31T05:40:00Z</dcterms:modified>
</cp:coreProperties>
</file>