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cs/>
          <w:lang w:val="fa-IR"/>
        </w:rPr>
        <w:id w:val="1935003436"/>
        <w:docPartObj>
          <w:docPartGallery w:val="Table of Contents"/>
          <w:docPartUnique/>
        </w:docPartObj>
      </w:sdtPr>
      <w:sdtEndPr>
        <w:rPr>
          <w:rFonts w:cs="IRBadr"/>
          <w:color w:val="auto"/>
          <w:sz w:val="28"/>
          <w:cs w:val="0"/>
        </w:rPr>
      </w:sdtEndPr>
      <w:sdtContent>
        <w:p w:rsidR="003F28E2" w:rsidRDefault="003F28E2" w:rsidP="003F28E2">
          <w:pPr>
            <w:pStyle w:val="a8"/>
            <w:rPr>
              <w:cs/>
            </w:rPr>
          </w:pPr>
          <w:r>
            <w:rPr>
              <w:rtl/>
              <w:cs/>
              <w:lang w:val="fa-IR"/>
            </w:rPr>
            <w:t>فهرست مطالب</w:t>
          </w:r>
        </w:p>
        <w:p w:rsidR="003F28E2" w:rsidRDefault="003F28E2" w:rsidP="003F28E2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"1-7" \h \z \u </w:instrText>
          </w:r>
          <w:r>
            <w:fldChar w:fldCharType="separate"/>
          </w:r>
          <w:hyperlink w:anchor="_Toc438898093" w:history="1">
            <w:r w:rsidRPr="00A340E4">
              <w:rPr>
                <w:rStyle w:val="aff1"/>
                <w:rFonts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_Toc438898093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8E2" w:rsidRDefault="003F28E2" w:rsidP="003F28E2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8898094" w:history="1">
            <w:r w:rsidRPr="00A340E4">
              <w:rPr>
                <w:rStyle w:val="aff1"/>
                <w:rFonts w:hint="eastAsia"/>
                <w:noProof/>
                <w:rtl/>
              </w:rPr>
              <w:t>قاعده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اول</w:t>
            </w:r>
            <w:r w:rsidRPr="00A340E4">
              <w:rPr>
                <w:rStyle w:val="aff1"/>
                <w:noProof/>
                <w:rtl/>
              </w:rPr>
              <w:t xml:space="preserve">: </w:t>
            </w:r>
            <w:r w:rsidRPr="00A340E4">
              <w:rPr>
                <w:rStyle w:val="aff1"/>
                <w:rFonts w:hint="eastAsia"/>
                <w:noProof/>
                <w:rtl/>
              </w:rPr>
              <w:t>امربه‌معروف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و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نه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از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منکر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حکومت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و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حاکم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_Toc438898094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8E2" w:rsidRDefault="003F28E2" w:rsidP="003F28E2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98095" w:history="1">
            <w:r w:rsidRPr="00A340E4">
              <w:rPr>
                <w:rStyle w:val="aff1"/>
                <w:rFonts w:hint="eastAsia"/>
                <w:noProof/>
                <w:rtl/>
              </w:rPr>
              <w:t>وظ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فه</w:t>
            </w:r>
            <w:r w:rsidRPr="00A340E4">
              <w:rPr>
                <w:rStyle w:val="aff1"/>
                <w:rFonts w:hint="eastAsia"/>
                <w:noProof/>
              </w:rPr>
              <w:t>‌</w:t>
            </w:r>
            <w:r w:rsidRPr="00A340E4">
              <w:rPr>
                <w:rStyle w:val="aff1"/>
                <w:rFonts w:hint="eastAsia"/>
                <w:noProof/>
                <w:rtl/>
              </w:rPr>
              <w:t>مند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حاکم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و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حکومت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در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قبال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د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ندار</w:t>
            </w:r>
            <w:bookmarkStart w:id="0" w:name="_GoBack"/>
            <w:bookmarkEnd w:id="0"/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مردم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_Toc438898095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8E2" w:rsidRDefault="003F28E2" w:rsidP="003F28E2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98096" w:history="1">
            <w:r w:rsidRPr="00A340E4">
              <w:rPr>
                <w:rStyle w:val="aff1"/>
                <w:rFonts w:hint="eastAsia"/>
                <w:noProof/>
                <w:rtl/>
              </w:rPr>
              <w:t>ش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وه‌ها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مختلف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اجرا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امر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و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نه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توسط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حاکم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_Toc438898096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8E2" w:rsidRDefault="003F28E2" w:rsidP="003F28E2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98097" w:history="1">
            <w:r w:rsidRPr="00A340E4">
              <w:rPr>
                <w:rStyle w:val="aff1"/>
                <w:rFonts w:hint="eastAsia"/>
                <w:noProof/>
                <w:rtl/>
              </w:rPr>
              <w:t>سقوط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وظ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فه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حاکم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با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انجام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تکل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ف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توسط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شخص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د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گر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_Toc438898097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8E2" w:rsidRDefault="003F28E2" w:rsidP="003F28E2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98098" w:history="1">
            <w:r w:rsidRPr="00A340E4">
              <w:rPr>
                <w:rStyle w:val="aff1"/>
                <w:rFonts w:hint="eastAsia"/>
                <w:noProof/>
                <w:rtl/>
              </w:rPr>
              <w:t>تفاوت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واجب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کفا</w:t>
            </w:r>
            <w:r w:rsidRPr="00A340E4">
              <w:rPr>
                <w:rStyle w:val="aff1"/>
                <w:rFonts w:hint="cs"/>
                <w:noProof/>
                <w:rtl/>
              </w:rPr>
              <w:t>یی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با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واجب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ع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ن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که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انتفا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موضوع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شده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_Toc438898098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8E2" w:rsidRDefault="003F28E2" w:rsidP="003F28E2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98099" w:history="1">
            <w:r w:rsidRPr="00A340E4">
              <w:rPr>
                <w:rStyle w:val="aff1"/>
                <w:rFonts w:hint="eastAsia"/>
                <w:noProof/>
                <w:rtl/>
              </w:rPr>
              <w:t>عدم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وجود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دولت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ب</w:t>
            </w:r>
            <w:r w:rsidRPr="00A340E4">
              <w:rPr>
                <w:rStyle w:val="aff1"/>
                <w:rFonts w:hint="cs"/>
                <w:noProof/>
                <w:rtl/>
              </w:rPr>
              <w:t>ی‌</w:t>
            </w:r>
            <w:r w:rsidRPr="00A340E4">
              <w:rPr>
                <w:rStyle w:val="aff1"/>
                <w:rFonts w:hint="eastAsia"/>
                <w:noProof/>
                <w:rtl/>
              </w:rPr>
              <w:t>طرف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در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قبال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_Toc438898099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8E2" w:rsidRDefault="003F28E2" w:rsidP="003F28E2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98100" w:history="1">
            <w:r w:rsidRPr="00A340E4">
              <w:rPr>
                <w:rStyle w:val="aff1"/>
                <w:rFonts w:hint="eastAsia"/>
                <w:noProof/>
                <w:rtl/>
              </w:rPr>
              <w:t>شمول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ادله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وظ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فه‌مند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دولت،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نسبت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به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حاکمان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غ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رمشروع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_Toc438898100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8E2" w:rsidRDefault="003F28E2" w:rsidP="003F28E2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8898101" w:history="1">
            <w:r w:rsidRPr="00A340E4">
              <w:rPr>
                <w:rStyle w:val="aff1"/>
                <w:rFonts w:hint="eastAsia"/>
                <w:noProof/>
                <w:rtl/>
              </w:rPr>
              <w:t>ب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ان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ادله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_Toc438898101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8E2" w:rsidRDefault="003F28E2" w:rsidP="003F28E2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98102" w:history="1">
            <w:r w:rsidRPr="00A340E4">
              <w:rPr>
                <w:rStyle w:val="aff1"/>
                <w:rFonts w:hint="eastAsia"/>
                <w:noProof/>
                <w:rtl/>
              </w:rPr>
              <w:t>آ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_Toc438898102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8E2" w:rsidRDefault="003F28E2" w:rsidP="003F28E2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8898103" w:history="1">
            <w:r w:rsidRPr="00A340E4">
              <w:rPr>
                <w:rStyle w:val="aff1"/>
                <w:noProof/>
                <w:rtl/>
              </w:rPr>
              <w:t xml:space="preserve">1. </w:t>
            </w:r>
            <w:r w:rsidRPr="00A340E4">
              <w:rPr>
                <w:rStyle w:val="aff1"/>
                <w:rFonts w:hint="eastAsia"/>
                <w:noProof/>
                <w:rtl/>
              </w:rPr>
              <w:t>آ</w:t>
            </w:r>
            <w:r w:rsidRPr="00A340E4">
              <w:rPr>
                <w:rStyle w:val="aff1"/>
                <w:rFonts w:hint="cs"/>
                <w:noProof/>
                <w:rtl/>
              </w:rPr>
              <w:t>ی</w:t>
            </w:r>
            <w:r w:rsidRPr="00A340E4">
              <w:rPr>
                <w:rStyle w:val="aff1"/>
                <w:rFonts w:hint="eastAsia"/>
                <w:noProof/>
                <w:rtl/>
              </w:rPr>
              <w:t>ه</w:t>
            </w:r>
            <w:r w:rsidRPr="00A340E4">
              <w:rPr>
                <w:rStyle w:val="aff1"/>
                <w:noProof/>
                <w:rtl/>
              </w:rPr>
              <w:t xml:space="preserve">  41 </w:t>
            </w:r>
            <w:r w:rsidRPr="00A340E4">
              <w:rPr>
                <w:rStyle w:val="aff1"/>
                <w:rFonts w:hint="eastAsia"/>
                <w:noProof/>
                <w:rtl/>
              </w:rPr>
              <w:t>سوره</w:t>
            </w:r>
            <w:r w:rsidRPr="00A340E4">
              <w:rPr>
                <w:rStyle w:val="aff1"/>
                <w:noProof/>
                <w:rtl/>
              </w:rPr>
              <w:t xml:space="preserve"> </w:t>
            </w:r>
            <w:r w:rsidRPr="00A340E4">
              <w:rPr>
                <w:rStyle w:val="aff1"/>
                <w:rFonts w:hint="eastAsia"/>
                <w:noProof/>
                <w:rtl/>
              </w:rPr>
              <w:t>حج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_Toc438898103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28E2" w:rsidRDefault="003F28E2" w:rsidP="003F28E2">
          <w:pPr>
            <w:rPr>
              <w:cs/>
            </w:rPr>
          </w:pPr>
          <w:r>
            <w:rPr>
              <w:rFonts w:eastAsiaTheme="minorEastAsia"/>
            </w:rPr>
            <w:fldChar w:fldCharType="end"/>
          </w:r>
        </w:p>
      </w:sdtContent>
    </w:sdt>
    <w:p w:rsidR="003F28E2" w:rsidRDefault="003F28E2" w:rsidP="003F28E2">
      <w:pPr>
        <w:rPr>
          <w:rtl/>
        </w:rPr>
      </w:pPr>
    </w:p>
    <w:p w:rsidR="003F28E2" w:rsidRDefault="003F28E2" w:rsidP="003F28E2">
      <w:pPr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3F28E2" w:rsidRDefault="003F28E2" w:rsidP="003F28E2">
      <w:pPr>
        <w:rPr>
          <w:rtl/>
        </w:rPr>
      </w:pPr>
      <w:r>
        <w:rPr>
          <w:rFonts w:hint="cs"/>
          <w:rtl/>
        </w:rPr>
        <w:lastRenderedPageBreak/>
        <w:t>بسم الله الرحمن الرحیم</w:t>
      </w:r>
    </w:p>
    <w:p w:rsidR="004B160C" w:rsidRDefault="005652AF" w:rsidP="003F28E2">
      <w:pPr>
        <w:pStyle w:val="1"/>
        <w:rPr>
          <w:rFonts w:hint="cs"/>
          <w:rtl/>
        </w:rPr>
      </w:pPr>
      <w:bookmarkStart w:id="1" w:name="_Toc438898093"/>
      <w:r>
        <w:rPr>
          <w:rFonts w:hint="cs"/>
          <w:rtl/>
        </w:rPr>
        <w:t>اشاره</w:t>
      </w:r>
      <w:bookmarkEnd w:id="1"/>
      <w:r>
        <w:rPr>
          <w:rFonts w:hint="cs"/>
          <w:rtl/>
        </w:rPr>
        <w:t xml:space="preserve"> </w:t>
      </w:r>
    </w:p>
    <w:p w:rsidR="005652AF" w:rsidRDefault="005652AF" w:rsidP="003F28E2">
      <w:pPr>
        <w:rPr>
          <w:rFonts w:hint="cs"/>
          <w:rtl/>
        </w:rPr>
      </w:pPr>
      <w:r>
        <w:rPr>
          <w:rFonts w:hint="cs"/>
          <w:rtl/>
        </w:rPr>
        <w:t>در محور و مقام و فصل شش</w:t>
      </w:r>
      <w:r w:rsidR="00EC3E57">
        <w:rPr>
          <w:rFonts w:hint="cs"/>
          <w:rtl/>
        </w:rPr>
        <w:t>م ما امربه‌معروف و نهی از منکر</w:t>
      </w:r>
      <w:r>
        <w:rPr>
          <w:rFonts w:hint="cs"/>
          <w:rtl/>
        </w:rPr>
        <w:t xml:space="preserve">هایی </w:t>
      </w:r>
      <w:r w:rsidR="00EC3E57">
        <w:rPr>
          <w:rFonts w:hint="cs"/>
          <w:rtl/>
        </w:rPr>
        <w:t xml:space="preserve">را </w:t>
      </w:r>
      <w:r>
        <w:rPr>
          <w:rFonts w:hint="cs"/>
          <w:rtl/>
        </w:rPr>
        <w:t>که مخاطب</w:t>
      </w:r>
      <w:r w:rsidR="00EC3E57">
        <w:rPr>
          <w:rFonts w:hint="cs"/>
          <w:rtl/>
        </w:rPr>
        <w:t>‌</w:t>
      </w:r>
      <w:r>
        <w:rPr>
          <w:rFonts w:hint="cs"/>
          <w:rtl/>
        </w:rPr>
        <w:t>های خاص دارد و قواعد خاصه</w:t>
      </w:r>
      <w:r w:rsidR="00EC3E57">
        <w:rPr>
          <w:rFonts w:hint="cs"/>
          <w:rtl/>
        </w:rPr>
        <w:t>‌ای</w:t>
      </w:r>
      <w:r>
        <w:rPr>
          <w:rFonts w:hint="cs"/>
          <w:rtl/>
        </w:rPr>
        <w:t xml:space="preserve"> در دامنه آن قواعد عامه است </w:t>
      </w:r>
      <w:r w:rsidR="00EC3E57">
        <w:rPr>
          <w:rFonts w:hint="cs"/>
          <w:rtl/>
        </w:rPr>
        <w:t xml:space="preserve">را </w:t>
      </w:r>
      <w:r>
        <w:rPr>
          <w:rFonts w:hint="cs"/>
          <w:rtl/>
        </w:rPr>
        <w:t>می</w:t>
      </w:r>
      <w:r w:rsidR="00EC3E57">
        <w:rPr>
          <w:rFonts w:hint="cs"/>
          <w:rtl/>
        </w:rPr>
        <w:t>‌</w:t>
      </w:r>
      <w:r>
        <w:rPr>
          <w:rFonts w:hint="cs"/>
          <w:rtl/>
        </w:rPr>
        <w:t>خواهیم بررسی کنیم .</w:t>
      </w:r>
    </w:p>
    <w:p w:rsidR="005652AF" w:rsidRDefault="005652AF" w:rsidP="003F28E2">
      <w:pPr>
        <w:rPr>
          <w:rtl/>
        </w:rPr>
      </w:pPr>
      <w:r>
        <w:rPr>
          <w:rFonts w:hint="cs"/>
          <w:rtl/>
        </w:rPr>
        <w:t xml:space="preserve">بعد از فراغ از دو </w:t>
      </w:r>
      <w:r w:rsidR="00EC3E57">
        <w:rPr>
          <w:rFonts w:hint="cs"/>
          <w:rtl/>
        </w:rPr>
        <w:t>مقدمه‌ای</w:t>
      </w:r>
      <w:r>
        <w:rPr>
          <w:rFonts w:hint="cs"/>
          <w:rtl/>
        </w:rPr>
        <w:t xml:space="preserve"> که دیروز مطرح شد وارد بیان قاعده می</w:t>
      </w:r>
      <w:r w:rsidR="00EC3E57">
        <w:rPr>
          <w:rFonts w:hint="cs"/>
          <w:rtl/>
        </w:rPr>
        <w:t>‌</w:t>
      </w:r>
      <w:r>
        <w:rPr>
          <w:rFonts w:hint="cs"/>
          <w:rtl/>
        </w:rPr>
        <w:t>شویم.</w:t>
      </w:r>
    </w:p>
    <w:p w:rsidR="00A079A7" w:rsidRDefault="005652AF" w:rsidP="003F28E2">
      <w:pPr>
        <w:pStyle w:val="2"/>
        <w:rPr>
          <w:rtl/>
        </w:rPr>
      </w:pPr>
      <w:bookmarkStart w:id="2" w:name="_Toc438898094"/>
      <w:r>
        <w:rPr>
          <w:rFonts w:hint="cs"/>
          <w:rtl/>
        </w:rPr>
        <w:t xml:space="preserve">قاعده </w:t>
      </w:r>
      <w:r w:rsidR="00A079A7">
        <w:rPr>
          <w:rFonts w:hint="cs"/>
          <w:rtl/>
        </w:rPr>
        <w:t>اول</w:t>
      </w:r>
      <w:r>
        <w:rPr>
          <w:rFonts w:hint="cs"/>
          <w:rtl/>
        </w:rPr>
        <w:t xml:space="preserve">: </w:t>
      </w:r>
      <w:r w:rsidR="00EC3E57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حکومت و حاکم</w:t>
      </w:r>
      <w:bookmarkEnd w:id="2"/>
      <w:r>
        <w:rPr>
          <w:rFonts w:hint="cs"/>
          <w:rtl/>
        </w:rPr>
        <w:t xml:space="preserve"> </w:t>
      </w:r>
    </w:p>
    <w:p w:rsidR="00BA3768" w:rsidRDefault="005652AF" w:rsidP="003F28E2">
      <w:pPr>
        <w:rPr>
          <w:rtl/>
        </w:rPr>
      </w:pPr>
      <w:r>
        <w:rPr>
          <w:rFonts w:hint="cs"/>
          <w:rtl/>
        </w:rPr>
        <w:t>مضاف بر آن تکلیف عامی که به نحو واجب کفایی متوجه عموم جامعه شده است</w:t>
      </w:r>
      <w:r w:rsidR="00A079A7">
        <w:rPr>
          <w:rFonts w:hint="cs"/>
          <w:rtl/>
        </w:rPr>
        <w:t>،</w:t>
      </w:r>
      <w:r>
        <w:rPr>
          <w:rFonts w:hint="cs"/>
          <w:rtl/>
        </w:rPr>
        <w:t xml:space="preserve"> یک خطاب خاصی </w:t>
      </w:r>
      <w:r w:rsidR="00A079A7">
        <w:rPr>
          <w:rFonts w:hint="cs"/>
          <w:rtl/>
        </w:rPr>
        <w:t xml:space="preserve">مبنی بر امربه‌معروف و نهی از منکر </w:t>
      </w:r>
      <w:r>
        <w:rPr>
          <w:rFonts w:hint="cs"/>
          <w:rtl/>
        </w:rPr>
        <w:t xml:space="preserve">متوجه حکومت </w:t>
      </w:r>
      <w:r w:rsidR="00A079A7">
        <w:rPr>
          <w:rFonts w:hint="cs"/>
          <w:rtl/>
        </w:rPr>
        <w:t xml:space="preserve">می‌باشد. </w:t>
      </w:r>
      <w:r>
        <w:rPr>
          <w:rFonts w:hint="cs"/>
          <w:rtl/>
        </w:rPr>
        <w:t xml:space="preserve">در این </w:t>
      </w:r>
      <w:r w:rsidR="00EC3E57">
        <w:rPr>
          <w:rFonts w:hint="cs"/>
          <w:rtl/>
        </w:rPr>
        <w:t>قاعده</w:t>
      </w:r>
      <w:r>
        <w:rPr>
          <w:rFonts w:hint="cs"/>
          <w:rtl/>
        </w:rPr>
        <w:t xml:space="preserve"> </w:t>
      </w:r>
      <w:r w:rsidR="00A079A7">
        <w:rPr>
          <w:rFonts w:hint="cs"/>
          <w:rtl/>
        </w:rPr>
        <w:t xml:space="preserve">محل </w:t>
      </w:r>
      <w:r w:rsidR="00A079A7">
        <w:rPr>
          <w:rFonts w:hint="cs"/>
          <w:rtl/>
        </w:rPr>
        <w:t xml:space="preserve">‌بحث </w:t>
      </w:r>
      <w:r>
        <w:rPr>
          <w:rFonts w:hint="cs"/>
          <w:rtl/>
        </w:rPr>
        <w:t xml:space="preserve">است که آیا چنین </w:t>
      </w:r>
      <w:r w:rsidR="00EC3E57">
        <w:rPr>
          <w:rFonts w:hint="cs"/>
          <w:rtl/>
        </w:rPr>
        <w:t>قاعده‌ای</w:t>
      </w:r>
      <w:r>
        <w:rPr>
          <w:rFonts w:hint="cs"/>
          <w:rtl/>
        </w:rPr>
        <w:t xml:space="preserve"> داریم که حکومت </w:t>
      </w:r>
      <w:r w:rsidR="00EC3E57">
        <w:rPr>
          <w:rFonts w:hint="cs"/>
          <w:rtl/>
        </w:rPr>
        <w:t>به‌طور</w:t>
      </w:r>
      <w:r>
        <w:rPr>
          <w:rFonts w:hint="cs"/>
          <w:rtl/>
        </w:rPr>
        <w:t xml:space="preserve"> خاص موظف به این تکلیف باشد</w:t>
      </w:r>
      <w:r w:rsidR="00A079A7">
        <w:rPr>
          <w:rFonts w:hint="cs"/>
          <w:rtl/>
        </w:rPr>
        <w:t>،</w:t>
      </w:r>
      <w:r>
        <w:rPr>
          <w:rFonts w:hint="cs"/>
          <w:rtl/>
        </w:rPr>
        <w:t xml:space="preserve"> به نحوی </w:t>
      </w:r>
      <w:r w:rsidR="00A079A7">
        <w:rPr>
          <w:rFonts w:hint="cs"/>
          <w:rtl/>
        </w:rPr>
        <w:t>که</w:t>
      </w:r>
      <w:r>
        <w:rPr>
          <w:rFonts w:hint="cs"/>
          <w:rtl/>
        </w:rPr>
        <w:t xml:space="preserve"> دیگر این واجب</w:t>
      </w:r>
      <w:r w:rsidR="00A079A7">
        <w:rPr>
          <w:rFonts w:hint="cs"/>
          <w:rtl/>
        </w:rPr>
        <w:t>،</w:t>
      </w:r>
      <w:r>
        <w:rPr>
          <w:rFonts w:hint="cs"/>
          <w:rtl/>
        </w:rPr>
        <w:t xml:space="preserve"> واجب کفایی </w:t>
      </w:r>
      <w:r w:rsidR="00A079A7">
        <w:rPr>
          <w:rFonts w:hint="cs"/>
          <w:rtl/>
        </w:rPr>
        <w:t>نبوده،</w:t>
      </w:r>
      <w:r>
        <w:rPr>
          <w:rFonts w:hint="cs"/>
          <w:rtl/>
        </w:rPr>
        <w:t xml:space="preserve"> بلکه واجب عینی </w:t>
      </w:r>
      <w:r w:rsidR="00A079A7">
        <w:rPr>
          <w:rFonts w:hint="cs"/>
          <w:rtl/>
        </w:rPr>
        <w:t>باشد</w:t>
      </w:r>
      <w:r>
        <w:rPr>
          <w:rFonts w:hint="cs"/>
          <w:rtl/>
        </w:rPr>
        <w:t xml:space="preserve"> و متفاوت با آن عنوان کلی </w:t>
      </w:r>
      <w:r w:rsidR="00A079A7">
        <w:rPr>
          <w:rFonts w:hint="cs"/>
          <w:rtl/>
        </w:rPr>
        <w:t>باشد که در ادله آمده است</w:t>
      </w:r>
      <w:r>
        <w:rPr>
          <w:rFonts w:hint="cs"/>
          <w:rtl/>
        </w:rPr>
        <w:t>.</w:t>
      </w:r>
      <w:r w:rsidR="00A079A7">
        <w:rPr>
          <w:rFonts w:hint="cs"/>
          <w:rtl/>
        </w:rPr>
        <w:t xml:space="preserve"> بحث می شود که </w:t>
      </w:r>
      <w:r w:rsidR="00BA3768">
        <w:rPr>
          <w:rFonts w:hint="cs"/>
          <w:rtl/>
        </w:rPr>
        <w:t xml:space="preserve">آیا </w:t>
      </w:r>
      <w:r w:rsidR="00EC3E57">
        <w:rPr>
          <w:rFonts w:hint="cs"/>
          <w:rtl/>
        </w:rPr>
        <w:t>دلایلی</w:t>
      </w:r>
      <w:r w:rsidR="00BA3768">
        <w:rPr>
          <w:rFonts w:hint="cs"/>
          <w:rtl/>
        </w:rPr>
        <w:t xml:space="preserve"> وجود دارد که </w:t>
      </w:r>
      <w:r w:rsidR="00EC3E57">
        <w:rPr>
          <w:rFonts w:hint="cs"/>
          <w:rtl/>
        </w:rPr>
        <w:t>امر</w:t>
      </w:r>
      <w:r w:rsidR="00A079A7">
        <w:rPr>
          <w:rFonts w:hint="cs"/>
          <w:rtl/>
        </w:rPr>
        <w:t xml:space="preserve"> به معروف </w:t>
      </w:r>
      <w:r w:rsidR="00EC3E57">
        <w:rPr>
          <w:rFonts w:hint="cs"/>
          <w:rtl/>
        </w:rPr>
        <w:t>ونهی</w:t>
      </w:r>
      <w:r w:rsidR="00A079A7">
        <w:rPr>
          <w:rFonts w:hint="cs"/>
          <w:rtl/>
        </w:rPr>
        <w:t xml:space="preserve"> از منکر</w:t>
      </w:r>
      <w:r w:rsidR="00BA3768">
        <w:rPr>
          <w:rFonts w:hint="cs"/>
          <w:rtl/>
        </w:rPr>
        <w:t xml:space="preserve"> وظایف متعین و </w:t>
      </w:r>
      <w:r w:rsidR="00EC3E57">
        <w:rPr>
          <w:rtl/>
        </w:rPr>
        <w:t>اصل</w:t>
      </w:r>
      <w:r w:rsidR="00EC3E57">
        <w:rPr>
          <w:rFonts w:hint="cs"/>
          <w:rtl/>
        </w:rPr>
        <w:t>ی</w:t>
      </w:r>
      <w:r w:rsidR="00BA3768">
        <w:rPr>
          <w:rFonts w:hint="cs"/>
          <w:rtl/>
        </w:rPr>
        <w:t xml:space="preserve"> برای حاکم و دستگاه حکومت </w:t>
      </w:r>
      <w:r w:rsidR="00A079A7">
        <w:rPr>
          <w:rFonts w:hint="cs"/>
          <w:rtl/>
        </w:rPr>
        <w:t xml:space="preserve">است </w:t>
      </w:r>
      <w:r w:rsidR="00BA3768">
        <w:rPr>
          <w:rFonts w:hint="cs"/>
          <w:rtl/>
        </w:rPr>
        <w:t>یا اینکه دلیل خاصی نداریم.</w:t>
      </w:r>
    </w:p>
    <w:p w:rsidR="00A079A7" w:rsidRDefault="00A079A7" w:rsidP="003F28E2">
      <w:pPr>
        <w:pStyle w:val="3"/>
        <w:rPr>
          <w:rFonts w:hint="cs"/>
          <w:rtl/>
        </w:rPr>
      </w:pPr>
      <w:bookmarkStart w:id="3" w:name="_Toc438898095"/>
      <w:r>
        <w:rPr>
          <w:rFonts w:hint="cs"/>
          <w:rtl/>
        </w:rPr>
        <w:t>وظیفه‌مندی حاکم و حکومت در قبال دینداری مردم</w:t>
      </w:r>
      <w:bookmarkEnd w:id="3"/>
    </w:p>
    <w:p w:rsidR="00A079A7" w:rsidRDefault="00BA3768" w:rsidP="003F28E2">
      <w:pPr>
        <w:rPr>
          <w:rFonts w:hint="cs"/>
          <w:rtl/>
        </w:rPr>
      </w:pPr>
      <w:r>
        <w:rPr>
          <w:rFonts w:hint="cs"/>
          <w:rtl/>
        </w:rPr>
        <w:t xml:space="preserve">به ترتیب </w:t>
      </w:r>
      <w:r w:rsidR="00EC3E57">
        <w:rPr>
          <w:rFonts w:hint="cs"/>
          <w:rtl/>
        </w:rPr>
        <w:t>ادله‌ای</w:t>
      </w:r>
      <w:r>
        <w:rPr>
          <w:rFonts w:hint="cs"/>
          <w:rtl/>
        </w:rPr>
        <w:t xml:space="preserve"> را مطرح </w:t>
      </w:r>
      <w:r w:rsidR="00EC3E57">
        <w:rPr>
          <w:rFonts w:hint="cs"/>
          <w:rtl/>
        </w:rPr>
        <w:t>می‌کنیم</w:t>
      </w:r>
      <w:r>
        <w:rPr>
          <w:rFonts w:hint="cs"/>
          <w:rtl/>
        </w:rPr>
        <w:t xml:space="preserve"> و قبل از اینکه به ادله بپردازیم به </w:t>
      </w:r>
      <w:r w:rsidR="00EC3E57">
        <w:rPr>
          <w:rFonts w:hint="cs"/>
          <w:rtl/>
        </w:rPr>
        <w:t>مقدمه‌ای</w:t>
      </w:r>
      <w:r>
        <w:rPr>
          <w:rFonts w:hint="cs"/>
          <w:rtl/>
        </w:rPr>
        <w:t xml:space="preserve"> اشاره </w:t>
      </w:r>
      <w:r w:rsidR="00EC3E57">
        <w:rPr>
          <w:rFonts w:hint="cs"/>
          <w:rtl/>
        </w:rPr>
        <w:t>می‌کنیم</w:t>
      </w:r>
      <w:r w:rsidR="00A079A7">
        <w:rPr>
          <w:rFonts w:hint="cs"/>
          <w:rtl/>
        </w:rPr>
        <w:t>.</w:t>
      </w:r>
    </w:p>
    <w:p w:rsidR="00BA3768" w:rsidRDefault="00BA3768" w:rsidP="003F28E2">
      <w:pPr>
        <w:rPr>
          <w:rFonts w:hint="cs"/>
          <w:rtl/>
        </w:rPr>
      </w:pPr>
      <w:r>
        <w:rPr>
          <w:rFonts w:hint="cs"/>
          <w:rtl/>
        </w:rPr>
        <w:t xml:space="preserve">بر اساس ادله </w:t>
      </w:r>
      <w:r w:rsidR="00EC3E57">
        <w:rPr>
          <w:rFonts w:hint="cs"/>
          <w:rtl/>
        </w:rPr>
        <w:t>بی‌شمار</w:t>
      </w:r>
      <w:r>
        <w:rPr>
          <w:rFonts w:hint="cs"/>
          <w:rtl/>
        </w:rPr>
        <w:t xml:space="preserve"> قائل هستیم به اینکه حاکم اسلامی در برابر دین و هدایت مردم وظیفه دارد</w:t>
      </w:r>
      <w:r w:rsidR="00A079A7">
        <w:rPr>
          <w:rFonts w:hint="cs"/>
          <w:rtl/>
        </w:rPr>
        <w:t>.</w:t>
      </w:r>
      <w:r>
        <w:rPr>
          <w:rFonts w:hint="cs"/>
          <w:rtl/>
        </w:rPr>
        <w:t xml:space="preserve"> حکومت اسلامی یک حکومت سکولار و دولت رفاه </w:t>
      </w:r>
      <w:r w:rsidR="00A079A7">
        <w:rPr>
          <w:rFonts w:hint="cs"/>
          <w:rtl/>
        </w:rPr>
        <w:t xml:space="preserve">به‌اصطلاح امروز </w:t>
      </w:r>
      <w:r>
        <w:rPr>
          <w:rFonts w:hint="cs"/>
          <w:rtl/>
        </w:rPr>
        <w:t>نیست که دنیای مردم را آباد کند</w:t>
      </w:r>
      <w:r w:rsidR="00A079A7">
        <w:rPr>
          <w:rFonts w:hint="cs"/>
          <w:rtl/>
        </w:rPr>
        <w:t>،</w:t>
      </w:r>
      <w:r>
        <w:rPr>
          <w:rFonts w:hint="cs"/>
          <w:rtl/>
        </w:rPr>
        <w:t xml:space="preserve"> ولی مسائ</w:t>
      </w:r>
      <w:r w:rsidR="00A079A7">
        <w:rPr>
          <w:rFonts w:hint="cs"/>
          <w:rtl/>
        </w:rPr>
        <w:t>ل دینی مردم به عهده خودشان باشد</w:t>
      </w:r>
      <w:r>
        <w:rPr>
          <w:rFonts w:hint="cs"/>
          <w:rtl/>
        </w:rPr>
        <w:t xml:space="preserve">. </w:t>
      </w:r>
    </w:p>
    <w:p w:rsidR="00BA3768" w:rsidRDefault="00EC3E57" w:rsidP="003F28E2">
      <w:pPr>
        <w:rPr>
          <w:rtl/>
        </w:rPr>
      </w:pPr>
      <w:r>
        <w:rPr>
          <w:rFonts w:hint="cs"/>
          <w:rtl/>
        </w:rPr>
        <w:t>تئوری‌های</w:t>
      </w:r>
      <w:r w:rsidR="00BA3768">
        <w:rPr>
          <w:rFonts w:hint="cs"/>
          <w:rtl/>
        </w:rPr>
        <w:t xml:space="preserve"> حکومت در مورد وظایف حاکمان متعدد است </w:t>
      </w:r>
      <w:r>
        <w:rPr>
          <w:rFonts w:hint="cs"/>
          <w:rtl/>
        </w:rPr>
        <w:t>اما</w:t>
      </w:r>
      <w:r w:rsidR="00BA3768">
        <w:rPr>
          <w:rFonts w:hint="cs"/>
          <w:rtl/>
        </w:rPr>
        <w:t xml:space="preserve"> حاکم اسلامی در برابر دین مردم وظیفه</w:t>
      </w:r>
      <w:r>
        <w:rPr>
          <w:rFonts w:hint="cs"/>
          <w:rtl/>
        </w:rPr>
        <w:t>‌</w:t>
      </w:r>
      <w:r w:rsidR="00BA3768">
        <w:rPr>
          <w:rFonts w:hint="cs"/>
          <w:rtl/>
        </w:rPr>
        <w:t xml:space="preserve">مند است. اشکال و </w:t>
      </w:r>
      <w:r>
        <w:rPr>
          <w:rFonts w:hint="cs"/>
          <w:rtl/>
        </w:rPr>
        <w:t>شیوه‌ها</w:t>
      </w:r>
      <w:r w:rsidR="00BA3768">
        <w:rPr>
          <w:rFonts w:hint="cs"/>
          <w:rtl/>
        </w:rPr>
        <w:t xml:space="preserve"> بسیار متفاوت است </w:t>
      </w:r>
      <w:r>
        <w:rPr>
          <w:rFonts w:hint="cs"/>
          <w:rtl/>
        </w:rPr>
        <w:t>اما</w:t>
      </w:r>
      <w:r w:rsidR="00BA3768">
        <w:rPr>
          <w:rFonts w:hint="cs"/>
          <w:rtl/>
        </w:rPr>
        <w:t xml:space="preserve"> اصل این وظیفه از ادله استوار و </w:t>
      </w:r>
      <w:r>
        <w:rPr>
          <w:rFonts w:hint="cs"/>
          <w:rtl/>
        </w:rPr>
        <w:t>غیرقابل‌انکار</w:t>
      </w:r>
      <w:r w:rsidR="00BA3768">
        <w:rPr>
          <w:rFonts w:hint="cs"/>
          <w:rtl/>
        </w:rPr>
        <w:t xml:space="preserve"> است که حاکم در مقابل دین مردم وظیفه دارد</w:t>
      </w:r>
      <w:r w:rsidR="00A079A7">
        <w:rPr>
          <w:rFonts w:hint="cs"/>
          <w:rtl/>
        </w:rPr>
        <w:t>؛</w:t>
      </w:r>
      <w:r w:rsidR="00BA3768">
        <w:rPr>
          <w:rFonts w:hint="cs"/>
          <w:rtl/>
        </w:rPr>
        <w:t xml:space="preserve"> </w:t>
      </w:r>
      <w:r>
        <w:rPr>
          <w:rFonts w:hint="cs"/>
          <w:rtl/>
        </w:rPr>
        <w:t>همانند</w:t>
      </w:r>
      <w:r w:rsidR="00BA3768">
        <w:rPr>
          <w:rFonts w:hint="cs"/>
          <w:rtl/>
        </w:rPr>
        <w:t xml:space="preserve"> آنچه که در مورد عدالت و امنیت مردم وظیفه دارد باید </w:t>
      </w:r>
      <w:r>
        <w:rPr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نه‌ها</w:t>
      </w:r>
      <w:r>
        <w:rPr>
          <w:rFonts w:hint="cs"/>
          <w:rtl/>
        </w:rPr>
        <w:t>ی</w:t>
      </w:r>
      <w:r w:rsidR="00BA3768">
        <w:rPr>
          <w:rFonts w:hint="cs"/>
          <w:rtl/>
        </w:rPr>
        <w:t xml:space="preserve"> رشد فرهنگی و دینی و معنوی را </w:t>
      </w:r>
      <w:r w:rsidR="00A079A7">
        <w:rPr>
          <w:rFonts w:hint="cs"/>
          <w:rtl/>
        </w:rPr>
        <w:t>هم</w:t>
      </w:r>
      <w:r w:rsidR="00A079A7">
        <w:rPr>
          <w:rFonts w:hint="cs"/>
          <w:rtl/>
        </w:rPr>
        <w:t xml:space="preserve"> </w:t>
      </w:r>
      <w:r w:rsidR="00BA3768">
        <w:rPr>
          <w:rFonts w:hint="cs"/>
          <w:rtl/>
        </w:rPr>
        <w:t xml:space="preserve">فراهم آورد. </w:t>
      </w:r>
    </w:p>
    <w:p w:rsidR="00A079A7" w:rsidRDefault="00A079A7" w:rsidP="003F28E2">
      <w:pPr>
        <w:pStyle w:val="3"/>
        <w:rPr>
          <w:rFonts w:hint="cs"/>
          <w:rtl/>
        </w:rPr>
      </w:pPr>
      <w:bookmarkStart w:id="4" w:name="_Toc438898096"/>
      <w:r>
        <w:rPr>
          <w:rFonts w:hint="cs"/>
          <w:rtl/>
        </w:rPr>
        <w:t>شیوه‌های مختلف اجرای امر و نهی توسط حاکم</w:t>
      </w:r>
      <w:bookmarkEnd w:id="4"/>
    </w:p>
    <w:p w:rsidR="00BA3768" w:rsidRDefault="00BA3768" w:rsidP="003F28E2">
      <w:pPr>
        <w:rPr>
          <w:rFonts w:hint="cs"/>
          <w:rtl/>
        </w:rPr>
      </w:pPr>
      <w:r>
        <w:rPr>
          <w:rFonts w:hint="cs"/>
          <w:rtl/>
        </w:rPr>
        <w:t>این مطلب به معنای این نیست که حتماً باید</w:t>
      </w:r>
      <w:r w:rsidR="00123F4A">
        <w:rPr>
          <w:rFonts w:hint="cs"/>
          <w:rtl/>
        </w:rPr>
        <w:t xml:space="preserve"> حاکم</w:t>
      </w:r>
      <w:r>
        <w:rPr>
          <w:rFonts w:hint="cs"/>
          <w:rtl/>
        </w:rPr>
        <w:t xml:space="preserve"> مستقیم اقدام کند و </w:t>
      </w:r>
      <w:r w:rsidR="00EC3E57">
        <w:rPr>
          <w:rtl/>
        </w:rPr>
        <w:t>روش‌ها</w:t>
      </w:r>
      <w:r w:rsidR="00EC3E57">
        <w:rPr>
          <w:rFonts w:hint="cs"/>
          <w:rtl/>
        </w:rPr>
        <w:t>ی</w:t>
      </w:r>
      <w:r>
        <w:rPr>
          <w:rFonts w:hint="cs"/>
          <w:rtl/>
        </w:rPr>
        <w:t xml:space="preserve"> خاص را اجرا کند</w:t>
      </w:r>
      <w:r w:rsidR="00A079A7">
        <w:rPr>
          <w:rFonts w:hint="cs"/>
          <w:rtl/>
        </w:rPr>
        <w:t>،</w:t>
      </w:r>
      <w:r>
        <w:rPr>
          <w:rFonts w:hint="cs"/>
          <w:rtl/>
        </w:rPr>
        <w:t xml:space="preserve"> بلکه </w:t>
      </w:r>
      <w:r w:rsidR="00123F4A">
        <w:rPr>
          <w:rFonts w:hint="cs"/>
          <w:rtl/>
        </w:rPr>
        <w:t xml:space="preserve">حاکم و حکومت </w:t>
      </w:r>
      <w:r>
        <w:rPr>
          <w:rFonts w:hint="cs"/>
          <w:rtl/>
        </w:rPr>
        <w:t xml:space="preserve">این وظیفه را دارد </w:t>
      </w:r>
      <w:r w:rsidR="00EC3E57">
        <w:rPr>
          <w:rFonts w:hint="cs"/>
          <w:rtl/>
        </w:rPr>
        <w:t>اما</w:t>
      </w:r>
      <w:r>
        <w:rPr>
          <w:rFonts w:hint="cs"/>
          <w:rtl/>
        </w:rPr>
        <w:t xml:space="preserve"> </w:t>
      </w:r>
      <w:r w:rsidR="00EC3E57">
        <w:rPr>
          <w:rtl/>
        </w:rPr>
        <w:t>م</w:t>
      </w:r>
      <w:r w:rsidR="00EC3E57">
        <w:rPr>
          <w:rFonts w:hint="cs"/>
          <w:rtl/>
        </w:rPr>
        <w:t>ی‌</w:t>
      </w:r>
      <w:r w:rsidR="00EC3E57">
        <w:rPr>
          <w:rFonts w:hint="eastAsia"/>
          <w:rtl/>
        </w:rPr>
        <w:t>تواند</w:t>
      </w:r>
      <w:r>
        <w:rPr>
          <w:rFonts w:hint="cs"/>
          <w:rtl/>
        </w:rPr>
        <w:t xml:space="preserve"> به </w:t>
      </w:r>
      <w:r w:rsidR="00EC3E57">
        <w:rPr>
          <w:rFonts w:hint="cs"/>
          <w:rtl/>
        </w:rPr>
        <w:t>شیوه‌ها</w:t>
      </w:r>
      <w:r>
        <w:rPr>
          <w:rFonts w:hint="cs"/>
          <w:rtl/>
        </w:rPr>
        <w:t xml:space="preserve">ی متفاوتی و </w:t>
      </w:r>
      <w:r w:rsidR="00EC3E57">
        <w:rPr>
          <w:rtl/>
        </w:rPr>
        <w:t>ط</w:t>
      </w:r>
      <w:r w:rsidR="00EC3E57">
        <w:rPr>
          <w:rFonts w:hint="cs"/>
          <w:rtl/>
        </w:rPr>
        <w:t>ی</w:t>
      </w:r>
      <w:r w:rsidR="00EC3E57">
        <w:rPr>
          <w:rFonts w:hint="eastAsia"/>
          <w:rtl/>
        </w:rPr>
        <w:t>ف‌ها</w:t>
      </w:r>
      <w:r w:rsidR="00EC3E57">
        <w:rPr>
          <w:rFonts w:hint="cs"/>
          <w:rtl/>
        </w:rPr>
        <w:t>ی</w:t>
      </w:r>
      <w:r>
        <w:rPr>
          <w:rFonts w:hint="cs"/>
          <w:rtl/>
        </w:rPr>
        <w:t xml:space="preserve"> مختلف اجرا نماید کما اینکه </w:t>
      </w:r>
      <w:r w:rsidR="00EC3E57">
        <w:rPr>
          <w:rtl/>
        </w:rPr>
        <w:t>شرا</w:t>
      </w:r>
      <w:r w:rsidR="00EC3E57">
        <w:rPr>
          <w:rFonts w:hint="cs"/>
          <w:rtl/>
        </w:rPr>
        <w:t>ی</w:t>
      </w:r>
      <w:r w:rsidR="00EC3E57">
        <w:rPr>
          <w:rFonts w:hint="eastAsia"/>
          <w:rtl/>
        </w:rPr>
        <w:t>ط</w:t>
      </w:r>
      <w:r w:rsidR="00123F4A">
        <w:rPr>
          <w:rFonts w:hint="cs"/>
          <w:rtl/>
        </w:rPr>
        <w:t>ی</w:t>
      </w:r>
      <w:r>
        <w:rPr>
          <w:rFonts w:hint="cs"/>
          <w:rtl/>
        </w:rPr>
        <w:t xml:space="preserve"> هم دارد که باید </w:t>
      </w:r>
      <w:r w:rsidR="00EC3E57">
        <w:rPr>
          <w:rtl/>
        </w:rPr>
        <w:t>موردبحث</w:t>
      </w:r>
      <w:r>
        <w:rPr>
          <w:rFonts w:hint="cs"/>
          <w:rtl/>
        </w:rPr>
        <w:t xml:space="preserve"> واقع شود. </w:t>
      </w:r>
    </w:p>
    <w:p w:rsidR="00BA3768" w:rsidRDefault="00BA3768" w:rsidP="003F28E2">
      <w:pPr>
        <w:rPr>
          <w:rFonts w:hint="cs"/>
          <w:rtl/>
        </w:rPr>
      </w:pPr>
      <w:r>
        <w:rPr>
          <w:rFonts w:hint="cs"/>
          <w:rtl/>
        </w:rPr>
        <w:t xml:space="preserve">آنچه که در مقدمه </w:t>
      </w:r>
      <w:r w:rsidR="00EC3E57">
        <w:rPr>
          <w:rtl/>
        </w:rPr>
        <w:t>م</w:t>
      </w:r>
      <w:r w:rsidR="00EC3E57">
        <w:rPr>
          <w:rFonts w:hint="cs"/>
          <w:rtl/>
        </w:rPr>
        <w:t>ی‌</w:t>
      </w:r>
      <w:r w:rsidR="00EC3E57">
        <w:rPr>
          <w:rFonts w:hint="eastAsia"/>
          <w:rtl/>
        </w:rPr>
        <w:t>خواه</w:t>
      </w:r>
      <w:r w:rsidR="00EC3E57">
        <w:rPr>
          <w:rFonts w:hint="cs"/>
          <w:rtl/>
        </w:rPr>
        <w:t>ی</w:t>
      </w:r>
      <w:r w:rsidR="00EC3E57">
        <w:rPr>
          <w:rFonts w:hint="eastAsia"/>
          <w:rtl/>
        </w:rPr>
        <w:t>م</w:t>
      </w:r>
      <w:r>
        <w:rPr>
          <w:rFonts w:hint="cs"/>
          <w:rtl/>
        </w:rPr>
        <w:t xml:space="preserve"> مطرح کنیم </w:t>
      </w:r>
      <w:r w:rsidR="00EC3E57">
        <w:rPr>
          <w:rtl/>
        </w:rPr>
        <w:t>ا</w:t>
      </w:r>
      <w:r w:rsidR="00EC3E57">
        <w:rPr>
          <w:rFonts w:hint="cs"/>
          <w:rtl/>
        </w:rPr>
        <w:t>ی</w:t>
      </w:r>
      <w:r w:rsidR="00EC3E57">
        <w:rPr>
          <w:rFonts w:hint="eastAsia"/>
          <w:rtl/>
        </w:rPr>
        <w:t>نکه</w:t>
      </w:r>
      <w:r>
        <w:rPr>
          <w:rFonts w:hint="cs"/>
          <w:rtl/>
        </w:rPr>
        <w:t xml:space="preserve"> حکومت اسلامی در برابر دین مردم دارای وظیفه است </w:t>
      </w:r>
      <w:r w:rsidR="00EC3E57">
        <w:rPr>
          <w:rFonts w:hint="cs"/>
          <w:rtl/>
        </w:rPr>
        <w:t>اما</w:t>
      </w:r>
      <w:r>
        <w:rPr>
          <w:rFonts w:hint="cs"/>
          <w:rtl/>
        </w:rPr>
        <w:t xml:space="preserve"> در مورد کیفیت و </w:t>
      </w:r>
      <w:r w:rsidR="00EC3E57">
        <w:rPr>
          <w:rFonts w:hint="cs"/>
          <w:rtl/>
        </w:rPr>
        <w:t>شیوه‌ها</w:t>
      </w:r>
      <w:r w:rsidR="00123F4A">
        <w:rPr>
          <w:rFonts w:hint="cs"/>
          <w:rtl/>
        </w:rPr>
        <w:t>،</w:t>
      </w:r>
      <w:r>
        <w:rPr>
          <w:rFonts w:hint="cs"/>
          <w:rtl/>
        </w:rPr>
        <w:t xml:space="preserve"> تفاسیر و نکاتی وجود دارد که در جای خود باید بدان پرداخت و بر این </w:t>
      </w:r>
      <w:r w:rsidR="00EC3E57">
        <w:rPr>
          <w:rtl/>
        </w:rPr>
        <w:t>اساس</w:t>
      </w:r>
      <w:r>
        <w:rPr>
          <w:rFonts w:hint="cs"/>
          <w:rtl/>
        </w:rPr>
        <w:t xml:space="preserve"> </w:t>
      </w:r>
      <w:r w:rsidR="00EC3E57">
        <w:rPr>
          <w:rtl/>
        </w:rPr>
        <w:t>امرونه</w:t>
      </w:r>
      <w:r w:rsidR="00EC3E57">
        <w:rPr>
          <w:rFonts w:hint="cs"/>
          <w:rtl/>
        </w:rPr>
        <w:t>ی</w:t>
      </w:r>
      <w:r w:rsidR="00123F4A">
        <w:rPr>
          <w:rFonts w:hint="cs"/>
          <w:rtl/>
        </w:rPr>
        <w:t xml:space="preserve"> یک</w:t>
      </w:r>
      <w:r>
        <w:rPr>
          <w:rFonts w:hint="cs"/>
          <w:rtl/>
        </w:rPr>
        <w:t>ی</w:t>
      </w:r>
      <w:r w:rsidR="00123F4A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="00EC3E57">
        <w:rPr>
          <w:rtl/>
        </w:rPr>
        <w:t>ابزارها</w:t>
      </w:r>
      <w:r w:rsidR="00EC3E57">
        <w:rPr>
          <w:rFonts w:hint="cs"/>
          <w:rtl/>
        </w:rPr>
        <w:t>ی</w:t>
      </w:r>
      <w:r>
        <w:rPr>
          <w:rFonts w:hint="cs"/>
          <w:rtl/>
        </w:rPr>
        <w:t xml:space="preserve"> اعمال این وظیفه به شمار </w:t>
      </w:r>
      <w:r w:rsidR="00EC3E57">
        <w:rPr>
          <w:rtl/>
        </w:rPr>
        <w:t>م</w:t>
      </w:r>
      <w:r w:rsidR="00EC3E57">
        <w:rPr>
          <w:rFonts w:hint="cs"/>
          <w:rtl/>
        </w:rPr>
        <w:t>ی‌</w:t>
      </w:r>
      <w:r w:rsidR="00EC3E57">
        <w:rPr>
          <w:rFonts w:hint="eastAsia"/>
          <w:rtl/>
        </w:rPr>
        <w:t>آ</w:t>
      </w:r>
      <w:r w:rsidR="00EC3E57">
        <w:rPr>
          <w:rFonts w:hint="cs"/>
          <w:rtl/>
        </w:rPr>
        <w:t>ی</w:t>
      </w:r>
      <w:r w:rsidR="00EC3E57">
        <w:rPr>
          <w:rFonts w:hint="eastAsia"/>
          <w:rtl/>
        </w:rPr>
        <w:t>د</w:t>
      </w:r>
      <w:r>
        <w:rPr>
          <w:rFonts w:hint="cs"/>
          <w:rtl/>
        </w:rPr>
        <w:t xml:space="preserve"> . </w:t>
      </w:r>
    </w:p>
    <w:p w:rsidR="00BA3768" w:rsidRDefault="00BA3768" w:rsidP="003F28E2">
      <w:pPr>
        <w:rPr>
          <w:rFonts w:hint="cs"/>
          <w:rtl/>
        </w:rPr>
      </w:pPr>
      <w:r>
        <w:rPr>
          <w:rFonts w:hint="cs"/>
          <w:rtl/>
        </w:rPr>
        <w:t xml:space="preserve">این وظیفه </w:t>
      </w:r>
      <w:r w:rsidR="00123F4A">
        <w:rPr>
          <w:rtl/>
        </w:rPr>
        <w:t>اولاً</w:t>
      </w:r>
      <w:r w:rsidR="00123F4A">
        <w:rPr>
          <w:rFonts w:hint="cs"/>
          <w:rtl/>
        </w:rPr>
        <w:t xml:space="preserve"> و بالذات </w:t>
      </w:r>
      <w:r w:rsidR="00123F4A">
        <w:rPr>
          <w:rFonts w:hint="cs"/>
          <w:rtl/>
        </w:rPr>
        <w:t>بر عهده آن کسی</w:t>
      </w:r>
      <w:r>
        <w:rPr>
          <w:rFonts w:hint="cs"/>
          <w:rtl/>
        </w:rPr>
        <w:t xml:space="preserve"> است که حاکم اسلامی است</w:t>
      </w:r>
      <w:r w:rsidR="00123F4A">
        <w:rPr>
          <w:rFonts w:hint="cs"/>
          <w:rtl/>
        </w:rPr>
        <w:t>،</w:t>
      </w:r>
      <w:r>
        <w:rPr>
          <w:rFonts w:hint="cs"/>
          <w:rtl/>
        </w:rPr>
        <w:t xml:space="preserve"> ولی شیوه اعمالش </w:t>
      </w:r>
      <w:r w:rsidR="00EC3E57">
        <w:rPr>
          <w:rFonts w:hint="cs"/>
          <w:rtl/>
        </w:rPr>
        <w:t>این‌گونه</w:t>
      </w:r>
      <w:r>
        <w:rPr>
          <w:rFonts w:hint="cs"/>
          <w:rtl/>
        </w:rPr>
        <w:t xml:space="preserve"> است که </w:t>
      </w:r>
      <w:r w:rsidR="00EC3E57">
        <w:rPr>
          <w:rFonts w:hint="cs"/>
          <w:rtl/>
        </w:rPr>
        <w:t>می‌تواند</w:t>
      </w:r>
      <w:r>
        <w:rPr>
          <w:rFonts w:hint="cs"/>
          <w:rtl/>
        </w:rPr>
        <w:t xml:space="preserve"> شخصی انجام دهد یا به </w:t>
      </w:r>
      <w:r w:rsidR="00EC3E57">
        <w:rPr>
          <w:rFonts w:hint="cs"/>
          <w:rtl/>
        </w:rPr>
        <w:t>دیگری</w:t>
      </w:r>
      <w:r>
        <w:rPr>
          <w:rFonts w:hint="cs"/>
          <w:rtl/>
        </w:rPr>
        <w:t xml:space="preserve"> بسپارد . </w:t>
      </w:r>
    </w:p>
    <w:p w:rsidR="00BA3768" w:rsidRDefault="00BA3768" w:rsidP="003F28E2">
      <w:pPr>
        <w:rPr>
          <w:rtl/>
        </w:rPr>
      </w:pPr>
      <w:r>
        <w:rPr>
          <w:rFonts w:hint="cs"/>
          <w:rtl/>
        </w:rPr>
        <w:t>ضمن اینکه دیگرانی که در پرتو آن شخص</w:t>
      </w:r>
      <w:r w:rsidR="00123F4A">
        <w:rPr>
          <w:rFonts w:hint="cs"/>
          <w:rtl/>
        </w:rPr>
        <w:t xml:space="preserve"> حاکم،</w:t>
      </w:r>
      <w:r>
        <w:rPr>
          <w:rFonts w:hint="cs"/>
          <w:rtl/>
        </w:rPr>
        <w:t xml:space="preserve"> قدرتی پیدا </w:t>
      </w:r>
      <w:r w:rsidR="00EC3E57">
        <w:rPr>
          <w:rFonts w:hint="cs"/>
          <w:rtl/>
        </w:rPr>
        <w:t>می‌کنند</w:t>
      </w:r>
      <w:r>
        <w:rPr>
          <w:rFonts w:hint="cs"/>
          <w:rtl/>
        </w:rPr>
        <w:t xml:space="preserve"> ممکن است خود </w:t>
      </w:r>
      <w:r w:rsidR="00EC3E57">
        <w:rPr>
          <w:rFonts w:hint="cs"/>
          <w:rtl/>
        </w:rPr>
        <w:t>آن‌ها</w:t>
      </w:r>
      <w:r>
        <w:rPr>
          <w:rFonts w:hint="cs"/>
          <w:rtl/>
        </w:rPr>
        <w:t xml:space="preserve"> نیز علاوه بر نیابتی که </w:t>
      </w:r>
      <w:r w:rsidR="00484937">
        <w:rPr>
          <w:rFonts w:hint="cs"/>
          <w:rtl/>
        </w:rPr>
        <w:t xml:space="preserve">پیدا </w:t>
      </w:r>
      <w:r w:rsidR="00EC3E57">
        <w:rPr>
          <w:rFonts w:hint="cs"/>
          <w:rtl/>
        </w:rPr>
        <w:t>می‌کنند</w:t>
      </w:r>
      <w:r w:rsidR="00484937">
        <w:rPr>
          <w:rFonts w:hint="cs"/>
          <w:rtl/>
        </w:rPr>
        <w:t xml:space="preserve">، خودشان نیز دارای وظیفه گردند. </w:t>
      </w:r>
    </w:p>
    <w:p w:rsidR="00123F4A" w:rsidRDefault="00123F4A" w:rsidP="003F28E2">
      <w:pPr>
        <w:pStyle w:val="3"/>
        <w:rPr>
          <w:rFonts w:hint="cs"/>
          <w:rtl/>
        </w:rPr>
      </w:pPr>
      <w:bookmarkStart w:id="5" w:name="_Toc438898097"/>
      <w:r>
        <w:rPr>
          <w:rFonts w:hint="cs"/>
          <w:rtl/>
        </w:rPr>
        <w:t>سقوط وظیفه حاکم با انجام تکلیف توسط شخصی دیگر</w:t>
      </w:r>
      <w:bookmarkEnd w:id="5"/>
    </w:p>
    <w:p w:rsidR="00484937" w:rsidRDefault="00484937" w:rsidP="003F28E2">
      <w:pPr>
        <w:rPr>
          <w:rtl/>
        </w:rPr>
      </w:pPr>
      <w:r>
        <w:rPr>
          <w:rFonts w:hint="cs"/>
          <w:rtl/>
        </w:rPr>
        <w:t xml:space="preserve">شخص حاکم </w:t>
      </w:r>
      <w:r w:rsidR="00123F4A">
        <w:rPr>
          <w:rFonts w:hint="cs"/>
          <w:rtl/>
        </w:rPr>
        <w:t>در برابر دین مردم و هدایت مرد</w:t>
      </w:r>
      <w:r>
        <w:rPr>
          <w:rFonts w:hint="cs"/>
          <w:rtl/>
        </w:rPr>
        <w:t xml:space="preserve">م </w:t>
      </w:r>
      <w:r w:rsidR="00123F4A">
        <w:rPr>
          <w:rFonts w:hint="cs"/>
          <w:rtl/>
        </w:rPr>
        <w:t xml:space="preserve">موظف است </w:t>
      </w:r>
      <w:r>
        <w:rPr>
          <w:rFonts w:hint="cs"/>
          <w:rtl/>
        </w:rPr>
        <w:t xml:space="preserve">ولی اعمال این </w:t>
      </w:r>
      <w:r w:rsidR="00EC3E57">
        <w:rPr>
          <w:rFonts w:hint="cs"/>
          <w:rtl/>
        </w:rPr>
        <w:t>وظیفه‌اش</w:t>
      </w:r>
      <w:r>
        <w:rPr>
          <w:rFonts w:hint="cs"/>
          <w:rtl/>
        </w:rPr>
        <w:t xml:space="preserve">کال و انواع مختلف دارد . این وظیفه </w:t>
      </w:r>
      <w:r w:rsidR="00EC3E57">
        <w:rPr>
          <w:rFonts w:hint="cs"/>
          <w:rtl/>
        </w:rPr>
        <w:t>اولاً</w:t>
      </w:r>
      <w:r>
        <w:rPr>
          <w:rFonts w:hint="cs"/>
          <w:rtl/>
        </w:rPr>
        <w:t xml:space="preserve"> مشروط به </w:t>
      </w:r>
      <w:r w:rsidR="00EC3E57">
        <w:rPr>
          <w:rFonts w:hint="cs"/>
          <w:rtl/>
        </w:rPr>
        <w:t>شرایطی</w:t>
      </w:r>
      <w:r>
        <w:rPr>
          <w:rFonts w:hint="cs"/>
          <w:rtl/>
        </w:rPr>
        <w:t xml:space="preserve"> است و </w:t>
      </w:r>
      <w:r w:rsidR="00EC3E57">
        <w:rPr>
          <w:rFonts w:hint="cs"/>
          <w:rtl/>
        </w:rPr>
        <w:t>می‌تواند</w:t>
      </w:r>
      <w:r>
        <w:rPr>
          <w:rFonts w:hint="cs"/>
          <w:rtl/>
        </w:rPr>
        <w:t xml:space="preserve"> مستقیم یا نیابتی انجام گیرد و این وظیفه البته ساقط </w:t>
      </w:r>
      <w:r w:rsidR="00EC3E57">
        <w:rPr>
          <w:rFonts w:hint="cs"/>
          <w:rtl/>
        </w:rPr>
        <w:t>می‌شود</w:t>
      </w:r>
      <w:r>
        <w:rPr>
          <w:rFonts w:hint="cs"/>
          <w:rtl/>
        </w:rPr>
        <w:t xml:space="preserve"> اگر دیگری این کار را انجام دهد </w:t>
      </w:r>
      <w:r w:rsidR="00EC3E57">
        <w:rPr>
          <w:rFonts w:hint="cs"/>
          <w:rtl/>
        </w:rPr>
        <w:t>مثل‌اینکه</w:t>
      </w:r>
      <w:r>
        <w:rPr>
          <w:rFonts w:hint="cs"/>
          <w:rtl/>
        </w:rPr>
        <w:t xml:space="preserve"> حوزه </w:t>
      </w:r>
      <w:r w:rsidR="00EC3E57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را انجام دهد . واجب عینی است </w:t>
      </w:r>
      <w:r w:rsidR="00EC3E57">
        <w:rPr>
          <w:rFonts w:hint="cs"/>
          <w:rtl/>
        </w:rPr>
        <w:t>اما</w:t>
      </w:r>
      <w:r>
        <w:rPr>
          <w:rFonts w:hint="cs"/>
          <w:rtl/>
        </w:rPr>
        <w:t xml:space="preserve"> با انجام </w:t>
      </w:r>
      <w:r w:rsidR="00EC3E57">
        <w:rPr>
          <w:rFonts w:hint="cs"/>
          <w:rtl/>
        </w:rPr>
        <w:t>دیگری انتفای</w:t>
      </w:r>
      <w:r>
        <w:rPr>
          <w:rFonts w:hint="cs"/>
          <w:rtl/>
        </w:rPr>
        <w:t xml:space="preserve"> موضوع </w:t>
      </w:r>
      <w:r w:rsidR="00EC3E57">
        <w:rPr>
          <w:rFonts w:hint="cs"/>
          <w:rtl/>
        </w:rPr>
        <w:t>می‌شود</w:t>
      </w:r>
      <w:r>
        <w:rPr>
          <w:rFonts w:hint="cs"/>
          <w:rtl/>
        </w:rPr>
        <w:t xml:space="preserve">. </w:t>
      </w:r>
    </w:p>
    <w:p w:rsidR="00123F4A" w:rsidRDefault="00123F4A" w:rsidP="003F28E2">
      <w:pPr>
        <w:pStyle w:val="3"/>
        <w:rPr>
          <w:rFonts w:hint="cs"/>
          <w:rtl/>
        </w:rPr>
      </w:pPr>
      <w:bookmarkStart w:id="6" w:name="_Toc438898098"/>
      <w:r>
        <w:rPr>
          <w:rFonts w:hint="cs"/>
          <w:rtl/>
        </w:rPr>
        <w:t>تفاوت واجب کفایی با واجب عینی که انتفای موضوع شده</w:t>
      </w:r>
      <w:bookmarkEnd w:id="6"/>
      <w:r>
        <w:rPr>
          <w:rFonts w:hint="cs"/>
          <w:rtl/>
        </w:rPr>
        <w:t xml:space="preserve"> </w:t>
      </w:r>
    </w:p>
    <w:p w:rsidR="00484937" w:rsidRDefault="00484937" w:rsidP="003F28E2">
      <w:pPr>
        <w:rPr>
          <w:rFonts w:hint="cs"/>
          <w:rtl/>
        </w:rPr>
      </w:pPr>
      <w:r>
        <w:rPr>
          <w:rFonts w:hint="cs"/>
          <w:rtl/>
        </w:rPr>
        <w:t xml:space="preserve">دو مطلب را نباید به هم خلط کنیم یکی واجب کفایی است مانند دفن کردن میت که با انجام یکی از دیگران ساقط </w:t>
      </w:r>
      <w:r w:rsidR="00EC3E57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EC3E57">
        <w:rPr>
          <w:rtl/>
        </w:rPr>
        <w:t>هرچند</w:t>
      </w:r>
      <w:r>
        <w:rPr>
          <w:rFonts w:hint="cs"/>
          <w:rtl/>
        </w:rPr>
        <w:t xml:space="preserve"> قبل از انجام </w:t>
      </w:r>
      <w:r w:rsidR="00EC3E57">
        <w:rPr>
          <w:rtl/>
        </w:rPr>
        <w:t>آن‌</w:t>
      </w:r>
      <w:r w:rsidR="00EC3E57">
        <w:rPr>
          <w:rFonts w:hint="cs"/>
          <w:rtl/>
        </w:rPr>
        <w:t>ی</w:t>
      </w:r>
      <w:r w:rsidR="00EC3E57">
        <w:rPr>
          <w:rFonts w:hint="eastAsia"/>
          <w:rtl/>
        </w:rPr>
        <w:t>ک</w:t>
      </w:r>
      <w:r w:rsidR="00EC3E57">
        <w:rPr>
          <w:rFonts w:hint="cs"/>
          <w:rtl/>
        </w:rPr>
        <w:t>ی</w:t>
      </w:r>
      <w:r>
        <w:rPr>
          <w:rFonts w:hint="cs"/>
          <w:rtl/>
        </w:rPr>
        <w:t xml:space="preserve"> خطاب متوجه همه بود</w:t>
      </w:r>
      <w:r w:rsidR="00123F4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C3E57">
        <w:rPr>
          <w:rFonts w:hint="cs"/>
          <w:rtl/>
        </w:rPr>
        <w:t>اما</w:t>
      </w:r>
      <w:r>
        <w:rPr>
          <w:rFonts w:hint="cs"/>
          <w:rtl/>
        </w:rPr>
        <w:t xml:space="preserve"> </w:t>
      </w:r>
      <w:r w:rsidR="00123F4A">
        <w:rPr>
          <w:rFonts w:hint="cs"/>
          <w:rtl/>
        </w:rPr>
        <w:t>در واجب عینی در مواردی</w:t>
      </w:r>
      <w:r>
        <w:rPr>
          <w:rFonts w:hint="cs"/>
          <w:rtl/>
        </w:rPr>
        <w:t xml:space="preserve"> خطاب متوجه یک نفر است منتها با انجام دیگری موضوع منتفی </w:t>
      </w:r>
      <w:r w:rsidR="00EC3E57">
        <w:rPr>
          <w:rtl/>
        </w:rPr>
        <w:t>م</w:t>
      </w:r>
      <w:r w:rsidR="00EC3E57">
        <w:rPr>
          <w:rFonts w:hint="cs"/>
          <w:rtl/>
        </w:rPr>
        <w:t>ی‌</w:t>
      </w:r>
      <w:r w:rsidR="00EC3E57">
        <w:rPr>
          <w:rFonts w:hint="eastAsia"/>
          <w:rtl/>
        </w:rPr>
        <w:t>گردد</w:t>
      </w:r>
      <w:r>
        <w:rPr>
          <w:rFonts w:hint="cs"/>
          <w:rtl/>
        </w:rPr>
        <w:t xml:space="preserve"> که دیگر وجوب از گردن شخص </w:t>
      </w:r>
      <w:r w:rsidR="00EC3E57">
        <w:rPr>
          <w:rtl/>
        </w:rPr>
        <w:t>م</w:t>
      </w:r>
      <w:r w:rsidR="00EC3E57">
        <w:rPr>
          <w:rFonts w:hint="cs"/>
          <w:rtl/>
        </w:rPr>
        <w:t>ی‌</w:t>
      </w:r>
      <w:r w:rsidR="00EC3E57">
        <w:rPr>
          <w:rFonts w:hint="eastAsia"/>
          <w:rtl/>
        </w:rPr>
        <w:t>افتد</w:t>
      </w:r>
      <w:r>
        <w:rPr>
          <w:rFonts w:hint="cs"/>
          <w:rtl/>
        </w:rPr>
        <w:t xml:space="preserve">. مثال که </w:t>
      </w:r>
      <w:r w:rsidR="00EC3E57">
        <w:rPr>
          <w:rtl/>
        </w:rPr>
        <w:t>م</w:t>
      </w:r>
      <w:r w:rsidR="00EC3E57">
        <w:rPr>
          <w:rFonts w:hint="cs"/>
          <w:rtl/>
        </w:rPr>
        <w:t>ی‌</w:t>
      </w:r>
      <w:r w:rsidR="00EC3E57">
        <w:rPr>
          <w:rFonts w:hint="eastAsia"/>
          <w:rtl/>
        </w:rPr>
        <w:t>توان</w:t>
      </w:r>
      <w:r>
        <w:rPr>
          <w:rFonts w:hint="cs"/>
          <w:rtl/>
        </w:rPr>
        <w:t xml:space="preserve"> زد اینکه میتی باشد و تنها شما آنجایید و شخصی که مکلف نیست مانند شخص دیوانه در این مورد بر شما دفن میت وجوب عینی دارد</w:t>
      </w:r>
      <w:r w:rsidR="00123F4A">
        <w:rPr>
          <w:rFonts w:hint="cs"/>
          <w:rtl/>
        </w:rPr>
        <w:t>،</w:t>
      </w:r>
      <w:r>
        <w:rPr>
          <w:rFonts w:hint="cs"/>
          <w:rtl/>
        </w:rPr>
        <w:t xml:space="preserve"> منتها اگر آن دیوانه میت را دفن کند از گردن شما رفع </w:t>
      </w:r>
      <w:r w:rsidR="00EC3E57">
        <w:rPr>
          <w:rtl/>
        </w:rPr>
        <w:t>م</w:t>
      </w:r>
      <w:r w:rsidR="00EC3E57">
        <w:rPr>
          <w:rFonts w:hint="cs"/>
          <w:rtl/>
        </w:rPr>
        <w:t>ی‌</w:t>
      </w:r>
      <w:r w:rsidR="00EC3E57">
        <w:rPr>
          <w:rFonts w:hint="eastAsia"/>
          <w:rtl/>
        </w:rPr>
        <w:t>گردد</w:t>
      </w:r>
      <w:r>
        <w:rPr>
          <w:rFonts w:hint="cs"/>
          <w:rtl/>
        </w:rPr>
        <w:t xml:space="preserve"> یا اگر </w:t>
      </w:r>
      <w:r w:rsidR="00EC3E57">
        <w:rPr>
          <w:rtl/>
        </w:rPr>
        <w:t>زلزله‌ا</w:t>
      </w:r>
      <w:r w:rsidR="00EC3E57">
        <w:rPr>
          <w:rFonts w:hint="cs"/>
          <w:rtl/>
        </w:rPr>
        <w:t>ی</w:t>
      </w:r>
      <w:r>
        <w:rPr>
          <w:rFonts w:hint="cs"/>
          <w:rtl/>
        </w:rPr>
        <w:t xml:space="preserve"> بیاید و او دفن گردد. </w:t>
      </w:r>
    </w:p>
    <w:p w:rsidR="00484937" w:rsidRDefault="00484937" w:rsidP="003F28E2">
      <w:pPr>
        <w:rPr>
          <w:rtl/>
        </w:rPr>
      </w:pPr>
      <w:r>
        <w:rPr>
          <w:rFonts w:hint="cs"/>
          <w:rtl/>
        </w:rPr>
        <w:t xml:space="preserve">گاهی </w:t>
      </w:r>
      <w:r w:rsidR="00EC3E57">
        <w:rPr>
          <w:rtl/>
        </w:rPr>
        <w:t>تکل</w:t>
      </w:r>
      <w:r w:rsidR="00EC3E57">
        <w:rPr>
          <w:rFonts w:hint="cs"/>
          <w:rtl/>
        </w:rPr>
        <w:t>ی</w:t>
      </w:r>
      <w:r w:rsidR="00EC3E57">
        <w:rPr>
          <w:rFonts w:hint="eastAsia"/>
          <w:rtl/>
        </w:rPr>
        <w:t>ف</w:t>
      </w:r>
      <w:r>
        <w:rPr>
          <w:rFonts w:hint="cs"/>
          <w:rtl/>
        </w:rPr>
        <w:t xml:space="preserve"> یسقط بفعل الغیر است و این همیشه به صورت کفایی نیست</w:t>
      </w:r>
      <w:r w:rsidR="00123F4A">
        <w:rPr>
          <w:rFonts w:hint="cs"/>
          <w:rtl/>
        </w:rPr>
        <w:t>،</w:t>
      </w:r>
      <w:r>
        <w:rPr>
          <w:rFonts w:hint="cs"/>
          <w:rtl/>
        </w:rPr>
        <w:t xml:space="preserve"> بلکه </w:t>
      </w:r>
      <w:r w:rsidR="00EC3E57">
        <w:rPr>
          <w:rFonts w:hint="cs"/>
          <w:rtl/>
        </w:rPr>
        <w:t>می‌تواند</w:t>
      </w:r>
      <w:r>
        <w:rPr>
          <w:rFonts w:hint="cs"/>
          <w:rtl/>
        </w:rPr>
        <w:t xml:space="preserve"> وجوب عینی هم باشد. </w:t>
      </w:r>
    </w:p>
    <w:p w:rsidR="00484937" w:rsidRDefault="00484937" w:rsidP="003F28E2">
      <w:pPr>
        <w:rPr>
          <w:rtl/>
        </w:rPr>
      </w:pPr>
      <w:r>
        <w:rPr>
          <w:rFonts w:hint="cs"/>
          <w:rtl/>
        </w:rPr>
        <w:t xml:space="preserve">در این جایی که مقدمه را </w:t>
      </w:r>
      <w:r w:rsidR="00EC3E57">
        <w:rPr>
          <w:rFonts w:hint="cs"/>
          <w:rtl/>
        </w:rPr>
        <w:t>می‌گفتیم</w:t>
      </w:r>
      <w:r>
        <w:rPr>
          <w:rFonts w:hint="cs"/>
          <w:rtl/>
        </w:rPr>
        <w:t xml:space="preserve"> حاکم در برابر دین مردم وظیفه دارد ولی </w:t>
      </w:r>
      <w:r w:rsidR="00EC3E57">
        <w:rPr>
          <w:rFonts w:hint="cs"/>
          <w:rtl/>
        </w:rPr>
        <w:t>وظیفه‌اش</w:t>
      </w:r>
      <w:r>
        <w:rPr>
          <w:rFonts w:hint="cs"/>
          <w:rtl/>
        </w:rPr>
        <w:t xml:space="preserve"> طوری نیست که خودش باید انجام دهد بلکه </w:t>
      </w:r>
      <w:r w:rsidR="00EC3E57">
        <w:rPr>
          <w:rFonts w:hint="cs"/>
          <w:rtl/>
        </w:rPr>
        <w:t>می‌تواند</w:t>
      </w:r>
      <w:r>
        <w:rPr>
          <w:rFonts w:hint="cs"/>
          <w:rtl/>
        </w:rPr>
        <w:t xml:space="preserve"> خودش انجام دهد یا به دیگری احاله دهد و علاوه بر این آن شخص دیگری که از ناحیه حاکم منصبی گرفته </w:t>
      </w:r>
      <w:r w:rsidR="005F3512">
        <w:rPr>
          <w:rFonts w:hint="cs"/>
          <w:rtl/>
        </w:rPr>
        <w:t xml:space="preserve">و قدرتی </w:t>
      </w:r>
      <w:r w:rsidR="00EC3E57">
        <w:rPr>
          <w:rFonts w:hint="cs"/>
          <w:rtl/>
        </w:rPr>
        <w:t>پیداکرده</w:t>
      </w:r>
      <w:r w:rsidR="005F3512">
        <w:rPr>
          <w:rFonts w:hint="cs"/>
          <w:rtl/>
        </w:rPr>
        <w:t xml:space="preserve"> است </w:t>
      </w:r>
      <w:r w:rsidR="00EC3E57">
        <w:rPr>
          <w:rFonts w:hint="cs"/>
          <w:rtl/>
        </w:rPr>
        <w:t>می‌توان</w:t>
      </w:r>
      <w:r w:rsidR="005F3512">
        <w:rPr>
          <w:rFonts w:hint="cs"/>
          <w:rtl/>
        </w:rPr>
        <w:t xml:space="preserve"> گفت که </w:t>
      </w:r>
      <w:r w:rsidR="00EC3E57">
        <w:rPr>
          <w:rFonts w:hint="cs"/>
          <w:rtl/>
        </w:rPr>
        <w:t>مستقلاً</w:t>
      </w:r>
      <w:r w:rsidR="005F3512">
        <w:rPr>
          <w:rFonts w:hint="cs"/>
          <w:rtl/>
        </w:rPr>
        <w:t xml:space="preserve"> هم </w:t>
      </w:r>
      <w:r w:rsidR="00EC3E57">
        <w:rPr>
          <w:rFonts w:hint="cs"/>
          <w:rtl/>
        </w:rPr>
        <w:t>وظیفه‌ای</w:t>
      </w:r>
      <w:r w:rsidR="005F3512">
        <w:rPr>
          <w:rFonts w:hint="cs"/>
          <w:rtl/>
        </w:rPr>
        <w:t xml:space="preserve"> </w:t>
      </w:r>
      <w:r w:rsidR="00EC3E57">
        <w:rPr>
          <w:rFonts w:hint="cs"/>
          <w:rtl/>
        </w:rPr>
        <w:t>پیداکرده</w:t>
      </w:r>
      <w:r w:rsidR="005F3512">
        <w:rPr>
          <w:rFonts w:hint="cs"/>
          <w:rtl/>
        </w:rPr>
        <w:t xml:space="preserve"> است. </w:t>
      </w:r>
    </w:p>
    <w:p w:rsidR="00123F4A" w:rsidRDefault="00123F4A" w:rsidP="003F28E2">
      <w:pPr>
        <w:pStyle w:val="3"/>
        <w:rPr>
          <w:rFonts w:hint="cs"/>
          <w:rtl/>
        </w:rPr>
      </w:pPr>
      <w:bookmarkStart w:id="7" w:name="_Toc438898099"/>
      <w:r>
        <w:rPr>
          <w:rFonts w:hint="cs"/>
          <w:rtl/>
        </w:rPr>
        <w:t>عدم وجود دولت بی‌طرف در قبال فرهنگ</w:t>
      </w:r>
      <w:bookmarkEnd w:id="7"/>
      <w:r>
        <w:rPr>
          <w:rFonts w:hint="cs"/>
          <w:rtl/>
        </w:rPr>
        <w:t xml:space="preserve"> </w:t>
      </w:r>
    </w:p>
    <w:p w:rsidR="005F3512" w:rsidRDefault="005F3512" w:rsidP="003F28E2">
      <w:pPr>
        <w:rPr>
          <w:rFonts w:hint="cs"/>
          <w:rtl/>
        </w:rPr>
      </w:pPr>
      <w:r>
        <w:rPr>
          <w:rFonts w:hint="cs"/>
          <w:rtl/>
        </w:rPr>
        <w:t xml:space="preserve">ما دولت </w:t>
      </w:r>
      <w:r w:rsidR="00EC3E57">
        <w:rPr>
          <w:rFonts w:hint="cs"/>
          <w:rtl/>
        </w:rPr>
        <w:t>بی‌طرف</w:t>
      </w:r>
      <w:r>
        <w:rPr>
          <w:rFonts w:hint="cs"/>
          <w:rtl/>
        </w:rPr>
        <w:t xml:space="preserve"> در مقابل فرهنگ و امور </w:t>
      </w:r>
      <w:r w:rsidR="00EC3E57">
        <w:rPr>
          <w:rFonts w:hint="cs"/>
          <w:rtl/>
        </w:rPr>
        <w:t>نرم‌افزاری</w:t>
      </w:r>
      <w:r>
        <w:rPr>
          <w:rFonts w:hint="cs"/>
          <w:rtl/>
        </w:rPr>
        <w:t xml:space="preserve"> </w:t>
      </w:r>
      <w:r w:rsidR="00123F4A">
        <w:rPr>
          <w:rFonts w:hint="cs"/>
          <w:rtl/>
        </w:rPr>
        <w:t>ن</w:t>
      </w:r>
      <w:r>
        <w:rPr>
          <w:rFonts w:hint="cs"/>
          <w:rtl/>
        </w:rPr>
        <w:t xml:space="preserve">داریم و الآن ما دولتی نداریم که خودش را در مقابل فرهنگ مردم </w:t>
      </w:r>
      <w:r w:rsidR="00123F4A">
        <w:rPr>
          <w:rFonts w:hint="cs"/>
          <w:rtl/>
        </w:rPr>
        <w:t>موظف نداند</w:t>
      </w:r>
      <w:r>
        <w:rPr>
          <w:rFonts w:hint="cs"/>
          <w:rtl/>
        </w:rPr>
        <w:t>. نگاه اسلام هم این است که حاکم در برابر دین مردم موظف است.</w:t>
      </w:r>
    </w:p>
    <w:p w:rsidR="00123F4A" w:rsidRDefault="005F3512" w:rsidP="003F28E2">
      <w:pPr>
        <w:rPr>
          <w:rtl/>
        </w:rPr>
      </w:pPr>
      <w:r>
        <w:rPr>
          <w:rFonts w:hint="cs"/>
          <w:rtl/>
        </w:rPr>
        <w:t xml:space="preserve">یکی از مباحث آموزشی حکومت و یکی </w:t>
      </w:r>
      <w:r w:rsidR="00123F4A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وظایف تربیتی حکومت که حدود صد عنوان از آیات و روایات و ادله </w:t>
      </w:r>
      <w:r w:rsidR="00123F4A">
        <w:rPr>
          <w:rFonts w:hint="cs"/>
          <w:rtl/>
        </w:rPr>
        <w:t xml:space="preserve">در مورد آن </w:t>
      </w:r>
      <w:r>
        <w:rPr>
          <w:rFonts w:hint="cs"/>
          <w:rtl/>
        </w:rPr>
        <w:t xml:space="preserve">مطرح  گشته است که تواتر اجمالی دارد که حاکم در برابر دین مردم مسئول است. </w:t>
      </w:r>
      <w:r w:rsidR="00EC3E57">
        <w:rPr>
          <w:rFonts w:hint="cs"/>
          <w:rtl/>
        </w:rPr>
        <w:t>هرچند</w:t>
      </w:r>
      <w:r>
        <w:rPr>
          <w:rFonts w:hint="cs"/>
          <w:rtl/>
        </w:rPr>
        <w:t xml:space="preserve"> </w:t>
      </w:r>
      <w:r w:rsidR="00EC3E57">
        <w:rPr>
          <w:rFonts w:hint="cs"/>
          <w:rtl/>
        </w:rPr>
        <w:t>می‌تواند</w:t>
      </w:r>
      <w:r>
        <w:rPr>
          <w:rFonts w:hint="cs"/>
          <w:rtl/>
        </w:rPr>
        <w:t xml:space="preserve"> </w:t>
      </w:r>
      <w:r w:rsidR="00123F4A">
        <w:rPr>
          <w:rFonts w:hint="cs"/>
          <w:rtl/>
        </w:rPr>
        <w:t xml:space="preserve">انجام آن </w:t>
      </w:r>
      <w:r>
        <w:rPr>
          <w:rFonts w:hint="cs"/>
          <w:rtl/>
        </w:rPr>
        <w:t xml:space="preserve">مستقیم یا </w:t>
      </w:r>
      <w:r w:rsidR="00EC3E57">
        <w:rPr>
          <w:rFonts w:hint="cs"/>
          <w:rtl/>
        </w:rPr>
        <w:t>غیرمستقیم</w:t>
      </w:r>
      <w:r>
        <w:rPr>
          <w:rFonts w:hint="cs"/>
          <w:rtl/>
        </w:rPr>
        <w:t xml:space="preserve"> باشد، </w:t>
      </w:r>
      <w:r w:rsidR="00EC3E57">
        <w:rPr>
          <w:rFonts w:hint="cs"/>
          <w:rtl/>
        </w:rPr>
        <w:t>شرایطی</w:t>
      </w:r>
      <w:r>
        <w:rPr>
          <w:rFonts w:hint="cs"/>
          <w:rtl/>
        </w:rPr>
        <w:t xml:space="preserve"> دارد که در جای خودش باید بررسی شود. دامنه آن دارای قیود و ضوابطی است که باید مشخص شود. </w:t>
      </w:r>
    </w:p>
    <w:p w:rsidR="00123F4A" w:rsidRDefault="00123F4A" w:rsidP="003F28E2">
      <w:pPr>
        <w:pStyle w:val="3"/>
        <w:rPr>
          <w:rtl/>
        </w:rPr>
      </w:pPr>
      <w:bookmarkStart w:id="8" w:name="_Toc438898100"/>
      <w:r>
        <w:rPr>
          <w:rFonts w:hint="cs"/>
          <w:rtl/>
        </w:rPr>
        <w:t>شمول ادله وظیفه‌مندی دولت، نسبت به حاکمان غیرمشروع</w:t>
      </w:r>
      <w:bookmarkEnd w:id="8"/>
    </w:p>
    <w:p w:rsidR="005F3512" w:rsidRDefault="00EC3E57" w:rsidP="003F28E2">
      <w:pPr>
        <w:rPr>
          <w:rFonts w:hint="cs"/>
          <w:rtl/>
        </w:rPr>
      </w:pPr>
      <w:r>
        <w:rPr>
          <w:rFonts w:hint="cs"/>
          <w:rtl/>
        </w:rPr>
        <w:t>ازجمله</w:t>
      </w:r>
      <w:r w:rsidR="005F3512">
        <w:rPr>
          <w:rFonts w:hint="cs"/>
          <w:rtl/>
        </w:rPr>
        <w:t xml:space="preserve"> نکاتی که باید توجه داشت اینکه بعضی از ادله مربوط به حاکم مشروع است ولی </w:t>
      </w:r>
      <w:r>
        <w:rPr>
          <w:rFonts w:hint="cs"/>
          <w:rtl/>
        </w:rPr>
        <w:t>عده‌ای</w:t>
      </w:r>
      <w:r w:rsidR="005F3512">
        <w:rPr>
          <w:rFonts w:hint="cs"/>
          <w:rtl/>
        </w:rPr>
        <w:t xml:space="preserve"> از این ادله حاکم غیر مشروع را نیز </w:t>
      </w:r>
      <w:r>
        <w:rPr>
          <w:rFonts w:hint="cs"/>
          <w:rtl/>
        </w:rPr>
        <w:t>دربر می‌</w:t>
      </w:r>
      <w:r w:rsidR="005F3512">
        <w:rPr>
          <w:rFonts w:hint="cs"/>
          <w:rtl/>
        </w:rPr>
        <w:t xml:space="preserve">گیرد . </w:t>
      </w:r>
    </w:p>
    <w:p w:rsidR="005F3512" w:rsidRDefault="00EC3E57" w:rsidP="003F28E2">
      <w:pPr>
        <w:rPr>
          <w:rtl/>
        </w:rPr>
      </w:pPr>
      <w:r>
        <w:rPr>
          <w:rtl/>
        </w:rPr>
        <w:t>مثلاً</w:t>
      </w:r>
      <w:r w:rsidR="005F3512">
        <w:rPr>
          <w:rFonts w:hint="cs"/>
          <w:rtl/>
        </w:rPr>
        <w:t xml:space="preserve"> اگر </w:t>
      </w:r>
      <w:r w:rsidR="00123F4A">
        <w:rPr>
          <w:rFonts w:hint="cs"/>
          <w:rtl/>
        </w:rPr>
        <w:t>کسی به صورت غیر مشروع حکومت کرد</w:t>
      </w:r>
      <w:r w:rsidR="005F3512">
        <w:rPr>
          <w:rFonts w:hint="cs"/>
          <w:rtl/>
        </w:rPr>
        <w:t xml:space="preserve">، گناهی دارد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5F3512">
        <w:rPr>
          <w:rFonts w:hint="cs"/>
          <w:rtl/>
        </w:rPr>
        <w:t xml:space="preserve"> که </w:t>
      </w:r>
      <w:r w:rsidR="005B3763">
        <w:rPr>
          <w:rFonts w:hint="cs"/>
          <w:rtl/>
        </w:rPr>
        <w:t xml:space="preserve">عبارت باشد از اینکه </w:t>
      </w:r>
      <w:r w:rsidR="005F3512">
        <w:rPr>
          <w:rFonts w:hint="cs"/>
          <w:rtl/>
        </w:rPr>
        <w:t xml:space="preserve">اعمال حاکمیتش </w:t>
      </w:r>
      <w:r>
        <w:rPr>
          <w:rFonts w:hint="cs"/>
          <w:rtl/>
        </w:rPr>
        <w:t>غیرقانونی</w:t>
      </w:r>
      <w:r w:rsidR="005F3512">
        <w:rPr>
          <w:rFonts w:hint="cs"/>
          <w:rtl/>
        </w:rPr>
        <w:t xml:space="preserve"> و </w:t>
      </w:r>
      <w:r w:rsidR="00123F4A">
        <w:rPr>
          <w:rFonts w:hint="cs"/>
          <w:rtl/>
        </w:rPr>
        <w:t>غیر</w:t>
      </w:r>
      <w:r w:rsidR="005F3512">
        <w:rPr>
          <w:rFonts w:hint="cs"/>
          <w:rtl/>
        </w:rPr>
        <w:t>شرعی است</w:t>
      </w:r>
      <w:r w:rsidR="00123F4A">
        <w:rPr>
          <w:rFonts w:hint="cs"/>
          <w:rtl/>
        </w:rPr>
        <w:t>،</w:t>
      </w:r>
      <w:r w:rsidR="005F3512">
        <w:rPr>
          <w:rFonts w:hint="cs"/>
          <w:rtl/>
        </w:rPr>
        <w:t xml:space="preserve"> منتها وظایفی دارد که در مقابل دین مردم باید انجام دهد . </w:t>
      </w:r>
    </w:p>
    <w:p w:rsidR="005B3763" w:rsidRDefault="00196727" w:rsidP="003F28E2">
      <w:pPr>
        <w:rPr>
          <w:rtl/>
        </w:rPr>
      </w:pPr>
      <w:r>
        <w:rPr>
          <w:rFonts w:hint="cs"/>
          <w:rtl/>
        </w:rPr>
        <w:t xml:space="preserve">شاید گفته شود که این وظایف فراتر از حاکم اسلامی است و کسانی که غیر مشروع هم آمده است این وظایف را دارد. </w:t>
      </w:r>
    </w:p>
    <w:p w:rsidR="005B3763" w:rsidRDefault="005B3763" w:rsidP="003F28E2">
      <w:pPr>
        <w:rPr>
          <w:rtl/>
        </w:rPr>
      </w:pPr>
      <w:r>
        <w:rPr>
          <w:rFonts w:hint="cs"/>
          <w:rtl/>
        </w:rPr>
        <w:t>این بحث می‌تواند میان‌رشته‌ای باشد بین دو رشته فقه سیاست و فقه تربیت</w:t>
      </w:r>
      <w:r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در فروع باید به این‌ها بپردازیم . </w:t>
      </w:r>
    </w:p>
    <w:p w:rsidR="00196727" w:rsidRDefault="005B3763" w:rsidP="003F28E2">
      <w:pPr>
        <w:pStyle w:val="2"/>
        <w:rPr>
          <w:rFonts w:hint="cs"/>
          <w:rtl/>
        </w:rPr>
      </w:pPr>
      <w:bookmarkStart w:id="9" w:name="_Toc438898101"/>
      <w:r>
        <w:rPr>
          <w:rFonts w:hint="cs"/>
          <w:rtl/>
        </w:rPr>
        <w:t>بیان ادله</w:t>
      </w:r>
      <w:bookmarkEnd w:id="9"/>
    </w:p>
    <w:p w:rsidR="00196727" w:rsidRDefault="00EC3E57" w:rsidP="003F28E2">
      <w:pPr>
        <w:rPr>
          <w:rFonts w:hint="cs"/>
          <w:rtl/>
        </w:rPr>
      </w:pPr>
      <w:r>
        <w:rPr>
          <w:rFonts w:hint="cs"/>
          <w:rtl/>
        </w:rPr>
        <w:t>ادله‌ای</w:t>
      </w:r>
      <w:r w:rsidR="00196727">
        <w:rPr>
          <w:rFonts w:hint="cs"/>
          <w:rtl/>
        </w:rPr>
        <w:t xml:space="preserve"> که از میان صد دلیلی که مربوط به بحث ما </w:t>
      </w:r>
      <w:r>
        <w:rPr>
          <w:rFonts w:hint="cs"/>
          <w:rtl/>
        </w:rPr>
        <w:t>می‌شود</w:t>
      </w:r>
      <w:r w:rsidR="00196727">
        <w:rPr>
          <w:rFonts w:hint="cs"/>
          <w:rtl/>
        </w:rPr>
        <w:t xml:space="preserve"> را متعرض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96727">
        <w:rPr>
          <w:rFonts w:hint="cs"/>
          <w:rtl/>
        </w:rPr>
        <w:t>.</w:t>
      </w:r>
    </w:p>
    <w:p w:rsidR="00196727" w:rsidRDefault="00196727" w:rsidP="003F28E2">
      <w:pPr>
        <w:pStyle w:val="3"/>
        <w:rPr>
          <w:rtl/>
        </w:rPr>
      </w:pPr>
      <w:bookmarkStart w:id="10" w:name="_Toc438898102"/>
      <w:r>
        <w:rPr>
          <w:rFonts w:hint="cs"/>
          <w:rtl/>
        </w:rPr>
        <w:t>آیات</w:t>
      </w:r>
      <w:bookmarkEnd w:id="10"/>
      <w:r>
        <w:rPr>
          <w:rFonts w:hint="cs"/>
          <w:rtl/>
        </w:rPr>
        <w:t xml:space="preserve"> </w:t>
      </w:r>
    </w:p>
    <w:p w:rsidR="00CC622D" w:rsidRPr="00CC622D" w:rsidRDefault="00CC622D" w:rsidP="003F28E2">
      <w:pPr>
        <w:pStyle w:val="4"/>
        <w:rPr>
          <w:rFonts w:hint="cs"/>
          <w:rtl/>
        </w:rPr>
      </w:pPr>
      <w:bookmarkStart w:id="11" w:name="_Toc438898103"/>
      <w:r>
        <w:rPr>
          <w:rFonts w:hint="cs"/>
          <w:rtl/>
        </w:rPr>
        <w:t>1. آیه  41 سوره حج</w:t>
      </w:r>
      <w:bookmarkEnd w:id="11"/>
    </w:p>
    <w:p w:rsidR="009825AE" w:rsidRDefault="00EC3E57" w:rsidP="003F28E2">
      <w:pPr>
        <w:pStyle w:val="aff2"/>
        <w:bidi/>
        <w:jc w:val="both"/>
        <w:rPr>
          <w:rtl/>
          <w:lang w:bidi="fa-IR"/>
        </w:rPr>
      </w:pP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196727" w:rsidRPr="009825AE">
        <w:rPr>
          <w:rFonts w:ascii="IRBadr" w:hAnsi="IRBadr" w:cs="IRBadr"/>
          <w:sz w:val="28"/>
          <w:szCs w:val="28"/>
          <w:rtl/>
        </w:rPr>
        <w:t xml:space="preserve"> که </w:t>
      </w:r>
      <w:r>
        <w:rPr>
          <w:rFonts w:ascii="IRBadr" w:hAnsi="IRBadr" w:cs="IRBadr"/>
          <w:sz w:val="28"/>
          <w:szCs w:val="28"/>
          <w:rtl/>
        </w:rPr>
        <w:t>نزد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9825AE">
        <w:rPr>
          <w:rFonts w:ascii="IRBadr" w:hAnsi="IRBadr" w:cs="IRBadr"/>
          <w:sz w:val="28"/>
          <w:szCs w:val="28"/>
          <w:rtl/>
        </w:rPr>
        <w:t xml:space="preserve"> آیه به محل بحث است آیه</w:t>
      </w:r>
      <w:r w:rsidR="009825AE" w:rsidRPr="009825AE">
        <w:rPr>
          <w:rFonts w:ascii="IRBadr" w:hAnsi="IRBadr" w:cs="IRBadr"/>
          <w:sz w:val="28"/>
          <w:szCs w:val="28"/>
          <w:rtl/>
        </w:rPr>
        <w:t>:</w:t>
      </w:r>
      <w:r w:rsidR="00196727" w:rsidRPr="009825AE">
        <w:rPr>
          <w:rFonts w:ascii="IRBadr" w:hAnsi="IRBadr" w:cs="IRBadr"/>
          <w:sz w:val="28"/>
          <w:szCs w:val="28"/>
          <w:rtl/>
        </w:rPr>
        <w:t xml:space="preserve"> </w:t>
      </w:r>
      <w:r w:rsidR="009825AE" w:rsidRPr="009825AE">
        <w:rPr>
          <w:rFonts w:ascii="IRBadr" w:hAnsi="IRBadr" w:cs="IRBadr"/>
          <w:rtl/>
          <w:lang w:bidi="fa-IR"/>
        </w:rPr>
        <w:t>«</w:t>
      </w:r>
      <w:r w:rsidR="009825AE" w:rsidRPr="005B3763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الَّذينَ إِنْ مَكَّنَّاهُمْ فِي الْأَرْضِ أَقامُوا الصَّلاةَ وَ آتَوُا الزَّكاةَ وَ أَمَرُوا بِالْمَعْرُوفِ وَ نَهَوْا عَنِ الْمُنْكَرِ وَ لِلَّهِ عاقِبَةُ الْأُمُور</w:t>
      </w:r>
      <w:r w:rsidR="009825AE" w:rsidRPr="009825AE">
        <w:rPr>
          <w:rFonts w:ascii="IRBadr" w:hAnsi="IRBadr" w:cs="IRBadr"/>
          <w:color w:val="000000"/>
          <w:sz w:val="30"/>
          <w:szCs w:val="30"/>
          <w:rtl/>
          <w:lang w:bidi="fa-IR"/>
        </w:rPr>
        <w:t>»</w:t>
      </w:r>
      <w:r w:rsidR="009825AE">
        <w:rPr>
          <w:rStyle w:val="aff0"/>
          <w:rFonts w:ascii="IRBadr" w:hAnsi="IRBadr" w:cs="IRBadr"/>
          <w:color w:val="000000"/>
          <w:sz w:val="30"/>
          <w:szCs w:val="30"/>
          <w:rtl/>
          <w:lang w:bidi="fa-IR"/>
        </w:rPr>
        <w:footnoteReference w:id="1"/>
      </w:r>
      <w:r w:rsidR="009825AE">
        <w:rPr>
          <w:rFonts w:ascii="IRBadr" w:hAnsi="IRBadr" w:cs="IRBadr" w:hint="cs"/>
          <w:color w:val="000000"/>
          <w:sz w:val="30"/>
          <w:szCs w:val="30"/>
          <w:rtl/>
          <w:lang w:bidi="fa-IR"/>
        </w:rPr>
        <w:t xml:space="preserve"> می‌باشد</w:t>
      </w:r>
      <w:r w:rsidR="009C601C">
        <w:rPr>
          <w:rFonts w:ascii="IRBadr" w:hAnsi="IRBadr" w:cs="IRBadr" w:hint="cs"/>
          <w:color w:val="000000"/>
          <w:sz w:val="30"/>
          <w:szCs w:val="30"/>
          <w:rtl/>
          <w:lang w:bidi="fa-IR"/>
        </w:rPr>
        <w:t xml:space="preserve"> که دنباله آیات دفاع است</w:t>
      </w:r>
      <w:r w:rsidR="009825AE">
        <w:rPr>
          <w:rFonts w:ascii="IRBadr" w:hAnsi="IRBadr" w:cs="IRBadr" w:hint="cs"/>
          <w:color w:val="000000"/>
          <w:sz w:val="30"/>
          <w:szCs w:val="30"/>
          <w:rtl/>
          <w:lang w:bidi="fa-IR"/>
        </w:rPr>
        <w:t>.</w:t>
      </w:r>
    </w:p>
    <w:p w:rsidR="009C601C" w:rsidRDefault="006B1787" w:rsidP="003F28E2">
      <w:pPr>
        <w:rPr>
          <w:rFonts w:hint="cs"/>
          <w:rtl/>
        </w:rPr>
      </w:pPr>
      <w:r>
        <w:rPr>
          <w:rFonts w:hint="cs"/>
          <w:rtl/>
        </w:rPr>
        <w:t xml:space="preserve">این آیه شریفه </w:t>
      </w:r>
      <w:r w:rsidR="00EC3E57">
        <w:rPr>
          <w:rFonts w:hint="cs"/>
          <w:rtl/>
        </w:rPr>
        <w:t>را ما چند بار بحث کرده‌</w:t>
      </w:r>
      <w:r w:rsidR="009C601C">
        <w:rPr>
          <w:rFonts w:hint="cs"/>
          <w:rtl/>
        </w:rPr>
        <w:t xml:space="preserve">ایم و نکاتی که با مبحث فعلی ما در ارتباط است را ذکر </w:t>
      </w:r>
      <w:r w:rsidR="00EC3E57">
        <w:rPr>
          <w:rFonts w:hint="cs"/>
          <w:rtl/>
        </w:rPr>
        <w:t>می‌کنیم</w:t>
      </w:r>
      <w:r w:rsidR="009C601C">
        <w:rPr>
          <w:rFonts w:hint="cs"/>
          <w:rtl/>
        </w:rPr>
        <w:t>:</w:t>
      </w:r>
    </w:p>
    <w:p w:rsidR="009C601C" w:rsidRDefault="009C601C" w:rsidP="003F28E2">
      <w:pPr>
        <w:rPr>
          <w:rFonts w:hint="cs"/>
          <w:rtl/>
        </w:rPr>
      </w:pPr>
      <w:r>
        <w:rPr>
          <w:rFonts w:hint="cs"/>
          <w:rtl/>
        </w:rPr>
        <w:t xml:space="preserve">1. کسانی که به قدرت </w:t>
      </w:r>
      <w:r w:rsidR="00EC3E57">
        <w:rPr>
          <w:rtl/>
        </w:rPr>
        <w:t>م</w:t>
      </w:r>
      <w:r w:rsidR="00EC3E57">
        <w:rPr>
          <w:rFonts w:hint="cs"/>
          <w:rtl/>
        </w:rPr>
        <w:t>ی‌</w:t>
      </w:r>
      <w:r w:rsidR="00EC3E57">
        <w:rPr>
          <w:rFonts w:hint="eastAsia"/>
          <w:rtl/>
        </w:rPr>
        <w:t>رسند</w:t>
      </w:r>
      <w:r>
        <w:rPr>
          <w:rFonts w:hint="cs"/>
          <w:rtl/>
        </w:rPr>
        <w:t xml:space="preserve"> خصوصیتشان این است که اقامه نماز و ایتاء زکات و </w:t>
      </w:r>
      <w:r w:rsidR="00EC3E57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</w:t>
      </w:r>
      <w:r w:rsidR="00EC3E57">
        <w:rPr>
          <w:rFonts w:hint="cs"/>
          <w:rtl/>
        </w:rPr>
        <w:t>می‌کنند</w:t>
      </w:r>
      <w:r>
        <w:rPr>
          <w:rFonts w:hint="cs"/>
          <w:rtl/>
        </w:rPr>
        <w:t xml:space="preserve">. دو وظیفه اولی در </w:t>
      </w:r>
      <w:r w:rsidR="00CC622D">
        <w:rPr>
          <w:rFonts w:hint="cs"/>
          <w:rtl/>
        </w:rPr>
        <w:t>قبال</w:t>
      </w:r>
      <w:r>
        <w:rPr>
          <w:rFonts w:hint="cs"/>
          <w:rtl/>
        </w:rPr>
        <w:t xml:space="preserve"> خودش است</w:t>
      </w:r>
      <w:r w:rsidR="00CC622D">
        <w:rPr>
          <w:rFonts w:hint="cs"/>
          <w:rtl/>
        </w:rPr>
        <w:t>،</w:t>
      </w:r>
      <w:r>
        <w:rPr>
          <w:rFonts w:hint="cs"/>
          <w:rtl/>
        </w:rPr>
        <w:t xml:space="preserve"> ولی وظیفه سوم مربوط به دیگران است که </w:t>
      </w:r>
      <w:r w:rsidR="00A079A7">
        <w:rPr>
          <w:rtl/>
        </w:rPr>
        <w:t>امرونه</w:t>
      </w:r>
      <w:r w:rsidR="00A079A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079A7">
        <w:rPr>
          <w:rtl/>
        </w:rPr>
        <w:t>م</w:t>
      </w:r>
      <w:r w:rsidR="00A079A7">
        <w:rPr>
          <w:rFonts w:hint="cs"/>
          <w:rtl/>
        </w:rPr>
        <w:t>ی‌</w:t>
      </w:r>
      <w:r w:rsidR="00A079A7">
        <w:rPr>
          <w:rFonts w:hint="eastAsia"/>
          <w:rtl/>
        </w:rPr>
        <w:t>کند</w:t>
      </w:r>
      <w:r>
        <w:rPr>
          <w:rFonts w:hint="cs"/>
          <w:rtl/>
        </w:rPr>
        <w:t xml:space="preserve">. </w:t>
      </w:r>
    </w:p>
    <w:p w:rsidR="009C601C" w:rsidRDefault="009C601C" w:rsidP="003F28E2">
      <w:pPr>
        <w:pStyle w:val="aff2"/>
        <w:bidi/>
        <w:jc w:val="both"/>
        <w:rPr>
          <w:rFonts w:hint="cs"/>
          <w:rtl/>
        </w:rPr>
      </w:pPr>
      <w:r w:rsidRPr="00EC3E57">
        <w:rPr>
          <w:rFonts w:ascii="IRBadr" w:hAnsi="IRBadr" w:cs="IRBadr"/>
          <w:sz w:val="28"/>
          <w:szCs w:val="28"/>
          <w:rtl/>
        </w:rPr>
        <w:t xml:space="preserve">ان مکناهم </w:t>
      </w:r>
      <w:r w:rsidR="00CC622D">
        <w:rPr>
          <w:rFonts w:ascii="IRBadr" w:hAnsi="IRBadr" w:cs="IRBadr" w:hint="cs"/>
          <w:sz w:val="28"/>
          <w:szCs w:val="28"/>
          <w:rtl/>
        </w:rPr>
        <w:t xml:space="preserve">مذکور در آیه </w:t>
      </w:r>
      <w:r w:rsidRPr="00EC3E57">
        <w:rPr>
          <w:rFonts w:ascii="IRBadr" w:hAnsi="IRBadr" w:cs="IRBadr"/>
          <w:sz w:val="28"/>
          <w:szCs w:val="28"/>
          <w:rtl/>
        </w:rPr>
        <w:t xml:space="preserve">یعنی حاکمیت، و آیه دیگر که در مورد امام زمان است </w:t>
      </w:r>
      <w:r w:rsidR="00EC3E57">
        <w:rPr>
          <w:rFonts w:ascii="IRBadr" w:hAnsi="IRBadr" w:cs="IRBadr" w:hint="cs"/>
          <w:sz w:val="28"/>
          <w:szCs w:val="28"/>
          <w:rtl/>
          <w:lang w:bidi="fa-IR"/>
        </w:rPr>
        <w:t>«</w:t>
      </w:r>
      <w:r w:rsidR="00EC3E57" w:rsidRPr="00EC3E57">
        <w:rPr>
          <w:rFonts w:ascii="IRBadr" w:hAnsi="IRBadr" w:cs="IRBadr"/>
          <w:color w:val="000000"/>
          <w:sz w:val="30"/>
          <w:szCs w:val="30"/>
          <w:rtl/>
          <w:lang w:bidi="fa-IR"/>
        </w:rPr>
        <w:t>وَعَدَ اللَّهُ الَّذينَ آمَنُوا مِنْكُمْ وَ عَمِلُوا الصَّالِحاتِ لَيَسْتَخْلِفَنَّهُمْ فِي الْأَرْضِ كَمَا اسْتَخْلَفَ الَّذينَ مِنْ قَبْلِهِمْ وَ لَيُمَكِّنَنَّ لَهُمْ دينَهُمُ الَّذِي ارْتَضى‏ لَهُمْ وَ لَيُبَدِّلَنَّهُمْ مِنْ بَعْدِ خَوْفِهِمْ أَمْناً يَعْبُدُونَني‏ لا يُشْرِكُونَ بي‏ شَيْئاً وَ مَنْ كَفَرَ بَعْدَ ذلِكَ فَأُولئِكَ هُمُ الْفاسِقُون‏</w:t>
      </w:r>
      <w:r w:rsidR="00EC3E57">
        <w:rPr>
          <w:rFonts w:ascii="IRBadr" w:hAnsi="IRBadr" w:cs="IRBadr" w:hint="cs"/>
          <w:color w:val="000000"/>
          <w:sz w:val="30"/>
          <w:szCs w:val="30"/>
          <w:rtl/>
          <w:lang w:bidi="fa-IR"/>
        </w:rPr>
        <w:t>»</w:t>
      </w:r>
      <w:r w:rsidR="00EC3E57">
        <w:rPr>
          <w:rStyle w:val="aff0"/>
          <w:rFonts w:ascii="IRBadr" w:hAnsi="IRBadr" w:cs="IRBadr"/>
          <w:color w:val="000000"/>
          <w:sz w:val="30"/>
          <w:szCs w:val="30"/>
          <w:rtl/>
          <w:lang w:bidi="fa-IR"/>
        </w:rPr>
        <w:footnoteReference w:id="2"/>
      </w:r>
      <w:r w:rsidR="00CC622D">
        <w:rPr>
          <w:rFonts w:ascii="IRBadr" w:hAnsi="IRBadr" w:cs="IRBadr" w:hint="cs"/>
          <w:color w:val="000000"/>
          <w:sz w:val="30"/>
          <w:szCs w:val="30"/>
          <w:rtl/>
          <w:lang w:bidi="fa-IR"/>
        </w:rPr>
        <w:t xml:space="preserve">، </w:t>
      </w:r>
      <w:r w:rsidR="00CC622D" w:rsidRPr="00EC3E57">
        <w:rPr>
          <w:rFonts w:ascii="IRBadr" w:hAnsi="IRBadr" w:cs="IRBadr"/>
          <w:color w:val="000000"/>
          <w:sz w:val="30"/>
          <w:szCs w:val="30"/>
          <w:rtl/>
          <w:lang w:bidi="fa-IR"/>
        </w:rPr>
        <w:t>لَيُمَكِّنَنَّ</w:t>
      </w:r>
      <w:r w:rsidR="00CC622D" w:rsidRPr="00CC622D">
        <w:rPr>
          <w:rFonts w:ascii="IRBadr" w:hAnsi="IRBadr" w:cs="IRBadr"/>
          <w:sz w:val="28"/>
          <w:szCs w:val="28"/>
          <w:rtl/>
        </w:rPr>
        <w:t xml:space="preserve"> </w:t>
      </w:r>
      <w:r w:rsidRPr="00CC622D">
        <w:rPr>
          <w:rFonts w:ascii="IRBadr" w:hAnsi="IRBadr" w:cs="IRBadr"/>
          <w:sz w:val="28"/>
          <w:szCs w:val="28"/>
          <w:rtl/>
        </w:rPr>
        <w:t>آیه هم در مورد قدرت یافتن در زمین و حکومت پیداکردن است و محور آیه شریفه صاحبان قدرت است</w:t>
      </w:r>
      <w:r w:rsidR="00CC622D">
        <w:rPr>
          <w:rFonts w:ascii="IRBadr" w:hAnsi="IRBadr" w:cs="IRBadr" w:hint="cs"/>
          <w:sz w:val="28"/>
          <w:szCs w:val="28"/>
          <w:rtl/>
        </w:rPr>
        <w:t>،</w:t>
      </w:r>
      <w:r w:rsidRPr="00CC622D">
        <w:rPr>
          <w:rFonts w:ascii="IRBadr" w:hAnsi="IRBadr" w:cs="IRBadr"/>
          <w:sz w:val="28"/>
          <w:szCs w:val="28"/>
          <w:rtl/>
        </w:rPr>
        <w:t xml:space="preserve"> منتها ما یک </w:t>
      </w:r>
      <w:r w:rsidR="00A079A7" w:rsidRPr="00CC622D">
        <w:rPr>
          <w:rFonts w:ascii="IRBadr" w:hAnsi="IRBadr" w:cs="IRBadr"/>
          <w:sz w:val="28"/>
          <w:szCs w:val="28"/>
          <w:rtl/>
          <w:lang w:bidi="fa-IR"/>
        </w:rPr>
        <w:t>تبصره‌ای</w:t>
      </w:r>
      <w:r w:rsidRPr="00CC622D">
        <w:rPr>
          <w:rFonts w:ascii="IRBadr" w:hAnsi="IRBadr" w:cs="IRBadr"/>
          <w:sz w:val="28"/>
          <w:szCs w:val="28"/>
          <w:rtl/>
        </w:rPr>
        <w:t xml:space="preserve"> که داشتیم این بود که آیا این قدرتمندی انحصار در حکومت دارد یا نه هر نوع قدرتمندی را شامل </w:t>
      </w:r>
      <w:r w:rsidR="00EC3E57" w:rsidRPr="00CC622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C622D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Pr="00CC622D">
        <w:rPr>
          <w:rFonts w:ascii="IRBadr" w:hAnsi="IRBadr" w:cs="IRBadr"/>
          <w:sz w:val="28"/>
          <w:szCs w:val="28"/>
          <w:rtl/>
        </w:rPr>
        <w:t xml:space="preserve"> مثل گروه</w:t>
      </w:r>
      <w:r w:rsidR="00CC622D">
        <w:rPr>
          <w:rFonts w:ascii="IRBadr" w:hAnsi="IRBadr" w:cs="IRBadr" w:hint="cs"/>
          <w:sz w:val="28"/>
          <w:szCs w:val="28"/>
          <w:rtl/>
        </w:rPr>
        <w:t>‌</w:t>
      </w:r>
      <w:r w:rsidRPr="00CC622D">
        <w:rPr>
          <w:rFonts w:ascii="IRBadr" w:hAnsi="IRBadr" w:cs="IRBadr"/>
          <w:sz w:val="28"/>
          <w:szCs w:val="28"/>
          <w:rtl/>
        </w:rPr>
        <w:t xml:space="preserve">های مقتدری که در جامعه هستند و دولتی هم نیستند مانند تجار و اصناف و هنرمندان و غیره . آیا وظیفه اطلاق شده در آیه منحصر به حاکمیت است یا نه </w:t>
      </w:r>
      <w:r w:rsidR="00EC3E57" w:rsidRPr="00CC622D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CC622D">
        <w:rPr>
          <w:rFonts w:ascii="IRBadr" w:hAnsi="IRBadr" w:cs="IRBadr"/>
          <w:sz w:val="28"/>
          <w:szCs w:val="28"/>
          <w:rtl/>
        </w:rPr>
        <w:t xml:space="preserve"> قدرتمندان را نیز شامل </w:t>
      </w:r>
      <w:r w:rsidR="00EC3E57" w:rsidRPr="00CC622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CC622D">
        <w:rPr>
          <w:rFonts w:ascii="IRBadr" w:hAnsi="IRBadr" w:cs="IRBadr"/>
          <w:sz w:val="28"/>
          <w:szCs w:val="28"/>
          <w:rtl/>
        </w:rPr>
        <w:t xml:space="preserve">. چه بسا بعضی بگویند که انحصار در حاکمیت دارد و برخی نیز بگویند که اختصاصی در کار نیست. هر چند ما احتمال دوم را ترجیح دادیم ولی در حد ترجیح است و در این صورت نیز حاکمان را شامل می گردد. </w:t>
      </w:r>
    </w:p>
    <w:p w:rsidR="009C601C" w:rsidRDefault="009C601C" w:rsidP="003F28E2">
      <w:pPr>
        <w:rPr>
          <w:rFonts w:hint="cs"/>
          <w:rtl/>
        </w:rPr>
      </w:pPr>
      <w:r>
        <w:rPr>
          <w:rFonts w:hint="cs"/>
          <w:rtl/>
        </w:rPr>
        <w:t>2. علی رغم اینکه جمله</w:t>
      </w:r>
      <w:r w:rsidR="003F28E2">
        <w:rPr>
          <w:rFonts w:hint="cs"/>
          <w:rtl/>
        </w:rPr>
        <w:t>، حالت صفتی دارد</w:t>
      </w:r>
      <w:r>
        <w:rPr>
          <w:rFonts w:hint="cs"/>
          <w:rtl/>
        </w:rPr>
        <w:t xml:space="preserve"> و ظهور در وجوب ندارد ولی اینجا مجموعه سیاق آیه به نحوی است که با قرائن قبل و بعد مفید وجوب است. </w:t>
      </w:r>
    </w:p>
    <w:p w:rsidR="009C601C" w:rsidRDefault="009C601C" w:rsidP="003F28E2">
      <w:pPr>
        <w:rPr>
          <w:rtl/>
        </w:rPr>
      </w:pPr>
      <w:r>
        <w:rPr>
          <w:rFonts w:hint="cs"/>
          <w:rtl/>
        </w:rPr>
        <w:t xml:space="preserve">3. چه بسا کسانی بگویند که بر اساس همان مطلبی که در مقدمه گفتیم این آیه اشاره به همان امر و نهی عمومی </w:t>
      </w:r>
      <w:r w:rsidR="003F28E2">
        <w:rPr>
          <w:rFonts w:hint="cs"/>
          <w:rtl/>
        </w:rPr>
        <w:t>دارد</w:t>
      </w:r>
      <w:r>
        <w:rPr>
          <w:rFonts w:hint="cs"/>
          <w:rtl/>
        </w:rPr>
        <w:t xml:space="preserve"> که نیاز به قدرت </w:t>
      </w:r>
      <w:r w:rsidR="003F28E2">
        <w:rPr>
          <w:rFonts w:hint="cs"/>
          <w:rtl/>
        </w:rPr>
        <w:t>است</w:t>
      </w:r>
      <w:r>
        <w:rPr>
          <w:rFonts w:hint="cs"/>
          <w:rtl/>
        </w:rPr>
        <w:t xml:space="preserve"> و </w:t>
      </w:r>
      <w:r w:rsidR="003F28E2">
        <w:rPr>
          <w:rFonts w:hint="cs"/>
          <w:rtl/>
        </w:rPr>
        <w:t>آیه</w:t>
      </w:r>
      <w:r w:rsidR="003F28E2">
        <w:rPr>
          <w:rFonts w:hint="cs"/>
          <w:rtl/>
        </w:rPr>
        <w:t xml:space="preserve"> </w:t>
      </w:r>
      <w:r>
        <w:rPr>
          <w:rFonts w:hint="cs"/>
          <w:rtl/>
        </w:rPr>
        <w:t>چیز جدیدی را نمی</w:t>
      </w:r>
      <w:r w:rsidR="003F28E2">
        <w:rPr>
          <w:rFonts w:hint="cs"/>
          <w:rtl/>
        </w:rPr>
        <w:t>‌</w:t>
      </w:r>
      <w:r>
        <w:rPr>
          <w:rFonts w:hint="cs"/>
          <w:rtl/>
        </w:rPr>
        <w:t xml:space="preserve">خواهد بگوید. </w:t>
      </w:r>
      <w:r w:rsidR="009825AE">
        <w:rPr>
          <w:rFonts w:hint="cs"/>
          <w:rtl/>
        </w:rPr>
        <w:t xml:space="preserve"> </w:t>
      </w:r>
    </w:p>
    <w:p w:rsidR="009C601C" w:rsidRDefault="009C601C" w:rsidP="003F28E2">
      <w:pPr>
        <w:rPr>
          <w:rFonts w:hint="cs"/>
          <w:rtl/>
        </w:rPr>
      </w:pPr>
      <w:r>
        <w:rPr>
          <w:rFonts w:hint="cs"/>
          <w:rtl/>
        </w:rPr>
        <w:t>در جواب این مناقشه چنین می</w:t>
      </w:r>
      <w:r w:rsidR="003F28E2">
        <w:rPr>
          <w:rFonts w:hint="cs"/>
          <w:rtl/>
        </w:rPr>
        <w:t>‌</w:t>
      </w:r>
      <w:r>
        <w:rPr>
          <w:rFonts w:hint="cs"/>
          <w:rtl/>
        </w:rPr>
        <w:t xml:space="preserve">گوییم که این آیه فراتر از </w:t>
      </w:r>
      <w:r w:rsidR="00EC3E57">
        <w:rPr>
          <w:rFonts w:hint="cs"/>
          <w:rtl/>
        </w:rPr>
        <w:t xml:space="preserve">آن مطالبی است که در مورد امرونهی عمومی گفته شده است که تکلیف متوقف بر قدرت است. این مکنّاهم ناظر به قدرت ویژه و حکم خاص </w:t>
      </w:r>
      <w:r w:rsidR="003F28E2">
        <w:rPr>
          <w:rFonts w:hint="cs"/>
          <w:rtl/>
        </w:rPr>
        <w:t xml:space="preserve">مربوط به </w:t>
      </w:r>
      <w:r w:rsidR="00EC3E57">
        <w:rPr>
          <w:rFonts w:hint="cs"/>
          <w:rtl/>
        </w:rPr>
        <w:t>حاکم</w:t>
      </w:r>
      <w:r w:rsidR="003F28E2">
        <w:rPr>
          <w:rFonts w:hint="cs"/>
          <w:rtl/>
        </w:rPr>
        <w:t xml:space="preserve"> و قدرتمندان</w:t>
      </w:r>
      <w:r w:rsidR="00EC3E57">
        <w:rPr>
          <w:rFonts w:hint="cs"/>
          <w:rtl/>
        </w:rPr>
        <w:t xml:space="preserve"> است. </w:t>
      </w:r>
    </w:p>
    <w:p w:rsidR="005652AF" w:rsidRPr="005652AF" w:rsidRDefault="005652AF" w:rsidP="003F28E2">
      <w:pPr>
        <w:rPr>
          <w:rtl/>
        </w:rPr>
      </w:pPr>
    </w:p>
    <w:sectPr w:rsidR="005652AF" w:rsidRPr="005652A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CB" w:rsidRDefault="006742CB" w:rsidP="000D5800">
      <w:pPr>
        <w:spacing w:after="0"/>
      </w:pPr>
      <w:r>
        <w:separator/>
      </w:r>
    </w:p>
  </w:endnote>
  <w:endnote w:type="continuationSeparator" w:id="0">
    <w:p w:rsidR="006742CB" w:rsidRDefault="006742C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A7" w:rsidRDefault="00A079A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2C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A7" w:rsidRDefault="00A079A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CB" w:rsidRDefault="006742CB" w:rsidP="000D5800">
      <w:pPr>
        <w:spacing w:after="0"/>
      </w:pPr>
      <w:r>
        <w:separator/>
      </w:r>
    </w:p>
  </w:footnote>
  <w:footnote w:type="continuationSeparator" w:id="0">
    <w:p w:rsidR="006742CB" w:rsidRDefault="006742CB" w:rsidP="000D5800">
      <w:pPr>
        <w:spacing w:after="0"/>
      </w:pPr>
      <w:r>
        <w:continuationSeparator/>
      </w:r>
    </w:p>
  </w:footnote>
  <w:footnote w:id="1">
    <w:p w:rsidR="009825AE" w:rsidRDefault="009825AE">
      <w:pPr>
        <w:pStyle w:val="a1"/>
        <w:rPr>
          <w:rFonts w:hint="cs"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حج، آیه 41</w:t>
      </w:r>
    </w:p>
  </w:footnote>
  <w:footnote w:id="2">
    <w:p w:rsidR="00EC3E57" w:rsidRDefault="00EC3E57">
      <w:pPr>
        <w:pStyle w:val="a1"/>
        <w:rPr>
          <w:rFonts w:hint="cs"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نور، آیه 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A7" w:rsidRDefault="00A079A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5652AF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4384" behindDoc="1" locked="0" layoutInCell="1" allowOverlap="1" wp14:anchorId="5274E312" wp14:editId="69380E51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BBE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</w:t>
    </w:r>
    <w:r w:rsidR="009D069B">
      <w:rPr>
        <w:rFonts w:ascii="Adobe Arabic" w:hAnsi="Adobe Arabic" w:cs="Adobe Arabic" w:hint="cs"/>
        <w:b/>
        <w:bCs/>
        <w:sz w:val="24"/>
        <w:szCs w:val="24"/>
        <w:rtl/>
      </w:rPr>
      <w:t>فقه تربیتی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9D069B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2C7BB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2C7BBE">
      <w:rPr>
        <w:rFonts w:ascii="Adobe Arabic" w:hAnsi="Adobe Arabic" w:cs="Adobe Arabic" w:hint="cs"/>
        <w:b/>
        <w:bCs/>
        <w:sz w:val="24"/>
        <w:szCs w:val="24"/>
        <w:rtl/>
      </w:rPr>
      <w:t>امر به معروف و نهی از منکر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  <w:r w:rsidR="002C7BB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5652AF">
      <w:rPr>
        <w:rFonts w:ascii="Adobe Arabic" w:hAnsi="Adobe Arabic" w:cs="Adobe Arabic" w:hint="cs"/>
        <w:b/>
        <w:bCs/>
        <w:sz w:val="24"/>
        <w:szCs w:val="24"/>
        <w:rtl/>
      </w:rPr>
      <w:t>02</w:t>
    </w:r>
    <w:r w:rsidR="002C7BBE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5652AF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2C7BBE"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873379" w:rsidRDefault="00873379" w:rsidP="005652AF">
    <w:pPr>
      <w:pStyle w:val="af9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2C7BBE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2C7BBE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2C7BBE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652AF">
      <w:rPr>
        <w:rFonts w:ascii="Adobe Arabic" w:hAnsi="Adobe Arabic" w:cs="Adobe Arabic" w:hint="cs"/>
        <w:b/>
        <w:bCs/>
        <w:sz w:val="24"/>
        <w:szCs w:val="24"/>
        <w:rtl/>
      </w:rPr>
      <w:t xml:space="preserve">وظایف نهادها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2C7BB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2C7BBE">
      <w:rPr>
        <w:rFonts w:eastAsiaTheme="minorHAnsi" w:hint="cs"/>
        <w:rtl/>
      </w:rPr>
      <w:t xml:space="preserve"> 11</w:t>
    </w:r>
    <w:r w:rsidR="005652AF">
      <w:rPr>
        <w:rFonts w:eastAsiaTheme="minorHAnsi" w:hint="cs"/>
        <w:rtl/>
      </w:rPr>
      <w:t>3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D731A2C" wp14:editId="53BFE27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72289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A7" w:rsidRDefault="00A079A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253BA"/>
    <w:multiLevelType w:val="hybridMultilevel"/>
    <w:tmpl w:val="917A8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19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03688"/>
    <w:rsid w:val="00117955"/>
    <w:rsid w:val="00123F4A"/>
    <w:rsid w:val="00133E1D"/>
    <w:rsid w:val="0013617D"/>
    <w:rsid w:val="00136442"/>
    <w:rsid w:val="00150D4B"/>
    <w:rsid w:val="00152670"/>
    <w:rsid w:val="001612CC"/>
    <w:rsid w:val="00166DD8"/>
    <w:rsid w:val="001712D6"/>
    <w:rsid w:val="001757C8"/>
    <w:rsid w:val="00177934"/>
    <w:rsid w:val="00192A6A"/>
    <w:rsid w:val="00194B59"/>
    <w:rsid w:val="00196727"/>
    <w:rsid w:val="00197CDD"/>
    <w:rsid w:val="001A5008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26FB"/>
    <w:rsid w:val="00224C0A"/>
    <w:rsid w:val="002261F8"/>
    <w:rsid w:val="00233777"/>
    <w:rsid w:val="002376A5"/>
    <w:rsid w:val="002417C9"/>
    <w:rsid w:val="002529C5"/>
    <w:rsid w:val="00270294"/>
    <w:rsid w:val="002759C1"/>
    <w:rsid w:val="002914BD"/>
    <w:rsid w:val="00297263"/>
    <w:rsid w:val="002B7AD5"/>
    <w:rsid w:val="002C56FD"/>
    <w:rsid w:val="002C7BBE"/>
    <w:rsid w:val="002D49E4"/>
    <w:rsid w:val="002D4DCA"/>
    <w:rsid w:val="002E450B"/>
    <w:rsid w:val="002E73F9"/>
    <w:rsid w:val="002F05B9"/>
    <w:rsid w:val="003316B9"/>
    <w:rsid w:val="00340BA3"/>
    <w:rsid w:val="00366400"/>
    <w:rsid w:val="003963D7"/>
    <w:rsid w:val="00396F28"/>
    <w:rsid w:val="003A1A05"/>
    <w:rsid w:val="003A2654"/>
    <w:rsid w:val="003B3D94"/>
    <w:rsid w:val="003C06BF"/>
    <w:rsid w:val="003C7899"/>
    <w:rsid w:val="003D2F0A"/>
    <w:rsid w:val="003D563F"/>
    <w:rsid w:val="003E1E58"/>
    <w:rsid w:val="003E2BAB"/>
    <w:rsid w:val="003F28E2"/>
    <w:rsid w:val="00405199"/>
    <w:rsid w:val="00405211"/>
    <w:rsid w:val="00410699"/>
    <w:rsid w:val="00411FCB"/>
    <w:rsid w:val="00415360"/>
    <w:rsid w:val="00422BF7"/>
    <w:rsid w:val="0044591E"/>
    <w:rsid w:val="004476F0"/>
    <w:rsid w:val="00455B91"/>
    <w:rsid w:val="004651D2"/>
    <w:rsid w:val="00465D26"/>
    <w:rsid w:val="004679F8"/>
    <w:rsid w:val="00484937"/>
    <w:rsid w:val="004B160C"/>
    <w:rsid w:val="004B337F"/>
    <w:rsid w:val="004D1798"/>
    <w:rsid w:val="004F3596"/>
    <w:rsid w:val="00530FD7"/>
    <w:rsid w:val="005652AF"/>
    <w:rsid w:val="005665CF"/>
    <w:rsid w:val="00572E2D"/>
    <w:rsid w:val="00581C97"/>
    <w:rsid w:val="00592103"/>
    <w:rsid w:val="005941DD"/>
    <w:rsid w:val="005A545E"/>
    <w:rsid w:val="005A5862"/>
    <w:rsid w:val="005B0852"/>
    <w:rsid w:val="005B2776"/>
    <w:rsid w:val="005B3763"/>
    <w:rsid w:val="005C06AE"/>
    <w:rsid w:val="005F3512"/>
    <w:rsid w:val="00610C18"/>
    <w:rsid w:val="00612385"/>
    <w:rsid w:val="0061376C"/>
    <w:rsid w:val="00636EFA"/>
    <w:rsid w:val="0066229C"/>
    <w:rsid w:val="006742CB"/>
    <w:rsid w:val="0069696C"/>
    <w:rsid w:val="00696C84"/>
    <w:rsid w:val="006A085A"/>
    <w:rsid w:val="006B1787"/>
    <w:rsid w:val="006D3A87"/>
    <w:rsid w:val="006F01B4"/>
    <w:rsid w:val="00715F5A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0810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9B6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2519"/>
    <w:rsid w:val="00857B57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825AE"/>
    <w:rsid w:val="009A42EF"/>
    <w:rsid w:val="009B46BC"/>
    <w:rsid w:val="009B61C3"/>
    <w:rsid w:val="009C601C"/>
    <w:rsid w:val="009C7B4F"/>
    <w:rsid w:val="009D069B"/>
    <w:rsid w:val="009F4EB3"/>
    <w:rsid w:val="00A06D48"/>
    <w:rsid w:val="00A079A7"/>
    <w:rsid w:val="00A17D3E"/>
    <w:rsid w:val="00A21834"/>
    <w:rsid w:val="00A31C17"/>
    <w:rsid w:val="00A31FDE"/>
    <w:rsid w:val="00A34CCD"/>
    <w:rsid w:val="00A35AC2"/>
    <w:rsid w:val="00A37C77"/>
    <w:rsid w:val="00A5418D"/>
    <w:rsid w:val="00A54FE7"/>
    <w:rsid w:val="00A725C2"/>
    <w:rsid w:val="00A769EE"/>
    <w:rsid w:val="00A810A5"/>
    <w:rsid w:val="00A831C7"/>
    <w:rsid w:val="00A92F6B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26635"/>
    <w:rsid w:val="00B63F15"/>
    <w:rsid w:val="00B9119B"/>
    <w:rsid w:val="00BA3768"/>
    <w:rsid w:val="00BA51A8"/>
    <w:rsid w:val="00BA5DCA"/>
    <w:rsid w:val="00BB5F7E"/>
    <w:rsid w:val="00BC26F6"/>
    <w:rsid w:val="00BC4833"/>
    <w:rsid w:val="00BD3122"/>
    <w:rsid w:val="00BD40DA"/>
    <w:rsid w:val="00BD625D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C622D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21D8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22C48"/>
    <w:rsid w:val="00E26C4C"/>
    <w:rsid w:val="00E52E33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3E5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10F2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0F8F7B3-8ACB-415B-B186-CA32907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2261F8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2261F8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2261F8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2261F8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2261F8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261F8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57B57"/>
    <w:pPr>
      <w:numPr>
        <w:ilvl w:val="1"/>
      </w:numPr>
      <w:spacing w:before="100" w:beforeAutospacing="1" w:after="100" w:afterAutospacing="1" w:line="360" w:lineRule="auto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857B57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2261F8"/>
    <w:rPr>
      <w:vertAlign w:val="superscript"/>
    </w:rPr>
  </w:style>
  <w:style w:type="character" w:styleId="aff1">
    <w:name w:val="Hyperlink"/>
    <w:basedOn w:val="a2"/>
    <w:uiPriority w:val="99"/>
    <w:unhideWhenUsed/>
    <w:rsid w:val="00857B57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9825AE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B14B-73C5-4996-8773-F9F77898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فقه تربیتی.dotx</Template>
  <TotalTime>301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6" baseType="variant"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اشاره </vt:lpstr>
      <vt:lpstr>    قاعده اول: امربه‌معروف و نهی از منکر حکومت و حاکم </vt:lpstr>
      <vt:lpstr>        وظیفه‌مندی حاکم و حکومت در قبال دینداری مردم</vt:lpstr>
      <vt:lpstr>        شیوه‌های مختلف اجرای امر و نهی توسط حاکم</vt:lpstr>
      <vt:lpstr>        سقوط وظیفه حاکم با انجام تکلیف توسط شخصی دیگر</vt:lpstr>
      <vt:lpstr>        تفاوت واجب کفایی با واجب عینی که انتفای موضوع شده </vt:lpstr>
      <vt:lpstr>        عدم وجود دولت بی‌طرف در قبال فرهنگ </vt:lpstr>
      <vt:lpstr>        شمول ادله وظیفه‌مندی دولت، نسبت به حاکمان غیرمشروع</vt:lpstr>
      <vt:lpstr>    بیان ادله</vt:lpstr>
      <vt:lpstr>        آیات </vt:lpstr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khoda eshghe man</dc:creator>
  <cp:lastModifiedBy>Markaze Asnad</cp:lastModifiedBy>
  <cp:revision>8</cp:revision>
  <dcterms:created xsi:type="dcterms:W3CDTF">2015-11-30T06:29:00Z</dcterms:created>
  <dcterms:modified xsi:type="dcterms:W3CDTF">2015-12-26T09:30:00Z</dcterms:modified>
</cp:coreProperties>
</file>