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5A49BC" w:rsidRDefault="00C20BFD" w:rsidP="00F32D2E">
      <w:pPr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5A49BC">
        <w:rPr>
          <w:rFonts w:ascii="Traditional Arabic" w:hAnsi="Traditional Arabic" w:cs="Traditional Arabic" w:hint="cs"/>
          <w:color w:val="000000"/>
          <w:sz w:val="28"/>
          <w:rtl/>
        </w:rPr>
        <w:t>فهرست مطالب:</w:t>
      </w:r>
    </w:p>
    <w:p w:rsidR="005A49BC" w:rsidRPr="005A49BC" w:rsidRDefault="00C4343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color w:val="000000"/>
          <w:sz w:val="28"/>
          <w:rtl/>
        </w:rPr>
        <w:fldChar w:fldCharType="begin"/>
      </w:r>
      <w:r w:rsidRPr="005A49BC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5A49BC">
        <w:rPr>
          <w:rFonts w:ascii="Traditional Arabic" w:hAnsi="Traditional Arabic" w:cs="Traditional Arabic"/>
          <w:color w:val="000000"/>
          <w:sz w:val="28"/>
        </w:rPr>
        <w:instrText>TOC</w:instrText>
      </w:r>
      <w:r w:rsidRPr="005A49BC">
        <w:rPr>
          <w:rFonts w:ascii="Traditional Arabic" w:hAnsi="Traditional Arabic" w:cs="Traditional Arabic"/>
          <w:color w:val="000000"/>
          <w:sz w:val="28"/>
          <w:rtl/>
        </w:rPr>
        <w:instrText xml:space="preserve"> \</w:instrText>
      </w:r>
      <w:r w:rsidRPr="005A49BC">
        <w:rPr>
          <w:rFonts w:ascii="Traditional Arabic" w:hAnsi="Traditional Arabic" w:cs="Traditional Arabic"/>
          <w:color w:val="000000"/>
          <w:sz w:val="28"/>
        </w:rPr>
        <w:instrText>o "1-6" \u</w:instrText>
      </w:r>
      <w:r w:rsidRPr="005A49BC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5A49BC">
        <w:rPr>
          <w:rFonts w:ascii="Traditional Arabic" w:hAnsi="Traditional Arabic" w:cs="Traditional Arabic"/>
          <w:color w:val="000000"/>
          <w:sz w:val="28"/>
          <w:rtl/>
        </w:rPr>
        <w:fldChar w:fldCharType="separate"/>
      </w:r>
      <w:r w:rsidR="005A49BC"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اشاره</w:t>
      </w:r>
      <w:r w:rsidR="005A49BC" w:rsidRPr="005A49BC">
        <w:rPr>
          <w:noProof/>
          <w:color w:val="000000"/>
          <w:sz w:val="28"/>
          <w:rtl/>
        </w:rPr>
        <w:tab/>
      </w:r>
      <w:r w:rsidR="005A49BC" w:rsidRPr="005A49BC">
        <w:rPr>
          <w:noProof/>
          <w:color w:val="000000"/>
          <w:sz w:val="28"/>
        </w:rPr>
        <w:fldChar w:fldCharType="begin"/>
      </w:r>
      <w:r w:rsidR="005A49BC" w:rsidRPr="005A49BC">
        <w:rPr>
          <w:noProof/>
          <w:color w:val="000000"/>
          <w:sz w:val="28"/>
          <w:rtl/>
        </w:rPr>
        <w:instrText xml:space="preserve"> </w:instrText>
      </w:r>
      <w:r w:rsidR="005A49BC" w:rsidRPr="005A49BC">
        <w:rPr>
          <w:noProof/>
          <w:color w:val="000000"/>
          <w:sz w:val="28"/>
        </w:rPr>
        <w:instrText>PAGEREF</w:instrText>
      </w:r>
      <w:r w:rsidR="005A49BC" w:rsidRPr="005A49BC">
        <w:rPr>
          <w:noProof/>
          <w:color w:val="000000"/>
          <w:sz w:val="28"/>
          <w:rtl/>
        </w:rPr>
        <w:instrText xml:space="preserve"> _</w:instrText>
      </w:r>
      <w:r w:rsidR="005A49BC" w:rsidRPr="005A49BC">
        <w:rPr>
          <w:noProof/>
          <w:color w:val="000000"/>
          <w:sz w:val="28"/>
        </w:rPr>
        <w:instrText>Toc</w:instrText>
      </w:r>
      <w:r w:rsidR="005A49BC" w:rsidRPr="005A49BC">
        <w:rPr>
          <w:noProof/>
          <w:color w:val="000000"/>
          <w:sz w:val="28"/>
          <w:rtl/>
        </w:rPr>
        <w:instrText xml:space="preserve">441481524 </w:instrText>
      </w:r>
      <w:r w:rsidR="005A49BC" w:rsidRPr="005A49BC">
        <w:rPr>
          <w:noProof/>
          <w:color w:val="000000"/>
          <w:sz w:val="28"/>
        </w:rPr>
        <w:instrText>\h</w:instrText>
      </w:r>
      <w:r w:rsidR="005A49BC" w:rsidRPr="005A49BC">
        <w:rPr>
          <w:noProof/>
          <w:color w:val="000000"/>
          <w:sz w:val="28"/>
          <w:rtl/>
        </w:rPr>
        <w:instrText xml:space="preserve"> </w:instrText>
      </w:r>
      <w:r w:rsidR="005A49BC" w:rsidRPr="005A49BC">
        <w:rPr>
          <w:noProof/>
          <w:color w:val="000000"/>
          <w:sz w:val="28"/>
        </w:rPr>
      </w:r>
      <w:r w:rsidR="005A49BC" w:rsidRPr="005A49BC">
        <w:rPr>
          <w:noProof/>
          <w:color w:val="000000"/>
          <w:sz w:val="28"/>
        </w:rPr>
        <w:fldChar w:fldCharType="separate"/>
      </w:r>
      <w:r w:rsidR="005A49BC" w:rsidRPr="005A49BC">
        <w:rPr>
          <w:noProof/>
          <w:color w:val="000000"/>
          <w:sz w:val="28"/>
          <w:rtl/>
        </w:rPr>
        <w:t>2</w:t>
      </w:r>
      <w:r w:rsidR="005A49BC"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دل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ل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اول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: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آ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وقا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441481525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2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1.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همه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روش‌ها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مشمول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وقا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441481526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2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1.1.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وقا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متعد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به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دو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مفعول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441481527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2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سؤال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: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اطلاق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آ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ه؟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441481528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2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1.2.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پاسخ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استاد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: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در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مقام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ب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ان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بودن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مولا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441481529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2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1.3.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تفس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روا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آ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وقا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441481530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3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1.4.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امر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نه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مصداق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بارز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وقا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441481531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3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2.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حصر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حق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ق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اضاف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441481532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3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2.1.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انواع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حصر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441481533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3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2.2.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الغا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خصوص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ت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از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امر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نه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441481534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4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3.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وجوب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امر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نه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در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الزام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ات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رجحان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در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غ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آن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441481535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4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3.1. 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ک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امر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دو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حکم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441481536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4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3.2.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استعمال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لفظ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در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اکثر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از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معن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441481537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4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4.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ارشاد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مولو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441481538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4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سؤال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: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مولو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ت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وقا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ه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نفس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441481539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5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پاسخ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استاد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>: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441481540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5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5.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عدم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شمول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مستحبات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مکروهات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441481541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5</w:t>
      </w:r>
      <w:r w:rsidRPr="005A49BC">
        <w:rPr>
          <w:noProof/>
          <w:color w:val="000000"/>
          <w:sz w:val="28"/>
        </w:rPr>
        <w:fldChar w:fldCharType="end"/>
      </w:r>
    </w:p>
    <w:p w:rsidR="005A49BC" w:rsidRPr="005A49BC" w:rsidRDefault="005A49B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000000"/>
          <w:sz w:val="28"/>
          <w:rtl/>
        </w:rPr>
      </w:pP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5.1.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الغا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خصوص</w:t>
      </w:r>
      <w:r w:rsidRPr="005A49BC">
        <w:rPr>
          <w:rFonts w:ascii="Traditional Arabic" w:hAnsi="Traditional Arabic" w:cs="Traditional Arabic" w:hint="cs"/>
          <w:noProof/>
          <w:color w:val="000000"/>
          <w:sz w:val="28"/>
          <w:rtl/>
        </w:rPr>
        <w:t>ی</w:t>
      </w:r>
      <w:r w:rsidRPr="005A49BC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ت</w:t>
      </w:r>
      <w:r w:rsidRPr="005A49BC">
        <w:rPr>
          <w:noProof/>
          <w:color w:val="000000"/>
          <w:sz w:val="28"/>
          <w:rtl/>
        </w:rPr>
        <w:tab/>
      </w:r>
      <w:r w:rsidRPr="005A49BC">
        <w:rPr>
          <w:noProof/>
          <w:color w:val="000000"/>
          <w:sz w:val="28"/>
        </w:rPr>
        <w:fldChar w:fldCharType="begin"/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  <w:instrText>PAGEREF</w:instrText>
      </w:r>
      <w:r w:rsidRPr="005A49BC">
        <w:rPr>
          <w:noProof/>
          <w:color w:val="000000"/>
          <w:sz w:val="28"/>
          <w:rtl/>
        </w:rPr>
        <w:instrText xml:space="preserve"> _</w:instrText>
      </w:r>
      <w:r w:rsidRPr="005A49BC">
        <w:rPr>
          <w:noProof/>
          <w:color w:val="000000"/>
          <w:sz w:val="28"/>
        </w:rPr>
        <w:instrText>Toc</w:instrText>
      </w:r>
      <w:r w:rsidRPr="005A49BC">
        <w:rPr>
          <w:noProof/>
          <w:color w:val="000000"/>
          <w:sz w:val="28"/>
          <w:rtl/>
        </w:rPr>
        <w:instrText xml:space="preserve">441481542 </w:instrText>
      </w:r>
      <w:r w:rsidRPr="005A49BC">
        <w:rPr>
          <w:noProof/>
          <w:color w:val="000000"/>
          <w:sz w:val="28"/>
        </w:rPr>
        <w:instrText>\h</w:instrText>
      </w:r>
      <w:r w:rsidRPr="005A49BC">
        <w:rPr>
          <w:noProof/>
          <w:color w:val="000000"/>
          <w:sz w:val="28"/>
          <w:rtl/>
        </w:rPr>
        <w:instrText xml:space="preserve"> </w:instrText>
      </w:r>
      <w:r w:rsidRPr="005A49BC">
        <w:rPr>
          <w:noProof/>
          <w:color w:val="000000"/>
          <w:sz w:val="28"/>
        </w:rPr>
      </w:r>
      <w:r w:rsidRPr="005A49BC">
        <w:rPr>
          <w:noProof/>
          <w:color w:val="000000"/>
          <w:sz w:val="28"/>
        </w:rPr>
        <w:fldChar w:fldCharType="separate"/>
      </w:r>
      <w:r w:rsidRPr="005A49BC">
        <w:rPr>
          <w:noProof/>
          <w:color w:val="000000"/>
          <w:sz w:val="28"/>
          <w:rtl/>
        </w:rPr>
        <w:t>5</w:t>
      </w:r>
      <w:r w:rsidRPr="005A49BC">
        <w:rPr>
          <w:noProof/>
          <w:color w:val="000000"/>
          <w:sz w:val="28"/>
        </w:rPr>
        <w:fldChar w:fldCharType="end"/>
      </w:r>
    </w:p>
    <w:p w:rsidR="00AE7B6C" w:rsidRPr="00F32D2E" w:rsidRDefault="00C43439" w:rsidP="00F32D2E">
      <w:pPr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5A49BC">
        <w:rPr>
          <w:rFonts w:ascii="Traditional Arabic" w:eastAsia="Times New Roman" w:hAnsi="Traditional Arabic" w:cs="Traditional Arabic"/>
          <w:color w:val="000000"/>
          <w:sz w:val="28"/>
          <w:rtl/>
        </w:rPr>
        <w:fldChar w:fldCharType="end"/>
      </w:r>
    </w:p>
    <w:p w:rsidR="00C20BFD" w:rsidRPr="00F32D2E" w:rsidRDefault="00292D4B" w:rsidP="00F32D2E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42"/>
          <w:szCs w:val="42"/>
          <w:rtl/>
        </w:rPr>
      </w:pPr>
      <w:bookmarkStart w:id="0" w:name="_Toc418082591"/>
      <w:r w:rsidRPr="00F32D2E">
        <w:rPr>
          <w:rFonts w:ascii="Traditional Arabic" w:hAnsi="Traditional Arabic" w:cs="Traditional Arabic"/>
          <w:color w:val="000000"/>
          <w:sz w:val="28"/>
          <w:rtl/>
        </w:rPr>
        <w:br w:type="page"/>
      </w:r>
      <w:bookmarkStart w:id="1" w:name="_Toc441481524"/>
      <w:r w:rsidR="00C20BFD" w:rsidRPr="00F32D2E">
        <w:rPr>
          <w:rFonts w:ascii="Traditional Arabic" w:hAnsi="Traditional Arabic" w:cs="Traditional Arabic" w:hint="cs"/>
          <w:b/>
          <w:bCs/>
          <w:color w:val="FF0000"/>
          <w:sz w:val="42"/>
          <w:szCs w:val="42"/>
          <w:rtl/>
        </w:rPr>
        <w:lastRenderedPageBreak/>
        <w:t>اشاره</w:t>
      </w:r>
      <w:bookmarkEnd w:id="0"/>
      <w:bookmarkEnd w:id="1"/>
    </w:p>
    <w:p w:rsidR="00481176" w:rsidRPr="00F32D2E" w:rsidRDefault="00481176" w:rsidP="00F32D2E">
      <w:pPr>
        <w:jc w:val="both"/>
        <w:rPr>
          <w:rFonts w:ascii="Traditional Arabic" w:hAnsi="Traditional Arabic" w:cs="Traditional Arabic"/>
          <w:color w:val="000000"/>
          <w:sz w:val="28"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بحث در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5E2C80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در خانواده و روابط اعضای خانواده است. پس از ذکر چند مقدمه و یادآوری که مورد اشاره قرار گرفت؛ وارد ادله شدیم. گفتیم که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>باید بب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ینیم چه ادله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مورد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تمسک قرار می‌گیرد در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خانوادگی. گرچه در سه موضع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سابقاً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بحث شده است، اینجا از زاویه دیگر بحث می‌کنیم.</w:t>
      </w:r>
    </w:p>
    <w:p w:rsidR="00481176" w:rsidRPr="00F32D2E" w:rsidRDefault="00481176" w:rsidP="00F32D2E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42"/>
          <w:szCs w:val="42"/>
          <w:rtl/>
        </w:rPr>
      </w:pPr>
      <w:bookmarkStart w:id="2" w:name="_Toc441481525"/>
      <w:r w:rsidRPr="00F32D2E">
        <w:rPr>
          <w:rFonts w:ascii="Traditional Arabic" w:hAnsi="Traditional Arabic" w:cs="Traditional Arabic" w:hint="cs"/>
          <w:b/>
          <w:bCs/>
          <w:color w:val="FF0000"/>
          <w:sz w:val="42"/>
          <w:szCs w:val="42"/>
          <w:rtl/>
        </w:rPr>
        <w:t>دلیل اول: آیه وقایه</w:t>
      </w:r>
      <w:bookmarkEnd w:id="2"/>
    </w:p>
    <w:p w:rsidR="00EF49D3" w:rsidRPr="00F32D2E" w:rsidRDefault="002329DB" w:rsidP="00F32D2E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sz w:val="28"/>
          <w:rtl/>
        </w:rPr>
        <w:t xml:space="preserve">دلیل اول آیه وقایه بود. </w:t>
      </w:r>
      <w:r w:rsidR="00F32D2E">
        <w:rPr>
          <w:rFonts w:ascii="Traditional Arabic" w:hAnsi="Traditional Arabic" w:cs="Traditional Arabic" w:hint="cs"/>
          <w:sz w:val="28"/>
          <w:rtl/>
        </w:rPr>
        <w:t>«</w:t>
      </w:r>
      <w:r w:rsidR="00EF49D3" w:rsidRPr="00F32D2E">
        <w:rPr>
          <w:rFonts w:ascii="Traditional Arabic" w:hAnsi="Traditional Arabic" w:cs="Traditional Arabic"/>
          <w:b/>
          <w:bCs/>
          <w:color w:val="008000"/>
          <w:sz w:val="28"/>
          <w:rtl/>
        </w:rPr>
        <w:t>يَا أَيُّهَا الَّذِينَ آمَنُوا قُوا أَنفُسَكُمْ وَأَهْلِيكُمْ نَارًا</w:t>
      </w:r>
      <w:r w:rsidR="00F32D2E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="00EF49D3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(تحریم/6)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در این آیه چند مطلب عرض می‌کنیم.</w:t>
      </w:r>
    </w:p>
    <w:p w:rsidR="002329DB" w:rsidRPr="00F32D2E" w:rsidRDefault="00565D64" w:rsidP="00F32D2E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bookmarkStart w:id="3" w:name="_Toc441481526"/>
      <w:r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1. همه روش‌ها مشمول وقایه</w:t>
      </w:r>
      <w:bookmarkEnd w:id="3"/>
    </w:p>
    <w:p w:rsidR="00565D64" w:rsidRPr="005A49BC" w:rsidRDefault="00565D64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4" w:name="_Toc441481527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1.1. وقایه متعدی به دو مفعول</w:t>
      </w:r>
      <w:bookmarkEnd w:id="4"/>
    </w:p>
    <w:p w:rsidR="002329DB" w:rsidRPr="00F32D2E" w:rsidRDefault="002329DB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آیه وقایه همه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آنچه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در صیانت شخص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و اهل وی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از گناه مؤثر است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را شامل می‌شود. «وقی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» فعل است که به دو مفعول متعدی می‌شود. در این ماده سه عنصر داریم: صائن، مصون و مصون عنه. «قوا» یعنی خود و خانواده خود را از آتش حفظ کنید.</w:t>
      </w:r>
    </w:p>
    <w:p w:rsidR="002329DB" w:rsidRPr="00F32D2E" w:rsidRDefault="002329DB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وقایه مستقیم از آتش جهنم الان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(در دنیا)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متصور نیست به خصوص در نگاه عرفی (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برخلاف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نگاه معرفتی). پس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صیانت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یعنی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به‌کارگیری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همه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روش‌ها و اسالیبی که فرد خود و اهل خود را از گناه باز دارد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گناه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اعم از ترک معروف و فعل منکر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است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.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متعلق فعل حذف شده است.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منتهی این حذف متعلق دلیل عموم است. خطاب روی اسالیب و مناهج رفته است. متعلق حذف شده است و اطلاق دارد. بنا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>بر ب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عضی مبانی در اینجا یک قید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>وجود دارد و آن این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که نباید روش‌های محرم باشد.</w:t>
      </w:r>
    </w:p>
    <w:p w:rsidR="002329DB" w:rsidRPr="005A49BC" w:rsidRDefault="002329DB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5" w:name="_Toc441481528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سؤال:</w:t>
      </w:r>
      <w:r w:rsidR="00565D64"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اطلاق آیه؟</w:t>
      </w:r>
      <w:bookmarkEnd w:id="5"/>
    </w:p>
    <w:p w:rsidR="002329DB" w:rsidRPr="00F32D2E" w:rsidRDefault="00DE0B34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آیا آیه شریفه اطلاق دارد یا مسکوت است؟</w:t>
      </w:r>
    </w:p>
    <w:p w:rsidR="00DE0B34" w:rsidRPr="005A49BC" w:rsidRDefault="00565D64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6" w:name="_Toc441481529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1.2. </w:t>
      </w:r>
      <w:r w:rsidR="00DE0B34"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پاسخ استاد:</w:t>
      </w:r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در مقام بیان بودن مولا</w:t>
      </w:r>
      <w:bookmarkEnd w:id="6"/>
    </w:p>
    <w:p w:rsidR="00DE0B34" w:rsidRPr="00F32D2E" w:rsidRDefault="00DE0B34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خداوند هم چیز را حساب کرده است. کلام خداوند اطلاق دارد و اصل آن است که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مولا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از همه جهات در مقام بیان است.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امر به وقایه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شامل همه شیوه‌ها هم می‌شود. مهم حف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ظ و نگهداری است از هر راه ممکن. البته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این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اطلاق از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روش‌ه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ای محرم انصراف دارد، فقط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نسبت به روش‌های غیر محرم شمول دارد.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6F3CAD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سال‌ها قبل نوشته </w:t>
      </w:r>
      <w:r w:rsidR="00565D64" w:rsidRPr="00F32D2E">
        <w:rPr>
          <w:rFonts w:ascii="Traditional Arabic" w:hAnsi="Traditional Arabic" w:cs="Traditional Arabic" w:hint="cs"/>
          <w:color w:val="000000"/>
          <w:sz w:val="28"/>
          <w:rtl/>
        </w:rPr>
        <w:t>بود</w:t>
      </w:r>
      <w:r w:rsidR="006F3CAD" w:rsidRPr="00F32D2E">
        <w:rPr>
          <w:rFonts w:ascii="Traditional Arabic" w:hAnsi="Traditional Arabic" w:cs="Traditional Arabic" w:hint="cs"/>
          <w:color w:val="000000"/>
          <w:sz w:val="28"/>
          <w:rtl/>
        </w:rPr>
        <w:t>م:</w:t>
      </w:r>
    </w:p>
    <w:p w:rsidR="00DE0B34" w:rsidRPr="00F32D2E" w:rsidRDefault="00DE0B34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الوقایه </w:t>
      </w:r>
      <w:r w:rsidR="006F3CAD" w:rsidRPr="00F32D2E">
        <w:rPr>
          <w:rFonts w:ascii="Traditional Arabic" w:hAnsi="Traditional Arabic" w:cs="Traditional Arabic" w:hint="cs"/>
          <w:color w:val="000000"/>
          <w:sz w:val="28"/>
          <w:rtl/>
        </w:rPr>
        <w:t>تعمّ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6F3CAD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مطلق المناهج و الآلیات لحفظ اهل من النار من التعلیم و التدریس و التربیة و الاستخدام الاسالیب و التقنیات </w:t>
      </w:r>
      <w:r w:rsidR="00056AEA" w:rsidRPr="00F32D2E">
        <w:rPr>
          <w:rFonts w:ascii="Traditional Arabic" w:hAnsi="Traditional Arabic" w:cs="Traditional Arabic" w:hint="cs"/>
          <w:color w:val="000000"/>
          <w:sz w:val="28"/>
          <w:rtl/>
        </w:rPr>
        <w:t>و اعداد مقدمات الطاعة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ترک الا</w:t>
      </w:r>
      <w:r w:rsidR="00056AEA" w:rsidRPr="00F32D2E">
        <w:rPr>
          <w:rFonts w:ascii="Traditional Arabic" w:hAnsi="Traditional Arabic" w:cs="Traditional Arabic" w:hint="cs"/>
          <w:color w:val="000000"/>
          <w:sz w:val="28"/>
          <w:rtl/>
        </w:rPr>
        <w:t>عانة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056AEA" w:rsidRPr="00F32D2E">
        <w:rPr>
          <w:rFonts w:ascii="Traditional Arabic" w:hAnsi="Traditional Arabic" w:cs="Traditional Arabic" w:hint="cs"/>
          <w:color w:val="000000"/>
          <w:sz w:val="28"/>
          <w:rtl/>
        </w:rPr>
        <w:t>بالمعصیة.</w:t>
      </w:r>
    </w:p>
    <w:p w:rsidR="00565D64" w:rsidRPr="005A49BC" w:rsidRDefault="00565D64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7" w:name="_Toc441481530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1.3. تفسیر روایی آیه وقایه</w:t>
      </w:r>
      <w:bookmarkEnd w:id="7"/>
    </w:p>
    <w:p w:rsidR="00B25E2E" w:rsidRPr="00F32D2E" w:rsidRDefault="00DE0B34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lastRenderedPageBreak/>
        <w:t xml:space="preserve">نکته دیگر در تفسیر آیه است. وسایل ابواب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باب نهم حدیث معتبر آمده است. نقل شده است که یکی از صحابه نشست و گریه کرد و گفت: «</w:t>
      </w:r>
      <w:r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أَنَا عَجَزْتُ عَنْ نَفْسِي كُلِّفْتُ أَهْلِي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»، من در خودم ماندم، چگونه فرزندم را هدایت کنم و به بهشت برسانم. حضرت فرمود:</w:t>
      </w:r>
      <w:r w:rsid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«</w:t>
      </w:r>
      <w:r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حَسْبُكَ‏ أَنْ‏ تَأْمُرَهُمْ‏ بِمَا تَأْمُرُ بِهِ نَفْسَكَ وَ تَنْهَاهُمْ عَمَّا تَنْهَى عَنْهُ نَفْسَكَ</w:t>
      </w:r>
      <w:r w:rsidR="00282B3C" w:rsidRPr="00F32D2E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="00282B3C" w:rsidRPr="00F32D2E">
        <w:rPr>
          <w:rStyle w:val="FootnoteReference"/>
          <w:rFonts w:ascii="Traditional Arabic" w:hAnsi="Traditional Arabic" w:cs="Traditional Arabic"/>
          <w:color w:val="000000"/>
          <w:sz w:val="28"/>
          <w:rtl/>
        </w:rPr>
        <w:footnoteReference w:id="1"/>
      </w:r>
      <w:r w:rsidR="00282B3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B25E2E" w:rsidRPr="00F32D2E">
        <w:rPr>
          <w:rFonts w:ascii="Traditional Arabic" w:hAnsi="Traditional Arabic" w:cs="Traditional Arabic" w:hint="cs"/>
          <w:color w:val="000000"/>
          <w:sz w:val="28"/>
          <w:rtl/>
        </w:rPr>
        <w:t>این روایت سند معتبر ندارد اما تعبیر «</w:t>
      </w:r>
      <w:r w:rsidR="00B25E2E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حسبک ان تامرهم</w:t>
      </w:r>
      <w:r w:rsid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 xml:space="preserve"> ...</w:t>
      </w:r>
      <w:r w:rsidR="00B25E2E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 xml:space="preserve"> و تنهاهم</w:t>
      </w:r>
      <w:r w:rsidR="00B25E2E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» در روایت معتبر هم وارد شده است. ابن روایت با بحث ما یعنی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B25E2E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نزدیک است. قوا یعنی امر و نهی کنید.</w:t>
      </w:r>
      <w:r w:rsidR="00B25E2E" w:rsidRPr="00F32D2E">
        <w:rPr>
          <w:rStyle w:val="FootnoteReference"/>
          <w:rFonts w:ascii="Traditional Arabic" w:hAnsi="Traditional Arabic" w:cs="Traditional Arabic"/>
          <w:color w:val="000000"/>
          <w:sz w:val="28"/>
          <w:rtl/>
        </w:rPr>
        <w:footnoteReference w:id="2"/>
      </w:r>
      <w:r w:rsidR="004D0F9D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حدود یازده روایت در نور الثقلین ذیل آیه شریفه و نیز وسایل الشیعه باب 9 ابواب امر و نهی وارد شده است. این روایات ذیل آیه شریفه چند نکته دارد:</w:t>
      </w:r>
    </w:p>
    <w:p w:rsidR="008B3691" w:rsidRPr="005A49BC" w:rsidRDefault="00D51129" w:rsidP="005A49BC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9" w:name="_Toc441481531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1.4. </w:t>
      </w:r>
      <w:r w:rsidR="008B3691"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امر و نهی مصداق بارز وقایه</w:t>
      </w:r>
      <w:bookmarkEnd w:id="9"/>
    </w:p>
    <w:p w:rsidR="004D0F9D" w:rsidRPr="00F32D2E" w:rsidRDefault="004D0F9D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مصداق بارز و اتم وقایه،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در فضای خانه است و این غیر از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عمومی است که بعضی روایات آن معتبر است.</w:t>
      </w:r>
    </w:p>
    <w:p w:rsidR="004D0F9D" w:rsidRPr="00F32D2E" w:rsidRDefault="00D51129" w:rsidP="00F32D2E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bookmarkStart w:id="10" w:name="_Toc441481532"/>
      <w:r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2</w:t>
      </w:r>
      <w:r w:rsidR="008B3691"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. حصر حقیقی یا اضافی</w:t>
      </w:r>
      <w:bookmarkEnd w:id="10"/>
    </w:p>
    <w:p w:rsidR="004D0F9D" w:rsidRPr="00F32D2E" w:rsidRDefault="004D0F9D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آیا این حصر در تفسیر روایی را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می‌توان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پذیرفت؟ در بعضی روایات معتبر آمده است که «</w:t>
      </w:r>
      <w:r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حَسْبُكَ‏ أَنْ‏ تَأْمُرَهُمْ‏ بِمَا تَأْمُرُ بِهِ نَفْسَكَ وَ تَنْهَاهُمْ عَمَّا تَنْهَى عَنْهُ نَفْسَكَ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» یعنی امر و نهی کفایت می‌کند. آیا حصری هست؟ اگر حصر باشد</w:t>
      </w:r>
      <w:r w:rsidR="00056AEA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آیه محدودیت پیدا می‌کند و از اطلاق می‌افتد. ظهور اولیه آیه اطلاق است لذا شامل همه روش‌های انذار، تبشیر، خرید کتاب، فیلم و کارهای هنری و ... می‌شود. اطلاق آیه شامل همه می‌شود. باید دید آیا آیه حصر دارد؟ همانند آیه «</w:t>
      </w:r>
      <w:r w:rsidR="00056AEA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أَطِيعُواْ</w:t>
      </w:r>
      <w:r w:rsidR="00056AEA" w:rsidRPr="00F32D2E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056AEA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اللّهَ</w:t>
      </w:r>
      <w:r w:rsidR="00056AEA" w:rsidRPr="00F32D2E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056AEA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وَأَطِيعُواْ</w:t>
      </w:r>
      <w:r w:rsidR="00056AEA" w:rsidRPr="00F32D2E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056AEA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الرَّسُولَ</w:t>
      </w:r>
      <w:r w:rsidR="00056AEA" w:rsidRPr="00F32D2E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056AEA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وَأُوْلِي</w:t>
      </w:r>
      <w:r w:rsidR="00056AEA" w:rsidRPr="00F32D2E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056AEA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الأَمْرِ</w:t>
      </w:r>
      <w:r w:rsidR="00056AEA" w:rsidRPr="00F32D2E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056AEA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مِنكُمْ</w:t>
      </w:r>
      <w:r w:rsidR="00056AEA" w:rsidRPr="00F32D2E">
        <w:rPr>
          <w:rFonts w:ascii="Traditional Arabic" w:hAnsi="Traditional Arabic" w:cs="Traditional Arabic" w:hint="cs"/>
          <w:color w:val="000000"/>
          <w:sz w:val="28"/>
          <w:rtl/>
        </w:rPr>
        <w:t>»(</w:t>
      </w:r>
      <w:r w:rsidR="00056AEA" w:rsidRPr="00F32D2E">
        <w:rPr>
          <w:rFonts w:ascii="Traditional Arabic" w:hAnsi="Traditional Arabic" w:cs="Traditional Arabic" w:hint="cs"/>
          <w:b/>
          <w:bCs/>
          <w:color w:val="000000"/>
          <w:sz w:val="28"/>
          <w:rtl/>
        </w:rPr>
        <w:t>نساء/59</w:t>
      </w:r>
      <w:r w:rsidR="00056AEA" w:rsidRPr="00F32D2E">
        <w:rPr>
          <w:rFonts w:ascii="Traditional Arabic" w:hAnsi="Traditional Arabic" w:cs="Traditional Arabic" w:hint="cs"/>
          <w:color w:val="000000"/>
          <w:sz w:val="28"/>
          <w:rtl/>
        </w:rPr>
        <w:t>) که حصر شده است.</w:t>
      </w:r>
    </w:p>
    <w:p w:rsidR="008B3691" w:rsidRPr="005A49BC" w:rsidRDefault="00D51129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11" w:name="_Toc441481533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2</w:t>
      </w:r>
      <w:r w:rsidR="008B3691"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.1. انواع حصر</w:t>
      </w:r>
      <w:bookmarkEnd w:id="11"/>
    </w:p>
    <w:p w:rsidR="00DE0B34" w:rsidRPr="00F32D2E" w:rsidRDefault="00056AEA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در پاسخ باید عرض کنیم که دو احتمال دارد:</w:t>
      </w:r>
    </w:p>
    <w:p w:rsidR="00056AEA" w:rsidRPr="00F32D2E" w:rsidRDefault="008B3691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1. </w:t>
      </w:r>
      <w:r w:rsidR="00F6508D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احتمال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وجود </w:t>
      </w:r>
      <w:r w:rsidR="00F6508D" w:rsidRPr="00F32D2E">
        <w:rPr>
          <w:rFonts w:ascii="Traditional Arabic" w:hAnsi="Traditional Arabic" w:cs="Traditional Arabic" w:hint="cs"/>
          <w:color w:val="000000"/>
          <w:sz w:val="28"/>
          <w:rtl/>
        </w:rPr>
        <w:t>حصر</w:t>
      </w:r>
    </w:p>
    <w:p w:rsidR="00F6508D" w:rsidRPr="00F32D2E" w:rsidRDefault="008B3691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2. </w:t>
      </w:r>
      <w:r w:rsidR="00F6508D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احتمال عدم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وجود </w:t>
      </w:r>
      <w:r w:rsidR="00F6508D" w:rsidRPr="00F32D2E">
        <w:rPr>
          <w:rFonts w:ascii="Traditional Arabic" w:hAnsi="Traditional Arabic" w:cs="Traditional Arabic" w:hint="cs"/>
          <w:color w:val="000000"/>
          <w:sz w:val="28"/>
          <w:rtl/>
        </w:rPr>
        <w:t>حصر</w:t>
      </w:r>
    </w:p>
    <w:p w:rsidR="00F6508D" w:rsidRPr="00F32D2E" w:rsidRDefault="00F6508D" w:rsidP="00980E37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باید توجه داشت که تعبیر </w:t>
      </w:r>
      <w:r w:rsidR="00980E37" w:rsidRPr="00F32D2E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="00980E37"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حَسْبُكَ‏ أَنْ‏ تَأْمُرَهُمْ</w:t>
      </w:r>
      <w:r w:rsidR="00980E37" w:rsidRPr="00F32D2E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، بی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>ا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نگر حصر اضافی است.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این‌گونه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نیست که الا و لابد باید اهل هدایت شوند، لابدیت را نفی می‌نماید پس ظهور آن در حصر اضافی است.</w:t>
      </w:r>
    </w:p>
    <w:p w:rsidR="008B3691" w:rsidRPr="005A49BC" w:rsidRDefault="00D51129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12" w:name="_Toc441481534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2</w:t>
      </w:r>
      <w:r w:rsidR="008B3691"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.2. الغای خصوصیت از امر و نهی</w:t>
      </w:r>
      <w:bookmarkEnd w:id="12"/>
    </w:p>
    <w:p w:rsidR="00F6508D" w:rsidRPr="00F32D2E" w:rsidRDefault="00F6508D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lastRenderedPageBreak/>
        <w:t>اگر حصر حقیقی هم باشد تعبیر «</w:t>
      </w:r>
      <w:r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تَأْمُرَهُمْ‏ ... وَ تَنْهَاهُمْ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» الغای خصوصیت می‌شود. عرف موعظه و انذار و تبشیر را هم مصداق امر و نهی می‌داند. پس غیر از امر و نهی، شامل روش‌های مشابه هم می‌شود و فقط کارهای متعسّر و خیلی سخت که نوعی عسر و حرج در آن است از دایره امر و نهی خارج می‌شود.</w:t>
      </w:r>
    </w:p>
    <w:p w:rsidR="00F6508D" w:rsidRPr="00F32D2E" w:rsidRDefault="00D51129" w:rsidP="00F32D2E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bookmarkStart w:id="13" w:name="_Toc441481535"/>
      <w:r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3</w:t>
      </w:r>
      <w:r w:rsidR="008B3691"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. وجوب امر و نهی در الزامیات و رجحان در غیر آن</w:t>
      </w:r>
      <w:bookmarkEnd w:id="13"/>
    </w:p>
    <w:p w:rsidR="00F6508D" w:rsidRPr="00F32D2E" w:rsidRDefault="00F6508D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نکته سوم که بسیار مهم است این است که آیه وقایه ظرفیت بالاتر پیدا می‌کند؛ این حصر در جنبه الزام حصر می‌کند. الزام در محدوده کارهای متعارف تربیتی و آسان است ولی کارهای غیر الزامی را نفی نمی‌کند و اطلاق آیه نسبت به امر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و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 xml:space="preserve"> نهی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ر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جحانی باقی است.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کارهای حساس‌تر علمی و سخت از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دایره شمول الزام خارج است نه ا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مور رجحانی.</w:t>
      </w:r>
    </w:p>
    <w:p w:rsidR="00D51129" w:rsidRPr="005A49BC" w:rsidRDefault="00D51129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14" w:name="_Toc441481536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3.1. یک امر دو حکم</w:t>
      </w:r>
      <w:bookmarkEnd w:id="14"/>
    </w:p>
    <w:p w:rsidR="00F6508D" w:rsidRPr="00F32D2E" w:rsidRDefault="00F6508D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اگر این نکته سوم قبول شود، حرف دیروز را هم باید اصلاح کرد که گفتیم امر ظهور در وجوب دارد. «</w:t>
      </w:r>
      <w:r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قوا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» ظهور 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در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سطحی از وجوب دارد و در سطحی دیگر ظهور در ندب دارد. الزام که 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از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مقدمات حکمت به دست می‌آید، بخشی از آن ساییده می‌شود اما در باقی به قوت خود باقی است. پس «</w:t>
      </w:r>
      <w:r w:rsidRPr="00F32D2E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قوا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»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درآن‌واحد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بر وجوب </w:t>
      </w:r>
      <w:r w:rsidR="002750B9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در قلمرو خاص دلالت دارد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و </w:t>
      </w:r>
      <w:r w:rsidR="002750B9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ظهور در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ندب </w:t>
      </w:r>
      <w:r w:rsidR="002750B9" w:rsidRPr="00F32D2E">
        <w:rPr>
          <w:rFonts w:ascii="Traditional Arabic" w:hAnsi="Traditional Arabic" w:cs="Traditional Arabic" w:hint="cs"/>
          <w:color w:val="000000"/>
          <w:sz w:val="28"/>
          <w:rtl/>
        </w:rPr>
        <w:t>در محدوده دیگر دارد.</w:t>
      </w:r>
    </w:p>
    <w:p w:rsidR="00D51129" w:rsidRPr="005A49BC" w:rsidRDefault="00D51129" w:rsidP="00F32D2E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15" w:name="_Toc441481537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3.2. استعمال لفظ در اکثر از معنی</w:t>
      </w:r>
      <w:bookmarkEnd w:id="15"/>
    </w:p>
    <w:p w:rsidR="002750B9" w:rsidRPr="00F32D2E" w:rsidRDefault="002750B9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جایی که 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کار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سختی دارد و کارهای بیشتر که مصداق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نیست، خوب است انجام شود. به نظر ما 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>«ا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>مر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در وجوب وضع نشده است تا استعمال لفظ در اکثر از معنی ممنوع باشد بلکه وجوب از مقدمات حکمت به دست می‌آید.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بنابراین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آیه وقایه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درآن‌واحد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بر وجوب و ندب دلالت می‌کند. فقط کُلفت و سختی زیاد و لابدّیت را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برمی‌دارد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. مقدار متعارف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واجب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است و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مازاد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بر آن مستحب است. اصل تکلیف زیاد است اما الزام آ</w:t>
      </w:r>
      <w:r w:rsidR="008B3691" w:rsidRPr="00F32D2E">
        <w:rPr>
          <w:rFonts w:ascii="Traditional Arabic" w:hAnsi="Traditional Arabic" w:cs="Traditional Arabic" w:hint="cs"/>
          <w:color w:val="000000"/>
          <w:sz w:val="28"/>
          <w:rtl/>
        </w:rPr>
        <w:t>ن</w:t>
      </w:r>
      <w:r w:rsidR="00DC696C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محدود است.</w:t>
      </w:r>
    </w:p>
    <w:p w:rsidR="00D51129" w:rsidRPr="00F32D2E" w:rsidRDefault="00D51129" w:rsidP="00F32D2E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bookmarkStart w:id="16" w:name="_Toc441481538"/>
      <w:r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4. ارشادی یا مولوی</w:t>
      </w:r>
      <w:bookmarkEnd w:id="16"/>
    </w:p>
    <w:p w:rsidR="00DC696C" w:rsidRPr="00F32D2E" w:rsidRDefault="00DC696C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بحث دیگر که با موضوع بحث </w:t>
      </w:r>
      <w:r w:rsidR="00D51129"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ما 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ارتباط مست</w:t>
      </w:r>
      <w:r w:rsidR="00D51129" w:rsidRPr="00F32D2E">
        <w:rPr>
          <w:rFonts w:ascii="Traditional Arabic" w:hAnsi="Traditional Arabic" w:cs="Traditional Arabic" w:hint="cs"/>
          <w:color w:val="000000"/>
          <w:sz w:val="28"/>
          <w:rtl/>
        </w:rPr>
        <w:t>ق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>یم ندارد ولی خوب است مطرح شود این است که:</w:t>
      </w:r>
    </w:p>
    <w:p w:rsidR="00DC696C" w:rsidRPr="00F32D2E" w:rsidRDefault="00DC696C" w:rsidP="00F32D2E">
      <w:pPr>
        <w:rPr>
          <w:rFonts w:ascii="Traditional Arabic" w:eastAsia="Times New Roman" w:hAnsi="Traditional Arabic" w:cs="Traditional Arabic" w:hint="cs"/>
          <w:rtl/>
        </w:rPr>
      </w:pPr>
      <w:bookmarkStart w:id="17" w:name="_Toc441667107"/>
      <w:r w:rsidRPr="00F32D2E">
        <w:rPr>
          <w:rFonts w:ascii="Traditional Arabic" w:hAnsi="Traditional Arabic" w:cs="Traditional Arabic" w:hint="cs"/>
          <w:rtl/>
        </w:rPr>
        <w:t>«</w:t>
      </w:r>
      <w:r w:rsidRPr="00F32D2E">
        <w:rPr>
          <w:rFonts w:ascii="Traditional Arabic" w:hAnsi="Traditional Arabic" w:cs="Traditional Arabic" w:hint="cs"/>
          <w:b/>
          <w:bCs/>
          <w:color w:val="008000"/>
          <w:rtl/>
        </w:rPr>
        <w:t>قوا</w:t>
      </w:r>
      <w:r w:rsidRPr="00F32D2E">
        <w:rPr>
          <w:rFonts w:ascii="Traditional Arabic" w:hAnsi="Traditional Arabic" w:cs="Traditional Arabic" w:hint="cs"/>
          <w:rtl/>
        </w:rPr>
        <w:t xml:space="preserve">» دو متعلق دارد: 1) </w:t>
      </w:r>
      <w:r w:rsidRPr="00F32D2E">
        <w:rPr>
          <w:rFonts w:ascii="Traditional Arabic" w:hAnsi="Traditional Arabic" w:cs="Traditional Arabic" w:hint="cs"/>
          <w:b/>
          <w:bCs/>
          <w:color w:val="008000"/>
          <w:rtl/>
        </w:rPr>
        <w:t>انفسکم</w:t>
      </w:r>
      <w:r w:rsidRPr="00F32D2E">
        <w:rPr>
          <w:rFonts w:ascii="Traditional Arabic" w:hAnsi="Traditional Arabic" w:cs="Traditional Arabic" w:hint="cs"/>
          <w:rtl/>
        </w:rPr>
        <w:t xml:space="preserve"> 2) </w:t>
      </w:r>
      <w:r w:rsidRPr="00F32D2E">
        <w:rPr>
          <w:rFonts w:ascii="Traditional Arabic" w:hAnsi="Traditional Arabic" w:cs="Traditional Arabic" w:hint="cs"/>
          <w:b/>
          <w:bCs/>
          <w:color w:val="008000"/>
          <w:rtl/>
        </w:rPr>
        <w:t>اهلیکم</w:t>
      </w:r>
      <w:r w:rsidRPr="00F32D2E">
        <w:rPr>
          <w:rFonts w:ascii="Traditional Arabic" w:hAnsi="Traditional Arabic" w:cs="Traditional Arabic" w:hint="cs"/>
          <w:rtl/>
        </w:rPr>
        <w:t>؛ نسبت به اهل دستور به صیانت یک دستور مولوی است. اصالت المولویه جاری می‌شود</w:t>
      </w:r>
      <w:r w:rsidR="00074DF6">
        <w:rPr>
          <w:rFonts w:ascii="Traditional Arabic" w:hAnsi="Traditional Arabic" w:cs="Traditional Arabic"/>
          <w:rtl/>
        </w:rPr>
        <w:t xml:space="preserve">؛ </w:t>
      </w:r>
      <w:r w:rsidRPr="00F32D2E">
        <w:rPr>
          <w:rFonts w:ascii="Traditional Arabic" w:hAnsi="Traditional Arabic" w:cs="Traditional Arabic" w:hint="cs"/>
          <w:rtl/>
        </w:rPr>
        <w:t xml:space="preserve">اما نسبت به «انفس» خود را حفظ کردن یعنی </w:t>
      </w:r>
      <w:r w:rsidR="00980E37">
        <w:rPr>
          <w:rFonts w:ascii="Traditional Arabic" w:hAnsi="Traditional Arabic" w:cs="Traditional Arabic" w:hint="cs"/>
          <w:rtl/>
        </w:rPr>
        <w:t>نمازخواندن</w:t>
      </w:r>
      <w:r w:rsidRPr="00F32D2E">
        <w:rPr>
          <w:rFonts w:ascii="Traditional Arabic" w:hAnsi="Traditional Arabic" w:cs="Traditional Arabic" w:hint="cs"/>
          <w:rtl/>
        </w:rPr>
        <w:t>، روزه گرفتن، دوری از خمر و ...؛ امر به صیانت امری جدیدی نیست بلکه تامید بیشتر روی همان اوامر معمولی دینی است. شبیه «</w:t>
      </w:r>
      <w:r w:rsidRPr="00F32D2E">
        <w:rPr>
          <w:rFonts w:ascii="Traditional Arabic" w:hAnsi="Traditional Arabic" w:cs="Traditional Arabic"/>
          <w:b/>
          <w:bCs/>
          <w:color w:val="008000"/>
          <w:rtl/>
        </w:rPr>
        <w:t>اتّقوا اللَّه</w:t>
      </w:r>
      <w:r w:rsidRPr="00F32D2E">
        <w:rPr>
          <w:rFonts w:ascii="Traditional Arabic" w:hAnsi="Traditional Arabic" w:cs="Traditional Arabic" w:hint="cs"/>
          <w:rtl/>
        </w:rPr>
        <w:t>»</w:t>
      </w:r>
      <w:r w:rsidRPr="00F32D2E">
        <w:rPr>
          <w:rFonts w:ascii="Traditional Arabic" w:eastAsia="Times New Roman" w:hAnsi="Traditional Arabic" w:cs="Traditional Arabic" w:hint="cs"/>
          <w:rtl/>
        </w:rPr>
        <w:t xml:space="preserve"> و «</w:t>
      </w:r>
      <w:r w:rsidRPr="00F32D2E">
        <w:rPr>
          <w:rFonts w:ascii="Traditional Arabic" w:hAnsi="Traditional Arabic" w:cs="Traditional Arabic" w:hint="cs"/>
          <w:b/>
          <w:bCs/>
          <w:color w:val="008000"/>
          <w:rtl/>
        </w:rPr>
        <w:t>أَطِيعُواْ</w:t>
      </w:r>
      <w:r w:rsidRPr="00F32D2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F32D2E">
        <w:rPr>
          <w:rFonts w:ascii="Traditional Arabic" w:hAnsi="Traditional Arabic" w:cs="Traditional Arabic" w:hint="cs"/>
          <w:b/>
          <w:bCs/>
          <w:color w:val="008000"/>
          <w:rtl/>
        </w:rPr>
        <w:t>اللّهَ</w:t>
      </w:r>
      <w:r w:rsidRPr="00F32D2E">
        <w:rPr>
          <w:rFonts w:ascii="Traditional Arabic" w:hAnsi="Traditional Arabic" w:cs="Traditional Arabic" w:hint="cs"/>
          <w:rtl/>
        </w:rPr>
        <w:t xml:space="preserve">» که در واقع امر به نماز، روزه و ... </w:t>
      </w:r>
      <w:r w:rsidR="00EF5866" w:rsidRPr="00F32D2E">
        <w:rPr>
          <w:rFonts w:ascii="Traditional Arabic" w:hAnsi="Traditional Arabic" w:cs="Traditional Arabic" w:hint="cs"/>
          <w:rtl/>
        </w:rPr>
        <w:t>و بازداشتن از محرمات الهی است. تقوا و ا</w:t>
      </w:r>
      <w:r w:rsidR="00980E37">
        <w:rPr>
          <w:rFonts w:ascii="Traditional Arabic" w:hAnsi="Traditional Arabic" w:cs="Traditional Arabic" w:hint="cs"/>
          <w:rtl/>
        </w:rPr>
        <w:t>طاعت مفهوم انتزاعی از سایر اوامر</w:t>
      </w:r>
      <w:r w:rsidR="00EF5866" w:rsidRPr="00F32D2E">
        <w:rPr>
          <w:rFonts w:ascii="Traditional Arabic" w:hAnsi="Traditional Arabic" w:cs="Traditional Arabic" w:hint="cs"/>
          <w:rtl/>
        </w:rPr>
        <w:t xml:space="preserve"> و نواهی الهی است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t>. «</w:t>
      </w:r>
      <w:r w:rsidR="00EF5866" w:rsidRPr="00F32D2E">
        <w:rPr>
          <w:rFonts w:ascii="Traditional Arabic" w:eastAsia="Times New Roman" w:hAnsi="Traditional Arabic" w:cs="Traditional Arabic" w:hint="cs"/>
          <w:b/>
          <w:bCs/>
          <w:color w:val="008000"/>
          <w:rtl/>
        </w:rPr>
        <w:t>قوا انفسکم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t xml:space="preserve">» نیز امر </w:t>
      </w:r>
      <w:r w:rsidR="00980E37">
        <w:rPr>
          <w:rFonts w:ascii="Traditional Arabic" w:eastAsia="Times New Roman" w:hAnsi="Traditional Arabic" w:cs="Traditional Arabic" w:hint="cs"/>
          <w:rtl/>
        </w:rPr>
        <w:t>تأکیدی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t xml:space="preserve"> است. </w:t>
      </w:r>
      <w:r w:rsidR="00980E37">
        <w:rPr>
          <w:rFonts w:ascii="Traditional Arabic" w:eastAsia="Times New Roman" w:hAnsi="Traditional Arabic" w:cs="Traditional Arabic" w:hint="cs"/>
          <w:rtl/>
        </w:rPr>
        <w:t>بنابراین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t xml:space="preserve"> امر «</w:t>
      </w:r>
      <w:r w:rsidR="00EF5866" w:rsidRPr="00F32D2E">
        <w:rPr>
          <w:rFonts w:ascii="Traditional Arabic" w:eastAsia="Times New Roman" w:hAnsi="Traditional Arabic" w:cs="Traditional Arabic" w:hint="cs"/>
          <w:b/>
          <w:bCs/>
          <w:color w:val="008000"/>
          <w:rtl/>
        </w:rPr>
        <w:t>قوا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t>» نسبت به «انفس» ارشادی است اما نسبت به «</w:t>
      </w:r>
      <w:r w:rsidR="00EF5866" w:rsidRPr="00F32D2E">
        <w:rPr>
          <w:rFonts w:ascii="Traditional Arabic" w:eastAsia="Times New Roman" w:hAnsi="Traditional Arabic" w:cs="Traditional Arabic" w:hint="cs"/>
          <w:b/>
          <w:bCs/>
          <w:color w:val="008000"/>
          <w:rtl/>
        </w:rPr>
        <w:t>اهلیکم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t xml:space="preserve">» مولوی است. اصل مولویت 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lastRenderedPageBreak/>
        <w:t>است اما در «</w:t>
      </w:r>
      <w:r w:rsidR="00EF5866" w:rsidRPr="00F32D2E">
        <w:rPr>
          <w:rFonts w:ascii="Traditional Arabic" w:eastAsia="Times New Roman" w:hAnsi="Traditional Arabic" w:cs="Traditional Arabic" w:hint="cs"/>
          <w:b/>
          <w:bCs/>
          <w:color w:val="008000"/>
          <w:rtl/>
        </w:rPr>
        <w:t>انفسکم</w:t>
      </w:r>
      <w:r w:rsidR="00EF5866" w:rsidRPr="00F32D2E">
        <w:rPr>
          <w:rFonts w:ascii="Traditional Arabic" w:eastAsia="Times New Roman" w:hAnsi="Traditional Arabic" w:cs="Traditional Arabic" w:hint="cs"/>
          <w:rtl/>
        </w:rPr>
        <w:t>» قرینه داریم که امر ارشادی است.</w:t>
      </w:r>
      <w:r w:rsidR="00832543" w:rsidRPr="00F32D2E">
        <w:rPr>
          <w:rFonts w:ascii="Traditional Arabic" w:eastAsia="Times New Roman" w:hAnsi="Traditional Arabic" w:cs="Traditional Arabic" w:hint="cs"/>
          <w:rtl/>
        </w:rPr>
        <w:t xml:space="preserve"> پس </w:t>
      </w:r>
      <w:r w:rsidR="00980E37">
        <w:rPr>
          <w:rFonts w:ascii="Traditional Arabic" w:eastAsia="Times New Roman" w:hAnsi="Traditional Arabic" w:cs="Traditional Arabic" w:hint="cs"/>
          <w:rtl/>
        </w:rPr>
        <w:t>درآن‌واحد</w:t>
      </w:r>
      <w:r w:rsidR="00832543" w:rsidRPr="00F32D2E">
        <w:rPr>
          <w:rFonts w:ascii="Traditional Arabic" w:eastAsia="Times New Roman" w:hAnsi="Traditional Arabic" w:cs="Traditional Arabic" w:hint="cs"/>
          <w:rtl/>
        </w:rPr>
        <w:t xml:space="preserve"> حکم مستفاد از آیه وقایه هم ارشادی است وهم مولوی.</w:t>
      </w:r>
      <w:bookmarkEnd w:id="17"/>
    </w:p>
    <w:p w:rsidR="00832543" w:rsidRPr="005A49BC" w:rsidRDefault="00832543" w:rsidP="005A49BC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18" w:name="_Toc441667108"/>
      <w:bookmarkStart w:id="19" w:name="_Toc441481539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سؤال</w:t>
      </w:r>
      <w:r w:rsidR="00D51129"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: مولویت وقایه نفس</w:t>
      </w:r>
      <w:bookmarkEnd w:id="18"/>
      <w:bookmarkEnd w:id="19"/>
    </w:p>
    <w:p w:rsidR="00832543" w:rsidRPr="00F32D2E" w:rsidRDefault="00832543" w:rsidP="00F32D2E">
      <w:pPr>
        <w:jc w:val="both"/>
        <w:rPr>
          <w:rFonts w:ascii="Traditional Arabic" w:hAnsi="Traditional Arabic" w:cs="Traditional Arabic" w:hint="cs"/>
          <w:rtl/>
          <w:lang w:val="x-none" w:eastAsia="x-none" w:bidi="ar-SA"/>
        </w:rPr>
      </w:pP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>ممکن است به خود گفتن و یادآوری اثری داشته باشد و بتوان امر به حفظ نفس را هم مولوی دانست.</w:t>
      </w:r>
    </w:p>
    <w:p w:rsidR="00832543" w:rsidRPr="005A49BC" w:rsidRDefault="00832543" w:rsidP="005A49BC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20" w:name="_Toc441667109"/>
      <w:bookmarkStart w:id="21" w:name="_Toc441481540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پاسخ استاد:</w:t>
      </w:r>
      <w:bookmarkEnd w:id="20"/>
      <w:bookmarkEnd w:id="21"/>
    </w:p>
    <w:p w:rsidR="00832543" w:rsidRPr="00F32D2E" w:rsidRDefault="00832543" w:rsidP="00F32D2E">
      <w:pPr>
        <w:jc w:val="both"/>
        <w:rPr>
          <w:rFonts w:ascii="Traditional Arabic" w:hAnsi="Traditional Arabic" w:cs="Traditional Arabic" w:hint="cs"/>
          <w:rtl/>
          <w:lang w:val="x-none" w:eastAsia="x-none" w:bidi="ar-SA"/>
        </w:rPr>
      </w:pP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 xml:space="preserve">برخی به حدیث نفس اشاره دارند که در روش‌های </w:t>
      </w:r>
      <w:r w:rsidR="00980E37">
        <w:rPr>
          <w:rFonts w:ascii="Traditional Arabic" w:hAnsi="Traditional Arabic" w:cs="Traditional Arabic" w:hint="cs"/>
          <w:rtl/>
          <w:lang w:val="x-none" w:eastAsia="x-none" w:bidi="ar-SA"/>
        </w:rPr>
        <w:t>خودسازی</w:t>
      </w: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 xml:space="preserve"> مطرح شده است. حدیث این است که فرد در خلوت و گوشه‌ای می‌نشیند و با خود سخن می‌گوید یا برای خود می‌نویسد و از این طریق خود معاتبه، معاقبه و مؤاخذه می‌نماید. برخی بزرگان این را بعید ندانسته‌اند.</w:t>
      </w:r>
    </w:p>
    <w:p w:rsidR="00832543" w:rsidRPr="00F32D2E" w:rsidRDefault="00D51129" w:rsidP="00F32D2E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bookmarkStart w:id="22" w:name="_Toc441481541"/>
      <w:r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5. عدم شمول </w:t>
      </w:r>
      <w:r w:rsidR="000523C6" w:rsidRPr="00F32D2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مستحبات و مکروهات</w:t>
      </w:r>
      <w:bookmarkEnd w:id="22"/>
    </w:p>
    <w:p w:rsidR="00832543" w:rsidRPr="00F32D2E" w:rsidRDefault="00832543" w:rsidP="00F32D2E">
      <w:pPr>
        <w:jc w:val="both"/>
        <w:rPr>
          <w:rFonts w:ascii="Traditional Arabic" w:hAnsi="Traditional Arabic" w:cs="Traditional Arabic"/>
          <w:rtl/>
          <w:lang w:val="x-none" w:eastAsia="x-none" w:bidi="ar-SA"/>
        </w:rPr>
      </w:pP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>آیه شامل مستحبات و مکروهات نمی‌شود زیرا تعبیر «</w:t>
      </w:r>
      <w:r w:rsidRPr="00980E37">
        <w:rPr>
          <w:rFonts w:ascii="Traditional Arabic" w:hAnsi="Traditional Arabic" w:cs="Traditional Arabic" w:hint="cs"/>
          <w:b/>
          <w:bCs/>
          <w:color w:val="008000"/>
          <w:rtl/>
          <w:lang w:val="x-none" w:eastAsia="x-none" w:bidi="ar-SA"/>
        </w:rPr>
        <w:t>ناراً</w:t>
      </w: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 xml:space="preserve">» آمده است. انجام حرام و ترک واجب عقاب دارد اما ترک مستحب و انجام مکروه عقاب ندارد به دلیل ظهور نارا. </w:t>
      </w:r>
      <w:r w:rsidR="00980E37">
        <w:rPr>
          <w:rFonts w:ascii="Traditional Arabic" w:hAnsi="Traditional Arabic" w:cs="Traditional Arabic" w:hint="cs"/>
          <w:rtl/>
          <w:lang w:val="x-none" w:eastAsia="x-none" w:bidi="ar-SA"/>
        </w:rPr>
        <w:t>بنابراین</w:t>
      </w: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 xml:space="preserve"> رجحان امر به مستحبات و نهی از مکروهات از آیه شریفه وقایه به دست نمی‌آید.</w:t>
      </w:r>
    </w:p>
    <w:p w:rsidR="000523C6" w:rsidRPr="005A49BC" w:rsidRDefault="000523C6" w:rsidP="005A49BC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bookmarkStart w:id="23" w:name="_Toc441481542"/>
      <w:r w:rsidRPr="005A49B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5.1. الغای خصوصیت</w:t>
      </w:r>
      <w:bookmarkEnd w:id="23"/>
    </w:p>
    <w:p w:rsidR="00832543" w:rsidRPr="00F32D2E" w:rsidRDefault="00832543" w:rsidP="00F32D2E">
      <w:pPr>
        <w:jc w:val="both"/>
        <w:rPr>
          <w:rFonts w:ascii="Traditional Arabic" w:hAnsi="Traditional Arabic" w:cs="Traditional Arabic"/>
          <w:lang w:val="x-none" w:eastAsia="x-none" w:bidi="ar-SA"/>
        </w:rPr>
      </w:pP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>گرچه تعبیر «</w:t>
      </w:r>
      <w:r w:rsidRPr="00F32D2E">
        <w:rPr>
          <w:rFonts w:ascii="Traditional Arabic" w:hAnsi="Traditional Arabic" w:cs="Traditional Arabic" w:hint="cs"/>
          <w:b/>
          <w:bCs/>
          <w:color w:val="008000"/>
          <w:rtl/>
          <w:lang w:val="x-none" w:eastAsia="x-none" w:bidi="ar-SA"/>
        </w:rPr>
        <w:t>قوا</w:t>
      </w: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 xml:space="preserve">» شمول دارد و با الغای خصوصیت ممکن است شامل </w:t>
      </w:r>
      <w:r w:rsidR="00980E37">
        <w:rPr>
          <w:rFonts w:ascii="Traditional Arabic" w:hAnsi="Traditional Arabic" w:cs="Traditional Arabic" w:hint="cs"/>
          <w:rtl/>
          <w:lang w:val="x-none" w:eastAsia="x-none" w:bidi="ar-SA"/>
        </w:rPr>
        <w:t>مستحبات</w:t>
      </w:r>
      <w:r w:rsidRPr="00F32D2E">
        <w:rPr>
          <w:rFonts w:ascii="Traditional Arabic" w:hAnsi="Traditional Arabic" w:cs="Traditional Arabic" w:hint="cs"/>
          <w:rtl/>
          <w:lang w:val="x-none" w:eastAsia="x-none" w:bidi="ar-SA"/>
        </w:rPr>
        <w:t xml:space="preserve"> و مکروهات هم بشود؛ ولی این احتمال خیلی ضعیف است.</w:t>
      </w:r>
    </w:p>
    <w:p w:rsidR="00DC696C" w:rsidRPr="00F32D2E" w:rsidRDefault="00832543" w:rsidP="00F32D2E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بحث بعدی درباره واژه «اهل» است که </w:t>
      </w:r>
      <w:r w:rsidR="00980E37">
        <w:rPr>
          <w:rFonts w:ascii="Traditional Arabic" w:hAnsi="Traditional Arabic" w:cs="Traditional Arabic" w:hint="cs"/>
          <w:color w:val="000000"/>
          <w:sz w:val="28"/>
          <w:rtl/>
        </w:rPr>
        <w:t>انشاءالله</w:t>
      </w:r>
      <w:r w:rsidRPr="00F32D2E">
        <w:rPr>
          <w:rFonts w:ascii="Traditional Arabic" w:hAnsi="Traditional Arabic" w:cs="Traditional Arabic" w:hint="cs"/>
          <w:color w:val="000000"/>
          <w:sz w:val="28"/>
          <w:rtl/>
        </w:rPr>
        <w:t xml:space="preserve"> جلسه بعد.</w:t>
      </w:r>
    </w:p>
    <w:sectPr w:rsidR="00DC696C" w:rsidRPr="00F32D2E" w:rsidSect="00A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18" w:rsidRDefault="00306D18" w:rsidP="000D5800">
      <w:r>
        <w:separator/>
      </w:r>
    </w:p>
  </w:endnote>
  <w:endnote w:type="continuationSeparator" w:id="0">
    <w:p w:rsidR="00306D18" w:rsidRDefault="00306D1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37" w:rsidRDefault="00980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4A" w:rsidRDefault="00C84F4A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E37">
      <w:rPr>
        <w:noProof/>
        <w:rtl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37" w:rsidRDefault="00980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18" w:rsidRDefault="00306D18" w:rsidP="000D5800">
      <w:r>
        <w:separator/>
      </w:r>
    </w:p>
  </w:footnote>
  <w:footnote w:type="continuationSeparator" w:id="0">
    <w:p w:rsidR="00306D18" w:rsidRDefault="00306D18" w:rsidP="000D5800">
      <w:r>
        <w:continuationSeparator/>
      </w:r>
    </w:p>
  </w:footnote>
  <w:footnote w:id="1">
    <w:p w:rsidR="00282B3C" w:rsidRPr="00C22996" w:rsidRDefault="00282B3C">
      <w:pPr>
        <w:pStyle w:val="FootnoteText"/>
        <w:rPr>
          <w:rFonts w:hint="cs"/>
          <w:color w:val="000000"/>
          <w:rtl/>
        </w:rPr>
      </w:pPr>
      <w:r w:rsidRPr="00C22996">
        <w:rPr>
          <w:rStyle w:val="FootnoteReference"/>
          <w:color w:val="000000"/>
        </w:rPr>
        <w:footnoteRef/>
      </w:r>
      <w:r w:rsidRPr="00C22996">
        <w:rPr>
          <w:rFonts w:hint="cs"/>
          <w:color w:val="000000"/>
          <w:rtl/>
        </w:rPr>
        <w:t xml:space="preserve">. </w:t>
      </w:r>
      <w:bookmarkStart w:id="8" w:name="_GoBack"/>
      <w:r w:rsidRPr="00C22996">
        <w:rPr>
          <w:rFonts w:ascii="Traditional Arabic" w:hAnsi="Traditional Arabic" w:cs="Traditional Arabic" w:hint="cs"/>
          <w:color w:val="000000"/>
          <w:rtl/>
        </w:rPr>
        <w:t>وسائل</w:t>
      </w:r>
      <w:bookmarkEnd w:id="8"/>
      <w:r w:rsidRPr="00C22996">
        <w:rPr>
          <w:rFonts w:ascii="Traditional Arabic" w:hAnsi="Traditional Arabic" w:cs="Traditional Arabic" w:hint="cs"/>
          <w:color w:val="000000"/>
          <w:rtl/>
        </w:rPr>
        <w:t xml:space="preserve"> الشيعة، ج‏16، ص: 147</w:t>
      </w:r>
    </w:p>
  </w:footnote>
  <w:footnote w:id="2">
    <w:p w:rsidR="00B25E2E" w:rsidRPr="004D0F9D" w:rsidRDefault="00B25E2E" w:rsidP="00980E37">
      <w:pPr>
        <w:tabs>
          <w:tab w:val="left" w:pos="5466"/>
        </w:tabs>
        <w:rPr>
          <w:rFonts w:cs="B Lotus" w:hint="cs"/>
          <w:color w:val="000000"/>
          <w:sz w:val="20"/>
          <w:szCs w:val="20"/>
          <w:rtl/>
        </w:rPr>
      </w:pPr>
      <w:r w:rsidRPr="004D0F9D">
        <w:rPr>
          <w:rStyle w:val="FootnoteReference"/>
          <w:sz w:val="20"/>
          <w:szCs w:val="20"/>
        </w:rPr>
        <w:footnoteRef/>
      </w:r>
      <w:r w:rsidRPr="004D0F9D">
        <w:rPr>
          <w:rFonts w:hint="cs"/>
          <w:sz w:val="20"/>
          <w:szCs w:val="20"/>
          <w:rtl/>
        </w:rPr>
        <w:t xml:space="preserve">. </w:t>
      </w:r>
      <w:r w:rsidR="004D0F9D" w:rsidRPr="004D0F9D">
        <w:rPr>
          <w:rFonts w:cs="B Lotus" w:hint="cs"/>
          <w:color w:val="000000"/>
          <w:sz w:val="20"/>
          <w:szCs w:val="20"/>
          <w:rtl/>
        </w:rPr>
        <w:t>طوسي، تفسير</w:t>
      </w:r>
      <w:r w:rsidR="004D0F9D" w:rsidRPr="004D0F9D">
        <w:rPr>
          <w:rFonts w:cs="B Lotus"/>
          <w:color w:val="000000"/>
          <w:sz w:val="20"/>
          <w:szCs w:val="20"/>
          <w:rtl/>
        </w:rPr>
        <w:t xml:space="preserve"> </w:t>
      </w:r>
      <w:r w:rsidR="004D0F9D" w:rsidRPr="004D0F9D">
        <w:rPr>
          <w:rFonts w:cs="B Lotus" w:hint="cs"/>
          <w:color w:val="000000"/>
          <w:sz w:val="20"/>
          <w:szCs w:val="20"/>
          <w:rtl/>
        </w:rPr>
        <w:t>التبيان، ج</w:t>
      </w:r>
      <w:r w:rsidR="004D0F9D" w:rsidRPr="004D0F9D">
        <w:rPr>
          <w:rFonts w:cs="B Lotus"/>
          <w:color w:val="000000"/>
          <w:sz w:val="20"/>
          <w:szCs w:val="20"/>
          <w:rtl/>
        </w:rPr>
        <w:t xml:space="preserve"> 10</w:t>
      </w:r>
      <w:r w:rsidR="004D0F9D" w:rsidRPr="004D0F9D">
        <w:rPr>
          <w:rFonts w:cs="B Lotus" w:hint="cs"/>
          <w:color w:val="000000"/>
          <w:sz w:val="20"/>
          <w:szCs w:val="20"/>
          <w:rtl/>
        </w:rPr>
        <w:t xml:space="preserve"> </w:t>
      </w:r>
      <w:r w:rsidR="00074DF6">
        <w:rPr>
          <w:rFonts w:cs="B Lotus" w:hint="cs"/>
          <w:color w:val="000000"/>
          <w:sz w:val="20"/>
          <w:szCs w:val="20"/>
          <w:rtl/>
        </w:rPr>
        <w:t>ص</w:t>
      </w:r>
      <w:r w:rsidR="00074DF6">
        <w:rPr>
          <w:rFonts w:cs="B Lotus"/>
          <w:color w:val="000000"/>
          <w:sz w:val="20"/>
          <w:szCs w:val="20"/>
          <w:rtl/>
        </w:rPr>
        <w:t xml:space="preserve"> 50</w:t>
      </w:r>
      <w:r w:rsidR="004D0F9D" w:rsidRPr="004D0F9D">
        <w:rPr>
          <w:rFonts w:cs="B Lotus" w:hint="cs"/>
          <w:color w:val="000000"/>
          <w:sz w:val="20"/>
          <w:szCs w:val="20"/>
          <w:rtl/>
        </w:rPr>
        <w:t xml:space="preserve">: </w:t>
      </w:r>
      <w:r w:rsidRPr="004D0F9D">
        <w:rPr>
          <w:sz w:val="20"/>
          <w:szCs w:val="20"/>
          <w:rtl/>
        </w:rPr>
        <w:t xml:space="preserve">و ‌قال‌ مجاهد و قتادة: معني‌ </w:t>
      </w:r>
      <w:r w:rsidR="00F32D2E">
        <w:rPr>
          <w:rFonts w:hint="cs"/>
          <w:sz w:val="20"/>
          <w:szCs w:val="20"/>
          <w:rtl/>
        </w:rPr>
        <w:t>«</w:t>
      </w:r>
      <w:r w:rsidRPr="00F32D2E">
        <w:rPr>
          <w:b/>
          <w:bCs/>
          <w:sz w:val="20"/>
          <w:szCs w:val="20"/>
          <w:rtl/>
        </w:rPr>
        <w:t>قُوا أَنفُسَكُم‌ وَ أَهلِيكُم‌ ناراً</w:t>
      </w:r>
      <w:r w:rsidRPr="004D0F9D">
        <w:rPr>
          <w:sz w:val="20"/>
          <w:szCs w:val="20"/>
          <w:rtl/>
        </w:rPr>
        <w:t>» مروهم‌ بطاعة ‌الله‌ و انهوهم‌ ‌عن‌ معصيته‌</w:t>
      </w:r>
      <w:r w:rsidR="004D0F9D" w:rsidRPr="004D0F9D">
        <w:rPr>
          <w:rStyle w:val="currentbookpage"/>
          <w:rFonts w:hint="cs"/>
          <w:color w:val="EEBB41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37" w:rsidRDefault="00980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4A" w:rsidRDefault="00E97344" w:rsidP="00292D4B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14E3B97E" wp14:editId="7F4FC1E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292D4B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80E3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84F4A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>تربیتی</w:t>
    </w:r>
    <w:r w:rsidR="00074DF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0E3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C84F4A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C84F4A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>امر به معروف و نهی از منکر</w:t>
    </w:r>
    <w:r w:rsidR="00074DF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0E3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>تاریخ جلسه</w:t>
    </w:r>
    <w:r w:rsidR="00C84F4A" w:rsidRPr="00565D64">
      <w:rPr>
        <w:rFonts w:ascii="Adobe Arabic" w:hAnsi="Adobe Arabic" w:cs="Adobe Arabic"/>
        <w:b/>
        <w:bCs/>
        <w:sz w:val="24"/>
        <w:szCs w:val="24"/>
        <w:rtl/>
      </w:rPr>
      <w:t>:</w:t>
    </w:r>
    <w:r w:rsidR="00565D64" w:rsidRPr="00565D64">
      <w:rPr>
        <w:rFonts w:ascii="Adobe Arabic" w:hAnsi="Adobe Arabic" w:cs="Adobe Arabic"/>
        <w:color w:val="000000"/>
        <w:sz w:val="28"/>
        <w:rtl/>
      </w:rPr>
      <w:t xml:space="preserve"> </w:t>
    </w:r>
    <w:r w:rsidR="00292D4B">
      <w:rPr>
        <w:rFonts w:ascii="Adobe Arabic" w:hAnsi="Adobe Arabic" w:cs="Adobe Arabic" w:hint="cs"/>
        <w:b/>
        <w:bCs/>
        <w:color w:val="000000"/>
        <w:sz w:val="24"/>
        <w:szCs w:val="24"/>
        <w:rtl/>
      </w:rPr>
      <w:t>0</w:t>
    </w:r>
    <w:r w:rsidR="00565D64" w:rsidRPr="00565D64">
      <w:rPr>
        <w:rFonts w:ascii="Adobe Arabic" w:hAnsi="Adobe Arabic" w:cs="Adobe Arabic"/>
        <w:b/>
        <w:bCs/>
        <w:color w:val="000000"/>
        <w:sz w:val="24"/>
        <w:szCs w:val="24"/>
        <w:rtl/>
      </w:rPr>
      <w:t>7</w:t>
    </w:r>
    <w:r w:rsidR="00292D4B">
      <w:rPr>
        <w:rFonts w:ascii="Adobe Arabic" w:hAnsi="Adobe Arabic" w:cs="Adobe Arabic" w:hint="cs"/>
        <w:b/>
        <w:bCs/>
        <w:color w:val="000000"/>
        <w:sz w:val="24"/>
        <w:szCs w:val="24"/>
        <w:rtl/>
      </w:rPr>
      <w:t>/</w:t>
    </w:r>
    <w:r w:rsidR="00565D64" w:rsidRPr="00565D64">
      <w:rPr>
        <w:rFonts w:ascii="Adobe Arabic" w:hAnsi="Adobe Arabic" w:cs="Adobe Arabic"/>
        <w:b/>
        <w:bCs/>
        <w:color w:val="000000"/>
        <w:sz w:val="24"/>
        <w:szCs w:val="24"/>
        <w:rtl/>
      </w:rPr>
      <w:t>11</w:t>
    </w:r>
    <w:r w:rsidR="00292D4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>1394</w:t>
    </w:r>
  </w:p>
  <w:p w:rsidR="00C84F4A" w:rsidRDefault="00980E37" w:rsidP="00E97344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074DF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84F4A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074DF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C84F4A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DF0E5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91BEF">
      <w:rPr>
        <w:rFonts w:ascii="Adobe Arabic" w:hAnsi="Adobe Arabic" w:cs="Adobe Arabic" w:hint="cs"/>
        <w:b/>
        <w:bCs/>
        <w:sz w:val="24"/>
        <w:szCs w:val="24"/>
        <w:rtl/>
      </w:rPr>
      <w:t>وظایف نهاد‌ها (</w:t>
    </w:r>
    <w:r w:rsidR="00E97344">
      <w:rPr>
        <w:rFonts w:ascii="Adobe Arabic" w:hAnsi="Adobe Arabic" w:cs="Adobe Arabic" w:hint="cs"/>
        <w:b/>
        <w:bCs/>
        <w:sz w:val="24"/>
        <w:szCs w:val="24"/>
        <w:rtl/>
      </w:rPr>
      <w:t>خانواده</w:t>
    </w:r>
    <w:r w:rsidR="00391BEF">
      <w:rPr>
        <w:rFonts w:ascii="Adobe Arabic" w:hAnsi="Adobe Arabic" w:cs="Adobe Arabic" w:hint="cs"/>
        <w:b/>
        <w:bCs/>
        <w:sz w:val="24"/>
        <w:szCs w:val="24"/>
        <w:rtl/>
      </w:rPr>
      <w:t>)</w:t>
    </w:r>
    <w:r w:rsidR="00074DF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292D4B" w:rsidRPr="00E97344">
      <w:rPr>
        <w:rFonts w:ascii="Adobe Arabic" w:hAnsi="Adobe Arabic" w:cs="Adobe Arabic" w:hint="cs"/>
        <w:b/>
        <w:bCs/>
        <w:sz w:val="24"/>
        <w:szCs w:val="24"/>
        <w:rtl/>
      </w:rPr>
      <w:t xml:space="preserve"> 121</w:t>
    </w:r>
  </w:p>
  <w:p w:rsidR="00C84F4A" w:rsidRPr="00873379" w:rsidRDefault="00E97344" w:rsidP="00873379">
    <w:pPr>
      <w:pStyle w:val="Header"/>
    </w:pPr>
    <w:r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6D6A4836" wp14:editId="216134E2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37" w:rsidRDefault="00980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228A2"/>
    <w:rsid w:val="000324F1"/>
    <w:rsid w:val="00041FE0"/>
    <w:rsid w:val="000523C6"/>
    <w:rsid w:val="00052BA3"/>
    <w:rsid w:val="00056AEA"/>
    <w:rsid w:val="0006363E"/>
    <w:rsid w:val="00074DF6"/>
    <w:rsid w:val="00080DFF"/>
    <w:rsid w:val="00085ED5"/>
    <w:rsid w:val="000A1A51"/>
    <w:rsid w:val="000D2D0D"/>
    <w:rsid w:val="000D5800"/>
    <w:rsid w:val="000D5E6A"/>
    <w:rsid w:val="000D6922"/>
    <w:rsid w:val="000F1897"/>
    <w:rsid w:val="000F7E72"/>
    <w:rsid w:val="00101E2D"/>
    <w:rsid w:val="00102405"/>
    <w:rsid w:val="00102CEB"/>
    <w:rsid w:val="001158AB"/>
    <w:rsid w:val="00117955"/>
    <w:rsid w:val="00130E04"/>
    <w:rsid w:val="00133537"/>
    <w:rsid w:val="00133E1D"/>
    <w:rsid w:val="0013617D"/>
    <w:rsid w:val="00136442"/>
    <w:rsid w:val="00147DAE"/>
    <w:rsid w:val="00150D4B"/>
    <w:rsid w:val="00152670"/>
    <w:rsid w:val="00166DD8"/>
    <w:rsid w:val="001712D6"/>
    <w:rsid w:val="001757C8"/>
    <w:rsid w:val="00177934"/>
    <w:rsid w:val="00192A6A"/>
    <w:rsid w:val="00195F4C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08C2"/>
    <w:rsid w:val="00232273"/>
    <w:rsid w:val="002329DB"/>
    <w:rsid w:val="00232C9A"/>
    <w:rsid w:val="00233777"/>
    <w:rsid w:val="002376A5"/>
    <w:rsid w:val="002417C9"/>
    <w:rsid w:val="002466E5"/>
    <w:rsid w:val="00250911"/>
    <w:rsid w:val="002529C5"/>
    <w:rsid w:val="002673BE"/>
    <w:rsid w:val="00270294"/>
    <w:rsid w:val="00273951"/>
    <w:rsid w:val="002750B9"/>
    <w:rsid w:val="00282B3C"/>
    <w:rsid w:val="002914BD"/>
    <w:rsid w:val="00292D4B"/>
    <w:rsid w:val="00297263"/>
    <w:rsid w:val="002B7AD5"/>
    <w:rsid w:val="002C03FA"/>
    <w:rsid w:val="002C56FD"/>
    <w:rsid w:val="002D32DD"/>
    <w:rsid w:val="002D49E4"/>
    <w:rsid w:val="002E450B"/>
    <w:rsid w:val="002E73F9"/>
    <w:rsid w:val="002F05B9"/>
    <w:rsid w:val="00306A2E"/>
    <w:rsid w:val="00306D18"/>
    <w:rsid w:val="00327E4D"/>
    <w:rsid w:val="00340BA3"/>
    <w:rsid w:val="00346C8B"/>
    <w:rsid w:val="00366400"/>
    <w:rsid w:val="003671C2"/>
    <w:rsid w:val="00372A5D"/>
    <w:rsid w:val="003758ED"/>
    <w:rsid w:val="00391BEF"/>
    <w:rsid w:val="003963D7"/>
    <w:rsid w:val="00396F28"/>
    <w:rsid w:val="003A1A05"/>
    <w:rsid w:val="003A2654"/>
    <w:rsid w:val="003A7688"/>
    <w:rsid w:val="003C06BF"/>
    <w:rsid w:val="003C7899"/>
    <w:rsid w:val="003D2F0A"/>
    <w:rsid w:val="003D563F"/>
    <w:rsid w:val="003E1E58"/>
    <w:rsid w:val="003E2BAB"/>
    <w:rsid w:val="003E6DD8"/>
    <w:rsid w:val="003F0482"/>
    <w:rsid w:val="003F318E"/>
    <w:rsid w:val="00402DCD"/>
    <w:rsid w:val="00405199"/>
    <w:rsid w:val="00410699"/>
    <w:rsid w:val="00415360"/>
    <w:rsid w:val="00430EA5"/>
    <w:rsid w:val="004365ED"/>
    <w:rsid w:val="0044591E"/>
    <w:rsid w:val="004476F0"/>
    <w:rsid w:val="00455B91"/>
    <w:rsid w:val="004651D2"/>
    <w:rsid w:val="00465D26"/>
    <w:rsid w:val="004679F8"/>
    <w:rsid w:val="00470EE9"/>
    <w:rsid w:val="00481176"/>
    <w:rsid w:val="004836D2"/>
    <w:rsid w:val="004B2FFD"/>
    <w:rsid w:val="004B337F"/>
    <w:rsid w:val="004B521B"/>
    <w:rsid w:val="004D0F9D"/>
    <w:rsid w:val="004E122C"/>
    <w:rsid w:val="004E7D14"/>
    <w:rsid w:val="004F19BF"/>
    <w:rsid w:val="004F3596"/>
    <w:rsid w:val="00530FD7"/>
    <w:rsid w:val="00534DE3"/>
    <w:rsid w:val="00557BB7"/>
    <w:rsid w:val="00565D64"/>
    <w:rsid w:val="00572E2D"/>
    <w:rsid w:val="00592103"/>
    <w:rsid w:val="00593EF1"/>
    <w:rsid w:val="005941DD"/>
    <w:rsid w:val="005A4048"/>
    <w:rsid w:val="005A49BC"/>
    <w:rsid w:val="005A545E"/>
    <w:rsid w:val="005A5862"/>
    <w:rsid w:val="005B0852"/>
    <w:rsid w:val="005C06AE"/>
    <w:rsid w:val="005C3982"/>
    <w:rsid w:val="005C6F53"/>
    <w:rsid w:val="005E2C80"/>
    <w:rsid w:val="005E793E"/>
    <w:rsid w:val="00610C18"/>
    <w:rsid w:val="00612385"/>
    <w:rsid w:val="0061376C"/>
    <w:rsid w:val="00621803"/>
    <w:rsid w:val="00636EFA"/>
    <w:rsid w:val="006402B5"/>
    <w:rsid w:val="00643F9C"/>
    <w:rsid w:val="00644A9A"/>
    <w:rsid w:val="00660287"/>
    <w:rsid w:val="0066229C"/>
    <w:rsid w:val="00684239"/>
    <w:rsid w:val="0069696C"/>
    <w:rsid w:val="00696C84"/>
    <w:rsid w:val="006A085A"/>
    <w:rsid w:val="006A2813"/>
    <w:rsid w:val="006C16A9"/>
    <w:rsid w:val="006D3A87"/>
    <w:rsid w:val="006D7D93"/>
    <w:rsid w:val="006F01B4"/>
    <w:rsid w:val="006F277E"/>
    <w:rsid w:val="006F3CAD"/>
    <w:rsid w:val="0073036B"/>
    <w:rsid w:val="00731259"/>
    <w:rsid w:val="00733B2D"/>
    <w:rsid w:val="00734D59"/>
    <w:rsid w:val="0073609B"/>
    <w:rsid w:val="0075033E"/>
    <w:rsid w:val="00752745"/>
    <w:rsid w:val="0075336C"/>
    <w:rsid w:val="007637B6"/>
    <w:rsid w:val="0076665E"/>
    <w:rsid w:val="00772185"/>
    <w:rsid w:val="007749BC"/>
    <w:rsid w:val="00780C88"/>
    <w:rsid w:val="00780E25"/>
    <w:rsid w:val="0078121B"/>
    <w:rsid w:val="007818F0"/>
    <w:rsid w:val="00783462"/>
    <w:rsid w:val="00787B13"/>
    <w:rsid w:val="00792FAC"/>
    <w:rsid w:val="007A5D2F"/>
    <w:rsid w:val="007B0062"/>
    <w:rsid w:val="007B6FEB"/>
    <w:rsid w:val="007C1452"/>
    <w:rsid w:val="007C1EF7"/>
    <w:rsid w:val="007C710E"/>
    <w:rsid w:val="007D0B88"/>
    <w:rsid w:val="007D1549"/>
    <w:rsid w:val="007E03E9"/>
    <w:rsid w:val="007E04EE"/>
    <w:rsid w:val="007E05B0"/>
    <w:rsid w:val="007E623C"/>
    <w:rsid w:val="007E7FA7"/>
    <w:rsid w:val="007F0721"/>
    <w:rsid w:val="007F0E60"/>
    <w:rsid w:val="007F4A90"/>
    <w:rsid w:val="00803501"/>
    <w:rsid w:val="0080799B"/>
    <w:rsid w:val="00807BE3"/>
    <w:rsid w:val="00811F02"/>
    <w:rsid w:val="00817ABA"/>
    <w:rsid w:val="008312C4"/>
    <w:rsid w:val="00832543"/>
    <w:rsid w:val="008407A4"/>
    <w:rsid w:val="00841E07"/>
    <w:rsid w:val="00844860"/>
    <w:rsid w:val="00845CC4"/>
    <w:rsid w:val="008644F4"/>
    <w:rsid w:val="00873379"/>
    <w:rsid w:val="008748B8"/>
    <w:rsid w:val="00883733"/>
    <w:rsid w:val="008965D2"/>
    <w:rsid w:val="008A236D"/>
    <w:rsid w:val="008B3691"/>
    <w:rsid w:val="008B565A"/>
    <w:rsid w:val="008C3414"/>
    <w:rsid w:val="008C66DC"/>
    <w:rsid w:val="008C7320"/>
    <w:rsid w:val="008D030F"/>
    <w:rsid w:val="008D36D5"/>
    <w:rsid w:val="008D7F67"/>
    <w:rsid w:val="008E2C28"/>
    <w:rsid w:val="008E3903"/>
    <w:rsid w:val="008E7979"/>
    <w:rsid w:val="008F63E3"/>
    <w:rsid w:val="008F7202"/>
    <w:rsid w:val="0090292E"/>
    <w:rsid w:val="00913C3B"/>
    <w:rsid w:val="00915509"/>
    <w:rsid w:val="00916B62"/>
    <w:rsid w:val="00927388"/>
    <w:rsid w:val="009274FE"/>
    <w:rsid w:val="009401AC"/>
    <w:rsid w:val="009475B7"/>
    <w:rsid w:val="0095758E"/>
    <w:rsid w:val="009613AC"/>
    <w:rsid w:val="00980643"/>
    <w:rsid w:val="00980E37"/>
    <w:rsid w:val="009A42EF"/>
    <w:rsid w:val="009B46BC"/>
    <w:rsid w:val="009B61C3"/>
    <w:rsid w:val="009C7B4F"/>
    <w:rsid w:val="009D2E0E"/>
    <w:rsid w:val="009F4EB3"/>
    <w:rsid w:val="00A01CEE"/>
    <w:rsid w:val="00A06D48"/>
    <w:rsid w:val="00A21834"/>
    <w:rsid w:val="00A22538"/>
    <w:rsid w:val="00A31C17"/>
    <w:rsid w:val="00A31FDE"/>
    <w:rsid w:val="00A33FA9"/>
    <w:rsid w:val="00A35AC2"/>
    <w:rsid w:val="00A37C77"/>
    <w:rsid w:val="00A5418D"/>
    <w:rsid w:val="00A725C2"/>
    <w:rsid w:val="00A73F23"/>
    <w:rsid w:val="00A769EE"/>
    <w:rsid w:val="00A810A5"/>
    <w:rsid w:val="00A8590A"/>
    <w:rsid w:val="00A9616A"/>
    <w:rsid w:val="00A96F68"/>
    <w:rsid w:val="00AA2342"/>
    <w:rsid w:val="00AD0304"/>
    <w:rsid w:val="00AD0A72"/>
    <w:rsid w:val="00AD27BE"/>
    <w:rsid w:val="00AE7B6C"/>
    <w:rsid w:val="00AF0F1A"/>
    <w:rsid w:val="00AF37D0"/>
    <w:rsid w:val="00B15027"/>
    <w:rsid w:val="00B20CF3"/>
    <w:rsid w:val="00B21CF4"/>
    <w:rsid w:val="00B24300"/>
    <w:rsid w:val="00B25E2E"/>
    <w:rsid w:val="00B26B97"/>
    <w:rsid w:val="00B34BCF"/>
    <w:rsid w:val="00B601CD"/>
    <w:rsid w:val="00B63F15"/>
    <w:rsid w:val="00B9119B"/>
    <w:rsid w:val="00BA51A8"/>
    <w:rsid w:val="00BB44A5"/>
    <w:rsid w:val="00BB5F7E"/>
    <w:rsid w:val="00BC26F6"/>
    <w:rsid w:val="00BC4833"/>
    <w:rsid w:val="00BC73D8"/>
    <w:rsid w:val="00BD3122"/>
    <w:rsid w:val="00BD40DA"/>
    <w:rsid w:val="00BF3D67"/>
    <w:rsid w:val="00C074C2"/>
    <w:rsid w:val="00C160AF"/>
    <w:rsid w:val="00C20BFD"/>
    <w:rsid w:val="00C22299"/>
    <w:rsid w:val="00C2269D"/>
    <w:rsid w:val="00C22996"/>
    <w:rsid w:val="00C25293"/>
    <w:rsid w:val="00C25609"/>
    <w:rsid w:val="00C262D7"/>
    <w:rsid w:val="00C26607"/>
    <w:rsid w:val="00C429E8"/>
    <w:rsid w:val="00C43439"/>
    <w:rsid w:val="00C50F4B"/>
    <w:rsid w:val="00C60D75"/>
    <w:rsid w:val="00C64CEA"/>
    <w:rsid w:val="00C73012"/>
    <w:rsid w:val="00C763DD"/>
    <w:rsid w:val="00C84F4A"/>
    <w:rsid w:val="00C84FC0"/>
    <w:rsid w:val="00C9244A"/>
    <w:rsid w:val="00CA0893"/>
    <w:rsid w:val="00CA0DE7"/>
    <w:rsid w:val="00CA11AF"/>
    <w:rsid w:val="00CB0E5D"/>
    <w:rsid w:val="00CB5DA3"/>
    <w:rsid w:val="00CB6F17"/>
    <w:rsid w:val="00CC3976"/>
    <w:rsid w:val="00CE09B7"/>
    <w:rsid w:val="00CE1DF5"/>
    <w:rsid w:val="00CE31E6"/>
    <w:rsid w:val="00CE3B74"/>
    <w:rsid w:val="00CF3425"/>
    <w:rsid w:val="00CF42E2"/>
    <w:rsid w:val="00CF7916"/>
    <w:rsid w:val="00D158F3"/>
    <w:rsid w:val="00D17E39"/>
    <w:rsid w:val="00D222A5"/>
    <w:rsid w:val="00D3328B"/>
    <w:rsid w:val="00D3665C"/>
    <w:rsid w:val="00D4416C"/>
    <w:rsid w:val="00D508CC"/>
    <w:rsid w:val="00D50F4B"/>
    <w:rsid w:val="00D51129"/>
    <w:rsid w:val="00D60547"/>
    <w:rsid w:val="00D66444"/>
    <w:rsid w:val="00D76353"/>
    <w:rsid w:val="00D857D7"/>
    <w:rsid w:val="00D95FE9"/>
    <w:rsid w:val="00DB16CB"/>
    <w:rsid w:val="00DB28BB"/>
    <w:rsid w:val="00DC5616"/>
    <w:rsid w:val="00DC603F"/>
    <w:rsid w:val="00DC696C"/>
    <w:rsid w:val="00DC7A2D"/>
    <w:rsid w:val="00DD3C0D"/>
    <w:rsid w:val="00DD4864"/>
    <w:rsid w:val="00DD71A2"/>
    <w:rsid w:val="00DE0B34"/>
    <w:rsid w:val="00DE1DC4"/>
    <w:rsid w:val="00DF0D23"/>
    <w:rsid w:val="00DF0E5C"/>
    <w:rsid w:val="00E037E9"/>
    <w:rsid w:val="00E0639C"/>
    <w:rsid w:val="00E067E6"/>
    <w:rsid w:val="00E12531"/>
    <w:rsid w:val="00E143B0"/>
    <w:rsid w:val="00E4435E"/>
    <w:rsid w:val="00E55891"/>
    <w:rsid w:val="00E6283A"/>
    <w:rsid w:val="00E64A37"/>
    <w:rsid w:val="00E732A3"/>
    <w:rsid w:val="00E83A85"/>
    <w:rsid w:val="00E9026B"/>
    <w:rsid w:val="00E90FC4"/>
    <w:rsid w:val="00E92D22"/>
    <w:rsid w:val="00E97344"/>
    <w:rsid w:val="00EA01EC"/>
    <w:rsid w:val="00EA15B0"/>
    <w:rsid w:val="00EA5D97"/>
    <w:rsid w:val="00EA7BB5"/>
    <w:rsid w:val="00EC4393"/>
    <w:rsid w:val="00EE1C07"/>
    <w:rsid w:val="00EE2C91"/>
    <w:rsid w:val="00EE3979"/>
    <w:rsid w:val="00EF138C"/>
    <w:rsid w:val="00EF49D3"/>
    <w:rsid w:val="00EF5866"/>
    <w:rsid w:val="00F034CE"/>
    <w:rsid w:val="00F10A0F"/>
    <w:rsid w:val="00F10DDD"/>
    <w:rsid w:val="00F1642F"/>
    <w:rsid w:val="00F16A91"/>
    <w:rsid w:val="00F32D2E"/>
    <w:rsid w:val="00F40284"/>
    <w:rsid w:val="00F42BDA"/>
    <w:rsid w:val="00F55BF0"/>
    <w:rsid w:val="00F6508D"/>
    <w:rsid w:val="00F6564C"/>
    <w:rsid w:val="00F67976"/>
    <w:rsid w:val="00F70BE1"/>
    <w:rsid w:val="00F81C2B"/>
    <w:rsid w:val="00F85929"/>
    <w:rsid w:val="00F92C7F"/>
    <w:rsid w:val="00FA5382"/>
    <w:rsid w:val="00FB2A55"/>
    <w:rsid w:val="00FC0862"/>
    <w:rsid w:val="00FC70FB"/>
    <w:rsid w:val="00FD143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 w:cs="Times New Roman"/>
      <w:bCs/>
      <w:sz w:val="44"/>
      <w:szCs w:val="42"/>
      <w:lang w:val="x-none" w:eastAsia="x-none" w:bidi="ar-SA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urrentbookname">
    <w:name w:val="current_book_name"/>
    <w:rsid w:val="00B25E2E"/>
  </w:style>
  <w:style w:type="character" w:customStyle="1" w:styleId="currentbookpage">
    <w:name w:val="current_book_page"/>
    <w:rsid w:val="00B2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 w:cs="Times New Roman"/>
      <w:bCs/>
      <w:sz w:val="44"/>
      <w:szCs w:val="42"/>
      <w:lang w:val="x-none" w:eastAsia="x-none" w:bidi="ar-SA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urrentbookname">
    <w:name w:val="current_book_name"/>
    <w:rsid w:val="00B25E2E"/>
  </w:style>
  <w:style w:type="character" w:customStyle="1" w:styleId="currentbookpage">
    <w:name w:val="current_book_page"/>
    <w:rsid w:val="00B2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2D30-F9DC-463B-B78B-47749D60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13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اکبریان</cp:lastModifiedBy>
  <cp:revision>5</cp:revision>
  <dcterms:created xsi:type="dcterms:W3CDTF">2016-01-25T06:58:00Z</dcterms:created>
  <dcterms:modified xsi:type="dcterms:W3CDTF">2016-01-25T07:11:00Z</dcterms:modified>
</cp:coreProperties>
</file>