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D" w:rsidRPr="00B10E2D" w:rsidRDefault="00C20BFD" w:rsidP="00B10E2D">
      <w:pPr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B10E2D">
        <w:rPr>
          <w:rFonts w:ascii="Traditional Arabic" w:hAnsi="Traditional Arabic" w:cs="Traditional Arabic" w:hint="cs"/>
          <w:color w:val="000000"/>
          <w:sz w:val="28"/>
          <w:rtl/>
        </w:rPr>
        <w:t>فهرست مطالب:</w:t>
      </w:r>
    </w:p>
    <w:p w:rsidR="00CB5E57" w:rsidRPr="00B10E2D" w:rsidRDefault="00C43439" w:rsidP="00B10E2D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/>
          <w:color w:val="000000"/>
          <w:sz w:val="28"/>
          <w:rtl/>
        </w:rPr>
        <w:fldChar w:fldCharType="begin"/>
      </w:r>
      <w:r w:rsidRPr="00B10E2D">
        <w:rPr>
          <w:rFonts w:ascii="Traditional Arabic" w:hAnsi="Traditional Arabic" w:cs="Traditional Arabic"/>
          <w:color w:val="000000"/>
          <w:sz w:val="28"/>
          <w:rtl/>
        </w:rPr>
        <w:instrText xml:space="preserve"> </w:instrText>
      </w:r>
      <w:r w:rsidRPr="00B10E2D">
        <w:rPr>
          <w:rFonts w:ascii="Traditional Arabic" w:hAnsi="Traditional Arabic" w:cs="Traditional Arabic"/>
          <w:color w:val="000000"/>
          <w:sz w:val="28"/>
        </w:rPr>
        <w:instrText>TOC</w:instrText>
      </w:r>
      <w:r w:rsidRPr="00B10E2D">
        <w:rPr>
          <w:rFonts w:ascii="Traditional Arabic" w:hAnsi="Traditional Arabic" w:cs="Traditional Arabic"/>
          <w:color w:val="000000"/>
          <w:sz w:val="28"/>
          <w:rtl/>
        </w:rPr>
        <w:instrText xml:space="preserve"> \</w:instrText>
      </w:r>
      <w:r w:rsidRPr="00B10E2D">
        <w:rPr>
          <w:rFonts w:ascii="Traditional Arabic" w:hAnsi="Traditional Arabic" w:cs="Traditional Arabic"/>
          <w:color w:val="000000"/>
          <w:sz w:val="28"/>
        </w:rPr>
        <w:instrText>o "1-6" \u</w:instrText>
      </w:r>
      <w:r w:rsidRPr="00B10E2D">
        <w:rPr>
          <w:rFonts w:ascii="Traditional Arabic" w:hAnsi="Traditional Arabic" w:cs="Traditional Arabic"/>
          <w:color w:val="000000"/>
          <w:sz w:val="28"/>
          <w:rtl/>
        </w:rPr>
        <w:instrText xml:space="preserve"> </w:instrText>
      </w:r>
      <w:r w:rsidRPr="00B10E2D">
        <w:rPr>
          <w:rFonts w:ascii="Traditional Arabic" w:hAnsi="Traditional Arabic" w:cs="Traditional Arabic"/>
          <w:color w:val="000000"/>
          <w:sz w:val="28"/>
          <w:rtl/>
        </w:rPr>
        <w:fldChar w:fldCharType="separate"/>
      </w:r>
      <w:r w:rsidR="00CB5E57" w:rsidRPr="00B10E2D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اشاره</w:t>
      </w:r>
      <w:r w:rsidR="00CB5E57" w:rsidRPr="00B10E2D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CB5E57" w:rsidRPr="00B10E2D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و</w:t>
      </w:r>
      <w:r w:rsidR="00CB5E57" w:rsidRPr="00B10E2D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CB5E57" w:rsidRPr="00B10E2D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مقدمه</w:t>
      </w:r>
      <w:r w:rsidR="00CB5E57" w:rsidRPr="00B10E2D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CB5E57" w:rsidRPr="00B10E2D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بحث</w:t>
      </w:r>
      <w:r w:rsidR="00CB5E57" w:rsidRPr="00B10E2D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="00CB5E57" w:rsidRPr="00B10E2D">
        <w:rPr>
          <w:rFonts w:ascii="Traditional Arabic" w:hAnsi="Traditional Arabic" w:cs="Traditional Arabic"/>
          <w:noProof/>
          <w:rtl/>
        </w:rPr>
        <w:tab/>
      </w:r>
      <w:r w:rsidR="00CB5E57" w:rsidRPr="00B10E2D">
        <w:rPr>
          <w:rFonts w:ascii="Traditional Arabic" w:hAnsi="Traditional Arabic" w:cs="Traditional Arabic"/>
          <w:noProof/>
        </w:rPr>
        <w:fldChar w:fldCharType="begin"/>
      </w:r>
      <w:r w:rsidR="00CB5E57"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="00CB5E57" w:rsidRPr="00B10E2D">
        <w:rPr>
          <w:rFonts w:ascii="Traditional Arabic" w:hAnsi="Traditional Arabic" w:cs="Traditional Arabic"/>
          <w:noProof/>
        </w:rPr>
        <w:instrText>PAGEREF</w:instrText>
      </w:r>
      <w:r w:rsidR="00CB5E57"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="00CB5E57" w:rsidRPr="00B10E2D">
        <w:rPr>
          <w:rFonts w:ascii="Traditional Arabic" w:hAnsi="Traditional Arabic" w:cs="Traditional Arabic"/>
          <w:noProof/>
        </w:rPr>
        <w:instrText>Toc442782289 \h</w:instrText>
      </w:r>
      <w:r w:rsidR="00CB5E57"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="00CB5E57" w:rsidRPr="00B10E2D">
        <w:rPr>
          <w:rFonts w:ascii="Traditional Arabic" w:hAnsi="Traditional Arabic" w:cs="Traditional Arabic"/>
          <w:noProof/>
        </w:rPr>
      </w:r>
      <w:r w:rsidR="00CB5E57" w:rsidRPr="00B10E2D">
        <w:rPr>
          <w:rFonts w:ascii="Traditional Arabic" w:hAnsi="Traditional Arabic" w:cs="Traditional Arabic"/>
          <w:noProof/>
        </w:rPr>
        <w:fldChar w:fldCharType="separate"/>
      </w:r>
      <w:r w:rsidR="00CB5E57" w:rsidRPr="00B10E2D">
        <w:rPr>
          <w:rFonts w:ascii="Traditional Arabic" w:hAnsi="Traditional Arabic" w:cs="Traditional Arabic"/>
          <w:noProof/>
          <w:rtl/>
        </w:rPr>
        <w:t>2</w:t>
      </w:r>
      <w:r w:rsidR="00CB5E57"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جمع</w:t>
      </w:r>
      <w:r w:rsidRPr="00B10E2D">
        <w:rPr>
          <w:rFonts w:ascii="Traditional Arabic" w:hAnsi="Traditional Arabic" w:cs="Traditional Arabic" w:hint="eastAsia"/>
          <w:b/>
          <w:bCs/>
          <w:noProof/>
        </w:rPr>
        <w:t>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بند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وقا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Toc442782290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2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دلالت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وقا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بماه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Toc442782291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2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دلالت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وقا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با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توجه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به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روا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ات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Toc442782292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2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دل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ل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دوم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: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ائتمار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Toc442782293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2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ترجمه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ائتمار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Toc442782294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3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توض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ح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ائتمار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Toc442782295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3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س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اق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و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مخاطب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ائتمار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Toc442782296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3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4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س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اق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مهم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و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غ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ر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مهم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Toc442782297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4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4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خروج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از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س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اق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با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تنق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ح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مناط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Toc442782298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4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4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س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اق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در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ات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ولا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ت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Toc442782299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4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مورد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و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متعلق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</w:rPr>
        <w:t>ائتمار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Toc442782300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4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4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نگاه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مض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ق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و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موسع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در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مفهوم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ه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Toc442782301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5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4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قر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نه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تعم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و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خروج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از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س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اق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Toc442782302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5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4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تعم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مورد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و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متعلق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ائتمار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Toc442782303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5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تعم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ائتمار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به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کل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خانواده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Toc442782304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6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انواع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تعم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م‌ها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متصور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Toc442782305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6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آ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ه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در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مقام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تعل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ل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Toc442782306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6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CB5E57" w:rsidRPr="00B10E2D" w:rsidRDefault="00CB5E57" w:rsidP="00B10E2D">
      <w:pPr>
        <w:pStyle w:val="TOC4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انواع</w:t>
      </w:r>
      <w:r w:rsidRPr="00B10E2D">
        <w:rPr>
          <w:rFonts w:ascii="Traditional Arabic" w:hAnsi="Traditional Arabic" w:cs="Traditional Arabic"/>
          <w:b/>
          <w:bCs/>
          <w:noProof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تعل</w:t>
      </w:r>
      <w:r w:rsidRPr="00B10E2D">
        <w:rPr>
          <w:rFonts w:ascii="Traditional Arabic" w:hAnsi="Traditional Arabic" w:cs="Traditional Arabic" w:hint="cs"/>
          <w:b/>
          <w:bCs/>
          <w:noProof/>
          <w:rtl/>
          <w:lang w:bidi="ar-SA"/>
        </w:rPr>
        <w:t>ی</w:t>
      </w:r>
      <w:r w:rsidRPr="00B10E2D">
        <w:rPr>
          <w:rFonts w:ascii="Traditional Arabic" w:hAnsi="Traditional Arabic" w:cs="Traditional Arabic" w:hint="eastAsia"/>
          <w:b/>
          <w:bCs/>
          <w:noProof/>
          <w:rtl/>
          <w:lang w:bidi="ar-SA"/>
        </w:rPr>
        <w:t>ل</w:t>
      </w:r>
      <w:r w:rsidRPr="00B10E2D">
        <w:rPr>
          <w:rFonts w:ascii="Traditional Arabic" w:hAnsi="Traditional Arabic" w:cs="Traditional Arabic"/>
          <w:noProof/>
          <w:rtl/>
        </w:rPr>
        <w:tab/>
      </w:r>
      <w:r w:rsidRPr="00B10E2D">
        <w:rPr>
          <w:rFonts w:ascii="Traditional Arabic" w:hAnsi="Traditional Arabic" w:cs="Traditional Arabic"/>
          <w:noProof/>
        </w:rPr>
        <w:fldChar w:fldCharType="begin"/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  <w:instrText>PAGEREF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10E2D">
        <w:rPr>
          <w:rFonts w:ascii="Traditional Arabic" w:hAnsi="Traditional Arabic" w:cs="Traditional Arabic"/>
          <w:noProof/>
        </w:rPr>
        <w:instrText>Toc442782307 \h</w:instrText>
      </w:r>
      <w:r w:rsidRPr="00B10E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10E2D">
        <w:rPr>
          <w:rFonts w:ascii="Traditional Arabic" w:hAnsi="Traditional Arabic" w:cs="Traditional Arabic"/>
          <w:noProof/>
        </w:rPr>
      </w:r>
      <w:r w:rsidRPr="00B10E2D">
        <w:rPr>
          <w:rFonts w:ascii="Traditional Arabic" w:hAnsi="Traditional Arabic" w:cs="Traditional Arabic"/>
          <w:noProof/>
        </w:rPr>
        <w:fldChar w:fldCharType="separate"/>
      </w:r>
      <w:r w:rsidRPr="00B10E2D">
        <w:rPr>
          <w:rFonts w:ascii="Traditional Arabic" w:hAnsi="Traditional Arabic" w:cs="Traditional Arabic"/>
          <w:noProof/>
          <w:rtl/>
        </w:rPr>
        <w:t>6</w:t>
      </w:r>
      <w:r w:rsidRPr="00B10E2D">
        <w:rPr>
          <w:rFonts w:ascii="Traditional Arabic" w:hAnsi="Traditional Arabic" w:cs="Traditional Arabic"/>
          <w:noProof/>
        </w:rPr>
        <w:fldChar w:fldCharType="end"/>
      </w:r>
    </w:p>
    <w:p w:rsidR="00AE7B6C" w:rsidRPr="00B10E2D" w:rsidRDefault="00C43439" w:rsidP="00B10E2D">
      <w:pPr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B10E2D">
        <w:rPr>
          <w:rFonts w:ascii="Traditional Arabic" w:eastAsia="Times New Roman" w:hAnsi="Traditional Arabic" w:cs="Traditional Arabic"/>
          <w:color w:val="000000"/>
          <w:sz w:val="28"/>
          <w:rtl/>
        </w:rPr>
        <w:fldChar w:fldCharType="end"/>
      </w:r>
    </w:p>
    <w:p w:rsidR="00B10E2D" w:rsidRDefault="00B10E2D">
      <w:pPr>
        <w:bidi w:val="0"/>
        <w:spacing w:line="240" w:lineRule="auto"/>
        <w:rPr>
          <w:rFonts w:ascii="Traditional Arabic" w:hAnsi="Traditional Arabic" w:cs="Traditional Arabic"/>
          <w:b/>
          <w:bCs/>
          <w:color w:val="000000"/>
          <w:sz w:val="28"/>
          <w:rtl/>
        </w:rPr>
      </w:pPr>
      <w:bookmarkStart w:id="0" w:name="_Toc418082591"/>
      <w:bookmarkStart w:id="1" w:name="_Toc442782289"/>
      <w:r>
        <w:rPr>
          <w:rFonts w:ascii="Traditional Arabic" w:hAnsi="Traditional Arabic" w:cs="Traditional Arabic"/>
          <w:b/>
          <w:bCs/>
          <w:color w:val="000000"/>
          <w:sz w:val="28"/>
          <w:rtl/>
        </w:rPr>
        <w:br w:type="page"/>
      </w:r>
    </w:p>
    <w:p w:rsidR="00B10E2D" w:rsidRPr="00B10E2D" w:rsidRDefault="00B10E2D" w:rsidP="00B10E2D">
      <w:pPr>
        <w:jc w:val="center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lastRenderedPageBreak/>
        <w:t>بسم الله الرحمن الرحیم</w:t>
      </w:r>
    </w:p>
    <w:p w:rsidR="00C20BFD" w:rsidRPr="00B10E2D" w:rsidRDefault="00C20BFD" w:rsidP="00B10E2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اشاره </w:t>
      </w:r>
      <w:bookmarkEnd w:id="0"/>
      <w:bookmarkEnd w:id="1"/>
    </w:p>
    <w:p w:rsidR="009C1FBC" w:rsidRPr="00B10E2D" w:rsidRDefault="00E83AF8" w:rsidP="00B10E2D">
      <w:pPr>
        <w:jc w:val="both"/>
        <w:rPr>
          <w:rFonts w:ascii="Traditional Arabic" w:hAnsi="Traditional Arabic" w:cs="Traditional Arabic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>عرض کردیم که در</w:t>
      </w:r>
      <w:r w:rsidR="009D7808" w:rsidRPr="00B10E2D">
        <w:rPr>
          <w:rFonts w:ascii="Traditional Arabic" w:hAnsi="Traditional Arabic" w:cs="Traditional Arabic" w:hint="cs"/>
          <w:sz w:val="28"/>
          <w:rtl/>
        </w:rPr>
        <w:t xml:space="preserve"> «امر به معرف و نهی از منکر» 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خانوادگی </w:t>
      </w:r>
      <w:r w:rsidR="006B51CD" w:rsidRPr="00B10E2D">
        <w:rPr>
          <w:rFonts w:ascii="Traditional Arabic" w:hAnsi="Traditional Arabic" w:cs="Traditional Arabic" w:hint="cs"/>
          <w:sz w:val="28"/>
          <w:rtl/>
        </w:rPr>
        <w:t xml:space="preserve">اولین دلیل 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قرآنی </w:t>
      </w:r>
      <w:r w:rsidR="00B10E2D">
        <w:rPr>
          <w:rFonts w:ascii="Traditional Arabic" w:hAnsi="Traditional Arabic" w:cs="Traditional Arabic" w:hint="cs"/>
          <w:sz w:val="28"/>
          <w:rtl/>
        </w:rPr>
        <w:t>که مورد تمسک قرار گ</w:t>
      </w:r>
      <w:r w:rsidR="00460884" w:rsidRPr="00B10E2D">
        <w:rPr>
          <w:rFonts w:ascii="Traditional Arabic" w:hAnsi="Traditional Arabic" w:cs="Traditional Arabic" w:hint="cs"/>
          <w:sz w:val="28"/>
          <w:rtl/>
        </w:rPr>
        <w:t xml:space="preserve">رفت </w:t>
      </w:r>
      <w:r w:rsidR="00B10E2D">
        <w:rPr>
          <w:rFonts w:ascii="Traditional Arabic" w:hAnsi="Traditional Arabic" w:cs="Traditional Arabic" w:hint="cs"/>
          <w:sz w:val="28"/>
          <w:rtl/>
        </w:rPr>
        <w:t>آ</w:t>
      </w:r>
      <w:r w:rsidR="00460884" w:rsidRPr="00B10E2D">
        <w:rPr>
          <w:rFonts w:ascii="Traditional Arabic" w:hAnsi="Traditional Arabic" w:cs="Traditional Arabic" w:hint="cs"/>
          <w:sz w:val="28"/>
          <w:rtl/>
        </w:rPr>
        <w:t xml:space="preserve">یه وقایه بود. </w:t>
      </w:r>
      <w:r w:rsidRPr="00B10E2D">
        <w:rPr>
          <w:rFonts w:ascii="Traditional Arabic" w:hAnsi="Traditional Arabic" w:cs="Traditional Arabic" w:hint="cs"/>
          <w:b/>
          <w:bCs/>
          <w:sz w:val="28"/>
          <w:rtl/>
        </w:rPr>
        <w:t>«</w:t>
      </w:r>
      <w:r w:rsidR="009D7808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>قُوا أَنفُسَكُمْ وَأَهْلِيكُمْ نَارًا</w:t>
      </w:r>
      <w:r w:rsidRPr="00B10E2D">
        <w:rPr>
          <w:rFonts w:ascii="Traditional Arabic" w:hAnsi="Traditional Arabic" w:cs="Traditional Arabic" w:hint="cs"/>
          <w:sz w:val="28"/>
          <w:rtl/>
        </w:rPr>
        <w:t>»</w:t>
      </w:r>
      <w:r w:rsidR="009D7808" w:rsidRPr="00B10E2D">
        <w:rPr>
          <w:rFonts w:ascii="Traditional Arabic" w:hAnsi="Traditional Arabic" w:cs="Traditional Arabic" w:hint="cs"/>
          <w:sz w:val="28"/>
          <w:rtl/>
        </w:rPr>
        <w:t xml:space="preserve">(نحریم/6). در این آیه </w:t>
      </w:r>
      <w:r w:rsidR="00460884" w:rsidRPr="00B10E2D">
        <w:rPr>
          <w:rFonts w:ascii="Traditional Arabic" w:hAnsi="Traditional Arabic" w:cs="Traditional Arabic" w:hint="cs"/>
          <w:sz w:val="28"/>
          <w:rtl/>
        </w:rPr>
        <w:t xml:space="preserve">مطالب متعددی </w:t>
      </w:r>
      <w:r w:rsidR="00B10E2D">
        <w:rPr>
          <w:rFonts w:ascii="Traditional Arabic" w:hAnsi="Traditional Arabic" w:cs="Traditional Arabic" w:hint="cs"/>
          <w:sz w:val="28"/>
          <w:rtl/>
        </w:rPr>
        <w:t>که چند بار در فقه تربیتی عرض ش</w:t>
      </w:r>
      <w:r w:rsidR="00460884" w:rsidRPr="00B10E2D">
        <w:rPr>
          <w:rFonts w:ascii="Traditional Arabic" w:hAnsi="Traditional Arabic" w:cs="Traditional Arabic" w:hint="cs"/>
          <w:sz w:val="28"/>
          <w:rtl/>
        </w:rPr>
        <w:t xml:space="preserve">ده بود، اینجا از منظر این بحث، بررسی </w:t>
      </w:r>
      <w:r w:rsidRPr="00B10E2D">
        <w:rPr>
          <w:rFonts w:ascii="Traditional Arabic" w:hAnsi="Traditional Arabic" w:cs="Traditional Arabic" w:hint="cs"/>
          <w:sz w:val="28"/>
          <w:rtl/>
        </w:rPr>
        <w:t>کردیم</w:t>
      </w:r>
      <w:r w:rsidR="00460884" w:rsidRPr="00B10E2D">
        <w:rPr>
          <w:rFonts w:ascii="Traditional Arabic" w:hAnsi="Traditional Arabic" w:cs="Traditional Arabic" w:hint="cs"/>
          <w:sz w:val="28"/>
          <w:rtl/>
        </w:rPr>
        <w:t xml:space="preserve">. </w:t>
      </w:r>
    </w:p>
    <w:p w:rsidR="00450E8A" w:rsidRPr="00B10E2D" w:rsidRDefault="00460884" w:rsidP="00B10E2D">
      <w:pPr>
        <w:jc w:val="both"/>
        <w:outlineLvl w:val="1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2" w:name="_Toc442782290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جمع‌بندی </w:t>
      </w:r>
      <w:r w:rsidR="00450E8A"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آیه وقایه</w:t>
      </w:r>
      <w:bookmarkEnd w:id="2"/>
    </w:p>
    <w:p w:rsidR="00450E8A" w:rsidRPr="00B10E2D" w:rsidRDefault="00450E8A" w:rsidP="00B10E2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3" w:name="_Toc442782291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دلالت آیه وقایه بماهی</w:t>
      </w:r>
      <w:bookmarkEnd w:id="3"/>
    </w:p>
    <w:p w:rsidR="009C1FBC" w:rsidRPr="00B10E2D" w:rsidRDefault="00B10E2D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>
        <w:rPr>
          <w:rFonts w:ascii="Traditional Arabic" w:hAnsi="Traditional Arabic" w:cs="Traditional Arabic" w:hint="cs"/>
          <w:sz w:val="28"/>
          <w:rtl/>
        </w:rPr>
        <w:t>جمع‌بندی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 آیه وقایه </w:t>
      </w:r>
      <w:r w:rsidR="00460884" w:rsidRPr="00B10E2D">
        <w:rPr>
          <w:rFonts w:ascii="Traditional Arabic" w:hAnsi="Traditional Arabic" w:cs="Traditional Arabic" w:hint="cs"/>
          <w:sz w:val="28"/>
          <w:rtl/>
        </w:rPr>
        <w:t xml:space="preserve">این شد 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>که اگر آیه مشتمل بر روایات مفس</w:t>
      </w:r>
      <w:r>
        <w:rPr>
          <w:rFonts w:ascii="Traditional Arabic" w:hAnsi="Traditional Arabic" w:cs="Traditional Arabic" w:hint="cs"/>
          <w:sz w:val="28"/>
          <w:rtl/>
        </w:rPr>
        <w:t>ّ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 xml:space="preserve">ره نبود، مفهوم انتزاعی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داشت و 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 xml:space="preserve">مورد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آن فقط </w:t>
      </w:r>
      <w:r>
        <w:rPr>
          <w:rFonts w:ascii="Traditional Arabic" w:hAnsi="Traditional Arabic" w:cs="Traditional Arabic" w:hint="cs"/>
          <w:sz w:val="28"/>
          <w:rtl/>
        </w:rPr>
        <w:t>امرونهی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 xml:space="preserve">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نبود بل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 xml:space="preserve">که انواع روش‌ها </w:t>
      </w:r>
      <w:r>
        <w:rPr>
          <w:rFonts w:ascii="Traditional Arabic" w:hAnsi="Traditional Arabic" w:cs="Traditional Arabic"/>
          <w:sz w:val="28"/>
          <w:rtl/>
        </w:rPr>
        <w:t>ازجمله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 xml:space="preserve"> روش «امر به معرف و نهی از منکر»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 را شامل می‌ش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 xml:space="preserve">د. مفهوم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آیه 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>عام بود و ا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نتزاعی که بر انواع روش‌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 xml:space="preserve">ها و اقدامات منطبق می‌شد. «قوا» نسبت به «انفس» حالت </w:t>
      </w:r>
      <w:r>
        <w:rPr>
          <w:rFonts w:ascii="Traditional Arabic" w:hAnsi="Traditional Arabic" w:cs="Traditional Arabic" w:hint="cs"/>
          <w:sz w:val="28"/>
          <w:rtl/>
        </w:rPr>
        <w:t>تأکید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 xml:space="preserve"> دارد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(با توجه به سایر تکالیف شرعی) 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>و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لی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 xml:space="preserve"> نسبت به «اهل» حالت </w:t>
      </w:r>
      <w:r>
        <w:rPr>
          <w:rFonts w:ascii="Traditional Arabic" w:hAnsi="Traditional Arabic" w:cs="Traditional Arabic" w:hint="cs"/>
          <w:sz w:val="28"/>
          <w:rtl/>
        </w:rPr>
        <w:t>تأسیس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 xml:space="preserve"> داشت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 و بیانگر حکم جدید</w:t>
      </w:r>
      <w:r w:rsidR="009C1FBC" w:rsidRPr="00B10E2D">
        <w:rPr>
          <w:rFonts w:ascii="Traditional Arabic" w:hAnsi="Traditional Arabic" w:cs="Traditional Arabic" w:hint="cs"/>
          <w:sz w:val="28"/>
          <w:rtl/>
        </w:rPr>
        <w:t>. این از منظر آیه بماهی هی بود.</w:t>
      </w:r>
    </w:p>
    <w:p w:rsidR="00450E8A" w:rsidRPr="00B10E2D" w:rsidRDefault="00450E8A" w:rsidP="00B10E2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4" w:name="_Toc442782292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دلالت آیه وقایه با توجه به روایات</w:t>
      </w:r>
      <w:bookmarkEnd w:id="4"/>
    </w:p>
    <w:p w:rsidR="00F43371" w:rsidRPr="00B10E2D" w:rsidRDefault="009C1FBC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 xml:space="preserve">اما اگر آیه با ملاحظه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ر</w:t>
      </w:r>
      <w:r w:rsidRPr="00B10E2D">
        <w:rPr>
          <w:rFonts w:ascii="Traditional Arabic" w:hAnsi="Traditional Arabic" w:cs="Traditional Arabic" w:hint="cs"/>
          <w:sz w:val="28"/>
          <w:rtl/>
        </w:rPr>
        <w:t>وایات ذیل آن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 تفسیر و تبیین شود</w:t>
      </w:r>
      <w:r w:rsidRPr="00B10E2D">
        <w:rPr>
          <w:rFonts w:ascii="Traditional Arabic" w:hAnsi="Traditional Arabic" w:cs="Traditional Arabic" w:hint="cs"/>
          <w:sz w:val="28"/>
          <w:rtl/>
        </w:rPr>
        <w:t>،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 حکم مستفاد از آن متفاوت می‌شود.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در روایات </w:t>
      </w:r>
      <w:r w:rsidR="00B10E2D">
        <w:rPr>
          <w:rFonts w:ascii="Traditional Arabic" w:hAnsi="Traditional Arabic" w:cs="Traditional Arabic" w:hint="cs"/>
          <w:sz w:val="28"/>
          <w:rtl/>
        </w:rPr>
        <w:t>به‌طور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خاص به </w:t>
      </w:r>
      <w:r w:rsidR="00B10E2D">
        <w:rPr>
          <w:rFonts w:ascii="Traditional Arabic" w:hAnsi="Traditional Arabic" w:cs="Traditional Arabic" w:hint="cs"/>
          <w:sz w:val="28"/>
          <w:rtl/>
        </w:rPr>
        <w:t>امرونهی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انگشت گذاشته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شده و این تفسیر 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با بحث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ما </w:t>
      </w:r>
      <w:r w:rsidRPr="00B10E2D">
        <w:rPr>
          <w:rFonts w:ascii="Traditional Arabic" w:hAnsi="Traditional Arabic" w:cs="Traditional Arabic" w:hint="cs"/>
          <w:sz w:val="28"/>
          <w:rtl/>
        </w:rPr>
        <w:t>نزدیک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‌تر است و بحث شفاف‌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تر می‌شود.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شمول امر 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«قوا»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نسبت به </w:t>
      </w:r>
      <w:r w:rsidR="00B10E2D">
        <w:rPr>
          <w:rFonts w:ascii="Traditional Arabic" w:hAnsi="Traditional Arabic" w:cs="Traditional Arabic" w:hint="cs"/>
          <w:sz w:val="28"/>
          <w:rtl/>
        </w:rPr>
        <w:t>امرونهی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 xml:space="preserve">از منظر روایات دو احتمال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وجود دارد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:</w:t>
      </w:r>
    </w:p>
    <w:p w:rsidR="00F43371" w:rsidRPr="00B10E2D" w:rsidRDefault="00F43371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 xml:space="preserve">1.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احتمال اول: 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وقایه «اهل» منحصر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است 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در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«</w:t>
      </w:r>
      <w:r w:rsidR="00B10E2D">
        <w:rPr>
          <w:rFonts w:ascii="Traditional Arabic" w:hAnsi="Traditional Arabic" w:cs="Traditional Arabic" w:hint="cs"/>
          <w:sz w:val="28"/>
          <w:rtl/>
        </w:rPr>
        <w:t>امرونهی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 و شامل غیر «امر به معرف و نهی از منکر» نمی‌شود.</w:t>
      </w:r>
    </w:p>
    <w:p w:rsidR="00F43371" w:rsidRPr="00B10E2D" w:rsidRDefault="00F43371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 xml:space="preserve">2.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احتمال دوم: 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وقایه اهل را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من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حصر در </w:t>
      </w:r>
      <w:r w:rsidR="00B10E2D">
        <w:rPr>
          <w:rFonts w:ascii="Traditional Arabic" w:hAnsi="Traditional Arabic" w:cs="Traditional Arabic" w:hint="cs"/>
          <w:sz w:val="28"/>
          <w:rtl/>
        </w:rPr>
        <w:t>امرونهی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نمی‌کند بلکه </w:t>
      </w:r>
      <w:r w:rsidR="00B10E2D">
        <w:rPr>
          <w:rFonts w:ascii="Traditional Arabic" w:hAnsi="Traditional Arabic" w:cs="Traditional Arabic" w:hint="cs"/>
          <w:sz w:val="28"/>
          <w:rtl/>
        </w:rPr>
        <w:t>امرونهی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را </w:t>
      </w:r>
      <w:r w:rsidR="00B10E2D">
        <w:rPr>
          <w:rFonts w:ascii="Traditional Arabic" w:hAnsi="Traditional Arabic" w:cs="Traditional Arabic" w:hint="cs"/>
          <w:sz w:val="28"/>
          <w:rtl/>
        </w:rPr>
        <w:t>به‌عنوان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مصداق </w:t>
      </w:r>
      <w:r w:rsidR="00B10E2D">
        <w:rPr>
          <w:rFonts w:ascii="Traditional Arabic" w:hAnsi="Traditional Arabic" w:cs="Traditional Arabic" w:hint="cs"/>
          <w:sz w:val="28"/>
          <w:rtl/>
        </w:rPr>
        <w:t>برجسته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و بارز و قطعی آن بیان می‌کند. </w:t>
      </w:r>
    </w:p>
    <w:p w:rsidR="00F43371" w:rsidRPr="00B10E2D" w:rsidRDefault="00F43371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 xml:space="preserve">ما احتمال دوم را قبول داریم. این شد </w:t>
      </w:r>
      <w:r w:rsidR="00B10E2D">
        <w:rPr>
          <w:rFonts w:ascii="Traditional Arabic" w:hAnsi="Traditional Arabic" w:cs="Traditional Arabic" w:hint="cs"/>
          <w:sz w:val="28"/>
          <w:rtl/>
        </w:rPr>
        <w:t>جمع‌بندی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بحث در آیه وقایه.</w:t>
      </w:r>
    </w:p>
    <w:p w:rsidR="00F43371" w:rsidRPr="00B10E2D" w:rsidRDefault="00F43371" w:rsidP="00B10E2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5" w:name="_Toc442782293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دلیل دوم</w:t>
      </w:r>
      <w:r w:rsidR="00450E8A"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: آیه ائتمار</w:t>
      </w:r>
      <w:bookmarkEnd w:id="5"/>
    </w:p>
    <w:p w:rsidR="00F43371" w:rsidRPr="00B10E2D" w:rsidRDefault="00F43371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>آیه و دلیل دوم که مورد تمسک قرار گرفته است آیه ائتمار است. در سوره طلاق آیه6 می‌فرماید:</w:t>
      </w:r>
    </w:p>
    <w:p w:rsidR="00F43371" w:rsidRPr="00B10E2D" w:rsidRDefault="00B10E2D" w:rsidP="00B10E2D">
      <w:pPr>
        <w:jc w:val="both"/>
        <w:rPr>
          <w:rFonts w:ascii="Traditional Arabic" w:hAnsi="Traditional Arabic" w:cs="Traditional Arabic"/>
          <w:sz w:val="28"/>
          <w:rtl/>
        </w:rPr>
      </w:pPr>
      <w:r w:rsidRPr="00B10E2D">
        <w:rPr>
          <w:rFonts w:ascii="Traditional Arabic" w:hAnsi="Traditional Arabic" w:cs="Traditional Arabic" w:hint="cs"/>
          <w:b/>
          <w:bCs/>
          <w:color w:val="000000"/>
          <w:sz w:val="28"/>
          <w:rtl/>
        </w:rPr>
        <w:t>«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أَسْكِنُوهُنَّ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مِنْ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حَيْثُ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سَكَنْتُمْ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مِنْ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وُجْدِكُمْ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لا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تُضآرُّوهُنَّ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لِتُضَيِّقُوا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عَلَيْهِنَّ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إِنْ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كُنَّ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أُولاتِ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حَمْلٍ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فَأَنْفِقُوا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عَلَيْهِنَّ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حَتَّى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يَضَعْنَ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حَمْلَهُنَّ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فَإِنْ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أَرْضَعْنَ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لَكُمْ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فَآتُوهُنَّ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أُجُورَهُنَّ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أْتَمِرُوا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بَيْنَكُمْ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بِمَعْرُوفٍ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إِنْ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تَعاسَرْتُمْ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فَسَتُرْضِعُ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لَهُ</w:t>
      </w:r>
      <w:r w:rsidR="00F43371"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أُخْرى</w:t>
      </w:r>
      <w:r w:rsidRPr="00B10E2D">
        <w:rPr>
          <w:rFonts w:ascii="Traditional Arabic" w:hAnsi="Traditional Arabic" w:cs="Traditional Arabic" w:hint="cs"/>
          <w:b/>
          <w:bCs/>
          <w:color w:val="000000"/>
          <w:sz w:val="28"/>
          <w:rtl/>
        </w:rPr>
        <w:t>»</w:t>
      </w:r>
      <w:r w:rsidR="00450E8A" w:rsidRPr="00B10E2D">
        <w:rPr>
          <w:rStyle w:val="FootnoteReference"/>
          <w:rFonts w:ascii="Traditional Arabic" w:hAnsi="Traditional Arabic" w:cs="Traditional Arabic"/>
          <w:sz w:val="28"/>
          <w:rtl/>
        </w:rPr>
        <w:footnoteReference w:id="1"/>
      </w:r>
      <w:r w:rsidR="00F43371" w:rsidRPr="00B10E2D">
        <w:rPr>
          <w:rFonts w:ascii="Traditional Arabic" w:hAnsi="Traditional Arabic" w:cs="Traditional Arabic" w:hint="cs"/>
          <w:sz w:val="28"/>
          <w:rtl/>
        </w:rPr>
        <w:t>‏.</w:t>
      </w:r>
    </w:p>
    <w:p w:rsidR="00450E8A" w:rsidRPr="00B10E2D" w:rsidRDefault="00961998" w:rsidP="00B10E2D">
      <w:pPr>
        <w:jc w:val="both"/>
        <w:outlineLvl w:val="2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6" w:name="_Toc442782294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ترجمه </w:t>
      </w:r>
      <w:r w:rsidR="00450E8A"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آیه ائتمار</w:t>
      </w:r>
      <w:bookmarkEnd w:id="6"/>
    </w:p>
    <w:p w:rsidR="00F43371" w:rsidRPr="00B10E2D" w:rsidRDefault="00450E8A" w:rsidP="00B10E2D">
      <w:pPr>
        <w:jc w:val="both"/>
        <w:rPr>
          <w:rFonts w:ascii="Traditional Arabic" w:hAnsi="Traditional Arabic" w:cs="Traditional Arabic"/>
          <w:sz w:val="28"/>
          <w:rtl/>
        </w:rPr>
      </w:pPr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lastRenderedPageBreak/>
        <w:t xml:space="preserve">ترجمه </w:t>
      </w:r>
      <w:r w:rsidR="00961998"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اول:</w:t>
      </w:r>
      <w:r w:rsidR="00961998" w:rsidRPr="00B10E2D">
        <w:rPr>
          <w:rFonts w:ascii="Traditional Arabic" w:hAnsi="Traditional Arabic" w:cs="Traditional Arabic" w:hint="cs"/>
          <w:sz w:val="28"/>
          <w:rtl/>
        </w:rPr>
        <w:t xml:space="preserve"> </w:t>
      </w:r>
      <w:r w:rsidR="00B10E2D">
        <w:rPr>
          <w:rFonts w:ascii="Traditional Arabic" w:hAnsi="Traditional Arabic" w:cs="Traditional Arabic" w:hint="cs"/>
          <w:sz w:val="28"/>
          <w:rtl/>
        </w:rPr>
        <w:t>همان‌جا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كه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[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خود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]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سكونت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داريد،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به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قدر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استطاعت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خويش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آنان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را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جاى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دهيد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و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به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B10E2D">
        <w:rPr>
          <w:rFonts w:ascii="Traditional Arabic" w:hAnsi="Traditional Arabic" w:cs="Traditional Arabic" w:hint="cs"/>
          <w:sz w:val="28"/>
          <w:rtl/>
        </w:rPr>
        <w:t>آن‌ها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آسيب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[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و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زيان‏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]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مرسانيد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تا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عرصه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را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بر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آنان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تنگ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كنيد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.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و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اگر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باردارند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خرجشان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را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بدهيد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تا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وضع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حمل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كنند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.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و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اگر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براى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شما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[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بچه‏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]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شير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مى‏دهند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مزدشان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را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به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ايشان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بدهيد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و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به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شايستگى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ميان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خود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به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مشورت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پردازيد،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و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اگر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كارتان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[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در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اين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مورد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]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هم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به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دشوارى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كشيد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[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زن‏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]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ديگرى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[</w:t>
      </w:r>
      <w:r w:rsidR="00B10E2D">
        <w:rPr>
          <w:rFonts w:ascii="Traditional Arabic" w:hAnsi="Traditional Arabic" w:cs="Traditional Arabic" w:hint="cs"/>
          <w:sz w:val="28"/>
          <w:rtl/>
        </w:rPr>
        <w:t>بچه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را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]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شير</w:t>
      </w:r>
      <w:r w:rsidR="00F43371"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F43371" w:rsidRPr="00B10E2D">
        <w:rPr>
          <w:rFonts w:ascii="Traditional Arabic" w:hAnsi="Traditional Arabic" w:cs="Traditional Arabic" w:hint="cs"/>
          <w:sz w:val="28"/>
          <w:rtl/>
        </w:rPr>
        <w:t>دهد</w:t>
      </w:r>
      <w:r w:rsidR="00F43371" w:rsidRPr="00B10E2D">
        <w:rPr>
          <w:rFonts w:ascii="Traditional Arabic" w:hAnsi="Traditional Arabic" w:cs="Traditional Arabic"/>
          <w:sz w:val="28"/>
          <w:rtl/>
        </w:rPr>
        <w:t>.</w:t>
      </w:r>
      <w:r w:rsidR="00F43371" w:rsidRPr="00B10E2D">
        <w:rPr>
          <w:rStyle w:val="FootnoteReference"/>
          <w:rFonts w:ascii="Traditional Arabic" w:hAnsi="Traditional Arabic" w:cs="Traditional Arabic"/>
          <w:sz w:val="28"/>
          <w:rtl/>
        </w:rPr>
        <w:footnoteReference w:id="2"/>
      </w:r>
    </w:p>
    <w:p w:rsidR="00961998" w:rsidRPr="00B10E2D" w:rsidRDefault="00961998" w:rsidP="00B10E2D">
      <w:pPr>
        <w:jc w:val="both"/>
        <w:rPr>
          <w:rFonts w:ascii="Traditional Arabic" w:hAnsi="Traditional Arabic" w:cs="Traditional Arabic"/>
          <w:sz w:val="28"/>
          <w:rtl/>
        </w:rPr>
      </w:pPr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ترجمه دوم</w:t>
      </w:r>
      <w:r w:rsidRPr="00B10E2D">
        <w:rPr>
          <w:rFonts w:ascii="Traditional Arabic" w:hAnsi="Traditional Arabic" w:cs="Traditional Arabic" w:hint="cs"/>
          <w:color w:val="FF0000"/>
          <w:sz w:val="28"/>
          <w:rtl/>
        </w:rPr>
        <w:t>: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</w:t>
      </w:r>
      <w:r w:rsidR="00B10E2D">
        <w:rPr>
          <w:rFonts w:ascii="Traditional Arabic" w:hAnsi="Traditional Arabic" w:cs="Traditional Arabic" w:hint="cs"/>
          <w:sz w:val="28"/>
          <w:rtl/>
        </w:rPr>
        <w:t>آن‌ها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را</w:t>
      </w:r>
      <w:r w:rsidRPr="00B10E2D">
        <w:rPr>
          <w:rFonts w:ascii="Traditional Arabic" w:hAnsi="Traditional Arabic" w:cs="Traditional Arabic"/>
          <w:sz w:val="28"/>
          <w:rtl/>
        </w:rPr>
        <w:t xml:space="preserve"> (</w:t>
      </w:r>
      <w:r w:rsidRPr="00B10E2D">
        <w:rPr>
          <w:rFonts w:ascii="Traditional Arabic" w:hAnsi="Traditional Arabic" w:cs="Traditional Arabic" w:hint="cs"/>
          <w:sz w:val="28"/>
          <w:rtl/>
        </w:rPr>
        <w:t>زنان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مطلّقه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را</w:t>
      </w:r>
      <w:r w:rsidRPr="00B10E2D">
        <w:rPr>
          <w:rFonts w:ascii="Traditional Arabic" w:hAnsi="Traditional Arabic" w:cs="Traditional Arabic"/>
          <w:sz w:val="28"/>
          <w:rtl/>
        </w:rPr>
        <w:t xml:space="preserve">) </w:t>
      </w:r>
      <w:r w:rsidRPr="00B10E2D">
        <w:rPr>
          <w:rFonts w:ascii="Traditional Arabic" w:hAnsi="Traditional Arabic" w:cs="Traditional Arabic" w:hint="cs"/>
          <w:sz w:val="28"/>
          <w:rtl/>
        </w:rPr>
        <w:t>در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آنجا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كه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ساكن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هستيد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از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مقدار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توانتان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سكونت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دهيد،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و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B10E2D">
        <w:rPr>
          <w:rFonts w:ascii="Traditional Arabic" w:hAnsi="Traditional Arabic" w:cs="Traditional Arabic" w:hint="cs"/>
          <w:sz w:val="28"/>
          <w:rtl/>
        </w:rPr>
        <w:t>آن‌ها</w:t>
      </w:r>
      <w:r w:rsidRPr="00B10E2D">
        <w:rPr>
          <w:rFonts w:ascii="Traditional Arabic" w:hAnsi="Traditional Arabic" w:cs="Traditional Arabic"/>
          <w:sz w:val="28"/>
          <w:rtl/>
        </w:rPr>
        <w:t xml:space="preserve"> (</w:t>
      </w:r>
      <w:r w:rsidRPr="00B10E2D">
        <w:rPr>
          <w:rFonts w:ascii="Traditional Arabic" w:hAnsi="Traditional Arabic" w:cs="Traditional Arabic" w:hint="cs"/>
          <w:sz w:val="28"/>
          <w:rtl/>
        </w:rPr>
        <w:t>از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ناحيه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مسكن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و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انفاق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و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غيره</w:t>
      </w:r>
      <w:r w:rsidRPr="00B10E2D">
        <w:rPr>
          <w:rFonts w:ascii="Traditional Arabic" w:hAnsi="Traditional Arabic" w:cs="Traditional Arabic"/>
          <w:sz w:val="28"/>
          <w:rtl/>
        </w:rPr>
        <w:t xml:space="preserve">) </w:t>
      </w:r>
      <w:r w:rsidRPr="00B10E2D">
        <w:rPr>
          <w:rFonts w:ascii="Traditional Arabic" w:hAnsi="Traditional Arabic" w:cs="Traditional Arabic" w:hint="cs"/>
          <w:sz w:val="28"/>
          <w:rtl/>
        </w:rPr>
        <w:t>آسيب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نرسانيد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تا</w:t>
      </w:r>
      <w:r w:rsidRPr="00B10E2D">
        <w:rPr>
          <w:rFonts w:ascii="Traditional Arabic" w:hAnsi="Traditional Arabic" w:cs="Traditional Arabic"/>
          <w:sz w:val="28"/>
          <w:rtl/>
        </w:rPr>
        <w:t xml:space="preserve"> (</w:t>
      </w:r>
      <w:r w:rsidRPr="00B10E2D">
        <w:rPr>
          <w:rFonts w:ascii="Traditional Arabic" w:hAnsi="Traditional Arabic" w:cs="Traditional Arabic" w:hint="cs"/>
          <w:sz w:val="28"/>
          <w:rtl/>
        </w:rPr>
        <w:t>زندگى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را</w:t>
      </w:r>
      <w:r w:rsidRPr="00B10E2D">
        <w:rPr>
          <w:rFonts w:ascii="Traditional Arabic" w:hAnsi="Traditional Arabic" w:cs="Traditional Arabic"/>
          <w:sz w:val="28"/>
          <w:rtl/>
        </w:rPr>
        <w:t xml:space="preserve">) </w:t>
      </w:r>
      <w:r w:rsidRPr="00B10E2D">
        <w:rPr>
          <w:rFonts w:ascii="Traditional Arabic" w:hAnsi="Traditional Arabic" w:cs="Traditional Arabic" w:hint="cs"/>
          <w:sz w:val="28"/>
          <w:rtl/>
        </w:rPr>
        <w:t>بر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B10E2D">
        <w:rPr>
          <w:rFonts w:ascii="Traditional Arabic" w:hAnsi="Traditional Arabic" w:cs="Traditional Arabic" w:hint="cs"/>
          <w:sz w:val="28"/>
          <w:rtl/>
        </w:rPr>
        <w:t>آن‌ها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تنگ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نماييد</w:t>
      </w:r>
      <w:r w:rsidRPr="00B10E2D">
        <w:rPr>
          <w:rFonts w:ascii="Traditional Arabic" w:hAnsi="Traditional Arabic" w:cs="Traditional Arabic"/>
          <w:sz w:val="28"/>
          <w:rtl/>
        </w:rPr>
        <w:t xml:space="preserve"> (</w:t>
      </w:r>
      <w:r w:rsidRPr="00B10E2D">
        <w:rPr>
          <w:rFonts w:ascii="Traditional Arabic" w:hAnsi="Traditional Arabic" w:cs="Traditional Arabic" w:hint="cs"/>
          <w:sz w:val="28"/>
          <w:rtl/>
        </w:rPr>
        <w:t>و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مجبور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رفتن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شوند</w:t>
      </w:r>
      <w:r w:rsidRPr="00B10E2D">
        <w:rPr>
          <w:rFonts w:ascii="Traditional Arabic" w:hAnsi="Traditional Arabic" w:cs="Traditional Arabic"/>
          <w:sz w:val="28"/>
          <w:rtl/>
        </w:rPr>
        <w:t xml:space="preserve">). </w:t>
      </w:r>
      <w:r w:rsidRPr="00B10E2D">
        <w:rPr>
          <w:rFonts w:ascii="Traditional Arabic" w:hAnsi="Traditional Arabic" w:cs="Traditional Arabic" w:hint="cs"/>
          <w:sz w:val="28"/>
          <w:rtl/>
        </w:rPr>
        <w:t>و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اگر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باردار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باشند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هزينه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B10E2D">
        <w:rPr>
          <w:rFonts w:ascii="Traditional Arabic" w:hAnsi="Traditional Arabic" w:cs="Traditional Arabic" w:hint="cs"/>
          <w:sz w:val="28"/>
          <w:rtl/>
        </w:rPr>
        <w:t>آن‌ها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را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تا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B10E2D">
        <w:rPr>
          <w:rFonts w:ascii="Traditional Arabic" w:hAnsi="Traditional Arabic" w:cs="Traditional Arabic" w:hint="cs"/>
          <w:sz w:val="28"/>
          <w:rtl/>
        </w:rPr>
        <w:t>آنگاه‌که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وضع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حمل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كنند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بدهيد،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و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اگر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براى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شما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بچه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را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شير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دادند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اجرت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="00B10E2D">
        <w:rPr>
          <w:rFonts w:ascii="Traditional Arabic" w:hAnsi="Traditional Arabic" w:cs="Traditional Arabic" w:hint="cs"/>
          <w:sz w:val="28"/>
          <w:rtl/>
        </w:rPr>
        <w:t>آن‌ها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را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بپردازيد،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و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در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ميان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خود</w:t>
      </w:r>
      <w:r w:rsidRPr="00B10E2D">
        <w:rPr>
          <w:rFonts w:ascii="Traditional Arabic" w:hAnsi="Traditional Arabic" w:cs="Traditional Arabic"/>
          <w:sz w:val="28"/>
          <w:rtl/>
        </w:rPr>
        <w:t xml:space="preserve"> (</w:t>
      </w:r>
      <w:r w:rsidRPr="00B10E2D">
        <w:rPr>
          <w:rFonts w:ascii="Traditional Arabic" w:hAnsi="Traditional Arabic" w:cs="Traditional Arabic" w:hint="cs"/>
          <w:sz w:val="28"/>
          <w:rtl/>
        </w:rPr>
        <w:t>راجع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حال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طفل</w:t>
      </w:r>
      <w:r w:rsidRPr="00B10E2D">
        <w:rPr>
          <w:rFonts w:ascii="Traditional Arabic" w:hAnsi="Traditional Arabic" w:cs="Traditional Arabic"/>
          <w:sz w:val="28"/>
          <w:rtl/>
        </w:rPr>
        <w:t xml:space="preserve">) </w:t>
      </w:r>
      <w:r w:rsidRPr="00B10E2D">
        <w:rPr>
          <w:rFonts w:ascii="Traditional Arabic" w:hAnsi="Traditional Arabic" w:cs="Traditional Arabic" w:hint="cs"/>
          <w:sz w:val="28"/>
          <w:rtl/>
        </w:rPr>
        <w:t>به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نيكى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مشورت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و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قبول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گفتار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يكديگر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بپردازيد،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و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اگر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يكديگر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سختگيرى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كرديد،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زن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ديگرى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آن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بچه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را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شير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دهد</w:t>
      </w:r>
      <w:r w:rsidRPr="00B10E2D">
        <w:rPr>
          <w:rFonts w:ascii="Traditional Arabic" w:hAnsi="Traditional Arabic" w:cs="Traditional Arabic"/>
          <w:sz w:val="28"/>
          <w:rtl/>
        </w:rPr>
        <w:t xml:space="preserve"> (</w:t>
      </w:r>
      <w:r w:rsidRPr="00B10E2D">
        <w:rPr>
          <w:rFonts w:ascii="Traditional Arabic" w:hAnsi="Traditional Arabic" w:cs="Traditional Arabic" w:hint="cs"/>
          <w:sz w:val="28"/>
          <w:rtl/>
        </w:rPr>
        <w:t>مرد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بايد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براى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طفل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دايه</w:t>
      </w:r>
      <w:r w:rsidRPr="00B10E2D">
        <w:rPr>
          <w:rFonts w:ascii="Traditional Arabic" w:hAnsi="Traditional Arabic" w:cs="Traditional Arabic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بگيرد</w:t>
      </w:r>
      <w:r w:rsidRPr="00B10E2D">
        <w:rPr>
          <w:rFonts w:ascii="Traditional Arabic" w:hAnsi="Traditional Arabic" w:cs="Traditional Arabic"/>
          <w:sz w:val="28"/>
          <w:rtl/>
        </w:rPr>
        <w:t>)</w:t>
      </w:r>
      <w:r w:rsidRPr="00B10E2D">
        <w:rPr>
          <w:rFonts w:ascii="Traditional Arabic" w:hAnsi="Traditional Arabic" w:cs="Traditional Arabic" w:hint="cs"/>
          <w:sz w:val="28"/>
          <w:rtl/>
        </w:rPr>
        <w:t>.</w:t>
      </w:r>
      <w:r w:rsidRPr="00B10E2D">
        <w:rPr>
          <w:rStyle w:val="FootnoteReference"/>
          <w:rFonts w:ascii="Traditional Arabic" w:hAnsi="Traditional Arabic" w:cs="Traditional Arabic"/>
          <w:sz w:val="28"/>
          <w:rtl/>
        </w:rPr>
        <w:footnoteReference w:id="3"/>
      </w:r>
    </w:p>
    <w:p w:rsidR="00450E8A" w:rsidRPr="00B10E2D" w:rsidRDefault="00450E8A" w:rsidP="00B10E2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7" w:name="_Toc442782295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توضیح آیه ائتمار</w:t>
      </w:r>
      <w:bookmarkEnd w:id="7"/>
    </w:p>
    <w:p w:rsidR="006178D8" w:rsidRPr="00B10E2D" w:rsidRDefault="00F43371" w:rsidP="00B10E2D">
      <w:pPr>
        <w:jc w:val="both"/>
        <w:rPr>
          <w:rFonts w:ascii="Traditional Arabic" w:hAnsi="Traditional Arabic" w:cs="Traditional Arabic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 xml:space="preserve">این سوره مربوط به بحث‌های خانوادگی است و مورد آیه شریفه زن و مردی است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که براثر طلاق از همدیگر جدا شده</w:t>
      </w:r>
      <w:r w:rsidR="00450E8A" w:rsidRPr="00B10E2D">
        <w:rPr>
          <w:rFonts w:ascii="Traditional Arabic" w:hAnsi="Traditional Arabic" w:cs="Traditional Arabic"/>
          <w:sz w:val="28"/>
        </w:rPr>
        <w:t>‎</w:t>
      </w:r>
      <w:r w:rsidRPr="00B10E2D">
        <w:rPr>
          <w:rFonts w:ascii="Traditional Arabic" w:hAnsi="Traditional Arabic" w:cs="Traditional Arabic" w:hint="cs"/>
          <w:sz w:val="28"/>
          <w:rtl/>
        </w:rPr>
        <w:t>اند. در دوره عد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ّ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ه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و 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به خصوص در دوره حاملگی نفقه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و </w:t>
      </w:r>
      <w:r w:rsidR="00B10E2D">
        <w:rPr>
          <w:rFonts w:ascii="Traditional Arabic" w:hAnsi="Traditional Arabic" w:cs="Traditional Arabic" w:hint="cs"/>
          <w:sz w:val="28"/>
          <w:rtl/>
        </w:rPr>
        <w:t>ازجمله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مسکن زن باید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 xml:space="preserve">توسط مرد </w:t>
      </w:r>
      <w:r w:rsidR="00B10E2D">
        <w:rPr>
          <w:rFonts w:ascii="Traditional Arabic" w:hAnsi="Traditional Arabic" w:cs="Traditional Arabic" w:hint="cs"/>
          <w:sz w:val="28"/>
          <w:rtl/>
        </w:rPr>
        <w:t>تأمین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ش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ود. بعد از وضع حمل، اگر زن آماد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گی داشت برای شیر دادن به نوزاد، اولویت شیردهی با مادر بچه است و باید نفقه‌اش پرداخت شود. </w:t>
      </w:r>
      <w:r w:rsidR="00450E8A" w:rsidRPr="00B10E2D">
        <w:rPr>
          <w:rFonts w:ascii="Traditional Arabic" w:hAnsi="Traditional Arabic" w:cs="Traditional Arabic" w:hint="cs"/>
          <w:sz w:val="28"/>
          <w:rtl/>
        </w:rPr>
        <w:t>اگر ط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رفین به توافق رسیدند که خوب، و الا </w:t>
      </w:r>
      <w:r w:rsidR="00B10E2D">
        <w:rPr>
          <w:rFonts w:ascii="Traditional Arabic" w:hAnsi="Traditional Arabic" w:cs="Traditional Arabic" w:hint="cs"/>
          <w:sz w:val="28"/>
          <w:rtl/>
        </w:rPr>
        <w:t>مرضعه‌</w:t>
      </w:r>
      <w:r w:rsidR="00682865" w:rsidRPr="00B10E2D">
        <w:rPr>
          <w:rFonts w:ascii="Traditional Arabic" w:hAnsi="Traditional Arabic" w:cs="Traditional Arabic" w:hint="cs"/>
          <w:sz w:val="28"/>
          <w:rtl/>
        </w:rPr>
        <w:t xml:space="preserve"> دیگری بچه را شیر می‌دهد.</w:t>
      </w:r>
    </w:p>
    <w:p w:rsidR="00682865" w:rsidRPr="00B10E2D" w:rsidRDefault="00682865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>در میانه این بحث که در مورد زن مطلقه که شیرده، جمله</w:t>
      </w:r>
      <w:r w:rsidRPr="00B10E2D">
        <w:rPr>
          <w:rFonts w:ascii="Traditional Arabic" w:hAnsi="Traditional Arabic" w:cs="Traditional Arabic" w:hint="cs"/>
          <w:sz w:val="28"/>
          <w:u w:val="double"/>
          <w:rtl/>
        </w:rPr>
        <w:t>‌</w:t>
      </w:r>
      <w:r w:rsidRPr="00B10E2D">
        <w:rPr>
          <w:rFonts w:ascii="Traditional Arabic" w:hAnsi="Traditional Arabic" w:cs="Traditional Arabic" w:hint="cs"/>
          <w:sz w:val="28"/>
          <w:rtl/>
        </w:rPr>
        <w:t>ای آمده است «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أْتَمِرُوا</w:t>
      </w:r>
      <w:r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بَيْنَكُمْ</w:t>
      </w:r>
      <w:r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بِمَعْرُوف</w:t>
      </w:r>
      <w:r w:rsidRPr="00B10E2D">
        <w:rPr>
          <w:rFonts w:ascii="Traditional Arabic" w:hAnsi="Traditional Arabic" w:cs="Traditional Arabic" w:hint="cs"/>
          <w:sz w:val="28"/>
          <w:rtl/>
        </w:rPr>
        <w:t>» ظاهر آیه ا</w:t>
      </w:r>
      <w:r w:rsidR="00B10E2D">
        <w:rPr>
          <w:rFonts w:ascii="Traditional Arabic" w:hAnsi="Traditional Arabic" w:cs="Traditional Arabic" w:hint="cs"/>
          <w:sz w:val="28"/>
          <w:rtl/>
        </w:rPr>
        <w:t>ین است که مربوط به زن و مرد جدا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شده از همدیگر است. 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آیا آیه اختصاص به </w:t>
      </w:r>
      <w:r w:rsidR="00B10E2D">
        <w:rPr>
          <w:rFonts w:ascii="Traditional Arabic" w:hAnsi="Traditional Arabic" w:cs="Traditional Arabic" w:hint="cs"/>
          <w:sz w:val="28"/>
          <w:rtl/>
        </w:rPr>
        <w:t>امرونهی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خانوادگی دارد یا نه؟</w:t>
      </w:r>
    </w:p>
    <w:p w:rsidR="006178D8" w:rsidRPr="00B10E2D" w:rsidRDefault="006178D8" w:rsidP="00B10E2D">
      <w:pPr>
        <w:jc w:val="both"/>
        <w:outlineLvl w:val="2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8" w:name="_Toc442782296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سیاق و مخاطب آیه ائتمار</w:t>
      </w:r>
      <w:bookmarkEnd w:id="8"/>
    </w:p>
    <w:p w:rsidR="00682865" w:rsidRPr="00B10E2D" w:rsidRDefault="00682865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 xml:space="preserve">نکته اول 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 xml:space="preserve">این </w:t>
      </w:r>
      <w:r w:rsidRPr="00B10E2D">
        <w:rPr>
          <w:rFonts w:ascii="Traditional Arabic" w:hAnsi="Traditional Arabic" w:cs="Traditional Arabic" w:hint="cs"/>
          <w:sz w:val="28"/>
          <w:rtl/>
        </w:rPr>
        <w:t>است که این جمله که در سیاق بحث از همسران جدا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شده از هم، قرار دارد و خط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>ا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ب متوجه زن مطلقه و مرد مطلق است و به </w:t>
      </w:r>
      <w:r w:rsidR="00B10E2D">
        <w:rPr>
          <w:rFonts w:ascii="Traditional Arabic" w:hAnsi="Traditional Arabic" w:cs="Traditional Arabic" w:hint="cs"/>
          <w:sz w:val="28"/>
          <w:rtl/>
        </w:rPr>
        <w:t>آن‌ها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دستور داده شده که با</w:t>
      </w:r>
      <w:r w:rsidR="00B10E2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همدیگر مشورت نمایند. سؤال این است که آیا جمله «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أْتَمِرُوا</w:t>
      </w:r>
      <w:r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بَيْنَكُمْ</w:t>
      </w:r>
      <w:r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بِمَعْرُوف</w:t>
      </w:r>
      <w:r w:rsidRPr="00B10E2D">
        <w:rPr>
          <w:rFonts w:ascii="Traditional Arabic" w:hAnsi="Traditional Arabic" w:cs="Traditional Arabic" w:hint="cs"/>
          <w:sz w:val="28"/>
          <w:rtl/>
        </w:rPr>
        <w:t>» را می‌توان از سیاق بیرون برد و خطاب را متوجه مطلق زن و مرد دانست و لو اینکه طلاق نگرفته باشند؟</w:t>
      </w:r>
    </w:p>
    <w:p w:rsidR="006178D8" w:rsidRPr="00B10E2D" w:rsidRDefault="006178D8" w:rsidP="00B10E2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9" w:name="_Toc442782297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سیاق مهم و غیر مهم</w:t>
      </w:r>
      <w:bookmarkEnd w:id="9"/>
    </w:p>
    <w:p w:rsidR="00682865" w:rsidRPr="00B10E2D" w:rsidRDefault="00682865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>در پاسخ دو احتمال وجود دارد:</w:t>
      </w:r>
    </w:p>
    <w:p w:rsidR="00682865" w:rsidRPr="00B10E2D" w:rsidRDefault="00682865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احتمال اول: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اگر سیاق خیلی مهم باشد، نمی‌توان آن را نادیده گرفت و خروج از آن جایز نیست.</w:t>
      </w:r>
    </w:p>
    <w:p w:rsidR="00682865" w:rsidRPr="00B10E2D" w:rsidRDefault="00682865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lastRenderedPageBreak/>
        <w:t>احتمال دوم</w:t>
      </w:r>
      <w:r w:rsidR="00B10E2D" w:rsidRPr="00B10E2D">
        <w:rPr>
          <w:rFonts w:ascii="Traditional Arabic" w:hAnsi="Traditional Arabic" w:cs="Traditional Arabic" w:hint="cs"/>
          <w:color w:val="FF0000"/>
          <w:sz w:val="28"/>
          <w:rtl/>
        </w:rPr>
        <w:t>: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آن است که اگر سیاق مهم نباشد، توسعه مفهومی و خروج از سیاق جایز 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 xml:space="preserve">و آسان </w:t>
      </w:r>
      <w:r w:rsidRPr="00B10E2D">
        <w:rPr>
          <w:rFonts w:ascii="Traditional Arabic" w:hAnsi="Traditional Arabic" w:cs="Traditional Arabic" w:hint="cs"/>
          <w:sz w:val="28"/>
          <w:rtl/>
        </w:rPr>
        <w:t>است.</w:t>
      </w:r>
    </w:p>
    <w:p w:rsidR="006178D8" w:rsidRPr="00B10E2D" w:rsidRDefault="006178D8" w:rsidP="00B10E2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0" w:name="_Toc442782298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خروج از سیاق با تنقیح مناط</w:t>
      </w:r>
      <w:bookmarkEnd w:id="10"/>
    </w:p>
    <w:p w:rsidR="00682865" w:rsidRPr="00B10E2D" w:rsidRDefault="003A3367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>اگر سیاق را قبو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>ل داشته باشیم با تنقیح مناط، می‌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توان آیه را 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>ت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عمیم داد 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>تا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شامل دیگران هم شود. 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 xml:space="preserve">اما اگر مدلول آیه شمول داشته باشد، 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خروج از سیاق مشکل 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>می‌شود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. </w:t>
      </w:r>
    </w:p>
    <w:p w:rsidR="006178D8" w:rsidRPr="00B10E2D" w:rsidRDefault="006178D8" w:rsidP="00B10E2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1" w:name="_Toc442782299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سیاق در آیات ولایت</w:t>
      </w:r>
      <w:bookmarkEnd w:id="11"/>
    </w:p>
    <w:p w:rsidR="006178D8" w:rsidRPr="00B10E2D" w:rsidRDefault="003A3367" w:rsidP="00B10E2D">
      <w:pPr>
        <w:jc w:val="both"/>
        <w:rPr>
          <w:rFonts w:ascii="Traditional Arabic" w:hAnsi="Traditional Arabic" w:cs="Traditional Arabic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 xml:space="preserve">در بحث ولایت مانند آیات </w:t>
      </w:r>
      <w:r w:rsidR="00B10E2D">
        <w:rPr>
          <w:rFonts w:ascii="Traditional Arabic" w:hAnsi="Traditional Arabic" w:cs="Traditional Arabic" w:hint="cs"/>
          <w:sz w:val="28"/>
          <w:rtl/>
        </w:rPr>
        <w:t>تطهیر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، اکمال و ... که در سیاق دیگری قرار دارند؛ نیز همین بحث مطرح است که آیا خروج از </w:t>
      </w:r>
      <w:r w:rsidR="00B10E2D">
        <w:rPr>
          <w:rFonts w:ascii="Traditional Arabic" w:hAnsi="Traditional Arabic" w:cs="Traditional Arabic" w:hint="cs"/>
          <w:sz w:val="28"/>
          <w:rtl/>
        </w:rPr>
        <w:t>سیاق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 xml:space="preserve"> ممکن است؟ و </w:t>
      </w:r>
      <w:r w:rsidR="00B10E2D">
        <w:rPr>
          <w:rFonts w:ascii="Traditional Arabic" w:hAnsi="Traditional Arabic" w:cs="Traditional Arabic"/>
          <w:sz w:val="28"/>
          <w:rtl/>
        </w:rPr>
        <w:t>راه‌حل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 xml:space="preserve"> آن چیست؟ اینج</w:t>
      </w:r>
      <w:r w:rsidRPr="00B10E2D">
        <w:rPr>
          <w:rFonts w:ascii="Traditional Arabic" w:hAnsi="Traditional Arabic" w:cs="Traditional Arabic" w:hint="cs"/>
          <w:sz w:val="28"/>
          <w:rtl/>
        </w:rPr>
        <w:t>ا شبیه آنجا است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rtl/>
        </w:rPr>
        <w:t>با این تفاوت که مورد</w:t>
      </w:r>
      <w:r w:rsidR="0079304A" w:rsidRPr="00B10E2D">
        <w:rPr>
          <w:rFonts w:ascii="Traditional Arabic" w:hAnsi="Traditional Arabic" w:cs="Traditional Arabic" w:hint="cs"/>
          <w:sz w:val="28"/>
          <w:rtl/>
        </w:rPr>
        <w:t xml:space="preserve"> یکی است. </w:t>
      </w:r>
    </w:p>
    <w:p w:rsidR="003A3367" w:rsidRPr="00B10E2D" w:rsidRDefault="0079304A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 xml:space="preserve">باید دید آیا خروج از سیاق ممکن است؟ اینجا شمول و خروج از سیاق </w:t>
      </w:r>
      <w:r w:rsidR="00B10E2D">
        <w:rPr>
          <w:rFonts w:ascii="Traditional Arabic" w:hAnsi="Traditional Arabic" w:cs="Traditional Arabic" w:hint="cs"/>
          <w:sz w:val="28"/>
          <w:rtl/>
        </w:rPr>
        <w:t>آسان‌تر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 است که خطاب از مورد فراتر برود. فراتر از زن و مرد از همدیگر جدا شده و شمول نسبت به تمام زنان و مردان که از همدیگر جدا </w:t>
      </w:r>
      <w:r w:rsidR="00B10E2D">
        <w:rPr>
          <w:rFonts w:ascii="Traditional Arabic" w:hAnsi="Traditional Arabic" w:cs="Traditional Arabic" w:hint="cs"/>
          <w:sz w:val="28"/>
          <w:rtl/>
        </w:rPr>
        <w:t>نشده‌اند</w:t>
      </w:r>
      <w:r w:rsidRPr="00B10E2D">
        <w:rPr>
          <w:rFonts w:ascii="Traditional Arabic" w:hAnsi="Traditional Arabic" w:cs="Traditional Arabic" w:hint="cs"/>
          <w:sz w:val="28"/>
          <w:rtl/>
        </w:rPr>
        <w:t xml:space="preserve">. شمول را با تردید عبور کردیم. </w:t>
      </w:r>
    </w:p>
    <w:p w:rsidR="006178D8" w:rsidRPr="00B10E2D" w:rsidRDefault="006178D8" w:rsidP="00B10E2D">
      <w:pPr>
        <w:jc w:val="both"/>
        <w:outlineLvl w:val="2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12" w:name="_Toc442782300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مورد و متعلق آیه ائتمار</w:t>
      </w:r>
      <w:bookmarkEnd w:id="12"/>
    </w:p>
    <w:p w:rsidR="00E16D19" w:rsidRPr="00B10E2D" w:rsidRDefault="0079304A" w:rsidP="00B10E2D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B10E2D">
        <w:rPr>
          <w:rFonts w:ascii="Traditional Arabic" w:hAnsi="Traditional Arabic" w:cs="Traditional Arabic" w:hint="cs"/>
          <w:sz w:val="28"/>
          <w:rtl/>
        </w:rPr>
        <w:t xml:space="preserve">نکته </w:t>
      </w:r>
      <w:r w:rsidR="006178D8" w:rsidRPr="00B10E2D">
        <w:rPr>
          <w:rFonts w:ascii="Traditional Arabic" w:hAnsi="Traditional Arabic" w:cs="Traditional Arabic" w:hint="cs"/>
          <w:sz w:val="28"/>
          <w:rtl/>
        </w:rPr>
        <w:t xml:space="preserve">دوم این است که </w:t>
      </w:r>
      <w:r w:rsidR="00E16D19" w:rsidRPr="00B10E2D">
        <w:rPr>
          <w:rFonts w:ascii="Traditional Arabic" w:hAnsi="Traditional Arabic" w:cs="Traditional Arabic" w:hint="cs"/>
          <w:sz w:val="28"/>
          <w:rtl/>
        </w:rPr>
        <w:t>از لحاظ مورد آیا خاص است یا عام؟</w:t>
      </w:r>
    </w:p>
    <w:p w:rsidR="00E16D19" w:rsidRPr="00B10E2D" w:rsidRDefault="00E16D19" w:rsidP="00B10E2D">
      <w:pPr>
        <w:pStyle w:val="NormalWeb"/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اگر 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>سیاق را ب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>گ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ریم، مورد آیه 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>شیر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دادن بچه است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>، این یک احتمال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. احتمال 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دوم 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>این است که مور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>د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آیه شیر دادن است، </w:t>
      </w:r>
      <w:r w:rsidR="00B10E2D">
        <w:rPr>
          <w:rFonts w:ascii="Traditional Arabic" w:hAnsi="Traditional Arabic" w:cs="Traditional Arabic" w:hint="cs"/>
          <w:sz w:val="28"/>
          <w:szCs w:val="28"/>
          <w:rtl/>
        </w:rPr>
        <w:t>به‌عنوان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مصداق بیان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شده است </w:t>
      </w:r>
      <w:r w:rsidR="00B10E2D">
        <w:rPr>
          <w:rFonts w:ascii="Traditional Arabic" w:hAnsi="Traditional Arabic" w:cs="Traditional Arabic" w:hint="cs"/>
          <w:sz w:val="28"/>
          <w:szCs w:val="28"/>
          <w:rtl/>
        </w:rPr>
        <w:t>وگرنه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آیه شامل هر </w:t>
      </w:r>
      <w:r w:rsidR="00B10E2D">
        <w:rPr>
          <w:rFonts w:ascii="Traditional Arabic" w:hAnsi="Traditional Arabic" w:cs="Traditional Arabic" w:hint="cs"/>
          <w:sz w:val="28"/>
          <w:szCs w:val="28"/>
          <w:rtl/>
        </w:rPr>
        <w:t>مسئله‌ای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که در مورد تربیت فرزند پیش‌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>آ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ید را شامل می‌شود. </w:t>
      </w:r>
      <w:r w:rsidR="00B10E2D">
        <w:rPr>
          <w:rFonts w:ascii="Traditional Arabic" w:hAnsi="Traditional Arabic" w:cs="Traditional Arabic" w:hint="cs"/>
          <w:sz w:val="28"/>
          <w:szCs w:val="28"/>
          <w:rtl/>
        </w:rPr>
        <w:t>می‌توان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آیه را تعمیم داد.</w:t>
      </w:r>
    </w:p>
    <w:p w:rsidR="00E16D19" w:rsidRPr="00B10E2D" w:rsidRDefault="00E16D19" w:rsidP="00B10E2D">
      <w:pPr>
        <w:pStyle w:val="NormalWeb"/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اگر خطاب و متعلق و مورد را تعمیم بدهیم و جرئت پیدا کنیم برای تعمیم دادن؛ آیه شامل غیر مورد طلاق 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>می‌شود و نیز شامل غیر مورد شیر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>دهی می‌شود. هر چیزی که بین والدین و فرزند یا فراتر از تربیت و امور مربوط به فرزند را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ش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امل </w:t>
      </w:r>
      <w:r w:rsidR="00B10E2D">
        <w:rPr>
          <w:rFonts w:ascii="Traditional Arabic" w:hAnsi="Traditional Arabic" w:cs="Traditional Arabic" w:hint="cs"/>
          <w:sz w:val="28"/>
          <w:szCs w:val="28"/>
          <w:rtl/>
        </w:rPr>
        <w:t>می‌شود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>. آیا از موضوع و متعلق آیه، الغای خصوصیت می‌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>شود؟ نیاز به ا</w:t>
      </w:r>
      <w:r w:rsidR="006178D8" w:rsidRPr="00B10E2D">
        <w:rPr>
          <w:rFonts w:ascii="Traditional Arabic" w:hAnsi="Traditional Arabic" w:cs="Traditional Arabic" w:hint="cs"/>
          <w:sz w:val="28"/>
          <w:szCs w:val="28"/>
          <w:rtl/>
        </w:rPr>
        <w:t>ط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>مینان دارد.</w:t>
      </w:r>
    </w:p>
    <w:p w:rsidR="00A40B5A" w:rsidRPr="00B10E2D" w:rsidRDefault="00A40B5A" w:rsidP="00B10E2D">
      <w:pPr>
        <w:pStyle w:val="NormalWeb"/>
        <w:bidi/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</w:rPr>
      </w:pPr>
      <w:bookmarkStart w:id="13" w:name="_Toc442782301"/>
      <w:r w:rsidRPr="00B10E2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</w:rPr>
        <w:t>نگاه مضیق و موسع در مفهوم آیه</w:t>
      </w:r>
      <w:bookmarkEnd w:id="13"/>
    </w:p>
    <w:p w:rsidR="00E16D19" w:rsidRPr="00B10E2D" w:rsidRDefault="00E16D19" w:rsidP="00B10E2D">
      <w:pPr>
        <w:pStyle w:val="NormalWeb"/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نگاه مضیق آیه را خاص </w:t>
      </w:r>
      <w:r w:rsidR="00B10E2D">
        <w:rPr>
          <w:rFonts w:ascii="Traditional Arabic" w:hAnsi="Traditional Arabic" w:cs="Traditional Arabic" w:hint="cs"/>
          <w:sz w:val="28"/>
          <w:szCs w:val="28"/>
          <w:rtl/>
        </w:rPr>
        <w:t>می‌کند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به مورد شی</w:t>
      </w:r>
      <w:r w:rsidR="00A40B5A"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ر دادن و برای دوره بعد از طلاق. 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نگاه موسع آیه را عام </w:t>
      </w:r>
      <w:r w:rsidR="00B10E2D">
        <w:rPr>
          <w:rFonts w:ascii="Traditional Arabic" w:hAnsi="Traditional Arabic" w:cs="Traditional Arabic" w:hint="cs"/>
          <w:sz w:val="28"/>
          <w:szCs w:val="28"/>
          <w:rtl/>
        </w:rPr>
        <w:t>می‌گیرد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و شامل  امور</w:t>
      </w:r>
      <w:r w:rsidR="00A40B5A"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غیر شیر دادن و صورت عدم طلاق می‌شود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. این آیه شبیه آیه وقایه </w:t>
      </w:r>
      <w:r w:rsidR="00B10E2D">
        <w:rPr>
          <w:rFonts w:ascii="Traditional Arabic" w:hAnsi="Traditional Arabic" w:cs="Traditional Arabic" w:hint="cs"/>
          <w:sz w:val="28"/>
          <w:szCs w:val="28"/>
          <w:rtl/>
        </w:rPr>
        <w:t>قابل‌بررسی</w:t>
      </w:r>
      <w:r w:rsidRPr="00B10E2D">
        <w:rPr>
          <w:rFonts w:ascii="Traditional Arabic" w:hAnsi="Traditional Arabic" w:cs="Traditional Arabic" w:hint="cs"/>
          <w:sz w:val="28"/>
          <w:szCs w:val="28"/>
          <w:rtl/>
        </w:rPr>
        <w:t xml:space="preserve"> است.</w:t>
      </w:r>
    </w:p>
    <w:p w:rsidR="00E16D19" w:rsidRPr="00B10E2D" w:rsidRDefault="00E16D19" w:rsidP="00B10E2D">
      <w:p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در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>آیه خروج از س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یاق و رفتن به سمت عمومیت اقرب است زیرا جایگاه قرآن کریم بیان قوانین کلی است؛ با این بیان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>که آ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یه تبدیل </w:t>
      </w:r>
      <w:r w:rsidR="00B10E2D">
        <w:rPr>
          <w:rFonts w:ascii="Traditional Arabic" w:hAnsi="Traditional Arabic" w:cs="Traditional Arabic" w:hint="cs"/>
          <w:rtl/>
          <w:lang w:bidi="ar-SA"/>
        </w:rPr>
        <w:t>می‌شود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به قاعده کلی.</w:t>
      </w:r>
    </w:p>
    <w:p w:rsidR="00A40B5A" w:rsidRPr="00B10E2D" w:rsidRDefault="00A40B5A" w:rsidP="00B10E2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</w:pPr>
      <w:bookmarkStart w:id="14" w:name="_Toc442782302"/>
      <w:r w:rsidRPr="00B10E2D"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  <w:t>قرینه تعمیم و خروج از سیاق</w:t>
      </w:r>
      <w:bookmarkEnd w:id="14"/>
      <w:r w:rsidRPr="00B10E2D"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  <w:t xml:space="preserve"> </w:t>
      </w:r>
    </w:p>
    <w:p w:rsidR="00E16D19" w:rsidRPr="00B10E2D" w:rsidRDefault="00E16D19" w:rsidP="00B10E2D">
      <w:p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>تعمیم آیه به یکی از دو قرینه ممکن است:</w:t>
      </w:r>
    </w:p>
    <w:p w:rsidR="009E7119" w:rsidRPr="00B10E2D" w:rsidRDefault="00D92E51" w:rsidP="00B10E2D">
      <w:p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lastRenderedPageBreak/>
        <w:t xml:space="preserve">1. </w:t>
      </w:r>
      <w:r w:rsidR="00B10E2D">
        <w:rPr>
          <w:rFonts w:ascii="Traditional Arabic" w:hAnsi="Traditional Arabic" w:cs="Traditional Arabic" w:hint="cs"/>
          <w:rtl/>
          <w:lang w:bidi="ar-SA"/>
        </w:rPr>
        <w:t>اولاً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تمام آیات به </w:t>
      </w:r>
      <w:r w:rsidR="00B10E2D">
        <w:rPr>
          <w:rFonts w:ascii="Traditional Arabic" w:hAnsi="Traditional Arabic" w:cs="Traditional Arabic" w:hint="cs"/>
          <w:rtl/>
          <w:lang w:bidi="ar-SA"/>
        </w:rPr>
        <w:t>حداکثر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 ظرفیت خود تعمیم داده می‌</w:t>
      </w:r>
      <w:r w:rsidRPr="00B10E2D">
        <w:rPr>
          <w:rFonts w:ascii="Traditional Arabic" w:hAnsi="Traditional Arabic" w:cs="Traditional Arabic" w:hint="cs"/>
          <w:rtl/>
          <w:lang w:bidi="ar-SA"/>
        </w:rPr>
        <w:t>شو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>ن</w:t>
      </w:r>
      <w:r w:rsidRPr="00B10E2D">
        <w:rPr>
          <w:rFonts w:ascii="Traditional Arabic" w:hAnsi="Traditional Arabic" w:cs="Traditional Arabic" w:hint="cs"/>
          <w:rtl/>
          <w:lang w:bidi="ar-SA"/>
        </w:rPr>
        <w:t>د. علامه طباطبای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>ی هم شواهدی را آورده و قبول دار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د تعمیم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>از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مورد را و </w:t>
      </w:r>
      <w:r w:rsidR="00B10E2D">
        <w:rPr>
          <w:rFonts w:ascii="Traditional Arabic" w:hAnsi="Traditional Arabic" w:cs="Traditional Arabic" w:hint="cs"/>
          <w:rtl/>
          <w:lang w:bidi="ar-SA"/>
        </w:rPr>
        <w:t>می‌فرمایند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</w:t>
      </w:r>
      <w:r w:rsidRPr="00266C8E">
        <w:rPr>
          <w:rFonts w:ascii="Traditional Arabic" w:hAnsi="Traditional Arabic" w:cs="Traditional Arabic" w:hint="cs"/>
          <w:rtl/>
          <w:lang w:bidi="ar-SA"/>
        </w:rPr>
        <w:t>یجری مجری الشمس</w:t>
      </w:r>
      <w:r w:rsidRPr="00B10E2D">
        <w:rPr>
          <w:rFonts w:ascii="Traditional Arabic" w:hAnsi="Traditional Arabic" w:cs="Traditional Arabic" w:hint="cs"/>
          <w:b/>
          <w:bCs/>
          <w:rtl/>
          <w:lang w:bidi="ar-SA"/>
        </w:rPr>
        <w:t xml:space="preserve"> 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و لذا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آیه </w:t>
      </w:r>
      <w:r w:rsidRPr="00B10E2D">
        <w:rPr>
          <w:rFonts w:ascii="Traditional Arabic" w:hAnsi="Traditional Arabic" w:cs="Traditional Arabic" w:hint="cs"/>
          <w:rtl/>
          <w:lang w:bidi="ar-SA"/>
        </w:rPr>
        <w:t>اقتضای عمومیت و شمول دارد. حتی نقل شده که علامه در مواردی تقطیع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 آیات و استخراج نکات را جایز می‌دا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ند. تعمیم 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>آیه از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مورد و رفع ید از سیاق؛ مجموعه شواهدی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دارد 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که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بر اساس آن شواهد </w:t>
      </w:r>
      <w:r w:rsidR="00B10E2D">
        <w:rPr>
          <w:rFonts w:ascii="Traditional Arabic" w:hAnsi="Traditional Arabic" w:cs="Traditional Arabic" w:hint="cs"/>
          <w:rtl/>
          <w:lang w:bidi="ar-SA"/>
        </w:rPr>
        <w:t>می‌توان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>آیات را تعمیم داد.</w:t>
      </w:r>
    </w:p>
    <w:p w:rsidR="00AB2F12" w:rsidRPr="00B10E2D" w:rsidRDefault="00A40B5A" w:rsidP="00266C8E">
      <w:p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>2. آیا می‌شود جمله عام‌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تر را تقطیع کرد؟ </w:t>
      </w:r>
      <w:r w:rsidR="00266C8E">
        <w:rPr>
          <w:rFonts w:ascii="Traditional Arabic" w:hAnsi="Traditional Arabic" w:cs="Traditional Arabic" w:hint="cs"/>
          <w:rtl/>
          <w:lang w:bidi="ar-SA"/>
        </w:rPr>
        <w:t>مثلاً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 </w:t>
      </w:r>
      <w:r w:rsidR="00266C8E">
        <w:rPr>
          <w:rFonts w:ascii="Traditional Arabic" w:hAnsi="Traditional Arabic" w:cs="Traditional Arabic" w:hint="cs"/>
          <w:rtl/>
          <w:lang w:bidi="ar-SA"/>
        </w:rPr>
        <w:t>در آیه‌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... </w:t>
      </w:r>
      <w:r w:rsidR="00266C8E">
        <w:rPr>
          <w:rFonts w:ascii="Traditional Arabic" w:hAnsi="Traditional Arabic" w:cs="Traditional Arabic" w:hint="cs"/>
          <w:rtl/>
          <w:lang w:bidi="ar-SA"/>
        </w:rPr>
        <w:t>«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قُلِ</w:t>
      </w:r>
      <w:r w:rsidR="00AB2F12" w:rsidRPr="00B10E2D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اللَّهُ</w:t>
      </w:r>
      <w:r w:rsidR="00AB2F12" w:rsidRPr="00B10E2D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ثُمَّ</w:t>
      </w:r>
      <w:r w:rsidR="00AB2F12" w:rsidRPr="00B10E2D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ذَرْهُمْ</w:t>
      </w:r>
      <w:r w:rsidR="00AB2F12" w:rsidRPr="00B10E2D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في‏</w:t>
      </w:r>
      <w:r w:rsidR="00AB2F12" w:rsidRPr="00B10E2D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خَوْضِهِمْ</w:t>
      </w:r>
      <w:r w:rsidR="00AB2F12" w:rsidRPr="00B10E2D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يَلْعَبُونَ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>»</w:t>
      </w:r>
      <w:r w:rsidR="00AB2F12" w:rsidRPr="00B10E2D">
        <w:rPr>
          <w:rFonts w:ascii="Traditional Arabic" w:hAnsi="Traditional Arabic" w:cs="Traditional Arabic"/>
          <w:rtl/>
          <w:lang w:bidi="ar-SA"/>
        </w:rPr>
        <w:t>(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>انعام/</w:t>
      </w:r>
      <w:r w:rsidR="00AB2F12" w:rsidRPr="00B10E2D">
        <w:rPr>
          <w:rFonts w:ascii="Traditional Arabic" w:hAnsi="Traditional Arabic" w:cs="Traditional Arabic"/>
          <w:rtl/>
          <w:lang w:bidi="ar-SA"/>
        </w:rPr>
        <w:t>91)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 که با ثُم به هم متصل شده است و حکم جمله واحده را دارد</w:t>
      </w:r>
      <w:r w:rsidRPr="00B10E2D">
        <w:rPr>
          <w:rFonts w:ascii="Traditional Arabic" w:hAnsi="Traditional Arabic" w:cs="Traditional Arabic" w:hint="cs"/>
          <w:rtl/>
          <w:lang w:bidi="ar-SA"/>
        </w:rPr>
        <w:t>،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 آیا تقطیع جایز است؟ </w:t>
      </w:r>
      <w:r w:rsidR="00266C8E">
        <w:rPr>
          <w:rFonts w:ascii="Traditional Arabic" w:hAnsi="Traditional Arabic" w:cs="Traditional Arabic" w:hint="cs"/>
          <w:rtl/>
          <w:lang w:bidi="ar-SA"/>
        </w:rPr>
        <w:t>مثلاً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 «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قُلِ</w:t>
      </w:r>
      <w:r w:rsidR="00AB2F12" w:rsidRPr="00B10E2D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اللَّهُ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>» بشود یک جمله و مفهوم مستقل از آن به دست آید، «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ثُمَّ</w:t>
      </w:r>
      <w:r w:rsidR="00AB2F12" w:rsidRPr="00B10E2D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ذَرْهُمْ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>» جمله دوم و به مفهوم اینکه آنان را رها کن؛ و «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في‏</w:t>
      </w:r>
      <w:r w:rsidR="00AB2F12" w:rsidRPr="00B10E2D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خَوْضِهِمْ</w:t>
      </w:r>
      <w:r w:rsidR="00AB2F12" w:rsidRPr="00B10E2D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AB2F12" w:rsidRPr="00B10E2D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يَلْعَبُونَ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» جمله سوم یعنی آنان اهل لهو و لعب هستند. از یک فقره آیه چند جمله مستقل </w:t>
      </w:r>
      <w:r w:rsidR="00266C8E">
        <w:rPr>
          <w:rFonts w:ascii="Traditional Arabic" w:hAnsi="Traditional Arabic" w:cs="Traditional Arabic" w:hint="cs"/>
          <w:rtl/>
          <w:lang w:bidi="ar-SA"/>
        </w:rPr>
        <w:t>قابل‌استفاده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 است </w:t>
      </w:r>
      <w:r w:rsidR="00266C8E">
        <w:rPr>
          <w:rFonts w:ascii="Traditional Arabic" w:hAnsi="Traditional Arabic" w:cs="Traditional Arabic" w:hint="cs"/>
          <w:rtl/>
          <w:lang w:bidi="ar-SA"/>
        </w:rPr>
        <w:t>درعین‌حال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 یک مفهوم کلی و عام نیز دارد. پس </w:t>
      </w:r>
      <w:r w:rsidRPr="00B10E2D">
        <w:rPr>
          <w:rFonts w:ascii="Traditional Arabic" w:hAnsi="Traditional Arabic" w:cs="Traditional Arabic" w:hint="cs"/>
          <w:rtl/>
          <w:lang w:bidi="ar-SA"/>
        </w:rPr>
        <w:t>می‌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توان چند حکم و قاعده را 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با تکه‌تکه کردن یک آیه به دست آورد. 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جمله مستقل که در وسط کلام و در سیاق دیگری بیاید، تقطیع آن </w:t>
      </w:r>
      <w:r w:rsidR="00B10E2D">
        <w:rPr>
          <w:rFonts w:ascii="Traditional Arabic" w:hAnsi="Traditional Arabic" w:cs="Traditional Arabic" w:hint="cs"/>
          <w:rtl/>
          <w:lang w:bidi="ar-SA"/>
        </w:rPr>
        <w:t>آسان‌تر</w:t>
      </w:r>
      <w:r w:rsidR="00AB2F12" w:rsidRPr="00B10E2D">
        <w:rPr>
          <w:rFonts w:ascii="Traditional Arabic" w:hAnsi="Traditional Arabic" w:cs="Traditional Arabic" w:hint="cs"/>
          <w:rtl/>
          <w:lang w:bidi="ar-SA"/>
        </w:rPr>
        <w:t xml:space="preserve"> است.</w:t>
      </w:r>
    </w:p>
    <w:p w:rsidR="00A40B5A" w:rsidRPr="00B10E2D" w:rsidRDefault="00A40B5A" w:rsidP="00B10E2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</w:pPr>
      <w:bookmarkStart w:id="15" w:name="_Toc442782303"/>
      <w:r w:rsidRPr="00B10E2D"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  <w:t>تعمیم مورد و متعلق آیه ائتمار</w:t>
      </w:r>
      <w:bookmarkEnd w:id="15"/>
      <w:r w:rsidRPr="00B10E2D"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  <w:t xml:space="preserve"> </w:t>
      </w:r>
    </w:p>
    <w:p w:rsidR="00AB2F12" w:rsidRPr="00B10E2D" w:rsidRDefault="00AB2F12" w:rsidP="00B10E2D">
      <w:p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سؤال این است که آیا از </w:t>
      </w:r>
      <w:r w:rsidR="00B10E2D">
        <w:rPr>
          <w:rFonts w:ascii="Traditional Arabic" w:hAnsi="Traditional Arabic" w:cs="Traditional Arabic" w:hint="cs"/>
          <w:rtl/>
          <w:lang w:bidi="ar-SA"/>
        </w:rPr>
        <w:t>ازجمله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«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أْتَمِرُوا</w:t>
      </w:r>
      <w:r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بَيْنَكُمْ</w:t>
      </w:r>
      <w:r w:rsidRPr="00B10E2D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B10E2D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بِمَعْرُوفٍ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» که در سیاق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>آیه و با موضوع خاص آمده است، می‌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توان </w:t>
      </w:r>
      <w:r w:rsidR="00B10E2D">
        <w:rPr>
          <w:rFonts w:ascii="Traditional Arabic" w:hAnsi="Traditional Arabic" w:cs="Traditional Arabic" w:hint="cs"/>
          <w:rtl/>
          <w:lang w:bidi="ar-SA"/>
        </w:rPr>
        <w:t>به‌عنوان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یک قاعده در روابط خانوادگی استفاده کرد؟ </w:t>
      </w:r>
    </w:p>
    <w:p w:rsidR="00AB2F12" w:rsidRPr="00B10E2D" w:rsidRDefault="00AB2F12" w:rsidP="00B10E2D">
      <w:p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منطق دیگر آن است </w:t>
      </w:r>
      <w:r w:rsidR="00266C8E">
        <w:rPr>
          <w:rFonts w:ascii="Traditional Arabic" w:hAnsi="Traditional Arabic" w:cs="Traditional Arabic" w:hint="cs"/>
          <w:rtl/>
          <w:lang w:bidi="ar-SA"/>
        </w:rPr>
        <w:t>که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آیه ثابت است و معنای خاص دارد. الغای خصوصیت که امری عقلایی است، در اینجا جاری می‌شود لذا از این طریق به راحتی حکم مستفاد از آیه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را 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تعمیم می‌دهیم. </w:t>
      </w:r>
    </w:p>
    <w:p w:rsidR="00AB2F12" w:rsidRPr="00B10E2D" w:rsidRDefault="00AB2F12" w:rsidP="00B10E2D">
      <w:p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پس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>با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عنوان تفسیر </w:t>
      </w:r>
      <w:r w:rsidR="00266C8E">
        <w:rPr>
          <w:rFonts w:ascii="Traditional Arabic" w:hAnsi="Traditional Arabic" w:cs="Traditional Arabic" w:hint="cs"/>
          <w:rtl/>
          <w:lang w:bidi="ar-SA"/>
        </w:rPr>
        <w:t>تحت‌اللفظی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</w:t>
      </w:r>
      <w:r w:rsidR="00D723C3" w:rsidRPr="00B10E2D">
        <w:rPr>
          <w:rFonts w:ascii="Traditional Arabic" w:hAnsi="Traditional Arabic" w:cs="Traditional Arabic" w:hint="cs"/>
          <w:rtl/>
          <w:lang w:bidi="ar-SA"/>
        </w:rPr>
        <w:t xml:space="preserve">یا با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>«</w:t>
      </w:r>
      <w:r w:rsidR="00D723C3" w:rsidRPr="00B10E2D">
        <w:rPr>
          <w:rFonts w:ascii="Traditional Arabic" w:hAnsi="Traditional Arabic" w:cs="Traditional Arabic" w:hint="cs"/>
          <w:rtl/>
          <w:lang w:bidi="ar-SA"/>
        </w:rPr>
        <w:t>الغای خصوصیت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» آیه ائتمار روابط همسران را در </w:t>
      </w:r>
      <w:r w:rsidR="00266C8E">
        <w:rPr>
          <w:rFonts w:ascii="Traditional Arabic" w:hAnsi="Traditional Arabic" w:cs="Traditional Arabic" w:hint="cs"/>
          <w:rtl/>
          <w:lang w:bidi="ar-SA"/>
        </w:rPr>
        <w:t>برمی‌گیرد</w:t>
      </w:r>
      <w:r w:rsidR="00D723C3" w:rsidRPr="00B10E2D">
        <w:rPr>
          <w:rFonts w:ascii="Traditional Arabic" w:hAnsi="Traditional Arabic" w:cs="Traditional Arabic" w:hint="cs"/>
          <w:rtl/>
          <w:lang w:bidi="ar-SA"/>
        </w:rPr>
        <w:t xml:space="preserve"> و اختصاص به تربیت فرزند ندارد. به دلیل اهمیت موضوع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 این بحث را</w:t>
      </w:r>
      <w:r w:rsidR="00D723C3" w:rsidRPr="00B10E2D">
        <w:rPr>
          <w:rFonts w:ascii="Traditional Arabic" w:hAnsi="Traditional Arabic" w:cs="Traditional Arabic" w:hint="cs"/>
          <w:rtl/>
          <w:lang w:bidi="ar-SA"/>
        </w:rPr>
        <w:t xml:space="preserve"> در خطبه نماز جمعه هم </w:t>
      </w:r>
      <w:r w:rsidR="00266C8E">
        <w:rPr>
          <w:rFonts w:ascii="Traditional Arabic" w:hAnsi="Traditional Arabic" w:cs="Traditional Arabic" w:hint="cs"/>
          <w:rtl/>
          <w:lang w:bidi="ar-SA"/>
        </w:rPr>
        <w:t>پیگیری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 می‌</w:t>
      </w:r>
      <w:r w:rsidR="00D723C3" w:rsidRPr="00B10E2D">
        <w:rPr>
          <w:rFonts w:ascii="Traditional Arabic" w:hAnsi="Traditional Arabic" w:cs="Traditional Arabic" w:hint="cs"/>
          <w:rtl/>
          <w:lang w:bidi="ar-SA"/>
        </w:rPr>
        <w:t>کنیم.</w:t>
      </w:r>
    </w:p>
    <w:p w:rsidR="00A40B5A" w:rsidRPr="00B10E2D" w:rsidRDefault="00A40B5A" w:rsidP="00B10E2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</w:pPr>
      <w:bookmarkStart w:id="16" w:name="_Toc442782304"/>
      <w:r w:rsidRPr="00B10E2D"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  <w:t>تعمیم ائتمار به کل خانواده</w:t>
      </w:r>
      <w:bookmarkEnd w:id="16"/>
    </w:p>
    <w:p w:rsidR="00A40B5A" w:rsidRPr="00B10E2D" w:rsidRDefault="00D723C3" w:rsidP="00B10E2D">
      <w:pPr>
        <w:jc w:val="both"/>
        <w:rPr>
          <w:rFonts w:ascii="Traditional Arabic" w:hAnsi="Traditional Arabic" w:cs="Traditional Arabic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>نکته سوم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 این است آیا تعمیم آیه </w:t>
      </w:r>
      <w:r w:rsidRPr="00B10E2D">
        <w:rPr>
          <w:rFonts w:ascii="Traditional Arabic" w:hAnsi="Traditional Arabic" w:cs="Traditional Arabic" w:hint="cs"/>
          <w:rtl/>
          <w:lang w:bidi="ar-SA"/>
        </w:rPr>
        <w:t>از زن و مرد به کل خانواده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 جایز است یا نه؟ 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ما جزئت این تعمیم را نداریم. </w:t>
      </w:r>
    </w:p>
    <w:p w:rsidR="00A40B5A" w:rsidRPr="00B10E2D" w:rsidRDefault="00A40B5A" w:rsidP="00B10E2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</w:pPr>
      <w:bookmarkStart w:id="17" w:name="_Toc442782305"/>
      <w:r w:rsidRPr="00B10E2D"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  <w:t>انواع تعمیم‌های متصور</w:t>
      </w:r>
      <w:bookmarkEnd w:id="17"/>
      <w:r w:rsidRPr="00B10E2D"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  <w:t xml:space="preserve"> </w:t>
      </w:r>
    </w:p>
    <w:p w:rsidR="00D723C3" w:rsidRPr="00B10E2D" w:rsidRDefault="00D723C3" w:rsidP="00B10E2D">
      <w:p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>پس چهار دسته تعمیم متصور است:</w:t>
      </w:r>
    </w:p>
    <w:p w:rsidR="00D723C3" w:rsidRPr="00B10E2D" w:rsidRDefault="00D723C3" w:rsidP="00B10E2D">
      <w:pPr>
        <w:numPr>
          <w:ilvl w:val="0"/>
          <w:numId w:val="10"/>
        </w:num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>تعمیم از مخاطب مطلقه به مطلق ازواج</w:t>
      </w:r>
    </w:p>
    <w:p w:rsidR="00D723C3" w:rsidRPr="00B10E2D" w:rsidRDefault="00D723C3" w:rsidP="00B10E2D">
      <w:pPr>
        <w:numPr>
          <w:ilvl w:val="0"/>
          <w:numId w:val="10"/>
        </w:num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تعمیم از مورد شیر به مطلق </w:t>
      </w:r>
      <w:r w:rsidR="00266C8E">
        <w:rPr>
          <w:rFonts w:ascii="Traditional Arabic" w:hAnsi="Traditional Arabic" w:cs="Traditional Arabic" w:hint="cs"/>
          <w:rtl/>
          <w:lang w:bidi="ar-SA"/>
        </w:rPr>
        <w:t>مسائل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مربوط به فرزند</w:t>
      </w:r>
    </w:p>
    <w:p w:rsidR="00D723C3" w:rsidRPr="00B10E2D" w:rsidRDefault="00D723C3" w:rsidP="00B10E2D">
      <w:pPr>
        <w:numPr>
          <w:ilvl w:val="0"/>
          <w:numId w:val="10"/>
        </w:num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تعمیم از </w:t>
      </w:r>
      <w:r w:rsidR="00266C8E">
        <w:rPr>
          <w:rFonts w:ascii="Traditional Arabic" w:hAnsi="Traditional Arabic" w:cs="Traditional Arabic" w:hint="cs"/>
          <w:rtl/>
          <w:lang w:bidi="ar-SA"/>
        </w:rPr>
        <w:t>مسائل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فرزند به تمام </w:t>
      </w:r>
      <w:r w:rsidR="00266C8E">
        <w:rPr>
          <w:rFonts w:ascii="Traditional Arabic" w:hAnsi="Traditional Arabic" w:cs="Traditional Arabic" w:hint="cs"/>
          <w:rtl/>
          <w:lang w:bidi="ar-SA"/>
        </w:rPr>
        <w:t>مسائل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و روابط بین زن و شوهر</w:t>
      </w:r>
    </w:p>
    <w:p w:rsidR="00D723C3" w:rsidRPr="00B10E2D" w:rsidRDefault="00D723C3" w:rsidP="00B10E2D">
      <w:pPr>
        <w:numPr>
          <w:ilvl w:val="0"/>
          <w:numId w:val="10"/>
        </w:num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تعمیم از </w:t>
      </w:r>
      <w:r w:rsidR="00266C8E">
        <w:rPr>
          <w:rFonts w:ascii="Traditional Arabic" w:hAnsi="Traditional Arabic" w:cs="Traditional Arabic" w:hint="cs"/>
          <w:rtl/>
          <w:lang w:bidi="ar-SA"/>
        </w:rPr>
        <w:t>مسائل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مربوط به زن و شوهر به کل خانواده و مطلق </w:t>
      </w:r>
      <w:r w:rsidR="00266C8E">
        <w:rPr>
          <w:rFonts w:ascii="Traditional Arabic" w:hAnsi="Traditional Arabic" w:cs="Traditional Arabic" w:hint="cs"/>
          <w:rtl/>
          <w:lang w:bidi="ar-SA"/>
        </w:rPr>
        <w:t>مسائل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خانواده</w:t>
      </w:r>
    </w:p>
    <w:p w:rsidR="00D723C3" w:rsidRPr="00B10E2D" w:rsidRDefault="00D723C3" w:rsidP="00B10E2D">
      <w:p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lastRenderedPageBreak/>
        <w:t xml:space="preserve">از این 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>تعمیم‌های چ</w:t>
      </w:r>
      <w:r w:rsidRPr="00B10E2D">
        <w:rPr>
          <w:rFonts w:ascii="Traditional Arabic" w:hAnsi="Traditional Arabic" w:cs="Traditional Arabic" w:hint="cs"/>
          <w:rtl/>
          <w:lang w:bidi="ar-SA"/>
        </w:rPr>
        <w:t>ها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>رگ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انه در دو مورد اول و دوم، به نظر ما </w:t>
      </w:r>
      <w:r w:rsidR="00A40B5A" w:rsidRPr="00B10E2D">
        <w:rPr>
          <w:rFonts w:ascii="Traditional Arabic" w:hAnsi="Traditional Arabic" w:cs="Traditional Arabic" w:hint="cs"/>
          <w:rtl/>
          <w:lang w:bidi="ar-SA"/>
        </w:rPr>
        <w:t xml:space="preserve">تعمیم </w:t>
      </w:r>
      <w:r w:rsidR="00266C8E">
        <w:rPr>
          <w:rFonts w:ascii="Traditional Arabic" w:hAnsi="Traditional Arabic" w:cs="Traditional Arabic" w:hint="cs"/>
          <w:rtl/>
          <w:lang w:bidi="ar-SA"/>
        </w:rPr>
        <w:t>قابل‌قبول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است. دو تعمیم اول با رفع ید از سیاق و الغای خصوصیت </w:t>
      </w:r>
      <w:r w:rsidR="00266C8E">
        <w:rPr>
          <w:rFonts w:ascii="Traditional Arabic" w:hAnsi="Traditional Arabic" w:cs="Traditional Arabic" w:hint="cs"/>
          <w:rtl/>
          <w:lang w:bidi="ar-SA"/>
        </w:rPr>
        <w:t>قابل‌قبول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است اما دو تعمیم دیگر محل تردید است. </w:t>
      </w:r>
    </w:p>
    <w:p w:rsidR="00CB5E57" w:rsidRPr="00B10E2D" w:rsidRDefault="00CB5E57" w:rsidP="00B10E2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</w:pPr>
      <w:bookmarkStart w:id="18" w:name="_Toc442782306"/>
      <w:r w:rsidRPr="00B10E2D"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  <w:t>آیه در مقام تعلیل</w:t>
      </w:r>
      <w:bookmarkEnd w:id="18"/>
      <w:r w:rsidRPr="00B10E2D"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  <w:t xml:space="preserve"> </w:t>
      </w:r>
    </w:p>
    <w:p w:rsidR="00D723C3" w:rsidRPr="00B10E2D" w:rsidRDefault="00D723C3" w:rsidP="00B10E2D">
      <w:pPr>
        <w:jc w:val="both"/>
        <w:rPr>
          <w:rFonts w:ascii="Traditional Arabic" w:hAnsi="Traditional Arabic" w:cs="Traditional Arabic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ممکن </w:t>
      </w:r>
      <w:r w:rsidR="00CB5E57" w:rsidRPr="00B10E2D">
        <w:rPr>
          <w:rFonts w:ascii="Traditional Arabic" w:hAnsi="Traditional Arabic" w:cs="Traditional Arabic" w:hint="cs"/>
          <w:rtl/>
          <w:lang w:bidi="ar-SA"/>
        </w:rPr>
        <w:t>است گفته شود آ</w:t>
      </w:r>
      <w:r w:rsidR="00CB5E57" w:rsidRPr="00B10E2D">
        <w:rPr>
          <w:rFonts w:ascii="Traditional Arabic" w:hAnsi="Traditional Arabic" w:cs="Traditional Arabic" w:hint="cs"/>
          <w:rtl/>
        </w:rPr>
        <w:t>یه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</w:t>
      </w:r>
      <w:r w:rsidR="00CB5E57" w:rsidRPr="00B10E2D">
        <w:rPr>
          <w:rFonts w:ascii="Traditional Arabic" w:hAnsi="Traditional Arabic" w:cs="Traditional Arabic" w:hint="cs"/>
          <w:rtl/>
          <w:lang w:bidi="ar-SA"/>
        </w:rPr>
        <w:t xml:space="preserve">ائتمار 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در مقام تعلیل است. مبنای فرمان به ائتمار و مشورت این است که در همه چیز باید مشورت کرد. اگر آیه در مقام تعلیل باشد، رفع ید از سیاق </w:t>
      </w:r>
      <w:r w:rsidR="00B10E2D">
        <w:rPr>
          <w:rFonts w:ascii="Traditional Arabic" w:hAnsi="Traditional Arabic" w:cs="Traditional Arabic" w:hint="cs"/>
          <w:rtl/>
          <w:lang w:bidi="ar-SA"/>
        </w:rPr>
        <w:t>آسان‌تر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</w:t>
      </w:r>
      <w:r w:rsidR="00B10E2D">
        <w:rPr>
          <w:rFonts w:ascii="Traditional Arabic" w:hAnsi="Traditional Arabic" w:cs="Traditional Arabic" w:hint="cs"/>
          <w:rtl/>
          <w:lang w:bidi="ar-SA"/>
        </w:rPr>
        <w:t>می‌شود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زیرا</w:t>
      </w:r>
      <w:r w:rsidR="00CB5E57" w:rsidRPr="00B10E2D">
        <w:rPr>
          <w:rFonts w:ascii="Traditional Arabic" w:hAnsi="Traditional Arabic" w:cs="Traditional Arabic" w:hint="cs"/>
          <w:rtl/>
          <w:lang w:bidi="ar-SA"/>
        </w:rPr>
        <w:t>،</w:t>
      </w:r>
      <w:r w:rsidRPr="00B10E2D">
        <w:rPr>
          <w:rFonts w:ascii="Traditional Arabic" w:hAnsi="Traditional Arabic" w:cs="Traditional Arabic" w:hint="cs"/>
          <w:rtl/>
          <w:lang w:bidi="ar-SA"/>
        </w:rPr>
        <w:t xml:space="preserve"> </w:t>
      </w:r>
    </w:p>
    <w:p w:rsidR="00CB5E57" w:rsidRPr="00B10E2D" w:rsidRDefault="00CB5E57" w:rsidP="00B10E2D">
      <w:pPr>
        <w:jc w:val="both"/>
        <w:outlineLvl w:val="3"/>
        <w:rPr>
          <w:rFonts w:ascii="Traditional Arabic" w:hAnsi="Traditional Arabic" w:cs="Traditional Arabic"/>
          <w:b/>
          <w:bCs/>
          <w:color w:val="FF0000"/>
          <w:rtl/>
          <w:lang w:bidi="ar-SA"/>
        </w:rPr>
      </w:pPr>
      <w:bookmarkStart w:id="19" w:name="_Toc442782307"/>
      <w:r w:rsidRPr="00B10E2D">
        <w:rPr>
          <w:rFonts w:ascii="Traditional Arabic" w:hAnsi="Traditional Arabic" w:cs="Traditional Arabic" w:hint="cs"/>
          <w:b/>
          <w:bCs/>
          <w:color w:val="FF0000"/>
          <w:rtl/>
          <w:lang w:bidi="ar-SA"/>
        </w:rPr>
        <w:t>انواع تعلیل</w:t>
      </w:r>
      <w:bookmarkEnd w:id="19"/>
    </w:p>
    <w:p w:rsidR="00CB5E57" w:rsidRPr="00B10E2D" w:rsidRDefault="00D723C3" w:rsidP="00B10E2D">
      <w:pPr>
        <w:jc w:val="both"/>
        <w:rPr>
          <w:rFonts w:ascii="Traditional Arabic" w:hAnsi="Traditional Arabic" w:cs="Traditional Arabic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تعلیل دو نوع است: </w:t>
      </w:r>
    </w:p>
    <w:p w:rsidR="00CB5E57" w:rsidRPr="00B10E2D" w:rsidRDefault="00CB5E57" w:rsidP="00B10E2D">
      <w:pPr>
        <w:jc w:val="both"/>
        <w:rPr>
          <w:rFonts w:ascii="Traditional Arabic" w:hAnsi="Traditional Arabic" w:cs="Traditional Arabic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1. </w:t>
      </w:r>
      <w:r w:rsidR="00D723C3" w:rsidRPr="00B10E2D">
        <w:rPr>
          <w:rFonts w:ascii="Traditional Arabic" w:hAnsi="Traditional Arabic" w:cs="Traditional Arabic" w:hint="cs"/>
          <w:rtl/>
          <w:lang w:bidi="ar-SA"/>
        </w:rPr>
        <w:t xml:space="preserve">گاهی تعلیل با ادوات تعلیل می‌آید </w:t>
      </w:r>
    </w:p>
    <w:p w:rsidR="00D723C3" w:rsidRPr="00B10E2D" w:rsidRDefault="00CB5E57" w:rsidP="00B10E2D">
      <w:pPr>
        <w:jc w:val="both"/>
        <w:rPr>
          <w:rFonts w:ascii="Traditional Arabic" w:hAnsi="Traditional Arabic" w:cs="Traditional Arabic" w:hint="cs"/>
          <w:rtl/>
          <w:lang w:bidi="ar-SA"/>
        </w:rPr>
      </w:pPr>
      <w:r w:rsidRPr="00B10E2D">
        <w:rPr>
          <w:rFonts w:ascii="Traditional Arabic" w:hAnsi="Traditional Arabic" w:cs="Traditional Arabic" w:hint="cs"/>
          <w:rtl/>
          <w:lang w:bidi="ar-SA"/>
        </w:rPr>
        <w:t xml:space="preserve">2. </w:t>
      </w:r>
      <w:r w:rsidR="00D723C3" w:rsidRPr="00B10E2D">
        <w:rPr>
          <w:rFonts w:ascii="Traditional Arabic" w:hAnsi="Traditional Arabic" w:cs="Traditional Arabic" w:hint="cs"/>
          <w:rtl/>
          <w:lang w:bidi="ar-SA"/>
        </w:rPr>
        <w:t xml:space="preserve">و گاهی بدون ادوات و در مقام و موقعیت تعلیل قرار </w:t>
      </w:r>
      <w:r w:rsidR="00B10E2D">
        <w:rPr>
          <w:rFonts w:ascii="Traditional Arabic" w:hAnsi="Traditional Arabic" w:cs="Traditional Arabic" w:hint="cs"/>
          <w:rtl/>
          <w:lang w:bidi="ar-SA"/>
        </w:rPr>
        <w:t>می‌گیرد</w:t>
      </w:r>
      <w:r w:rsidR="00D723C3" w:rsidRPr="00B10E2D">
        <w:rPr>
          <w:rFonts w:ascii="Traditional Arabic" w:hAnsi="Traditional Arabic" w:cs="Traditional Arabic" w:hint="cs"/>
          <w:rtl/>
          <w:lang w:bidi="ar-SA"/>
        </w:rPr>
        <w:t xml:space="preserve">. حکم </w:t>
      </w:r>
      <w:r w:rsidRPr="00B10E2D">
        <w:rPr>
          <w:rFonts w:ascii="Traditional Arabic" w:hAnsi="Traditional Arabic" w:cs="Traditional Arabic" w:hint="cs"/>
          <w:rtl/>
          <w:lang w:bidi="ar-SA"/>
        </w:rPr>
        <w:t>شارع به خاطر حکم کلی‌</w:t>
      </w:r>
      <w:r w:rsidR="00D723C3" w:rsidRPr="00B10E2D">
        <w:rPr>
          <w:rFonts w:ascii="Traditional Arabic" w:hAnsi="Traditional Arabic" w:cs="Traditional Arabic" w:hint="cs"/>
          <w:rtl/>
          <w:lang w:bidi="ar-SA"/>
        </w:rPr>
        <w:t xml:space="preserve">تر است مانند آخر آیات قرآن که </w:t>
      </w:r>
      <w:r w:rsidR="00266C8E">
        <w:rPr>
          <w:rFonts w:ascii="Traditional Arabic" w:hAnsi="Traditional Arabic" w:cs="Traditional Arabic" w:hint="cs"/>
          <w:rtl/>
          <w:lang w:bidi="ar-SA"/>
        </w:rPr>
        <w:t>به‌منزله</w:t>
      </w:r>
      <w:r w:rsidR="00D723C3" w:rsidRPr="00B10E2D">
        <w:rPr>
          <w:rFonts w:ascii="Traditional Arabic" w:hAnsi="Traditional Arabic" w:cs="Traditional Arabic" w:hint="cs"/>
          <w:rtl/>
          <w:lang w:bidi="ar-SA"/>
        </w:rPr>
        <w:t xml:space="preserve"> تعلیل می‌باشد.</w:t>
      </w:r>
    </w:p>
    <w:p w:rsidR="00D723C3" w:rsidRPr="00B10E2D" w:rsidRDefault="00D723C3" w:rsidP="00B10E2D">
      <w:pPr>
        <w:jc w:val="both"/>
        <w:rPr>
          <w:rFonts w:ascii="Traditional Arabic" w:hAnsi="Traditional Arabic" w:cs="Traditional Arabic" w:hint="cs"/>
          <w:rtl/>
          <w:lang w:bidi="ar-SA"/>
        </w:rPr>
      </w:pPr>
    </w:p>
    <w:sectPr w:rsidR="00D723C3" w:rsidRPr="00B10E2D" w:rsidSect="00A7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78" w:rsidRDefault="00765F78" w:rsidP="000D5800">
      <w:r>
        <w:separator/>
      </w:r>
    </w:p>
  </w:endnote>
  <w:endnote w:type="continuationSeparator" w:id="0">
    <w:p w:rsidR="00765F78" w:rsidRDefault="00765F7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8E" w:rsidRDefault="00266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11288D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C8E">
      <w:rPr>
        <w:noProof/>
        <w:rtl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8E" w:rsidRDefault="0026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78" w:rsidRDefault="00765F78" w:rsidP="000D5800">
      <w:r>
        <w:separator/>
      </w:r>
    </w:p>
  </w:footnote>
  <w:footnote w:type="continuationSeparator" w:id="0">
    <w:p w:rsidR="00765F78" w:rsidRDefault="00765F78" w:rsidP="000D5800">
      <w:r>
        <w:continuationSeparator/>
      </w:r>
    </w:p>
  </w:footnote>
  <w:footnote w:id="1">
    <w:p w:rsidR="00450E8A" w:rsidRDefault="00450E8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450E8A">
        <w:rPr>
          <w:rFonts w:cs="B Lotus" w:hint="cs"/>
          <w:rtl/>
        </w:rPr>
        <w:t>سوره طلاق آیه6</w:t>
      </w:r>
    </w:p>
  </w:footnote>
  <w:footnote w:id="2">
    <w:p w:rsidR="00F43371" w:rsidRDefault="00F4337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ترجمه فولادوند</w:t>
      </w:r>
    </w:p>
  </w:footnote>
  <w:footnote w:id="3">
    <w:p w:rsidR="00961998" w:rsidRDefault="00961998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ترجمه مرحوم مشکینی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8E" w:rsidRDefault="00266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B10E2D" w:rsidP="00450E8A">
    <w:pPr>
      <w:rPr>
        <w:rFonts w:ascii="Adobe Arabic" w:hAnsi="Adobe Arabic" w:cs="Adobe Arabic"/>
        <w:sz w:val="24"/>
        <w:szCs w:val="24"/>
        <w:rtl/>
      </w:rPr>
    </w:pPr>
    <w:bookmarkStart w:id="20" w:name="_GoBack"/>
    <w:bookmarkEnd w:id="20"/>
    <w:r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BEF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11288D"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تربیتی </w:t>
    </w:r>
    <w:r w:rsidR="00BC4BE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امر به معروف و نهی از منکر      </w:t>
    </w:r>
    <w:r w:rsidR="00BC4BE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450E8A">
      <w:rPr>
        <w:rFonts w:ascii="Adobe Arabic" w:hAnsi="Adobe Arabic" w:cs="Adobe Arabic" w:hint="cs"/>
        <w:b/>
        <w:bCs/>
        <w:sz w:val="24"/>
        <w:szCs w:val="24"/>
        <w:rtl/>
      </w:rPr>
      <w:t>20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-11-1394</w:t>
    </w:r>
  </w:p>
  <w:p w:rsidR="0011288D" w:rsidRDefault="0011288D" w:rsidP="00391BEF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BC4BEF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BC4BE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وظایف نهاد‌ها (حکومت)    </w:t>
    </w:r>
    <w:r w:rsidR="00BC4BE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شماره جلسه:</w:t>
    </w:r>
    <w:r w:rsidR="00BC4BEF" w:rsidRPr="00BC4BEF">
      <w:rPr>
        <w:rFonts w:ascii="Adobe Arabic" w:hAnsi="Adobe Arabic" w:cs="Adobe Arabic" w:hint="cs"/>
        <w:b/>
        <w:bCs/>
        <w:sz w:val="24"/>
        <w:szCs w:val="24"/>
        <w:rtl/>
      </w:rPr>
      <w:t>124</w:t>
    </w:r>
  </w:p>
  <w:p w:rsidR="0011288D" w:rsidRPr="00873379" w:rsidRDefault="00B10E2D" w:rsidP="00873379">
    <w:pPr>
      <w:pStyle w:val="Header"/>
    </w:pPr>
    <w:r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8E" w:rsidRDefault="00266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5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228A2"/>
    <w:rsid w:val="000324F1"/>
    <w:rsid w:val="00041FE0"/>
    <w:rsid w:val="00052BA3"/>
    <w:rsid w:val="0006363E"/>
    <w:rsid w:val="00072196"/>
    <w:rsid w:val="00080DFF"/>
    <w:rsid w:val="00085ED5"/>
    <w:rsid w:val="000A1A51"/>
    <w:rsid w:val="000D2D0D"/>
    <w:rsid w:val="000D5800"/>
    <w:rsid w:val="000D5E6A"/>
    <w:rsid w:val="000D6922"/>
    <w:rsid w:val="000F1897"/>
    <w:rsid w:val="000F7E72"/>
    <w:rsid w:val="00101E2D"/>
    <w:rsid w:val="00102405"/>
    <w:rsid w:val="00102CEB"/>
    <w:rsid w:val="00110842"/>
    <w:rsid w:val="0011288D"/>
    <w:rsid w:val="001158AB"/>
    <w:rsid w:val="00117955"/>
    <w:rsid w:val="00130E04"/>
    <w:rsid w:val="00133537"/>
    <w:rsid w:val="00133E1D"/>
    <w:rsid w:val="0013617D"/>
    <w:rsid w:val="00136442"/>
    <w:rsid w:val="00144173"/>
    <w:rsid w:val="00147DAE"/>
    <w:rsid w:val="00150D4B"/>
    <w:rsid w:val="00152670"/>
    <w:rsid w:val="00166DD8"/>
    <w:rsid w:val="001712D6"/>
    <w:rsid w:val="001757C8"/>
    <w:rsid w:val="00177934"/>
    <w:rsid w:val="00192A6A"/>
    <w:rsid w:val="00195F4C"/>
    <w:rsid w:val="00196F97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08C2"/>
    <w:rsid w:val="00232273"/>
    <w:rsid w:val="00232C9A"/>
    <w:rsid w:val="00233777"/>
    <w:rsid w:val="002376A5"/>
    <w:rsid w:val="002417C9"/>
    <w:rsid w:val="002466E5"/>
    <w:rsid w:val="00250911"/>
    <w:rsid w:val="002529C5"/>
    <w:rsid w:val="00266C8E"/>
    <w:rsid w:val="002673BE"/>
    <w:rsid w:val="00270294"/>
    <w:rsid w:val="00273951"/>
    <w:rsid w:val="002914BD"/>
    <w:rsid w:val="00297263"/>
    <w:rsid w:val="002A0BC6"/>
    <w:rsid w:val="002B7AD5"/>
    <w:rsid w:val="002C03FA"/>
    <w:rsid w:val="002C3EBD"/>
    <w:rsid w:val="002C56FD"/>
    <w:rsid w:val="002D32DD"/>
    <w:rsid w:val="002D49E4"/>
    <w:rsid w:val="002E36E9"/>
    <w:rsid w:val="002E450B"/>
    <w:rsid w:val="002E73F9"/>
    <w:rsid w:val="002F05B9"/>
    <w:rsid w:val="00306A2E"/>
    <w:rsid w:val="00327E4D"/>
    <w:rsid w:val="00340BA3"/>
    <w:rsid w:val="003413BB"/>
    <w:rsid w:val="00346C8B"/>
    <w:rsid w:val="00366400"/>
    <w:rsid w:val="003671C2"/>
    <w:rsid w:val="003758ED"/>
    <w:rsid w:val="00391BEF"/>
    <w:rsid w:val="003963D7"/>
    <w:rsid w:val="00396F28"/>
    <w:rsid w:val="003A1A05"/>
    <w:rsid w:val="003A2654"/>
    <w:rsid w:val="003A3367"/>
    <w:rsid w:val="003A7688"/>
    <w:rsid w:val="003C06BF"/>
    <w:rsid w:val="003C7899"/>
    <w:rsid w:val="003D2F0A"/>
    <w:rsid w:val="003D563F"/>
    <w:rsid w:val="003E1E58"/>
    <w:rsid w:val="003E2BAB"/>
    <w:rsid w:val="003E6DD8"/>
    <w:rsid w:val="003F0482"/>
    <w:rsid w:val="003F318E"/>
    <w:rsid w:val="00402DCD"/>
    <w:rsid w:val="00405199"/>
    <w:rsid w:val="00410699"/>
    <w:rsid w:val="00413C74"/>
    <w:rsid w:val="00415360"/>
    <w:rsid w:val="00430EA5"/>
    <w:rsid w:val="004365ED"/>
    <w:rsid w:val="0044591E"/>
    <w:rsid w:val="004476F0"/>
    <w:rsid w:val="00450E8A"/>
    <w:rsid w:val="00455B91"/>
    <w:rsid w:val="00460884"/>
    <w:rsid w:val="004651D2"/>
    <w:rsid w:val="00465D26"/>
    <w:rsid w:val="004679F8"/>
    <w:rsid w:val="00470EE9"/>
    <w:rsid w:val="004836D2"/>
    <w:rsid w:val="0048521C"/>
    <w:rsid w:val="00486951"/>
    <w:rsid w:val="004B2FFD"/>
    <w:rsid w:val="004B337F"/>
    <w:rsid w:val="004B521B"/>
    <w:rsid w:val="004E122C"/>
    <w:rsid w:val="004E7D14"/>
    <w:rsid w:val="004F19BF"/>
    <w:rsid w:val="004F3596"/>
    <w:rsid w:val="00514E65"/>
    <w:rsid w:val="00530FD7"/>
    <w:rsid w:val="00534DE3"/>
    <w:rsid w:val="00557BB7"/>
    <w:rsid w:val="00571697"/>
    <w:rsid w:val="00572E2D"/>
    <w:rsid w:val="00584AD5"/>
    <w:rsid w:val="00592103"/>
    <w:rsid w:val="00593EF1"/>
    <w:rsid w:val="005941DD"/>
    <w:rsid w:val="0059535F"/>
    <w:rsid w:val="00595934"/>
    <w:rsid w:val="005A4048"/>
    <w:rsid w:val="005A545E"/>
    <w:rsid w:val="005A5862"/>
    <w:rsid w:val="005B0852"/>
    <w:rsid w:val="005C06AE"/>
    <w:rsid w:val="005C3982"/>
    <w:rsid w:val="005C6F53"/>
    <w:rsid w:val="005E2C80"/>
    <w:rsid w:val="005E793E"/>
    <w:rsid w:val="00610C18"/>
    <w:rsid w:val="00612385"/>
    <w:rsid w:val="0061376C"/>
    <w:rsid w:val="006178D8"/>
    <w:rsid w:val="00621803"/>
    <w:rsid w:val="00636EFA"/>
    <w:rsid w:val="006402B5"/>
    <w:rsid w:val="00643F9C"/>
    <w:rsid w:val="00644A9A"/>
    <w:rsid w:val="00651726"/>
    <w:rsid w:val="00660287"/>
    <w:rsid w:val="0066229C"/>
    <w:rsid w:val="00682865"/>
    <w:rsid w:val="00684239"/>
    <w:rsid w:val="0069696C"/>
    <w:rsid w:val="00696C84"/>
    <w:rsid w:val="006A085A"/>
    <w:rsid w:val="006A2813"/>
    <w:rsid w:val="006B51CD"/>
    <w:rsid w:val="006D3A87"/>
    <w:rsid w:val="006D7D93"/>
    <w:rsid w:val="006F01B4"/>
    <w:rsid w:val="006F277E"/>
    <w:rsid w:val="006F6DD5"/>
    <w:rsid w:val="0073036B"/>
    <w:rsid w:val="00731259"/>
    <w:rsid w:val="00733B2D"/>
    <w:rsid w:val="00734D59"/>
    <w:rsid w:val="0073609B"/>
    <w:rsid w:val="0075033E"/>
    <w:rsid w:val="00752745"/>
    <w:rsid w:val="0075336C"/>
    <w:rsid w:val="007637B6"/>
    <w:rsid w:val="00765F78"/>
    <w:rsid w:val="0076665E"/>
    <w:rsid w:val="007709A5"/>
    <w:rsid w:val="00772185"/>
    <w:rsid w:val="007749BC"/>
    <w:rsid w:val="00780C88"/>
    <w:rsid w:val="00780E25"/>
    <w:rsid w:val="0078121B"/>
    <w:rsid w:val="007818F0"/>
    <w:rsid w:val="00783462"/>
    <w:rsid w:val="00787B13"/>
    <w:rsid w:val="00792FAC"/>
    <w:rsid w:val="0079304A"/>
    <w:rsid w:val="007A5D2F"/>
    <w:rsid w:val="007B0062"/>
    <w:rsid w:val="007B6FEB"/>
    <w:rsid w:val="007C1452"/>
    <w:rsid w:val="007C1EF7"/>
    <w:rsid w:val="007C2FCF"/>
    <w:rsid w:val="007C710E"/>
    <w:rsid w:val="007D0B88"/>
    <w:rsid w:val="007D1549"/>
    <w:rsid w:val="007E03E9"/>
    <w:rsid w:val="007E04EE"/>
    <w:rsid w:val="007E05B0"/>
    <w:rsid w:val="007E623C"/>
    <w:rsid w:val="007E7FA7"/>
    <w:rsid w:val="007F0721"/>
    <w:rsid w:val="007F0E60"/>
    <w:rsid w:val="007F3898"/>
    <w:rsid w:val="007F3D88"/>
    <w:rsid w:val="007F4A90"/>
    <w:rsid w:val="00803501"/>
    <w:rsid w:val="0080799B"/>
    <w:rsid w:val="00807BE3"/>
    <w:rsid w:val="00811F02"/>
    <w:rsid w:val="00817ABA"/>
    <w:rsid w:val="008407A4"/>
    <w:rsid w:val="00841E07"/>
    <w:rsid w:val="00844860"/>
    <w:rsid w:val="00845CC4"/>
    <w:rsid w:val="00850F58"/>
    <w:rsid w:val="00857FF9"/>
    <w:rsid w:val="008644F4"/>
    <w:rsid w:val="00873379"/>
    <w:rsid w:val="008748B8"/>
    <w:rsid w:val="00880496"/>
    <w:rsid w:val="00883733"/>
    <w:rsid w:val="008965D2"/>
    <w:rsid w:val="008A236D"/>
    <w:rsid w:val="008B565A"/>
    <w:rsid w:val="008C3414"/>
    <w:rsid w:val="008C66DC"/>
    <w:rsid w:val="008C7320"/>
    <w:rsid w:val="008D030F"/>
    <w:rsid w:val="008D36D5"/>
    <w:rsid w:val="008D7F67"/>
    <w:rsid w:val="008E2C28"/>
    <w:rsid w:val="008E3903"/>
    <w:rsid w:val="008E7979"/>
    <w:rsid w:val="008F0E13"/>
    <w:rsid w:val="008F63E3"/>
    <w:rsid w:val="008F7202"/>
    <w:rsid w:val="0090292E"/>
    <w:rsid w:val="00913C3B"/>
    <w:rsid w:val="00915509"/>
    <w:rsid w:val="00916B62"/>
    <w:rsid w:val="00927388"/>
    <w:rsid w:val="009274FE"/>
    <w:rsid w:val="009401AC"/>
    <w:rsid w:val="009475B7"/>
    <w:rsid w:val="0095758E"/>
    <w:rsid w:val="009613AC"/>
    <w:rsid w:val="00961998"/>
    <w:rsid w:val="0097612D"/>
    <w:rsid w:val="00980643"/>
    <w:rsid w:val="009A3A4E"/>
    <w:rsid w:val="009A42EF"/>
    <w:rsid w:val="009B17D8"/>
    <w:rsid w:val="009B46BC"/>
    <w:rsid w:val="009B61C3"/>
    <w:rsid w:val="009C1FBC"/>
    <w:rsid w:val="009C7B4F"/>
    <w:rsid w:val="009D2E0E"/>
    <w:rsid w:val="009D7808"/>
    <w:rsid w:val="009E7119"/>
    <w:rsid w:val="009F4EB3"/>
    <w:rsid w:val="00A01CEE"/>
    <w:rsid w:val="00A06D48"/>
    <w:rsid w:val="00A21834"/>
    <w:rsid w:val="00A22538"/>
    <w:rsid w:val="00A31C17"/>
    <w:rsid w:val="00A31FDE"/>
    <w:rsid w:val="00A33FA9"/>
    <w:rsid w:val="00A35AC2"/>
    <w:rsid w:val="00A37C77"/>
    <w:rsid w:val="00A40B5A"/>
    <w:rsid w:val="00A5418D"/>
    <w:rsid w:val="00A725C2"/>
    <w:rsid w:val="00A73F23"/>
    <w:rsid w:val="00A769EE"/>
    <w:rsid w:val="00A810A5"/>
    <w:rsid w:val="00A8590A"/>
    <w:rsid w:val="00A94ED5"/>
    <w:rsid w:val="00A9616A"/>
    <w:rsid w:val="00A96F68"/>
    <w:rsid w:val="00AA2342"/>
    <w:rsid w:val="00AA5A0A"/>
    <w:rsid w:val="00AA5EF1"/>
    <w:rsid w:val="00AB2F12"/>
    <w:rsid w:val="00AD0304"/>
    <w:rsid w:val="00AD0A72"/>
    <w:rsid w:val="00AD27BE"/>
    <w:rsid w:val="00AE7B6C"/>
    <w:rsid w:val="00AF0F1A"/>
    <w:rsid w:val="00AF37D0"/>
    <w:rsid w:val="00B10E2D"/>
    <w:rsid w:val="00B15027"/>
    <w:rsid w:val="00B20CF3"/>
    <w:rsid w:val="00B21CF4"/>
    <w:rsid w:val="00B24300"/>
    <w:rsid w:val="00B26B97"/>
    <w:rsid w:val="00B34BCF"/>
    <w:rsid w:val="00B601CD"/>
    <w:rsid w:val="00B63F15"/>
    <w:rsid w:val="00B80051"/>
    <w:rsid w:val="00B9119B"/>
    <w:rsid w:val="00BA4723"/>
    <w:rsid w:val="00BA51A8"/>
    <w:rsid w:val="00BB44A5"/>
    <w:rsid w:val="00BB5F7E"/>
    <w:rsid w:val="00BC26F6"/>
    <w:rsid w:val="00BC4833"/>
    <w:rsid w:val="00BC4BEF"/>
    <w:rsid w:val="00BC73D8"/>
    <w:rsid w:val="00BC7778"/>
    <w:rsid w:val="00BD3122"/>
    <w:rsid w:val="00BD40DA"/>
    <w:rsid w:val="00BF3D67"/>
    <w:rsid w:val="00C074C2"/>
    <w:rsid w:val="00C160AF"/>
    <w:rsid w:val="00C20BFD"/>
    <w:rsid w:val="00C22299"/>
    <w:rsid w:val="00C2269D"/>
    <w:rsid w:val="00C25293"/>
    <w:rsid w:val="00C25609"/>
    <w:rsid w:val="00C262D7"/>
    <w:rsid w:val="00C26607"/>
    <w:rsid w:val="00C429E8"/>
    <w:rsid w:val="00C43439"/>
    <w:rsid w:val="00C50F4B"/>
    <w:rsid w:val="00C60D75"/>
    <w:rsid w:val="00C64A4E"/>
    <w:rsid w:val="00C64CEA"/>
    <w:rsid w:val="00C73012"/>
    <w:rsid w:val="00C763DD"/>
    <w:rsid w:val="00C84F4A"/>
    <w:rsid w:val="00C84FC0"/>
    <w:rsid w:val="00C9244A"/>
    <w:rsid w:val="00CA0893"/>
    <w:rsid w:val="00CA0DE7"/>
    <w:rsid w:val="00CA11AF"/>
    <w:rsid w:val="00CB0E5D"/>
    <w:rsid w:val="00CB5DA3"/>
    <w:rsid w:val="00CB5E57"/>
    <w:rsid w:val="00CB6F17"/>
    <w:rsid w:val="00CC3976"/>
    <w:rsid w:val="00CE09B7"/>
    <w:rsid w:val="00CE1DF5"/>
    <w:rsid w:val="00CE31E6"/>
    <w:rsid w:val="00CE3B74"/>
    <w:rsid w:val="00CF3425"/>
    <w:rsid w:val="00CF42E2"/>
    <w:rsid w:val="00CF7916"/>
    <w:rsid w:val="00D00E41"/>
    <w:rsid w:val="00D158F3"/>
    <w:rsid w:val="00D17E39"/>
    <w:rsid w:val="00D222A5"/>
    <w:rsid w:val="00D3328B"/>
    <w:rsid w:val="00D3665C"/>
    <w:rsid w:val="00D4416C"/>
    <w:rsid w:val="00D50800"/>
    <w:rsid w:val="00D508CC"/>
    <w:rsid w:val="00D50F4B"/>
    <w:rsid w:val="00D60547"/>
    <w:rsid w:val="00D6464A"/>
    <w:rsid w:val="00D66444"/>
    <w:rsid w:val="00D723C3"/>
    <w:rsid w:val="00D76353"/>
    <w:rsid w:val="00D857D7"/>
    <w:rsid w:val="00D92E51"/>
    <w:rsid w:val="00D95FE9"/>
    <w:rsid w:val="00DB16CB"/>
    <w:rsid w:val="00DB28BB"/>
    <w:rsid w:val="00DC5616"/>
    <w:rsid w:val="00DC603F"/>
    <w:rsid w:val="00DC7A2D"/>
    <w:rsid w:val="00DD3C0D"/>
    <w:rsid w:val="00DD4864"/>
    <w:rsid w:val="00DD71A2"/>
    <w:rsid w:val="00DE1DC4"/>
    <w:rsid w:val="00DF0D23"/>
    <w:rsid w:val="00DF0E5C"/>
    <w:rsid w:val="00DF1AF0"/>
    <w:rsid w:val="00E037E9"/>
    <w:rsid w:val="00E0639C"/>
    <w:rsid w:val="00E067E6"/>
    <w:rsid w:val="00E12531"/>
    <w:rsid w:val="00E143B0"/>
    <w:rsid w:val="00E16D19"/>
    <w:rsid w:val="00E55891"/>
    <w:rsid w:val="00E6283A"/>
    <w:rsid w:val="00E64A37"/>
    <w:rsid w:val="00E732A3"/>
    <w:rsid w:val="00E83A85"/>
    <w:rsid w:val="00E83AF8"/>
    <w:rsid w:val="00E9026B"/>
    <w:rsid w:val="00E90FC4"/>
    <w:rsid w:val="00E92D22"/>
    <w:rsid w:val="00E966B0"/>
    <w:rsid w:val="00EA01EC"/>
    <w:rsid w:val="00EA15B0"/>
    <w:rsid w:val="00EA5D97"/>
    <w:rsid w:val="00EA7BB5"/>
    <w:rsid w:val="00EC4393"/>
    <w:rsid w:val="00EE1C07"/>
    <w:rsid w:val="00EE2C91"/>
    <w:rsid w:val="00EE3979"/>
    <w:rsid w:val="00EF138C"/>
    <w:rsid w:val="00F034CE"/>
    <w:rsid w:val="00F10A0F"/>
    <w:rsid w:val="00F10DDD"/>
    <w:rsid w:val="00F1642F"/>
    <w:rsid w:val="00F16A91"/>
    <w:rsid w:val="00F40284"/>
    <w:rsid w:val="00F42BDA"/>
    <w:rsid w:val="00F43371"/>
    <w:rsid w:val="00F55BF0"/>
    <w:rsid w:val="00F6564C"/>
    <w:rsid w:val="00F67976"/>
    <w:rsid w:val="00F70BE1"/>
    <w:rsid w:val="00F81C2B"/>
    <w:rsid w:val="00F85929"/>
    <w:rsid w:val="00F92C7F"/>
    <w:rsid w:val="00F96ED1"/>
    <w:rsid w:val="00FA5382"/>
    <w:rsid w:val="00FB2A55"/>
    <w:rsid w:val="00FC0862"/>
    <w:rsid w:val="00FC4209"/>
    <w:rsid w:val="00FC70FB"/>
    <w:rsid w:val="00FD143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5301-988D-4E03-8969-0D1AF6DA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0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اکبریان</cp:lastModifiedBy>
  <cp:revision>2</cp:revision>
  <dcterms:created xsi:type="dcterms:W3CDTF">2016-02-06T09:37:00Z</dcterms:created>
  <dcterms:modified xsi:type="dcterms:W3CDTF">2016-02-06T09:37:00Z</dcterms:modified>
</cp:coreProperties>
</file>