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2A5AA3" w:rsidRDefault="00C20BFD" w:rsidP="002A5AA3">
      <w:pPr>
        <w:spacing w:line="240" w:lineRule="auto"/>
        <w:jc w:val="both"/>
        <w:rPr>
          <w:rFonts w:ascii="Traditional Arabic" w:hAnsi="Traditional Arabic" w:cs="Traditional Arabic"/>
          <w:color w:val="000000"/>
          <w:sz w:val="28"/>
          <w:rtl/>
        </w:rPr>
      </w:pPr>
      <w:r w:rsidRPr="002A5AA3">
        <w:rPr>
          <w:rFonts w:ascii="Traditional Arabic" w:hAnsi="Traditional Arabic" w:cs="Traditional Arabic" w:hint="cs"/>
          <w:color w:val="000000"/>
          <w:sz w:val="28"/>
          <w:rtl/>
        </w:rPr>
        <w:t>فهرست مطالب:</w:t>
      </w:r>
    </w:p>
    <w:p w:rsidR="001B42B8" w:rsidRPr="002A5AA3" w:rsidRDefault="00C43439" w:rsidP="002A5AA3">
      <w:pPr>
        <w:pStyle w:val="TOC2"/>
        <w:tabs>
          <w:tab w:val="right" w:leader="dot" w:pos="9350"/>
        </w:tabs>
        <w:spacing w:line="240" w:lineRule="auto"/>
        <w:jc w:val="both"/>
        <w:rPr>
          <w:rFonts w:ascii="Traditional Arabic" w:hAnsi="Traditional Arabic" w:cs="Traditional Arabic"/>
          <w:noProof/>
          <w:szCs w:val="22"/>
          <w:rtl/>
          <w:lang w:bidi="ar-SA"/>
        </w:rPr>
      </w:pPr>
      <w:r w:rsidRPr="002A5AA3">
        <w:rPr>
          <w:rFonts w:ascii="Traditional Arabic" w:hAnsi="Traditional Arabic" w:cs="Traditional Arabic"/>
          <w:color w:val="000000"/>
          <w:sz w:val="28"/>
          <w:rtl/>
        </w:rPr>
        <w:fldChar w:fldCharType="begin"/>
      </w:r>
      <w:r w:rsidRPr="002A5AA3">
        <w:rPr>
          <w:rFonts w:ascii="Traditional Arabic" w:hAnsi="Traditional Arabic" w:cs="Traditional Arabic"/>
          <w:color w:val="000000"/>
          <w:sz w:val="28"/>
          <w:rtl/>
        </w:rPr>
        <w:instrText xml:space="preserve"> </w:instrText>
      </w:r>
      <w:r w:rsidRPr="002A5AA3">
        <w:rPr>
          <w:rFonts w:ascii="Traditional Arabic" w:hAnsi="Traditional Arabic" w:cs="Traditional Arabic"/>
          <w:color w:val="000000"/>
          <w:sz w:val="28"/>
        </w:rPr>
        <w:instrText>TOC</w:instrText>
      </w:r>
      <w:r w:rsidRPr="002A5AA3">
        <w:rPr>
          <w:rFonts w:ascii="Traditional Arabic" w:hAnsi="Traditional Arabic" w:cs="Traditional Arabic"/>
          <w:color w:val="000000"/>
          <w:sz w:val="28"/>
          <w:rtl/>
        </w:rPr>
        <w:instrText xml:space="preserve"> \</w:instrText>
      </w:r>
      <w:r w:rsidRPr="002A5AA3">
        <w:rPr>
          <w:rFonts w:ascii="Traditional Arabic" w:hAnsi="Traditional Arabic" w:cs="Traditional Arabic"/>
          <w:color w:val="000000"/>
          <w:sz w:val="28"/>
        </w:rPr>
        <w:instrText>o "1-6" \u</w:instrText>
      </w:r>
      <w:r w:rsidRPr="002A5AA3">
        <w:rPr>
          <w:rFonts w:ascii="Traditional Arabic" w:hAnsi="Traditional Arabic" w:cs="Traditional Arabic"/>
          <w:color w:val="000000"/>
          <w:sz w:val="28"/>
          <w:rtl/>
        </w:rPr>
        <w:instrText xml:space="preserve"> </w:instrText>
      </w:r>
      <w:r w:rsidRPr="002A5AA3">
        <w:rPr>
          <w:rFonts w:ascii="Traditional Arabic" w:hAnsi="Traditional Arabic" w:cs="Traditional Arabic"/>
          <w:color w:val="000000"/>
          <w:sz w:val="28"/>
          <w:rtl/>
        </w:rPr>
        <w:fldChar w:fldCharType="separate"/>
      </w:r>
      <w:r w:rsidR="001B42B8" w:rsidRPr="002A5AA3">
        <w:rPr>
          <w:rFonts w:ascii="Traditional Arabic" w:hAnsi="Traditional Arabic" w:cs="Traditional Arabic" w:hint="eastAsia"/>
          <w:noProof/>
          <w:color w:val="000000"/>
          <w:rtl/>
        </w:rPr>
        <w:t>اشاره</w:t>
      </w:r>
      <w:r w:rsidR="001B42B8" w:rsidRPr="002A5AA3">
        <w:rPr>
          <w:rFonts w:ascii="Traditional Arabic" w:hAnsi="Traditional Arabic" w:cs="Traditional Arabic"/>
          <w:noProof/>
          <w:color w:val="000000"/>
          <w:rtl/>
        </w:rPr>
        <w:t xml:space="preserve"> </w:t>
      </w:r>
      <w:r w:rsidR="001B42B8" w:rsidRPr="002A5AA3">
        <w:rPr>
          <w:rFonts w:ascii="Traditional Arabic" w:hAnsi="Traditional Arabic" w:cs="Traditional Arabic" w:hint="eastAsia"/>
          <w:noProof/>
          <w:color w:val="000000"/>
          <w:rtl/>
        </w:rPr>
        <w:t>و</w:t>
      </w:r>
      <w:r w:rsidR="001B42B8" w:rsidRPr="002A5AA3">
        <w:rPr>
          <w:rFonts w:ascii="Traditional Arabic" w:hAnsi="Traditional Arabic" w:cs="Traditional Arabic"/>
          <w:noProof/>
          <w:color w:val="000000"/>
          <w:rtl/>
        </w:rPr>
        <w:t xml:space="preserve"> </w:t>
      </w:r>
      <w:r w:rsidR="001B42B8" w:rsidRPr="002A5AA3">
        <w:rPr>
          <w:rFonts w:ascii="Traditional Arabic" w:hAnsi="Traditional Arabic" w:cs="Traditional Arabic" w:hint="eastAsia"/>
          <w:noProof/>
          <w:color w:val="000000"/>
          <w:rtl/>
        </w:rPr>
        <w:t>مقدمه</w:t>
      </w:r>
      <w:r w:rsidR="001B42B8" w:rsidRPr="002A5AA3">
        <w:rPr>
          <w:rFonts w:ascii="Traditional Arabic" w:hAnsi="Traditional Arabic" w:cs="Traditional Arabic"/>
          <w:noProof/>
          <w:color w:val="000000"/>
          <w:rtl/>
        </w:rPr>
        <w:t xml:space="preserve"> </w:t>
      </w:r>
      <w:r w:rsidR="001B42B8" w:rsidRPr="002A5AA3">
        <w:rPr>
          <w:rFonts w:ascii="Traditional Arabic" w:hAnsi="Traditional Arabic" w:cs="Traditional Arabic" w:hint="eastAsia"/>
          <w:noProof/>
          <w:color w:val="000000"/>
          <w:rtl/>
        </w:rPr>
        <w:t>بحث</w:t>
      </w:r>
      <w:r w:rsidR="001B42B8" w:rsidRPr="002A5AA3">
        <w:rPr>
          <w:rFonts w:ascii="Traditional Arabic" w:hAnsi="Traditional Arabic" w:cs="Traditional Arabic"/>
          <w:noProof/>
          <w:color w:val="000000"/>
          <w:rtl/>
        </w:rPr>
        <w:t>:</w:t>
      </w:r>
      <w:r w:rsidR="001B42B8" w:rsidRPr="002A5AA3">
        <w:rPr>
          <w:rFonts w:ascii="Traditional Arabic" w:hAnsi="Traditional Arabic" w:cs="Traditional Arabic"/>
          <w:noProof/>
          <w:rtl/>
        </w:rPr>
        <w:tab/>
      </w:r>
      <w:r w:rsidR="001B42B8" w:rsidRPr="002A5AA3">
        <w:rPr>
          <w:rFonts w:ascii="Traditional Arabic" w:hAnsi="Traditional Arabic" w:cs="Traditional Arabic"/>
          <w:noProof/>
          <w:rtl/>
        </w:rPr>
        <w:fldChar w:fldCharType="begin"/>
      </w:r>
      <w:r w:rsidR="001B42B8" w:rsidRPr="002A5AA3">
        <w:rPr>
          <w:rFonts w:ascii="Traditional Arabic" w:hAnsi="Traditional Arabic" w:cs="Traditional Arabic"/>
          <w:noProof/>
          <w:rtl/>
        </w:rPr>
        <w:instrText xml:space="preserve"> </w:instrText>
      </w:r>
      <w:r w:rsidR="001B42B8" w:rsidRPr="002A5AA3">
        <w:rPr>
          <w:rFonts w:ascii="Traditional Arabic" w:hAnsi="Traditional Arabic" w:cs="Traditional Arabic"/>
          <w:noProof/>
        </w:rPr>
        <w:instrText>PAGEREF</w:instrText>
      </w:r>
      <w:r w:rsidR="001B42B8" w:rsidRPr="002A5AA3">
        <w:rPr>
          <w:rFonts w:ascii="Traditional Arabic" w:hAnsi="Traditional Arabic" w:cs="Traditional Arabic"/>
          <w:noProof/>
          <w:rtl/>
        </w:rPr>
        <w:instrText xml:space="preserve"> _</w:instrText>
      </w:r>
      <w:r w:rsidR="001B42B8" w:rsidRPr="002A5AA3">
        <w:rPr>
          <w:rFonts w:ascii="Traditional Arabic" w:hAnsi="Traditional Arabic" w:cs="Traditional Arabic"/>
          <w:noProof/>
        </w:rPr>
        <w:instrText>Toc450126700 \h</w:instrText>
      </w:r>
      <w:r w:rsidR="001B42B8" w:rsidRPr="002A5AA3">
        <w:rPr>
          <w:rFonts w:ascii="Traditional Arabic" w:hAnsi="Traditional Arabic" w:cs="Traditional Arabic"/>
          <w:noProof/>
          <w:rtl/>
        </w:rPr>
        <w:instrText xml:space="preserve"> </w:instrText>
      </w:r>
      <w:r w:rsidR="001B42B8" w:rsidRPr="002A5AA3">
        <w:rPr>
          <w:rFonts w:ascii="Traditional Arabic" w:hAnsi="Traditional Arabic" w:cs="Traditional Arabic"/>
          <w:noProof/>
          <w:rtl/>
        </w:rPr>
      </w:r>
      <w:r w:rsidR="001B42B8" w:rsidRPr="002A5AA3">
        <w:rPr>
          <w:rFonts w:ascii="Traditional Arabic" w:hAnsi="Traditional Arabic" w:cs="Traditional Arabic"/>
          <w:noProof/>
          <w:rtl/>
        </w:rPr>
        <w:fldChar w:fldCharType="separate"/>
      </w:r>
      <w:r w:rsidR="001B42B8" w:rsidRPr="002A5AA3">
        <w:rPr>
          <w:rFonts w:ascii="Traditional Arabic" w:hAnsi="Traditional Arabic" w:cs="Traditional Arabic"/>
          <w:noProof/>
          <w:rtl/>
        </w:rPr>
        <w:t>2</w:t>
      </w:r>
      <w:r w:rsidR="001B42B8" w:rsidRPr="002A5AA3">
        <w:rPr>
          <w:rFonts w:ascii="Traditional Arabic" w:hAnsi="Traditional Arabic" w:cs="Traditional Arabic"/>
          <w:noProof/>
          <w:rtl/>
        </w:rPr>
        <w:fldChar w:fldCharType="end"/>
      </w:r>
    </w:p>
    <w:p w:rsidR="001B42B8" w:rsidRPr="002A5AA3" w:rsidRDefault="001B42B8" w:rsidP="002A5AA3">
      <w:pPr>
        <w:pStyle w:val="TOC2"/>
        <w:tabs>
          <w:tab w:val="right" w:leader="dot" w:pos="9350"/>
        </w:tabs>
        <w:spacing w:line="240" w:lineRule="auto"/>
        <w:jc w:val="both"/>
        <w:rPr>
          <w:rFonts w:ascii="Traditional Arabic" w:hAnsi="Traditional Arabic" w:cs="Traditional Arabic"/>
          <w:noProof/>
          <w:szCs w:val="22"/>
          <w:rtl/>
          <w:lang w:bidi="ar-SA"/>
        </w:rPr>
      </w:pPr>
      <w:r w:rsidRPr="002A5AA3">
        <w:rPr>
          <w:rFonts w:ascii="Traditional Arabic" w:hAnsi="Traditional Arabic" w:cs="Traditional Arabic"/>
          <w:noProof/>
          <w:rtl/>
        </w:rPr>
        <w:t xml:space="preserve">3. </w:t>
      </w:r>
      <w:r w:rsidRPr="002A5AA3">
        <w:rPr>
          <w:rFonts w:ascii="Traditional Arabic" w:hAnsi="Traditional Arabic" w:cs="Traditional Arabic" w:hint="eastAsia"/>
          <w:noProof/>
          <w:rtl/>
        </w:rPr>
        <w:t>قاعده</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تضاعف</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مسئول</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ت</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عالمان</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Toc450126701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2</w:t>
      </w:r>
      <w:r w:rsidRPr="002A5AA3">
        <w:rPr>
          <w:rFonts w:ascii="Traditional Arabic" w:hAnsi="Traditional Arabic" w:cs="Traditional Arabic"/>
          <w:noProof/>
          <w:rtl/>
        </w:rPr>
        <w:fldChar w:fldCharType="end"/>
      </w:r>
    </w:p>
    <w:p w:rsidR="001B42B8" w:rsidRPr="002A5AA3" w:rsidRDefault="001B42B8" w:rsidP="002A5AA3">
      <w:pPr>
        <w:pStyle w:val="TOC2"/>
        <w:tabs>
          <w:tab w:val="right" w:leader="dot" w:pos="9350"/>
        </w:tabs>
        <w:spacing w:line="240" w:lineRule="auto"/>
        <w:jc w:val="both"/>
        <w:rPr>
          <w:rFonts w:ascii="Traditional Arabic" w:hAnsi="Traditional Arabic" w:cs="Traditional Arabic"/>
          <w:noProof/>
          <w:szCs w:val="22"/>
          <w:rtl/>
          <w:lang w:bidi="ar-SA"/>
        </w:rPr>
      </w:pPr>
      <w:r w:rsidRPr="002A5AA3">
        <w:rPr>
          <w:rFonts w:ascii="Traditional Arabic" w:hAnsi="Traditional Arabic" w:cs="Traditional Arabic"/>
          <w:noProof/>
          <w:rtl/>
        </w:rPr>
        <w:t xml:space="preserve">4. </w:t>
      </w:r>
      <w:r w:rsidRPr="002A5AA3">
        <w:rPr>
          <w:rFonts w:ascii="Traditional Arabic" w:hAnsi="Traditional Arabic" w:cs="Traditional Arabic" w:hint="eastAsia"/>
          <w:noProof/>
          <w:rtl/>
        </w:rPr>
        <w:t>قاعده</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تضاعف</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تکل</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ف</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برا</w:t>
      </w:r>
      <w:r w:rsidRPr="002A5AA3">
        <w:rPr>
          <w:rFonts w:ascii="Traditional Arabic" w:hAnsi="Traditional Arabic" w:cs="Traditional Arabic" w:hint="cs"/>
          <w:noProof/>
          <w:rtl/>
        </w:rPr>
        <w:t>ی</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امراء</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و</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حاکمان</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Toc450126702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2</w:t>
      </w:r>
      <w:r w:rsidRPr="002A5AA3">
        <w:rPr>
          <w:rFonts w:ascii="Traditional Arabic" w:hAnsi="Traditional Arabic" w:cs="Traditional Arabic"/>
          <w:noProof/>
          <w:rtl/>
        </w:rPr>
        <w:fldChar w:fldCharType="end"/>
      </w:r>
    </w:p>
    <w:p w:rsidR="001B42B8" w:rsidRPr="002A5AA3" w:rsidRDefault="001B42B8" w:rsidP="002A5AA3">
      <w:pPr>
        <w:pStyle w:val="TOC2"/>
        <w:tabs>
          <w:tab w:val="right" w:leader="dot" w:pos="9350"/>
        </w:tabs>
        <w:spacing w:line="240" w:lineRule="auto"/>
        <w:jc w:val="both"/>
        <w:rPr>
          <w:rFonts w:ascii="Traditional Arabic" w:hAnsi="Traditional Arabic" w:cs="Traditional Arabic"/>
          <w:noProof/>
          <w:szCs w:val="22"/>
          <w:rtl/>
          <w:lang w:bidi="ar-SA"/>
        </w:rPr>
      </w:pPr>
      <w:r w:rsidRPr="002A5AA3">
        <w:rPr>
          <w:rFonts w:ascii="Traditional Arabic" w:hAnsi="Traditional Arabic" w:cs="Traditional Arabic"/>
          <w:noProof/>
          <w:rtl/>
        </w:rPr>
        <w:t xml:space="preserve">5. </w:t>
      </w:r>
      <w:r w:rsidRPr="002A5AA3">
        <w:rPr>
          <w:rFonts w:ascii="Traditional Arabic" w:hAnsi="Traditional Arabic" w:cs="Traditional Arabic" w:hint="eastAsia"/>
          <w:noProof/>
          <w:rtl/>
        </w:rPr>
        <w:t>قاعده</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تضاعف</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تکل</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ف</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برا</w:t>
      </w:r>
      <w:r w:rsidRPr="002A5AA3">
        <w:rPr>
          <w:rFonts w:ascii="Traditional Arabic" w:hAnsi="Traditional Arabic" w:cs="Traditional Arabic" w:hint="cs"/>
          <w:noProof/>
          <w:rtl/>
        </w:rPr>
        <w:t>ی</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اسوه</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Toc450126703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3</w:t>
      </w:r>
      <w:r w:rsidRPr="002A5AA3">
        <w:rPr>
          <w:rFonts w:ascii="Traditional Arabic" w:hAnsi="Traditional Arabic" w:cs="Traditional Arabic"/>
          <w:noProof/>
          <w:rtl/>
        </w:rPr>
        <w:fldChar w:fldCharType="end"/>
      </w:r>
    </w:p>
    <w:p w:rsidR="001B42B8" w:rsidRPr="002A5AA3" w:rsidRDefault="001B42B8" w:rsidP="002A5AA3">
      <w:pPr>
        <w:pStyle w:val="TOC2"/>
        <w:tabs>
          <w:tab w:val="right" w:leader="dot" w:pos="9350"/>
        </w:tabs>
        <w:spacing w:line="240" w:lineRule="auto"/>
        <w:jc w:val="both"/>
        <w:rPr>
          <w:rFonts w:ascii="Traditional Arabic" w:hAnsi="Traditional Arabic" w:cs="Traditional Arabic"/>
          <w:noProof/>
          <w:szCs w:val="22"/>
          <w:rtl/>
          <w:lang w:bidi="ar-SA"/>
        </w:rPr>
      </w:pPr>
      <w:r w:rsidRPr="002A5AA3">
        <w:rPr>
          <w:rFonts w:ascii="Traditional Arabic" w:hAnsi="Traditional Arabic" w:cs="Traditional Arabic"/>
          <w:noProof/>
          <w:rtl/>
        </w:rPr>
        <w:t xml:space="preserve">6. </w:t>
      </w:r>
      <w:r w:rsidRPr="002A5AA3">
        <w:rPr>
          <w:rFonts w:ascii="Traditional Arabic" w:hAnsi="Traditional Arabic" w:cs="Traditional Arabic" w:hint="eastAsia"/>
          <w:noProof/>
          <w:rtl/>
        </w:rPr>
        <w:t>قاعده</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اشتداد</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تکل</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ف</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برا</w:t>
      </w:r>
      <w:r w:rsidRPr="002A5AA3">
        <w:rPr>
          <w:rFonts w:ascii="Traditional Arabic" w:hAnsi="Traditional Arabic" w:cs="Traditional Arabic" w:hint="cs"/>
          <w:noProof/>
          <w:rtl/>
        </w:rPr>
        <w:t>ی</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افراد</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منسوب</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به</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اول</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اء</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د</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ن</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Toc450126704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3</w:t>
      </w:r>
      <w:r w:rsidRPr="002A5AA3">
        <w:rPr>
          <w:rFonts w:ascii="Traditional Arabic" w:hAnsi="Traditional Arabic" w:cs="Traditional Arabic"/>
          <w:noProof/>
          <w:rtl/>
        </w:rPr>
        <w:fldChar w:fldCharType="end"/>
      </w:r>
    </w:p>
    <w:p w:rsidR="001B42B8" w:rsidRPr="002A5AA3" w:rsidRDefault="001B42B8" w:rsidP="002A5AA3">
      <w:pPr>
        <w:pStyle w:val="TOC2"/>
        <w:tabs>
          <w:tab w:val="right" w:leader="dot" w:pos="9350"/>
        </w:tabs>
        <w:spacing w:line="240" w:lineRule="auto"/>
        <w:jc w:val="both"/>
        <w:rPr>
          <w:rFonts w:ascii="Traditional Arabic" w:hAnsi="Traditional Arabic" w:cs="Traditional Arabic"/>
          <w:noProof/>
          <w:szCs w:val="22"/>
          <w:rtl/>
          <w:lang w:bidi="ar-SA"/>
        </w:rPr>
      </w:pPr>
      <w:r w:rsidRPr="002A5AA3">
        <w:rPr>
          <w:rFonts w:ascii="Traditional Arabic" w:hAnsi="Traditional Arabic" w:cs="Traditional Arabic" w:hint="eastAsia"/>
          <w:noProof/>
          <w:rtl/>
        </w:rPr>
        <w:t>جمع‌بند</w:t>
      </w:r>
      <w:r w:rsidRPr="002A5AA3">
        <w:rPr>
          <w:rFonts w:ascii="Traditional Arabic" w:hAnsi="Traditional Arabic" w:cs="Traditional Arabic" w:hint="cs"/>
          <w:noProof/>
          <w:rtl/>
        </w:rPr>
        <w:t>ی</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قواعد</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عامهم</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Toc450126705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3</w:t>
      </w:r>
      <w:r w:rsidRPr="002A5AA3">
        <w:rPr>
          <w:rFonts w:ascii="Traditional Arabic" w:hAnsi="Traditional Arabic" w:cs="Traditional Arabic"/>
          <w:noProof/>
          <w:rtl/>
        </w:rPr>
        <w:fldChar w:fldCharType="end"/>
      </w:r>
    </w:p>
    <w:p w:rsidR="001B42B8" w:rsidRPr="002A5AA3" w:rsidRDefault="001B42B8" w:rsidP="002A5AA3">
      <w:pPr>
        <w:pStyle w:val="TOC3"/>
        <w:tabs>
          <w:tab w:val="right" w:leader="dot" w:pos="9350"/>
        </w:tabs>
        <w:spacing w:line="240" w:lineRule="auto"/>
        <w:jc w:val="both"/>
        <w:rPr>
          <w:rFonts w:ascii="Traditional Arabic" w:eastAsia="Times New Roman" w:hAnsi="Traditional Arabic" w:cs="Traditional Arabic"/>
          <w:noProof/>
          <w:szCs w:val="22"/>
          <w:rtl/>
          <w:lang w:bidi="ar-SA"/>
        </w:rPr>
      </w:pPr>
      <w:r w:rsidRPr="002A5AA3">
        <w:rPr>
          <w:rFonts w:ascii="Traditional Arabic" w:hAnsi="Traditional Arabic" w:cs="Traditional Arabic" w:hint="eastAsia"/>
          <w:noProof/>
          <w:rtl/>
        </w:rPr>
        <w:t>روش‌ها</w:t>
      </w:r>
      <w:r w:rsidRPr="002A5AA3">
        <w:rPr>
          <w:rFonts w:ascii="Traditional Arabic" w:hAnsi="Traditional Arabic" w:cs="Traditional Arabic" w:hint="cs"/>
          <w:noProof/>
          <w:rtl/>
        </w:rPr>
        <w:t>ی</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ب</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ان</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تضاعف</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تکل</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ف</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Toc450126706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4</w:t>
      </w:r>
      <w:r w:rsidRPr="002A5AA3">
        <w:rPr>
          <w:rFonts w:ascii="Traditional Arabic" w:hAnsi="Traditional Arabic" w:cs="Traditional Arabic"/>
          <w:noProof/>
          <w:rtl/>
        </w:rPr>
        <w:fldChar w:fldCharType="end"/>
      </w:r>
    </w:p>
    <w:p w:rsidR="001B42B8" w:rsidRPr="002A5AA3" w:rsidRDefault="001B42B8" w:rsidP="002A5AA3">
      <w:pPr>
        <w:pStyle w:val="TOC3"/>
        <w:tabs>
          <w:tab w:val="right" w:leader="dot" w:pos="9350"/>
        </w:tabs>
        <w:spacing w:line="240" w:lineRule="auto"/>
        <w:jc w:val="both"/>
        <w:rPr>
          <w:rFonts w:ascii="Traditional Arabic" w:eastAsia="Times New Roman" w:hAnsi="Traditional Arabic" w:cs="Traditional Arabic"/>
          <w:noProof/>
          <w:szCs w:val="22"/>
          <w:rtl/>
          <w:lang w:bidi="ar-SA"/>
        </w:rPr>
      </w:pPr>
      <w:r w:rsidRPr="002A5AA3">
        <w:rPr>
          <w:rFonts w:ascii="Traditional Arabic" w:hAnsi="Traditional Arabic" w:cs="Traditional Arabic" w:hint="eastAsia"/>
          <w:noProof/>
          <w:rtl/>
        </w:rPr>
        <w:t>قاعده</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تضاعف</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تکل</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ف</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در</w:t>
      </w:r>
      <w:r w:rsidRPr="002A5AA3">
        <w:rPr>
          <w:rFonts w:ascii="Traditional Arabic" w:hAnsi="Traditional Arabic" w:cs="Traditional Arabic"/>
          <w:noProof/>
          <w:rtl/>
        </w:rPr>
        <w:t xml:space="preserve"> </w:t>
      </w:r>
      <w:r w:rsidRPr="002A5AA3">
        <w:rPr>
          <w:rFonts w:ascii="Traditional Arabic" w:hAnsi="Traditional Arabic" w:cs="Traditional Arabic" w:hint="eastAsia"/>
          <w:noProof/>
          <w:rtl/>
        </w:rPr>
        <w:t>روا</w:t>
      </w:r>
      <w:r w:rsidRPr="002A5AA3">
        <w:rPr>
          <w:rFonts w:ascii="Traditional Arabic" w:hAnsi="Traditional Arabic" w:cs="Traditional Arabic" w:hint="cs"/>
          <w:noProof/>
          <w:rtl/>
        </w:rPr>
        <w:t>ی</w:t>
      </w:r>
      <w:r w:rsidRPr="002A5AA3">
        <w:rPr>
          <w:rFonts w:ascii="Traditional Arabic" w:hAnsi="Traditional Arabic" w:cs="Traditional Arabic" w:hint="eastAsia"/>
          <w:noProof/>
          <w:rtl/>
        </w:rPr>
        <w:t>ات</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Toc450126707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4</w:t>
      </w:r>
      <w:r w:rsidRPr="002A5AA3">
        <w:rPr>
          <w:rFonts w:ascii="Traditional Arabic" w:hAnsi="Traditional Arabic" w:cs="Traditional Arabic"/>
          <w:noProof/>
          <w:rtl/>
        </w:rPr>
        <w:fldChar w:fldCharType="end"/>
      </w:r>
    </w:p>
    <w:p w:rsidR="001B42B8" w:rsidRPr="002A5AA3" w:rsidRDefault="001B42B8" w:rsidP="002A5AA3">
      <w:pPr>
        <w:pStyle w:val="TOC3"/>
        <w:tabs>
          <w:tab w:val="right" w:leader="dot" w:pos="9350"/>
        </w:tabs>
        <w:spacing w:line="240" w:lineRule="auto"/>
        <w:jc w:val="both"/>
        <w:rPr>
          <w:rFonts w:ascii="Traditional Arabic" w:eastAsia="Times New Roman" w:hAnsi="Traditional Arabic" w:cs="Traditional Arabic"/>
          <w:noProof/>
          <w:szCs w:val="22"/>
          <w:rtl/>
          <w:lang w:bidi="ar-SA"/>
        </w:rPr>
      </w:pPr>
      <w:r w:rsidRPr="002A5AA3">
        <w:rPr>
          <w:rFonts w:ascii="Traditional Arabic" w:eastAsia="Times New Roman" w:hAnsi="Traditional Arabic" w:cs="Traditional Arabic" w:hint="eastAsia"/>
          <w:noProof/>
          <w:color w:val="000000"/>
          <w:rtl/>
        </w:rPr>
        <w:t>انواع</w:t>
      </w:r>
      <w:r w:rsidRPr="002A5AA3">
        <w:rPr>
          <w:rFonts w:ascii="Traditional Arabic" w:eastAsia="Times New Roman" w:hAnsi="Traditional Arabic" w:cs="Traditional Arabic"/>
          <w:noProof/>
          <w:color w:val="000000"/>
          <w:rtl/>
        </w:rPr>
        <w:t xml:space="preserve"> </w:t>
      </w:r>
      <w:r w:rsidRPr="002A5AA3">
        <w:rPr>
          <w:rFonts w:ascii="Traditional Arabic" w:eastAsia="Times New Roman" w:hAnsi="Traditional Arabic" w:cs="Traditional Arabic" w:hint="eastAsia"/>
          <w:noProof/>
          <w:color w:val="000000"/>
          <w:rtl/>
        </w:rPr>
        <w:t>عوامل</w:t>
      </w:r>
      <w:r w:rsidRPr="002A5AA3">
        <w:rPr>
          <w:rFonts w:ascii="Traditional Arabic" w:eastAsia="Times New Roman" w:hAnsi="Traditional Arabic" w:cs="Traditional Arabic"/>
          <w:noProof/>
          <w:color w:val="000000"/>
          <w:rtl/>
        </w:rPr>
        <w:t xml:space="preserve"> </w:t>
      </w:r>
      <w:r w:rsidRPr="002A5AA3">
        <w:rPr>
          <w:rFonts w:ascii="Traditional Arabic" w:eastAsia="Times New Roman" w:hAnsi="Traditional Arabic" w:cs="Traditional Arabic" w:hint="eastAsia"/>
          <w:noProof/>
          <w:color w:val="000000"/>
          <w:rtl/>
        </w:rPr>
        <w:t>اشتداد</w:t>
      </w:r>
      <w:r w:rsidRPr="002A5AA3">
        <w:rPr>
          <w:rFonts w:ascii="Traditional Arabic" w:eastAsia="Times New Roman" w:hAnsi="Traditional Arabic" w:cs="Traditional Arabic"/>
          <w:noProof/>
          <w:color w:val="000000"/>
          <w:rtl/>
        </w:rPr>
        <w:t xml:space="preserve"> </w:t>
      </w:r>
      <w:r w:rsidRPr="002A5AA3">
        <w:rPr>
          <w:rFonts w:ascii="Traditional Arabic" w:eastAsia="Times New Roman" w:hAnsi="Traditional Arabic" w:cs="Traditional Arabic" w:hint="eastAsia"/>
          <w:noProof/>
          <w:color w:val="000000"/>
          <w:rtl/>
        </w:rPr>
        <w:t>تکل</w:t>
      </w:r>
      <w:r w:rsidRPr="002A5AA3">
        <w:rPr>
          <w:rFonts w:ascii="Traditional Arabic" w:eastAsia="Times New Roman" w:hAnsi="Traditional Arabic" w:cs="Traditional Arabic" w:hint="cs"/>
          <w:noProof/>
          <w:color w:val="000000"/>
          <w:rtl/>
        </w:rPr>
        <w:t>ی</w:t>
      </w:r>
      <w:r w:rsidRPr="002A5AA3">
        <w:rPr>
          <w:rFonts w:ascii="Traditional Arabic" w:eastAsia="Times New Roman" w:hAnsi="Traditional Arabic" w:cs="Traditional Arabic" w:hint="eastAsia"/>
          <w:noProof/>
          <w:color w:val="000000"/>
          <w:rtl/>
        </w:rPr>
        <w:t>ف</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Toc450126708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5</w:t>
      </w:r>
      <w:r w:rsidRPr="002A5AA3">
        <w:rPr>
          <w:rFonts w:ascii="Traditional Arabic" w:hAnsi="Traditional Arabic" w:cs="Traditional Arabic"/>
          <w:noProof/>
          <w:rtl/>
        </w:rPr>
        <w:fldChar w:fldCharType="end"/>
      </w:r>
    </w:p>
    <w:p w:rsidR="001B42B8" w:rsidRPr="002A5AA3" w:rsidRDefault="001B42B8" w:rsidP="002A5AA3">
      <w:pPr>
        <w:pStyle w:val="TOC2"/>
        <w:tabs>
          <w:tab w:val="right" w:leader="dot" w:pos="9350"/>
        </w:tabs>
        <w:spacing w:line="240" w:lineRule="auto"/>
        <w:jc w:val="both"/>
        <w:rPr>
          <w:rFonts w:ascii="Traditional Arabic" w:hAnsi="Traditional Arabic" w:cs="Traditional Arabic"/>
          <w:noProof/>
          <w:szCs w:val="22"/>
          <w:rtl/>
          <w:lang w:bidi="ar-SA"/>
        </w:rPr>
      </w:pPr>
      <w:r w:rsidRPr="002A5AA3">
        <w:rPr>
          <w:rFonts w:ascii="Traditional Arabic" w:hAnsi="Traditional Arabic" w:cs="Traditional Arabic"/>
          <w:noProof/>
          <w:color w:val="000000"/>
          <w:rtl/>
        </w:rPr>
        <w:t xml:space="preserve">7. </w:t>
      </w:r>
      <w:r w:rsidRPr="002A5AA3">
        <w:rPr>
          <w:rFonts w:ascii="Traditional Arabic" w:hAnsi="Traditional Arabic" w:cs="Traditional Arabic" w:hint="eastAsia"/>
          <w:noProof/>
          <w:color w:val="000000"/>
          <w:rtl/>
        </w:rPr>
        <w:t>قاعده</w:t>
      </w:r>
      <w:r w:rsidRPr="002A5AA3">
        <w:rPr>
          <w:rFonts w:ascii="Traditional Arabic" w:hAnsi="Traditional Arabic" w:cs="Traditional Arabic"/>
          <w:noProof/>
          <w:color w:val="000000"/>
          <w:rtl/>
        </w:rPr>
        <w:t xml:space="preserve"> </w:t>
      </w:r>
      <w:r w:rsidRPr="002A5AA3">
        <w:rPr>
          <w:rFonts w:ascii="Traditional Arabic" w:hAnsi="Traditional Arabic" w:cs="Traditional Arabic" w:hint="eastAsia"/>
          <w:noProof/>
          <w:color w:val="000000"/>
          <w:rtl/>
        </w:rPr>
        <w:t>مرزبان</w:t>
      </w:r>
      <w:r w:rsidRPr="002A5AA3">
        <w:rPr>
          <w:rFonts w:ascii="Traditional Arabic" w:hAnsi="Traditional Arabic" w:cs="Traditional Arabic" w:hint="cs"/>
          <w:noProof/>
          <w:color w:val="000000"/>
          <w:rtl/>
        </w:rPr>
        <w:t>ی</w:t>
      </w:r>
      <w:r w:rsidRPr="002A5AA3">
        <w:rPr>
          <w:rFonts w:ascii="Traditional Arabic" w:hAnsi="Traditional Arabic" w:cs="Traditional Arabic"/>
          <w:noProof/>
          <w:color w:val="000000"/>
          <w:rtl/>
        </w:rPr>
        <w:t xml:space="preserve"> </w:t>
      </w:r>
      <w:r w:rsidRPr="002A5AA3">
        <w:rPr>
          <w:rFonts w:ascii="Traditional Arabic" w:hAnsi="Traditional Arabic" w:cs="Traditional Arabic" w:hint="eastAsia"/>
          <w:noProof/>
          <w:color w:val="000000"/>
          <w:rtl/>
        </w:rPr>
        <w:t>د</w:t>
      </w:r>
      <w:r w:rsidRPr="002A5AA3">
        <w:rPr>
          <w:rFonts w:ascii="Traditional Arabic" w:hAnsi="Traditional Arabic" w:cs="Traditional Arabic" w:hint="cs"/>
          <w:noProof/>
          <w:color w:val="000000"/>
          <w:rtl/>
        </w:rPr>
        <w:t>ی</w:t>
      </w:r>
      <w:r w:rsidRPr="002A5AA3">
        <w:rPr>
          <w:rFonts w:ascii="Traditional Arabic" w:hAnsi="Traditional Arabic" w:cs="Traditional Arabic" w:hint="eastAsia"/>
          <w:noProof/>
          <w:color w:val="000000"/>
          <w:rtl/>
        </w:rPr>
        <w:t>ن</w:t>
      </w:r>
      <w:r w:rsidRPr="002A5AA3">
        <w:rPr>
          <w:rFonts w:ascii="Traditional Arabic" w:hAnsi="Traditional Arabic" w:cs="Traditional Arabic"/>
          <w:noProof/>
          <w:color w:val="000000"/>
          <w:rtl/>
        </w:rPr>
        <w:t>(</w:t>
      </w:r>
      <w:r w:rsidRPr="002A5AA3">
        <w:rPr>
          <w:rFonts w:ascii="Traditional Arabic" w:hAnsi="Traditional Arabic" w:cs="Traditional Arabic" w:hint="eastAsia"/>
          <w:noProof/>
          <w:color w:val="000000"/>
          <w:rtl/>
        </w:rPr>
        <w:t>مرابطون</w:t>
      </w:r>
      <w:r w:rsidRPr="002A5AA3">
        <w:rPr>
          <w:rFonts w:ascii="Traditional Arabic" w:hAnsi="Traditional Arabic" w:cs="Traditional Arabic"/>
          <w:noProof/>
          <w:color w:val="000000"/>
          <w:rtl/>
        </w:rPr>
        <w:t>)</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Toc450126709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5</w:t>
      </w:r>
      <w:r w:rsidRPr="002A5AA3">
        <w:rPr>
          <w:rFonts w:ascii="Traditional Arabic" w:hAnsi="Traditional Arabic" w:cs="Traditional Arabic"/>
          <w:noProof/>
          <w:rtl/>
        </w:rPr>
        <w:fldChar w:fldCharType="end"/>
      </w:r>
    </w:p>
    <w:p w:rsidR="001B42B8" w:rsidRPr="002A5AA3" w:rsidRDefault="001B42B8" w:rsidP="002A5AA3">
      <w:pPr>
        <w:pStyle w:val="TOC3"/>
        <w:tabs>
          <w:tab w:val="right" w:leader="dot" w:pos="9350"/>
        </w:tabs>
        <w:spacing w:line="240" w:lineRule="auto"/>
        <w:jc w:val="both"/>
        <w:rPr>
          <w:rFonts w:ascii="Traditional Arabic" w:eastAsia="Times New Roman" w:hAnsi="Traditional Arabic" w:cs="Traditional Arabic"/>
          <w:noProof/>
          <w:szCs w:val="22"/>
          <w:rtl/>
          <w:lang w:bidi="ar-SA"/>
        </w:rPr>
      </w:pPr>
      <w:r w:rsidRPr="002A5AA3">
        <w:rPr>
          <w:rFonts w:ascii="Traditional Arabic" w:eastAsia="Times New Roman" w:hAnsi="Traditional Arabic" w:cs="Traditional Arabic" w:hint="eastAsia"/>
          <w:noProof/>
          <w:color w:val="000000"/>
          <w:rtl/>
        </w:rPr>
        <w:t>اظهار</w:t>
      </w:r>
      <w:r w:rsidRPr="002A5AA3">
        <w:rPr>
          <w:rFonts w:ascii="Traditional Arabic" w:eastAsia="Times New Roman" w:hAnsi="Traditional Arabic" w:cs="Traditional Arabic"/>
          <w:noProof/>
          <w:color w:val="000000"/>
          <w:rtl/>
        </w:rPr>
        <w:t xml:space="preserve"> </w:t>
      </w:r>
      <w:r w:rsidRPr="002A5AA3">
        <w:rPr>
          <w:rFonts w:ascii="Traditional Arabic" w:eastAsia="Times New Roman" w:hAnsi="Traditional Arabic" w:cs="Traditional Arabic" w:hint="eastAsia"/>
          <w:noProof/>
          <w:color w:val="000000"/>
          <w:rtl/>
        </w:rPr>
        <w:t>و</w:t>
      </w:r>
      <w:r w:rsidRPr="002A5AA3">
        <w:rPr>
          <w:rFonts w:ascii="Traditional Arabic" w:eastAsia="Times New Roman" w:hAnsi="Traditional Arabic" w:cs="Traditional Arabic"/>
          <w:noProof/>
          <w:color w:val="000000"/>
          <w:rtl/>
        </w:rPr>
        <w:t xml:space="preserve"> </w:t>
      </w:r>
      <w:r w:rsidRPr="002A5AA3">
        <w:rPr>
          <w:rFonts w:ascii="Traditional Arabic" w:eastAsia="Times New Roman" w:hAnsi="Traditional Arabic" w:cs="Traditional Arabic" w:hint="eastAsia"/>
          <w:noProof/>
          <w:color w:val="000000"/>
          <w:rtl/>
        </w:rPr>
        <w:t>کتمان</w:t>
      </w:r>
      <w:r w:rsidRPr="002A5AA3">
        <w:rPr>
          <w:rFonts w:ascii="Traditional Arabic" w:eastAsia="Times New Roman" w:hAnsi="Traditional Arabic" w:cs="Traditional Arabic"/>
          <w:noProof/>
          <w:color w:val="000000"/>
          <w:rtl/>
        </w:rPr>
        <w:t xml:space="preserve"> </w:t>
      </w:r>
      <w:r w:rsidRPr="002A5AA3">
        <w:rPr>
          <w:rFonts w:ascii="Traditional Arabic" w:eastAsia="Times New Roman" w:hAnsi="Traditional Arabic" w:cs="Traditional Arabic" w:hint="eastAsia"/>
          <w:noProof/>
          <w:color w:val="000000"/>
          <w:rtl/>
        </w:rPr>
        <w:t>علم</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Toc450126710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6</w:t>
      </w:r>
      <w:r w:rsidRPr="002A5AA3">
        <w:rPr>
          <w:rFonts w:ascii="Traditional Arabic" w:hAnsi="Traditional Arabic" w:cs="Traditional Arabic"/>
          <w:noProof/>
          <w:rtl/>
        </w:rPr>
        <w:fldChar w:fldCharType="end"/>
      </w:r>
    </w:p>
    <w:p w:rsidR="001B42B8" w:rsidRPr="002A5AA3" w:rsidRDefault="001B42B8" w:rsidP="002A5AA3">
      <w:pPr>
        <w:pStyle w:val="TOC2"/>
        <w:tabs>
          <w:tab w:val="right" w:leader="dot" w:pos="9350"/>
        </w:tabs>
        <w:spacing w:line="240" w:lineRule="auto"/>
        <w:jc w:val="both"/>
        <w:rPr>
          <w:rFonts w:ascii="Traditional Arabic" w:hAnsi="Traditional Arabic" w:cs="Traditional Arabic"/>
          <w:noProof/>
          <w:szCs w:val="22"/>
          <w:rtl/>
          <w:lang w:bidi="ar-SA"/>
        </w:rPr>
      </w:pPr>
      <w:r w:rsidRPr="002A5AA3">
        <w:rPr>
          <w:rFonts w:ascii="Traditional Arabic" w:hAnsi="Traditional Arabic" w:cs="Traditional Arabic" w:hint="eastAsia"/>
          <w:noProof/>
          <w:color w:val="000000"/>
          <w:rtl/>
        </w:rPr>
        <w:t>موضوع</w:t>
      </w:r>
      <w:r w:rsidRPr="002A5AA3">
        <w:rPr>
          <w:rFonts w:ascii="Traditional Arabic" w:hAnsi="Traditional Arabic" w:cs="Traditional Arabic"/>
          <w:noProof/>
          <w:color w:val="000000"/>
          <w:rtl/>
        </w:rPr>
        <w:t xml:space="preserve"> </w:t>
      </w:r>
      <w:r w:rsidRPr="002A5AA3">
        <w:rPr>
          <w:rFonts w:ascii="Traditional Arabic" w:hAnsi="Traditional Arabic" w:cs="Traditional Arabic" w:hint="eastAsia"/>
          <w:noProof/>
          <w:color w:val="000000"/>
          <w:rtl/>
        </w:rPr>
        <w:t>بحث</w:t>
      </w:r>
      <w:r w:rsidRPr="002A5AA3">
        <w:rPr>
          <w:rFonts w:ascii="Traditional Arabic" w:hAnsi="Traditional Arabic" w:cs="Traditional Arabic"/>
          <w:noProof/>
          <w:color w:val="000000"/>
          <w:rtl/>
        </w:rPr>
        <w:t xml:space="preserve"> </w:t>
      </w:r>
      <w:r w:rsidRPr="002A5AA3">
        <w:rPr>
          <w:rFonts w:ascii="Traditional Arabic" w:hAnsi="Traditional Arabic" w:cs="Traditional Arabic" w:hint="eastAsia"/>
          <w:noProof/>
          <w:color w:val="000000"/>
          <w:rtl/>
        </w:rPr>
        <w:t>آ</w:t>
      </w:r>
      <w:r w:rsidRPr="002A5AA3">
        <w:rPr>
          <w:rFonts w:ascii="Traditional Arabic" w:hAnsi="Traditional Arabic" w:cs="Traditional Arabic" w:hint="cs"/>
          <w:noProof/>
          <w:color w:val="000000"/>
          <w:rtl/>
        </w:rPr>
        <w:t>ی</w:t>
      </w:r>
      <w:r w:rsidRPr="002A5AA3">
        <w:rPr>
          <w:rFonts w:ascii="Traditional Arabic" w:hAnsi="Traditional Arabic" w:cs="Traditional Arabic" w:hint="eastAsia"/>
          <w:noProof/>
          <w:color w:val="000000"/>
          <w:rtl/>
        </w:rPr>
        <w:t>نده</w:t>
      </w:r>
      <w:r w:rsidRPr="002A5AA3">
        <w:rPr>
          <w:rFonts w:ascii="Traditional Arabic" w:hAnsi="Traditional Arabic" w:cs="Traditional Arabic"/>
          <w:noProof/>
          <w:rtl/>
        </w:rPr>
        <w:tab/>
      </w:r>
      <w:r w:rsidRPr="002A5AA3">
        <w:rPr>
          <w:rFonts w:ascii="Traditional Arabic" w:hAnsi="Traditional Arabic" w:cs="Traditional Arabic"/>
          <w:noProof/>
          <w:rtl/>
        </w:rPr>
        <w:fldChar w:fldCharType="begin"/>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Pr>
        <w:instrText>PAGEREF</w:instrText>
      </w:r>
      <w:r w:rsidRPr="002A5AA3">
        <w:rPr>
          <w:rFonts w:ascii="Traditional Arabic" w:hAnsi="Traditional Arabic" w:cs="Traditional Arabic"/>
          <w:noProof/>
          <w:rtl/>
        </w:rPr>
        <w:instrText xml:space="preserve"> _</w:instrText>
      </w:r>
      <w:r w:rsidRPr="002A5AA3">
        <w:rPr>
          <w:rFonts w:ascii="Traditional Arabic" w:hAnsi="Traditional Arabic" w:cs="Traditional Arabic"/>
          <w:noProof/>
        </w:rPr>
        <w:instrText>Toc450126711 \h</w:instrText>
      </w:r>
      <w:r w:rsidRPr="002A5AA3">
        <w:rPr>
          <w:rFonts w:ascii="Traditional Arabic" w:hAnsi="Traditional Arabic" w:cs="Traditional Arabic"/>
          <w:noProof/>
          <w:rtl/>
        </w:rPr>
        <w:instrText xml:space="preserve"> </w:instrText>
      </w:r>
      <w:r w:rsidRPr="002A5AA3">
        <w:rPr>
          <w:rFonts w:ascii="Traditional Arabic" w:hAnsi="Traditional Arabic" w:cs="Traditional Arabic"/>
          <w:noProof/>
          <w:rtl/>
        </w:rPr>
      </w:r>
      <w:r w:rsidRPr="002A5AA3">
        <w:rPr>
          <w:rFonts w:ascii="Traditional Arabic" w:hAnsi="Traditional Arabic" w:cs="Traditional Arabic"/>
          <w:noProof/>
          <w:rtl/>
        </w:rPr>
        <w:fldChar w:fldCharType="separate"/>
      </w:r>
      <w:r w:rsidRPr="002A5AA3">
        <w:rPr>
          <w:rFonts w:ascii="Traditional Arabic" w:hAnsi="Traditional Arabic" w:cs="Traditional Arabic"/>
          <w:noProof/>
          <w:rtl/>
        </w:rPr>
        <w:t>7</w:t>
      </w:r>
      <w:r w:rsidRPr="002A5AA3">
        <w:rPr>
          <w:rFonts w:ascii="Traditional Arabic" w:hAnsi="Traditional Arabic" w:cs="Traditional Arabic"/>
          <w:noProof/>
          <w:rtl/>
        </w:rPr>
        <w:fldChar w:fldCharType="end"/>
      </w:r>
    </w:p>
    <w:p w:rsidR="00AE7B6C" w:rsidRPr="002A5AA3" w:rsidRDefault="00C43439" w:rsidP="002A5AA3">
      <w:pPr>
        <w:spacing w:line="240" w:lineRule="auto"/>
        <w:jc w:val="both"/>
        <w:rPr>
          <w:rFonts w:ascii="Traditional Arabic" w:hAnsi="Traditional Arabic" w:cs="Traditional Arabic" w:hint="cs"/>
          <w:color w:val="000000"/>
          <w:sz w:val="28"/>
          <w:rtl/>
        </w:rPr>
      </w:pPr>
      <w:r w:rsidRPr="002A5AA3">
        <w:rPr>
          <w:rFonts w:ascii="Traditional Arabic" w:eastAsia="Times New Roman" w:hAnsi="Traditional Arabic" w:cs="Traditional Arabic"/>
          <w:color w:val="000000"/>
          <w:sz w:val="28"/>
          <w:rtl/>
        </w:rPr>
        <w:fldChar w:fldCharType="end"/>
      </w:r>
    </w:p>
    <w:p w:rsidR="00541C20" w:rsidRPr="002A5AA3" w:rsidRDefault="00734FB7" w:rsidP="002A5AA3">
      <w:pPr>
        <w:jc w:val="both"/>
        <w:rPr>
          <w:rFonts w:ascii="Traditional Arabic" w:hAnsi="Traditional Arabic" w:cs="Traditional Arabic"/>
          <w:color w:val="000000"/>
          <w:sz w:val="28"/>
          <w:rtl/>
        </w:rPr>
      </w:pPr>
      <w:bookmarkStart w:id="0" w:name="_Toc418082591"/>
      <w:r w:rsidRPr="002A5AA3">
        <w:rPr>
          <w:rFonts w:ascii="Traditional Arabic" w:hAnsi="Traditional Arabic" w:cs="Traditional Arabic"/>
          <w:b/>
          <w:bCs/>
          <w:color w:val="000000"/>
          <w:sz w:val="28"/>
          <w:rtl/>
        </w:rPr>
        <w:br w:type="page"/>
      </w:r>
      <w:bookmarkStart w:id="1" w:name="_Toc450126700"/>
      <w:r w:rsidR="00541C20" w:rsidRPr="002A5AA3">
        <w:rPr>
          <w:rFonts w:ascii="Traditional Arabic" w:hAnsi="Traditional Arabic" w:cs="Traditional Arabic" w:hint="cs"/>
          <w:color w:val="000000"/>
          <w:sz w:val="28"/>
          <w:rtl/>
        </w:rPr>
        <w:lastRenderedPageBreak/>
        <w:t>بسم الله الرحمن الرحیم</w:t>
      </w:r>
    </w:p>
    <w:p w:rsidR="00541C20" w:rsidRPr="002A5AA3" w:rsidRDefault="00541C20" w:rsidP="002A5AA3">
      <w:pPr>
        <w:jc w:val="both"/>
        <w:outlineLvl w:val="1"/>
        <w:rPr>
          <w:rFonts w:ascii="Traditional Arabic" w:hAnsi="Traditional Arabic" w:cs="Traditional Arabic"/>
          <w:b/>
          <w:bCs/>
          <w:color w:val="000000"/>
          <w:sz w:val="28"/>
          <w:rtl/>
        </w:rPr>
      </w:pPr>
      <w:r w:rsidRPr="002A5AA3">
        <w:rPr>
          <w:rFonts w:ascii="Traditional Arabic" w:eastAsia="2  Lotus" w:hAnsi="Traditional Arabic" w:cs="Traditional Arabic" w:hint="eastAsia"/>
          <w:b/>
          <w:bCs/>
          <w:color w:val="FF0000"/>
          <w:szCs w:val="44"/>
          <w:rtl/>
        </w:rPr>
        <w:t>موضوع</w:t>
      </w:r>
      <w:r w:rsidRPr="002A5AA3">
        <w:rPr>
          <w:rFonts w:ascii="Traditional Arabic" w:eastAsia="2  Lotus" w:hAnsi="Traditional Arabic" w:cs="Traditional Arabic"/>
          <w:b/>
          <w:bCs/>
          <w:color w:val="FF0000"/>
          <w:szCs w:val="44"/>
          <w:rtl/>
        </w:rPr>
        <w:t>:</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امر</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به</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معروف</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و</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نهی</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از</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منکر</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وظایف</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نهادها</w:t>
      </w:r>
      <w:r w:rsidRPr="002A5AA3">
        <w:rPr>
          <w:rFonts w:ascii="Traditional Arabic" w:eastAsia="2  Lotus" w:hAnsi="Traditional Arabic" w:cs="Traditional Arabic"/>
          <w:bCs/>
          <w:szCs w:val="44"/>
          <w:rtl/>
        </w:rPr>
        <w:t xml:space="preserve"> (</w:t>
      </w:r>
      <w:r w:rsidRPr="002A5AA3">
        <w:rPr>
          <w:rFonts w:ascii="Traditional Arabic" w:eastAsia="2  Lotus" w:hAnsi="Traditional Arabic" w:cs="Traditional Arabic" w:hint="cs"/>
          <w:bCs/>
          <w:szCs w:val="44"/>
          <w:rtl/>
        </w:rPr>
        <w:t>علما</w:t>
      </w:r>
      <w:r w:rsidRPr="002A5AA3">
        <w:rPr>
          <w:rFonts w:ascii="Traditional Arabic" w:eastAsia="2  Lotus" w:hAnsi="Traditional Arabic" w:cs="Traditional Arabic"/>
          <w:bCs/>
          <w:szCs w:val="44"/>
          <w:rtl/>
        </w:rPr>
        <w:t>)</w:t>
      </w:r>
    </w:p>
    <w:p w:rsidR="00C20BFD" w:rsidRPr="002A5AA3" w:rsidRDefault="00C20BFD" w:rsidP="002A5AA3">
      <w:pPr>
        <w:jc w:val="both"/>
        <w:outlineLvl w:val="1"/>
        <w:rPr>
          <w:rFonts w:ascii="Traditional Arabic" w:hAnsi="Traditional Arabic" w:cs="Traditional Arabic" w:hint="cs"/>
          <w:b/>
          <w:bCs/>
          <w:color w:val="FF0000"/>
          <w:sz w:val="28"/>
          <w:rtl/>
        </w:rPr>
      </w:pPr>
      <w:r w:rsidRPr="002A5AA3">
        <w:rPr>
          <w:rFonts w:ascii="Traditional Arabic" w:hAnsi="Traditional Arabic" w:cs="Traditional Arabic" w:hint="cs"/>
          <w:b/>
          <w:bCs/>
          <w:color w:val="FF0000"/>
          <w:sz w:val="28"/>
          <w:rtl/>
        </w:rPr>
        <w:t xml:space="preserve">اشاره </w:t>
      </w:r>
      <w:r w:rsidR="003E6DD8" w:rsidRPr="002A5AA3">
        <w:rPr>
          <w:rFonts w:ascii="Traditional Arabic" w:hAnsi="Traditional Arabic" w:cs="Traditional Arabic" w:hint="cs"/>
          <w:b/>
          <w:bCs/>
          <w:color w:val="FF0000"/>
          <w:sz w:val="28"/>
          <w:rtl/>
        </w:rPr>
        <w:t xml:space="preserve">و مقدمه </w:t>
      </w:r>
      <w:r w:rsidR="00C074C2" w:rsidRPr="002A5AA3">
        <w:rPr>
          <w:rFonts w:ascii="Traditional Arabic" w:hAnsi="Traditional Arabic" w:cs="Traditional Arabic" w:hint="cs"/>
          <w:b/>
          <w:bCs/>
          <w:color w:val="FF0000"/>
          <w:sz w:val="28"/>
          <w:rtl/>
        </w:rPr>
        <w:t>بحث</w:t>
      </w:r>
      <w:r w:rsidRPr="002A5AA3">
        <w:rPr>
          <w:rFonts w:ascii="Traditional Arabic" w:hAnsi="Traditional Arabic" w:cs="Traditional Arabic" w:hint="cs"/>
          <w:b/>
          <w:bCs/>
          <w:color w:val="FF0000"/>
          <w:sz w:val="28"/>
          <w:rtl/>
        </w:rPr>
        <w:t>:</w:t>
      </w:r>
      <w:bookmarkEnd w:id="0"/>
      <w:bookmarkEnd w:id="1"/>
    </w:p>
    <w:p w:rsidR="00FF6C62" w:rsidRPr="002A5AA3" w:rsidRDefault="00B57C9C"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 xml:space="preserve">بحث ما پیرامون </w:t>
      </w:r>
      <w:r w:rsidR="009D7808" w:rsidRPr="002A5AA3">
        <w:rPr>
          <w:rFonts w:ascii="Traditional Arabic" w:hAnsi="Traditional Arabic" w:cs="Traditional Arabic" w:hint="cs"/>
          <w:sz w:val="28"/>
          <w:rtl/>
        </w:rPr>
        <w:t xml:space="preserve">«امر به معرف و نهی از منکر» </w:t>
      </w:r>
      <w:r w:rsidR="00FF6C62" w:rsidRPr="002A5AA3">
        <w:rPr>
          <w:rFonts w:ascii="Traditional Arabic" w:hAnsi="Traditional Arabic" w:cs="Traditional Arabic" w:hint="cs"/>
          <w:sz w:val="28"/>
          <w:rtl/>
        </w:rPr>
        <w:t xml:space="preserve">در سطح عالمان </w:t>
      </w:r>
      <w:r w:rsidRPr="002A5AA3">
        <w:rPr>
          <w:rFonts w:ascii="Traditional Arabic" w:hAnsi="Traditional Arabic" w:cs="Traditional Arabic" w:hint="cs"/>
          <w:sz w:val="28"/>
          <w:rtl/>
        </w:rPr>
        <w:t xml:space="preserve">بود </w:t>
      </w:r>
      <w:r w:rsidR="00FF6C62" w:rsidRPr="002A5AA3">
        <w:rPr>
          <w:rFonts w:ascii="Traditional Arabic" w:hAnsi="Traditional Arabic" w:cs="Traditional Arabic" w:hint="cs"/>
          <w:sz w:val="28"/>
          <w:rtl/>
        </w:rPr>
        <w:t>یعنی علاوه بر آنچه در باب امر و نهی همگانی، حکومت و خانواده بیان شد، در سطح عالمان نیز همین بحث مطرح است.</w:t>
      </w:r>
    </w:p>
    <w:p w:rsidR="00FA0CDD" w:rsidRPr="002A5AA3" w:rsidRDefault="00FF6C62"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برای اثبات اینکه عالمان به شکل خاص و مؤکد در «امر به معرف و نهی از منکر» مورد خطاب هستند به ادله‌ای لفظی قرآنی و روایی تمسک شد. قاعده عمومی تضعف و تشدّد تکالیف برای علماء نیز بیان شد.</w:t>
      </w:r>
    </w:p>
    <w:p w:rsidR="00630270" w:rsidRPr="002A5AA3" w:rsidRDefault="00153078" w:rsidP="002A5AA3">
      <w:pPr>
        <w:jc w:val="both"/>
        <w:outlineLvl w:val="1"/>
        <w:rPr>
          <w:rFonts w:ascii="Traditional Arabic" w:hAnsi="Traditional Arabic" w:cs="Traditional Arabic" w:hint="cs"/>
          <w:b/>
          <w:bCs/>
          <w:color w:val="FF0000"/>
          <w:sz w:val="28"/>
          <w:rtl/>
        </w:rPr>
      </w:pPr>
      <w:bookmarkStart w:id="2" w:name="_Toc450126701"/>
      <w:r w:rsidRPr="002A5AA3">
        <w:rPr>
          <w:rFonts w:ascii="Traditional Arabic" w:hAnsi="Traditional Arabic" w:cs="Traditional Arabic" w:hint="cs"/>
          <w:b/>
          <w:bCs/>
          <w:color w:val="FF0000"/>
          <w:sz w:val="28"/>
          <w:rtl/>
        </w:rPr>
        <w:t xml:space="preserve">3. </w:t>
      </w:r>
      <w:r w:rsidR="00630270" w:rsidRPr="002A5AA3">
        <w:rPr>
          <w:rFonts w:ascii="Traditional Arabic" w:hAnsi="Traditional Arabic" w:cs="Traditional Arabic" w:hint="cs"/>
          <w:b/>
          <w:bCs/>
          <w:color w:val="FF0000"/>
          <w:sz w:val="28"/>
          <w:rtl/>
        </w:rPr>
        <w:t xml:space="preserve">قاعده </w:t>
      </w:r>
      <w:r w:rsidR="00152609" w:rsidRPr="002A5AA3">
        <w:rPr>
          <w:rFonts w:ascii="Traditional Arabic" w:hAnsi="Traditional Arabic" w:cs="Traditional Arabic" w:hint="cs"/>
          <w:b/>
          <w:bCs/>
          <w:color w:val="FF0000"/>
          <w:sz w:val="28"/>
          <w:rtl/>
        </w:rPr>
        <w:t>ت</w:t>
      </w:r>
      <w:r w:rsidR="006418C3" w:rsidRPr="002A5AA3">
        <w:rPr>
          <w:rFonts w:ascii="Traditional Arabic" w:hAnsi="Traditional Arabic" w:cs="Traditional Arabic" w:hint="cs"/>
          <w:b/>
          <w:bCs/>
          <w:color w:val="FF0000"/>
          <w:sz w:val="28"/>
          <w:rtl/>
        </w:rPr>
        <w:t xml:space="preserve">ضاعف </w:t>
      </w:r>
      <w:r w:rsidR="00152609" w:rsidRPr="002A5AA3">
        <w:rPr>
          <w:rFonts w:ascii="Traditional Arabic" w:hAnsi="Traditional Arabic" w:cs="Traditional Arabic" w:hint="cs"/>
          <w:b/>
          <w:bCs/>
          <w:color w:val="FF0000"/>
          <w:sz w:val="28"/>
          <w:rtl/>
        </w:rPr>
        <w:t xml:space="preserve">مسئولیت </w:t>
      </w:r>
      <w:r w:rsidR="006418C3" w:rsidRPr="002A5AA3">
        <w:rPr>
          <w:rFonts w:ascii="Traditional Arabic" w:hAnsi="Traditional Arabic" w:cs="Traditional Arabic" w:hint="cs"/>
          <w:b/>
          <w:bCs/>
          <w:color w:val="FF0000"/>
          <w:sz w:val="28"/>
          <w:rtl/>
        </w:rPr>
        <w:t>عالمان</w:t>
      </w:r>
      <w:bookmarkEnd w:id="2"/>
    </w:p>
    <w:p w:rsidR="00FF6C62" w:rsidRPr="002A5AA3" w:rsidRDefault="00152609"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 xml:space="preserve">قاعده فقهی </w:t>
      </w:r>
      <w:r w:rsidR="00FF6C62" w:rsidRPr="002A5AA3">
        <w:rPr>
          <w:rFonts w:ascii="Traditional Arabic" w:hAnsi="Traditional Arabic" w:cs="Traditional Arabic" w:hint="cs"/>
          <w:sz w:val="28"/>
          <w:rtl/>
        </w:rPr>
        <w:t>«</w:t>
      </w:r>
      <w:r w:rsidRPr="002A5AA3">
        <w:rPr>
          <w:rFonts w:ascii="Traditional Arabic" w:hAnsi="Traditional Arabic" w:cs="Traditional Arabic" w:hint="cs"/>
          <w:sz w:val="28"/>
          <w:rtl/>
        </w:rPr>
        <w:t>تضاعف و تاک</w:t>
      </w:r>
      <w:r w:rsidR="00E3252F" w:rsidRPr="002A5AA3">
        <w:rPr>
          <w:rFonts w:ascii="Traditional Arabic" w:hAnsi="Traditional Arabic" w:cs="Traditional Arabic" w:hint="cs"/>
          <w:sz w:val="28"/>
          <w:rtl/>
        </w:rPr>
        <w:t>ّ</w:t>
      </w:r>
      <w:r w:rsidRPr="002A5AA3">
        <w:rPr>
          <w:rFonts w:ascii="Traditional Arabic" w:hAnsi="Traditional Arabic" w:cs="Traditional Arabic" w:hint="cs"/>
          <w:sz w:val="28"/>
          <w:rtl/>
        </w:rPr>
        <w:t>د مسئولیت‌های عالمان</w:t>
      </w:r>
      <w:r w:rsidR="00FF6C62" w:rsidRPr="002A5AA3">
        <w:rPr>
          <w:rFonts w:ascii="Traditional Arabic" w:hAnsi="Traditional Arabic" w:cs="Traditional Arabic" w:hint="cs"/>
          <w:sz w:val="28"/>
          <w:rtl/>
        </w:rPr>
        <w:t>»</w:t>
      </w:r>
      <w:r w:rsidRPr="002A5AA3">
        <w:rPr>
          <w:rFonts w:ascii="Traditional Arabic" w:hAnsi="Traditional Arabic" w:cs="Traditional Arabic" w:hint="cs"/>
          <w:sz w:val="28"/>
          <w:rtl/>
        </w:rPr>
        <w:t xml:space="preserve"> </w:t>
      </w:r>
      <w:r w:rsidR="00FF6C62" w:rsidRPr="002A5AA3">
        <w:rPr>
          <w:rFonts w:ascii="Traditional Arabic" w:hAnsi="Traditional Arabic" w:cs="Traditional Arabic" w:hint="cs"/>
          <w:sz w:val="28"/>
          <w:rtl/>
        </w:rPr>
        <w:t xml:space="preserve">از اهمیت ویژه برخوردار </w:t>
      </w:r>
      <w:r w:rsidRPr="002A5AA3">
        <w:rPr>
          <w:rFonts w:ascii="Traditional Arabic" w:hAnsi="Traditional Arabic" w:cs="Traditional Arabic" w:hint="cs"/>
          <w:sz w:val="28"/>
          <w:rtl/>
        </w:rPr>
        <w:t>است</w:t>
      </w:r>
      <w:r w:rsidR="00FF6C62" w:rsidRPr="002A5AA3">
        <w:rPr>
          <w:rFonts w:ascii="Traditional Arabic" w:hAnsi="Traditional Arabic" w:cs="Traditional Arabic" w:hint="cs"/>
          <w:sz w:val="28"/>
          <w:rtl/>
        </w:rPr>
        <w:t xml:space="preserve"> لذا هشت نکته در مورد آن بیان شد.</w:t>
      </w:r>
      <w:r w:rsidRPr="002A5AA3">
        <w:rPr>
          <w:rFonts w:ascii="Traditional Arabic" w:hAnsi="Traditional Arabic" w:cs="Traditional Arabic" w:hint="cs"/>
          <w:sz w:val="28"/>
          <w:rtl/>
        </w:rPr>
        <w:t xml:space="preserve"> </w:t>
      </w:r>
      <w:r w:rsidR="00FF6C62" w:rsidRPr="002A5AA3">
        <w:rPr>
          <w:rFonts w:ascii="Traditional Arabic" w:hAnsi="Traditional Arabic" w:cs="Traditional Arabic" w:hint="cs"/>
          <w:sz w:val="28"/>
          <w:rtl/>
        </w:rPr>
        <w:t>این قاعده شامل احکام استحبابی و غیر الزامی می‌شود.</w:t>
      </w:r>
    </w:p>
    <w:p w:rsidR="00153078" w:rsidRPr="002A5AA3" w:rsidRDefault="00FF6C62"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می‌خواه</w:t>
      </w:r>
      <w:r w:rsidR="00E3252F" w:rsidRPr="002A5AA3">
        <w:rPr>
          <w:rFonts w:ascii="Traditional Arabic" w:hAnsi="Traditional Arabic" w:cs="Traditional Arabic" w:hint="cs"/>
          <w:sz w:val="28"/>
          <w:rtl/>
        </w:rPr>
        <w:t>ی</w:t>
      </w:r>
      <w:r w:rsidRPr="002A5AA3">
        <w:rPr>
          <w:rFonts w:ascii="Traditional Arabic" w:hAnsi="Traditional Arabic" w:cs="Traditional Arabic" w:hint="cs"/>
          <w:sz w:val="28"/>
          <w:rtl/>
        </w:rPr>
        <w:t xml:space="preserve">م از </w:t>
      </w:r>
      <w:r w:rsidR="00746E87">
        <w:rPr>
          <w:rFonts w:ascii="Traditional Arabic" w:hAnsi="Traditional Arabic" w:cs="Traditional Arabic" w:hint="cs"/>
          <w:sz w:val="28"/>
          <w:rtl/>
        </w:rPr>
        <w:t>همین‌جا</w:t>
      </w:r>
      <w:r w:rsidRPr="002A5AA3">
        <w:rPr>
          <w:rFonts w:ascii="Traditional Arabic" w:hAnsi="Traditional Arabic" w:cs="Traditional Arabic" w:hint="cs"/>
          <w:sz w:val="28"/>
          <w:rtl/>
        </w:rPr>
        <w:t xml:space="preserve"> (گریز بزن</w:t>
      </w:r>
      <w:r w:rsidR="00E3252F" w:rsidRPr="002A5AA3">
        <w:rPr>
          <w:rFonts w:ascii="Traditional Arabic" w:hAnsi="Traditional Arabic" w:cs="Traditional Arabic" w:hint="cs"/>
          <w:sz w:val="28"/>
          <w:rtl/>
        </w:rPr>
        <w:t>ی</w:t>
      </w:r>
      <w:r w:rsidRPr="002A5AA3">
        <w:rPr>
          <w:rFonts w:ascii="Traditional Arabic" w:hAnsi="Traditional Arabic" w:cs="Traditional Arabic" w:hint="cs"/>
          <w:sz w:val="28"/>
          <w:rtl/>
        </w:rPr>
        <w:t>م و قاعده را تکثیر کنیم به چند قاعده مستقل</w:t>
      </w:r>
      <w:r w:rsidR="00E3252F" w:rsidRPr="002A5AA3">
        <w:rPr>
          <w:rFonts w:ascii="Traditional Arabic" w:hAnsi="Traditional Arabic" w:cs="Traditional Arabic" w:hint="cs"/>
          <w:sz w:val="28"/>
          <w:rtl/>
        </w:rPr>
        <w:t>)</w:t>
      </w:r>
      <w:r w:rsidRPr="002A5AA3">
        <w:rPr>
          <w:rFonts w:ascii="Traditional Arabic" w:hAnsi="Traditional Arabic" w:cs="Traditional Arabic" w:hint="cs"/>
          <w:sz w:val="28"/>
          <w:rtl/>
        </w:rPr>
        <w:t xml:space="preserve">. مطلبی را در چند سخنرانی و به صورت مکرر بیان کرده‌ام با عنوان «عواملی که موجب اشتداد عقاب گناه» می‌شود؛ </w:t>
      </w:r>
      <w:r w:rsidR="00746E87">
        <w:rPr>
          <w:rFonts w:ascii="Traditional Arabic" w:hAnsi="Traditional Arabic" w:cs="Traditional Arabic" w:hint="cs"/>
          <w:sz w:val="28"/>
          <w:rtl/>
        </w:rPr>
        <w:t>قبلاً</w:t>
      </w:r>
      <w:r w:rsidRPr="002A5AA3">
        <w:rPr>
          <w:rFonts w:ascii="Traditional Arabic" w:hAnsi="Traditional Arabic" w:cs="Traditional Arabic" w:hint="cs"/>
          <w:sz w:val="28"/>
          <w:rtl/>
        </w:rPr>
        <w:t xml:space="preserve"> به حدود 15 </w:t>
      </w:r>
      <w:r w:rsidR="00746E87">
        <w:rPr>
          <w:rFonts w:ascii="Traditional Arabic" w:hAnsi="Traditional Arabic" w:cs="Traditional Arabic" w:hint="cs"/>
          <w:sz w:val="28"/>
          <w:rtl/>
        </w:rPr>
        <w:t>عامل</w:t>
      </w:r>
      <w:r w:rsidRPr="002A5AA3">
        <w:rPr>
          <w:rFonts w:ascii="Traditional Arabic" w:hAnsi="Traditional Arabic" w:cs="Traditional Arabic" w:hint="cs"/>
          <w:sz w:val="28"/>
          <w:rtl/>
        </w:rPr>
        <w:t xml:space="preserve"> اشاره کردیم. آن بحث را به شکل عمومی‌تر </w:t>
      </w:r>
      <w:r w:rsidR="00746E87">
        <w:rPr>
          <w:rFonts w:ascii="Traditional Arabic" w:hAnsi="Traditional Arabic" w:cs="Traditional Arabic" w:hint="cs"/>
          <w:sz w:val="28"/>
          <w:rtl/>
        </w:rPr>
        <w:t>می‌توان</w:t>
      </w:r>
      <w:r w:rsidRPr="002A5AA3">
        <w:rPr>
          <w:rFonts w:ascii="Traditional Arabic" w:hAnsi="Traditional Arabic" w:cs="Traditional Arabic" w:hint="cs"/>
          <w:sz w:val="28"/>
          <w:rtl/>
        </w:rPr>
        <w:t xml:space="preserve"> مطرح کرد و تعمیم داد و « اینکه قاعده عامه داریم که عالمان دین در تکالیف دیگران شریک هستند و آن تکالیف برای آنان تضعف دارد. این قاعده عامه تضاعف و اشتداد تکالیف و مسئولیت‌ها، برای چند گروه دیگر (غیر از عالمان)  قابل طرح و بررسی است. </w:t>
      </w:r>
      <w:r w:rsidR="00153078" w:rsidRPr="002A5AA3">
        <w:rPr>
          <w:rFonts w:ascii="Traditional Arabic" w:hAnsi="Traditional Arabic" w:cs="Traditional Arabic" w:hint="cs"/>
          <w:sz w:val="28"/>
          <w:rtl/>
        </w:rPr>
        <w:t>برای حکومت و صاحبان مناصب اجتماعی. در این مورد باید کار کرد و روایاتش را در آورد. برای عالمان، رو</w:t>
      </w:r>
      <w:r w:rsidR="00746E87">
        <w:rPr>
          <w:rFonts w:ascii="Traditional Arabic" w:hAnsi="Traditional Arabic" w:cs="Traditional Arabic" w:hint="cs"/>
          <w:sz w:val="28"/>
          <w:rtl/>
        </w:rPr>
        <w:t>ا</w:t>
      </w:r>
      <w:r w:rsidR="00153078" w:rsidRPr="002A5AA3">
        <w:rPr>
          <w:rFonts w:ascii="Traditional Arabic" w:hAnsi="Traditional Arabic" w:cs="Traditional Arabic" w:hint="cs"/>
          <w:sz w:val="28"/>
          <w:rtl/>
        </w:rPr>
        <w:t>یات باب بندی و منظم وجود داشت ولی برای صاحبان مناصب و قدرت باید کار شود؛ آنان نیز دارای مسئولیت دوبله و مضاعف هستند.</w:t>
      </w:r>
    </w:p>
    <w:p w:rsidR="00153078" w:rsidRPr="002A5AA3" w:rsidRDefault="00153078" w:rsidP="002A5AA3">
      <w:pPr>
        <w:jc w:val="both"/>
        <w:outlineLvl w:val="1"/>
        <w:rPr>
          <w:rFonts w:ascii="Traditional Arabic" w:hAnsi="Traditional Arabic" w:cs="Traditional Arabic" w:hint="cs"/>
          <w:b/>
          <w:bCs/>
          <w:color w:val="FF0000"/>
          <w:sz w:val="28"/>
          <w:rtl/>
        </w:rPr>
      </w:pPr>
      <w:bookmarkStart w:id="3" w:name="_Toc450126702"/>
      <w:r w:rsidRPr="002A5AA3">
        <w:rPr>
          <w:rFonts w:ascii="Traditional Arabic" w:hAnsi="Traditional Arabic" w:cs="Traditional Arabic" w:hint="cs"/>
          <w:b/>
          <w:bCs/>
          <w:color w:val="FF0000"/>
          <w:sz w:val="28"/>
          <w:rtl/>
        </w:rPr>
        <w:t>4. قاعده تضاعف تکلیف برای امراء و حاکمان</w:t>
      </w:r>
      <w:bookmarkEnd w:id="3"/>
    </w:p>
    <w:p w:rsidR="00153078" w:rsidRPr="002A5AA3" w:rsidRDefault="00153078"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برای حکومت و صاحبان مناصب اجتماعی. در این مورد باید کار کرد و روایاتش را در آورد. برای عالمان، رو</w:t>
      </w:r>
      <w:r w:rsidR="00746E87">
        <w:rPr>
          <w:rFonts w:ascii="Traditional Arabic" w:hAnsi="Traditional Arabic" w:cs="Traditional Arabic" w:hint="cs"/>
          <w:sz w:val="28"/>
          <w:rtl/>
        </w:rPr>
        <w:t>ا</w:t>
      </w:r>
      <w:r w:rsidRPr="002A5AA3">
        <w:rPr>
          <w:rFonts w:ascii="Traditional Arabic" w:hAnsi="Traditional Arabic" w:cs="Traditional Arabic" w:hint="cs"/>
          <w:sz w:val="28"/>
          <w:rtl/>
        </w:rPr>
        <w:t xml:space="preserve">یات باب بندی و منظم وجود داشت ولی برای صاحبان مناصب و قدرت باید کار شود؛ آنان نیز دارای مسئولیت دوبله و مضاعف هستند. </w:t>
      </w:r>
    </w:p>
    <w:p w:rsidR="00153078" w:rsidRPr="002A5AA3" w:rsidRDefault="00153078"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 xml:space="preserve">قاعده دیگر این است که امراء و حاکمان و </w:t>
      </w:r>
      <w:r w:rsidR="00746E87">
        <w:rPr>
          <w:rFonts w:ascii="Traditional Arabic" w:hAnsi="Traditional Arabic" w:cs="Traditional Arabic" w:hint="cs"/>
          <w:sz w:val="28"/>
          <w:rtl/>
        </w:rPr>
        <w:t>صاحبان</w:t>
      </w:r>
      <w:r w:rsidRPr="002A5AA3">
        <w:rPr>
          <w:rFonts w:ascii="Traditional Arabic" w:hAnsi="Traditional Arabic" w:cs="Traditional Arabic" w:hint="cs"/>
          <w:sz w:val="28"/>
          <w:rtl/>
        </w:rPr>
        <w:t xml:space="preserve"> مناصب اجتماعی دارای تکالیف مضاعف هستند زیرا جایگاه آنان با بقیه متفاوت است. با توجه به نکات هشتگانه که در مورد عالمان بیان شد، برخی از همان نکات برای حاکمان و </w:t>
      </w:r>
      <w:r w:rsidR="00746E87">
        <w:rPr>
          <w:rFonts w:ascii="Traditional Arabic" w:hAnsi="Traditional Arabic" w:cs="Traditional Arabic" w:hint="cs"/>
          <w:sz w:val="28"/>
          <w:rtl/>
        </w:rPr>
        <w:t>مأموران</w:t>
      </w:r>
      <w:r w:rsidRPr="002A5AA3">
        <w:rPr>
          <w:rFonts w:ascii="Traditional Arabic" w:hAnsi="Traditional Arabic" w:cs="Traditional Arabic" w:hint="cs"/>
          <w:sz w:val="28"/>
          <w:rtl/>
        </w:rPr>
        <w:t xml:space="preserve"> حکومتی قابل تطبیق است. </w:t>
      </w:r>
    </w:p>
    <w:p w:rsidR="00153078" w:rsidRPr="002A5AA3" w:rsidRDefault="00153078" w:rsidP="002A5AA3">
      <w:pPr>
        <w:jc w:val="both"/>
        <w:outlineLvl w:val="1"/>
        <w:rPr>
          <w:rFonts w:ascii="Traditional Arabic" w:hAnsi="Traditional Arabic" w:cs="Traditional Arabic" w:hint="cs"/>
          <w:b/>
          <w:bCs/>
          <w:color w:val="FF0000"/>
          <w:sz w:val="28"/>
          <w:rtl/>
        </w:rPr>
      </w:pPr>
      <w:bookmarkStart w:id="4" w:name="_Toc450126703"/>
      <w:r w:rsidRPr="002A5AA3">
        <w:rPr>
          <w:rFonts w:ascii="Traditional Arabic" w:hAnsi="Traditional Arabic" w:cs="Traditional Arabic" w:hint="cs"/>
          <w:b/>
          <w:bCs/>
          <w:color w:val="FF0000"/>
          <w:sz w:val="28"/>
          <w:rtl/>
        </w:rPr>
        <w:t>5. قاعده تضاعف تکلیف برای اسوه</w:t>
      </w:r>
      <w:bookmarkEnd w:id="4"/>
    </w:p>
    <w:p w:rsidR="00153078" w:rsidRPr="002A5AA3" w:rsidRDefault="00153078"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lastRenderedPageBreak/>
        <w:t>قاعده دیگر مستقل که داریم عب</w:t>
      </w:r>
      <w:r w:rsidR="00746E87">
        <w:rPr>
          <w:rFonts w:ascii="Traditional Arabic" w:hAnsi="Traditional Arabic" w:cs="Traditional Arabic" w:hint="cs"/>
          <w:sz w:val="28"/>
          <w:rtl/>
        </w:rPr>
        <w:t>ارت است از تض</w:t>
      </w:r>
      <w:r w:rsidRPr="002A5AA3">
        <w:rPr>
          <w:rFonts w:ascii="Traditional Arabic" w:hAnsi="Traditional Arabic" w:cs="Traditional Arabic" w:hint="cs"/>
          <w:sz w:val="28"/>
          <w:rtl/>
        </w:rPr>
        <w:t xml:space="preserve">عف و تعدد خطاب برای کسانی که کار آن‌ها در دیگران اثر دارد و الگو هستند. الگو از حیث عالم بودن، والد بودن، نفوذ اجتماعی و ... موقعیت‌هایی که در دیگران </w:t>
      </w:r>
      <w:r w:rsidR="00746E87">
        <w:rPr>
          <w:rFonts w:ascii="Traditional Arabic" w:hAnsi="Traditional Arabic" w:cs="Traditional Arabic" w:hint="cs"/>
          <w:sz w:val="28"/>
          <w:rtl/>
        </w:rPr>
        <w:t>تأثیر</w:t>
      </w:r>
      <w:r w:rsidRPr="002A5AA3">
        <w:rPr>
          <w:rFonts w:ascii="Traditional Arabic" w:hAnsi="Traditional Arabic" w:cs="Traditional Arabic" w:hint="cs"/>
          <w:sz w:val="28"/>
          <w:rtl/>
        </w:rPr>
        <w:t xml:space="preserve"> می‌گذارد و مردم از آنان الگو می‌گیرند؛ این </w:t>
      </w:r>
      <w:r w:rsidR="00746E87">
        <w:rPr>
          <w:rFonts w:ascii="Traditional Arabic" w:hAnsi="Traditional Arabic" w:cs="Traditional Arabic" w:hint="cs"/>
          <w:sz w:val="28"/>
          <w:rtl/>
        </w:rPr>
        <w:t>تأثیرگذاری</w:t>
      </w:r>
      <w:r w:rsidRPr="002A5AA3">
        <w:rPr>
          <w:rFonts w:ascii="Traditional Arabic" w:hAnsi="Traditional Arabic" w:cs="Traditional Arabic" w:hint="cs"/>
          <w:sz w:val="28"/>
          <w:rtl/>
        </w:rPr>
        <w:t xml:space="preserve"> و اسوه بودن موجب تضعف خطاب می‌شود.</w:t>
      </w:r>
    </w:p>
    <w:p w:rsidR="00153078" w:rsidRPr="002A5AA3" w:rsidRDefault="00153078" w:rsidP="002A5AA3">
      <w:pPr>
        <w:jc w:val="both"/>
        <w:outlineLvl w:val="1"/>
        <w:rPr>
          <w:rFonts w:ascii="Traditional Arabic" w:hAnsi="Traditional Arabic" w:cs="Traditional Arabic" w:hint="cs"/>
          <w:b/>
          <w:bCs/>
          <w:color w:val="FF0000"/>
          <w:sz w:val="28"/>
          <w:rtl/>
        </w:rPr>
      </w:pPr>
      <w:bookmarkStart w:id="5" w:name="_Toc450126704"/>
      <w:r w:rsidRPr="002A5AA3">
        <w:rPr>
          <w:rFonts w:ascii="Traditional Arabic" w:hAnsi="Traditional Arabic" w:cs="Traditional Arabic" w:hint="cs"/>
          <w:b/>
          <w:bCs/>
          <w:color w:val="FF0000"/>
          <w:sz w:val="28"/>
          <w:rtl/>
        </w:rPr>
        <w:t>6. قاعده اشتداد تکلیف برای  افراد منسوب به اولیاء دین</w:t>
      </w:r>
      <w:bookmarkEnd w:id="5"/>
    </w:p>
    <w:p w:rsidR="00153078" w:rsidRPr="002A5AA3" w:rsidRDefault="00153078" w:rsidP="002A5AA3">
      <w:pPr>
        <w:jc w:val="both"/>
        <w:rPr>
          <w:rFonts w:ascii="Traditional Arabic" w:hAnsi="Traditional Arabic" w:cs="Traditional Arabic" w:hint="cs"/>
          <w:rtl/>
        </w:rPr>
      </w:pPr>
      <w:r w:rsidRPr="002A5AA3">
        <w:rPr>
          <w:rFonts w:ascii="Traditional Arabic" w:hAnsi="Traditional Arabic" w:cs="Traditional Arabic" w:hint="cs"/>
          <w:sz w:val="28"/>
          <w:rtl/>
        </w:rPr>
        <w:t xml:space="preserve">قاعده چهارم این است که کسانی </w:t>
      </w:r>
      <w:r w:rsidR="00746E87">
        <w:rPr>
          <w:rFonts w:ascii="Traditional Arabic" w:hAnsi="Traditional Arabic" w:cs="Traditional Arabic" w:hint="cs"/>
          <w:sz w:val="28"/>
          <w:rtl/>
        </w:rPr>
        <w:t>که</w:t>
      </w:r>
      <w:r w:rsidRPr="002A5AA3">
        <w:rPr>
          <w:rFonts w:ascii="Traditional Arabic" w:hAnsi="Traditional Arabic" w:cs="Traditional Arabic" w:hint="cs"/>
          <w:sz w:val="28"/>
          <w:rtl/>
        </w:rPr>
        <w:t xml:space="preserve"> منتسب به دستگاه دین هستند، مانند </w:t>
      </w:r>
      <w:r w:rsidR="00746E87">
        <w:rPr>
          <w:rFonts w:ascii="Traditional Arabic" w:hAnsi="Traditional Arabic" w:cs="Traditional Arabic" w:hint="cs"/>
          <w:sz w:val="28"/>
          <w:rtl/>
        </w:rPr>
        <w:t>آنچه</w:t>
      </w:r>
      <w:r w:rsidRPr="002A5AA3">
        <w:rPr>
          <w:rFonts w:ascii="Traditional Arabic" w:hAnsi="Traditional Arabic" w:cs="Traditional Arabic" w:hint="cs"/>
          <w:sz w:val="28"/>
          <w:rtl/>
        </w:rPr>
        <w:t xml:space="preserve"> در مورد همسران پیامبر اکرم (ص) وارد شده است</w:t>
      </w:r>
      <w:r w:rsidR="001E7969" w:rsidRPr="002A5AA3">
        <w:rPr>
          <w:rFonts w:ascii="Traditional Arabic" w:hAnsi="Traditional Arabic" w:cs="Traditional Arabic" w:hint="cs"/>
          <w:sz w:val="28"/>
          <w:rtl/>
        </w:rPr>
        <w:t xml:space="preserve"> که</w:t>
      </w:r>
      <w:r w:rsidR="001E7969" w:rsidRPr="002A5AA3">
        <w:rPr>
          <w:rFonts w:ascii="Traditional Arabic" w:hAnsi="Traditional Arabic" w:cs="Traditional Arabic" w:hint="cs"/>
          <w:rtl/>
        </w:rPr>
        <w:t xml:space="preserve"> «</w:t>
      </w:r>
      <w:r w:rsidR="001E7969" w:rsidRPr="002A5AA3">
        <w:rPr>
          <w:rFonts w:ascii="Traditional Arabic" w:hAnsi="Traditional Arabic" w:cs="Traditional Arabic" w:hint="cs"/>
          <w:b/>
          <w:bCs/>
          <w:color w:val="008000"/>
          <w:sz w:val="28"/>
          <w:rtl/>
        </w:rPr>
        <w:t>يا</w:t>
      </w:r>
      <w:r w:rsidR="001E7969" w:rsidRPr="002A5AA3">
        <w:rPr>
          <w:rFonts w:ascii="Traditional Arabic" w:hAnsi="Traditional Arabic" w:cs="Traditional Arabic"/>
          <w:b/>
          <w:bCs/>
          <w:color w:val="008000"/>
          <w:sz w:val="28"/>
          <w:rtl/>
        </w:rPr>
        <w:t xml:space="preserve"> </w:t>
      </w:r>
      <w:r w:rsidR="001E7969" w:rsidRPr="002A5AA3">
        <w:rPr>
          <w:rFonts w:ascii="Traditional Arabic" w:hAnsi="Traditional Arabic" w:cs="Traditional Arabic" w:hint="cs"/>
          <w:b/>
          <w:bCs/>
          <w:color w:val="008000"/>
          <w:sz w:val="28"/>
          <w:rtl/>
        </w:rPr>
        <w:t>نِساءَ</w:t>
      </w:r>
      <w:r w:rsidR="001E7969" w:rsidRPr="002A5AA3">
        <w:rPr>
          <w:rFonts w:ascii="Traditional Arabic" w:hAnsi="Traditional Arabic" w:cs="Traditional Arabic"/>
          <w:b/>
          <w:bCs/>
          <w:color w:val="008000"/>
          <w:sz w:val="28"/>
          <w:rtl/>
        </w:rPr>
        <w:t xml:space="preserve"> </w:t>
      </w:r>
      <w:r w:rsidR="001E7969" w:rsidRPr="002A5AA3">
        <w:rPr>
          <w:rFonts w:ascii="Traditional Arabic" w:hAnsi="Traditional Arabic" w:cs="Traditional Arabic" w:hint="cs"/>
          <w:b/>
          <w:bCs/>
          <w:color w:val="008000"/>
          <w:sz w:val="28"/>
          <w:rtl/>
        </w:rPr>
        <w:t>النَّبِيِّ</w:t>
      </w:r>
      <w:r w:rsidR="001E7969" w:rsidRPr="002A5AA3">
        <w:rPr>
          <w:rFonts w:ascii="Traditional Arabic" w:hAnsi="Traditional Arabic" w:cs="Traditional Arabic"/>
          <w:b/>
          <w:bCs/>
          <w:color w:val="008000"/>
          <w:sz w:val="28"/>
          <w:rtl/>
        </w:rPr>
        <w:t xml:space="preserve"> </w:t>
      </w:r>
      <w:r w:rsidR="001E7969" w:rsidRPr="002A5AA3">
        <w:rPr>
          <w:rFonts w:ascii="Traditional Arabic" w:hAnsi="Traditional Arabic" w:cs="Traditional Arabic" w:hint="cs"/>
          <w:b/>
          <w:bCs/>
          <w:color w:val="008000"/>
          <w:sz w:val="28"/>
          <w:rtl/>
        </w:rPr>
        <w:t>لَسْتُنَّ</w:t>
      </w:r>
      <w:r w:rsidR="001E7969" w:rsidRPr="002A5AA3">
        <w:rPr>
          <w:rFonts w:ascii="Traditional Arabic" w:hAnsi="Traditional Arabic" w:cs="Traditional Arabic"/>
          <w:b/>
          <w:bCs/>
          <w:color w:val="008000"/>
          <w:sz w:val="28"/>
          <w:rtl/>
        </w:rPr>
        <w:t xml:space="preserve"> </w:t>
      </w:r>
      <w:r w:rsidR="001E7969" w:rsidRPr="002A5AA3">
        <w:rPr>
          <w:rFonts w:ascii="Traditional Arabic" w:hAnsi="Traditional Arabic" w:cs="Traditional Arabic" w:hint="cs"/>
          <w:b/>
          <w:bCs/>
          <w:color w:val="008000"/>
          <w:sz w:val="28"/>
          <w:rtl/>
        </w:rPr>
        <w:t>كَأَحَدٍ</w:t>
      </w:r>
      <w:r w:rsidR="001E7969" w:rsidRPr="002A5AA3">
        <w:rPr>
          <w:rFonts w:ascii="Traditional Arabic" w:hAnsi="Traditional Arabic" w:cs="Traditional Arabic"/>
          <w:b/>
          <w:bCs/>
          <w:color w:val="008000"/>
          <w:sz w:val="28"/>
          <w:rtl/>
        </w:rPr>
        <w:t xml:space="preserve"> </w:t>
      </w:r>
      <w:r w:rsidR="001E7969" w:rsidRPr="002A5AA3">
        <w:rPr>
          <w:rFonts w:ascii="Traditional Arabic" w:hAnsi="Traditional Arabic" w:cs="Traditional Arabic" w:hint="cs"/>
          <w:b/>
          <w:bCs/>
          <w:color w:val="008000"/>
          <w:sz w:val="28"/>
          <w:rtl/>
        </w:rPr>
        <w:t>مِنَ</w:t>
      </w:r>
      <w:r w:rsidR="001E7969" w:rsidRPr="002A5AA3">
        <w:rPr>
          <w:rFonts w:ascii="Traditional Arabic" w:hAnsi="Traditional Arabic" w:cs="Traditional Arabic"/>
          <w:b/>
          <w:bCs/>
          <w:color w:val="008000"/>
          <w:sz w:val="28"/>
          <w:rtl/>
        </w:rPr>
        <w:t xml:space="preserve"> </w:t>
      </w:r>
      <w:r w:rsidR="001E7969" w:rsidRPr="002A5AA3">
        <w:rPr>
          <w:rFonts w:ascii="Traditional Arabic" w:hAnsi="Traditional Arabic" w:cs="Traditional Arabic" w:hint="cs"/>
          <w:b/>
          <w:bCs/>
          <w:color w:val="008000"/>
          <w:sz w:val="28"/>
          <w:rtl/>
        </w:rPr>
        <w:t>النِّساءِ</w:t>
      </w:r>
      <w:r w:rsidR="001E7969" w:rsidRPr="002A5AA3">
        <w:rPr>
          <w:rFonts w:ascii="Traditional Arabic" w:hAnsi="Traditional Arabic" w:cs="Traditional Arabic" w:hint="cs"/>
          <w:sz w:val="28"/>
          <w:rtl/>
        </w:rPr>
        <w:t>»</w:t>
      </w:r>
      <w:r w:rsidR="001E7969" w:rsidRPr="002A5AA3">
        <w:rPr>
          <w:rStyle w:val="FootnoteReference"/>
          <w:rFonts w:ascii="Traditional Arabic" w:hAnsi="Traditional Arabic" w:cs="Traditional Arabic"/>
          <w:sz w:val="28"/>
          <w:rtl/>
        </w:rPr>
        <w:footnoteReference w:id="1"/>
      </w:r>
      <w:r w:rsidR="001E7969" w:rsidRPr="002A5AA3">
        <w:rPr>
          <w:rFonts w:ascii="Traditional Arabic" w:hAnsi="Traditional Arabic" w:cs="Traditional Arabic" w:hint="cs"/>
          <w:sz w:val="28"/>
          <w:rtl/>
        </w:rPr>
        <w:t xml:space="preserve"> </w:t>
      </w:r>
      <w:r w:rsidRPr="002A5AA3">
        <w:rPr>
          <w:rFonts w:ascii="Traditional Arabic" w:hAnsi="Traditional Arabic" w:cs="Traditional Arabic" w:hint="cs"/>
          <w:sz w:val="28"/>
          <w:rtl/>
        </w:rPr>
        <w:t xml:space="preserve">و لو که رابطه خوبی و نژادی داشته باشند مانند همسر و فرزند و ... تکلیف مضاعف دارند. </w:t>
      </w:r>
    </w:p>
    <w:p w:rsidR="00153078" w:rsidRPr="002A5AA3" w:rsidRDefault="00153078" w:rsidP="00746E87">
      <w:pPr>
        <w:jc w:val="both"/>
        <w:rPr>
          <w:rFonts w:ascii="Traditional Arabic" w:hAnsi="Traditional Arabic" w:cs="Traditional Arabic" w:hint="cs"/>
          <w:sz w:val="28"/>
          <w:rtl/>
        </w:rPr>
      </w:pPr>
      <w:r w:rsidRPr="002A5AA3">
        <w:rPr>
          <w:rFonts w:ascii="Traditional Arabic" w:hAnsi="Traditional Arabic" w:cs="Traditional Arabic" w:hint="cs"/>
          <w:sz w:val="28"/>
          <w:rtl/>
        </w:rPr>
        <w:t xml:space="preserve">البته ممکن است این قاعده را به قاعده سوم </w:t>
      </w:r>
      <w:r w:rsidR="00746E87">
        <w:rPr>
          <w:rFonts w:ascii="Traditional Arabic" w:hAnsi="Traditional Arabic" w:cs="Traditional Arabic" w:hint="cs"/>
          <w:sz w:val="28"/>
          <w:rtl/>
        </w:rPr>
        <w:t>و اینکه آنان جنبه‌</w:t>
      </w:r>
      <w:r w:rsidR="00C73EE8" w:rsidRPr="002A5AA3">
        <w:rPr>
          <w:rFonts w:ascii="Traditional Arabic" w:hAnsi="Traditional Arabic" w:cs="Traditional Arabic" w:hint="cs"/>
          <w:sz w:val="28"/>
          <w:rtl/>
        </w:rPr>
        <w:t xml:space="preserve"> الگویی دارند، </w:t>
      </w:r>
      <w:r w:rsidRPr="002A5AA3">
        <w:rPr>
          <w:rFonts w:ascii="Traditional Arabic" w:hAnsi="Traditional Arabic" w:cs="Traditional Arabic" w:hint="cs"/>
          <w:sz w:val="28"/>
          <w:rtl/>
        </w:rPr>
        <w:t xml:space="preserve">ملحق </w:t>
      </w:r>
      <w:r w:rsidR="00C73EE8" w:rsidRPr="002A5AA3">
        <w:rPr>
          <w:rFonts w:ascii="Traditional Arabic" w:hAnsi="Traditional Arabic" w:cs="Traditional Arabic" w:hint="cs"/>
          <w:sz w:val="28"/>
          <w:rtl/>
        </w:rPr>
        <w:t>شود و به آ</w:t>
      </w:r>
      <w:r w:rsidR="00746E87">
        <w:rPr>
          <w:rFonts w:ascii="Traditional Arabic" w:hAnsi="Traditional Arabic" w:cs="Traditional Arabic" w:hint="cs"/>
          <w:sz w:val="28"/>
          <w:rtl/>
        </w:rPr>
        <w:t>ن</w:t>
      </w:r>
      <w:r w:rsidR="00C73EE8" w:rsidRPr="002A5AA3">
        <w:rPr>
          <w:rFonts w:ascii="Traditional Arabic" w:hAnsi="Traditional Arabic" w:cs="Traditional Arabic" w:hint="cs"/>
          <w:sz w:val="28"/>
          <w:rtl/>
        </w:rPr>
        <w:t xml:space="preserve"> </w:t>
      </w:r>
      <w:r w:rsidR="00746E87">
        <w:rPr>
          <w:rFonts w:ascii="Traditional Arabic" w:hAnsi="Traditional Arabic" w:cs="Traditional Arabic" w:hint="cs"/>
          <w:sz w:val="28"/>
          <w:rtl/>
        </w:rPr>
        <w:t>قاعده</w:t>
      </w:r>
      <w:r w:rsidR="00C73EE8" w:rsidRPr="002A5AA3">
        <w:rPr>
          <w:rFonts w:ascii="Traditional Arabic" w:hAnsi="Traditional Arabic" w:cs="Traditional Arabic" w:hint="cs"/>
          <w:sz w:val="28"/>
          <w:rtl/>
        </w:rPr>
        <w:t xml:space="preserve"> </w:t>
      </w:r>
      <w:r w:rsidR="00746E87">
        <w:rPr>
          <w:rFonts w:ascii="Traditional Arabic" w:hAnsi="Traditional Arabic" w:cs="Traditional Arabic" w:hint="cs"/>
          <w:sz w:val="28"/>
          <w:rtl/>
        </w:rPr>
        <w:t>برگردد</w:t>
      </w:r>
      <w:r w:rsidR="00C73EE8" w:rsidRPr="002A5AA3">
        <w:rPr>
          <w:rFonts w:ascii="Traditional Arabic" w:hAnsi="Traditional Arabic" w:cs="Traditional Arabic" w:hint="cs"/>
          <w:sz w:val="28"/>
          <w:rtl/>
        </w:rPr>
        <w:t xml:space="preserve"> ولی به نظر می‌رسد که یک قاعده مستقل باشد زیرا خویشاوندی و رفت و آمد و ... موجب می‌شود مسئولیت انسان بیشتر شود.</w:t>
      </w:r>
    </w:p>
    <w:p w:rsidR="001E7969" w:rsidRPr="002A5AA3" w:rsidRDefault="001E7969" w:rsidP="00746E87">
      <w:pPr>
        <w:jc w:val="both"/>
        <w:outlineLvl w:val="1"/>
        <w:rPr>
          <w:rFonts w:ascii="Traditional Arabic" w:hAnsi="Traditional Arabic" w:cs="Traditional Arabic" w:hint="cs"/>
          <w:b/>
          <w:bCs/>
          <w:color w:val="FF0000"/>
          <w:sz w:val="28"/>
          <w:rtl/>
        </w:rPr>
      </w:pPr>
      <w:bookmarkStart w:id="6" w:name="_Toc450126705"/>
      <w:r w:rsidRPr="002A5AA3">
        <w:rPr>
          <w:rFonts w:ascii="Traditional Arabic" w:hAnsi="Traditional Arabic" w:cs="Traditional Arabic" w:hint="cs"/>
          <w:b/>
          <w:bCs/>
          <w:color w:val="FF0000"/>
          <w:sz w:val="28"/>
          <w:rtl/>
        </w:rPr>
        <w:t>جمع‌بندی</w:t>
      </w:r>
      <w:r w:rsidR="00E3252F" w:rsidRPr="002A5AA3">
        <w:rPr>
          <w:rFonts w:ascii="Traditional Arabic" w:hAnsi="Traditional Arabic" w:cs="Traditional Arabic" w:hint="cs"/>
          <w:b/>
          <w:bCs/>
          <w:color w:val="FF0000"/>
          <w:sz w:val="28"/>
          <w:rtl/>
        </w:rPr>
        <w:t xml:space="preserve"> قواعد عامه</w:t>
      </w:r>
      <w:bookmarkEnd w:id="6"/>
    </w:p>
    <w:p w:rsidR="00C73EE8" w:rsidRPr="002A5AA3" w:rsidRDefault="00746E87" w:rsidP="002A5AA3">
      <w:pPr>
        <w:jc w:val="both"/>
        <w:rPr>
          <w:rFonts w:ascii="Traditional Arabic" w:hAnsi="Traditional Arabic" w:cs="Traditional Arabic" w:hint="cs"/>
          <w:sz w:val="28"/>
          <w:rtl/>
        </w:rPr>
      </w:pPr>
      <w:r>
        <w:rPr>
          <w:rFonts w:ascii="Traditional Arabic" w:hAnsi="Traditional Arabic" w:cs="Traditional Arabic"/>
          <w:sz w:val="28"/>
          <w:rtl/>
        </w:rPr>
        <w:t>بنابرا</w:t>
      </w:r>
      <w:r>
        <w:rPr>
          <w:rFonts w:ascii="Traditional Arabic" w:hAnsi="Traditional Arabic" w:cs="Traditional Arabic" w:hint="cs"/>
          <w:sz w:val="28"/>
          <w:rtl/>
        </w:rPr>
        <w:t>ین</w:t>
      </w:r>
      <w:r w:rsidR="001E7969" w:rsidRPr="002A5AA3">
        <w:rPr>
          <w:rFonts w:ascii="Traditional Arabic" w:hAnsi="Traditional Arabic" w:cs="Traditional Arabic" w:hint="cs"/>
          <w:sz w:val="28"/>
          <w:rtl/>
        </w:rPr>
        <w:t xml:space="preserve"> این چهار قاعده قابل دفاع است:</w:t>
      </w:r>
    </w:p>
    <w:p w:rsidR="001E7969" w:rsidRPr="002A5AA3" w:rsidRDefault="001E7969"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تضاعف تکلیف و اشتداد مسئولیت عالمان؛</w:t>
      </w:r>
    </w:p>
    <w:p w:rsidR="00FF6C62" w:rsidRPr="002A5AA3" w:rsidRDefault="001E7969"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تضاعف تکلیف و اشتداد مسئولیت امراء و حاکمان و صاحبان مناصب اجتماعی؛</w:t>
      </w:r>
    </w:p>
    <w:p w:rsidR="001E7969" w:rsidRPr="002A5AA3" w:rsidRDefault="001E7969"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تضاعف تکلیف و اشتداد مسئولیت افراد اسوه، الگو و اثرگذار؛</w:t>
      </w:r>
    </w:p>
    <w:p w:rsidR="001E7969" w:rsidRPr="002A5AA3" w:rsidRDefault="001E7969"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تضاعف تکلیف و اشتداد مسئولیت افراد منتسب به اولیاء دین.</w:t>
      </w:r>
    </w:p>
    <w:p w:rsidR="001E7969" w:rsidRPr="002A5AA3" w:rsidRDefault="001E7969"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این چهار دسته به صورت مضاعف مخاطب خطابات شرعی می‌شوند. همه تکالیف عموم مردم برای این افراد مضاعف است.</w:t>
      </w:r>
    </w:p>
    <w:p w:rsidR="00E3252F" w:rsidRPr="002A5AA3" w:rsidRDefault="00E3252F" w:rsidP="002A5AA3">
      <w:pPr>
        <w:jc w:val="both"/>
        <w:outlineLvl w:val="2"/>
        <w:rPr>
          <w:rFonts w:ascii="Traditional Arabic" w:hAnsi="Traditional Arabic" w:cs="Traditional Arabic" w:hint="cs"/>
          <w:b/>
          <w:bCs/>
          <w:color w:val="FF0000"/>
          <w:sz w:val="28"/>
          <w:rtl/>
        </w:rPr>
      </w:pPr>
      <w:bookmarkStart w:id="7" w:name="_Toc450126706"/>
      <w:r w:rsidRPr="002A5AA3">
        <w:rPr>
          <w:rFonts w:ascii="Traditional Arabic" w:hAnsi="Traditional Arabic" w:cs="Traditional Arabic" w:hint="cs"/>
          <w:b/>
          <w:bCs/>
          <w:color w:val="FF0000"/>
          <w:sz w:val="28"/>
          <w:rtl/>
        </w:rPr>
        <w:t>روش‌های بیان تضاعف تکلیف</w:t>
      </w:r>
      <w:bookmarkEnd w:id="7"/>
    </w:p>
    <w:p w:rsidR="001E7969" w:rsidRPr="002A5AA3" w:rsidRDefault="001E7969" w:rsidP="00746E87">
      <w:pPr>
        <w:jc w:val="both"/>
        <w:rPr>
          <w:rFonts w:ascii="Traditional Arabic" w:hAnsi="Traditional Arabic" w:cs="Traditional Arabic" w:hint="cs"/>
          <w:sz w:val="28"/>
          <w:rtl/>
        </w:rPr>
      </w:pPr>
      <w:r w:rsidRPr="002A5AA3">
        <w:rPr>
          <w:rFonts w:ascii="Traditional Arabic" w:hAnsi="Traditional Arabic" w:cs="Traditional Arabic" w:hint="cs"/>
          <w:sz w:val="28"/>
          <w:rtl/>
        </w:rPr>
        <w:t>نکته دیگر این است که شکل بیان تض</w:t>
      </w:r>
      <w:r w:rsidR="00E3252F" w:rsidRPr="002A5AA3">
        <w:rPr>
          <w:rFonts w:ascii="Traditional Arabic" w:hAnsi="Traditional Arabic" w:cs="Traditional Arabic" w:hint="cs"/>
          <w:sz w:val="28"/>
          <w:rtl/>
        </w:rPr>
        <w:t>عف و تأ</w:t>
      </w:r>
      <w:r w:rsidRPr="002A5AA3">
        <w:rPr>
          <w:rFonts w:ascii="Traditional Arabic" w:hAnsi="Traditional Arabic" w:cs="Traditional Arabic" w:hint="cs"/>
          <w:sz w:val="28"/>
          <w:rtl/>
        </w:rPr>
        <w:t>ک</w:t>
      </w:r>
      <w:r w:rsidR="00E3252F" w:rsidRPr="002A5AA3">
        <w:rPr>
          <w:rFonts w:ascii="Traditional Arabic" w:hAnsi="Traditional Arabic" w:cs="Traditional Arabic" w:hint="cs"/>
          <w:sz w:val="28"/>
          <w:rtl/>
        </w:rPr>
        <w:t>ّ</w:t>
      </w:r>
      <w:r w:rsidRPr="002A5AA3">
        <w:rPr>
          <w:rFonts w:ascii="Traditional Arabic" w:hAnsi="Traditional Arabic" w:cs="Traditional Arabic" w:hint="cs"/>
          <w:sz w:val="28"/>
          <w:rtl/>
        </w:rPr>
        <w:t>د تکلیف به یکی از دو صورت است:</w:t>
      </w:r>
    </w:p>
    <w:p w:rsidR="001E7969" w:rsidRPr="002A5AA3" w:rsidRDefault="001E7969"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 xml:space="preserve">1. امر و نهی به صورت عمومی وارد شده باشد و سپس به افراد خاص </w:t>
      </w:r>
      <w:r w:rsidR="00746E87">
        <w:rPr>
          <w:rFonts w:ascii="Traditional Arabic" w:hAnsi="Traditional Arabic" w:cs="Traditional Arabic" w:hint="cs"/>
          <w:sz w:val="28"/>
          <w:rtl/>
        </w:rPr>
        <w:t>مثلاً</w:t>
      </w:r>
      <w:r w:rsidRPr="002A5AA3">
        <w:rPr>
          <w:rFonts w:ascii="Traditional Arabic" w:hAnsi="Traditional Arabic" w:cs="Traditional Arabic" w:hint="cs"/>
          <w:sz w:val="28"/>
          <w:rtl/>
        </w:rPr>
        <w:t xml:space="preserve"> عالمان به صورت جداگانه خطاب و امر و نهی شود.</w:t>
      </w:r>
    </w:p>
    <w:p w:rsidR="001E7969" w:rsidRPr="002A5AA3" w:rsidRDefault="001E7969"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 xml:space="preserve">2. تکلیف به صورت کلی و عام وارد شود و سپس به گروه خاص </w:t>
      </w:r>
      <w:r w:rsidR="00746E87">
        <w:rPr>
          <w:rFonts w:ascii="Traditional Arabic" w:hAnsi="Traditional Arabic" w:cs="Traditional Arabic" w:hint="cs"/>
          <w:sz w:val="28"/>
          <w:rtl/>
        </w:rPr>
        <w:t>مثلاً</w:t>
      </w:r>
      <w:r w:rsidRPr="002A5AA3">
        <w:rPr>
          <w:rFonts w:ascii="Traditional Arabic" w:hAnsi="Traditional Arabic" w:cs="Traditional Arabic" w:hint="cs"/>
          <w:sz w:val="28"/>
          <w:rtl/>
        </w:rPr>
        <w:t xml:space="preserve"> عالمان امر و نهی شود که تکالیف همگانی، برای شما مضاعف است.</w:t>
      </w:r>
    </w:p>
    <w:p w:rsidR="00E3252F" w:rsidRPr="002A5AA3" w:rsidRDefault="00E3252F" w:rsidP="002A5AA3">
      <w:pPr>
        <w:jc w:val="both"/>
        <w:outlineLvl w:val="2"/>
        <w:rPr>
          <w:rFonts w:ascii="Traditional Arabic" w:hAnsi="Traditional Arabic" w:cs="Traditional Arabic" w:hint="cs"/>
          <w:b/>
          <w:bCs/>
          <w:color w:val="FF0000"/>
          <w:sz w:val="28"/>
          <w:rtl/>
        </w:rPr>
      </w:pPr>
      <w:bookmarkStart w:id="8" w:name="_Toc450126707"/>
      <w:r w:rsidRPr="002A5AA3">
        <w:rPr>
          <w:rFonts w:ascii="Traditional Arabic" w:hAnsi="Traditional Arabic" w:cs="Traditional Arabic" w:hint="cs"/>
          <w:b/>
          <w:bCs/>
          <w:color w:val="FF0000"/>
          <w:sz w:val="28"/>
          <w:rtl/>
        </w:rPr>
        <w:t>قاعده تضاعف تکلیف در روایات</w:t>
      </w:r>
      <w:bookmarkEnd w:id="8"/>
    </w:p>
    <w:p w:rsidR="001E7969" w:rsidRPr="002A5AA3" w:rsidRDefault="001E7969" w:rsidP="002A5AA3">
      <w:pPr>
        <w:jc w:val="both"/>
        <w:rPr>
          <w:rFonts w:ascii="Traditional Arabic" w:hAnsi="Traditional Arabic" w:cs="Traditional Arabic" w:hint="cs"/>
          <w:sz w:val="28"/>
          <w:rtl/>
        </w:rPr>
      </w:pPr>
      <w:r w:rsidRPr="002A5AA3">
        <w:rPr>
          <w:rFonts w:ascii="Traditional Arabic" w:hAnsi="Traditional Arabic" w:cs="Traditional Arabic" w:hint="cs"/>
          <w:sz w:val="28"/>
          <w:rtl/>
        </w:rPr>
        <w:t>در بحث اثرگذاری و موج عمل که قاعده سوم بود</w:t>
      </w:r>
      <w:r w:rsidR="00711788" w:rsidRPr="002A5AA3">
        <w:rPr>
          <w:rFonts w:ascii="Traditional Arabic" w:hAnsi="Traditional Arabic" w:cs="Traditional Arabic" w:hint="cs"/>
          <w:sz w:val="28"/>
          <w:rtl/>
        </w:rPr>
        <w:t>، بحث اشتداد ثواب و عقاب مطرح است، از قول امام باقی (ع) روایتی نقل شده است که مؤید قاعده است. وسایل الشیعه در بحث از اذان نقل کرده است:</w:t>
      </w:r>
    </w:p>
    <w:p w:rsidR="0091593B" w:rsidRPr="002A5AA3" w:rsidRDefault="0091593B" w:rsidP="002A5AA3">
      <w:pPr>
        <w:pStyle w:val="NormalWeb"/>
        <w:bidi/>
        <w:jc w:val="both"/>
        <w:rPr>
          <w:rFonts w:ascii="Traditional Arabic" w:hAnsi="Traditional Arabic" w:cs="Traditional Arabic"/>
          <w:color w:val="000000"/>
          <w:sz w:val="22"/>
          <w:szCs w:val="22"/>
          <w:lang w:bidi="fa-IR"/>
        </w:rPr>
      </w:pPr>
      <w:r w:rsidRPr="002A5AA3">
        <w:rPr>
          <w:rFonts w:ascii="Traditional Arabic" w:hAnsi="Traditional Arabic" w:cs="Traditional Arabic" w:hint="cs"/>
          <w:color w:val="000000"/>
          <w:sz w:val="28"/>
          <w:szCs w:val="28"/>
          <w:rtl/>
          <w:lang w:bidi="fa-IR"/>
        </w:rPr>
        <w:lastRenderedPageBreak/>
        <w:t xml:space="preserve">وَ بِإِسْنَادِهِ عَنْ زُرَارَةَ عَنْ أَبِي جَعْفَرٍ ع فِي حَدِيثٍ قَالَ: </w:t>
      </w:r>
      <w:r w:rsidR="002A5AA3" w:rsidRPr="002A5AA3">
        <w:rPr>
          <w:rFonts w:ascii="Traditional Arabic" w:hAnsi="Traditional Arabic" w:cs="Traditional Arabic" w:hint="cs"/>
          <w:color w:val="000000"/>
          <w:sz w:val="28"/>
          <w:szCs w:val="28"/>
          <w:rtl/>
          <w:lang w:bidi="fa-IR"/>
        </w:rPr>
        <w:t>«</w:t>
      </w:r>
      <w:r w:rsidRPr="002A5AA3">
        <w:rPr>
          <w:rFonts w:ascii="Traditional Arabic" w:hAnsi="Traditional Arabic" w:cs="Traditional Arabic" w:hint="cs"/>
          <w:b/>
          <w:bCs/>
          <w:color w:val="008000"/>
          <w:sz w:val="28"/>
          <w:szCs w:val="28"/>
          <w:rtl/>
          <w:lang w:bidi="fa-IR"/>
        </w:rPr>
        <w:t>لَا يُجْزِئُكُمْ مِنَ الْأَذَانِ إِلَّا مَا أَسْمَعْتَ نَفْسَكَ أَوْ فَهِمْتَهُ وَ كُلَّمَا اشْتَدَّ صَوْتُكَ مِنْ غَيْرِ أَنْ تُجْهِدَ نَفْسَكَ كَانَ‏ مَنْ‏ يَسْمَعُ‏ أَكْثَرَ وَ كَانَ أَجْرُكَ فِي ذَلِكَ أَعْظَمَ</w:t>
      </w:r>
      <w:r w:rsidRPr="002A5AA3">
        <w:rPr>
          <w:rFonts w:ascii="Traditional Arabic" w:hAnsi="Traditional Arabic" w:cs="Traditional Arabic" w:hint="cs"/>
          <w:color w:val="000000"/>
          <w:sz w:val="28"/>
          <w:szCs w:val="28"/>
          <w:rtl/>
          <w:lang w:bidi="fa-IR"/>
        </w:rPr>
        <w:t>»</w:t>
      </w:r>
      <w:r w:rsidRPr="002A5AA3">
        <w:rPr>
          <w:rStyle w:val="FootnoteReference"/>
          <w:rFonts w:ascii="Traditional Arabic" w:hAnsi="Traditional Arabic" w:cs="Traditional Arabic"/>
          <w:color w:val="000000"/>
          <w:sz w:val="28"/>
          <w:szCs w:val="28"/>
          <w:rtl/>
          <w:lang w:bidi="fa-IR"/>
        </w:rPr>
        <w:footnoteReference w:id="2"/>
      </w:r>
      <w:r w:rsidRPr="002A5AA3">
        <w:rPr>
          <w:rFonts w:ascii="Traditional Arabic" w:hAnsi="Traditional Arabic" w:cs="Traditional Arabic" w:hint="cs"/>
          <w:color w:val="000000"/>
          <w:sz w:val="28"/>
          <w:szCs w:val="28"/>
          <w:rtl/>
          <w:lang w:bidi="fa-IR"/>
        </w:rPr>
        <w:t>.</w:t>
      </w:r>
    </w:p>
    <w:p w:rsidR="0091593B" w:rsidRPr="002A5AA3" w:rsidRDefault="00746E87" w:rsidP="002A5AA3">
      <w:pPr>
        <w:pStyle w:val="NormalWeb"/>
        <w:bidi/>
        <w:jc w:val="both"/>
        <w:rPr>
          <w:rFonts w:ascii="Traditional Arabic" w:hAnsi="Traditional Arabic" w:cs="Traditional Arabic" w:hint="cs"/>
          <w:color w:val="000000"/>
          <w:sz w:val="28"/>
          <w:szCs w:val="28"/>
          <w:rtl/>
        </w:rPr>
      </w:pPr>
      <w:r>
        <w:rPr>
          <w:rFonts w:ascii="Traditional Arabic" w:hAnsi="Traditional Arabic" w:cs="Traditional Arabic" w:hint="cs"/>
          <w:color w:val="000000"/>
          <w:sz w:val="28"/>
          <w:szCs w:val="28"/>
          <w:rtl/>
        </w:rPr>
        <w:t xml:space="preserve">فرمود هرچه مردم </w:t>
      </w:r>
      <w:r w:rsidR="0091593B" w:rsidRPr="002A5AA3">
        <w:rPr>
          <w:rFonts w:ascii="Traditional Arabic" w:hAnsi="Traditional Arabic" w:cs="Traditional Arabic" w:hint="cs"/>
          <w:color w:val="000000"/>
          <w:sz w:val="28"/>
          <w:szCs w:val="28"/>
          <w:rtl/>
        </w:rPr>
        <w:t xml:space="preserve">و شنوندگان صدای مؤذن بیشتر شود، خداوند به میزان موج صدای مؤذن به وی اجر می‌دهد. این روایت شاید معتبر هم باشد. </w:t>
      </w:r>
    </w:p>
    <w:p w:rsidR="00E3252F" w:rsidRPr="002A5AA3" w:rsidRDefault="0091593B" w:rsidP="002A5AA3">
      <w:pPr>
        <w:pStyle w:val="NormalWeb"/>
        <w:bidi/>
        <w:jc w:val="both"/>
        <w:rPr>
          <w:rFonts w:ascii="Traditional Arabic" w:hAnsi="Traditional Arabic" w:cs="Traditional Arabic" w:hint="cs"/>
          <w:color w:val="000000"/>
          <w:sz w:val="28"/>
          <w:szCs w:val="28"/>
          <w:rtl/>
        </w:rPr>
      </w:pPr>
      <w:r w:rsidRPr="002A5AA3">
        <w:rPr>
          <w:rFonts w:ascii="Traditional Arabic" w:hAnsi="Traditional Arabic" w:cs="Traditional Arabic" w:hint="cs"/>
          <w:color w:val="000000"/>
          <w:sz w:val="28"/>
          <w:szCs w:val="28"/>
          <w:rtl/>
        </w:rPr>
        <w:t xml:space="preserve">البته این روایت و امثال آن را می‌توان با تنقیح مناط به سایر موضوعات تسری داد. علاوه بر آن روایات دیگری هم هست که </w:t>
      </w:r>
      <w:r w:rsidR="00746E87">
        <w:rPr>
          <w:rFonts w:ascii="Traditional Arabic" w:hAnsi="Traditional Arabic" w:cs="Traditional Arabic" w:hint="cs"/>
          <w:color w:val="000000"/>
          <w:sz w:val="28"/>
          <w:szCs w:val="28"/>
          <w:rtl/>
        </w:rPr>
        <w:t>اگر</w:t>
      </w:r>
      <w:r w:rsidRPr="002A5AA3">
        <w:rPr>
          <w:rFonts w:ascii="Traditional Arabic" w:hAnsi="Traditional Arabic" w:cs="Traditional Arabic" w:hint="cs"/>
          <w:color w:val="000000"/>
          <w:sz w:val="28"/>
          <w:szCs w:val="28"/>
          <w:rtl/>
        </w:rPr>
        <w:t xml:space="preserve"> کسی «سنت گذاری» نماید </w:t>
      </w:r>
      <w:r w:rsidR="002A5AA3">
        <w:rPr>
          <w:rFonts w:ascii="Traditional Arabic" w:hAnsi="Traditional Arabic" w:cs="Traditional Arabic" w:hint="cs"/>
          <w:color w:val="000000"/>
          <w:sz w:val="28"/>
          <w:szCs w:val="28"/>
          <w:rtl/>
        </w:rPr>
        <w:t>«</w:t>
      </w:r>
      <w:r w:rsidR="00F83141" w:rsidRPr="002A5AA3">
        <w:rPr>
          <w:rFonts w:ascii="Traditional Arabic" w:hAnsi="Traditional Arabic" w:cs="Traditional Arabic" w:hint="cs"/>
          <w:b/>
          <w:bCs/>
          <w:color w:val="008000"/>
          <w:sz w:val="28"/>
          <w:szCs w:val="28"/>
          <w:rtl/>
        </w:rPr>
        <w:t>مَنْ سَنَ‏ سُنَّةً حَسَنَةً فَلَهُ أَجْرُهَا</w:t>
      </w:r>
      <w:r w:rsidR="002A5AA3">
        <w:rPr>
          <w:rFonts w:ascii="Traditional Arabic" w:hAnsi="Traditional Arabic" w:cs="Traditional Arabic" w:hint="cs"/>
          <w:color w:val="000000"/>
          <w:sz w:val="28"/>
          <w:szCs w:val="28"/>
          <w:rtl/>
        </w:rPr>
        <w:t>»</w:t>
      </w:r>
      <w:r w:rsidR="006F3F72" w:rsidRPr="002A5AA3">
        <w:rPr>
          <w:rStyle w:val="FootnoteReference"/>
          <w:rFonts w:ascii="Traditional Arabic" w:hAnsi="Traditional Arabic" w:cs="Traditional Arabic"/>
          <w:color w:val="000000"/>
          <w:sz w:val="28"/>
          <w:szCs w:val="28"/>
          <w:rtl/>
        </w:rPr>
        <w:footnoteReference w:id="3"/>
      </w:r>
      <w:r w:rsidR="00F83141" w:rsidRPr="002A5AA3">
        <w:rPr>
          <w:rFonts w:ascii="Traditional Arabic" w:hAnsi="Traditional Arabic" w:cs="Traditional Arabic" w:hint="cs"/>
          <w:color w:val="000000"/>
          <w:sz w:val="28"/>
          <w:szCs w:val="28"/>
          <w:rtl/>
        </w:rPr>
        <w:t xml:space="preserve"> </w:t>
      </w:r>
      <w:r w:rsidRPr="002A5AA3">
        <w:rPr>
          <w:rFonts w:ascii="Traditional Arabic" w:hAnsi="Traditional Arabic" w:cs="Traditional Arabic" w:hint="cs"/>
          <w:color w:val="000000"/>
          <w:sz w:val="28"/>
          <w:szCs w:val="28"/>
          <w:rtl/>
        </w:rPr>
        <w:t>به پایش نوشته می‌شود.</w:t>
      </w:r>
    </w:p>
    <w:p w:rsidR="0091593B" w:rsidRPr="002A5AA3" w:rsidRDefault="006F3F72" w:rsidP="002A5AA3">
      <w:pPr>
        <w:pStyle w:val="NormalWeb"/>
        <w:bidi/>
        <w:jc w:val="both"/>
        <w:rPr>
          <w:rFonts w:ascii="Traditional Arabic" w:hAnsi="Traditional Arabic" w:cs="Traditional Arabic" w:hint="cs"/>
          <w:color w:val="000000"/>
          <w:sz w:val="32"/>
          <w:szCs w:val="32"/>
          <w:rtl/>
        </w:rPr>
      </w:pPr>
      <w:r w:rsidRPr="002A5AA3">
        <w:rPr>
          <w:rFonts w:ascii="Traditional Arabic" w:hAnsi="Traditional Arabic" w:cs="Traditional Arabic" w:hint="cs"/>
          <w:color w:val="000000"/>
          <w:sz w:val="32"/>
          <w:szCs w:val="28"/>
          <w:rtl/>
        </w:rPr>
        <w:t xml:space="preserve">نکته دیگر این است که در غالب موارد ثواب و عقاب مضاعف می‌شود و بین ثواب و گناه تفاوتی نیست، </w:t>
      </w:r>
      <w:r w:rsidR="00746E87">
        <w:rPr>
          <w:rFonts w:ascii="Traditional Arabic" w:hAnsi="Traditional Arabic" w:cs="Traditional Arabic" w:hint="cs"/>
          <w:color w:val="000000"/>
          <w:sz w:val="32"/>
          <w:szCs w:val="28"/>
          <w:rtl/>
        </w:rPr>
        <w:t>البته</w:t>
      </w:r>
      <w:r w:rsidRPr="002A5AA3">
        <w:rPr>
          <w:rFonts w:ascii="Traditional Arabic" w:hAnsi="Traditional Arabic" w:cs="Traditional Arabic" w:hint="cs"/>
          <w:color w:val="000000"/>
          <w:sz w:val="32"/>
          <w:szCs w:val="28"/>
          <w:rtl/>
        </w:rPr>
        <w:t xml:space="preserve"> ممکن است در موارد خاص تفاوت باشد، اما در غالب موارد تفاوت نیست. </w:t>
      </w:r>
    </w:p>
    <w:p w:rsidR="006F3F72" w:rsidRPr="002A5AA3" w:rsidRDefault="006F3F72"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در امر به معروف و نهی از منکر حکومتی هم همین قاعده تضاعف قابل تطبیق و اعمال است.</w:t>
      </w:r>
    </w:p>
    <w:p w:rsidR="006F3F72" w:rsidRPr="002A5AA3" w:rsidRDefault="006F3F72"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 xml:space="preserve">ضمن اینکه توجه کنید این قاعده در «امر به معروف و نهی از منکر» جاری کردیم، که عام است همه تکالیف را شامل می‌شود؛ این قاعده در ذیل دو قاعده «هدایت و تربیت» و «ارشاد جاهل» مطرح می‌شود. </w:t>
      </w:r>
    </w:p>
    <w:p w:rsidR="00E3252F" w:rsidRPr="002A5AA3" w:rsidRDefault="00E3252F" w:rsidP="002A5AA3">
      <w:pPr>
        <w:spacing w:before="100" w:beforeAutospacing="1" w:after="100" w:afterAutospacing="1" w:line="240" w:lineRule="auto"/>
        <w:jc w:val="both"/>
        <w:outlineLvl w:val="2"/>
        <w:rPr>
          <w:rFonts w:ascii="Traditional Arabic" w:eastAsia="Times New Roman" w:hAnsi="Traditional Arabic" w:cs="Traditional Arabic" w:hint="cs"/>
          <w:b/>
          <w:bCs/>
          <w:color w:val="FF0000"/>
          <w:sz w:val="28"/>
          <w:rtl/>
        </w:rPr>
      </w:pPr>
      <w:bookmarkStart w:id="9" w:name="_Toc450126708"/>
      <w:r w:rsidRPr="002A5AA3">
        <w:rPr>
          <w:rFonts w:ascii="Traditional Arabic" w:eastAsia="Times New Roman" w:hAnsi="Traditional Arabic" w:cs="Traditional Arabic" w:hint="cs"/>
          <w:b/>
          <w:bCs/>
          <w:color w:val="FF0000"/>
          <w:sz w:val="28"/>
          <w:rtl/>
        </w:rPr>
        <w:t>انواع عوامل اشتداد تکلیف</w:t>
      </w:r>
      <w:bookmarkEnd w:id="9"/>
    </w:p>
    <w:p w:rsidR="006F3F72" w:rsidRPr="002A5AA3" w:rsidRDefault="006F3F72"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 xml:space="preserve">پس عوامل مؤثر در اشتداد مسئولیت (ثواب و عقاب) سه حالت </w:t>
      </w:r>
      <w:r w:rsidR="00942670" w:rsidRPr="002A5AA3">
        <w:rPr>
          <w:rFonts w:ascii="Traditional Arabic" w:eastAsia="Times New Roman" w:hAnsi="Traditional Arabic" w:cs="Traditional Arabic" w:hint="cs"/>
          <w:color w:val="000000"/>
          <w:sz w:val="28"/>
          <w:rtl/>
        </w:rPr>
        <w:t>دارد:</w:t>
      </w:r>
    </w:p>
    <w:p w:rsidR="00942670" w:rsidRPr="002A5AA3" w:rsidRDefault="00942670"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 xml:space="preserve">1) عوامل مشترک که در اشتداد ثواب و عقاب </w:t>
      </w:r>
      <w:r w:rsidR="00746E87">
        <w:rPr>
          <w:rFonts w:ascii="Traditional Arabic" w:eastAsia="Times New Roman" w:hAnsi="Traditional Arabic" w:cs="Traditional Arabic" w:hint="cs"/>
          <w:color w:val="000000"/>
          <w:sz w:val="28"/>
          <w:rtl/>
        </w:rPr>
        <w:t>تأثیرگذار</w:t>
      </w:r>
      <w:r w:rsidRPr="002A5AA3">
        <w:rPr>
          <w:rFonts w:ascii="Traditional Arabic" w:eastAsia="Times New Roman" w:hAnsi="Traditional Arabic" w:cs="Traditional Arabic" w:hint="cs"/>
          <w:color w:val="000000"/>
          <w:sz w:val="28"/>
          <w:rtl/>
        </w:rPr>
        <w:t xml:space="preserve"> است.</w:t>
      </w:r>
    </w:p>
    <w:p w:rsidR="00942670" w:rsidRPr="002A5AA3" w:rsidRDefault="00942670"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2) عواملی که موجب فقط اشتداد عقاب می‌شود.</w:t>
      </w:r>
    </w:p>
    <w:p w:rsidR="00942670" w:rsidRPr="002A5AA3" w:rsidRDefault="00942670"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3) عواملی که فقط موجب اشتداد ثواب می‌شود.</w:t>
      </w:r>
    </w:p>
    <w:p w:rsidR="00942670" w:rsidRPr="002A5AA3" w:rsidRDefault="00942670"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 xml:space="preserve">این بحث یک بحث اخلاقی و فقهی است و جای کار زیاد دارد. بخش سوم (اشتداد ثواب) در مستحبات مصداق دارد، شاید در واجبات هم مصداق داشته باشد. </w:t>
      </w:r>
    </w:p>
    <w:p w:rsidR="00942670" w:rsidRPr="002A5AA3" w:rsidRDefault="00942670"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lastRenderedPageBreak/>
        <w:t xml:space="preserve">نکته دیگر که باید مورد توجه قرار گیرد این است؛ اینکه گفته شد عواملی موجب اشتداد عقاب می‌شود، شامل انجام گناه و ترک واجب می‌شود. </w:t>
      </w:r>
      <w:r w:rsidR="00746E87">
        <w:rPr>
          <w:rFonts w:ascii="Traditional Arabic" w:eastAsia="Times New Roman" w:hAnsi="Traditional Arabic" w:cs="Traditional Arabic" w:hint="cs"/>
          <w:color w:val="000000"/>
          <w:sz w:val="28"/>
          <w:rtl/>
        </w:rPr>
        <w:t>بنابراین</w:t>
      </w:r>
      <w:r w:rsidRPr="002A5AA3">
        <w:rPr>
          <w:rFonts w:ascii="Traditional Arabic" w:eastAsia="Times New Roman" w:hAnsi="Traditional Arabic" w:cs="Traditional Arabic" w:hint="cs"/>
          <w:color w:val="000000"/>
          <w:sz w:val="28"/>
          <w:rtl/>
        </w:rPr>
        <w:t xml:space="preserve"> عقاب اعم از «فعل حرام» و «ترک واجب» است و هر دو عقاب مضاعف می‌شود </w:t>
      </w:r>
      <w:r w:rsidR="00746E87">
        <w:rPr>
          <w:rFonts w:ascii="Traditional Arabic" w:eastAsia="Times New Roman" w:hAnsi="Traditional Arabic" w:cs="Traditional Arabic" w:hint="cs"/>
          <w:color w:val="000000"/>
          <w:sz w:val="28"/>
          <w:rtl/>
        </w:rPr>
        <w:t>همان‌گونه</w:t>
      </w:r>
      <w:r w:rsidRPr="002A5AA3">
        <w:rPr>
          <w:rFonts w:ascii="Traditional Arabic" w:eastAsia="Times New Roman" w:hAnsi="Traditional Arabic" w:cs="Traditional Arabic" w:hint="cs"/>
          <w:color w:val="000000"/>
          <w:sz w:val="28"/>
          <w:rtl/>
        </w:rPr>
        <w:t xml:space="preserve"> که در انجام تکلیف، ثواب مضاعف می‌شود.</w:t>
      </w:r>
    </w:p>
    <w:p w:rsidR="00942670" w:rsidRPr="002A5AA3" w:rsidRDefault="00942670"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 xml:space="preserve">با این بحث </w:t>
      </w:r>
      <w:r w:rsidR="00746E87">
        <w:rPr>
          <w:rFonts w:ascii="Traditional Arabic" w:eastAsia="Times New Roman" w:hAnsi="Traditional Arabic" w:cs="Traditional Arabic" w:hint="cs"/>
          <w:color w:val="000000"/>
          <w:sz w:val="28"/>
          <w:rtl/>
        </w:rPr>
        <w:t>طبعاً</w:t>
      </w:r>
      <w:r w:rsidRPr="002A5AA3">
        <w:rPr>
          <w:rFonts w:ascii="Traditional Arabic" w:eastAsia="Times New Roman" w:hAnsi="Traditional Arabic" w:cs="Traditional Arabic" w:hint="cs"/>
          <w:color w:val="000000"/>
          <w:sz w:val="28"/>
          <w:rtl/>
        </w:rPr>
        <w:t xml:space="preserve"> ابوابی در قواعد عامه باز می‌شود و همین قاعده به سه فصل جداگانه قابل تقسیم است. </w:t>
      </w:r>
    </w:p>
    <w:p w:rsidR="00942670" w:rsidRPr="002A5AA3" w:rsidRDefault="00C5015B" w:rsidP="002A5AA3">
      <w:pPr>
        <w:spacing w:before="100" w:beforeAutospacing="1" w:after="100" w:afterAutospacing="1" w:line="240" w:lineRule="auto"/>
        <w:jc w:val="both"/>
        <w:outlineLvl w:val="1"/>
        <w:rPr>
          <w:rFonts w:ascii="Traditional Arabic" w:eastAsia="Times New Roman" w:hAnsi="Traditional Arabic" w:cs="Traditional Arabic" w:hint="cs"/>
          <w:b/>
          <w:bCs/>
          <w:color w:val="FF0000"/>
          <w:sz w:val="28"/>
          <w:rtl/>
        </w:rPr>
      </w:pPr>
      <w:bookmarkStart w:id="10" w:name="_Toc450126709"/>
      <w:r w:rsidRPr="002A5AA3">
        <w:rPr>
          <w:rFonts w:ascii="Traditional Arabic" w:eastAsia="Times New Roman" w:hAnsi="Traditional Arabic" w:cs="Traditional Arabic" w:hint="cs"/>
          <w:b/>
          <w:bCs/>
          <w:color w:val="FF0000"/>
          <w:sz w:val="28"/>
          <w:rtl/>
        </w:rPr>
        <w:t xml:space="preserve">7. </w:t>
      </w:r>
      <w:r w:rsidR="00B2201A" w:rsidRPr="002A5AA3">
        <w:rPr>
          <w:rFonts w:ascii="Traditional Arabic" w:eastAsia="Times New Roman" w:hAnsi="Traditional Arabic" w:cs="Traditional Arabic" w:hint="cs"/>
          <w:b/>
          <w:bCs/>
          <w:color w:val="FF0000"/>
          <w:sz w:val="28"/>
          <w:rtl/>
        </w:rPr>
        <w:t xml:space="preserve">قاعده </w:t>
      </w:r>
      <w:r w:rsidR="001E0ACB" w:rsidRPr="002A5AA3">
        <w:rPr>
          <w:rFonts w:ascii="Traditional Arabic" w:eastAsia="Times New Roman" w:hAnsi="Traditional Arabic" w:cs="Traditional Arabic" w:hint="cs"/>
          <w:b/>
          <w:bCs/>
          <w:color w:val="FF0000"/>
          <w:sz w:val="28"/>
          <w:rtl/>
        </w:rPr>
        <w:t>مرزبانی دین(مرابطون)</w:t>
      </w:r>
      <w:bookmarkEnd w:id="10"/>
    </w:p>
    <w:p w:rsidR="00942670" w:rsidRPr="002A5AA3" w:rsidRDefault="00942670"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قاعده دیگر که خطاب به علماء است و یکی از مصادیق آن امر به معروف و نهی از منکر است</w:t>
      </w:r>
      <w:r w:rsidR="00B2201A" w:rsidRPr="002A5AA3">
        <w:rPr>
          <w:rFonts w:ascii="Traditional Arabic" w:eastAsia="Times New Roman" w:hAnsi="Traditional Arabic" w:cs="Traditional Arabic" w:hint="cs"/>
          <w:color w:val="000000"/>
          <w:sz w:val="28"/>
          <w:rtl/>
        </w:rPr>
        <w:t>. این قاعده</w:t>
      </w:r>
      <w:r w:rsidR="00746E87">
        <w:rPr>
          <w:rFonts w:ascii="Traditional Arabic" w:eastAsia="Times New Roman" w:hAnsi="Traditional Arabic" w:cs="Traditional Arabic" w:hint="cs"/>
          <w:color w:val="000000"/>
          <w:sz w:val="28"/>
          <w:rtl/>
        </w:rPr>
        <w:t>،</w:t>
      </w:r>
      <w:r w:rsidR="00B2201A" w:rsidRPr="002A5AA3">
        <w:rPr>
          <w:rFonts w:ascii="Traditional Arabic" w:eastAsia="Times New Roman" w:hAnsi="Traditional Arabic" w:cs="Traditional Arabic" w:hint="cs"/>
          <w:color w:val="000000"/>
          <w:sz w:val="28"/>
          <w:rtl/>
        </w:rPr>
        <w:t xml:space="preserve"> قاعده هدایت همگانی و دعوت مردم از ضلالت به هدایت است. تعبیرات روایی </w:t>
      </w:r>
      <w:r w:rsidR="00636BEC" w:rsidRPr="002A5AA3">
        <w:rPr>
          <w:rFonts w:ascii="Traditional Arabic" w:eastAsia="Times New Roman" w:hAnsi="Traditional Arabic" w:cs="Traditional Arabic" w:hint="cs"/>
          <w:color w:val="000000"/>
          <w:sz w:val="28"/>
          <w:rtl/>
        </w:rPr>
        <w:t xml:space="preserve">«المرابطون»، «علماء امتی مرابطون» </w:t>
      </w:r>
      <w:r w:rsidR="00B2201A" w:rsidRPr="002A5AA3">
        <w:rPr>
          <w:rFonts w:ascii="Traditional Arabic" w:eastAsia="Times New Roman" w:hAnsi="Traditional Arabic" w:cs="Traditional Arabic" w:hint="cs"/>
          <w:color w:val="000000"/>
          <w:sz w:val="28"/>
          <w:rtl/>
        </w:rPr>
        <w:t>است.</w:t>
      </w:r>
    </w:p>
    <w:p w:rsidR="0091593B" w:rsidRPr="002A5AA3" w:rsidRDefault="00746E87" w:rsidP="002A5AA3">
      <w:pPr>
        <w:pStyle w:val="NormalWeb"/>
        <w:bidi/>
        <w:jc w:val="both"/>
        <w:rPr>
          <w:rFonts w:ascii="Traditional Arabic" w:hAnsi="Traditional Arabic" w:cs="Traditional Arabic" w:hint="cs"/>
          <w:color w:val="000000"/>
          <w:sz w:val="22"/>
          <w:szCs w:val="22"/>
          <w:rtl/>
          <w:lang w:bidi="fa-IR"/>
        </w:rPr>
      </w:pPr>
      <w:r>
        <w:rPr>
          <w:rFonts w:ascii="Traditional Arabic" w:hAnsi="Traditional Arabic" w:cs="Traditional Arabic" w:hint="cs"/>
          <w:color w:val="000000"/>
          <w:sz w:val="28"/>
          <w:szCs w:val="28"/>
          <w:rtl/>
          <w:lang w:bidi="fa-IR"/>
        </w:rPr>
        <w:t>تفسير الإمام عليه‌</w:t>
      </w:r>
      <w:r w:rsidR="00B2201A" w:rsidRPr="002A5AA3">
        <w:rPr>
          <w:rFonts w:ascii="Traditional Arabic" w:hAnsi="Traditional Arabic" w:cs="Traditional Arabic" w:hint="cs"/>
          <w:color w:val="000000"/>
          <w:sz w:val="28"/>
          <w:szCs w:val="28"/>
          <w:rtl/>
          <w:lang w:bidi="fa-IR"/>
        </w:rPr>
        <w:t>السلام ج، الإحتجاج بِالْإِسْنَادِ إِلَى أَبِي مُحَمَّدٍ الْعَسْكَرِيِّ ع قَالَ</w:t>
      </w:r>
      <w:r w:rsidR="002A5AA3">
        <w:rPr>
          <w:rFonts w:ascii="Traditional Arabic" w:hAnsi="Traditional Arabic" w:cs="Traditional Arabic" w:hint="cs"/>
          <w:color w:val="000000"/>
          <w:sz w:val="28"/>
          <w:szCs w:val="28"/>
          <w:rtl/>
          <w:lang w:bidi="fa-IR"/>
        </w:rPr>
        <w:t>:</w:t>
      </w:r>
      <w:r w:rsidR="00B2201A" w:rsidRPr="002A5AA3">
        <w:rPr>
          <w:rFonts w:ascii="Traditional Arabic" w:hAnsi="Traditional Arabic" w:cs="Traditional Arabic" w:hint="cs"/>
          <w:color w:val="000000"/>
          <w:sz w:val="28"/>
          <w:szCs w:val="28"/>
          <w:rtl/>
          <w:lang w:bidi="fa-IR"/>
        </w:rPr>
        <w:t xml:space="preserve"> </w:t>
      </w:r>
      <w:r w:rsidR="002A5AA3">
        <w:rPr>
          <w:rFonts w:ascii="Traditional Arabic" w:hAnsi="Traditional Arabic" w:cs="Traditional Arabic" w:hint="cs"/>
          <w:color w:val="000000"/>
          <w:sz w:val="28"/>
          <w:szCs w:val="28"/>
          <w:rtl/>
          <w:lang w:bidi="fa-IR"/>
        </w:rPr>
        <w:t>«</w:t>
      </w:r>
      <w:r w:rsidR="00B2201A" w:rsidRPr="002A5AA3">
        <w:rPr>
          <w:rFonts w:ascii="Traditional Arabic" w:hAnsi="Traditional Arabic" w:cs="Traditional Arabic" w:hint="cs"/>
          <w:b/>
          <w:bCs/>
          <w:color w:val="008000"/>
          <w:sz w:val="28"/>
          <w:szCs w:val="28"/>
          <w:rtl/>
          <w:lang w:bidi="fa-IR"/>
        </w:rPr>
        <w:t>قَالَ جَعْفَرُ بْنُ مُحَمَّدٍ الصَّادِقُ ع‏ عُلَمَاءُ شِيعَتِنَا مُرَابِطُونَ‏ بِالثَّغْرِ الَّذِي يَلِي إِبْلِيسُ وَ عَفَارِيتُهُ يَمْنَعُونَهُمْ عَنِ الْخُرُوجِ عَلَى ضُعَفَاءِ شِيعَتِنَا وَ عَنْ أَنْ يَتَسَلَّطَ عَلَيْهِمْ إِبْلِيسُ وَ شِيعَتُهُ النَّوَاصِبُ أَلَا فَمَنِ انْتَصَبَ لِذَلِكَ مِنْ شِيعَتِنَا كَانَ أَفْضَلَ مِمَّنْ جَاهَدَ الرُّومَ وَ التُّرْكَ وَ الْخَزَرَ أَلْفَ أَلْفِ مَرَّةٍ لِأَنَّهُ يَدْفَعُ عَنْ أَدْيَانِ مُحِبِّينَا وَ ذَلِكَ يَدْفَعُ عَنْ أَبْدَانِهِمْ</w:t>
      </w:r>
      <w:r w:rsidR="00B2201A" w:rsidRPr="002A5AA3">
        <w:rPr>
          <w:rFonts w:ascii="Traditional Arabic" w:hAnsi="Traditional Arabic" w:cs="Traditional Arabic" w:hint="cs"/>
          <w:color w:val="000000"/>
          <w:sz w:val="28"/>
          <w:szCs w:val="28"/>
          <w:rtl/>
          <w:lang w:bidi="fa-IR"/>
        </w:rPr>
        <w:t>.</w:t>
      </w:r>
      <w:r w:rsidR="002A5AA3">
        <w:rPr>
          <w:rFonts w:ascii="Traditional Arabic" w:hAnsi="Traditional Arabic" w:cs="Traditional Arabic" w:hint="cs"/>
          <w:color w:val="000000"/>
          <w:sz w:val="28"/>
          <w:szCs w:val="28"/>
          <w:rtl/>
          <w:lang w:bidi="fa-IR"/>
        </w:rPr>
        <w:t>»</w:t>
      </w:r>
      <w:r w:rsidR="00B2201A" w:rsidRPr="002A5AA3">
        <w:rPr>
          <w:rStyle w:val="FootnoteReference"/>
          <w:rFonts w:ascii="Traditional Arabic" w:hAnsi="Traditional Arabic" w:cs="Traditional Arabic"/>
          <w:color w:val="000000"/>
          <w:sz w:val="28"/>
          <w:szCs w:val="28"/>
          <w:rtl/>
          <w:lang w:bidi="fa-IR"/>
        </w:rPr>
        <w:footnoteReference w:id="4"/>
      </w:r>
    </w:p>
    <w:p w:rsidR="001E0ACB" w:rsidRPr="002A5AA3" w:rsidRDefault="001E0ACB" w:rsidP="002A5AA3">
      <w:pPr>
        <w:spacing w:before="100" w:beforeAutospacing="1" w:after="100" w:afterAutospacing="1" w:line="240" w:lineRule="auto"/>
        <w:jc w:val="both"/>
        <w:outlineLvl w:val="2"/>
        <w:rPr>
          <w:rFonts w:ascii="Traditional Arabic" w:eastAsia="Times New Roman" w:hAnsi="Traditional Arabic" w:cs="Traditional Arabic" w:hint="cs"/>
          <w:b/>
          <w:bCs/>
          <w:color w:val="FF0000"/>
          <w:sz w:val="28"/>
          <w:rtl/>
        </w:rPr>
      </w:pPr>
      <w:bookmarkStart w:id="11" w:name="_Toc450126710"/>
      <w:r w:rsidRPr="002A5AA3">
        <w:rPr>
          <w:rFonts w:ascii="Traditional Arabic" w:eastAsia="Times New Roman" w:hAnsi="Traditional Arabic" w:cs="Traditional Arabic" w:hint="cs"/>
          <w:b/>
          <w:bCs/>
          <w:color w:val="FF0000"/>
          <w:sz w:val="28"/>
          <w:rtl/>
        </w:rPr>
        <w:t>اظهار و کتمان علم</w:t>
      </w:r>
      <w:bookmarkEnd w:id="11"/>
    </w:p>
    <w:p w:rsidR="00B2201A" w:rsidRPr="002A5AA3" w:rsidRDefault="00636BEC"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 xml:space="preserve">برخی از روایاتی که با این تعبیر وارد شده، معتبر می‌باشد که باید با ضلالت مبارزه کرد و مرزبانی اعتقادی را نمود. </w:t>
      </w:r>
      <w:r w:rsidR="001E0ACB" w:rsidRPr="002A5AA3">
        <w:rPr>
          <w:rFonts w:ascii="Traditional Arabic" w:eastAsia="Times New Roman" w:hAnsi="Traditional Arabic" w:cs="Traditional Arabic" w:hint="cs"/>
          <w:color w:val="000000"/>
          <w:sz w:val="28"/>
          <w:rtl/>
        </w:rPr>
        <w:t xml:space="preserve">آیات و </w:t>
      </w:r>
      <w:r w:rsidRPr="002A5AA3">
        <w:rPr>
          <w:rFonts w:ascii="Traditional Arabic" w:eastAsia="Times New Roman" w:hAnsi="Traditional Arabic" w:cs="Traditional Arabic" w:hint="cs"/>
          <w:color w:val="000000"/>
          <w:sz w:val="28"/>
          <w:rtl/>
        </w:rPr>
        <w:t>روایات دال بر حرمت «کتمان علم»</w:t>
      </w:r>
      <w:r w:rsidR="001E0ACB" w:rsidRPr="002A5AA3">
        <w:rPr>
          <w:rStyle w:val="FootnoteReference"/>
          <w:rFonts w:ascii="Traditional Arabic" w:eastAsia="Times New Roman" w:hAnsi="Traditional Arabic" w:cs="Traditional Arabic"/>
          <w:color w:val="000000"/>
          <w:sz w:val="28"/>
          <w:rtl/>
        </w:rPr>
        <w:footnoteReference w:id="5"/>
      </w:r>
      <w:r w:rsidRPr="002A5AA3">
        <w:rPr>
          <w:rFonts w:ascii="Traditional Arabic" w:eastAsia="Times New Roman" w:hAnsi="Traditional Arabic" w:cs="Traditional Arabic" w:hint="cs"/>
          <w:color w:val="000000"/>
          <w:sz w:val="28"/>
          <w:rtl/>
        </w:rPr>
        <w:t xml:space="preserve">، روایات لزوم «اظهار علم» و روایات «دعوت به حق» و ... این‌ها مجموعه خطاباتی است که بعضی از آن‌ها متوجه عالمان هست؛ و از طرفی امر به معروف و نهی از منکر یکی از مصداق‌های محتوای روایات مذکور می‌باشد. وارد این ادله عامه نمی‌شویم. بیشتر آن روایات و ادله را در سال‌های قبل بحث کردیم </w:t>
      </w:r>
      <w:r w:rsidR="00746E87">
        <w:rPr>
          <w:rFonts w:ascii="Traditional Arabic" w:eastAsia="Times New Roman" w:hAnsi="Traditional Arabic" w:cs="Traditional Arabic" w:hint="cs"/>
          <w:color w:val="000000"/>
          <w:sz w:val="28"/>
          <w:rtl/>
        </w:rPr>
        <w:t>مثلاً</w:t>
      </w:r>
      <w:r w:rsidRPr="002A5AA3">
        <w:rPr>
          <w:rFonts w:ascii="Traditional Arabic" w:eastAsia="Times New Roman" w:hAnsi="Traditional Arabic" w:cs="Traditional Arabic" w:hint="cs"/>
          <w:color w:val="000000"/>
          <w:sz w:val="28"/>
          <w:rtl/>
        </w:rPr>
        <w:t xml:space="preserve"> راجع به «کتمان علم» در آیات و روایات بحث کردیم و </w:t>
      </w:r>
      <w:r w:rsidR="00746E87">
        <w:rPr>
          <w:rFonts w:ascii="Traditional Arabic" w:eastAsia="Times New Roman" w:hAnsi="Traditional Arabic" w:cs="Traditional Arabic" w:hint="cs"/>
          <w:color w:val="000000"/>
          <w:sz w:val="28"/>
          <w:rtl/>
        </w:rPr>
        <w:t>همین‌طور</w:t>
      </w:r>
      <w:r w:rsidRPr="002A5AA3">
        <w:rPr>
          <w:rFonts w:ascii="Traditional Arabic" w:eastAsia="Times New Roman" w:hAnsi="Traditional Arabic" w:cs="Traditional Arabic" w:hint="cs"/>
          <w:color w:val="000000"/>
          <w:sz w:val="28"/>
          <w:rtl/>
        </w:rPr>
        <w:t xml:space="preserve"> در بحث از دعوت الی الله. البته بحث «علماء مرابطون» را بحث </w:t>
      </w:r>
      <w:r w:rsidR="00746E87">
        <w:rPr>
          <w:rFonts w:ascii="Traditional Arabic" w:eastAsia="Times New Roman" w:hAnsi="Traditional Arabic" w:cs="Traditional Arabic" w:hint="cs"/>
          <w:color w:val="000000"/>
          <w:sz w:val="28"/>
          <w:rtl/>
        </w:rPr>
        <w:t>نکرده‌ایم</w:t>
      </w:r>
      <w:r w:rsidRPr="002A5AA3">
        <w:rPr>
          <w:rFonts w:ascii="Traditional Arabic" w:eastAsia="Times New Roman" w:hAnsi="Traditional Arabic" w:cs="Traditional Arabic" w:hint="cs"/>
          <w:color w:val="000000"/>
          <w:sz w:val="28"/>
          <w:rtl/>
        </w:rPr>
        <w:t xml:space="preserve">. مضمون روایات این است که علماء باید جلو نفوذ شیاطین را بگیرند. این مفهوم شامل امر به معروف و نهی از  منکر می‌شود. برخی از روایات در احتجاج آمده است. </w:t>
      </w:r>
    </w:p>
    <w:p w:rsidR="00636BEC" w:rsidRPr="002A5AA3" w:rsidRDefault="00636BEC"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 xml:space="preserve">بعد از فراغ از ادله، در ضمن این قاعده چند فرع </w:t>
      </w:r>
      <w:r w:rsidR="000B351D" w:rsidRPr="002A5AA3">
        <w:rPr>
          <w:rFonts w:ascii="Traditional Arabic" w:eastAsia="Times New Roman" w:hAnsi="Traditional Arabic" w:cs="Traditional Arabic" w:hint="cs"/>
          <w:color w:val="000000"/>
          <w:sz w:val="28"/>
          <w:rtl/>
        </w:rPr>
        <w:t xml:space="preserve">را در ذیل امر به معروف و نهی از منکر عرض کنیم و این بحث را ببندیم. </w:t>
      </w:r>
      <w:r w:rsidR="00746E87">
        <w:rPr>
          <w:rFonts w:ascii="Traditional Arabic" w:eastAsia="Times New Roman" w:hAnsi="Traditional Arabic" w:cs="Traditional Arabic" w:hint="cs"/>
          <w:color w:val="000000"/>
          <w:sz w:val="28"/>
          <w:rtl/>
        </w:rPr>
        <w:t>تاکنون</w:t>
      </w:r>
      <w:r w:rsidR="000B351D" w:rsidRPr="002A5AA3">
        <w:rPr>
          <w:rFonts w:ascii="Traditional Arabic" w:eastAsia="Times New Roman" w:hAnsi="Traditional Arabic" w:cs="Traditional Arabic" w:hint="cs"/>
          <w:color w:val="000000"/>
          <w:sz w:val="28"/>
          <w:rtl/>
        </w:rPr>
        <w:t xml:space="preserve"> «آمران به معروف و ناهیان از منکر به چهار طبقه و به عنو</w:t>
      </w:r>
      <w:r w:rsidR="00746E87">
        <w:rPr>
          <w:rFonts w:ascii="Traditional Arabic" w:eastAsia="Times New Roman" w:hAnsi="Traditional Arabic" w:cs="Traditional Arabic" w:hint="cs"/>
          <w:color w:val="000000"/>
          <w:sz w:val="28"/>
          <w:rtl/>
        </w:rPr>
        <w:t>ان چه</w:t>
      </w:r>
      <w:r w:rsidR="000B351D" w:rsidRPr="002A5AA3">
        <w:rPr>
          <w:rFonts w:ascii="Traditional Arabic" w:eastAsia="Times New Roman" w:hAnsi="Traditional Arabic" w:cs="Traditional Arabic" w:hint="cs"/>
          <w:color w:val="000000"/>
          <w:sz w:val="28"/>
          <w:rtl/>
        </w:rPr>
        <w:t xml:space="preserve">ار عامل طرح و بحث شد، حال جای سؤال وجود دارد که </w:t>
      </w:r>
      <w:r w:rsidR="00746E87">
        <w:rPr>
          <w:rFonts w:ascii="Traditional Arabic" w:eastAsia="Times New Roman" w:hAnsi="Traditional Arabic" w:cs="Traditional Arabic" w:hint="cs"/>
          <w:color w:val="000000"/>
          <w:sz w:val="28"/>
          <w:rtl/>
        </w:rPr>
        <w:t>مأمور</w:t>
      </w:r>
      <w:r w:rsidR="000B351D" w:rsidRPr="002A5AA3">
        <w:rPr>
          <w:rFonts w:ascii="Traditional Arabic" w:eastAsia="Times New Roman" w:hAnsi="Traditional Arabic" w:cs="Traditional Arabic" w:hint="cs"/>
          <w:color w:val="000000"/>
          <w:sz w:val="28"/>
          <w:rtl/>
        </w:rPr>
        <w:t xml:space="preserve"> و منهی نیز به هم</w:t>
      </w:r>
      <w:r w:rsidR="00746E87">
        <w:rPr>
          <w:rFonts w:ascii="Traditional Arabic" w:eastAsia="Times New Roman" w:hAnsi="Traditional Arabic" w:cs="Traditional Arabic" w:hint="cs"/>
          <w:color w:val="000000"/>
          <w:sz w:val="28"/>
          <w:rtl/>
        </w:rPr>
        <w:t>ان چه</w:t>
      </w:r>
      <w:r w:rsidR="000B351D" w:rsidRPr="002A5AA3">
        <w:rPr>
          <w:rFonts w:ascii="Traditional Arabic" w:eastAsia="Times New Roman" w:hAnsi="Traditional Arabic" w:cs="Traditional Arabic" w:hint="cs"/>
          <w:color w:val="000000"/>
          <w:sz w:val="28"/>
          <w:rtl/>
        </w:rPr>
        <w:t xml:space="preserve">ار سطح و طبقه تقسیم می‌شود یا نه؟ </w:t>
      </w:r>
    </w:p>
    <w:p w:rsidR="001E0ACB" w:rsidRPr="002A5AA3" w:rsidRDefault="001E0ACB" w:rsidP="002A5AA3">
      <w:pPr>
        <w:spacing w:before="100" w:beforeAutospacing="1" w:after="100" w:afterAutospacing="1" w:line="240" w:lineRule="auto"/>
        <w:jc w:val="both"/>
        <w:outlineLvl w:val="1"/>
        <w:rPr>
          <w:rFonts w:ascii="Traditional Arabic" w:eastAsia="Times New Roman" w:hAnsi="Traditional Arabic" w:cs="Traditional Arabic" w:hint="cs"/>
          <w:b/>
          <w:bCs/>
          <w:color w:val="FF0000"/>
          <w:sz w:val="28"/>
          <w:rtl/>
        </w:rPr>
      </w:pPr>
      <w:bookmarkStart w:id="12" w:name="_Toc450126711"/>
      <w:r w:rsidRPr="002A5AA3">
        <w:rPr>
          <w:rFonts w:ascii="Traditional Arabic" w:eastAsia="Times New Roman" w:hAnsi="Traditional Arabic" w:cs="Traditional Arabic" w:hint="cs"/>
          <w:b/>
          <w:bCs/>
          <w:color w:val="FF0000"/>
          <w:sz w:val="28"/>
          <w:rtl/>
        </w:rPr>
        <w:lastRenderedPageBreak/>
        <w:t>موضوع بحث آینده</w:t>
      </w:r>
      <w:bookmarkEnd w:id="12"/>
    </w:p>
    <w:p w:rsidR="000B351D" w:rsidRPr="002A5AA3" w:rsidRDefault="000B351D"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 xml:space="preserve">ما می‌خواستیم پرونده بحث امر به معروف و نهی از منکر را تا قبل از تعطیلات تابستانی ببندیم اما با توجه به مباحث </w:t>
      </w:r>
      <w:r w:rsidR="00746E87">
        <w:rPr>
          <w:rFonts w:ascii="Traditional Arabic" w:eastAsia="Times New Roman" w:hAnsi="Traditional Arabic" w:cs="Traditional Arabic"/>
          <w:color w:val="000000"/>
          <w:sz w:val="28"/>
          <w:rtl/>
        </w:rPr>
        <w:t>باق</w:t>
      </w:r>
      <w:r w:rsidR="00746E87">
        <w:rPr>
          <w:rFonts w:ascii="Traditional Arabic" w:eastAsia="Times New Roman" w:hAnsi="Traditional Arabic" w:cs="Traditional Arabic" w:hint="cs"/>
          <w:color w:val="000000"/>
          <w:sz w:val="28"/>
          <w:rtl/>
        </w:rPr>
        <w:t>ی‌</w:t>
      </w:r>
      <w:r w:rsidR="00746E87">
        <w:rPr>
          <w:rFonts w:ascii="Traditional Arabic" w:eastAsia="Times New Roman" w:hAnsi="Traditional Arabic" w:cs="Traditional Arabic" w:hint="eastAsia"/>
          <w:color w:val="000000"/>
          <w:sz w:val="28"/>
          <w:rtl/>
        </w:rPr>
        <w:t>مانده</w:t>
      </w:r>
      <w:r w:rsidRPr="002A5AA3">
        <w:rPr>
          <w:rFonts w:ascii="Traditional Arabic" w:eastAsia="Times New Roman" w:hAnsi="Traditional Arabic" w:cs="Traditional Arabic" w:hint="cs"/>
          <w:color w:val="000000"/>
          <w:sz w:val="28"/>
          <w:rtl/>
        </w:rPr>
        <w:t>، ممکن نیست لذا در ادامه به دو بحث خواهیم پرداخت:</w:t>
      </w:r>
    </w:p>
    <w:p w:rsidR="000B351D" w:rsidRPr="002A5AA3" w:rsidRDefault="000B351D" w:rsidP="002A5AA3">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 xml:space="preserve">1. </w:t>
      </w:r>
      <w:r w:rsidR="00746E87">
        <w:rPr>
          <w:rFonts w:ascii="Traditional Arabic" w:eastAsia="Times New Roman" w:hAnsi="Traditional Arabic" w:cs="Traditional Arabic" w:hint="cs"/>
          <w:color w:val="000000"/>
          <w:sz w:val="28"/>
          <w:rtl/>
        </w:rPr>
        <w:t>مأمور</w:t>
      </w:r>
      <w:r w:rsidRPr="002A5AA3">
        <w:rPr>
          <w:rFonts w:ascii="Traditional Arabic" w:eastAsia="Times New Roman" w:hAnsi="Traditional Arabic" w:cs="Traditional Arabic" w:hint="cs"/>
          <w:color w:val="000000"/>
          <w:sz w:val="28"/>
          <w:rtl/>
        </w:rPr>
        <w:t xml:space="preserve"> و منهی که به چهار دسته تقسیم می‌شود: 1) </w:t>
      </w:r>
      <w:r w:rsidR="00746E87">
        <w:rPr>
          <w:rFonts w:ascii="Traditional Arabic" w:eastAsia="Times New Roman" w:hAnsi="Traditional Arabic" w:cs="Traditional Arabic" w:hint="cs"/>
          <w:color w:val="000000"/>
          <w:sz w:val="28"/>
          <w:rtl/>
        </w:rPr>
        <w:t>مأمور</w:t>
      </w:r>
      <w:r w:rsidRPr="002A5AA3">
        <w:rPr>
          <w:rFonts w:ascii="Traditional Arabic" w:eastAsia="Times New Roman" w:hAnsi="Traditional Arabic" w:cs="Traditional Arabic" w:hint="cs"/>
          <w:color w:val="000000"/>
          <w:sz w:val="28"/>
          <w:rtl/>
        </w:rPr>
        <w:t xml:space="preserve"> و منهی عمومی و همگانی، 2) </w:t>
      </w:r>
      <w:r w:rsidR="00746E87">
        <w:rPr>
          <w:rFonts w:ascii="Traditional Arabic" w:eastAsia="Times New Roman" w:hAnsi="Traditional Arabic" w:cs="Traditional Arabic" w:hint="cs"/>
          <w:color w:val="000000"/>
          <w:sz w:val="28"/>
          <w:rtl/>
        </w:rPr>
        <w:t>مأمور</w:t>
      </w:r>
      <w:r w:rsidRPr="002A5AA3">
        <w:rPr>
          <w:rFonts w:ascii="Traditional Arabic" w:eastAsia="Times New Roman" w:hAnsi="Traditional Arabic" w:cs="Traditional Arabic" w:hint="cs"/>
          <w:color w:val="000000"/>
          <w:sz w:val="28"/>
          <w:rtl/>
        </w:rPr>
        <w:t xml:space="preserve"> و منهی که حاکم باشد، 3) </w:t>
      </w:r>
      <w:r w:rsidR="00746E87">
        <w:rPr>
          <w:rFonts w:ascii="Traditional Arabic" w:eastAsia="Times New Roman" w:hAnsi="Traditional Arabic" w:cs="Traditional Arabic" w:hint="cs"/>
          <w:color w:val="000000"/>
          <w:sz w:val="28"/>
          <w:rtl/>
        </w:rPr>
        <w:t>مأمور</w:t>
      </w:r>
      <w:r w:rsidRPr="002A5AA3">
        <w:rPr>
          <w:rFonts w:ascii="Traditional Arabic" w:eastAsia="Times New Roman" w:hAnsi="Traditional Arabic" w:cs="Traditional Arabic" w:hint="cs"/>
          <w:color w:val="000000"/>
          <w:sz w:val="28"/>
          <w:rtl/>
        </w:rPr>
        <w:t xml:space="preserve"> و منهی که عالم دین باشد، 4) </w:t>
      </w:r>
      <w:r w:rsidR="00746E87">
        <w:rPr>
          <w:rFonts w:ascii="Traditional Arabic" w:eastAsia="Times New Roman" w:hAnsi="Traditional Arabic" w:cs="Traditional Arabic" w:hint="cs"/>
          <w:color w:val="000000"/>
          <w:sz w:val="28"/>
          <w:rtl/>
        </w:rPr>
        <w:t>مأمور</w:t>
      </w:r>
      <w:r w:rsidRPr="002A5AA3">
        <w:rPr>
          <w:rFonts w:ascii="Traditional Arabic" w:eastAsia="Times New Roman" w:hAnsi="Traditional Arabic" w:cs="Traditional Arabic" w:hint="cs"/>
          <w:color w:val="000000"/>
          <w:sz w:val="28"/>
          <w:rtl/>
        </w:rPr>
        <w:t xml:space="preserve"> و منهی در خانواده.</w:t>
      </w:r>
    </w:p>
    <w:p w:rsidR="00417EF5" w:rsidRPr="00746E87" w:rsidRDefault="000B351D" w:rsidP="00746E87">
      <w:pPr>
        <w:spacing w:before="100" w:beforeAutospacing="1" w:after="100" w:afterAutospacing="1" w:line="240" w:lineRule="auto"/>
        <w:jc w:val="both"/>
        <w:rPr>
          <w:rFonts w:ascii="Traditional Arabic" w:eastAsia="Times New Roman" w:hAnsi="Traditional Arabic" w:cs="Traditional Arabic" w:hint="cs"/>
          <w:color w:val="000000"/>
          <w:sz w:val="28"/>
          <w:rtl/>
        </w:rPr>
      </w:pPr>
      <w:r w:rsidRPr="002A5AA3">
        <w:rPr>
          <w:rFonts w:ascii="Traditional Arabic" w:eastAsia="Times New Roman" w:hAnsi="Traditional Arabic" w:cs="Traditional Arabic" w:hint="cs"/>
          <w:color w:val="000000"/>
          <w:sz w:val="28"/>
          <w:rtl/>
        </w:rPr>
        <w:t>2. اسال</w:t>
      </w:r>
      <w:r w:rsidR="00746E87">
        <w:rPr>
          <w:rFonts w:ascii="Traditional Arabic" w:eastAsia="Times New Roman" w:hAnsi="Traditional Arabic" w:cs="Traditional Arabic" w:hint="cs"/>
          <w:color w:val="000000"/>
          <w:sz w:val="28"/>
          <w:rtl/>
        </w:rPr>
        <w:t>یب و شیوه‌های اجرایی امر و نهی.</w:t>
      </w:r>
      <w:bookmarkStart w:id="13" w:name="_GoBack"/>
      <w:bookmarkEnd w:id="13"/>
    </w:p>
    <w:sectPr w:rsidR="00417EF5" w:rsidRPr="00746E87"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41" w:rsidRDefault="00664F41" w:rsidP="000D5800">
      <w:r>
        <w:separator/>
      </w:r>
    </w:p>
  </w:endnote>
  <w:endnote w:type="continuationSeparator" w:id="0">
    <w:p w:rsidR="00664F41" w:rsidRDefault="00664F4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746E87">
      <w:rPr>
        <w:noProof/>
        <w:rtl/>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41" w:rsidRDefault="00664F41" w:rsidP="000D5800">
      <w:r>
        <w:separator/>
      </w:r>
    </w:p>
  </w:footnote>
  <w:footnote w:type="continuationSeparator" w:id="0">
    <w:p w:rsidR="00664F41" w:rsidRDefault="00664F41" w:rsidP="000D5800">
      <w:r>
        <w:continuationSeparator/>
      </w:r>
    </w:p>
  </w:footnote>
  <w:footnote w:id="1">
    <w:p w:rsidR="001E7969" w:rsidRPr="002A5AA3" w:rsidRDefault="001E7969" w:rsidP="002A5AA3">
      <w:pPr>
        <w:spacing w:line="240" w:lineRule="auto"/>
        <w:jc w:val="both"/>
        <w:rPr>
          <w:rFonts w:ascii="Traditional Arabic" w:hAnsi="Traditional Arabic" w:cs="Traditional Arabic"/>
          <w:sz w:val="20"/>
          <w:szCs w:val="20"/>
        </w:rPr>
      </w:pPr>
      <w:r w:rsidRPr="002A5AA3">
        <w:rPr>
          <w:rStyle w:val="FootnoteReference"/>
          <w:rFonts w:ascii="Traditional Arabic" w:hAnsi="Traditional Arabic" w:cs="Traditional Arabic"/>
          <w:sz w:val="20"/>
          <w:szCs w:val="20"/>
        </w:rPr>
        <w:footnoteRef/>
      </w:r>
      <w:r w:rsidRPr="002A5AA3">
        <w:rPr>
          <w:rFonts w:ascii="Traditional Arabic" w:hAnsi="Traditional Arabic" w:cs="Traditional Arabic"/>
          <w:sz w:val="20"/>
          <w:szCs w:val="20"/>
          <w:rtl/>
        </w:rPr>
        <w:t xml:space="preserve"> . احزاب/32: يا نِساءَ النَّبِيِّ لَسْتُنَّ كَأَحَدٍ مِنَ النِّساءِ إِنِ اتَّقَيْتُنَّ فَلا تَخْضَعْنَ بِالْقَوْلِ فَيَطْمَعَ الَّذي في‏ قَلْبِهِ مَرَضٌ وَ قُلْنَ قَوْلاً مَعْرُوفاً.</w:t>
      </w:r>
    </w:p>
  </w:footnote>
  <w:footnote w:id="2">
    <w:p w:rsidR="0091593B" w:rsidRPr="002A5AA3" w:rsidRDefault="0091593B" w:rsidP="002A5AA3">
      <w:pPr>
        <w:pStyle w:val="FootnoteText"/>
        <w:spacing w:line="240" w:lineRule="auto"/>
        <w:rPr>
          <w:rFonts w:ascii="Traditional Arabic" w:hAnsi="Traditional Arabic" w:cs="Traditional Arabic"/>
        </w:rPr>
      </w:pPr>
      <w:r w:rsidRPr="002A5AA3">
        <w:rPr>
          <w:rStyle w:val="FootnoteReference"/>
          <w:rFonts w:ascii="Traditional Arabic" w:hAnsi="Traditional Arabic" w:cs="Traditional Arabic"/>
        </w:rPr>
        <w:footnoteRef/>
      </w:r>
      <w:r w:rsidRPr="002A5AA3">
        <w:rPr>
          <w:rFonts w:ascii="Traditional Arabic" w:hAnsi="Traditional Arabic" w:cs="Traditional Arabic"/>
          <w:rtl/>
        </w:rPr>
        <w:t xml:space="preserve"> </w:t>
      </w:r>
      <w:r w:rsidRPr="002A5AA3">
        <w:rPr>
          <w:rFonts w:ascii="Traditional Arabic" w:hAnsi="Traditional Arabic" w:cs="Traditional Arabic"/>
          <w:rtl/>
        </w:rPr>
        <w:t xml:space="preserve">. </w:t>
      </w:r>
      <w:r w:rsidRPr="002A5AA3">
        <w:rPr>
          <w:rFonts w:ascii="Traditional Arabic" w:hAnsi="Traditional Arabic" w:cs="Traditional Arabic"/>
          <w:color w:val="000000"/>
          <w:rtl/>
        </w:rPr>
        <w:t>وسائل الشيعة، ج‏5، ص: 410؛ من لا يحضره الفقيه، ج‏1، ص: 284</w:t>
      </w:r>
    </w:p>
  </w:footnote>
  <w:footnote w:id="3">
    <w:p w:rsidR="006F3F72" w:rsidRPr="002A5AA3" w:rsidRDefault="006F3F72" w:rsidP="002A5AA3">
      <w:pPr>
        <w:pStyle w:val="FootnoteText"/>
        <w:spacing w:line="240" w:lineRule="auto"/>
        <w:rPr>
          <w:rFonts w:ascii="Traditional Arabic" w:hAnsi="Traditional Arabic" w:cs="Traditional Arabic"/>
        </w:rPr>
      </w:pPr>
      <w:r w:rsidRPr="002A5AA3">
        <w:rPr>
          <w:rStyle w:val="FootnoteReference"/>
          <w:rFonts w:ascii="Traditional Arabic" w:hAnsi="Traditional Arabic" w:cs="Traditional Arabic"/>
        </w:rPr>
        <w:footnoteRef/>
      </w:r>
      <w:r w:rsidRPr="002A5AA3">
        <w:rPr>
          <w:rFonts w:ascii="Traditional Arabic" w:hAnsi="Traditional Arabic" w:cs="Traditional Arabic"/>
          <w:rtl/>
        </w:rPr>
        <w:t xml:space="preserve"> </w:t>
      </w:r>
      <w:r w:rsidRPr="002A5AA3">
        <w:rPr>
          <w:rFonts w:ascii="Traditional Arabic" w:hAnsi="Traditional Arabic" w:cs="Traditional Arabic"/>
          <w:rtl/>
        </w:rPr>
        <w:t xml:space="preserve">. </w:t>
      </w:r>
      <w:r w:rsidRPr="002A5AA3">
        <w:rPr>
          <w:rFonts w:ascii="Traditional Arabic" w:hAnsi="Traditional Arabic" w:cs="Traditional Arabic"/>
          <w:color w:val="000000"/>
          <w:rtl/>
        </w:rPr>
        <w:t>وسائل الشيعة، ج‏15، ص: 25؛ الكافي (ط - الإسلامية)، ج‏5، ص: 10: ... وَ قَدْ قَالَ رَسُولُ اللَّهِ ص مَنْ سَنَ‏ سُنَّةً حَسَنَةً فَلَهُ أَجْرُهَا وَ أَجْرُ مَنْ عَمِلَ بِهَا إِلَى يَوْمِ الْقِيَامَةِ مِنْ غَيْرِ أَنْ يُنْقَصَ مِنْ أُجُورِهِمْ شَيْ‏ء</w:t>
      </w:r>
    </w:p>
  </w:footnote>
  <w:footnote w:id="4">
    <w:p w:rsidR="00B2201A" w:rsidRPr="002A5AA3" w:rsidRDefault="00B2201A" w:rsidP="002A5AA3">
      <w:pPr>
        <w:pStyle w:val="FootnoteText"/>
        <w:spacing w:line="240" w:lineRule="auto"/>
        <w:rPr>
          <w:rFonts w:ascii="Traditional Arabic" w:hAnsi="Traditional Arabic" w:cs="Traditional Arabic"/>
        </w:rPr>
      </w:pPr>
      <w:r w:rsidRPr="002A5AA3">
        <w:rPr>
          <w:rStyle w:val="FootnoteReference"/>
          <w:rFonts w:ascii="Traditional Arabic" w:hAnsi="Traditional Arabic" w:cs="Traditional Arabic"/>
        </w:rPr>
        <w:footnoteRef/>
      </w:r>
      <w:r w:rsidRPr="002A5AA3">
        <w:rPr>
          <w:rFonts w:ascii="Traditional Arabic" w:hAnsi="Traditional Arabic" w:cs="Traditional Arabic"/>
          <w:rtl/>
        </w:rPr>
        <w:t xml:space="preserve"> </w:t>
      </w:r>
      <w:r w:rsidRPr="002A5AA3">
        <w:rPr>
          <w:rFonts w:ascii="Traditional Arabic" w:hAnsi="Traditional Arabic" w:cs="Traditional Arabic"/>
          <w:rtl/>
        </w:rPr>
        <w:t xml:space="preserve">. </w:t>
      </w:r>
      <w:r w:rsidRPr="002A5AA3">
        <w:rPr>
          <w:rFonts w:ascii="Traditional Arabic" w:hAnsi="Traditional Arabic" w:cs="Traditional Arabic"/>
          <w:color w:val="000000"/>
          <w:rtl/>
        </w:rPr>
        <w:t xml:space="preserve">بحار </w:t>
      </w:r>
      <w:r w:rsidRPr="002A5AA3">
        <w:rPr>
          <w:rFonts w:ascii="Traditional Arabic" w:hAnsi="Traditional Arabic" w:cs="Traditional Arabic"/>
          <w:color w:val="000000"/>
          <w:rtl/>
        </w:rPr>
        <w:t>الأنوار (ط - بيروت)، ج‏2، ص: 5</w:t>
      </w:r>
    </w:p>
  </w:footnote>
  <w:footnote w:id="5">
    <w:p w:rsidR="001E0ACB" w:rsidRPr="002A5AA3" w:rsidRDefault="001E0ACB" w:rsidP="002A5AA3">
      <w:pPr>
        <w:spacing w:line="240" w:lineRule="auto"/>
        <w:rPr>
          <w:rFonts w:ascii="Traditional Arabic" w:eastAsia="Times New Roman" w:hAnsi="Traditional Arabic" w:cs="Traditional Arabic"/>
          <w:color w:val="000000"/>
          <w:sz w:val="20"/>
          <w:szCs w:val="20"/>
          <w:rtl/>
        </w:rPr>
      </w:pPr>
      <w:r w:rsidRPr="002A5AA3">
        <w:rPr>
          <w:rStyle w:val="FootnoteReference"/>
          <w:rFonts w:ascii="Traditional Arabic" w:hAnsi="Traditional Arabic" w:cs="Traditional Arabic"/>
          <w:sz w:val="20"/>
          <w:szCs w:val="20"/>
        </w:rPr>
        <w:footnoteRef/>
      </w:r>
      <w:r w:rsidRPr="002A5AA3">
        <w:rPr>
          <w:rFonts w:ascii="Traditional Arabic" w:hAnsi="Traditional Arabic" w:cs="Traditional Arabic"/>
          <w:sz w:val="20"/>
          <w:szCs w:val="20"/>
          <w:rtl/>
        </w:rPr>
        <w:t xml:space="preserve"> </w:t>
      </w:r>
      <w:r w:rsidRPr="002A5AA3">
        <w:rPr>
          <w:rFonts w:ascii="Traditional Arabic" w:hAnsi="Traditional Arabic" w:cs="Traditional Arabic"/>
          <w:sz w:val="20"/>
          <w:szCs w:val="20"/>
          <w:rtl/>
        </w:rPr>
        <w:t xml:space="preserve">. </w:t>
      </w:r>
      <w:r w:rsidRPr="002A5AA3">
        <w:rPr>
          <w:rFonts w:ascii="Traditional Arabic" w:eastAsia="Times New Roman" w:hAnsi="Traditional Arabic" w:cs="Traditional Arabic"/>
          <w:color w:val="000000"/>
          <w:sz w:val="20"/>
          <w:szCs w:val="20"/>
          <w:rtl/>
        </w:rPr>
        <w:t xml:space="preserve">بقره/ 159: </w:t>
      </w:r>
      <w:r w:rsidRPr="002A5AA3">
        <w:rPr>
          <w:rFonts w:ascii="Traditional Arabic" w:eastAsia="Times New Roman" w:hAnsi="Traditional Arabic" w:cs="Traditional Arabic"/>
          <w:color w:val="000000"/>
          <w:sz w:val="20"/>
          <w:szCs w:val="20"/>
          <w:rtl/>
        </w:rPr>
        <w:t>إِنَّ الَّذينَ يَكْتُمُونَ ما أَنْزَلْنا مِنَ الْبَيِّناتِ وَ الْهُدى‏ مِنْ بَعْدِ ما بَيَّنَّاهُ لِلنَّاسِ فِي الْكِتابِ أُولئِكَ يَلْعَنُهُمُ اللَّهُ وَ يَلْعَنُهُمُ اللاَّعِنُونَ.</w:t>
      </w:r>
    </w:p>
    <w:p w:rsidR="001E0ACB" w:rsidRPr="002A5AA3" w:rsidRDefault="001E0ACB" w:rsidP="002A5AA3">
      <w:pPr>
        <w:spacing w:line="240" w:lineRule="auto"/>
        <w:rPr>
          <w:rFonts w:ascii="Traditional Arabic" w:eastAsia="Times New Roman" w:hAnsi="Traditional Arabic" w:cs="Traditional Arabic"/>
          <w:color w:val="000000"/>
          <w:sz w:val="20"/>
          <w:szCs w:val="20"/>
        </w:rPr>
      </w:pPr>
      <w:r w:rsidRPr="002A5AA3">
        <w:rPr>
          <w:rFonts w:ascii="Traditional Arabic" w:eastAsia="Times New Roman" w:hAnsi="Traditional Arabic" w:cs="Traditional Arabic"/>
          <w:color w:val="000000"/>
          <w:sz w:val="20"/>
          <w:szCs w:val="20"/>
          <w:rtl/>
        </w:rPr>
        <w:t>بقره/ 174: إِنَّ الَّذينَ يَكْتُمُونَ ما أَنْزَلَ اللَّهُ مِنَ الْكِتابِ وَ يَشْتَرُونَ بِهِ ثَمَناً قَليلاً أُولئِكَ ما يَأْكُلُونَ في‏ بُطُونِهِمْ إِلاَّ النَّارَ وَ لا يُكَلِّمُهُمُ اللَّهُ يَوْمَ الْقِيامَةِ وَ لا يُزَكِّيهِمْ وَ لَهُمْ عَذابٌ أَليمٌ.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2A5AA3" w:rsidP="00B17545">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4C">
      <w:rPr>
        <w:rFonts w:ascii="Adobe Arabic" w:hAnsi="Adobe Arabic" w:cs="Adobe Arabic" w:hint="cs"/>
        <w:b/>
        <w:bCs/>
        <w:sz w:val="24"/>
        <w:szCs w:val="24"/>
        <w:rtl/>
      </w:rPr>
      <w:t>4</w:t>
    </w:r>
    <w:r w:rsidR="0011288D">
      <w:rPr>
        <w:rFonts w:ascii="Adobe Arabic" w:hAnsi="Adobe Arabic" w:cs="Adobe Arabic" w:hint="cs"/>
        <w:b/>
        <w:bCs/>
        <w:sz w:val="24"/>
        <w:szCs w:val="24"/>
        <w:rtl/>
      </w:rPr>
      <w:t xml:space="preserve">           </w:t>
    </w:r>
    <w:r w:rsidR="00B17545">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B17545">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B17545">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FF6C62">
      <w:rPr>
        <w:rFonts w:ascii="Adobe Arabic" w:hAnsi="Adobe Arabic" w:cs="Adobe Arabic"/>
        <w:b/>
        <w:bCs/>
        <w:sz w:val="24"/>
        <w:szCs w:val="24"/>
      </w:rPr>
      <w:t>15</w:t>
    </w:r>
    <w:r w:rsidR="00B17545">
      <w:rPr>
        <w:rFonts w:ascii="Adobe Arabic" w:hAnsi="Adobe Arabic" w:cs="Adobe Arabic"/>
        <w:b/>
        <w:bCs/>
        <w:sz w:val="24"/>
        <w:szCs w:val="24"/>
      </w:rPr>
      <w:t xml:space="preserve"> </w:t>
    </w:r>
    <w:r w:rsidR="00B17545">
      <w:rPr>
        <w:rFonts w:ascii="Adobe Arabic" w:hAnsi="Adobe Arabic" w:cs="Adobe Arabic" w:hint="cs"/>
        <w:b/>
        <w:bCs/>
        <w:sz w:val="24"/>
        <w:szCs w:val="24"/>
        <w:rtl/>
      </w:rPr>
      <w:t>/</w:t>
    </w:r>
    <w:r w:rsidR="00BF26C1">
      <w:rPr>
        <w:rFonts w:ascii="Adobe Arabic" w:hAnsi="Adobe Arabic" w:cs="Adobe Arabic" w:hint="cs"/>
        <w:b/>
        <w:bCs/>
        <w:sz w:val="24"/>
        <w:szCs w:val="24"/>
        <w:rtl/>
      </w:rPr>
      <w:t>0</w:t>
    </w:r>
    <w:r w:rsidR="00B57C9C">
      <w:rPr>
        <w:rFonts w:ascii="Adobe Arabic" w:hAnsi="Adobe Arabic" w:cs="Adobe Arabic" w:hint="cs"/>
        <w:b/>
        <w:bCs/>
        <w:sz w:val="24"/>
        <w:szCs w:val="24"/>
        <w:rtl/>
      </w:rPr>
      <w:t>2</w:t>
    </w:r>
    <w:r w:rsidR="00B17545">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11288D" w:rsidP="002A5AA3">
    <w:pPr>
      <w:pStyle w:val="Header"/>
      <w:rPr>
        <w:rFonts w:eastAsia="Calibri"/>
      </w:rPr>
    </w:pPr>
    <w:r>
      <w:rPr>
        <w:rFonts w:ascii="Adobe Arabic" w:hAnsi="Adobe Arabic" w:cs="Adobe Arabic" w:hint="cs"/>
        <w:b/>
        <w:bCs/>
        <w:sz w:val="24"/>
        <w:szCs w:val="24"/>
        <w:rtl/>
      </w:rPr>
      <w:t xml:space="preserve">       </w:t>
    </w:r>
    <w:r w:rsidR="00B1754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sidR="00B1754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وظایف </w:t>
    </w:r>
    <w:r w:rsidR="00B57C9C">
      <w:rPr>
        <w:rFonts w:ascii="Adobe Arabic" w:hAnsi="Adobe Arabic" w:cs="Adobe Arabic" w:hint="cs"/>
        <w:b/>
        <w:bCs/>
        <w:sz w:val="24"/>
        <w:szCs w:val="24"/>
        <w:rtl/>
      </w:rPr>
      <w:t>نهاد‌ها (عالمان</w:t>
    </w:r>
    <w:r>
      <w:rPr>
        <w:rFonts w:ascii="Adobe Arabic" w:hAnsi="Adobe Arabic" w:cs="Adobe Arabic" w:hint="cs"/>
        <w:b/>
        <w:bCs/>
        <w:sz w:val="24"/>
        <w:szCs w:val="24"/>
        <w:rtl/>
      </w:rPr>
      <w:t xml:space="preserve">)           </w:t>
    </w:r>
    <w:r w:rsidR="00B1754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08034C">
      <w:rPr>
        <w:rFonts w:eastAsia="Calibri" w:hint="cs"/>
        <w:rtl/>
      </w:rPr>
      <w:t xml:space="preserve"> </w:t>
    </w:r>
    <w:r w:rsidR="002A5AA3">
      <w:rPr>
        <w:rFonts w:ascii="Adobe Arabic" w:eastAsia="Calibri" w:hAnsi="Adobe Arabic" w:cs="Adobe Arabic" w:hint="cs"/>
        <w:rtl/>
      </w:rPr>
      <w:t>137</w:t>
    </w:r>
  </w:p>
  <w:p w:rsidR="0011288D" w:rsidRPr="00873379" w:rsidRDefault="002A5AA3"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7">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D18A7"/>
    <w:multiLevelType w:val="hybridMultilevel"/>
    <w:tmpl w:val="B1F2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12"/>
  </w:num>
  <w:num w:numId="5">
    <w:abstractNumId w:val="14"/>
  </w:num>
  <w:num w:numId="6">
    <w:abstractNumId w:val="6"/>
  </w:num>
  <w:num w:numId="7">
    <w:abstractNumId w:val="2"/>
  </w:num>
  <w:num w:numId="8">
    <w:abstractNumId w:val="8"/>
  </w:num>
  <w:num w:numId="9">
    <w:abstractNumId w:val="9"/>
  </w:num>
  <w:num w:numId="10">
    <w:abstractNumId w:val="5"/>
  </w:num>
  <w:num w:numId="11">
    <w:abstractNumId w:val="7"/>
  </w:num>
  <w:num w:numId="12">
    <w:abstractNumId w:val="11"/>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157C"/>
    <w:rsid w:val="00017549"/>
    <w:rsid w:val="00021743"/>
    <w:rsid w:val="00021EDB"/>
    <w:rsid w:val="000228A2"/>
    <w:rsid w:val="000324F1"/>
    <w:rsid w:val="00040787"/>
    <w:rsid w:val="00041223"/>
    <w:rsid w:val="00041FE0"/>
    <w:rsid w:val="00042887"/>
    <w:rsid w:val="00052BA3"/>
    <w:rsid w:val="0006363E"/>
    <w:rsid w:val="0006669C"/>
    <w:rsid w:val="00072196"/>
    <w:rsid w:val="00075E45"/>
    <w:rsid w:val="0008034C"/>
    <w:rsid w:val="00080DFF"/>
    <w:rsid w:val="00085ED5"/>
    <w:rsid w:val="000A1A51"/>
    <w:rsid w:val="000A646C"/>
    <w:rsid w:val="000B351D"/>
    <w:rsid w:val="000B793B"/>
    <w:rsid w:val="000D2D0D"/>
    <w:rsid w:val="000D4505"/>
    <w:rsid w:val="000D5800"/>
    <w:rsid w:val="000D5E6A"/>
    <w:rsid w:val="000D6922"/>
    <w:rsid w:val="000E2A60"/>
    <w:rsid w:val="000F1897"/>
    <w:rsid w:val="000F7E72"/>
    <w:rsid w:val="00101941"/>
    <w:rsid w:val="00101E2D"/>
    <w:rsid w:val="00102405"/>
    <w:rsid w:val="00102CEB"/>
    <w:rsid w:val="00110842"/>
    <w:rsid w:val="0011288D"/>
    <w:rsid w:val="001140A4"/>
    <w:rsid w:val="001158AB"/>
    <w:rsid w:val="00117955"/>
    <w:rsid w:val="001207F2"/>
    <w:rsid w:val="00122CFD"/>
    <w:rsid w:val="00130E04"/>
    <w:rsid w:val="00133537"/>
    <w:rsid w:val="00133E1D"/>
    <w:rsid w:val="0013617D"/>
    <w:rsid w:val="00136442"/>
    <w:rsid w:val="00141A93"/>
    <w:rsid w:val="00143D00"/>
    <w:rsid w:val="00144173"/>
    <w:rsid w:val="00147DAE"/>
    <w:rsid w:val="00150D4B"/>
    <w:rsid w:val="00152609"/>
    <w:rsid w:val="00152670"/>
    <w:rsid w:val="00153078"/>
    <w:rsid w:val="00160807"/>
    <w:rsid w:val="00166DD8"/>
    <w:rsid w:val="0017032F"/>
    <w:rsid w:val="001712D6"/>
    <w:rsid w:val="001757C8"/>
    <w:rsid w:val="00177934"/>
    <w:rsid w:val="00187367"/>
    <w:rsid w:val="00192A6A"/>
    <w:rsid w:val="00195F4C"/>
    <w:rsid w:val="00196F97"/>
    <w:rsid w:val="00197CDD"/>
    <w:rsid w:val="001B0794"/>
    <w:rsid w:val="001B42B8"/>
    <w:rsid w:val="001B7FBF"/>
    <w:rsid w:val="001C367D"/>
    <w:rsid w:val="001C3CCA"/>
    <w:rsid w:val="001D24F8"/>
    <w:rsid w:val="001D542D"/>
    <w:rsid w:val="001D6605"/>
    <w:rsid w:val="001E0ACB"/>
    <w:rsid w:val="001E306E"/>
    <w:rsid w:val="001E3FB0"/>
    <w:rsid w:val="001E4FFF"/>
    <w:rsid w:val="001E64C2"/>
    <w:rsid w:val="001E7969"/>
    <w:rsid w:val="001F1600"/>
    <w:rsid w:val="001F2E3E"/>
    <w:rsid w:val="00203CF4"/>
    <w:rsid w:val="00205BCC"/>
    <w:rsid w:val="00220121"/>
    <w:rsid w:val="0022325E"/>
    <w:rsid w:val="00224C0A"/>
    <w:rsid w:val="002269E6"/>
    <w:rsid w:val="002308C2"/>
    <w:rsid w:val="00232273"/>
    <w:rsid w:val="00232C9A"/>
    <w:rsid w:val="00233777"/>
    <w:rsid w:val="002376A5"/>
    <w:rsid w:val="00237F6E"/>
    <w:rsid w:val="002417C9"/>
    <w:rsid w:val="002466E5"/>
    <w:rsid w:val="00250911"/>
    <w:rsid w:val="002512E5"/>
    <w:rsid w:val="002529C5"/>
    <w:rsid w:val="002673BE"/>
    <w:rsid w:val="00270294"/>
    <w:rsid w:val="00272E2D"/>
    <w:rsid w:val="00272F99"/>
    <w:rsid w:val="00273951"/>
    <w:rsid w:val="00283D4A"/>
    <w:rsid w:val="002914BD"/>
    <w:rsid w:val="00297263"/>
    <w:rsid w:val="002A0BC6"/>
    <w:rsid w:val="002A1FC7"/>
    <w:rsid w:val="002A5AA3"/>
    <w:rsid w:val="002B3436"/>
    <w:rsid w:val="002B7AD5"/>
    <w:rsid w:val="002C03FA"/>
    <w:rsid w:val="002C3EBD"/>
    <w:rsid w:val="002C56FD"/>
    <w:rsid w:val="002D32DD"/>
    <w:rsid w:val="002D49E4"/>
    <w:rsid w:val="002E36E9"/>
    <w:rsid w:val="002E450B"/>
    <w:rsid w:val="002E67F2"/>
    <w:rsid w:val="002E73F9"/>
    <w:rsid w:val="002F05B9"/>
    <w:rsid w:val="002F5567"/>
    <w:rsid w:val="00304244"/>
    <w:rsid w:val="00306A2E"/>
    <w:rsid w:val="003202C5"/>
    <w:rsid w:val="0032105D"/>
    <w:rsid w:val="00324849"/>
    <w:rsid w:val="00327E4D"/>
    <w:rsid w:val="00330AA3"/>
    <w:rsid w:val="00331E28"/>
    <w:rsid w:val="00340BA3"/>
    <w:rsid w:val="003413BB"/>
    <w:rsid w:val="00341F70"/>
    <w:rsid w:val="00346C8B"/>
    <w:rsid w:val="00354BA2"/>
    <w:rsid w:val="00363A70"/>
    <w:rsid w:val="00366400"/>
    <w:rsid w:val="003671C2"/>
    <w:rsid w:val="003700A8"/>
    <w:rsid w:val="00371494"/>
    <w:rsid w:val="003758ED"/>
    <w:rsid w:val="00391BEF"/>
    <w:rsid w:val="003963D7"/>
    <w:rsid w:val="00396F28"/>
    <w:rsid w:val="003A1A05"/>
    <w:rsid w:val="003A2654"/>
    <w:rsid w:val="003A3367"/>
    <w:rsid w:val="003A7688"/>
    <w:rsid w:val="003B0438"/>
    <w:rsid w:val="003B36FF"/>
    <w:rsid w:val="003B68EF"/>
    <w:rsid w:val="003C06BF"/>
    <w:rsid w:val="003C7899"/>
    <w:rsid w:val="003D2F0A"/>
    <w:rsid w:val="003D4DA9"/>
    <w:rsid w:val="003D563F"/>
    <w:rsid w:val="003E1E58"/>
    <w:rsid w:val="003E2BAB"/>
    <w:rsid w:val="003E6DD8"/>
    <w:rsid w:val="003F0482"/>
    <w:rsid w:val="003F0680"/>
    <w:rsid w:val="003F318E"/>
    <w:rsid w:val="00402DCD"/>
    <w:rsid w:val="00405199"/>
    <w:rsid w:val="00410699"/>
    <w:rsid w:val="0041090D"/>
    <w:rsid w:val="00413C74"/>
    <w:rsid w:val="00415360"/>
    <w:rsid w:val="00417EF5"/>
    <w:rsid w:val="0042616C"/>
    <w:rsid w:val="00430EA5"/>
    <w:rsid w:val="004331F9"/>
    <w:rsid w:val="004345DC"/>
    <w:rsid w:val="004365ED"/>
    <w:rsid w:val="00437C55"/>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521C"/>
    <w:rsid w:val="00486951"/>
    <w:rsid w:val="004A29C8"/>
    <w:rsid w:val="004B2FFD"/>
    <w:rsid w:val="004B337F"/>
    <w:rsid w:val="004B521B"/>
    <w:rsid w:val="004B5EBD"/>
    <w:rsid w:val="004C1D06"/>
    <w:rsid w:val="004D58A8"/>
    <w:rsid w:val="004E122C"/>
    <w:rsid w:val="004E1322"/>
    <w:rsid w:val="004E3515"/>
    <w:rsid w:val="004E7D14"/>
    <w:rsid w:val="004F19BF"/>
    <w:rsid w:val="004F3596"/>
    <w:rsid w:val="00507BB6"/>
    <w:rsid w:val="00514E65"/>
    <w:rsid w:val="00530FD7"/>
    <w:rsid w:val="00534DE3"/>
    <w:rsid w:val="005377C9"/>
    <w:rsid w:val="00541C20"/>
    <w:rsid w:val="00544956"/>
    <w:rsid w:val="005539D3"/>
    <w:rsid w:val="00557BB7"/>
    <w:rsid w:val="00571697"/>
    <w:rsid w:val="00572E2D"/>
    <w:rsid w:val="00583100"/>
    <w:rsid w:val="00584AD5"/>
    <w:rsid w:val="0058775B"/>
    <w:rsid w:val="00592103"/>
    <w:rsid w:val="005932A2"/>
    <w:rsid w:val="00593EF1"/>
    <w:rsid w:val="005941DD"/>
    <w:rsid w:val="0059535F"/>
    <w:rsid w:val="00595934"/>
    <w:rsid w:val="005975A8"/>
    <w:rsid w:val="005A4048"/>
    <w:rsid w:val="005A545E"/>
    <w:rsid w:val="005A5862"/>
    <w:rsid w:val="005A6BDB"/>
    <w:rsid w:val="005B0852"/>
    <w:rsid w:val="005B24A8"/>
    <w:rsid w:val="005B2D8F"/>
    <w:rsid w:val="005B439E"/>
    <w:rsid w:val="005C06AE"/>
    <w:rsid w:val="005C3982"/>
    <w:rsid w:val="005C6F53"/>
    <w:rsid w:val="005D1BE1"/>
    <w:rsid w:val="005D361A"/>
    <w:rsid w:val="005E01D1"/>
    <w:rsid w:val="005E2C80"/>
    <w:rsid w:val="005E793E"/>
    <w:rsid w:val="00610C18"/>
    <w:rsid w:val="00612385"/>
    <w:rsid w:val="0061376C"/>
    <w:rsid w:val="0061593D"/>
    <w:rsid w:val="006178D8"/>
    <w:rsid w:val="00621803"/>
    <w:rsid w:val="00630270"/>
    <w:rsid w:val="00636BEC"/>
    <w:rsid w:val="00636EFA"/>
    <w:rsid w:val="00636FA5"/>
    <w:rsid w:val="006402B5"/>
    <w:rsid w:val="006418C3"/>
    <w:rsid w:val="00643F9C"/>
    <w:rsid w:val="00644A9A"/>
    <w:rsid w:val="00651726"/>
    <w:rsid w:val="00660287"/>
    <w:rsid w:val="0066229C"/>
    <w:rsid w:val="00664F41"/>
    <w:rsid w:val="00676FAC"/>
    <w:rsid w:val="00682865"/>
    <w:rsid w:val="00684239"/>
    <w:rsid w:val="006878A0"/>
    <w:rsid w:val="0069696C"/>
    <w:rsid w:val="00696C84"/>
    <w:rsid w:val="006A085A"/>
    <w:rsid w:val="006A2813"/>
    <w:rsid w:val="006B51CD"/>
    <w:rsid w:val="006C4FDB"/>
    <w:rsid w:val="006D3A87"/>
    <w:rsid w:val="006D7D93"/>
    <w:rsid w:val="006E0E10"/>
    <w:rsid w:val="006E1C11"/>
    <w:rsid w:val="006F01B4"/>
    <w:rsid w:val="006F277E"/>
    <w:rsid w:val="006F3F72"/>
    <w:rsid w:val="006F6DD5"/>
    <w:rsid w:val="00711788"/>
    <w:rsid w:val="00726404"/>
    <w:rsid w:val="0073036B"/>
    <w:rsid w:val="00731259"/>
    <w:rsid w:val="00733B2D"/>
    <w:rsid w:val="00734D59"/>
    <w:rsid w:val="00734FB7"/>
    <w:rsid w:val="0073609B"/>
    <w:rsid w:val="00746E87"/>
    <w:rsid w:val="0075033E"/>
    <w:rsid w:val="00752745"/>
    <w:rsid w:val="0075336C"/>
    <w:rsid w:val="007632AE"/>
    <w:rsid w:val="007637B6"/>
    <w:rsid w:val="00765F78"/>
    <w:rsid w:val="0076665E"/>
    <w:rsid w:val="007709A5"/>
    <w:rsid w:val="00772185"/>
    <w:rsid w:val="00772A0D"/>
    <w:rsid w:val="007749BC"/>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6FEB"/>
    <w:rsid w:val="007C0828"/>
    <w:rsid w:val="007C1452"/>
    <w:rsid w:val="007C1EF7"/>
    <w:rsid w:val="007C2FCF"/>
    <w:rsid w:val="007C3FB5"/>
    <w:rsid w:val="007C710E"/>
    <w:rsid w:val="007D0B88"/>
    <w:rsid w:val="007D1549"/>
    <w:rsid w:val="007D440C"/>
    <w:rsid w:val="007E03E9"/>
    <w:rsid w:val="007E04EE"/>
    <w:rsid w:val="007E05B0"/>
    <w:rsid w:val="007E623C"/>
    <w:rsid w:val="007E7D81"/>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50F58"/>
    <w:rsid w:val="00857FF9"/>
    <w:rsid w:val="0086225B"/>
    <w:rsid w:val="008644F4"/>
    <w:rsid w:val="00873379"/>
    <w:rsid w:val="008748B8"/>
    <w:rsid w:val="00875A0B"/>
    <w:rsid w:val="00876304"/>
    <w:rsid w:val="00880496"/>
    <w:rsid w:val="00883733"/>
    <w:rsid w:val="008857CD"/>
    <w:rsid w:val="008965D2"/>
    <w:rsid w:val="008A19C6"/>
    <w:rsid w:val="008A236D"/>
    <w:rsid w:val="008A422F"/>
    <w:rsid w:val="008A4904"/>
    <w:rsid w:val="008A64AA"/>
    <w:rsid w:val="008B49C6"/>
    <w:rsid w:val="008B565A"/>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13C3B"/>
    <w:rsid w:val="00915509"/>
    <w:rsid w:val="0091593B"/>
    <w:rsid w:val="00916B62"/>
    <w:rsid w:val="00927388"/>
    <w:rsid w:val="009274FE"/>
    <w:rsid w:val="009401AC"/>
    <w:rsid w:val="00942670"/>
    <w:rsid w:val="00947558"/>
    <w:rsid w:val="009475B7"/>
    <w:rsid w:val="0095148F"/>
    <w:rsid w:val="0095758E"/>
    <w:rsid w:val="009613AC"/>
    <w:rsid w:val="00961998"/>
    <w:rsid w:val="0097612D"/>
    <w:rsid w:val="00977A3E"/>
    <w:rsid w:val="00980643"/>
    <w:rsid w:val="00992397"/>
    <w:rsid w:val="009A3A4E"/>
    <w:rsid w:val="009A42EF"/>
    <w:rsid w:val="009B17D8"/>
    <w:rsid w:val="009B46BC"/>
    <w:rsid w:val="009B61C3"/>
    <w:rsid w:val="009C07A2"/>
    <w:rsid w:val="009C1FBC"/>
    <w:rsid w:val="009C7B4F"/>
    <w:rsid w:val="009D2E0E"/>
    <w:rsid w:val="009D7808"/>
    <w:rsid w:val="009E7119"/>
    <w:rsid w:val="009F4EB3"/>
    <w:rsid w:val="009F68B7"/>
    <w:rsid w:val="00A01CEE"/>
    <w:rsid w:val="00A06D48"/>
    <w:rsid w:val="00A21834"/>
    <w:rsid w:val="00A22538"/>
    <w:rsid w:val="00A31C17"/>
    <w:rsid w:val="00A31FDE"/>
    <w:rsid w:val="00A33FA9"/>
    <w:rsid w:val="00A35AC2"/>
    <w:rsid w:val="00A36AAC"/>
    <w:rsid w:val="00A37C16"/>
    <w:rsid w:val="00A37C77"/>
    <w:rsid w:val="00A40B5A"/>
    <w:rsid w:val="00A442F9"/>
    <w:rsid w:val="00A5418D"/>
    <w:rsid w:val="00A7216E"/>
    <w:rsid w:val="00A725C2"/>
    <w:rsid w:val="00A73F23"/>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05B58"/>
    <w:rsid w:val="00B1208C"/>
    <w:rsid w:val="00B15027"/>
    <w:rsid w:val="00B17545"/>
    <w:rsid w:val="00B20CF3"/>
    <w:rsid w:val="00B21CF4"/>
    <w:rsid w:val="00B2201A"/>
    <w:rsid w:val="00B24300"/>
    <w:rsid w:val="00B26B97"/>
    <w:rsid w:val="00B34BCF"/>
    <w:rsid w:val="00B37B3B"/>
    <w:rsid w:val="00B460D1"/>
    <w:rsid w:val="00B57C9C"/>
    <w:rsid w:val="00B601CD"/>
    <w:rsid w:val="00B63F15"/>
    <w:rsid w:val="00B735A0"/>
    <w:rsid w:val="00B80051"/>
    <w:rsid w:val="00B9119B"/>
    <w:rsid w:val="00B930D3"/>
    <w:rsid w:val="00BA4723"/>
    <w:rsid w:val="00BA51A8"/>
    <w:rsid w:val="00BB44A5"/>
    <w:rsid w:val="00BB5910"/>
    <w:rsid w:val="00BB5F7E"/>
    <w:rsid w:val="00BC26F6"/>
    <w:rsid w:val="00BC4833"/>
    <w:rsid w:val="00BC73D8"/>
    <w:rsid w:val="00BC7778"/>
    <w:rsid w:val="00BD3122"/>
    <w:rsid w:val="00BD40DA"/>
    <w:rsid w:val="00BF26C1"/>
    <w:rsid w:val="00BF3D67"/>
    <w:rsid w:val="00BF45ED"/>
    <w:rsid w:val="00C04375"/>
    <w:rsid w:val="00C074C2"/>
    <w:rsid w:val="00C160AF"/>
    <w:rsid w:val="00C20BFD"/>
    <w:rsid w:val="00C22299"/>
    <w:rsid w:val="00C2269D"/>
    <w:rsid w:val="00C24844"/>
    <w:rsid w:val="00C25293"/>
    <w:rsid w:val="00C25609"/>
    <w:rsid w:val="00C262D7"/>
    <w:rsid w:val="00C26607"/>
    <w:rsid w:val="00C36CE2"/>
    <w:rsid w:val="00C429E8"/>
    <w:rsid w:val="00C43439"/>
    <w:rsid w:val="00C5015B"/>
    <w:rsid w:val="00C50F4B"/>
    <w:rsid w:val="00C60D75"/>
    <w:rsid w:val="00C64A4E"/>
    <w:rsid w:val="00C64CEA"/>
    <w:rsid w:val="00C73012"/>
    <w:rsid w:val="00C73EE8"/>
    <w:rsid w:val="00C763DD"/>
    <w:rsid w:val="00C84F4A"/>
    <w:rsid w:val="00C84FC0"/>
    <w:rsid w:val="00C9244A"/>
    <w:rsid w:val="00CA0893"/>
    <w:rsid w:val="00CA0DE7"/>
    <w:rsid w:val="00CA11AF"/>
    <w:rsid w:val="00CB0E5D"/>
    <w:rsid w:val="00CB5DA3"/>
    <w:rsid w:val="00CB5E57"/>
    <w:rsid w:val="00CB6F17"/>
    <w:rsid w:val="00CC3976"/>
    <w:rsid w:val="00CE09B7"/>
    <w:rsid w:val="00CE1457"/>
    <w:rsid w:val="00CE1DF5"/>
    <w:rsid w:val="00CE31E6"/>
    <w:rsid w:val="00CE3B74"/>
    <w:rsid w:val="00CE614C"/>
    <w:rsid w:val="00CF3425"/>
    <w:rsid w:val="00CF42E2"/>
    <w:rsid w:val="00CF7916"/>
    <w:rsid w:val="00D00E41"/>
    <w:rsid w:val="00D158F3"/>
    <w:rsid w:val="00D17E39"/>
    <w:rsid w:val="00D222A5"/>
    <w:rsid w:val="00D22B18"/>
    <w:rsid w:val="00D2641C"/>
    <w:rsid w:val="00D26AD6"/>
    <w:rsid w:val="00D306CB"/>
    <w:rsid w:val="00D3328B"/>
    <w:rsid w:val="00D346B2"/>
    <w:rsid w:val="00D3665C"/>
    <w:rsid w:val="00D4416C"/>
    <w:rsid w:val="00D50800"/>
    <w:rsid w:val="00D508CC"/>
    <w:rsid w:val="00D50ECE"/>
    <w:rsid w:val="00D50F4B"/>
    <w:rsid w:val="00D60547"/>
    <w:rsid w:val="00D6464A"/>
    <w:rsid w:val="00D66444"/>
    <w:rsid w:val="00D703DD"/>
    <w:rsid w:val="00D723C3"/>
    <w:rsid w:val="00D76353"/>
    <w:rsid w:val="00D8132F"/>
    <w:rsid w:val="00D857D7"/>
    <w:rsid w:val="00D92E51"/>
    <w:rsid w:val="00D95FE9"/>
    <w:rsid w:val="00DB16CB"/>
    <w:rsid w:val="00DB28BB"/>
    <w:rsid w:val="00DB36A5"/>
    <w:rsid w:val="00DB4DAE"/>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3856"/>
    <w:rsid w:val="00E24972"/>
    <w:rsid w:val="00E32280"/>
    <w:rsid w:val="00E3252F"/>
    <w:rsid w:val="00E45551"/>
    <w:rsid w:val="00E55891"/>
    <w:rsid w:val="00E55F9C"/>
    <w:rsid w:val="00E565C7"/>
    <w:rsid w:val="00E6283A"/>
    <w:rsid w:val="00E64A37"/>
    <w:rsid w:val="00E732A3"/>
    <w:rsid w:val="00E83A85"/>
    <w:rsid w:val="00E83AF8"/>
    <w:rsid w:val="00E87932"/>
    <w:rsid w:val="00E9026B"/>
    <w:rsid w:val="00E90FC4"/>
    <w:rsid w:val="00E92D22"/>
    <w:rsid w:val="00E966B0"/>
    <w:rsid w:val="00EA01EC"/>
    <w:rsid w:val="00EA04EC"/>
    <w:rsid w:val="00EA15B0"/>
    <w:rsid w:val="00EA5D97"/>
    <w:rsid w:val="00EA7BB5"/>
    <w:rsid w:val="00EC092C"/>
    <w:rsid w:val="00EC4393"/>
    <w:rsid w:val="00ED001A"/>
    <w:rsid w:val="00ED0EFA"/>
    <w:rsid w:val="00ED2C65"/>
    <w:rsid w:val="00EE1C07"/>
    <w:rsid w:val="00EE2C91"/>
    <w:rsid w:val="00EE3979"/>
    <w:rsid w:val="00EF138C"/>
    <w:rsid w:val="00F034CE"/>
    <w:rsid w:val="00F10A0F"/>
    <w:rsid w:val="00F10DDD"/>
    <w:rsid w:val="00F13359"/>
    <w:rsid w:val="00F1642F"/>
    <w:rsid w:val="00F16A91"/>
    <w:rsid w:val="00F25443"/>
    <w:rsid w:val="00F36174"/>
    <w:rsid w:val="00F37288"/>
    <w:rsid w:val="00F40284"/>
    <w:rsid w:val="00F41C86"/>
    <w:rsid w:val="00F41D86"/>
    <w:rsid w:val="00F42BDA"/>
    <w:rsid w:val="00F43371"/>
    <w:rsid w:val="00F4626D"/>
    <w:rsid w:val="00F51559"/>
    <w:rsid w:val="00F55BF0"/>
    <w:rsid w:val="00F617E0"/>
    <w:rsid w:val="00F6564C"/>
    <w:rsid w:val="00F67976"/>
    <w:rsid w:val="00F707FB"/>
    <w:rsid w:val="00F70BE1"/>
    <w:rsid w:val="00F81C2B"/>
    <w:rsid w:val="00F83141"/>
    <w:rsid w:val="00F85929"/>
    <w:rsid w:val="00F92C7F"/>
    <w:rsid w:val="00F96ED1"/>
    <w:rsid w:val="00FA0CDD"/>
    <w:rsid w:val="00FA5382"/>
    <w:rsid w:val="00FB2A55"/>
    <w:rsid w:val="00FC0862"/>
    <w:rsid w:val="00FC4209"/>
    <w:rsid w:val="00FC70FB"/>
    <w:rsid w:val="00FD143D"/>
    <w:rsid w:val="00FF38E7"/>
    <w:rsid w:val="00FF690C"/>
    <w:rsid w:val="00FF6C6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7084">
      <w:bodyDiv w:val="1"/>
      <w:marLeft w:val="0"/>
      <w:marRight w:val="0"/>
      <w:marTop w:val="0"/>
      <w:marBottom w:val="0"/>
      <w:divBdr>
        <w:top w:val="none" w:sz="0" w:space="0" w:color="auto"/>
        <w:left w:val="none" w:sz="0" w:space="0" w:color="auto"/>
        <w:bottom w:val="none" w:sz="0" w:space="0" w:color="auto"/>
        <w:right w:val="none" w:sz="0" w:space="0" w:color="auto"/>
      </w:divBdr>
    </w:div>
    <w:div w:id="218706807">
      <w:bodyDiv w:val="1"/>
      <w:marLeft w:val="0"/>
      <w:marRight w:val="0"/>
      <w:marTop w:val="0"/>
      <w:marBottom w:val="0"/>
      <w:divBdr>
        <w:top w:val="none" w:sz="0" w:space="0" w:color="auto"/>
        <w:left w:val="none" w:sz="0" w:space="0" w:color="auto"/>
        <w:bottom w:val="none" w:sz="0" w:space="0" w:color="auto"/>
        <w:right w:val="none" w:sz="0" w:space="0" w:color="auto"/>
      </w:divBdr>
    </w:div>
    <w:div w:id="22623073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97552816">
      <w:bodyDiv w:val="1"/>
      <w:marLeft w:val="0"/>
      <w:marRight w:val="0"/>
      <w:marTop w:val="0"/>
      <w:marBottom w:val="0"/>
      <w:divBdr>
        <w:top w:val="none" w:sz="0" w:space="0" w:color="auto"/>
        <w:left w:val="none" w:sz="0" w:space="0" w:color="auto"/>
        <w:bottom w:val="none" w:sz="0" w:space="0" w:color="auto"/>
        <w:right w:val="none" w:sz="0" w:space="0" w:color="auto"/>
      </w:divBdr>
    </w:div>
    <w:div w:id="403263607">
      <w:bodyDiv w:val="1"/>
      <w:marLeft w:val="0"/>
      <w:marRight w:val="0"/>
      <w:marTop w:val="0"/>
      <w:marBottom w:val="0"/>
      <w:divBdr>
        <w:top w:val="none" w:sz="0" w:space="0" w:color="auto"/>
        <w:left w:val="none" w:sz="0" w:space="0" w:color="auto"/>
        <w:bottom w:val="none" w:sz="0" w:space="0" w:color="auto"/>
        <w:right w:val="none" w:sz="0" w:space="0" w:color="auto"/>
      </w:divBdr>
    </w:div>
    <w:div w:id="426852876">
      <w:bodyDiv w:val="1"/>
      <w:marLeft w:val="0"/>
      <w:marRight w:val="0"/>
      <w:marTop w:val="0"/>
      <w:marBottom w:val="0"/>
      <w:divBdr>
        <w:top w:val="none" w:sz="0" w:space="0" w:color="auto"/>
        <w:left w:val="none" w:sz="0" w:space="0" w:color="auto"/>
        <w:bottom w:val="none" w:sz="0" w:space="0" w:color="auto"/>
        <w:right w:val="none" w:sz="0" w:space="0" w:color="auto"/>
      </w:divBdr>
    </w:div>
    <w:div w:id="437599006">
      <w:bodyDiv w:val="1"/>
      <w:marLeft w:val="0"/>
      <w:marRight w:val="0"/>
      <w:marTop w:val="0"/>
      <w:marBottom w:val="0"/>
      <w:divBdr>
        <w:top w:val="none" w:sz="0" w:space="0" w:color="auto"/>
        <w:left w:val="none" w:sz="0" w:space="0" w:color="auto"/>
        <w:bottom w:val="none" w:sz="0" w:space="0" w:color="auto"/>
        <w:right w:val="none" w:sz="0" w:space="0" w:color="auto"/>
      </w:divBdr>
    </w:div>
    <w:div w:id="441649593">
      <w:bodyDiv w:val="1"/>
      <w:marLeft w:val="0"/>
      <w:marRight w:val="0"/>
      <w:marTop w:val="0"/>
      <w:marBottom w:val="0"/>
      <w:divBdr>
        <w:top w:val="none" w:sz="0" w:space="0" w:color="auto"/>
        <w:left w:val="none" w:sz="0" w:space="0" w:color="auto"/>
        <w:bottom w:val="none" w:sz="0" w:space="0" w:color="auto"/>
        <w:right w:val="none" w:sz="0" w:space="0" w:color="auto"/>
      </w:divBdr>
    </w:div>
    <w:div w:id="467279419">
      <w:bodyDiv w:val="1"/>
      <w:marLeft w:val="0"/>
      <w:marRight w:val="0"/>
      <w:marTop w:val="0"/>
      <w:marBottom w:val="0"/>
      <w:divBdr>
        <w:top w:val="none" w:sz="0" w:space="0" w:color="auto"/>
        <w:left w:val="none" w:sz="0" w:space="0" w:color="auto"/>
        <w:bottom w:val="none" w:sz="0" w:space="0" w:color="auto"/>
        <w:right w:val="none" w:sz="0" w:space="0" w:color="auto"/>
      </w:divBdr>
    </w:div>
    <w:div w:id="55758900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51184904">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01044036">
      <w:bodyDiv w:val="1"/>
      <w:marLeft w:val="0"/>
      <w:marRight w:val="0"/>
      <w:marTop w:val="0"/>
      <w:marBottom w:val="0"/>
      <w:divBdr>
        <w:top w:val="none" w:sz="0" w:space="0" w:color="auto"/>
        <w:left w:val="none" w:sz="0" w:space="0" w:color="auto"/>
        <w:bottom w:val="none" w:sz="0" w:space="0" w:color="auto"/>
        <w:right w:val="none" w:sz="0" w:space="0" w:color="auto"/>
      </w:divBdr>
    </w:div>
    <w:div w:id="1248231217">
      <w:bodyDiv w:val="1"/>
      <w:marLeft w:val="0"/>
      <w:marRight w:val="0"/>
      <w:marTop w:val="0"/>
      <w:marBottom w:val="0"/>
      <w:divBdr>
        <w:top w:val="none" w:sz="0" w:space="0" w:color="auto"/>
        <w:left w:val="none" w:sz="0" w:space="0" w:color="auto"/>
        <w:bottom w:val="none" w:sz="0" w:space="0" w:color="auto"/>
        <w:right w:val="none" w:sz="0" w:space="0" w:color="auto"/>
      </w:divBdr>
    </w:div>
    <w:div w:id="1300305661">
      <w:bodyDiv w:val="1"/>
      <w:marLeft w:val="0"/>
      <w:marRight w:val="0"/>
      <w:marTop w:val="0"/>
      <w:marBottom w:val="0"/>
      <w:divBdr>
        <w:top w:val="none" w:sz="0" w:space="0" w:color="auto"/>
        <w:left w:val="none" w:sz="0" w:space="0" w:color="auto"/>
        <w:bottom w:val="none" w:sz="0" w:space="0" w:color="auto"/>
        <w:right w:val="none" w:sz="0" w:space="0" w:color="auto"/>
      </w:divBdr>
    </w:div>
    <w:div w:id="1347638629">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4157371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04783665">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6228250">
      <w:bodyDiv w:val="1"/>
      <w:marLeft w:val="0"/>
      <w:marRight w:val="0"/>
      <w:marTop w:val="0"/>
      <w:marBottom w:val="0"/>
      <w:divBdr>
        <w:top w:val="none" w:sz="0" w:space="0" w:color="auto"/>
        <w:left w:val="none" w:sz="0" w:space="0" w:color="auto"/>
        <w:bottom w:val="none" w:sz="0" w:space="0" w:color="auto"/>
        <w:right w:val="none" w:sz="0" w:space="0" w:color="auto"/>
      </w:divBdr>
    </w:div>
    <w:div w:id="1612207588">
      <w:bodyDiv w:val="1"/>
      <w:marLeft w:val="0"/>
      <w:marRight w:val="0"/>
      <w:marTop w:val="0"/>
      <w:marBottom w:val="0"/>
      <w:divBdr>
        <w:top w:val="none" w:sz="0" w:space="0" w:color="auto"/>
        <w:left w:val="none" w:sz="0" w:space="0" w:color="auto"/>
        <w:bottom w:val="none" w:sz="0" w:space="0" w:color="auto"/>
        <w:right w:val="none" w:sz="0" w:space="0" w:color="auto"/>
      </w:divBdr>
    </w:div>
    <w:div w:id="1620801621">
      <w:bodyDiv w:val="1"/>
      <w:marLeft w:val="0"/>
      <w:marRight w:val="0"/>
      <w:marTop w:val="0"/>
      <w:marBottom w:val="0"/>
      <w:divBdr>
        <w:top w:val="none" w:sz="0" w:space="0" w:color="auto"/>
        <w:left w:val="none" w:sz="0" w:space="0" w:color="auto"/>
        <w:bottom w:val="none" w:sz="0" w:space="0" w:color="auto"/>
        <w:right w:val="none" w:sz="0" w:space="0" w:color="auto"/>
      </w:divBdr>
    </w:div>
    <w:div w:id="1630940405">
      <w:bodyDiv w:val="1"/>
      <w:marLeft w:val="0"/>
      <w:marRight w:val="0"/>
      <w:marTop w:val="0"/>
      <w:marBottom w:val="0"/>
      <w:divBdr>
        <w:top w:val="none" w:sz="0" w:space="0" w:color="auto"/>
        <w:left w:val="none" w:sz="0" w:space="0" w:color="auto"/>
        <w:bottom w:val="none" w:sz="0" w:space="0" w:color="auto"/>
        <w:right w:val="none" w:sz="0" w:space="0" w:color="auto"/>
      </w:divBdr>
    </w:div>
    <w:div w:id="1694184140">
      <w:bodyDiv w:val="1"/>
      <w:marLeft w:val="0"/>
      <w:marRight w:val="0"/>
      <w:marTop w:val="0"/>
      <w:marBottom w:val="0"/>
      <w:divBdr>
        <w:top w:val="none" w:sz="0" w:space="0" w:color="auto"/>
        <w:left w:val="none" w:sz="0" w:space="0" w:color="auto"/>
        <w:bottom w:val="none" w:sz="0" w:space="0" w:color="auto"/>
        <w:right w:val="none" w:sz="0" w:space="0" w:color="auto"/>
      </w:divBdr>
    </w:div>
    <w:div w:id="1834880545">
      <w:bodyDiv w:val="1"/>
      <w:marLeft w:val="0"/>
      <w:marRight w:val="0"/>
      <w:marTop w:val="0"/>
      <w:marBottom w:val="0"/>
      <w:divBdr>
        <w:top w:val="none" w:sz="0" w:space="0" w:color="auto"/>
        <w:left w:val="none" w:sz="0" w:space="0" w:color="auto"/>
        <w:bottom w:val="none" w:sz="0" w:space="0" w:color="auto"/>
        <w:right w:val="none" w:sz="0" w:space="0" w:color="auto"/>
      </w:divBdr>
    </w:div>
    <w:div w:id="1865438618">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1D83-2623-4F82-847D-C3C54FE0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61</TotalTime>
  <Pages>6</Pages>
  <Words>1242</Words>
  <Characters>7084</Characters>
  <Application>Microsoft Office Word</Application>
  <DocSecurity>0</DocSecurity>
  <Lines>59</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4</cp:revision>
  <dcterms:created xsi:type="dcterms:W3CDTF">2016-05-04T08:32:00Z</dcterms:created>
  <dcterms:modified xsi:type="dcterms:W3CDTF">2016-05-04T09:33:00Z</dcterms:modified>
</cp:coreProperties>
</file>