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8101CF" w:rsidRDefault="00C20BFD" w:rsidP="000D3EC2">
      <w:pPr>
        <w:jc w:val="both"/>
        <w:rPr>
          <w:rFonts w:ascii="Traditional Arabic" w:hAnsi="Traditional Arabic" w:cs="Traditional Arabic"/>
          <w:color w:val="000000"/>
          <w:sz w:val="32"/>
          <w:szCs w:val="32"/>
          <w:rtl/>
        </w:rPr>
      </w:pPr>
      <w:r w:rsidRPr="008101CF">
        <w:rPr>
          <w:rFonts w:ascii="Traditional Arabic" w:hAnsi="Traditional Arabic" w:cs="Traditional Arabic" w:hint="cs"/>
          <w:color w:val="000000"/>
          <w:sz w:val="32"/>
          <w:szCs w:val="32"/>
          <w:rtl/>
        </w:rPr>
        <w:t>فهرست مطالب:</w:t>
      </w:r>
    </w:p>
    <w:p w:rsidR="00B11CDE" w:rsidRPr="008101CF" w:rsidRDefault="00C43439">
      <w:pPr>
        <w:pStyle w:val="TOC2"/>
        <w:tabs>
          <w:tab w:val="right" w:leader="dot" w:pos="9350"/>
        </w:tabs>
        <w:rPr>
          <w:rFonts w:ascii="Traditional Arabic" w:hAnsi="Traditional Arabic" w:cs="Traditional Arabic"/>
          <w:noProof/>
          <w:rtl/>
        </w:rPr>
      </w:pPr>
      <w:r w:rsidRPr="008101CF">
        <w:rPr>
          <w:rFonts w:ascii="Traditional Arabic" w:hAnsi="Traditional Arabic" w:cs="Traditional Arabic"/>
          <w:color w:val="000000"/>
          <w:sz w:val="32"/>
          <w:szCs w:val="32"/>
          <w:rtl/>
        </w:rPr>
        <w:fldChar w:fldCharType="begin"/>
      </w:r>
      <w:r w:rsidRPr="008101CF">
        <w:rPr>
          <w:rFonts w:ascii="Traditional Arabic" w:hAnsi="Traditional Arabic" w:cs="Traditional Arabic"/>
          <w:color w:val="000000"/>
          <w:sz w:val="32"/>
          <w:szCs w:val="32"/>
          <w:rtl/>
        </w:rPr>
        <w:instrText xml:space="preserve"> </w:instrText>
      </w:r>
      <w:r w:rsidRPr="008101CF">
        <w:rPr>
          <w:rFonts w:ascii="Traditional Arabic" w:hAnsi="Traditional Arabic" w:cs="Traditional Arabic"/>
          <w:color w:val="000000"/>
          <w:sz w:val="32"/>
          <w:szCs w:val="32"/>
        </w:rPr>
        <w:instrText>TOC</w:instrText>
      </w:r>
      <w:r w:rsidRPr="008101CF">
        <w:rPr>
          <w:rFonts w:ascii="Traditional Arabic" w:hAnsi="Traditional Arabic" w:cs="Traditional Arabic"/>
          <w:color w:val="000000"/>
          <w:sz w:val="32"/>
          <w:szCs w:val="32"/>
          <w:rtl/>
        </w:rPr>
        <w:instrText xml:space="preserve"> \</w:instrText>
      </w:r>
      <w:r w:rsidRPr="008101CF">
        <w:rPr>
          <w:rFonts w:ascii="Traditional Arabic" w:hAnsi="Traditional Arabic" w:cs="Traditional Arabic"/>
          <w:color w:val="000000"/>
          <w:sz w:val="32"/>
          <w:szCs w:val="32"/>
        </w:rPr>
        <w:instrText>o "1-6" \u</w:instrText>
      </w:r>
      <w:r w:rsidRPr="008101CF">
        <w:rPr>
          <w:rFonts w:ascii="Traditional Arabic" w:hAnsi="Traditional Arabic" w:cs="Traditional Arabic"/>
          <w:color w:val="000000"/>
          <w:sz w:val="32"/>
          <w:szCs w:val="32"/>
          <w:rtl/>
        </w:rPr>
        <w:instrText xml:space="preserve"> </w:instrText>
      </w:r>
      <w:r w:rsidRPr="008101CF">
        <w:rPr>
          <w:rFonts w:ascii="Traditional Arabic" w:hAnsi="Traditional Arabic" w:cs="Traditional Arabic"/>
          <w:color w:val="000000"/>
          <w:sz w:val="32"/>
          <w:szCs w:val="32"/>
          <w:rtl/>
        </w:rPr>
        <w:fldChar w:fldCharType="separate"/>
      </w:r>
      <w:r w:rsidR="00B11CDE" w:rsidRPr="008101CF">
        <w:rPr>
          <w:rFonts w:ascii="Traditional Arabic" w:hAnsi="Traditional Arabic" w:cs="Traditional Arabic" w:hint="eastAsia"/>
          <w:noProof/>
          <w:color w:val="000000"/>
          <w:rtl/>
        </w:rPr>
        <w:t>اشاره</w:t>
      </w:r>
      <w:r w:rsidR="00B11CDE" w:rsidRPr="008101CF">
        <w:rPr>
          <w:rFonts w:ascii="Traditional Arabic" w:hAnsi="Traditional Arabic" w:cs="Traditional Arabic"/>
          <w:noProof/>
          <w:color w:val="000000"/>
          <w:rtl/>
        </w:rPr>
        <w:t xml:space="preserve"> </w:t>
      </w:r>
      <w:r w:rsidR="00B11CDE" w:rsidRPr="008101CF">
        <w:rPr>
          <w:rFonts w:ascii="Traditional Arabic" w:hAnsi="Traditional Arabic" w:cs="Traditional Arabic" w:hint="eastAsia"/>
          <w:noProof/>
          <w:color w:val="000000"/>
          <w:rtl/>
        </w:rPr>
        <w:t>به</w:t>
      </w:r>
      <w:r w:rsidR="00B11CDE" w:rsidRPr="008101CF">
        <w:rPr>
          <w:rFonts w:ascii="Traditional Arabic" w:hAnsi="Traditional Arabic" w:cs="Traditional Arabic"/>
          <w:noProof/>
          <w:color w:val="000000"/>
          <w:rtl/>
        </w:rPr>
        <w:t xml:space="preserve"> </w:t>
      </w:r>
      <w:r w:rsidR="00B11CDE" w:rsidRPr="008101CF">
        <w:rPr>
          <w:rFonts w:ascii="Traditional Arabic" w:hAnsi="Traditional Arabic" w:cs="Traditional Arabic" w:hint="eastAsia"/>
          <w:noProof/>
          <w:color w:val="000000"/>
          <w:rtl/>
        </w:rPr>
        <w:t>مباحث</w:t>
      </w:r>
      <w:r w:rsidR="00B11CDE" w:rsidRPr="008101CF">
        <w:rPr>
          <w:rFonts w:ascii="Traditional Arabic" w:hAnsi="Traditional Arabic" w:cs="Traditional Arabic"/>
          <w:noProof/>
          <w:color w:val="000000"/>
          <w:rtl/>
        </w:rPr>
        <w:t xml:space="preserve"> </w:t>
      </w:r>
      <w:r w:rsidR="00B11CDE" w:rsidRPr="008101CF">
        <w:rPr>
          <w:rFonts w:ascii="Traditional Arabic" w:hAnsi="Traditional Arabic" w:cs="Traditional Arabic" w:hint="eastAsia"/>
          <w:noProof/>
          <w:color w:val="000000"/>
          <w:rtl/>
        </w:rPr>
        <w:t>قبل</w:t>
      </w:r>
      <w:r w:rsidR="00B11CDE" w:rsidRPr="008101CF">
        <w:rPr>
          <w:rFonts w:ascii="Traditional Arabic" w:hAnsi="Traditional Arabic" w:cs="Traditional Arabic"/>
          <w:noProof/>
          <w:color w:val="000000"/>
          <w:rtl/>
        </w:rPr>
        <w:t>:</w:t>
      </w:r>
      <w:r w:rsidR="00B11CDE" w:rsidRPr="008101CF">
        <w:rPr>
          <w:rFonts w:ascii="Traditional Arabic" w:hAnsi="Traditional Arabic" w:cs="Traditional Arabic"/>
          <w:noProof/>
          <w:rtl/>
        </w:rPr>
        <w:tab/>
      </w:r>
      <w:r w:rsidR="00B11CDE" w:rsidRPr="008101CF">
        <w:rPr>
          <w:rFonts w:ascii="Traditional Arabic" w:hAnsi="Traditional Arabic" w:cs="Traditional Arabic"/>
          <w:noProof/>
        </w:rPr>
        <w:fldChar w:fldCharType="begin"/>
      </w:r>
      <w:r w:rsidR="00B11CDE" w:rsidRPr="008101CF">
        <w:rPr>
          <w:rFonts w:ascii="Traditional Arabic" w:hAnsi="Traditional Arabic" w:cs="Traditional Arabic"/>
          <w:noProof/>
          <w:rtl/>
        </w:rPr>
        <w:instrText xml:space="preserve"> </w:instrText>
      </w:r>
      <w:r w:rsidR="00B11CDE" w:rsidRPr="008101CF">
        <w:rPr>
          <w:rFonts w:ascii="Traditional Arabic" w:hAnsi="Traditional Arabic" w:cs="Traditional Arabic"/>
          <w:noProof/>
        </w:rPr>
        <w:instrText>PAGEREF</w:instrText>
      </w:r>
      <w:r w:rsidR="00B11CDE" w:rsidRPr="008101CF">
        <w:rPr>
          <w:rFonts w:ascii="Traditional Arabic" w:hAnsi="Traditional Arabic" w:cs="Traditional Arabic"/>
          <w:noProof/>
          <w:rtl/>
        </w:rPr>
        <w:instrText xml:space="preserve"> _</w:instrText>
      </w:r>
      <w:r w:rsidR="00B11CDE" w:rsidRPr="008101CF">
        <w:rPr>
          <w:rFonts w:ascii="Traditional Arabic" w:hAnsi="Traditional Arabic" w:cs="Traditional Arabic"/>
          <w:noProof/>
        </w:rPr>
        <w:instrText>Toc</w:instrText>
      </w:r>
      <w:r w:rsidR="00B11CDE" w:rsidRPr="008101CF">
        <w:rPr>
          <w:rFonts w:ascii="Traditional Arabic" w:hAnsi="Traditional Arabic" w:cs="Traditional Arabic"/>
          <w:noProof/>
          <w:rtl/>
        </w:rPr>
        <w:instrText xml:space="preserve">464554501 </w:instrText>
      </w:r>
      <w:r w:rsidR="00B11CDE" w:rsidRPr="008101CF">
        <w:rPr>
          <w:rFonts w:ascii="Traditional Arabic" w:hAnsi="Traditional Arabic" w:cs="Traditional Arabic"/>
          <w:noProof/>
        </w:rPr>
        <w:instrText>\h</w:instrText>
      </w:r>
      <w:r w:rsidR="00B11CDE" w:rsidRPr="008101CF">
        <w:rPr>
          <w:rFonts w:ascii="Traditional Arabic" w:hAnsi="Traditional Arabic" w:cs="Traditional Arabic"/>
          <w:noProof/>
          <w:rtl/>
        </w:rPr>
        <w:instrText xml:space="preserve"> </w:instrText>
      </w:r>
      <w:r w:rsidR="00B11CDE" w:rsidRPr="008101CF">
        <w:rPr>
          <w:rFonts w:ascii="Traditional Arabic" w:hAnsi="Traditional Arabic" w:cs="Traditional Arabic"/>
          <w:noProof/>
        </w:rPr>
      </w:r>
      <w:r w:rsidR="00B11CDE" w:rsidRPr="008101CF">
        <w:rPr>
          <w:rFonts w:ascii="Traditional Arabic" w:hAnsi="Traditional Arabic" w:cs="Traditional Arabic"/>
          <w:noProof/>
        </w:rPr>
        <w:fldChar w:fldCharType="separate"/>
      </w:r>
      <w:r w:rsidR="00B11CDE" w:rsidRPr="008101CF">
        <w:rPr>
          <w:rFonts w:ascii="Traditional Arabic" w:hAnsi="Traditional Arabic" w:cs="Traditional Arabic"/>
          <w:noProof/>
          <w:rtl/>
        </w:rPr>
        <w:t>2</w:t>
      </w:r>
      <w:r w:rsidR="00B11CDE" w:rsidRPr="008101CF">
        <w:rPr>
          <w:rFonts w:ascii="Traditional Arabic" w:hAnsi="Traditional Arabic" w:cs="Traditional Arabic"/>
          <w:noProof/>
        </w:rPr>
        <w:fldChar w:fldCharType="end"/>
      </w:r>
    </w:p>
    <w:p w:rsidR="00B11CDE" w:rsidRPr="008101CF" w:rsidRDefault="00B11CDE">
      <w:pPr>
        <w:pStyle w:val="TOC2"/>
        <w:tabs>
          <w:tab w:val="right" w:leader="dot" w:pos="9350"/>
        </w:tabs>
        <w:rPr>
          <w:rFonts w:ascii="Traditional Arabic" w:hAnsi="Traditional Arabic" w:cs="Traditional Arabic"/>
          <w:noProof/>
          <w:rtl/>
        </w:rPr>
      </w:pPr>
      <w:r w:rsidRPr="008101CF">
        <w:rPr>
          <w:rFonts w:ascii="Traditional Arabic" w:hAnsi="Traditional Arabic" w:cs="Traditional Arabic" w:hint="eastAsia"/>
          <w:noProof/>
          <w:rtl/>
        </w:rPr>
        <w:t>اصول</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و</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روش‌ها</w:t>
      </w:r>
      <w:r w:rsidRPr="008101CF">
        <w:rPr>
          <w:rFonts w:ascii="Traditional Arabic" w:hAnsi="Traditional Arabic" w:cs="Traditional Arabic" w:hint="cs"/>
          <w:noProof/>
          <w:rtl/>
        </w:rPr>
        <w:t>ی</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ترب</w:t>
      </w:r>
      <w:r w:rsidRPr="008101CF">
        <w:rPr>
          <w:rFonts w:ascii="Traditional Arabic" w:hAnsi="Traditional Arabic" w:cs="Traditional Arabic" w:hint="cs"/>
          <w:noProof/>
          <w:rtl/>
        </w:rPr>
        <w:t>ی</w:t>
      </w:r>
      <w:r w:rsidRPr="008101CF">
        <w:rPr>
          <w:rFonts w:ascii="Traditional Arabic" w:hAnsi="Traditional Arabic" w:cs="Traditional Arabic" w:hint="eastAsia"/>
          <w:noProof/>
          <w:rtl/>
        </w:rPr>
        <w:t>ت</w:t>
      </w:r>
      <w:r w:rsidRPr="008101CF">
        <w:rPr>
          <w:rFonts w:ascii="Traditional Arabic" w:hAnsi="Traditional Arabic" w:cs="Traditional Arabic" w:hint="cs"/>
          <w:noProof/>
          <w:rtl/>
        </w:rPr>
        <w:t>ی</w:t>
      </w:r>
      <w:r w:rsidRPr="008101CF">
        <w:rPr>
          <w:rFonts w:ascii="Traditional Arabic" w:hAnsi="Traditional Arabic" w:cs="Traditional Arabic"/>
          <w:noProof/>
          <w:rtl/>
        </w:rPr>
        <w:tab/>
      </w:r>
      <w:r w:rsidRPr="008101CF">
        <w:rPr>
          <w:rFonts w:ascii="Traditional Arabic" w:hAnsi="Traditional Arabic" w:cs="Traditional Arabic"/>
          <w:noProof/>
        </w:rPr>
        <w:fldChar w:fldCharType="begin"/>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instrText>PAGEREF</w:instrText>
      </w:r>
      <w:r w:rsidRPr="008101CF">
        <w:rPr>
          <w:rFonts w:ascii="Traditional Arabic" w:hAnsi="Traditional Arabic" w:cs="Traditional Arabic"/>
          <w:noProof/>
          <w:rtl/>
        </w:rPr>
        <w:instrText xml:space="preserve"> _</w:instrText>
      </w:r>
      <w:r w:rsidRPr="008101CF">
        <w:rPr>
          <w:rFonts w:ascii="Traditional Arabic" w:hAnsi="Traditional Arabic" w:cs="Traditional Arabic"/>
          <w:noProof/>
        </w:rPr>
        <w:instrText>Toc</w:instrText>
      </w:r>
      <w:r w:rsidRPr="008101CF">
        <w:rPr>
          <w:rFonts w:ascii="Traditional Arabic" w:hAnsi="Traditional Arabic" w:cs="Traditional Arabic"/>
          <w:noProof/>
          <w:rtl/>
        </w:rPr>
        <w:instrText xml:space="preserve">464554502 </w:instrText>
      </w:r>
      <w:r w:rsidRPr="008101CF">
        <w:rPr>
          <w:rFonts w:ascii="Traditional Arabic" w:hAnsi="Traditional Arabic" w:cs="Traditional Arabic"/>
          <w:noProof/>
        </w:rPr>
        <w:instrText>\h</w:instrText>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r>
      <w:r w:rsidRPr="008101CF">
        <w:rPr>
          <w:rFonts w:ascii="Traditional Arabic" w:hAnsi="Traditional Arabic" w:cs="Traditional Arabic"/>
          <w:noProof/>
        </w:rPr>
        <w:fldChar w:fldCharType="separate"/>
      </w:r>
      <w:r w:rsidRPr="008101CF">
        <w:rPr>
          <w:rFonts w:ascii="Traditional Arabic" w:hAnsi="Traditional Arabic" w:cs="Traditional Arabic"/>
          <w:noProof/>
          <w:rtl/>
        </w:rPr>
        <w:t>2</w:t>
      </w:r>
      <w:r w:rsidRPr="008101CF">
        <w:rPr>
          <w:rFonts w:ascii="Traditional Arabic" w:hAnsi="Traditional Arabic" w:cs="Traditional Arabic"/>
          <w:noProof/>
        </w:rPr>
        <w:fldChar w:fldCharType="end"/>
      </w:r>
    </w:p>
    <w:p w:rsidR="00B11CDE" w:rsidRPr="008101CF" w:rsidRDefault="00B11CDE">
      <w:pPr>
        <w:pStyle w:val="TOC3"/>
        <w:tabs>
          <w:tab w:val="right" w:leader="dot" w:pos="9350"/>
        </w:tabs>
        <w:rPr>
          <w:rFonts w:ascii="Traditional Arabic" w:hAnsi="Traditional Arabic" w:cs="Traditional Arabic"/>
          <w:noProof/>
          <w:rtl/>
        </w:rPr>
      </w:pPr>
      <w:r w:rsidRPr="008101CF">
        <w:rPr>
          <w:rFonts w:ascii="Traditional Arabic" w:hAnsi="Traditional Arabic" w:cs="Traditional Arabic" w:hint="eastAsia"/>
          <w:noProof/>
          <w:rtl/>
        </w:rPr>
        <w:t>مقدمه</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اول</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مفهوم</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فقه</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مضاف</w:t>
      </w:r>
      <w:r w:rsidRPr="008101CF">
        <w:rPr>
          <w:rFonts w:ascii="Traditional Arabic" w:hAnsi="Traditional Arabic" w:cs="Traditional Arabic"/>
          <w:noProof/>
          <w:rtl/>
        </w:rPr>
        <w:tab/>
      </w:r>
      <w:r w:rsidRPr="008101CF">
        <w:rPr>
          <w:rFonts w:ascii="Traditional Arabic" w:hAnsi="Traditional Arabic" w:cs="Traditional Arabic"/>
          <w:noProof/>
        </w:rPr>
        <w:fldChar w:fldCharType="begin"/>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instrText>PAGEREF</w:instrText>
      </w:r>
      <w:r w:rsidRPr="008101CF">
        <w:rPr>
          <w:rFonts w:ascii="Traditional Arabic" w:hAnsi="Traditional Arabic" w:cs="Traditional Arabic"/>
          <w:noProof/>
          <w:rtl/>
        </w:rPr>
        <w:instrText xml:space="preserve"> _</w:instrText>
      </w:r>
      <w:r w:rsidRPr="008101CF">
        <w:rPr>
          <w:rFonts w:ascii="Traditional Arabic" w:hAnsi="Traditional Arabic" w:cs="Traditional Arabic"/>
          <w:noProof/>
        </w:rPr>
        <w:instrText>Toc</w:instrText>
      </w:r>
      <w:r w:rsidRPr="008101CF">
        <w:rPr>
          <w:rFonts w:ascii="Traditional Arabic" w:hAnsi="Traditional Arabic" w:cs="Traditional Arabic"/>
          <w:noProof/>
          <w:rtl/>
        </w:rPr>
        <w:instrText xml:space="preserve">464554503 </w:instrText>
      </w:r>
      <w:r w:rsidRPr="008101CF">
        <w:rPr>
          <w:rFonts w:ascii="Traditional Arabic" w:hAnsi="Traditional Arabic" w:cs="Traditional Arabic"/>
          <w:noProof/>
        </w:rPr>
        <w:instrText>\h</w:instrText>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r>
      <w:r w:rsidRPr="008101CF">
        <w:rPr>
          <w:rFonts w:ascii="Traditional Arabic" w:hAnsi="Traditional Arabic" w:cs="Traditional Arabic"/>
          <w:noProof/>
        </w:rPr>
        <w:fldChar w:fldCharType="separate"/>
      </w:r>
      <w:r w:rsidRPr="008101CF">
        <w:rPr>
          <w:rFonts w:ascii="Traditional Arabic" w:hAnsi="Traditional Arabic" w:cs="Traditional Arabic"/>
          <w:noProof/>
          <w:rtl/>
        </w:rPr>
        <w:t>2</w:t>
      </w:r>
      <w:r w:rsidRPr="008101CF">
        <w:rPr>
          <w:rFonts w:ascii="Traditional Arabic" w:hAnsi="Traditional Arabic" w:cs="Traditional Arabic"/>
          <w:noProof/>
        </w:rPr>
        <w:fldChar w:fldCharType="end"/>
      </w:r>
    </w:p>
    <w:p w:rsidR="00B11CDE" w:rsidRPr="008101CF" w:rsidRDefault="00B11CDE">
      <w:pPr>
        <w:pStyle w:val="TOC4"/>
        <w:tabs>
          <w:tab w:val="right" w:leader="dot" w:pos="9350"/>
        </w:tabs>
        <w:rPr>
          <w:rFonts w:ascii="Traditional Arabic" w:hAnsi="Traditional Arabic" w:cs="Traditional Arabic"/>
          <w:noProof/>
          <w:rtl/>
        </w:rPr>
      </w:pPr>
      <w:r w:rsidRPr="008101CF">
        <w:rPr>
          <w:rFonts w:ascii="Traditional Arabic" w:hAnsi="Traditional Arabic" w:cs="Traditional Arabic" w:hint="eastAsia"/>
          <w:noProof/>
          <w:rtl/>
        </w:rPr>
        <w:t>سؤال</w:t>
      </w:r>
      <w:r w:rsidRPr="008101CF">
        <w:rPr>
          <w:rFonts w:ascii="Traditional Arabic" w:hAnsi="Traditional Arabic" w:cs="Traditional Arabic"/>
          <w:noProof/>
          <w:rtl/>
        </w:rPr>
        <w:t>:</w:t>
      </w:r>
      <w:r w:rsidRPr="008101CF">
        <w:rPr>
          <w:rFonts w:ascii="Traditional Arabic" w:hAnsi="Traditional Arabic" w:cs="Traditional Arabic"/>
          <w:noProof/>
          <w:rtl/>
        </w:rPr>
        <w:tab/>
      </w:r>
      <w:r w:rsidRPr="008101CF">
        <w:rPr>
          <w:rFonts w:ascii="Traditional Arabic" w:hAnsi="Traditional Arabic" w:cs="Traditional Arabic"/>
          <w:noProof/>
        </w:rPr>
        <w:fldChar w:fldCharType="begin"/>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instrText>PAGEREF</w:instrText>
      </w:r>
      <w:r w:rsidRPr="008101CF">
        <w:rPr>
          <w:rFonts w:ascii="Traditional Arabic" w:hAnsi="Traditional Arabic" w:cs="Traditional Arabic"/>
          <w:noProof/>
          <w:rtl/>
        </w:rPr>
        <w:instrText xml:space="preserve"> _</w:instrText>
      </w:r>
      <w:r w:rsidRPr="008101CF">
        <w:rPr>
          <w:rFonts w:ascii="Traditional Arabic" w:hAnsi="Traditional Arabic" w:cs="Traditional Arabic"/>
          <w:noProof/>
        </w:rPr>
        <w:instrText>Toc</w:instrText>
      </w:r>
      <w:r w:rsidRPr="008101CF">
        <w:rPr>
          <w:rFonts w:ascii="Traditional Arabic" w:hAnsi="Traditional Arabic" w:cs="Traditional Arabic"/>
          <w:noProof/>
          <w:rtl/>
        </w:rPr>
        <w:instrText xml:space="preserve">464554504 </w:instrText>
      </w:r>
      <w:r w:rsidRPr="008101CF">
        <w:rPr>
          <w:rFonts w:ascii="Traditional Arabic" w:hAnsi="Traditional Arabic" w:cs="Traditional Arabic"/>
          <w:noProof/>
        </w:rPr>
        <w:instrText>\h</w:instrText>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r>
      <w:r w:rsidRPr="008101CF">
        <w:rPr>
          <w:rFonts w:ascii="Traditional Arabic" w:hAnsi="Traditional Arabic" w:cs="Traditional Arabic"/>
          <w:noProof/>
        </w:rPr>
        <w:fldChar w:fldCharType="separate"/>
      </w:r>
      <w:r w:rsidRPr="008101CF">
        <w:rPr>
          <w:rFonts w:ascii="Traditional Arabic" w:hAnsi="Traditional Arabic" w:cs="Traditional Arabic"/>
          <w:noProof/>
          <w:rtl/>
        </w:rPr>
        <w:t>4</w:t>
      </w:r>
      <w:r w:rsidRPr="008101CF">
        <w:rPr>
          <w:rFonts w:ascii="Traditional Arabic" w:hAnsi="Traditional Arabic" w:cs="Traditional Arabic"/>
          <w:noProof/>
        </w:rPr>
        <w:fldChar w:fldCharType="end"/>
      </w:r>
    </w:p>
    <w:p w:rsidR="00B11CDE" w:rsidRPr="008101CF" w:rsidRDefault="00B11CDE">
      <w:pPr>
        <w:pStyle w:val="TOC4"/>
        <w:tabs>
          <w:tab w:val="right" w:leader="dot" w:pos="9350"/>
        </w:tabs>
        <w:rPr>
          <w:rFonts w:ascii="Traditional Arabic" w:hAnsi="Traditional Arabic" w:cs="Traditional Arabic"/>
          <w:noProof/>
          <w:rtl/>
        </w:rPr>
      </w:pPr>
      <w:r w:rsidRPr="008101CF">
        <w:rPr>
          <w:rFonts w:ascii="Traditional Arabic" w:hAnsi="Traditional Arabic" w:cs="Traditional Arabic" w:hint="eastAsia"/>
          <w:noProof/>
          <w:rtl/>
        </w:rPr>
        <w:t>پاسخ</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استاد</w:t>
      </w:r>
      <w:r w:rsidRPr="008101CF">
        <w:rPr>
          <w:rFonts w:ascii="Traditional Arabic" w:hAnsi="Traditional Arabic" w:cs="Traditional Arabic"/>
          <w:noProof/>
          <w:rtl/>
        </w:rPr>
        <w:t>:</w:t>
      </w:r>
      <w:r w:rsidRPr="008101CF">
        <w:rPr>
          <w:rFonts w:ascii="Traditional Arabic" w:hAnsi="Traditional Arabic" w:cs="Traditional Arabic"/>
          <w:noProof/>
          <w:rtl/>
        </w:rPr>
        <w:tab/>
      </w:r>
      <w:r w:rsidRPr="008101CF">
        <w:rPr>
          <w:rFonts w:ascii="Traditional Arabic" w:hAnsi="Traditional Arabic" w:cs="Traditional Arabic"/>
          <w:noProof/>
        </w:rPr>
        <w:fldChar w:fldCharType="begin"/>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instrText>PAGEREF</w:instrText>
      </w:r>
      <w:r w:rsidRPr="008101CF">
        <w:rPr>
          <w:rFonts w:ascii="Traditional Arabic" w:hAnsi="Traditional Arabic" w:cs="Traditional Arabic"/>
          <w:noProof/>
          <w:rtl/>
        </w:rPr>
        <w:instrText xml:space="preserve"> _</w:instrText>
      </w:r>
      <w:r w:rsidRPr="008101CF">
        <w:rPr>
          <w:rFonts w:ascii="Traditional Arabic" w:hAnsi="Traditional Arabic" w:cs="Traditional Arabic"/>
          <w:noProof/>
        </w:rPr>
        <w:instrText>Toc</w:instrText>
      </w:r>
      <w:r w:rsidRPr="008101CF">
        <w:rPr>
          <w:rFonts w:ascii="Traditional Arabic" w:hAnsi="Traditional Arabic" w:cs="Traditional Arabic"/>
          <w:noProof/>
          <w:rtl/>
        </w:rPr>
        <w:instrText xml:space="preserve">464554505 </w:instrText>
      </w:r>
      <w:r w:rsidRPr="008101CF">
        <w:rPr>
          <w:rFonts w:ascii="Traditional Arabic" w:hAnsi="Traditional Arabic" w:cs="Traditional Arabic"/>
          <w:noProof/>
        </w:rPr>
        <w:instrText>\h</w:instrText>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r>
      <w:r w:rsidRPr="008101CF">
        <w:rPr>
          <w:rFonts w:ascii="Traditional Arabic" w:hAnsi="Traditional Arabic" w:cs="Traditional Arabic"/>
          <w:noProof/>
        </w:rPr>
        <w:fldChar w:fldCharType="separate"/>
      </w:r>
      <w:r w:rsidRPr="008101CF">
        <w:rPr>
          <w:rFonts w:ascii="Traditional Arabic" w:hAnsi="Traditional Arabic" w:cs="Traditional Arabic"/>
          <w:noProof/>
          <w:rtl/>
        </w:rPr>
        <w:t>4</w:t>
      </w:r>
      <w:r w:rsidRPr="008101CF">
        <w:rPr>
          <w:rFonts w:ascii="Traditional Arabic" w:hAnsi="Traditional Arabic" w:cs="Traditional Arabic"/>
          <w:noProof/>
        </w:rPr>
        <w:fldChar w:fldCharType="end"/>
      </w:r>
    </w:p>
    <w:p w:rsidR="00B11CDE" w:rsidRPr="008101CF" w:rsidRDefault="00B11CDE">
      <w:pPr>
        <w:pStyle w:val="TOC3"/>
        <w:tabs>
          <w:tab w:val="right" w:leader="dot" w:pos="9350"/>
        </w:tabs>
        <w:rPr>
          <w:rFonts w:ascii="Traditional Arabic" w:hAnsi="Traditional Arabic" w:cs="Traditional Arabic"/>
          <w:noProof/>
          <w:rtl/>
        </w:rPr>
      </w:pPr>
      <w:r w:rsidRPr="008101CF">
        <w:rPr>
          <w:rFonts w:ascii="Traditional Arabic" w:hAnsi="Traditional Arabic" w:cs="Traditional Arabic" w:hint="eastAsia"/>
          <w:noProof/>
          <w:rtl/>
        </w:rPr>
        <w:t>مقدمه</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دوم</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انواع</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فقه‌</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نو</w:t>
      </w:r>
      <w:r w:rsidRPr="008101CF">
        <w:rPr>
          <w:rFonts w:ascii="Traditional Arabic" w:hAnsi="Traditional Arabic" w:cs="Traditional Arabic"/>
          <w:noProof/>
          <w:rtl/>
        </w:rPr>
        <w:tab/>
      </w:r>
      <w:r w:rsidRPr="008101CF">
        <w:rPr>
          <w:rFonts w:ascii="Traditional Arabic" w:hAnsi="Traditional Arabic" w:cs="Traditional Arabic"/>
          <w:noProof/>
        </w:rPr>
        <w:fldChar w:fldCharType="begin"/>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instrText>PAGEREF</w:instrText>
      </w:r>
      <w:r w:rsidRPr="008101CF">
        <w:rPr>
          <w:rFonts w:ascii="Traditional Arabic" w:hAnsi="Traditional Arabic" w:cs="Traditional Arabic"/>
          <w:noProof/>
          <w:rtl/>
        </w:rPr>
        <w:instrText xml:space="preserve"> _</w:instrText>
      </w:r>
      <w:r w:rsidRPr="008101CF">
        <w:rPr>
          <w:rFonts w:ascii="Traditional Arabic" w:hAnsi="Traditional Arabic" w:cs="Traditional Arabic"/>
          <w:noProof/>
        </w:rPr>
        <w:instrText>Toc</w:instrText>
      </w:r>
      <w:r w:rsidRPr="008101CF">
        <w:rPr>
          <w:rFonts w:ascii="Traditional Arabic" w:hAnsi="Traditional Arabic" w:cs="Traditional Arabic"/>
          <w:noProof/>
          <w:rtl/>
        </w:rPr>
        <w:instrText xml:space="preserve">464554506 </w:instrText>
      </w:r>
      <w:r w:rsidRPr="008101CF">
        <w:rPr>
          <w:rFonts w:ascii="Traditional Arabic" w:hAnsi="Traditional Arabic" w:cs="Traditional Arabic"/>
          <w:noProof/>
        </w:rPr>
        <w:instrText>\h</w:instrText>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r>
      <w:r w:rsidRPr="008101CF">
        <w:rPr>
          <w:rFonts w:ascii="Traditional Arabic" w:hAnsi="Traditional Arabic" w:cs="Traditional Arabic"/>
          <w:noProof/>
        </w:rPr>
        <w:fldChar w:fldCharType="separate"/>
      </w:r>
      <w:r w:rsidRPr="008101CF">
        <w:rPr>
          <w:rFonts w:ascii="Traditional Arabic" w:hAnsi="Traditional Arabic" w:cs="Traditional Arabic"/>
          <w:noProof/>
          <w:rtl/>
        </w:rPr>
        <w:t>5</w:t>
      </w:r>
      <w:r w:rsidRPr="008101CF">
        <w:rPr>
          <w:rFonts w:ascii="Traditional Arabic" w:hAnsi="Traditional Arabic" w:cs="Traditional Arabic"/>
          <w:noProof/>
        </w:rPr>
        <w:fldChar w:fldCharType="end"/>
      </w:r>
    </w:p>
    <w:p w:rsidR="00B11CDE" w:rsidRPr="008101CF" w:rsidRDefault="00B11CDE">
      <w:pPr>
        <w:pStyle w:val="TOC3"/>
        <w:tabs>
          <w:tab w:val="right" w:leader="dot" w:pos="9350"/>
        </w:tabs>
        <w:rPr>
          <w:rFonts w:ascii="Traditional Arabic" w:hAnsi="Traditional Arabic" w:cs="Traditional Arabic"/>
          <w:noProof/>
          <w:rtl/>
        </w:rPr>
      </w:pPr>
      <w:r w:rsidRPr="008101CF">
        <w:rPr>
          <w:rFonts w:ascii="Traditional Arabic" w:hAnsi="Traditional Arabic" w:cs="Traditional Arabic" w:hint="eastAsia"/>
          <w:noProof/>
          <w:rtl/>
        </w:rPr>
        <w:t>جمع</w:t>
      </w:r>
      <w:r w:rsidRPr="008101CF">
        <w:rPr>
          <w:rFonts w:ascii="Traditional Arabic" w:hAnsi="Traditional Arabic" w:cs="Traditional Arabic" w:hint="eastAsia"/>
          <w:noProof/>
        </w:rPr>
        <w:t>‌</w:t>
      </w:r>
      <w:r w:rsidRPr="008101CF">
        <w:rPr>
          <w:rFonts w:ascii="Traditional Arabic" w:hAnsi="Traditional Arabic" w:cs="Traditional Arabic" w:hint="eastAsia"/>
          <w:noProof/>
          <w:rtl/>
        </w:rPr>
        <w:t>بند</w:t>
      </w:r>
      <w:r w:rsidRPr="008101CF">
        <w:rPr>
          <w:rFonts w:ascii="Traditional Arabic" w:hAnsi="Traditional Arabic" w:cs="Traditional Arabic" w:hint="cs"/>
          <w:noProof/>
          <w:rtl/>
        </w:rPr>
        <w:t>ی</w:t>
      </w:r>
      <w:r w:rsidRPr="008101CF">
        <w:rPr>
          <w:rFonts w:ascii="Traditional Arabic" w:hAnsi="Traditional Arabic" w:cs="Traditional Arabic"/>
          <w:noProof/>
          <w:rtl/>
        </w:rPr>
        <w:t>:</w:t>
      </w:r>
      <w:r w:rsidRPr="008101CF">
        <w:rPr>
          <w:rFonts w:ascii="Traditional Arabic" w:hAnsi="Traditional Arabic" w:cs="Traditional Arabic"/>
          <w:noProof/>
          <w:rtl/>
        </w:rPr>
        <w:tab/>
      </w:r>
      <w:r w:rsidRPr="008101CF">
        <w:rPr>
          <w:rFonts w:ascii="Traditional Arabic" w:hAnsi="Traditional Arabic" w:cs="Traditional Arabic"/>
          <w:noProof/>
        </w:rPr>
        <w:fldChar w:fldCharType="begin"/>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instrText>PAGEREF</w:instrText>
      </w:r>
      <w:r w:rsidRPr="008101CF">
        <w:rPr>
          <w:rFonts w:ascii="Traditional Arabic" w:hAnsi="Traditional Arabic" w:cs="Traditional Arabic"/>
          <w:noProof/>
          <w:rtl/>
        </w:rPr>
        <w:instrText xml:space="preserve"> _</w:instrText>
      </w:r>
      <w:r w:rsidRPr="008101CF">
        <w:rPr>
          <w:rFonts w:ascii="Traditional Arabic" w:hAnsi="Traditional Arabic" w:cs="Traditional Arabic"/>
          <w:noProof/>
        </w:rPr>
        <w:instrText>Toc</w:instrText>
      </w:r>
      <w:r w:rsidRPr="008101CF">
        <w:rPr>
          <w:rFonts w:ascii="Traditional Arabic" w:hAnsi="Traditional Arabic" w:cs="Traditional Arabic"/>
          <w:noProof/>
          <w:rtl/>
        </w:rPr>
        <w:instrText xml:space="preserve">464554507 </w:instrText>
      </w:r>
      <w:r w:rsidRPr="008101CF">
        <w:rPr>
          <w:rFonts w:ascii="Traditional Arabic" w:hAnsi="Traditional Arabic" w:cs="Traditional Arabic"/>
          <w:noProof/>
        </w:rPr>
        <w:instrText>\h</w:instrText>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r>
      <w:r w:rsidRPr="008101CF">
        <w:rPr>
          <w:rFonts w:ascii="Traditional Arabic" w:hAnsi="Traditional Arabic" w:cs="Traditional Arabic"/>
          <w:noProof/>
        </w:rPr>
        <w:fldChar w:fldCharType="separate"/>
      </w:r>
      <w:r w:rsidRPr="008101CF">
        <w:rPr>
          <w:rFonts w:ascii="Traditional Arabic" w:hAnsi="Traditional Arabic" w:cs="Traditional Arabic"/>
          <w:noProof/>
          <w:rtl/>
        </w:rPr>
        <w:t>5</w:t>
      </w:r>
      <w:r w:rsidRPr="008101CF">
        <w:rPr>
          <w:rFonts w:ascii="Traditional Arabic" w:hAnsi="Traditional Arabic" w:cs="Traditional Arabic"/>
          <w:noProof/>
        </w:rPr>
        <w:fldChar w:fldCharType="end"/>
      </w:r>
    </w:p>
    <w:p w:rsidR="00B11CDE" w:rsidRPr="008101CF" w:rsidRDefault="00B11CDE">
      <w:pPr>
        <w:pStyle w:val="TOC3"/>
        <w:tabs>
          <w:tab w:val="right" w:leader="dot" w:pos="9350"/>
        </w:tabs>
        <w:rPr>
          <w:rFonts w:ascii="Traditional Arabic" w:hAnsi="Traditional Arabic" w:cs="Traditional Arabic"/>
          <w:noProof/>
          <w:rtl/>
        </w:rPr>
      </w:pPr>
      <w:r w:rsidRPr="008101CF">
        <w:rPr>
          <w:rFonts w:ascii="Traditional Arabic" w:hAnsi="Traditional Arabic" w:cs="Traditional Arabic" w:hint="eastAsia"/>
          <w:noProof/>
          <w:rtl/>
        </w:rPr>
        <w:t>تعر</w:t>
      </w:r>
      <w:r w:rsidRPr="008101CF">
        <w:rPr>
          <w:rFonts w:ascii="Traditional Arabic" w:hAnsi="Traditional Arabic" w:cs="Traditional Arabic" w:hint="cs"/>
          <w:noProof/>
          <w:rtl/>
        </w:rPr>
        <w:t>ی</w:t>
      </w:r>
      <w:r w:rsidRPr="008101CF">
        <w:rPr>
          <w:rFonts w:ascii="Traditional Arabic" w:hAnsi="Traditional Arabic" w:cs="Traditional Arabic" w:hint="eastAsia"/>
          <w:noProof/>
          <w:rtl/>
        </w:rPr>
        <w:t>ف</w:t>
      </w:r>
      <w:r w:rsidRPr="008101CF">
        <w:rPr>
          <w:rFonts w:ascii="Traditional Arabic" w:hAnsi="Traditional Arabic" w:cs="Traditional Arabic"/>
          <w:noProof/>
          <w:rtl/>
        </w:rPr>
        <w:t xml:space="preserve"> </w:t>
      </w:r>
      <w:r w:rsidRPr="008101CF">
        <w:rPr>
          <w:rFonts w:ascii="Traditional Arabic" w:hAnsi="Traditional Arabic" w:cs="Traditional Arabic" w:hint="eastAsia"/>
          <w:noProof/>
          <w:rtl/>
        </w:rPr>
        <w:t>فقه‌نو</w:t>
      </w:r>
      <w:r w:rsidRPr="008101CF">
        <w:rPr>
          <w:rFonts w:ascii="Traditional Arabic" w:hAnsi="Traditional Arabic" w:cs="Traditional Arabic"/>
          <w:noProof/>
          <w:rtl/>
        </w:rPr>
        <w:t>:</w:t>
      </w:r>
      <w:r w:rsidRPr="008101CF">
        <w:rPr>
          <w:rFonts w:ascii="Traditional Arabic" w:hAnsi="Traditional Arabic" w:cs="Traditional Arabic"/>
          <w:noProof/>
          <w:rtl/>
        </w:rPr>
        <w:tab/>
      </w:r>
      <w:r w:rsidRPr="008101CF">
        <w:rPr>
          <w:rFonts w:ascii="Traditional Arabic" w:hAnsi="Traditional Arabic" w:cs="Traditional Arabic"/>
          <w:noProof/>
        </w:rPr>
        <w:fldChar w:fldCharType="begin"/>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instrText>PAGEREF</w:instrText>
      </w:r>
      <w:r w:rsidRPr="008101CF">
        <w:rPr>
          <w:rFonts w:ascii="Traditional Arabic" w:hAnsi="Traditional Arabic" w:cs="Traditional Arabic"/>
          <w:noProof/>
          <w:rtl/>
        </w:rPr>
        <w:instrText xml:space="preserve"> _</w:instrText>
      </w:r>
      <w:r w:rsidRPr="008101CF">
        <w:rPr>
          <w:rFonts w:ascii="Traditional Arabic" w:hAnsi="Traditional Arabic" w:cs="Traditional Arabic"/>
          <w:noProof/>
        </w:rPr>
        <w:instrText>Toc</w:instrText>
      </w:r>
      <w:r w:rsidRPr="008101CF">
        <w:rPr>
          <w:rFonts w:ascii="Traditional Arabic" w:hAnsi="Traditional Arabic" w:cs="Traditional Arabic"/>
          <w:noProof/>
          <w:rtl/>
        </w:rPr>
        <w:instrText xml:space="preserve">464554508 </w:instrText>
      </w:r>
      <w:r w:rsidRPr="008101CF">
        <w:rPr>
          <w:rFonts w:ascii="Traditional Arabic" w:hAnsi="Traditional Arabic" w:cs="Traditional Arabic"/>
          <w:noProof/>
        </w:rPr>
        <w:instrText>\h</w:instrText>
      </w:r>
      <w:r w:rsidRPr="008101CF">
        <w:rPr>
          <w:rFonts w:ascii="Traditional Arabic" w:hAnsi="Traditional Arabic" w:cs="Traditional Arabic"/>
          <w:noProof/>
          <w:rtl/>
        </w:rPr>
        <w:instrText xml:space="preserve"> </w:instrText>
      </w:r>
      <w:r w:rsidRPr="008101CF">
        <w:rPr>
          <w:rFonts w:ascii="Traditional Arabic" w:hAnsi="Traditional Arabic" w:cs="Traditional Arabic"/>
          <w:noProof/>
        </w:rPr>
      </w:r>
      <w:r w:rsidRPr="008101CF">
        <w:rPr>
          <w:rFonts w:ascii="Traditional Arabic" w:hAnsi="Traditional Arabic" w:cs="Traditional Arabic"/>
          <w:noProof/>
        </w:rPr>
        <w:fldChar w:fldCharType="separate"/>
      </w:r>
      <w:r w:rsidRPr="008101CF">
        <w:rPr>
          <w:rFonts w:ascii="Traditional Arabic" w:hAnsi="Traditional Arabic" w:cs="Traditional Arabic"/>
          <w:noProof/>
          <w:rtl/>
        </w:rPr>
        <w:t>6</w:t>
      </w:r>
      <w:r w:rsidRPr="008101CF">
        <w:rPr>
          <w:rFonts w:ascii="Traditional Arabic" w:hAnsi="Traditional Arabic" w:cs="Traditional Arabic"/>
          <w:noProof/>
        </w:rPr>
        <w:fldChar w:fldCharType="end"/>
      </w:r>
    </w:p>
    <w:p w:rsidR="00AE7B6C" w:rsidRPr="008101CF" w:rsidRDefault="00C43439" w:rsidP="000D3EC2">
      <w:pPr>
        <w:jc w:val="both"/>
        <w:rPr>
          <w:rFonts w:ascii="Traditional Arabic" w:hAnsi="Traditional Arabic" w:cs="Traditional Arabic"/>
          <w:color w:val="000000"/>
          <w:sz w:val="32"/>
          <w:szCs w:val="32"/>
          <w:rtl/>
        </w:rPr>
      </w:pPr>
      <w:r w:rsidRPr="008101CF">
        <w:rPr>
          <w:rFonts w:ascii="Traditional Arabic" w:eastAsia="Times New Roman" w:hAnsi="Traditional Arabic" w:cs="Traditional Arabic"/>
          <w:color w:val="000000"/>
          <w:sz w:val="32"/>
          <w:szCs w:val="32"/>
          <w:rtl/>
        </w:rPr>
        <w:fldChar w:fldCharType="end"/>
      </w:r>
    </w:p>
    <w:p w:rsidR="008101CF" w:rsidRPr="004154BC" w:rsidRDefault="00734FB7" w:rsidP="008101CF">
      <w:pPr>
        <w:jc w:val="center"/>
        <w:rPr>
          <w:rFonts w:ascii="Traditional Arabic" w:hAnsi="Traditional Arabic"/>
          <w:color w:val="000000"/>
          <w:sz w:val="30"/>
          <w:szCs w:val="30"/>
          <w:rtl/>
        </w:rPr>
      </w:pPr>
      <w:bookmarkStart w:id="0" w:name="_Toc418082591"/>
      <w:r w:rsidRPr="008101CF">
        <w:rPr>
          <w:rFonts w:ascii="Traditional Arabic" w:hAnsi="Traditional Arabic" w:cs="Traditional Arabic"/>
          <w:b/>
          <w:bCs/>
          <w:color w:val="000000"/>
          <w:sz w:val="32"/>
          <w:szCs w:val="32"/>
          <w:rtl/>
        </w:rPr>
        <w:br w:type="page"/>
      </w:r>
      <w:bookmarkStart w:id="1" w:name="_Toc461697911"/>
      <w:bookmarkStart w:id="2" w:name="_Toc462817982"/>
      <w:bookmarkStart w:id="3" w:name="_GoBack"/>
      <w:bookmarkEnd w:id="0"/>
      <w:r w:rsidR="008101CF" w:rsidRPr="004154BC">
        <w:rPr>
          <w:rFonts w:ascii="Traditional Arabic" w:hAnsi="Traditional Arabic" w:hint="cs"/>
          <w:color w:val="000000"/>
          <w:sz w:val="28"/>
          <w:rtl/>
        </w:rPr>
        <w:lastRenderedPageBreak/>
        <w:t>بسم الله الرحمن الرحیم</w:t>
      </w:r>
    </w:p>
    <w:p w:rsidR="008101CF" w:rsidRPr="004154BC" w:rsidRDefault="008101CF" w:rsidP="008101CF">
      <w:pPr>
        <w:jc w:val="both"/>
        <w:outlineLvl w:val="1"/>
        <w:rPr>
          <w:rFonts w:ascii="Traditional Arabic" w:hAnsi="Traditional Arabic"/>
          <w:b/>
          <w:bCs/>
          <w:color w:val="000000"/>
          <w:sz w:val="28"/>
          <w:rtl/>
        </w:rPr>
      </w:pPr>
      <w:bookmarkStart w:id="4" w:name="_Toc451329115"/>
      <w:bookmarkStart w:id="5" w:name="_Toc451416818"/>
      <w:bookmarkStart w:id="6" w:name="_Toc451942280"/>
      <w:bookmarkStart w:id="7" w:name="_Toc452015782"/>
      <w:bookmarkStart w:id="8" w:name="_Toc452015980"/>
      <w:bookmarkEnd w:id="3"/>
      <w:r w:rsidRPr="004154BC">
        <w:rPr>
          <w:rFonts w:ascii="Traditional Arabic" w:eastAsia="2  Lotus" w:hAnsi="Traditional Arabic" w:hint="eastAsia"/>
          <w:b/>
          <w:bCs/>
          <w:color w:val="FF0000"/>
          <w:szCs w:val="44"/>
          <w:rtl/>
        </w:rPr>
        <w:t>موضوع</w:t>
      </w:r>
      <w:r w:rsidRPr="004154BC">
        <w:rPr>
          <w:rFonts w:ascii="Traditional Arabic" w:eastAsia="2  Lotus" w:hAnsi="Traditional Arabic"/>
          <w:b/>
          <w:bCs/>
          <w:color w:val="FF0000"/>
          <w:szCs w:val="44"/>
          <w:rtl/>
        </w:rPr>
        <w:t>:</w:t>
      </w:r>
      <w:r w:rsidRPr="004154BC">
        <w:rPr>
          <w:rFonts w:ascii="Traditional Arabic" w:eastAsia="2  Lotus" w:hAnsi="Traditional Arabic"/>
          <w:bCs/>
          <w:szCs w:val="44"/>
          <w:rtl/>
        </w:rPr>
        <w:t xml:space="preserve"> </w:t>
      </w:r>
      <w:r w:rsidRPr="008101CF">
        <w:rPr>
          <w:rFonts w:ascii="Traditional Arabic" w:eastAsia="2  Lotus" w:hAnsi="Traditional Arabic" w:hint="cs"/>
          <w:bCs/>
          <w:szCs w:val="44"/>
          <w:rtl/>
        </w:rPr>
        <w:t>اصول</w:t>
      </w:r>
      <w:r w:rsidRPr="008101CF">
        <w:rPr>
          <w:rFonts w:ascii="Traditional Arabic" w:eastAsia="2  Lotus" w:hAnsi="Traditional Arabic"/>
          <w:bCs/>
          <w:szCs w:val="44"/>
          <w:rtl/>
        </w:rPr>
        <w:t xml:space="preserve"> </w:t>
      </w:r>
      <w:r w:rsidRPr="008101CF">
        <w:rPr>
          <w:rFonts w:ascii="Traditional Arabic" w:eastAsia="2  Lotus" w:hAnsi="Traditional Arabic" w:hint="cs"/>
          <w:bCs/>
          <w:szCs w:val="44"/>
          <w:rtl/>
        </w:rPr>
        <w:t>و</w:t>
      </w:r>
      <w:r w:rsidRPr="008101CF">
        <w:rPr>
          <w:rFonts w:ascii="Traditional Arabic" w:eastAsia="2  Lotus" w:hAnsi="Traditional Arabic"/>
          <w:bCs/>
          <w:szCs w:val="44"/>
          <w:rtl/>
        </w:rPr>
        <w:t xml:space="preserve"> </w:t>
      </w:r>
      <w:r w:rsidRPr="008101CF">
        <w:rPr>
          <w:rFonts w:ascii="Traditional Arabic" w:eastAsia="2  Lotus" w:hAnsi="Traditional Arabic" w:hint="cs"/>
          <w:bCs/>
          <w:szCs w:val="44"/>
          <w:rtl/>
        </w:rPr>
        <w:t>روش‌های</w:t>
      </w:r>
      <w:r w:rsidRPr="008101CF">
        <w:rPr>
          <w:rFonts w:ascii="Traditional Arabic" w:eastAsia="2  Lotus" w:hAnsi="Traditional Arabic"/>
          <w:bCs/>
          <w:szCs w:val="44"/>
          <w:rtl/>
        </w:rPr>
        <w:t xml:space="preserve"> </w:t>
      </w:r>
      <w:r w:rsidRPr="008101CF">
        <w:rPr>
          <w:rFonts w:ascii="Traditional Arabic" w:eastAsia="2  Lotus" w:hAnsi="Traditional Arabic" w:hint="cs"/>
          <w:bCs/>
          <w:szCs w:val="44"/>
          <w:rtl/>
        </w:rPr>
        <w:t>تربیتی</w:t>
      </w:r>
      <w:r w:rsidRPr="004154BC">
        <w:rPr>
          <w:rFonts w:ascii="Traditional Arabic" w:eastAsia="2  Lotus" w:hAnsi="Traditional Arabic"/>
          <w:bCs/>
          <w:szCs w:val="44"/>
          <w:rtl/>
        </w:rPr>
        <w:t xml:space="preserve">/ </w:t>
      </w:r>
      <w:bookmarkEnd w:id="4"/>
      <w:bookmarkEnd w:id="5"/>
      <w:bookmarkEnd w:id="6"/>
      <w:bookmarkEnd w:id="7"/>
      <w:bookmarkEnd w:id="8"/>
      <w:r w:rsidRPr="008101CF">
        <w:rPr>
          <w:rFonts w:ascii="Traditional Arabic" w:eastAsia="2  Lotus" w:hAnsi="Traditional Arabic" w:hint="cs"/>
          <w:bCs/>
          <w:szCs w:val="44"/>
          <w:rtl/>
        </w:rPr>
        <w:t>مقدمات</w:t>
      </w:r>
      <w:r w:rsidRPr="008101CF">
        <w:rPr>
          <w:rFonts w:ascii="Traditional Arabic" w:eastAsia="2  Lotus" w:hAnsi="Traditional Arabic"/>
          <w:bCs/>
          <w:szCs w:val="44"/>
          <w:rtl/>
        </w:rPr>
        <w:t xml:space="preserve"> (</w:t>
      </w:r>
      <w:r w:rsidRPr="008101CF">
        <w:rPr>
          <w:rFonts w:ascii="Traditional Arabic" w:eastAsia="2  Lotus" w:hAnsi="Traditional Arabic" w:hint="cs"/>
          <w:bCs/>
          <w:szCs w:val="44"/>
          <w:rtl/>
        </w:rPr>
        <w:t>فقه</w:t>
      </w:r>
      <w:r w:rsidRPr="008101CF">
        <w:rPr>
          <w:rFonts w:ascii="Traditional Arabic" w:eastAsia="2  Lotus" w:hAnsi="Traditional Arabic"/>
          <w:bCs/>
          <w:szCs w:val="44"/>
          <w:rtl/>
        </w:rPr>
        <w:t xml:space="preserve"> </w:t>
      </w:r>
      <w:r w:rsidRPr="008101CF">
        <w:rPr>
          <w:rFonts w:ascii="Traditional Arabic" w:eastAsia="2  Lotus" w:hAnsi="Traditional Arabic" w:hint="cs"/>
          <w:bCs/>
          <w:szCs w:val="44"/>
          <w:rtl/>
        </w:rPr>
        <w:t>مضاف</w:t>
      </w:r>
      <w:r w:rsidRPr="008101CF">
        <w:rPr>
          <w:rFonts w:ascii="Traditional Arabic" w:eastAsia="2  Lotus" w:hAnsi="Traditional Arabic"/>
          <w:bCs/>
          <w:szCs w:val="44"/>
          <w:rtl/>
        </w:rPr>
        <w:t xml:space="preserve"> </w:t>
      </w:r>
      <w:r w:rsidRPr="008101CF">
        <w:rPr>
          <w:rFonts w:ascii="Traditional Arabic" w:eastAsia="2  Lotus" w:hAnsi="Traditional Arabic" w:hint="cs"/>
          <w:bCs/>
          <w:szCs w:val="44"/>
          <w:rtl/>
        </w:rPr>
        <w:t>و</w:t>
      </w:r>
      <w:r w:rsidRPr="008101CF">
        <w:rPr>
          <w:rFonts w:ascii="Traditional Arabic" w:eastAsia="2  Lotus" w:hAnsi="Traditional Arabic"/>
          <w:bCs/>
          <w:szCs w:val="44"/>
          <w:rtl/>
        </w:rPr>
        <w:t xml:space="preserve"> </w:t>
      </w:r>
      <w:r w:rsidRPr="008101CF">
        <w:rPr>
          <w:rFonts w:ascii="Traditional Arabic" w:eastAsia="2  Lotus" w:hAnsi="Traditional Arabic" w:hint="cs"/>
          <w:bCs/>
          <w:szCs w:val="44"/>
          <w:rtl/>
        </w:rPr>
        <w:t>فقه</w:t>
      </w:r>
      <w:r w:rsidRPr="008101CF">
        <w:rPr>
          <w:rFonts w:ascii="Traditional Arabic" w:eastAsia="2  Lotus" w:hAnsi="Traditional Arabic"/>
          <w:bCs/>
          <w:szCs w:val="44"/>
          <w:rtl/>
        </w:rPr>
        <w:t xml:space="preserve"> </w:t>
      </w:r>
      <w:r w:rsidRPr="008101CF">
        <w:rPr>
          <w:rFonts w:ascii="Traditional Arabic" w:eastAsia="2  Lotus" w:hAnsi="Traditional Arabic" w:hint="cs"/>
          <w:bCs/>
          <w:szCs w:val="44"/>
          <w:rtl/>
        </w:rPr>
        <w:t>نو</w:t>
      </w:r>
      <w:r w:rsidRPr="008101CF">
        <w:rPr>
          <w:rFonts w:ascii="Traditional Arabic" w:eastAsia="2  Lotus" w:hAnsi="Traditional Arabic"/>
          <w:bCs/>
          <w:szCs w:val="44"/>
          <w:rtl/>
        </w:rPr>
        <w:t>)</w:t>
      </w:r>
    </w:p>
    <w:bookmarkEnd w:id="1"/>
    <w:p w:rsidR="008101CF" w:rsidRPr="007C682D" w:rsidRDefault="008101CF" w:rsidP="008101CF">
      <w:pPr>
        <w:jc w:val="both"/>
        <w:outlineLvl w:val="1"/>
        <w:rPr>
          <w:rFonts w:ascii="Traditional Arabic" w:hAnsi="Traditional Arabic"/>
          <w:b/>
          <w:bCs/>
          <w:color w:val="FF0000"/>
          <w:sz w:val="32"/>
          <w:szCs w:val="32"/>
          <w:rtl/>
        </w:rPr>
      </w:pPr>
      <w:r w:rsidRPr="007C682D">
        <w:rPr>
          <w:rFonts w:ascii="Traditional Arabic" w:hAnsi="Traditional Arabic" w:hint="cs"/>
          <w:b/>
          <w:bCs/>
          <w:color w:val="FF0000"/>
          <w:sz w:val="32"/>
          <w:szCs w:val="32"/>
          <w:rtl/>
        </w:rPr>
        <w:t>اشاره به مباحث قبل:</w:t>
      </w:r>
      <w:bookmarkEnd w:id="2"/>
    </w:p>
    <w:p w:rsidR="00D27CFE" w:rsidRPr="008101CF" w:rsidRDefault="00D27CFE" w:rsidP="008101CF">
      <w:pPr>
        <w:jc w:val="both"/>
        <w:outlineLvl w:val="1"/>
        <w:rPr>
          <w:rFonts w:ascii="Traditional Arabic" w:hAnsi="Traditional Arabic" w:cs="Traditional Arabic"/>
          <w:sz w:val="32"/>
          <w:szCs w:val="32"/>
          <w:rtl/>
        </w:rPr>
      </w:pPr>
      <w:r w:rsidRPr="008101CF">
        <w:rPr>
          <w:rFonts w:ascii="Traditional Arabic" w:hAnsi="Traditional Arabic" w:cs="Traditional Arabic" w:hint="cs"/>
          <w:sz w:val="32"/>
          <w:szCs w:val="32"/>
          <w:rtl/>
        </w:rPr>
        <w:t>به رغم اینکه امر به معروف و نهی از منکر را می‌شد ادامه داد و مطالب دیگر قابل بررسی بود، ما عبور کردیم و تکمله و تتمه مباحث در مقام تقریر و نگارش مطرح خواهد شد. از طرفی برای اینکه از مباحث دیگر در مورد ساحت‌های دیگر فقه تربیتی باز نمانیم، پروژه امر به معروف و نهی از منکر را با یک جمع</w:t>
      </w:r>
      <w:r w:rsidR="000D3EC2" w:rsidRPr="008101CF">
        <w:rPr>
          <w:rFonts w:ascii="Traditional Arabic" w:hAnsi="Traditional Arabic" w:cs="Traditional Arabic" w:hint="cs"/>
          <w:sz w:val="32"/>
          <w:szCs w:val="32"/>
          <w:rtl/>
        </w:rPr>
        <w:t>‌</w:t>
      </w:r>
      <w:r w:rsidRPr="008101CF">
        <w:rPr>
          <w:rFonts w:ascii="Traditional Arabic" w:hAnsi="Traditional Arabic" w:cs="Traditional Arabic" w:hint="cs"/>
          <w:sz w:val="32"/>
          <w:szCs w:val="32"/>
          <w:rtl/>
        </w:rPr>
        <w:t>بندی بستیم. در جمع بندی با یک نگاه کلان و راهبردی در پانزده بند به فقه امر به معروف و نهی از منکر نگاه کلان داشتیم. ما مباحث امر به معروف و نهی از منکر را با مقدمات موسع وارد شدیم و جایگاه آن را به صورت کلان بیان کردیم و با یک جمع</w:t>
      </w:r>
      <w:r w:rsidR="000D3EC2" w:rsidRPr="008101CF">
        <w:rPr>
          <w:rFonts w:ascii="Traditional Arabic" w:hAnsi="Traditional Arabic" w:cs="Traditional Arabic" w:hint="cs"/>
          <w:sz w:val="32"/>
          <w:szCs w:val="32"/>
          <w:rtl/>
        </w:rPr>
        <w:t>‌</w:t>
      </w:r>
      <w:r w:rsidRPr="008101CF">
        <w:rPr>
          <w:rFonts w:ascii="Traditional Arabic" w:hAnsi="Traditional Arabic" w:cs="Traditional Arabic" w:hint="cs"/>
          <w:sz w:val="32"/>
          <w:szCs w:val="32"/>
          <w:rtl/>
        </w:rPr>
        <w:t>بندی آن پروژه بسته شد.</w:t>
      </w:r>
    </w:p>
    <w:p w:rsidR="00D27CFE" w:rsidRPr="008101CF" w:rsidRDefault="00D27CFE" w:rsidP="000D3EC2">
      <w:pPr>
        <w:jc w:val="both"/>
        <w:outlineLvl w:val="1"/>
        <w:rPr>
          <w:rFonts w:ascii="Traditional Arabic" w:hAnsi="Traditional Arabic" w:cs="Traditional Arabic"/>
          <w:b/>
          <w:bCs/>
          <w:sz w:val="32"/>
          <w:szCs w:val="32"/>
          <w:rtl/>
        </w:rPr>
      </w:pPr>
      <w:bookmarkStart w:id="9" w:name="_Toc464554502"/>
      <w:r w:rsidRPr="008101CF">
        <w:rPr>
          <w:rFonts w:ascii="Traditional Arabic" w:hAnsi="Traditional Arabic" w:cs="Traditional Arabic" w:hint="cs"/>
          <w:b/>
          <w:bCs/>
          <w:sz w:val="32"/>
          <w:szCs w:val="32"/>
          <w:rtl/>
        </w:rPr>
        <w:t>اصول و ر</w:t>
      </w:r>
      <w:r w:rsidR="00F476DD" w:rsidRPr="008101CF">
        <w:rPr>
          <w:rFonts w:ascii="Traditional Arabic" w:hAnsi="Traditional Arabic" w:cs="Traditional Arabic" w:hint="cs"/>
          <w:b/>
          <w:bCs/>
          <w:sz w:val="32"/>
          <w:szCs w:val="32"/>
          <w:rtl/>
        </w:rPr>
        <w:t>و</w:t>
      </w:r>
      <w:r w:rsidRPr="008101CF">
        <w:rPr>
          <w:rFonts w:ascii="Traditional Arabic" w:hAnsi="Traditional Arabic" w:cs="Traditional Arabic" w:hint="cs"/>
          <w:b/>
          <w:bCs/>
          <w:sz w:val="32"/>
          <w:szCs w:val="32"/>
          <w:rtl/>
        </w:rPr>
        <w:t>ش‌های تربیتی</w:t>
      </w:r>
      <w:bookmarkEnd w:id="9"/>
    </w:p>
    <w:p w:rsidR="00D27CFE" w:rsidRPr="008101CF" w:rsidRDefault="00D27CFE"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 xml:space="preserve">برای ورود به بحث جدید لازم است مقدماتی بیان شود، این مقدمات برای برخی دوستان ممکن است تکراری باشد اما خالی از فایده نیست. </w:t>
      </w:r>
    </w:p>
    <w:p w:rsidR="00D72C7F" w:rsidRPr="008101CF" w:rsidRDefault="00D27CFE"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بحث جدید «اصول و ر</w:t>
      </w:r>
      <w:r w:rsidR="00F476DD" w:rsidRPr="008101CF">
        <w:rPr>
          <w:rFonts w:ascii="Traditional Arabic" w:hAnsi="Traditional Arabic" w:cs="Traditional Arabic" w:hint="cs"/>
          <w:sz w:val="32"/>
          <w:szCs w:val="32"/>
          <w:rtl/>
        </w:rPr>
        <w:t>و</w:t>
      </w:r>
      <w:r w:rsidRPr="008101CF">
        <w:rPr>
          <w:rFonts w:ascii="Traditional Arabic" w:hAnsi="Traditional Arabic" w:cs="Traditional Arabic" w:hint="cs"/>
          <w:sz w:val="32"/>
          <w:szCs w:val="32"/>
          <w:rtl/>
        </w:rPr>
        <w:t xml:space="preserve">ش‌های تربیتی» </w:t>
      </w:r>
      <w:r w:rsidR="00F476DD" w:rsidRPr="008101CF">
        <w:rPr>
          <w:rFonts w:ascii="Traditional Arabic" w:hAnsi="Traditional Arabic" w:cs="Traditional Arabic" w:hint="cs"/>
          <w:sz w:val="32"/>
          <w:szCs w:val="32"/>
          <w:rtl/>
        </w:rPr>
        <w:t xml:space="preserve">است. قبل از این مبحث مهم و کلان، چند مقدمه را ذکر می‌کنیم. برخی از این مقدمات کلان است، نکات جدیدی هم عرض می‌شود. </w:t>
      </w:r>
    </w:p>
    <w:p w:rsidR="00F476DD" w:rsidRPr="008101CF" w:rsidRDefault="00F476DD" w:rsidP="000D3EC2">
      <w:pPr>
        <w:jc w:val="both"/>
        <w:outlineLvl w:val="2"/>
        <w:rPr>
          <w:rFonts w:ascii="Traditional Arabic" w:hAnsi="Traditional Arabic" w:cs="Traditional Arabic"/>
          <w:b/>
          <w:bCs/>
          <w:sz w:val="32"/>
          <w:szCs w:val="32"/>
          <w:rtl/>
        </w:rPr>
      </w:pPr>
      <w:bookmarkStart w:id="10" w:name="_Toc464554503"/>
      <w:r w:rsidRPr="008101CF">
        <w:rPr>
          <w:rFonts w:ascii="Traditional Arabic" w:hAnsi="Traditional Arabic" w:cs="Traditional Arabic" w:hint="cs"/>
          <w:b/>
          <w:bCs/>
          <w:sz w:val="32"/>
          <w:szCs w:val="32"/>
          <w:rtl/>
        </w:rPr>
        <w:t>مقدمه اول</w:t>
      </w:r>
      <w:r w:rsidR="0068105C" w:rsidRPr="008101CF">
        <w:rPr>
          <w:rFonts w:ascii="Traditional Arabic" w:hAnsi="Traditional Arabic" w:cs="Traditional Arabic" w:hint="cs"/>
          <w:b/>
          <w:bCs/>
          <w:sz w:val="32"/>
          <w:szCs w:val="32"/>
          <w:rtl/>
        </w:rPr>
        <w:t>: مفهوم فقه مضاف</w:t>
      </w:r>
      <w:bookmarkEnd w:id="10"/>
    </w:p>
    <w:p w:rsidR="00F476DD" w:rsidRPr="008101CF" w:rsidRDefault="00F476DD"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آنچه به عنوان فقه</w:t>
      </w:r>
      <w:r w:rsidR="000D3EC2" w:rsidRPr="008101CF">
        <w:rPr>
          <w:rFonts w:ascii="Traditional Arabic" w:hAnsi="Traditional Arabic" w:cs="Traditional Arabic" w:hint="cs"/>
          <w:sz w:val="32"/>
          <w:szCs w:val="32"/>
          <w:rtl/>
        </w:rPr>
        <w:t>‌</w:t>
      </w:r>
      <w:r w:rsidRPr="008101CF">
        <w:rPr>
          <w:rFonts w:ascii="Traditional Arabic" w:hAnsi="Traditional Arabic" w:cs="Traditional Arabic" w:hint="cs"/>
          <w:sz w:val="32"/>
          <w:szCs w:val="32"/>
          <w:rtl/>
        </w:rPr>
        <w:t xml:space="preserve">های نو یا مسایل مستحدثه یا ابواب مستحدث نامیده می‌شود چند قسم است. در برخی از سخنرانی‌ها هم اشاره شده است، اینجا با تعبیر فنی عرض می‌کنم. </w:t>
      </w:r>
    </w:p>
    <w:p w:rsidR="00F476DD" w:rsidRPr="008101CF" w:rsidRDefault="00F476DD"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بنده با تعبیر «فقه مضاف» موافق نیستم زیرا عنوان دقیق نیست. این عنوان فقه مضاف از عنوان فلسفه مضاف وام گرفته شده است. این عنوان «مضاف» در فقه رهزن است، گویا و رسا نیست زیرا کلمه مضاف مشترک لفظی است بین دو معنی:</w:t>
      </w:r>
    </w:p>
    <w:p w:rsidR="00F476DD" w:rsidRPr="008101CF" w:rsidRDefault="00F476DD"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lastRenderedPageBreak/>
        <w:t xml:space="preserve">1ـ </w:t>
      </w:r>
      <w:r w:rsidR="008A74FB" w:rsidRPr="008101CF">
        <w:rPr>
          <w:rFonts w:ascii="Traditional Arabic" w:hAnsi="Traditional Arabic" w:cs="Traditional Arabic" w:hint="cs"/>
          <w:sz w:val="32"/>
          <w:szCs w:val="32"/>
          <w:rtl/>
        </w:rPr>
        <w:t xml:space="preserve">مضاف به این معنا که در باب اضافه بیان شده است یعنی چیزی از شئون چیز دیگر باشد و اضافه به آن بشود مانند «غلام زید». این معنای اضافه نشانگر وابستگی است.  عنصر اول وابستگی دارد به عنصر دوم. این معنی در ادبیات به کار رفته است که به معنای لغوی نزدیک است. </w:t>
      </w:r>
    </w:p>
    <w:p w:rsidR="008A74FB" w:rsidRPr="008101CF" w:rsidRDefault="008A74FB"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 xml:space="preserve">2ـ معنای دوم مضاف که بیشتر در فلسفه به کار رفته است، مضاف در مقابل مطلق است. نظیر فلسفه مضاف در فقه نیز فقه مضاف و مقید داشته باشیم. اصطلاح آب مضاف و آب مطلق داریم. </w:t>
      </w:r>
    </w:p>
    <w:p w:rsidR="008A74FB" w:rsidRPr="008101CF" w:rsidRDefault="008A74FB"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گاهی مضاف در مقابل و</w:t>
      </w:r>
      <w:r w:rsidR="000D3EC2" w:rsidRPr="008101CF">
        <w:rPr>
          <w:rFonts w:ascii="Traditional Arabic" w:hAnsi="Traditional Arabic" w:cs="Traditional Arabic" w:hint="cs"/>
          <w:sz w:val="32"/>
          <w:szCs w:val="32"/>
          <w:rtl/>
        </w:rPr>
        <w:t>صف علمی قرار می‌</w:t>
      </w:r>
      <w:r w:rsidRPr="008101CF">
        <w:rPr>
          <w:rFonts w:ascii="Traditional Arabic" w:hAnsi="Traditional Arabic" w:cs="Traditional Arabic" w:hint="cs"/>
          <w:sz w:val="32"/>
          <w:szCs w:val="32"/>
          <w:rtl/>
        </w:rPr>
        <w:t xml:space="preserve">گیرد یعنی علم محدود در مقابل علم کلی. </w:t>
      </w:r>
      <w:r w:rsidR="00331ECD" w:rsidRPr="008101CF">
        <w:rPr>
          <w:rFonts w:ascii="Traditional Arabic" w:hAnsi="Traditional Arabic" w:cs="Traditional Arabic" w:hint="cs"/>
          <w:sz w:val="32"/>
          <w:szCs w:val="32"/>
          <w:rtl/>
        </w:rPr>
        <w:t>این در جایی است که در واقع علم به یک قلمرو خاصی بپردازد و موضوع آن چیز مقیدی باشد. موضوع علم مطلق مانند فلسفه که کلی است، در مقابل آن علم مضاف است که موضوعش مقید است مانند فلسفه</w:t>
      </w:r>
      <w:r w:rsidR="000D3EC2" w:rsidRPr="008101CF">
        <w:rPr>
          <w:rFonts w:ascii="Traditional Arabic" w:hAnsi="Traditional Arabic" w:cs="Traditional Arabic" w:hint="cs"/>
          <w:sz w:val="32"/>
          <w:szCs w:val="32"/>
          <w:rtl/>
        </w:rPr>
        <w:t>‌</w:t>
      </w:r>
      <w:r w:rsidR="00331ECD" w:rsidRPr="008101CF">
        <w:rPr>
          <w:rFonts w:ascii="Traditional Arabic" w:hAnsi="Traditional Arabic" w:cs="Traditional Arabic" w:hint="cs"/>
          <w:sz w:val="32"/>
          <w:szCs w:val="32"/>
          <w:rtl/>
        </w:rPr>
        <w:t xml:space="preserve">های مضاف. موضوع فلسفه کلی، موجود بما هو موجود است و فلسفه مضاف خاص است همانند فلسفه جامعه، سیاست، اقتصاد و آموزش و پرورش، فلسفه اخلاق و ... این یکی به موجود خاص و مقید پرداخته است. </w:t>
      </w:r>
    </w:p>
    <w:p w:rsidR="00331ECD" w:rsidRPr="008101CF" w:rsidRDefault="00331ECD"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 xml:space="preserve">معنای دوم مضاف، مضاف قید علم قرار می‌گیرد و محدوده‌ی علم را مشخص می‌کند. برخی معتقدند که «فقه مضاف» داریم؛ این اضافه اشراقی است و از فلسفه مضاف الهام گرفته شده است. پس واژه مضاف از فلسفه گرفته شده است و گاهی در فقه نیز به کار می‌رود. </w:t>
      </w:r>
    </w:p>
    <w:p w:rsidR="00331ECD" w:rsidRPr="008101CF" w:rsidRDefault="00331ECD"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 xml:space="preserve">به نظر ما در فقه این اصطلاح وجه ندارد زیرا فقه کلی نداریم تا در مقابلش فقه محدود داشته باشیم، تمام فقه مربوط به افعال مکلفین است. موضوع فقه در همه‌جا و همیشه خاص است. مراد طرح کنندگان این تعبیر از «فقه مضاف»، فقه نو است، موضوعاتی مانند پزشکی، بانک، بیمه و ... این موضوعات همانند اجاره، صلات و ... معین و محدود است. </w:t>
      </w:r>
    </w:p>
    <w:p w:rsidR="00331ECD" w:rsidRPr="008101CF" w:rsidRDefault="00331ECD"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گرچه تعبیر مضاف در فلسفه، نوعی جدید بودن را می‌رساند اما موضوع فلسفه مضاف، موجود خاص است در مقابل موجود بما هو موجود</w:t>
      </w:r>
      <w:r w:rsidR="00B11CDE" w:rsidRPr="008101CF">
        <w:rPr>
          <w:rFonts w:ascii="Traditional Arabic" w:hAnsi="Traditional Arabic" w:cs="Traditional Arabic" w:hint="cs"/>
          <w:sz w:val="32"/>
          <w:szCs w:val="32"/>
          <w:rtl/>
        </w:rPr>
        <w:t xml:space="preserve"> قرار دارد</w:t>
      </w:r>
      <w:r w:rsidRPr="008101CF">
        <w:rPr>
          <w:rFonts w:ascii="Traditional Arabic" w:hAnsi="Traditional Arabic" w:cs="Traditional Arabic" w:hint="cs"/>
          <w:sz w:val="32"/>
          <w:szCs w:val="32"/>
          <w:rtl/>
        </w:rPr>
        <w:t xml:space="preserve">. اما </w:t>
      </w:r>
      <w:r w:rsidR="00443FF0" w:rsidRPr="008101CF">
        <w:rPr>
          <w:rFonts w:ascii="Traditional Arabic" w:hAnsi="Traditional Arabic" w:cs="Traditional Arabic" w:hint="cs"/>
          <w:sz w:val="32"/>
          <w:szCs w:val="32"/>
          <w:rtl/>
        </w:rPr>
        <w:t xml:space="preserve">در </w:t>
      </w:r>
      <w:r w:rsidRPr="008101CF">
        <w:rPr>
          <w:rFonts w:ascii="Traditional Arabic" w:hAnsi="Traditional Arabic" w:cs="Traditional Arabic" w:hint="cs"/>
          <w:sz w:val="32"/>
          <w:szCs w:val="32"/>
          <w:rtl/>
        </w:rPr>
        <w:t>فقه</w:t>
      </w:r>
      <w:r w:rsidR="00443FF0" w:rsidRPr="008101CF">
        <w:rPr>
          <w:rFonts w:ascii="Traditional Arabic" w:hAnsi="Traditional Arabic" w:cs="Traditional Arabic" w:hint="cs"/>
          <w:sz w:val="32"/>
          <w:szCs w:val="32"/>
          <w:rtl/>
        </w:rPr>
        <w:t xml:space="preserve"> دو نوع موضوع (کلی و جزیی) نداریم. برش جدید است، برش‌های جدید در مقابل برش‌های قدیم است. </w:t>
      </w:r>
    </w:p>
    <w:p w:rsidR="00443FF0" w:rsidRPr="008101CF" w:rsidRDefault="00443FF0" w:rsidP="000D3EC2">
      <w:pPr>
        <w:jc w:val="both"/>
        <w:outlineLvl w:val="3"/>
        <w:rPr>
          <w:rFonts w:ascii="Traditional Arabic" w:hAnsi="Traditional Arabic" w:cs="Traditional Arabic"/>
          <w:b/>
          <w:bCs/>
          <w:sz w:val="32"/>
          <w:szCs w:val="32"/>
          <w:rtl/>
        </w:rPr>
      </w:pPr>
      <w:bookmarkStart w:id="11" w:name="_Toc464554504"/>
      <w:r w:rsidRPr="008101CF">
        <w:rPr>
          <w:rFonts w:ascii="Traditional Arabic" w:hAnsi="Traditional Arabic" w:cs="Traditional Arabic" w:hint="cs"/>
          <w:b/>
          <w:bCs/>
          <w:sz w:val="32"/>
          <w:szCs w:val="32"/>
          <w:rtl/>
        </w:rPr>
        <w:t>س</w:t>
      </w:r>
      <w:r w:rsidR="0068105C" w:rsidRPr="008101CF">
        <w:rPr>
          <w:rFonts w:ascii="Traditional Arabic" w:hAnsi="Traditional Arabic" w:cs="Traditional Arabic" w:hint="cs"/>
          <w:b/>
          <w:bCs/>
          <w:sz w:val="32"/>
          <w:szCs w:val="32"/>
          <w:rtl/>
        </w:rPr>
        <w:t>ؤال:</w:t>
      </w:r>
      <w:bookmarkEnd w:id="11"/>
    </w:p>
    <w:p w:rsidR="00443FF0" w:rsidRPr="008101CF" w:rsidRDefault="00443FF0" w:rsidP="00B11CDE">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برخی به همه ابواب فقه می‌پردازند ولی برخی دیگر از فقیهان به حوزه‌های خاص می‌پردازند؛ از این جهت تعبیر فقه مضاف، معنا دار می‌شود</w:t>
      </w:r>
      <w:r w:rsidR="00B11CDE" w:rsidRPr="008101CF">
        <w:rPr>
          <w:rFonts w:ascii="Traditional Arabic" w:hAnsi="Traditional Arabic" w:cs="Traditional Arabic" w:hint="cs"/>
          <w:sz w:val="32"/>
          <w:szCs w:val="32"/>
          <w:rtl/>
        </w:rPr>
        <w:t>؟</w:t>
      </w:r>
    </w:p>
    <w:p w:rsidR="00443FF0" w:rsidRPr="008101CF" w:rsidRDefault="00443FF0" w:rsidP="000D3EC2">
      <w:pPr>
        <w:jc w:val="both"/>
        <w:outlineLvl w:val="3"/>
        <w:rPr>
          <w:rFonts w:ascii="Traditional Arabic" w:hAnsi="Traditional Arabic" w:cs="Traditional Arabic"/>
          <w:b/>
          <w:bCs/>
          <w:sz w:val="32"/>
          <w:szCs w:val="32"/>
          <w:rtl/>
        </w:rPr>
      </w:pPr>
      <w:bookmarkStart w:id="12" w:name="_Toc464554505"/>
      <w:r w:rsidRPr="008101CF">
        <w:rPr>
          <w:rFonts w:ascii="Traditional Arabic" w:hAnsi="Traditional Arabic" w:cs="Traditional Arabic" w:hint="cs"/>
          <w:b/>
          <w:bCs/>
          <w:sz w:val="32"/>
          <w:szCs w:val="32"/>
          <w:rtl/>
        </w:rPr>
        <w:lastRenderedPageBreak/>
        <w:t>پاسخ</w:t>
      </w:r>
      <w:r w:rsidR="0068105C" w:rsidRPr="008101CF">
        <w:rPr>
          <w:rFonts w:ascii="Traditional Arabic" w:hAnsi="Traditional Arabic" w:cs="Traditional Arabic" w:hint="cs"/>
          <w:b/>
          <w:bCs/>
          <w:sz w:val="32"/>
          <w:szCs w:val="32"/>
          <w:rtl/>
        </w:rPr>
        <w:t xml:space="preserve"> استاد:</w:t>
      </w:r>
      <w:bookmarkEnd w:id="12"/>
    </w:p>
    <w:p w:rsidR="00443FF0" w:rsidRPr="008101CF" w:rsidRDefault="00443FF0" w:rsidP="00B11CDE">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کسانی که این تعبیر را به کار برده‌اند مر</w:t>
      </w:r>
      <w:r w:rsidR="00B11CDE" w:rsidRPr="008101CF">
        <w:rPr>
          <w:rFonts w:ascii="Traditional Arabic" w:hAnsi="Traditional Arabic" w:cs="Traditional Arabic" w:hint="cs"/>
          <w:sz w:val="32"/>
          <w:szCs w:val="32"/>
          <w:rtl/>
        </w:rPr>
        <w:t>ا</w:t>
      </w:r>
      <w:r w:rsidRPr="008101CF">
        <w:rPr>
          <w:rFonts w:ascii="Traditional Arabic" w:hAnsi="Traditional Arabic" w:cs="Traditional Arabic" w:hint="cs"/>
          <w:sz w:val="32"/>
          <w:szCs w:val="32"/>
          <w:rtl/>
        </w:rPr>
        <w:t xml:space="preserve">دشان از فقه مضاف، فقه‌های تخصصی است و این اختصاص به موضوعات جدید ندارد. از این حیث، هر فقهی مضاف است و ما فقه مطلق نداریم. </w:t>
      </w:r>
    </w:p>
    <w:p w:rsidR="00443FF0" w:rsidRPr="008101CF" w:rsidRDefault="00EE5D16"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 xml:space="preserve">مسایل جدید دو دسته هستند، گاهی جدید است مانند فلسفه‌های مضاف و گاه موضوعی در عرض سایر موضوعات است. این فقه با همان قواعد فقهی متداول قابل بررسی و استنباط است. </w:t>
      </w:r>
    </w:p>
    <w:p w:rsidR="00EE5D16" w:rsidRPr="008101CF" w:rsidRDefault="00EE5D16"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گاهی در واژه مضاف عنایت است یعنی نگاه درجه دو به فقه است مانند فلسفه فقه.</w:t>
      </w:r>
    </w:p>
    <w:p w:rsidR="00E9224E" w:rsidRPr="008101CF" w:rsidRDefault="00E9224E" w:rsidP="00B11CDE">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پس مراد از «مضاف»، مضاف به معنای لغوی یا ادبی یا آنچه در علوم جدید</w:t>
      </w:r>
      <w:r w:rsidR="00B11CDE" w:rsidRPr="008101CF">
        <w:rPr>
          <w:rFonts w:ascii="Traditional Arabic" w:hAnsi="Traditional Arabic" w:cs="Traditional Arabic" w:hint="cs"/>
          <w:sz w:val="32"/>
          <w:szCs w:val="32"/>
          <w:rtl/>
        </w:rPr>
        <w:t xml:space="preserve"> است</w:t>
      </w:r>
      <w:r w:rsidRPr="008101CF">
        <w:rPr>
          <w:rFonts w:ascii="Traditional Arabic" w:hAnsi="Traditional Arabic" w:cs="Traditional Arabic" w:hint="cs"/>
          <w:sz w:val="32"/>
          <w:szCs w:val="32"/>
          <w:rtl/>
        </w:rPr>
        <w:t xml:space="preserve"> و اشراقی نیست بلکه </w:t>
      </w:r>
      <w:r w:rsidR="0061497A" w:rsidRPr="008101CF">
        <w:rPr>
          <w:rFonts w:ascii="Traditional Arabic" w:hAnsi="Traditional Arabic" w:cs="Traditional Arabic" w:hint="cs"/>
          <w:sz w:val="32"/>
          <w:szCs w:val="32"/>
          <w:rtl/>
        </w:rPr>
        <w:t>این تعبیر از فلسفه به فقه وارد شده است که این مفهوم نیز دقیق نیست. خاصِ فقه در مقابل فقه عام، معنی ندارد؛ معنای دوم، نگاه درجه یک یا درجه 2 به فقه است. گرچه برخی افراد اهل ذوق هستند و جعل اصطلاح می‌کنند، باید عرض کرد که این استعاره دقیق نیست. پیشنهاد ما این است که گفته شود، «فقه‌های نو»، المسایل المستحدثه، فقه المستحدث، باب مستحدثه (ولو موضوع آن جدید نباشد).</w:t>
      </w:r>
    </w:p>
    <w:p w:rsidR="0061497A" w:rsidRPr="008101CF" w:rsidRDefault="0064484D"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 xml:space="preserve">پس اولی آن است که واژه مضاف را به کار نبریم بلکه بگوییم ابواب و کتاب‌های نو در فقه. این تعبیر «نو» اختصاص به مسایل نو ندارد بلکه شامل سامانه جدید و یا تاسیس باب فقهی جدید نیز می‌شود. </w:t>
      </w:r>
    </w:p>
    <w:p w:rsidR="0064484D" w:rsidRPr="008101CF" w:rsidRDefault="00DC3EC9" w:rsidP="000D3EC2">
      <w:pPr>
        <w:jc w:val="both"/>
        <w:outlineLvl w:val="2"/>
        <w:rPr>
          <w:rFonts w:ascii="Traditional Arabic" w:hAnsi="Traditional Arabic" w:cs="Traditional Arabic"/>
          <w:b/>
          <w:bCs/>
          <w:sz w:val="32"/>
          <w:szCs w:val="32"/>
          <w:rtl/>
        </w:rPr>
      </w:pPr>
      <w:bookmarkStart w:id="13" w:name="_Toc464554506"/>
      <w:r w:rsidRPr="008101CF">
        <w:rPr>
          <w:rFonts w:ascii="Traditional Arabic" w:hAnsi="Traditional Arabic" w:cs="Traditional Arabic" w:hint="cs"/>
          <w:b/>
          <w:bCs/>
          <w:sz w:val="32"/>
          <w:szCs w:val="32"/>
          <w:rtl/>
        </w:rPr>
        <w:t>مقدمه دوم</w:t>
      </w:r>
      <w:r w:rsidR="0068105C" w:rsidRPr="008101CF">
        <w:rPr>
          <w:rFonts w:ascii="Traditional Arabic" w:hAnsi="Traditional Arabic" w:cs="Traditional Arabic" w:hint="cs"/>
          <w:b/>
          <w:bCs/>
          <w:sz w:val="32"/>
          <w:szCs w:val="32"/>
          <w:rtl/>
        </w:rPr>
        <w:t>: انواع فقه‌ نو</w:t>
      </w:r>
      <w:bookmarkEnd w:id="13"/>
    </w:p>
    <w:p w:rsidR="00EE5D16" w:rsidRPr="008101CF" w:rsidRDefault="00DC3EC9"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نوآوری در فقه و ابواب فقه چند قسم است:</w:t>
      </w:r>
    </w:p>
    <w:p w:rsidR="00DC3EC9" w:rsidRPr="008101CF" w:rsidRDefault="00DC3EC9" w:rsidP="00B11CDE">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1. قسم اول این است که فقه جدید در حد تک‌مس</w:t>
      </w:r>
      <w:r w:rsidR="00B11CDE" w:rsidRPr="008101CF">
        <w:rPr>
          <w:rFonts w:ascii="Traditional Arabic" w:hAnsi="Traditional Arabic" w:cs="Traditional Arabic" w:hint="cs"/>
          <w:sz w:val="32"/>
          <w:szCs w:val="32"/>
          <w:rtl/>
        </w:rPr>
        <w:t>أ</w:t>
      </w:r>
      <w:r w:rsidRPr="008101CF">
        <w:rPr>
          <w:rFonts w:ascii="Traditional Arabic" w:hAnsi="Traditional Arabic" w:cs="Traditional Arabic" w:hint="cs"/>
          <w:sz w:val="32"/>
          <w:szCs w:val="32"/>
          <w:rtl/>
        </w:rPr>
        <w:t>له یا مسایل محدود است.</w:t>
      </w:r>
    </w:p>
    <w:p w:rsidR="00851A81" w:rsidRPr="008101CF" w:rsidRDefault="00851A81"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مساله یا مسایل جدید، چند حالت دارد:</w:t>
      </w:r>
    </w:p>
    <w:p w:rsidR="00851A81" w:rsidRPr="008101CF" w:rsidRDefault="00851A81"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1.1. گاهی مساله جدید در ابواب متداول فقه جا می‌گیرد مثلا</w:t>
      </w:r>
      <w:r w:rsidR="00B11CDE" w:rsidRPr="008101CF">
        <w:rPr>
          <w:rFonts w:ascii="Traditional Arabic" w:hAnsi="Traditional Arabic" w:cs="Traditional Arabic" w:hint="cs"/>
          <w:sz w:val="32"/>
          <w:szCs w:val="32"/>
          <w:rtl/>
        </w:rPr>
        <w:t>ً</w:t>
      </w:r>
      <w:r w:rsidRPr="008101CF">
        <w:rPr>
          <w:rFonts w:ascii="Traditional Arabic" w:hAnsi="Traditional Arabic" w:cs="Traditional Arabic" w:hint="cs"/>
          <w:sz w:val="32"/>
          <w:szCs w:val="32"/>
          <w:rtl/>
        </w:rPr>
        <w:t xml:space="preserve"> مساله تعیین ق</w:t>
      </w:r>
      <w:r w:rsidR="00B11CDE" w:rsidRPr="008101CF">
        <w:rPr>
          <w:rFonts w:ascii="Traditional Arabic" w:hAnsi="Traditional Arabic" w:cs="Traditional Arabic" w:hint="cs"/>
          <w:sz w:val="32"/>
          <w:szCs w:val="32"/>
          <w:rtl/>
        </w:rPr>
        <w:t>ب</w:t>
      </w:r>
      <w:r w:rsidRPr="008101CF">
        <w:rPr>
          <w:rFonts w:ascii="Traditional Arabic" w:hAnsi="Traditional Arabic" w:cs="Traditional Arabic" w:hint="cs"/>
          <w:sz w:val="32"/>
          <w:szCs w:val="32"/>
          <w:rtl/>
        </w:rPr>
        <w:t xml:space="preserve">له برای مسافران کره ماه یا مریخ که در ذیل مسایل مربوط به قبله باید بیان گردد. </w:t>
      </w:r>
    </w:p>
    <w:p w:rsidR="008555E1" w:rsidRPr="008101CF" w:rsidRDefault="008555E1"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1.2. گاهی مساله جدید به باب یا موضوع خاص فقه موجود ربط ندارد؛ این نوع مساله در آخر کتاب فقهی، به عنوان مستدرک بیان شود مانند پیوند اعضاء و ...</w:t>
      </w:r>
    </w:p>
    <w:p w:rsidR="008555E1" w:rsidRPr="008101CF" w:rsidRDefault="008555E1"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 xml:space="preserve">پس مسایل مستحدثه دو دسته هستند، </w:t>
      </w:r>
      <w:r w:rsidR="00B11CDE" w:rsidRPr="008101CF">
        <w:rPr>
          <w:rFonts w:ascii="Traditional Arabic" w:hAnsi="Traditional Arabic" w:cs="Traditional Arabic" w:hint="cs"/>
          <w:sz w:val="32"/>
          <w:szCs w:val="32"/>
          <w:rtl/>
        </w:rPr>
        <w:t xml:space="preserve">که </w:t>
      </w:r>
      <w:r w:rsidRPr="008101CF">
        <w:rPr>
          <w:rFonts w:ascii="Traditional Arabic" w:hAnsi="Traditional Arabic" w:cs="Traditional Arabic" w:hint="cs"/>
          <w:sz w:val="32"/>
          <w:szCs w:val="32"/>
          <w:rtl/>
        </w:rPr>
        <w:t xml:space="preserve">برخی از مسایل </w:t>
      </w:r>
      <w:r w:rsidR="00B11CDE" w:rsidRPr="008101CF">
        <w:rPr>
          <w:rFonts w:ascii="Traditional Arabic" w:hAnsi="Traditional Arabic" w:cs="Traditional Arabic" w:hint="cs"/>
          <w:sz w:val="32"/>
          <w:szCs w:val="32"/>
          <w:rtl/>
        </w:rPr>
        <w:t xml:space="preserve">آن </w:t>
      </w:r>
      <w:r w:rsidRPr="008101CF">
        <w:rPr>
          <w:rFonts w:ascii="Traditional Arabic" w:hAnsi="Traditional Arabic" w:cs="Traditional Arabic" w:hint="cs"/>
          <w:sz w:val="32"/>
          <w:szCs w:val="32"/>
          <w:rtl/>
        </w:rPr>
        <w:t xml:space="preserve">در ابواب فعلی فقه قرار ندارند و از طرفی از نظر حجم هم آن قدر زیاد نیست تا باب یا کتاب مستقل را تشکیل بدهد. </w:t>
      </w:r>
    </w:p>
    <w:p w:rsidR="00DC3EC9" w:rsidRPr="008101CF" w:rsidRDefault="00DC3EC9"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lastRenderedPageBreak/>
        <w:t xml:space="preserve">2. قسم دوم این است که فقه جدید از یک حجمی برخوردار باشد. دارای انسجام باشد که بتواند فصل، باب یا کتاب فقهی شود. فقه همیشه پذیرای موضوعات جدید است. </w:t>
      </w:r>
    </w:p>
    <w:p w:rsidR="00DC3EC9" w:rsidRPr="008101CF" w:rsidRDefault="008555E1" w:rsidP="00B11CDE">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در این صورت که مجموعه مسایل جدید دارای حجم است و می‌تواند کتاب جدید را تشکیل دهد؛ این نوع مسایل، طبقه</w:t>
      </w:r>
      <w:r w:rsidR="00B11CDE" w:rsidRPr="008101CF">
        <w:rPr>
          <w:rFonts w:ascii="Traditional Arabic" w:hAnsi="Traditional Arabic" w:cs="Traditional Arabic" w:hint="cs"/>
          <w:sz w:val="32"/>
          <w:szCs w:val="32"/>
          <w:rtl/>
        </w:rPr>
        <w:t>‌</w:t>
      </w:r>
      <w:r w:rsidRPr="008101CF">
        <w:rPr>
          <w:rFonts w:ascii="Traditional Arabic" w:hAnsi="Traditional Arabic" w:cs="Traditional Arabic" w:hint="cs"/>
          <w:sz w:val="32"/>
          <w:szCs w:val="32"/>
          <w:rtl/>
        </w:rPr>
        <w:t xml:space="preserve">بندی فقه را دچار تحول می‌کند. البته این مطلب منافاتی ندارد با اینکه برخی مسایل آن باب یا کتاب در لابلای فقه متداول، به صورت پراکنده موجود باشد. فقه تعلیم و تربیت، فقه محیط زیست و ... از همین قبیل است. </w:t>
      </w:r>
    </w:p>
    <w:p w:rsidR="008555E1" w:rsidRPr="008101CF" w:rsidRDefault="008555E1" w:rsidP="00B11CDE">
      <w:pPr>
        <w:jc w:val="both"/>
        <w:outlineLvl w:val="2"/>
        <w:rPr>
          <w:rFonts w:ascii="Traditional Arabic" w:hAnsi="Traditional Arabic" w:cs="Traditional Arabic"/>
          <w:b/>
          <w:bCs/>
          <w:sz w:val="32"/>
          <w:szCs w:val="32"/>
          <w:rtl/>
        </w:rPr>
      </w:pPr>
      <w:bookmarkStart w:id="14" w:name="_Toc464554507"/>
      <w:r w:rsidRPr="008101CF">
        <w:rPr>
          <w:rFonts w:ascii="Traditional Arabic" w:hAnsi="Traditional Arabic" w:cs="Traditional Arabic" w:hint="cs"/>
          <w:b/>
          <w:bCs/>
          <w:sz w:val="32"/>
          <w:szCs w:val="32"/>
          <w:rtl/>
        </w:rPr>
        <w:t>جمع</w:t>
      </w:r>
      <w:r w:rsidR="00B11CDE" w:rsidRPr="008101CF">
        <w:rPr>
          <w:rFonts w:ascii="Traditional Arabic" w:hAnsi="Traditional Arabic" w:cs="Traditional Arabic" w:hint="cs"/>
          <w:b/>
          <w:bCs/>
          <w:sz w:val="32"/>
          <w:szCs w:val="32"/>
          <w:rtl/>
        </w:rPr>
        <w:t>‌</w:t>
      </w:r>
      <w:r w:rsidRPr="008101CF">
        <w:rPr>
          <w:rFonts w:ascii="Traditional Arabic" w:hAnsi="Traditional Arabic" w:cs="Traditional Arabic" w:hint="cs"/>
          <w:b/>
          <w:bCs/>
          <w:sz w:val="32"/>
          <w:szCs w:val="32"/>
          <w:rtl/>
        </w:rPr>
        <w:t>بندی:</w:t>
      </w:r>
      <w:bookmarkEnd w:id="14"/>
    </w:p>
    <w:p w:rsidR="008555E1" w:rsidRPr="008101CF" w:rsidRDefault="008555E1" w:rsidP="00B11CDE">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فقه نو گاهی به معنای مسایل جدید است و گاهی به معنای باب یا کتاب جدید است. ا</w:t>
      </w:r>
      <w:r w:rsidR="00B11CDE" w:rsidRPr="008101CF">
        <w:rPr>
          <w:rFonts w:ascii="Traditional Arabic" w:hAnsi="Traditional Arabic" w:cs="Traditional Arabic" w:hint="cs"/>
          <w:sz w:val="32"/>
          <w:szCs w:val="32"/>
          <w:rtl/>
        </w:rPr>
        <w:t>ب</w:t>
      </w:r>
      <w:r w:rsidRPr="008101CF">
        <w:rPr>
          <w:rFonts w:ascii="Traditional Arabic" w:hAnsi="Traditional Arabic" w:cs="Traditional Arabic" w:hint="cs"/>
          <w:sz w:val="32"/>
          <w:szCs w:val="32"/>
          <w:rtl/>
        </w:rPr>
        <w:t>واب جدید فقه، گاهی در کتاب فعلی با اضافه کردن یک باب محقق می‌شود و گاهی باید کتاب جدید ت</w:t>
      </w:r>
      <w:r w:rsidR="00B11CDE" w:rsidRPr="008101CF">
        <w:rPr>
          <w:rFonts w:ascii="Traditional Arabic" w:hAnsi="Traditional Arabic" w:cs="Traditional Arabic" w:hint="cs"/>
          <w:sz w:val="32"/>
          <w:szCs w:val="32"/>
          <w:rtl/>
        </w:rPr>
        <w:t>أ</w:t>
      </w:r>
      <w:r w:rsidRPr="008101CF">
        <w:rPr>
          <w:rFonts w:ascii="Traditional Arabic" w:hAnsi="Traditional Arabic" w:cs="Traditional Arabic" w:hint="cs"/>
          <w:sz w:val="32"/>
          <w:szCs w:val="32"/>
          <w:rtl/>
        </w:rPr>
        <w:t xml:space="preserve">سیس کرد در عرض سایر کتاب‌های فقهی. </w:t>
      </w:r>
    </w:p>
    <w:p w:rsidR="007D6AE0" w:rsidRPr="008101CF" w:rsidRDefault="007D6AE0" w:rsidP="000D3EC2">
      <w:pPr>
        <w:jc w:val="both"/>
        <w:outlineLvl w:val="2"/>
        <w:rPr>
          <w:rFonts w:ascii="Traditional Arabic" w:hAnsi="Traditional Arabic" w:cs="Traditional Arabic"/>
          <w:b/>
          <w:bCs/>
          <w:sz w:val="32"/>
          <w:szCs w:val="32"/>
          <w:rtl/>
        </w:rPr>
      </w:pPr>
      <w:bookmarkStart w:id="15" w:name="_Toc464554508"/>
      <w:r w:rsidRPr="008101CF">
        <w:rPr>
          <w:rFonts w:ascii="Traditional Arabic" w:hAnsi="Traditional Arabic" w:cs="Traditional Arabic" w:hint="cs"/>
          <w:b/>
          <w:bCs/>
          <w:sz w:val="32"/>
          <w:szCs w:val="32"/>
          <w:rtl/>
        </w:rPr>
        <w:t>تعریف فقه‌نو:</w:t>
      </w:r>
      <w:bookmarkEnd w:id="15"/>
    </w:p>
    <w:p w:rsidR="007D6AE0" w:rsidRPr="008101CF" w:rsidRDefault="007D6AE0"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فقه‌های نو، مجموعه مسایلی است که عمدتا</w:t>
      </w:r>
      <w:r w:rsidR="00B11CDE" w:rsidRPr="008101CF">
        <w:rPr>
          <w:rFonts w:ascii="Traditional Arabic" w:hAnsi="Traditional Arabic" w:cs="Traditional Arabic" w:hint="cs"/>
          <w:sz w:val="32"/>
          <w:szCs w:val="32"/>
          <w:rtl/>
        </w:rPr>
        <w:t>ً</w:t>
      </w:r>
      <w:r w:rsidRPr="008101CF">
        <w:rPr>
          <w:rFonts w:ascii="Traditional Arabic" w:hAnsi="Traditional Arabic" w:cs="Traditional Arabic" w:hint="cs"/>
          <w:sz w:val="32"/>
          <w:szCs w:val="32"/>
          <w:rtl/>
        </w:rPr>
        <w:t xml:space="preserve"> جدید هستند و بر محور موضوع جدید جمع می‌شوند و از نظر حجم می‌توان آن را تبدیل به یک کتاب جدید کرد در عرض کتب فقهی موجود. </w:t>
      </w:r>
    </w:p>
    <w:p w:rsidR="008A74FB" w:rsidRPr="008101CF" w:rsidRDefault="00905F6A" w:rsidP="000D3EC2">
      <w:pPr>
        <w:jc w:val="both"/>
        <w:rPr>
          <w:rFonts w:ascii="Traditional Arabic" w:hAnsi="Traditional Arabic" w:cs="Traditional Arabic"/>
          <w:sz w:val="32"/>
          <w:szCs w:val="32"/>
          <w:rtl/>
        </w:rPr>
      </w:pPr>
      <w:r w:rsidRPr="008101CF">
        <w:rPr>
          <w:rFonts w:ascii="Traditional Arabic" w:hAnsi="Traditional Arabic" w:cs="Traditional Arabic" w:hint="cs"/>
          <w:sz w:val="32"/>
          <w:szCs w:val="32"/>
          <w:rtl/>
        </w:rPr>
        <w:t>نکات دیگری هم در مقدمه هست، فردا بیان می‌شود.</w:t>
      </w:r>
    </w:p>
    <w:sectPr w:rsidR="008A74FB" w:rsidRPr="008101CF"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B2" w:rsidRDefault="000121B2" w:rsidP="000D5800">
      <w:r>
        <w:separator/>
      </w:r>
    </w:p>
  </w:endnote>
  <w:endnote w:type="continuationSeparator" w:id="0">
    <w:p w:rsidR="000121B2" w:rsidRDefault="000121B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8101CF">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B2" w:rsidRDefault="000121B2" w:rsidP="000D5800">
      <w:r>
        <w:separator/>
      </w:r>
    </w:p>
  </w:footnote>
  <w:footnote w:type="continuationSeparator" w:id="0">
    <w:p w:rsidR="000121B2" w:rsidRDefault="000121B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A30F4B" w:rsidP="00D44F2C">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3877603B" wp14:editId="56B37E77">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88D">
      <w:rPr>
        <w:rFonts w:ascii="Adobe Arabic" w:hAnsi="Adobe Arabic" w:cs="Adobe Arabic" w:hint="cs"/>
        <w:b/>
        <w:bCs/>
        <w:sz w:val="24"/>
        <w:szCs w:val="24"/>
        <w:rtl/>
      </w:rPr>
      <w:t xml:space="preserve"> </w:t>
    </w:r>
    <w:r w:rsidR="008101CF">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5A2F93">
      <w:rPr>
        <w:rFonts w:ascii="Adobe Arabic" w:hAnsi="Adobe Arabic" w:cs="Adobe Arabic" w:hint="cs"/>
        <w:b/>
        <w:bCs/>
        <w:sz w:val="24"/>
        <w:szCs w:val="24"/>
        <w:rtl/>
      </w:rPr>
      <w:t xml:space="preserve">                                        </w:t>
    </w:r>
    <w:r w:rsidR="00D44F2C">
      <w:rPr>
        <w:rFonts w:ascii="Adobe Arabic" w:hAnsi="Adobe Arabic" w:cs="Adobe Arabic" w:hint="cs"/>
        <w:b/>
        <w:bCs/>
        <w:sz w:val="24"/>
        <w:szCs w:val="24"/>
        <w:rtl/>
      </w:rPr>
      <w:t xml:space="preserve"> </w:t>
    </w:r>
    <w:r w:rsidR="005A2F93">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5A2F93">
      <w:rPr>
        <w:rFonts w:ascii="Adobe Arabic" w:hAnsi="Adobe Arabic" w:cs="Adobe Arabic" w:hint="cs"/>
        <w:b/>
        <w:bCs/>
        <w:sz w:val="24"/>
        <w:szCs w:val="24"/>
        <w:rtl/>
      </w:rPr>
      <w:t>اصول و روش</w:t>
    </w:r>
    <w:r w:rsidR="008101CF">
      <w:rPr>
        <w:rFonts w:ascii="Adobe Arabic" w:hAnsi="Adobe Arabic" w:cs="Adobe Arabic" w:hint="cs"/>
        <w:b/>
        <w:bCs/>
        <w:sz w:val="24"/>
        <w:szCs w:val="24"/>
        <w:rtl/>
      </w:rPr>
      <w:t>‌</w:t>
    </w:r>
    <w:r w:rsidR="005A2F93">
      <w:rPr>
        <w:rFonts w:ascii="Adobe Arabic" w:hAnsi="Adobe Arabic" w:cs="Adobe Arabic" w:hint="cs"/>
        <w:b/>
        <w:bCs/>
        <w:sz w:val="24"/>
        <w:szCs w:val="24"/>
        <w:rtl/>
      </w:rPr>
      <w:t>های تربیتی</w:t>
    </w:r>
    <w:r w:rsidR="0011288D">
      <w:rPr>
        <w:rFonts w:ascii="Adobe Arabic" w:hAnsi="Adobe Arabic" w:cs="Adobe Arabic" w:hint="cs"/>
        <w:b/>
        <w:bCs/>
        <w:sz w:val="24"/>
        <w:szCs w:val="24"/>
        <w:rtl/>
      </w:rPr>
      <w:t xml:space="preserve">    </w:t>
    </w:r>
    <w:r w:rsidR="005A2F93">
      <w:rPr>
        <w:rFonts w:ascii="Adobe Arabic" w:hAnsi="Adobe Arabic" w:cs="Adobe Arabic" w:hint="cs"/>
        <w:b/>
        <w:bCs/>
        <w:sz w:val="24"/>
        <w:szCs w:val="24"/>
        <w:rtl/>
      </w:rPr>
      <w:t xml:space="preserve">      </w:t>
    </w:r>
    <w:r w:rsidR="00D44F2C">
      <w:rPr>
        <w:rFonts w:ascii="Adobe Arabic" w:hAnsi="Adobe Arabic" w:cs="Adobe Arabic" w:hint="cs"/>
        <w:b/>
        <w:bCs/>
        <w:sz w:val="24"/>
        <w:szCs w:val="24"/>
        <w:rtl/>
      </w:rPr>
      <w:t xml:space="preserve">         </w:t>
    </w:r>
    <w:r w:rsidR="005A2F93">
      <w:rPr>
        <w:rFonts w:ascii="Adobe Arabic" w:hAnsi="Adobe Arabic" w:cs="Adobe Arabic" w:hint="cs"/>
        <w:b/>
        <w:bCs/>
        <w:sz w:val="24"/>
        <w:szCs w:val="24"/>
        <w:rtl/>
      </w:rPr>
      <w:t xml:space="preserve">    </w:t>
    </w:r>
    <w:r w:rsidR="00D44F2C">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تاریخ جلسه:</w:t>
    </w:r>
    <w:r w:rsidR="005A2F93">
      <w:rPr>
        <w:rFonts w:ascii="Adobe Arabic" w:hAnsi="Adobe Arabic" w:cs="Adobe Arabic" w:hint="cs"/>
        <w:b/>
        <w:bCs/>
        <w:sz w:val="24"/>
        <w:szCs w:val="24"/>
        <w:rtl/>
      </w:rPr>
      <w:t xml:space="preserve"> </w:t>
    </w:r>
    <w:r w:rsidR="00D27CFE">
      <w:rPr>
        <w:rFonts w:ascii="Adobe Arabic" w:hAnsi="Adobe Arabic" w:cs="Adobe Arabic" w:hint="cs"/>
        <w:b/>
        <w:bCs/>
        <w:sz w:val="24"/>
        <w:szCs w:val="24"/>
        <w:rtl/>
      </w:rPr>
      <w:t>2</w:t>
    </w:r>
    <w:r w:rsidR="00C46D53">
      <w:rPr>
        <w:rFonts w:ascii="Adobe Arabic" w:hAnsi="Adobe Arabic" w:cs="Adobe Arabic" w:hint="cs"/>
        <w:b/>
        <w:bCs/>
        <w:sz w:val="24"/>
        <w:szCs w:val="24"/>
        <w:rtl/>
      </w:rPr>
      <w:t>7</w:t>
    </w:r>
    <w:r w:rsidR="005A2F93">
      <w:rPr>
        <w:rFonts w:ascii="Adobe Arabic" w:hAnsi="Adobe Arabic" w:cs="Adobe Arabic" w:hint="cs"/>
        <w:b/>
        <w:bCs/>
        <w:sz w:val="24"/>
        <w:szCs w:val="24"/>
        <w:rtl/>
      </w:rPr>
      <w:t>/</w:t>
    </w:r>
    <w:r w:rsidR="00C46D53">
      <w:rPr>
        <w:rFonts w:ascii="Adobe Arabic" w:hAnsi="Adobe Arabic" w:cs="Adobe Arabic" w:hint="cs"/>
        <w:b/>
        <w:bCs/>
        <w:sz w:val="24"/>
        <w:szCs w:val="24"/>
        <w:rtl/>
      </w:rPr>
      <w:t>07</w:t>
    </w:r>
    <w:r w:rsidR="005A2F93">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8101CF" w:rsidP="00D44F2C">
    <w:pPr>
      <w:pStyle w:val="Header"/>
      <w:rPr>
        <w:rFonts w:eastAsia="Calibri"/>
      </w:rPr>
    </w:pPr>
    <w:r>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استاد اعرافی</w:t>
    </w:r>
    <w:r w:rsidR="0011288D">
      <w:rPr>
        <w:rFonts w:ascii="Adobe Arabic" w:hAnsi="Adobe Arabic" w:cs="Adobe Arabic" w:hint="cs"/>
        <w:b/>
        <w:bCs/>
        <w:sz w:val="24"/>
        <w:szCs w:val="24"/>
        <w:rtl/>
      </w:rPr>
      <w:t xml:space="preserve"> </w:t>
    </w:r>
    <w:r w:rsidR="005A2F93">
      <w:rPr>
        <w:rFonts w:ascii="Adobe Arabic" w:hAnsi="Adobe Arabic" w:cs="Adobe Arabic" w:hint="cs"/>
        <w:b/>
        <w:bCs/>
        <w:sz w:val="24"/>
        <w:szCs w:val="24"/>
        <w:rtl/>
      </w:rPr>
      <w:t xml:space="preserve">                                </w:t>
    </w:r>
    <w:r w:rsidR="00D44F2C">
      <w:rPr>
        <w:rFonts w:ascii="Adobe Arabic" w:hAnsi="Adobe Arabic" w:cs="Adobe Arabic" w:hint="cs"/>
        <w:b/>
        <w:bCs/>
        <w:sz w:val="24"/>
        <w:szCs w:val="24"/>
        <w:rtl/>
      </w:rPr>
      <w:t xml:space="preserve">                </w:t>
    </w:r>
    <w:r w:rsidR="005A2F93">
      <w:rPr>
        <w:rFonts w:ascii="Adobe Arabic" w:hAnsi="Adobe Arabic" w:cs="Adobe Arabic" w:hint="cs"/>
        <w:b/>
        <w:bCs/>
        <w:sz w:val="24"/>
        <w:szCs w:val="24"/>
        <w:rtl/>
      </w:rPr>
      <w:t xml:space="preserve"> </w:t>
    </w:r>
    <w:r w:rsidR="00D44F2C">
      <w:rPr>
        <w:rFonts w:ascii="Adobe Arabic" w:hAnsi="Adobe Arabic" w:cs="Adobe Arabic" w:hint="cs"/>
        <w:b/>
        <w:bCs/>
        <w:sz w:val="24"/>
        <w:szCs w:val="24"/>
        <w:rtl/>
      </w:rPr>
      <w:t xml:space="preserve"> </w:t>
    </w:r>
    <w:r w:rsidR="0011288D" w:rsidRPr="00873379">
      <w:rPr>
        <w:rFonts w:ascii="Adobe Arabic" w:hAnsi="Adobe Arabic" w:cs="Adobe Arabic" w:hint="cs"/>
        <w:b/>
        <w:bCs/>
        <w:sz w:val="24"/>
        <w:szCs w:val="24"/>
        <w:rtl/>
      </w:rPr>
      <w:t>عنوان فرع</w:t>
    </w:r>
    <w:r w:rsidR="00D27CFE">
      <w:rPr>
        <w:rFonts w:ascii="Adobe Arabic" w:hAnsi="Adobe Arabic" w:cs="Adobe Arabic" w:hint="cs"/>
        <w:b/>
        <w:bCs/>
        <w:sz w:val="24"/>
        <w:szCs w:val="24"/>
        <w:rtl/>
      </w:rPr>
      <w:t>ی: مقدمات</w:t>
    </w:r>
    <w:r w:rsidR="0016494A">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w:t>
    </w:r>
    <w:r w:rsidR="005A2F93">
      <w:rPr>
        <w:rFonts w:ascii="Adobe Arabic" w:hAnsi="Adobe Arabic" w:cs="Adobe Arabic" w:hint="cs"/>
        <w:b/>
        <w:bCs/>
        <w:sz w:val="24"/>
        <w:szCs w:val="24"/>
        <w:rtl/>
      </w:rPr>
      <w:t xml:space="preserve">                                  </w:t>
    </w:r>
    <w:r w:rsidR="00D44F2C">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شماره جلسه:</w:t>
    </w:r>
    <w:r w:rsidR="005A2F93">
      <w:rPr>
        <w:rFonts w:eastAsia="Calibri" w:hint="cs"/>
        <w:rtl/>
      </w:rPr>
      <w:t xml:space="preserve"> </w:t>
    </w:r>
    <w:r w:rsidR="005A2F93" w:rsidRPr="005A2F93">
      <w:rPr>
        <w:rFonts w:ascii="Adobe Arabic" w:eastAsia="Calibri" w:hAnsi="Adobe Arabic" w:cs="Adobe Arabic"/>
        <w:rtl/>
      </w:rPr>
      <w:t>1</w:t>
    </w:r>
  </w:p>
  <w:p w:rsidR="0011288D" w:rsidRPr="00873379" w:rsidRDefault="00A30F4B"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046DE93B" wp14:editId="0799414C">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9D917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1">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6"/>
  </w:num>
  <w:num w:numId="4">
    <w:abstractNumId w:val="16"/>
  </w:num>
  <w:num w:numId="5">
    <w:abstractNumId w:val="18"/>
  </w:num>
  <w:num w:numId="6">
    <w:abstractNumId w:val="10"/>
  </w:num>
  <w:num w:numId="7">
    <w:abstractNumId w:val="5"/>
  </w:num>
  <w:num w:numId="8">
    <w:abstractNumId w:val="12"/>
  </w:num>
  <w:num w:numId="9">
    <w:abstractNumId w:val="14"/>
  </w:num>
  <w:num w:numId="10">
    <w:abstractNumId w:val="9"/>
  </w:num>
  <w:num w:numId="11">
    <w:abstractNumId w:val="11"/>
  </w:num>
  <w:num w:numId="12">
    <w:abstractNumId w:val="15"/>
  </w:num>
  <w:num w:numId="13">
    <w:abstractNumId w:val="1"/>
  </w:num>
  <w:num w:numId="14">
    <w:abstractNumId w:val="8"/>
  </w:num>
  <w:num w:numId="15">
    <w:abstractNumId w:val="2"/>
  </w:num>
  <w:num w:numId="16">
    <w:abstractNumId w:val="0"/>
  </w:num>
  <w:num w:numId="17">
    <w:abstractNumId w:val="13"/>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1B2"/>
    <w:rsid w:val="00014136"/>
    <w:rsid w:val="000152DC"/>
    <w:rsid w:val="00021743"/>
    <w:rsid w:val="000228A2"/>
    <w:rsid w:val="000324F1"/>
    <w:rsid w:val="00037CDF"/>
    <w:rsid w:val="00040787"/>
    <w:rsid w:val="00041223"/>
    <w:rsid w:val="00041FE0"/>
    <w:rsid w:val="00042887"/>
    <w:rsid w:val="00043EEA"/>
    <w:rsid w:val="00052BA3"/>
    <w:rsid w:val="0006363E"/>
    <w:rsid w:val="00063836"/>
    <w:rsid w:val="0006669C"/>
    <w:rsid w:val="00072196"/>
    <w:rsid w:val="00072EDC"/>
    <w:rsid w:val="0008034C"/>
    <w:rsid w:val="00080DFF"/>
    <w:rsid w:val="00085ED5"/>
    <w:rsid w:val="000A1A51"/>
    <w:rsid w:val="000A646C"/>
    <w:rsid w:val="000B793B"/>
    <w:rsid w:val="000D08AB"/>
    <w:rsid w:val="000D2D0D"/>
    <w:rsid w:val="000D3183"/>
    <w:rsid w:val="000D3EC2"/>
    <w:rsid w:val="000D5800"/>
    <w:rsid w:val="000D5E6A"/>
    <w:rsid w:val="000D67CD"/>
    <w:rsid w:val="000D6922"/>
    <w:rsid w:val="000F1897"/>
    <w:rsid w:val="000F7452"/>
    <w:rsid w:val="000F7E72"/>
    <w:rsid w:val="00101E2D"/>
    <w:rsid w:val="00102405"/>
    <w:rsid w:val="00102CEB"/>
    <w:rsid w:val="00106E60"/>
    <w:rsid w:val="00110842"/>
    <w:rsid w:val="0011288D"/>
    <w:rsid w:val="001140A4"/>
    <w:rsid w:val="001158AB"/>
    <w:rsid w:val="00117111"/>
    <w:rsid w:val="00117955"/>
    <w:rsid w:val="001207F2"/>
    <w:rsid w:val="00122CFD"/>
    <w:rsid w:val="00130E04"/>
    <w:rsid w:val="00133537"/>
    <w:rsid w:val="00133E1D"/>
    <w:rsid w:val="0013617D"/>
    <w:rsid w:val="00136442"/>
    <w:rsid w:val="00141A93"/>
    <w:rsid w:val="00144173"/>
    <w:rsid w:val="0014496A"/>
    <w:rsid w:val="00147DAE"/>
    <w:rsid w:val="00150D4B"/>
    <w:rsid w:val="001516EB"/>
    <w:rsid w:val="00152670"/>
    <w:rsid w:val="00153E1B"/>
    <w:rsid w:val="001574BE"/>
    <w:rsid w:val="00160807"/>
    <w:rsid w:val="0016494A"/>
    <w:rsid w:val="00166DD8"/>
    <w:rsid w:val="0017008B"/>
    <w:rsid w:val="001712D6"/>
    <w:rsid w:val="001757C8"/>
    <w:rsid w:val="00175A54"/>
    <w:rsid w:val="00176A40"/>
    <w:rsid w:val="00177934"/>
    <w:rsid w:val="00187367"/>
    <w:rsid w:val="001909DD"/>
    <w:rsid w:val="00192A6A"/>
    <w:rsid w:val="00195F4C"/>
    <w:rsid w:val="00196F97"/>
    <w:rsid w:val="00197CDD"/>
    <w:rsid w:val="001A270A"/>
    <w:rsid w:val="001A501F"/>
    <w:rsid w:val="001B0794"/>
    <w:rsid w:val="001B7FBF"/>
    <w:rsid w:val="001C04C2"/>
    <w:rsid w:val="001C367D"/>
    <w:rsid w:val="001C3CCA"/>
    <w:rsid w:val="001D24F8"/>
    <w:rsid w:val="001D542D"/>
    <w:rsid w:val="001D6605"/>
    <w:rsid w:val="001E306E"/>
    <w:rsid w:val="001E3FB0"/>
    <w:rsid w:val="001E4FFF"/>
    <w:rsid w:val="001E58E4"/>
    <w:rsid w:val="001F14B5"/>
    <w:rsid w:val="001F1600"/>
    <w:rsid w:val="001F2E3E"/>
    <w:rsid w:val="001F4EE4"/>
    <w:rsid w:val="00203CF4"/>
    <w:rsid w:val="00205BCC"/>
    <w:rsid w:val="0021037B"/>
    <w:rsid w:val="00222B4F"/>
    <w:rsid w:val="00224C0A"/>
    <w:rsid w:val="002269E6"/>
    <w:rsid w:val="002308C2"/>
    <w:rsid w:val="00232273"/>
    <w:rsid w:val="00232C9A"/>
    <w:rsid w:val="00233777"/>
    <w:rsid w:val="002376A5"/>
    <w:rsid w:val="00237F6E"/>
    <w:rsid w:val="002417C9"/>
    <w:rsid w:val="002466E5"/>
    <w:rsid w:val="002503C8"/>
    <w:rsid w:val="00250911"/>
    <w:rsid w:val="002512E5"/>
    <w:rsid w:val="002529C5"/>
    <w:rsid w:val="0026513B"/>
    <w:rsid w:val="002673BE"/>
    <w:rsid w:val="00270068"/>
    <w:rsid w:val="00270294"/>
    <w:rsid w:val="00273951"/>
    <w:rsid w:val="0028785D"/>
    <w:rsid w:val="00287DCA"/>
    <w:rsid w:val="002914BD"/>
    <w:rsid w:val="00297263"/>
    <w:rsid w:val="002A0BC6"/>
    <w:rsid w:val="002A5A42"/>
    <w:rsid w:val="002B067A"/>
    <w:rsid w:val="002B7AD5"/>
    <w:rsid w:val="002C03FA"/>
    <w:rsid w:val="002C3EBD"/>
    <w:rsid w:val="002C56FD"/>
    <w:rsid w:val="002D32DD"/>
    <w:rsid w:val="002D49E4"/>
    <w:rsid w:val="002E36E9"/>
    <w:rsid w:val="002E450B"/>
    <w:rsid w:val="002E67F2"/>
    <w:rsid w:val="002E73F9"/>
    <w:rsid w:val="002E7528"/>
    <w:rsid w:val="002F05B9"/>
    <w:rsid w:val="002F5567"/>
    <w:rsid w:val="003031AA"/>
    <w:rsid w:val="00306A2E"/>
    <w:rsid w:val="003202C5"/>
    <w:rsid w:val="00320AF4"/>
    <w:rsid w:val="0032105D"/>
    <w:rsid w:val="003250F7"/>
    <w:rsid w:val="00327E4D"/>
    <w:rsid w:val="00330AA3"/>
    <w:rsid w:val="00331E28"/>
    <w:rsid w:val="00331ECD"/>
    <w:rsid w:val="0033230E"/>
    <w:rsid w:val="00332F45"/>
    <w:rsid w:val="00337126"/>
    <w:rsid w:val="00340BA3"/>
    <w:rsid w:val="003413BB"/>
    <w:rsid w:val="00341F70"/>
    <w:rsid w:val="00346C8B"/>
    <w:rsid w:val="003503A7"/>
    <w:rsid w:val="00366400"/>
    <w:rsid w:val="003668E9"/>
    <w:rsid w:val="003671C2"/>
    <w:rsid w:val="003676FB"/>
    <w:rsid w:val="00371494"/>
    <w:rsid w:val="003758ED"/>
    <w:rsid w:val="00391BEF"/>
    <w:rsid w:val="003963D7"/>
    <w:rsid w:val="00396F28"/>
    <w:rsid w:val="003A1A05"/>
    <w:rsid w:val="003A2654"/>
    <w:rsid w:val="003A2F92"/>
    <w:rsid w:val="003A3367"/>
    <w:rsid w:val="003A4404"/>
    <w:rsid w:val="003A4A09"/>
    <w:rsid w:val="003A7688"/>
    <w:rsid w:val="003B0438"/>
    <w:rsid w:val="003B68EF"/>
    <w:rsid w:val="003C06BF"/>
    <w:rsid w:val="003C7899"/>
    <w:rsid w:val="003D2F0A"/>
    <w:rsid w:val="003D563F"/>
    <w:rsid w:val="003E1E58"/>
    <w:rsid w:val="003E2BAB"/>
    <w:rsid w:val="003E6306"/>
    <w:rsid w:val="003E6D87"/>
    <w:rsid w:val="003E6DD8"/>
    <w:rsid w:val="003E6F60"/>
    <w:rsid w:val="003F0482"/>
    <w:rsid w:val="003F0680"/>
    <w:rsid w:val="003F318E"/>
    <w:rsid w:val="00402DCD"/>
    <w:rsid w:val="00405199"/>
    <w:rsid w:val="00410699"/>
    <w:rsid w:val="0041090D"/>
    <w:rsid w:val="00413C74"/>
    <w:rsid w:val="00415360"/>
    <w:rsid w:val="004218FD"/>
    <w:rsid w:val="0042616C"/>
    <w:rsid w:val="00430EA5"/>
    <w:rsid w:val="004345DC"/>
    <w:rsid w:val="004365ED"/>
    <w:rsid w:val="00437C55"/>
    <w:rsid w:val="004422BD"/>
    <w:rsid w:val="00443FF0"/>
    <w:rsid w:val="0044591E"/>
    <w:rsid w:val="004476F0"/>
    <w:rsid w:val="00450E8A"/>
    <w:rsid w:val="00455B91"/>
    <w:rsid w:val="00460884"/>
    <w:rsid w:val="0046301E"/>
    <w:rsid w:val="004651D2"/>
    <w:rsid w:val="00465D26"/>
    <w:rsid w:val="0046724C"/>
    <w:rsid w:val="004679F8"/>
    <w:rsid w:val="00470EE9"/>
    <w:rsid w:val="004724D1"/>
    <w:rsid w:val="00475052"/>
    <w:rsid w:val="00481BCD"/>
    <w:rsid w:val="00482B11"/>
    <w:rsid w:val="004836D2"/>
    <w:rsid w:val="0048521C"/>
    <w:rsid w:val="00486951"/>
    <w:rsid w:val="004909F5"/>
    <w:rsid w:val="004A21B1"/>
    <w:rsid w:val="004B147D"/>
    <w:rsid w:val="004B2FFD"/>
    <w:rsid w:val="004B337F"/>
    <w:rsid w:val="004B521B"/>
    <w:rsid w:val="004B5EBD"/>
    <w:rsid w:val="004B76AF"/>
    <w:rsid w:val="004C1D06"/>
    <w:rsid w:val="004C41F8"/>
    <w:rsid w:val="004C4408"/>
    <w:rsid w:val="004C603D"/>
    <w:rsid w:val="004D0F1C"/>
    <w:rsid w:val="004D1F34"/>
    <w:rsid w:val="004E122C"/>
    <w:rsid w:val="004E1322"/>
    <w:rsid w:val="004E7D14"/>
    <w:rsid w:val="004F19BF"/>
    <w:rsid w:val="004F3596"/>
    <w:rsid w:val="005004E2"/>
    <w:rsid w:val="00501E6A"/>
    <w:rsid w:val="00507BB6"/>
    <w:rsid w:val="0051038E"/>
    <w:rsid w:val="005146BA"/>
    <w:rsid w:val="00514E65"/>
    <w:rsid w:val="00515AA2"/>
    <w:rsid w:val="00523D38"/>
    <w:rsid w:val="00530FD7"/>
    <w:rsid w:val="005328C6"/>
    <w:rsid w:val="00534DE3"/>
    <w:rsid w:val="005371B8"/>
    <w:rsid w:val="005377C9"/>
    <w:rsid w:val="00544956"/>
    <w:rsid w:val="005539D3"/>
    <w:rsid w:val="00557BB7"/>
    <w:rsid w:val="00562E76"/>
    <w:rsid w:val="00571697"/>
    <w:rsid w:val="00572E2D"/>
    <w:rsid w:val="00584AD5"/>
    <w:rsid w:val="0058775B"/>
    <w:rsid w:val="00592103"/>
    <w:rsid w:val="00593A3D"/>
    <w:rsid w:val="00593EF1"/>
    <w:rsid w:val="005941DD"/>
    <w:rsid w:val="0059535F"/>
    <w:rsid w:val="00595934"/>
    <w:rsid w:val="00596942"/>
    <w:rsid w:val="005975A8"/>
    <w:rsid w:val="005A2F93"/>
    <w:rsid w:val="005A4048"/>
    <w:rsid w:val="005A545E"/>
    <w:rsid w:val="005A5862"/>
    <w:rsid w:val="005A6BDB"/>
    <w:rsid w:val="005B0852"/>
    <w:rsid w:val="005B24A8"/>
    <w:rsid w:val="005B2D8F"/>
    <w:rsid w:val="005B439E"/>
    <w:rsid w:val="005C06AE"/>
    <w:rsid w:val="005C3982"/>
    <w:rsid w:val="005C6F53"/>
    <w:rsid w:val="005D2531"/>
    <w:rsid w:val="005D361A"/>
    <w:rsid w:val="005D438A"/>
    <w:rsid w:val="005D53BA"/>
    <w:rsid w:val="005D690D"/>
    <w:rsid w:val="005E01D1"/>
    <w:rsid w:val="005E2C80"/>
    <w:rsid w:val="005E793E"/>
    <w:rsid w:val="005F05FA"/>
    <w:rsid w:val="005F1F7F"/>
    <w:rsid w:val="006014D2"/>
    <w:rsid w:val="00610C18"/>
    <w:rsid w:val="00611725"/>
    <w:rsid w:val="00612385"/>
    <w:rsid w:val="0061376C"/>
    <w:rsid w:val="0061497A"/>
    <w:rsid w:val="006178D8"/>
    <w:rsid w:val="00621803"/>
    <w:rsid w:val="00636EFA"/>
    <w:rsid w:val="00636FA5"/>
    <w:rsid w:val="006402B5"/>
    <w:rsid w:val="00643F9C"/>
    <w:rsid w:val="0064484D"/>
    <w:rsid w:val="00644A9A"/>
    <w:rsid w:val="00646410"/>
    <w:rsid w:val="0064721F"/>
    <w:rsid w:val="00651726"/>
    <w:rsid w:val="00660287"/>
    <w:rsid w:val="0066229C"/>
    <w:rsid w:val="00663714"/>
    <w:rsid w:val="00676FAC"/>
    <w:rsid w:val="006807DC"/>
    <w:rsid w:val="0068105C"/>
    <w:rsid w:val="00682865"/>
    <w:rsid w:val="00684239"/>
    <w:rsid w:val="006878A0"/>
    <w:rsid w:val="00693C77"/>
    <w:rsid w:val="0069696C"/>
    <w:rsid w:val="00696C84"/>
    <w:rsid w:val="006A085A"/>
    <w:rsid w:val="006A2813"/>
    <w:rsid w:val="006B1D30"/>
    <w:rsid w:val="006B51CD"/>
    <w:rsid w:val="006D2A05"/>
    <w:rsid w:val="006D3A87"/>
    <w:rsid w:val="006D7D93"/>
    <w:rsid w:val="006E0E10"/>
    <w:rsid w:val="006E1C11"/>
    <w:rsid w:val="006F01B4"/>
    <w:rsid w:val="006F277E"/>
    <w:rsid w:val="006F6223"/>
    <w:rsid w:val="006F6DD5"/>
    <w:rsid w:val="00715432"/>
    <w:rsid w:val="00723EDA"/>
    <w:rsid w:val="00726404"/>
    <w:rsid w:val="0073036B"/>
    <w:rsid w:val="00731259"/>
    <w:rsid w:val="00733B2D"/>
    <w:rsid w:val="00734D59"/>
    <w:rsid w:val="00734FB7"/>
    <w:rsid w:val="00735D9B"/>
    <w:rsid w:val="0073609B"/>
    <w:rsid w:val="0074299F"/>
    <w:rsid w:val="0075033E"/>
    <w:rsid w:val="00752745"/>
    <w:rsid w:val="0075336C"/>
    <w:rsid w:val="007560C4"/>
    <w:rsid w:val="007637B6"/>
    <w:rsid w:val="00763DD9"/>
    <w:rsid w:val="00765F78"/>
    <w:rsid w:val="0076665E"/>
    <w:rsid w:val="007709A5"/>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A3CA8"/>
    <w:rsid w:val="007A598C"/>
    <w:rsid w:val="007A5D2F"/>
    <w:rsid w:val="007B0062"/>
    <w:rsid w:val="007B4005"/>
    <w:rsid w:val="007B5822"/>
    <w:rsid w:val="007B6FEB"/>
    <w:rsid w:val="007C1009"/>
    <w:rsid w:val="007C1452"/>
    <w:rsid w:val="007C1EF7"/>
    <w:rsid w:val="007C2FCF"/>
    <w:rsid w:val="007C710E"/>
    <w:rsid w:val="007D0B88"/>
    <w:rsid w:val="007D1549"/>
    <w:rsid w:val="007D33CB"/>
    <w:rsid w:val="007D440C"/>
    <w:rsid w:val="007D4BF9"/>
    <w:rsid w:val="007D6AE0"/>
    <w:rsid w:val="007E03E9"/>
    <w:rsid w:val="007E04EE"/>
    <w:rsid w:val="007E05B0"/>
    <w:rsid w:val="007E623C"/>
    <w:rsid w:val="007E7D81"/>
    <w:rsid w:val="007E7FA7"/>
    <w:rsid w:val="007F0721"/>
    <w:rsid w:val="007F0E60"/>
    <w:rsid w:val="007F3898"/>
    <w:rsid w:val="007F3D88"/>
    <w:rsid w:val="007F4A90"/>
    <w:rsid w:val="007F63A7"/>
    <w:rsid w:val="00803501"/>
    <w:rsid w:val="0080799B"/>
    <w:rsid w:val="00807BE3"/>
    <w:rsid w:val="008101CF"/>
    <w:rsid w:val="00811F02"/>
    <w:rsid w:val="00812179"/>
    <w:rsid w:val="00815960"/>
    <w:rsid w:val="00817ABA"/>
    <w:rsid w:val="00824E3C"/>
    <w:rsid w:val="008407A4"/>
    <w:rsid w:val="00841E07"/>
    <w:rsid w:val="00844860"/>
    <w:rsid w:val="00845CC4"/>
    <w:rsid w:val="00846496"/>
    <w:rsid w:val="0084775F"/>
    <w:rsid w:val="00850F58"/>
    <w:rsid w:val="008513B5"/>
    <w:rsid w:val="00851A81"/>
    <w:rsid w:val="008555E1"/>
    <w:rsid w:val="00857FF9"/>
    <w:rsid w:val="0086225B"/>
    <w:rsid w:val="008644F4"/>
    <w:rsid w:val="00873379"/>
    <w:rsid w:val="008748B8"/>
    <w:rsid w:val="00880496"/>
    <w:rsid w:val="00883733"/>
    <w:rsid w:val="00884004"/>
    <w:rsid w:val="008857CD"/>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401AC"/>
    <w:rsid w:val="009475B7"/>
    <w:rsid w:val="0095148F"/>
    <w:rsid w:val="0095234C"/>
    <w:rsid w:val="0095758E"/>
    <w:rsid w:val="009613AC"/>
    <w:rsid w:val="00961998"/>
    <w:rsid w:val="009637EA"/>
    <w:rsid w:val="0097612D"/>
    <w:rsid w:val="00977A3E"/>
    <w:rsid w:val="00980643"/>
    <w:rsid w:val="00981B1E"/>
    <w:rsid w:val="00982FFE"/>
    <w:rsid w:val="00992F89"/>
    <w:rsid w:val="009A30FA"/>
    <w:rsid w:val="009A3A4E"/>
    <w:rsid w:val="009A42EF"/>
    <w:rsid w:val="009B17D8"/>
    <w:rsid w:val="009B1AF3"/>
    <w:rsid w:val="009B46BC"/>
    <w:rsid w:val="009B61C3"/>
    <w:rsid w:val="009C07A2"/>
    <w:rsid w:val="009C1FBC"/>
    <w:rsid w:val="009C7B4F"/>
    <w:rsid w:val="009D2E0E"/>
    <w:rsid w:val="009D7808"/>
    <w:rsid w:val="009E6D83"/>
    <w:rsid w:val="009E7119"/>
    <w:rsid w:val="009F22FB"/>
    <w:rsid w:val="009F318F"/>
    <w:rsid w:val="009F4EB3"/>
    <w:rsid w:val="009F68B7"/>
    <w:rsid w:val="00A01CEE"/>
    <w:rsid w:val="00A04351"/>
    <w:rsid w:val="00A06D48"/>
    <w:rsid w:val="00A21834"/>
    <w:rsid w:val="00A22538"/>
    <w:rsid w:val="00A30F4B"/>
    <w:rsid w:val="00A31C17"/>
    <w:rsid w:val="00A31FDE"/>
    <w:rsid w:val="00A33FA9"/>
    <w:rsid w:val="00A34E60"/>
    <w:rsid w:val="00A35AC2"/>
    <w:rsid w:val="00A37C16"/>
    <w:rsid w:val="00A37C77"/>
    <w:rsid w:val="00A40B5A"/>
    <w:rsid w:val="00A442F9"/>
    <w:rsid w:val="00A5418D"/>
    <w:rsid w:val="00A7216E"/>
    <w:rsid w:val="00A725C2"/>
    <w:rsid w:val="00A73F23"/>
    <w:rsid w:val="00A75F24"/>
    <w:rsid w:val="00A769EE"/>
    <w:rsid w:val="00A810A5"/>
    <w:rsid w:val="00A8590A"/>
    <w:rsid w:val="00A87B80"/>
    <w:rsid w:val="00A923C3"/>
    <w:rsid w:val="00A94ED5"/>
    <w:rsid w:val="00A9616A"/>
    <w:rsid w:val="00A96F68"/>
    <w:rsid w:val="00AA1148"/>
    <w:rsid w:val="00AA2342"/>
    <w:rsid w:val="00AA5A0A"/>
    <w:rsid w:val="00AA5EF1"/>
    <w:rsid w:val="00AB2F12"/>
    <w:rsid w:val="00AD0304"/>
    <w:rsid w:val="00AD0A72"/>
    <w:rsid w:val="00AD27BE"/>
    <w:rsid w:val="00AE2F66"/>
    <w:rsid w:val="00AE32BB"/>
    <w:rsid w:val="00AE58E5"/>
    <w:rsid w:val="00AE5E0E"/>
    <w:rsid w:val="00AE7B6C"/>
    <w:rsid w:val="00AF0F1A"/>
    <w:rsid w:val="00AF37D0"/>
    <w:rsid w:val="00AF5071"/>
    <w:rsid w:val="00B05B58"/>
    <w:rsid w:val="00B11CDE"/>
    <w:rsid w:val="00B1208C"/>
    <w:rsid w:val="00B15027"/>
    <w:rsid w:val="00B20CF3"/>
    <w:rsid w:val="00B21CF4"/>
    <w:rsid w:val="00B24300"/>
    <w:rsid w:val="00B26B97"/>
    <w:rsid w:val="00B34BCF"/>
    <w:rsid w:val="00B363B0"/>
    <w:rsid w:val="00B3736E"/>
    <w:rsid w:val="00B37B3B"/>
    <w:rsid w:val="00B431EB"/>
    <w:rsid w:val="00B460D1"/>
    <w:rsid w:val="00B54A61"/>
    <w:rsid w:val="00B601CD"/>
    <w:rsid w:val="00B621D9"/>
    <w:rsid w:val="00B6314A"/>
    <w:rsid w:val="00B63F15"/>
    <w:rsid w:val="00B64D61"/>
    <w:rsid w:val="00B70D23"/>
    <w:rsid w:val="00B735A0"/>
    <w:rsid w:val="00B80051"/>
    <w:rsid w:val="00B9119B"/>
    <w:rsid w:val="00BA4723"/>
    <w:rsid w:val="00BA51A8"/>
    <w:rsid w:val="00BB44A5"/>
    <w:rsid w:val="00BB5910"/>
    <w:rsid w:val="00BB5F7E"/>
    <w:rsid w:val="00BB7518"/>
    <w:rsid w:val="00BC26F6"/>
    <w:rsid w:val="00BC4833"/>
    <w:rsid w:val="00BC6923"/>
    <w:rsid w:val="00BC73D8"/>
    <w:rsid w:val="00BC7778"/>
    <w:rsid w:val="00BD172F"/>
    <w:rsid w:val="00BD3122"/>
    <w:rsid w:val="00BD40DA"/>
    <w:rsid w:val="00BF26C1"/>
    <w:rsid w:val="00BF3D67"/>
    <w:rsid w:val="00BF45ED"/>
    <w:rsid w:val="00BF6B6C"/>
    <w:rsid w:val="00C04375"/>
    <w:rsid w:val="00C0607F"/>
    <w:rsid w:val="00C074C2"/>
    <w:rsid w:val="00C160AF"/>
    <w:rsid w:val="00C20BFD"/>
    <w:rsid w:val="00C22299"/>
    <w:rsid w:val="00C2269D"/>
    <w:rsid w:val="00C24844"/>
    <w:rsid w:val="00C25293"/>
    <w:rsid w:val="00C25609"/>
    <w:rsid w:val="00C262D7"/>
    <w:rsid w:val="00C26607"/>
    <w:rsid w:val="00C36CE2"/>
    <w:rsid w:val="00C429E8"/>
    <w:rsid w:val="00C43439"/>
    <w:rsid w:val="00C46D53"/>
    <w:rsid w:val="00C50F4B"/>
    <w:rsid w:val="00C60C42"/>
    <w:rsid w:val="00C60D75"/>
    <w:rsid w:val="00C64A4E"/>
    <w:rsid w:val="00C64CEA"/>
    <w:rsid w:val="00C64E19"/>
    <w:rsid w:val="00C73012"/>
    <w:rsid w:val="00C763DD"/>
    <w:rsid w:val="00C84F4A"/>
    <w:rsid w:val="00C84FC0"/>
    <w:rsid w:val="00C9244A"/>
    <w:rsid w:val="00CA0893"/>
    <w:rsid w:val="00CA0DE7"/>
    <w:rsid w:val="00CA11AF"/>
    <w:rsid w:val="00CA7348"/>
    <w:rsid w:val="00CB0E5D"/>
    <w:rsid w:val="00CB55A2"/>
    <w:rsid w:val="00CB5DA3"/>
    <w:rsid w:val="00CB5E57"/>
    <w:rsid w:val="00CB6F17"/>
    <w:rsid w:val="00CB7A25"/>
    <w:rsid w:val="00CC3976"/>
    <w:rsid w:val="00CD1949"/>
    <w:rsid w:val="00CD7B12"/>
    <w:rsid w:val="00CE09B7"/>
    <w:rsid w:val="00CE1457"/>
    <w:rsid w:val="00CE1DF5"/>
    <w:rsid w:val="00CE31E6"/>
    <w:rsid w:val="00CE3B74"/>
    <w:rsid w:val="00CF3425"/>
    <w:rsid w:val="00CF42E2"/>
    <w:rsid w:val="00CF7916"/>
    <w:rsid w:val="00D00E41"/>
    <w:rsid w:val="00D158F3"/>
    <w:rsid w:val="00D17E39"/>
    <w:rsid w:val="00D222A5"/>
    <w:rsid w:val="00D22B18"/>
    <w:rsid w:val="00D26AD6"/>
    <w:rsid w:val="00D27CFE"/>
    <w:rsid w:val="00D3041C"/>
    <w:rsid w:val="00D306CB"/>
    <w:rsid w:val="00D3328B"/>
    <w:rsid w:val="00D363AF"/>
    <w:rsid w:val="00D3665C"/>
    <w:rsid w:val="00D4416C"/>
    <w:rsid w:val="00D44F2C"/>
    <w:rsid w:val="00D50800"/>
    <w:rsid w:val="00D508CC"/>
    <w:rsid w:val="00D50ECE"/>
    <w:rsid w:val="00D50F4B"/>
    <w:rsid w:val="00D55CB0"/>
    <w:rsid w:val="00D60547"/>
    <w:rsid w:val="00D6464A"/>
    <w:rsid w:val="00D66444"/>
    <w:rsid w:val="00D703DD"/>
    <w:rsid w:val="00D723C3"/>
    <w:rsid w:val="00D72C7F"/>
    <w:rsid w:val="00D76353"/>
    <w:rsid w:val="00D8132F"/>
    <w:rsid w:val="00D814F4"/>
    <w:rsid w:val="00D857D7"/>
    <w:rsid w:val="00D9163B"/>
    <w:rsid w:val="00D92E51"/>
    <w:rsid w:val="00D95FE9"/>
    <w:rsid w:val="00DA3BC4"/>
    <w:rsid w:val="00DB16CB"/>
    <w:rsid w:val="00DB28BB"/>
    <w:rsid w:val="00DB36A5"/>
    <w:rsid w:val="00DB4DAE"/>
    <w:rsid w:val="00DC2C2F"/>
    <w:rsid w:val="00DC3EC9"/>
    <w:rsid w:val="00DC5616"/>
    <w:rsid w:val="00DC603F"/>
    <w:rsid w:val="00DC7A2D"/>
    <w:rsid w:val="00DD3C0D"/>
    <w:rsid w:val="00DD4864"/>
    <w:rsid w:val="00DD71A2"/>
    <w:rsid w:val="00DE1DC4"/>
    <w:rsid w:val="00DF0D23"/>
    <w:rsid w:val="00DF0E5C"/>
    <w:rsid w:val="00DF1AF0"/>
    <w:rsid w:val="00DF5697"/>
    <w:rsid w:val="00E037E9"/>
    <w:rsid w:val="00E0639C"/>
    <w:rsid w:val="00E067E6"/>
    <w:rsid w:val="00E12531"/>
    <w:rsid w:val="00E143B0"/>
    <w:rsid w:val="00E16D19"/>
    <w:rsid w:val="00E23856"/>
    <w:rsid w:val="00E24972"/>
    <w:rsid w:val="00E2578B"/>
    <w:rsid w:val="00E32280"/>
    <w:rsid w:val="00E55891"/>
    <w:rsid w:val="00E565C7"/>
    <w:rsid w:val="00E6283A"/>
    <w:rsid w:val="00E633E4"/>
    <w:rsid w:val="00E64A37"/>
    <w:rsid w:val="00E732A3"/>
    <w:rsid w:val="00E83A85"/>
    <w:rsid w:val="00E83AF8"/>
    <w:rsid w:val="00E86CAA"/>
    <w:rsid w:val="00E87932"/>
    <w:rsid w:val="00E9026B"/>
    <w:rsid w:val="00E90FC4"/>
    <w:rsid w:val="00E9224E"/>
    <w:rsid w:val="00E92D22"/>
    <w:rsid w:val="00E966B0"/>
    <w:rsid w:val="00EA01EC"/>
    <w:rsid w:val="00EA04EC"/>
    <w:rsid w:val="00EA15B0"/>
    <w:rsid w:val="00EA3E5D"/>
    <w:rsid w:val="00EA4778"/>
    <w:rsid w:val="00EA5D97"/>
    <w:rsid w:val="00EA7BB5"/>
    <w:rsid w:val="00EB11BA"/>
    <w:rsid w:val="00EC092C"/>
    <w:rsid w:val="00EC4393"/>
    <w:rsid w:val="00ED001A"/>
    <w:rsid w:val="00ED2C65"/>
    <w:rsid w:val="00ED545C"/>
    <w:rsid w:val="00EE1C07"/>
    <w:rsid w:val="00EE2C91"/>
    <w:rsid w:val="00EE3979"/>
    <w:rsid w:val="00EE5D16"/>
    <w:rsid w:val="00EF138C"/>
    <w:rsid w:val="00F034CE"/>
    <w:rsid w:val="00F06D35"/>
    <w:rsid w:val="00F10A0F"/>
    <w:rsid w:val="00F10DDD"/>
    <w:rsid w:val="00F13359"/>
    <w:rsid w:val="00F1642F"/>
    <w:rsid w:val="00F16A91"/>
    <w:rsid w:val="00F25443"/>
    <w:rsid w:val="00F329D2"/>
    <w:rsid w:val="00F37288"/>
    <w:rsid w:val="00F40284"/>
    <w:rsid w:val="00F41C86"/>
    <w:rsid w:val="00F42BDA"/>
    <w:rsid w:val="00F43371"/>
    <w:rsid w:val="00F4626D"/>
    <w:rsid w:val="00F476DD"/>
    <w:rsid w:val="00F506FC"/>
    <w:rsid w:val="00F51559"/>
    <w:rsid w:val="00F55BF0"/>
    <w:rsid w:val="00F564F1"/>
    <w:rsid w:val="00F6564C"/>
    <w:rsid w:val="00F67200"/>
    <w:rsid w:val="00F67976"/>
    <w:rsid w:val="00F7017F"/>
    <w:rsid w:val="00F70BE1"/>
    <w:rsid w:val="00F71763"/>
    <w:rsid w:val="00F81006"/>
    <w:rsid w:val="00F81C2B"/>
    <w:rsid w:val="00F85929"/>
    <w:rsid w:val="00F92C7F"/>
    <w:rsid w:val="00F96ED1"/>
    <w:rsid w:val="00F971DB"/>
    <w:rsid w:val="00FA5382"/>
    <w:rsid w:val="00FB0831"/>
    <w:rsid w:val="00FB2A55"/>
    <w:rsid w:val="00FC0862"/>
    <w:rsid w:val="00FC4209"/>
    <w:rsid w:val="00FC70FB"/>
    <w:rsid w:val="00FC7B6F"/>
    <w:rsid w:val="00FD143D"/>
    <w:rsid w:val="00FD1F3B"/>
    <w:rsid w:val="00FE1685"/>
    <w:rsid w:val="00FE79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B11CDE"/>
    <w:pPr>
      <w:spacing w:after="100"/>
      <w:ind w:left="220"/>
    </w:pPr>
  </w:style>
  <w:style w:type="paragraph" w:styleId="TOC3">
    <w:name w:val="toc 3"/>
    <w:basedOn w:val="Normal"/>
    <w:next w:val="Normal"/>
    <w:autoRedefine/>
    <w:uiPriority w:val="39"/>
    <w:unhideWhenUsed/>
    <w:qFormat/>
    <w:rsid w:val="00B11CDE"/>
    <w:pPr>
      <w:spacing w:after="100"/>
      <w:ind w:left="440"/>
    </w:pPr>
  </w:style>
  <w:style w:type="paragraph" w:styleId="TOC4">
    <w:name w:val="toc 4"/>
    <w:basedOn w:val="Normal"/>
    <w:next w:val="Normal"/>
    <w:autoRedefine/>
    <w:uiPriority w:val="39"/>
    <w:unhideWhenUsed/>
    <w:qFormat/>
    <w:rsid w:val="00B11CDE"/>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paragraph" w:styleId="TOC2">
    <w:name w:val="toc 2"/>
    <w:basedOn w:val="Normal"/>
    <w:next w:val="Normal"/>
    <w:autoRedefine/>
    <w:uiPriority w:val="39"/>
    <w:unhideWhenUsed/>
    <w:qFormat/>
    <w:rsid w:val="00B11CDE"/>
    <w:pPr>
      <w:spacing w:after="100"/>
      <w:ind w:left="220"/>
    </w:pPr>
  </w:style>
  <w:style w:type="paragraph" w:styleId="TOC3">
    <w:name w:val="toc 3"/>
    <w:basedOn w:val="Normal"/>
    <w:next w:val="Normal"/>
    <w:autoRedefine/>
    <w:uiPriority w:val="39"/>
    <w:unhideWhenUsed/>
    <w:qFormat/>
    <w:rsid w:val="00B11CDE"/>
    <w:pPr>
      <w:spacing w:after="100"/>
      <w:ind w:left="440"/>
    </w:pPr>
  </w:style>
  <w:style w:type="paragraph" w:styleId="TOC4">
    <w:name w:val="toc 4"/>
    <w:basedOn w:val="Normal"/>
    <w:next w:val="Normal"/>
    <w:autoRedefine/>
    <w:uiPriority w:val="39"/>
    <w:unhideWhenUsed/>
    <w:qFormat/>
    <w:rsid w:val="00B11CD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01544-90F9-458C-96E8-C5CAE77B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تربیتی.dotx</Template>
  <TotalTime>21</TotalTime>
  <Pages>5</Pages>
  <Words>905</Words>
  <Characters>5163</Characters>
  <Application>Microsoft Office Word</Application>
  <DocSecurity>0</DocSecurity>
  <Lines>43</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7</cp:revision>
  <dcterms:created xsi:type="dcterms:W3CDTF">2016-10-18T07:59:00Z</dcterms:created>
  <dcterms:modified xsi:type="dcterms:W3CDTF">2016-10-18T09:23:00Z</dcterms:modified>
</cp:coreProperties>
</file>