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8082591" w:displacedByCustomXml="next"/>
    <w:bookmarkStart w:id="1" w:name="_Toc468813100" w:displacedByCustomXml="next"/>
    <w:sdt>
      <w:sdtPr>
        <w:rPr>
          <w:rFonts w:ascii="Traditional Arabic" w:eastAsia="Calibri" w:hAnsi="Traditional Arabic" w:cs="Traditional Arabic"/>
          <w:color w:val="auto"/>
          <w:sz w:val="22"/>
          <w:szCs w:val="28"/>
          <w:cs w:val="0"/>
          <w:lang w:val="fa-IR"/>
        </w:rPr>
        <w:id w:val="-242571397"/>
        <w:docPartObj>
          <w:docPartGallery w:val="Table of Contents"/>
          <w:docPartUnique/>
        </w:docPartObj>
      </w:sdtPr>
      <w:sdtEndPr>
        <w:rPr>
          <w:cs/>
          <w:lang w:val="en-US"/>
        </w:rPr>
      </w:sdtEndPr>
      <w:sdtContent>
        <w:p w:rsidR="00343EF4" w:rsidRPr="00894FFD" w:rsidRDefault="00343EF4" w:rsidP="00343EF4">
          <w:pPr>
            <w:pStyle w:val="TOCHeading"/>
            <w:jc w:val="both"/>
            <w:rPr>
              <w:rFonts w:ascii="Traditional Arabic" w:hAnsi="Traditional Arabic" w:cs="Traditional Arabic"/>
              <w:color w:val="auto"/>
              <w:cs w:val="0"/>
            </w:rPr>
          </w:pPr>
          <w:r w:rsidRPr="00894FFD">
            <w:rPr>
              <w:rFonts w:ascii="Traditional Arabic" w:hAnsi="Traditional Arabic" w:cs="Traditional Arabic"/>
              <w:color w:val="auto"/>
              <w:cs w:val="0"/>
              <w:lang w:val="fa-IR"/>
            </w:rPr>
            <w:t>فهرست مطالب</w:t>
          </w:r>
        </w:p>
        <w:p w:rsidR="00343EF4" w:rsidRPr="00894FFD" w:rsidRDefault="00343EF4" w:rsidP="00343EF4">
          <w:pPr>
            <w:pStyle w:val="TOC2"/>
            <w:tabs>
              <w:tab w:val="right" w:leader="dot" w:pos="9350"/>
            </w:tabs>
            <w:jc w:val="both"/>
            <w:rPr>
              <w:rFonts w:ascii="Traditional Arabic" w:hAnsi="Traditional Arabic" w:cs="Traditional Arabic"/>
              <w:noProof/>
              <w:rtl/>
            </w:rPr>
          </w:pPr>
          <w:r w:rsidRPr="00894FFD">
            <w:rPr>
              <w:rFonts w:ascii="Traditional Arabic" w:hAnsi="Traditional Arabic" w:cs="Traditional Arabic"/>
            </w:rPr>
            <w:fldChar w:fldCharType="begin"/>
          </w:r>
          <w:r w:rsidRPr="00894FFD">
            <w:rPr>
              <w:rFonts w:ascii="Traditional Arabic" w:hAnsi="Traditional Arabic" w:cs="Traditional Arabic"/>
            </w:rPr>
            <w:instrText xml:space="preserve"> TOC \o "1-3" \h \z \u </w:instrText>
          </w:r>
          <w:r w:rsidRPr="00894FFD">
            <w:rPr>
              <w:rFonts w:ascii="Traditional Arabic" w:hAnsi="Traditional Arabic" w:cs="Traditional Arabic"/>
            </w:rPr>
            <w:fldChar w:fldCharType="separate"/>
          </w:r>
          <w:hyperlink w:anchor="_Toc468881675" w:history="1">
            <w:r w:rsidRPr="00894FFD">
              <w:rPr>
                <w:rStyle w:val="Hyperlink"/>
                <w:rFonts w:ascii="Traditional Arabic" w:hAnsi="Traditional Arabic" w:cs="Traditional Arabic" w:hint="eastAsia"/>
                <w:noProof/>
                <w:color w:val="auto"/>
                <w:rtl/>
              </w:rPr>
              <w:t>اشاره</w:t>
            </w:r>
            <w:r w:rsidRPr="00894FFD">
              <w:rPr>
                <w:rStyle w:val="Hyperlink"/>
                <w:rFonts w:ascii="Traditional Arabic" w:hAnsi="Traditional Arabic" w:cs="Traditional Arabic"/>
                <w:noProof/>
                <w:color w:val="auto"/>
                <w:rtl/>
              </w:rPr>
              <w:t xml:space="preserve"> </w:t>
            </w:r>
            <w:r w:rsidRPr="00894FFD">
              <w:rPr>
                <w:rStyle w:val="Hyperlink"/>
                <w:rFonts w:ascii="Traditional Arabic" w:hAnsi="Traditional Arabic" w:cs="Traditional Arabic" w:hint="eastAsia"/>
                <w:noProof/>
                <w:color w:val="auto"/>
                <w:rtl/>
              </w:rPr>
              <w:t>به</w:t>
            </w:r>
            <w:r w:rsidRPr="00894FFD">
              <w:rPr>
                <w:rStyle w:val="Hyperlink"/>
                <w:rFonts w:ascii="Traditional Arabic" w:hAnsi="Traditional Arabic" w:cs="Traditional Arabic"/>
                <w:noProof/>
                <w:color w:val="auto"/>
                <w:rtl/>
              </w:rPr>
              <w:t xml:space="preserve"> </w:t>
            </w:r>
            <w:r w:rsidRPr="00894FFD">
              <w:rPr>
                <w:rStyle w:val="Hyperlink"/>
                <w:rFonts w:ascii="Traditional Arabic" w:hAnsi="Traditional Arabic" w:cs="Traditional Arabic" w:hint="eastAsia"/>
                <w:noProof/>
                <w:color w:val="auto"/>
                <w:rtl/>
              </w:rPr>
              <w:t>مباحث</w:t>
            </w:r>
            <w:r w:rsidRPr="00894FFD">
              <w:rPr>
                <w:rStyle w:val="Hyperlink"/>
                <w:rFonts w:ascii="Traditional Arabic" w:hAnsi="Traditional Arabic" w:cs="Traditional Arabic"/>
                <w:noProof/>
                <w:color w:val="auto"/>
                <w:rtl/>
              </w:rPr>
              <w:t xml:space="preserve"> </w:t>
            </w:r>
            <w:r w:rsidRPr="00894FFD">
              <w:rPr>
                <w:rStyle w:val="Hyperlink"/>
                <w:rFonts w:ascii="Traditional Arabic" w:hAnsi="Traditional Arabic" w:cs="Traditional Arabic" w:hint="eastAsia"/>
                <w:noProof/>
                <w:color w:val="auto"/>
                <w:rtl/>
              </w:rPr>
              <w:t>قبل</w:t>
            </w:r>
            <w:r w:rsidRPr="00894FFD">
              <w:rPr>
                <w:rStyle w:val="Hyperlink"/>
                <w:rFonts w:ascii="Traditional Arabic" w:hAnsi="Traditional Arabic" w:cs="Traditional Arabic"/>
                <w:noProof/>
                <w:color w:val="auto"/>
                <w:rtl/>
              </w:rPr>
              <w:t>:</w:t>
            </w:r>
            <w:r w:rsidRPr="00894FFD">
              <w:rPr>
                <w:rFonts w:ascii="Traditional Arabic" w:hAnsi="Traditional Arabic" w:cs="Traditional Arabic"/>
                <w:noProof/>
                <w:webHidden/>
                <w:rtl/>
              </w:rPr>
              <w:tab/>
            </w:r>
            <w:r w:rsidRPr="00894FFD">
              <w:rPr>
                <w:rStyle w:val="Hyperlink"/>
                <w:rFonts w:ascii="Traditional Arabic" w:hAnsi="Traditional Arabic" w:cs="Traditional Arabic"/>
                <w:noProof/>
                <w:color w:val="auto"/>
                <w:rtl/>
              </w:rPr>
              <w:fldChar w:fldCharType="begin"/>
            </w:r>
            <w:r w:rsidRPr="00894FFD">
              <w:rPr>
                <w:rFonts w:ascii="Traditional Arabic" w:hAnsi="Traditional Arabic" w:cs="Traditional Arabic"/>
                <w:noProof/>
                <w:webHidden/>
                <w:rtl/>
              </w:rPr>
              <w:instrText xml:space="preserve"> </w:instrText>
            </w:r>
            <w:r w:rsidRPr="00894FFD">
              <w:rPr>
                <w:rFonts w:ascii="Traditional Arabic" w:hAnsi="Traditional Arabic" w:cs="Traditional Arabic"/>
                <w:noProof/>
                <w:webHidden/>
              </w:rPr>
              <w:instrText>PAGEREF</w:instrText>
            </w:r>
            <w:r w:rsidRPr="00894FFD">
              <w:rPr>
                <w:rFonts w:ascii="Traditional Arabic" w:hAnsi="Traditional Arabic" w:cs="Traditional Arabic"/>
                <w:noProof/>
                <w:webHidden/>
                <w:rtl/>
              </w:rPr>
              <w:instrText xml:space="preserve"> _</w:instrText>
            </w:r>
            <w:r w:rsidRPr="00894FFD">
              <w:rPr>
                <w:rFonts w:ascii="Traditional Arabic" w:hAnsi="Traditional Arabic" w:cs="Traditional Arabic"/>
                <w:noProof/>
                <w:webHidden/>
              </w:rPr>
              <w:instrText>Toc</w:instrText>
            </w:r>
            <w:r w:rsidRPr="00894FFD">
              <w:rPr>
                <w:rFonts w:ascii="Traditional Arabic" w:hAnsi="Traditional Arabic" w:cs="Traditional Arabic"/>
                <w:noProof/>
                <w:webHidden/>
                <w:rtl/>
              </w:rPr>
              <w:instrText xml:space="preserve">468881675 </w:instrText>
            </w:r>
            <w:r w:rsidRPr="00894FFD">
              <w:rPr>
                <w:rFonts w:ascii="Traditional Arabic" w:hAnsi="Traditional Arabic" w:cs="Traditional Arabic"/>
                <w:noProof/>
                <w:webHidden/>
              </w:rPr>
              <w:instrText>\h</w:instrText>
            </w:r>
            <w:r w:rsidRPr="00894FFD">
              <w:rPr>
                <w:rFonts w:ascii="Traditional Arabic" w:hAnsi="Traditional Arabic" w:cs="Traditional Arabic"/>
                <w:noProof/>
                <w:webHidden/>
                <w:rtl/>
              </w:rPr>
              <w:instrText xml:space="preserve"> </w:instrText>
            </w:r>
            <w:r w:rsidRPr="00894FFD">
              <w:rPr>
                <w:rStyle w:val="Hyperlink"/>
                <w:rFonts w:ascii="Traditional Arabic" w:hAnsi="Traditional Arabic" w:cs="Traditional Arabic"/>
                <w:noProof/>
                <w:color w:val="auto"/>
                <w:rtl/>
              </w:rPr>
            </w:r>
            <w:r w:rsidRPr="00894FFD">
              <w:rPr>
                <w:rStyle w:val="Hyperlink"/>
                <w:rFonts w:ascii="Traditional Arabic" w:hAnsi="Traditional Arabic" w:cs="Traditional Arabic"/>
                <w:noProof/>
                <w:color w:val="auto"/>
                <w:rtl/>
              </w:rPr>
              <w:fldChar w:fldCharType="separate"/>
            </w:r>
            <w:r w:rsidRPr="00894FFD">
              <w:rPr>
                <w:rFonts w:ascii="Traditional Arabic" w:hAnsi="Traditional Arabic" w:cs="Traditional Arabic"/>
                <w:noProof/>
                <w:webHidden/>
                <w:rtl/>
              </w:rPr>
              <w:t>2</w:t>
            </w:r>
            <w:r w:rsidRPr="00894FFD">
              <w:rPr>
                <w:rStyle w:val="Hyperlink"/>
                <w:rFonts w:ascii="Traditional Arabic" w:hAnsi="Traditional Arabic" w:cs="Traditional Arabic"/>
                <w:noProof/>
                <w:color w:val="auto"/>
                <w:rtl/>
              </w:rPr>
              <w:fldChar w:fldCharType="end"/>
            </w:r>
          </w:hyperlink>
        </w:p>
        <w:p w:rsidR="00343EF4" w:rsidRPr="00894FFD" w:rsidRDefault="00E87CC9" w:rsidP="00343EF4">
          <w:pPr>
            <w:pStyle w:val="TOC2"/>
            <w:tabs>
              <w:tab w:val="right" w:leader="dot" w:pos="9350"/>
            </w:tabs>
            <w:jc w:val="both"/>
            <w:rPr>
              <w:rFonts w:ascii="Traditional Arabic" w:hAnsi="Traditional Arabic" w:cs="Traditional Arabic"/>
              <w:noProof/>
              <w:rtl/>
            </w:rPr>
          </w:pPr>
          <w:hyperlink w:anchor="_Toc468881676" w:history="1">
            <w:r w:rsidR="00343EF4" w:rsidRPr="00894FFD">
              <w:rPr>
                <w:rStyle w:val="Hyperlink"/>
                <w:rFonts w:ascii="Traditional Arabic" w:hAnsi="Traditional Arabic" w:cs="Traditional Arabic" w:hint="eastAsia"/>
                <w:noProof/>
                <w:color w:val="auto"/>
                <w:rtl/>
              </w:rPr>
              <w:t>اصل</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رعا</w:t>
            </w:r>
            <w:r w:rsidR="00343EF4" w:rsidRPr="00894FFD">
              <w:rPr>
                <w:rStyle w:val="Hyperlink"/>
                <w:rFonts w:ascii="Traditional Arabic" w:hAnsi="Traditional Arabic" w:cs="Traditional Arabic" w:hint="cs"/>
                <w:noProof/>
                <w:color w:val="auto"/>
                <w:rtl/>
              </w:rPr>
              <w:t>ی</w:t>
            </w:r>
            <w:r w:rsidR="00343EF4" w:rsidRPr="00894FFD">
              <w:rPr>
                <w:rStyle w:val="Hyperlink"/>
                <w:rFonts w:ascii="Traditional Arabic" w:hAnsi="Traditional Arabic" w:cs="Traditional Arabic" w:hint="eastAsia"/>
                <w:noProof/>
                <w:color w:val="auto"/>
                <w:rtl/>
              </w:rPr>
              <w:t>ت</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توان</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مترب</w:t>
            </w:r>
            <w:r w:rsidR="00343EF4" w:rsidRPr="00894FFD">
              <w:rPr>
                <w:rStyle w:val="Hyperlink"/>
                <w:rFonts w:ascii="Traditional Arabic" w:hAnsi="Traditional Arabic" w:cs="Traditional Arabic" w:hint="cs"/>
                <w:noProof/>
                <w:color w:val="auto"/>
                <w:rtl/>
              </w:rPr>
              <w:t>ی</w:t>
            </w:r>
            <w:r w:rsidR="00343EF4" w:rsidRPr="00894FFD">
              <w:rPr>
                <w:rFonts w:ascii="Traditional Arabic" w:hAnsi="Traditional Arabic" w:cs="Traditional Arabic"/>
                <w:noProof/>
                <w:webHidden/>
                <w:rtl/>
              </w:rPr>
              <w:tab/>
            </w:r>
            <w:r w:rsidR="00343EF4" w:rsidRPr="00894FFD">
              <w:rPr>
                <w:rStyle w:val="Hyperlink"/>
                <w:rFonts w:ascii="Traditional Arabic" w:hAnsi="Traditional Arabic" w:cs="Traditional Arabic"/>
                <w:noProof/>
                <w:color w:val="auto"/>
                <w:rtl/>
              </w:rPr>
              <w:fldChar w:fldCharType="begin"/>
            </w:r>
            <w:r w:rsidR="00343EF4" w:rsidRPr="00894FFD">
              <w:rPr>
                <w:rFonts w:ascii="Traditional Arabic" w:hAnsi="Traditional Arabic" w:cs="Traditional Arabic"/>
                <w:noProof/>
                <w:webHidden/>
                <w:rtl/>
              </w:rPr>
              <w:instrText xml:space="preserve"> </w:instrText>
            </w:r>
            <w:r w:rsidR="00343EF4" w:rsidRPr="00894FFD">
              <w:rPr>
                <w:rFonts w:ascii="Traditional Arabic" w:hAnsi="Traditional Arabic" w:cs="Traditional Arabic"/>
                <w:noProof/>
                <w:webHidden/>
              </w:rPr>
              <w:instrText>PAGEREF</w:instrText>
            </w:r>
            <w:r w:rsidR="00343EF4" w:rsidRPr="00894FFD">
              <w:rPr>
                <w:rFonts w:ascii="Traditional Arabic" w:hAnsi="Traditional Arabic" w:cs="Traditional Arabic"/>
                <w:noProof/>
                <w:webHidden/>
                <w:rtl/>
              </w:rPr>
              <w:instrText xml:space="preserve"> _</w:instrText>
            </w:r>
            <w:r w:rsidR="00343EF4" w:rsidRPr="00894FFD">
              <w:rPr>
                <w:rFonts w:ascii="Traditional Arabic" w:hAnsi="Traditional Arabic" w:cs="Traditional Arabic"/>
                <w:noProof/>
                <w:webHidden/>
              </w:rPr>
              <w:instrText>Toc</w:instrText>
            </w:r>
            <w:r w:rsidR="00343EF4" w:rsidRPr="00894FFD">
              <w:rPr>
                <w:rFonts w:ascii="Traditional Arabic" w:hAnsi="Traditional Arabic" w:cs="Traditional Arabic"/>
                <w:noProof/>
                <w:webHidden/>
                <w:rtl/>
              </w:rPr>
              <w:instrText xml:space="preserve">468881676 </w:instrText>
            </w:r>
            <w:r w:rsidR="00343EF4" w:rsidRPr="00894FFD">
              <w:rPr>
                <w:rFonts w:ascii="Traditional Arabic" w:hAnsi="Traditional Arabic" w:cs="Traditional Arabic"/>
                <w:noProof/>
                <w:webHidden/>
              </w:rPr>
              <w:instrText>\h</w:instrText>
            </w:r>
            <w:r w:rsidR="00343EF4" w:rsidRPr="00894FFD">
              <w:rPr>
                <w:rFonts w:ascii="Traditional Arabic" w:hAnsi="Traditional Arabic" w:cs="Traditional Arabic"/>
                <w:noProof/>
                <w:webHidden/>
                <w:rtl/>
              </w:rPr>
              <w:instrText xml:space="preserve"> </w:instrText>
            </w:r>
            <w:r w:rsidR="00343EF4" w:rsidRPr="00894FFD">
              <w:rPr>
                <w:rStyle w:val="Hyperlink"/>
                <w:rFonts w:ascii="Traditional Arabic" w:hAnsi="Traditional Arabic" w:cs="Traditional Arabic"/>
                <w:noProof/>
                <w:color w:val="auto"/>
                <w:rtl/>
              </w:rPr>
            </w:r>
            <w:r w:rsidR="00343EF4" w:rsidRPr="00894FFD">
              <w:rPr>
                <w:rStyle w:val="Hyperlink"/>
                <w:rFonts w:ascii="Traditional Arabic" w:hAnsi="Traditional Arabic" w:cs="Traditional Arabic"/>
                <w:noProof/>
                <w:color w:val="auto"/>
                <w:rtl/>
              </w:rPr>
              <w:fldChar w:fldCharType="separate"/>
            </w:r>
            <w:r w:rsidR="00343EF4" w:rsidRPr="00894FFD">
              <w:rPr>
                <w:rFonts w:ascii="Traditional Arabic" w:hAnsi="Traditional Arabic" w:cs="Traditional Arabic"/>
                <w:noProof/>
                <w:webHidden/>
                <w:rtl/>
              </w:rPr>
              <w:t>2</w:t>
            </w:r>
            <w:r w:rsidR="00343EF4" w:rsidRPr="00894FFD">
              <w:rPr>
                <w:rStyle w:val="Hyperlink"/>
                <w:rFonts w:ascii="Traditional Arabic" w:hAnsi="Traditional Arabic" w:cs="Traditional Arabic"/>
                <w:noProof/>
                <w:color w:val="auto"/>
                <w:rtl/>
              </w:rPr>
              <w:fldChar w:fldCharType="end"/>
            </w:r>
          </w:hyperlink>
        </w:p>
        <w:p w:rsidR="00343EF4" w:rsidRPr="00894FFD" w:rsidRDefault="00E87CC9" w:rsidP="00343EF4">
          <w:pPr>
            <w:pStyle w:val="TOC3"/>
            <w:tabs>
              <w:tab w:val="right" w:leader="dot" w:pos="9350"/>
            </w:tabs>
            <w:jc w:val="both"/>
            <w:rPr>
              <w:rFonts w:ascii="Traditional Arabic" w:hAnsi="Traditional Arabic" w:cs="Traditional Arabic"/>
              <w:noProof/>
              <w:rtl/>
            </w:rPr>
          </w:pPr>
          <w:hyperlink w:anchor="_Toc468881677" w:history="1">
            <w:r w:rsidR="00343EF4" w:rsidRPr="00894FFD">
              <w:rPr>
                <w:rStyle w:val="Hyperlink"/>
                <w:rFonts w:ascii="Traditional Arabic" w:hAnsi="Traditional Arabic" w:cs="Traditional Arabic" w:hint="eastAsia"/>
                <w:noProof/>
                <w:color w:val="auto"/>
                <w:rtl/>
              </w:rPr>
              <w:t>قدرت</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مرب</w:t>
            </w:r>
            <w:r w:rsidR="00343EF4" w:rsidRPr="00894FFD">
              <w:rPr>
                <w:rStyle w:val="Hyperlink"/>
                <w:rFonts w:ascii="Traditional Arabic" w:hAnsi="Traditional Arabic" w:cs="Traditional Arabic" w:hint="cs"/>
                <w:noProof/>
                <w:color w:val="auto"/>
                <w:rtl/>
              </w:rPr>
              <w:t>ی</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و</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مترب</w:t>
            </w:r>
            <w:r w:rsidR="00343EF4" w:rsidRPr="00894FFD">
              <w:rPr>
                <w:rStyle w:val="Hyperlink"/>
                <w:rFonts w:ascii="Traditional Arabic" w:hAnsi="Traditional Arabic" w:cs="Traditional Arabic" w:hint="cs"/>
                <w:noProof/>
                <w:color w:val="auto"/>
                <w:rtl/>
              </w:rPr>
              <w:t>ی</w:t>
            </w:r>
            <w:r w:rsidR="00343EF4" w:rsidRPr="00894FFD">
              <w:rPr>
                <w:rFonts w:ascii="Traditional Arabic" w:hAnsi="Traditional Arabic" w:cs="Traditional Arabic"/>
                <w:noProof/>
                <w:webHidden/>
                <w:rtl/>
              </w:rPr>
              <w:tab/>
            </w:r>
            <w:r w:rsidR="00343EF4" w:rsidRPr="00894FFD">
              <w:rPr>
                <w:rStyle w:val="Hyperlink"/>
                <w:rFonts w:ascii="Traditional Arabic" w:hAnsi="Traditional Arabic" w:cs="Traditional Arabic"/>
                <w:noProof/>
                <w:color w:val="auto"/>
                <w:rtl/>
              </w:rPr>
              <w:fldChar w:fldCharType="begin"/>
            </w:r>
            <w:r w:rsidR="00343EF4" w:rsidRPr="00894FFD">
              <w:rPr>
                <w:rFonts w:ascii="Traditional Arabic" w:hAnsi="Traditional Arabic" w:cs="Traditional Arabic"/>
                <w:noProof/>
                <w:webHidden/>
                <w:rtl/>
              </w:rPr>
              <w:instrText xml:space="preserve"> </w:instrText>
            </w:r>
            <w:r w:rsidR="00343EF4" w:rsidRPr="00894FFD">
              <w:rPr>
                <w:rFonts w:ascii="Traditional Arabic" w:hAnsi="Traditional Arabic" w:cs="Traditional Arabic"/>
                <w:noProof/>
                <w:webHidden/>
              </w:rPr>
              <w:instrText>PAGEREF</w:instrText>
            </w:r>
            <w:r w:rsidR="00343EF4" w:rsidRPr="00894FFD">
              <w:rPr>
                <w:rFonts w:ascii="Traditional Arabic" w:hAnsi="Traditional Arabic" w:cs="Traditional Arabic"/>
                <w:noProof/>
                <w:webHidden/>
                <w:rtl/>
              </w:rPr>
              <w:instrText xml:space="preserve"> _</w:instrText>
            </w:r>
            <w:r w:rsidR="00343EF4" w:rsidRPr="00894FFD">
              <w:rPr>
                <w:rFonts w:ascii="Traditional Arabic" w:hAnsi="Traditional Arabic" w:cs="Traditional Arabic"/>
                <w:noProof/>
                <w:webHidden/>
              </w:rPr>
              <w:instrText>Toc</w:instrText>
            </w:r>
            <w:r w:rsidR="00343EF4" w:rsidRPr="00894FFD">
              <w:rPr>
                <w:rFonts w:ascii="Traditional Arabic" w:hAnsi="Traditional Arabic" w:cs="Traditional Arabic"/>
                <w:noProof/>
                <w:webHidden/>
                <w:rtl/>
              </w:rPr>
              <w:instrText xml:space="preserve">468881677 </w:instrText>
            </w:r>
            <w:r w:rsidR="00343EF4" w:rsidRPr="00894FFD">
              <w:rPr>
                <w:rFonts w:ascii="Traditional Arabic" w:hAnsi="Traditional Arabic" w:cs="Traditional Arabic"/>
                <w:noProof/>
                <w:webHidden/>
              </w:rPr>
              <w:instrText>\h</w:instrText>
            </w:r>
            <w:r w:rsidR="00343EF4" w:rsidRPr="00894FFD">
              <w:rPr>
                <w:rFonts w:ascii="Traditional Arabic" w:hAnsi="Traditional Arabic" w:cs="Traditional Arabic"/>
                <w:noProof/>
                <w:webHidden/>
                <w:rtl/>
              </w:rPr>
              <w:instrText xml:space="preserve"> </w:instrText>
            </w:r>
            <w:r w:rsidR="00343EF4" w:rsidRPr="00894FFD">
              <w:rPr>
                <w:rStyle w:val="Hyperlink"/>
                <w:rFonts w:ascii="Traditional Arabic" w:hAnsi="Traditional Arabic" w:cs="Traditional Arabic"/>
                <w:noProof/>
                <w:color w:val="auto"/>
                <w:rtl/>
              </w:rPr>
            </w:r>
            <w:r w:rsidR="00343EF4" w:rsidRPr="00894FFD">
              <w:rPr>
                <w:rStyle w:val="Hyperlink"/>
                <w:rFonts w:ascii="Traditional Arabic" w:hAnsi="Traditional Arabic" w:cs="Traditional Arabic"/>
                <w:noProof/>
                <w:color w:val="auto"/>
                <w:rtl/>
              </w:rPr>
              <w:fldChar w:fldCharType="separate"/>
            </w:r>
            <w:r w:rsidR="00343EF4" w:rsidRPr="00894FFD">
              <w:rPr>
                <w:rFonts w:ascii="Traditional Arabic" w:hAnsi="Traditional Arabic" w:cs="Traditional Arabic"/>
                <w:noProof/>
                <w:webHidden/>
                <w:rtl/>
              </w:rPr>
              <w:t>2</w:t>
            </w:r>
            <w:r w:rsidR="00343EF4" w:rsidRPr="00894FFD">
              <w:rPr>
                <w:rStyle w:val="Hyperlink"/>
                <w:rFonts w:ascii="Traditional Arabic" w:hAnsi="Traditional Arabic" w:cs="Traditional Arabic"/>
                <w:noProof/>
                <w:color w:val="auto"/>
                <w:rtl/>
              </w:rPr>
              <w:fldChar w:fldCharType="end"/>
            </w:r>
          </w:hyperlink>
        </w:p>
        <w:p w:rsidR="00343EF4" w:rsidRPr="00894FFD" w:rsidRDefault="00E87CC9" w:rsidP="00343EF4">
          <w:pPr>
            <w:pStyle w:val="TOC3"/>
            <w:tabs>
              <w:tab w:val="right" w:leader="dot" w:pos="9350"/>
            </w:tabs>
            <w:jc w:val="both"/>
            <w:rPr>
              <w:rFonts w:ascii="Traditional Arabic" w:hAnsi="Traditional Arabic" w:cs="Traditional Arabic"/>
              <w:noProof/>
              <w:rtl/>
            </w:rPr>
          </w:pPr>
          <w:hyperlink w:anchor="_Toc468881678" w:history="1">
            <w:r w:rsidR="00DF5E68">
              <w:rPr>
                <w:rStyle w:val="Hyperlink"/>
                <w:rFonts w:ascii="Traditional Arabic" w:hAnsi="Traditional Arabic" w:cs="Traditional Arabic" w:hint="eastAsia"/>
                <w:noProof/>
                <w:color w:val="auto"/>
                <w:rtl/>
              </w:rPr>
              <w:t>مفهوم‌شناسی</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قدرت</w:t>
            </w:r>
            <w:r w:rsidR="00343EF4" w:rsidRPr="00894FFD">
              <w:rPr>
                <w:rFonts w:ascii="Traditional Arabic" w:hAnsi="Traditional Arabic" w:cs="Traditional Arabic"/>
                <w:noProof/>
                <w:webHidden/>
                <w:rtl/>
              </w:rPr>
              <w:tab/>
            </w:r>
            <w:r w:rsidR="00343EF4" w:rsidRPr="00894FFD">
              <w:rPr>
                <w:rStyle w:val="Hyperlink"/>
                <w:rFonts w:ascii="Traditional Arabic" w:hAnsi="Traditional Arabic" w:cs="Traditional Arabic"/>
                <w:noProof/>
                <w:color w:val="auto"/>
                <w:rtl/>
              </w:rPr>
              <w:fldChar w:fldCharType="begin"/>
            </w:r>
            <w:r w:rsidR="00343EF4" w:rsidRPr="00894FFD">
              <w:rPr>
                <w:rFonts w:ascii="Traditional Arabic" w:hAnsi="Traditional Arabic" w:cs="Traditional Arabic"/>
                <w:noProof/>
                <w:webHidden/>
                <w:rtl/>
              </w:rPr>
              <w:instrText xml:space="preserve"> </w:instrText>
            </w:r>
            <w:r w:rsidR="00343EF4" w:rsidRPr="00894FFD">
              <w:rPr>
                <w:rFonts w:ascii="Traditional Arabic" w:hAnsi="Traditional Arabic" w:cs="Traditional Arabic"/>
                <w:noProof/>
                <w:webHidden/>
              </w:rPr>
              <w:instrText>PAGEREF</w:instrText>
            </w:r>
            <w:r w:rsidR="00343EF4" w:rsidRPr="00894FFD">
              <w:rPr>
                <w:rFonts w:ascii="Traditional Arabic" w:hAnsi="Traditional Arabic" w:cs="Traditional Arabic"/>
                <w:noProof/>
                <w:webHidden/>
                <w:rtl/>
              </w:rPr>
              <w:instrText xml:space="preserve"> _</w:instrText>
            </w:r>
            <w:r w:rsidR="00343EF4" w:rsidRPr="00894FFD">
              <w:rPr>
                <w:rFonts w:ascii="Traditional Arabic" w:hAnsi="Traditional Arabic" w:cs="Traditional Arabic"/>
                <w:noProof/>
                <w:webHidden/>
              </w:rPr>
              <w:instrText>Toc</w:instrText>
            </w:r>
            <w:r w:rsidR="00343EF4" w:rsidRPr="00894FFD">
              <w:rPr>
                <w:rFonts w:ascii="Traditional Arabic" w:hAnsi="Traditional Arabic" w:cs="Traditional Arabic"/>
                <w:noProof/>
                <w:webHidden/>
                <w:rtl/>
              </w:rPr>
              <w:instrText xml:space="preserve">468881678 </w:instrText>
            </w:r>
            <w:r w:rsidR="00343EF4" w:rsidRPr="00894FFD">
              <w:rPr>
                <w:rFonts w:ascii="Traditional Arabic" w:hAnsi="Traditional Arabic" w:cs="Traditional Arabic"/>
                <w:noProof/>
                <w:webHidden/>
              </w:rPr>
              <w:instrText>\h</w:instrText>
            </w:r>
            <w:r w:rsidR="00343EF4" w:rsidRPr="00894FFD">
              <w:rPr>
                <w:rFonts w:ascii="Traditional Arabic" w:hAnsi="Traditional Arabic" w:cs="Traditional Arabic"/>
                <w:noProof/>
                <w:webHidden/>
                <w:rtl/>
              </w:rPr>
              <w:instrText xml:space="preserve"> </w:instrText>
            </w:r>
            <w:r w:rsidR="00343EF4" w:rsidRPr="00894FFD">
              <w:rPr>
                <w:rStyle w:val="Hyperlink"/>
                <w:rFonts w:ascii="Traditional Arabic" w:hAnsi="Traditional Arabic" w:cs="Traditional Arabic"/>
                <w:noProof/>
                <w:color w:val="auto"/>
                <w:rtl/>
              </w:rPr>
            </w:r>
            <w:r w:rsidR="00343EF4" w:rsidRPr="00894FFD">
              <w:rPr>
                <w:rStyle w:val="Hyperlink"/>
                <w:rFonts w:ascii="Traditional Arabic" w:hAnsi="Traditional Arabic" w:cs="Traditional Arabic"/>
                <w:noProof/>
                <w:color w:val="auto"/>
                <w:rtl/>
              </w:rPr>
              <w:fldChar w:fldCharType="separate"/>
            </w:r>
            <w:r w:rsidR="00343EF4" w:rsidRPr="00894FFD">
              <w:rPr>
                <w:rFonts w:ascii="Traditional Arabic" w:hAnsi="Traditional Arabic" w:cs="Traditional Arabic"/>
                <w:noProof/>
                <w:webHidden/>
                <w:rtl/>
              </w:rPr>
              <w:t>2</w:t>
            </w:r>
            <w:r w:rsidR="00343EF4" w:rsidRPr="00894FFD">
              <w:rPr>
                <w:rStyle w:val="Hyperlink"/>
                <w:rFonts w:ascii="Traditional Arabic" w:hAnsi="Traditional Arabic" w:cs="Traditional Arabic"/>
                <w:noProof/>
                <w:color w:val="auto"/>
                <w:rtl/>
              </w:rPr>
              <w:fldChar w:fldCharType="end"/>
            </w:r>
          </w:hyperlink>
        </w:p>
        <w:p w:rsidR="00343EF4" w:rsidRPr="00894FFD" w:rsidRDefault="00E87CC9" w:rsidP="00343EF4">
          <w:pPr>
            <w:pStyle w:val="TOC3"/>
            <w:tabs>
              <w:tab w:val="right" w:leader="dot" w:pos="9350"/>
            </w:tabs>
            <w:jc w:val="both"/>
            <w:rPr>
              <w:rFonts w:ascii="Traditional Arabic" w:hAnsi="Traditional Arabic" w:cs="Traditional Arabic"/>
              <w:noProof/>
              <w:rtl/>
            </w:rPr>
          </w:pPr>
          <w:hyperlink w:anchor="_Toc468881679" w:history="1">
            <w:r w:rsidR="00343EF4" w:rsidRPr="00894FFD">
              <w:rPr>
                <w:rStyle w:val="Hyperlink"/>
                <w:rFonts w:ascii="Traditional Arabic" w:hAnsi="Traditional Arabic" w:cs="Traditional Arabic" w:hint="eastAsia"/>
                <w:noProof/>
                <w:color w:val="auto"/>
                <w:rtl/>
              </w:rPr>
              <w:t>احکام</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صور</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عدم</w:t>
            </w:r>
            <w:r w:rsidR="00343EF4" w:rsidRPr="00894FFD">
              <w:rPr>
                <w:rStyle w:val="Hyperlink"/>
                <w:rFonts w:ascii="Traditional Arabic" w:hAnsi="Traditional Arabic" w:cs="Traditional Arabic"/>
                <w:noProof/>
                <w:color w:val="auto"/>
                <w:rtl/>
              </w:rPr>
              <w:t xml:space="preserve"> </w:t>
            </w:r>
            <w:r w:rsidR="00343EF4" w:rsidRPr="00894FFD">
              <w:rPr>
                <w:rStyle w:val="Hyperlink"/>
                <w:rFonts w:ascii="Traditional Arabic" w:hAnsi="Traditional Arabic" w:cs="Traditional Arabic" w:hint="eastAsia"/>
                <w:noProof/>
                <w:color w:val="auto"/>
                <w:rtl/>
              </w:rPr>
              <w:t>قدرت</w:t>
            </w:r>
            <w:r w:rsidR="00343EF4" w:rsidRPr="00894FFD">
              <w:rPr>
                <w:rFonts w:ascii="Traditional Arabic" w:hAnsi="Traditional Arabic" w:cs="Traditional Arabic"/>
                <w:noProof/>
                <w:webHidden/>
                <w:rtl/>
              </w:rPr>
              <w:tab/>
            </w:r>
            <w:r w:rsidR="00343EF4" w:rsidRPr="00894FFD">
              <w:rPr>
                <w:rStyle w:val="Hyperlink"/>
                <w:rFonts w:ascii="Traditional Arabic" w:hAnsi="Traditional Arabic" w:cs="Traditional Arabic"/>
                <w:noProof/>
                <w:color w:val="auto"/>
                <w:rtl/>
              </w:rPr>
              <w:fldChar w:fldCharType="begin"/>
            </w:r>
            <w:r w:rsidR="00343EF4" w:rsidRPr="00894FFD">
              <w:rPr>
                <w:rFonts w:ascii="Traditional Arabic" w:hAnsi="Traditional Arabic" w:cs="Traditional Arabic"/>
                <w:noProof/>
                <w:webHidden/>
                <w:rtl/>
              </w:rPr>
              <w:instrText xml:space="preserve"> </w:instrText>
            </w:r>
            <w:r w:rsidR="00343EF4" w:rsidRPr="00894FFD">
              <w:rPr>
                <w:rFonts w:ascii="Traditional Arabic" w:hAnsi="Traditional Arabic" w:cs="Traditional Arabic"/>
                <w:noProof/>
                <w:webHidden/>
              </w:rPr>
              <w:instrText>PAGEREF</w:instrText>
            </w:r>
            <w:r w:rsidR="00343EF4" w:rsidRPr="00894FFD">
              <w:rPr>
                <w:rFonts w:ascii="Traditional Arabic" w:hAnsi="Traditional Arabic" w:cs="Traditional Arabic"/>
                <w:noProof/>
                <w:webHidden/>
                <w:rtl/>
              </w:rPr>
              <w:instrText xml:space="preserve"> _</w:instrText>
            </w:r>
            <w:r w:rsidR="00343EF4" w:rsidRPr="00894FFD">
              <w:rPr>
                <w:rFonts w:ascii="Traditional Arabic" w:hAnsi="Traditional Arabic" w:cs="Traditional Arabic"/>
                <w:noProof/>
                <w:webHidden/>
              </w:rPr>
              <w:instrText>Toc</w:instrText>
            </w:r>
            <w:r w:rsidR="00343EF4" w:rsidRPr="00894FFD">
              <w:rPr>
                <w:rFonts w:ascii="Traditional Arabic" w:hAnsi="Traditional Arabic" w:cs="Traditional Arabic"/>
                <w:noProof/>
                <w:webHidden/>
                <w:rtl/>
              </w:rPr>
              <w:instrText xml:space="preserve">468881679 </w:instrText>
            </w:r>
            <w:r w:rsidR="00343EF4" w:rsidRPr="00894FFD">
              <w:rPr>
                <w:rFonts w:ascii="Traditional Arabic" w:hAnsi="Traditional Arabic" w:cs="Traditional Arabic"/>
                <w:noProof/>
                <w:webHidden/>
              </w:rPr>
              <w:instrText>\h</w:instrText>
            </w:r>
            <w:r w:rsidR="00343EF4" w:rsidRPr="00894FFD">
              <w:rPr>
                <w:rFonts w:ascii="Traditional Arabic" w:hAnsi="Traditional Arabic" w:cs="Traditional Arabic"/>
                <w:noProof/>
                <w:webHidden/>
                <w:rtl/>
              </w:rPr>
              <w:instrText xml:space="preserve"> </w:instrText>
            </w:r>
            <w:r w:rsidR="00343EF4" w:rsidRPr="00894FFD">
              <w:rPr>
                <w:rStyle w:val="Hyperlink"/>
                <w:rFonts w:ascii="Traditional Arabic" w:hAnsi="Traditional Arabic" w:cs="Traditional Arabic"/>
                <w:noProof/>
                <w:color w:val="auto"/>
                <w:rtl/>
              </w:rPr>
            </w:r>
            <w:r w:rsidR="00343EF4" w:rsidRPr="00894FFD">
              <w:rPr>
                <w:rStyle w:val="Hyperlink"/>
                <w:rFonts w:ascii="Traditional Arabic" w:hAnsi="Traditional Arabic" w:cs="Traditional Arabic"/>
                <w:noProof/>
                <w:color w:val="auto"/>
                <w:rtl/>
              </w:rPr>
              <w:fldChar w:fldCharType="separate"/>
            </w:r>
            <w:r w:rsidR="00343EF4" w:rsidRPr="00894FFD">
              <w:rPr>
                <w:rFonts w:ascii="Traditional Arabic" w:hAnsi="Traditional Arabic" w:cs="Traditional Arabic"/>
                <w:noProof/>
                <w:webHidden/>
                <w:rtl/>
              </w:rPr>
              <w:t>3</w:t>
            </w:r>
            <w:r w:rsidR="00343EF4" w:rsidRPr="00894FFD">
              <w:rPr>
                <w:rStyle w:val="Hyperlink"/>
                <w:rFonts w:ascii="Traditional Arabic" w:hAnsi="Traditional Arabic" w:cs="Traditional Arabic"/>
                <w:noProof/>
                <w:color w:val="auto"/>
                <w:rtl/>
              </w:rPr>
              <w:fldChar w:fldCharType="end"/>
            </w:r>
          </w:hyperlink>
        </w:p>
        <w:p w:rsidR="00343EF4" w:rsidRPr="00894FFD" w:rsidRDefault="00343EF4" w:rsidP="00343EF4">
          <w:pPr>
            <w:jc w:val="both"/>
            <w:rPr>
              <w:rFonts w:ascii="Traditional Arabic" w:hAnsi="Traditional Arabic" w:cs="Traditional Arabic"/>
              <w:rtl/>
              <w:cs/>
            </w:rPr>
          </w:pPr>
          <w:r w:rsidRPr="00894FFD">
            <w:rPr>
              <w:rFonts w:ascii="Traditional Arabic" w:hAnsi="Traditional Arabic" w:cs="Traditional Arabic"/>
              <w:lang w:val="fa-IR"/>
            </w:rPr>
            <w:fldChar w:fldCharType="end"/>
          </w:r>
        </w:p>
      </w:sdtContent>
    </w:sdt>
    <w:p w:rsidR="00343EF4" w:rsidRPr="00894FFD" w:rsidRDefault="00343EF4" w:rsidP="00343EF4">
      <w:pPr>
        <w:bidi w:val="0"/>
        <w:spacing w:line="240" w:lineRule="auto"/>
        <w:jc w:val="both"/>
        <w:rPr>
          <w:rFonts w:ascii="Traditional Arabic" w:hAnsi="Traditional Arabic" w:cs="Traditional Arabic"/>
          <w:b/>
          <w:bCs/>
          <w:color w:val="000000"/>
          <w:sz w:val="32"/>
          <w:szCs w:val="32"/>
          <w:rtl/>
        </w:rPr>
      </w:pPr>
      <w:bookmarkStart w:id="2" w:name="_Toc468881675"/>
      <w:r w:rsidRPr="00894FFD">
        <w:rPr>
          <w:rFonts w:ascii="Traditional Arabic" w:hAnsi="Traditional Arabic" w:cs="Traditional Arabic"/>
          <w:b/>
          <w:bCs/>
          <w:color w:val="000000"/>
          <w:sz w:val="32"/>
          <w:szCs w:val="32"/>
          <w:rtl/>
        </w:rPr>
        <w:br w:type="page"/>
      </w:r>
    </w:p>
    <w:p w:rsidR="00894FFD" w:rsidRPr="00B8021E" w:rsidRDefault="00894FFD" w:rsidP="00894FFD">
      <w:pPr>
        <w:jc w:val="center"/>
        <w:rPr>
          <w:rFonts w:ascii="Traditional Arabic" w:hAnsi="Traditional Arabic" w:cs="Traditional Arabic"/>
          <w:color w:val="000000"/>
          <w:sz w:val="30"/>
          <w:szCs w:val="30"/>
          <w:rtl/>
        </w:rPr>
      </w:pPr>
      <w:bookmarkStart w:id="3" w:name="_Toc461697911"/>
      <w:bookmarkStart w:id="4" w:name="_Toc462817982"/>
      <w:bookmarkEnd w:id="1"/>
      <w:bookmarkEnd w:id="0"/>
      <w:bookmarkEnd w:id="2"/>
      <w:r w:rsidRPr="00B8021E">
        <w:rPr>
          <w:rFonts w:ascii="Traditional Arabic" w:hAnsi="Traditional Arabic" w:cs="Traditional Arabic" w:hint="cs"/>
          <w:color w:val="000000"/>
          <w:rtl/>
        </w:rPr>
        <w:lastRenderedPageBreak/>
        <w:t>بسم الله الرحمن الرحیم</w:t>
      </w:r>
    </w:p>
    <w:p w:rsidR="00894FFD" w:rsidRPr="00B8021E" w:rsidRDefault="00894FFD" w:rsidP="00894FFD">
      <w:pPr>
        <w:jc w:val="both"/>
        <w:outlineLvl w:val="1"/>
        <w:rPr>
          <w:rFonts w:ascii="Traditional Arabic" w:hAnsi="Traditional Arabic" w:cs="Traditional Arabic"/>
          <w:b/>
          <w:bCs/>
          <w:color w:val="000000"/>
          <w:rtl/>
        </w:rPr>
      </w:pPr>
      <w:bookmarkStart w:id="5" w:name="_Toc451329115"/>
      <w:bookmarkStart w:id="6" w:name="_Toc451416818"/>
      <w:bookmarkStart w:id="7" w:name="_Toc451942280"/>
      <w:bookmarkStart w:id="8" w:name="_Toc452015782"/>
      <w:bookmarkStart w:id="9" w:name="_Toc452015980"/>
      <w:r w:rsidRPr="00B8021E">
        <w:rPr>
          <w:rFonts w:ascii="Traditional Arabic" w:eastAsia="2  Lotus" w:hAnsi="Traditional Arabic" w:cs="Traditional Arabic" w:hint="eastAsia"/>
          <w:b/>
          <w:bCs/>
          <w:color w:val="FF0000"/>
          <w:szCs w:val="44"/>
          <w:rtl/>
        </w:rPr>
        <w:t>موضوع</w:t>
      </w:r>
      <w:r w:rsidRPr="00B8021E">
        <w:rPr>
          <w:rFonts w:ascii="Traditional Arabic" w:eastAsia="2  Lotus" w:hAnsi="Traditional Arabic" w:cs="Traditional Arabic"/>
          <w:b/>
          <w:bCs/>
          <w:color w:val="FF0000"/>
          <w:szCs w:val="44"/>
          <w:rtl/>
        </w:rPr>
        <w:t>:</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اصول</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و</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روش‌های</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تربیتی</w:t>
      </w:r>
      <w:r w:rsidRPr="00B8021E">
        <w:rPr>
          <w:rFonts w:ascii="Traditional Arabic" w:eastAsia="2  Lotus" w:hAnsi="Traditional Arabic" w:cs="Traditional Arabic"/>
          <w:bCs/>
          <w:szCs w:val="44"/>
          <w:rtl/>
        </w:rPr>
        <w:t xml:space="preserve">/ </w:t>
      </w:r>
      <w:bookmarkEnd w:id="5"/>
      <w:bookmarkEnd w:id="6"/>
      <w:bookmarkEnd w:id="7"/>
      <w:bookmarkEnd w:id="8"/>
      <w:bookmarkEnd w:id="9"/>
      <w:r w:rsidRPr="00B8021E">
        <w:rPr>
          <w:rFonts w:ascii="Traditional Arabic" w:eastAsia="2  Lotus" w:hAnsi="Traditional Arabic" w:cs="Traditional Arabic" w:hint="cs"/>
          <w:bCs/>
          <w:szCs w:val="44"/>
          <w:rtl/>
        </w:rPr>
        <w:t>اصل</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قدرت</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و</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استطاعت</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مربی</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و</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متربی</w:t>
      </w:r>
    </w:p>
    <w:bookmarkEnd w:id="3"/>
    <w:p w:rsidR="00894FFD" w:rsidRPr="00894FFD" w:rsidRDefault="00894FFD" w:rsidP="00894FFD">
      <w:pPr>
        <w:jc w:val="both"/>
        <w:outlineLvl w:val="1"/>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اشاره به مباحث قبل:</w:t>
      </w:r>
      <w:bookmarkEnd w:id="4"/>
    </w:p>
    <w:p w:rsidR="006946DF" w:rsidRPr="00894FFD" w:rsidRDefault="006946DF"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یکی از اصول تربیت، رعای</w:t>
      </w:r>
      <w:r w:rsidR="00E41D9A" w:rsidRPr="00894FFD">
        <w:rPr>
          <w:rFonts w:ascii="Traditional Arabic" w:hAnsi="Traditional Arabic" w:cs="Traditional Arabic" w:hint="cs"/>
          <w:sz w:val="28"/>
          <w:rtl/>
        </w:rPr>
        <w:t>ت توان متربی است. در همه فعالیت‌</w:t>
      </w:r>
      <w:r w:rsidRPr="00894FFD">
        <w:rPr>
          <w:rFonts w:ascii="Traditional Arabic" w:hAnsi="Traditional Arabic" w:cs="Traditional Arabic" w:hint="cs"/>
          <w:sz w:val="28"/>
          <w:rtl/>
        </w:rPr>
        <w:t>های تعلیمی و تربیتی باید توان متربی را در نظر گرفت. مربی باید تمام اقدامات تربیتی را بر اس</w:t>
      </w:r>
      <w:r w:rsidR="00E41D9A" w:rsidRPr="00894FFD">
        <w:rPr>
          <w:rFonts w:ascii="Traditional Arabic" w:hAnsi="Traditional Arabic" w:cs="Traditional Arabic" w:hint="cs"/>
          <w:sz w:val="28"/>
          <w:rtl/>
        </w:rPr>
        <w:t>اس</w:t>
      </w:r>
      <w:r w:rsidRPr="00894FFD">
        <w:rPr>
          <w:rFonts w:ascii="Traditional Arabic" w:hAnsi="Traditional Arabic" w:cs="Traditional Arabic" w:hint="cs"/>
          <w:sz w:val="28"/>
          <w:rtl/>
        </w:rPr>
        <w:t xml:space="preserve"> توان متربی تنظیم کند. </w:t>
      </w:r>
    </w:p>
    <w:p w:rsidR="00763173" w:rsidRPr="00894FFD" w:rsidRDefault="00763173" w:rsidP="00343EF4">
      <w:pPr>
        <w:jc w:val="both"/>
        <w:outlineLvl w:val="1"/>
        <w:rPr>
          <w:rFonts w:ascii="Traditional Arabic" w:hAnsi="Traditional Arabic" w:cs="Traditional Arabic"/>
          <w:b/>
          <w:bCs/>
          <w:color w:val="FF0000"/>
          <w:sz w:val="28"/>
          <w:rtl/>
        </w:rPr>
      </w:pPr>
      <w:bookmarkStart w:id="10" w:name="_Toc468881676"/>
      <w:r w:rsidRPr="00894FFD">
        <w:rPr>
          <w:rFonts w:ascii="Traditional Arabic" w:hAnsi="Traditional Arabic" w:cs="Traditional Arabic" w:hint="cs"/>
          <w:b/>
          <w:bCs/>
          <w:color w:val="FF0000"/>
          <w:sz w:val="28"/>
          <w:rtl/>
        </w:rPr>
        <w:t>اصل رعایت توان متربی</w:t>
      </w:r>
      <w:bookmarkEnd w:id="10"/>
    </w:p>
    <w:p w:rsidR="006946DF" w:rsidRPr="00894FFD" w:rsidRDefault="006946DF"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این اصل دو چهره مثبت و منفی دارد. روی اثباتی اصل رعایت توان متربی، ضرورت و حسن رعایت توان متربی است؛ فعالیت‌ها را با توان متربی تنظیم کند. و روی منفی و جنبه‌ی سلبی آن این است که مربی نباید</w:t>
      </w:r>
      <w:r w:rsidR="00343EF4" w:rsidRPr="00894FFD">
        <w:rPr>
          <w:rFonts w:ascii="Traditional Arabic" w:hAnsi="Traditional Arabic" w:cs="Traditional Arabic" w:hint="cs"/>
          <w:sz w:val="28"/>
          <w:rtl/>
        </w:rPr>
        <w:t xml:space="preserve"> </w:t>
      </w:r>
      <w:r w:rsidRPr="00894FFD">
        <w:rPr>
          <w:rFonts w:ascii="Traditional Arabic" w:hAnsi="Traditional Arabic" w:cs="Traditional Arabic" w:hint="cs"/>
          <w:sz w:val="28"/>
          <w:rtl/>
        </w:rPr>
        <w:t>فراتر از توان متربی برنامه داشته باشد و نباید زیاده</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روی کند.</w:t>
      </w:r>
    </w:p>
    <w:p w:rsidR="00763173" w:rsidRPr="00894FFD" w:rsidRDefault="00763173" w:rsidP="00343EF4">
      <w:pPr>
        <w:jc w:val="both"/>
        <w:outlineLvl w:val="2"/>
        <w:rPr>
          <w:rFonts w:ascii="Traditional Arabic" w:hAnsi="Traditional Arabic" w:cs="Traditional Arabic"/>
          <w:b/>
          <w:bCs/>
          <w:color w:val="FF0000"/>
          <w:sz w:val="28"/>
          <w:rtl/>
        </w:rPr>
      </w:pPr>
      <w:bookmarkStart w:id="11" w:name="_Toc468881677"/>
      <w:r w:rsidRPr="00894FFD">
        <w:rPr>
          <w:rFonts w:ascii="Traditional Arabic" w:hAnsi="Traditional Arabic" w:cs="Traditional Arabic" w:hint="cs"/>
          <w:b/>
          <w:bCs/>
          <w:color w:val="FF0000"/>
          <w:sz w:val="28"/>
          <w:rtl/>
        </w:rPr>
        <w:t>قدرت مربی و متربی</w:t>
      </w:r>
      <w:bookmarkEnd w:id="11"/>
    </w:p>
    <w:p w:rsidR="006946DF" w:rsidRPr="00894FFD" w:rsidRDefault="006946DF"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در اینجا به بیان مقدمه پرداختیم. مقدمه اول این بود که قدرت و میزان استطاعت و درجه قدرت دو محور دارد: 1) قدرت و توان مربی، 2) قدرت و توان متربی.</w:t>
      </w:r>
    </w:p>
    <w:p w:rsidR="006946DF" w:rsidRPr="00894FFD" w:rsidRDefault="006946DF"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در اصل</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عنوان «اصل توان متربی» را در نظر گرفتیم </w:t>
      </w:r>
      <w:r w:rsidR="00DF5E68">
        <w:rPr>
          <w:rFonts w:ascii="Traditional Arabic" w:hAnsi="Traditional Arabic" w:cs="Traditional Arabic" w:hint="cs"/>
          <w:sz w:val="28"/>
          <w:rtl/>
        </w:rPr>
        <w:t>درعین‌حال</w:t>
      </w:r>
      <w:r w:rsidRPr="00894FFD">
        <w:rPr>
          <w:rFonts w:ascii="Traditional Arabic" w:hAnsi="Traditional Arabic" w:cs="Traditional Arabic" w:hint="cs"/>
          <w:sz w:val="28"/>
          <w:rtl/>
        </w:rPr>
        <w:t xml:space="preserve"> توان مربی را نمی‌توان نادیده گرفت.</w:t>
      </w:r>
    </w:p>
    <w:p w:rsidR="00763173" w:rsidRPr="00894FFD" w:rsidRDefault="00DF5E68" w:rsidP="00343EF4">
      <w:pPr>
        <w:jc w:val="both"/>
        <w:outlineLvl w:val="2"/>
        <w:rPr>
          <w:rFonts w:ascii="Traditional Arabic" w:hAnsi="Traditional Arabic" w:cs="Traditional Arabic"/>
          <w:b/>
          <w:bCs/>
          <w:color w:val="FF0000"/>
          <w:sz w:val="28"/>
          <w:rtl/>
        </w:rPr>
      </w:pPr>
      <w:bookmarkStart w:id="12" w:name="_Toc468881678"/>
      <w:r>
        <w:rPr>
          <w:rFonts w:ascii="Traditional Arabic" w:hAnsi="Traditional Arabic" w:cs="Traditional Arabic" w:hint="cs"/>
          <w:b/>
          <w:bCs/>
          <w:color w:val="FF0000"/>
          <w:sz w:val="28"/>
          <w:rtl/>
        </w:rPr>
        <w:t>مفهوم‌شناسی</w:t>
      </w:r>
      <w:r w:rsidR="00763173" w:rsidRPr="00894FFD">
        <w:rPr>
          <w:rFonts w:ascii="Traditional Arabic" w:hAnsi="Traditional Arabic" w:cs="Traditional Arabic" w:hint="cs"/>
          <w:b/>
          <w:bCs/>
          <w:color w:val="FF0000"/>
          <w:sz w:val="28"/>
          <w:rtl/>
        </w:rPr>
        <w:t xml:space="preserve"> قدرت</w:t>
      </w:r>
      <w:bookmarkEnd w:id="12"/>
    </w:p>
    <w:p w:rsidR="006946DF" w:rsidRPr="00894FFD" w:rsidRDefault="006946DF"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مقدمه دوم این است که توان و قدرت</w:t>
      </w:r>
      <w:r w:rsidR="007712D1" w:rsidRPr="00894FFD">
        <w:rPr>
          <w:rFonts w:ascii="Traditional Arabic" w:hAnsi="Traditional Arabic" w:cs="Traditional Arabic" w:hint="cs"/>
          <w:sz w:val="28"/>
          <w:rtl/>
        </w:rPr>
        <w:t xml:space="preserve"> به چه معنی است؟ اضلاع و ابعاد آن چیست؟ مجدد</w:t>
      </w:r>
      <w:r w:rsidR="00E41D9A" w:rsidRPr="00894FFD">
        <w:rPr>
          <w:rFonts w:ascii="Traditional Arabic" w:hAnsi="Traditional Arabic" w:cs="Traditional Arabic" w:hint="cs"/>
          <w:sz w:val="28"/>
          <w:rtl/>
        </w:rPr>
        <w:t>ا</w:t>
      </w:r>
      <w:r w:rsidR="00343EF4" w:rsidRPr="00894FFD">
        <w:rPr>
          <w:rFonts w:ascii="Traditional Arabic" w:hAnsi="Traditional Arabic" w:cs="Traditional Arabic" w:hint="cs"/>
          <w:sz w:val="28"/>
          <w:rtl/>
        </w:rPr>
        <w:t>ً</w:t>
      </w:r>
      <w:r w:rsidR="007712D1" w:rsidRPr="00894FFD">
        <w:rPr>
          <w:rFonts w:ascii="Traditional Arabic" w:hAnsi="Traditional Arabic" w:cs="Traditional Arabic" w:hint="cs"/>
          <w:sz w:val="28"/>
          <w:rtl/>
        </w:rPr>
        <w:t xml:space="preserve"> اشاره می‌کنیم با تکمیل و اصلاح. قدرت مربی و متربی معانی متعدد دارد. مقدور باشد یعنی ممکن باشد.</w:t>
      </w:r>
    </w:p>
    <w:p w:rsidR="007712D1" w:rsidRPr="00894FFD" w:rsidRDefault="00BE1E4D"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 xml:space="preserve">1. </w:t>
      </w:r>
      <w:r w:rsidR="00123AF6" w:rsidRPr="00894FFD">
        <w:rPr>
          <w:rFonts w:ascii="Traditional Arabic" w:hAnsi="Traditional Arabic" w:cs="Traditional Arabic" w:hint="cs"/>
          <w:b/>
          <w:bCs/>
          <w:color w:val="FF0000"/>
          <w:sz w:val="28"/>
          <w:rtl/>
        </w:rPr>
        <w:t>قدرت یعنی ممکن فلسفی</w:t>
      </w:r>
    </w:p>
    <w:p w:rsidR="00123AF6" w:rsidRPr="00894FFD" w:rsidRDefault="00123AF6"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جایی توان وجود دارد که «قابل» هم ظرفیت داشته باشد. مقدور بودن به مفهوم ظرفیت قابل</w:t>
      </w:r>
      <w:r w:rsidR="00343EF4" w:rsidRPr="00894FFD">
        <w:rPr>
          <w:rFonts w:ascii="Traditional Arabic" w:hAnsi="Traditional Arabic" w:cs="Traditional Arabic" w:hint="cs"/>
          <w:sz w:val="28"/>
          <w:rtl/>
        </w:rPr>
        <w:t xml:space="preserve"> است. این معنی در ام</w:t>
      </w:r>
      <w:r w:rsidRPr="00894FFD">
        <w:rPr>
          <w:rFonts w:ascii="Traditional Arabic" w:hAnsi="Traditional Arabic" w:cs="Traditional Arabic" w:hint="cs"/>
          <w:sz w:val="28"/>
          <w:rtl/>
        </w:rPr>
        <w:t>کان ذاتی وجود دارد. ظرف قابل مورد توجه امکان ذاتی و وقوعی و ... همین است.</w:t>
      </w:r>
      <w:r w:rsidR="004B7F50" w:rsidRPr="00894FFD">
        <w:rPr>
          <w:rFonts w:ascii="Traditional Arabic" w:hAnsi="Traditional Arabic" w:cs="Traditional Arabic" w:hint="cs"/>
          <w:sz w:val="28"/>
          <w:rtl/>
        </w:rPr>
        <w:t xml:space="preserve"> پس مقدور است یعنی ممکن است.</w:t>
      </w:r>
    </w:p>
    <w:p w:rsidR="004B7F50" w:rsidRPr="00894FFD" w:rsidRDefault="00BE1E4D"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 xml:space="preserve">2. </w:t>
      </w:r>
      <w:r w:rsidR="004B7F50" w:rsidRPr="00894FFD">
        <w:rPr>
          <w:rFonts w:ascii="Traditional Arabic" w:hAnsi="Traditional Arabic" w:cs="Traditional Arabic" w:hint="cs"/>
          <w:b/>
          <w:bCs/>
          <w:color w:val="FF0000"/>
          <w:sz w:val="28"/>
          <w:rtl/>
        </w:rPr>
        <w:t>امکان عرفی</w:t>
      </w:r>
    </w:p>
    <w:p w:rsidR="004B7F50" w:rsidRPr="00894FFD" w:rsidRDefault="004B7F50"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مراد از امکان وقوعی که دیروز بیان شد، امکان وقوعی فلسفی نیست بلکه مراد امکان عرفی است.</w:t>
      </w:r>
      <w:r w:rsidR="00E41D9A" w:rsidRPr="00894FFD">
        <w:rPr>
          <w:rFonts w:ascii="Traditional Arabic" w:hAnsi="Traditional Arabic" w:cs="Traditional Arabic" w:hint="cs"/>
          <w:sz w:val="28"/>
          <w:rtl/>
        </w:rPr>
        <w:t xml:space="preserve"> یعنی </w:t>
      </w:r>
      <w:r w:rsidR="00DF5E68">
        <w:rPr>
          <w:rFonts w:ascii="Traditional Arabic" w:hAnsi="Traditional Arabic" w:cs="Traditional Arabic" w:hint="cs"/>
          <w:sz w:val="28"/>
          <w:rtl/>
        </w:rPr>
        <w:t>توانمندی</w:t>
      </w:r>
      <w:r w:rsidRPr="00894FFD">
        <w:rPr>
          <w:rFonts w:ascii="Traditional Arabic" w:hAnsi="Traditional Arabic" w:cs="Traditional Arabic" w:hint="cs"/>
          <w:sz w:val="28"/>
          <w:rtl/>
        </w:rPr>
        <w:t xml:space="preserve"> کسی که به فعلی اقدام می‌کند، عرفا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توان و انرژی لازم برای اجرای آن را داشته باشد.</w:t>
      </w:r>
      <w:r w:rsidR="007E7F39" w:rsidRPr="00894FFD">
        <w:rPr>
          <w:rFonts w:ascii="Traditional Arabic" w:hAnsi="Traditional Arabic" w:cs="Traditional Arabic" w:hint="cs"/>
          <w:sz w:val="28"/>
          <w:rtl/>
        </w:rPr>
        <w:t xml:space="preserve"> </w:t>
      </w:r>
      <w:r w:rsidR="0073676C" w:rsidRPr="00894FFD">
        <w:rPr>
          <w:rFonts w:ascii="Traditional Arabic" w:hAnsi="Traditional Arabic" w:cs="Traditional Arabic" w:hint="cs"/>
          <w:sz w:val="28"/>
          <w:rtl/>
        </w:rPr>
        <w:t>این امکان، در مقابل عدم امکان عرفی است. مثل اینکه</w:t>
      </w:r>
      <w:r w:rsidR="007E7F39" w:rsidRPr="00894FFD">
        <w:rPr>
          <w:rFonts w:ascii="Traditional Arabic" w:hAnsi="Traditional Arabic" w:cs="Traditional Arabic" w:hint="cs"/>
          <w:sz w:val="28"/>
          <w:rtl/>
        </w:rPr>
        <w:t xml:space="preserve"> پرش به بیش از صد متر برای انسان معمولی ممکن نیست و لو اینکه عقلا</w:t>
      </w:r>
      <w:r w:rsidR="00343EF4" w:rsidRPr="00894FFD">
        <w:rPr>
          <w:rFonts w:ascii="Traditional Arabic" w:hAnsi="Traditional Arabic" w:cs="Traditional Arabic" w:hint="cs"/>
          <w:sz w:val="28"/>
          <w:rtl/>
        </w:rPr>
        <w:t>ً</w:t>
      </w:r>
      <w:r w:rsidR="007E7F39" w:rsidRPr="00894FFD">
        <w:rPr>
          <w:rFonts w:ascii="Traditional Arabic" w:hAnsi="Traditional Arabic" w:cs="Traditional Arabic" w:hint="cs"/>
          <w:sz w:val="28"/>
          <w:rtl/>
        </w:rPr>
        <w:t xml:space="preserve"> استحاله ندارد. </w:t>
      </w:r>
    </w:p>
    <w:p w:rsidR="004B7F50" w:rsidRPr="00894FFD" w:rsidRDefault="007E7F39"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بنابراین </w:t>
      </w:r>
      <w:r w:rsidR="00DF5E68">
        <w:rPr>
          <w:rFonts w:ascii="Traditional Arabic" w:hAnsi="Traditional Arabic" w:cs="Traditional Arabic" w:hint="cs"/>
          <w:sz w:val="28"/>
          <w:rtl/>
        </w:rPr>
        <w:t>توانمندی</w:t>
      </w:r>
      <w:r w:rsidRPr="00894FFD">
        <w:rPr>
          <w:rFonts w:ascii="Traditional Arabic" w:hAnsi="Traditional Arabic" w:cs="Traditional Arabic" w:hint="cs"/>
          <w:sz w:val="28"/>
          <w:rtl/>
        </w:rPr>
        <w:t xml:space="preserve"> به مفهوم امکان عرفی یعنی بهره‌مندی از انرژی و توانی که فعل از فاعل صادر شود. امکان وقوعی در فلسفه م</w:t>
      </w:r>
      <w:r w:rsidR="00E41D9A" w:rsidRPr="00894FFD">
        <w:rPr>
          <w:rFonts w:ascii="Traditional Arabic" w:hAnsi="Traditional Arabic" w:cs="Traditional Arabic" w:hint="cs"/>
          <w:sz w:val="28"/>
          <w:rtl/>
        </w:rPr>
        <w:t>عنای خاص دارد و قابل تطبیق بر ام</w:t>
      </w:r>
      <w:r w:rsidRPr="00894FFD">
        <w:rPr>
          <w:rFonts w:ascii="Traditional Arabic" w:hAnsi="Traditional Arabic" w:cs="Traditional Arabic" w:hint="cs"/>
          <w:sz w:val="28"/>
          <w:rtl/>
        </w:rPr>
        <w:t>کان عرفی نیست.</w:t>
      </w:r>
    </w:p>
    <w:p w:rsidR="008159E0" w:rsidRPr="00894FFD" w:rsidRDefault="00BE1E4D"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lastRenderedPageBreak/>
        <w:t xml:space="preserve">پس: 1ـ </w:t>
      </w:r>
      <w:r w:rsidR="008159E0" w:rsidRPr="00894FFD">
        <w:rPr>
          <w:rFonts w:ascii="Traditional Arabic" w:hAnsi="Traditional Arabic" w:cs="Traditional Arabic" w:hint="cs"/>
          <w:sz w:val="28"/>
          <w:rtl/>
        </w:rPr>
        <w:t>قدرت به معنای ملاحظه ظرفیت و قابلیت قابل که شامل امکان ذاتی، شرطی، وقوعی و ... فلسفی می‌شود.</w:t>
      </w:r>
      <w:r w:rsidRPr="00894FFD">
        <w:rPr>
          <w:rFonts w:ascii="Traditional Arabic" w:hAnsi="Traditional Arabic" w:cs="Traditional Arabic" w:hint="cs"/>
          <w:sz w:val="28"/>
          <w:rtl/>
        </w:rPr>
        <w:t xml:space="preserve"> 2ـ </w:t>
      </w:r>
      <w:r w:rsidR="008159E0" w:rsidRPr="00894FFD">
        <w:rPr>
          <w:rFonts w:ascii="Traditional Arabic" w:hAnsi="Traditional Arabic" w:cs="Traditional Arabic" w:hint="cs"/>
          <w:sz w:val="28"/>
          <w:rtl/>
        </w:rPr>
        <w:t>به معنای ملاحظه</w:t>
      </w:r>
      <w:r w:rsidRPr="00894FFD">
        <w:rPr>
          <w:rFonts w:ascii="Traditional Arabic" w:hAnsi="Traditional Arabic" w:cs="Traditional Arabic" w:hint="cs"/>
          <w:sz w:val="28"/>
          <w:rtl/>
        </w:rPr>
        <w:t xml:space="preserve"> توان فاعل اعم از مربی و متربی. </w:t>
      </w:r>
      <w:r w:rsidR="008159E0" w:rsidRPr="00894FFD">
        <w:rPr>
          <w:rFonts w:ascii="Traditional Arabic" w:hAnsi="Traditional Arabic" w:cs="Traditional Arabic" w:hint="cs"/>
          <w:sz w:val="28"/>
          <w:rtl/>
        </w:rPr>
        <w:t xml:space="preserve">امکان یعنی از همه </w:t>
      </w:r>
      <w:r w:rsidRPr="00894FFD">
        <w:rPr>
          <w:rFonts w:ascii="Traditional Arabic" w:hAnsi="Traditional Arabic" w:cs="Traditional Arabic" w:hint="cs"/>
          <w:sz w:val="28"/>
          <w:rtl/>
        </w:rPr>
        <w:t>آنها و ظروف مختلف ممکن باشد.</w:t>
      </w:r>
    </w:p>
    <w:p w:rsidR="00BE1E4D" w:rsidRPr="00894FFD" w:rsidRDefault="00BE1E4D"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3. عدم حرج</w:t>
      </w:r>
    </w:p>
    <w:p w:rsidR="00BE1E4D" w:rsidRPr="00894FFD" w:rsidRDefault="00BE1E4D"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قدرت به معنای داشتن نیرو و اینکه مشقت شدیده و سختی فراوان نباشد. لذا </w:t>
      </w:r>
      <w:r w:rsidR="00E41D9A" w:rsidRPr="00894FFD">
        <w:rPr>
          <w:rFonts w:ascii="Traditional Arabic" w:hAnsi="Traditional Arabic" w:cs="Traditional Arabic" w:hint="cs"/>
          <w:sz w:val="28"/>
          <w:rtl/>
        </w:rPr>
        <w:t>وقتی حرجی باشد، گفت</w:t>
      </w:r>
      <w:r w:rsidRPr="00894FFD">
        <w:rPr>
          <w:rFonts w:ascii="Traditional Arabic" w:hAnsi="Traditional Arabic" w:cs="Traditional Arabic" w:hint="cs"/>
          <w:sz w:val="28"/>
          <w:rtl/>
        </w:rPr>
        <w:t>ه می‌شود که قدرت ندارد.</w:t>
      </w:r>
    </w:p>
    <w:p w:rsidR="00BE1E4D" w:rsidRPr="00894FFD" w:rsidRDefault="00BE1E4D"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4. عدم ضرر</w:t>
      </w:r>
    </w:p>
    <w:p w:rsidR="00BE1E4D" w:rsidRPr="00894FFD" w:rsidRDefault="00BE1E4D"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قدرت داشتن یعنی ضرری نباشد و عدم قدرت یعنی فعل ضرری باشد.</w:t>
      </w:r>
    </w:p>
    <w:p w:rsidR="00BE1E4D" w:rsidRPr="00894FFD" w:rsidRDefault="00BE1E4D" w:rsidP="00343EF4">
      <w:pPr>
        <w:jc w:val="both"/>
        <w:outlineLvl w:val="2"/>
        <w:rPr>
          <w:rFonts w:ascii="Traditional Arabic" w:hAnsi="Traditional Arabic" w:cs="Traditional Arabic"/>
          <w:b/>
          <w:bCs/>
          <w:color w:val="FF0000"/>
          <w:sz w:val="28"/>
          <w:rtl/>
        </w:rPr>
      </w:pPr>
      <w:bookmarkStart w:id="13" w:name="_Toc468881679"/>
      <w:r w:rsidRPr="00894FFD">
        <w:rPr>
          <w:rFonts w:ascii="Traditional Arabic" w:hAnsi="Traditional Arabic" w:cs="Traditional Arabic" w:hint="cs"/>
          <w:b/>
          <w:bCs/>
          <w:color w:val="FF0000"/>
          <w:sz w:val="28"/>
          <w:rtl/>
        </w:rPr>
        <w:t>احکام صور عدم قدرت</w:t>
      </w:r>
      <w:bookmarkEnd w:id="13"/>
    </w:p>
    <w:p w:rsidR="00BE1E4D" w:rsidRPr="00894FFD" w:rsidRDefault="00BE1E4D"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این چهار معنی از قدرت، چهار حکم را با چهار دلیل به دنبال دارد:</w:t>
      </w:r>
    </w:p>
    <w:p w:rsidR="00BE1E4D" w:rsidRPr="00894FFD" w:rsidRDefault="00BE1E4D"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1. تکلیف به محال عقلی</w:t>
      </w:r>
    </w:p>
    <w:p w:rsidR="00BE1E4D" w:rsidRPr="00894FFD" w:rsidRDefault="00E41D9A"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ش</w:t>
      </w:r>
      <w:r w:rsidR="00BE1E4D" w:rsidRPr="00894FFD">
        <w:rPr>
          <w:rFonts w:ascii="Traditional Arabic" w:hAnsi="Traditional Arabic" w:cs="Traditional Arabic" w:hint="cs"/>
          <w:sz w:val="28"/>
          <w:rtl/>
        </w:rPr>
        <w:t>خص نمی‌تواند مکلف شود به چیزی که از نظر فلسفی ممکن نیست و محال است. این معنی از قدرت به حکم عقل است. انسان نمی‌تواند به محال عقلی مکلف شود.</w:t>
      </w:r>
    </w:p>
    <w:p w:rsidR="00763173" w:rsidRPr="00894FFD" w:rsidRDefault="00763173"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2. تکلیف به محال عرفی</w:t>
      </w:r>
    </w:p>
    <w:p w:rsidR="00BE1E4D" w:rsidRPr="00894FFD" w:rsidRDefault="00BE1E4D"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در معنای دوم، تکلیف مشروط است به اینکه فاعل از انرژی لازم برخوردار باشد. این معنا از قدرت هم بر اساس حکم عقل است. به این معنی، فرد نمی‌تواند به طور خاص مکلف به تکلیف شود ام</w:t>
      </w:r>
      <w:r w:rsidR="00343EF4" w:rsidRPr="00894FFD">
        <w:rPr>
          <w:rFonts w:ascii="Traditional Arabic" w:hAnsi="Traditional Arabic" w:cs="Traditional Arabic" w:hint="cs"/>
          <w:sz w:val="28"/>
          <w:rtl/>
        </w:rPr>
        <w:t>ا</w:t>
      </w:r>
      <w:r w:rsidRPr="00894FFD">
        <w:rPr>
          <w:rFonts w:ascii="Traditional Arabic" w:hAnsi="Traditional Arabic" w:cs="Traditional Arabic" w:hint="cs"/>
          <w:sz w:val="28"/>
          <w:rtl/>
        </w:rPr>
        <w:t xml:space="preserve"> ضمن یک تکلیف عام دیگر امکان مکلف شدن دارد. تکلیف به چیزی که عرفا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مقدور نیست، از منظر عقل قبیح است. </w:t>
      </w:r>
    </w:p>
    <w:p w:rsidR="00BE1E4D" w:rsidRPr="00894FFD" w:rsidRDefault="00BE1E4D"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بنابراین تکلیف عقلا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قبیح است</w:t>
      </w:r>
      <w:r w:rsidR="00887F77" w:rsidRPr="00894FFD">
        <w:rPr>
          <w:rFonts w:ascii="Traditional Arabic" w:hAnsi="Traditional Arabic" w:cs="Traditional Arabic" w:hint="cs"/>
          <w:sz w:val="28"/>
          <w:rtl/>
        </w:rPr>
        <w:t xml:space="preserve"> با دو قید:</w:t>
      </w:r>
    </w:p>
    <w:p w:rsidR="00887F77" w:rsidRPr="00894FFD" w:rsidRDefault="00887F77"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1ـ توجیه خطاب به خصوص آن باشد نه در ضمن یک تکلیف عام؛</w:t>
      </w:r>
    </w:p>
    <w:p w:rsidR="00887F77" w:rsidRPr="00894FFD" w:rsidRDefault="00887F77"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2ـ توجیه خطاب به منظور امتثال مکلف باشد، به د</w:t>
      </w:r>
      <w:r w:rsidR="00E41D9A" w:rsidRPr="00894FFD">
        <w:rPr>
          <w:rFonts w:ascii="Traditional Arabic" w:hAnsi="Traditional Arabic" w:cs="Traditional Arabic" w:hint="cs"/>
          <w:sz w:val="28"/>
          <w:rtl/>
        </w:rPr>
        <w:t>ا</w:t>
      </w:r>
      <w:r w:rsidRPr="00894FFD">
        <w:rPr>
          <w:rFonts w:ascii="Traditional Arabic" w:hAnsi="Traditional Arabic" w:cs="Traditional Arabic" w:hint="cs"/>
          <w:sz w:val="28"/>
          <w:rtl/>
        </w:rPr>
        <w:t>عی بعث حقیقی باشد نه برای تعجیز و امثال آن. با این دو قید تکلیف به محال عرفی، ممنوع و قبیح است.</w:t>
      </w:r>
    </w:p>
    <w:p w:rsidR="00887F77" w:rsidRPr="00894FFD" w:rsidRDefault="00887F77"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این </w:t>
      </w:r>
      <w:r w:rsidR="00FD710B" w:rsidRPr="00894FFD">
        <w:rPr>
          <w:rFonts w:ascii="Traditional Arabic" w:hAnsi="Traditional Arabic" w:cs="Traditional Arabic" w:hint="cs"/>
          <w:sz w:val="28"/>
          <w:rtl/>
        </w:rPr>
        <w:t>دو درجه از غیر</w:t>
      </w:r>
      <w:r w:rsidR="00E41D9A" w:rsidRPr="00894FFD">
        <w:rPr>
          <w:rFonts w:ascii="Traditional Arabic" w:hAnsi="Traditional Arabic" w:cs="Traditional Arabic" w:hint="cs"/>
          <w:sz w:val="28"/>
          <w:rtl/>
        </w:rPr>
        <w:t xml:space="preserve"> </w:t>
      </w:r>
      <w:r w:rsidRPr="00894FFD">
        <w:rPr>
          <w:rFonts w:ascii="Traditional Arabic" w:hAnsi="Traditional Arabic" w:cs="Traditional Arabic" w:hint="cs"/>
          <w:sz w:val="28"/>
          <w:rtl/>
        </w:rPr>
        <w:t>مقدورات، عقلا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یا عرفا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ممکن نیست، به دلیل عدم قابلیت قابل یا به دلیل عدم انرژی و توان لازم فاعل. امری مقدور باشد یعنی عقلا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محال نباشد و یا اینکه عرفا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در محدو</w:t>
      </w:r>
      <w:r w:rsidR="00343EF4" w:rsidRPr="00894FFD">
        <w:rPr>
          <w:rFonts w:ascii="Traditional Arabic" w:hAnsi="Traditional Arabic" w:cs="Traditional Arabic" w:hint="cs"/>
          <w:sz w:val="28"/>
          <w:rtl/>
        </w:rPr>
        <w:t>د</w:t>
      </w:r>
      <w:r w:rsidRPr="00894FFD">
        <w:rPr>
          <w:rFonts w:ascii="Traditional Arabic" w:hAnsi="Traditional Arabic" w:cs="Traditional Arabic" w:hint="cs"/>
          <w:sz w:val="28"/>
          <w:rtl/>
        </w:rPr>
        <w:t>ه توان فاعل و متربی باشد. اما اینکه دلیل عقل خطاب را محدود می‌کند کما هو الصحیح و یا اینکه تنجیز تکلیف را مقید می‌کند، باید در جای خود طرح و بررسی شود.</w:t>
      </w:r>
    </w:p>
    <w:p w:rsidR="00763173" w:rsidRPr="00894FFD" w:rsidRDefault="00763173"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3. تکلیف حرجی</w:t>
      </w:r>
    </w:p>
    <w:p w:rsidR="00887F77" w:rsidRPr="00894FFD" w:rsidRDefault="000578E5" w:rsidP="00490C2D">
      <w:pPr>
        <w:jc w:val="both"/>
        <w:rPr>
          <w:rFonts w:ascii="Traditional Arabic" w:hAnsi="Traditional Arabic" w:cs="Traditional Arabic"/>
          <w:sz w:val="28"/>
          <w:rtl/>
        </w:rPr>
      </w:pPr>
      <w:r w:rsidRPr="00894FFD">
        <w:rPr>
          <w:rFonts w:ascii="Traditional Arabic" w:hAnsi="Traditional Arabic" w:cs="Traditional Arabic" w:hint="cs"/>
          <w:sz w:val="28"/>
          <w:rtl/>
        </w:rPr>
        <w:t>معنای سوم، مقدور باشد یعنی حرجی نباشد، امر حرجی با اینکه عقلا</w:t>
      </w:r>
      <w:r w:rsidR="00343EF4"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ممکن است اما مشقت دارد. فعل محال نیست و فاعل توان انجام فعل را دارد</w:t>
      </w:r>
      <w:r w:rsidR="00322905" w:rsidRPr="00894FFD">
        <w:rPr>
          <w:rFonts w:ascii="Traditional Arabic" w:hAnsi="Traditional Arabic" w:cs="Traditional Arabic" w:hint="cs"/>
          <w:sz w:val="28"/>
          <w:rtl/>
        </w:rPr>
        <w:t xml:space="preserve"> اما همراه با مشقت و سختی؛ اگر انجام دهد، با دشواری‌هایی مواجه می‌شود. تکلیف به امر شاق، عقلا</w:t>
      </w:r>
      <w:r w:rsidR="00490C2D" w:rsidRPr="00894FFD">
        <w:rPr>
          <w:rFonts w:ascii="Traditional Arabic" w:hAnsi="Traditional Arabic" w:cs="Traditional Arabic" w:hint="cs"/>
          <w:sz w:val="28"/>
          <w:rtl/>
        </w:rPr>
        <w:t>ً</w:t>
      </w:r>
      <w:r w:rsidR="00322905" w:rsidRPr="00894FFD">
        <w:rPr>
          <w:rFonts w:ascii="Traditional Arabic" w:hAnsi="Traditional Arabic" w:cs="Traditional Arabic" w:hint="cs"/>
          <w:sz w:val="28"/>
          <w:rtl/>
        </w:rPr>
        <w:t xml:space="preserve"> ممکن است و قبیح نیست زیرا مقدور است لذا ممنوعیت تکلیف حرجی بر اساس نظر شرع است. تکلیف حرجی از مولای حقیقی در </w:t>
      </w:r>
      <w:r w:rsidR="00322905" w:rsidRPr="00894FFD">
        <w:rPr>
          <w:rFonts w:ascii="Traditional Arabic" w:hAnsi="Traditional Arabic" w:cs="Traditional Arabic" w:hint="cs"/>
          <w:sz w:val="28"/>
          <w:rtl/>
        </w:rPr>
        <w:lastRenderedPageBreak/>
        <w:t>مواردی که مصالح مهمی داشته باشد، قبیح نیست لذا استدلال عقلی در اشتراط قدرت در معنای اول و دوم تمام بود اما در معنای سوم تمام نیست. در مولای عرفی و در مواردی که اتیان فعل، مصلحت معمولی دارد، چنین تکلیفی برای مکلف معمولی از ناحیه مولای عرفی قبیح است اما در مواردی که از جانب مولای حقیقی تکلیف شود، و از طرفی موضوع هم خیلی مهم باشد، تکلیف قبیح نیست. بنابراین جواز و ممنوعیت تکلیف به امر حرجی، تابع مصالح و مفاسد است و دیگر اینکه آیا مولا، مولای حقیقی است یا مولای عرفی. پس جایگاه و مقام مولا (آمر و ناهی) و همچنین جایگاه م</w:t>
      </w:r>
      <w:r w:rsidR="00490C2D" w:rsidRPr="00894FFD">
        <w:rPr>
          <w:rFonts w:ascii="Traditional Arabic" w:hAnsi="Traditional Arabic" w:cs="Traditional Arabic" w:hint="cs"/>
          <w:sz w:val="28"/>
          <w:rtl/>
        </w:rPr>
        <w:t>أ</w:t>
      </w:r>
      <w:r w:rsidR="00322905" w:rsidRPr="00894FFD">
        <w:rPr>
          <w:rFonts w:ascii="Traditional Arabic" w:hAnsi="Traditional Arabic" w:cs="Traditional Arabic" w:hint="cs"/>
          <w:sz w:val="28"/>
          <w:rtl/>
        </w:rPr>
        <w:t xml:space="preserve">مور و منهی (مکلف) </w:t>
      </w:r>
      <w:r w:rsidR="00DF5E68">
        <w:rPr>
          <w:rFonts w:ascii="Traditional Arabic" w:hAnsi="Traditional Arabic" w:cs="Traditional Arabic"/>
          <w:sz w:val="28"/>
          <w:rtl/>
        </w:rPr>
        <w:t>تع</w:t>
      </w:r>
      <w:r w:rsidR="00DF5E68">
        <w:rPr>
          <w:rFonts w:ascii="Traditional Arabic" w:hAnsi="Traditional Arabic" w:cs="Traditional Arabic" w:hint="cs"/>
          <w:sz w:val="28"/>
          <w:rtl/>
        </w:rPr>
        <w:t>یین‌کننده</w:t>
      </w:r>
      <w:r w:rsidR="00322905" w:rsidRPr="00894FFD">
        <w:rPr>
          <w:rFonts w:ascii="Traditional Arabic" w:hAnsi="Traditional Arabic" w:cs="Traditional Arabic" w:hint="cs"/>
          <w:sz w:val="28"/>
          <w:rtl/>
        </w:rPr>
        <w:t xml:space="preserve"> است. تکلیف به </w:t>
      </w:r>
      <w:r w:rsidR="00DF5E68">
        <w:rPr>
          <w:rFonts w:ascii="Traditional Arabic" w:hAnsi="Traditional Arabic" w:cs="Traditional Arabic"/>
          <w:sz w:val="28"/>
          <w:rtl/>
        </w:rPr>
        <w:t>غ</w:t>
      </w:r>
      <w:r w:rsidR="00DF5E68">
        <w:rPr>
          <w:rFonts w:ascii="Traditional Arabic" w:hAnsi="Traditional Arabic" w:cs="Traditional Arabic" w:hint="cs"/>
          <w:sz w:val="28"/>
          <w:rtl/>
        </w:rPr>
        <w:t>یرمقدور</w:t>
      </w:r>
      <w:r w:rsidR="00322905" w:rsidRPr="00894FFD">
        <w:rPr>
          <w:rFonts w:ascii="Traditional Arabic" w:hAnsi="Traditional Arabic" w:cs="Traditional Arabic" w:hint="cs"/>
          <w:sz w:val="28"/>
          <w:rtl/>
        </w:rPr>
        <w:t xml:space="preserve"> به معنای سوم (حرجی بودن) نیاز به تفصیل دارد و مورد به مورد نیاز به بررسی دارد.</w:t>
      </w:r>
    </w:p>
    <w:p w:rsidR="00763173" w:rsidRPr="00894FFD" w:rsidRDefault="00763173"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رفع حرج در آیات و روایات</w:t>
      </w:r>
    </w:p>
    <w:p w:rsidR="00B963CE" w:rsidRPr="00894FFD" w:rsidRDefault="00B963CE"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بر </w:t>
      </w:r>
      <w:r w:rsidR="00763173" w:rsidRPr="00894FFD">
        <w:rPr>
          <w:rFonts w:ascii="Traditional Arabic" w:hAnsi="Traditional Arabic" w:cs="Traditional Arabic" w:hint="cs"/>
          <w:sz w:val="28"/>
          <w:rtl/>
        </w:rPr>
        <w:t>اساس آ</w:t>
      </w:r>
      <w:r w:rsidRPr="00894FFD">
        <w:rPr>
          <w:rFonts w:ascii="Traditional Arabic" w:hAnsi="Traditional Arabic" w:cs="Traditional Arabic" w:hint="cs"/>
          <w:sz w:val="28"/>
          <w:rtl/>
        </w:rPr>
        <w:t>یات شریفه زیر هر نوع تکلیف حرجی شرعا</w:t>
      </w:r>
      <w:r w:rsidR="00490C2D" w:rsidRPr="00894FFD">
        <w:rPr>
          <w:rFonts w:ascii="Traditional Arabic" w:hAnsi="Traditional Arabic" w:cs="Traditional Arabic" w:hint="cs"/>
          <w:sz w:val="28"/>
          <w:rtl/>
        </w:rPr>
        <w:t>ً</w:t>
      </w:r>
      <w:r w:rsidRPr="00894FFD">
        <w:rPr>
          <w:rFonts w:ascii="Traditional Arabic" w:hAnsi="Traditional Arabic" w:cs="Traditional Arabic" w:hint="cs"/>
          <w:sz w:val="28"/>
          <w:rtl/>
        </w:rPr>
        <w:t xml:space="preserve"> از دوش بندگان خدا برداشته شده است.</w:t>
      </w:r>
    </w:p>
    <w:p w:rsidR="00B963CE" w:rsidRPr="00894FFD" w:rsidRDefault="00DF5E68" w:rsidP="00343EF4">
      <w:pPr>
        <w:jc w:val="both"/>
        <w:rPr>
          <w:rFonts w:ascii="Traditional Arabic" w:hAnsi="Traditional Arabic" w:cs="Traditional Arabic"/>
          <w:sz w:val="28"/>
          <w:rtl/>
        </w:rPr>
      </w:pPr>
      <w:r>
        <w:rPr>
          <w:rFonts w:ascii="Traditional Arabic" w:hAnsi="Traditional Arabic" w:cs="Traditional Arabic" w:hint="cs"/>
          <w:sz w:val="28"/>
          <w:rtl/>
        </w:rPr>
        <w:t>«</w:t>
      </w:r>
      <w:r w:rsidR="00B963CE" w:rsidRPr="00DF5E68">
        <w:rPr>
          <w:rFonts w:ascii="Traditional Arabic" w:hAnsi="Traditional Arabic" w:cs="Traditional Arabic" w:hint="cs"/>
          <w:b/>
          <w:bCs/>
          <w:color w:val="008000"/>
          <w:sz w:val="28"/>
          <w:rtl/>
        </w:rPr>
        <w:t>ما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يُريدُ</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اللَّهُ</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لِيَجْعَلَ</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عَلَيْكُمْ</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مِنْ</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حَرَج</w:t>
      </w:r>
      <w:r w:rsidR="00B963CE" w:rsidRPr="00894FFD">
        <w:rPr>
          <w:rFonts w:ascii="Traditional Arabic" w:hAnsi="Traditional Arabic" w:cs="Traditional Arabic" w:hint="cs"/>
          <w:sz w:val="28"/>
          <w:rtl/>
        </w:rPr>
        <w:t>‏</w:t>
      </w:r>
      <w:r>
        <w:rPr>
          <w:rFonts w:ascii="Traditional Arabic" w:hAnsi="Traditional Arabic" w:cs="Traditional Arabic" w:hint="cs"/>
          <w:sz w:val="28"/>
          <w:rtl/>
        </w:rPr>
        <w:t>»</w:t>
      </w:r>
      <w:r w:rsidR="00B963CE" w:rsidRPr="00894FFD">
        <w:rPr>
          <w:rFonts w:ascii="Traditional Arabic" w:hAnsi="Traditional Arabic" w:cs="Traditional Arabic" w:hint="cs"/>
          <w:sz w:val="28"/>
          <w:rtl/>
        </w:rPr>
        <w:t>(مائده/6)</w:t>
      </w:r>
    </w:p>
    <w:p w:rsidR="00B963CE" w:rsidRPr="00894FFD" w:rsidRDefault="00DF5E68" w:rsidP="00343EF4">
      <w:pPr>
        <w:jc w:val="both"/>
        <w:rPr>
          <w:rFonts w:ascii="Traditional Arabic" w:hAnsi="Traditional Arabic" w:cs="Traditional Arabic"/>
          <w:sz w:val="28"/>
          <w:rtl/>
        </w:rPr>
      </w:pPr>
      <w:r>
        <w:rPr>
          <w:rFonts w:ascii="Traditional Arabic" w:hAnsi="Traditional Arabic" w:cs="Traditional Arabic" w:hint="cs"/>
          <w:sz w:val="28"/>
          <w:rtl/>
        </w:rPr>
        <w:t>«</w:t>
      </w:r>
      <w:r w:rsidR="00B963CE" w:rsidRPr="00DF5E68">
        <w:rPr>
          <w:rFonts w:ascii="Traditional Arabic" w:hAnsi="Traditional Arabic" w:cs="Traditional Arabic" w:hint="cs"/>
          <w:b/>
          <w:bCs/>
          <w:color w:val="008000"/>
          <w:sz w:val="28"/>
          <w:rtl/>
        </w:rPr>
        <w:t>وَ</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ما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جَعَلَ</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عَلَيْكُمْ</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فِي</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الدِّينِ</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مِنْ</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حَرَج</w:t>
      </w:r>
      <w:r>
        <w:rPr>
          <w:rFonts w:ascii="Traditional Arabic" w:hAnsi="Traditional Arabic" w:cs="Traditional Arabic" w:hint="cs"/>
          <w:sz w:val="28"/>
          <w:rtl/>
        </w:rPr>
        <w:t>»</w:t>
      </w:r>
      <w:r w:rsidR="00B963CE" w:rsidRPr="00894FFD">
        <w:rPr>
          <w:rFonts w:ascii="Traditional Arabic" w:hAnsi="Traditional Arabic" w:cs="Traditional Arabic" w:hint="cs"/>
          <w:sz w:val="28"/>
          <w:rtl/>
        </w:rPr>
        <w:t>‏ (حج/78)</w:t>
      </w:r>
    </w:p>
    <w:p w:rsidR="00B963CE" w:rsidRPr="00894FFD" w:rsidRDefault="00DF5E68" w:rsidP="00343EF4">
      <w:pPr>
        <w:jc w:val="both"/>
        <w:rPr>
          <w:rFonts w:ascii="Traditional Arabic" w:hAnsi="Traditional Arabic" w:cs="Traditional Arabic"/>
          <w:sz w:val="28"/>
          <w:rtl/>
        </w:rPr>
      </w:pPr>
      <w:r>
        <w:rPr>
          <w:rFonts w:ascii="Traditional Arabic" w:hAnsi="Traditional Arabic" w:cs="Traditional Arabic" w:hint="cs"/>
          <w:sz w:val="28"/>
          <w:rtl/>
        </w:rPr>
        <w:t>«</w:t>
      </w:r>
      <w:r w:rsidR="00B963CE" w:rsidRPr="00DF5E68">
        <w:rPr>
          <w:rFonts w:ascii="Traditional Arabic" w:hAnsi="Traditional Arabic" w:cs="Traditional Arabic" w:hint="cs"/>
          <w:b/>
          <w:bCs/>
          <w:color w:val="008000"/>
          <w:sz w:val="28"/>
          <w:rtl/>
        </w:rPr>
        <w:t>رَبَّنا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وَ</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لا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تَحْمِلْ</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عَلَيْنا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إِصْراً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كَما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حَمَلْتَهُ</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عَلَى</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الَّذينَ</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مِنْ</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قَبْلِنا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رَبَّنا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وَ</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لا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تُحَمِّلْنا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ما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لا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طاقَةَ</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لَنا</w:t>
      </w:r>
      <w:r w:rsidR="00B963CE" w:rsidRPr="00DF5E68">
        <w:rPr>
          <w:rFonts w:ascii="Traditional Arabic" w:hAnsi="Traditional Arabic" w:cs="Traditional Arabic"/>
          <w:b/>
          <w:bCs/>
          <w:color w:val="008000"/>
          <w:sz w:val="28"/>
          <w:rtl/>
        </w:rPr>
        <w:t xml:space="preserve"> </w:t>
      </w:r>
      <w:r w:rsidR="00B963CE" w:rsidRPr="00DF5E68">
        <w:rPr>
          <w:rFonts w:ascii="Traditional Arabic" w:hAnsi="Traditional Arabic" w:cs="Traditional Arabic" w:hint="cs"/>
          <w:b/>
          <w:bCs/>
          <w:color w:val="008000"/>
          <w:sz w:val="28"/>
          <w:rtl/>
        </w:rPr>
        <w:t>بِهِ</w:t>
      </w:r>
      <w:r>
        <w:rPr>
          <w:rFonts w:ascii="Traditional Arabic" w:hAnsi="Traditional Arabic" w:cs="Traditional Arabic" w:hint="cs"/>
          <w:sz w:val="28"/>
          <w:rtl/>
        </w:rPr>
        <w:t>»</w:t>
      </w:r>
      <w:r w:rsidR="00B963CE" w:rsidRPr="00894FFD">
        <w:rPr>
          <w:rFonts w:ascii="Traditional Arabic" w:hAnsi="Traditional Arabic" w:cs="Traditional Arabic"/>
          <w:sz w:val="28"/>
          <w:rtl/>
        </w:rPr>
        <w:t xml:space="preserve"> </w:t>
      </w:r>
      <w:r w:rsidR="00B963CE" w:rsidRPr="00894FFD">
        <w:rPr>
          <w:rFonts w:ascii="Traditional Arabic" w:hAnsi="Traditional Arabic" w:cs="Traditional Arabic" w:hint="cs"/>
          <w:sz w:val="28"/>
          <w:rtl/>
        </w:rPr>
        <w:t>(بقره/286)</w:t>
      </w:r>
    </w:p>
    <w:p w:rsidR="00322905" w:rsidRPr="00894FFD" w:rsidRDefault="00B963CE"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در روایت رفع نیز وارد شده است «</w:t>
      </w:r>
      <w:r w:rsidRPr="00DF5E68">
        <w:rPr>
          <w:rFonts w:ascii="Traditional Arabic" w:hAnsi="Traditional Arabic" w:cs="Traditional Arabic" w:hint="cs"/>
          <w:b/>
          <w:bCs/>
          <w:color w:val="008000"/>
          <w:sz w:val="28"/>
          <w:rtl/>
        </w:rPr>
        <w:t>و</w:t>
      </w:r>
      <w:r w:rsidRPr="00DF5E68">
        <w:rPr>
          <w:rFonts w:ascii="Traditional Arabic" w:hAnsi="Traditional Arabic" w:cs="Traditional Arabic"/>
          <w:b/>
          <w:bCs/>
          <w:color w:val="008000"/>
          <w:sz w:val="28"/>
          <w:rtl/>
        </w:rPr>
        <w:t xml:space="preserve"> </w:t>
      </w:r>
      <w:r w:rsidRPr="00DF5E68">
        <w:rPr>
          <w:rFonts w:ascii="Traditional Arabic" w:hAnsi="Traditional Arabic" w:cs="Traditional Arabic" w:hint="cs"/>
          <w:b/>
          <w:bCs/>
          <w:color w:val="008000"/>
          <w:sz w:val="28"/>
          <w:rtl/>
        </w:rPr>
        <w:t>ما</w:t>
      </w:r>
      <w:r w:rsidRPr="00DF5E68">
        <w:rPr>
          <w:rFonts w:ascii="Traditional Arabic" w:hAnsi="Traditional Arabic" w:cs="Traditional Arabic"/>
          <w:b/>
          <w:bCs/>
          <w:color w:val="008000"/>
          <w:sz w:val="28"/>
          <w:rtl/>
        </w:rPr>
        <w:t xml:space="preserve"> </w:t>
      </w:r>
      <w:r w:rsidRPr="00DF5E68">
        <w:rPr>
          <w:rFonts w:ascii="Traditional Arabic" w:hAnsi="Traditional Arabic" w:cs="Traditional Arabic" w:hint="cs"/>
          <w:b/>
          <w:bCs/>
          <w:color w:val="008000"/>
          <w:sz w:val="28"/>
          <w:rtl/>
        </w:rPr>
        <w:t>لا</w:t>
      </w:r>
      <w:r w:rsidRPr="00DF5E68">
        <w:rPr>
          <w:rFonts w:ascii="Traditional Arabic" w:hAnsi="Traditional Arabic" w:cs="Traditional Arabic"/>
          <w:b/>
          <w:bCs/>
          <w:color w:val="008000"/>
          <w:sz w:val="28"/>
          <w:rtl/>
        </w:rPr>
        <w:t xml:space="preserve"> </w:t>
      </w:r>
      <w:r w:rsidRPr="00DF5E68">
        <w:rPr>
          <w:rFonts w:ascii="Traditional Arabic" w:hAnsi="Traditional Arabic" w:cs="Traditional Arabic" w:hint="cs"/>
          <w:b/>
          <w:bCs/>
          <w:color w:val="008000"/>
          <w:sz w:val="28"/>
          <w:rtl/>
        </w:rPr>
        <w:t>يُطيقون</w:t>
      </w:r>
      <w:r w:rsidRPr="00894FFD">
        <w:rPr>
          <w:rFonts w:ascii="Traditional Arabic" w:hAnsi="Traditional Arabic" w:cs="Traditional Arabic" w:hint="cs"/>
          <w:sz w:val="28"/>
          <w:rtl/>
        </w:rPr>
        <w:t>»</w:t>
      </w:r>
      <w:r w:rsidRPr="00894FFD">
        <w:rPr>
          <w:rStyle w:val="FootnoteReference"/>
          <w:rFonts w:ascii="Traditional Arabic" w:hAnsi="Traditional Arabic" w:cs="Traditional Arabic"/>
          <w:sz w:val="28"/>
          <w:rtl/>
        </w:rPr>
        <w:footnoteReference w:id="1"/>
      </w:r>
      <w:r w:rsidRPr="00894FFD">
        <w:rPr>
          <w:rFonts w:ascii="Traditional Arabic" w:hAnsi="Traditional Arabic" w:cs="Traditional Arabic" w:hint="cs"/>
          <w:sz w:val="28"/>
          <w:rtl/>
        </w:rPr>
        <w:t xml:space="preserve"> و </w:t>
      </w:r>
      <w:r w:rsidR="00322905" w:rsidRPr="00894FFD">
        <w:rPr>
          <w:rFonts w:ascii="Traditional Arabic" w:hAnsi="Traditional Arabic" w:cs="Traditional Arabic" w:hint="cs"/>
          <w:sz w:val="28"/>
          <w:rtl/>
        </w:rPr>
        <w:t>اینکه نقل شده است که جهت تسهیل بر امت، برخی تکالیف بر داشته شده است.</w:t>
      </w:r>
    </w:p>
    <w:p w:rsidR="00322905" w:rsidRPr="00894FFD" w:rsidRDefault="00322905"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تعیین مصداق قبح، به دست بشر نیست بلکه شارع مقدس تعیین می‌کند که </w:t>
      </w:r>
      <w:r w:rsidR="00DF5E68">
        <w:rPr>
          <w:rFonts w:ascii="Traditional Arabic" w:hAnsi="Traditional Arabic" w:cs="Traditional Arabic"/>
          <w:sz w:val="28"/>
          <w:rtl/>
        </w:rPr>
        <w:t>چه‌کار</w:t>
      </w:r>
      <w:r w:rsidR="00DF5E68">
        <w:rPr>
          <w:rFonts w:ascii="Traditional Arabic" w:hAnsi="Traditional Arabic" w:cs="Traditional Arabic" w:hint="cs"/>
          <w:sz w:val="28"/>
          <w:rtl/>
        </w:rPr>
        <w:t>ی</w:t>
      </w:r>
      <w:r w:rsidRPr="00894FFD">
        <w:rPr>
          <w:rFonts w:ascii="Traditional Arabic" w:hAnsi="Traditional Arabic" w:cs="Traditional Arabic" w:hint="cs"/>
          <w:sz w:val="28"/>
          <w:rtl/>
        </w:rPr>
        <w:t xml:space="preserve"> حرجی است و مصلحت غیر ملزمه دارد و چه فعلی مصلحت م</w:t>
      </w:r>
      <w:r w:rsidR="00490C2D" w:rsidRPr="00894FFD">
        <w:rPr>
          <w:rFonts w:ascii="Traditional Arabic" w:hAnsi="Traditional Arabic" w:cs="Traditional Arabic" w:hint="cs"/>
          <w:sz w:val="28"/>
          <w:rtl/>
        </w:rPr>
        <w:t>ل</w:t>
      </w:r>
      <w:r w:rsidRPr="00894FFD">
        <w:rPr>
          <w:rFonts w:ascii="Traditional Arabic" w:hAnsi="Traditional Arabic" w:cs="Traditional Arabic" w:hint="cs"/>
          <w:sz w:val="28"/>
          <w:rtl/>
        </w:rPr>
        <w:t xml:space="preserve">زمه دارد. </w:t>
      </w:r>
      <w:r w:rsidR="00DF5E68">
        <w:rPr>
          <w:rFonts w:ascii="Traditional Arabic" w:hAnsi="Traditional Arabic" w:cs="Traditional Arabic" w:hint="cs"/>
          <w:sz w:val="28"/>
          <w:rtl/>
        </w:rPr>
        <w:t>درعین‌حال</w:t>
      </w:r>
      <w:r w:rsidRPr="00894FFD">
        <w:rPr>
          <w:rFonts w:ascii="Traditional Arabic" w:hAnsi="Traditional Arabic" w:cs="Traditional Arabic" w:hint="cs"/>
          <w:sz w:val="28"/>
          <w:rtl/>
        </w:rPr>
        <w:t xml:space="preserve">، خدای متعال بر امت اسلامی منت می‌گذارد و تکلیف حرجی را مرتفع می‌کند. </w:t>
      </w:r>
    </w:p>
    <w:p w:rsidR="00887F77" w:rsidRPr="00894FFD" w:rsidRDefault="00B963CE"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پس </w:t>
      </w:r>
      <w:r w:rsidR="00190A8B" w:rsidRPr="00894FFD">
        <w:rPr>
          <w:rFonts w:ascii="Traditional Arabic" w:hAnsi="Traditional Arabic" w:cs="Traditional Arabic" w:hint="cs"/>
          <w:sz w:val="28"/>
          <w:rtl/>
        </w:rPr>
        <w:t>مقتضای لطف خداوند، گاهی عدم تکلیف است و گاهی تکلیف کردن است.</w:t>
      </w:r>
    </w:p>
    <w:p w:rsidR="00B963CE" w:rsidRPr="00894FFD" w:rsidRDefault="00B963CE"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4</w:t>
      </w:r>
      <w:r w:rsidR="00763173" w:rsidRPr="00894FFD">
        <w:rPr>
          <w:rFonts w:ascii="Traditional Arabic" w:hAnsi="Traditional Arabic" w:cs="Traditional Arabic" w:hint="cs"/>
          <w:b/>
          <w:bCs/>
          <w:color w:val="FF0000"/>
          <w:sz w:val="28"/>
          <w:rtl/>
        </w:rPr>
        <w:t>. تکلیف ضرری</w:t>
      </w:r>
    </w:p>
    <w:p w:rsidR="00B963CE" w:rsidRPr="00894FFD" w:rsidRDefault="00B963CE" w:rsidP="00490C2D">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معنای </w:t>
      </w:r>
      <w:r w:rsidR="00490C2D" w:rsidRPr="00894FFD">
        <w:rPr>
          <w:rFonts w:ascii="Traditional Arabic" w:hAnsi="Traditional Arabic" w:cs="Traditional Arabic" w:hint="cs"/>
          <w:sz w:val="28"/>
          <w:rtl/>
        </w:rPr>
        <w:t>چهارم</w:t>
      </w:r>
      <w:r w:rsidRPr="00894FFD">
        <w:rPr>
          <w:rFonts w:ascii="Traditional Arabic" w:hAnsi="Traditional Arabic" w:cs="Traditional Arabic" w:hint="cs"/>
          <w:sz w:val="28"/>
          <w:rtl/>
        </w:rPr>
        <w:t xml:space="preserve"> مقدور بودن تکلیف به معنای عدم ضرر است؛ تکلیف به امر ضرری به طور مطلق قبیح نیست بلکه در جاهایی قبیح است؛ لذا شارع مقدس گاهی به امر ضرری تکلیف می‌کند و گاهی تکلیف نمی‌کند؛ معیار آن وجود مصلحت و مفسده است. </w:t>
      </w:r>
    </w:p>
    <w:p w:rsidR="00AD7DF0" w:rsidRPr="00894FFD" w:rsidRDefault="00AD7DF0" w:rsidP="00343EF4">
      <w:pPr>
        <w:jc w:val="both"/>
        <w:rPr>
          <w:rFonts w:ascii="Traditional Arabic" w:hAnsi="Traditional Arabic" w:cs="Traditional Arabic"/>
          <w:sz w:val="28"/>
          <w:rtl/>
        </w:rPr>
      </w:pPr>
      <w:r w:rsidRPr="00894FFD">
        <w:rPr>
          <w:rFonts w:ascii="Traditional Arabic" w:hAnsi="Traditional Arabic" w:cs="Traditional Arabic" w:hint="cs"/>
          <w:sz w:val="28"/>
          <w:rtl/>
        </w:rPr>
        <w:t>شرایط عامه تکلیف بیشتر به قدرت به معنای اول و دوم است اما معنای سوم و چهارم دلیل نقلی خاص دارد. مورد به مورد و مصداق به مصداق متفاوت می‌شود.</w:t>
      </w:r>
    </w:p>
    <w:p w:rsidR="00AD7DF0" w:rsidRPr="00894FFD" w:rsidRDefault="00763173" w:rsidP="00343EF4">
      <w:pPr>
        <w:jc w:val="both"/>
        <w:outlineLvl w:val="3"/>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lastRenderedPageBreak/>
        <w:t>تشکیکی بودن حرج و ضرر</w:t>
      </w:r>
    </w:p>
    <w:p w:rsidR="00AD7DF0" w:rsidRPr="00894FFD" w:rsidRDefault="00AD7DF0" w:rsidP="00490C2D">
      <w:pPr>
        <w:jc w:val="both"/>
        <w:rPr>
          <w:rFonts w:ascii="Traditional Arabic" w:hAnsi="Traditional Arabic" w:cs="Traditional Arabic"/>
          <w:sz w:val="28"/>
          <w:rtl/>
        </w:rPr>
      </w:pPr>
      <w:r w:rsidRPr="00894FFD">
        <w:rPr>
          <w:rFonts w:ascii="Traditional Arabic" w:hAnsi="Traditional Arabic" w:cs="Traditional Arabic" w:hint="cs"/>
          <w:sz w:val="28"/>
          <w:rtl/>
        </w:rPr>
        <w:t xml:space="preserve">ضرر و حرج درجات دارد به خلاف معنای اول و دوم که مقول به تشکیک نیست، حرج و ضرر مقول به تشکیک است زیرا مشقت گاهی کم است و کاهی زیاد است، ضرر نیز گاهی خفیف است و گاهی شدید. ضرر به </w:t>
      </w:r>
      <w:r w:rsidR="00763173" w:rsidRPr="00894FFD">
        <w:rPr>
          <w:rFonts w:ascii="Traditional Arabic" w:hAnsi="Traditional Arabic" w:cs="Traditional Arabic" w:hint="cs"/>
          <w:sz w:val="28"/>
          <w:rtl/>
        </w:rPr>
        <w:t xml:space="preserve">انواع مختلف مانند ضرر جسمانی و </w:t>
      </w:r>
      <w:r w:rsidR="00490C2D" w:rsidRPr="00894FFD">
        <w:rPr>
          <w:rFonts w:ascii="Traditional Arabic" w:hAnsi="Traditional Arabic" w:cs="Traditional Arabic" w:hint="cs"/>
          <w:sz w:val="28"/>
          <w:rtl/>
        </w:rPr>
        <w:t>رو</w:t>
      </w:r>
      <w:r w:rsidRPr="00894FFD">
        <w:rPr>
          <w:rFonts w:ascii="Traditional Arabic" w:hAnsi="Traditional Arabic" w:cs="Traditional Arabic" w:hint="cs"/>
          <w:sz w:val="28"/>
          <w:rtl/>
        </w:rPr>
        <w:t xml:space="preserve">حی و ... </w:t>
      </w:r>
      <w:r w:rsidR="00DF5E68">
        <w:rPr>
          <w:rFonts w:ascii="Traditional Arabic" w:hAnsi="Traditional Arabic" w:cs="Traditional Arabic"/>
          <w:sz w:val="28"/>
          <w:rtl/>
        </w:rPr>
        <w:t>قابل‌تقس</w:t>
      </w:r>
      <w:r w:rsidR="00DF5E68">
        <w:rPr>
          <w:rFonts w:ascii="Traditional Arabic" w:hAnsi="Traditional Arabic" w:cs="Traditional Arabic" w:hint="cs"/>
          <w:sz w:val="28"/>
          <w:rtl/>
        </w:rPr>
        <w:t>یم</w:t>
      </w:r>
      <w:r w:rsidRPr="00894FFD">
        <w:rPr>
          <w:rFonts w:ascii="Traditional Arabic" w:hAnsi="Traditional Arabic" w:cs="Traditional Arabic" w:hint="cs"/>
          <w:sz w:val="28"/>
          <w:rtl/>
        </w:rPr>
        <w:t xml:space="preserve"> است. در هر مورد ما تابع دلیل هستیم. مراد از اصل توان متربی و حتی مربی به همین معنای چهارگانه </w:t>
      </w:r>
      <w:r w:rsidR="00DF5E68">
        <w:rPr>
          <w:rFonts w:ascii="Traditional Arabic" w:hAnsi="Traditional Arabic" w:cs="Traditional Arabic"/>
          <w:sz w:val="28"/>
          <w:rtl/>
        </w:rPr>
        <w:t>قابل‌طرح</w:t>
      </w:r>
      <w:r w:rsidRPr="00894FFD">
        <w:rPr>
          <w:rFonts w:ascii="Traditional Arabic" w:hAnsi="Traditional Arabic" w:cs="Traditional Arabic" w:hint="cs"/>
          <w:sz w:val="28"/>
          <w:rtl/>
        </w:rPr>
        <w:t xml:space="preserve"> است.</w:t>
      </w:r>
    </w:p>
    <w:p w:rsidR="00AD7DF0" w:rsidRPr="00894FFD" w:rsidRDefault="00AD7DF0" w:rsidP="00343EF4">
      <w:pPr>
        <w:jc w:val="both"/>
        <w:rPr>
          <w:rFonts w:ascii="Traditional Arabic" w:hAnsi="Traditional Arabic" w:cs="Traditional Arabic"/>
          <w:sz w:val="28"/>
          <w:rtl/>
        </w:rPr>
      </w:pPr>
    </w:p>
    <w:p w:rsidR="00BE1E4D" w:rsidRPr="00894FFD" w:rsidRDefault="00BE1E4D" w:rsidP="00343EF4">
      <w:pPr>
        <w:jc w:val="both"/>
        <w:rPr>
          <w:rFonts w:ascii="Traditional Arabic" w:hAnsi="Traditional Arabic" w:cs="Traditional Arabic"/>
          <w:sz w:val="28"/>
          <w:rtl/>
        </w:rPr>
      </w:pPr>
      <w:bookmarkStart w:id="14" w:name="_GoBack"/>
      <w:bookmarkEnd w:id="14"/>
    </w:p>
    <w:sectPr w:rsidR="00BE1E4D" w:rsidRPr="00894FFD"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C9" w:rsidRDefault="00E87CC9" w:rsidP="000D5800">
      <w:r>
        <w:separator/>
      </w:r>
    </w:p>
  </w:endnote>
  <w:endnote w:type="continuationSeparator" w:id="0">
    <w:p w:rsidR="00E87CC9" w:rsidRDefault="00E87CC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DF5E68">
      <w:rPr>
        <w:noProof/>
        <w:rtl/>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C9" w:rsidRDefault="00E87CC9" w:rsidP="000D5800">
      <w:r>
        <w:separator/>
      </w:r>
    </w:p>
  </w:footnote>
  <w:footnote w:type="continuationSeparator" w:id="0">
    <w:p w:rsidR="00E87CC9" w:rsidRDefault="00E87CC9" w:rsidP="000D5800">
      <w:r>
        <w:continuationSeparator/>
      </w:r>
    </w:p>
  </w:footnote>
  <w:footnote w:id="1">
    <w:p w:rsidR="00B963CE" w:rsidRPr="00DF5E68" w:rsidRDefault="00B963CE" w:rsidP="00DF5E68">
      <w:pPr>
        <w:pStyle w:val="FootnoteText"/>
        <w:jc w:val="both"/>
      </w:pPr>
      <w:r w:rsidRPr="00DF5E68">
        <w:rPr>
          <w:rStyle w:val="FootnoteReference"/>
        </w:rPr>
        <w:footnoteRef/>
      </w:r>
      <w:r w:rsidRPr="00DF5E68">
        <w:rPr>
          <w:rtl/>
        </w:rPr>
        <w:t xml:space="preserve"> </w:t>
      </w:r>
      <w:r w:rsidRPr="00DF5E68">
        <w:rPr>
          <w:rFonts w:hint="cs"/>
          <w:rtl/>
        </w:rPr>
        <w:t xml:space="preserve">. </w:t>
      </w:r>
      <w:r w:rsidRPr="00DF5E68">
        <w:rPr>
          <w:rFonts w:cs="2  Lotus" w:hint="cs"/>
          <w:rtl/>
        </w:rPr>
        <w:t>ذكره</w:t>
      </w:r>
      <w:r w:rsidRPr="00DF5E68">
        <w:rPr>
          <w:rFonts w:cs="2  Lotus"/>
          <w:rtl/>
        </w:rPr>
        <w:t xml:space="preserve"> </w:t>
      </w:r>
      <w:r w:rsidRPr="00DF5E68">
        <w:rPr>
          <w:rFonts w:cs="2  Lotus" w:hint="cs"/>
          <w:rtl/>
        </w:rPr>
        <w:t>في</w:t>
      </w:r>
      <w:r w:rsidRPr="00DF5E68">
        <w:rPr>
          <w:rFonts w:cs="2  Lotus"/>
          <w:rtl/>
        </w:rPr>
        <w:t xml:space="preserve"> </w:t>
      </w:r>
      <w:r w:rsidRPr="00DF5E68">
        <w:rPr>
          <w:rFonts w:cs="2  Lotus" w:hint="cs"/>
          <w:rtl/>
        </w:rPr>
        <w:t>الوسائل</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محمّد</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عليّ</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الحسين،</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في</w:t>
      </w:r>
      <w:r w:rsidRPr="00DF5E68">
        <w:rPr>
          <w:rFonts w:cs="2  Lotus"/>
          <w:rtl/>
        </w:rPr>
        <w:t xml:space="preserve"> </w:t>
      </w:r>
      <w:r w:rsidRPr="00DF5E68">
        <w:rPr>
          <w:rFonts w:cs="2  Lotus" w:hint="cs"/>
          <w:rtl/>
        </w:rPr>
        <w:t>التوحيد</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الخصال</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أحمد</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محمّد</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يحيى،</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سعد</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عبد</w:t>
      </w:r>
      <w:r w:rsidRPr="00DF5E68">
        <w:rPr>
          <w:rFonts w:cs="2  Lotus"/>
          <w:rtl/>
        </w:rPr>
        <w:t xml:space="preserve"> </w:t>
      </w:r>
      <w:r w:rsidRPr="00DF5E68">
        <w:rPr>
          <w:rFonts w:cs="2  Lotus" w:hint="cs"/>
          <w:rtl/>
        </w:rPr>
        <w:t>اللَّه،</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يعقوب</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يزيد،</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حمّاد</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عيسى،</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حريز</w:t>
      </w:r>
      <w:r w:rsidRPr="00DF5E68">
        <w:rPr>
          <w:rFonts w:cs="2  Lotus"/>
          <w:rtl/>
        </w:rPr>
        <w:t xml:space="preserve"> </w:t>
      </w:r>
      <w:r w:rsidRPr="00DF5E68">
        <w:rPr>
          <w:rFonts w:cs="2  Lotus" w:hint="cs"/>
          <w:rtl/>
        </w:rPr>
        <w:t>بن</w:t>
      </w:r>
      <w:r w:rsidRPr="00DF5E68">
        <w:rPr>
          <w:rFonts w:cs="2  Lotus"/>
          <w:rtl/>
        </w:rPr>
        <w:t xml:space="preserve"> </w:t>
      </w:r>
      <w:r w:rsidRPr="00DF5E68">
        <w:rPr>
          <w:rFonts w:cs="2  Lotus" w:hint="cs"/>
          <w:rtl/>
        </w:rPr>
        <w:t>عبد</w:t>
      </w:r>
      <w:r w:rsidRPr="00DF5E68">
        <w:rPr>
          <w:rFonts w:cs="2  Lotus"/>
          <w:rtl/>
        </w:rPr>
        <w:t xml:space="preserve"> </w:t>
      </w:r>
      <w:r w:rsidRPr="00DF5E68">
        <w:rPr>
          <w:rFonts w:cs="2  Lotus" w:hint="cs"/>
          <w:rtl/>
        </w:rPr>
        <w:t>اللَّه،</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أبي</w:t>
      </w:r>
      <w:r w:rsidRPr="00DF5E68">
        <w:rPr>
          <w:rFonts w:cs="2  Lotus"/>
          <w:rtl/>
        </w:rPr>
        <w:t xml:space="preserve"> </w:t>
      </w:r>
      <w:r w:rsidRPr="00DF5E68">
        <w:rPr>
          <w:rFonts w:cs="2  Lotus" w:hint="cs"/>
          <w:rtl/>
        </w:rPr>
        <w:t>عبد</w:t>
      </w:r>
      <w:r w:rsidRPr="00DF5E68">
        <w:rPr>
          <w:rFonts w:cs="2  Lotus"/>
          <w:rtl/>
        </w:rPr>
        <w:t xml:space="preserve"> </w:t>
      </w:r>
      <w:r w:rsidRPr="00DF5E68">
        <w:rPr>
          <w:rFonts w:cs="2  Lotus" w:hint="cs"/>
          <w:rtl/>
        </w:rPr>
        <w:t>اللَّه</w:t>
      </w:r>
      <w:r w:rsidRPr="00DF5E68">
        <w:rPr>
          <w:rFonts w:cs="2  Lotus"/>
          <w:rtl/>
        </w:rPr>
        <w:t xml:space="preserve"> </w:t>
      </w:r>
      <w:r w:rsidRPr="00DF5E68">
        <w:rPr>
          <w:rFonts w:cs="2  Lotus" w:hint="cs"/>
          <w:rtl/>
        </w:rPr>
        <w:t>عليه</w:t>
      </w:r>
      <w:r w:rsidRPr="00DF5E68">
        <w:rPr>
          <w:rFonts w:cs="2  Lotus"/>
          <w:rtl/>
        </w:rPr>
        <w:t xml:space="preserve"> </w:t>
      </w:r>
      <w:r w:rsidRPr="00DF5E68">
        <w:rPr>
          <w:rFonts w:cs="2  Lotus" w:hint="cs"/>
          <w:rtl/>
        </w:rPr>
        <w:t>السلام</w:t>
      </w:r>
      <w:r w:rsidRPr="00DF5E68">
        <w:rPr>
          <w:rFonts w:cs="2  Lotus"/>
          <w:rtl/>
        </w:rPr>
        <w:t xml:space="preserve"> </w:t>
      </w:r>
      <w:r w:rsidRPr="00DF5E68">
        <w:rPr>
          <w:rFonts w:cs="2  Lotus" w:hint="cs"/>
          <w:rtl/>
        </w:rPr>
        <w:t>قال</w:t>
      </w:r>
      <w:r w:rsidRPr="00DF5E68">
        <w:rPr>
          <w:rFonts w:cs="2  Lotus"/>
          <w:rtl/>
        </w:rPr>
        <w:t>: (</w:t>
      </w:r>
      <w:r w:rsidRPr="00DF5E68">
        <w:rPr>
          <w:rFonts w:cs="2  Lotus" w:hint="cs"/>
          <w:rtl/>
        </w:rPr>
        <w:t>قال</w:t>
      </w:r>
      <w:r w:rsidRPr="00DF5E68">
        <w:rPr>
          <w:rFonts w:cs="2  Lotus"/>
          <w:rtl/>
        </w:rPr>
        <w:t xml:space="preserve"> </w:t>
      </w:r>
      <w:r w:rsidRPr="00DF5E68">
        <w:rPr>
          <w:rFonts w:cs="2  Lotus" w:hint="cs"/>
          <w:rtl/>
        </w:rPr>
        <w:t>رسول</w:t>
      </w:r>
      <w:r w:rsidRPr="00DF5E68">
        <w:rPr>
          <w:rFonts w:cs="2  Lotus"/>
          <w:rtl/>
        </w:rPr>
        <w:t xml:space="preserve"> </w:t>
      </w:r>
      <w:r w:rsidRPr="00DF5E68">
        <w:rPr>
          <w:rFonts w:cs="2  Lotus" w:hint="cs"/>
          <w:rtl/>
        </w:rPr>
        <w:t>اللَّه</w:t>
      </w:r>
      <w:r w:rsidRPr="00DF5E68">
        <w:rPr>
          <w:rFonts w:cs="2  Lotus"/>
          <w:rtl/>
        </w:rPr>
        <w:t xml:space="preserve"> </w:t>
      </w:r>
      <w:r w:rsidRPr="00DF5E68">
        <w:rPr>
          <w:rFonts w:cs="2  Lotus" w:hint="cs"/>
          <w:rtl/>
        </w:rPr>
        <w:t>صلى</w:t>
      </w:r>
      <w:r w:rsidRPr="00DF5E68">
        <w:rPr>
          <w:rFonts w:cs="2  Lotus"/>
          <w:rtl/>
        </w:rPr>
        <w:t xml:space="preserve"> </w:t>
      </w:r>
      <w:r w:rsidRPr="00DF5E68">
        <w:rPr>
          <w:rFonts w:cs="2  Lotus" w:hint="cs"/>
          <w:rtl/>
        </w:rPr>
        <w:t>الله</w:t>
      </w:r>
      <w:r w:rsidRPr="00DF5E68">
        <w:rPr>
          <w:rFonts w:cs="2  Lotus"/>
          <w:rtl/>
        </w:rPr>
        <w:t xml:space="preserve"> </w:t>
      </w:r>
      <w:r w:rsidRPr="00DF5E68">
        <w:rPr>
          <w:rFonts w:cs="2  Lotus" w:hint="cs"/>
          <w:rtl/>
        </w:rPr>
        <w:t>عليه</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آله</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سلم</w:t>
      </w:r>
      <w:r w:rsidRPr="00DF5E68">
        <w:rPr>
          <w:rFonts w:cs="2  Lotus"/>
          <w:rtl/>
        </w:rPr>
        <w:t xml:space="preserve">: </w:t>
      </w:r>
      <w:r w:rsidRPr="00DF5E68">
        <w:rPr>
          <w:rFonts w:cs="2  Lotus" w:hint="cs"/>
          <w:rtl/>
        </w:rPr>
        <w:t>رُفع</w:t>
      </w:r>
      <w:r w:rsidRPr="00DF5E68">
        <w:rPr>
          <w:rFonts w:cs="2  Lotus"/>
          <w:rtl/>
        </w:rPr>
        <w:t xml:space="preserve"> </w:t>
      </w:r>
      <w:r w:rsidRPr="00DF5E68">
        <w:rPr>
          <w:rFonts w:cs="2  Lotus" w:hint="cs"/>
          <w:rtl/>
        </w:rPr>
        <w:t>عن</w:t>
      </w:r>
      <w:r w:rsidRPr="00DF5E68">
        <w:rPr>
          <w:rFonts w:cs="2  Lotus"/>
          <w:rtl/>
        </w:rPr>
        <w:t xml:space="preserve"> </w:t>
      </w:r>
      <w:r w:rsidRPr="00DF5E68">
        <w:rPr>
          <w:rFonts w:cs="2  Lotus" w:hint="cs"/>
          <w:rtl/>
        </w:rPr>
        <w:t>امّتي</w:t>
      </w:r>
      <w:r w:rsidRPr="00DF5E68">
        <w:rPr>
          <w:rFonts w:cs="2  Lotus"/>
          <w:rtl/>
        </w:rPr>
        <w:t xml:space="preserve"> </w:t>
      </w:r>
      <w:r w:rsidRPr="00DF5E68">
        <w:rPr>
          <w:rFonts w:cs="2  Lotus" w:hint="cs"/>
          <w:rtl/>
        </w:rPr>
        <w:t>تسعة</w:t>
      </w:r>
      <w:r w:rsidRPr="00DF5E68">
        <w:rPr>
          <w:rFonts w:cs="2  Lotus"/>
          <w:rtl/>
        </w:rPr>
        <w:t xml:space="preserve"> </w:t>
      </w:r>
      <w:r w:rsidRPr="00DF5E68">
        <w:rPr>
          <w:rFonts w:cs="2  Lotus" w:hint="cs"/>
          <w:rtl/>
        </w:rPr>
        <w:t>أشياء</w:t>
      </w:r>
      <w:r w:rsidRPr="00DF5E68">
        <w:rPr>
          <w:rFonts w:cs="2  Lotus"/>
          <w:rtl/>
        </w:rPr>
        <w:t xml:space="preserve">: </w:t>
      </w:r>
      <w:r w:rsidRPr="00DF5E68">
        <w:rPr>
          <w:rFonts w:cs="2  Lotus" w:hint="cs"/>
          <w:rtl/>
        </w:rPr>
        <w:t>الخطأ،</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النسيان،</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ما</w:t>
      </w:r>
      <w:r w:rsidRPr="00DF5E68">
        <w:rPr>
          <w:rFonts w:cs="2  Lotus"/>
          <w:rtl/>
        </w:rPr>
        <w:t xml:space="preserve"> </w:t>
      </w:r>
      <w:r w:rsidRPr="00DF5E68">
        <w:rPr>
          <w:rFonts w:cs="2  Lotus" w:hint="cs"/>
          <w:rtl/>
        </w:rPr>
        <w:t>اكرِهوا</w:t>
      </w:r>
      <w:r w:rsidRPr="00DF5E68">
        <w:rPr>
          <w:rFonts w:cs="2  Lotus"/>
          <w:rtl/>
        </w:rPr>
        <w:t xml:space="preserve"> </w:t>
      </w:r>
      <w:r w:rsidRPr="00DF5E68">
        <w:rPr>
          <w:rFonts w:cs="2  Lotus" w:hint="cs"/>
          <w:rtl/>
        </w:rPr>
        <w:t>عليه،</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ما</w:t>
      </w:r>
      <w:r w:rsidRPr="00DF5E68">
        <w:rPr>
          <w:rFonts w:cs="2  Lotus"/>
          <w:rtl/>
        </w:rPr>
        <w:t xml:space="preserve"> </w:t>
      </w:r>
      <w:r w:rsidRPr="00DF5E68">
        <w:rPr>
          <w:rFonts w:cs="2  Lotus" w:hint="cs"/>
          <w:rtl/>
        </w:rPr>
        <w:t>لا</w:t>
      </w:r>
      <w:r w:rsidRPr="00DF5E68">
        <w:rPr>
          <w:rFonts w:cs="2  Lotus"/>
          <w:rtl/>
        </w:rPr>
        <w:t xml:space="preserve"> </w:t>
      </w:r>
      <w:r w:rsidRPr="00DF5E68">
        <w:rPr>
          <w:rFonts w:cs="2  Lotus" w:hint="cs"/>
          <w:rtl/>
        </w:rPr>
        <w:t>يعلمون،</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ما</w:t>
      </w:r>
      <w:r w:rsidRPr="00DF5E68">
        <w:rPr>
          <w:rFonts w:cs="2  Lotus"/>
          <w:rtl/>
        </w:rPr>
        <w:t xml:space="preserve"> </w:t>
      </w:r>
      <w:r w:rsidRPr="00DF5E68">
        <w:rPr>
          <w:rFonts w:cs="2  Lotus" w:hint="cs"/>
          <w:rtl/>
        </w:rPr>
        <w:t>لا</w:t>
      </w:r>
      <w:r w:rsidRPr="00DF5E68">
        <w:rPr>
          <w:rFonts w:cs="2  Lotus"/>
          <w:rtl/>
        </w:rPr>
        <w:t xml:space="preserve"> </w:t>
      </w:r>
      <w:r w:rsidRPr="00DF5E68">
        <w:rPr>
          <w:rFonts w:cs="2  Lotus" w:hint="cs"/>
          <w:rtl/>
        </w:rPr>
        <w:t>يُطيقون،</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ما</w:t>
      </w:r>
      <w:r w:rsidRPr="00DF5E68">
        <w:rPr>
          <w:rFonts w:cs="2  Lotus"/>
          <w:rtl/>
        </w:rPr>
        <w:t xml:space="preserve"> </w:t>
      </w:r>
      <w:r w:rsidRPr="00DF5E68">
        <w:rPr>
          <w:rFonts w:cs="2  Lotus" w:hint="cs"/>
          <w:rtl/>
        </w:rPr>
        <w:t>اضطُرّوا</w:t>
      </w:r>
      <w:r w:rsidRPr="00DF5E68">
        <w:rPr>
          <w:rFonts w:cs="2  Lotus"/>
          <w:rtl/>
        </w:rPr>
        <w:t xml:space="preserve"> </w:t>
      </w:r>
      <w:r w:rsidRPr="00DF5E68">
        <w:rPr>
          <w:rFonts w:cs="2  Lotus" w:hint="cs"/>
          <w:rtl/>
        </w:rPr>
        <w:t>إليه،</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الحسد،</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الطيرة،</w:t>
      </w:r>
      <w:r w:rsidRPr="00DF5E68">
        <w:rPr>
          <w:rFonts w:cs="2  Lotus"/>
          <w:rtl/>
        </w:rPr>
        <w:t xml:space="preserve"> </w:t>
      </w:r>
      <w:r w:rsidRPr="00DF5E68">
        <w:rPr>
          <w:rFonts w:cs="2  Lotus" w:hint="cs"/>
          <w:rtl/>
        </w:rPr>
        <w:t>و</w:t>
      </w:r>
      <w:r w:rsidRPr="00DF5E68">
        <w:rPr>
          <w:rFonts w:cs="2  Lotus"/>
          <w:rtl/>
        </w:rPr>
        <w:t xml:space="preserve"> </w:t>
      </w:r>
      <w:r w:rsidRPr="00DF5E68">
        <w:rPr>
          <w:rFonts w:cs="2  Lotus" w:hint="cs"/>
          <w:rtl/>
        </w:rPr>
        <w:t>التفكّر</w:t>
      </w:r>
      <w:r w:rsidRPr="00DF5E68">
        <w:rPr>
          <w:rFonts w:cs="2  Lotus"/>
          <w:rtl/>
        </w:rPr>
        <w:t xml:space="preserve"> </w:t>
      </w:r>
      <w:r w:rsidRPr="00DF5E68">
        <w:rPr>
          <w:rFonts w:cs="2  Lotus" w:hint="cs"/>
          <w:rtl/>
        </w:rPr>
        <w:t>في</w:t>
      </w:r>
      <w:r w:rsidRPr="00DF5E68">
        <w:rPr>
          <w:rFonts w:cs="2  Lotus"/>
          <w:rtl/>
        </w:rPr>
        <w:t xml:space="preserve"> </w:t>
      </w:r>
      <w:r w:rsidRPr="00DF5E68">
        <w:rPr>
          <w:rFonts w:cs="2  Lotus" w:hint="cs"/>
          <w:rtl/>
        </w:rPr>
        <w:t>الوسوسة</w:t>
      </w:r>
      <w:r w:rsidRPr="00DF5E68">
        <w:rPr>
          <w:rFonts w:cs="2  Lotus"/>
          <w:rtl/>
        </w:rPr>
        <w:t xml:space="preserve"> </w:t>
      </w:r>
      <w:r w:rsidRPr="00DF5E68">
        <w:rPr>
          <w:rFonts w:cs="2  Lotus" w:hint="cs"/>
          <w:rtl/>
        </w:rPr>
        <w:t>في</w:t>
      </w:r>
      <w:r w:rsidRPr="00DF5E68">
        <w:rPr>
          <w:rFonts w:cs="2  Lotus"/>
          <w:rtl/>
        </w:rPr>
        <w:t xml:space="preserve"> </w:t>
      </w:r>
      <w:r w:rsidRPr="00DF5E68">
        <w:rPr>
          <w:rFonts w:cs="2  Lotus" w:hint="cs"/>
          <w:rtl/>
        </w:rPr>
        <w:t>الخلق</w:t>
      </w:r>
      <w:r w:rsidRPr="00DF5E68">
        <w:rPr>
          <w:rFonts w:cs="2  Lotus"/>
          <w:rtl/>
        </w:rPr>
        <w:t xml:space="preserve"> </w:t>
      </w:r>
      <w:r w:rsidRPr="00DF5E68">
        <w:rPr>
          <w:rFonts w:cs="2  Lotus" w:hint="cs"/>
          <w:rtl/>
        </w:rPr>
        <w:t>ما</w:t>
      </w:r>
      <w:r w:rsidRPr="00DF5E68">
        <w:rPr>
          <w:rFonts w:cs="2  Lotus"/>
          <w:rtl/>
        </w:rPr>
        <w:t xml:space="preserve"> </w:t>
      </w:r>
      <w:r w:rsidRPr="00DF5E68">
        <w:rPr>
          <w:rFonts w:cs="2  Lotus" w:hint="cs"/>
          <w:rtl/>
        </w:rPr>
        <w:t>لم</w:t>
      </w:r>
      <w:r w:rsidRPr="00DF5E68">
        <w:rPr>
          <w:rFonts w:cs="2  Lotus"/>
          <w:rtl/>
        </w:rPr>
        <w:t xml:space="preserve"> </w:t>
      </w:r>
      <w:r w:rsidRPr="00DF5E68">
        <w:rPr>
          <w:rFonts w:cs="2  Lotus" w:hint="cs"/>
          <w:rtl/>
        </w:rPr>
        <w:t>ينطقوا</w:t>
      </w:r>
      <w:r w:rsidRPr="00DF5E68">
        <w:rPr>
          <w:rFonts w:cs="2  Lotus"/>
          <w:rtl/>
        </w:rPr>
        <w:t xml:space="preserve"> </w:t>
      </w:r>
      <w:r w:rsidRPr="00DF5E68">
        <w:rPr>
          <w:rFonts w:cs="2  Lotus" w:hint="cs"/>
          <w:rtl/>
        </w:rPr>
        <w:t>بشفة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4" w:rsidRDefault="00343EF4" w:rsidP="00343EF4">
    <w:pPr>
      <w:rPr>
        <w:rFonts w:ascii="Adobe Arabic" w:hAnsi="Adobe Arabic" w:cs="Adobe Arabic"/>
        <w:sz w:val="24"/>
        <w:szCs w:val="24"/>
      </w:rPr>
    </w:pPr>
    <w:r>
      <w:rPr>
        <w:noProof/>
      </w:rPr>
      <w:drawing>
        <wp:anchor distT="0" distB="0" distL="114300" distR="114300" simplePos="0" relativeHeight="251659264" behindDoc="1" locked="0" layoutInCell="1" allowOverlap="1" wp14:anchorId="1CBF6377" wp14:editId="75579B47">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894FFD">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اصول و روش‌های فقه تربیتی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جلسه:1</w:t>
    </w:r>
    <w:r>
      <w:rPr>
        <w:rFonts w:ascii="Adobe Arabic" w:hAnsi="Adobe Arabic" w:cs="Adobe Arabic" w:hint="cs"/>
        <w:b/>
        <w:bCs/>
        <w:sz w:val="24"/>
        <w:szCs w:val="24"/>
        <w:rtl/>
      </w:rPr>
      <w:t>7</w:t>
    </w:r>
    <w:r>
      <w:rPr>
        <w:rFonts w:ascii="Adobe Arabic" w:hAnsi="Adobe Arabic" w:cs="Adobe Arabic"/>
        <w:b/>
        <w:bCs/>
        <w:sz w:val="24"/>
        <w:szCs w:val="24"/>
        <w:rtl/>
      </w:rPr>
      <w:t>/0</w:t>
    </w:r>
    <w:r>
      <w:rPr>
        <w:rFonts w:ascii="Adobe Arabic" w:hAnsi="Adobe Arabic" w:cs="Adobe Arabic" w:hint="cs"/>
        <w:b/>
        <w:bCs/>
        <w:sz w:val="24"/>
        <w:szCs w:val="24"/>
        <w:rtl/>
      </w:rPr>
      <w:t>9</w:t>
    </w:r>
    <w:r>
      <w:rPr>
        <w:rFonts w:ascii="Adobe Arabic" w:hAnsi="Adobe Arabic" w:cs="Adobe Arabic"/>
        <w:b/>
        <w:bCs/>
        <w:sz w:val="24"/>
        <w:szCs w:val="24"/>
        <w:rtl/>
      </w:rPr>
      <w:t>/1395</w:t>
    </w:r>
  </w:p>
  <w:p w:rsidR="00343EF4" w:rsidRDefault="00894FFD" w:rsidP="00343EF4">
    <w:pPr>
      <w:pStyle w:val="Header"/>
      <w:rPr>
        <w:rFonts w:eastAsia="Calibri"/>
      </w:rPr>
    </w:pPr>
    <w:r>
      <w:rPr>
        <w:rFonts w:ascii="Adobe Arabic" w:hAnsi="Adobe Arabic" w:cs="Adobe Arabic" w:hint="cs"/>
        <w:b/>
        <w:bCs/>
        <w:sz w:val="24"/>
        <w:szCs w:val="24"/>
        <w:rtl/>
      </w:rPr>
      <w:t xml:space="preserve">                </w:t>
    </w:r>
    <w:r w:rsidR="00343EF4">
      <w:rPr>
        <w:rFonts w:ascii="Adobe Arabic" w:hAnsi="Adobe Arabic" w:cs="Adobe Arabic" w:hint="cs"/>
        <w:b/>
        <w:bCs/>
        <w:sz w:val="24"/>
        <w:szCs w:val="24"/>
        <w:rtl/>
      </w:rPr>
      <w:t xml:space="preserve"> </w:t>
    </w:r>
    <w:r w:rsidR="00343EF4">
      <w:rPr>
        <w:rFonts w:ascii="Adobe Arabic" w:hAnsi="Adobe Arabic" w:cs="Adobe Arabic"/>
        <w:b/>
        <w:bCs/>
        <w:sz w:val="24"/>
        <w:szCs w:val="24"/>
        <w:rtl/>
      </w:rPr>
      <w:t xml:space="preserve">استاد اعرافی              </w:t>
    </w:r>
    <w:r w:rsidR="00343EF4">
      <w:rPr>
        <w:rFonts w:ascii="Adobe Arabic" w:hAnsi="Adobe Arabic" w:cs="Adobe Arabic" w:hint="cs"/>
        <w:b/>
        <w:bCs/>
        <w:sz w:val="24"/>
        <w:szCs w:val="24"/>
        <w:rtl/>
      </w:rPr>
      <w:t xml:space="preserve">              </w:t>
    </w:r>
    <w:r w:rsidR="00343EF4">
      <w:rPr>
        <w:rFonts w:ascii="Adobe Arabic" w:hAnsi="Adobe Arabic" w:cs="Adobe Arabic"/>
        <w:b/>
        <w:bCs/>
        <w:sz w:val="24"/>
        <w:szCs w:val="24"/>
        <w:rtl/>
      </w:rPr>
      <w:t xml:space="preserve">   عنوان فرعی: </w:t>
    </w:r>
    <w:r w:rsidR="00343EF4">
      <w:rPr>
        <w:rFonts w:ascii="Adobe Arabic" w:hAnsi="Adobe Arabic" w:cs="Adobe Arabic" w:hint="cs"/>
        <w:b/>
        <w:bCs/>
        <w:sz w:val="24"/>
        <w:szCs w:val="24"/>
        <w:rtl/>
      </w:rPr>
      <w:t>اصل قدرت و استطاعت مربی و متربی</w:t>
    </w:r>
    <w:r w:rsidR="00343EF4">
      <w:rPr>
        <w:rFonts w:ascii="Adobe Arabic" w:hAnsi="Adobe Arabic" w:cs="Adobe Arabic"/>
        <w:b/>
        <w:bCs/>
        <w:sz w:val="24"/>
        <w:szCs w:val="24"/>
        <w:rtl/>
      </w:rPr>
      <w:t xml:space="preserve">               </w:t>
    </w:r>
    <w:r w:rsidR="00343EF4">
      <w:rPr>
        <w:rFonts w:ascii="Adobe Arabic" w:hAnsi="Adobe Arabic" w:cs="Adobe Arabic" w:hint="cs"/>
        <w:b/>
        <w:bCs/>
        <w:sz w:val="24"/>
        <w:szCs w:val="24"/>
        <w:rtl/>
      </w:rPr>
      <w:t xml:space="preserve">         </w:t>
    </w:r>
    <w:r w:rsidR="00343EF4">
      <w:rPr>
        <w:rFonts w:ascii="Adobe Arabic" w:hAnsi="Adobe Arabic" w:cs="Adobe Arabic"/>
        <w:b/>
        <w:bCs/>
        <w:sz w:val="24"/>
        <w:szCs w:val="24"/>
        <w:rtl/>
      </w:rPr>
      <w:t xml:space="preserve">   شماره جلسه:</w:t>
    </w:r>
    <w:r w:rsidR="00343EF4">
      <w:rPr>
        <w:rFonts w:eastAsia="Calibri" w:hint="cs"/>
        <w:rtl/>
      </w:rPr>
      <w:t xml:space="preserve"> </w:t>
    </w:r>
    <w:r w:rsidR="00343EF4">
      <w:rPr>
        <w:rFonts w:ascii="Adobe Arabic" w:eastAsia="Calibri" w:hAnsi="Adobe Arabic" w:cs="Adobe Arabic" w:hint="cs"/>
        <w:rtl/>
      </w:rPr>
      <w:t>10</w:t>
    </w:r>
  </w:p>
  <w:p w:rsidR="0011288D" w:rsidRPr="00873379" w:rsidRDefault="00B631BC"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717AFC41" wp14:editId="162C4938">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8B8D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8"/>
  </w:num>
  <w:num w:numId="4">
    <w:abstractNumId w:val="22"/>
  </w:num>
  <w:num w:numId="5">
    <w:abstractNumId w:val="24"/>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0"/>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5"/>
  </w:num>
  <w:num w:numId="22">
    <w:abstractNumId w:val="1"/>
  </w:num>
  <w:num w:numId="23">
    <w:abstractNumId w:val="15"/>
  </w:num>
  <w:num w:numId="24">
    <w:abstractNumId w:val="18"/>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0B"/>
    <w:rsid w:val="00014136"/>
    <w:rsid w:val="000152DC"/>
    <w:rsid w:val="00021743"/>
    <w:rsid w:val="000228A2"/>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3D6B"/>
    <w:rsid w:val="000A1A51"/>
    <w:rsid w:val="000A646C"/>
    <w:rsid w:val="000B5269"/>
    <w:rsid w:val="000B793B"/>
    <w:rsid w:val="000D08AB"/>
    <w:rsid w:val="000D2D0D"/>
    <w:rsid w:val="000D3183"/>
    <w:rsid w:val="000D5800"/>
    <w:rsid w:val="000D5E6A"/>
    <w:rsid w:val="000D67CD"/>
    <w:rsid w:val="000D6922"/>
    <w:rsid w:val="000E55ED"/>
    <w:rsid w:val="000F1897"/>
    <w:rsid w:val="000F3879"/>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B0794"/>
    <w:rsid w:val="001B5EDE"/>
    <w:rsid w:val="001B7FBF"/>
    <w:rsid w:val="001C04C2"/>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EE4"/>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66E5"/>
    <w:rsid w:val="002503C8"/>
    <w:rsid w:val="00250911"/>
    <w:rsid w:val="002512E5"/>
    <w:rsid w:val="002529C5"/>
    <w:rsid w:val="00261433"/>
    <w:rsid w:val="00261765"/>
    <w:rsid w:val="0026513B"/>
    <w:rsid w:val="002673BE"/>
    <w:rsid w:val="00270068"/>
    <w:rsid w:val="00270294"/>
    <w:rsid w:val="00273951"/>
    <w:rsid w:val="00281B65"/>
    <w:rsid w:val="00283525"/>
    <w:rsid w:val="0028785D"/>
    <w:rsid w:val="00287DCA"/>
    <w:rsid w:val="002901E1"/>
    <w:rsid w:val="002914BD"/>
    <w:rsid w:val="00296574"/>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3EF4"/>
    <w:rsid w:val="00346C8B"/>
    <w:rsid w:val="003503A7"/>
    <w:rsid w:val="00355B01"/>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DCD"/>
    <w:rsid w:val="00405199"/>
    <w:rsid w:val="00410699"/>
    <w:rsid w:val="0041090D"/>
    <w:rsid w:val="00413C74"/>
    <w:rsid w:val="00415360"/>
    <w:rsid w:val="00415768"/>
    <w:rsid w:val="004218FD"/>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0C2D"/>
    <w:rsid w:val="00491D87"/>
    <w:rsid w:val="004A21B1"/>
    <w:rsid w:val="004B1B1D"/>
    <w:rsid w:val="004B2FFD"/>
    <w:rsid w:val="004B337F"/>
    <w:rsid w:val="004B521B"/>
    <w:rsid w:val="004B5EBD"/>
    <w:rsid w:val="004B76AF"/>
    <w:rsid w:val="004B7F50"/>
    <w:rsid w:val="004C1D06"/>
    <w:rsid w:val="004C41F8"/>
    <w:rsid w:val="004C4408"/>
    <w:rsid w:val="004C603D"/>
    <w:rsid w:val="004D0F1C"/>
    <w:rsid w:val="004D1F34"/>
    <w:rsid w:val="004E122C"/>
    <w:rsid w:val="004E1322"/>
    <w:rsid w:val="004E7D14"/>
    <w:rsid w:val="004F145F"/>
    <w:rsid w:val="004F19BF"/>
    <w:rsid w:val="004F3596"/>
    <w:rsid w:val="0050017F"/>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11B9"/>
    <w:rsid w:val="00544956"/>
    <w:rsid w:val="005539D3"/>
    <w:rsid w:val="00557745"/>
    <w:rsid w:val="00557BB7"/>
    <w:rsid w:val="00562E76"/>
    <w:rsid w:val="00571697"/>
    <w:rsid w:val="00571767"/>
    <w:rsid w:val="00572E2D"/>
    <w:rsid w:val="00584AD5"/>
    <w:rsid w:val="0058775B"/>
    <w:rsid w:val="00592103"/>
    <w:rsid w:val="00593A3D"/>
    <w:rsid w:val="00593EF1"/>
    <w:rsid w:val="005941DD"/>
    <w:rsid w:val="0059535F"/>
    <w:rsid w:val="00595934"/>
    <w:rsid w:val="0059664D"/>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C7567"/>
    <w:rsid w:val="005D2531"/>
    <w:rsid w:val="005D361A"/>
    <w:rsid w:val="005D438A"/>
    <w:rsid w:val="005D53BA"/>
    <w:rsid w:val="005D690D"/>
    <w:rsid w:val="005E01D1"/>
    <w:rsid w:val="005E0D07"/>
    <w:rsid w:val="005E2C80"/>
    <w:rsid w:val="005E793E"/>
    <w:rsid w:val="005F05FA"/>
    <w:rsid w:val="005F1F7F"/>
    <w:rsid w:val="005F4C10"/>
    <w:rsid w:val="006014D2"/>
    <w:rsid w:val="00610C18"/>
    <w:rsid w:val="00611725"/>
    <w:rsid w:val="00612385"/>
    <w:rsid w:val="0061376C"/>
    <w:rsid w:val="0061448B"/>
    <w:rsid w:val="0061497A"/>
    <w:rsid w:val="00614BA3"/>
    <w:rsid w:val="006178D8"/>
    <w:rsid w:val="00621803"/>
    <w:rsid w:val="00623AAB"/>
    <w:rsid w:val="00626F8E"/>
    <w:rsid w:val="00636EFA"/>
    <w:rsid w:val="00636FA5"/>
    <w:rsid w:val="006402B5"/>
    <w:rsid w:val="006419A8"/>
    <w:rsid w:val="00643F9C"/>
    <w:rsid w:val="0064484D"/>
    <w:rsid w:val="00644A9A"/>
    <w:rsid w:val="00646410"/>
    <w:rsid w:val="0064721F"/>
    <w:rsid w:val="00651726"/>
    <w:rsid w:val="00660287"/>
    <w:rsid w:val="0066229C"/>
    <w:rsid w:val="00663714"/>
    <w:rsid w:val="00676135"/>
    <w:rsid w:val="00676FAC"/>
    <w:rsid w:val="006807DC"/>
    <w:rsid w:val="0068105C"/>
    <w:rsid w:val="00682865"/>
    <w:rsid w:val="00684239"/>
    <w:rsid w:val="006878A0"/>
    <w:rsid w:val="00693C77"/>
    <w:rsid w:val="006946DF"/>
    <w:rsid w:val="0069696C"/>
    <w:rsid w:val="00696C84"/>
    <w:rsid w:val="006A085A"/>
    <w:rsid w:val="006A2813"/>
    <w:rsid w:val="006B1D30"/>
    <w:rsid w:val="006B51CD"/>
    <w:rsid w:val="006C1482"/>
    <w:rsid w:val="006D2A05"/>
    <w:rsid w:val="006D3A87"/>
    <w:rsid w:val="006D7D93"/>
    <w:rsid w:val="006E0E10"/>
    <w:rsid w:val="006E1C11"/>
    <w:rsid w:val="006E29FF"/>
    <w:rsid w:val="006E3CF1"/>
    <w:rsid w:val="006E5CEC"/>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3676C"/>
    <w:rsid w:val="0074167B"/>
    <w:rsid w:val="0074299F"/>
    <w:rsid w:val="0075033E"/>
    <w:rsid w:val="00751035"/>
    <w:rsid w:val="00752745"/>
    <w:rsid w:val="00752FAC"/>
    <w:rsid w:val="0075336C"/>
    <w:rsid w:val="00763173"/>
    <w:rsid w:val="007637B6"/>
    <w:rsid w:val="00763DD9"/>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7C8F"/>
    <w:rsid w:val="007A3CA8"/>
    <w:rsid w:val="007A598C"/>
    <w:rsid w:val="007A5AD8"/>
    <w:rsid w:val="007A5D2F"/>
    <w:rsid w:val="007A6413"/>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B62"/>
    <w:rsid w:val="007D4BF9"/>
    <w:rsid w:val="007D6AE0"/>
    <w:rsid w:val="007E03E9"/>
    <w:rsid w:val="007E04EE"/>
    <w:rsid w:val="007E05B0"/>
    <w:rsid w:val="007E623C"/>
    <w:rsid w:val="007E7D81"/>
    <w:rsid w:val="007E7F39"/>
    <w:rsid w:val="007E7FA7"/>
    <w:rsid w:val="007F0721"/>
    <w:rsid w:val="007F0E60"/>
    <w:rsid w:val="007F3898"/>
    <w:rsid w:val="007F3D88"/>
    <w:rsid w:val="007F4A90"/>
    <w:rsid w:val="007F63A7"/>
    <w:rsid w:val="00803501"/>
    <w:rsid w:val="008069FA"/>
    <w:rsid w:val="00806D8A"/>
    <w:rsid w:val="0080799B"/>
    <w:rsid w:val="00807BE3"/>
    <w:rsid w:val="00811F02"/>
    <w:rsid w:val="00812179"/>
    <w:rsid w:val="00815960"/>
    <w:rsid w:val="008159E0"/>
    <w:rsid w:val="00817ABA"/>
    <w:rsid w:val="00824E3C"/>
    <w:rsid w:val="00825C0C"/>
    <w:rsid w:val="00826BF0"/>
    <w:rsid w:val="008407A4"/>
    <w:rsid w:val="008418B3"/>
    <w:rsid w:val="00841E07"/>
    <w:rsid w:val="00841F79"/>
    <w:rsid w:val="00844860"/>
    <w:rsid w:val="00845CC4"/>
    <w:rsid w:val="00846496"/>
    <w:rsid w:val="0084775F"/>
    <w:rsid w:val="00850F58"/>
    <w:rsid w:val="008513B5"/>
    <w:rsid w:val="00851A81"/>
    <w:rsid w:val="008555E1"/>
    <w:rsid w:val="00857FF9"/>
    <w:rsid w:val="0086225B"/>
    <w:rsid w:val="008644F4"/>
    <w:rsid w:val="00871FC9"/>
    <w:rsid w:val="00873379"/>
    <w:rsid w:val="008748B8"/>
    <w:rsid w:val="00877557"/>
    <w:rsid w:val="00880496"/>
    <w:rsid w:val="00882A55"/>
    <w:rsid w:val="00883733"/>
    <w:rsid w:val="00884004"/>
    <w:rsid w:val="008857CD"/>
    <w:rsid w:val="00887F77"/>
    <w:rsid w:val="00894FFD"/>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4259"/>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FFE"/>
    <w:rsid w:val="00984225"/>
    <w:rsid w:val="00992F89"/>
    <w:rsid w:val="009A30FA"/>
    <w:rsid w:val="009A3A4E"/>
    <w:rsid w:val="009A42EF"/>
    <w:rsid w:val="009B17D8"/>
    <w:rsid w:val="009B1AF3"/>
    <w:rsid w:val="009B46BC"/>
    <w:rsid w:val="009B61C3"/>
    <w:rsid w:val="009C07A2"/>
    <w:rsid w:val="009C1FBC"/>
    <w:rsid w:val="009C7B4F"/>
    <w:rsid w:val="009D1E7B"/>
    <w:rsid w:val="009D2E0E"/>
    <w:rsid w:val="009D7808"/>
    <w:rsid w:val="009E7119"/>
    <w:rsid w:val="009F22FB"/>
    <w:rsid w:val="009F318F"/>
    <w:rsid w:val="009F4EB3"/>
    <w:rsid w:val="009F68B7"/>
    <w:rsid w:val="00A01CEE"/>
    <w:rsid w:val="00A04351"/>
    <w:rsid w:val="00A050F2"/>
    <w:rsid w:val="00A06D48"/>
    <w:rsid w:val="00A1709C"/>
    <w:rsid w:val="00A21834"/>
    <w:rsid w:val="00A22538"/>
    <w:rsid w:val="00A27C49"/>
    <w:rsid w:val="00A307A2"/>
    <w:rsid w:val="00A31C17"/>
    <w:rsid w:val="00A31FDE"/>
    <w:rsid w:val="00A33FA9"/>
    <w:rsid w:val="00A34E60"/>
    <w:rsid w:val="00A35AC2"/>
    <w:rsid w:val="00A37C16"/>
    <w:rsid w:val="00A37C77"/>
    <w:rsid w:val="00A40B5A"/>
    <w:rsid w:val="00A442F9"/>
    <w:rsid w:val="00A50F28"/>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0239"/>
    <w:rsid w:val="00AB1B52"/>
    <w:rsid w:val="00AB2F12"/>
    <w:rsid w:val="00AD0304"/>
    <w:rsid w:val="00AD0A72"/>
    <w:rsid w:val="00AD27BE"/>
    <w:rsid w:val="00AD6605"/>
    <w:rsid w:val="00AD7DF0"/>
    <w:rsid w:val="00AE2F66"/>
    <w:rsid w:val="00AE32BB"/>
    <w:rsid w:val="00AE58E5"/>
    <w:rsid w:val="00AE5E0E"/>
    <w:rsid w:val="00AE678A"/>
    <w:rsid w:val="00AE7B6C"/>
    <w:rsid w:val="00AF0F1A"/>
    <w:rsid w:val="00AF13FC"/>
    <w:rsid w:val="00AF37D0"/>
    <w:rsid w:val="00AF5071"/>
    <w:rsid w:val="00B00A39"/>
    <w:rsid w:val="00B05B58"/>
    <w:rsid w:val="00B10064"/>
    <w:rsid w:val="00B1208C"/>
    <w:rsid w:val="00B121B7"/>
    <w:rsid w:val="00B15027"/>
    <w:rsid w:val="00B1533A"/>
    <w:rsid w:val="00B20CF3"/>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1BC"/>
    <w:rsid w:val="00B63F15"/>
    <w:rsid w:val="00B64D61"/>
    <w:rsid w:val="00B70D23"/>
    <w:rsid w:val="00B735A0"/>
    <w:rsid w:val="00B80051"/>
    <w:rsid w:val="00B9119B"/>
    <w:rsid w:val="00B935C7"/>
    <w:rsid w:val="00B963CE"/>
    <w:rsid w:val="00BA4723"/>
    <w:rsid w:val="00BA51A8"/>
    <w:rsid w:val="00BA6984"/>
    <w:rsid w:val="00BB44A5"/>
    <w:rsid w:val="00BB5910"/>
    <w:rsid w:val="00BB5F7E"/>
    <w:rsid w:val="00BB7518"/>
    <w:rsid w:val="00BC26F6"/>
    <w:rsid w:val="00BC4722"/>
    <w:rsid w:val="00BC4833"/>
    <w:rsid w:val="00BC6923"/>
    <w:rsid w:val="00BC73D8"/>
    <w:rsid w:val="00BC7778"/>
    <w:rsid w:val="00BD172F"/>
    <w:rsid w:val="00BD3122"/>
    <w:rsid w:val="00BD40DA"/>
    <w:rsid w:val="00BE1B55"/>
    <w:rsid w:val="00BE1E4D"/>
    <w:rsid w:val="00BF26C1"/>
    <w:rsid w:val="00BF3D67"/>
    <w:rsid w:val="00BF45ED"/>
    <w:rsid w:val="00BF6B6C"/>
    <w:rsid w:val="00C04375"/>
    <w:rsid w:val="00C0607F"/>
    <w:rsid w:val="00C074C2"/>
    <w:rsid w:val="00C10914"/>
    <w:rsid w:val="00C12E38"/>
    <w:rsid w:val="00C160AF"/>
    <w:rsid w:val="00C20BFD"/>
    <w:rsid w:val="00C22299"/>
    <w:rsid w:val="00C224D3"/>
    <w:rsid w:val="00C2269D"/>
    <w:rsid w:val="00C24844"/>
    <w:rsid w:val="00C25293"/>
    <w:rsid w:val="00C25609"/>
    <w:rsid w:val="00C262D7"/>
    <w:rsid w:val="00C26607"/>
    <w:rsid w:val="00C30973"/>
    <w:rsid w:val="00C358C9"/>
    <w:rsid w:val="00C36CE2"/>
    <w:rsid w:val="00C429E8"/>
    <w:rsid w:val="00C43439"/>
    <w:rsid w:val="00C451FB"/>
    <w:rsid w:val="00C46D53"/>
    <w:rsid w:val="00C50F4B"/>
    <w:rsid w:val="00C60D75"/>
    <w:rsid w:val="00C63C08"/>
    <w:rsid w:val="00C64A4E"/>
    <w:rsid w:val="00C64CEA"/>
    <w:rsid w:val="00C64E19"/>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3CAC"/>
    <w:rsid w:val="00D101A9"/>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72E9"/>
    <w:rsid w:val="00DC0258"/>
    <w:rsid w:val="00DC2C2F"/>
    <w:rsid w:val="00DC3EC9"/>
    <w:rsid w:val="00DC5616"/>
    <w:rsid w:val="00DC603F"/>
    <w:rsid w:val="00DC7A2D"/>
    <w:rsid w:val="00DD01FD"/>
    <w:rsid w:val="00DD3C0D"/>
    <w:rsid w:val="00DD4864"/>
    <w:rsid w:val="00DD71A2"/>
    <w:rsid w:val="00DE1DC4"/>
    <w:rsid w:val="00DE652D"/>
    <w:rsid w:val="00DF0D23"/>
    <w:rsid w:val="00DF0E5C"/>
    <w:rsid w:val="00DF1AF0"/>
    <w:rsid w:val="00DF5697"/>
    <w:rsid w:val="00DF5E68"/>
    <w:rsid w:val="00DF7143"/>
    <w:rsid w:val="00E037E9"/>
    <w:rsid w:val="00E05F77"/>
    <w:rsid w:val="00E0639C"/>
    <w:rsid w:val="00E067E6"/>
    <w:rsid w:val="00E12531"/>
    <w:rsid w:val="00E143B0"/>
    <w:rsid w:val="00E16D19"/>
    <w:rsid w:val="00E23856"/>
    <w:rsid w:val="00E24972"/>
    <w:rsid w:val="00E2578B"/>
    <w:rsid w:val="00E32280"/>
    <w:rsid w:val="00E41D9A"/>
    <w:rsid w:val="00E446FF"/>
    <w:rsid w:val="00E54A86"/>
    <w:rsid w:val="00E55891"/>
    <w:rsid w:val="00E565C7"/>
    <w:rsid w:val="00E6283A"/>
    <w:rsid w:val="00E63264"/>
    <w:rsid w:val="00E633E4"/>
    <w:rsid w:val="00E64A37"/>
    <w:rsid w:val="00E732A3"/>
    <w:rsid w:val="00E83A85"/>
    <w:rsid w:val="00E83AF8"/>
    <w:rsid w:val="00E845AE"/>
    <w:rsid w:val="00E86CAA"/>
    <w:rsid w:val="00E87932"/>
    <w:rsid w:val="00E87CC9"/>
    <w:rsid w:val="00E9026B"/>
    <w:rsid w:val="00E90FC4"/>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EF17EF"/>
    <w:rsid w:val="00F02B2F"/>
    <w:rsid w:val="00F03373"/>
    <w:rsid w:val="00F034CE"/>
    <w:rsid w:val="00F06D35"/>
    <w:rsid w:val="00F10A0F"/>
    <w:rsid w:val="00F10DDD"/>
    <w:rsid w:val="00F13359"/>
    <w:rsid w:val="00F1642F"/>
    <w:rsid w:val="00F16A91"/>
    <w:rsid w:val="00F25443"/>
    <w:rsid w:val="00F26EE1"/>
    <w:rsid w:val="00F329D2"/>
    <w:rsid w:val="00F33631"/>
    <w:rsid w:val="00F36688"/>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5E29"/>
    <w:rsid w:val="00F96ED1"/>
    <w:rsid w:val="00F971DB"/>
    <w:rsid w:val="00FA5382"/>
    <w:rsid w:val="00FB0831"/>
    <w:rsid w:val="00FB2A55"/>
    <w:rsid w:val="00FC0862"/>
    <w:rsid w:val="00FC30E6"/>
    <w:rsid w:val="00FC4209"/>
    <w:rsid w:val="00FC70FB"/>
    <w:rsid w:val="00FC7B6F"/>
    <w:rsid w:val="00FD143D"/>
    <w:rsid w:val="00FD1F3B"/>
    <w:rsid w:val="00FD710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343E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343E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43EF4"/>
    <w:pPr>
      <w:spacing w:line="259" w:lineRule="auto"/>
      <w:outlineLvl w:val="9"/>
    </w:pPr>
    <w:rPr>
      <w:rtl/>
      <w:cs/>
    </w:rPr>
  </w:style>
  <w:style w:type="paragraph" w:styleId="TOC2">
    <w:name w:val="toc 2"/>
    <w:basedOn w:val="Normal"/>
    <w:next w:val="Normal"/>
    <w:autoRedefine/>
    <w:uiPriority w:val="39"/>
    <w:unhideWhenUsed/>
    <w:qFormat/>
    <w:rsid w:val="00343EF4"/>
    <w:pPr>
      <w:spacing w:after="100"/>
      <w:ind w:left="220"/>
    </w:pPr>
  </w:style>
  <w:style w:type="paragraph" w:styleId="TOC3">
    <w:name w:val="toc 3"/>
    <w:basedOn w:val="Normal"/>
    <w:next w:val="Normal"/>
    <w:autoRedefine/>
    <w:uiPriority w:val="39"/>
    <w:unhideWhenUsed/>
    <w:qFormat/>
    <w:rsid w:val="00343EF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343E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343E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43EF4"/>
    <w:pPr>
      <w:spacing w:line="259" w:lineRule="auto"/>
      <w:outlineLvl w:val="9"/>
    </w:pPr>
    <w:rPr>
      <w:rtl/>
      <w:cs/>
    </w:rPr>
  </w:style>
  <w:style w:type="paragraph" w:styleId="TOC2">
    <w:name w:val="toc 2"/>
    <w:basedOn w:val="Normal"/>
    <w:next w:val="Normal"/>
    <w:autoRedefine/>
    <w:uiPriority w:val="39"/>
    <w:unhideWhenUsed/>
    <w:qFormat/>
    <w:rsid w:val="00343EF4"/>
    <w:pPr>
      <w:spacing w:after="100"/>
      <w:ind w:left="220"/>
    </w:pPr>
  </w:style>
  <w:style w:type="paragraph" w:styleId="TOC3">
    <w:name w:val="toc 3"/>
    <w:basedOn w:val="Normal"/>
    <w:next w:val="Normal"/>
    <w:autoRedefine/>
    <w:uiPriority w:val="39"/>
    <w:unhideWhenUsed/>
    <w:qFormat/>
    <w:rsid w:val="00343E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9D1F-0599-48A7-BF16-8EDE24DD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19</TotalTime>
  <Pages>5</Pages>
  <Words>922</Words>
  <Characters>5258</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6</cp:revision>
  <dcterms:created xsi:type="dcterms:W3CDTF">2016-12-07T10:13:00Z</dcterms:created>
  <dcterms:modified xsi:type="dcterms:W3CDTF">2016-12-07T10:49:00Z</dcterms:modified>
</cp:coreProperties>
</file>