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8082591" w:displacedByCustomXml="next"/>
    <w:bookmarkStart w:id="1" w:name="_Toc468813100" w:displacedByCustomXml="next"/>
    <w:sdt>
      <w:sdtPr>
        <w:rPr>
          <w:rFonts w:ascii="Traditional Arabic" w:eastAsia="Calibri" w:hAnsi="Traditional Arabic" w:cs="Traditional Arabic"/>
          <w:color w:val="auto"/>
          <w:sz w:val="22"/>
          <w:szCs w:val="28"/>
          <w:cs w:val="0"/>
          <w:lang w:val="fa-IR"/>
        </w:rPr>
        <w:id w:val="1553040979"/>
        <w:docPartObj>
          <w:docPartGallery w:val="Table of Contents"/>
          <w:docPartUnique/>
        </w:docPartObj>
      </w:sdtPr>
      <w:sdtEndPr>
        <w:rPr>
          <w:cs/>
          <w:lang w:val="en-US"/>
        </w:rPr>
      </w:sdtEndPr>
      <w:sdtContent>
        <w:p w:rsidR="00581F3A" w:rsidRPr="00313EB4" w:rsidRDefault="00581F3A" w:rsidP="00313EB4">
          <w:pPr>
            <w:pStyle w:val="TOCHeading"/>
            <w:spacing w:line="276" w:lineRule="auto"/>
            <w:jc w:val="both"/>
            <w:rPr>
              <w:rFonts w:ascii="Traditional Arabic" w:hAnsi="Traditional Arabic" w:cs="Traditional Arabic"/>
              <w:cs w:val="0"/>
            </w:rPr>
          </w:pPr>
          <w:r w:rsidRPr="00313EB4">
            <w:rPr>
              <w:rFonts w:ascii="Traditional Arabic" w:hAnsi="Traditional Arabic" w:cs="Traditional Arabic"/>
              <w:cs w:val="0"/>
              <w:lang w:val="fa-IR"/>
            </w:rPr>
            <w:t>فهرست مطالب</w:t>
          </w:r>
        </w:p>
        <w:p w:rsidR="00581F3A" w:rsidRPr="00313EB4" w:rsidRDefault="00581F3A" w:rsidP="00313EB4">
          <w:pPr>
            <w:pStyle w:val="TOC1"/>
            <w:tabs>
              <w:tab w:val="right" w:leader="dot" w:pos="9350"/>
            </w:tabs>
            <w:jc w:val="both"/>
            <w:rPr>
              <w:rFonts w:ascii="Traditional Arabic" w:hAnsi="Traditional Arabic" w:cs="Traditional Arabic"/>
              <w:noProof/>
              <w:rtl/>
            </w:rPr>
          </w:pPr>
          <w:r w:rsidRPr="00313EB4">
            <w:rPr>
              <w:rFonts w:ascii="Traditional Arabic" w:hAnsi="Traditional Arabic" w:cs="Traditional Arabic"/>
            </w:rPr>
            <w:fldChar w:fldCharType="begin"/>
          </w:r>
          <w:r w:rsidRPr="00313EB4">
            <w:rPr>
              <w:rFonts w:ascii="Traditional Arabic" w:hAnsi="Traditional Arabic" w:cs="Traditional Arabic"/>
            </w:rPr>
            <w:instrText xml:space="preserve"> TOC \o "1-3" \h \z \u </w:instrText>
          </w:r>
          <w:r w:rsidRPr="00313EB4">
            <w:rPr>
              <w:rFonts w:ascii="Traditional Arabic" w:hAnsi="Traditional Arabic" w:cs="Traditional Arabic"/>
            </w:rPr>
            <w:fldChar w:fldCharType="separate"/>
          </w:r>
          <w:hyperlink w:anchor="_Toc469561802" w:history="1">
            <w:r w:rsidRPr="00313EB4">
              <w:rPr>
                <w:rStyle w:val="Hyperlink"/>
                <w:rFonts w:ascii="Traditional Arabic" w:hAnsi="Traditional Arabic" w:cs="Traditional Arabic"/>
                <w:noProof/>
                <w:rtl/>
              </w:rPr>
              <w:t>اصل رعایت توان متربی</w:t>
            </w:r>
            <w:r w:rsidRPr="00313EB4">
              <w:rPr>
                <w:rFonts w:ascii="Traditional Arabic" w:hAnsi="Traditional Arabic" w:cs="Traditional Arabic"/>
                <w:noProof/>
                <w:webHidden/>
                <w:rtl/>
              </w:rPr>
              <w:tab/>
            </w:r>
            <w:r w:rsidRPr="00313EB4">
              <w:rPr>
                <w:rStyle w:val="Hyperlink"/>
                <w:rFonts w:ascii="Traditional Arabic" w:hAnsi="Traditional Arabic" w:cs="Traditional Arabic"/>
                <w:noProof/>
                <w:rtl/>
              </w:rPr>
              <w:fldChar w:fldCharType="begin"/>
            </w:r>
            <w:r w:rsidRPr="00313EB4">
              <w:rPr>
                <w:rFonts w:ascii="Traditional Arabic" w:hAnsi="Traditional Arabic" w:cs="Traditional Arabic"/>
                <w:noProof/>
                <w:webHidden/>
                <w:rtl/>
              </w:rPr>
              <w:instrText xml:space="preserve"> </w:instrText>
            </w:r>
            <w:r w:rsidRPr="00313EB4">
              <w:rPr>
                <w:rFonts w:ascii="Traditional Arabic" w:hAnsi="Traditional Arabic" w:cs="Traditional Arabic"/>
                <w:noProof/>
                <w:webHidden/>
              </w:rPr>
              <w:instrText>PAGEREF</w:instrText>
            </w:r>
            <w:r w:rsidRPr="00313EB4">
              <w:rPr>
                <w:rFonts w:ascii="Traditional Arabic" w:hAnsi="Traditional Arabic" w:cs="Traditional Arabic"/>
                <w:noProof/>
                <w:webHidden/>
                <w:rtl/>
              </w:rPr>
              <w:instrText xml:space="preserve"> _</w:instrText>
            </w:r>
            <w:r w:rsidRPr="00313EB4">
              <w:rPr>
                <w:rFonts w:ascii="Traditional Arabic" w:hAnsi="Traditional Arabic" w:cs="Traditional Arabic"/>
                <w:noProof/>
                <w:webHidden/>
              </w:rPr>
              <w:instrText>Toc</w:instrText>
            </w:r>
            <w:r w:rsidRPr="00313EB4">
              <w:rPr>
                <w:rFonts w:ascii="Traditional Arabic" w:hAnsi="Traditional Arabic" w:cs="Traditional Arabic"/>
                <w:noProof/>
                <w:webHidden/>
                <w:rtl/>
              </w:rPr>
              <w:instrText xml:space="preserve">469561802 </w:instrText>
            </w:r>
            <w:r w:rsidRPr="00313EB4">
              <w:rPr>
                <w:rFonts w:ascii="Traditional Arabic" w:hAnsi="Traditional Arabic" w:cs="Traditional Arabic"/>
                <w:noProof/>
                <w:webHidden/>
              </w:rPr>
              <w:instrText>\h</w:instrText>
            </w:r>
            <w:r w:rsidRPr="00313EB4">
              <w:rPr>
                <w:rFonts w:ascii="Traditional Arabic" w:hAnsi="Traditional Arabic" w:cs="Traditional Arabic"/>
                <w:noProof/>
                <w:webHidden/>
                <w:rtl/>
              </w:rPr>
              <w:instrText xml:space="preserve"> </w:instrText>
            </w:r>
            <w:r w:rsidRPr="00313EB4">
              <w:rPr>
                <w:rStyle w:val="Hyperlink"/>
                <w:rFonts w:ascii="Traditional Arabic" w:hAnsi="Traditional Arabic" w:cs="Traditional Arabic"/>
                <w:noProof/>
                <w:rtl/>
              </w:rPr>
            </w:r>
            <w:r w:rsidRPr="00313EB4">
              <w:rPr>
                <w:rStyle w:val="Hyperlink"/>
                <w:rFonts w:ascii="Traditional Arabic" w:hAnsi="Traditional Arabic" w:cs="Traditional Arabic"/>
                <w:noProof/>
                <w:rtl/>
              </w:rPr>
              <w:fldChar w:fldCharType="separate"/>
            </w:r>
            <w:r w:rsidRPr="00313EB4">
              <w:rPr>
                <w:rFonts w:ascii="Traditional Arabic" w:hAnsi="Traditional Arabic" w:cs="Traditional Arabic"/>
                <w:noProof/>
                <w:webHidden/>
                <w:rtl/>
              </w:rPr>
              <w:t>1</w:t>
            </w:r>
            <w:r w:rsidRPr="00313EB4">
              <w:rPr>
                <w:rStyle w:val="Hyperlink"/>
                <w:rFonts w:ascii="Traditional Arabic" w:hAnsi="Traditional Arabic" w:cs="Traditional Arabic"/>
                <w:noProof/>
                <w:rtl/>
              </w:rPr>
              <w:fldChar w:fldCharType="end"/>
            </w:r>
          </w:hyperlink>
        </w:p>
        <w:p w:rsidR="00581F3A" w:rsidRPr="00313EB4" w:rsidRDefault="00AA090D" w:rsidP="00313EB4">
          <w:pPr>
            <w:pStyle w:val="TOC2"/>
            <w:tabs>
              <w:tab w:val="right" w:leader="dot" w:pos="9350"/>
            </w:tabs>
            <w:jc w:val="both"/>
            <w:rPr>
              <w:rFonts w:ascii="Traditional Arabic" w:hAnsi="Traditional Arabic" w:cs="Traditional Arabic"/>
              <w:noProof/>
              <w:rtl/>
            </w:rPr>
          </w:pPr>
          <w:hyperlink w:anchor="_Toc469561803" w:history="1">
            <w:r w:rsidR="00581F3A" w:rsidRPr="00313EB4">
              <w:rPr>
                <w:rStyle w:val="Hyperlink"/>
                <w:rFonts w:ascii="Traditional Arabic" w:hAnsi="Traditional Arabic" w:cs="Traditional Arabic"/>
                <w:noProof/>
                <w:rtl/>
              </w:rPr>
              <w:t>اشاره به مباحث قبل:</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469561803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1</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2"/>
            <w:tabs>
              <w:tab w:val="right" w:leader="dot" w:pos="9350"/>
            </w:tabs>
            <w:jc w:val="both"/>
            <w:rPr>
              <w:rFonts w:ascii="Traditional Arabic" w:hAnsi="Traditional Arabic" w:cs="Traditional Arabic"/>
              <w:noProof/>
              <w:rtl/>
            </w:rPr>
          </w:pPr>
          <w:hyperlink w:anchor="_Toc469561804" w:history="1">
            <w:r w:rsidR="00581F3A" w:rsidRPr="00313EB4">
              <w:rPr>
                <w:rStyle w:val="Hyperlink"/>
                <w:rFonts w:ascii="Traditional Arabic" w:hAnsi="Traditional Arabic" w:cs="Traditional Arabic"/>
                <w:noProof/>
                <w:rtl/>
              </w:rPr>
              <w:t>توان مبنای تمدن غربی</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469561804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1</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2"/>
            <w:tabs>
              <w:tab w:val="right" w:leader="dot" w:pos="9350"/>
            </w:tabs>
            <w:jc w:val="both"/>
            <w:rPr>
              <w:rFonts w:ascii="Traditional Arabic" w:hAnsi="Traditional Arabic" w:cs="Traditional Arabic"/>
              <w:noProof/>
              <w:rtl/>
            </w:rPr>
          </w:pPr>
          <w:hyperlink w:anchor="_Toc469561805" w:history="1">
            <w:r w:rsidR="00581F3A" w:rsidRPr="00313EB4">
              <w:rPr>
                <w:rStyle w:val="Hyperlink"/>
                <w:rFonts w:ascii="Traditional Arabic" w:hAnsi="Traditional Arabic" w:cs="Traditional Arabic"/>
                <w:noProof/>
                <w:rtl/>
              </w:rPr>
              <w:t xml:space="preserve">ادامه </w:t>
            </w:r>
            <w:r w:rsidR="00313EB4">
              <w:rPr>
                <w:rStyle w:val="Hyperlink"/>
                <w:rFonts w:ascii="Traditional Arabic" w:hAnsi="Traditional Arabic" w:cs="Traditional Arabic"/>
                <w:noProof/>
                <w:rtl/>
              </w:rPr>
              <w:t>مفهوم‌شناسی</w:t>
            </w:r>
            <w:r w:rsidR="00581F3A" w:rsidRPr="00313EB4">
              <w:rPr>
                <w:rStyle w:val="Hyperlink"/>
                <w:rFonts w:ascii="Traditional Arabic" w:hAnsi="Traditional Arabic" w:cs="Traditional Arabic"/>
                <w:noProof/>
                <w:rtl/>
              </w:rPr>
              <w:t xml:space="preserve"> توان</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469561805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1</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06" w:history="1">
            <w:r w:rsidR="00581F3A" w:rsidRPr="00313EB4">
              <w:rPr>
                <w:rStyle w:val="Hyperlink"/>
                <w:rFonts w:ascii="Traditional Arabic" w:hAnsi="Traditional Arabic" w:cs="Traditional Arabic"/>
                <w:noProof/>
                <w:rtl/>
              </w:rPr>
              <w:t>رابطه رغبت و قدرت</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469561806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1</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2"/>
            <w:tabs>
              <w:tab w:val="right" w:leader="dot" w:pos="9350"/>
            </w:tabs>
            <w:jc w:val="both"/>
            <w:rPr>
              <w:rFonts w:ascii="Traditional Arabic" w:hAnsi="Traditional Arabic" w:cs="Traditional Arabic"/>
              <w:noProof/>
              <w:rtl/>
            </w:rPr>
          </w:pPr>
          <w:hyperlink w:anchor="_Toc469561807" w:history="1">
            <w:r w:rsidR="00581F3A" w:rsidRPr="00313EB4">
              <w:rPr>
                <w:rStyle w:val="Hyperlink"/>
                <w:rFonts w:ascii="Traditional Arabic" w:hAnsi="Traditional Arabic" w:cs="Traditional Arabic"/>
                <w:noProof/>
                <w:rtl/>
              </w:rPr>
              <w:t>رابطه میل با ألم و لذت فلسفی</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469561807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2</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08" w:history="1">
            <w:r w:rsidR="00581F3A" w:rsidRPr="00313EB4">
              <w:rPr>
                <w:rStyle w:val="Hyperlink"/>
                <w:rFonts w:ascii="Traditional Arabic" w:hAnsi="Traditional Arabic" w:cs="Traditional Arabic"/>
                <w:noProof/>
                <w:rtl/>
              </w:rPr>
              <w:t>تعریف الم و لذت</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469561808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2</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09" w:history="1">
            <w:r w:rsidR="00581F3A" w:rsidRPr="00313EB4">
              <w:rPr>
                <w:rStyle w:val="Hyperlink"/>
                <w:rFonts w:ascii="Traditional Arabic" w:hAnsi="Traditional Arabic" w:cs="Traditional Arabic"/>
                <w:noProof/>
                <w:rtl/>
              </w:rPr>
              <w:t>مکتب لذت‌گرایی</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469561809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3</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10" w:history="1">
            <w:r w:rsidR="00581F3A" w:rsidRPr="00313EB4">
              <w:rPr>
                <w:rStyle w:val="Hyperlink"/>
                <w:rFonts w:ascii="Traditional Arabic" w:hAnsi="Traditional Arabic" w:cs="Traditional Arabic"/>
                <w:noProof/>
                <w:rtl/>
              </w:rPr>
              <w:t>ألم و لذت نسبی و تابع میل و ادراک</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469561810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3</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11" w:history="1">
            <w:r w:rsidR="00581F3A" w:rsidRPr="00313EB4">
              <w:rPr>
                <w:rStyle w:val="Hyperlink"/>
                <w:rFonts w:ascii="Traditional Arabic" w:hAnsi="Traditional Arabic" w:cs="Traditional Arabic"/>
                <w:noProof/>
                <w:rtl/>
              </w:rPr>
              <w:t>ادراک و لذت عقلی</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469561811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3</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12" w:history="1">
            <w:r w:rsidR="00581F3A" w:rsidRPr="00313EB4">
              <w:rPr>
                <w:rStyle w:val="Hyperlink"/>
                <w:rFonts w:ascii="Traditional Arabic" w:hAnsi="Traditional Arabic" w:cs="Traditional Arabic"/>
                <w:noProof/>
                <w:rtl/>
              </w:rPr>
              <w:t>سؤال</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469561812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4</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13" w:history="1">
            <w:r w:rsidR="00581F3A" w:rsidRPr="00313EB4">
              <w:rPr>
                <w:rStyle w:val="Hyperlink"/>
                <w:rFonts w:ascii="Traditional Arabic" w:hAnsi="Traditional Arabic" w:cs="Traditional Arabic"/>
                <w:noProof/>
                <w:rtl/>
              </w:rPr>
              <w:t>پاسخ استاد:</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469561813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4</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2"/>
            <w:tabs>
              <w:tab w:val="right" w:leader="dot" w:pos="9350"/>
            </w:tabs>
            <w:jc w:val="both"/>
            <w:rPr>
              <w:rFonts w:ascii="Traditional Arabic" w:hAnsi="Traditional Arabic" w:cs="Traditional Arabic"/>
              <w:noProof/>
              <w:rtl/>
            </w:rPr>
          </w:pPr>
          <w:hyperlink w:anchor="_Toc469561814" w:history="1">
            <w:r w:rsidR="00581F3A" w:rsidRPr="00313EB4">
              <w:rPr>
                <w:rStyle w:val="Hyperlink"/>
                <w:rFonts w:ascii="Traditional Arabic" w:hAnsi="Traditional Arabic" w:cs="Traditional Arabic"/>
                <w:noProof/>
                <w:rtl/>
              </w:rPr>
              <w:t>رابطه میل و اختیار</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469561814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4</w:t>
            </w:r>
            <w:r w:rsidR="00581F3A" w:rsidRPr="00313EB4">
              <w:rPr>
                <w:rStyle w:val="Hyperlink"/>
                <w:rFonts w:ascii="Traditional Arabic" w:hAnsi="Traditional Arabic" w:cs="Traditional Arabic"/>
                <w:noProof/>
                <w:rtl/>
              </w:rPr>
              <w:fldChar w:fldCharType="end"/>
            </w:r>
          </w:hyperlink>
        </w:p>
        <w:p w:rsidR="00581F3A" w:rsidRPr="00313EB4" w:rsidRDefault="00AA090D" w:rsidP="00313EB4">
          <w:pPr>
            <w:pStyle w:val="TOC3"/>
            <w:tabs>
              <w:tab w:val="right" w:leader="dot" w:pos="9350"/>
            </w:tabs>
            <w:jc w:val="both"/>
            <w:rPr>
              <w:rFonts w:ascii="Traditional Arabic" w:hAnsi="Traditional Arabic" w:cs="Traditional Arabic"/>
              <w:noProof/>
              <w:rtl/>
            </w:rPr>
          </w:pPr>
          <w:hyperlink w:anchor="_Toc469561815" w:history="1">
            <w:r w:rsidR="00581F3A" w:rsidRPr="00313EB4">
              <w:rPr>
                <w:rStyle w:val="Hyperlink"/>
                <w:rFonts w:ascii="Traditional Arabic" w:hAnsi="Traditional Arabic" w:cs="Traditional Arabic"/>
                <w:noProof/>
                <w:rtl/>
              </w:rPr>
              <w:t>ألم و لذت مبنای احکام</w:t>
            </w:r>
            <w:r w:rsidR="00581F3A" w:rsidRPr="00313EB4">
              <w:rPr>
                <w:rFonts w:ascii="Traditional Arabic" w:hAnsi="Traditional Arabic" w:cs="Traditional Arabic"/>
                <w:noProof/>
                <w:webHidden/>
                <w:rtl/>
              </w:rPr>
              <w:tab/>
            </w:r>
            <w:r w:rsidR="00581F3A" w:rsidRPr="00313EB4">
              <w:rPr>
                <w:rStyle w:val="Hyperlink"/>
                <w:rFonts w:ascii="Traditional Arabic" w:hAnsi="Traditional Arabic" w:cs="Traditional Arabic"/>
                <w:noProof/>
                <w:rtl/>
              </w:rPr>
              <w:fldChar w:fldCharType="begin"/>
            </w:r>
            <w:r w:rsidR="00581F3A" w:rsidRPr="00313EB4">
              <w:rPr>
                <w:rFonts w:ascii="Traditional Arabic" w:hAnsi="Traditional Arabic" w:cs="Traditional Arabic"/>
                <w:noProof/>
                <w:webHidden/>
                <w:rtl/>
              </w:rPr>
              <w:instrText xml:space="preserve"> </w:instrText>
            </w:r>
            <w:r w:rsidR="00581F3A" w:rsidRPr="00313EB4">
              <w:rPr>
                <w:rFonts w:ascii="Traditional Arabic" w:hAnsi="Traditional Arabic" w:cs="Traditional Arabic"/>
                <w:noProof/>
                <w:webHidden/>
              </w:rPr>
              <w:instrText>PAGEREF</w:instrText>
            </w:r>
            <w:r w:rsidR="00581F3A" w:rsidRPr="00313EB4">
              <w:rPr>
                <w:rFonts w:ascii="Traditional Arabic" w:hAnsi="Traditional Arabic" w:cs="Traditional Arabic"/>
                <w:noProof/>
                <w:webHidden/>
                <w:rtl/>
              </w:rPr>
              <w:instrText xml:space="preserve"> _</w:instrText>
            </w:r>
            <w:r w:rsidR="00581F3A" w:rsidRPr="00313EB4">
              <w:rPr>
                <w:rFonts w:ascii="Traditional Arabic" w:hAnsi="Traditional Arabic" w:cs="Traditional Arabic"/>
                <w:noProof/>
                <w:webHidden/>
              </w:rPr>
              <w:instrText>Toc</w:instrText>
            </w:r>
            <w:r w:rsidR="00581F3A" w:rsidRPr="00313EB4">
              <w:rPr>
                <w:rFonts w:ascii="Traditional Arabic" w:hAnsi="Traditional Arabic" w:cs="Traditional Arabic"/>
                <w:noProof/>
                <w:webHidden/>
                <w:rtl/>
              </w:rPr>
              <w:instrText xml:space="preserve">469561815 </w:instrText>
            </w:r>
            <w:r w:rsidR="00581F3A" w:rsidRPr="00313EB4">
              <w:rPr>
                <w:rFonts w:ascii="Traditional Arabic" w:hAnsi="Traditional Arabic" w:cs="Traditional Arabic"/>
                <w:noProof/>
                <w:webHidden/>
              </w:rPr>
              <w:instrText>\h</w:instrText>
            </w:r>
            <w:r w:rsidR="00581F3A" w:rsidRPr="00313EB4">
              <w:rPr>
                <w:rFonts w:ascii="Traditional Arabic" w:hAnsi="Traditional Arabic" w:cs="Traditional Arabic"/>
                <w:noProof/>
                <w:webHidden/>
                <w:rtl/>
              </w:rPr>
              <w:instrText xml:space="preserve"> </w:instrText>
            </w:r>
            <w:r w:rsidR="00581F3A" w:rsidRPr="00313EB4">
              <w:rPr>
                <w:rStyle w:val="Hyperlink"/>
                <w:rFonts w:ascii="Traditional Arabic" w:hAnsi="Traditional Arabic" w:cs="Traditional Arabic"/>
                <w:noProof/>
                <w:rtl/>
              </w:rPr>
            </w:r>
            <w:r w:rsidR="00581F3A" w:rsidRPr="00313EB4">
              <w:rPr>
                <w:rStyle w:val="Hyperlink"/>
                <w:rFonts w:ascii="Traditional Arabic" w:hAnsi="Traditional Arabic" w:cs="Traditional Arabic"/>
                <w:noProof/>
                <w:rtl/>
              </w:rPr>
              <w:fldChar w:fldCharType="separate"/>
            </w:r>
            <w:r w:rsidR="00581F3A" w:rsidRPr="00313EB4">
              <w:rPr>
                <w:rFonts w:ascii="Traditional Arabic" w:hAnsi="Traditional Arabic" w:cs="Traditional Arabic"/>
                <w:noProof/>
                <w:webHidden/>
                <w:rtl/>
              </w:rPr>
              <w:t>4</w:t>
            </w:r>
            <w:r w:rsidR="00581F3A" w:rsidRPr="00313EB4">
              <w:rPr>
                <w:rStyle w:val="Hyperlink"/>
                <w:rFonts w:ascii="Traditional Arabic" w:hAnsi="Traditional Arabic" w:cs="Traditional Arabic"/>
                <w:noProof/>
                <w:rtl/>
              </w:rPr>
              <w:fldChar w:fldCharType="end"/>
            </w:r>
          </w:hyperlink>
        </w:p>
        <w:p w:rsidR="00581F3A" w:rsidRPr="00313EB4" w:rsidRDefault="00581F3A" w:rsidP="00313EB4">
          <w:pPr>
            <w:jc w:val="both"/>
            <w:rPr>
              <w:rFonts w:ascii="Traditional Arabic" w:hAnsi="Traditional Arabic" w:cs="Traditional Arabic"/>
              <w:rtl/>
              <w:cs/>
            </w:rPr>
          </w:pPr>
          <w:r w:rsidRPr="00313EB4">
            <w:rPr>
              <w:rFonts w:ascii="Traditional Arabic" w:hAnsi="Traditional Arabic" w:cs="Traditional Arabic"/>
              <w:lang w:val="fa-IR"/>
            </w:rPr>
            <w:fldChar w:fldCharType="end"/>
          </w:r>
        </w:p>
      </w:sdtContent>
    </w:sdt>
    <w:p w:rsidR="00581F3A" w:rsidRPr="00313EB4" w:rsidRDefault="00581F3A" w:rsidP="00313EB4">
      <w:pPr>
        <w:bidi w:val="0"/>
        <w:spacing w:line="240" w:lineRule="auto"/>
        <w:jc w:val="both"/>
        <w:rPr>
          <w:rFonts w:ascii="Traditional Arabic" w:hAnsi="Traditional Arabic" w:cs="Traditional Arabic"/>
          <w:b/>
          <w:bCs/>
          <w:sz w:val="32"/>
          <w:szCs w:val="32"/>
          <w:rtl/>
        </w:rPr>
      </w:pPr>
      <w:bookmarkStart w:id="2" w:name="_Toc469561802"/>
      <w:r w:rsidRPr="00313EB4">
        <w:rPr>
          <w:rFonts w:ascii="Traditional Arabic" w:hAnsi="Traditional Arabic" w:cs="Traditional Arabic"/>
          <w:b/>
          <w:bCs/>
          <w:sz w:val="32"/>
          <w:szCs w:val="32"/>
          <w:rtl/>
        </w:rPr>
        <w:br w:type="page"/>
      </w:r>
    </w:p>
    <w:p w:rsidR="00313EB4" w:rsidRPr="00313EB4" w:rsidRDefault="00313EB4" w:rsidP="00313EB4">
      <w:pPr>
        <w:jc w:val="both"/>
        <w:rPr>
          <w:rFonts w:ascii="Traditional Arabic" w:hAnsi="Traditional Arabic" w:cs="Traditional Arabic"/>
          <w:color w:val="000000"/>
          <w:sz w:val="30"/>
          <w:szCs w:val="30"/>
          <w:rtl/>
        </w:rPr>
      </w:pPr>
      <w:bookmarkStart w:id="3" w:name="_Toc461697911"/>
      <w:bookmarkStart w:id="4" w:name="_Toc462817982"/>
      <w:bookmarkEnd w:id="1"/>
      <w:bookmarkEnd w:id="0"/>
      <w:bookmarkEnd w:id="2"/>
      <w:r w:rsidRPr="00313EB4">
        <w:rPr>
          <w:rFonts w:ascii="Traditional Arabic" w:hAnsi="Traditional Arabic" w:cs="Traditional Arabic"/>
          <w:color w:val="000000"/>
          <w:rtl/>
        </w:rPr>
        <w:lastRenderedPageBreak/>
        <w:t>بسم الله الرحمن الرحیم</w:t>
      </w:r>
    </w:p>
    <w:p w:rsidR="00313EB4" w:rsidRPr="00313EB4" w:rsidRDefault="00313EB4" w:rsidP="00313EB4">
      <w:pPr>
        <w:jc w:val="both"/>
        <w:outlineLvl w:val="1"/>
        <w:rPr>
          <w:rFonts w:ascii="Traditional Arabic" w:hAnsi="Traditional Arabic" w:cs="Traditional Arabic"/>
          <w:b/>
          <w:bCs/>
          <w:color w:val="000000"/>
          <w:rtl/>
        </w:rPr>
      </w:pPr>
      <w:bookmarkStart w:id="5" w:name="_Toc451329115"/>
      <w:bookmarkStart w:id="6" w:name="_Toc451416818"/>
      <w:bookmarkStart w:id="7" w:name="_Toc451942280"/>
      <w:bookmarkStart w:id="8" w:name="_Toc452015782"/>
      <w:bookmarkStart w:id="9" w:name="_Toc452015980"/>
      <w:r w:rsidRPr="00313EB4">
        <w:rPr>
          <w:rFonts w:ascii="Traditional Arabic" w:eastAsia="2  Lotus" w:hAnsi="Traditional Arabic" w:cs="Traditional Arabic"/>
          <w:b/>
          <w:bCs/>
          <w:color w:val="FF0000"/>
          <w:szCs w:val="44"/>
          <w:rtl/>
        </w:rPr>
        <w:t>موضوع:</w:t>
      </w:r>
      <w:r w:rsidRPr="00313EB4">
        <w:rPr>
          <w:rFonts w:ascii="Traditional Arabic" w:eastAsia="2  Lotus" w:hAnsi="Traditional Arabic" w:cs="Traditional Arabic"/>
          <w:bCs/>
          <w:szCs w:val="44"/>
          <w:rtl/>
        </w:rPr>
        <w:t xml:space="preserve"> اصول و روش‌های تربیتی/ </w:t>
      </w:r>
      <w:bookmarkEnd w:id="5"/>
      <w:bookmarkEnd w:id="6"/>
      <w:bookmarkEnd w:id="7"/>
      <w:bookmarkEnd w:id="8"/>
      <w:bookmarkEnd w:id="9"/>
      <w:r w:rsidRPr="00313EB4">
        <w:rPr>
          <w:rFonts w:ascii="Traditional Arabic" w:eastAsia="2  Lotus" w:hAnsi="Traditional Arabic" w:cs="Traditional Arabic"/>
          <w:bCs/>
          <w:szCs w:val="44"/>
          <w:rtl/>
        </w:rPr>
        <w:t>اصل قدرت و استطاعت مربی و متربی</w:t>
      </w:r>
    </w:p>
    <w:bookmarkEnd w:id="3"/>
    <w:p w:rsidR="00C20BFD" w:rsidRPr="00313EB4" w:rsidRDefault="00313EB4" w:rsidP="00313EB4">
      <w:pPr>
        <w:jc w:val="both"/>
        <w:outlineLvl w:val="1"/>
        <w:rPr>
          <w:rFonts w:ascii="Traditional Arabic" w:hAnsi="Traditional Arabic" w:cs="Traditional Arabic"/>
          <w:b/>
          <w:bCs/>
          <w:color w:val="FF0000"/>
          <w:sz w:val="28"/>
          <w:rtl/>
        </w:rPr>
      </w:pPr>
      <w:r w:rsidRPr="00313EB4">
        <w:rPr>
          <w:rFonts w:ascii="Traditional Arabic" w:hAnsi="Traditional Arabic" w:cs="Traditional Arabic"/>
          <w:b/>
          <w:bCs/>
          <w:color w:val="FF0000"/>
          <w:sz w:val="28"/>
          <w:rtl/>
        </w:rPr>
        <w:t>اشاره به مباح</w:t>
      </w:r>
      <w:bookmarkStart w:id="10" w:name="_GoBack"/>
      <w:bookmarkEnd w:id="10"/>
      <w:r w:rsidRPr="00313EB4">
        <w:rPr>
          <w:rFonts w:ascii="Traditional Arabic" w:hAnsi="Traditional Arabic" w:cs="Traditional Arabic"/>
          <w:b/>
          <w:bCs/>
          <w:color w:val="FF0000"/>
          <w:sz w:val="28"/>
          <w:rtl/>
        </w:rPr>
        <w:t>ث قبل:</w:t>
      </w:r>
      <w:bookmarkEnd w:id="4"/>
    </w:p>
    <w:p w:rsidR="00571374" w:rsidRPr="00313EB4" w:rsidRDefault="00571374" w:rsidP="00313EB4">
      <w:pPr>
        <w:jc w:val="both"/>
        <w:rPr>
          <w:rFonts w:ascii="Traditional Arabic" w:hAnsi="Traditional Arabic" w:cs="Traditional Arabic"/>
          <w:rtl/>
        </w:rPr>
      </w:pPr>
      <w:r w:rsidRPr="00313EB4">
        <w:rPr>
          <w:rFonts w:ascii="Traditional Arabic" w:hAnsi="Traditional Arabic" w:cs="Traditional Arabic"/>
          <w:rtl/>
        </w:rPr>
        <w:t xml:space="preserve">در دنیای جدید اصلی مطرح شده است در تعلیم و تربیت به عنوان «رعایت توان» و «استطاعت» متربی. این به شکلی سابقه دارد در تعلیم و تربیت کهن و در شکی دیگر در تعلیم و تربیت اسلامی مطرح شده است و رابطه دارد. مهم این است </w:t>
      </w:r>
      <w:r w:rsidR="00313EB4">
        <w:rPr>
          <w:rFonts w:ascii="Traditional Arabic" w:hAnsi="Traditional Arabic" w:cs="Traditional Arabic"/>
          <w:rtl/>
        </w:rPr>
        <w:t>که</w:t>
      </w:r>
      <w:r w:rsidRPr="00313EB4">
        <w:rPr>
          <w:rFonts w:ascii="Traditional Arabic" w:hAnsi="Traditional Arabic" w:cs="Traditional Arabic"/>
          <w:rtl/>
        </w:rPr>
        <w:t xml:space="preserve"> ضوابط آن را مشخص کنیم به دلیل اهمیت و ریشه‌ای بودن، این اصل را بر سایر اصول مقدم داشتیم.</w:t>
      </w:r>
    </w:p>
    <w:p w:rsidR="00B21161" w:rsidRPr="00313EB4" w:rsidRDefault="00B21161" w:rsidP="00313EB4">
      <w:pPr>
        <w:jc w:val="both"/>
        <w:outlineLvl w:val="1"/>
        <w:rPr>
          <w:rFonts w:ascii="Traditional Arabic" w:hAnsi="Traditional Arabic" w:cs="Traditional Arabic"/>
          <w:b/>
          <w:bCs/>
          <w:color w:val="FF0000"/>
          <w:sz w:val="32"/>
          <w:szCs w:val="32"/>
          <w:rtl/>
        </w:rPr>
      </w:pPr>
      <w:bookmarkStart w:id="11" w:name="_Toc469561804"/>
      <w:r w:rsidRPr="00313EB4">
        <w:rPr>
          <w:rFonts w:ascii="Traditional Arabic" w:hAnsi="Traditional Arabic" w:cs="Traditional Arabic"/>
          <w:b/>
          <w:bCs/>
          <w:color w:val="FF0000"/>
          <w:sz w:val="32"/>
          <w:szCs w:val="32"/>
          <w:rtl/>
        </w:rPr>
        <w:t>توان مبنای تمدن غربی</w:t>
      </w:r>
      <w:bookmarkEnd w:id="11"/>
    </w:p>
    <w:p w:rsidR="00571374" w:rsidRPr="00313EB4" w:rsidRDefault="00571374" w:rsidP="00313EB4">
      <w:pPr>
        <w:jc w:val="both"/>
        <w:rPr>
          <w:rFonts w:ascii="Traditional Arabic" w:hAnsi="Traditional Arabic" w:cs="Traditional Arabic"/>
          <w:rtl/>
        </w:rPr>
      </w:pPr>
      <w:r w:rsidRPr="00313EB4">
        <w:rPr>
          <w:rFonts w:ascii="Traditional Arabic" w:hAnsi="Traditional Arabic" w:cs="Traditional Arabic"/>
          <w:rtl/>
        </w:rPr>
        <w:t xml:space="preserve">در تعلیم و تربیت بر مبنای دیویی و دیگران یک شاخصه‌ها، حرکت طبق میل و علاقه فرد است. این شاخصه مهم است. باید موضع اسلامی ما هم مشخص شود. </w:t>
      </w:r>
    </w:p>
    <w:p w:rsidR="00B21161" w:rsidRPr="00313EB4" w:rsidRDefault="00B21161" w:rsidP="00313EB4">
      <w:pPr>
        <w:jc w:val="both"/>
        <w:outlineLvl w:val="1"/>
        <w:rPr>
          <w:rFonts w:ascii="Traditional Arabic" w:hAnsi="Traditional Arabic" w:cs="Traditional Arabic"/>
          <w:b/>
          <w:bCs/>
          <w:color w:val="FF0000"/>
          <w:sz w:val="32"/>
          <w:szCs w:val="32"/>
          <w:rtl/>
        </w:rPr>
      </w:pPr>
      <w:bookmarkStart w:id="12" w:name="_Toc469561805"/>
      <w:r w:rsidRPr="00313EB4">
        <w:rPr>
          <w:rFonts w:ascii="Traditional Arabic" w:hAnsi="Traditional Arabic" w:cs="Traditional Arabic"/>
          <w:b/>
          <w:bCs/>
          <w:color w:val="FF0000"/>
          <w:sz w:val="32"/>
          <w:szCs w:val="32"/>
          <w:rtl/>
        </w:rPr>
        <w:t xml:space="preserve">ادامه </w:t>
      </w:r>
      <w:r w:rsidR="00313EB4">
        <w:rPr>
          <w:rFonts w:ascii="Traditional Arabic" w:hAnsi="Traditional Arabic" w:cs="Traditional Arabic"/>
          <w:b/>
          <w:bCs/>
          <w:color w:val="FF0000"/>
          <w:sz w:val="32"/>
          <w:szCs w:val="32"/>
          <w:rtl/>
        </w:rPr>
        <w:t>مفهوم‌شناسی</w:t>
      </w:r>
      <w:r w:rsidRPr="00313EB4">
        <w:rPr>
          <w:rFonts w:ascii="Traditional Arabic" w:hAnsi="Traditional Arabic" w:cs="Traditional Arabic"/>
          <w:b/>
          <w:bCs/>
          <w:color w:val="FF0000"/>
          <w:sz w:val="32"/>
          <w:szCs w:val="32"/>
          <w:rtl/>
        </w:rPr>
        <w:t xml:space="preserve"> توان</w:t>
      </w:r>
      <w:bookmarkEnd w:id="12"/>
    </w:p>
    <w:p w:rsidR="00754BF0" w:rsidRPr="00313EB4" w:rsidRDefault="00754BF0" w:rsidP="00313EB4">
      <w:pPr>
        <w:jc w:val="both"/>
        <w:rPr>
          <w:rFonts w:ascii="Traditional Arabic" w:hAnsi="Traditional Arabic" w:cs="Traditional Arabic"/>
          <w:rtl/>
        </w:rPr>
      </w:pPr>
      <w:r w:rsidRPr="00313EB4">
        <w:rPr>
          <w:rFonts w:ascii="Traditional Arabic" w:hAnsi="Traditional Arabic" w:cs="Traditional Arabic"/>
          <w:rtl/>
        </w:rPr>
        <w:t>سیر بحث به این ترتیب بود که توان مربی و متربی را مطرح کردیم و سپس عرض کردیم معانی توان و قدرت چیست؟</w:t>
      </w:r>
    </w:p>
    <w:p w:rsidR="00754BF0" w:rsidRPr="00313EB4" w:rsidRDefault="00754BF0" w:rsidP="00313EB4">
      <w:pPr>
        <w:jc w:val="both"/>
        <w:rPr>
          <w:rFonts w:ascii="Traditional Arabic" w:hAnsi="Traditional Arabic" w:cs="Traditional Arabic"/>
          <w:rtl/>
        </w:rPr>
      </w:pPr>
      <w:r w:rsidRPr="00313EB4">
        <w:rPr>
          <w:rFonts w:ascii="Traditional Arabic" w:hAnsi="Traditional Arabic" w:cs="Traditional Arabic"/>
          <w:rtl/>
        </w:rPr>
        <w:t xml:space="preserve">در مورد مرادف‌های «توان» در انگلیسی، اگر کسی زبانش خوب است، ورود کند و یک </w:t>
      </w:r>
      <w:r w:rsidR="00313EB4">
        <w:rPr>
          <w:rFonts w:ascii="Traditional Arabic" w:hAnsi="Traditional Arabic" w:cs="Traditional Arabic"/>
          <w:rtl/>
        </w:rPr>
        <w:t>جمع‌بندی</w:t>
      </w:r>
      <w:r w:rsidRPr="00313EB4">
        <w:rPr>
          <w:rFonts w:ascii="Traditional Arabic" w:hAnsi="Traditional Arabic" w:cs="Traditional Arabic"/>
          <w:rtl/>
        </w:rPr>
        <w:t xml:space="preserve"> داشته باشیم. </w:t>
      </w:r>
      <w:r w:rsidR="00D42018" w:rsidRPr="00313EB4">
        <w:rPr>
          <w:rFonts w:ascii="Traditional Arabic" w:hAnsi="Traditional Arabic" w:cs="Traditional Arabic"/>
          <w:rtl/>
        </w:rPr>
        <w:t xml:space="preserve">در بخش معانی قدرت، پنج معنی مطرح کردیم. در معانی </w:t>
      </w:r>
      <w:r w:rsidR="00313EB4">
        <w:rPr>
          <w:rFonts w:ascii="Traditional Arabic" w:hAnsi="Traditional Arabic" w:cs="Traditional Arabic"/>
          <w:rtl/>
        </w:rPr>
        <w:t>متأخر</w:t>
      </w:r>
      <w:r w:rsidR="00D42018" w:rsidRPr="00313EB4">
        <w:rPr>
          <w:rFonts w:ascii="Traditional Arabic" w:hAnsi="Traditional Arabic" w:cs="Traditional Arabic"/>
          <w:rtl/>
        </w:rPr>
        <w:t xml:space="preserve"> به بحث‌های تعلیم و تربیت نزدیک‌تر شدیم. معنای پنجم تطابق کامل داشت با میل و رغبت و احساس راحتی از انجام کار. در این معنی عرض کردیم که مقوله رغبت و لذت و نشاط و شادابی یا </w:t>
      </w:r>
      <w:r w:rsidR="00313EB4">
        <w:rPr>
          <w:rFonts w:ascii="Traditional Arabic" w:hAnsi="Traditional Arabic" w:cs="Traditional Arabic"/>
          <w:rtl/>
        </w:rPr>
        <w:t>دل‌زدگی</w:t>
      </w:r>
      <w:r w:rsidR="00D42018" w:rsidRPr="00313EB4">
        <w:rPr>
          <w:rFonts w:ascii="Traditional Arabic" w:hAnsi="Traditional Arabic" w:cs="Traditional Arabic"/>
          <w:rtl/>
        </w:rPr>
        <w:t xml:space="preserve"> و خستگی و ... در این معنی نقش پایه‌ای دارند. </w:t>
      </w:r>
    </w:p>
    <w:p w:rsidR="00B21161" w:rsidRPr="00313EB4" w:rsidRDefault="00B21161" w:rsidP="00313EB4">
      <w:pPr>
        <w:jc w:val="both"/>
        <w:outlineLvl w:val="2"/>
        <w:rPr>
          <w:rFonts w:ascii="Traditional Arabic" w:hAnsi="Traditional Arabic" w:cs="Traditional Arabic"/>
          <w:b/>
          <w:bCs/>
          <w:color w:val="FF0000"/>
          <w:sz w:val="32"/>
          <w:szCs w:val="32"/>
          <w:rtl/>
        </w:rPr>
      </w:pPr>
      <w:bookmarkStart w:id="13" w:name="_Toc469561806"/>
      <w:r w:rsidRPr="00313EB4">
        <w:rPr>
          <w:rFonts w:ascii="Traditional Arabic" w:hAnsi="Traditional Arabic" w:cs="Traditional Arabic"/>
          <w:b/>
          <w:bCs/>
          <w:color w:val="FF0000"/>
          <w:sz w:val="32"/>
          <w:szCs w:val="32"/>
          <w:rtl/>
        </w:rPr>
        <w:t>رابطه رغبت و قدرت</w:t>
      </w:r>
      <w:bookmarkEnd w:id="13"/>
    </w:p>
    <w:p w:rsidR="00B21161" w:rsidRPr="00313EB4" w:rsidRDefault="00B77C23" w:rsidP="00313EB4">
      <w:pPr>
        <w:jc w:val="both"/>
        <w:rPr>
          <w:rFonts w:ascii="Traditional Arabic" w:hAnsi="Traditional Arabic" w:cs="Traditional Arabic"/>
          <w:rtl/>
        </w:rPr>
      </w:pPr>
      <w:r w:rsidRPr="00313EB4">
        <w:rPr>
          <w:rFonts w:ascii="Traditional Arabic" w:hAnsi="Traditional Arabic" w:cs="Traditional Arabic"/>
          <w:rtl/>
        </w:rPr>
        <w:t xml:space="preserve">مطابق رغبت باشد و نوعی لذت به وجود آورد لذا مقدور است. </w:t>
      </w:r>
      <w:r w:rsidR="00313EB4">
        <w:rPr>
          <w:rFonts w:ascii="Traditional Arabic" w:hAnsi="Traditional Arabic" w:cs="Traditional Arabic"/>
          <w:rtl/>
        </w:rPr>
        <w:t>غیرمقدور</w:t>
      </w:r>
      <w:r w:rsidRPr="00313EB4">
        <w:rPr>
          <w:rFonts w:ascii="Traditional Arabic" w:hAnsi="Traditional Arabic" w:cs="Traditional Arabic"/>
          <w:rtl/>
        </w:rPr>
        <w:t xml:space="preserve"> است یعنی نوعی </w:t>
      </w:r>
      <w:r w:rsidR="00313EB4">
        <w:rPr>
          <w:rFonts w:ascii="Traditional Arabic" w:hAnsi="Traditional Arabic" w:cs="Traditional Arabic"/>
          <w:rtl/>
        </w:rPr>
        <w:t>دل‌زدگی</w:t>
      </w:r>
      <w:r w:rsidRPr="00313EB4">
        <w:rPr>
          <w:rFonts w:ascii="Traditional Arabic" w:hAnsi="Traditional Arabic" w:cs="Traditional Arabic"/>
          <w:rtl/>
        </w:rPr>
        <w:t xml:space="preserve"> ایجاد می</w:t>
      </w:r>
      <w:r w:rsidRPr="00313EB4">
        <w:rPr>
          <w:rFonts w:ascii="Traditional Arabic" w:hAnsi="Traditional Arabic" w:cs="Traditional Arabic"/>
          <w:rtl/>
          <w:cs/>
        </w:rPr>
        <w:t xml:space="preserve">‎‌کند و مورد علاقه نیست. این معنی با بحث‌های جدید تمدن غربی گره خورده است. </w:t>
      </w:r>
    </w:p>
    <w:p w:rsidR="00B21161" w:rsidRPr="00313EB4" w:rsidRDefault="00B21161" w:rsidP="00313EB4">
      <w:pPr>
        <w:jc w:val="both"/>
        <w:outlineLvl w:val="1"/>
        <w:rPr>
          <w:rFonts w:ascii="Traditional Arabic" w:hAnsi="Traditional Arabic" w:cs="Traditional Arabic"/>
          <w:b/>
          <w:bCs/>
          <w:color w:val="FF0000"/>
          <w:sz w:val="32"/>
          <w:szCs w:val="32"/>
          <w:rtl/>
        </w:rPr>
      </w:pPr>
      <w:bookmarkStart w:id="14" w:name="_Toc469561807"/>
      <w:r w:rsidRPr="00313EB4">
        <w:rPr>
          <w:rFonts w:ascii="Traditional Arabic" w:hAnsi="Traditional Arabic" w:cs="Traditional Arabic"/>
          <w:b/>
          <w:bCs/>
          <w:color w:val="FF0000"/>
          <w:sz w:val="32"/>
          <w:szCs w:val="32"/>
          <w:rtl/>
        </w:rPr>
        <w:t>رابطه میل با ألم و لذت فلسفی</w:t>
      </w:r>
      <w:bookmarkEnd w:id="14"/>
    </w:p>
    <w:p w:rsidR="00D42018" w:rsidRPr="00313EB4" w:rsidRDefault="00B77C23" w:rsidP="00313EB4">
      <w:pPr>
        <w:jc w:val="both"/>
        <w:rPr>
          <w:rFonts w:ascii="Traditional Arabic" w:hAnsi="Traditional Arabic" w:cs="Traditional Arabic"/>
          <w:sz w:val="28"/>
          <w:rtl/>
        </w:rPr>
      </w:pPr>
      <w:r w:rsidRPr="00313EB4">
        <w:rPr>
          <w:rFonts w:ascii="Traditional Arabic" w:hAnsi="Traditional Arabic" w:cs="Traditional Arabic"/>
          <w:sz w:val="28"/>
          <w:rtl/>
        </w:rPr>
        <w:t xml:space="preserve">نسبت این بحثِ نشاط، شادابی از جهتی و </w:t>
      </w:r>
      <w:r w:rsidR="00313EB4">
        <w:rPr>
          <w:rFonts w:ascii="Traditional Arabic" w:hAnsi="Traditional Arabic" w:cs="Traditional Arabic"/>
          <w:sz w:val="28"/>
          <w:rtl/>
        </w:rPr>
        <w:t>دل‌زدگی</w:t>
      </w:r>
      <w:r w:rsidRPr="00313EB4">
        <w:rPr>
          <w:rFonts w:ascii="Traditional Arabic" w:hAnsi="Traditional Arabic" w:cs="Traditional Arabic"/>
          <w:sz w:val="28"/>
          <w:rtl/>
        </w:rPr>
        <w:t xml:space="preserve"> و خستگی از جهت دیگر، </w:t>
      </w:r>
      <w:r w:rsidR="00313EB4">
        <w:rPr>
          <w:rFonts w:ascii="Traditional Arabic" w:hAnsi="Traditional Arabic" w:cs="Traditional Arabic"/>
          <w:sz w:val="28"/>
          <w:rtl/>
        </w:rPr>
        <w:t>برمی‌گردد</w:t>
      </w:r>
      <w:r w:rsidRPr="00313EB4">
        <w:rPr>
          <w:rFonts w:ascii="Traditional Arabic" w:hAnsi="Traditional Arabic" w:cs="Traditional Arabic"/>
          <w:sz w:val="28"/>
          <w:rtl/>
        </w:rPr>
        <w:t xml:space="preserve"> به مقوله ألم و لذت</w:t>
      </w:r>
      <w:r w:rsidR="009B26D8" w:rsidRPr="00313EB4">
        <w:rPr>
          <w:rFonts w:ascii="Traditional Arabic" w:hAnsi="Traditional Arabic" w:cs="Traditional Arabic"/>
          <w:sz w:val="28"/>
          <w:rtl/>
        </w:rPr>
        <w:t xml:space="preserve">. الم و لذت در فلسفه جایگاه مهم دارد. </w:t>
      </w:r>
      <w:r w:rsidR="00B821E9" w:rsidRPr="00313EB4">
        <w:rPr>
          <w:rFonts w:ascii="Traditional Arabic" w:hAnsi="Traditional Arabic" w:cs="Traditional Arabic"/>
          <w:sz w:val="28"/>
          <w:rtl/>
        </w:rPr>
        <w:t xml:space="preserve"> در بدایه و نهایه بحث مقولات عشر، کلیت مقولات نظام مقولات بیان می‌شود. در مقوله «کیف» از کیف نفسانی بحث می‌شود.</w:t>
      </w:r>
    </w:p>
    <w:p w:rsidR="00B821E9" w:rsidRPr="00313EB4" w:rsidRDefault="00B821E9" w:rsidP="00313EB4">
      <w:pPr>
        <w:jc w:val="both"/>
        <w:rPr>
          <w:rFonts w:ascii="Traditional Arabic" w:hAnsi="Traditional Arabic" w:cs="Traditional Arabic"/>
          <w:rtl/>
        </w:rPr>
      </w:pPr>
      <w:r w:rsidRPr="00313EB4">
        <w:rPr>
          <w:rFonts w:ascii="Traditional Arabic" w:hAnsi="Traditional Arabic" w:cs="Traditional Arabic"/>
          <w:rtl/>
        </w:rPr>
        <w:t xml:space="preserve">در کیفیت نفسانی چند مورد مهم ذکر شده است که الم و لذت از مجموعه کیف‌ها است. در آنجا از الم و لذت تعریف ارائه شده است. در اسفار ج 3 و 4 کیف نفسانی مطرح شده است. از همه قشنگ‌تر </w:t>
      </w:r>
      <w:r w:rsidR="00B07960" w:rsidRPr="00313EB4">
        <w:rPr>
          <w:rFonts w:ascii="Traditional Arabic" w:hAnsi="Traditional Arabic" w:cs="Traditional Arabic"/>
          <w:rtl/>
        </w:rPr>
        <w:t>از همه در «نمط هشتم از کتاب اشارات آمده است با عنوان «فی البهج</w:t>
      </w:r>
      <w:r w:rsidR="00313EB4">
        <w:rPr>
          <w:rFonts w:ascii="Traditional Arabic" w:hAnsi="Traditional Arabic" w:cs="Traditional Arabic" w:hint="cs"/>
          <w:rtl/>
        </w:rPr>
        <w:t>ة</w:t>
      </w:r>
      <w:r w:rsidR="00B07960" w:rsidRPr="00313EB4">
        <w:rPr>
          <w:rFonts w:ascii="Traditional Arabic" w:hAnsi="Traditional Arabic" w:cs="Traditional Arabic"/>
          <w:rtl/>
        </w:rPr>
        <w:t xml:space="preserve"> و الاشار</w:t>
      </w:r>
      <w:r w:rsidR="00313EB4">
        <w:rPr>
          <w:rFonts w:ascii="Traditional Arabic" w:hAnsi="Traditional Arabic" w:cs="Traditional Arabic" w:hint="cs"/>
          <w:rtl/>
        </w:rPr>
        <w:t>ة</w:t>
      </w:r>
      <w:r w:rsidR="00B07960" w:rsidRPr="00313EB4">
        <w:rPr>
          <w:rFonts w:ascii="Traditional Arabic" w:hAnsi="Traditional Arabic" w:cs="Traditional Arabic"/>
          <w:rtl/>
        </w:rPr>
        <w:t xml:space="preserve">». در برخی موضوعات فلسفی کتاب اشارات خیلی مهم است و زیبا مباحث را طرح کرده است. </w:t>
      </w:r>
      <w:r w:rsidR="00B07960" w:rsidRPr="00313EB4">
        <w:rPr>
          <w:rFonts w:ascii="Traditional Arabic" w:hAnsi="Traditional Arabic" w:cs="Traditional Arabic"/>
          <w:rtl/>
        </w:rPr>
        <w:lastRenderedPageBreak/>
        <w:t xml:space="preserve">زمانی که در یک جمعی به تدریس اشارات مشغول بودم، گفته بودم برخی از استدلال‌های «اشارات» ممکن است در برخی کتب معروف فلسفی مانند اسفار نیامده باشد؛ ولی در مقابل عظمت کار ملا صدا، استغفار می‌کنیم. </w:t>
      </w:r>
      <w:r w:rsidR="00313EB4">
        <w:rPr>
          <w:rFonts w:ascii="Traditional Arabic" w:hAnsi="Traditional Arabic" w:cs="Traditional Arabic"/>
          <w:rtl/>
        </w:rPr>
        <w:t>به‌هرحال</w:t>
      </w:r>
      <w:r w:rsidR="00B07960" w:rsidRPr="00313EB4">
        <w:rPr>
          <w:rFonts w:ascii="Traditional Arabic" w:hAnsi="Traditional Arabic" w:cs="Traditional Arabic"/>
          <w:rtl/>
        </w:rPr>
        <w:t xml:space="preserve"> اشارات کتاب خیلی خوبی است. نمط هشتم از اشارات در مورد الهیات به معنای خاص است؛ الم و لذت </w:t>
      </w:r>
      <w:r w:rsidR="00313EB4">
        <w:rPr>
          <w:rFonts w:ascii="Traditional Arabic" w:hAnsi="Traditional Arabic" w:cs="Traditional Arabic"/>
          <w:rtl/>
        </w:rPr>
        <w:t>در آن نمط آمده است.</w:t>
      </w:r>
      <w:r w:rsidR="00313EB4">
        <w:rPr>
          <w:rFonts w:ascii="Traditional Arabic" w:hAnsi="Traditional Arabic" w:cs="Traditional Arabic" w:hint="cs"/>
          <w:rtl/>
        </w:rPr>
        <w:t xml:space="preserve"> در</w:t>
      </w:r>
      <w:r w:rsidR="00313EB4">
        <w:rPr>
          <w:rFonts w:ascii="Traditional Arabic" w:hAnsi="Traditional Arabic" w:cs="Traditional Arabic"/>
          <w:rtl/>
        </w:rPr>
        <w:t xml:space="preserve"> تعاریف وارد</w:t>
      </w:r>
      <w:r w:rsidR="00313EB4">
        <w:rPr>
          <w:rFonts w:ascii="Traditional Arabic" w:hAnsi="Traditional Arabic" w:cs="Traditional Arabic" w:hint="cs"/>
          <w:rtl/>
        </w:rPr>
        <w:t>‌</w:t>
      </w:r>
      <w:r w:rsidR="00313EB4">
        <w:rPr>
          <w:rFonts w:ascii="Traditional Arabic" w:hAnsi="Traditional Arabic" w:cs="Traditional Arabic"/>
          <w:rtl/>
        </w:rPr>
        <w:t>شده</w:t>
      </w:r>
      <w:r w:rsidR="00313EB4">
        <w:rPr>
          <w:rFonts w:ascii="Traditional Arabic" w:hAnsi="Traditional Arabic" w:cs="Traditional Arabic" w:hint="cs"/>
          <w:rtl/>
        </w:rPr>
        <w:t>،</w:t>
      </w:r>
      <w:r w:rsidR="00B07960" w:rsidRPr="00313EB4">
        <w:rPr>
          <w:rFonts w:ascii="Traditional Arabic" w:hAnsi="Traditional Arabic" w:cs="Traditional Arabic"/>
          <w:rtl/>
        </w:rPr>
        <w:t xml:space="preserve"> بحث دقیق است.</w:t>
      </w:r>
    </w:p>
    <w:p w:rsidR="008013F1" w:rsidRPr="00313EB4" w:rsidRDefault="00B07960" w:rsidP="00313EB4">
      <w:pPr>
        <w:jc w:val="both"/>
        <w:rPr>
          <w:rFonts w:ascii="Traditional Arabic" w:hAnsi="Traditional Arabic" w:cs="Traditional Arabic"/>
          <w:rtl/>
        </w:rPr>
      </w:pPr>
      <w:r w:rsidRPr="00313EB4">
        <w:rPr>
          <w:rFonts w:ascii="Traditional Arabic" w:hAnsi="Traditional Arabic" w:cs="Traditional Arabic"/>
          <w:rtl/>
        </w:rPr>
        <w:t xml:space="preserve">بحث‌های زیادی از تمدن غربی به بحث الم و لذت </w:t>
      </w:r>
      <w:r w:rsidR="00313EB4">
        <w:rPr>
          <w:rFonts w:ascii="Traditional Arabic" w:hAnsi="Traditional Arabic" w:cs="Traditional Arabic"/>
          <w:rtl/>
        </w:rPr>
        <w:t>برمی‌گردد</w:t>
      </w:r>
      <w:r w:rsidRPr="00313EB4">
        <w:rPr>
          <w:rFonts w:ascii="Traditional Arabic" w:hAnsi="Traditional Arabic" w:cs="Traditional Arabic"/>
          <w:rtl/>
        </w:rPr>
        <w:t>، چه در بحث‌های اجتماعی، چه سیاسی و چه تعلیم و تربیت</w:t>
      </w:r>
      <w:r w:rsidR="00385698" w:rsidRPr="00313EB4">
        <w:rPr>
          <w:rFonts w:ascii="Traditional Arabic" w:hAnsi="Traditional Arabic" w:cs="Traditional Arabic"/>
          <w:rtl/>
        </w:rPr>
        <w:t xml:space="preserve"> مورد </w:t>
      </w:r>
      <w:r w:rsidR="00313EB4">
        <w:rPr>
          <w:rFonts w:ascii="Traditional Arabic" w:hAnsi="Traditional Arabic" w:cs="Traditional Arabic"/>
          <w:rtl/>
        </w:rPr>
        <w:t>تأکید</w:t>
      </w:r>
      <w:r w:rsidR="00385698" w:rsidRPr="00313EB4">
        <w:rPr>
          <w:rFonts w:ascii="Traditional Arabic" w:hAnsi="Traditional Arabic" w:cs="Traditional Arabic"/>
          <w:rtl/>
        </w:rPr>
        <w:t xml:space="preserve"> قرار می‌گیرد. کارهای مرحوم بوعلی و </w:t>
      </w:r>
      <w:r w:rsidR="00313EB4">
        <w:rPr>
          <w:rFonts w:ascii="Traditional Arabic" w:hAnsi="Traditional Arabic" w:cs="Traditional Arabic"/>
          <w:rtl/>
        </w:rPr>
        <w:t>ملاصدرا خیلی</w:t>
      </w:r>
      <w:r w:rsidR="00385698" w:rsidRPr="00313EB4">
        <w:rPr>
          <w:rFonts w:ascii="Traditional Arabic" w:hAnsi="Traditional Arabic" w:cs="Traditional Arabic"/>
          <w:rtl/>
        </w:rPr>
        <w:t xml:space="preserve"> </w:t>
      </w:r>
      <w:r w:rsidR="00313EB4">
        <w:rPr>
          <w:rFonts w:ascii="Traditional Arabic" w:hAnsi="Traditional Arabic" w:cs="Traditional Arabic"/>
          <w:rtl/>
        </w:rPr>
        <w:t>قابل‌توجه</w:t>
      </w:r>
      <w:r w:rsidR="00385698" w:rsidRPr="00313EB4">
        <w:rPr>
          <w:rFonts w:ascii="Traditional Arabic" w:hAnsi="Traditional Arabic" w:cs="Traditional Arabic"/>
          <w:rtl/>
        </w:rPr>
        <w:t xml:space="preserve"> و مهم است.</w:t>
      </w:r>
    </w:p>
    <w:p w:rsidR="00385698" w:rsidRPr="00313EB4" w:rsidRDefault="00385698" w:rsidP="00313EB4">
      <w:pPr>
        <w:jc w:val="both"/>
        <w:outlineLvl w:val="2"/>
        <w:rPr>
          <w:rFonts w:ascii="Traditional Arabic" w:hAnsi="Traditional Arabic" w:cs="Traditional Arabic"/>
          <w:b/>
          <w:bCs/>
          <w:color w:val="FF0000"/>
          <w:sz w:val="32"/>
          <w:szCs w:val="32"/>
          <w:rtl/>
        </w:rPr>
      </w:pPr>
      <w:bookmarkStart w:id="15" w:name="_Toc469561808"/>
      <w:r w:rsidRPr="00313EB4">
        <w:rPr>
          <w:rFonts w:ascii="Traditional Arabic" w:hAnsi="Traditional Arabic" w:cs="Traditional Arabic"/>
          <w:b/>
          <w:bCs/>
          <w:color w:val="FF0000"/>
          <w:sz w:val="32"/>
          <w:szCs w:val="32"/>
          <w:rtl/>
        </w:rPr>
        <w:t>تعریف الم و لذت</w:t>
      </w:r>
      <w:bookmarkEnd w:id="15"/>
    </w:p>
    <w:p w:rsidR="00385698" w:rsidRPr="00313EB4" w:rsidRDefault="00385698" w:rsidP="00313EB4">
      <w:pPr>
        <w:jc w:val="both"/>
        <w:rPr>
          <w:rFonts w:ascii="Traditional Arabic" w:hAnsi="Traditional Arabic" w:cs="Traditional Arabic"/>
          <w:rtl/>
        </w:rPr>
      </w:pPr>
      <w:r w:rsidRPr="00313EB4">
        <w:rPr>
          <w:rFonts w:ascii="Traditional Arabic" w:hAnsi="Traditional Arabic" w:cs="Traditional Arabic"/>
          <w:rtl/>
        </w:rPr>
        <w:t xml:space="preserve">لذت عبارت است از: ادراک الملائم بما هو ملائم </w:t>
      </w:r>
    </w:p>
    <w:p w:rsidR="00385698" w:rsidRPr="00313EB4" w:rsidRDefault="00385698" w:rsidP="00313EB4">
      <w:pPr>
        <w:jc w:val="both"/>
        <w:rPr>
          <w:rFonts w:ascii="Traditional Arabic" w:hAnsi="Traditional Arabic" w:cs="Traditional Arabic"/>
          <w:rtl/>
        </w:rPr>
      </w:pPr>
      <w:r w:rsidRPr="00313EB4">
        <w:rPr>
          <w:rFonts w:ascii="Traditional Arabic" w:hAnsi="Traditional Arabic" w:cs="Traditional Arabic"/>
          <w:rtl/>
        </w:rPr>
        <w:t>ألم عبارت است از: ادراک المنافر بما هو منافر.</w:t>
      </w:r>
    </w:p>
    <w:p w:rsidR="00FD7714" w:rsidRPr="00313EB4" w:rsidRDefault="00FD7714" w:rsidP="00313EB4">
      <w:pPr>
        <w:jc w:val="both"/>
        <w:outlineLvl w:val="2"/>
        <w:rPr>
          <w:rFonts w:ascii="Traditional Arabic" w:hAnsi="Traditional Arabic" w:cs="Traditional Arabic"/>
          <w:b/>
          <w:bCs/>
          <w:color w:val="FF0000"/>
          <w:sz w:val="32"/>
          <w:szCs w:val="32"/>
          <w:rtl/>
        </w:rPr>
      </w:pPr>
      <w:bookmarkStart w:id="16" w:name="_Toc469561809"/>
      <w:r w:rsidRPr="00313EB4">
        <w:rPr>
          <w:rFonts w:ascii="Traditional Arabic" w:hAnsi="Traditional Arabic" w:cs="Traditional Arabic"/>
          <w:b/>
          <w:bCs/>
          <w:color w:val="FF0000"/>
          <w:sz w:val="32"/>
          <w:szCs w:val="32"/>
          <w:rtl/>
        </w:rPr>
        <w:t>مکتب لذت‌گرایی</w:t>
      </w:r>
      <w:bookmarkEnd w:id="16"/>
    </w:p>
    <w:p w:rsidR="00385698" w:rsidRPr="00313EB4" w:rsidRDefault="00385698" w:rsidP="00313EB4">
      <w:pPr>
        <w:jc w:val="both"/>
        <w:rPr>
          <w:rFonts w:ascii="Traditional Arabic" w:hAnsi="Traditional Arabic" w:cs="Traditional Arabic"/>
          <w:rtl/>
        </w:rPr>
      </w:pPr>
      <w:r w:rsidRPr="00313EB4">
        <w:rPr>
          <w:rFonts w:ascii="Traditional Arabic" w:hAnsi="Traditional Arabic" w:cs="Traditional Arabic"/>
          <w:rtl/>
        </w:rPr>
        <w:t>نکته مهم این است که در فلسفه اخلاق مکتبی است به نام «</w:t>
      </w:r>
      <w:r w:rsidR="00313EB4">
        <w:rPr>
          <w:rFonts w:ascii="Traditional Arabic" w:hAnsi="Traditional Arabic" w:cs="Traditional Arabic"/>
          <w:rtl/>
        </w:rPr>
        <w:t>لذت‌گرایی</w:t>
      </w:r>
      <w:r w:rsidRPr="00313EB4">
        <w:rPr>
          <w:rFonts w:ascii="Traditional Arabic" w:hAnsi="Traditional Arabic" w:cs="Traditional Arabic"/>
          <w:rtl/>
        </w:rPr>
        <w:t>» که از مکتب‌های معروف است. این بحث‌ در فلسفه سیاسی، فلسفه اخلاق و فلسفه تعلیم و تربیت مطرح شده است. چند سؤال سلبی در این مورد وجود دارد:</w:t>
      </w:r>
    </w:p>
    <w:p w:rsidR="00FD7714" w:rsidRPr="00313EB4" w:rsidRDefault="00FD7714" w:rsidP="00313EB4">
      <w:pPr>
        <w:jc w:val="both"/>
        <w:outlineLvl w:val="2"/>
        <w:rPr>
          <w:rFonts w:ascii="Traditional Arabic" w:hAnsi="Traditional Arabic" w:cs="Traditional Arabic"/>
          <w:b/>
          <w:bCs/>
          <w:color w:val="FF0000"/>
          <w:sz w:val="32"/>
          <w:szCs w:val="32"/>
          <w:rtl/>
        </w:rPr>
      </w:pPr>
      <w:bookmarkStart w:id="17" w:name="_Toc469561810"/>
      <w:r w:rsidRPr="00313EB4">
        <w:rPr>
          <w:rFonts w:ascii="Traditional Arabic" w:hAnsi="Traditional Arabic" w:cs="Traditional Arabic"/>
          <w:b/>
          <w:bCs/>
          <w:color w:val="FF0000"/>
          <w:sz w:val="32"/>
          <w:szCs w:val="32"/>
          <w:rtl/>
        </w:rPr>
        <w:t>ألم و لذت نسبی و تابع میل و ادراک</w:t>
      </w:r>
      <w:bookmarkEnd w:id="17"/>
    </w:p>
    <w:p w:rsidR="00385698" w:rsidRPr="00313EB4" w:rsidRDefault="00385698" w:rsidP="00313EB4">
      <w:pPr>
        <w:jc w:val="both"/>
        <w:rPr>
          <w:rFonts w:ascii="Traditional Arabic" w:hAnsi="Traditional Arabic" w:cs="Traditional Arabic"/>
          <w:rtl/>
        </w:rPr>
      </w:pPr>
      <w:r w:rsidRPr="00313EB4">
        <w:rPr>
          <w:rFonts w:ascii="Traditional Arabic" w:hAnsi="Traditional Arabic" w:cs="Traditional Arabic"/>
          <w:rtl/>
        </w:rPr>
        <w:t xml:space="preserve">لذت و الم امری مطلق است یا نسبی؟ </w:t>
      </w:r>
      <w:r w:rsidR="00313EB4">
        <w:rPr>
          <w:rFonts w:ascii="Traditional Arabic" w:hAnsi="Traditional Arabic" w:cs="Traditional Arabic"/>
          <w:rtl/>
        </w:rPr>
        <w:t>آنچه</w:t>
      </w:r>
      <w:r w:rsidRPr="00313EB4">
        <w:rPr>
          <w:rFonts w:ascii="Traditional Arabic" w:hAnsi="Traditional Arabic" w:cs="Traditional Arabic"/>
          <w:rtl/>
        </w:rPr>
        <w:t xml:space="preserve"> محل تردید نیست آن است که ال</w:t>
      </w:r>
      <w:r w:rsidR="00313EB4">
        <w:rPr>
          <w:rFonts w:ascii="Traditional Arabic" w:hAnsi="Traditional Arabic" w:cs="Traditional Arabic"/>
          <w:rtl/>
        </w:rPr>
        <w:t>م و لذت مطلق نیست. بلکه الم و ل</w:t>
      </w:r>
      <w:r w:rsidR="00313EB4">
        <w:rPr>
          <w:rFonts w:ascii="Traditional Arabic" w:hAnsi="Traditional Arabic" w:cs="Traditional Arabic" w:hint="cs"/>
          <w:rtl/>
        </w:rPr>
        <w:t>ذ</w:t>
      </w:r>
      <w:r w:rsidRPr="00313EB4">
        <w:rPr>
          <w:rFonts w:ascii="Traditional Arabic" w:hAnsi="Traditional Arabic" w:cs="Traditional Arabic"/>
          <w:rtl/>
        </w:rPr>
        <w:t xml:space="preserve">ت تابعی است </w:t>
      </w:r>
      <w:r w:rsidR="00313EB4">
        <w:rPr>
          <w:rFonts w:ascii="Traditional Arabic" w:hAnsi="Traditional Arabic" w:cs="Traditional Arabic"/>
          <w:rtl/>
        </w:rPr>
        <w:t>از</w:t>
      </w:r>
      <w:r w:rsidRPr="00313EB4">
        <w:rPr>
          <w:rFonts w:ascii="Traditional Arabic" w:hAnsi="Traditional Arabic" w:cs="Traditional Arabic"/>
          <w:rtl/>
        </w:rPr>
        <w:t xml:space="preserve"> ادراک انسان و همچنین میل فرهنگی وی؛ بدون تردید الم و لذت تابعی است </w:t>
      </w:r>
      <w:r w:rsidR="00313EB4">
        <w:rPr>
          <w:rFonts w:ascii="Traditional Arabic" w:hAnsi="Traditional Arabic" w:cs="Traditional Arabic"/>
          <w:rtl/>
        </w:rPr>
        <w:t>از</w:t>
      </w:r>
      <w:r w:rsidRPr="00313EB4">
        <w:rPr>
          <w:rFonts w:ascii="Traditional Arabic" w:hAnsi="Traditional Arabic" w:cs="Traditional Arabic"/>
          <w:rtl/>
        </w:rPr>
        <w:t xml:space="preserve"> ادراک و </w:t>
      </w:r>
      <w:r w:rsidR="00313EB4">
        <w:rPr>
          <w:rFonts w:ascii="Traditional Arabic" w:hAnsi="Traditional Arabic" w:cs="Traditional Arabic"/>
          <w:rtl/>
        </w:rPr>
        <w:t>جهان‌بینی</w:t>
      </w:r>
      <w:r w:rsidRPr="00313EB4">
        <w:rPr>
          <w:rFonts w:ascii="Traditional Arabic" w:hAnsi="Traditional Arabic" w:cs="Traditional Arabic"/>
          <w:rtl/>
        </w:rPr>
        <w:t xml:space="preserve"> انسان زیرا در انسان امیال مختلف و گوناگون وجود دارد. </w:t>
      </w:r>
      <w:r w:rsidR="00313EB4">
        <w:rPr>
          <w:rFonts w:ascii="Traditional Arabic" w:hAnsi="Traditional Arabic" w:cs="Traditional Arabic"/>
          <w:rtl/>
        </w:rPr>
        <w:t>لذت</w:t>
      </w:r>
      <w:r w:rsidRPr="00313EB4">
        <w:rPr>
          <w:rFonts w:ascii="Traditional Arabic" w:hAnsi="Traditional Arabic" w:cs="Traditional Arabic"/>
          <w:rtl/>
        </w:rPr>
        <w:t xml:space="preserve"> متناسب با تمایلات متفاوت می‌شود و ممکن است چیزی، از جهتی الم داشته باشد و از جهت دیگر لذت داشته باشد. تمایلات انسان هم تابعی است از اد</w:t>
      </w:r>
      <w:r w:rsidR="00313EB4">
        <w:rPr>
          <w:rFonts w:ascii="Traditional Arabic" w:hAnsi="Traditional Arabic" w:cs="Traditional Arabic" w:hint="cs"/>
          <w:rtl/>
        </w:rPr>
        <w:t>را</w:t>
      </w:r>
      <w:r w:rsidRPr="00313EB4">
        <w:rPr>
          <w:rFonts w:ascii="Traditional Arabic" w:hAnsi="Traditional Arabic" w:cs="Traditional Arabic"/>
          <w:rtl/>
        </w:rPr>
        <w:t xml:space="preserve">کات و شناخت‌های انسانی. اگر ادراک در تمایلات مختلف وجود دارد لذا </w:t>
      </w:r>
      <w:r w:rsidR="00313EB4">
        <w:rPr>
          <w:rFonts w:ascii="Traditional Arabic" w:hAnsi="Traditional Arabic" w:cs="Traditional Arabic"/>
          <w:rtl/>
        </w:rPr>
        <w:t>لذت</w:t>
      </w:r>
      <w:r w:rsidRPr="00313EB4">
        <w:rPr>
          <w:rFonts w:ascii="Traditional Arabic" w:hAnsi="Traditional Arabic" w:cs="Traditional Arabic"/>
          <w:rtl/>
        </w:rPr>
        <w:t xml:space="preserve"> و الم‌های متفاوت در انسان وجود دارد. بنابراین لذت و الم تابعی است از ادراکات انسان </w:t>
      </w:r>
      <w:r w:rsidR="00313EB4">
        <w:rPr>
          <w:rFonts w:ascii="Traditional Arabic" w:hAnsi="Traditional Arabic" w:cs="Traditional Arabic"/>
          <w:rtl/>
        </w:rPr>
        <w:t>و همچنین تمایلات انسان. اگر اد</w:t>
      </w:r>
      <w:r w:rsidR="00313EB4">
        <w:rPr>
          <w:rFonts w:ascii="Traditional Arabic" w:hAnsi="Traditional Arabic" w:cs="Traditional Arabic" w:hint="cs"/>
          <w:rtl/>
        </w:rPr>
        <w:t>ر</w:t>
      </w:r>
      <w:r w:rsidR="00313EB4">
        <w:rPr>
          <w:rFonts w:ascii="Traditional Arabic" w:hAnsi="Traditional Arabic" w:cs="Traditional Arabic"/>
          <w:rtl/>
        </w:rPr>
        <w:t>ا</w:t>
      </w:r>
      <w:r w:rsidRPr="00313EB4">
        <w:rPr>
          <w:rFonts w:ascii="Traditional Arabic" w:hAnsi="Traditional Arabic" w:cs="Traditional Arabic"/>
          <w:rtl/>
        </w:rPr>
        <w:t xml:space="preserve">ک و تمایلات انسان چند لایه باشد لذت و الم نیز چند لایه می‌شود. </w:t>
      </w:r>
    </w:p>
    <w:p w:rsidR="00FD7714" w:rsidRPr="00313EB4" w:rsidRDefault="00FD7714" w:rsidP="00313EB4">
      <w:pPr>
        <w:jc w:val="both"/>
        <w:outlineLvl w:val="2"/>
        <w:rPr>
          <w:rFonts w:ascii="Traditional Arabic" w:hAnsi="Traditional Arabic" w:cs="Traditional Arabic"/>
          <w:b/>
          <w:bCs/>
          <w:color w:val="FF0000"/>
          <w:sz w:val="32"/>
          <w:szCs w:val="32"/>
          <w:rtl/>
        </w:rPr>
      </w:pPr>
      <w:bookmarkStart w:id="18" w:name="_Toc469561811"/>
      <w:r w:rsidRPr="00313EB4">
        <w:rPr>
          <w:rFonts w:ascii="Traditional Arabic" w:hAnsi="Traditional Arabic" w:cs="Traditional Arabic"/>
          <w:b/>
          <w:bCs/>
          <w:color w:val="FF0000"/>
          <w:sz w:val="32"/>
          <w:szCs w:val="32"/>
          <w:rtl/>
        </w:rPr>
        <w:t>ادراک و لذت عقلی</w:t>
      </w:r>
      <w:bookmarkEnd w:id="18"/>
    </w:p>
    <w:p w:rsidR="00385698" w:rsidRPr="00313EB4" w:rsidRDefault="00385698" w:rsidP="00313EB4">
      <w:pPr>
        <w:jc w:val="both"/>
        <w:rPr>
          <w:rFonts w:ascii="Traditional Arabic" w:hAnsi="Traditional Arabic" w:cs="Traditional Arabic"/>
        </w:rPr>
      </w:pPr>
      <w:r w:rsidRPr="00313EB4">
        <w:rPr>
          <w:rFonts w:ascii="Traditional Arabic" w:hAnsi="Traditional Arabic" w:cs="Traditional Arabic"/>
          <w:rtl/>
        </w:rPr>
        <w:t xml:space="preserve">عالی‌ترین رتبه ادراکات، ادراک عقلی است. از جهت دیگر </w:t>
      </w:r>
      <w:r w:rsidR="00313EB4">
        <w:rPr>
          <w:rFonts w:ascii="Traditional Arabic" w:hAnsi="Traditional Arabic" w:cs="Traditional Arabic"/>
          <w:rtl/>
        </w:rPr>
        <w:t>عالی‌ترین</w:t>
      </w:r>
      <w:r w:rsidRPr="00313EB4">
        <w:rPr>
          <w:rFonts w:ascii="Traditional Arabic" w:hAnsi="Traditional Arabic" w:cs="Traditional Arabic"/>
          <w:rtl/>
        </w:rPr>
        <w:t xml:space="preserve"> تمایل موجود انسانی تمایلات </w:t>
      </w:r>
      <w:r w:rsidR="00243EA2" w:rsidRPr="00313EB4">
        <w:rPr>
          <w:rFonts w:ascii="Traditional Arabic" w:hAnsi="Traditional Arabic" w:cs="Traditional Arabic"/>
          <w:rtl/>
        </w:rPr>
        <w:t xml:space="preserve">عقلی (قله هستی) است. لذا </w:t>
      </w:r>
      <w:r w:rsidR="00313EB4">
        <w:rPr>
          <w:rFonts w:ascii="Traditional Arabic" w:hAnsi="Traditional Arabic" w:cs="Traditional Arabic"/>
          <w:rtl/>
        </w:rPr>
        <w:t>عالی‌ترین</w:t>
      </w:r>
      <w:r w:rsidR="00243EA2" w:rsidRPr="00313EB4">
        <w:rPr>
          <w:rFonts w:ascii="Traditional Arabic" w:hAnsi="Traditional Arabic" w:cs="Traditional Arabic"/>
          <w:rtl/>
        </w:rPr>
        <w:t xml:space="preserve"> لذت‌ها لذت عقلی است. وقتی شناخت و میل انسان عقلانی باشد، لذت عقلی به بالاترین رتبه لذت دست می‌یابد. </w:t>
      </w:r>
    </w:p>
    <w:p w:rsidR="000E448B" w:rsidRPr="00313EB4" w:rsidRDefault="000E448B" w:rsidP="00313EB4">
      <w:pPr>
        <w:jc w:val="both"/>
        <w:outlineLvl w:val="2"/>
        <w:rPr>
          <w:rFonts w:ascii="Traditional Arabic" w:hAnsi="Traditional Arabic" w:cs="Traditional Arabic"/>
          <w:b/>
          <w:bCs/>
          <w:color w:val="FF0000"/>
          <w:sz w:val="32"/>
          <w:szCs w:val="32"/>
          <w:rtl/>
        </w:rPr>
      </w:pPr>
      <w:bookmarkStart w:id="19" w:name="_Toc469561812"/>
      <w:r w:rsidRPr="00313EB4">
        <w:rPr>
          <w:rFonts w:ascii="Traditional Arabic" w:hAnsi="Traditional Arabic" w:cs="Traditional Arabic"/>
          <w:b/>
          <w:bCs/>
          <w:color w:val="FF0000"/>
          <w:sz w:val="32"/>
          <w:szCs w:val="32"/>
          <w:rtl/>
        </w:rPr>
        <w:t>سؤال</w:t>
      </w:r>
      <w:bookmarkEnd w:id="19"/>
    </w:p>
    <w:p w:rsidR="000E448B" w:rsidRPr="00313EB4" w:rsidRDefault="00313EB4" w:rsidP="00313EB4">
      <w:pPr>
        <w:jc w:val="both"/>
        <w:rPr>
          <w:rFonts w:ascii="Traditional Arabic" w:hAnsi="Traditional Arabic" w:cs="Traditional Arabic"/>
          <w:rtl/>
        </w:rPr>
      </w:pPr>
      <w:r>
        <w:rPr>
          <w:rFonts w:ascii="Traditional Arabic" w:hAnsi="Traditional Arabic" w:cs="Traditional Arabic" w:hint="cs"/>
          <w:rtl/>
        </w:rPr>
        <w:t xml:space="preserve">آیا </w:t>
      </w:r>
      <w:r w:rsidR="000E448B" w:rsidRPr="00313EB4">
        <w:rPr>
          <w:rFonts w:ascii="Traditional Arabic" w:hAnsi="Traditional Arabic" w:cs="Traditional Arabic"/>
          <w:rtl/>
        </w:rPr>
        <w:t xml:space="preserve">ملائمت غیر از میل است. </w:t>
      </w:r>
      <w:r w:rsidR="00FD7714" w:rsidRPr="00313EB4">
        <w:rPr>
          <w:rFonts w:ascii="Traditional Arabic" w:hAnsi="Traditional Arabic" w:cs="Traditional Arabic"/>
          <w:rtl/>
        </w:rPr>
        <w:t xml:space="preserve">در ملائمت </w:t>
      </w:r>
      <w:r w:rsidR="000E448B" w:rsidRPr="00313EB4">
        <w:rPr>
          <w:rFonts w:ascii="Traditional Arabic" w:hAnsi="Traditional Arabic" w:cs="Traditional Arabic"/>
          <w:rtl/>
        </w:rPr>
        <w:t>کمال و خیر</w:t>
      </w:r>
      <w:r w:rsidR="00FD7714" w:rsidRPr="00313EB4">
        <w:rPr>
          <w:rFonts w:ascii="Traditional Arabic" w:hAnsi="Traditional Arabic" w:cs="Traditional Arabic"/>
          <w:rtl/>
        </w:rPr>
        <w:t xml:space="preserve"> مطرح است</w:t>
      </w:r>
      <w:r>
        <w:rPr>
          <w:rFonts w:ascii="Traditional Arabic" w:hAnsi="Traditional Arabic" w:cs="Traditional Arabic" w:hint="cs"/>
          <w:rtl/>
        </w:rPr>
        <w:t>؟</w:t>
      </w:r>
    </w:p>
    <w:p w:rsidR="000E448B" w:rsidRPr="00313EB4" w:rsidRDefault="000E448B" w:rsidP="00313EB4">
      <w:pPr>
        <w:jc w:val="both"/>
        <w:outlineLvl w:val="2"/>
        <w:rPr>
          <w:rFonts w:ascii="Traditional Arabic" w:hAnsi="Traditional Arabic" w:cs="Traditional Arabic"/>
          <w:b/>
          <w:bCs/>
          <w:color w:val="FF0000"/>
          <w:sz w:val="32"/>
          <w:szCs w:val="32"/>
          <w:rtl/>
        </w:rPr>
      </w:pPr>
      <w:bookmarkStart w:id="20" w:name="_Toc469561813"/>
      <w:r w:rsidRPr="00313EB4">
        <w:rPr>
          <w:rFonts w:ascii="Traditional Arabic" w:hAnsi="Traditional Arabic" w:cs="Traditional Arabic"/>
          <w:b/>
          <w:bCs/>
          <w:color w:val="FF0000"/>
          <w:sz w:val="32"/>
          <w:szCs w:val="32"/>
          <w:rtl/>
        </w:rPr>
        <w:t>پاسخ استاد:</w:t>
      </w:r>
      <w:bookmarkEnd w:id="20"/>
    </w:p>
    <w:p w:rsidR="000E448B" w:rsidRPr="00313EB4" w:rsidRDefault="000E448B" w:rsidP="00313EB4">
      <w:pPr>
        <w:jc w:val="both"/>
        <w:rPr>
          <w:rFonts w:ascii="Traditional Arabic" w:hAnsi="Traditional Arabic" w:cs="Traditional Arabic"/>
          <w:rtl/>
        </w:rPr>
      </w:pPr>
      <w:r w:rsidRPr="00313EB4">
        <w:rPr>
          <w:rFonts w:ascii="Traditional Arabic" w:hAnsi="Traditional Arabic" w:cs="Traditional Arabic"/>
          <w:rtl/>
        </w:rPr>
        <w:lastRenderedPageBreak/>
        <w:t>بله، ملائمت غیر از میل است، اما در دل آن وجود دارد. کمال و خیر در دل میل است. ملائمت مشتمل بر میل است. درک تناسب و خیریت مهم است. در تعلیم و تربیت یا اخلاق (</w:t>
      </w:r>
      <w:r w:rsidR="00313EB4">
        <w:rPr>
          <w:rFonts w:ascii="Traditional Arabic" w:hAnsi="Traditional Arabic" w:cs="Traditional Arabic"/>
          <w:rtl/>
        </w:rPr>
        <w:t>بعداً</w:t>
      </w:r>
      <w:r w:rsidRPr="00313EB4">
        <w:rPr>
          <w:rFonts w:ascii="Traditional Arabic" w:hAnsi="Traditional Arabic" w:cs="Traditional Arabic"/>
          <w:rtl/>
        </w:rPr>
        <w:t xml:space="preserve"> خو</w:t>
      </w:r>
      <w:r w:rsidR="00313EB4">
        <w:rPr>
          <w:rFonts w:ascii="Traditional Arabic" w:hAnsi="Traditional Arabic" w:cs="Traditional Arabic" w:hint="cs"/>
          <w:rtl/>
        </w:rPr>
        <w:t>ا</w:t>
      </w:r>
      <w:r w:rsidRPr="00313EB4">
        <w:rPr>
          <w:rFonts w:ascii="Traditional Arabic" w:hAnsi="Traditional Arabic" w:cs="Traditional Arabic"/>
          <w:rtl/>
        </w:rPr>
        <w:t>هید دید) میل چیزی نیست که نشود مهندسی کرد و آن را تغییر داد.</w:t>
      </w:r>
    </w:p>
    <w:p w:rsidR="00FD7714" w:rsidRPr="00313EB4" w:rsidRDefault="00FD7714" w:rsidP="00313EB4">
      <w:pPr>
        <w:jc w:val="both"/>
        <w:outlineLvl w:val="1"/>
        <w:rPr>
          <w:rFonts w:ascii="Traditional Arabic" w:hAnsi="Traditional Arabic" w:cs="Traditional Arabic"/>
          <w:b/>
          <w:bCs/>
          <w:color w:val="FF0000"/>
          <w:sz w:val="32"/>
          <w:szCs w:val="32"/>
          <w:rtl/>
        </w:rPr>
      </w:pPr>
      <w:bookmarkStart w:id="21" w:name="_Toc469561814"/>
      <w:r w:rsidRPr="00313EB4">
        <w:rPr>
          <w:rFonts w:ascii="Traditional Arabic" w:hAnsi="Traditional Arabic" w:cs="Traditional Arabic"/>
          <w:b/>
          <w:bCs/>
          <w:color w:val="FF0000"/>
          <w:sz w:val="32"/>
          <w:szCs w:val="32"/>
          <w:rtl/>
        </w:rPr>
        <w:t>رابطه میل و اختیار</w:t>
      </w:r>
      <w:bookmarkEnd w:id="21"/>
    </w:p>
    <w:p w:rsidR="000E448B" w:rsidRPr="00313EB4" w:rsidRDefault="000E448B" w:rsidP="00313EB4">
      <w:pPr>
        <w:jc w:val="both"/>
        <w:rPr>
          <w:rFonts w:ascii="Traditional Arabic" w:hAnsi="Traditional Arabic" w:cs="Traditional Arabic"/>
          <w:rtl/>
        </w:rPr>
      </w:pPr>
      <w:r w:rsidRPr="00313EB4">
        <w:rPr>
          <w:rFonts w:ascii="Traditional Arabic" w:hAnsi="Traditional Arabic" w:cs="Traditional Arabic"/>
          <w:rtl/>
        </w:rPr>
        <w:t xml:space="preserve">تحمیل عبادت مستحب منع شده است تا </w:t>
      </w:r>
      <w:r w:rsidR="00313EB4">
        <w:rPr>
          <w:rFonts w:ascii="Traditional Arabic" w:hAnsi="Traditional Arabic" w:cs="Traditional Arabic"/>
          <w:rtl/>
        </w:rPr>
        <w:t>دل‌زدگی</w:t>
      </w:r>
      <w:r w:rsidRPr="00313EB4">
        <w:rPr>
          <w:rFonts w:ascii="Traditional Arabic" w:hAnsi="Traditional Arabic" w:cs="Traditional Arabic"/>
          <w:rtl/>
        </w:rPr>
        <w:t xml:space="preserve"> ایجاد نشود. معلوم می‌شود میل با اجبار، میل رو به افول می‌رود. ابتنای بحث بر میل و ادراکات و تمایلات؛ بیفزایید که ادراکات و تمایلات اختیاری است لذا به فقه نزدیک می‌شویم. میل و رغبت مهندسی پذیر و اختیاری است، در خود شخص و در دیگران. اشتراط قدرت به معنای پنجم معقول است و درست است و اختیاری و تکلیف بردار است. </w:t>
      </w:r>
    </w:p>
    <w:p w:rsidR="00FD7714" w:rsidRPr="00313EB4" w:rsidRDefault="00FD7714" w:rsidP="00313EB4">
      <w:pPr>
        <w:jc w:val="both"/>
        <w:outlineLvl w:val="2"/>
        <w:rPr>
          <w:rFonts w:ascii="Traditional Arabic" w:hAnsi="Traditional Arabic" w:cs="Traditional Arabic"/>
          <w:b/>
          <w:bCs/>
          <w:color w:val="FF0000"/>
          <w:sz w:val="32"/>
          <w:szCs w:val="32"/>
          <w:rtl/>
        </w:rPr>
      </w:pPr>
      <w:bookmarkStart w:id="22" w:name="_Toc469561815"/>
      <w:r w:rsidRPr="00313EB4">
        <w:rPr>
          <w:rFonts w:ascii="Traditional Arabic" w:hAnsi="Traditional Arabic" w:cs="Traditional Arabic"/>
          <w:b/>
          <w:bCs/>
          <w:color w:val="FF0000"/>
          <w:sz w:val="32"/>
          <w:szCs w:val="32"/>
          <w:rtl/>
        </w:rPr>
        <w:t>ألم و لذت مبنای احکام</w:t>
      </w:r>
      <w:bookmarkEnd w:id="22"/>
    </w:p>
    <w:p w:rsidR="00FD7714" w:rsidRPr="00313EB4" w:rsidRDefault="000E448B" w:rsidP="00313EB4">
      <w:pPr>
        <w:jc w:val="both"/>
        <w:rPr>
          <w:rFonts w:ascii="Traditional Arabic" w:hAnsi="Traditional Arabic" w:cs="Traditional Arabic"/>
          <w:rtl/>
        </w:rPr>
      </w:pPr>
      <w:r w:rsidRPr="00313EB4">
        <w:rPr>
          <w:rFonts w:ascii="Traditional Arabic" w:hAnsi="Traditional Arabic" w:cs="Traditional Arabic"/>
          <w:rtl/>
        </w:rPr>
        <w:t xml:space="preserve">لذت و الم می‌تواند مبنای احکام قرار بگیرد و قابلیت </w:t>
      </w:r>
      <w:r w:rsidR="00313EB4">
        <w:rPr>
          <w:rFonts w:ascii="Traditional Arabic" w:hAnsi="Traditional Arabic" w:cs="Traditional Arabic"/>
          <w:rtl/>
        </w:rPr>
        <w:t>کم‌وز</w:t>
      </w:r>
      <w:r w:rsidR="00313EB4">
        <w:rPr>
          <w:rFonts w:ascii="Traditional Arabic" w:hAnsi="Traditional Arabic" w:cs="Traditional Arabic" w:hint="cs"/>
          <w:rtl/>
        </w:rPr>
        <w:t>یاد</w:t>
      </w:r>
      <w:r w:rsidRPr="00313EB4">
        <w:rPr>
          <w:rFonts w:ascii="Traditional Arabic" w:hAnsi="Traditional Arabic" w:cs="Traditional Arabic"/>
          <w:rtl/>
        </w:rPr>
        <w:t xml:space="preserve"> شدن دارد. هردو منظر را کار داریم در تعلیم و تربیت.</w:t>
      </w:r>
    </w:p>
    <w:sectPr w:rsidR="00FD7714" w:rsidRPr="00313EB4"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0D" w:rsidRDefault="00AA090D" w:rsidP="000D5800">
      <w:r>
        <w:separator/>
      </w:r>
    </w:p>
  </w:endnote>
  <w:endnote w:type="continuationSeparator" w:id="0">
    <w:p w:rsidR="00AA090D" w:rsidRDefault="00AA090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313EB4">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0D" w:rsidRDefault="00AA090D" w:rsidP="000D5800">
      <w:r>
        <w:separator/>
      </w:r>
    </w:p>
  </w:footnote>
  <w:footnote w:type="continuationSeparator" w:id="0">
    <w:p w:rsidR="00AA090D" w:rsidRDefault="00AA090D"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3A" w:rsidRDefault="00581F3A" w:rsidP="00581F3A">
    <w:pPr>
      <w:rPr>
        <w:rFonts w:ascii="Adobe Arabic" w:hAnsi="Adobe Arabic" w:cs="Adobe Arabic"/>
        <w:sz w:val="24"/>
        <w:szCs w:val="24"/>
      </w:rPr>
    </w:pPr>
    <w:r>
      <w:rPr>
        <w:rFonts w:ascii="Adobe Arabic" w:hAnsi="Adobe Arabic" w:cs="Adobe Arabic" w:hint="cs"/>
        <w:b/>
        <w:bCs/>
        <w:noProof/>
        <w:sz w:val="24"/>
        <w:szCs w:val="24"/>
        <w:rtl/>
      </w:rPr>
      <w:drawing>
        <wp:anchor distT="0" distB="0" distL="114300" distR="114300" simplePos="0" relativeHeight="251659264" behindDoc="1" locked="0" layoutInCell="1" allowOverlap="1" wp14:anchorId="73AE3D5E" wp14:editId="7E753A2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DF8">
      <w:rPr>
        <w:rFonts w:ascii="Adobe Arabic" w:hAnsi="Adobe Arabic" w:cs="Adobe Arabic" w:hint="cs"/>
        <w:b/>
        <w:bCs/>
        <w:sz w:val="24"/>
        <w:szCs w:val="24"/>
        <w:rtl/>
      </w:rPr>
      <w:t xml:space="preserve">               </w:t>
    </w:r>
    <w:r>
      <w:rPr>
        <w:rFonts w:ascii="Adobe Arabic" w:hAnsi="Adobe Arabic" w:cs="Adobe Arabic"/>
        <w:b/>
        <w:bCs/>
        <w:sz w:val="24"/>
        <w:szCs w:val="24"/>
        <w:rtl/>
      </w:rPr>
      <w:t>درس فقه تربیتی                          عنوان اصلی: اصول و روش‌های فقه تربیتی                                       تاریخ جلسه:</w:t>
    </w:r>
    <w:r>
      <w:rPr>
        <w:rFonts w:ascii="Adobe Arabic" w:hAnsi="Adobe Arabic" w:cs="Adobe Arabic" w:hint="cs"/>
        <w:b/>
        <w:bCs/>
        <w:sz w:val="24"/>
        <w:szCs w:val="24"/>
        <w:rtl/>
      </w:rPr>
      <w:t xml:space="preserve"> 24</w:t>
    </w:r>
    <w:r>
      <w:rPr>
        <w:rFonts w:ascii="Adobe Arabic" w:hAnsi="Adobe Arabic" w:cs="Adobe Arabic"/>
        <w:b/>
        <w:bCs/>
        <w:sz w:val="24"/>
        <w:szCs w:val="24"/>
        <w:rtl/>
      </w:rPr>
      <w:t>/09/1395</w:t>
    </w:r>
  </w:p>
  <w:p w:rsidR="00581F3A" w:rsidRDefault="00760DF8" w:rsidP="00581F3A">
    <w:pPr>
      <w:pStyle w:val="Header"/>
      <w:rPr>
        <w:rFonts w:eastAsia="Calibri"/>
      </w:rPr>
    </w:pPr>
    <w:r>
      <w:rPr>
        <w:rFonts w:ascii="Adobe Arabic" w:hAnsi="Adobe Arabic" w:cs="Adobe Arabic" w:hint="cs"/>
        <w:b/>
        <w:bCs/>
        <w:sz w:val="24"/>
        <w:szCs w:val="24"/>
        <w:rtl/>
      </w:rPr>
      <w:t xml:space="preserve">               </w:t>
    </w:r>
    <w:r w:rsidR="00581F3A">
      <w:rPr>
        <w:rFonts w:ascii="Adobe Arabic" w:hAnsi="Adobe Arabic" w:cs="Adobe Arabic" w:hint="cs"/>
        <w:b/>
        <w:bCs/>
        <w:sz w:val="24"/>
        <w:szCs w:val="24"/>
        <w:rtl/>
      </w:rPr>
      <w:t>استاد اعرافی                               عنوان فرعی: اصل قدرت و استطاعت مربی و متربی                           شماره جلسه:</w:t>
    </w:r>
    <w:r w:rsidR="00581F3A">
      <w:rPr>
        <w:rFonts w:eastAsia="Calibri" w:hint="cs"/>
        <w:rtl/>
      </w:rPr>
      <w:t xml:space="preserve"> </w:t>
    </w:r>
    <w:r w:rsidR="00581F3A">
      <w:rPr>
        <w:rFonts w:ascii="Adobe Arabic" w:eastAsia="Calibri" w:hAnsi="Adobe Arabic" w:cs="Adobe Arabic"/>
        <w:rtl/>
      </w:rPr>
      <w:t>1</w:t>
    </w:r>
    <w:r w:rsidR="00581F3A">
      <w:rPr>
        <w:rFonts w:ascii="Adobe Arabic" w:eastAsia="Calibri" w:hAnsi="Adobe Arabic" w:cs="Adobe Arabic" w:hint="cs"/>
        <w:rtl/>
      </w:rPr>
      <w:t>2</w:t>
    </w:r>
  </w:p>
  <w:p w:rsidR="0011288D" w:rsidRPr="00873379" w:rsidRDefault="000213BF"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73950A4F" wp14:editId="37B97A8D">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1D10B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8"/>
  </w:num>
  <w:num w:numId="4">
    <w:abstractNumId w:val="22"/>
  </w:num>
  <w:num w:numId="5">
    <w:abstractNumId w:val="24"/>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0"/>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5"/>
  </w:num>
  <w:num w:numId="22">
    <w:abstractNumId w:val="1"/>
  </w:num>
  <w:num w:numId="23">
    <w:abstractNumId w:val="15"/>
  </w:num>
  <w:num w:numId="24">
    <w:abstractNumId w:val="18"/>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0B"/>
    <w:rsid w:val="00014136"/>
    <w:rsid w:val="000152DC"/>
    <w:rsid w:val="000213BF"/>
    <w:rsid w:val="00021743"/>
    <w:rsid w:val="000228A2"/>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3D6B"/>
    <w:rsid w:val="000A1A51"/>
    <w:rsid w:val="000A646C"/>
    <w:rsid w:val="000B5269"/>
    <w:rsid w:val="000B793B"/>
    <w:rsid w:val="000D08AB"/>
    <w:rsid w:val="000D2D0D"/>
    <w:rsid w:val="000D3183"/>
    <w:rsid w:val="000D5800"/>
    <w:rsid w:val="000D5E6A"/>
    <w:rsid w:val="000D67CD"/>
    <w:rsid w:val="000D6922"/>
    <w:rsid w:val="000E448B"/>
    <w:rsid w:val="000E55ED"/>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73BE"/>
    <w:rsid w:val="00270068"/>
    <w:rsid w:val="00270294"/>
    <w:rsid w:val="00273951"/>
    <w:rsid w:val="00281B65"/>
    <w:rsid w:val="00283525"/>
    <w:rsid w:val="0028785D"/>
    <w:rsid w:val="00287DCA"/>
    <w:rsid w:val="002901E1"/>
    <w:rsid w:val="002914BD"/>
    <w:rsid w:val="00296574"/>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10BCF"/>
    <w:rsid w:val="00313EB4"/>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6A1E"/>
    <w:rsid w:val="00346C8B"/>
    <w:rsid w:val="003503A7"/>
    <w:rsid w:val="00355B01"/>
    <w:rsid w:val="00366400"/>
    <w:rsid w:val="003668E9"/>
    <w:rsid w:val="003671C2"/>
    <w:rsid w:val="003676FB"/>
    <w:rsid w:val="00371494"/>
    <w:rsid w:val="003758ED"/>
    <w:rsid w:val="00385698"/>
    <w:rsid w:val="00391BEF"/>
    <w:rsid w:val="003963D7"/>
    <w:rsid w:val="00396F28"/>
    <w:rsid w:val="003A1A05"/>
    <w:rsid w:val="003A2654"/>
    <w:rsid w:val="003A2F92"/>
    <w:rsid w:val="003A3367"/>
    <w:rsid w:val="003A4404"/>
    <w:rsid w:val="003A4A09"/>
    <w:rsid w:val="003A7688"/>
    <w:rsid w:val="003B0438"/>
    <w:rsid w:val="003B563D"/>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DCD"/>
    <w:rsid w:val="00405199"/>
    <w:rsid w:val="00410699"/>
    <w:rsid w:val="0041090D"/>
    <w:rsid w:val="00413C74"/>
    <w:rsid w:val="00415360"/>
    <w:rsid w:val="00415768"/>
    <w:rsid w:val="004218FD"/>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B7F50"/>
    <w:rsid w:val="004C1D06"/>
    <w:rsid w:val="004C41F8"/>
    <w:rsid w:val="004C4408"/>
    <w:rsid w:val="004C603D"/>
    <w:rsid w:val="004D0F1C"/>
    <w:rsid w:val="004D1F34"/>
    <w:rsid w:val="004E122C"/>
    <w:rsid w:val="004E1322"/>
    <w:rsid w:val="004E7D14"/>
    <w:rsid w:val="004F145F"/>
    <w:rsid w:val="004F19BF"/>
    <w:rsid w:val="004F3596"/>
    <w:rsid w:val="0050017F"/>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11B9"/>
    <w:rsid w:val="00544956"/>
    <w:rsid w:val="005539D3"/>
    <w:rsid w:val="00557745"/>
    <w:rsid w:val="00557BB7"/>
    <w:rsid w:val="00562E76"/>
    <w:rsid w:val="00571374"/>
    <w:rsid w:val="00571697"/>
    <w:rsid w:val="00571767"/>
    <w:rsid w:val="00572E2D"/>
    <w:rsid w:val="00581F3A"/>
    <w:rsid w:val="00584AD5"/>
    <w:rsid w:val="0058775B"/>
    <w:rsid w:val="00592103"/>
    <w:rsid w:val="00593A3D"/>
    <w:rsid w:val="00593EF1"/>
    <w:rsid w:val="005941DD"/>
    <w:rsid w:val="0059535F"/>
    <w:rsid w:val="00595934"/>
    <w:rsid w:val="0059664D"/>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C7567"/>
    <w:rsid w:val="005D2531"/>
    <w:rsid w:val="005D361A"/>
    <w:rsid w:val="005D438A"/>
    <w:rsid w:val="005D53BA"/>
    <w:rsid w:val="005D690D"/>
    <w:rsid w:val="005E01D1"/>
    <w:rsid w:val="005E0D07"/>
    <w:rsid w:val="005E2C80"/>
    <w:rsid w:val="005E793E"/>
    <w:rsid w:val="005F05FA"/>
    <w:rsid w:val="005F1F7F"/>
    <w:rsid w:val="005F4C10"/>
    <w:rsid w:val="006014D2"/>
    <w:rsid w:val="0061063E"/>
    <w:rsid w:val="00610C18"/>
    <w:rsid w:val="00611725"/>
    <w:rsid w:val="00612385"/>
    <w:rsid w:val="0061376C"/>
    <w:rsid w:val="00613F62"/>
    <w:rsid w:val="0061448B"/>
    <w:rsid w:val="0061497A"/>
    <w:rsid w:val="00614BA3"/>
    <w:rsid w:val="006178D8"/>
    <w:rsid w:val="00621803"/>
    <w:rsid w:val="00623AAB"/>
    <w:rsid w:val="00626F8E"/>
    <w:rsid w:val="00636EFA"/>
    <w:rsid w:val="00636FA5"/>
    <w:rsid w:val="006402B5"/>
    <w:rsid w:val="006419A8"/>
    <w:rsid w:val="00643F9C"/>
    <w:rsid w:val="0064484D"/>
    <w:rsid w:val="00644A9A"/>
    <w:rsid w:val="00646410"/>
    <w:rsid w:val="0064721F"/>
    <w:rsid w:val="00651726"/>
    <w:rsid w:val="00660287"/>
    <w:rsid w:val="0066229C"/>
    <w:rsid w:val="00663714"/>
    <w:rsid w:val="00676135"/>
    <w:rsid w:val="00676FAC"/>
    <w:rsid w:val="006807DC"/>
    <w:rsid w:val="0068105C"/>
    <w:rsid w:val="00682865"/>
    <w:rsid w:val="00684239"/>
    <w:rsid w:val="006878A0"/>
    <w:rsid w:val="00693C77"/>
    <w:rsid w:val="006946DF"/>
    <w:rsid w:val="0069696C"/>
    <w:rsid w:val="00696C84"/>
    <w:rsid w:val="006A085A"/>
    <w:rsid w:val="006A2813"/>
    <w:rsid w:val="006B1D30"/>
    <w:rsid w:val="006B51CD"/>
    <w:rsid w:val="006C1482"/>
    <w:rsid w:val="006D2A05"/>
    <w:rsid w:val="006D3A87"/>
    <w:rsid w:val="006D7D93"/>
    <w:rsid w:val="006E0E10"/>
    <w:rsid w:val="006E1C11"/>
    <w:rsid w:val="006E29FF"/>
    <w:rsid w:val="006E3CF1"/>
    <w:rsid w:val="006E5CEC"/>
    <w:rsid w:val="006F01B4"/>
    <w:rsid w:val="006F277E"/>
    <w:rsid w:val="006F6223"/>
    <w:rsid w:val="006F6DD5"/>
    <w:rsid w:val="00706A17"/>
    <w:rsid w:val="00715432"/>
    <w:rsid w:val="00723EDA"/>
    <w:rsid w:val="00726404"/>
    <w:rsid w:val="0073036B"/>
    <w:rsid w:val="00731259"/>
    <w:rsid w:val="00733B2D"/>
    <w:rsid w:val="00734D59"/>
    <w:rsid w:val="00734FB7"/>
    <w:rsid w:val="00735D9B"/>
    <w:rsid w:val="0073609B"/>
    <w:rsid w:val="0073676C"/>
    <w:rsid w:val="0074167B"/>
    <w:rsid w:val="0074299F"/>
    <w:rsid w:val="0075033E"/>
    <w:rsid w:val="00751035"/>
    <w:rsid w:val="00752745"/>
    <w:rsid w:val="00752FAC"/>
    <w:rsid w:val="0075336C"/>
    <w:rsid w:val="00754BF0"/>
    <w:rsid w:val="00760DF8"/>
    <w:rsid w:val="00763173"/>
    <w:rsid w:val="007637B6"/>
    <w:rsid w:val="00763DD9"/>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7C8F"/>
    <w:rsid w:val="007A3CA8"/>
    <w:rsid w:val="007A598C"/>
    <w:rsid w:val="007A5AD8"/>
    <w:rsid w:val="007A5D2F"/>
    <w:rsid w:val="007A6413"/>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973"/>
    <w:rsid w:val="007D4B62"/>
    <w:rsid w:val="007D4BF9"/>
    <w:rsid w:val="007D6AE0"/>
    <w:rsid w:val="007E03E9"/>
    <w:rsid w:val="007E04EE"/>
    <w:rsid w:val="007E05B0"/>
    <w:rsid w:val="007E623C"/>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F02"/>
    <w:rsid w:val="00812179"/>
    <w:rsid w:val="00815960"/>
    <w:rsid w:val="008159E0"/>
    <w:rsid w:val="00817ABA"/>
    <w:rsid w:val="00824E3C"/>
    <w:rsid w:val="00825C0C"/>
    <w:rsid w:val="00826BF0"/>
    <w:rsid w:val="008407A4"/>
    <w:rsid w:val="008418B3"/>
    <w:rsid w:val="00841E07"/>
    <w:rsid w:val="00841F79"/>
    <w:rsid w:val="00844860"/>
    <w:rsid w:val="00845CC4"/>
    <w:rsid w:val="00846496"/>
    <w:rsid w:val="008472E0"/>
    <w:rsid w:val="0084775F"/>
    <w:rsid w:val="00850F58"/>
    <w:rsid w:val="008513B5"/>
    <w:rsid w:val="00851A81"/>
    <w:rsid w:val="008555E1"/>
    <w:rsid w:val="00857FF9"/>
    <w:rsid w:val="0086225B"/>
    <w:rsid w:val="008644F4"/>
    <w:rsid w:val="00871FC9"/>
    <w:rsid w:val="00873379"/>
    <w:rsid w:val="008748B8"/>
    <w:rsid w:val="00876B90"/>
    <w:rsid w:val="00877557"/>
    <w:rsid w:val="00880496"/>
    <w:rsid w:val="00882A55"/>
    <w:rsid w:val="00883733"/>
    <w:rsid w:val="00884004"/>
    <w:rsid w:val="008857CD"/>
    <w:rsid w:val="00887F77"/>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4259"/>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E0E"/>
    <w:rsid w:val="00982FFE"/>
    <w:rsid w:val="00984225"/>
    <w:rsid w:val="00992F89"/>
    <w:rsid w:val="009A30FA"/>
    <w:rsid w:val="009A3A4E"/>
    <w:rsid w:val="009A42EF"/>
    <w:rsid w:val="009B17D8"/>
    <w:rsid w:val="009B1AF3"/>
    <w:rsid w:val="009B26D8"/>
    <w:rsid w:val="009B46BC"/>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6D48"/>
    <w:rsid w:val="00A1709C"/>
    <w:rsid w:val="00A21834"/>
    <w:rsid w:val="00A22538"/>
    <w:rsid w:val="00A27C49"/>
    <w:rsid w:val="00A307A2"/>
    <w:rsid w:val="00A31C17"/>
    <w:rsid w:val="00A31FDE"/>
    <w:rsid w:val="00A33FA9"/>
    <w:rsid w:val="00A34E60"/>
    <w:rsid w:val="00A35AC2"/>
    <w:rsid w:val="00A37C16"/>
    <w:rsid w:val="00A37C77"/>
    <w:rsid w:val="00A40B5A"/>
    <w:rsid w:val="00A442F9"/>
    <w:rsid w:val="00A50F28"/>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090D"/>
    <w:rsid w:val="00AA1148"/>
    <w:rsid w:val="00AA2342"/>
    <w:rsid w:val="00AA5A0A"/>
    <w:rsid w:val="00AA5EF1"/>
    <w:rsid w:val="00AB0239"/>
    <w:rsid w:val="00AB1B52"/>
    <w:rsid w:val="00AB2F12"/>
    <w:rsid w:val="00AB3E01"/>
    <w:rsid w:val="00AD0304"/>
    <w:rsid w:val="00AD0A72"/>
    <w:rsid w:val="00AD27BE"/>
    <w:rsid w:val="00AD6605"/>
    <w:rsid w:val="00AD7DF0"/>
    <w:rsid w:val="00AE2F66"/>
    <w:rsid w:val="00AE32BB"/>
    <w:rsid w:val="00AE58E5"/>
    <w:rsid w:val="00AE5E0E"/>
    <w:rsid w:val="00AE678A"/>
    <w:rsid w:val="00AE7B6C"/>
    <w:rsid w:val="00AF0F1A"/>
    <w:rsid w:val="00AF13FC"/>
    <w:rsid w:val="00AF37D0"/>
    <w:rsid w:val="00AF5071"/>
    <w:rsid w:val="00B00A39"/>
    <w:rsid w:val="00B05B58"/>
    <w:rsid w:val="00B07960"/>
    <w:rsid w:val="00B10064"/>
    <w:rsid w:val="00B1208C"/>
    <w:rsid w:val="00B121B7"/>
    <w:rsid w:val="00B15027"/>
    <w:rsid w:val="00B1533A"/>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35A0"/>
    <w:rsid w:val="00B77C23"/>
    <w:rsid w:val="00B80051"/>
    <w:rsid w:val="00B821E9"/>
    <w:rsid w:val="00B9119B"/>
    <w:rsid w:val="00B935C7"/>
    <w:rsid w:val="00B963CE"/>
    <w:rsid w:val="00BA4723"/>
    <w:rsid w:val="00BA51A8"/>
    <w:rsid w:val="00BA6984"/>
    <w:rsid w:val="00BB44A5"/>
    <w:rsid w:val="00BB5910"/>
    <w:rsid w:val="00BB5F7E"/>
    <w:rsid w:val="00BB7518"/>
    <w:rsid w:val="00BB77E2"/>
    <w:rsid w:val="00BC26F6"/>
    <w:rsid w:val="00BC4722"/>
    <w:rsid w:val="00BC4833"/>
    <w:rsid w:val="00BC6923"/>
    <w:rsid w:val="00BC73D8"/>
    <w:rsid w:val="00BC7778"/>
    <w:rsid w:val="00BD172F"/>
    <w:rsid w:val="00BD3122"/>
    <w:rsid w:val="00BD40DA"/>
    <w:rsid w:val="00BE1B55"/>
    <w:rsid w:val="00BE1E4D"/>
    <w:rsid w:val="00BF26C1"/>
    <w:rsid w:val="00BF3D67"/>
    <w:rsid w:val="00BF45ED"/>
    <w:rsid w:val="00BF6B6C"/>
    <w:rsid w:val="00C04375"/>
    <w:rsid w:val="00C0607F"/>
    <w:rsid w:val="00C074C2"/>
    <w:rsid w:val="00C10914"/>
    <w:rsid w:val="00C10E8C"/>
    <w:rsid w:val="00C12E38"/>
    <w:rsid w:val="00C160AF"/>
    <w:rsid w:val="00C20BFD"/>
    <w:rsid w:val="00C22299"/>
    <w:rsid w:val="00C224D3"/>
    <w:rsid w:val="00C2269D"/>
    <w:rsid w:val="00C24844"/>
    <w:rsid w:val="00C25293"/>
    <w:rsid w:val="00C25609"/>
    <w:rsid w:val="00C262D7"/>
    <w:rsid w:val="00C26607"/>
    <w:rsid w:val="00C30973"/>
    <w:rsid w:val="00C358C9"/>
    <w:rsid w:val="00C36CE2"/>
    <w:rsid w:val="00C429E8"/>
    <w:rsid w:val="00C43439"/>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28F2"/>
    <w:rsid w:val="00D03CAC"/>
    <w:rsid w:val="00D101A9"/>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72E9"/>
    <w:rsid w:val="00DC0258"/>
    <w:rsid w:val="00DC2C2F"/>
    <w:rsid w:val="00DC3EC9"/>
    <w:rsid w:val="00DC5616"/>
    <w:rsid w:val="00DC603F"/>
    <w:rsid w:val="00DC7A2D"/>
    <w:rsid w:val="00DD01FD"/>
    <w:rsid w:val="00DD3C0D"/>
    <w:rsid w:val="00DD4864"/>
    <w:rsid w:val="00DD71A2"/>
    <w:rsid w:val="00DE1DC4"/>
    <w:rsid w:val="00DE652D"/>
    <w:rsid w:val="00DF0D23"/>
    <w:rsid w:val="00DF0E5C"/>
    <w:rsid w:val="00DF1AF0"/>
    <w:rsid w:val="00DF3A0C"/>
    <w:rsid w:val="00DF5697"/>
    <w:rsid w:val="00DF7143"/>
    <w:rsid w:val="00E037E9"/>
    <w:rsid w:val="00E05F77"/>
    <w:rsid w:val="00E0639C"/>
    <w:rsid w:val="00E067E6"/>
    <w:rsid w:val="00E12531"/>
    <w:rsid w:val="00E143B0"/>
    <w:rsid w:val="00E16D19"/>
    <w:rsid w:val="00E23856"/>
    <w:rsid w:val="00E24972"/>
    <w:rsid w:val="00E2578B"/>
    <w:rsid w:val="00E32280"/>
    <w:rsid w:val="00E41D9A"/>
    <w:rsid w:val="00E446FF"/>
    <w:rsid w:val="00E54A86"/>
    <w:rsid w:val="00E55891"/>
    <w:rsid w:val="00E565C7"/>
    <w:rsid w:val="00E6283A"/>
    <w:rsid w:val="00E63264"/>
    <w:rsid w:val="00E633E4"/>
    <w:rsid w:val="00E64A37"/>
    <w:rsid w:val="00E732A3"/>
    <w:rsid w:val="00E83A85"/>
    <w:rsid w:val="00E83AF8"/>
    <w:rsid w:val="00E845AE"/>
    <w:rsid w:val="00E86CAA"/>
    <w:rsid w:val="00E87932"/>
    <w:rsid w:val="00E9026B"/>
    <w:rsid w:val="00E90FC4"/>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EF17EF"/>
    <w:rsid w:val="00F02B2F"/>
    <w:rsid w:val="00F03373"/>
    <w:rsid w:val="00F034CE"/>
    <w:rsid w:val="00F06D35"/>
    <w:rsid w:val="00F10A0F"/>
    <w:rsid w:val="00F10DDD"/>
    <w:rsid w:val="00F13359"/>
    <w:rsid w:val="00F1642F"/>
    <w:rsid w:val="00F16A91"/>
    <w:rsid w:val="00F25443"/>
    <w:rsid w:val="00F26EE1"/>
    <w:rsid w:val="00F329D2"/>
    <w:rsid w:val="00F33631"/>
    <w:rsid w:val="00F36688"/>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5E29"/>
    <w:rsid w:val="00F96ED1"/>
    <w:rsid w:val="00F971DB"/>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581F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581F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1F3A"/>
    <w:pPr>
      <w:spacing w:line="259" w:lineRule="auto"/>
      <w:outlineLvl w:val="9"/>
    </w:pPr>
    <w:rPr>
      <w:rtl/>
      <w:cs/>
    </w:rPr>
  </w:style>
  <w:style w:type="paragraph" w:styleId="TOC1">
    <w:name w:val="toc 1"/>
    <w:basedOn w:val="Normal"/>
    <w:next w:val="Normal"/>
    <w:autoRedefine/>
    <w:uiPriority w:val="39"/>
    <w:unhideWhenUsed/>
    <w:qFormat/>
    <w:rsid w:val="00581F3A"/>
    <w:pPr>
      <w:spacing w:after="100"/>
    </w:pPr>
  </w:style>
  <w:style w:type="paragraph" w:styleId="TOC2">
    <w:name w:val="toc 2"/>
    <w:basedOn w:val="Normal"/>
    <w:next w:val="Normal"/>
    <w:autoRedefine/>
    <w:uiPriority w:val="39"/>
    <w:unhideWhenUsed/>
    <w:qFormat/>
    <w:rsid w:val="00581F3A"/>
    <w:pPr>
      <w:spacing w:after="100"/>
      <w:ind w:left="220"/>
    </w:pPr>
  </w:style>
  <w:style w:type="paragraph" w:styleId="TOC3">
    <w:name w:val="toc 3"/>
    <w:basedOn w:val="Normal"/>
    <w:next w:val="Normal"/>
    <w:autoRedefine/>
    <w:uiPriority w:val="39"/>
    <w:unhideWhenUsed/>
    <w:qFormat/>
    <w:rsid w:val="00581F3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581F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581F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1F3A"/>
    <w:pPr>
      <w:spacing w:line="259" w:lineRule="auto"/>
      <w:outlineLvl w:val="9"/>
    </w:pPr>
    <w:rPr>
      <w:rtl/>
      <w:cs/>
    </w:rPr>
  </w:style>
  <w:style w:type="paragraph" w:styleId="TOC1">
    <w:name w:val="toc 1"/>
    <w:basedOn w:val="Normal"/>
    <w:next w:val="Normal"/>
    <w:autoRedefine/>
    <w:uiPriority w:val="39"/>
    <w:unhideWhenUsed/>
    <w:qFormat/>
    <w:rsid w:val="00581F3A"/>
    <w:pPr>
      <w:spacing w:after="100"/>
    </w:pPr>
  </w:style>
  <w:style w:type="paragraph" w:styleId="TOC2">
    <w:name w:val="toc 2"/>
    <w:basedOn w:val="Normal"/>
    <w:next w:val="Normal"/>
    <w:autoRedefine/>
    <w:uiPriority w:val="39"/>
    <w:unhideWhenUsed/>
    <w:qFormat/>
    <w:rsid w:val="00581F3A"/>
    <w:pPr>
      <w:spacing w:after="100"/>
      <w:ind w:left="220"/>
    </w:pPr>
  </w:style>
  <w:style w:type="paragraph" w:styleId="TOC3">
    <w:name w:val="toc 3"/>
    <w:basedOn w:val="Normal"/>
    <w:next w:val="Normal"/>
    <w:autoRedefine/>
    <w:uiPriority w:val="39"/>
    <w:unhideWhenUsed/>
    <w:qFormat/>
    <w:rsid w:val="00581F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58E0-73B2-4646-BC8A-44B2BDF8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10</TotalTime>
  <Pages>4</Pages>
  <Words>843</Words>
  <Characters>4809</Characters>
  <Application>Microsoft Office Word</Application>
  <DocSecurity>0</DocSecurity>
  <Lines>40</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2016-12-15T06:54:00Z</dcterms:created>
  <dcterms:modified xsi:type="dcterms:W3CDTF">2016-12-15T08:10:00Z</dcterms:modified>
</cp:coreProperties>
</file>