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Start w:id="1" w:name="_Toc418082591" w:displacedByCustomXml="next"/>
    <w:bookmarkStart w:id="2" w:name="_Toc468813100" w:displacedByCustomXml="next"/>
    <w:sdt>
      <w:sdtPr>
        <w:rPr>
          <w:rFonts w:ascii="Traditional Arabic" w:eastAsia="Calibri" w:hAnsi="Traditional Arabic" w:cs="Traditional Arabic"/>
          <w:color w:val="auto"/>
          <w:sz w:val="28"/>
          <w:szCs w:val="28"/>
          <w:cs w:val="0"/>
          <w:lang w:val="fa-IR"/>
        </w:rPr>
        <w:id w:val="-1210801686"/>
        <w:docPartObj>
          <w:docPartGallery w:val="Table of Contents"/>
          <w:docPartUnique/>
        </w:docPartObj>
      </w:sdtPr>
      <w:sdtEndPr>
        <w:rPr>
          <w:cs/>
          <w:lang w:val="en-US"/>
        </w:rPr>
      </w:sdtEndPr>
      <w:sdtContent>
        <w:bookmarkEnd w:id="0" w:displacedByCustomXml="prev"/>
        <w:p w14:paraId="12B04604" w14:textId="77777777" w:rsidR="00D91E61" w:rsidRPr="00663DD3" w:rsidRDefault="00D91E61">
          <w:pPr>
            <w:pStyle w:val="TOCHeading"/>
            <w:rPr>
              <w:rFonts w:ascii="Traditional Arabic" w:hAnsi="Traditional Arabic" w:cs="Traditional Arabic"/>
              <w:sz w:val="28"/>
              <w:szCs w:val="28"/>
              <w:cs w:val="0"/>
            </w:rPr>
          </w:pPr>
          <w:r w:rsidRPr="00663DD3">
            <w:rPr>
              <w:rFonts w:ascii="Traditional Arabic" w:hAnsi="Traditional Arabic" w:cs="Traditional Arabic"/>
              <w:sz w:val="28"/>
              <w:szCs w:val="28"/>
              <w:cs w:val="0"/>
              <w:lang w:val="fa-IR"/>
            </w:rPr>
            <w:t>فهرست مطالب</w:t>
          </w:r>
        </w:p>
        <w:p w14:paraId="0F7AD049" w14:textId="77777777" w:rsidR="00D91E61" w:rsidRPr="00663DD3" w:rsidRDefault="00D91E61">
          <w:pPr>
            <w:pStyle w:val="TOC1"/>
            <w:tabs>
              <w:tab w:val="right" w:leader="dot" w:pos="9350"/>
            </w:tabs>
            <w:rPr>
              <w:rFonts w:ascii="Traditional Arabic" w:hAnsi="Traditional Arabic" w:cs="Traditional Arabic"/>
              <w:noProof/>
              <w:sz w:val="28"/>
              <w:rtl/>
            </w:rPr>
          </w:pPr>
          <w:r w:rsidRPr="00663DD3">
            <w:rPr>
              <w:rFonts w:ascii="Traditional Arabic" w:hAnsi="Traditional Arabic" w:cs="Traditional Arabic"/>
              <w:sz w:val="28"/>
            </w:rPr>
            <w:fldChar w:fldCharType="begin"/>
          </w:r>
          <w:r w:rsidRPr="00663DD3">
            <w:rPr>
              <w:rFonts w:ascii="Traditional Arabic" w:hAnsi="Traditional Arabic" w:cs="Traditional Arabic"/>
              <w:sz w:val="28"/>
            </w:rPr>
            <w:instrText xml:space="preserve"> TOC \o "1-3" \h \z \u </w:instrText>
          </w:r>
          <w:r w:rsidRPr="00663DD3">
            <w:rPr>
              <w:rFonts w:ascii="Traditional Arabic" w:hAnsi="Traditional Arabic" w:cs="Traditional Arabic"/>
              <w:sz w:val="28"/>
            </w:rPr>
            <w:fldChar w:fldCharType="separate"/>
          </w:r>
          <w:hyperlink w:anchor="_Toc470077113" w:history="1">
            <w:r w:rsidRPr="00663DD3">
              <w:rPr>
                <w:rStyle w:val="Hyperlink"/>
                <w:rFonts w:ascii="Traditional Arabic" w:hAnsi="Traditional Arabic" w:cs="Traditional Arabic"/>
                <w:noProof/>
                <w:sz w:val="28"/>
                <w:rtl/>
              </w:rPr>
              <w:t>اصل رعایت توان متربی</w:t>
            </w:r>
            <w:r w:rsidRPr="00663DD3">
              <w:rPr>
                <w:rFonts w:ascii="Traditional Arabic" w:hAnsi="Traditional Arabic" w:cs="Traditional Arabic"/>
                <w:noProof/>
                <w:webHidden/>
                <w:sz w:val="28"/>
                <w:rtl/>
              </w:rPr>
              <w:tab/>
            </w:r>
            <w:r w:rsidRPr="00663DD3">
              <w:rPr>
                <w:rStyle w:val="Hyperlink"/>
                <w:rFonts w:ascii="Traditional Arabic" w:hAnsi="Traditional Arabic" w:cs="Traditional Arabic"/>
                <w:noProof/>
                <w:sz w:val="28"/>
                <w:rtl/>
              </w:rPr>
              <w:fldChar w:fldCharType="begin"/>
            </w:r>
            <w:r w:rsidRPr="00663DD3">
              <w:rPr>
                <w:rFonts w:ascii="Traditional Arabic" w:hAnsi="Traditional Arabic" w:cs="Traditional Arabic"/>
                <w:noProof/>
                <w:webHidden/>
                <w:sz w:val="28"/>
                <w:rtl/>
              </w:rPr>
              <w:instrText xml:space="preserve"> </w:instrText>
            </w:r>
            <w:r w:rsidRPr="00663DD3">
              <w:rPr>
                <w:rFonts w:ascii="Traditional Arabic" w:hAnsi="Traditional Arabic" w:cs="Traditional Arabic"/>
                <w:noProof/>
                <w:webHidden/>
                <w:sz w:val="28"/>
              </w:rPr>
              <w:instrText>PAGEREF</w:instrText>
            </w:r>
            <w:r w:rsidRPr="00663DD3">
              <w:rPr>
                <w:rFonts w:ascii="Traditional Arabic" w:hAnsi="Traditional Arabic" w:cs="Traditional Arabic"/>
                <w:noProof/>
                <w:webHidden/>
                <w:sz w:val="28"/>
                <w:rtl/>
              </w:rPr>
              <w:instrText xml:space="preserve"> _</w:instrText>
            </w:r>
            <w:r w:rsidRPr="00663DD3">
              <w:rPr>
                <w:rFonts w:ascii="Traditional Arabic" w:hAnsi="Traditional Arabic" w:cs="Traditional Arabic"/>
                <w:noProof/>
                <w:webHidden/>
                <w:sz w:val="28"/>
              </w:rPr>
              <w:instrText>Toc</w:instrText>
            </w:r>
            <w:r w:rsidRPr="00663DD3">
              <w:rPr>
                <w:rFonts w:ascii="Traditional Arabic" w:hAnsi="Traditional Arabic" w:cs="Traditional Arabic"/>
                <w:noProof/>
                <w:webHidden/>
                <w:sz w:val="28"/>
                <w:rtl/>
              </w:rPr>
              <w:instrText xml:space="preserve">470077113 </w:instrText>
            </w:r>
            <w:r w:rsidRPr="00663DD3">
              <w:rPr>
                <w:rFonts w:ascii="Traditional Arabic" w:hAnsi="Traditional Arabic" w:cs="Traditional Arabic"/>
                <w:noProof/>
                <w:webHidden/>
                <w:sz w:val="28"/>
              </w:rPr>
              <w:instrText>\h</w:instrText>
            </w:r>
            <w:r w:rsidRPr="00663DD3">
              <w:rPr>
                <w:rFonts w:ascii="Traditional Arabic" w:hAnsi="Traditional Arabic" w:cs="Traditional Arabic"/>
                <w:noProof/>
                <w:webHidden/>
                <w:sz w:val="28"/>
                <w:rtl/>
              </w:rPr>
              <w:instrText xml:space="preserve"> </w:instrText>
            </w:r>
            <w:r w:rsidRPr="00663DD3">
              <w:rPr>
                <w:rStyle w:val="Hyperlink"/>
                <w:rFonts w:ascii="Traditional Arabic" w:hAnsi="Traditional Arabic" w:cs="Traditional Arabic"/>
                <w:noProof/>
                <w:sz w:val="28"/>
                <w:rtl/>
              </w:rPr>
            </w:r>
            <w:r w:rsidRPr="00663DD3">
              <w:rPr>
                <w:rStyle w:val="Hyperlink"/>
                <w:rFonts w:ascii="Traditional Arabic" w:hAnsi="Traditional Arabic" w:cs="Traditional Arabic"/>
                <w:noProof/>
                <w:sz w:val="28"/>
                <w:rtl/>
              </w:rPr>
              <w:fldChar w:fldCharType="separate"/>
            </w:r>
            <w:r w:rsidRPr="00663DD3">
              <w:rPr>
                <w:rFonts w:ascii="Traditional Arabic" w:hAnsi="Traditional Arabic" w:cs="Traditional Arabic"/>
                <w:noProof/>
                <w:webHidden/>
                <w:sz w:val="28"/>
                <w:rtl/>
              </w:rPr>
              <w:t>1</w:t>
            </w:r>
            <w:r w:rsidRPr="00663DD3">
              <w:rPr>
                <w:rStyle w:val="Hyperlink"/>
                <w:rFonts w:ascii="Traditional Arabic" w:hAnsi="Traditional Arabic" w:cs="Traditional Arabic"/>
                <w:noProof/>
                <w:sz w:val="28"/>
                <w:rtl/>
              </w:rPr>
              <w:fldChar w:fldCharType="end"/>
            </w:r>
          </w:hyperlink>
        </w:p>
        <w:p w14:paraId="75954946" w14:textId="77777777" w:rsidR="00D91E61" w:rsidRPr="00663DD3" w:rsidRDefault="008E3FD4">
          <w:pPr>
            <w:pStyle w:val="TOC2"/>
            <w:tabs>
              <w:tab w:val="right" w:leader="dot" w:pos="9350"/>
            </w:tabs>
            <w:rPr>
              <w:rFonts w:ascii="Traditional Arabic" w:hAnsi="Traditional Arabic" w:cs="Traditional Arabic"/>
              <w:noProof/>
              <w:sz w:val="28"/>
              <w:rtl/>
            </w:rPr>
          </w:pPr>
          <w:hyperlink w:anchor="_Toc470077114" w:history="1">
            <w:r w:rsidR="00D91E61" w:rsidRPr="00663DD3">
              <w:rPr>
                <w:rStyle w:val="Hyperlink"/>
                <w:rFonts w:ascii="Traditional Arabic" w:hAnsi="Traditional Arabic" w:cs="Traditional Arabic"/>
                <w:noProof/>
                <w:sz w:val="28"/>
                <w:rtl/>
              </w:rPr>
              <w:t>اشاره به مباحث قبل:</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470077114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2</w:t>
            </w:r>
            <w:r w:rsidR="00D91E61" w:rsidRPr="00663DD3">
              <w:rPr>
                <w:rStyle w:val="Hyperlink"/>
                <w:rFonts w:ascii="Traditional Arabic" w:hAnsi="Traditional Arabic" w:cs="Traditional Arabic"/>
                <w:noProof/>
                <w:sz w:val="28"/>
                <w:rtl/>
              </w:rPr>
              <w:fldChar w:fldCharType="end"/>
            </w:r>
          </w:hyperlink>
        </w:p>
        <w:p w14:paraId="7B28EA94" w14:textId="77777777" w:rsidR="00D91E61" w:rsidRPr="00663DD3" w:rsidRDefault="008E3FD4">
          <w:pPr>
            <w:pStyle w:val="TOC2"/>
            <w:tabs>
              <w:tab w:val="right" w:leader="dot" w:pos="9350"/>
            </w:tabs>
            <w:rPr>
              <w:rFonts w:ascii="Traditional Arabic" w:hAnsi="Traditional Arabic" w:cs="Traditional Arabic"/>
              <w:noProof/>
              <w:sz w:val="28"/>
              <w:rtl/>
            </w:rPr>
          </w:pPr>
          <w:hyperlink w:anchor="_Toc470077115" w:history="1">
            <w:r w:rsidR="00D91E61" w:rsidRPr="00663DD3">
              <w:rPr>
                <w:rStyle w:val="Hyperlink"/>
                <w:rFonts w:ascii="Traditional Arabic" w:hAnsi="Traditional Arabic" w:cs="Traditional Arabic"/>
                <w:noProof/>
                <w:sz w:val="28"/>
                <w:rtl/>
              </w:rPr>
              <w:t>مقام اول: توان مربی</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470077115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2</w:t>
            </w:r>
            <w:r w:rsidR="00D91E61" w:rsidRPr="00663DD3">
              <w:rPr>
                <w:rStyle w:val="Hyperlink"/>
                <w:rFonts w:ascii="Traditional Arabic" w:hAnsi="Traditional Arabic" w:cs="Traditional Arabic"/>
                <w:noProof/>
                <w:sz w:val="28"/>
                <w:rtl/>
              </w:rPr>
              <w:fldChar w:fldCharType="end"/>
            </w:r>
          </w:hyperlink>
        </w:p>
        <w:p w14:paraId="6BBC1C2F" w14:textId="77777777" w:rsidR="00D91E61" w:rsidRPr="00663DD3" w:rsidRDefault="008E3FD4">
          <w:pPr>
            <w:pStyle w:val="TOC2"/>
            <w:tabs>
              <w:tab w:val="right" w:leader="dot" w:pos="9350"/>
            </w:tabs>
            <w:rPr>
              <w:rFonts w:ascii="Traditional Arabic" w:hAnsi="Traditional Arabic" w:cs="Traditional Arabic"/>
              <w:noProof/>
              <w:sz w:val="28"/>
              <w:rtl/>
            </w:rPr>
          </w:pPr>
          <w:hyperlink w:anchor="_Toc470077116" w:history="1">
            <w:r w:rsidR="00D91E61" w:rsidRPr="00663DD3">
              <w:rPr>
                <w:rStyle w:val="Hyperlink"/>
                <w:rFonts w:ascii="Traditional Arabic" w:hAnsi="Traditional Arabic" w:cs="Traditional Arabic"/>
                <w:noProof/>
                <w:sz w:val="28"/>
                <w:rtl/>
              </w:rPr>
              <w:t>توضیح معنای پنجم</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470077116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2</w:t>
            </w:r>
            <w:r w:rsidR="00D91E61" w:rsidRPr="00663DD3">
              <w:rPr>
                <w:rStyle w:val="Hyperlink"/>
                <w:rFonts w:ascii="Traditional Arabic" w:hAnsi="Traditional Arabic" w:cs="Traditional Arabic"/>
                <w:noProof/>
                <w:sz w:val="28"/>
                <w:rtl/>
              </w:rPr>
              <w:fldChar w:fldCharType="end"/>
            </w:r>
          </w:hyperlink>
        </w:p>
        <w:p w14:paraId="2A9230FC"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17" w:history="1">
            <w:r w:rsidR="00D91E61" w:rsidRPr="00663DD3">
              <w:rPr>
                <w:rStyle w:val="Hyperlink"/>
                <w:rFonts w:ascii="Traditional Arabic" w:hAnsi="Traditional Arabic" w:cs="Traditional Arabic"/>
                <w:noProof/>
                <w:sz w:val="28"/>
                <w:rtl/>
              </w:rPr>
              <w:t>سؤال:</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470077117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2</w:t>
            </w:r>
            <w:r w:rsidR="00D91E61" w:rsidRPr="00663DD3">
              <w:rPr>
                <w:rStyle w:val="Hyperlink"/>
                <w:rFonts w:ascii="Traditional Arabic" w:hAnsi="Traditional Arabic" w:cs="Traditional Arabic"/>
                <w:noProof/>
                <w:sz w:val="28"/>
                <w:rtl/>
              </w:rPr>
              <w:fldChar w:fldCharType="end"/>
            </w:r>
          </w:hyperlink>
        </w:p>
        <w:p w14:paraId="456DFB67"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18" w:history="1">
            <w:r w:rsidR="00D91E61" w:rsidRPr="00663DD3">
              <w:rPr>
                <w:rStyle w:val="Hyperlink"/>
                <w:rFonts w:ascii="Traditional Arabic" w:hAnsi="Traditional Arabic" w:cs="Traditional Arabic"/>
                <w:noProof/>
                <w:sz w:val="28"/>
                <w:rtl/>
              </w:rPr>
              <w:t>پاسخ استاد:</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470077118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2</w:t>
            </w:r>
            <w:r w:rsidR="00D91E61" w:rsidRPr="00663DD3">
              <w:rPr>
                <w:rStyle w:val="Hyperlink"/>
                <w:rFonts w:ascii="Traditional Arabic" w:hAnsi="Traditional Arabic" w:cs="Traditional Arabic"/>
                <w:noProof/>
                <w:sz w:val="28"/>
                <w:rtl/>
              </w:rPr>
              <w:fldChar w:fldCharType="end"/>
            </w:r>
          </w:hyperlink>
        </w:p>
        <w:p w14:paraId="27527FAD"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19" w:history="1">
            <w:r w:rsidR="00D91E61" w:rsidRPr="00663DD3">
              <w:rPr>
                <w:rStyle w:val="Hyperlink"/>
                <w:rFonts w:ascii="Traditional Arabic" w:hAnsi="Traditional Arabic" w:cs="Traditional Arabic"/>
                <w:noProof/>
                <w:sz w:val="28"/>
                <w:rtl/>
              </w:rPr>
              <w:t>سؤال:</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470077119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2</w:t>
            </w:r>
            <w:r w:rsidR="00D91E61" w:rsidRPr="00663DD3">
              <w:rPr>
                <w:rStyle w:val="Hyperlink"/>
                <w:rFonts w:ascii="Traditional Arabic" w:hAnsi="Traditional Arabic" w:cs="Traditional Arabic"/>
                <w:noProof/>
                <w:sz w:val="28"/>
                <w:rtl/>
              </w:rPr>
              <w:fldChar w:fldCharType="end"/>
            </w:r>
          </w:hyperlink>
        </w:p>
        <w:p w14:paraId="22F8E0D9"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0" w:history="1">
            <w:r w:rsidR="00D91E61" w:rsidRPr="00663DD3">
              <w:rPr>
                <w:rStyle w:val="Hyperlink"/>
                <w:rFonts w:ascii="Traditional Arabic" w:hAnsi="Traditional Arabic" w:cs="Traditional Arabic"/>
                <w:noProof/>
                <w:sz w:val="28"/>
                <w:rtl/>
              </w:rPr>
              <w:t>پاسخ استاد:</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470077120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3</w:t>
            </w:r>
            <w:r w:rsidR="00D91E61" w:rsidRPr="00663DD3">
              <w:rPr>
                <w:rStyle w:val="Hyperlink"/>
                <w:rFonts w:ascii="Traditional Arabic" w:hAnsi="Traditional Arabic" w:cs="Traditional Arabic"/>
                <w:noProof/>
                <w:sz w:val="28"/>
                <w:rtl/>
              </w:rPr>
              <w:fldChar w:fldCharType="end"/>
            </w:r>
          </w:hyperlink>
        </w:p>
        <w:p w14:paraId="40D6A5DF"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1" w:history="1">
            <w:r w:rsidR="00D91E61" w:rsidRPr="00663DD3">
              <w:rPr>
                <w:rStyle w:val="Hyperlink"/>
                <w:rFonts w:ascii="Traditional Arabic" w:hAnsi="Traditional Arabic" w:cs="Traditional Arabic"/>
                <w:noProof/>
                <w:sz w:val="28"/>
                <w:rtl/>
              </w:rPr>
              <w:t>سؤال:</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470077121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3</w:t>
            </w:r>
            <w:r w:rsidR="00D91E61" w:rsidRPr="00663DD3">
              <w:rPr>
                <w:rStyle w:val="Hyperlink"/>
                <w:rFonts w:ascii="Traditional Arabic" w:hAnsi="Traditional Arabic" w:cs="Traditional Arabic"/>
                <w:noProof/>
                <w:sz w:val="28"/>
                <w:rtl/>
              </w:rPr>
              <w:fldChar w:fldCharType="end"/>
            </w:r>
          </w:hyperlink>
        </w:p>
        <w:p w14:paraId="05A628F8"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2" w:history="1">
            <w:r w:rsidR="00D91E61" w:rsidRPr="00663DD3">
              <w:rPr>
                <w:rStyle w:val="Hyperlink"/>
                <w:rFonts w:ascii="Traditional Arabic" w:hAnsi="Traditional Arabic" w:cs="Traditional Arabic"/>
                <w:noProof/>
                <w:sz w:val="28"/>
                <w:rtl/>
              </w:rPr>
              <w:t>پاسخ استاد:</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470077122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3</w:t>
            </w:r>
            <w:r w:rsidR="00D91E61" w:rsidRPr="00663DD3">
              <w:rPr>
                <w:rStyle w:val="Hyperlink"/>
                <w:rFonts w:ascii="Traditional Arabic" w:hAnsi="Traditional Arabic" w:cs="Traditional Arabic"/>
                <w:noProof/>
                <w:sz w:val="28"/>
                <w:rtl/>
              </w:rPr>
              <w:fldChar w:fldCharType="end"/>
            </w:r>
          </w:hyperlink>
        </w:p>
        <w:p w14:paraId="527E541C"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3" w:history="1">
            <w:r w:rsidR="00D91E61" w:rsidRPr="00663DD3">
              <w:rPr>
                <w:rStyle w:val="Hyperlink"/>
                <w:rFonts w:ascii="Traditional Arabic" w:hAnsi="Traditional Arabic" w:cs="Traditional Arabic"/>
                <w:noProof/>
                <w:sz w:val="28"/>
                <w:rtl/>
              </w:rPr>
              <w:t>سؤال:</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470077123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3</w:t>
            </w:r>
            <w:r w:rsidR="00D91E61" w:rsidRPr="00663DD3">
              <w:rPr>
                <w:rStyle w:val="Hyperlink"/>
                <w:rFonts w:ascii="Traditional Arabic" w:hAnsi="Traditional Arabic" w:cs="Traditional Arabic"/>
                <w:noProof/>
                <w:sz w:val="28"/>
                <w:rtl/>
              </w:rPr>
              <w:fldChar w:fldCharType="end"/>
            </w:r>
          </w:hyperlink>
        </w:p>
        <w:p w14:paraId="536DA1D8"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4" w:history="1">
            <w:r w:rsidR="00D91E61" w:rsidRPr="00663DD3">
              <w:rPr>
                <w:rStyle w:val="Hyperlink"/>
                <w:rFonts w:ascii="Traditional Arabic" w:hAnsi="Traditional Arabic" w:cs="Traditional Arabic"/>
                <w:noProof/>
                <w:sz w:val="28"/>
                <w:rtl/>
              </w:rPr>
              <w:t>پاسخ استاد:</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470077124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3</w:t>
            </w:r>
            <w:r w:rsidR="00D91E61" w:rsidRPr="00663DD3">
              <w:rPr>
                <w:rStyle w:val="Hyperlink"/>
                <w:rFonts w:ascii="Traditional Arabic" w:hAnsi="Traditional Arabic" w:cs="Traditional Arabic"/>
                <w:noProof/>
                <w:sz w:val="28"/>
                <w:rtl/>
              </w:rPr>
              <w:fldChar w:fldCharType="end"/>
            </w:r>
          </w:hyperlink>
        </w:p>
        <w:p w14:paraId="2FE6B5FC" w14:textId="77777777" w:rsidR="00D91E61" w:rsidRPr="00663DD3" w:rsidRDefault="008E3FD4">
          <w:pPr>
            <w:pStyle w:val="TOC2"/>
            <w:tabs>
              <w:tab w:val="right" w:leader="dot" w:pos="9350"/>
            </w:tabs>
            <w:rPr>
              <w:rFonts w:ascii="Traditional Arabic" w:hAnsi="Traditional Arabic" w:cs="Traditional Arabic"/>
              <w:noProof/>
              <w:sz w:val="28"/>
              <w:rtl/>
            </w:rPr>
          </w:pPr>
          <w:hyperlink w:anchor="_Toc470077125" w:history="1">
            <w:r w:rsidR="00D91E61" w:rsidRPr="00663DD3">
              <w:rPr>
                <w:rStyle w:val="Hyperlink"/>
                <w:rFonts w:ascii="Traditional Arabic" w:hAnsi="Traditional Arabic" w:cs="Traditional Arabic"/>
                <w:noProof/>
                <w:sz w:val="28"/>
                <w:rtl/>
              </w:rPr>
              <w:t>مقام دوم: توان متربی</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470077125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4</w:t>
            </w:r>
            <w:r w:rsidR="00D91E61" w:rsidRPr="00663DD3">
              <w:rPr>
                <w:rStyle w:val="Hyperlink"/>
                <w:rFonts w:ascii="Traditional Arabic" w:hAnsi="Traditional Arabic" w:cs="Traditional Arabic"/>
                <w:noProof/>
                <w:sz w:val="28"/>
                <w:rtl/>
              </w:rPr>
              <w:fldChar w:fldCharType="end"/>
            </w:r>
          </w:hyperlink>
        </w:p>
        <w:p w14:paraId="40E04835" w14:textId="77777777" w:rsidR="00D91E61" w:rsidRPr="00663DD3" w:rsidRDefault="008E3FD4">
          <w:pPr>
            <w:pStyle w:val="TOC2"/>
            <w:tabs>
              <w:tab w:val="right" w:leader="dot" w:pos="9350"/>
            </w:tabs>
            <w:rPr>
              <w:rFonts w:ascii="Traditional Arabic" w:hAnsi="Traditional Arabic" w:cs="Traditional Arabic"/>
              <w:noProof/>
              <w:sz w:val="28"/>
              <w:rtl/>
            </w:rPr>
          </w:pPr>
          <w:hyperlink w:anchor="_Toc470077126" w:history="1">
            <w:r w:rsidR="00D91E61" w:rsidRPr="00663DD3">
              <w:rPr>
                <w:rStyle w:val="Hyperlink"/>
                <w:rFonts w:ascii="Traditional Arabic" w:hAnsi="Traditional Arabic" w:cs="Traditional Arabic"/>
                <w:noProof/>
                <w:sz w:val="28"/>
                <w:rtl/>
              </w:rPr>
              <w:t>اشتراط قدرت در تربیت</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470077126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4</w:t>
            </w:r>
            <w:r w:rsidR="00D91E61" w:rsidRPr="00663DD3">
              <w:rPr>
                <w:rStyle w:val="Hyperlink"/>
                <w:rFonts w:ascii="Traditional Arabic" w:hAnsi="Traditional Arabic" w:cs="Traditional Arabic"/>
                <w:noProof/>
                <w:sz w:val="28"/>
                <w:rtl/>
              </w:rPr>
              <w:fldChar w:fldCharType="end"/>
            </w:r>
          </w:hyperlink>
        </w:p>
        <w:p w14:paraId="773EF3EA"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7" w:history="1">
            <w:r w:rsidR="00D91E61" w:rsidRPr="00663DD3">
              <w:rPr>
                <w:rStyle w:val="Hyperlink"/>
                <w:rFonts w:ascii="Traditional Arabic" w:hAnsi="Traditional Arabic" w:cs="Traditional Arabic"/>
                <w:noProof/>
                <w:sz w:val="28"/>
                <w:rtl/>
              </w:rPr>
              <w:t>معنای اول و دوم قدرت</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470077127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4</w:t>
            </w:r>
            <w:r w:rsidR="00D91E61" w:rsidRPr="00663DD3">
              <w:rPr>
                <w:rStyle w:val="Hyperlink"/>
                <w:rFonts w:ascii="Traditional Arabic" w:hAnsi="Traditional Arabic" w:cs="Traditional Arabic"/>
                <w:noProof/>
                <w:sz w:val="28"/>
                <w:rtl/>
              </w:rPr>
              <w:fldChar w:fldCharType="end"/>
            </w:r>
          </w:hyperlink>
        </w:p>
        <w:p w14:paraId="45204FF8"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8" w:history="1">
            <w:r w:rsidR="00D91E61" w:rsidRPr="00663DD3">
              <w:rPr>
                <w:rStyle w:val="Hyperlink"/>
                <w:rFonts w:ascii="Traditional Arabic" w:hAnsi="Traditional Arabic" w:cs="Traditional Arabic"/>
                <w:noProof/>
                <w:sz w:val="28"/>
                <w:rtl/>
              </w:rPr>
              <w:t>معنای سوم قدرت</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470077128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4</w:t>
            </w:r>
            <w:r w:rsidR="00D91E61" w:rsidRPr="00663DD3">
              <w:rPr>
                <w:rStyle w:val="Hyperlink"/>
                <w:rFonts w:ascii="Traditional Arabic" w:hAnsi="Traditional Arabic" w:cs="Traditional Arabic"/>
                <w:noProof/>
                <w:sz w:val="28"/>
                <w:rtl/>
              </w:rPr>
              <w:fldChar w:fldCharType="end"/>
            </w:r>
          </w:hyperlink>
        </w:p>
        <w:p w14:paraId="03A8AF98"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29" w:history="1">
            <w:r w:rsidR="00D91E61" w:rsidRPr="00663DD3">
              <w:rPr>
                <w:rStyle w:val="Hyperlink"/>
                <w:rFonts w:ascii="Traditional Arabic" w:hAnsi="Traditional Arabic" w:cs="Traditional Arabic"/>
                <w:noProof/>
                <w:sz w:val="28"/>
                <w:rtl/>
              </w:rPr>
              <w:t>پاسخ استاد:</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470077129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5</w:t>
            </w:r>
            <w:r w:rsidR="00D91E61" w:rsidRPr="00663DD3">
              <w:rPr>
                <w:rStyle w:val="Hyperlink"/>
                <w:rFonts w:ascii="Traditional Arabic" w:hAnsi="Traditional Arabic" w:cs="Traditional Arabic"/>
                <w:noProof/>
                <w:sz w:val="28"/>
                <w:rtl/>
              </w:rPr>
              <w:fldChar w:fldCharType="end"/>
            </w:r>
          </w:hyperlink>
        </w:p>
        <w:p w14:paraId="79650D2B"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30" w:history="1">
            <w:r w:rsidR="00D91E61" w:rsidRPr="00663DD3">
              <w:rPr>
                <w:rStyle w:val="Hyperlink"/>
                <w:rFonts w:ascii="Traditional Arabic" w:hAnsi="Traditional Arabic" w:cs="Traditional Arabic"/>
                <w:noProof/>
                <w:sz w:val="28"/>
                <w:rtl/>
              </w:rPr>
              <w:t>مستثنیات لا حرج</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470077130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5</w:t>
            </w:r>
            <w:r w:rsidR="00D91E61" w:rsidRPr="00663DD3">
              <w:rPr>
                <w:rStyle w:val="Hyperlink"/>
                <w:rFonts w:ascii="Traditional Arabic" w:hAnsi="Traditional Arabic" w:cs="Traditional Arabic"/>
                <w:noProof/>
                <w:sz w:val="28"/>
                <w:rtl/>
              </w:rPr>
              <w:fldChar w:fldCharType="end"/>
            </w:r>
          </w:hyperlink>
        </w:p>
        <w:p w14:paraId="34B7183E"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31" w:history="1">
            <w:r w:rsidR="00D91E61" w:rsidRPr="00663DD3">
              <w:rPr>
                <w:rStyle w:val="Hyperlink"/>
                <w:rFonts w:ascii="Traditional Arabic" w:hAnsi="Traditional Arabic" w:cs="Traditional Arabic"/>
                <w:noProof/>
                <w:sz w:val="28"/>
                <w:rtl/>
              </w:rPr>
              <w:t>رفع حرج از غیر بالغ</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470077131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5</w:t>
            </w:r>
            <w:r w:rsidR="00D91E61" w:rsidRPr="00663DD3">
              <w:rPr>
                <w:rStyle w:val="Hyperlink"/>
                <w:rFonts w:ascii="Traditional Arabic" w:hAnsi="Traditional Arabic" w:cs="Traditional Arabic"/>
                <w:noProof/>
                <w:sz w:val="28"/>
                <w:rtl/>
              </w:rPr>
              <w:fldChar w:fldCharType="end"/>
            </w:r>
          </w:hyperlink>
        </w:p>
        <w:p w14:paraId="6F29D278"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32" w:history="1">
            <w:r w:rsidR="00D91E61" w:rsidRPr="00663DD3">
              <w:rPr>
                <w:rStyle w:val="Hyperlink"/>
                <w:rFonts w:ascii="Traditional Arabic" w:hAnsi="Traditional Arabic" w:cs="Traditional Arabic"/>
                <w:noProof/>
                <w:sz w:val="28"/>
                <w:rtl/>
              </w:rPr>
              <w:t>سؤال:</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470077132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6</w:t>
            </w:r>
            <w:r w:rsidR="00D91E61" w:rsidRPr="00663DD3">
              <w:rPr>
                <w:rStyle w:val="Hyperlink"/>
                <w:rFonts w:ascii="Traditional Arabic" w:hAnsi="Traditional Arabic" w:cs="Traditional Arabic"/>
                <w:noProof/>
                <w:sz w:val="28"/>
                <w:rtl/>
              </w:rPr>
              <w:fldChar w:fldCharType="end"/>
            </w:r>
          </w:hyperlink>
        </w:p>
        <w:p w14:paraId="327C3E87" w14:textId="77777777" w:rsidR="00D91E61" w:rsidRPr="00663DD3" w:rsidRDefault="008E3FD4">
          <w:pPr>
            <w:pStyle w:val="TOC3"/>
            <w:tabs>
              <w:tab w:val="right" w:leader="dot" w:pos="9350"/>
            </w:tabs>
            <w:rPr>
              <w:rFonts w:ascii="Traditional Arabic" w:hAnsi="Traditional Arabic" w:cs="Traditional Arabic"/>
              <w:noProof/>
              <w:sz w:val="28"/>
              <w:rtl/>
            </w:rPr>
          </w:pPr>
          <w:hyperlink w:anchor="_Toc470077133" w:history="1">
            <w:r w:rsidR="00D91E61" w:rsidRPr="00663DD3">
              <w:rPr>
                <w:rStyle w:val="Hyperlink"/>
                <w:rFonts w:ascii="Traditional Arabic" w:hAnsi="Traditional Arabic" w:cs="Traditional Arabic"/>
                <w:noProof/>
                <w:sz w:val="28"/>
                <w:rtl/>
              </w:rPr>
              <w:t>پاسخ استاد:</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470077133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6</w:t>
            </w:r>
            <w:r w:rsidR="00D91E61" w:rsidRPr="00663DD3">
              <w:rPr>
                <w:rStyle w:val="Hyperlink"/>
                <w:rFonts w:ascii="Traditional Arabic" w:hAnsi="Traditional Arabic" w:cs="Traditional Arabic"/>
                <w:noProof/>
                <w:sz w:val="28"/>
                <w:rtl/>
              </w:rPr>
              <w:fldChar w:fldCharType="end"/>
            </w:r>
          </w:hyperlink>
        </w:p>
        <w:p w14:paraId="6377A179" w14:textId="77777777" w:rsidR="00D91E61" w:rsidRPr="00663DD3" w:rsidRDefault="008E3FD4">
          <w:pPr>
            <w:pStyle w:val="TOC2"/>
            <w:tabs>
              <w:tab w:val="right" w:leader="dot" w:pos="9350"/>
            </w:tabs>
            <w:rPr>
              <w:rFonts w:ascii="Traditional Arabic" w:hAnsi="Traditional Arabic" w:cs="Traditional Arabic"/>
              <w:noProof/>
              <w:sz w:val="28"/>
              <w:rtl/>
            </w:rPr>
          </w:pPr>
          <w:hyperlink w:anchor="_Toc470077134" w:history="1">
            <w:r w:rsidR="00D91E61" w:rsidRPr="00663DD3">
              <w:rPr>
                <w:rStyle w:val="Hyperlink"/>
                <w:rFonts w:ascii="Traditional Arabic" w:hAnsi="Traditional Arabic" w:cs="Traditional Arabic"/>
                <w:noProof/>
                <w:sz w:val="28"/>
                <w:rtl/>
              </w:rPr>
              <w:t>روایات رفق و مدار</w:t>
            </w:r>
            <w:r w:rsidR="00D91E61" w:rsidRPr="00663DD3">
              <w:rPr>
                <w:rFonts w:ascii="Traditional Arabic" w:hAnsi="Traditional Arabic" w:cs="Traditional Arabic"/>
                <w:noProof/>
                <w:webHidden/>
                <w:sz w:val="28"/>
                <w:rtl/>
              </w:rPr>
              <w:tab/>
            </w:r>
            <w:r w:rsidR="00D91E61" w:rsidRPr="00663DD3">
              <w:rPr>
                <w:rStyle w:val="Hyperlink"/>
                <w:rFonts w:ascii="Traditional Arabic" w:hAnsi="Traditional Arabic" w:cs="Traditional Arabic"/>
                <w:noProof/>
                <w:sz w:val="28"/>
                <w:rtl/>
              </w:rPr>
              <w:fldChar w:fldCharType="begin"/>
            </w:r>
            <w:r w:rsidR="00D91E61" w:rsidRPr="00663DD3">
              <w:rPr>
                <w:rFonts w:ascii="Traditional Arabic" w:hAnsi="Traditional Arabic" w:cs="Traditional Arabic"/>
                <w:noProof/>
                <w:webHidden/>
                <w:sz w:val="28"/>
                <w:rtl/>
              </w:rPr>
              <w:instrText xml:space="preserve"> </w:instrText>
            </w:r>
            <w:r w:rsidR="00D91E61" w:rsidRPr="00663DD3">
              <w:rPr>
                <w:rFonts w:ascii="Traditional Arabic" w:hAnsi="Traditional Arabic" w:cs="Traditional Arabic"/>
                <w:noProof/>
                <w:webHidden/>
                <w:sz w:val="28"/>
              </w:rPr>
              <w:instrText>PAGEREF</w:instrText>
            </w:r>
            <w:r w:rsidR="00D91E61" w:rsidRPr="00663DD3">
              <w:rPr>
                <w:rFonts w:ascii="Traditional Arabic" w:hAnsi="Traditional Arabic" w:cs="Traditional Arabic"/>
                <w:noProof/>
                <w:webHidden/>
                <w:sz w:val="28"/>
                <w:rtl/>
              </w:rPr>
              <w:instrText xml:space="preserve"> _</w:instrText>
            </w:r>
            <w:r w:rsidR="00D91E61" w:rsidRPr="00663DD3">
              <w:rPr>
                <w:rFonts w:ascii="Traditional Arabic" w:hAnsi="Traditional Arabic" w:cs="Traditional Arabic"/>
                <w:noProof/>
                <w:webHidden/>
                <w:sz w:val="28"/>
              </w:rPr>
              <w:instrText>Toc</w:instrText>
            </w:r>
            <w:r w:rsidR="00D91E61" w:rsidRPr="00663DD3">
              <w:rPr>
                <w:rFonts w:ascii="Traditional Arabic" w:hAnsi="Traditional Arabic" w:cs="Traditional Arabic"/>
                <w:noProof/>
                <w:webHidden/>
                <w:sz w:val="28"/>
                <w:rtl/>
              </w:rPr>
              <w:instrText xml:space="preserve">470077134 </w:instrText>
            </w:r>
            <w:r w:rsidR="00D91E61" w:rsidRPr="00663DD3">
              <w:rPr>
                <w:rFonts w:ascii="Traditional Arabic" w:hAnsi="Traditional Arabic" w:cs="Traditional Arabic"/>
                <w:noProof/>
                <w:webHidden/>
                <w:sz w:val="28"/>
              </w:rPr>
              <w:instrText>\h</w:instrText>
            </w:r>
            <w:r w:rsidR="00D91E61" w:rsidRPr="00663DD3">
              <w:rPr>
                <w:rFonts w:ascii="Traditional Arabic" w:hAnsi="Traditional Arabic" w:cs="Traditional Arabic"/>
                <w:noProof/>
                <w:webHidden/>
                <w:sz w:val="28"/>
                <w:rtl/>
              </w:rPr>
              <w:instrText xml:space="preserve"> </w:instrText>
            </w:r>
            <w:r w:rsidR="00D91E61" w:rsidRPr="00663DD3">
              <w:rPr>
                <w:rStyle w:val="Hyperlink"/>
                <w:rFonts w:ascii="Traditional Arabic" w:hAnsi="Traditional Arabic" w:cs="Traditional Arabic"/>
                <w:noProof/>
                <w:sz w:val="28"/>
                <w:rtl/>
              </w:rPr>
            </w:r>
            <w:r w:rsidR="00D91E61" w:rsidRPr="00663DD3">
              <w:rPr>
                <w:rStyle w:val="Hyperlink"/>
                <w:rFonts w:ascii="Traditional Arabic" w:hAnsi="Traditional Arabic" w:cs="Traditional Arabic"/>
                <w:noProof/>
                <w:sz w:val="28"/>
                <w:rtl/>
              </w:rPr>
              <w:fldChar w:fldCharType="separate"/>
            </w:r>
            <w:r w:rsidR="00D91E61" w:rsidRPr="00663DD3">
              <w:rPr>
                <w:rFonts w:ascii="Traditional Arabic" w:hAnsi="Traditional Arabic" w:cs="Traditional Arabic"/>
                <w:noProof/>
                <w:webHidden/>
                <w:sz w:val="28"/>
                <w:rtl/>
              </w:rPr>
              <w:t>6</w:t>
            </w:r>
            <w:r w:rsidR="00D91E61" w:rsidRPr="00663DD3">
              <w:rPr>
                <w:rStyle w:val="Hyperlink"/>
                <w:rFonts w:ascii="Traditional Arabic" w:hAnsi="Traditional Arabic" w:cs="Traditional Arabic"/>
                <w:noProof/>
                <w:sz w:val="28"/>
                <w:rtl/>
              </w:rPr>
              <w:fldChar w:fldCharType="end"/>
            </w:r>
          </w:hyperlink>
        </w:p>
        <w:p w14:paraId="7F7A9664" w14:textId="77777777" w:rsidR="00D91E61" w:rsidRPr="00663DD3" w:rsidRDefault="00D91E61">
          <w:pPr>
            <w:rPr>
              <w:rFonts w:ascii="Traditional Arabic" w:hAnsi="Traditional Arabic" w:cs="Traditional Arabic"/>
              <w:sz w:val="28"/>
              <w:rtl/>
              <w:cs/>
            </w:rPr>
          </w:pPr>
          <w:r w:rsidRPr="00663DD3">
            <w:rPr>
              <w:rFonts w:ascii="Traditional Arabic" w:hAnsi="Traditional Arabic" w:cs="Traditional Arabic"/>
              <w:sz w:val="28"/>
              <w:lang w:val="fa-IR"/>
            </w:rPr>
            <w:fldChar w:fldCharType="end"/>
          </w:r>
        </w:p>
      </w:sdtContent>
    </w:sdt>
    <w:p w14:paraId="1CE868B3" w14:textId="77777777" w:rsidR="00D91E61" w:rsidRPr="00663DD3" w:rsidRDefault="00D91E61">
      <w:pPr>
        <w:bidi w:val="0"/>
        <w:spacing w:line="240" w:lineRule="auto"/>
        <w:rPr>
          <w:rFonts w:ascii="Traditional Arabic" w:hAnsi="Traditional Arabic" w:cs="Traditional Arabic"/>
          <w:b/>
          <w:bCs/>
          <w:color w:val="000000"/>
          <w:sz w:val="28"/>
          <w:rtl/>
        </w:rPr>
      </w:pPr>
      <w:bookmarkStart w:id="3" w:name="_Toc470077114"/>
      <w:r w:rsidRPr="00663DD3">
        <w:rPr>
          <w:rFonts w:ascii="Traditional Arabic" w:hAnsi="Traditional Arabic" w:cs="Traditional Arabic"/>
          <w:b/>
          <w:bCs/>
          <w:color w:val="000000"/>
          <w:sz w:val="28"/>
          <w:rtl/>
        </w:rPr>
        <w:br w:type="page"/>
      </w:r>
    </w:p>
    <w:p w14:paraId="498A2178" w14:textId="77777777" w:rsidR="00663DD3" w:rsidRPr="00663DD3" w:rsidRDefault="00663DD3" w:rsidP="00663DD3">
      <w:pPr>
        <w:jc w:val="both"/>
        <w:rPr>
          <w:rFonts w:ascii="Traditional Arabic" w:hAnsi="Traditional Arabic" w:cs="Traditional Arabic"/>
          <w:color w:val="000000"/>
          <w:sz w:val="28"/>
          <w:rtl/>
        </w:rPr>
      </w:pPr>
      <w:bookmarkStart w:id="4" w:name="_Toc461697911"/>
      <w:bookmarkStart w:id="5" w:name="_Toc462817982"/>
      <w:bookmarkEnd w:id="2"/>
      <w:bookmarkEnd w:id="1"/>
      <w:bookmarkEnd w:id="3"/>
      <w:r w:rsidRPr="00663DD3">
        <w:rPr>
          <w:rFonts w:ascii="Traditional Arabic" w:hAnsi="Traditional Arabic" w:cs="Traditional Arabic"/>
          <w:color w:val="000000"/>
          <w:sz w:val="28"/>
          <w:rtl/>
        </w:rPr>
        <w:lastRenderedPageBreak/>
        <w:t>بسم الله الرحمن الرحیم</w:t>
      </w:r>
    </w:p>
    <w:p w14:paraId="5332C89E" w14:textId="1B345600" w:rsidR="00663DD3" w:rsidRPr="00663DD3" w:rsidRDefault="00663DD3" w:rsidP="00663DD3">
      <w:pPr>
        <w:jc w:val="both"/>
        <w:outlineLvl w:val="1"/>
        <w:rPr>
          <w:rFonts w:ascii="Traditional Arabic" w:hAnsi="Traditional Arabic" w:cs="Traditional Arabic"/>
          <w:b/>
          <w:bCs/>
          <w:color w:val="000000"/>
          <w:sz w:val="44"/>
          <w:szCs w:val="44"/>
          <w:rtl/>
        </w:rPr>
      </w:pPr>
      <w:bookmarkStart w:id="6" w:name="_Toc451329115"/>
      <w:bookmarkStart w:id="7" w:name="_Toc451416818"/>
      <w:bookmarkStart w:id="8" w:name="_Toc451942280"/>
      <w:bookmarkStart w:id="9" w:name="_Toc452015782"/>
      <w:bookmarkStart w:id="10" w:name="_Toc452015980"/>
      <w:r w:rsidRPr="00663DD3">
        <w:rPr>
          <w:rFonts w:ascii="Traditional Arabic" w:eastAsia="2  Lotus" w:hAnsi="Traditional Arabic" w:cs="Traditional Arabic"/>
          <w:b/>
          <w:bCs/>
          <w:color w:val="FF0000"/>
          <w:sz w:val="44"/>
          <w:szCs w:val="44"/>
          <w:rtl/>
        </w:rPr>
        <w:t>موضوع:</w:t>
      </w:r>
      <w:r w:rsidRPr="00663DD3">
        <w:rPr>
          <w:rFonts w:ascii="Traditional Arabic" w:eastAsia="2  Lotus" w:hAnsi="Traditional Arabic" w:cs="Traditional Arabic"/>
          <w:bCs/>
          <w:sz w:val="44"/>
          <w:szCs w:val="44"/>
          <w:rtl/>
        </w:rPr>
        <w:t xml:space="preserve"> اصول و روش‌های تربیتی/ </w:t>
      </w:r>
      <w:bookmarkEnd w:id="6"/>
      <w:bookmarkEnd w:id="7"/>
      <w:bookmarkEnd w:id="8"/>
      <w:bookmarkEnd w:id="9"/>
      <w:bookmarkEnd w:id="10"/>
      <w:r w:rsidRPr="00663DD3">
        <w:rPr>
          <w:rFonts w:ascii="Traditional Arabic" w:eastAsia="2  Lotus" w:hAnsi="Traditional Arabic" w:cs="Traditional Arabic"/>
          <w:bCs/>
          <w:sz w:val="44"/>
          <w:szCs w:val="44"/>
          <w:rtl/>
        </w:rPr>
        <w:t>اصل قدرت و استطاعت مربی و متربی</w:t>
      </w:r>
    </w:p>
    <w:bookmarkEnd w:id="4"/>
    <w:p w14:paraId="5E472EF0" w14:textId="77777777" w:rsidR="00663DD3" w:rsidRPr="00663DD3" w:rsidRDefault="00663DD3" w:rsidP="00663DD3">
      <w:pPr>
        <w:jc w:val="both"/>
        <w:outlineLvl w:val="1"/>
        <w:rPr>
          <w:rFonts w:ascii="Traditional Arabic" w:hAnsi="Traditional Arabic" w:cs="Traditional Arabic"/>
          <w:b/>
          <w:bCs/>
          <w:color w:val="FF0000"/>
          <w:sz w:val="28"/>
          <w:rtl/>
        </w:rPr>
      </w:pPr>
      <w:r w:rsidRPr="00663DD3">
        <w:rPr>
          <w:rFonts w:ascii="Traditional Arabic" w:hAnsi="Traditional Arabic" w:cs="Traditional Arabic"/>
          <w:b/>
          <w:bCs/>
          <w:color w:val="FF0000"/>
          <w:sz w:val="28"/>
          <w:rtl/>
        </w:rPr>
        <w:t>اشاره به مباحث قبل:</w:t>
      </w:r>
      <w:bookmarkEnd w:id="5"/>
    </w:p>
    <w:p w14:paraId="41DDB9E4" w14:textId="77777777" w:rsidR="00F77A20" w:rsidRPr="00663DD3" w:rsidRDefault="00F77A20" w:rsidP="00D91E61">
      <w:pPr>
        <w:jc w:val="both"/>
        <w:rPr>
          <w:rFonts w:ascii="Traditional Arabic" w:hAnsi="Traditional Arabic" w:cs="Traditional Arabic"/>
          <w:sz w:val="28"/>
          <w:rtl/>
        </w:rPr>
      </w:pPr>
      <w:r w:rsidRPr="00663DD3">
        <w:rPr>
          <w:rFonts w:ascii="Traditional Arabic" w:hAnsi="Traditional Arabic" w:cs="Traditional Arabic"/>
          <w:sz w:val="28"/>
          <w:rtl/>
        </w:rPr>
        <w:t>سخن ما پیرامون ا</w:t>
      </w:r>
      <w:r w:rsidR="00D91E61" w:rsidRPr="00663DD3">
        <w:rPr>
          <w:rFonts w:ascii="Traditional Arabic" w:hAnsi="Traditional Arabic" w:cs="Traditional Arabic"/>
          <w:sz w:val="28"/>
          <w:rtl/>
        </w:rPr>
        <w:t>و</w:t>
      </w:r>
      <w:r w:rsidRPr="00663DD3">
        <w:rPr>
          <w:rFonts w:ascii="Traditional Arabic" w:hAnsi="Traditional Arabic" w:cs="Traditional Arabic"/>
          <w:sz w:val="28"/>
          <w:rtl/>
        </w:rPr>
        <w:t>لین اصل از اصول تعلیم و تربیت بود. آن اصل عبارت است از اصل رعایت توان و قدرت. در این زمینه پنج معنی را ذکر کردیم. بعد از مقدمات</w:t>
      </w:r>
      <w:r w:rsidR="00D91E61" w:rsidRPr="00663DD3">
        <w:rPr>
          <w:rFonts w:ascii="Traditional Arabic" w:hAnsi="Traditional Arabic" w:cs="Traditional Arabic"/>
          <w:sz w:val="28"/>
          <w:rtl/>
        </w:rPr>
        <w:t>،</w:t>
      </w:r>
      <w:r w:rsidRPr="00663DD3">
        <w:rPr>
          <w:rFonts w:ascii="Traditional Arabic" w:hAnsi="Traditional Arabic" w:cs="Traditional Arabic"/>
          <w:sz w:val="28"/>
          <w:rtl/>
        </w:rPr>
        <w:t xml:space="preserve"> بحث در دو مقام قرار می‌گیرد که یکی از دو مقام را مورد اشاره قرار دادیم.</w:t>
      </w:r>
    </w:p>
    <w:p w14:paraId="7231261C" w14:textId="77777777" w:rsidR="00B21161" w:rsidRPr="00663DD3" w:rsidRDefault="00F77A20" w:rsidP="00B70F20">
      <w:pPr>
        <w:jc w:val="both"/>
        <w:outlineLvl w:val="1"/>
        <w:rPr>
          <w:rFonts w:ascii="Traditional Arabic" w:hAnsi="Traditional Arabic" w:cs="Traditional Arabic"/>
          <w:b/>
          <w:bCs/>
          <w:color w:val="FF0000"/>
          <w:sz w:val="28"/>
          <w:rtl/>
        </w:rPr>
      </w:pPr>
      <w:bookmarkStart w:id="11" w:name="_Toc470077115"/>
      <w:r w:rsidRPr="00663DD3">
        <w:rPr>
          <w:rFonts w:ascii="Traditional Arabic" w:hAnsi="Traditional Arabic" w:cs="Traditional Arabic"/>
          <w:b/>
          <w:bCs/>
          <w:color w:val="FF0000"/>
          <w:sz w:val="28"/>
          <w:rtl/>
        </w:rPr>
        <w:t>مقام اول</w:t>
      </w:r>
      <w:r w:rsidR="00B70F20" w:rsidRPr="00663DD3">
        <w:rPr>
          <w:rFonts w:ascii="Traditional Arabic" w:hAnsi="Traditional Arabic" w:cs="Traditional Arabic"/>
          <w:b/>
          <w:bCs/>
          <w:color w:val="FF0000"/>
          <w:sz w:val="28"/>
          <w:rtl/>
        </w:rPr>
        <w:t>: توان مربی</w:t>
      </w:r>
      <w:bookmarkEnd w:id="11"/>
    </w:p>
    <w:p w14:paraId="628FE88C" w14:textId="01EC1803" w:rsidR="00F77A20" w:rsidRPr="00663DD3" w:rsidRDefault="00A36CA9" w:rsidP="00A36CA9">
      <w:pPr>
        <w:jc w:val="both"/>
        <w:rPr>
          <w:rFonts w:ascii="Traditional Arabic" w:hAnsi="Traditional Arabic" w:cs="Traditional Arabic"/>
          <w:sz w:val="28"/>
          <w:rtl/>
        </w:rPr>
      </w:pPr>
      <w:r w:rsidRPr="00663DD3">
        <w:rPr>
          <w:rFonts w:ascii="Traditional Arabic" w:hAnsi="Traditional Arabic" w:cs="Traditional Arabic"/>
          <w:sz w:val="28"/>
          <w:rtl/>
        </w:rPr>
        <w:t xml:space="preserve">اینکه </w:t>
      </w:r>
      <w:r w:rsidR="00F77A20" w:rsidRPr="00663DD3">
        <w:rPr>
          <w:rFonts w:ascii="Traditional Arabic" w:hAnsi="Traditional Arabic" w:cs="Traditional Arabic"/>
          <w:sz w:val="28"/>
          <w:rtl/>
        </w:rPr>
        <w:t>معلم و مربی قدرت و استطاعت</w:t>
      </w:r>
      <w:r w:rsidRPr="00663DD3">
        <w:rPr>
          <w:rFonts w:ascii="Traditional Arabic" w:hAnsi="Traditional Arabic" w:cs="Traditional Arabic"/>
          <w:sz w:val="28"/>
          <w:rtl/>
        </w:rPr>
        <w:t xml:space="preserve"> را</w:t>
      </w:r>
      <w:r w:rsidR="00F77A20" w:rsidRPr="00663DD3">
        <w:rPr>
          <w:rFonts w:ascii="Traditional Arabic" w:hAnsi="Traditional Arabic" w:cs="Traditional Arabic"/>
          <w:sz w:val="28"/>
          <w:rtl/>
        </w:rPr>
        <w:t xml:space="preserve"> </w:t>
      </w:r>
      <w:r w:rsidRPr="00663DD3">
        <w:rPr>
          <w:rFonts w:ascii="Traditional Arabic" w:hAnsi="Traditional Arabic" w:cs="Traditional Arabic"/>
          <w:sz w:val="28"/>
          <w:rtl/>
        </w:rPr>
        <w:t xml:space="preserve">در </w:t>
      </w:r>
      <w:r w:rsidR="00F77A20" w:rsidRPr="00663DD3">
        <w:rPr>
          <w:rFonts w:ascii="Traditional Arabic" w:hAnsi="Traditional Arabic" w:cs="Traditional Arabic"/>
          <w:sz w:val="28"/>
          <w:rtl/>
        </w:rPr>
        <w:t xml:space="preserve">خود ببیند و رعایت کند، اولین بحث است که در مقدمه مورد اشاره قرار گرفت. </w:t>
      </w:r>
      <w:r w:rsidRPr="00663DD3">
        <w:rPr>
          <w:rFonts w:ascii="Traditional Arabic" w:hAnsi="Traditional Arabic" w:cs="Traditional Arabic"/>
          <w:sz w:val="28"/>
          <w:rtl/>
        </w:rPr>
        <w:t xml:space="preserve">توان مربی </w:t>
      </w:r>
      <w:r w:rsidR="00F77A20" w:rsidRPr="00663DD3">
        <w:rPr>
          <w:rFonts w:ascii="Traditional Arabic" w:hAnsi="Traditional Arabic" w:cs="Traditional Arabic"/>
          <w:sz w:val="28"/>
          <w:rtl/>
        </w:rPr>
        <w:t xml:space="preserve">به هریک از معانی </w:t>
      </w:r>
      <w:r w:rsidR="00A05FEE">
        <w:rPr>
          <w:rFonts w:ascii="Traditional Arabic" w:hAnsi="Traditional Arabic" w:cs="Traditional Arabic"/>
          <w:sz w:val="28"/>
          <w:rtl/>
        </w:rPr>
        <w:t>پنج‌گانه</w:t>
      </w:r>
      <w:r w:rsidRPr="00663DD3">
        <w:rPr>
          <w:rFonts w:ascii="Traditional Arabic" w:hAnsi="Traditional Arabic" w:cs="Traditional Arabic"/>
          <w:sz w:val="28"/>
          <w:rtl/>
        </w:rPr>
        <w:t xml:space="preserve"> باید ملاحظه شود. ارجاع می‌</w:t>
      </w:r>
      <w:r w:rsidR="00F77A20" w:rsidRPr="00663DD3">
        <w:rPr>
          <w:rFonts w:ascii="Traditional Arabic" w:hAnsi="Traditional Arabic" w:cs="Traditional Arabic"/>
          <w:sz w:val="28"/>
          <w:rtl/>
        </w:rPr>
        <w:t xml:space="preserve">دهیم به همان ادله که در فقه برای هریک از آن معانی ذکر شده است. وظایفی که مربی و معلم دارد مشروط به قدرت است؛ به همان </w:t>
      </w:r>
      <w:r w:rsidR="00663DD3">
        <w:rPr>
          <w:rFonts w:ascii="Traditional Arabic" w:hAnsi="Traditional Arabic" w:cs="Traditional Arabic"/>
          <w:sz w:val="28"/>
          <w:rtl/>
        </w:rPr>
        <w:t xml:space="preserve">معانی  </w:t>
      </w:r>
      <w:r w:rsidR="00A05FEE">
        <w:rPr>
          <w:rFonts w:ascii="Traditional Arabic" w:hAnsi="Traditional Arabic" w:cs="Traditional Arabic"/>
          <w:sz w:val="28"/>
          <w:rtl/>
        </w:rPr>
        <w:t>پنج‌گانه</w:t>
      </w:r>
      <w:r w:rsidR="00663DD3">
        <w:rPr>
          <w:rFonts w:ascii="Traditional Arabic" w:hAnsi="Traditional Arabic" w:cs="Traditional Arabic"/>
          <w:sz w:val="28"/>
          <w:rtl/>
        </w:rPr>
        <w:t xml:space="preserve"> که بر اساس ادله‌</w:t>
      </w:r>
      <w:r w:rsidR="00F77A20" w:rsidRPr="00663DD3">
        <w:rPr>
          <w:rFonts w:ascii="Traditional Arabic" w:hAnsi="Traditional Arabic" w:cs="Traditional Arabic"/>
          <w:sz w:val="28"/>
          <w:rtl/>
        </w:rPr>
        <w:t xml:space="preserve"> هر معنی و قاعده مورد نظر می‌باشد. </w:t>
      </w:r>
    </w:p>
    <w:p w14:paraId="45D91DBF" w14:textId="77777777" w:rsidR="00B70F20" w:rsidRPr="00663DD3" w:rsidRDefault="00B70F20" w:rsidP="00B70F20">
      <w:pPr>
        <w:jc w:val="both"/>
        <w:outlineLvl w:val="1"/>
        <w:rPr>
          <w:rFonts w:ascii="Traditional Arabic" w:hAnsi="Traditional Arabic" w:cs="Traditional Arabic"/>
          <w:b/>
          <w:bCs/>
          <w:color w:val="FF0000"/>
          <w:sz w:val="28"/>
          <w:rtl/>
        </w:rPr>
      </w:pPr>
      <w:bookmarkStart w:id="12" w:name="_Toc470077116"/>
      <w:r w:rsidRPr="00663DD3">
        <w:rPr>
          <w:rFonts w:ascii="Traditional Arabic" w:hAnsi="Traditional Arabic" w:cs="Traditional Arabic"/>
          <w:b/>
          <w:bCs/>
          <w:color w:val="FF0000"/>
          <w:sz w:val="28"/>
          <w:rtl/>
        </w:rPr>
        <w:t>توضیح معنای پنجم</w:t>
      </w:r>
      <w:bookmarkEnd w:id="12"/>
    </w:p>
    <w:p w14:paraId="35570EE4" w14:textId="745461F4" w:rsidR="00F77A20" w:rsidRPr="00663DD3" w:rsidRDefault="00F77A20"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به معنای پنجم، اشاره کردیم، این است که مربی باید علاقه داشته باشد. حالت دشوار و </w:t>
      </w:r>
      <w:r w:rsidR="00A05FEE">
        <w:rPr>
          <w:rFonts w:ascii="Traditional Arabic" w:hAnsi="Traditional Arabic" w:cs="Traditional Arabic"/>
          <w:sz w:val="28"/>
          <w:rtl/>
        </w:rPr>
        <w:t>بی‌انگیزگی</w:t>
      </w:r>
      <w:r w:rsidRPr="00663DD3">
        <w:rPr>
          <w:rFonts w:ascii="Traditional Arabic" w:hAnsi="Traditional Arabic" w:cs="Traditional Arabic"/>
          <w:sz w:val="28"/>
          <w:rtl/>
        </w:rPr>
        <w:t xml:space="preserve"> نباشد. بی‌میل نباشد. این هم یک شرط است.</w:t>
      </w:r>
    </w:p>
    <w:p w14:paraId="67E306E2" w14:textId="77777777" w:rsidR="00B21161" w:rsidRPr="00663DD3" w:rsidRDefault="00F77A20" w:rsidP="00B70F20">
      <w:pPr>
        <w:jc w:val="both"/>
        <w:outlineLvl w:val="2"/>
        <w:rPr>
          <w:rFonts w:ascii="Traditional Arabic" w:hAnsi="Traditional Arabic" w:cs="Traditional Arabic"/>
          <w:b/>
          <w:bCs/>
          <w:color w:val="FF0000"/>
          <w:sz w:val="28"/>
          <w:rtl/>
        </w:rPr>
      </w:pPr>
      <w:bookmarkStart w:id="13" w:name="_Toc470077117"/>
      <w:r w:rsidRPr="00663DD3">
        <w:rPr>
          <w:rFonts w:ascii="Traditional Arabic" w:hAnsi="Traditional Arabic" w:cs="Traditional Arabic"/>
          <w:b/>
          <w:bCs/>
          <w:color w:val="FF0000"/>
          <w:sz w:val="28"/>
          <w:rtl/>
        </w:rPr>
        <w:t>سؤال:</w:t>
      </w:r>
      <w:bookmarkEnd w:id="13"/>
      <w:r w:rsidRPr="00663DD3">
        <w:rPr>
          <w:rFonts w:ascii="Traditional Arabic" w:hAnsi="Traditional Arabic" w:cs="Traditional Arabic"/>
          <w:b/>
          <w:bCs/>
          <w:color w:val="FF0000"/>
          <w:sz w:val="28"/>
          <w:rtl/>
        </w:rPr>
        <w:t xml:space="preserve"> </w:t>
      </w:r>
    </w:p>
    <w:p w14:paraId="0B8C05F0" w14:textId="77777777" w:rsidR="00FD7714" w:rsidRPr="00663DD3" w:rsidRDefault="00FD7714"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 </w:t>
      </w:r>
      <w:r w:rsidR="008443F9" w:rsidRPr="00663DD3">
        <w:rPr>
          <w:rFonts w:ascii="Traditional Arabic" w:hAnsi="Traditional Arabic" w:cs="Traditional Arabic"/>
          <w:sz w:val="28"/>
          <w:rtl/>
        </w:rPr>
        <w:t>اگر علاقه نباشد، آیا تکلیف ساقط می‌شود؟</w:t>
      </w:r>
    </w:p>
    <w:p w14:paraId="15CC8901" w14:textId="77777777" w:rsidR="008443F9" w:rsidRPr="00663DD3" w:rsidRDefault="008443F9" w:rsidP="00B70F20">
      <w:pPr>
        <w:jc w:val="both"/>
        <w:outlineLvl w:val="2"/>
        <w:rPr>
          <w:rFonts w:ascii="Traditional Arabic" w:hAnsi="Traditional Arabic" w:cs="Traditional Arabic"/>
          <w:b/>
          <w:bCs/>
          <w:color w:val="FF0000"/>
          <w:sz w:val="28"/>
          <w:rtl/>
        </w:rPr>
      </w:pPr>
      <w:bookmarkStart w:id="14" w:name="_Toc470077118"/>
      <w:r w:rsidRPr="00663DD3">
        <w:rPr>
          <w:rFonts w:ascii="Traditional Arabic" w:hAnsi="Traditional Arabic" w:cs="Traditional Arabic"/>
          <w:b/>
          <w:bCs/>
          <w:color w:val="FF0000"/>
          <w:sz w:val="28"/>
          <w:rtl/>
        </w:rPr>
        <w:t>پاسخ استاد:</w:t>
      </w:r>
      <w:bookmarkEnd w:id="14"/>
    </w:p>
    <w:p w14:paraId="62B0A368" w14:textId="77777777" w:rsidR="008443F9" w:rsidRPr="00663DD3" w:rsidRDefault="008443F9"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در این مورد هنوز کار نکرده‌ایم و پرونده بحث باز و مفتوح است. کاری می‌کنیم و عرض خواهیم کرد. آن چهار معنی در ادبیات فقهی آمده است اما معنای پنجم جای کار دارد. </w:t>
      </w:r>
    </w:p>
    <w:p w14:paraId="2D79C7E4" w14:textId="77777777" w:rsidR="008443F9" w:rsidRPr="00663DD3" w:rsidRDefault="008443F9" w:rsidP="00B70F20">
      <w:pPr>
        <w:jc w:val="both"/>
        <w:outlineLvl w:val="2"/>
        <w:rPr>
          <w:rFonts w:ascii="Traditional Arabic" w:hAnsi="Traditional Arabic" w:cs="Traditional Arabic"/>
          <w:b/>
          <w:bCs/>
          <w:color w:val="FF0000"/>
          <w:sz w:val="28"/>
          <w:rtl/>
        </w:rPr>
      </w:pPr>
      <w:bookmarkStart w:id="15" w:name="_Toc470077119"/>
      <w:r w:rsidRPr="00663DD3">
        <w:rPr>
          <w:rFonts w:ascii="Traditional Arabic" w:hAnsi="Traditional Arabic" w:cs="Traditional Arabic"/>
          <w:b/>
          <w:bCs/>
          <w:color w:val="FF0000"/>
          <w:sz w:val="28"/>
          <w:rtl/>
        </w:rPr>
        <w:t>سؤال:</w:t>
      </w:r>
      <w:bookmarkEnd w:id="15"/>
    </w:p>
    <w:p w14:paraId="33F63A04" w14:textId="77777777" w:rsidR="008443F9" w:rsidRPr="00663DD3" w:rsidRDefault="008443F9"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آیا بین سختی عرفی و عدم میل فرقی نیست؟ </w:t>
      </w:r>
      <w:r w:rsidR="005D616E" w:rsidRPr="00663DD3">
        <w:rPr>
          <w:rFonts w:ascii="Traditional Arabic" w:hAnsi="Traditional Arabic" w:cs="Traditional Arabic"/>
          <w:sz w:val="28"/>
          <w:rtl/>
        </w:rPr>
        <w:t>این دو تا، دو معنی است یا یکی؟</w:t>
      </w:r>
    </w:p>
    <w:p w14:paraId="081C6A2C" w14:textId="77777777" w:rsidR="005D616E" w:rsidRPr="00663DD3" w:rsidRDefault="005D616E" w:rsidP="00B70F20">
      <w:pPr>
        <w:jc w:val="both"/>
        <w:outlineLvl w:val="2"/>
        <w:rPr>
          <w:rFonts w:ascii="Traditional Arabic" w:hAnsi="Traditional Arabic" w:cs="Traditional Arabic"/>
          <w:b/>
          <w:bCs/>
          <w:color w:val="FF0000"/>
          <w:sz w:val="28"/>
          <w:rtl/>
        </w:rPr>
      </w:pPr>
      <w:bookmarkStart w:id="16" w:name="_Toc470077120"/>
      <w:r w:rsidRPr="00663DD3">
        <w:rPr>
          <w:rFonts w:ascii="Traditional Arabic" w:hAnsi="Traditional Arabic" w:cs="Traditional Arabic"/>
          <w:b/>
          <w:bCs/>
          <w:color w:val="FF0000"/>
          <w:sz w:val="28"/>
          <w:rtl/>
        </w:rPr>
        <w:t>پاسخ استاد:</w:t>
      </w:r>
      <w:bookmarkEnd w:id="16"/>
    </w:p>
    <w:p w14:paraId="4521CEBC" w14:textId="77777777" w:rsidR="005D616E" w:rsidRPr="00663DD3" w:rsidRDefault="005D616E"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می‌توان معنای پنجم را به دو معنای 5 و 6 تقسیم کرد و می‌توان با کمی اغماض، یکی دانست، گرچه مختصر تفاوت بین دو مفهوم (سختی ـ عدم میل) وجود دارد. </w:t>
      </w:r>
      <w:r w:rsidR="00D725FF" w:rsidRPr="00663DD3">
        <w:rPr>
          <w:rFonts w:ascii="Traditional Arabic" w:hAnsi="Traditional Arabic" w:cs="Traditional Arabic"/>
          <w:sz w:val="28"/>
          <w:rtl/>
        </w:rPr>
        <w:t>گاهی سختی عرفی وجود دارد که درجه آن کمتر از حرج و ضرر است و گاهی فرد میل و رغبت ندارد که خود نوعی سختی است. من این را درجه‌ای از سختی گرفتم. من سختی را معنای عام گرفتم که هر دو را شامل شود؛ آن قدر ادله زیاد نداریم که بین این دو معنی تفکیک کنیم.</w:t>
      </w:r>
    </w:p>
    <w:p w14:paraId="3D04D757" w14:textId="77777777" w:rsidR="00D725FF" w:rsidRPr="00663DD3" w:rsidRDefault="00D725FF" w:rsidP="00B70F20">
      <w:pPr>
        <w:jc w:val="both"/>
        <w:outlineLvl w:val="2"/>
        <w:rPr>
          <w:rFonts w:ascii="Traditional Arabic" w:hAnsi="Traditional Arabic" w:cs="Traditional Arabic"/>
          <w:b/>
          <w:bCs/>
          <w:color w:val="FF0000"/>
          <w:sz w:val="28"/>
          <w:rtl/>
        </w:rPr>
      </w:pPr>
      <w:bookmarkStart w:id="17" w:name="_Toc470077121"/>
      <w:r w:rsidRPr="00663DD3">
        <w:rPr>
          <w:rFonts w:ascii="Traditional Arabic" w:hAnsi="Traditional Arabic" w:cs="Traditional Arabic"/>
          <w:b/>
          <w:bCs/>
          <w:color w:val="FF0000"/>
          <w:sz w:val="28"/>
          <w:rtl/>
        </w:rPr>
        <w:lastRenderedPageBreak/>
        <w:t>سؤال:</w:t>
      </w:r>
      <w:bookmarkEnd w:id="17"/>
    </w:p>
    <w:p w14:paraId="7DC604A9" w14:textId="77777777" w:rsidR="00D725FF" w:rsidRPr="00663DD3" w:rsidRDefault="00D725FF" w:rsidP="00B70F20">
      <w:pPr>
        <w:jc w:val="both"/>
        <w:rPr>
          <w:rFonts w:ascii="Traditional Arabic" w:hAnsi="Traditional Arabic" w:cs="Traditional Arabic"/>
          <w:sz w:val="28"/>
          <w:rtl/>
        </w:rPr>
      </w:pPr>
      <w:r w:rsidRPr="00663DD3">
        <w:rPr>
          <w:rFonts w:ascii="Traditional Arabic" w:hAnsi="Traditional Arabic" w:cs="Traditional Arabic"/>
          <w:sz w:val="28"/>
          <w:rtl/>
        </w:rPr>
        <w:t>شرط تکلیف میل است یا نبود عدم میل؟</w:t>
      </w:r>
    </w:p>
    <w:p w14:paraId="30ADC25A" w14:textId="77777777" w:rsidR="00D725FF" w:rsidRPr="00663DD3" w:rsidRDefault="00D725FF" w:rsidP="00B70F20">
      <w:pPr>
        <w:jc w:val="both"/>
        <w:outlineLvl w:val="2"/>
        <w:rPr>
          <w:rFonts w:ascii="Traditional Arabic" w:hAnsi="Traditional Arabic" w:cs="Traditional Arabic"/>
          <w:b/>
          <w:bCs/>
          <w:color w:val="FF0000"/>
          <w:sz w:val="28"/>
          <w:rtl/>
        </w:rPr>
      </w:pPr>
      <w:bookmarkStart w:id="18" w:name="_Toc470077122"/>
      <w:r w:rsidRPr="00663DD3">
        <w:rPr>
          <w:rFonts w:ascii="Traditional Arabic" w:hAnsi="Traditional Arabic" w:cs="Traditional Arabic"/>
          <w:b/>
          <w:bCs/>
          <w:color w:val="FF0000"/>
          <w:sz w:val="28"/>
          <w:rtl/>
        </w:rPr>
        <w:t>پاسخ استاد:</w:t>
      </w:r>
      <w:bookmarkEnd w:id="18"/>
    </w:p>
    <w:p w14:paraId="1505D362" w14:textId="5C2366AB" w:rsidR="00D725FF" w:rsidRPr="00663DD3" w:rsidRDefault="00DB4F24" w:rsidP="00663DD3">
      <w:pPr>
        <w:jc w:val="both"/>
        <w:rPr>
          <w:rFonts w:ascii="Traditional Arabic" w:hAnsi="Traditional Arabic" w:cs="Traditional Arabic"/>
          <w:sz w:val="28"/>
          <w:rtl/>
        </w:rPr>
      </w:pPr>
      <w:r w:rsidRPr="00663DD3">
        <w:rPr>
          <w:rFonts w:ascii="Traditional Arabic" w:hAnsi="Traditional Arabic" w:cs="Traditional Arabic"/>
          <w:sz w:val="28"/>
          <w:rtl/>
        </w:rPr>
        <w:t xml:space="preserve">شرط این است که مشتاقانه به کار بپردازیم. </w:t>
      </w:r>
      <w:r w:rsidR="0046640B" w:rsidRPr="00663DD3">
        <w:rPr>
          <w:rFonts w:ascii="Traditional Arabic" w:hAnsi="Traditional Arabic" w:cs="Traditional Arabic"/>
          <w:sz w:val="28"/>
          <w:rtl/>
        </w:rPr>
        <w:t>«</w:t>
      </w:r>
      <w:r w:rsidRPr="00663DD3">
        <w:rPr>
          <w:rFonts w:ascii="Traditional Arabic" w:hAnsi="Traditional Arabic" w:cs="Traditional Arabic"/>
          <w:b/>
          <w:bCs/>
          <w:color w:val="008000"/>
          <w:sz w:val="28"/>
          <w:rtl/>
        </w:rPr>
        <w:t>لَقَدْ جاءَكُمْ رَسُولٌ مِنْ أَنْفُسِكُمْ عَزيزٌ عَلَيْهِ ما عَنِتُّمْ حَريصٌ عَلَيْكُمْ بِالْمُؤْمِنينَ رَؤُفٌ رَحيمٌ</w:t>
      </w:r>
      <w:r w:rsidR="0046640B" w:rsidRPr="00663DD3">
        <w:rPr>
          <w:rFonts w:ascii="Traditional Arabic" w:hAnsi="Traditional Arabic" w:cs="Traditional Arabic"/>
          <w:sz w:val="28"/>
          <w:rtl/>
        </w:rPr>
        <w:t>»</w:t>
      </w:r>
      <w:r w:rsidR="00663DD3" w:rsidRPr="00663DD3">
        <w:rPr>
          <w:rStyle w:val="FootnoteReference"/>
          <w:rFonts w:ascii="Traditional Arabic" w:hAnsi="Traditional Arabic" w:cs="Traditional Arabic"/>
          <w:sz w:val="28"/>
          <w:rtl/>
        </w:rPr>
        <w:footnoteReference w:id="1"/>
      </w:r>
      <w:r w:rsidRPr="00663DD3">
        <w:rPr>
          <w:rFonts w:ascii="Traditional Arabic" w:hAnsi="Traditional Arabic" w:cs="Traditional Arabic"/>
          <w:sz w:val="28"/>
          <w:rtl/>
        </w:rPr>
        <w:t xml:space="preserve">؛ حریص بودن یعنی سختی‌ها را متحمل می‌شد برای </w:t>
      </w:r>
      <w:r w:rsidR="00A36CA9" w:rsidRPr="00663DD3">
        <w:rPr>
          <w:rFonts w:ascii="Traditional Arabic" w:hAnsi="Traditional Arabic" w:cs="Traditional Arabic"/>
          <w:sz w:val="28"/>
          <w:rtl/>
        </w:rPr>
        <w:t>ه</w:t>
      </w:r>
      <w:r w:rsidRPr="00663DD3">
        <w:rPr>
          <w:rFonts w:ascii="Traditional Arabic" w:hAnsi="Traditional Arabic" w:cs="Traditional Arabic"/>
          <w:sz w:val="28"/>
          <w:rtl/>
        </w:rPr>
        <w:t>دایت شما و اینکه با شور و شوق به هدایت شما اهتمام داشت.</w:t>
      </w:r>
    </w:p>
    <w:p w14:paraId="1B8B2488" w14:textId="0A62C493" w:rsidR="00DB4F24" w:rsidRPr="00663DD3" w:rsidRDefault="00DB4F24" w:rsidP="00B70F20">
      <w:pPr>
        <w:jc w:val="both"/>
        <w:rPr>
          <w:rFonts w:ascii="Traditional Arabic" w:hAnsi="Traditional Arabic" w:cs="Traditional Arabic"/>
          <w:sz w:val="28"/>
          <w:rtl/>
        </w:rPr>
      </w:pPr>
      <w:r w:rsidRPr="00663DD3">
        <w:rPr>
          <w:rFonts w:ascii="Traditional Arabic" w:hAnsi="Traditional Arabic" w:cs="Traditional Arabic"/>
          <w:sz w:val="28"/>
          <w:rtl/>
        </w:rPr>
        <w:t>گاهی بی‌میل</w:t>
      </w:r>
      <w:r w:rsidR="0046640B" w:rsidRPr="00663DD3">
        <w:rPr>
          <w:rFonts w:ascii="Traditional Arabic" w:hAnsi="Traditional Arabic" w:cs="Traditional Arabic"/>
          <w:sz w:val="28"/>
          <w:rtl/>
        </w:rPr>
        <w:t>ی</w:t>
      </w:r>
      <w:r w:rsidRPr="00663DD3">
        <w:rPr>
          <w:rFonts w:ascii="Traditional Arabic" w:hAnsi="Traditional Arabic" w:cs="Traditional Arabic"/>
          <w:sz w:val="28"/>
          <w:rtl/>
        </w:rPr>
        <w:t xml:space="preserve"> است و گاهی کار سخت است، این شرط دارای طیف است لذا ما یکجا بیان کردیم.</w:t>
      </w:r>
    </w:p>
    <w:p w14:paraId="44052549" w14:textId="77777777" w:rsidR="00DB4F24" w:rsidRPr="00663DD3" w:rsidRDefault="00DB4F24" w:rsidP="00B70F20">
      <w:pPr>
        <w:jc w:val="both"/>
        <w:outlineLvl w:val="2"/>
        <w:rPr>
          <w:rFonts w:ascii="Traditional Arabic" w:hAnsi="Traditional Arabic" w:cs="Traditional Arabic"/>
          <w:b/>
          <w:bCs/>
          <w:color w:val="FF0000"/>
          <w:sz w:val="28"/>
          <w:rtl/>
        </w:rPr>
      </w:pPr>
      <w:bookmarkStart w:id="19" w:name="_Toc470077123"/>
      <w:r w:rsidRPr="00663DD3">
        <w:rPr>
          <w:rFonts w:ascii="Traditional Arabic" w:hAnsi="Traditional Arabic" w:cs="Traditional Arabic"/>
          <w:b/>
          <w:bCs/>
          <w:color w:val="FF0000"/>
          <w:sz w:val="28"/>
          <w:rtl/>
        </w:rPr>
        <w:t>سؤال:</w:t>
      </w:r>
      <w:bookmarkEnd w:id="19"/>
    </w:p>
    <w:p w14:paraId="14743DFC" w14:textId="77777777" w:rsidR="00DB4F24" w:rsidRPr="00663DD3" w:rsidRDefault="00DB4F24" w:rsidP="00B70F20">
      <w:pPr>
        <w:jc w:val="both"/>
        <w:rPr>
          <w:rFonts w:ascii="Traditional Arabic" w:hAnsi="Traditional Arabic" w:cs="Traditional Arabic"/>
          <w:sz w:val="28"/>
          <w:rtl/>
        </w:rPr>
      </w:pPr>
      <w:r w:rsidRPr="00663DD3">
        <w:rPr>
          <w:rFonts w:ascii="Traditional Arabic" w:hAnsi="Traditional Arabic" w:cs="Traditional Arabic"/>
          <w:sz w:val="28"/>
          <w:rtl/>
        </w:rPr>
        <w:t>سختی به معنای حرج</w:t>
      </w:r>
      <w:r w:rsidR="00A36CA9" w:rsidRPr="00663DD3">
        <w:rPr>
          <w:rFonts w:ascii="Traditional Arabic" w:hAnsi="Traditional Arabic" w:cs="Traditional Arabic"/>
          <w:sz w:val="28"/>
          <w:rtl/>
        </w:rPr>
        <w:t xml:space="preserve"> را</w:t>
      </w:r>
      <w:r w:rsidRPr="00663DD3">
        <w:rPr>
          <w:rFonts w:ascii="Traditional Arabic" w:hAnsi="Traditional Arabic" w:cs="Traditional Arabic"/>
          <w:sz w:val="28"/>
          <w:rtl/>
        </w:rPr>
        <w:t xml:space="preserve"> می‌توان بحث کرد </w:t>
      </w:r>
      <w:r w:rsidR="00A36CA9" w:rsidRPr="00663DD3">
        <w:rPr>
          <w:rFonts w:ascii="Traditional Arabic" w:hAnsi="Traditional Arabic" w:cs="Traditional Arabic"/>
          <w:sz w:val="28"/>
          <w:rtl/>
        </w:rPr>
        <w:t xml:space="preserve">و دارای ادله است </w:t>
      </w:r>
      <w:r w:rsidRPr="00663DD3">
        <w:rPr>
          <w:rFonts w:ascii="Traditional Arabic" w:hAnsi="Traditional Arabic" w:cs="Traditional Arabic"/>
          <w:sz w:val="28"/>
          <w:rtl/>
        </w:rPr>
        <w:t>اما سختی به معنای بی‌میلی جایگاهی ندارد.</w:t>
      </w:r>
    </w:p>
    <w:p w14:paraId="4A7AA591" w14:textId="77777777" w:rsidR="00DB4F24" w:rsidRPr="00663DD3" w:rsidRDefault="00DB4F24" w:rsidP="00B70F20">
      <w:pPr>
        <w:jc w:val="both"/>
        <w:outlineLvl w:val="2"/>
        <w:rPr>
          <w:rFonts w:ascii="Traditional Arabic" w:hAnsi="Traditional Arabic" w:cs="Traditional Arabic"/>
          <w:b/>
          <w:bCs/>
          <w:color w:val="FF0000"/>
          <w:sz w:val="28"/>
          <w:rtl/>
        </w:rPr>
      </w:pPr>
      <w:bookmarkStart w:id="20" w:name="_Toc470077124"/>
      <w:r w:rsidRPr="00663DD3">
        <w:rPr>
          <w:rFonts w:ascii="Traditional Arabic" w:hAnsi="Traditional Arabic" w:cs="Traditional Arabic"/>
          <w:b/>
          <w:bCs/>
          <w:color w:val="FF0000"/>
          <w:sz w:val="28"/>
          <w:rtl/>
        </w:rPr>
        <w:t>پاسخ استاد:</w:t>
      </w:r>
      <w:bookmarkEnd w:id="20"/>
    </w:p>
    <w:p w14:paraId="5E2E8E48" w14:textId="2EAB2CE6" w:rsidR="00DB4F24" w:rsidRPr="00663DD3" w:rsidRDefault="00DB4F24" w:rsidP="00B70F20">
      <w:pPr>
        <w:jc w:val="both"/>
        <w:rPr>
          <w:rFonts w:ascii="Traditional Arabic" w:hAnsi="Traditional Arabic" w:cs="Traditional Arabic"/>
          <w:sz w:val="28"/>
          <w:rtl/>
        </w:rPr>
      </w:pPr>
      <w:r w:rsidRPr="00663DD3">
        <w:rPr>
          <w:rFonts w:ascii="Traditional Arabic" w:hAnsi="Traditional Arabic" w:cs="Traditional Arabic"/>
          <w:sz w:val="28"/>
          <w:rtl/>
        </w:rPr>
        <w:t>این بحث نیاز به توضیح دارد، فعلا</w:t>
      </w:r>
      <w:r w:rsidR="00886F90" w:rsidRPr="00663DD3">
        <w:rPr>
          <w:rFonts w:ascii="Traditional Arabic" w:hAnsi="Traditional Arabic" w:cs="Traditional Arabic"/>
          <w:sz w:val="28"/>
          <w:rtl/>
        </w:rPr>
        <w:t>ً</w:t>
      </w:r>
      <w:r w:rsidRPr="00663DD3">
        <w:rPr>
          <w:rFonts w:ascii="Traditional Arabic" w:hAnsi="Traditional Arabic" w:cs="Traditional Arabic"/>
          <w:sz w:val="28"/>
          <w:rtl/>
        </w:rPr>
        <w:t xml:space="preserve"> پرونده این بحث باز بماند</w:t>
      </w:r>
      <w:r w:rsidR="00C43C43" w:rsidRPr="00663DD3">
        <w:rPr>
          <w:rFonts w:ascii="Traditional Arabic" w:hAnsi="Traditional Arabic" w:cs="Traditional Arabic"/>
          <w:sz w:val="28"/>
          <w:rtl/>
        </w:rPr>
        <w:t>؛ عرض خواهم کرد.</w:t>
      </w:r>
    </w:p>
    <w:p w14:paraId="3B153B7F" w14:textId="77777777" w:rsidR="00C43C43" w:rsidRPr="00663DD3" w:rsidRDefault="00C43C43" w:rsidP="00B70F20">
      <w:pPr>
        <w:jc w:val="both"/>
        <w:outlineLvl w:val="1"/>
        <w:rPr>
          <w:rFonts w:ascii="Traditional Arabic" w:hAnsi="Traditional Arabic" w:cs="Traditional Arabic"/>
          <w:b/>
          <w:bCs/>
          <w:color w:val="FF0000"/>
          <w:sz w:val="28"/>
          <w:rtl/>
        </w:rPr>
      </w:pPr>
      <w:bookmarkStart w:id="21" w:name="_Toc470077125"/>
      <w:r w:rsidRPr="00663DD3">
        <w:rPr>
          <w:rFonts w:ascii="Traditional Arabic" w:hAnsi="Traditional Arabic" w:cs="Traditional Arabic"/>
          <w:b/>
          <w:bCs/>
          <w:color w:val="FF0000"/>
          <w:sz w:val="28"/>
          <w:rtl/>
        </w:rPr>
        <w:t>مقام دوم</w:t>
      </w:r>
      <w:r w:rsidR="00B70F20" w:rsidRPr="00663DD3">
        <w:rPr>
          <w:rFonts w:ascii="Traditional Arabic" w:hAnsi="Traditional Arabic" w:cs="Traditional Arabic"/>
          <w:b/>
          <w:bCs/>
          <w:color w:val="FF0000"/>
          <w:sz w:val="28"/>
          <w:rtl/>
        </w:rPr>
        <w:t>: توان متربی</w:t>
      </w:r>
      <w:bookmarkEnd w:id="21"/>
    </w:p>
    <w:p w14:paraId="38983AB9" w14:textId="77777777" w:rsidR="00C43C43" w:rsidRPr="00663DD3" w:rsidRDefault="00C43C43" w:rsidP="00B70F20">
      <w:pPr>
        <w:jc w:val="both"/>
        <w:rPr>
          <w:rFonts w:ascii="Traditional Arabic" w:hAnsi="Traditional Arabic" w:cs="Traditional Arabic"/>
          <w:sz w:val="28"/>
          <w:rtl/>
        </w:rPr>
      </w:pPr>
      <w:r w:rsidRPr="00663DD3">
        <w:rPr>
          <w:rFonts w:ascii="Traditional Arabic" w:hAnsi="Traditional Arabic" w:cs="Traditional Arabic"/>
          <w:sz w:val="28"/>
          <w:rtl/>
        </w:rPr>
        <w:t>اما مقام دوم که بیشتر در اصول تعلیم و تربیت منظور مربیان است، رعایت توان متربی و متعلم در اقدامات تربیتی است. باید در اقدامات تربیتی، توان و استطاعت متربی را رعایت کرد. اینجا باید آن پنج معنی را تطبیق و ملاحظه کرد. برای ارشاد جاهل، موعظه، امر به معروف و نهی از منکر، تربیت فرزند و ... به عنوا</w:t>
      </w:r>
      <w:r w:rsidR="00A36CA9" w:rsidRPr="00663DD3">
        <w:rPr>
          <w:rFonts w:ascii="Traditional Arabic" w:hAnsi="Traditional Arabic" w:cs="Traditional Arabic"/>
          <w:sz w:val="28"/>
          <w:rtl/>
        </w:rPr>
        <w:t>ن</w:t>
      </w:r>
      <w:r w:rsidRPr="00663DD3">
        <w:rPr>
          <w:rFonts w:ascii="Traditional Arabic" w:hAnsi="Traditional Arabic" w:cs="Traditional Arabic"/>
          <w:sz w:val="28"/>
          <w:rtl/>
        </w:rPr>
        <w:t xml:space="preserve"> یک تکلیف واجب یا راجح و مستحب باید ملاحظه کرد که آیا قدرت و توان متربی و متعلم مشروط است یا خیر؟</w:t>
      </w:r>
    </w:p>
    <w:p w14:paraId="43119EE7" w14:textId="77777777" w:rsidR="00B70F20" w:rsidRPr="00663DD3" w:rsidRDefault="00B70F20" w:rsidP="00B70F20">
      <w:pPr>
        <w:jc w:val="both"/>
        <w:outlineLvl w:val="1"/>
        <w:rPr>
          <w:rFonts w:ascii="Traditional Arabic" w:hAnsi="Traditional Arabic" w:cs="Traditional Arabic"/>
          <w:b/>
          <w:bCs/>
          <w:color w:val="FF0000"/>
          <w:sz w:val="28"/>
          <w:rtl/>
        </w:rPr>
      </w:pPr>
      <w:bookmarkStart w:id="22" w:name="_Toc470077126"/>
      <w:r w:rsidRPr="00663DD3">
        <w:rPr>
          <w:rFonts w:ascii="Traditional Arabic" w:hAnsi="Traditional Arabic" w:cs="Traditional Arabic"/>
          <w:b/>
          <w:bCs/>
          <w:color w:val="FF0000"/>
          <w:sz w:val="28"/>
          <w:rtl/>
        </w:rPr>
        <w:t>اشتراط قدرت در تربیت</w:t>
      </w:r>
      <w:bookmarkEnd w:id="22"/>
    </w:p>
    <w:p w14:paraId="1609D9A4" w14:textId="77777777" w:rsidR="00B70F20" w:rsidRPr="00663DD3" w:rsidRDefault="00B70F20" w:rsidP="00B70F20">
      <w:pPr>
        <w:jc w:val="both"/>
        <w:outlineLvl w:val="2"/>
        <w:rPr>
          <w:rFonts w:ascii="Traditional Arabic" w:hAnsi="Traditional Arabic" w:cs="Traditional Arabic"/>
          <w:b/>
          <w:bCs/>
          <w:color w:val="FF0000"/>
          <w:sz w:val="28"/>
          <w:rtl/>
        </w:rPr>
      </w:pPr>
      <w:bookmarkStart w:id="23" w:name="_Toc470077127"/>
      <w:r w:rsidRPr="00663DD3">
        <w:rPr>
          <w:rFonts w:ascii="Traditional Arabic" w:hAnsi="Traditional Arabic" w:cs="Traditional Arabic"/>
          <w:b/>
          <w:bCs/>
          <w:color w:val="FF0000"/>
          <w:sz w:val="28"/>
          <w:rtl/>
        </w:rPr>
        <w:t>معنای اول و دوم قدرت</w:t>
      </w:r>
      <w:bookmarkEnd w:id="23"/>
    </w:p>
    <w:p w14:paraId="12EF1444" w14:textId="0CEDCA4F" w:rsidR="00C43C43" w:rsidRPr="00663DD3" w:rsidRDefault="00C43C43" w:rsidP="00A36CA9">
      <w:pPr>
        <w:jc w:val="both"/>
        <w:rPr>
          <w:rFonts w:ascii="Traditional Arabic" w:hAnsi="Traditional Arabic" w:cs="Traditional Arabic"/>
          <w:sz w:val="28"/>
          <w:rtl/>
        </w:rPr>
      </w:pPr>
      <w:r w:rsidRPr="00663DD3">
        <w:rPr>
          <w:rFonts w:ascii="Traditional Arabic" w:hAnsi="Traditional Arabic" w:cs="Traditional Arabic"/>
          <w:sz w:val="28"/>
          <w:rtl/>
        </w:rPr>
        <w:t xml:space="preserve">در معنای اول و دوم از مفهوم قدرت، بحث نداریم. اگر عمل </w:t>
      </w:r>
      <w:r w:rsidR="00A05FEE">
        <w:rPr>
          <w:rFonts w:ascii="Traditional Arabic" w:hAnsi="Traditional Arabic" w:cs="Traditional Arabic"/>
          <w:sz w:val="28"/>
          <w:rtl/>
        </w:rPr>
        <w:t>غیرمقدور</w:t>
      </w:r>
      <w:r w:rsidRPr="00663DD3">
        <w:rPr>
          <w:rFonts w:ascii="Traditional Arabic" w:hAnsi="Traditional Arabic" w:cs="Traditional Arabic"/>
          <w:sz w:val="28"/>
          <w:rtl/>
        </w:rPr>
        <w:t xml:space="preserve"> یعنی </w:t>
      </w:r>
      <w:r w:rsidR="00A05FEE">
        <w:rPr>
          <w:rFonts w:ascii="Traditional Arabic" w:hAnsi="Traditional Arabic" w:cs="Traditional Arabic"/>
          <w:sz w:val="28"/>
          <w:rtl/>
        </w:rPr>
        <w:t>غیرممکن</w:t>
      </w:r>
      <w:r w:rsidRPr="00663DD3">
        <w:rPr>
          <w:rFonts w:ascii="Traditional Arabic" w:hAnsi="Traditional Arabic" w:cs="Traditional Arabic"/>
          <w:sz w:val="28"/>
          <w:rtl/>
        </w:rPr>
        <w:t xml:space="preserve"> باشد سالبه به انتفای موضوع است </w:t>
      </w:r>
      <w:r w:rsidR="005C4C20" w:rsidRPr="00663DD3">
        <w:rPr>
          <w:rFonts w:ascii="Traditional Arabic" w:hAnsi="Traditional Arabic" w:cs="Traditional Arabic"/>
          <w:sz w:val="28"/>
          <w:rtl/>
        </w:rPr>
        <w:t xml:space="preserve">و اگر </w:t>
      </w:r>
      <w:r w:rsidRPr="00663DD3">
        <w:rPr>
          <w:rFonts w:ascii="Traditional Arabic" w:hAnsi="Traditional Arabic" w:cs="Traditional Arabic"/>
          <w:sz w:val="28"/>
          <w:rtl/>
        </w:rPr>
        <w:t xml:space="preserve">امکان </w:t>
      </w:r>
      <w:r w:rsidR="005C4C20" w:rsidRPr="00663DD3">
        <w:rPr>
          <w:rFonts w:ascii="Traditional Arabic" w:hAnsi="Traditional Arabic" w:cs="Traditional Arabic"/>
          <w:sz w:val="28"/>
          <w:rtl/>
        </w:rPr>
        <w:t xml:space="preserve">وقوعی نداشت، باز هم تکلیف معقول نیست. </w:t>
      </w:r>
    </w:p>
    <w:p w14:paraId="78E92434" w14:textId="77777777" w:rsidR="00B70F20" w:rsidRPr="00663DD3" w:rsidRDefault="00B70F20" w:rsidP="00B70F20">
      <w:pPr>
        <w:jc w:val="both"/>
        <w:outlineLvl w:val="2"/>
        <w:rPr>
          <w:rFonts w:ascii="Traditional Arabic" w:hAnsi="Traditional Arabic" w:cs="Traditional Arabic"/>
          <w:b/>
          <w:bCs/>
          <w:color w:val="FF0000"/>
          <w:sz w:val="28"/>
          <w:rtl/>
        </w:rPr>
      </w:pPr>
      <w:bookmarkStart w:id="24" w:name="_Toc470077128"/>
      <w:r w:rsidRPr="00663DD3">
        <w:rPr>
          <w:rFonts w:ascii="Traditional Arabic" w:hAnsi="Traditional Arabic" w:cs="Traditional Arabic"/>
          <w:b/>
          <w:bCs/>
          <w:color w:val="FF0000"/>
          <w:sz w:val="28"/>
          <w:rtl/>
        </w:rPr>
        <w:t>معنای سوم قدرت</w:t>
      </w:r>
      <w:bookmarkEnd w:id="24"/>
    </w:p>
    <w:p w14:paraId="231EE53D" w14:textId="77777777" w:rsidR="00C43C43" w:rsidRPr="00663DD3" w:rsidRDefault="005C4C20"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معنای سوم این بود که چیزی برای متعلم و متربی دارای حرج باشد، آیا می‌توان امر و نهی و توصیه حرجی کرد؟ آیا باید اقدام تربیتی قولی و عملی برای متربی غیر حرجی باشد؟ پاسخش این است که گاهی تکلیفی است که در ذاتش دارای حرج است مانند جهاد در راه خدا، که لازم است آموزش داده شود و بیان گردد. در این صورت مشروط به عدم حرج نیست، باید امر به معروف و </w:t>
      </w:r>
      <w:r w:rsidRPr="00663DD3">
        <w:rPr>
          <w:rFonts w:ascii="Traditional Arabic" w:hAnsi="Traditional Arabic" w:cs="Traditional Arabic"/>
          <w:sz w:val="28"/>
          <w:rtl/>
        </w:rPr>
        <w:lastRenderedPageBreak/>
        <w:t>نهی از منکر، موعظه و ... داشت. و اگر فرد نمی‌داند که باید جهاد کند، باید آموزش داده شود. اگر بی‌میل و بی‌رغبت است باید ترغیب شود. این نوع حرج شرعا</w:t>
      </w:r>
      <w:r w:rsidR="00516998" w:rsidRPr="00663DD3">
        <w:rPr>
          <w:rFonts w:ascii="Traditional Arabic" w:hAnsi="Traditional Arabic" w:cs="Traditional Arabic"/>
          <w:sz w:val="28"/>
          <w:rtl/>
        </w:rPr>
        <w:t>ً</w:t>
      </w:r>
      <w:r w:rsidRPr="00663DD3">
        <w:rPr>
          <w:rFonts w:ascii="Traditional Arabic" w:hAnsi="Traditional Arabic" w:cs="Traditional Arabic"/>
          <w:sz w:val="28"/>
          <w:rtl/>
        </w:rPr>
        <w:t xml:space="preserve"> «رفع» نشده است.</w:t>
      </w:r>
    </w:p>
    <w:p w14:paraId="734D22DC" w14:textId="6898BBE7" w:rsidR="005C4C20" w:rsidRPr="00663DD3" w:rsidRDefault="005C4C20" w:rsidP="00A05FEE">
      <w:pPr>
        <w:jc w:val="both"/>
        <w:rPr>
          <w:rFonts w:ascii="Traditional Arabic" w:hAnsi="Traditional Arabic" w:cs="Traditional Arabic"/>
          <w:sz w:val="28"/>
          <w:rtl/>
        </w:rPr>
      </w:pPr>
      <w:r w:rsidRPr="00663DD3">
        <w:rPr>
          <w:rFonts w:ascii="Traditional Arabic" w:hAnsi="Traditional Arabic" w:cs="Traditional Arabic"/>
          <w:sz w:val="28"/>
          <w:rtl/>
        </w:rPr>
        <w:t xml:space="preserve">صورت دیگر این است که تکلیف </w:t>
      </w:r>
      <w:r w:rsidR="0046640B" w:rsidRPr="00663DD3">
        <w:rPr>
          <w:rFonts w:ascii="Traditional Arabic" w:hAnsi="Traditional Arabic" w:cs="Traditional Arabic"/>
          <w:sz w:val="28"/>
          <w:rtl/>
        </w:rPr>
        <w:t>از م</w:t>
      </w:r>
      <w:r w:rsidR="00A05FEE" w:rsidRPr="00663DD3">
        <w:rPr>
          <w:rFonts w:ascii="Traditional Arabic" w:hAnsi="Traditional Arabic" w:cs="Traditional Arabic"/>
          <w:sz w:val="28"/>
          <w:rtl/>
        </w:rPr>
        <w:t>ک</w:t>
      </w:r>
      <w:r w:rsidR="0046640B" w:rsidRPr="00663DD3">
        <w:rPr>
          <w:rFonts w:ascii="Traditional Arabic" w:hAnsi="Traditional Arabic" w:cs="Traditional Arabic"/>
          <w:sz w:val="28"/>
          <w:rtl/>
        </w:rPr>
        <w:t>لف با</w:t>
      </w:r>
      <w:r w:rsidR="00516998" w:rsidRPr="00663DD3">
        <w:rPr>
          <w:rFonts w:ascii="Traditional Arabic" w:hAnsi="Traditional Arabic" w:cs="Traditional Arabic"/>
          <w:sz w:val="28"/>
          <w:rtl/>
        </w:rPr>
        <w:t xml:space="preserve"> «لا حرج» بر</w:t>
      </w:r>
      <w:r w:rsidRPr="00663DD3">
        <w:rPr>
          <w:rFonts w:ascii="Traditional Arabic" w:hAnsi="Traditional Arabic" w:cs="Traditional Arabic"/>
          <w:sz w:val="28"/>
          <w:rtl/>
        </w:rPr>
        <w:t xml:space="preserve">داشته شده است، اگر این باشد به شکل </w:t>
      </w:r>
      <w:r w:rsidR="00A05FEE">
        <w:rPr>
          <w:rFonts w:ascii="Traditional Arabic" w:hAnsi="Traditional Arabic" w:cs="Traditional Arabic"/>
          <w:sz w:val="28"/>
          <w:rtl/>
        </w:rPr>
        <w:t>غیرمستقیم</w:t>
      </w:r>
      <w:r w:rsidRPr="00663DD3">
        <w:rPr>
          <w:rFonts w:ascii="Traditional Arabic" w:hAnsi="Traditional Arabic" w:cs="Traditional Arabic"/>
          <w:sz w:val="28"/>
          <w:rtl/>
        </w:rPr>
        <w:t xml:space="preserve"> </w:t>
      </w:r>
      <w:r w:rsidR="0046640B" w:rsidRPr="00663DD3">
        <w:rPr>
          <w:rFonts w:ascii="Traditional Arabic" w:hAnsi="Traditional Arabic" w:cs="Traditional Arabic"/>
          <w:sz w:val="28"/>
          <w:rtl/>
        </w:rPr>
        <w:t xml:space="preserve">تکلیف تعلیمی هم </w:t>
      </w:r>
      <w:r w:rsidRPr="00663DD3">
        <w:rPr>
          <w:rFonts w:ascii="Traditional Arabic" w:hAnsi="Traditional Arabic" w:cs="Traditional Arabic"/>
          <w:sz w:val="28"/>
          <w:rtl/>
        </w:rPr>
        <w:t>از مع</w:t>
      </w:r>
      <w:r w:rsidR="00663DD3">
        <w:rPr>
          <w:rFonts w:ascii="Traditional Arabic" w:hAnsi="Traditional Arabic" w:cs="Traditional Arabic"/>
          <w:sz w:val="28"/>
          <w:rtl/>
        </w:rPr>
        <w:t>لم و مربی برداشته می‌شود. جنبه‌</w:t>
      </w:r>
      <w:r w:rsidRPr="00663DD3">
        <w:rPr>
          <w:rFonts w:ascii="Traditional Arabic" w:hAnsi="Traditional Arabic" w:cs="Traditional Arabic"/>
          <w:sz w:val="28"/>
          <w:rtl/>
        </w:rPr>
        <w:t xml:space="preserve"> الزام تکلیف حتما</w:t>
      </w:r>
      <w:r w:rsidR="00516998" w:rsidRPr="00663DD3">
        <w:rPr>
          <w:rFonts w:ascii="Traditional Arabic" w:hAnsi="Traditional Arabic" w:cs="Traditional Arabic"/>
          <w:sz w:val="28"/>
          <w:rtl/>
        </w:rPr>
        <w:t>ً</w:t>
      </w:r>
      <w:r w:rsidRPr="00663DD3">
        <w:rPr>
          <w:rFonts w:ascii="Traditional Arabic" w:hAnsi="Traditional Arabic" w:cs="Traditional Arabic"/>
          <w:sz w:val="28"/>
          <w:rtl/>
        </w:rPr>
        <w:t xml:space="preserve"> برداشته می‌شود به دلیل ادله لفظی و ادله عقلی و لبی. </w:t>
      </w:r>
    </w:p>
    <w:p w14:paraId="713F399F" w14:textId="5CBFFBB1" w:rsidR="005C4C20" w:rsidRPr="00663DD3" w:rsidRDefault="005C4C20" w:rsidP="00A05FEE">
      <w:pPr>
        <w:jc w:val="both"/>
        <w:rPr>
          <w:rFonts w:ascii="Traditional Arabic" w:hAnsi="Traditional Arabic" w:cs="Traditional Arabic"/>
          <w:sz w:val="28"/>
          <w:rtl/>
        </w:rPr>
      </w:pPr>
      <w:r w:rsidRPr="00663DD3">
        <w:rPr>
          <w:rFonts w:ascii="Traditional Arabic" w:hAnsi="Traditional Arabic" w:cs="Traditional Arabic"/>
          <w:sz w:val="28"/>
          <w:rtl/>
        </w:rPr>
        <w:t>تکلیف نسبت به دیگران در جایی است که برای آن‌ها تکلیف باشد، وقتی که متربی تکلیف شرعی نداشته باشد، مربی هم تکلیف هدایتگری، امر و نهی ندارد.  اینجا اگر دلیل آمد</w:t>
      </w:r>
      <w:r w:rsidR="00516998" w:rsidRPr="00663DD3">
        <w:rPr>
          <w:rFonts w:ascii="Traditional Arabic" w:hAnsi="Traditional Arabic" w:cs="Traditional Arabic"/>
          <w:sz w:val="28"/>
          <w:rtl/>
        </w:rPr>
        <w:t xml:space="preserve"> و</w:t>
      </w:r>
      <w:r w:rsidRPr="00663DD3">
        <w:rPr>
          <w:rFonts w:ascii="Traditional Arabic" w:hAnsi="Traditional Arabic" w:cs="Traditional Arabic"/>
          <w:sz w:val="28"/>
          <w:rtl/>
        </w:rPr>
        <w:t xml:space="preserve"> تکلیف </w:t>
      </w:r>
      <w:r w:rsidR="00516998" w:rsidRPr="00663DD3">
        <w:rPr>
          <w:rFonts w:ascii="Traditional Arabic" w:hAnsi="Traditional Arabic" w:cs="Traditional Arabic"/>
          <w:sz w:val="28"/>
          <w:rtl/>
        </w:rPr>
        <w:t xml:space="preserve">(هم تکلیف الزامی و هم تکلیف رجحانی) </w:t>
      </w:r>
      <w:r w:rsidRPr="00663DD3">
        <w:rPr>
          <w:rFonts w:ascii="Traditional Arabic" w:hAnsi="Traditional Arabic" w:cs="Traditional Arabic"/>
          <w:sz w:val="28"/>
          <w:rtl/>
        </w:rPr>
        <w:t>را به صورت کامل</w:t>
      </w:r>
      <w:r w:rsidR="0046640B" w:rsidRPr="00663DD3">
        <w:rPr>
          <w:rFonts w:ascii="Traditional Arabic" w:hAnsi="Traditional Arabic" w:cs="Traditional Arabic"/>
          <w:sz w:val="28"/>
          <w:rtl/>
        </w:rPr>
        <w:t xml:space="preserve"> از م</w:t>
      </w:r>
      <w:r w:rsidR="00A05FEE" w:rsidRPr="00663DD3">
        <w:rPr>
          <w:rFonts w:ascii="Traditional Arabic" w:hAnsi="Traditional Arabic" w:cs="Traditional Arabic"/>
          <w:sz w:val="28"/>
          <w:rtl/>
        </w:rPr>
        <w:t>ک</w:t>
      </w:r>
      <w:r w:rsidR="0046640B" w:rsidRPr="00663DD3">
        <w:rPr>
          <w:rFonts w:ascii="Traditional Arabic" w:hAnsi="Traditional Arabic" w:cs="Traditional Arabic"/>
          <w:sz w:val="28"/>
          <w:rtl/>
        </w:rPr>
        <w:t>لف</w:t>
      </w:r>
      <w:r w:rsidRPr="00663DD3">
        <w:rPr>
          <w:rFonts w:ascii="Traditional Arabic" w:hAnsi="Traditional Arabic" w:cs="Traditional Arabic"/>
          <w:sz w:val="28"/>
          <w:rtl/>
        </w:rPr>
        <w:t xml:space="preserve"> برداشت</w:t>
      </w:r>
      <w:r w:rsidR="00516998" w:rsidRPr="00663DD3">
        <w:rPr>
          <w:rFonts w:ascii="Traditional Arabic" w:hAnsi="Traditional Arabic" w:cs="Traditional Arabic"/>
          <w:sz w:val="28"/>
          <w:rtl/>
        </w:rPr>
        <w:t>،</w:t>
      </w:r>
      <w:r w:rsidR="0046640B" w:rsidRPr="00663DD3">
        <w:rPr>
          <w:rFonts w:ascii="Traditional Arabic" w:hAnsi="Traditional Arabic" w:cs="Traditional Arabic"/>
          <w:sz w:val="28"/>
          <w:rtl/>
        </w:rPr>
        <w:t xml:space="preserve"> تکلیف</w:t>
      </w:r>
      <w:r w:rsidRPr="00663DD3">
        <w:rPr>
          <w:rFonts w:ascii="Traditional Arabic" w:hAnsi="Traditional Arabic" w:cs="Traditional Arabic"/>
          <w:sz w:val="28"/>
          <w:rtl/>
        </w:rPr>
        <w:t xml:space="preserve"> امر و نهی و تربیت متربی هم رفع می‌شود.</w:t>
      </w:r>
    </w:p>
    <w:p w14:paraId="21927197" w14:textId="77777777" w:rsidR="00DE46DD" w:rsidRPr="00663DD3" w:rsidRDefault="00DE46DD" w:rsidP="00DE46DD">
      <w:pPr>
        <w:jc w:val="both"/>
        <w:outlineLvl w:val="2"/>
        <w:rPr>
          <w:rFonts w:ascii="Traditional Arabic" w:hAnsi="Traditional Arabic" w:cs="Traditional Arabic"/>
          <w:b/>
          <w:bCs/>
          <w:color w:val="FF0000"/>
          <w:sz w:val="28"/>
          <w:rtl/>
        </w:rPr>
      </w:pPr>
      <w:bookmarkStart w:id="25" w:name="_Toc470077130"/>
      <w:r w:rsidRPr="00663DD3">
        <w:rPr>
          <w:rFonts w:ascii="Traditional Arabic" w:hAnsi="Traditional Arabic" w:cs="Traditional Arabic"/>
          <w:b/>
          <w:bCs/>
          <w:color w:val="FF0000"/>
          <w:sz w:val="28"/>
          <w:rtl/>
        </w:rPr>
        <w:t>مستثنیات لا حرج</w:t>
      </w:r>
      <w:bookmarkEnd w:id="25"/>
    </w:p>
    <w:p w14:paraId="0A1C65D5" w14:textId="14D7FFAC" w:rsidR="00516998" w:rsidRPr="00663DD3" w:rsidRDefault="00516998" w:rsidP="0084778F">
      <w:pPr>
        <w:jc w:val="both"/>
        <w:rPr>
          <w:rFonts w:ascii="Traditional Arabic" w:hAnsi="Traditional Arabic" w:cs="Traditional Arabic"/>
          <w:sz w:val="28"/>
          <w:rtl/>
        </w:rPr>
      </w:pPr>
      <w:r w:rsidRPr="00663DD3">
        <w:rPr>
          <w:rFonts w:ascii="Traditional Arabic" w:hAnsi="Traditional Arabic" w:cs="Traditional Arabic"/>
          <w:sz w:val="28"/>
          <w:rtl/>
        </w:rPr>
        <w:t xml:space="preserve">لا حرج </w:t>
      </w:r>
      <w:r w:rsidR="0084778F" w:rsidRPr="00663DD3">
        <w:rPr>
          <w:rFonts w:ascii="Traditional Arabic" w:hAnsi="Traditional Arabic" w:cs="Traditional Arabic"/>
          <w:sz w:val="28"/>
          <w:rtl/>
        </w:rPr>
        <w:t>دارای</w:t>
      </w:r>
      <w:r w:rsidRPr="00663DD3">
        <w:rPr>
          <w:rFonts w:ascii="Traditional Arabic" w:hAnsi="Traditional Arabic" w:cs="Traditional Arabic"/>
          <w:sz w:val="28"/>
          <w:rtl/>
        </w:rPr>
        <w:t xml:space="preserve"> استثناء</w:t>
      </w:r>
      <w:r w:rsidR="00BE17E1" w:rsidRPr="00663DD3">
        <w:rPr>
          <w:rFonts w:ascii="Traditional Arabic" w:hAnsi="Traditional Arabic" w:cs="Traditional Arabic"/>
          <w:sz w:val="28"/>
          <w:rtl/>
        </w:rPr>
        <w:t xml:space="preserve"> </w:t>
      </w:r>
      <w:r w:rsidR="0084778F" w:rsidRPr="00663DD3">
        <w:rPr>
          <w:rFonts w:ascii="Traditional Arabic" w:hAnsi="Traditional Arabic" w:cs="Traditional Arabic"/>
          <w:sz w:val="28"/>
          <w:rtl/>
        </w:rPr>
        <w:t>است</w:t>
      </w:r>
      <w:r w:rsidR="00BE17E1" w:rsidRPr="00663DD3">
        <w:rPr>
          <w:rFonts w:ascii="Traditional Arabic" w:hAnsi="Traditional Arabic" w:cs="Traditional Arabic"/>
          <w:sz w:val="28"/>
          <w:rtl/>
        </w:rPr>
        <w:t>:</w:t>
      </w:r>
    </w:p>
    <w:p w14:paraId="59E48B0D" w14:textId="015127E6" w:rsidR="00521968" w:rsidRPr="00663DD3" w:rsidRDefault="00516998" w:rsidP="0046640B">
      <w:pPr>
        <w:jc w:val="both"/>
        <w:rPr>
          <w:rFonts w:ascii="Traditional Arabic" w:hAnsi="Traditional Arabic" w:cs="Traditional Arabic"/>
          <w:sz w:val="28"/>
          <w:rtl/>
        </w:rPr>
      </w:pPr>
      <w:r w:rsidRPr="00663DD3">
        <w:rPr>
          <w:rFonts w:ascii="Traditional Arabic" w:hAnsi="Traditional Arabic" w:cs="Traditional Arabic"/>
          <w:sz w:val="28"/>
          <w:rtl/>
        </w:rPr>
        <w:t xml:space="preserve"> </w:t>
      </w:r>
      <w:r w:rsidR="00BE17E1" w:rsidRPr="00663DD3">
        <w:rPr>
          <w:rFonts w:ascii="Traditional Arabic" w:hAnsi="Traditional Arabic" w:cs="Traditional Arabic"/>
          <w:sz w:val="28"/>
          <w:rtl/>
        </w:rPr>
        <w:t xml:space="preserve">اینکه </w:t>
      </w:r>
      <w:r w:rsidRPr="00663DD3">
        <w:rPr>
          <w:rFonts w:ascii="Traditional Arabic" w:hAnsi="Traditional Arabic" w:cs="Traditional Arabic"/>
          <w:sz w:val="28"/>
          <w:rtl/>
        </w:rPr>
        <w:t xml:space="preserve">به خاطر </w:t>
      </w:r>
      <w:r w:rsidR="00BE17E1" w:rsidRPr="00663DD3">
        <w:rPr>
          <w:rFonts w:ascii="Traditional Arabic" w:hAnsi="Traditional Arabic" w:cs="Traditional Arabic"/>
          <w:sz w:val="28"/>
          <w:rtl/>
        </w:rPr>
        <w:t xml:space="preserve">حرج </w:t>
      </w:r>
      <w:r w:rsidRPr="00663DD3">
        <w:rPr>
          <w:rFonts w:ascii="Traditional Arabic" w:hAnsi="Traditional Arabic" w:cs="Traditional Arabic"/>
          <w:sz w:val="28"/>
          <w:rtl/>
        </w:rPr>
        <w:t xml:space="preserve">تکلیف الزامی </w:t>
      </w:r>
      <w:r w:rsidR="00BE17E1" w:rsidRPr="00663DD3">
        <w:rPr>
          <w:rFonts w:ascii="Traditional Arabic" w:hAnsi="Traditional Arabic" w:cs="Traditional Arabic"/>
          <w:sz w:val="28"/>
          <w:rtl/>
        </w:rPr>
        <w:t>رفع شده و وجوب برداشته شده باشد</w:t>
      </w:r>
      <w:r w:rsidRPr="00663DD3">
        <w:rPr>
          <w:rFonts w:ascii="Traditional Arabic" w:hAnsi="Traditional Arabic" w:cs="Traditional Arabic"/>
          <w:sz w:val="28"/>
          <w:rtl/>
        </w:rPr>
        <w:t>،</w:t>
      </w:r>
      <w:r w:rsidR="00BE17E1" w:rsidRPr="00663DD3">
        <w:rPr>
          <w:rFonts w:ascii="Traditional Arabic" w:hAnsi="Traditional Arabic" w:cs="Traditional Arabic"/>
          <w:sz w:val="28"/>
          <w:rtl/>
        </w:rPr>
        <w:t xml:space="preserve"> ولی استحباب را </w:t>
      </w:r>
      <w:r w:rsidRPr="00663DD3">
        <w:rPr>
          <w:rFonts w:ascii="Traditional Arabic" w:hAnsi="Traditional Arabic" w:cs="Traditional Arabic"/>
          <w:sz w:val="28"/>
          <w:rtl/>
        </w:rPr>
        <w:t xml:space="preserve">بر </w:t>
      </w:r>
      <w:r w:rsidR="00BE17E1" w:rsidRPr="00663DD3">
        <w:rPr>
          <w:rFonts w:ascii="Traditional Arabic" w:hAnsi="Traditional Arabic" w:cs="Traditional Arabic"/>
          <w:sz w:val="28"/>
          <w:rtl/>
        </w:rPr>
        <w:t xml:space="preserve">نداشته باشد. بعضی افراد در مورد عاشورا همین را می‌گویند که امام حسین (ع) </w:t>
      </w:r>
      <w:r w:rsidRPr="00663DD3">
        <w:rPr>
          <w:rFonts w:ascii="Traditional Arabic" w:hAnsi="Traditional Arabic" w:cs="Traditional Arabic"/>
          <w:sz w:val="28"/>
          <w:rtl/>
        </w:rPr>
        <w:t xml:space="preserve">برای جهاد، </w:t>
      </w:r>
      <w:r w:rsidR="00BE17E1" w:rsidRPr="00663DD3">
        <w:rPr>
          <w:rFonts w:ascii="Traditional Arabic" w:hAnsi="Traditional Arabic" w:cs="Traditional Arabic"/>
          <w:sz w:val="28"/>
          <w:rtl/>
        </w:rPr>
        <w:t>تکلیف الزامی نداشت</w:t>
      </w:r>
      <w:r w:rsidRPr="00663DD3">
        <w:rPr>
          <w:rFonts w:ascii="Traditional Arabic" w:hAnsi="Traditional Arabic" w:cs="Traditional Arabic"/>
          <w:sz w:val="28"/>
          <w:rtl/>
        </w:rPr>
        <w:t>؛</w:t>
      </w:r>
      <w:r w:rsidR="00BE17E1" w:rsidRPr="00663DD3">
        <w:rPr>
          <w:rFonts w:ascii="Traditional Arabic" w:hAnsi="Traditional Arabic" w:cs="Traditional Arabic"/>
          <w:sz w:val="28"/>
          <w:rtl/>
        </w:rPr>
        <w:t xml:space="preserve"> بلکه جهاد رجحان داشت. تکلیف الزامی </w:t>
      </w:r>
      <w:r w:rsidR="0046640B" w:rsidRPr="00663DD3">
        <w:rPr>
          <w:rFonts w:ascii="Traditional Arabic" w:hAnsi="Traditional Arabic" w:cs="Traditional Arabic"/>
          <w:sz w:val="28"/>
          <w:rtl/>
        </w:rPr>
        <w:t xml:space="preserve">مربی نیز </w:t>
      </w:r>
      <w:r w:rsidR="00BE17E1" w:rsidRPr="00663DD3">
        <w:rPr>
          <w:rFonts w:ascii="Traditional Arabic" w:hAnsi="Traditional Arabic" w:cs="Traditional Arabic"/>
          <w:sz w:val="28"/>
          <w:rtl/>
        </w:rPr>
        <w:t>با لحاظ مناسبات حکم و موضوع</w:t>
      </w:r>
      <w:r w:rsidR="00521968" w:rsidRPr="00663DD3">
        <w:rPr>
          <w:rFonts w:ascii="Traditional Arabic" w:hAnsi="Traditional Arabic" w:cs="Traditional Arabic"/>
          <w:sz w:val="28"/>
          <w:rtl/>
        </w:rPr>
        <w:t xml:space="preserve"> برداشته می‌شود. اگر الزام برداشته شود و رجحان باقی باشد، یا ا</w:t>
      </w:r>
      <w:r w:rsidRPr="00663DD3">
        <w:rPr>
          <w:rFonts w:ascii="Traditional Arabic" w:hAnsi="Traditional Arabic" w:cs="Traditional Arabic"/>
          <w:sz w:val="28"/>
          <w:rtl/>
        </w:rPr>
        <w:t>ز اول تکلیف رجحانی بوده باشد، تک</w:t>
      </w:r>
      <w:r w:rsidR="00521968" w:rsidRPr="00663DD3">
        <w:rPr>
          <w:rFonts w:ascii="Traditional Arabic" w:hAnsi="Traditional Arabic" w:cs="Traditional Arabic"/>
          <w:sz w:val="28"/>
          <w:rtl/>
        </w:rPr>
        <w:t>لیف رجحانی</w:t>
      </w:r>
      <w:r w:rsidR="0084778F" w:rsidRPr="00663DD3">
        <w:rPr>
          <w:rFonts w:ascii="Traditional Arabic" w:hAnsi="Traditional Arabic" w:cs="Traditional Arabic"/>
          <w:sz w:val="28"/>
          <w:rtl/>
        </w:rPr>
        <w:t xml:space="preserve"> مربی</w:t>
      </w:r>
      <w:r w:rsidR="00521968" w:rsidRPr="00663DD3">
        <w:rPr>
          <w:rFonts w:ascii="Traditional Arabic" w:hAnsi="Traditional Arabic" w:cs="Traditional Arabic"/>
          <w:sz w:val="28"/>
          <w:rtl/>
        </w:rPr>
        <w:t xml:space="preserve"> باقی است. </w:t>
      </w:r>
    </w:p>
    <w:p w14:paraId="2FB75681" w14:textId="77777777" w:rsidR="00521968" w:rsidRPr="00663DD3" w:rsidRDefault="00DB7AB4" w:rsidP="00DB7AB4">
      <w:pPr>
        <w:jc w:val="both"/>
        <w:outlineLvl w:val="2"/>
        <w:rPr>
          <w:rFonts w:ascii="Traditional Arabic" w:hAnsi="Traditional Arabic" w:cs="Traditional Arabic"/>
          <w:b/>
          <w:bCs/>
          <w:color w:val="FF0000"/>
          <w:sz w:val="28"/>
          <w:rtl/>
        </w:rPr>
      </w:pPr>
      <w:bookmarkStart w:id="26" w:name="_Toc470077131"/>
      <w:r w:rsidRPr="00663DD3">
        <w:rPr>
          <w:rFonts w:ascii="Traditional Arabic" w:hAnsi="Traditional Arabic" w:cs="Traditional Arabic"/>
          <w:b/>
          <w:bCs/>
          <w:color w:val="FF0000"/>
          <w:sz w:val="28"/>
          <w:rtl/>
        </w:rPr>
        <w:t>قاعده</w:t>
      </w:r>
      <w:r w:rsidR="00DE46DD" w:rsidRPr="00663DD3">
        <w:rPr>
          <w:rFonts w:ascii="Traditional Arabic" w:hAnsi="Traditional Arabic" w:cs="Traditional Arabic"/>
          <w:b/>
          <w:bCs/>
          <w:color w:val="FF0000"/>
          <w:sz w:val="28"/>
          <w:rtl/>
        </w:rPr>
        <w:t xml:space="preserve"> حرج </w:t>
      </w:r>
      <w:r w:rsidRPr="00663DD3">
        <w:rPr>
          <w:rFonts w:ascii="Traditional Arabic" w:hAnsi="Traditional Arabic" w:cs="Traditional Arabic"/>
          <w:b/>
          <w:bCs/>
          <w:color w:val="FF0000"/>
          <w:sz w:val="28"/>
          <w:rtl/>
        </w:rPr>
        <w:t>نسبت به</w:t>
      </w:r>
      <w:r w:rsidR="00DE46DD" w:rsidRPr="00663DD3">
        <w:rPr>
          <w:rFonts w:ascii="Traditional Arabic" w:hAnsi="Traditional Arabic" w:cs="Traditional Arabic"/>
          <w:b/>
          <w:bCs/>
          <w:color w:val="FF0000"/>
          <w:sz w:val="28"/>
          <w:rtl/>
        </w:rPr>
        <w:t xml:space="preserve"> غیر بالغ</w:t>
      </w:r>
      <w:bookmarkEnd w:id="26"/>
      <w:r w:rsidR="00DE46DD" w:rsidRPr="00663DD3">
        <w:rPr>
          <w:rFonts w:ascii="Traditional Arabic" w:hAnsi="Traditional Arabic" w:cs="Traditional Arabic"/>
          <w:b/>
          <w:bCs/>
          <w:color w:val="FF0000"/>
          <w:sz w:val="28"/>
          <w:rtl/>
        </w:rPr>
        <w:t xml:space="preserve"> </w:t>
      </w:r>
    </w:p>
    <w:p w14:paraId="277E521B" w14:textId="77777777" w:rsidR="00521968" w:rsidRPr="00663DD3" w:rsidRDefault="00521968" w:rsidP="00516998">
      <w:pPr>
        <w:jc w:val="both"/>
        <w:rPr>
          <w:rFonts w:ascii="Traditional Arabic" w:hAnsi="Traditional Arabic" w:cs="Traditional Arabic"/>
          <w:sz w:val="28"/>
          <w:rtl/>
        </w:rPr>
      </w:pPr>
      <w:r w:rsidRPr="00663DD3">
        <w:rPr>
          <w:rFonts w:ascii="Traditional Arabic" w:hAnsi="Traditional Arabic" w:cs="Traditional Arabic"/>
          <w:sz w:val="28"/>
          <w:rtl/>
        </w:rPr>
        <w:t>کودک و فرد غیر بالغ، که مربی مکلف است او را به تکالیف تمرینی و زمینه‌ساز وادار کند؛ اینجا ا</w:t>
      </w:r>
      <w:r w:rsidR="00516998" w:rsidRPr="00663DD3">
        <w:rPr>
          <w:rFonts w:ascii="Traditional Arabic" w:hAnsi="Traditional Arabic" w:cs="Traditional Arabic"/>
          <w:sz w:val="28"/>
          <w:rtl/>
        </w:rPr>
        <w:t>گ</w:t>
      </w:r>
      <w:r w:rsidR="00DB7AB4" w:rsidRPr="00663DD3">
        <w:rPr>
          <w:rFonts w:ascii="Traditional Arabic" w:hAnsi="Traditional Arabic" w:cs="Traditional Arabic"/>
          <w:sz w:val="28"/>
          <w:rtl/>
        </w:rPr>
        <w:t>ر برای بچ</w:t>
      </w:r>
      <w:r w:rsidRPr="00663DD3">
        <w:rPr>
          <w:rFonts w:ascii="Traditional Arabic" w:hAnsi="Traditional Arabic" w:cs="Traditional Arabic"/>
          <w:sz w:val="28"/>
          <w:rtl/>
        </w:rPr>
        <w:t>ه حرج باشد، قاعده لا حرج برای غیر مکلف جاری نیست</w:t>
      </w:r>
      <w:r w:rsidR="00DB7AB4" w:rsidRPr="00663DD3">
        <w:rPr>
          <w:rFonts w:ascii="Traditional Arabic" w:hAnsi="Traditional Arabic" w:cs="Traditional Arabic"/>
          <w:sz w:val="28"/>
          <w:rtl/>
        </w:rPr>
        <w:t>؛</w:t>
      </w:r>
      <w:r w:rsidRPr="00663DD3">
        <w:rPr>
          <w:rFonts w:ascii="Traditional Arabic" w:hAnsi="Traditional Arabic" w:cs="Traditional Arabic"/>
          <w:sz w:val="28"/>
          <w:rtl/>
        </w:rPr>
        <w:t xml:space="preserve"> زیرا تکلیف ندارد تا رفع شود. در این صورت باید برویم سراغ ادله رفق و مدارا. رفق و مدارا از ادله لفظی است.</w:t>
      </w:r>
    </w:p>
    <w:p w14:paraId="342094F9" w14:textId="77777777" w:rsidR="00521968" w:rsidRPr="00663DD3" w:rsidRDefault="00521968" w:rsidP="00B70F20">
      <w:pPr>
        <w:jc w:val="both"/>
        <w:outlineLvl w:val="2"/>
        <w:rPr>
          <w:rFonts w:ascii="Traditional Arabic" w:hAnsi="Traditional Arabic" w:cs="Traditional Arabic"/>
          <w:b/>
          <w:bCs/>
          <w:color w:val="FF0000"/>
          <w:sz w:val="28"/>
          <w:rtl/>
        </w:rPr>
      </w:pPr>
      <w:bookmarkStart w:id="27" w:name="_Toc470077132"/>
      <w:r w:rsidRPr="00663DD3">
        <w:rPr>
          <w:rFonts w:ascii="Traditional Arabic" w:hAnsi="Traditional Arabic" w:cs="Traditional Arabic"/>
          <w:b/>
          <w:bCs/>
          <w:color w:val="FF0000"/>
          <w:sz w:val="28"/>
          <w:rtl/>
        </w:rPr>
        <w:t>سؤال:</w:t>
      </w:r>
      <w:bookmarkEnd w:id="27"/>
    </w:p>
    <w:p w14:paraId="60FFF304" w14:textId="77777777" w:rsidR="00521968" w:rsidRPr="00663DD3" w:rsidRDefault="00521968" w:rsidP="00B70F20">
      <w:pPr>
        <w:jc w:val="both"/>
        <w:rPr>
          <w:rFonts w:ascii="Traditional Arabic" w:hAnsi="Traditional Arabic" w:cs="Traditional Arabic"/>
          <w:sz w:val="28"/>
          <w:rtl/>
        </w:rPr>
      </w:pPr>
      <w:r w:rsidRPr="00663DD3">
        <w:rPr>
          <w:rFonts w:ascii="Traditional Arabic" w:hAnsi="Traditional Arabic" w:cs="Traditional Arabic"/>
          <w:sz w:val="28"/>
          <w:rtl/>
        </w:rPr>
        <w:t>اگر متربی غیر بالغ تکلیف ندارد، تکلیف مربی را از کجا استفاده می‌کنید؟</w:t>
      </w:r>
    </w:p>
    <w:p w14:paraId="561AC322" w14:textId="77777777" w:rsidR="00521968" w:rsidRPr="00663DD3" w:rsidRDefault="00521968" w:rsidP="00B70F20">
      <w:pPr>
        <w:jc w:val="both"/>
        <w:outlineLvl w:val="2"/>
        <w:rPr>
          <w:rFonts w:ascii="Traditional Arabic" w:hAnsi="Traditional Arabic" w:cs="Traditional Arabic"/>
          <w:b/>
          <w:bCs/>
          <w:color w:val="FF0000"/>
          <w:sz w:val="28"/>
          <w:rtl/>
        </w:rPr>
      </w:pPr>
      <w:bookmarkStart w:id="28" w:name="_Toc470077133"/>
      <w:r w:rsidRPr="00663DD3">
        <w:rPr>
          <w:rFonts w:ascii="Traditional Arabic" w:hAnsi="Traditional Arabic" w:cs="Traditional Arabic"/>
          <w:b/>
          <w:bCs/>
          <w:color w:val="FF0000"/>
          <w:sz w:val="28"/>
          <w:rtl/>
        </w:rPr>
        <w:t>پاسخ استاد:</w:t>
      </w:r>
      <w:bookmarkEnd w:id="28"/>
    </w:p>
    <w:p w14:paraId="5BBCD1A8" w14:textId="3B002AB3" w:rsidR="00521968" w:rsidRPr="00663DD3" w:rsidRDefault="00521968" w:rsidP="00642FC0">
      <w:pPr>
        <w:jc w:val="both"/>
        <w:rPr>
          <w:rFonts w:ascii="Traditional Arabic" w:hAnsi="Traditional Arabic" w:cs="Traditional Arabic"/>
          <w:sz w:val="28"/>
          <w:rtl/>
        </w:rPr>
      </w:pPr>
      <w:r w:rsidRPr="00663DD3">
        <w:rPr>
          <w:rFonts w:ascii="Traditional Arabic" w:hAnsi="Traditional Arabic" w:cs="Traditional Arabic"/>
          <w:sz w:val="28"/>
          <w:rtl/>
        </w:rPr>
        <w:t>بر اساس قاعده «اولویت»</w:t>
      </w:r>
      <w:r w:rsidR="0084778F" w:rsidRPr="00663DD3">
        <w:rPr>
          <w:rFonts w:ascii="Traditional Arabic" w:hAnsi="Traditional Arabic" w:cs="Traditional Arabic"/>
          <w:sz w:val="28"/>
          <w:rtl/>
        </w:rPr>
        <w:t>؛</w:t>
      </w:r>
      <w:r w:rsidRPr="00663DD3">
        <w:rPr>
          <w:rFonts w:ascii="Traditional Arabic" w:hAnsi="Traditional Arabic" w:cs="Traditional Arabic"/>
          <w:sz w:val="28"/>
          <w:rtl/>
        </w:rPr>
        <w:t xml:space="preserve"> یعنی </w:t>
      </w:r>
      <w:r w:rsidR="0084778F" w:rsidRPr="00663DD3">
        <w:rPr>
          <w:rFonts w:ascii="Traditional Arabic" w:hAnsi="Traditional Arabic" w:cs="Traditional Arabic"/>
          <w:sz w:val="28"/>
          <w:rtl/>
        </w:rPr>
        <w:t>وقتی</w:t>
      </w:r>
      <w:r w:rsidRPr="00663DD3">
        <w:rPr>
          <w:rFonts w:ascii="Traditional Arabic" w:hAnsi="Traditional Arabic" w:cs="Traditional Arabic"/>
          <w:sz w:val="28"/>
          <w:rtl/>
        </w:rPr>
        <w:t xml:space="preserve"> تکلیف </w:t>
      </w:r>
      <w:r w:rsidR="0084778F" w:rsidRPr="00663DD3">
        <w:rPr>
          <w:rFonts w:ascii="Traditional Arabic" w:hAnsi="Traditional Arabic" w:cs="Traditional Arabic"/>
          <w:sz w:val="28"/>
          <w:rtl/>
        </w:rPr>
        <w:t>برای</w:t>
      </w:r>
      <w:r w:rsidRPr="00663DD3">
        <w:rPr>
          <w:rFonts w:ascii="Traditional Arabic" w:hAnsi="Traditional Arabic" w:cs="Traditional Arabic"/>
          <w:sz w:val="28"/>
          <w:rtl/>
        </w:rPr>
        <w:t xml:space="preserve"> مکلف و بالغ </w:t>
      </w:r>
      <w:r w:rsidR="0084778F" w:rsidRPr="00663DD3">
        <w:rPr>
          <w:rFonts w:ascii="Traditional Arabic" w:hAnsi="Traditional Arabic" w:cs="Traditional Arabic"/>
          <w:sz w:val="28"/>
          <w:rtl/>
        </w:rPr>
        <w:t>امر حرجی بود، از مربی تکلیف تعلیم رفع می‌گشت</w:t>
      </w:r>
      <w:r w:rsidRPr="00663DD3">
        <w:rPr>
          <w:rFonts w:ascii="Traditional Arabic" w:hAnsi="Traditional Arabic" w:cs="Traditional Arabic"/>
          <w:sz w:val="28"/>
          <w:rtl/>
        </w:rPr>
        <w:t xml:space="preserve">، </w:t>
      </w:r>
      <w:r w:rsidR="0084778F" w:rsidRPr="00663DD3">
        <w:rPr>
          <w:rFonts w:ascii="Traditional Arabic" w:hAnsi="Traditional Arabic" w:cs="Traditional Arabic"/>
          <w:sz w:val="28"/>
          <w:rtl/>
        </w:rPr>
        <w:t>به طریق اولی، زمانی که</w:t>
      </w:r>
      <w:r w:rsidRPr="00663DD3">
        <w:rPr>
          <w:rFonts w:ascii="Traditional Arabic" w:hAnsi="Traditional Arabic" w:cs="Traditional Arabic"/>
          <w:sz w:val="28"/>
          <w:rtl/>
        </w:rPr>
        <w:t xml:space="preserve"> برنامه‌های تمرینی و زمینه‌سازانه</w:t>
      </w:r>
      <w:r w:rsidR="0084778F" w:rsidRPr="00663DD3">
        <w:rPr>
          <w:rFonts w:ascii="Traditional Arabic" w:hAnsi="Traditional Arabic" w:cs="Traditional Arabic"/>
          <w:sz w:val="28"/>
          <w:rtl/>
        </w:rPr>
        <w:t xml:space="preserve"> برای غیر بالغ</w:t>
      </w:r>
      <w:r w:rsidRPr="00663DD3">
        <w:rPr>
          <w:rFonts w:ascii="Traditional Arabic" w:hAnsi="Traditional Arabic" w:cs="Traditional Arabic"/>
          <w:sz w:val="28"/>
          <w:rtl/>
        </w:rPr>
        <w:t>،</w:t>
      </w:r>
      <w:r w:rsidR="0084778F" w:rsidRPr="00663DD3">
        <w:rPr>
          <w:rFonts w:ascii="Traditional Arabic" w:hAnsi="Traditional Arabic" w:cs="Traditional Arabic"/>
          <w:sz w:val="28"/>
          <w:rtl/>
        </w:rPr>
        <w:t xml:space="preserve"> حرجی باشد؛</w:t>
      </w:r>
      <w:r w:rsidR="00642FC0" w:rsidRPr="00663DD3">
        <w:rPr>
          <w:rFonts w:ascii="Traditional Arabic" w:hAnsi="Traditional Arabic" w:cs="Traditional Arabic"/>
          <w:sz w:val="28"/>
          <w:rtl/>
        </w:rPr>
        <w:t xml:space="preserve"> تکلیف آموزشی مربی برداشته می‌شود</w:t>
      </w:r>
      <w:r w:rsidRPr="00663DD3">
        <w:rPr>
          <w:rFonts w:ascii="Traditional Arabic" w:hAnsi="Traditional Arabic" w:cs="Traditional Arabic"/>
          <w:sz w:val="28"/>
          <w:rtl/>
        </w:rPr>
        <w:t>.</w:t>
      </w:r>
      <w:r w:rsidR="00642FC0" w:rsidRPr="00663DD3">
        <w:rPr>
          <w:rFonts w:ascii="Traditional Arabic" w:hAnsi="Traditional Arabic" w:cs="Traditional Arabic"/>
          <w:sz w:val="28"/>
          <w:rtl/>
        </w:rPr>
        <w:t xml:space="preserve"> در تکلیف حرجی </w:t>
      </w:r>
      <w:r w:rsidRPr="00663DD3">
        <w:rPr>
          <w:rFonts w:ascii="Traditional Arabic" w:hAnsi="Traditional Arabic" w:cs="Traditional Arabic"/>
          <w:sz w:val="28"/>
          <w:rtl/>
        </w:rPr>
        <w:t>مکلف</w:t>
      </w:r>
      <w:r w:rsidR="00642FC0" w:rsidRPr="00663DD3">
        <w:rPr>
          <w:rFonts w:ascii="Traditional Arabic" w:hAnsi="Traditional Arabic" w:cs="Traditional Arabic"/>
          <w:sz w:val="28"/>
          <w:rtl/>
        </w:rPr>
        <w:t>،</w:t>
      </w:r>
      <w:r w:rsidRPr="00663DD3">
        <w:rPr>
          <w:rFonts w:ascii="Traditional Arabic" w:hAnsi="Traditional Arabic" w:cs="Traditional Arabic"/>
          <w:sz w:val="28"/>
          <w:rtl/>
        </w:rPr>
        <w:t xml:space="preserve"> رفع</w:t>
      </w:r>
      <w:r w:rsidR="00642FC0" w:rsidRPr="00663DD3">
        <w:rPr>
          <w:rFonts w:ascii="Traditional Arabic" w:hAnsi="Traditional Arabic" w:cs="Traditional Arabic"/>
          <w:sz w:val="28"/>
          <w:rtl/>
        </w:rPr>
        <w:t xml:space="preserve"> تکلیف از مربی</w:t>
      </w:r>
      <w:r w:rsidRPr="00663DD3">
        <w:rPr>
          <w:rFonts w:ascii="Traditional Arabic" w:hAnsi="Traditional Arabic" w:cs="Traditional Arabic"/>
          <w:sz w:val="28"/>
          <w:rtl/>
        </w:rPr>
        <w:t xml:space="preserve"> شده است، تکلیف تمرینی متربی که حرجی باشد، به طور اولی </w:t>
      </w:r>
      <w:r w:rsidR="00642FC0" w:rsidRPr="00663DD3">
        <w:rPr>
          <w:rFonts w:ascii="Traditional Arabic" w:hAnsi="Traditional Arabic" w:cs="Traditional Arabic"/>
          <w:sz w:val="28"/>
          <w:rtl/>
        </w:rPr>
        <w:t xml:space="preserve">تکلیف تعلیمی مربی </w:t>
      </w:r>
      <w:r w:rsidRPr="00663DD3">
        <w:rPr>
          <w:rFonts w:ascii="Traditional Arabic" w:hAnsi="Traditional Arabic" w:cs="Traditional Arabic"/>
          <w:sz w:val="28"/>
          <w:rtl/>
        </w:rPr>
        <w:t>برداشته می‌شود مگر اینکه دلیل خاص داشته باشیم</w:t>
      </w:r>
      <w:r w:rsidR="00642FC0" w:rsidRPr="00663DD3">
        <w:rPr>
          <w:rFonts w:ascii="Traditional Arabic" w:hAnsi="Traditional Arabic" w:cs="Traditional Arabic"/>
          <w:sz w:val="28"/>
          <w:rtl/>
        </w:rPr>
        <w:t xml:space="preserve"> که بگوید در این تمرین چیز خاصی است که نمی‌تواند اولویت جاری بشود</w:t>
      </w:r>
      <w:r w:rsidRPr="00663DD3">
        <w:rPr>
          <w:rFonts w:ascii="Traditional Arabic" w:hAnsi="Traditional Arabic" w:cs="Traditional Arabic"/>
          <w:sz w:val="28"/>
          <w:rtl/>
        </w:rPr>
        <w:t xml:space="preserve">. </w:t>
      </w:r>
    </w:p>
    <w:p w14:paraId="75C3FFDB" w14:textId="4B3D0416" w:rsidR="00521968" w:rsidRPr="00663DD3" w:rsidRDefault="00642FC0" w:rsidP="00663DD3">
      <w:pPr>
        <w:jc w:val="both"/>
        <w:rPr>
          <w:rFonts w:ascii="Traditional Arabic" w:hAnsi="Traditional Arabic" w:cs="Traditional Arabic"/>
          <w:sz w:val="28"/>
          <w:rtl/>
        </w:rPr>
      </w:pPr>
      <w:r w:rsidRPr="00663DD3">
        <w:rPr>
          <w:rFonts w:ascii="Traditional Arabic" w:hAnsi="Traditional Arabic" w:cs="Traditional Arabic"/>
          <w:sz w:val="28"/>
          <w:rtl/>
        </w:rPr>
        <w:lastRenderedPageBreak/>
        <w:t>ادله‌ای که می‌گوید غیر بالغ را تمرین بده همانند: «</w:t>
      </w:r>
      <w:r w:rsidR="00521968" w:rsidRPr="00663DD3">
        <w:rPr>
          <w:rFonts w:ascii="Traditional Arabic" w:hAnsi="Traditional Arabic" w:cs="Traditional Arabic"/>
          <w:b/>
          <w:bCs/>
          <w:color w:val="008000"/>
          <w:sz w:val="28"/>
          <w:rtl/>
        </w:rPr>
        <w:t>يا أَيُّهَا الَّذينَ آمَنُوا قُوا أَنْفُسَكُمْ وَ أَهْليكُمْ ناراً ...</w:t>
      </w:r>
      <w:r w:rsidRPr="00663DD3">
        <w:rPr>
          <w:rFonts w:ascii="Traditional Arabic" w:hAnsi="Traditional Arabic" w:cs="Traditional Arabic"/>
          <w:sz w:val="28"/>
          <w:rtl/>
        </w:rPr>
        <w:t>»</w:t>
      </w:r>
      <w:r w:rsidR="00663DD3" w:rsidRPr="00663DD3">
        <w:rPr>
          <w:rStyle w:val="FootnoteReference"/>
          <w:rFonts w:ascii="Traditional Arabic" w:hAnsi="Traditional Arabic" w:cs="Traditional Arabic"/>
          <w:sz w:val="28"/>
          <w:rtl/>
        </w:rPr>
        <w:footnoteReference w:id="2"/>
      </w:r>
      <w:r w:rsidR="00521968" w:rsidRPr="00663DD3">
        <w:rPr>
          <w:rFonts w:ascii="Traditional Arabic" w:hAnsi="Traditional Arabic" w:cs="Traditional Arabic"/>
          <w:sz w:val="28"/>
          <w:rtl/>
        </w:rPr>
        <w:t xml:space="preserve"> </w:t>
      </w:r>
      <w:r w:rsidRPr="00663DD3">
        <w:rPr>
          <w:rFonts w:ascii="Traditional Arabic" w:hAnsi="Traditional Arabic" w:cs="Traditional Arabic"/>
          <w:sz w:val="28"/>
          <w:rtl/>
        </w:rPr>
        <w:t xml:space="preserve">که </w:t>
      </w:r>
      <w:r w:rsidR="00521968" w:rsidRPr="00663DD3">
        <w:rPr>
          <w:rFonts w:ascii="Traditional Arabic" w:hAnsi="Traditional Arabic" w:cs="Traditional Arabic"/>
          <w:sz w:val="28"/>
          <w:rtl/>
        </w:rPr>
        <w:t>شامل دستورات قبل از تکلیف می‌شود. دلیل باید بررسی شود، گاهی گفته شده اما</w:t>
      </w:r>
      <w:r w:rsidR="00890224" w:rsidRPr="00663DD3">
        <w:rPr>
          <w:rFonts w:ascii="Traditional Arabic" w:hAnsi="Traditional Arabic" w:cs="Traditional Arabic"/>
          <w:sz w:val="28"/>
          <w:rtl/>
        </w:rPr>
        <w:t xml:space="preserve"> نه</w:t>
      </w:r>
      <w:r w:rsidR="00521968" w:rsidRPr="00663DD3">
        <w:rPr>
          <w:rFonts w:ascii="Traditional Arabic" w:hAnsi="Traditional Arabic" w:cs="Traditional Arabic"/>
          <w:sz w:val="28"/>
          <w:rtl/>
        </w:rPr>
        <w:t xml:space="preserve"> به صورت کامل.</w:t>
      </w:r>
    </w:p>
    <w:p w14:paraId="7B3B6EFD" w14:textId="77777777" w:rsidR="00521968" w:rsidRPr="00663DD3" w:rsidRDefault="00521968" w:rsidP="00B70F20">
      <w:pPr>
        <w:jc w:val="both"/>
        <w:outlineLvl w:val="1"/>
        <w:rPr>
          <w:rFonts w:ascii="Traditional Arabic" w:hAnsi="Traditional Arabic" w:cs="Traditional Arabic"/>
          <w:b/>
          <w:bCs/>
          <w:color w:val="FF0000"/>
          <w:sz w:val="28"/>
          <w:rtl/>
        </w:rPr>
      </w:pPr>
      <w:bookmarkStart w:id="29" w:name="_Toc470077134"/>
      <w:r w:rsidRPr="00663DD3">
        <w:rPr>
          <w:rFonts w:ascii="Traditional Arabic" w:hAnsi="Traditional Arabic" w:cs="Traditional Arabic"/>
          <w:b/>
          <w:bCs/>
          <w:color w:val="FF0000"/>
          <w:sz w:val="28"/>
          <w:rtl/>
        </w:rPr>
        <w:t>روایات رفق و مدار</w:t>
      </w:r>
      <w:bookmarkEnd w:id="29"/>
    </w:p>
    <w:p w14:paraId="321DD89F" w14:textId="77777777" w:rsidR="00B70F20" w:rsidRPr="00663DD3" w:rsidRDefault="00B70F20"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بحار الأنوار (ط - بيروت) ؛ ج‏72 ؛ ص50 </w:t>
      </w:r>
      <w:r w:rsidR="00521968" w:rsidRPr="00663DD3">
        <w:rPr>
          <w:rFonts w:ascii="Traditional Arabic" w:hAnsi="Traditional Arabic" w:cs="Traditional Arabic"/>
          <w:sz w:val="28"/>
          <w:rtl/>
        </w:rPr>
        <w:t xml:space="preserve">کتاب العشره باب 42 با عنوان </w:t>
      </w:r>
      <w:r w:rsidRPr="00663DD3">
        <w:rPr>
          <w:rFonts w:ascii="Traditional Arabic" w:hAnsi="Traditional Arabic" w:cs="Traditional Arabic"/>
          <w:sz w:val="28"/>
          <w:rtl/>
        </w:rPr>
        <w:t>باب‏ الرفق‏ و اللين و كف الأذى و المعاونة على البر و التقوى، تعداد 35 روایت نقل شده است.</w:t>
      </w:r>
    </w:p>
    <w:p w14:paraId="3E0C1737" w14:textId="77777777" w:rsidR="00B70F20" w:rsidRPr="00663DD3" w:rsidRDefault="00B70F20" w:rsidP="00B70F20">
      <w:pPr>
        <w:jc w:val="both"/>
        <w:rPr>
          <w:rFonts w:ascii="Traditional Arabic" w:hAnsi="Traditional Arabic" w:cs="Traditional Arabic"/>
          <w:sz w:val="28"/>
          <w:rtl/>
        </w:rPr>
      </w:pPr>
      <w:r w:rsidRPr="00663DD3">
        <w:rPr>
          <w:rFonts w:ascii="Traditional Arabic" w:hAnsi="Traditional Arabic" w:cs="Traditional Arabic"/>
          <w:sz w:val="28"/>
          <w:rtl/>
        </w:rPr>
        <w:t>در کتاب كافي (ط - الإسلامية) ؛ ج‏2 ؛ ص118 بَابُ‏ الرِّفْق تعداد 16 روایت و در کافی ج‏5 ؛ ص35 بَابُ‏ الرِّفْقِ‏ بِالْأَسِيرِ وَ إِطْعَامِه‏ 4 روایت نقل شده است.</w:t>
      </w:r>
    </w:p>
    <w:p w14:paraId="70E36F72" w14:textId="77777777" w:rsidR="00B70F20" w:rsidRPr="00663DD3" w:rsidRDefault="00B70F20" w:rsidP="00B70F20">
      <w:pPr>
        <w:jc w:val="both"/>
        <w:rPr>
          <w:rFonts w:ascii="Traditional Arabic" w:hAnsi="Traditional Arabic" w:cs="Traditional Arabic"/>
          <w:sz w:val="28"/>
          <w:rtl/>
        </w:rPr>
      </w:pPr>
      <w:r w:rsidRPr="00663DD3">
        <w:rPr>
          <w:rFonts w:ascii="Traditional Arabic" w:hAnsi="Traditional Arabic" w:cs="Traditional Arabic"/>
          <w:sz w:val="28"/>
          <w:rtl/>
        </w:rPr>
        <w:t>وسایل الشیعه کتاب امر به معروف و نهی از منکر</w:t>
      </w:r>
      <w:r w:rsidR="003D3730" w:rsidRPr="00663DD3">
        <w:rPr>
          <w:rFonts w:ascii="Traditional Arabic" w:hAnsi="Traditional Arabic" w:cs="Traditional Arabic"/>
          <w:sz w:val="28"/>
          <w:rtl/>
        </w:rPr>
        <w:t>؛ ج‏15 ؛ ص269</w:t>
      </w:r>
      <w:r w:rsidRPr="00663DD3">
        <w:rPr>
          <w:rFonts w:ascii="Traditional Arabic" w:hAnsi="Traditional Arabic" w:cs="Traditional Arabic"/>
          <w:sz w:val="28"/>
          <w:rtl/>
        </w:rPr>
        <w:t xml:space="preserve"> </w:t>
      </w:r>
      <w:r w:rsidR="003D3730" w:rsidRPr="00663DD3">
        <w:rPr>
          <w:rFonts w:ascii="Traditional Arabic" w:hAnsi="Traditional Arabic" w:cs="Traditional Arabic"/>
          <w:sz w:val="28"/>
          <w:rtl/>
        </w:rPr>
        <w:t>بَابُ‏ اسْتِحْبَابِ الرِّفْقِ‏ فِي الْأُمُور</w:t>
      </w:r>
      <w:r w:rsidR="003D3730" w:rsidRPr="00663DD3">
        <w:rPr>
          <w:rFonts w:ascii="Traditional Arabic" w:hAnsi="Traditional Arabic" w:cs="Traditional Arabic"/>
          <w:sz w:val="28"/>
          <w:vertAlign w:val="superscript"/>
          <w:rtl/>
        </w:rPr>
        <w:footnoteReference w:id="3"/>
      </w:r>
      <w:r w:rsidR="003D3730" w:rsidRPr="00663DD3">
        <w:rPr>
          <w:rFonts w:ascii="Traditional Arabic" w:hAnsi="Traditional Arabic" w:cs="Traditional Arabic"/>
          <w:sz w:val="28"/>
          <w:rtl/>
        </w:rPr>
        <w:t xml:space="preserve"> 16 روایت</w:t>
      </w:r>
      <w:r w:rsidRPr="00663DD3">
        <w:rPr>
          <w:rFonts w:ascii="Traditional Arabic" w:hAnsi="Traditional Arabic" w:cs="Traditional Arabic"/>
          <w:sz w:val="28"/>
          <w:rtl/>
        </w:rPr>
        <w:t xml:space="preserve"> نقل شده است و در </w:t>
      </w:r>
      <w:r w:rsidR="003D3730" w:rsidRPr="00663DD3">
        <w:rPr>
          <w:rFonts w:ascii="Traditional Arabic" w:hAnsi="Traditional Arabic" w:cs="Traditional Arabic"/>
          <w:sz w:val="28"/>
          <w:rtl/>
        </w:rPr>
        <w:t>وسائل الشيعة ؛ ج‏16 ؛ ص159</w:t>
      </w:r>
      <w:r w:rsidRPr="00663DD3">
        <w:rPr>
          <w:rFonts w:ascii="Traditional Arabic" w:hAnsi="Traditional Arabic" w:cs="Traditional Arabic"/>
          <w:sz w:val="28"/>
          <w:rtl/>
        </w:rPr>
        <w:t xml:space="preserve"> </w:t>
      </w:r>
      <w:r w:rsidR="003D3730" w:rsidRPr="00663DD3">
        <w:rPr>
          <w:rFonts w:ascii="Traditional Arabic" w:hAnsi="Traditional Arabic" w:cs="Traditional Arabic"/>
          <w:sz w:val="28"/>
          <w:rtl/>
        </w:rPr>
        <w:t>بَابُ‏ اسْتِحْبَابِ الرِّفْقِ‏ بِالْمُؤْمِنِينَ فِي أَمْرِهِمْ بِالْمَنْدُوبَاتِ وَ الِاقْتِصَارِ عَلَى مَا لَا يَثْقُلُ عَلَى الْمَأْمُورِ وَ يُزَهِّدُ فِي الدِّينِ وَ كَذَا النَّهْيُ عَنِ الْمَكْرُوهَات تعداد 9 روایت</w:t>
      </w:r>
      <w:r w:rsidRPr="00663DD3">
        <w:rPr>
          <w:rFonts w:ascii="Traditional Arabic" w:hAnsi="Traditional Arabic" w:cs="Traditional Arabic"/>
          <w:sz w:val="28"/>
          <w:rtl/>
        </w:rPr>
        <w:t xml:space="preserve">  نقل شده است.</w:t>
      </w:r>
    </w:p>
    <w:p w14:paraId="603759C7" w14:textId="4D7C9E97" w:rsidR="00521968" w:rsidRPr="00663DD3" w:rsidRDefault="00521968"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رفق و مدارا در نقطه مقابل </w:t>
      </w:r>
      <w:r w:rsidR="00C40661" w:rsidRPr="00663DD3">
        <w:rPr>
          <w:rFonts w:ascii="Traditional Arabic" w:hAnsi="Traditional Arabic" w:cs="Traditional Arabic"/>
          <w:sz w:val="28"/>
          <w:rtl/>
        </w:rPr>
        <w:t>تعبیرات «عنف» و «خ</w:t>
      </w:r>
      <w:r w:rsidR="00DB7AB4" w:rsidRPr="00663DD3">
        <w:rPr>
          <w:rFonts w:ascii="Traditional Arabic" w:hAnsi="Traditional Arabic" w:cs="Traditional Arabic"/>
          <w:sz w:val="28"/>
          <w:rtl/>
        </w:rPr>
        <w:t>ُ</w:t>
      </w:r>
      <w:r w:rsidR="00C40661" w:rsidRPr="00663DD3">
        <w:rPr>
          <w:rFonts w:ascii="Traditional Arabic" w:hAnsi="Traditional Arabic" w:cs="Traditional Arabic"/>
          <w:sz w:val="28"/>
          <w:rtl/>
        </w:rPr>
        <w:t>رق» آمده است. حتما</w:t>
      </w:r>
      <w:r w:rsidR="00DB7AB4" w:rsidRPr="00663DD3">
        <w:rPr>
          <w:rFonts w:ascii="Traditional Arabic" w:hAnsi="Traditional Arabic" w:cs="Traditional Arabic"/>
          <w:sz w:val="28"/>
          <w:rtl/>
        </w:rPr>
        <w:t>ً</w:t>
      </w:r>
      <w:r w:rsidR="00C40661" w:rsidRPr="00663DD3">
        <w:rPr>
          <w:rFonts w:ascii="Traditional Arabic" w:hAnsi="Traditional Arabic" w:cs="Traditional Arabic"/>
          <w:sz w:val="28"/>
          <w:rtl/>
        </w:rPr>
        <w:t xml:space="preserve"> ابواب دیگری هم وجود دارد.</w:t>
      </w:r>
      <w:r w:rsidR="00642FC0" w:rsidRPr="00663DD3">
        <w:rPr>
          <w:rFonts w:ascii="Traditional Arabic" w:hAnsi="Traditional Arabic" w:cs="Traditional Arabic"/>
          <w:sz w:val="28"/>
          <w:rtl/>
        </w:rPr>
        <w:t xml:space="preserve"> </w:t>
      </w:r>
      <w:r w:rsidR="00C40661" w:rsidRPr="00663DD3">
        <w:rPr>
          <w:rFonts w:ascii="Traditional Arabic" w:hAnsi="Traditional Arabic" w:cs="Traditional Arabic"/>
          <w:sz w:val="28"/>
          <w:rtl/>
        </w:rPr>
        <w:t xml:space="preserve">در این نقطه مقابلش هم روایاتی وجود دارد با عنوان عنف و خرق. روایات را ملاحظه کنید در باب معنای حرج و معنای </w:t>
      </w:r>
      <w:r w:rsidR="00A05FEE">
        <w:rPr>
          <w:rFonts w:ascii="Traditional Arabic" w:hAnsi="Traditional Arabic" w:cs="Traditional Arabic"/>
          <w:sz w:val="28"/>
          <w:rtl/>
        </w:rPr>
        <w:t>پنج‌گانه</w:t>
      </w:r>
      <w:r w:rsidR="00C40661" w:rsidRPr="00663DD3">
        <w:rPr>
          <w:rFonts w:ascii="Traditional Arabic" w:hAnsi="Traditional Arabic" w:cs="Traditional Arabic"/>
          <w:sz w:val="28"/>
          <w:rtl/>
        </w:rPr>
        <w:t xml:space="preserve"> از روایات چه به دست می‌آید.</w:t>
      </w:r>
    </w:p>
    <w:p w14:paraId="467C20C0" w14:textId="77777777" w:rsidR="00C40661" w:rsidRPr="00663DD3" w:rsidRDefault="00C40661" w:rsidP="00B70F20">
      <w:pPr>
        <w:jc w:val="both"/>
        <w:rPr>
          <w:rFonts w:ascii="Traditional Arabic" w:hAnsi="Traditional Arabic" w:cs="Traditional Arabic"/>
          <w:sz w:val="28"/>
          <w:rtl/>
        </w:rPr>
      </w:pPr>
      <w:r w:rsidRPr="00663DD3">
        <w:rPr>
          <w:rFonts w:ascii="Traditional Arabic" w:hAnsi="Traditional Arabic" w:cs="Traditional Arabic"/>
          <w:sz w:val="28"/>
          <w:rtl/>
        </w:rPr>
        <w:t>پایان</w:t>
      </w:r>
    </w:p>
    <w:p w14:paraId="23015073" w14:textId="77777777" w:rsidR="00521968" w:rsidRPr="00663DD3" w:rsidRDefault="00521968" w:rsidP="00B70F20">
      <w:pPr>
        <w:jc w:val="both"/>
        <w:rPr>
          <w:rFonts w:ascii="Traditional Arabic" w:hAnsi="Traditional Arabic" w:cs="Traditional Arabic"/>
          <w:sz w:val="28"/>
          <w:rtl/>
        </w:rPr>
      </w:pPr>
      <w:r w:rsidRPr="00663DD3">
        <w:rPr>
          <w:rFonts w:ascii="Traditional Arabic" w:hAnsi="Traditional Arabic" w:cs="Traditional Arabic"/>
          <w:sz w:val="28"/>
          <w:rtl/>
        </w:rPr>
        <w:t xml:space="preserve"> </w:t>
      </w:r>
    </w:p>
    <w:sectPr w:rsidR="00521968" w:rsidRPr="00663DD3"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2E2D" w14:textId="77777777" w:rsidR="008E3FD4" w:rsidRDefault="008E3FD4" w:rsidP="000D5800">
      <w:r>
        <w:separator/>
      </w:r>
    </w:p>
  </w:endnote>
  <w:endnote w:type="continuationSeparator" w:id="0">
    <w:p w14:paraId="2AB6D043" w14:textId="77777777" w:rsidR="008E3FD4" w:rsidRDefault="008E3FD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Arabic Style">
    <w:altName w:val="Times New Roman"/>
    <w:panose1 w:val="00000000000000000000"/>
    <w:charset w:val="00"/>
    <w:family w:val="roman"/>
    <w:notTrueType/>
    <w:pitch w:val="default"/>
  </w:font>
  <w:font w:name="2  Arabic Style">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A4CB" w14:textId="77777777" w:rsidR="0011288D" w:rsidRDefault="0011288D" w:rsidP="007B0062">
    <w:pPr>
      <w:pStyle w:val="Footer"/>
      <w:jc w:val="center"/>
    </w:pPr>
    <w:r>
      <w:fldChar w:fldCharType="begin"/>
    </w:r>
    <w:r>
      <w:instrText xml:space="preserve"> PAGE   \* MERGEFORMAT </w:instrText>
    </w:r>
    <w:r>
      <w:fldChar w:fldCharType="separate"/>
    </w:r>
    <w:r w:rsidR="00A05FEE">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6A4D" w14:textId="77777777" w:rsidR="008E3FD4" w:rsidRDefault="008E3FD4" w:rsidP="000D5800">
      <w:r>
        <w:separator/>
      </w:r>
    </w:p>
  </w:footnote>
  <w:footnote w:type="continuationSeparator" w:id="0">
    <w:p w14:paraId="301BF64F" w14:textId="77777777" w:rsidR="008E3FD4" w:rsidRDefault="008E3FD4" w:rsidP="000D5800">
      <w:r>
        <w:continuationSeparator/>
      </w:r>
    </w:p>
  </w:footnote>
  <w:footnote w:id="1">
    <w:p w14:paraId="55269F09" w14:textId="5877C61C" w:rsidR="00663DD3" w:rsidRDefault="00663DD3">
      <w:pPr>
        <w:pStyle w:val="FootnoteText"/>
      </w:pPr>
      <w:r>
        <w:rPr>
          <w:rStyle w:val="FootnoteReference"/>
        </w:rPr>
        <w:footnoteRef/>
      </w:r>
      <w:r>
        <w:rPr>
          <w:rtl/>
        </w:rPr>
        <w:t xml:space="preserve"> </w:t>
      </w:r>
      <w:r>
        <w:rPr>
          <w:rFonts w:hint="cs"/>
          <w:rtl/>
        </w:rPr>
        <w:t xml:space="preserve">. </w:t>
      </w:r>
      <w:r w:rsidRPr="00663DD3">
        <w:rPr>
          <w:rFonts w:hint="cs"/>
          <w:rtl/>
        </w:rPr>
        <w:t>توبه،</w:t>
      </w:r>
      <w:r w:rsidRPr="00663DD3">
        <w:rPr>
          <w:rtl/>
        </w:rPr>
        <w:t xml:space="preserve"> 128</w:t>
      </w:r>
      <w:r>
        <w:rPr>
          <w:rFonts w:hint="cs"/>
          <w:rtl/>
        </w:rPr>
        <w:t>.</w:t>
      </w:r>
    </w:p>
  </w:footnote>
  <w:footnote w:id="2">
    <w:p w14:paraId="7ED29D93" w14:textId="0B0E09B8" w:rsidR="00663DD3" w:rsidRDefault="00663DD3">
      <w:pPr>
        <w:pStyle w:val="FootnoteText"/>
      </w:pPr>
      <w:r>
        <w:rPr>
          <w:rStyle w:val="FootnoteReference"/>
        </w:rPr>
        <w:footnoteRef/>
      </w:r>
      <w:r>
        <w:rPr>
          <w:rtl/>
        </w:rPr>
        <w:t xml:space="preserve"> </w:t>
      </w:r>
      <w:r>
        <w:rPr>
          <w:rFonts w:hint="cs"/>
          <w:rtl/>
        </w:rPr>
        <w:t xml:space="preserve">. </w:t>
      </w:r>
      <w:r w:rsidRPr="00663DD3">
        <w:rPr>
          <w:rFonts w:hint="cs"/>
          <w:rtl/>
        </w:rPr>
        <w:t>تحریم،</w:t>
      </w:r>
      <w:r w:rsidRPr="00663DD3">
        <w:rPr>
          <w:rtl/>
        </w:rPr>
        <w:t xml:space="preserve"> 6</w:t>
      </w:r>
      <w:r>
        <w:rPr>
          <w:rFonts w:hint="cs"/>
          <w:rtl/>
        </w:rPr>
        <w:t>.</w:t>
      </w:r>
    </w:p>
  </w:footnote>
  <w:footnote w:id="3">
    <w:p w14:paraId="75026DC4" w14:textId="77777777" w:rsidR="003D3730" w:rsidRDefault="003D3730" w:rsidP="003D3730">
      <w:pPr>
        <w:pStyle w:val="FootnoteText"/>
        <w:rPr>
          <w:rFonts w:cs="2 Arabic Style"/>
          <w:color w:val="000000"/>
          <w:rtl/>
          <w:lang w:bidi="ar-SA"/>
        </w:rPr>
      </w:pPr>
      <w:r>
        <w:rPr>
          <w:rStyle w:val="FootnoteReference"/>
          <w:rFonts w:eastAsia="2  Lotus"/>
          <w:color w:val="000000"/>
        </w:rPr>
        <w:footnoteRef/>
      </w:r>
      <w:r>
        <w:rPr>
          <w:rFonts w:ascii="2  Arabic Style" w:hAnsi="2  Arabic Style"/>
          <w:color w:val="000000"/>
          <w:rtl/>
        </w:rPr>
        <w:t xml:space="preserve"> شيخ حر عاملى، محمد بن حسن، تفصيل وسائل الشيعة إلى تحصيل مسائل الشريعة، 30جلد، مؤسسة آل البيت عليهم السلام - قم، چاپ: اول، 1409 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91CE" w14:textId="78E840B2" w:rsidR="00D91E61" w:rsidRDefault="00D91E61" w:rsidP="00C10ECB">
    <w:pPr>
      <w:rPr>
        <w:rFonts w:ascii="Adobe Arabic" w:hAnsi="Adobe Arabic" w:cs="Adobe Arabic"/>
        <w:sz w:val="24"/>
        <w:szCs w:val="24"/>
      </w:rPr>
    </w:pPr>
    <w:r>
      <w:rPr>
        <w:noProof/>
      </w:rPr>
      <w:drawing>
        <wp:anchor distT="0" distB="0" distL="114300" distR="114300" simplePos="0" relativeHeight="251659264" behindDoc="1" locked="0" layoutInCell="1" allowOverlap="1" wp14:anchorId="6617BC3E" wp14:editId="379D7F4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sidR="0046640B">
      <w:rPr>
        <w:rFonts w:ascii="Adobe Arabic" w:hAnsi="Adobe Arabic" w:cs="Adobe Arabic" w:hint="cs"/>
        <w:b/>
        <w:bCs/>
        <w:sz w:val="24"/>
        <w:szCs w:val="24"/>
        <w:rtl/>
      </w:rPr>
      <w:t xml:space="preserve">               </w:t>
    </w:r>
    <w:r>
      <w:rPr>
        <w:rFonts w:ascii="Adobe Arabic" w:hAnsi="Adobe Arabic" w:cs="Adobe Arabic"/>
        <w:b/>
        <w:bCs/>
        <w:sz w:val="24"/>
        <w:szCs w:val="24"/>
        <w:rtl/>
      </w:rPr>
      <w:t>درس فقه تربیتی                          عنوان اصلی: اصول و روش‌های فقه تربیتی                                       تاریخ جلسه:</w:t>
    </w:r>
    <w:r>
      <w:rPr>
        <w:rFonts w:ascii="Adobe Arabic" w:hAnsi="Adobe Arabic" w:cs="Adobe Arabic" w:hint="cs"/>
        <w:b/>
        <w:bCs/>
        <w:sz w:val="24"/>
        <w:szCs w:val="24"/>
        <w:rtl/>
      </w:rPr>
      <w:t xml:space="preserve"> </w:t>
    </w:r>
    <w:r w:rsidR="00C10ECB">
      <w:rPr>
        <w:rFonts w:ascii="Adobe Arabic" w:hAnsi="Adobe Arabic" w:cs="Adobe Arabic"/>
        <w:b/>
        <w:bCs/>
        <w:sz w:val="24"/>
        <w:szCs w:val="24"/>
      </w:rPr>
      <w:t>30</w:t>
    </w:r>
    <w:r>
      <w:rPr>
        <w:rFonts w:ascii="Adobe Arabic" w:hAnsi="Adobe Arabic" w:cs="Adobe Arabic"/>
        <w:b/>
        <w:bCs/>
        <w:sz w:val="24"/>
        <w:szCs w:val="24"/>
        <w:rtl/>
      </w:rPr>
      <w:t>/09/1395</w:t>
    </w:r>
  </w:p>
  <w:p w14:paraId="552955B7" w14:textId="0106EE12" w:rsidR="00D91E61" w:rsidRDefault="00D91E61" w:rsidP="00D91E61">
    <w:pPr>
      <w:pStyle w:val="Header"/>
      <w:rPr>
        <w:rFonts w:eastAsia="Calibri"/>
      </w:rPr>
    </w:pPr>
    <w:r>
      <w:rPr>
        <w:rFonts w:ascii="Adobe Arabic" w:hAnsi="Adobe Arabic" w:cs="Adobe Arabic" w:hint="cs"/>
        <w:b/>
        <w:bCs/>
        <w:sz w:val="24"/>
        <w:szCs w:val="24"/>
        <w:rtl/>
      </w:rPr>
      <w:t xml:space="preserve"> </w:t>
    </w:r>
    <w:r w:rsidR="0046640B">
      <w:rPr>
        <w:rFonts w:ascii="Adobe Arabic" w:hAnsi="Adobe Arabic" w:cs="Adobe Arabic" w:hint="cs"/>
        <w:b/>
        <w:bCs/>
        <w:sz w:val="24"/>
        <w:szCs w:val="24"/>
        <w:rtl/>
      </w:rPr>
      <w:t xml:space="preserve">               </w:t>
    </w:r>
    <w:r>
      <w:rPr>
        <w:rFonts w:ascii="Adobe Arabic" w:hAnsi="Adobe Arabic" w:cs="Adobe Arabic"/>
        <w:b/>
        <w:bCs/>
        <w:sz w:val="24"/>
        <w:szCs w:val="24"/>
        <w:rtl/>
      </w:rPr>
      <w:t>استاد اعرافی                               عنوان فرعی: اصل قدرت و استطاعت مربی و متربی                           شماره جلسه:</w:t>
    </w:r>
    <w:r>
      <w:rPr>
        <w:rFonts w:eastAsia="Calibri" w:hint="cs"/>
        <w:rtl/>
      </w:rPr>
      <w:t xml:space="preserve"> </w:t>
    </w:r>
    <w:r>
      <w:rPr>
        <w:rFonts w:ascii="Adobe Arabic" w:eastAsia="Calibri" w:hAnsi="Adobe Arabic" w:cs="Adobe Arabic"/>
        <w:rtl/>
      </w:rPr>
      <w:t>1</w:t>
    </w:r>
    <w:r>
      <w:rPr>
        <w:rFonts w:ascii="Adobe Arabic" w:eastAsia="Calibri" w:hAnsi="Adobe Arabic" w:cs="Adobe Arabic" w:hint="cs"/>
        <w:rtl/>
      </w:rPr>
      <w:t>3</w:t>
    </w:r>
  </w:p>
  <w:p w14:paraId="2DCA2B11" w14:textId="77777777" w:rsidR="0011288D" w:rsidRPr="00873379" w:rsidRDefault="004E1D89"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6192" behindDoc="0" locked="0" layoutInCell="1" allowOverlap="1" wp14:anchorId="302877B9" wp14:editId="1B85BF23">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1C65F"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F4205"/>
    <w:multiLevelType w:val="hybridMultilevel"/>
    <w:tmpl w:val="2734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4">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74496"/>
    <w:multiLevelType w:val="hybridMultilevel"/>
    <w:tmpl w:val="47D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8"/>
  </w:num>
  <w:num w:numId="4">
    <w:abstractNumId w:val="24"/>
  </w:num>
  <w:num w:numId="5">
    <w:abstractNumId w:val="26"/>
  </w:num>
  <w:num w:numId="6">
    <w:abstractNumId w:val="13"/>
  </w:num>
  <w:num w:numId="7">
    <w:abstractNumId w:val="7"/>
  </w:num>
  <w:num w:numId="8">
    <w:abstractNumId w:val="15"/>
  </w:num>
  <w:num w:numId="9">
    <w:abstractNumId w:val="18"/>
  </w:num>
  <w:num w:numId="10">
    <w:abstractNumId w:val="12"/>
  </w:num>
  <w:num w:numId="11">
    <w:abstractNumId w:val="14"/>
  </w:num>
  <w:num w:numId="12">
    <w:abstractNumId w:val="21"/>
  </w:num>
  <w:num w:numId="13">
    <w:abstractNumId w:val="2"/>
  </w:num>
  <w:num w:numId="14">
    <w:abstractNumId w:val="11"/>
  </w:num>
  <w:num w:numId="15">
    <w:abstractNumId w:val="3"/>
  </w:num>
  <w:num w:numId="16">
    <w:abstractNumId w:val="0"/>
  </w:num>
  <w:num w:numId="17">
    <w:abstractNumId w:val="17"/>
  </w:num>
  <w:num w:numId="18">
    <w:abstractNumId w:val="10"/>
  </w:num>
  <w:num w:numId="19">
    <w:abstractNumId w:val="6"/>
  </w:num>
  <w:num w:numId="20">
    <w:abstractNumId w:val="20"/>
  </w:num>
  <w:num w:numId="21">
    <w:abstractNumId w:val="27"/>
  </w:num>
  <w:num w:numId="22">
    <w:abstractNumId w:val="1"/>
  </w:num>
  <w:num w:numId="23">
    <w:abstractNumId w:val="16"/>
  </w:num>
  <w:num w:numId="24">
    <w:abstractNumId w:val="19"/>
  </w:num>
  <w:num w:numId="25">
    <w:abstractNumId w:val="23"/>
  </w:num>
  <w:num w:numId="26">
    <w:abstractNumId w:val="5"/>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2C83"/>
    <w:rsid w:val="0001410B"/>
    <w:rsid w:val="00014136"/>
    <w:rsid w:val="000152DC"/>
    <w:rsid w:val="00021743"/>
    <w:rsid w:val="000228A2"/>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BFA"/>
    <w:rsid w:val="00072EDC"/>
    <w:rsid w:val="0008034C"/>
    <w:rsid w:val="00080DFF"/>
    <w:rsid w:val="00085ED5"/>
    <w:rsid w:val="00086525"/>
    <w:rsid w:val="0009083C"/>
    <w:rsid w:val="00093D6B"/>
    <w:rsid w:val="000A1A51"/>
    <w:rsid w:val="000A646C"/>
    <w:rsid w:val="000B5269"/>
    <w:rsid w:val="000B793B"/>
    <w:rsid w:val="000D08AB"/>
    <w:rsid w:val="000D2D0D"/>
    <w:rsid w:val="000D3183"/>
    <w:rsid w:val="000D5800"/>
    <w:rsid w:val="000D5E6A"/>
    <w:rsid w:val="000D67CD"/>
    <w:rsid w:val="000D6922"/>
    <w:rsid w:val="000E448B"/>
    <w:rsid w:val="000E55ED"/>
    <w:rsid w:val="000F1897"/>
    <w:rsid w:val="000F63D9"/>
    <w:rsid w:val="000F7452"/>
    <w:rsid w:val="000F7E72"/>
    <w:rsid w:val="00101E2D"/>
    <w:rsid w:val="00102405"/>
    <w:rsid w:val="00102CEB"/>
    <w:rsid w:val="00104B94"/>
    <w:rsid w:val="00106E60"/>
    <w:rsid w:val="00110842"/>
    <w:rsid w:val="0011288D"/>
    <w:rsid w:val="001140A4"/>
    <w:rsid w:val="001158AB"/>
    <w:rsid w:val="00117111"/>
    <w:rsid w:val="00117955"/>
    <w:rsid w:val="001207F2"/>
    <w:rsid w:val="00121D75"/>
    <w:rsid w:val="00122CFD"/>
    <w:rsid w:val="00123AF6"/>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004"/>
    <w:rsid w:val="001F347C"/>
    <w:rsid w:val="001F40C6"/>
    <w:rsid w:val="001F4EE4"/>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73BE"/>
    <w:rsid w:val="00270068"/>
    <w:rsid w:val="00270294"/>
    <w:rsid w:val="00273951"/>
    <w:rsid w:val="00281B65"/>
    <w:rsid w:val="00283525"/>
    <w:rsid w:val="0028785D"/>
    <w:rsid w:val="00287DCA"/>
    <w:rsid w:val="002901E1"/>
    <w:rsid w:val="002914BD"/>
    <w:rsid w:val="00296574"/>
    <w:rsid w:val="00297263"/>
    <w:rsid w:val="002A0BC6"/>
    <w:rsid w:val="002A1D73"/>
    <w:rsid w:val="002A5A42"/>
    <w:rsid w:val="002B067A"/>
    <w:rsid w:val="002B7AD5"/>
    <w:rsid w:val="002C03FA"/>
    <w:rsid w:val="002C3EBD"/>
    <w:rsid w:val="002C56FD"/>
    <w:rsid w:val="002D2C53"/>
    <w:rsid w:val="002D32DD"/>
    <w:rsid w:val="002D49E4"/>
    <w:rsid w:val="002E157F"/>
    <w:rsid w:val="002E36E9"/>
    <w:rsid w:val="002E450B"/>
    <w:rsid w:val="002E67F2"/>
    <w:rsid w:val="002E73F9"/>
    <w:rsid w:val="002E7528"/>
    <w:rsid w:val="002F05B9"/>
    <w:rsid w:val="002F5567"/>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6A1E"/>
    <w:rsid w:val="00346C8B"/>
    <w:rsid w:val="003503A7"/>
    <w:rsid w:val="00355B01"/>
    <w:rsid w:val="00366400"/>
    <w:rsid w:val="003668E9"/>
    <w:rsid w:val="003671C2"/>
    <w:rsid w:val="003676FB"/>
    <w:rsid w:val="00371494"/>
    <w:rsid w:val="003758ED"/>
    <w:rsid w:val="00385698"/>
    <w:rsid w:val="00391BEF"/>
    <w:rsid w:val="003963D7"/>
    <w:rsid w:val="00396F28"/>
    <w:rsid w:val="003A1A05"/>
    <w:rsid w:val="003A2654"/>
    <w:rsid w:val="003A2F92"/>
    <w:rsid w:val="003A3367"/>
    <w:rsid w:val="003A4404"/>
    <w:rsid w:val="003A4A09"/>
    <w:rsid w:val="003A7688"/>
    <w:rsid w:val="003B0438"/>
    <w:rsid w:val="003B563D"/>
    <w:rsid w:val="003B68EF"/>
    <w:rsid w:val="003C06BF"/>
    <w:rsid w:val="003C2979"/>
    <w:rsid w:val="003C7899"/>
    <w:rsid w:val="003D2F0A"/>
    <w:rsid w:val="003D373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DCD"/>
    <w:rsid w:val="00405199"/>
    <w:rsid w:val="00410699"/>
    <w:rsid w:val="0041090D"/>
    <w:rsid w:val="00413C74"/>
    <w:rsid w:val="00415360"/>
    <w:rsid w:val="00415768"/>
    <w:rsid w:val="004218FD"/>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640B"/>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B7F50"/>
    <w:rsid w:val="004C1D06"/>
    <w:rsid w:val="004C41F8"/>
    <w:rsid w:val="004C4408"/>
    <w:rsid w:val="004C603D"/>
    <w:rsid w:val="004D0F1C"/>
    <w:rsid w:val="004D1F34"/>
    <w:rsid w:val="004E122C"/>
    <w:rsid w:val="004E1322"/>
    <w:rsid w:val="004E1D89"/>
    <w:rsid w:val="004E7D14"/>
    <w:rsid w:val="004F145F"/>
    <w:rsid w:val="004F19BF"/>
    <w:rsid w:val="004F3596"/>
    <w:rsid w:val="0050017F"/>
    <w:rsid w:val="005004E2"/>
    <w:rsid w:val="00501E6A"/>
    <w:rsid w:val="005033AE"/>
    <w:rsid w:val="00507BB6"/>
    <w:rsid w:val="0051038E"/>
    <w:rsid w:val="005146BA"/>
    <w:rsid w:val="00514E65"/>
    <w:rsid w:val="00515AA2"/>
    <w:rsid w:val="00516998"/>
    <w:rsid w:val="00521968"/>
    <w:rsid w:val="00523D38"/>
    <w:rsid w:val="00530FD7"/>
    <w:rsid w:val="005328C6"/>
    <w:rsid w:val="00534DE3"/>
    <w:rsid w:val="005371B8"/>
    <w:rsid w:val="005377C9"/>
    <w:rsid w:val="005411B9"/>
    <w:rsid w:val="00544956"/>
    <w:rsid w:val="005539D3"/>
    <w:rsid w:val="00557745"/>
    <w:rsid w:val="00557BB7"/>
    <w:rsid w:val="00562E76"/>
    <w:rsid w:val="00571374"/>
    <w:rsid w:val="00571697"/>
    <w:rsid w:val="00571767"/>
    <w:rsid w:val="00572E2D"/>
    <w:rsid w:val="00584AD5"/>
    <w:rsid w:val="0058775B"/>
    <w:rsid w:val="00592103"/>
    <w:rsid w:val="00593A3D"/>
    <w:rsid w:val="00593EF1"/>
    <w:rsid w:val="005941DD"/>
    <w:rsid w:val="0059535F"/>
    <w:rsid w:val="00595934"/>
    <w:rsid w:val="0059664D"/>
    <w:rsid w:val="00596942"/>
    <w:rsid w:val="005975A8"/>
    <w:rsid w:val="005A4048"/>
    <w:rsid w:val="005A545E"/>
    <w:rsid w:val="005A5862"/>
    <w:rsid w:val="005A6BDB"/>
    <w:rsid w:val="005B0852"/>
    <w:rsid w:val="005B24A8"/>
    <w:rsid w:val="005B2D8F"/>
    <w:rsid w:val="005B439E"/>
    <w:rsid w:val="005B6C57"/>
    <w:rsid w:val="005C06AE"/>
    <w:rsid w:val="005C3982"/>
    <w:rsid w:val="005C4C20"/>
    <w:rsid w:val="005C6F53"/>
    <w:rsid w:val="005C7567"/>
    <w:rsid w:val="005D2531"/>
    <w:rsid w:val="005D361A"/>
    <w:rsid w:val="005D438A"/>
    <w:rsid w:val="005D53BA"/>
    <w:rsid w:val="005D616E"/>
    <w:rsid w:val="005D690D"/>
    <w:rsid w:val="005E01D1"/>
    <w:rsid w:val="005E0D07"/>
    <w:rsid w:val="005E2C80"/>
    <w:rsid w:val="005E793E"/>
    <w:rsid w:val="005F05FA"/>
    <w:rsid w:val="005F1F7F"/>
    <w:rsid w:val="005F4C10"/>
    <w:rsid w:val="006014D2"/>
    <w:rsid w:val="0061063E"/>
    <w:rsid w:val="00610C18"/>
    <w:rsid w:val="00611725"/>
    <w:rsid w:val="00612385"/>
    <w:rsid w:val="0061376C"/>
    <w:rsid w:val="00613F62"/>
    <w:rsid w:val="0061448B"/>
    <w:rsid w:val="0061497A"/>
    <w:rsid w:val="00614BA3"/>
    <w:rsid w:val="006178D8"/>
    <w:rsid w:val="00621803"/>
    <w:rsid w:val="00623AAB"/>
    <w:rsid w:val="00626F8E"/>
    <w:rsid w:val="00636EFA"/>
    <w:rsid w:val="00636FA5"/>
    <w:rsid w:val="006402B5"/>
    <w:rsid w:val="006419A8"/>
    <w:rsid w:val="00642FC0"/>
    <w:rsid w:val="00643F9C"/>
    <w:rsid w:val="0064484D"/>
    <w:rsid w:val="00644A9A"/>
    <w:rsid w:val="00646410"/>
    <w:rsid w:val="0064721F"/>
    <w:rsid w:val="00651726"/>
    <w:rsid w:val="00660287"/>
    <w:rsid w:val="0066229C"/>
    <w:rsid w:val="00663714"/>
    <w:rsid w:val="00663DD3"/>
    <w:rsid w:val="00676135"/>
    <w:rsid w:val="00676FAC"/>
    <w:rsid w:val="006807DC"/>
    <w:rsid w:val="0068105C"/>
    <w:rsid w:val="00682865"/>
    <w:rsid w:val="00684239"/>
    <w:rsid w:val="006878A0"/>
    <w:rsid w:val="00693C77"/>
    <w:rsid w:val="006946DF"/>
    <w:rsid w:val="0069696C"/>
    <w:rsid w:val="00696C84"/>
    <w:rsid w:val="006A085A"/>
    <w:rsid w:val="006A2813"/>
    <w:rsid w:val="006B1D30"/>
    <w:rsid w:val="006B51CD"/>
    <w:rsid w:val="006C1482"/>
    <w:rsid w:val="006D2A05"/>
    <w:rsid w:val="006D3A87"/>
    <w:rsid w:val="006D7D93"/>
    <w:rsid w:val="006E0E10"/>
    <w:rsid w:val="006E1C11"/>
    <w:rsid w:val="006E29FF"/>
    <w:rsid w:val="006E3CF1"/>
    <w:rsid w:val="006E5CEC"/>
    <w:rsid w:val="006F01B4"/>
    <w:rsid w:val="006F277E"/>
    <w:rsid w:val="006F6223"/>
    <w:rsid w:val="006F6DD5"/>
    <w:rsid w:val="00706A17"/>
    <w:rsid w:val="00715432"/>
    <w:rsid w:val="00723EDA"/>
    <w:rsid w:val="00726404"/>
    <w:rsid w:val="0073036B"/>
    <w:rsid w:val="00731259"/>
    <w:rsid w:val="00733B2D"/>
    <w:rsid w:val="00734D59"/>
    <w:rsid w:val="00734FB7"/>
    <w:rsid w:val="00735D9B"/>
    <w:rsid w:val="0073609B"/>
    <w:rsid w:val="0073676C"/>
    <w:rsid w:val="0074167B"/>
    <w:rsid w:val="0074299F"/>
    <w:rsid w:val="0075033E"/>
    <w:rsid w:val="00751035"/>
    <w:rsid w:val="00752745"/>
    <w:rsid w:val="00752FAC"/>
    <w:rsid w:val="0075336C"/>
    <w:rsid w:val="00754BF0"/>
    <w:rsid w:val="00763173"/>
    <w:rsid w:val="007637B6"/>
    <w:rsid w:val="00763DD9"/>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7C8F"/>
    <w:rsid w:val="007A3CA8"/>
    <w:rsid w:val="007A598C"/>
    <w:rsid w:val="007A5AD8"/>
    <w:rsid w:val="007A5D2F"/>
    <w:rsid w:val="007A6413"/>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973"/>
    <w:rsid w:val="007D4B62"/>
    <w:rsid w:val="007D4BF9"/>
    <w:rsid w:val="007D6AE0"/>
    <w:rsid w:val="007E03E9"/>
    <w:rsid w:val="007E04EE"/>
    <w:rsid w:val="007E05B0"/>
    <w:rsid w:val="007E623C"/>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F02"/>
    <w:rsid w:val="00812179"/>
    <w:rsid w:val="00815960"/>
    <w:rsid w:val="008159E0"/>
    <w:rsid w:val="00816AD6"/>
    <w:rsid w:val="00817ABA"/>
    <w:rsid w:val="00824E3C"/>
    <w:rsid w:val="00825C0C"/>
    <w:rsid w:val="00826BF0"/>
    <w:rsid w:val="008407A4"/>
    <w:rsid w:val="008418B3"/>
    <w:rsid w:val="00841E07"/>
    <w:rsid w:val="00841F79"/>
    <w:rsid w:val="008443F9"/>
    <w:rsid w:val="00844860"/>
    <w:rsid w:val="00845CC4"/>
    <w:rsid w:val="00846496"/>
    <w:rsid w:val="008472E0"/>
    <w:rsid w:val="0084775F"/>
    <w:rsid w:val="0084778F"/>
    <w:rsid w:val="00850F58"/>
    <w:rsid w:val="008513B5"/>
    <w:rsid w:val="00851A81"/>
    <w:rsid w:val="008555E1"/>
    <w:rsid w:val="00857FF9"/>
    <w:rsid w:val="0086225B"/>
    <w:rsid w:val="008644F4"/>
    <w:rsid w:val="00871FC9"/>
    <w:rsid w:val="00873379"/>
    <w:rsid w:val="008748B8"/>
    <w:rsid w:val="00877557"/>
    <w:rsid w:val="00880496"/>
    <w:rsid w:val="00882A55"/>
    <w:rsid w:val="00883733"/>
    <w:rsid w:val="00884004"/>
    <w:rsid w:val="008857CD"/>
    <w:rsid w:val="00886F90"/>
    <w:rsid w:val="00887F77"/>
    <w:rsid w:val="00890224"/>
    <w:rsid w:val="008965D2"/>
    <w:rsid w:val="008A19C6"/>
    <w:rsid w:val="008A236D"/>
    <w:rsid w:val="008A4904"/>
    <w:rsid w:val="008A5A4B"/>
    <w:rsid w:val="008A64AA"/>
    <w:rsid w:val="008A74FB"/>
    <w:rsid w:val="008B4219"/>
    <w:rsid w:val="008B565A"/>
    <w:rsid w:val="008C1C26"/>
    <w:rsid w:val="008C3414"/>
    <w:rsid w:val="008C66DC"/>
    <w:rsid w:val="008C7320"/>
    <w:rsid w:val="008D030F"/>
    <w:rsid w:val="008D36D5"/>
    <w:rsid w:val="008D7F67"/>
    <w:rsid w:val="008E1B85"/>
    <w:rsid w:val="008E2C28"/>
    <w:rsid w:val="008E3903"/>
    <w:rsid w:val="008E3FD4"/>
    <w:rsid w:val="008E4259"/>
    <w:rsid w:val="008E6811"/>
    <w:rsid w:val="008E6CF0"/>
    <w:rsid w:val="008E7979"/>
    <w:rsid w:val="008F0E13"/>
    <w:rsid w:val="008F5D89"/>
    <w:rsid w:val="008F63E3"/>
    <w:rsid w:val="008F7202"/>
    <w:rsid w:val="0090292E"/>
    <w:rsid w:val="00905F6A"/>
    <w:rsid w:val="00913C3B"/>
    <w:rsid w:val="00915509"/>
    <w:rsid w:val="00916B62"/>
    <w:rsid w:val="009269BE"/>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E0E"/>
    <w:rsid w:val="00982FFE"/>
    <w:rsid w:val="00984225"/>
    <w:rsid w:val="00992F89"/>
    <w:rsid w:val="009A30FA"/>
    <w:rsid w:val="009A3A4E"/>
    <w:rsid w:val="009A42EF"/>
    <w:rsid w:val="009B17D8"/>
    <w:rsid w:val="009B1AF3"/>
    <w:rsid w:val="009B26D8"/>
    <w:rsid w:val="009B46BC"/>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5FEE"/>
    <w:rsid w:val="00A06D48"/>
    <w:rsid w:val="00A1709C"/>
    <w:rsid w:val="00A21834"/>
    <w:rsid w:val="00A22538"/>
    <w:rsid w:val="00A27C49"/>
    <w:rsid w:val="00A307A2"/>
    <w:rsid w:val="00A31C17"/>
    <w:rsid w:val="00A31FDE"/>
    <w:rsid w:val="00A33FA9"/>
    <w:rsid w:val="00A34E60"/>
    <w:rsid w:val="00A35AC2"/>
    <w:rsid w:val="00A36CA9"/>
    <w:rsid w:val="00A37C16"/>
    <w:rsid w:val="00A37C77"/>
    <w:rsid w:val="00A40B5A"/>
    <w:rsid w:val="00A442F9"/>
    <w:rsid w:val="00A50F28"/>
    <w:rsid w:val="00A5418D"/>
    <w:rsid w:val="00A7216E"/>
    <w:rsid w:val="00A725C2"/>
    <w:rsid w:val="00A73F23"/>
    <w:rsid w:val="00A75F24"/>
    <w:rsid w:val="00A769EE"/>
    <w:rsid w:val="00A8076B"/>
    <w:rsid w:val="00A810A5"/>
    <w:rsid w:val="00A8590A"/>
    <w:rsid w:val="00A87B80"/>
    <w:rsid w:val="00A923C3"/>
    <w:rsid w:val="00A92844"/>
    <w:rsid w:val="00A94ED5"/>
    <w:rsid w:val="00A95234"/>
    <w:rsid w:val="00A9616A"/>
    <w:rsid w:val="00A96F68"/>
    <w:rsid w:val="00AA1148"/>
    <w:rsid w:val="00AA2342"/>
    <w:rsid w:val="00AA5A0A"/>
    <w:rsid w:val="00AA5EF1"/>
    <w:rsid w:val="00AB0239"/>
    <w:rsid w:val="00AB1B52"/>
    <w:rsid w:val="00AB2F12"/>
    <w:rsid w:val="00AB3E01"/>
    <w:rsid w:val="00AD0304"/>
    <w:rsid w:val="00AD0A72"/>
    <w:rsid w:val="00AD27BE"/>
    <w:rsid w:val="00AD6605"/>
    <w:rsid w:val="00AD7DF0"/>
    <w:rsid w:val="00AE2F66"/>
    <w:rsid w:val="00AE32BB"/>
    <w:rsid w:val="00AE58E5"/>
    <w:rsid w:val="00AE5E0E"/>
    <w:rsid w:val="00AE678A"/>
    <w:rsid w:val="00AE7B6C"/>
    <w:rsid w:val="00AF0F1A"/>
    <w:rsid w:val="00AF13FC"/>
    <w:rsid w:val="00AF37D0"/>
    <w:rsid w:val="00AF5071"/>
    <w:rsid w:val="00B00A39"/>
    <w:rsid w:val="00B05B58"/>
    <w:rsid w:val="00B07960"/>
    <w:rsid w:val="00B10064"/>
    <w:rsid w:val="00B1208C"/>
    <w:rsid w:val="00B121B7"/>
    <w:rsid w:val="00B15027"/>
    <w:rsid w:val="00B1533A"/>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5F0"/>
    <w:rsid w:val="00B64D61"/>
    <w:rsid w:val="00B70D23"/>
    <w:rsid w:val="00B70F20"/>
    <w:rsid w:val="00B735A0"/>
    <w:rsid w:val="00B77C23"/>
    <w:rsid w:val="00B80051"/>
    <w:rsid w:val="00B821E9"/>
    <w:rsid w:val="00B9119B"/>
    <w:rsid w:val="00B935C7"/>
    <w:rsid w:val="00B963CE"/>
    <w:rsid w:val="00BA4723"/>
    <w:rsid w:val="00BA51A8"/>
    <w:rsid w:val="00BA6984"/>
    <w:rsid w:val="00BB44A5"/>
    <w:rsid w:val="00BB5910"/>
    <w:rsid w:val="00BB5F7E"/>
    <w:rsid w:val="00BB7518"/>
    <w:rsid w:val="00BB77E2"/>
    <w:rsid w:val="00BC26F6"/>
    <w:rsid w:val="00BC4722"/>
    <w:rsid w:val="00BC4833"/>
    <w:rsid w:val="00BC6923"/>
    <w:rsid w:val="00BC73D8"/>
    <w:rsid w:val="00BC7778"/>
    <w:rsid w:val="00BD172F"/>
    <w:rsid w:val="00BD3122"/>
    <w:rsid w:val="00BD40DA"/>
    <w:rsid w:val="00BE17E1"/>
    <w:rsid w:val="00BE1B55"/>
    <w:rsid w:val="00BE1E4D"/>
    <w:rsid w:val="00BF26C1"/>
    <w:rsid w:val="00BF3D67"/>
    <w:rsid w:val="00BF45ED"/>
    <w:rsid w:val="00BF6B6C"/>
    <w:rsid w:val="00C04375"/>
    <w:rsid w:val="00C0607F"/>
    <w:rsid w:val="00C074C2"/>
    <w:rsid w:val="00C10914"/>
    <w:rsid w:val="00C10E8C"/>
    <w:rsid w:val="00C10ECB"/>
    <w:rsid w:val="00C12E38"/>
    <w:rsid w:val="00C160AF"/>
    <w:rsid w:val="00C20BFD"/>
    <w:rsid w:val="00C22299"/>
    <w:rsid w:val="00C224D3"/>
    <w:rsid w:val="00C2269D"/>
    <w:rsid w:val="00C24844"/>
    <w:rsid w:val="00C25293"/>
    <w:rsid w:val="00C25609"/>
    <w:rsid w:val="00C262D7"/>
    <w:rsid w:val="00C26607"/>
    <w:rsid w:val="00C30973"/>
    <w:rsid w:val="00C358C9"/>
    <w:rsid w:val="00C36CE2"/>
    <w:rsid w:val="00C4018A"/>
    <w:rsid w:val="00C40661"/>
    <w:rsid w:val="00C429E8"/>
    <w:rsid w:val="00C43439"/>
    <w:rsid w:val="00C43C43"/>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3CAC"/>
    <w:rsid w:val="00D101A9"/>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505A"/>
    <w:rsid w:val="00D55CB0"/>
    <w:rsid w:val="00D60547"/>
    <w:rsid w:val="00D6464A"/>
    <w:rsid w:val="00D66444"/>
    <w:rsid w:val="00D703DD"/>
    <w:rsid w:val="00D723C3"/>
    <w:rsid w:val="00D725FF"/>
    <w:rsid w:val="00D72C7F"/>
    <w:rsid w:val="00D76353"/>
    <w:rsid w:val="00D8132F"/>
    <w:rsid w:val="00D814F4"/>
    <w:rsid w:val="00D857D7"/>
    <w:rsid w:val="00D87617"/>
    <w:rsid w:val="00D9163B"/>
    <w:rsid w:val="00D91E61"/>
    <w:rsid w:val="00D92E51"/>
    <w:rsid w:val="00D95FE9"/>
    <w:rsid w:val="00DA206C"/>
    <w:rsid w:val="00DA3BC4"/>
    <w:rsid w:val="00DB16CB"/>
    <w:rsid w:val="00DB28BB"/>
    <w:rsid w:val="00DB36A5"/>
    <w:rsid w:val="00DB4DAE"/>
    <w:rsid w:val="00DB4F24"/>
    <w:rsid w:val="00DB72E9"/>
    <w:rsid w:val="00DB7AB4"/>
    <w:rsid w:val="00DC0258"/>
    <w:rsid w:val="00DC2C2F"/>
    <w:rsid w:val="00DC3EC9"/>
    <w:rsid w:val="00DC5616"/>
    <w:rsid w:val="00DC603F"/>
    <w:rsid w:val="00DC7A2D"/>
    <w:rsid w:val="00DD01FD"/>
    <w:rsid w:val="00DD3C0D"/>
    <w:rsid w:val="00DD4864"/>
    <w:rsid w:val="00DD4C7E"/>
    <w:rsid w:val="00DD71A2"/>
    <w:rsid w:val="00DE1DC4"/>
    <w:rsid w:val="00DE46DD"/>
    <w:rsid w:val="00DE652D"/>
    <w:rsid w:val="00DF0D23"/>
    <w:rsid w:val="00DF0E5C"/>
    <w:rsid w:val="00DF1AF0"/>
    <w:rsid w:val="00DF3A0C"/>
    <w:rsid w:val="00DF5697"/>
    <w:rsid w:val="00DF7143"/>
    <w:rsid w:val="00E037E9"/>
    <w:rsid w:val="00E05F77"/>
    <w:rsid w:val="00E0639C"/>
    <w:rsid w:val="00E067E6"/>
    <w:rsid w:val="00E12531"/>
    <w:rsid w:val="00E143B0"/>
    <w:rsid w:val="00E16D19"/>
    <w:rsid w:val="00E23856"/>
    <w:rsid w:val="00E24972"/>
    <w:rsid w:val="00E2578B"/>
    <w:rsid w:val="00E32280"/>
    <w:rsid w:val="00E41D9A"/>
    <w:rsid w:val="00E446FF"/>
    <w:rsid w:val="00E54A86"/>
    <w:rsid w:val="00E55891"/>
    <w:rsid w:val="00E565C7"/>
    <w:rsid w:val="00E6283A"/>
    <w:rsid w:val="00E63264"/>
    <w:rsid w:val="00E633E4"/>
    <w:rsid w:val="00E64A37"/>
    <w:rsid w:val="00E732A3"/>
    <w:rsid w:val="00E83A85"/>
    <w:rsid w:val="00E83AF8"/>
    <w:rsid w:val="00E845AE"/>
    <w:rsid w:val="00E86CAA"/>
    <w:rsid w:val="00E87932"/>
    <w:rsid w:val="00E9026B"/>
    <w:rsid w:val="00E90FC4"/>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EF17EF"/>
    <w:rsid w:val="00F02B2F"/>
    <w:rsid w:val="00F03373"/>
    <w:rsid w:val="00F034CE"/>
    <w:rsid w:val="00F06D35"/>
    <w:rsid w:val="00F10A0F"/>
    <w:rsid w:val="00F10DDD"/>
    <w:rsid w:val="00F13359"/>
    <w:rsid w:val="00F1642F"/>
    <w:rsid w:val="00F16A91"/>
    <w:rsid w:val="00F25443"/>
    <w:rsid w:val="00F26EE1"/>
    <w:rsid w:val="00F329D2"/>
    <w:rsid w:val="00F33631"/>
    <w:rsid w:val="00F36688"/>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77A20"/>
    <w:rsid w:val="00F81006"/>
    <w:rsid w:val="00F81C2B"/>
    <w:rsid w:val="00F85929"/>
    <w:rsid w:val="00F90CBB"/>
    <w:rsid w:val="00F92C7F"/>
    <w:rsid w:val="00F95091"/>
    <w:rsid w:val="00F95E29"/>
    <w:rsid w:val="00F96ED1"/>
    <w:rsid w:val="00F971DB"/>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D91E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bidi="ar-SA"/>
    </w:rPr>
  </w:style>
  <w:style w:type="character" w:customStyle="1" w:styleId="10">
    <w:name w:val="سرفصل 1 نویسه"/>
    <w:aliases w:val="سرفصل1 نویسه"/>
    <w:link w:val="1"/>
    <w:uiPriority w:val="9"/>
    <w:rsid w:val="00B80051"/>
    <w:rPr>
      <w:rFonts w:ascii="Cambria" w:eastAsia="2  Lotus" w:hAnsi="Cambria" w:cs="B Lotus"/>
      <w:b/>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D91E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91E61"/>
    <w:pPr>
      <w:spacing w:line="259" w:lineRule="auto"/>
      <w:outlineLvl w:val="9"/>
    </w:pPr>
    <w:rPr>
      <w:rtl/>
      <w:cs/>
    </w:rPr>
  </w:style>
  <w:style w:type="paragraph" w:styleId="TOC1">
    <w:name w:val="toc 1"/>
    <w:basedOn w:val="Normal"/>
    <w:next w:val="Normal"/>
    <w:autoRedefine/>
    <w:uiPriority w:val="39"/>
    <w:unhideWhenUsed/>
    <w:qFormat/>
    <w:rsid w:val="00D91E61"/>
    <w:pPr>
      <w:spacing w:after="100"/>
    </w:pPr>
  </w:style>
  <w:style w:type="paragraph" w:styleId="TOC2">
    <w:name w:val="toc 2"/>
    <w:basedOn w:val="Normal"/>
    <w:next w:val="Normal"/>
    <w:autoRedefine/>
    <w:uiPriority w:val="39"/>
    <w:unhideWhenUsed/>
    <w:qFormat/>
    <w:rsid w:val="00D91E61"/>
    <w:pPr>
      <w:spacing w:after="100"/>
      <w:ind w:left="220"/>
    </w:pPr>
  </w:style>
  <w:style w:type="paragraph" w:styleId="TOC3">
    <w:name w:val="toc 3"/>
    <w:basedOn w:val="Normal"/>
    <w:next w:val="Normal"/>
    <w:autoRedefine/>
    <w:uiPriority w:val="39"/>
    <w:unhideWhenUsed/>
    <w:qFormat/>
    <w:rsid w:val="00D91E61"/>
    <w:pPr>
      <w:spacing w:after="100"/>
      <w:ind w:left="440"/>
    </w:pPr>
  </w:style>
  <w:style w:type="character" w:styleId="CommentReference">
    <w:name w:val="annotation reference"/>
    <w:basedOn w:val="DefaultParagraphFont"/>
    <w:uiPriority w:val="99"/>
    <w:semiHidden/>
    <w:unhideWhenUsed/>
    <w:rsid w:val="00DB7AB4"/>
    <w:rPr>
      <w:sz w:val="16"/>
      <w:szCs w:val="16"/>
    </w:rPr>
  </w:style>
  <w:style w:type="paragraph" w:styleId="CommentText">
    <w:name w:val="annotation text"/>
    <w:basedOn w:val="Normal"/>
    <w:link w:val="CommentTextChar"/>
    <w:uiPriority w:val="99"/>
    <w:semiHidden/>
    <w:unhideWhenUsed/>
    <w:rsid w:val="00DB7AB4"/>
    <w:pPr>
      <w:spacing w:line="240" w:lineRule="auto"/>
    </w:pPr>
    <w:rPr>
      <w:sz w:val="20"/>
      <w:szCs w:val="20"/>
    </w:rPr>
  </w:style>
  <w:style w:type="character" w:customStyle="1" w:styleId="CommentTextChar">
    <w:name w:val="Comment Text Char"/>
    <w:basedOn w:val="DefaultParagraphFont"/>
    <w:link w:val="CommentText"/>
    <w:uiPriority w:val="99"/>
    <w:semiHidden/>
    <w:rsid w:val="00DB7AB4"/>
    <w:rPr>
      <w:rFonts w:eastAsia="Calibri" w:cs="B Badr"/>
    </w:rPr>
  </w:style>
  <w:style w:type="paragraph" w:styleId="CommentSubject">
    <w:name w:val="annotation subject"/>
    <w:basedOn w:val="CommentText"/>
    <w:next w:val="CommentText"/>
    <w:link w:val="CommentSubjectChar"/>
    <w:uiPriority w:val="99"/>
    <w:semiHidden/>
    <w:unhideWhenUsed/>
    <w:rsid w:val="00DB7AB4"/>
    <w:rPr>
      <w:b/>
      <w:bCs/>
    </w:rPr>
  </w:style>
  <w:style w:type="character" w:customStyle="1" w:styleId="CommentSubjectChar">
    <w:name w:val="Comment Subject Char"/>
    <w:basedOn w:val="CommentTextChar"/>
    <w:link w:val="CommentSubject"/>
    <w:uiPriority w:val="99"/>
    <w:semiHidden/>
    <w:rsid w:val="00DB7AB4"/>
    <w:rPr>
      <w:rFonts w:eastAsia="Calibri" w:cs="B Bad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D91E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bidi="ar-SA"/>
    </w:rPr>
  </w:style>
  <w:style w:type="character" w:customStyle="1" w:styleId="10">
    <w:name w:val="سرفصل 1 نویسه"/>
    <w:aliases w:val="سرفصل1 نویسه"/>
    <w:link w:val="1"/>
    <w:uiPriority w:val="9"/>
    <w:rsid w:val="00B80051"/>
    <w:rPr>
      <w:rFonts w:ascii="Cambria" w:eastAsia="2  Lotus" w:hAnsi="Cambria" w:cs="B Lotus"/>
      <w:b/>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D91E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91E61"/>
    <w:pPr>
      <w:spacing w:line="259" w:lineRule="auto"/>
      <w:outlineLvl w:val="9"/>
    </w:pPr>
    <w:rPr>
      <w:rtl/>
      <w:cs/>
    </w:rPr>
  </w:style>
  <w:style w:type="paragraph" w:styleId="TOC1">
    <w:name w:val="toc 1"/>
    <w:basedOn w:val="Normal"/>
    <w:next w:val="Normal"/>
    <w:autoRedefine/>
    <w:uiPriority w:val="39"/>
    <w:unhideWhenUsed/>
    <w:qFormat/>
    <w:rsid w:val="00D91E61"/>
    <w:pPr>
      <w:spacing w:after="100"/>
    </w:pPr>
  </w:style>
  <w:style w:type="paragraph" w:styleId="TOC2">
    <w:name w:val="toc 2"/>
    <w:basedOn w:val="Normal"/>
    <w:next w:val="Normal"/>
    <w:autoRedefine/>
    <w:uiPriority w:val="39"/>
    <w:unhideWhenUsed/>
    <w:qFormat/>
    <w:rsid w:val="00D91E61"/>
    <w:pPr>
      <w:spacing w:after="100"/>
      <w:ind w:left="220"/>
    </w:pPr>
  </w:style>
  <w:style w:type="paragraph" w:styleId="TOC3">
    <w:name w:val="toc 3"/>
    <w:basedOn w:val="Normal"/>
    <w:next w:val="Normal"/>
    <w:autoRedefine/>
    <w:uiPriority w:val="39"/>
    <w:unhideWhenUsed/>
    <w:qFormat/>
    <w:rsid w:val="00D91E61"/>
    <w:pPr>
      <w:spacing w:after="100"/>
      <w:ind w:left="440"/>
    </w:pPr>
  </w:style>
  <w:style w:type="character" w:styleId="CommentReference">
    <w:name w:val="annotation reference"/>
    <w:basedOn w:val="DefaultParagraphFont"/>
    <w:uiPriority w:val="99"/>
    <w:semiHidden/>
    <w:unhideWhenUsed/>
    <w:rsid w:val="00DB7AB4"/>
    <w:rPr>
      <w:sz w:val="16"/>
      <w:szCs w:val="16"/>
    </w:rPr>
  </w:style>
  <w:style w:type="paragraph" w:styleId="CommentText">
    <w:name w:val="annotation text"/>
    <w:basedOn w:val="Normal"/>
    <w:link w:val="CommentTextChar"/>
    <w:uiPriority w:val="99"/>
    <w:semiHidden/>
    <w:unhideWhenUsed/>
    <w:rsid w:val="00DB7AB4"/>
    <w:pPr>
      <w:spacing w:line="240" w:lineRule="auto"/>
    </w:pPr>
    <w:rPr>
      <w:sz w:val="20"/>
      <w:szCs w:val="20"/>
    </w:rPr>
  </w:style>
  <w:style w:type="character" w:customStyle="1" w:styleId="CommentTextChar">
    <w:name w:val="Comment Text Char"/>
    <w:basedOn w:val="DefaultParagraphFont"/>
    <w:link w:val="CommentText"/>
    <w:uiPriority w:val="99"/>
    <w:semiHidden/>
    <w:rsid w:val="00DB7AB4"/>
    <w:rPr>
      <w:rFonts w:eastAsia="Calibri" w:cs="B Badr"/>
    </w:rPr>
  </w:style>
  <w:style w:type="paragraph" w:styleId="CommentSubject">
    <w:name w:val="annotation subject"/>
    <w:basedOn w:val="CommentText"/>
    <w:next w:val="CommentText"/>
    <w:link w:val="CommentSubjectChar"/>
    <w:uiPriority w:val="99"/>
    <w:semiHidden/>
    <w:unhideWhenUsed/>
    <w:rsid w:val="00DB7AB4"/>
    <w:rPr>
      <w:b/>
      <w:bCs/>
    </w:rPr>
  </w:style>
  <w:style w:type="character" w:customStyle="1" w:styleId="CommentSubjectChar">
    <w:name w:val="Comment Subject Char"/>
    <w:basedOn w:val="CommentTextChar"/>
    <w:link w:val="CommentSubject"/>
    <w:uiPriority w:val="99"/>
    <w:semiHidden/>
    <w:rsid w:val="00DB7AB4"/>
    <w:rPr>
      <w:rFonts w:eastAsia="Calibri"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830363972">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16BB-A82E-4528-B834-B827C495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69</TotalTime>
  <Pages>6</Pages>
  <Words>1187</Words>
  <Characters>6771</Characters>
  <Application>Microsoft Office Word</Application>
  <DocSecurity>0</DocSecurity>
  <Lines>56</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10</cp:revision>
  <dcterms:created xsi:type="dcterms:W3CDTF">2016-12-25T20:20:00Z</dcterms:created>
  <dcterms:modified xsi:type="dcterms:W3CDTF">2016-12-22T07:06:00Z</dcterms:modified>
</cp:coreProperties>
</file>