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4154BC" w:rsidRDefault="00C20BFD" w:rsidP="00A517B2">
      <w:pPr>
        <w:jc w:val="both"/>
        <w:rPr>
          <w:rFonts w:ascii="Traditional Arabic" w:hAnsi="Traditional Arabic" w:cs="Traditional Arabic"/>
          <w:color w:val="000000"/>
          <w:sz w:val="28"/>
          <w:rtl/>
        </w:rPr>
      </w:pPr>
      <w:r w:rsidRPr="004154BC">
        <w:rPr>
          <w:rFonts w:ascii="Traditional Arabic" w:hAnsi="Traditional Arabic" w:cs="Traditional Arabic"/>
          <w:color w:val="000000"/>
          <w:sz w:val="28"/>
          <w:rtl/>
        </w:rPr>
        <w:t>فهرست مطالب:</w:t>
      </w:r>
    </w:p>
    <w:p w:rsidR="006807DC" w:rsidRPr="004154BC" w:rsidRDefault="00C43439" w:rsidP="00A517B2">
      <w:pPr>
        <w:pStyle w:val="TOC2"/>
        <w:tabs>
          <w:tab w:val="right" w:leader="dot" w:pos="9350"/>
        </w:tabs>
        <w:jc w:val="both"/>
        <w:rPr>
          <w:rFonts w:ascii="Traditional Arabic" w:hAnsi="Traditional Arabic" w:cs="Traditional Arabic"/>
          <w:noProof/>
          <w:sz w:val="28"/>
          <w:rtl/>
          <w:lang w:bidi="ar-SA"/>
        </w:rPr>
      </w:pPr>
      <w:r w:rsidRPr="004154BC">
        <w:rPr>
          <w:rFonts w:ascii="Traditional Arabic" w:hAnsi="Traditional Arabic" w:cs="Traditional Arabic"/>
          <w:color w:val="000000"/>
          <w:sz w:val="28"/>
          <w:rtl/>
        </w:rPr>
        <w:fldChar w:fldCharType="begin"/>
      </w:r>
      <w:r w:rsidRPr="004154BC">
        <w:rPr>
          <w:rFonts w:ascii="Traditional Arabic" w:hAnsi="Traditional Arabic" w:cs="Traditional Arabic"/>
          <w:color w:val="000000"/>
          <w:sz w:val="28"/>
          <w:rtl/>
        </w:rPr>
        <w:instrText xml:space="preserve"> </w:instrText>
      </w:r>
      <w:r w:rsidRPr="004154BC">
        <w:rPr>
          <w:rFonts w:ascii="Traditional Arabic" w:hAnsi="Traditional Arabic" w:cs="Traditional Arabic"/>
          <w:color w:val="000000"/>
          <w:sz w:val="28"/>
        </w:rPr>
        <w:instrText>TOC</w:instrText>
      </w:r>
      <w:r w:rsidRPr="004154BC">
        <w:rPr>
          <w:rFonts w:ascii="Traditional Arabic" w:hAnsi="Traditional Arabic" w:cs="Traditional Arabic"/>
          <w:color w:val="000000"/>
          <w:sz w:val="28"/>
          <w:rtl/>
        </w:rPr>
        <w:instrText xml:space="preserve"> \</w:instrText>
      </w:r>
      <w:r w:rsidRPr="004154BC">
        <w:rPr>
          <w:rFonts w:ascii="Traditional Arabic" w:hAnsi="Traditional Arabic" w:cs="Traditional Arabic"/>
          <w:color w:val="000000"/>
          <w:sz w:val="28"/>
        </w:rPr>
        <w:instrText>o "1-6" \u</w:instrText>
      </w:r>
      <w:r w:rsidRPr="004154BC">
        <w:rPr>
          <w:rFonts w:ascii="Traditional Arabic" w:hAnsi="Traditional Arabic" w:cs="Traditional Arabic"/>
          <w:color w:val="000000"/>
          <w:sz w:val="28"/>
          <w:rtl/>
        </w:rPr>
        <w:instrText xml:space="preserve"> </w:instrText>
      </w:r>
      <w:r w:rsidRPr="004154BC">
        <w:rPr>
          <w:rFonts w:ascii="Traditional Arabic" w:hAnsi="Traditional Arabic" w:cs="Traditional Arabic"/>
          <w:color w:val="000000"/>
          <w:sz w:val="28"/>
          <w:rtl/>
        </w:rPr>
        <w:fldChar w:fldCharType="separate"/>
      </w:r>
      <w:r w:rsidR="006807DC" w:rsidRPr="004154BC">
        <w:rPr>
          <w:rFonts w:ascii="Traditional Arabic" w:hAnsi="Traditional Arabic" w:cs="Traditional Arabic"/>
          <w:noProof/>
          <w:color w:val="000000"/>
          <w:sz w:val="28"/>
          <w:rtl/>
        </w:rPr>
        <w:t>اشاره به مباحث قبل:</w:t>
      </w:r>
      <w:r w:rsidR="006807DC" w:rsidRPr="004154BC">
        <w:rPr>
          <w:rFonts w:ascii="Traditional Arabic" w:hAnsi="Traditional Arabic" w:cs="Traditional Arabic"/>
          <w:noProof/>
          <w:sz w:val="28"/>
          <w:rtl/>
        </w:rPr>
        <w:tab/>
      </w:r>
      <w:r w:rsidR="006807DC" w:rsidRPr="004154BC">
        <w:rPr>
          <w:rFonts w:ascii="Traditional Arabic" w:hAnsi="Traditional Arabic" w:cs="Traditional Arabic"/>
          <w:noProof/>
          <w:sz w:val="28"/>
          <w:rtl/>
        </w:rPr>
        <w:fldChar w:fldCharType="begin"/>
      </w:r>
      <w:r w:rsidR="006807DC" w:rsidRPr="004154BC">
        <w:rPr>
          <w:rFonts w:ascii="Traditional Arabic" w:hAnsi="Traditional Arabic" w:cs="Traditional Arabic"/>
          <w:noProof/>
          <w:sz w:val="28"/>
          <w:rtl/>
        </w:rPr>
        <w:instrText xml:space="preserve"> </w:instrText>
      </w:r>
      <w:r w:rsidR="006807DC" w:rsidRPr="004154BC">
        <w:rPr>
          <w:rFonts w:ascii="Traditional Arabic" w:hAnsi="Traditional Arabic" w:cs="Traditional Arabic"/>
          <w:noProof/>
          <w:sz w:val="28"/>
        </w:rPr>
        <w:instrText>PAGEREF</w:instrText>
      </w:r>
      <w:r w:rsidR="006807DC" w:rsidRPr="004154BC">
        <w:rPr>
          <w:rFonts w:ascii="Traditional Arabic" w:hAnsi="Traditional Arabic" w:cs="Traditional Arabic"/>
          <w:noProof/>
          <w:sz w:val="28"/>
          <w:rtl/>
        </w:rPr>
        <w:instrText xml:space="preserve"> _</w:instrText>
      </w:r>
      <w:r w:rsidR="006807DC" w:rsidRPr="004154BC">
        <w:rPr>
          <w:rFonts w:ascii="Traditional Arabic" w:hAnsi="Traditional Arabic" w:cs="Traditional Arabic"/>
          <w:noProof/>
          <w:sz w:val="28"/>
        </w:rPr>
        <w:instrText>Toc461697911 \h</w:instrText>
      </w:r>
      <w:r w:rsidR="006807DC" w:rsidRPr="004154BC">
        <w:rPr>
          <w:rFonts w:ascii="Traditional Arabic" w:hAnsi="Traditional Arabic" w:cs="Traditional Arabic"/>
          <w:noProof/>
          <w:sz w:val="28"/>
          <w:rtl/>
        </w:rPr>
        <w:instrText xml:space="preserve"> </w:instrText>
      </w:r>
      <w:r w:rsidR="006807DC" w:rsidRPr="004154BC">
        <w:rPr>
          <w:rFonts w:ascii="Traditional Arabic" w:hAnsi="Traditional Arabic" w:cs="Traditional Arabic"/>
          <w:noProof/>
          <w:sz w:val="28"/>
          <w:rtl/>
        </w:rPr>
      </w:r>
      <w:r w:rsidR="006807DC" w:rsidRPr="004154BC">
        <w:rPr>
          <w:rFonts w:ascii="Traditional Arabic" w:hAnsi="Traditional Arabic" w:cs="Traditional Arabic"/>
          <w:noProof/>
          <w:sz w:val="28"/>
          <w:rtl/>
        </w:rPr>
        <w:fldChar w:fldCharType="separate"/>
      </w:r>
      <w:r w:rsidR="006807DC" w:rsidRPr="004154BC">
        <w:rPr>
          <w:rFonts w:ascii="Traditional Arabic" w:hAnsi="Traditional Arabic" w:cs="Traditional Arabic"/>
          <w:noProof/>
          <w:sz w:val="28"/>
          <w:rtl/>
        </w:rPr>
        <w:t>2</w:t>
      </w:r>
      <w:r w:rsidR="006807DC" w:rsidRPr="004154BC">
        <w:rPr>
          <w:rFonts w:ascii="Traditional Arabic" w:hAnsi="Traditional Arabic" w:cs="Traditional Arabic"/>
          <w:noProof/>
          <w:sz w:val="28"/>
          <w:rtl/>
        </w:rPr>
        <w:fldChar w:fldCharType="end"/>
      </w:r>
    </w:p>
    <w:p w:rsidR="006807DC" w:rsidRPr="004154BC" w:rsidRDefault="006807DC" w:rsidP="00A517B2">
      <w:pPr>
        <w:pStyle w:val="TOC2"/>
        <w:tabs>
          <w:tab w:val="right" w:leader="dot" w:pos="9350"/>
        </w:tabs>
        <w:jc w:val="both"/>
        <w:rPr>
          <w:rFonts w:ascii="Traditional Arabic" w:hAnsi="Traditional Arabic" w:cs="Traditional Arabic"/>
          <w:noProof/>
          <w:sz w:val="28"/>
          <w:rtl/>
          <w:lang w:bidi="ar-SA"/>
        </w:rPr>
      </w:pPr>
      <w:r w:rsidRPr="004154BC">
        <w:rPr>
          <w:rFonts w:ascii="Traditional Arabic" w:hAnsi="Traditional Arabic" w:cs="Traditional Arabic"/>
          <w:noProof/>
          <w:sz w:val="28"/>
          <w:rtl/>
        </w:rPr>
        <w:t>جمع بندی:</w:t>
      </w:r>
      <w:r w:rsidRPr="004154BC">
        <w:rPr>
          <w:rFonts w:ascii="Traditional Arabic" w:hAnsi="Traditional Arabic" w:cs="Traditional Arabic"/>
          <w:noProof/>
          <w:sz w:val="28"/>
          <w:rtl/>
        </w:rPr>
        <w:tab/>
      </w:r>
      <w:r w:rsidRPr="004154BC">
        <w:rPr>
          <w:rFonts w:ascii="Traditional Arabic" w:hAnsi="Traditional Arabic" w:cs="Traditional Arabic"/>
          <w:noProof/>
          <w:sz w:val="28"/>
          <w:rtl/>
        </w:rPr>
        <w:fldChar w:fldCharType="begin"/>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Pr>
        <w:instrText>PAGEREF</w:instrText>
      </w:r>
      <w:r w:rsidRPr="004154BC">
        <w:rPr>
          <w:rFonts w:ascii="Traditional Arabic" w:hAnsi="Traditional Arabic" w:cs="Traditional Arabic"/>
          <w:noProof/>
          <w:sz w:val="28"/>
          <w:rtl/>
        </w:rPr>
        <w:instrText xml:space="preserve"> _</w:instrText>
      </w:r>
      <w:r w:rsidRPr="004154BC">
        <w:rPr>
          <w:rFonts w:ascii="Traditional Arabic" w:hAnsi="Traditional Arabic" w:cs="Traditional Arabic"/>
          <w:noProof/>
          <w:sz w:val="28"/>
        </w:rPr>
        <w:instrText>Toc461697912 \h</w:instrText>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tl/>
        </w:rPr>
      </w:r>
      <w:r w:rsidRPr="004154BC">
        <w:rPr>
          <w:rFonts w:ascii="Traditional Arabic" w:hAnsi="Traditional Arabic" w:cs="Traditional Arabic"/>
          <w:noProof/>
          <w:sz w:val="28"/>
          <w:rtl/>
        </w:rPr>
        <w:fldChar w:fldCharType="separate"/>
      </w:r>
      <w:r w:rsidRPr="004154BC">
        <w:rPr>
          <w:rFonts w:ascii="Traditional Arabic" w:hAnsi="Traditional Arabic" w:cs="Traditional Arabic"/>
          <w:noProof/>
          <w:sz w:val="28"/>
          <w:rtl/>
        </w:rPr>
        <w:t>2</w:t>
      </w:r>
      <w:r w:rsidRPr="004154BC">
        <w:rPr>
          <w:rFonts w:ascii="Traditional Arabic" w:hAnsi="Traditional Arabic" w:cs="Traditional Arabic"/>
          <w:noProof/>
          <w:sz w:val="28"/>
          <w:rtl/>
        </w:rPr>
        <w:fldChar w:fldCharType="end"/>
      </w:r>
    </w:p>
    <w:p w:rsidR="006807DC" w:rsidRPr="004154BC" w:rsidRDefault="006807DC" w:rsidP="00A517B2">
      <w:pPr>
        <w:pStyle w:val="TOC2"/>
        <w:tabs>
          <w:tab w:val="right" w:leader="dot" w:pos="9350"/>
        </w:tabs>
        <w:jc w:val="both"/>
        <w:rPr>
          <w:rFonts w:ascii="Traditional Arabic" w:hAnsi="Traditional Arabic" w:cs="Traditional Arabic"/>
          <w:noProof/>
          <w:sz w:val="28"/>
          <w:rtl/>
          <w:lang w:bidi="ar-SA"/>
        </w:rPr>
      </w:pPr>
      <w:r w:rsidRPr="004154BC">
        <w:rPr>
          <w:rFonts w:ascii="Traditional Arabic" w:hAnsi="Traditional Arabic" w:cs="Traditional Arabic"/>
          <w:noProof/>
          <w:sz w:val="28"/>
          <w:rtl/>
        </w:rPr>
        <w:t>مطلب اول: شمول مفهومی تربیت</w:t>
      </w:r>
      <w:r w:rsidRPr="004154BC">
        <w:rPr>
          <w:rFonts w:ascii="Traditional Arabic" w:hAnsi="Traditional Arabic" w:cs="Traditional Arabic"/>
          <w:noProof/>
          <w:sz w:val="28"/>
          <w:rtl/>
        </w:rPr>
        <w:tab/>
      </w:r>
      <w:r w:rsidRPr="004154BC">
        <w:rPr>
          <w:rFonts w:ascii="Traditional Arabic" w:hAnsi="Traditional Arabic" w:cs="Traditional Arabic"/>
          <w:noProof/>
          <w:sz w:val="28"/>
          <w:rtl/>
        </w:rPr>
        <w:fldChar w:fldCharType="begin"/>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Pr>
        <w:instrText>PAGEREF</w:instrText>
      </w:r>
      <w:r w:rsidRPr="004154BC">
        <w:rPr>
          <w:rFonts w:ascii="Traditional Arabic" w:hAnsi="Traditional Arabic" w:cs="Traditional Arabic"/>
          <w:noProof/>
          <w:sz w:val="28"/>
          <w:rtl/>
        </w:rPr>
        <w:instrText xml:space="preserve"> _</w:instrText>
      </w:r>
      <w:r w:rsidRPr="004154BC">
        <w:rPr>
          <w:rFonts w:ascii="Traditional Arabic" w:hAnsi="Traditional Arabic" w:cs="Traditional Arabic"/>
          <w:noProof/>
          <w:sz w:val="28"/>
        </w:rPr>
        <w:instrText>Toc461697913 \h</w:instrText>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tl/>
        </w:rPr>
      </w:r>
      <w:r w:rsidRPr="004154BC">
        <w:rPr>
          <w:rFonts w:ascii="Traditional Arabic" w:hAnsi="Traditional Arabic" w:cs="Traditional Arabic"/>
          <w:noProof/>
          <w:sz w:val="28"/>
          <w:rtl/>
        </w:rPr>
        <w:fldChar w:fldCharType="separate"/>
      </w:r>
      <w:r w:rsidRPr="004154BC">
        <w:rPr>
          <w:rFonts w:ascii="Traditional Arabic" w:hAnsi="Traditional Arabic" w:cs="Traditional Arabic"/>
          <w:noProof/>
          <w:sz w:val="28"/>
          <w:rtl/>
        </w:rPr>
        <w:t>2</w:t>
      </w:r>
      <w:r w:rsidRPr="004154BC">
        <w:rPr>
          <w:rFonts w:ascii="Traditional Arabic" w:hAnsi="Traditional Arabic" w:cs="Traditional Arabic"/>
          <w:noProof/>
          <w:sz w:val="28"/>
          <w:rtl/>
        </w:rPr>
        <w:fldChar w:fldCharType="end"/>
      </w:r>
    </w:p>
    <w:p w:rsidR="006807DC" w:rsidRPr="004154BC" w:rsidRDefault="006807DC" w:rsidP="00A517B2">
      <w:pPr>
        <w:pStyle w:val="TOC3"/>
        <w:tabs>
          <w:tab w:val="right" w:leader="dot" w:pos="9350"/>
        </w:tabs>
        <w:jc w:val="both"/>
        <w:rPr>
          <w:rFonts w:ascii="Traditional Arabic" w:eastAsia="Times New Roman" w:hAnsi="Traditional Arabic" w:cs="Traditional Arabic"/>
          <w:noProof/>
          <w:sz w:val="28"/>
          <w:rtl/>
          <w:lang w:bidi="ar-SA"/>
        </w:rPr>
      </w:pPr>
      <w:r w:rsidRPr="004154BC">
        <w:rPr>
          <w:rFonts w:ascii="Traditional Arabic" w:hAnsi="Traditional Arabic" w:cs="Traditional Arabic"/>
          <w:noProof/>
          <w:sz w:val="28"/>
          <w:rtl/>
        </w:rPr>
        <w:t>شمول مفهومی تربیت</w:t>
      </w:r>
      <w:r w:rsidRPr="004154BC">
        <w:rPr>
          <w:rFonts w:ascii="Traditional Arabic" w:hAnsi="Traditional Arabic" w:cs="Traditional Arabic"/>
          <w:noProof/>
          <w:sz w:val="28"/>
          <w:rtl/>
        </w:rPr>
        <w:tab/>
      </w:r>
      <w:r w:rsidRPr="004154BC">
        <w:rPr>
          <w:rFonts w:ascii="Traditional Arabic" w:hAnsi="Traditional Arabic" w:cs="Traditional Arabic"/>
          <w:noProof/>
          <w:sz w:val="28"/>
          <w:rtl/>
        </w:rPr>
        <w:fldChar w:fldCharType="begin"/>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Pr>
        <w:instrText>PAGEREF</w:instrText>
      </w:r>
      <w:r w:rsidRPr="004154BC">
        <w:rPr>
          <w:rFonts w:ascii="Traditional Arabic" w:hAnsi="Traditional Arabic" w:cs="Traditional Arabic"/>
          <w:noProof/>
          <w:sz w:val="28"/>
          <w:rtl/>
        </w:rPr>
        <w:instrText xml:space="preserve"> _</w:instrText>
      </w:r>
      <w:r w:rsidRPr="004154BC">
        <w:rPr>
          <w:rFonts w:ascii="Traditional Arabic" w:hAnsi="Traditional Arabic" w:cs="Traditional Arabic"/>
          <w:noProof/>
          <w:sz w:val="28"/>
        </w:rPr>
        <w:instrText>Toc461697914 \h</w:instrText>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tl/>
        </w:rPr>
      </w:r>
      <w:r w:rsidRPr="004154BC">
        <w:rPr>
          <w:rFonts w:ascii="Traditional Arabic" w:hAnsi="Traditional Arabic" w:cs="Traditional Arabic"/>
          <w:noProof/>
          <w:sz w:val="28"/>
          <w:rtl/>
        </w:rPr>
        <w:fldChar w:fldCharType="separate"/>
      </w:r>
      <w:r w:rsidRPr="004154BC">
        <w:rPr>
          <w:rFonts w:ascii="Traditional Arabic" w:hAnsi="Traditional Arabic" w:cs="Traditional Arabic"/>
          <w:noProof/>
          <w:sz w:val="28"/>
          <w:rtl/>
        </w:rPr>
        <w:t>2</w:t>
      </w:r>
      <w:r w:rsidRPr="004154BC">
        <w:rPr>
          <w:rFonts w:ascii="Traditional Arabic" w:hAnsi="Traditional Arabic" w:cs="Traditional Arabic"/>
          <w:noProof/>
          <w:sz w:val="28"/>
          <w:rtl/>
        </w:rPr>
        <w:fldChar w:fldCharType="end"/>
      </w:r>
    </w:p>
    <w:p w:rsidR="006807DC" w:rsidRPr="004154BC" w:rsidRDefault="006807DC" w:rsidP="00A517B2">
      <w:pPr>
        <w:pStyle w:val="TOC3"/>
        <w:tabs>
          <w:tab w:val="right" w:leader="dot" w:pos="9350"/>
        </w:tabs>
        <w:jc w:val="both"/>
        <w:rPr>
          <w:rFonts w:ascii="Traditional Arabic" w:eastAsia="Times New Roman" w:hAnsi="Traditional Arabic" w:cs="Traditional Arabic"/>
          <w:noProof/>
          <w:sz w:val="28"/>
          <w:rtl/>
          <w:lang w:bidi="ar-SA"/>
        </w:rPr>
      </w:pPr>
      <w:r w:rsidRPr="004154BC">
        <w:rPr>
          <w:rFonts w:ascii="Traditional Arabic" w:hAnsi="Traditional Arabic" w:cs="Traditional Arabic"/>
          <w:noProof/>
          <w:sz w:val="28"/>
          <w:rtl/>
        </w:rPr>
        <w:t>شمول همه ساحت‌ها</w:t>
      </w:r>
      <w:r w:rsidRPr="004154BC">
        <w:rPr>
          <w:rFonts w:ascii="Traditional Arabic" w:hAnsi="Traditional Arabic" w:cs="Traditional Arabic"/>
          <w:noProof/>
          <w:sz w:val="28"/>
          <w:rtl/>
        </w:rPr>
        <w:tab/>
      </w:r>
      <w:r w:rsidRPr="004154BC">
        <w:rPr>
          <w:rFonts w:ascii="Traditional Arabic" w:hAnsi="Traditional Arabic" w:cs="Traditional Arabic"/>
          <w:noProof/>
          <w:sz w:val="28"/>
          <w:rtl/>
        </w:rPr>
        <w:fldChar w:fldCharType="begin"/>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Pr>
        <w:instrText>PAGEREF</w:instrText>
      </w:r>
      <w:r w:rsidRPr="004154BC">
        <w:rPr>
          <w:rFonts w:ascii="Traditional Arabic" w:hAnsi="Traditional Arabic" w:cs="Traditional Arabic"/>
          <w:noProof/>
          <w:sz w:val="28"/>
          <w:rtl/>
        </w:rPr>
        <w:instrText xml:space="preserve"> _</w:instrText>
      </w:r>
      <w:r w:rsidRPr="004154BC">
        <w:rPr>
          <w:rFonts w:ascii="Traditional Arabic" w:hAnsi="Traditional Arabic" w:cs="Traditional Arabic"/>
          <w:noProof/>
          <w:sz w:val="28"/>
        </w:rPr>
        <w:instrText>Toc461697915 \h</w:instrText>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tl/>
        </w:rPr>
      </w:r>
      <w:r w:rsidRPr="004154BC">
        <w:rPr>
          <w:rFonts w:ascii="Traditional Arabic" w:hAnsi="Traditional Arabic" w:cs="Traditional Arabic"/>
          <w:noProof/>
          <w:sz w:val="28"/>
          <w:rtl/>
        </w:rPr>
        <w:fldChar w:fldCharType="separate"/>
      </w:r>
      <w:r w:rsidRPr="004154BC">
        <w:rPr>
          <w:rFonts w:ascii="Traditional Arabic" w:hAnsi="Traditional Arabic" w:cs="Traditional Arabic"/>
          <w:noProof/>
          <w:sz w:val="28"/>
          <w:rtl/>
        </w:rPr>
        <w:t>2</w:t>
      </w:r>
      <w:r w:rsidRPr="004154BC">
        <w:rPr>
          <w:rFonts w:ascii="Traditional Arabic" w:hAnsi="Traditional Arabic" w:cs="Traditional Arabic"/>
          <w:noProof/>
          <w:sz w:val="28"/>
          <w:rtl/>
        </w:rPr>
        <w:fldChar w:fldCharType="end"/>
      </w:r>
    </w:p>
    <w:p w:rsidR="006807DC" w:rsidRPr="004154BC" w:rsidRDefault="006807DC" w:rsidP="00A517B2">
      <w:pPr>
        <w:pStyle w:val="TOC3"/>
        <w:tabs>
          <w:tab w:val="right" w:leader="dot" w:pos="9350"/>
        </w:tabs>
        <w:jc w:val="both"/>
        <w:rPr>
          <w:rFonts w:ascii="Traditional Arabic" w:eastAsia="Times New Roman" w:hAnsi="Traditional Arabic" w:cs="Traditional Arabic"/>
          <w:noProof/>
          <w:sz w:val="28"/>
          <w:rtl/>
          <w:lang w:bidi="ar-SA"/>
        </w:rPr>
      </w:pPr>
      <w:r w:rsidRPr="004154BC">
        <w:rPr>
          <w:rFonts w:ascii="Traditional Arabic" w:hAnsi="Traditional Arabic" w:cs="Traditional Arabic"/>
          <w:noProof/>
          <w:sz w:val="28"/>
          <w:rtl/>
        </w:rPr>
        <w:t>شمول نسبت به انواع تغییرات</w:t>
      </w:r>
      <w:r w:rsidRPr="004154BC">
        <w:rPr>
          <w:rFonts w:ascii="Traditional Arabic" w:hAnsi="Traditional Arabic" w:cs="Traditional Arabic"/>
          <w:noProof/>
          <w:sz w:val="28"/>
          <w:rtl/>
        </w:rPr>
        <w:tab/>
      </w:r>
      <w:r w:rsidRPr="004154BC">
        <w:rPr>
          <w:rFonts w:ascii="Traditional Arabic" w:hAnsi="Traditional Arabic" w:cs="Traditional Arabic"/>
          <w:noProof/>
          <w:sz w:val="28"/>
          <w:rtl/>
        </w:rPr>
        <w:fldChar w:fldCharType="begin"/>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Pr>
        <w:instrText>PAGEREF</w:instrText>
      </w:r>
      <w:r w:rsidRPr="004154BC">
        <w:rPr>
          <w:rFonts w:ascii="Traditional Arabic" w:hAnsi="Traditional Arabic" w:cs="Traditional Arabic"/>
          <w:noProof/>
          <w:sz w:val="28"/>
          <w:rtl/>
        </w:rPr>
        <w:instrText xml:space="preserve"> _</w:instrText>
      </w:r>
      <w:r w:rsidRPr="004154BC">
        <w:rPr>
          <w:rFonts w:ascii="Traditional Arabic" w:hAnsi="Traditional Arabic" w:cs="Traditional Arabic"/>
          <w:noProof/>
          <w:sz w:val="28"/>
        </w:rPr>
        <w:instrText>Toc461697916 \h</w:instrText>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tl/>
        </w:rPr>
      </w:r>
      <w:r w:rsidRPr="004154BC">
        <w:rPr>
          <w:rFonts w:ascii="Traditional Arabic" w:hAnsi="Traditional Arabic" w:cs="Traditional Arabic"/>
          <w:noProof/>
          <w:sz w:val="28"/>
          <w:rtl/>
        </w:rPr>
        <w:fldChar w:fldCharType="separate"/>
      </w:r>
      <w:r w:rsidRPr="004154BC">
        <w:rPr>
          <w:rFonts w:ascii="Traditional Arabic" w:hAnsi="Traditional Arabic" w:cs="Traditional Arabic"/>
          <w:noProof/>
          <w:sz w:val="28"/>
          <w:rtl/>
        </w:rPr>
        <w:t>3</w:t>
      </w:r>
      <w:r w:rsidRPr="004154BC">
        <w:rPr>
          <w:rFonts w:ascii="Traditional Arabic" w:hAnsi="Traditional Arabic" w:cs="Traditional Arabic"/>
          <w:noProof/>
          <w:sz w:val="28"/>
          <w:rtl/>
        </w:rPr>
        <w:fldChar w:fldCharType="end"/>
      </w:r>
    </w:p>
    <w:p w:rsidR="006807DC" w:rsidRPr="004154BC" w:rsidRDefault="006807DC" w:rsidP="00A517B2">
      <w:pPr>
        <w:pStyle w:val="TOC3"/>
        <w:tabs>
          <w:tab w:val="right" w:leader="dot" w:pos="9350"/>
        </w:tabs>
        <w:jc w:val="both"/>
        <w:rPr>
          <w:rFonts w:ascii="Traditional Arabic" w:eastAsia="Times New Roman" w:hAnsi="Traditional Arabic" w:cs="Traditional Arabic"/>
          <w:noProof/>
          <w:sz w:val="28"/>
          <w:rtl/>
          <w:lang w:bidi="ar-SA"/>
        </w:rPr>
      </w:pPr>
      <w:r w:rsidRPr="004154BC">
        <w:rPr>
          <w:rFonts w:ascii="Traditional Arabic" w:hAnsi="Traditional Arabic" w:cs="Traditional Arabic"/>
          <w:noProof/>
          <w:sz w:val="28"/>
          <w:rtl/>
        </w:rPr>
        <w:t>جایگاه فقه</w:t>
      </w:r>
      <w:r w:rsidR="00A517B2" w:rsidRPr="004154BC">
        <w:rPr>
          <w:rFonts w:ascii="Traditional Arabic" w:hAnsi="Traditional Arabic" w:cs="Traditional Arabic"/>
          <w:noProof/>
          <w:sz w:val="28"/>
        </w:rPr>
        <w:t>‍</w:t>
      </w:r>
      <w:r w:rsidRPr="004154BC">
        <w:rPr>
          <w:rFonts w:ascii="Traditional Arabic" w:hAnsi="Traditional Arabic" w:cs="Traditional Arabic"/>
          <w:noProof/>
          <w:sz w:val="28"/>
          <w:rtl/>
        </w:rPr>
        <w:t>های نو</w:t>
      </w:r>
      <w:r w:rsidRPr="004154BC">
        <w:rPr>
          <w:rFonts w:ascii="Traditional Arabic" w:hAnsi="Traditional Arabic" w:cs="Traditional Arabic"/>
          <w:noProof/>
          <w:sz w:val="28"/>
          <w:rtl/>
        </w:rPr>
        <w:tab/>
      </w:r>
      <w:r w:rsidRPr="004154BC">
        <w:rPr>
          <w:rFonts w:ascii="Traditional Arabic" w:hAnsi="Traditional Arabic" w:cs="Traditional Arabic"/>
          <w:noProof/>
          <w:sz w:val="28"/>
          <w:rtl/>
        </w:rPr>
        <w:fldChar w:fldCharType="begin"/>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Pr>
        <w:instrText>PAGEREF</w:instrText>
      </w:r>
      <w:r w:rsidRPr="004154BC">
        <w:rPr>
          <w:rFonts w:ascii="Traditional Arabic" w:hAnsi="Traditional Arabic" w:cs="Traditional Arabic"/>
          <w:noProof/>
          <w:sz w:val="28"/>
          <w:rtl/>
        </w:rPr>
        <w:instrText xml:space="preserve"> _</w:instrText>
      </w:r>
      <w:r w:rsidRPr="004154BC">
        <w:rPr>
          <w:rFonts w:ascii="Traditional Arabic" w:hAnsi="Traditional Arabic" w:cs="Traditional Arabic"/>
          <w:noProof/>
          <w:sz w:val="28"/>
        </w:rPr>
        <w:instrText>Toc461697917 \h</w:instrText>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tl/>
        </w:rPr>
      </w:r>
      <w:r w:rsidRPr="004154BC">
        <w:rPr>
          <w:rFonts w:ascii="Traditional Arabic" w:hAnsi="Traditional Arabic" w:cs="Traditional Arabic"/>
          <w:noProof/>
          <w:sz w:val="28"/>
          <w:rtl/>
        </w:rPr>
        <w:fldChar w:fldCharType="separate"/>
      </w:r>
      <w:r w:rsidRPr="004154BC">
        <w:rPr>
          <w:rFonts w:ascii="Traditional Arabic" w:hAnsi="Traditional Arabic" w:cs="Traditional Arabic"/>
          <w:noProof/>
          <w:sz w:val="28"/>
          <w:rtl/>
        </w:rPr>
        <w:t>3</w:t>
      </w:r>
      <w:r w:rsidRPr="004154BC">
        <w:rPr>
          <w:rFonts w:ascii="Traditional Arabic" w:hAnsi="Traditional Arabic" w:cs="Traditional Arabic"/>
          <w:noProof/>
          <w:sz w:val="28"/>
          <w:rtl/>
        </w:rPr>
        <w:fldChar w:fldCharType="end"/>
      </w:r>
    </w:p>
    <w:p w:rsidR="006807DC" w:rsidRPr="004154BC" w:rsidRDefault="006807DC" w:rsidP="00A517B2">
      <w:pPr>
        <w:pStyle w:val="TOC2"/>
        <w:tabs>
          <w:tab w:val="right" w:leader="dot" w:pos="9350"/>
        </w:tabs>
        <w:jc w:val="both"/>
        <w:rPr>
          <w:rFonts w:ascii="Traditional Arabic" w:hAnsi="Traditional Arabic" w:cs="Traditional Arabic"/>
          <w:noProof/>
          <w:sz w:val="28"/>
          <w:rtl/>
          <w:lang w:bidi="ar-SA"/>
        </w:rPr>
      </w:pPr>
      <w:r w:rsidRPr="004154BC">
        <w:rPr>
          <w:rFonts w:ascii="Traditional Arabic" w:hAnsi="Traditional Arabic" w:cs="Traditional Arabic"/>
          <w:noProof/>
          <w:sz w:val="28"/>
          <w:rtl/>
        </w:rPr>
        <w:t>مطلب دوم: تربیت اجتماعی ساحتی و نهادی</w:t>
      </w:r>
      <w:r w:rsidRPr="004154BC">
        <w:rPr>
          <w:rFonts w:ascii="Traditional Arabic" w:hAnsi="Traditional Arabic" w:cs="Traditional Arabic"/>
          <w:noProof/>
          <w:sz w:val="28"/>
          <w:rtl/>
        </w:rPr>
        <w:tab/>
      </w:r>
      <w:r w:rsidRPr="004154BC">
        <w:rPr>
          <w:rFonts w:ascii="Traditional Arabic" w:hAnsi="Traditional Arabic" w:cs="Traditional Arabic"/>
          <w:noProof/>
          <w:sz w:val="28"/>
          <w:rtl/>
        </w:rPr>
        <w:fldChar w:fldCharType="begin"/>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Pr>
        <w:instrText>PAGEREF</w:instrText>
      </w:r>
      <w:r w:rsidRPr="004154BC">
        <w:rPr>
          <w:rFonts w:ascii="Traditional Arabic" w:hAnsi="Traditional Arabic" w:cs="Traditional Arabic"/>
          <w:noProof/>
          <w:sz w:val="28"/>
          <w:rtl/>
        </w:rPr>
        <w:instrText xml:space="preserve"> _</w:instrText>
      </w:r>
      <w:r w:rsidRPr="004154BC">
        <w:rPr>
          <w:rFonts w:ascii="Traditional Arabic" w:hAnsi="Traditional Arabic" w:cs="Traditional Arabic"/>
          <w:noProof/>
          <w:sz w:val="28"/>
        </w:rPr>
        <w:instrText>Toc461697918 \h</w:instrText>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tl/>
        </w:rPr>
      </w:r>
      <w:r w:rsidRPr="004154BC">
        <w:rPr>
          <w:rFonts w:ascii="Traditional Arabic" w:hAnsi="Traditional Arabic" w:cs="Traditional Arabic"/>
          <w:noProof/>
          <w:sz w:val="28"/>
          <w:rtl/>
        </w:rPr>
        <w:fldChar w:fldCharType="separate"/>
      </w:r>
      <w:r w:rsidRPr="004154BC">
        <w:rPr>
          <w:rFonts w:ascii="Traditional Arabic" w:hAnsi="Traditional Arabic" w:cs="Traditional Arabic"/>
          <w:noProof/>
          <w:sz w:val="28"/>
          <w:rtl/>
        </w:rPr>
        <w:t>4</w:t>
      </w:r>
      <w:r w:rsidRPr="004154BC">
        <w:rPr>
          <w:rFonts w:ascii="Traditional Arabic" w:hAnsi="Traditional Arabic" w:cs="Traditional Arabic"/>
          <w:noProof/>
          <w:sz w:val="28"/>
          <w:rtl/>
        </w:rPr>
        <w:fldChar w:fldCharType="end"/>
      </w:r>
    </w:p>
    <w:p w:rsidR="006807DC" w:rsidRPr="004154BC" w:rsidRDefault="006807DC" w:rsidP="00A517B2">
      <w:pPr>
        <w:pStyle w:val="TOC2"/>
        <w:tabs>
          <w:tab w:val="right" w:leader="dot" w:pos="9350"/>
        </w:tabs>
        <w:jc w:val="both"/>
        <w:rPr>
          <w:rFonts w:ascii="Traditional Arabic" w:hAnsi="Traditional Arabic" w:cs="Traditional Arabic"/>
          <w:noProof/>
          <w:sz w:val="28"/>
          <w:rtl/>
          <w:lang w:bidi="ar-SA"/>
        </w:rPr>
      </w:pPr>
      <w:r w:rsidRPr="004154BC">
        <w:rPr>
          <w:rFonts w:ascii="Traditional Arabic" w:hAnsi="Traditional Arabic" w:cs="Traditional Arabic"/>
          <w:noProof/>
          <w:sz w:val="28"/>
          <w:rtl/>
        </w:rPr>
        <w:t>مطلب سوم: سطوح امر و نهی</w:t>
      </w:r>
      <w:r w:rsidRPr="004154BC">
        <w:rPr>
          <w:rFonts w:ascii="Traditional Arabic" w:hAnsi="Traditional Arabic" w:cs="Traditional Arabic"/>
          <w:noProof/>
          <w:sz w:val="28"/>
          <w:rtl/>
        </w:rPr>
        <w:tab/>
      </w:r>
      <w:r w:rsidRPr="004154BC">
        <w:rPr>
          <w:rFonts w:ascii="Traditional Arabic" w:hAnsi="Traditional Arabic" w:cs="Traditional Arabic"/>
          <w:noProof/>
          <w:sz w:val="28"/>
          <w:rtl/>
        </w:rPr>
        <w:fldChar w:fldCharType="begin"/>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Pr>
        <w:instrText>PAGEREF</w:instrText>
      </w:r>
      <w:r w:rsidRPr="004154BC">
        <w:rPr>
          <w:rFonts w:ascii="Traditional Arabic" w:hAnsi="Traditional Arabic" w:cs="Traditional Arabic"/>
          <w:noProof/>
          <w:sz w:val="28"/>
          <w:rtl/>
        </w:rPr>
        <w:instrText xml:space="preserve"> _</w:instrText>
      </w:r>
      <w:r w:rsidRPr="004154BC">
        <w:rPr>
          <w:rFonts w:ascii="Traditional Arabic" w:hAnsi="Traditional Arabic" w:cs="Traditional Arabic"/>
          <w:noProof/>
          <w:sz w:val="28"/>
        </w:rPr>
        <w:instrText>Toc461697919 \h</w:instrText>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tl/>
        </w:rPr>
      </w:r>
      <w:r w:rsidRPr="004154BC">
        <w:rPr>
          <w:rFonts w:ascii="Traditional Arabic" w:hAnsi="Traditional Arabic" w:cs="Traditional Arabic"/>
          <w:noProof/>
          <w:sz w:val="28"/>
          <w:rtl/>
        </w:rPr>
        <w:fldChar w:fldCharType="separate"/>
      </w:r>
      <w:r w:rsidRPr="004154BC">
        <w:rPr>
          <w:rFonts w:ascii="Traditional Arabic" w:hAnsi="Traditional Arabic" w:cs="Traditional Arabic"/>
          <w:noProof/>
          <w:sz w:val="28"/>
          <w:rtl/>
        </w:rPr>
        <w:t>4</w:t>
      </w:r>
      <w:r w:rsidRPr="004154BC">
        <w:rPr>
          <w:rFonts w:ascii="Traditional Arabic" w:hAnsi="Traditional Arabic" w:cs="Traditional Arabic"/>
          <w:noProof/>
          <w:sz w:val="28"/>
          <w:rtl/>
        </w:rPr>
        <w:fldChar w:fldCharType="end"/>
      </w:r>
    </w:p>
    <w:p w:rsidR="006807DC" w:rsidRPr="004154BC" w:rsidRDefault="006807DC" w:rsidP="00A517B2">
      <w:pPr>
        <w:pStyle w:val="TOC2"/>
        <w:tabs>
          <w:tab w:val="right" w:leader="dot" w:pos="9350"/>
        </w:tabs>
        <w:jc w:val="both"/>
        <w:rPr>
          <w:rFonts w:ascii="Traditional Arabic" w:hAnsi="Traditional Arabic" w:cs="Traditional Arabic"/>
          <w:noProof/>
          <w:sz w:val="28"/>
          <w:rtl/>
          <w:lang w:bidi="ar-SA"/>
        </w:rPr>
      </w:pPr>
      <w:r w:rsidRPr="004154BC">
        <w:rPr>
          <w:rFonts w:ascii="Traditional Arabic" w:hAnsi="Traditional Arabic" w:cs="Traditional Arabic"/>
          <w:noProof/>
          <w:sz w:val="28"/>
          <w:rtl/>
        </w:rPr>
        <w:t>مطلب چهارم: همپوشانی قواعد سه گانه</w:t>
      </w:r>
      <w:r w:rsidRPr="004154BC">
        <w:rPr>
          <w:rFonts w:ascii="Traditional Arabic" w:hAnsi="Traditional Arabic" w:cs="Traditional Arabic"/>
          <w:noProof/>
          <w:sz w:val="28"/>
          <w:rtl/>
        </w:rPr>
        <w:tab/>
      </w:r>
      <w:r w:rsidRPr="004154BC">
        <w:rPr>
          <w:rFonts w:ascii="Traditional Arabic" w:hAnsi="Traditional Arabic" w:cs="Traditional Arabic"/>
          <w:noProof/>
          <w:sz w:val="28"/>
          <w:rtl/>
        </w:rPr>
        <w:fldChar w:fldCharType="begin"/>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Pr>
        <w:instrText>PAGEREF</w:instrText>
      </w:r>
      <w:r w:rsidRPr="004154BC">
        <w:rPr>
          <w:rFonts w:ascii="Traditional Arabic" w:hAnsi="Traditional Arabic" w:cs="Traditional Arabic"/>
          <w:noProof/>
          <w:sz w:val="28"/>
          <w:rtl/>
        </w:rPr>
        <w:instrText xml:space="preserve"> _</w:instrText>
      </w:r>
      <w:r w:rsidRPr="004154BC">
        <w:rPr>
          <w:rFonts w:ascii="Traditional Arabic" w:hAnsi="Traditional Arabic" w:cs="Traditional Arabic"/>
          <w:noProof/>
          <w:sz w:val="28"/>
        </w:rPr>
        <w:instrText>Toc461697920 \h</w:instrText>
      </w:r>
      <w:r w:rsidRPr="004154BC">
        <w:rPr>
          <w:rFonts w:ascii="Traditional Arabic" w:hAnsi="Traditional Arabic" w:cs="Traditional Arabic"/>
          <w:noProof/>
          <w:sz w:val="28"/>
          <w:rtl/>
        </w:rPr>
        <w:instrText xml:space="preserve"> </w:instrText>
      </w:r>
      <w:r w:rsidRPr="004154BC">
        <w:rPr>
          <w:rFonts w:ascii="Traditional Arabic" w:hAnsi="Traditional Arabic" w:cs="Traditional Arabic"/>
          <w:noProof/>
          <w:sz w:val="28"/>
          <w:rtl/>
        </w:rPr>
      </w:r>
      <w:r w:rsidRPr="004154BC">
        <w:rPr>
          <w:rFonts w:ascii="Traditional Arabic" w:hAnsi="Traditional Arabic" w:cs="Traditional Arabic"/>
          <w:noProof/>
          <w:sz w:val="28"/>
          <w:rtl/>
        </w:rPr>
        <w:fldChar w:fldCharType="separate"/>
      </w:r>
      <w:r w:rsidRPr="004154BC">
        <w:rPr>
          <w:rFonts w:ascii="Traditional Arabic" w:hAnsi="Traditional Arabic" w:cs="Traditional Arabic"/>
          <w:noProof/>
          <w:sz w:val="28"/>
          <w:rtl/>
        </w:rPr>
        <w:t>5</w:t>
      </w:r>
      <w:r w:rsidRPr="004154BC">
        <w:rPr>
          <w:rFonts w:ascii="Traditional Arabic" w:hAnsi="Traditional Arabic" w:cs="Traditional Arabic"/>
          <w:noProof/>
          <w:sz w:val="28"/>
          <w:rtl/>
        </w:rPr>
        <w:fldChar w:fldCharType="end"/>
      </w:r>
    </w:p>
    <w:p w:rsidR="00AE7B6C" w:rsidRPr="004154BC" w:rsidRDefault="00C43439" w:rsidP="00A517B2">
      <w:pPr>
        <w:jc w:val="both"/>
        <w:rPr>
          <w:rFonts w:ascii="Traditional Arabic" w:hAnsi="Traditional Arabic" w:cs="Traditional Arabic"/>
          <w:color w:val="000000"/>
          <w:sz w:val="28"/>
          <w:rtl/>
        </w:rPr>
      </w:pPr>
      <w:r w:rsidRPr="004154BC">
        <w:rPr>
          <w:rFonts w:ascii="Traditional Arabic" w:eastAsia="Times New Roman" w:hAnsi="Traditional Arabic" w:cs="Traditional Arabic"/>
          <w:color w:val="000000"/>
          <w:sz w:val="28"/>
          <w:rtl/>
        </w:rPr>
        <w:fldChar w:fldCharType="end"/>
      </w:r>
    </w:p>
    <w:p w:rsidR="004154BC" w:rsidRPr="004154BC" w:rsidRDefault="00734FB7" w:rsidP="004154BC">
      <w:pPr>
        <w:jc w:val="center"/>
        <w:rPr>
          <w:rFonts w:ascii="Traditional Arabic" w:hAnsi="Traditional Arabic" w:cs="Traditional Arabic"/>
          <w:color w:val="000000"/>
          <w:sz w:val="30"/>
          <w:szCs w:val="30"/>
          <w:rtl/>
        </w:rPr>
      </w:pPr>
      <w:bookmarkStart w:id="0" w:name="_Toc418082591"/>
      <w:r w:rsidRPr="004154BC">
        <w:rPr>
          <w:rFonts w:ascii="Traditional Arabic" w:hAnsi="Traditional Arabic" w:cs="Traditional Arabic"/>
          <w:b/>
          <w:bCs/>
          <w:color w:val="000000"/>
          <w:sz w:val="28"/>
          <w:rtl/>
        </w:rPr>
        <w:br w:type="page"/>
      </w:r>
      <w:bookmarkStart w:id="1" w:name="_Toc461697911"/>
      <w:r w:rsidR="004154BC" w:rsidRPr="004154BC">
        <w:rPr>
          <w:rFonts w:ascii="Traditional Arabic" w:hAnsi="Traditional Arabic" w:cs="Traditional Arabic" w:hint="cs"/>
          <w:color w:val="000000"/>
          <w:sz w:val="28"/>
          <w:rtl/>
        </w:rPr>
        <w:lastRenderedPageBreak/>
        <w:t>بسم الله الرحمن الرحیم</w:t>
      </w:r>
    </w:p>
    <w:p w:rsidR="004154BC" w:rsidRPr="004154BC" w:rsidRDefault="004154BC" w:rsidP="004154BC">
      <w:pPr>
        <w:jc w:val="both"/>
        <w:outlineLvl w:val="1"/>
        <w:rPr>
          <w:rFonts w:ascii="Traditional Arabic" w:hAnsi="Traditional Arabic" w:cs="Traditional Arabic"/>
          <w:b/>
          <w:bCs/>
          <w:color w:val="000000"/>
          <w:sz w:val="28"/>
          <w:rtl/>
        </w:rPr>
      </w:pPr>
      <w:bookmarkStart w:id="2" w:name="_Toc451329115"/>
      <w:bookmarkStart w:id="3" w:name="_Toc451416818"/>
      <w:bookmarkStart w:id="4" w:name="_Toc451942280"/>
      <w:bookmarkStart w:id="5" w:name="_Toc452015782"/>
      <w:bookmarkStart w:id="6" w:name="_Toc452015980"/>
      <w:r w:rsidRPr="004154BC">
        <w:rPr>
          <w:rFonts w:ascii="Traditional Arabic" w:eastAsia="2  Lotus" w:hAnsi="Traditional Arabic" w:cs="Traditional Arabic" w:hint="eastAsia"/>
          <w:b/>
          <w:bCs/>
          <w:color w:val="FF0000"/>
          <w:szCs w:val="44"/>
          <w:rtl/>
        </w:rPr>
        <w:t>موضوع</w:t>
      </w:r>
      <w:r w:rsidRPr="004154BC">
        <w:rPr>
          <w:rFonts w:ascii="Traditional Arabic" w:eastAsia="2  Lotus" w:hAnsi="Traditional Arabic" w:cs="Traditional Arabic"/>
          <w:b/>
          <w:bCs/>
          <w:color w:val="FF0000"/>
          <w:szCs w:val="44"/>
          <w:rtl/>
        </w:rPr>
        <w:t>:</w:t>
      </w:r>
      <w:r w:rsidRPr="004154BC">
        <w:rPr>
          <w:rFonts w:ascii="Traditional Arabic" w:eastAsia="2  Lotus" w:hAnsi="Traditional Arabic" w:cs="Traditional Arabic"/>
          <w:bCs/>
          <w:szCs w:val="44"/>
          <w:rtl/>
        </w:rPr>
        <w:t xml:space="preserve"> </w:t>
      </w:r>
      <w:r w:rsidRPr="004154BC">
        <w:rPr>
          <w:rFonts w:ascii="Traditional Arabic" w:eastAsia="2  Lotus" w:hAnsi="Traditional Arabic" w:cs="Traditional Arabic" w:hint="cs"/>
          <w:bCs/>
          <w:szCs w:val="44"/>
          <w:rtl/>
        </w:rPr>
        <w:t>امر</w:t>
      </w:r>
      <w:r w:rsidRPr="004154BC">
        <w:rPr>
          <w:rFonts w:ascii="Traditional Arabic" w:eastAsia="2  Lotus" w:hAnsi="Traditional Arabic" w:cs="Traditional Arabic"/>
          <w:bCs/>
          <w:szCs w:val="44"/>
          <w:rtl/>
        </w:rPr>
        <w:t xml:space="preserve"> </w:t>
      </w:r>
      <w:r w:rsidRPr="004154BC">
        <w:rPr>
          <w:rFonts w:ascii="Traditional Arabic" w:eastAsia="2  Lotus" w:hAnsi="Traditional Arabic" w:cs="Traditional Arabic" w:hint="cs"/>
          <w:bCs/>
          <w:szCs w:val="44"/>
          <w:rtl/>
        </w:rPr>
        <w:t>به</w:t>
      </w:r>
      <w:r w:rsidRPr="004154BC">
        <w:rPr>
          <w:rFonts w:ascii="Traditional Arabic" w:eastAsia="2  Lotus" w:hAnsi="Traditional Arabic" w:cs="Traditional Arabic"/>
          <w:bCs/>
          <w:szCs w:val="44"/>
          <w:rtl/>
        </w:rPr>
        <w:t xml:space="preserve"> </w:t>
      </w:r>
      <w:r w:rsidRPr="004154BC">
        <w:rPr>
          <w:rFonts w:ascii="Traditional Arabic" w:eastAsia="2  Lotus" w:hAnsi="Traditional Arabic" w:cs="Traditional Arabic" w:hint="cs"/>
          <w:bCs/>
          <w:szCs w:val="44"/>
          <w:rtl/>
        </w:rPr>
        <w:t>معروف</w:t>
      </w:r>
      <w:r w:rsidRPr="004154BC">
        <w:rPr>
          <w:rFonts w:ascii="Traditional Arabic" w:eastAsia="2  Lotus" w:hAnsi="Traditional Arabic" w:cs="Traditional Arabic"/>
          <w:bCs/>
          <w:szCs w:val="44"/>
          <w:rtl/>
        </w:rPr>
        <w:t xml:space="preserve"> </w:t>
      </w:r>
      <w:r w:rsidRPr="004154BC">
        <w:rPr>
          <w:rFonts w:ascii="Traditional Arabic" w:eastAsia="2  Lotus" w:hAnsi="Traditional Arabic" w:cs="Traditional Arabic" w:hint="cs"/>
          <w:bCs/>
          <w:szCs w:val="44"/>
          <w:rtl/>
        </w:rPr>
        <w:t>و</w:t>
      </w:r>
      <w:r w:rsidRPr="004154BC">
        <w:rPr>
          <w:rFonts w:ascii="Traditional Arabic" w:eastAsia="2  Lotus" w:hAnsi="Traditional Arabic" w:cs="Traditional Arabic"/>
          <w:bCs/>
          <w:szCs w:val="44"/>
          <w:rtl/>
        </w:rPr>
        <w:t xml:space="preserve"> </w:t>
      </w:r>
      <w:r w:rsidRPr="004154BC">
        <w:rPr>
          <w:rFonts w:ascii="Traditional Arabic" w:eastAsia="2  Lotus" w:hAnsi="Traditional Arabic" w:cs="Traditional Arabic" w:hint="cs"/>
          <w:bCs/>
          <w:szCs w:val="44"/>
          <w:rtl/>
        </w:rPr>
        <w:t>نهی</w:t>
      </w:r>
      <w:r w:rsidRPr="004154BC">
        <w:rPr>
          <w:rFonts w:ascii="Traditional Arabic" w:eastAsia="2  Lotus" w:hAnsi="Traditional Arabic" w:cs="Traditional Arabic"/>
          <w:bCs/>
          <w:szCs w:val="44"/>
          <w:rtl/>
        </w:rPr>
        <w:t xml:space="preserve"> </w:t>
      </w:r>
      <w:r w:rsidRPr="004154BC">
        <w:rPr>
          <w:rFonts w:ascii="Traditional Arabic" w:eastAsia="2  Lotus" w:hAnsi="Traditional Arabic" w:cs="Traditional Arabic" w:hint="cs"/>
          <w:bCs/>
          <w:szCs w:val="44"/>
          <w:rtl/>
        </w:rPr>
        <w:t>از</w:t>
      </w:r>
      <w:r w:rsidRPr="004154BC">
        <w:rPr>
          <w:rFonts w:ascii="Traditional Arabic" w:eastAsia="2  Lotus" w:hAnsi="Traditional Arabic" w:cs="Traditional Arabic"/>
          <w:bCs/>
          <w:szCs w:val="44"/>
          <w:rtl/>
        </w:rPr>
        <w:t xml:space="preserve"> </w:t>
      </w:r>
      <w:r w:rsidRPr="004154BC">
        <w:rPr>
          <w:rFonts w:ascii="Traditional Arabic" w:eastAsia="2  Lotus" w:hAnsi="Traditional Arabic" w:cs="Traditional Arabic" w:hint="cs"/>
          <w:bCs/>
          <w:szCs w:val="44"/>
          <w:rtl/>
        </w:rPr>
        <w:t>منکر</w:t>
      </w:r>
      <w:r w:rsidRPr="004154BC">
        <w:rPr>
          <w:rFonts w:ascii="Traditional Arabic" w:eastAsia="2  Lotus" w:hAnsi="Traditional Arabic" w:cs="Traditional Arabic"/>
          <w:bCs/>
          <w:szCs w:val="44"/>
          <w:rtl/>
        </w:rPr>
        <w:t xml:space="preserve">/ </w:t>
      </w:r>
      <w:bookmarkEnd w:id="2"/>
      <w:bookmarkEnd w:id="3"/>
      <w:bookmarkEnd w:id="4"/>
      <w:bookmarkEnd w:id="5"/>
      <w:bookmarkEnd w:id="6"/>
      <w:r w:rsidRPr="004154BC">
        <w:rPr>
          <w:rFonts w:ascii="Traditional Arabic" w:eastAsia="2  Lotus" w:hAnsi="Traditional Arabic" w:cs="Traditional Arabic" w:hint="cs"/>
          <w:bCs/>
          <w:szCs w:val="44"/>
          <w:rtl/>
        </w:rPr>
        <w:t>جمع‌بندی مباحث</w:t>
      </w:r>
    </w:p>
    <w:p w:rsidR="00C20BFD" w:rsidRPr="004154BC" w:rsidRDefault="00CB7A25" w:rsidP="00A517B2">
      <w:pPr>
        <w:jc w:val="both"/>
        <w:outlineLvl w:val="1"/>
        <w:rPr>
          <w:rFonts w:ascii="Traditional Arabic" w:hAnsi="Traditional Arabic" w:cs="Traditional Arabic"/>
          <w:b/>
          <w:bCs/>
          <w:color w:val="FF0000"/>
          <w:sz w:val="28"/>
          <w:rtl/>
        </w:rPr>
      </w:pPr>
      <w:bookmarkStart w:id="7" w:name="_GoBack"/>
      <w:r w:rsidRPr="004154BC">
        <w:rPr>
          <w:rFonts w:ascii="Traditional Arabic" w:hAnsi="Traditional Arabic" w:cs="Traditional Arabic"/>
          <w:b/>
          <w:bCs/>
          <w:color w:val="FF0000"/>
          <w:sz w:val="28"/>
          <w:rtl/>
        </w:rPr>
        <w:t>اشاره به مباحث قبل</w:t>
      </w:r>
      <w:r w:rsidR="00C20BFD" w:rsidRPr="004154BC">
        <w:rPr>
          <w:rFonts w:ascii="Traditional Arabic" w:hAnsi="Traditional Arabic" w:cs="Traditional Arabic"/>
          <w:b/>
          <w:bCs/>
          <w:color w:val="FF0000"/>
          <w:sz w:val="28"/>
          <w:rtl/>
        </w:rPr>
        <w:t>:</w:t>
      </w:r>
      <w:bookmarkEnd w:id="0"/>
      <w:bookmarkEnd w:id="1"/>
    </w:p>
    <w:bookmarkEnd w:id="7"/>
    <w:p w:rsidR="00CB7A25" w:rsidRPr="004154BC" w:rsidRDefault="00CB7A25" w:rsidP="00914D7F">
      <w:pPr>
        <w:jc w:val="both"/>
        <w:rPr>
          <w:rFonts w:ascii="Traditional Arabic" w:hAnsi="Traditional Arabic" w:cs="Traditional Arabic"/>
          <w:sz w:val="28"/>
          <w:rtl/>
        </w:rPr>
      </w:pPr>
      <w:r w:rsidRPr="004154BC">
        <w:rPr>
          <w:rFonts w:ascii="Traditional Arabic" w:hAnsi="Traditional Arabic" w:cs="Traditional Arabic"/>
          <w:sz w:val="28"/>
          <w:rtl/>
        </w:rPr>
        <w:t xml:space="preserve">بحث </w:t>
      </w:r>
      <w:r w:rsidR="006B1D30" w:rsidRPr="004154BC">
        <w:rPr>
          <w:rFonts w:ascii="Traditional Arabic" w:hAnsi="Traditional Arabic" w:cs="Traditional Arabic"/>
          <w:sz w:val="28"/>
          <w:rtl/>
        </w:rPr>
        <w:t xml:space="preserve">امر به معروف و نهی </w:t>
      </w:r>
      <w:r w:rsidRPr="004154BC">
        <w:rPr>
          <w:rFonts w:ascii="Traditional Arabic" w:hAnsi="Traditional Arabic" w:cs="Traditional Arabic"/>
          <w:sz w:val="28"/>
          <w:rtl/>
        </w:rPr>
        <w:t>از منکر سه سال طول کشید؛ مباحث دیگری هم می‌شود ذیل این بحث افزود اما ترجیح ما این شد که تتمه آن را بحث نکنیم و بر گردیم به مباحث دیگر در فقه تربیتی.</w:t>
      </w:r>
    </w:p>
    <w:p w:rsidR="00CB7A25" w:rsidRPr="004154BC" w:rsidRDefault="00CB7A25" w:rsidP="00A517B2">
      <w:pPr>
        <w:jc w:val="both"/>
        <w:rPr>
          <w:rFonts w:ascii="Traditional Arabic" w:hAnsi="Traditional Arabic" w:cs="Traditional Arabic"/>
          <w:sz w:val="28"/>
          <w:rtl/>
        </w:rPr>
      </w:pPr>
      <w:r w:rsidRPr="004154BC">
        <w:rPr>
          <w:rFonts w:ascii="Traditional Arabic" w:hAnsi="Traditional Arabic" w:cs="Traditional Arabic"/>
          <w:sz w:val="28"/>
          <w:rtl/>
        </w:rPr>
        <w:t>اما در این جلسه یک نگاهی به پشت سر و گذشته بیندازیم و سیر بحث امر به معروف و نهی از منکر</w:t>
      </w:r>
      <w:r w:rsidR="00914D7F" w:rsidRPr="004154BC">
        <w:rPr>
          <w:rFonts w:ascii="Traditional Arabic" w:hAnsi="Traditional Arabic" w:cs="Traditional Arabic"/>
          <w:sz w:val="28"/>
          <w:rtl/>
        </w:rPr>
        <w:t xml:space="preserve"> را</w:t>
      </w:r>
      <w:r w:rsidRPr="004154BC">
        <w:rPr>
          <w:rFonts w:ascii="Traditional Arabic" w:hAnsi="Traditional Arabic" w:cs="Traditional Arabic"/>
          <w:sz w:val="28"/>
          <w:rtl/>
        </w:rPr>
        <w:t xml:space="preserve"> عرض می‌کنم. امر به معروف و نهی از منکر در منظومه فقه تربیتی که ما مطرح کردیم تمایزاتی دارد با امر به معروف و نهی از منکر ابواب فقهی متداول و رایج. </w:t>
      </w:r>
    </w:p>
    <w:p w:rsidR="006B1D30" w:rsidRPr="004154BC" w:rsidRDefault="00CB7A25" w:rsidP="00A517B2">
      <w:pPr>
        <w:jc w:val="both"/>
        <w:outlineLvl w:val="1"/>
        <w:rPr>
          <w:rFonts w:ascii="Traditional Arabic" w:hAnsi="Traditional Arabic" w:cs="Traditional Arabic"/>
          <w:b/>
          <w:bCs/>
          <w:color w:val="FF0000"/>
          <w:sz w:val="28"/>
          <w:rtl/>
        </w:rPr>
      </w:pPr>
      <w:bookmarkStart w:id="8" w:name="_Toc461697912"/>
      <w:r w:rsidRPr="004154BC">
        <w:rPr>
          <w:rFonts w:ascii="Traditional Arabic" w:hAnsi="Traditional Arabic" w:cs="Traditional Arabic"/>
          <w:b/>
          <w:bCs/>
          <w:color w:val="FF0000"/>
          <w:sz w:val="28"/>
          <w:rtl/>
        </w:rPr>
        <w:t>جمع بندی</w:t>
      </w:r>
      <w:r w:rsidR="006B1D30" w:rsidRPr="004154BC">
        <w:rPr>
          <w:rFonts w:ascii="Traditional Arabic" w:hAnsi="Traditional Arabic" w:cs="Traditional Arabic"/>
          <w:b/>
          <w:bCs/>
          <w:color w:val="FF0000"/>
          <w:sz w:val="28"/>
          <w:rtl/>
        </w:rPr>
        <w:t>:</w:t>
      </w:r>
      <w:bookmarkEnd w:id="8"/>
    </w:p>
    <w:p w:rsidR="00CB7A25" w:rsidRPr="004154BC" w:rsidRDefault="00CB7A25" w:rsidP="00A517B2">
      <w:pPr>
        <w:jc w:val="both"/>
        <w:rPr>
          <w:rFonts w:ascii="Traditional Arabic" w:hAnsi="Traditional Arabic" w:cs="Traditional Arabic"/>
          <w:sz w:val="28"/>
          <w:rtl/>
        </w:rPr>
      </w:pPr>
      <w:r w:rsidRPr="004154BC">
        <w:rPr>
          <w:rFonts w:ascii="Traditional Arabic" w:hAnsi="Traditional Arabic" w:cs="Traditional Arabic"/>
          <w:sz w:val="28"/>
          <w:rtl/>
        </w:rPr>
        <w:t>در جمع بندی، چند مطلب  را عرض می‌کنیم:</w:t>
      </w:r>
    </w:p>
    <w:p w:rsidR="00CB7A25" w:rsidRPr="004154BC" w:rsidRDefault="00CB7A25" w:rsidP="00A517B2">
      <w:pPr>
        <w:jc w:val="both"/>
        <w:outlineLvl w:val="1"/>
        <w:rPr>
          <w:rFonts w:ascii="Traditional Arabic" w:hAnsi="Traditional Arabic" w:cs="Traditional Arabic"/>
          <w:b/>
          <w:bCs/>
          <w:color w:val="FF0000"/>
          <w:sz w:val="28"/>
          <w:rtl/>
        </w:rPr>
      </w:pPr>
      <w:bookmarkStart w:id="9" w:name="_Toc461697913"/>
      <w:r w:rsidRPr="004154BC">
        <w:rPr>
          <w:rFonts w:ascii="Traditional Arabic" w:hAnsi="Traditional Arabic" w:cs="Traditional Arabic"/>
          <w:b/>
          <w:bCs/>
          <w:color w:val="FF0000"/>
          <w:sz w:val="28"/>
          <w:rtl/>
        </w:rPr>
        <w:t>مطلب اول:</w:t>
      </w:r>
      <w:r w:rsidR="009B1AF3" w:rsidRPr="004154BC">
        <w:rPr>
          <w:rFonts w:ascii="Traditional Arabic" w:hAnsi="Traditional Arabic" w:cs="Traditional Arabic"/>
          <w:b/>
          <w:bCs/>
          <w:color w:val="FF0000"/>
          <w:sz w:val="28"/>
          <w:rtl/>
        </w:rPr>
        <w:t xml:space="preserve"> شمول مفهومی تربیت</w:t>
      </w:r>
      <w:bookmarkEnd w:id="9"/>
    </w:p>
    <w:p w:rsidR="00914D7F" w:rsidRPr="004154BC" w:rsidRDefault="00CB7A25" w:rsidP="00914D7F">
      <w:pPr>
        <w:jc w:val="both"/>
        <w:rPr>
          <w:rFonts w:ascii="Traditional Arabic" w:hAnsi="Traditional Arabic" w:cs="Traditional Arabic"/>
          <w:sz w:val="28"/>
          <w:rtl/>
        </w:rPr>
      </w:pPr>
      <w:r w:rsidRPr="004154BC">
        <w:rPr>
          <w:rFonts w:ascii="Traditional Arabic" w:hAnsi="Traditional Arabic" w:cs="Traditional Arabic"/>
          <w:sz w:val="28"/>
          <w:rtl/>
        </w:rPr>
        <w:t>ما امر به معروف و نهی از منکر را آوردیم درخانواده فقه تربیتی قرار دادیم. بیان مس</w:t>
      </w:r>
      <w:r w:rsidR="00914D7F" w:rsidRPr="004154BC">
        <w:rPr>
          <w:rFonts w:ascii="Traditional Arabic" w:hAnsi="Traditional Arabic" w:cs="Traditional Arabic"/>
          <w:sz w:val="28"/>
          <w:rtl/>
        </w:rPr>
        <w:t>أ</w:t>
      </w:r>
      <w:r w:rsidRPr="004154BC">
        <w:rPr>
          <w:rFonts w:ascii="Traditional Arabic" w:hAnsi="Traditional Arabic" w:cs="Traditional Arabic"/>
          <w:sz w:val="28"/>
          <w:rtl/>
        </w:rPr>
        <w:t>له این است که مقصود ما از «تربیت» در فقه تربیتی همان چیزی است که افراد برای ایجاد تغییر و تحول در دیگران</w:t>
      </w:r>
      <w:r w:rsidR="00914D7F" w:rsidRPr="004154BC">
        <w:rPr>
          <w:rFonts w:ascii="Traditional Arabic" w:hAnsi="Traditional Arabic" w:cs="Traditional Arabic"/>
          <w:sz w:val="28"/>
          <w:rtl/>
        </w:rPr>
        <w:t xml:space="preserve"> انجام می‌دهند</w:t>
      </w:r>
      <w:r w:rsidRPr="004154BC">
        <w:rPr>
          <w:rFonts w:ascii="Traditional Arabic" w:hAnsi="Traditional Arabic" w:cs="Traditional Arabic"/>
          <w:sz w:val="28"/>
          <w:rtl/>
        </w:rPr>
        <w:t>. شمول مفهومی تربیت مورد تاکید ما است. در جلد اول فقه تربیتی</w:t>
      </w:r>
      <w:r w:rsidR="003A4A09" w:rsidRPr="004154BC">
        <w:rPr>
          <w:rFonts w:ascii="Traditional Arabic" w:hAnsi="Traditional Arabic" w:cs="Traditional Arabic"/>
          <w:sz w:val="28"/>
          <w:rtl/>
        </w:rPr>
        <w:t xml:space="preserve"> آوردیم که تربیت عبارت است از</w:t>
      </w:r>
      <w:r w:rsidR="00914D7F" w:rsidRPr="004154BC">
        <w:rPr>
          <w:rFonts w:ascii="Traditional Arabic" w:hAnsi="Traditional Arabic" w:cs="Traditional Arabic"/>
          <w:sz w:val="28"/>
          <w:rtl/>
        </w:rPr>
        <w:t xml:space="preserve"> اینکه: </w:t>
      </w:r>
    </w:p>
    <w:p w:rsidR="003A4A09" w:rsidRPr="004154BC" w:rsidRDefault="00914D7F" w:rsidP="00914D7F">
      <w:pPr>
        <w:jc w:val="both"/>
        <w:rPr>
          <w:rFonts w:ascii="Traditional Arabic" w:hAnsi="Traditional Arabic" w:cs="Traditional Arabic"/>
          <w:sz w:val="28"/>
          <w:rtl/>
        </w:rPr>
      </w:pPr>
      <w:r w:rsidRPr="004154BC">
        <w:rPr>
          <w:rFonts w:ascii="Traditional Arabic" w:hAnsi="Traditional Arabic" w:cs="Traditional Arabic"/>
          <w:sz w:val="28"/>
          <w:rtl/>
        </w:rPr>
        <w:t xml:space="preserve"> </w:t>
      </w:r>
      <w:r w:rsidR="003A4A09" w:rsidRPr="004154BC">
        <w:rPr>
          <w:rFonts w:ascii="Traditional Arabic" w:hAnsi="Traditional Arabic" w:cs="Traditional Arabic"/>
          <w:sz w:val="28"/>
          <w:rtl/>
        </w:rPr>
        <w:t>فرد به عنوان معلم یا مربی با عناوین دیگر تکلیف دارد که در دیگران تغییر ایجاد نماید، بحث ما از تربیت شامل او می‌شود. هر آن کس که تکلیف در ایجاد تغییر و تحول در دیگری دارد، مخاطب امر به تربیت کردن  است. تربیت عملی است که برای ایجاد تغییر در دیگری  ص</w:t>
      </w:r>
      <w:r w:rsidR="00FC7B6F" w:rsidRPr="004154BC">
        <w:rPr>
          <w:rFonts w:ascii="Traditional Arabic" w:hAnsi="Traditional Arabic" w:cs="Traditional Arabic"/>
          <w:sz w:val="28"/>
          <w:rtl/>
        </w:rPr>
        <w:t>ادر می‌شود پس شامل هر نوع «تغییر» می‌شود و از این جهت عام است.</w:t>
      </w:r>
    </w:p>
    <w:p w:rsidR="00B363B0" w:rsidRPr="004154BC" w:rsidRDefault="00B363B0" w:rsidP="00A517B2">
      <w:pPr>
        <w:jc w:val="both"/>
        <w:outlineLvl w:val="2"/>
        <w:rPr>
          <w:rFonts w:ascii="Traditional Arabic" w:hAnsi="Traditional Arabic" w:cs="Traditional Arabic"/>
          <w:b/>
          <w:bCs/>
          <w:color w:val="FF0000"/>
          <w:sz w:val="28"/>
          <w:rtl/>
        </w:rPr>
      </w:pPr>
      <w:bookmarkStart w:id="10" w:name="_Toc461697915"/>
      <w:r w:rsidRPr="004154BC">
        <w:rPr>
          <w:rFonts w:ascii="Traditional Arabic" w:hAnsi="Traditional Arabic" w:cs="Traditional Arabic"/>
          <w:b/>
          <w:bCs/>
          <w:color w:val="FF0000"/>
          <w:sz w:val="28"/>
          <w:rtl/>
        </w:rPr>
        <w:t>شمول همه ساحت‌ها</w:t>
      </w:r>
      <w:bookmarkEnd w:id="10"/>
    </w:p>
    <w:p w:rsidR="00CB7A25" w:rsidRPr="004154BC" w:rsidRDefault="00FC7B6F" w:rsidP="00914D7F">
      <w:pPr>
        <w:jc w:val="both"/>
        <w:rPr>
          <w:rFonts w:ascii="Traditional Arabic" w:hAnsi="Traditional Arabic" w:cs="Traditional Arabic"/>
          <w:sz w:val="28"/>
          <w:rtl/>
        </w:rPr>
      </w:pPr>
      <w:r w:rsidRPr="004154BC">
        <w:rPr>
          <w:rFonts w:ascii="Traditional Arabic" w:hAnsi="Traditional Arabic" w:cs="Traditional Arabic"/>
          <w:sz w:val="28"/>
          <w:rtl/>
        </w:rPr>
        <w:t>از جهت دیگر هم شمول دارد و همه ساحت‌های تربیت را شامل می‌شود. ساحت‌های تربیت فردی، اجتماعی، خانوادگی، عقلانی، جسمی، و ... را شامل می‌شود. هما</w:t>
      </w:r>
      <w:r w:rsidR="00914D7F" w:rsidRPr="004154BC">
        <w:rPr>
          <w:rFonts w:ascii="Traditional Arabic" w:hAnsi="Traditional Arabic" w:cs="Traditional Arabic"/>
          <w:sz w:val="28"/>
          <w:rtl/>
        </w:rPr>
        <w:t>ن‌</w:t>
      </w:r>
      <w:r w:rsidRPr="004154BC">
        <w:rPr>
          <w:rFonts w:ascii="Traditional Arabic" w:hAnsi="Traditional Arabic" w:cs="Traditional Arabic"/>
          <w:sz w:val="28"/>
          <w:rtl/>
        </w:rPr>
        <w:t xml:space="preserve">گونه که از حیث تغییر کننده عام بود، از حیث ساحت تربیتی هم عام است و همه 10 الی 12 ساحت را در بر می‌گیرد. </w:t>
      </w:r>
    </w:p>
    <w:p w:rsidR="00B363B0" w:rsidRPr="004154BC" w:rsidRDefault="00B363B0" w:rsidP="00A517B2">
      <w:pPr>
        <w:jc w:val="both"/>
        <w:outlineLvl w:val="2"/>
        <w:rPr>
          <w:rFonts w:ascii="Traditional Arabic" w:hAnsi="Traditional Arabic" w:cs="Traditional Arabic"/>
          <w:b/>
          <w:bCs/>
          <w:color w:val="FF0000"/>
          <w:sz w:val="28"/>
          <w:rtl/>
        </w:rPr>
      </w:pPr>
      <w:bookmarkStart w:id="11" w:name="_Toc461697916"/>
      <w:r w:rsidRPr="004154BC">
        <w:rPr>
          <w:rFonts w:ascii="Traditional Arabic" w:hAnsi="Traditional Arabic" w:cs="Traditional Arabic"/>
          <w:b/>
          <w:bCs/>
          <w:color w:val="FF0000"/>
          <w:sz w:val="28"/>
          <w:rtl/>
        </w:rPr>
        <w:t>شمول نسبت به انواع تغییرات</w:t>
      </w:r>
      <w:bookmarkEnd w:id="11"/>
    </w:p>
    <w:p w:rsidR="00FC7B6F" w:rsidRPr="004154BC" w:rsidRDefault="00FC7B6F" w:rsidP="00914D7F">
      <w:pPr>
        <w:jc w:val="both"/>
        <w:rPr>
          <w:rFonts w:ascii="Traditional Arabic" w:hAnsi="Traditional Arabic" w:cs="Traditional Arabic"/>
          <w:sz w:val="28"/>
          <w:rtl/>
        </w:rPr>
      </w:pPr>
      <w:r w:rsidRPr="004154BC">
        <w:rPr>
          <w:rFonts w:ascii="Traditional Arabic" w:hAnsi="Traditional Arabic" w:cs="Traditional Arabic"/>
          <w:sz w:val="28"/>
          <w:rtl/>
        </w:rPr>
        <w:t>نکته سوم اینکه چه نوع تغییر</w:t>
      </w:r>
      <w:r w:rsidR="00914D7F" w:rsidRPr="004154BC">
        <w:rPr>
          <w:rFonts w:ascii="Traditional Arabic" w:hAnsi="Traditional Arabic" w:cs="Traditional Arabic"/>
          <w:sz w:val="28"/>
          <w:rtl/>
        </w:rPr>
        <w:t>ی مراد</w:t>
      </w:r>
      <w:r w:rsidRPr="004154BC">
        <w:rPr>
          <w:rFonts w:ascii="Traditional Arabic" w:hAnsi="Traditional Arabic" w:cs="Traditional Arabic"/>
          <w:sz w:val="28"/>
          <w:rtl/>
        </w:rPr>
        <w:t xml:space="preserve"> است؟  ایجاد صفت یا حذف یا اصلاح آن مراد است</w:t>
      </w:r>
      <w:r w:rsidR="00914D7F" w:rsidRPr="004154BC">
        <w:rPr>
          <w:rFonts w:ascii="Traditional Arabic" w:hAnsi="Traditional Arabic" w:cs="Traditional Arabic"/>
          <w:sz w:val="28"/>
          <w:rtl/>
        </w:rPr>
        <w:t>؛</w:t>
      </w:r>
      <w:r w:rsidRPr="004154BC">
        <w:rPr>
          <w:rFonts w:ascii="Traditional Arabic" w:hAnsi="Traditional Arabic" w:cs="Traditional Arabic"/>
          <w:sz w:val="28"/>
          <w:rtl/>
        </w:rPr>
        <w:t xml:space="preserve"> از این جهت نیز شمول دارد. حذف فکر یا عمل، یا اصلاح و یا تقویت کردن آن. به عبارت دقیق‌تر، مجموعه‌ اقدامات: 1) حذف، 2) ایجاد، 3) اصلاح، 4) تضعیف، 5) تقویت</w:t>
      </w:r>
      <w:r w:rsidR="000D3183" w:rsidRPr="004154BC">
        <w:rPr>
          <w:rFonts w:ascii="Traditional Arabic" w:hAnsi="Traditional Arabic" w:cs="Traditional Arabic"/>
          <w:sz w:val="28"/>
          <w:rtl/>
        </w:rPr>
        <w:t xml:space="preserve"> چیزی در دایره تربیت قرار دارد و هر پنج حالت مشمول بحث است. در دایره شمول و گستره بحث این سه </w:t>
      </w:r>
      <w:r w:rsidR="000D3183" w:rsidRPr="004154BC">
        <w:rPr>
          <w:rFonts w:ascii="Traditional Arabic" w:hAnsi="Traditional Arabic" w:cs="Traditional Arabic"/>
          <w:sz w:val="28"/>
          <w:rtl/>
        </w:rPr>
        <w:lastRenderedPageBreak/>
        <w:t>شمول (سه نکته‌ی بالا) را گفتیم. همه این</w:t>
      </w:r>
      <w:r w:rsidR="00914D7F" w:rsidRPr="004154BC">
        <w:rPr>
          <w:rFonts w:ascii="Traditional Arabic" w:hAnsi="Traditional Arabic" w:cs="Traditional Arabic"/>
          <w:sz w:val="28"/>
          <w:rtl/>
        </w:rPr>
        <w:t>‌</w:t>
      </w:r>
      <w:r w:rsidR="000D3183" w:rsidRPr="004154BC">
        <w:rPr>
          <w:rFonts w:ascii="Traditional Arabic" w:hAnsi="Traditional Arabic" w:cs="Traditional Arabic"/>
          <w:sz w:val="28"/>
          <w:rtl/>
        </w:rPr>
        <w:t>ها در منظومه بزرگ فقه تربیتی قرار می‌گیرد. برخی از مباحث در فقه موجود، وجود ندارد مثل ابواب تعلیم و تعلم که بیشتر با نگاه اخلاقی بحث می‌شد. امر به معروف و نهی از منکر هم که در فقه رایج وجود دارد، نیاز به اصلاح و توسعه دارد. در ابواب موجود باید مسائل جدید تزریق شود.</w:t>
      </w:r>
    </w:p>
    <w:p w:rsidR="000D3183" w:rsidRPr="004154BC" w:rsidRDefault="000D3183" w:rsidP="00914D7F">
      <w:pPr>
        <w:jc w:val="both"/>
        <w:rPr>
          <w:rFonts w:ascii="Traditional Arabic" w:hAnsi="Traditional Arabic" w:cs="Traditional Arabic"/>
          <w:sz w:val="28"/>
          <w:rtl/>
        </w:rPr>
      </w:pPr>
      <w:r w:rsidRPr="004154BC">
        <w:rPr>
          <w:rFonts w:ascii="Traditional Arabic" w:hAnsi="Traditional Arabic" w:cs="Traditional Arabic"/>
          <w:sz w:val="28"/>
          <w:rtl/>
        </w:rPr>
        <w:t xml:space="preserve">دیروز تعدادی از دانشمندان از تهران آمده بودند و در مورد معاملات و قراردادهای نفتی توضیح دادند. گاهی با یک قرارداد یک کشوری به آزادی می‌رسد و یا کشور به اسارت می‌رود. این‌ها اگر در فقه وارد شود، فقه را متحول می‌کند. </w:t>
      </w:r>
    </w:p>
    <w:p w:rsidR="00B363B0" w:rsidRPr="004154BC" w:rsidRDefault="00B363B0" w:rsidP="00A517B2">
      <w:pPr>
        <w:jc w:val="both"/>
        <w:outlineLvl w:val="2"/>
        <w:rPr>
          <w:rFonts w:ascii="Traditional Arabic" w:hAnsi="Traditional Arabic" w:cs="Traditional Arabic"/>
          <w:b/>
          <w:bCs/>
          <w:color w:val="FF0000"/>
          <w:sz w:val="28"/>
          <w:rtl/>
        </w:rPr>
      </w:pPr>
      <w:bookmarkStart w:id="12" w:name="_Toc461697917"/>
      <w:r w:rsidRPr="004154BC">
        <w:rPr>
          <w:rFonts w:ascii="Traditional Arabic" w:hAnsi="Traditional Arabic" w:cs="Traditional Arabic"/>
          <w:b/>
          <w:bCs/>
          <w:color w:val="FF0000"/>
          <w:sz w:val="28"/>
          <w:rtl/>
        </w:rPr>
        <w:t xml:space="preserve">جایگاه </w:t>
      </w:r>
      <w:r w:rsidR="00914D7F" w:rsidRPr="004154BC">
        <w:rPr>
          <w:rFonts w:ascii="Traditional Arabic" w:hAnsi="Traditional Arabic" w:cs="Traditional Arabic"/>
          <w:b/>
          <w:bCs/>
          <w:color w:val="FF0000"/>
          <w:sz w:val="28"/>
          <w:rtl/>
        </w:rPr>
        <w:t>فقه</w:t>
      </w:r>
      <w:r w:rsidR="00914D7F" w:rsidRPr="004154BC">
        <w:rPr>
          <w:rFonts w:ascii="Traditional Arabic" w:hAnsi="Traditional Arabic" w:cs="Traditional Arabic" w:hint="cs"/>
          <w:b/>
          <w:bCs/>
          <w:color w:val="FF0000"/>
          <w:sz w:val="28"/>
          <w:rtl/>
        </w:rPr>
        <w:t>‌</w:t>
      </w:r>
      <w:r w:rsidRPr="004154BC">
        <w:rPr>
          <w:rFonts w:ascii="Traditional Arabic" w:hAnsi="Traditional Arabic" w:cs="Traditional Arabic"/>
          <w:b/>
          <w:bCs/>
          <w:color w:val="FF0000"/>
          <w:sz w:val="28"/>
          <w:rtl/>
        </w:rPr>
        <w:t>های نو</w:t>
      </w:r>
      <w:bookmarkEnd w:id="12"/>
    </w:p>
    <w:p w:rsidR="000D3183" w:rsidRPr="004154BC" w:rsidRDefault="000D3183" w:rsidP="00914D7F">
      <w:pPr>
        <w:jc w:val="both"/>
        <w:rPr>
          <w:rFonts w:ascii="Traditional Arabic" w:hAnsi="Traditional Arabic" w:cs="Traditional Arabic"/>
          <w:sz w:val="28"/>
          <w:rtl/>
        </w:rPr>
      </w:pPr>
      <w:r w:rsidRPr="004154BC">
        <w:rPr>
          <w:rFonts w:ascii="Traditional Arabic" w:hAnsi="Traditional Arabic" w:cs="Traditional Arabic"/>
          <w:sz w:val="28"/>
          <w:rtl/>
        </w:rPr>
        <w:t>نوع دیگر فقه‌های نو (ما از کاربرد «فقه مضاف» إبا داریم زیرا یک تعبیر غلط است)</w:t>
      </w:r>
      <w:r w:rsidR="00914D7F" w:rsidRPr="004154BC">
        <w:rPr>
          <w:rFonts w:ascii="Traditional Arabic" w:hAnsi="Traditional Arabic" w:cs="Traditional Arabic" w:hint="cs"/>
          <w:sz w:val="28"/>
          <w:rtl/>
        </w:rPr>
        <w:t xml:space="preserve"> که شامل</w:t>
      </w:r>
      <w:r w:rsidRPr="004154BC">
        <w:rPr>
          <w:rFonts w:ascii="Traditional Arabic" w:hAnsi="Traditional Arabic" w:cs="Traditional Arabic"/>
          <w:sz w:val="28"/>
          <w:rtl/>
        </w:rPr>
        <w:t xml:space="preserve"> مباحث جدید فقهی </w:t>
      </w:r>
      <w:r w:rsidR="00914D7F" w:rsidRPr="004154BC">
        <w:rPr>
          <w:rFonts w:ascii="Traditional Arabic" w:hAnsi="Traditional Arabic" w:cs="Traditional Arabic" w:hint="cs"/>
          <w:sz w:val="28"/>
          <w:rtl/>
        </w:rPr>
        <w:t xml:space="preserve">است </w:t>
      </w:r>
      <w:r w:rsidRPr="004154BC">
        <w:rPr>
          <w:rFonts w:ascii="Traditional Arabic" w:hAnsi="Traditional Arabic" w:cs="Traditional Arabic"/>
          <w:sz w:val="28"/>
          <w:rtl/>
        </w:rPr>
        <w:t>چند دسته می‌شود:</w:t>
      </w:r>
    </w:p>
    <w:p w:rsidR="000D3183" w:rsidRPr="004154BC" w:rsidRDefault="000D3183" w:rsidP="00914D7F">
      <w:pPr>
        <w:jc w:val="both"/>
        <w:rPr>
          <w:rFonts w:ascii="Traditional Arabic" w:hAnsi="Traditional Arabic" w:cs="Traditional Arabic"/>
          <w:sz w:val="28"/>
          <w:rtl/>
        </w:rPr>
      </w:pPr>
      <w:r w:rsidRPr="004154BC">
        <w:rPr>
          <w:rFonts w:ascii="Traditional Arabic" w:hAnsi="Traditional Arabic" w:cs="Traditional Arabic"/>
          <w:sz w:val="28"/>
          <w:rtl/>
        </w:rPr>
        <w:t>1ـ برخی از موضوعات نیاز به ت</w:t>
      </w:r>
      <w:r w:rsidR="00914D7F" w:rsidRPr="004154BC">
        <w:rPr>
          <w:rFonts w:ascii="Traditional Arabic" w:hAnsi="Traditional Arabic" w:cs="Traditional Arabic" w:hint="cs"/>
          <w:sz w:val="28"/>
          <w:rtl/>
        </w:rPr>
        <w:t>أ</w:t>
      </w:r>
      <w:r w:rsidRPr="004154BC">
        <w:rPr>
          <w:rFonts w:ascii="Traditional Arabic" w:hAnsi="Traditional Arabic" w:cs="Traditional Arabic"/>
          <w:sz w:val="28"/>
          <w:rtl/>
        </w:rPr>
        <w:t xml:space="preserve">لیف کتاب جدید فقهی </w:t>
      </w:r>
      <w:r w:rsidR="00914D7F" w:rsidRPr="004154BC">
        <w:rPr>
          <w:rFonts w:ascii="Traditional Arabic" w:hAnsi="Traditional Arabic" w:cs="Traditional Arabic" w:hint="cs"/>
          <w:sz w:val="28"/>
          <w:rtl/>
        </w:rPr>
        <w:t>دارد</w:t>
      </w:r>
      <w:r w:rsidRPr="004154BC">
        <w:rPr>
          <w:rFonts w:ascii="Traditional Arabic" w:hAnsi="Traditional Arabic" w:cs="Traditional Arabic"/>
          <w:sz w:val="28"/>
          <w:rtl/>
        </w:rPr>
        <w:t xml:space="preserve">. </w:t>
      </w:r>
    </w:p>
    <w:p w:rsidR="000D3183" w:rsidRPr="004154BC" w:rsidRDefault="000D3183" w:rsidP="00A517B2">
      <w:pPr>
        <w:jc w:val="both"/>
        <w:rPr>
          <w:rFonts w:ascii="Traditional Arabic" w:hAnsi="Traditional Arabic" w:cs="Traditional Arabic"/>
          <w:sz w:val="28"/>
          <w:rtl/>
        </w:rPr>
      </w:pPr>
      <w:r w:rsidRPr="004154BC">
        <w:rPr>
          <w:rFonts w:ascii="Traditional Arabic" w:hAnsi="Traditional Arabic" w:cs="Traditional Arabic"/>
          <w:sz w:val="28"/>
          <w:rtl/>
        </w:rPr>
        <w:t>2ـ برخی از این نوع مسایل در ابواب مختلف فقه به صورت پراکنده و استطراداً پرداخته شده است، باید در یکجا تجمیع و منظم شود.</w:t>
      </w:r>
    </w:p>
    <w:p w:rsidR="00FC7B6F" w:rsidRPr="004154BC" w:rsidRDefault="000D3183" w:rsidP="00A517B2">
      <w:pPr>
        <w:jc w:val="both"/>
        <w:rPr>
          <w:rFonts w:ascii="Traditional Arabic" w:hAnsi="Traditional Arabic" w:cs="Traditional Arabic"/>
          <w:sz w:val="28"/>
          <w:rtl/>
        </w:rPr>
      </w:pPr>
      <w:r w:rsidRPr="004154BC">
        <w:rPr>
          <w:rFonts w:ascii="Traditional Arabic" w:hAnsi="Traditional Arabic" w:cs="Traditional Arabic"/>
          <w:sz w:val="28"/>
          <w:rtl/>
        </w:rPr>
        <w:t>3ـ نوع سوم مباحثی است که نیاز به تغییر و اصلاح دارد</w:t>
      </w:r>
      <w:r w:rsidR="00914D7F" w:rsidRPr="004154BC">
        <w:rPr>
          <w:rFonts w:ascii="Traditional Arabic" w:hAnsi="Traditional Arabic" w:cs="Traditional Arabic" w:hint="cs"/>
          <w:sz w:val="28"/>
          <w:rtl/>
        </w:rPr>
        <w:t>؛</w:t>
      </w:r>
      <w:r w:rsidR="00501E6A" w:rsidRPr="004154BC">
        <w:rPr>
          <w:rFonts w:ascii="Traditional Arabic" w:hAnsi="Traditional Arabic" w:cs="Traditional Arabic"/>
          <w:sz w:val="28"/>
          <w:rtl/>
        </w:rPr>
        <w:t xml:space="preserve"> مانند امر به معروف و نهی از منکر که در منظومه فقه موجود قرار می‌گیرد. کتاب «امر به معروف و نهی از منکر» در فقه رایج موجود است. برخی آن را به صورت کتاب مستقل آورده‌اند اما کتاب لاغر؛ و برخی آن را در باب مستقل در ذیل مباحث کتاب الجهاد مطرح کرده اند</w:t>
      </w:r>
      <w:r w:rsidR="00551775" w:rsidRPr="004154BC">
        <w:rPr>
          <w:rFonts w:ascii="Traditional Arabic" w:hAnsi="Traditional Arabic" w:cs="Traditional Arabic" w:hint="cs"/>
          <w:sz w:val="28"/>
          <w:rtl/>
        </w:rPr>
        <w:t>،</w:t>
      </w:r>
      <w:r w:rsidR="00501E6A" w:rsidRPr="004154BC">
        <w:rPr>
          <w:rFonts w:ascii="Traditional Arabic" w:hAnsi="Traditional Arabic" w:cs="Traditional Arabic"/>
          <w:sz w:val="28"/>
          <w:rtl/>
        </w:rPr>
        <w:t xml:space="preserve"> لذا این بحث نیاز به بسط و توسعه دارد. </w:t>
      </w:r>
    </w:p>
    <w:p w:rsidR="00501E6A" w:rsidRPr="004154BC" w:rsidRDefault="00501E6A" w:rsidP="00A517B2">
      <w:pPr>
        <w:jc w:val="both"/>
        <w:rPr>
          <w:rFonts w:ascii="Traditional Arabic" w:hAnsi="Traditional Arabic" w:cs="Traditional Arabic"/>
          <w:sz w:val="28"/>
          <w:rtl/>
        </w:rPr>
      </w:pPr>
      <w:r w:rsidRPr="004154BC">
        <w:rPr>
          <w:rFonts w:ascii="Traditional Arabic" w:hAnsi="Traditional Arabic" w:cs="Traditional Arabic"/>
          <w:sz w:val="28"/>
          <w:rtl/>
        </w:rPr>
        <w:t>نتیجه اینکه امر به معروف و نهی از منکر مفهومی دارد که در دل فقه تربیتی جا می‌گیرد.</w:t>
      </w:r>
    </w:p>
    <w:p w:rsidR="00175A54" w:rsidRPr="004154BC" w:rsidRDefault="009B1AF3" w:rsidP="00A517B2">
      <w:pPr>
        <w:jc w:val="both"/>
        <w:outlineLvl w:val="1"/>
        <w:rPr>
          <w:rFonts w:ascii="Traditional Arabic" w:hAnsi="Traditional Arabic" w:cs="Traditional Arabic"/>
          <w:b/>
          <w:bCs/>
          <w:color w:val="FF0000"/>
          <w:sz w:val="28"/>
          <w:rtl/>
        </w:rPr>
      </w:pPr>
      <w:bookmarkStart w:id="13" w:name="_Toc461697918"/>
      <w:r w:rsidRPr="004154BC">
        <w:rPr>
          <w:rFonts w:ascii="Traditional Arabic" w:hAnsi="Traditional Arabic" w:cs="Traditional Arabic"/>
          <w:b/>
          <w:bCs/>
          <w:color w:val="FF0000"/>
          <w:sz w:val="28"/>
          <w:rtl/>
        </w:rPr>
        <w:t>مطلب دوم:</w:t>
      </w:r>
      <w:r w:rsidR="00B363B0" w:rsidRPr="004154BC">
        <w:rPr>
          <w:rFonts w:ascii="Traditional Arabic" w:hAnsi="Traditional Arabic" w:cs="Traditional Arabic"/>
          <w:b/>
          <w:bCs/>
          <w:color w:val="FF0000"/>
          <w:sz w:val="28"/>
          <w:rtl/>
        </w:rPr>
        <w:t xml:space="preserve"> تربیت اجتماعی ساحتی و نهادی</w:t>
      </w:r>
      <w:bookmarkEnd w:id="13"/>
    </w:p>
    <w:p w:rsidR="009B1AF3" w:rsidRPr="004154BC" w:rsidRDefault="009B1AF3" w:rsidP="00A517B2">
      <w:pPr>
        <w:jc w:val="both"/>
        <w:rPr>
          <w:rFonts w:ascii="Traditional Arabic" w:hAnsi="Traditional Arabic" w:cs="Traditional Arabic"/>
          <w:sz w:val="28"/>
          <w:rtl/>
        </w:rPr>
      </w:pPr>
      <w:r w:rsidRPr="004154BC">
        <w:rPr>
          <w:rFonts w:ascii="Traditional Arabic" w:hAnsi="Traditional Arabic" w:cs="Traditional Arabic"/>
          <w:sz w:val="28"/>
          <w:rtl/>
        </w:rPr>
        <w:t xml:space="preserve">امر به معروف و نهی از منکر به شکلی که در کتب فقهی موجود است را در «تربیت اجتماعی» گنجاندیم. تربیت اجتماعی دو معنی دارد: </w:t>
      </w:r>
    </w:p>
    <w:p w:rsidR="009B1AF3" w:rsidRPr="004154BC" w:rsidRDefault="009B1AF3" w:rsidP="00551775">
      <w:pPr>
        <w:jc w:val="both"/>
        <w:rPr>
          <w:rFonts w:ascii="Traditional Arabic" w:hAnsi="Traditional Arabic" w:cs="Traditional Arabic"/>
          <w:sz w:val="28"/>
          <w:rtl/>
        </w:rPr>
      </w:pPr>
      <w:r w:rsidRPr="004154BC">
        <w:rPr>
          <w:rFonts w:ascii="Traditional Arabic" w:hAnsi="Traditional Arabic" w:cs="Traditional Arabic"/>
          <w:sz w:val="28"/>
          <w:rtl/>
        </w:rPr>
        <w:t xml:space="preserve">1ـ معنای اول تربیت اجتماعی آن است که چگونه متربی را «اجتماعی» بار بیاوریم؟ ابعاد اجتماعی متربی </w:t>
      </w:r>
      <w:r w:rsidR="00551775" w:rsidRPr="004154BC">
        <w:rPr>
          <w:rFonts w:ascii="Traditional Arabic" w:hAnsi="Traditional Arabic" w:cs="Traditional Arabic" w:hint="cs"/>
          <w:sz w:val="28"/>
          <w:rtl/>
        </w:rPr>
        <w:t>را</w:t>
      </w:r>
      <w:r w:rsidRPr="004154BC">
        <w:rPr>
          <w:rFonts w:ascii="Traditional Arabic" w:hAnsi="Traditional Arabic" w:cs="Traditional Arabic"/>
          <w:sz w:val="28"/>
          <w:rtl/>
        </w:rPr>
        <w:t xml:space="preserve"> چگونه سامان دهیم؟ مراد از تربیت اجتماعی در این‌جا، در نقطه مقابل تربیت اخلاقی، عقلانی و ... است به عنوان یک ساحت از ساحات تربیتی متربی.</w:t>
      </w:r>
    </w:p>
    <w:p w:rsidR="009B1AF3" w:rsidRPr="004154BC" w:rsidRDefault="009B1AF3" w:rsidP="00A517B2">
      <w:pPr>
        <w:jc w:val="both"/>
        <w:rPr>
          <w:rFonts w:ascii="Traditional Arabic" w:hAnsi="Traditional Arabic" w:cs="Traditional Arabic"/>
          <w:sz w:val="28"/>
          <w:rtl/>
        </w:rPr>
      </w:pPr>
      <w:r w:rsidRPr="004154BC">
        <w:rPr>
          <w:rFonts w:ascii="Traditional Arabic" w:hAnsi="Traditional Arabic" w:cs="Traditional Arabic"/>
          <w:sz w:val="28"/>
          <w:rtl/>
        </w:rPr>
        <w:t xml:space="preserve">2ـ معنای دیگر تربیت اجتماعی به عنوان نهاد است؛ جامعه یک نهاد عام </w:t>
      </w:r>
      <w:r w:rsidR="00F329D2" w:rsidRPr="004154BC">
        <w:rPr>
          <w:rFonts w:ascii="Traditional Arabic" w:hAnsi="Traditional Arabic" w:cs="Traditional Arabic"/>
          <w:sz w:val="28"/>
          <w:rtl/>
        </w:rPr>
        <w:t>است که باید وظایف آن را مشخص کنیم در کنار نهاد‌های خانواده، نهاد حکومت، و نهادهای خاص. کل جامعه یک نهاد عام است در برابر نهادهای خاص مانند نهاد حوزه، نهاد دانشگاه و ...</w:t>
      </w:r>
    </w:p>
    <w:p w:rsidR="00F329D2" w:rsidRPr="004154BC" w:rsidRDefault="00F329D2" w:rsidP="00551775">
      <w:pPr>
        <w:jc w:val="both"/>
        <w:rPr>
          <w:rFonts w:ascii="Traditional Arabic" w:hAnsi="Traditional Arabic" w:cs="Traditional Arabic"/>
          <w:sz w:val="28"/>
          <w:rtl/>
        </w:rPr>
      </w:pPr>
      <w:r w:rsidRPr="004154BC">
        <w:rPr>
          <w:rFonts w:ascii="Traditional Arabic" w:hAnsi="Traditional Arabic" w:cs="Traditional Arabic"/>
          <w:sz w:val="28"/>
          <w:rtl/>
        </w:rPr>
        <w:lastRenderedPageBreak/>
        <w:t>امر به معروف و نهی از منکر به لحاظ معنای دوم</w:t>
      </w:r>
      <w:r w:rsidR="00BC6923" w:rsidRPr="004154BC">
        <w:rPr>
          <w:rFonts w:ascii="Traditional Arabic" w:hAnsi="Traditional Arabic" w:cs="Traditional Arabic"/>
          <w:sz w:val="28"/>
          <w:rtl/>
        </w:rPr>
        <w:t xml:space="preserve"> (تربیت اجتماعی به مفهوم ساحتی) وظایف جامعه بما هی جامعه، یا المجتمع بما هی را معین می‌کند. در این معنای دوم امر به معروف و نهی از منکر</w:t>
      </w:r>
      <w:r w:rsidR="00551775" w:rsidRPr="004154BC">
        <w:rPr>
          <w:rFonts w:ascii="Traditional Arabic" w:hAnsi="Traditional Arabic" w:cs="Traditional Arabic" w:hint="cs"/>
          <w:sz w:val="28"/>
          <w:rtl/>
        </w:rPr>
        <w:t xml:space="preserve"> را</w:t>
      </w:r>
      <w:r w:rsidR="00BC6923" w:rsidRPr="004154BC">
        <w:rPr>
          <w:rFonts w:ascii="Traditional Arabic" w:hAnsi="Traditional Arabic" w:cs="Traditional Arabic"/>
          <w:sz w:val="28"/>
          <w:rtl/>
        </w:rPr>
        <w:t xml:space="preserve"> در تربیت اجتماعی آوردیم. تحول امر به معروف و نهی از منکر بحث ما را هم متحول کرد.</w:t>
      </w:r>
    </w:p>
    <w:p w:rsidR="00BC6923" w:rsidRPr="004154BC" w:rsidRDefault="00BC6923" w:rsidP="00A517B2">
      <w:pPr>
        <w:jc w:val="both"/>
        <w:outlineLvl w:val="1"/>
        <w:rPr>
          <w:rFonts w:ascii="Traditional Arabic" w:hAnsi="Traditional Arabic" w:cs="Traditional Arabic"/>
          <w:b/>
          <w:bCs/>
          <w:color w:val="FF0000"/>
          <w:sz w:val="28"/>
          <w:rtl/>
        </w:rPr>
      </w:pPr>
      <w:bookmarkStart w:id="14" w:name="_Toc461697919"/>
      <w:r w:rsidRPr="004154BC">
        <w:rPr>
          <w:rFonts w:ascii="Traditional Arabic" w:hAnsi="Traditional Arabic" w:cs="Traditional Arabic"/>
          <w:b/>
          <w:bCs/>
          <w:color w:val="FF0000"/>
          <w:sz w:val="28"/>
          <w:rtl/>
        </w:rPr>
        <w:t>مطلب سوم:</w:t>
      </w:r>
      <w:r w:rsidR="00735D9B" w:rsidRPr="004154BC">
        <w:rPr>
          <w:rFonts w:ascii="Traditional Arabic" w:hAnsi="Traditional Arabic" w:cs="Traditional Arabic"/>
          <w:b/>
          <w:bCs/>
          <w:color w:val="FF0000"/>
          <w:sz w:val="28"/>
          <w:rtl/>
        </w:rPr>
        <w:t xml:space="preserve"> سطوح امر و نهی</w:t>
      </w:r>
      <w:bookmarkEnd w:id="14"/>
    </w:p>
    <w:p w:rsidR="00551775" w:rsidRPr="004154BC" w:rsidRDefault="00BC6923" w:rsidP="00551775">
      <w:pPr>
        <w:jc w:val="both"/>
        <w:rPr>
          <w:rFonts w:ascii="Traditional Arabic" w:hAnsi="Traditional Arabic" w:cs="Traditional Arabic"/>
          <w:sz w:val="28"/>
          <w:rtl/>
        </w:rPr>
      </w:pPr>
      <w:r w:rsidRPr="004154BC">
        <w:rPr>
          <w:rFonts w:ascii="Traditional Arabic" w:hAnsi="Traditional Arabic" w:cs="Traditional Arabic"/>
          <w:sz w:val="28"/>
          <w:rtl/>
        </w:rPr>
        <w:t xml:space="preserve">دستکاری و تعمیم امر به معروف و نهی از منکر این است که امر به معروف و نهی از منکر تکلیف تربیتی چند لایه و چند سطحی </w:t>
      </w:r>
      <w:r w:rsidR="00551775" w:rsidRPr="004154BC">
        <w:rPr>
          <w:rFonts w:ascii="Traditional Arabic" w:hAnsi="Traditional Arabic" w:cs="Traditional Arabic" w:hint="cs"/>
          <w:sz w:val="28"/>
          <w:rtl/>
        </w:rPr>
        <w:t>دارد</w:t>
      </w:r>
      <w:r w:rsidRPr="004154BC">
        <w:rPr>
          <w:rFonts w:ascii="Traditional Arabic" w:hAnsi="Traditional Arabic" w:cs="Traditional Arabic"/>
          <w:sz w:val="28"/>
          <w:rtl/>
        </w:rPr>
        <w:t>. بحث ما با آنچه در کتب فقهی رایج مانند جو</w:t>
      </w:r>
      <w:r w:rsidR="00551775" w:rsidRPr="004154BC">
        <w:rPr>
          <w:rFonts w:ascii="Traditional Arabic" w:hAnsi="Traditional Arabic" w:cs="Traditional Arabic" w:hint="cs"/>
          <w:sz w:val="28"/>
          <w:rtl/>
        </w:rPr>
        <w:t>ا</w:t>
      </w:r>
      <w:r w:rsidRPr="004154BC">
        <w:rPr>
          <w:rFonts w:ascii="Traditional Arabic" w:hAnsi="Traditional Arabic" w:cs="Traditional Arabic"/>
          <w:sz w:val="28"/>
          <w:rtl/>
        </w:rPr>
        <w:t>هر، تحریر و ... آمده، متفاوت است. البته تحریر به نگاه ما خیلی نزدیکتر است. امر به معروف و نهی از منکر</w:t>
      </w:r>
      <w:r w:rsidR="00551775" w:rsidRPr="004154BC">
        <w:rPr>
          <w:rFonts w:ascii="Traditional Arabic" w:hAnsi="Traditional Arabic" w:cs="Traditional Arabic"/>
          <w:sz w:val="28"/>
          <w:rtl/>
        </w:rPr>
        <w:t xml:space="preserve"> یک </w:t>
      </w:r>
      <w:r w:rsidR="00551775" w:rsidRPr="004154BC">
        <w:rPr>
          <w:rFonts w:ascii="Traditional Arabic" w:hAnsi="Traditional Arabic" w:cs="Traditional Arabic" w:hint="cs"/>
          <w:sz w:val="28"/>
          <w:rtl/>
        </w:rPr>
        <w:t>طی</w:t>
      </w:r>
      <w:r w:rsidRPr="004154BC">
        <w:rPr>
          <w:rFonts w:ascii="Traditional Arabic" w:hAnsi="Traditional Arabic" w:cs="Traditional Arabic"/>
          <w:sz w:val="28"/>
          <w:rtl/>
        </w:rPr>
        <w:t>ف چند لایه است:</w:t>
      </w:r>
    </w:p>
    <w:p w:rsidR="00551775" w:rsidRPr="004154BC" w:rsidRDefault="00BC6923" w:rsidP="00551775">
      <w:pPr>
        <w:jc w:val="both"/>
        <w:rPr>
          <w:rFonts w:ascii="Traditional Arabic" w:hAnsi="Traditional Arabic" w:cs="Traditional Arabic"/>
          <w:sz w:val="28"/>
          <w:rtl/>
        </w:rPr>
      </w:pPr>
      <w:r w:rsidRPr="004154BC">
        <w:rPr>
          <w:rFonts w:ascii="Traditional Arabic" w:hAnsi="Traditional Arabic" w:cs="Traditional Arabic"/>
          <w:sz w:val="28"/>
          <w:rtl/>
        </w:rPr>
        <w:t xml:space="preserve"> 1) امر به معروف و نهی از منکر تکلیف عام همه مکلفان است.</w:t>
      </w:r>
    </w:p>
    <w:p w:rsidR="00551775" w:rsidRPr="004154BC" w:rsidRDefault="00BC6923" w:rsidP="00551775">
      <w:pPr>
        <w:jc w:val="both"/>
        <w:rPr>
          <w:rFonts w:ascii="Traditional Arabic" w:hAnsi="Traditional Arabic" w:cs="Traditional Arabic"/>
          <w:sz w:val="28"/>
          <w:rtl/>
        </w:rPr>
      </w:pPr>
      <w:r w:rsidRPr="004154BC">
        <w:rPr>
          <w:rFonts w:ascii="Traditional Arabic" w:hAnsi="Traditional Arabic" w:cs="Traditional Arabic"/>
          <w:sz w:val="28"/>
          <w:rtl/>
        </w:rPr>
        <w:t xml:space="preserve"> 2) امر به معروف و نهی از منکر تکلیف</w:t>
      </w:r>
      <w:r w:rsidR="00735D9B" w:rsidRPr="004154BC">
        <w:rPr>
          <w:rFonts w:ascii="Traditional Arabic" w:hAnsi="Traditional Arabic" w:cs="Traditional Arabic"/>
          <w:sz w:val="28"/>
          <w:rtl/>
        </w:rPr>
        <w:t xml:space="preserve"> به عنوان خانوادگی</w:t>
      </w:r>
      <w:r w:rsidR="00551775" w:rsidRPr="004154BC">
        <w:rPr>
          <w:rFonts w:ascii="Traditional Arabic" w:hAnsi="Traditional Arabic" w:cs="Traditional Arabic" w:hint="cs"/>
          <w:sz w:val="28"/>
          <w:rtl/>
        </w:rPr>
        <w:t xml:space="preserve"> است</w:t>
      </w:r>
      <w:r w:rsidR="00735D9B" w:rsidRPr="004154BC">
        <w:rPr>
          <w:rFonts w:ascii="Traditional Arabic" w:hAnsi="Traditional Arabic" w:cs="Traditional Arabic"/>
          <w:sz w:val="28"/>
          <w:rtl/>
        </w:rPr>
        <w:t>، به تعبیر دیگر «وظیف</w:t>
      </w:r>
      <w:r w:rsidR="00551775" w:rsidRPr="004154BC">
        <w:rPr>
          <w:rFonts w:ascii="Traditional Arabic" w:hAnsi="Traditional Arabic" w:cs="Traditional Arabic" w:hint="cs"/>
          <w:sz w:val="28"/>
          <w:rtl/>
        </w:rPr>
        <w:t>ة</w:t>
      </w:r>
      <w:r w:rsidR="00735D9B" w:rsidRPr="004154BC">
        <w:rPr>
          <w:rFonts w:ascii="Traditional Arabic" w:hAnsi="Traditional Arabic" w:cs="Traditional Arabic"/>
          <w:sz w:val="28"/>
          <w:rtl/>
        </w:rPr>
        <w:t xml:space="preserve"> الاسر</w:t>
      </w:r>
      <w:r w:rsidR="00551775" w:rsidRPr="004154BC">
        <w:rPr>
          <w:rFonts w:ascii="Traditional Arabic" w:hAnsi="Traditional Arabic" w:cs="Traditional Arabic" w:hint="cs"/>
          <w:sz w:val="28"/>
          <w:rtl/>
        </w:rPr>
        <w:t>ة</w:t>
      </w:r>
      <w:r w:rsidR="00735D9B" w:rsidRPr="004154BC">
        <w:rPr>
          <w:rFonts w:ascii="Traditional Arabic" w:hAnsi="Traditional Arabic" w:cs="Traditional Arabic"/>
          <w:sz w:val="28"/>
          <w:rtl/>
        </w:rPr>
        <w:t xml:space="preserve"> و العائل</w:t>
      </w:r>
      <w:r w:rsidR="00551775" w:rsidRPr="004154BC">
        <w:rPr>
          <w:rFonts w:ascii="Traditional Arabic" w:hAnsi="Traditional Arabic" w:cs="Traditional Arabic" w:hint="cs"/>
          <w:sz w:val="28"/>
          <w:rtl/>
        </w:rPr>
        <w:t>ة</w:t>
      </w:r>
      <w:r w:rsidR="00735D9B" w:rsidRPr="004154BC">
        <w:rPr>
          <w:rFonts w:ascii="Traditional Arabic" w:hAnsi="Traditional Arabic" w:cs="Traditional Arabic"/>
          <w:sz w:val="28"/>
          <w:rtl/>
        </w:rPr>
        <w:t xml:space="preserve">». </w:t>
      </w:r>
    </w:p>
    <w:p w:rsidR="00551775" w:rsidRPr="004154BC" w:rsidRDefault="00735D9B" w:rsidP="00551775">
      <w:pPr>
        <w:jc w:val="both"/>
        <w:rPr>
          <w:rFonts w:ascii="Traditional Arabic" w:hAnsi="Traditional Arabic" w:cs="Traditional Arabic"/>
          <w:sz w:val="28"/>
          <w:rtl/>
        </w:rPr>
      </w:pPr>
      <w:r w:rsidRPr="004154BC">
        <w:rPr>
          <w:rFonts w:ascii="Traditional Arabic" w:hAnsi="Traditional Arabic" w:cs="Traditional Arabic"/>
          <w:sz w:val="28"/>
          <w:rtl/>
        </w:rPr>
        <w:t xml:space="preserve">3) امر به معروف و نهی از منکر به عنوان وظیفه حکومت و دولت. </w:t>
      </w:r>
    </w:p>
    <w:p w:rsidR="00551775" w:rsidRPr="004154BC" w:rsidRDefault="00735D9B" w:rsidP="00551775">
      <w:pPr>
        <w:jc w:val="both"/>
        <w:rPr>
          <w:rFonts w:ascii="Traditional Arabic" w:hAnsi="Traditional Arabic" w:cs="Traditional Arabic"/>
          <w:sz w:val="28"/>
          <w:rtl/>
        </w:rPr>
      </w:pPr>
      <w:r w:rsidRPr="004154BC">
        <w:rPr>
          <w:rFonts w:ascii="Traditional Arabic" w:hAnsi="Traditional Arabic" w:cs="Traditional Arabic"/>
          <w:sz w:val="28"/>
          <w:rtl/>
        </w:rPr>
        <w:t xml:space="preserve">4) امر به معروف و نهی از منکر به عنوان وظیفه اجتماعی عالمان دین. </w:t>
      </w:r>
    </w:p>
    <w:p w:rsidR="00551775" w:rsidRPr="004154BC" w:rsidRDefault="00735D9B" w:rsidP="00551775">
      <w:pPr>
        <w:jc w:val="both"/>
        <w:rPr>
          <w:rFonts w:ascii="Traditional Arabic" w:hAnsi="Traditional Arabic" w:cs="Traditional Arabic"/>
          <w:sz w:val="28"/>
          <w:rtl/>
        </w:rPr>
      </w:pPr>
      <w:r w:rsidRPr="004154BC">
        <w:rPr>
          <w:rFonts w:ascii="Traditional Arabic" w:hAnsi="Traditional Arabic" w:cs="Traditional Arabic"/>
          <w:sz w:val="28"/>
          <w:rtl/>
        </w:rPr>
        <w:t xml:space="preserve">5) امر به معروف و نهی از منکر به عنوان نخبگان جامعه اسلامی. </w:t>
      </w:r>
    </w:p>
    <w:p w:rsidR="00BC6923" w:rsidRPr="004154BC" w:rsidRDefault="00735D9B" w:rsidP="00551775">
      <w:pPr>
        <w:jc w:val="both"/>
        <w:rPr>
          <w:rFonts w:ascii="Traditional Arabic" w:hAnsi="Traditional Arabic" w:cs="Traditional Arabic"/>
          <w:sz w:val="28"/>
          <w:rtl/>
        </w:rPr>
      </w:pPr>
      <w:r w:rsidRPr="004154BC">
        <w:rPr>
          <w:rFonts w:ascii="Traditional Arabic" w:hAnsi="Traditional Arabic" w:cs="Traditional Arabic"/>
          <w:sz w:val="28"/>
          <w:rtl/>
        </w:rPr>
        <w:t xml:space="preserve">پس پنج سطح یا پنج قانون داریم. البته می‌توان سطح چهار و پنج را با یکدیگر تلفیق نمود </w:t>
      </w:r>
      <w:r w:rsidR="00551775" w:rsidRPr="004154BC">
        <w:rPr>
          <w:rFonts w:ascii="Traditional Arabic" w:hAnsi="Traditional Arabic" w:cs="Traditional Arabic"/>
          <w:sz w:val="28"/>
          <w:rtl/>
        </w:rPr>
        <w:t>یا از همدیگر تفکیک کرد. این سطح</w:t>
      </w:r>
      <w:r w:rsidR="00551775" w:rsidRPr="004154BC">
        <w:rPr>
          <w:rFonts w:ascii="Traditional Arabic" w:hAnsi="Traditional Arabic" w:cs="Traditional Arabic" w:hint="cs"/>
          <w:sz w:val="28"/>
          <w:rtl/>
        </w:rPr>
        <w:t>‌</w:t>
      </w:r>
      <w:r w:rsidRPr="004154BC">
        <w:rPr>
          <w:rFonts w:ascii="Traditional Arabic" w:hAnsi="Traditional Arabic" w:cs="Traditional Arabic"/>
          <w:sz w:val="28"/>
          <w:rtl/>
        </w:rPr>
        <w:t>بندی بحث امر به معروف و نهی از منکر به این است که در هر سطحی، ت</w:t>
      </w:r>
      <w:r w:rsidR="00551775" w:rsidRPr="004154BC">
        <w:rPr>
          <w:rFonts w:ascii="Traditional Arabic" w:hAnsi="Traditional Arabic" w:cs="Traditional Arabic" w:hint="cs"/>
          <w:sz w:val="28"/>
          <w:rtl/>
        </w:rPr>
        <w:t>أ</w:t>
      </w:r>
      <w:r w:rsidRPr="004154BC">
        <w:rPr>
          <w:rFonts w:ascii="Traditional Arabic" w:hAnsi="Traditional Arabic" w:cs="Traditional Arabic"/>
          <w:sz w:val="28"/>
          <w:rtl/>
        </w:rPr>
        <w:t>کیدات در منابع دینی دارد و از طرفی در برخی از شرایط باهمدیگر متفاوت می‌شوند.</w:t>
      </w:r>
    </w:p>
    <w:p w:rsidR="00735D9B" w:rsidRPr="004154BC" w:rsidRDefault="00735D9B" w:rsidP="00A517B2">
      <w:pPr>
        <w:jc w:val="both"/>
        <w:outlineLvl w:val="1"/>
        <w:rPr>
          <w:rFonts w:ascii="Traditional Arabic" w:hAnsi="Traditional Arabic" w:cs="Traditional Arabic"/>
          <w:b/>
          <w:bCs/>
          <w:color w:val="FF0000"/>
          <w:sz w:val="28"/>
          <w:rtl/>
        </w:rPr>
      </w:pPr>
      <w:bookmarkStart w:id="15" w:name="_Toc461697920"/>
      <w:r w:rsidRPr="004154BC">
        <w:rPr>
          <w:rFonts w:ascii="Traditional Arabic" w:hAnsi="Traditional Arabic" w:cs="Traditional Arabic"/>
          <w:b/>
          <w:bCs/>
          <w:color w:val="FF0000"/>
          <w:sz w:val="28"/>
          <w:rtl/>
        </w:rPr>
        <w:t>مطلب چهارم:</w:t>
      </w:r>
      <w:r w:rsidR="00B363B0" w:rsidRPr="004154BC">
        <w:rPr>
          <w:rFonts w:ascii="Traditional Arabic" w:hAnsi="Traditional Arabic" w:cs="Traditional Arabic"/>
          <w:b/>
          <w:bCs/>
          <w:color w:val="FF0000"/>
          <w:sz w:val="28"/>
          <w:rtl/>
        </w:rPr>
        <w:t xml:space="preserve"> همپوشانی قواعد سه گانه</w:t>
      </w:r>
      <w:bookmarkEnd w:id="15"/>
    </w:p>
    <w:p w:rsidR="00735D9B" w:rsidRPr="004154BC" w:rsidRDefault="00735D9B" w:rsidP="00A517B2">
      <w:pPr>
        <w:jc w:val="both"/>
        <w:rPr>
          <w:rFonts w:ascii="Traditional Arabic" w:hAnsi="Traditional Arabic" w:cs="Traditional Arabic"/>
          <w:sz w:val="28"/>
          <w:rtl/>
        </w:rPr>
      </w:pPr>
      <w:r w:rsidRPr="004154BC">
        <w:rPr>
          <w:rFonts w:ascii="Traditional Arabic" w:hAnsi="Traditional Arabic" w:cs="Traditional Arabic"/>
          <w:sz w:val="28"/>
          <w:rtl/>
        </w:rPr>
        <w:t xml:space="preserve">ما امر به معروف و نهی از منکر را تکمیل کردیم به سه قاعده دیگر مانند: قاعده هدایت عمومی، قاعده ارشاد جاهل و قاعده تزکیه و هدایت خاص. قاعده «امر به معروف و نهی از منکر» با این قواعد سه گانه، همدیگر را پشتیبانی می‌کنند. قاعده ارشاد جاهل را در برخی بخش‌ها تعمیم و توسعه دادیم. قاعده هدایت و تربیت که در منابع دینی ریشه داشت اما به عنوان قاعده شناخته نمی‌شد، ابداع کردیم و پر و بال دادیم. </w:t>
      </w:r>
    </w:p>
    <w:p w:rsidR="00EB11BA" w:rsidRPr="004154BC" w:rsidRDefault="00735D9B" w:rsidP="00A517B2">
      <w:pPr>
        <w:jc w:val="both"/>
        <w:rPr>
          <w:rFonts w:ascii="Traditional Arabic" w:hAnsi="Traditional Arabic" w:cs="Traditional Arabic"/>
          <w:sz w:val="28"/>
          <w:rtl/>
        </w:rPr>
      </w:pPr>
      <w:r w:rsidRPr="004154BC">
        <w:rPr>
          <w:rFonts w:ascii="Traditional Arabic" w:hAnsi="Traditional Arabic" w:cs="Traditional Arabic"/>
          <w:sz w:val="28"/>
          <w:rtl/>
        </w:rPr>
        <w:t xml:space="preserve">بر اساس این قواعد، اگر فردی ناآگاه است، باید آگاهی داده شود بر اساس قاعده ارشاد جاهل. اگر فرد </w:t>
      </w:r>
      <w:r w:rsidR="00EB11BA" w:rsidRPr="004154BC">
        <w:rPr>
          <w:rFonts w:ascii="Traditional Arabic" w:hAnsi="Traditional Arabic" w:cs="Traditional Arabic"/>
          <w:sz w:val="28"/>
          <w:rtl/>
        </w:rPr>
        <w:t xml:space="preserve">غافل است باید به وی توجه داده شود و اگر آگاه است، باید هدایت و تربیت شود. </w:t>
      </w:r>
    </w:p>
    <w:p w:rsidR="00735D9B" w:rsidRPr="004154BC" w:rsidRDefault="00EB11BA" w:rsidP="00A517B2">
      <w:pPr>
        <w:jc w:val="both"/>
        <w:rPr>
          <w:rFonts w:ascii="Traditional Arabic" w:hAnsi="Traditional Arabic" w:cs="Traditional Arabic"/>
          <w:sz w:val="28"/>
          <w:rtl/>
        </w:rPr>
      </w:pPr>
      <w:r w:rsidRPr="004154BC">
        <w:rPr>
          <w:rFonts w:ascii="Traditional Arabic" w:hAnsi="Traditional Arabic" w:cs="Traditional Arabic"/>
          <w:sz w:val="28"/>
          <w:rtl/>
        </w:rPr>
        <w:t>جمع بندی را در جلسه بعد ادامه خواهیم داد و سپس خواهیم رفت به سراغ اصول تربیت انشاء الله.</w:t>
      </w:r>
    </w:p>
    <w:sectPr w:rsidR="00735D9B" w:rsidRPr="004154BC"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3A" w:rsidRDefault="00C1323A" w:rsidP="000D5800">
      <w:r>
        <w:separator/>
      </w:r>
    </w:p>
  </w:endnote>
  <w:endnote w:type="continuationSeparator" w:id="0">
    <w:p w:rsidR="00C1323A" w:rsidRDefault="00C1323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4154BC">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3A" w:rsidRDefault="00C1323A" w:rsidP="000D5800">
      <w:r>
        <w:separator/>
      </w:r>
    </w:p>
  </w:footnote>
  <w:footnote w:type="continuationSeparator" w:id="0">
    <w:p w:rsidR="00C1323A" w:rsidRDefault="00C1323A"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4154BC" w:rsidP="00A517B2">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4C">
      <w:rPr>
        <w:rFonts w:ascii="Adobe Arabic" w:hAnsi="Adobe Arabic" w:cs="Adobe Arabic" w:hint="cs"/>
        <w:b/>
        <w:bCs/>
        <w:sz w:val="24"/>
        <w:szCs w:val="24"/>
        <w:rtl/>
      </w:rPr>
      <w:t>4</w:t>
    </w:r>
    <w:r w:rsidR="0011288D">
      <w:rPr>
        <w:rFonts w:ascii="Adobe Arabic" w:hAnsi="Adobe Arabic" w:cs="Adobe Arabic" w:hint="cs"/>
        <w:b/>
        <w:bCs/>
        <w:sz w:val="24"/>
        <w:szCs w:val="24"/>
        <w:rtl/>
      </w:rPr>
      <w:t xml:space="preserve">            </w:t>
    </w:r>
    <w:r w:rsidR="00A517B2">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w:t>
    </w:r>
    <w:r w:rsidR="00A517B2">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Pr>
        <w:rFonts w:ascii="Adobe Arabic" w:hAnsi="Adobe Arabic" w:cs="Adobe Arabic" w:hint="cs"/>
        <w:b/>
        <w:bCs/>
        <w:sz w:val="24"/>
        <w:szCs w:val="24"/>
        <w:rtl/>
      </w:rPr>
      <w:t xml:space="preserve">               </w:t>
    </w:r>
    <w:r w:rsidR="00A517B2">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B3736E">
      <w:rPr>
        <w:rFonts w:ascii="Adobe Arabic" w:hAnsi="Adobe Arabic" w:cs="Adobe Arabic"/>
        <w:b/>
        <w:bCs/>
        <w:sz w:val="24"/>
        <w:szCs w:val="24"/>
      </w:rPr>
      <w:t>24</w:t>
    </w:r>
    <w:r w:rsidR="00A517B2">
      <w:rPr>
        <w:rFonts w:ascii="Adobe Arabic" w:hAnsi="Adobe Arabic" w:cs="Adobe Arabic" w:hint="cs"/>
        <w:b/>
        <w:bCs/>
        <w:sz w:val="24"/>
        <w:szCs w:val="24"/>
        <w:rtl/>
      </w:rPr>
      <w:t>/</w:t>
    </w:r>
    <w:r w:rsidR="00B3736E">
      <w:rPr>
        <w:rFonts w:ascii="Adobe Arabic" w:hAnsi="Adobe Arabic" w:cs="Adobe Arabic"/>
        <w:b/>
        <w:bCs/>
        <w:sz w:val="24"/>
        <w:szCs w:val="24"/>
      </w:rPr>
      <w:t>06</w:t>
    </w:r>
    <w:r w:rsidR="00A517B2">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11288D" w:rsidP="004154BC">
    <w:pPr>
      <w:pStyle w:val="Header"/>
      <w:rPr>
        <w:rFonts w:eastAsia="Calibri"/>
      </w:rPr>
    </w:pPr>
    <w:r>
      <w:rPr>
        <w:rFonts w:ascii="Adobe Arabic" w:hAnsi="Adobe Arabic" w:cs="Adobe Arabic" w:hint="cs"/>
        <w:b/>
        <w:bCs/>
        <w:sz w:val="24"/>
        <w:szCs w:val="24"/>
        <w:rtl/>
      </w:rPr>
      <w:t xml:space="preserve">       </w:t>
    </w:r>
    <w:r w:rsidR="00A517B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A517B2">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4154BC">
      <w:rPr>
        <w:rFonts w:ascii="Adobe Arabic" w:hAnsi="Adobe Arabic" w:cs="Adobe Arabic" w:hint="cs"/>
        <w:b/>
        <w:bCs/>
        <w:sz w:val="24"/>
        <w:szCs w:val="24"/>
        <w:rtl/>
      </w:rPr>
      <w:t>ی: جمع‌بندی مباحث</w:t>
    </w:r>
    <w:r w:rsidR="0016494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4154B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A517B2">
      <w:rPr>
        <w:rFonts w:eastAsia="Calibri" w:hint="cs"/>
        <w:rtl/>
      </w:rPr>
      <w:t xml:space="preserve"> </w:t>
    </w:r>
    <w:r w:rsidR="00A517B2" w:rsidRPr="00A517B2">
      <w:rPr>
        <w:rFonts w:ascii="Adobe Arabic" w:eastAsia="Calibri" w:hAnsi="Adobe Arabic" w:cs="Adobe Arabic"/>
        <w:rtl/>
      </w:rPr>
      <w:t>142</w:t>
    </w:r>
    <w:r w:rsidR="0008034C">
      <w:rPr>
        <w:rFonts w:eastAsia="Calibri" w:hint="cs"/>
        <w:rtl/>
      </w:rPr>
      <w:t xml:space="preserve"> </w:t>
    </w:r>
  </w:p>
  <w:p w:rsidR="0011288D" w:rsidRPr="00873379" w:rsidRDefault="004154BC"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0">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15"/>
  </w:num>
  <w:num w:numId="5">
    <w:abstractNumId w:val="17"/>
  </w:num>
  <w:num w:numId="6">
    <w:abstractNumId w:val="9"/>
  </w:num>
  <w:num w:numId="7">
    <w:abstractNumId w:val="4"/>
  </w:num>
  <w:num w:numId="8">
    <w:abstractNumId w:val="11"/>
  </w:num>
  <w:num w:numId="9">
    <w:abstractNumId w:val="13"/>
  </w:num>
  <w:num w:numId="10">
    <w:abstractNumId w:val="8"/>
  </w:num>
  <w:num w:numId="11">
    <w:abstractNumId w:val="10"/>
  </w:num>
  <w:num w:numId="12">
    <w:abstractNumId w:val="14"/>
  </w:num>
  <w:num w:numId="13">
    <w:abstractNumId w:val="1"/>
  </w:num>
  <w:num w:numId="14">
    <w:abstractNumId w:val="7"/>
  </w:num>
  <w:num w:numId="15">
    <w:abstractNumId w:val="2"/>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52DC"/>
    <w:rsid w:val="00021743"/>
    <w:rsid w:val="000228A2"/>
    <w:rsid w:val="000324F1"/>
    <w:rsid w:val="00037CDF"/>
    <w:rsid w:val="00040787"/>
    <w:rsid w:val="00041223"/>
    <w:rsid w:val="00041FE0"/>
    <w:rsid w:val="00042887"/>
    <w:rsid w:val="00052BA3"/>
    <w:rsid w:val="0006363E"/>
    <w:rsid w:val="0006669C"/>
    <w:rsid w:val="00072196"/>
    <w:rsid w:val="0008034C"/>
    <w:rsid w:val="00080DFF"/>
    <w:rsid w:val="00085ED5"/>
    <w:rsid w:val="000A1A51"/>
    <w:rsid w:val="000A646C"/>
    <w:rsid w:val="000B793B"/>
    <w:rsid w:val="000D2D0D"/>
    <w:rsid w:val="000D3183"/>
    <w:rsid w:val="000D5800"/>
    <w:rsid w:val="000D5E6A"/>
    <w:rsid w:val="000D6922"/>
    <w:rsid w:val="000F1897"/>
    <w:rsid w:val="000F7452"/>
    <w:rsid w:val="000F7E72"/>
    <w:rsid w:val="00101E2D"/>
    <w:rsid w:val="00102405"/>
    <w:rsid w:val="00102CEB"/>
    <w:rsid w:val="00106E60"/>
    <w:rsid w:val="00110842"/>
    <w:rsid w:val="0011288D"/>
    <w:rsid w:val="001140A4"/>
    <w:rsid w:val="001158AB"/>
    <w:rsid w:val="00117955"/>
    <w:rsid w:val="001207F2"/>
    <w:rsid w:val="00122CFD"/>
    <w:rsid w:val="00130E04"/>
    <w:rsid w:val="00133537"/>
    <w:rsid w:val="00133E1D"/>
    <w:rsid w:val="0013617D"/>
    <w:rsid w:val="00136442"/>
    <w:rsid w:val="00141A93"/>
    <w:rsid w:val="00144173"/>
    <w:rsid w:val="0014496A"/>
    <w:rsid w:val="00147DAE"/>
    <w:rsid w:val="00150D4B"/>
    <w:rsid w:val="001516EB"/>
    <w:rsid w:val="00152670"/>
    <w:rsid w:val="00153E1B"/>
    <w:rsid w:val="00160807"/>
    <w:rsid w:val="0016494A"/>
    <w:rsid w:val="00166DD8"/>
    <w:rsid w:val="0017008B"/>
    <w:rsid w:val="001712D6"/>
    <w:rsid w:val="001757C8"/>
    <w:rsid w:val="00175A54"/>
    <w:rsid w:val="00176A40"/>
    <w:rsid w:val="00177934"/>
    <w:rsid w:val="00187367"/>
    <w:rsid w:val="001909DD"/>
    <w:rsid w:val="00192A6A"/>
    <w:rsid w:val="00195F4C"/>
    <w:rsid w:val="00196F97"/>
    <w:rsid w:val="00197CDD"/>
    <w:rsid w:val="001A270A"/>
    <w:rsid w:val="001A501F"/>
    <w:rsid w:val="001B0794"/>
    <w:rsid w:val="001B7FBF"/>
    <w:rsid w:val="001C04C2"/>
    <w:rsid w:val="001C367D"/>
    <w:rsid w:val="001C3CCA"/>
    <w:rsid w:val="001D24F8"/>
    <w:rsid w:val="001D542D"/>
    <w:rsid w:val="001D6605"/>
    <w:rsid w:val="001E306E"/>
    <w:rsid w:val="001E3FB0"/>
    <w:rsid w:val="001E4FFF"/>
    <w:rsid w:val="001E58E4"/>
    <w:rsid w:val="001F1600"/>
    <w:rsid w:val="001F2E3E"/>
    <w:rsid w:val="00203CF4"/>
    <w:rsid w:val="00205BCC"/>
    <w:rsid w:val="0021037B"/>
    <w:rsid w:val="00222B4F"/>
    <w:rsid w:val="00224C0A"/>
    <w:rsid w:val="002269E6"/>
    <w:rsid w:val="002308C2"/>
    <w:rsid w:val="00232273"/>
    <w:rsid w:val="00232C9A"/>
    <w:rsid w:val="00233777"/>
    <w:rsid w:val="002376A5"/>
    <w:rsid w:val="00237F6E"/>
    <w:rsid w:val="002417C9"/>
    <w:rsid w:val="002466E5"/>
    <w:rsid w:val="002503C8"/>
    <w:rsid w:val="00250911"/>
    <w:rsid w:val="002512E5"/>
    <w:rsid w:val="002529C5"/>
    <w:rsid w:val="0026513B"/>
    <w:rsid w:val="002673BE"/>
    <w:rsid w:val="00270068"/>
    <w:rsid w:val="00270294"/>
    <w:rsid w:val="00273951"/>
    <w:rsid w:val="0028785D"/>
    <w:rsid w:val="002914BD"/>
    <w:rsid w:val="00297263"/>
    <w:rsid w:val="002A0BC6"/>
    <w:rsid w:val="002A5A42"/>
    <w:rsid w:val="002B7AD5"/>
    <w:rsid w:val="002C03FA"/>
    <w:rsid w:val="002C3EBD"/>
    <w:rsid w:val="002C56FD"/>
    <w:rsid w:val="002D32DD"/>
    <w:rsid w:val="002D49E4"/>
    <w:rsid w:val="002E36E9"/>
    <w:rsid w:val="002E450B"/>
    <w:rsid w:val="002E67F2"/>
    <w:rsid w:val="002E73F9"/>
    <w:rsid w:val="002E7528"/>
    <w:rsid w:val="002F05B9"/>
    <w:rsid w:val="002F5567"/>
    <w:rsid w:val="00306A2E"/>
    <w:rsid w:val="003202C5"/>
    <w:rsid w:val="0032105D"/>
    <w:rsid w:val="003250F7"/>
    <w:rsid w:val="00327E4D"/>
    <w:rsid w:val="00330AA3"/>
    <w:rsid w:val="00331E28"/>
    <w:rsid w:val="0033230E"/>
    <w:rsid w:val="00332F45"/>
    <w:rsid w:val="00337126"/>
    <w:rsid w:val="00340BA3"/>
    <w:rsid w:val="003413BB"/>
    <w:rsid w:val="00341F70"/>
    <w:rsid w:val="00346C8B"/>
    <w:rsid w:val="003503A7"/>
    <w:rsid w:val="00366400"/>
    <w:rsid w:val="003668E9"/>
    <w:rsid w:val="003671C2"/>
    <w:rsid w:val="00371494"/>
    <w:rsid w:val="003758ED"/>
    <w:rsid w:val="00391BEF"/>
    <w:rsid w:val="003963D7"/>
    <w:rsid w:val="00396F28"/>
    <w:rsid w:val="003A1A05"/>
    <w:rsid w:val="003A2654"/>
    <w:rsid w:val="003A3367"/>
    <w:rsid w:val="003A4404"/>
    <w:rsid w:val="003A4A09"/>
    <w:rsid w:val="003A7688"/>
    <w:rsid w:val="003B0438"/>
    <w:rsid w:val="003B68EF"/>
    <w:rsid w:val="003C06BF"/>
    <w:rsid w:val="003C7899"/>
    <w:rsid w:val="003D2F0A"/>
    <w:rsid w:val="003D563F"/>
    <w:rsid w:val="003E1E58"/>
    <w:rsid w:val="003E2BAB"/>
    <w:rsid w:val="003E6D87"/>
    <w:rsid w:val="003E6DD8"/>
    <w:rsid w:val="003E6F60"/>
    <w:rsid w:val="003F0482"/>
    <w:rsid w:val="003F0680"/>
    <w:rsid w:val="003F318E"/>
    <w:rsid w:val="00402DCD"/>
    <w:rsid w:val="00405199"/>
    <w:rsid w:val="00410699"/>
    <w:rsid w:val="0041090D"/>
    <w:rsid w:val="00413C74"/>
    <w:rsid w:val="00415360"/>
    <w:rsid w:val="004154BC"/>
    <w:rsid w:val="004218FD"/>
    <w:rsid w:val="0042616C"/>
    <w:rsid w:val="00430EA5"/>
    <w:rsid w:val="004345DC"/>
    <w:rsid w:val="004365ED"/>
    <w:rsid w:val="00437C55"/>
    <w:rsid w:val="004422BD"/>
    <w:rsid w:val="0044591E"/>
    <w:rsid w:val="004476F0"/>
    <w:rsid w:val="00450E8A"/>
    <w:rsid w:val="00455B91"/>
    <w:rsid w:val="00460884"/>
    <w:rsid w:val="0046301E"/>
    <w:rsid w:val="004651D2"/>
    <w:rsid w:val="00465D26"/>
    <w:rsid w:val="0046724C"/>
    <w:rsid w:val="004679F8"/>
    <w:rsid w:val="00470EE9"/>
    <w:rsid w:val="00475052"/>
    <w:rsid w:val="00482B11"/>
    <w:rsid w:val="004836D2"/>
    <w:rsid w:val="0048521C"/>
    <w:rsid w:val="00486951"/>
    <w:rsid w:val="004A21B1"/>
    <w:rsid w:val="004B2FFD"/>
    <w:rsid w:val="004B337F"/>
    <w:rsid w:val="004B521B"/>
    <w:rsid w:val="004B5EBD"/>
    <w:rsid w:val="004B76AF"/>
    <w:rsid w:val="004C1D06"/>
    <w:rsid w:val="004C4408"/>
    <w:rsid w:val="004C603D"/>
    <w:rsid w:val="004D1F34"/>
    <w:rsid w:val="004E122C"/>
    <w:rsid w:val="004E1322"/>
    <w:rsid w:val="004E7D14"/>
    <w:rsid w:val="004F19BF"/>
    <w:rsid w:val="004F3596"/>
    <w:rsid w:val="005004E2"/>
    <w:rsid w:val="00501E6A"/>
    <w:rsid w:val="00507BB6"/>
    <w:rsid w:val="005146BA"/>
    <w:rsid w:val="00514E65"/>
    <w:rsid w:val="00515AA2"/>
    <w:rsid w:val="00523D38"/>
    <w:rsid w:val="00530FD7"/>
    <w:rsid w:val="00534DE3"/>
    <w:rsid w:val="005371B8"/>
    <w:rsid w:val="005377C9"/>
    <w:rsid w:val="00544956"/>
    <w:rsid w:val="00551775"/>
    <w:rsid w:val="005539D3"/>
    <w:rsid w:val="00557BB7"/>
    <w:rsid w:val="00562E76"/>
    <w:rsid w:val="00571697"/>
    <w:rsid w:val="00572E2D"/>
    <w:rsid w:val="00584AD5"/>
    <w:rsid w:val="0058775B"/>
    <w:rsid w:val="00592103"/>
    <w:rsid w:val="00593A3D"/>
    <w:rsid w:val="00593EF1"/>
    <w:rsid w:val="005941DD"/>
    <w:rsid w:val="0059535F"/>
    <w:rsid w:val="00595934"/>
    <w:rsid w:val="00596942"/>
    <w:rsid w:val="005975A8"/>
    <w:rsid w:val="005A4048"/>
    <w:rsid w:val="005A545E"/>
    <w:rsid w:val="005A5862"/>
    <w:rsid w:val="005A6BDB"/>
    <w:rsid w:val="005B0852"/>
    <w:rsid w:val="005B24A8"/>
    <w:rsid w:val="005B2D8F"/>
    <w:rsid w:val="005B439E"/>
    <w:rsid w:val="005C06AE"/>
    <w:rsid w:val="005C3982"/>
    <w:rsid w:val="005C6F53"/>
    <w:rsid w:val="005D2531"/>
    <w:rsid w:val="005D361A"/>
    <w:rsid w:val="005D438A"/>
    <w:rsid w:val="005D690D"/>
    <w:rsid w:val="005E01D1"/>
    <w:rsid w:val="005E2C80"/>
    <w:rsid w:val="005E793E"/>
    <w:rsid w:val="005F05FA"/>
    <w:rsid w:val="005F1F7F"/>
    <w:rsid w:val="006014D2"/>
    <w:rsid w:val="00610C18"/>
    <w:rsid w:val="00611725"/>
    <w:rsid w:val="00612385"/>
    <w:rsid w:val="0061376C"/>
    <w:rsid w:val="006178D8"/>
    <w:rsid w:val="00621803"/>
    <w:rsid w:val="00636EFA"/>
    <w:rsid w:val="00636FA5"/>
    <w:rsid w:val="006402B5"/>
    <w:rsid w:val="00643F9C"/>
    <w:rsid w:val="00644A9A"/>
    <w:rsid w:val="00646410"/>
    <w:rsid w:val="00651726"/>
    <w:rsid w:val="00660287"/>
    <w:rsid w:val="0066229C"/>
    <w:rsid w:val="00663714"/>
    <w:rsid w:val="00676FAC"/>
    <w:rsid w:val="006807DC"/>
    <w:rsid w:val="00682865"/>
    <w:rsid w:val="00684239"/>
    <w:rsid w:val="006878A0"/>
    <w:rsid w:val="00693C77"/>
    <w:rsid w:val="0069696C"/>
    <w:rsid w:val="00696C84"/>
    <w:rsid w:val="006A085A"/>
    <w:rsid w:val="006A2813"/>
    <w:rsid w:val="006B1D30"/>
    <w:rsid w:val="006B51CD"/>
    <w:rsid w:val="006D2A05"/>
    <w:rsid w:val="006D3A87"/>
    <w:rsid w:val="006D7D93"/>
    <w:rsid w:val="006E0E10"/>
    <w:rsid w:val="006E1C11"/>
    <w:rsid w:val="006F01B4"/>
    <w:rsid w:val="006F277E"/>
    <w:rsid w:val="006F6223"/>
    <w:rsid w:val="006F6DD5"/>
    <w:rsid w:val="00726404"/>
    <w:rsid w:val="0073036B"/>
    <w:rsid w:val="00731259"/>
    <w:rsid w:val="00733B2D"/>
    <w:rsid w:val="00734D59"/>
    <w:rsid w:val="00734FB7"/>
    <w:rsid w:val="00735D9B"/>
    <w:rsid w:val="0073609B"/>
    <w:rsid w:val="0074299F"/>
    <w:rsid w:val="0075033E"/>
    <w:rsid w:val="00752745"/>
    <w:rsid w:val="0075336C"/>
    <w:rsid w:val="007637B6"/>
    <w:rsid w:val="00763DD9"/>
    <w:rsid w:val="00765F78"/>
    <w:rsid w:val="0076665E"/>
    <w:rsid w:val="007709A5"/>
    <w:rsid w:val="00772185"/>
    <w:rsid w:val="00772A0D"/>
    <w:rsid w:val="007749BC"/>
    <w:rsid w:val="00780C88"/>
    <w:rsid w:val="00780E25"/>
    <w:rsid w:val="0078121B"/>
    <w:rsid w:val="007818F0"/>
    <w:rsid w:val="00782483"/>
    <w:rsid w:val="00783462"/>
    <w:rsid w:val="00787B13"/>
    <w:rsid w:val="00792FAC"/>
    <w:rsid w:val="0079304A"/>
    <w:rsid w:val="007954FC"/>
    <w:rsid w:val="00795616"/>
    <w:rsid w:val="007A3CA8"/>
    <w:rsid w:val="007A598C"/>
    <w:rsid w:val="007A5D2F"/>
    <w:rsid w:val="007B0062"/>
    <w:rsid w:val="007B4005"/>
    <w:rsid w:val="007B6FEB"/>
    <w:rsid w:val="007C1452"/>
    <w:rsid w:val="007C1EF7"/>
    <w:rsid w:val="007C2FCF"/>
    <w:rsid w:val="007C710E"/>
    <w:rsid w:val="007D0B88"/>
    <w:rsid w:val="007D1549"/>
    <w:rsid w:val="007D33CB"/>
    <w:rsid w:val="007D440C"/>
    <w:rsid w:val="007D4BF9"/>
    <w:rsid w:val="007E03E9"/>
    <w:rsid w:val="007E04EE"/>
    <w:rsid w:val="007E05B0"/>
    <w:rsid w:val="007E623C"/>
    <w:rsid w:val="007E7D81"/>
    <w:rsid w:val="007E7FA7"/>
    <w:rsid w:val="007F0721"/>
    <w:rsid w:val="007F0E60"/>
    <w:rsid w:val="007F3898"/>
    <w:rsid w:val="007F3D88"/>
    <w:rsid w:val="007F4A90"/>
    <w:rsid w:val="00803501"/>
    <w:rsid w:val="0080799B"/>
    <w:rsid w:val="00807BE3"/>
    <w:rsid w:val="00811F02"/>
    <w:rsid w:val="00812179"/>
    <w:rsid w:val="00815960"/>
    <w:rsid w:val="00817ABA"/>
    <w:rsid w:val="008407A4"/>
    <w:rsid w:val="00841E07"/>
    <w:rsid w:val="00844860"/>
    <w:rsid w:val="00845CC4"/>
    <w:rsid w:val="00846496"/>
    <w:rsid w:val="0084775F"/>
    <w:rsid w:val="00850F58"/>
    <w:rsid w:val="008513B5"/>
    <w:rsid w:val="00857FF9"/>
    <w:rsid w:val="0086225B"/>
    <w:rsid w:val="008644F4"/>
    <w:rsid w:val="00873379"/>
    <w:rsid w:val="008748B8"/>
    <w:rsid w:val="00880496"/>
    <w:rsid w:val="00883733"/>
    <w:rsid w:val="008857CD"/>
    <w:rsid w:val="008965D2"/>
    <w:rsid w:val="008A19C6"/>
    <w:rsid w:val="008A236D"/>
    <w:rsid w:val="008A4904"/>
    <w:rsid w:val="008A64AA"/>
    <w:rsid w:val="008B565A"/>
    <w:rsid w:val="008C3414"/>
    <w:rsid w:val="008C66DC"/>
    <w:rsid w:val="008C7320"/>
    <w:rsid w:val="008D030F"/>
    <w:rsid w:val="008D36D5"/>
    <w:rsid w:val="008D7F67"/>
    <w:rsid w:val="008E1B85"/>
    <w:rsid w:val="008E2C28"/>
    <w:rsid w:val="008E3903"/>
    <w:rsid w:val="008E6CF0"/>
    <w:rsid w:val="008E7979"/>
    <w:rsid w:val="008F0E13"/>
    <w:rsid w:val="008F5D89"/>
    <w:rsid w:val="008F63E3"/>
    <w:rsid w:val="008F7202"/>
    <w:rsid w:val="0090292E"/>
    <w:rsid w:val="00913C3B"/>
    <w:rsid w:val="00914D7F"/>
    <w:rsid w:val="00915509"/>
    <w:rsid w:val="00916B62"/>
    <w:rsid w:val="00927388"/>
    <w:rsid w:val="009274FE"/>
    <w:rsid w:val="009401AC"/>
    <w:rsid w:val="009475B7"/>
    <w:rsid w:val="0095148F"/>
    <w:rsid w:val="0095234C"/>
    <w:rsid w:val="0095758E"/>
    <w:rsid w:val="009613AC"/>
    <w:rsid w:val="00961998"/>
    <w:rsid w:val="009637EA"/>
    <w:rsid w:val="0097612D"/>
    <w:rsid w:val="00977A3E"/>
    <w:rsid w:val="00980643"/>
    <w:rsid w:val="00981B1E"/>
    <w:rsid w:val="00982FFE"/>
    <w:rsid w:val="009A30FA"/>
    <w:rsid w:val="009A319F"/>
    <w:rsid w:val="009A3A4E"/>
    <w:rsid w:val="009A42EF"/>
    <w:rsid w:val="009B17D8"/>
    <w:rsid w:val="009B1AF3"/>
    <w:rsid w:val="009B46BC"/>
    <w:rsid w:val="009B61C3"/>
    <w:rsid w:val="009C07A2"/>
    <w:rsid w:val="009C1FBC"/>
    <w:rsid w:val="009C7B4F"/>
    <w:rsid w:val="009D2E0E"/>
    <w:rsid w:val="009D7808"/>
    <w:rsid w:val="009E7119"/>
    <w:rsid w:val="009F318F"/>
    <w:rsid w:val="009F4EB3"/>
    <w:rsid w:val="009F68B7"/>
    <w:rsid w:val="00A01CEE"/>
    <w:rsid w:val="00A06D48"/>
    <w:rsid w:val="00A21834"/>
    <w:rsid w:val="00A22538"/>
    <w:rsid w:val="00A31C17"/>
    <w:rsid w:val="00A31FDE"/>
    <w:rsid w:val="00A33FA9"/>
    <w:rsid w:val="00A35AC2"/>
    <w:rsid w:val="00A37C16"/>
    <w:rsid w:val="00A37C77"/>
    <w:rsid w:val="00A40B5A"/>
    <w:rsid w:val="00A442F9"/>
    <w:rsid w:val="00A517B2"/>
    <w:rsid w:val="00A5418D"/>
    <w:rsid w:val="00A7216E"/>
    <w:rsid w:val="00A725C2"/>
    <w:rsid w:val="00A73F23"/>
    <w:rsid w:val="00A769EE"/>
    <w:rsid w:val="00A810A5"/>
    <w:rsid w:val="00A8590A"/>
    <w:rsid w:val="00A87B80"/>
    <w:rsid w:val="00A923C3"/>
    <w:rsid w:val="00A94ED5"/>
    <w:rsid w:val="00A9616A"/>
    <w:rsid w:val="00A96F68"/>
    <w:rsid w:val="00AA1148"/>
    <w:rsid w:val="00AA2342"/>
    <w:rsid w:val="00AA5A0A"/>
    <w:rsid w:val="00AA5EF1"/>
    <w:rsid w:val="00AB2F12"/>
    <w:rsid w:val="00AD0304"/>
    <w:rsid w:val="00AD0A72"/>
    <w:rsid w:val="00AD27BE"/>
    <w:rsid w:val="00AE2F66"/>
    <w:rsid w:val="00AE32BB"/>
    <w:rsid w:val="00AE58E5"/>
    <w:rsid w:val="00AE5E0E"/>
    <w:rsid w:val="00AE7B6C"/>
    <w:rsid w:val="00AF0F1A"/>
    <w:rsid w:val="00AF37D0"/>
    <w:rsid w:val="00AF5071"/>
    <w:rsid w:val="00B05B58"/>
    <w:rsid w:val="00B1208C"/>
    <w:rsid w:val="00B15027"/>
    <w:rsid w:val="00B20CF3"/>
    <w:rsid w:val="00B21CF4"/>
    <w:rsid w:val="00B24300"/>
    <w:rsid w:val="00B26B97"/>
    <w:rsid w:val="00B34BCF"/>
    <w:rsid w:val="00B363B0"/>
    <w:rsid w:val="00B3736E"/>
    <w:rsid w:val="00B37B3B"/>
    <w:rsid w:val="00B460D1"/>
    <w:rsid w:val="00B601CD"/>
    <w:rsid w:val="00B6314A"/>
    <w:rsid w:val="00B63F15"/>
    <w:rsid w:val="00B64D61"/>
    <w:rsid w:val="00B735A0"/>
    <w:rsid w:val="00B80051"/>
    <w:rsid w:val="00B9119B"/>
    <w:rsid w:val="00BA4723"/>
    <w:rsid w:val="00BA51A8"/>
    <w:rsid w:val="00BB44A5"/>
    <w:rsid w:val="00BB5910"/>
    <w:rsid w:val="00BB5F7E"/>
    <w:rsid w:val="00BB7518"/>
    <w:rsid w:val="00BC26F6"/>
    <w:rsid w:val="00BC4833"/>
    <w:rsid w:val="00BC6923"/>
    <w:rsid w:val="00BC73D8"/>
    <w:rsid w:val="00BC7778"/>
    <w:rsid w:val="00BD3122"/>
    <w:rsid w:val="00BD40DA"/>
    <w:rsid w:val="00BF26C1"/>
    <w:rsid w:val="00BF3D67"/>
    <w:rsid w:val="00BF45ED"/>
    <w:rsid w:val="00C04375"/>
    <w:rsid w:val="00C074C2"/>
    <w:rsid w:val="00C1323A"/>
    <w:rsid w:val="00C160AF"/>
    <w:rsid w:val="00C20BFD"/>
    <w:rsid w:val="00C22299"/>
    <w:rsid w:val="00C2269D"/>
    <w:rsid w:val="00C24844"/>
    <w:rsid w:val="00C25293"/>
    <w:rsid w:val="00C25609"/>
    <w:rsid w:val="00C262D7"/>
    <w:rsid w:val="00C26607"/>
    <w:rsid w:val="00C36CE2"/>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A7348"/>
    <w:rsid w:val="00CB0E5D"/>
    <w:rsid w:val="00CB55A2"/>
    <w:rsid w:val="00CB5DA3"/>
    <w:rsid w:val="00CB5E57"/>
    <w:rsid w:val="00CB6F17"/>
    <w:rsid w:val="00CB7A25"/>
    <w:rsid w:val="00CC3976"/>
    <w:rsid w:val="00CD1949"/>
    <w:rsid w:val="00CE09B7"/>
    <w:rsid w:val="00CE1457"/>
    <w:rsid w:val="00CE1DF5"/>
    <w:rsid w:val="00CE31E6"/>
    <w:rsid w:val="00CE3B74"/>
    <w:rsid w:val="00CF3425"/>
    <w:rsid w:val="00CF42E2"/>
    <w:rsid w:val="00CF7916"/>
    <w:rsid w:val="00D00E41"/>
    <w:rsid w:val="00D158F3"/>
    <w:rsid w:val="00D17E39"/>
    <w:rsid w:val="00D222A5"/>
    <w:rsid w:val="00D22B18"/>
    <w:rsid w:val="00D26AD6"/>
    <w:rsid w:val="00D3041C"/>
    <w:rsid w:val="00D306CB"/>
    <w:rsid w:val="00D3328B"/>
    <w:rsid w:val="00D363AF"/>
    <w:rsid w:val="00D3665C"/>
    <w:rsid w:val="00D4416C"/>
    <w:rsid w:val="00D50800"/>
    <w:rsid w:val="00D508CC"/>
    <w:rsid w:val="00D50ECE"/>
    <w:rsid w:val="00D50F4B"/>
    <w:rsid w:val="00D55CB0"/>
    <w:rsid w:val="00D60547"/>
    <w:rsid w:val="00D6464A"/>
    <w:rsid w:val="00D66444"/>
    <w:rsid w:val="00D703DD"/>
    <w:rsid w:val="00D723C3"/>
    <w:rsid w:val="00D76353"/>
    <w:rsid w:val="00D8132F"/>
    <w:rsid w:val="00D857D7"/>
    <w:rsid w:val="00D9163B"/>
    <w:rsid w:val="00D92E51"/>
    <w:rsid w:val="00D95FE9"/>
    <w:rsid w:val="00DA3BC4"/>
    <w:rsid w:val="00DB16CB"/>
    <w:rsid w:val="00DB28BB"/>
    <w:rsid w:val="00DB36A5"/>
    <w:rsid w:val="00DB4DAE"/>
    <w:rsid w:val="00DC2C2F"/>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3856"/>
    <w:rsid w:val="00E24972"/>
    <w:rsid w:val="00E2578B"/>
    <w:rsid w:val="00E32280"/>
    <w:rsid w:val="00E55891"/>
    <w:rsid w:val="00E565C7"/>
    <w:rsid w:val="00E6283A"/>
    <w:rsid w:val="00E633E4"/>
    <w:rsid w:val="00E64A37"/>
    <w:rsid w:val="00E732A3"/>
    <w:rsid w:val="00E83A85"/>
    <w:rsid w:val="00E83AF8"/>
    <w:rsid w:val="00E87932"/>
    <w:rsid w:val="00E9026B"/>
    <w:rsid w:val="00E90FC4"/>
    <w:rsid w:val="00E92D22"/>
    <w:rsid w:val="00E966B0"/>
    <w:rsid w:val="00EA01EC"/>
    <w:rsid w:val="00EA04EC"/>
    <w:rsid w:val="00EA15B0"/>
    <w:rsid w:val="00EA4778"/>
    <w:rsid w:val="00EA5D97"/>
    <w:rsid w:val="00EA7BB5"/>
    <w:rsid w:val="00EB11BA"/>
    <w:rsid w:val="00EC092C"/>
    <w:rsid w:val="00EC4393"/>
    <w:rsid w:val="00ED001A"/>
    <w:rsid w:val="00ED2C65"/>
    <w:rsid w:val="00EE1C07"/>
    <w:rsid w:val="00EE2C91"/>
    <w:rsid w:val="00EE3979"/>
    <w:rsid w:val="00EF138C"/>
    <w:rsid w:val="00F034CE"/>
    <w:rsid w:val="00F10A0F"/>
    <w:rsid w:val="00F10DDD"/>
    <w:rsid w:val="00F13359"/>
    <w:rsid w:val="00F1642F"/>
    <w:rsid w:val="00F16A91"/>
    <w:rsid w:val="00F25443"/>
    <w:rsid w:val="00F329D2"/>
    <w:rsid w:val="00F37288"/>
    <w:rsid w:val="00F40284"/>
    <w:rsid w:val="00F41C86"/>
    <w:rsid w:val="00F42BDA"/>
    <w:rsid w:val="00F43371"/>
    <w:rsid w:val="00F4626D"/>
    <w:rsid w:val="00F51559"/>
    <w:rsid w:val="00F55BF0"/>
    <w:rsid w:val="00F564F1"/>
    <w:rsid w:val="00F6564C"/>
    <w:rsid w:val="00F67976"/>
    <w:rsid w:val="00F7017F"/>
    <w:rsid w:val="00F70BE1"/>
    <w:rsid w:val="00F81006"/>
    <w:rsid w:val="00F81C2B"/>
    <w:rsid w:val="00F85929"/>
    <w:rsid w:val="00F92C7F"/>
    <w:rsid w:val="00F96ED1"/>
    <w:rsid w:val="00F971DB"/>
    <w:rsid w:val="00FA5382"/>
    <w:rsid w:val="00FB2A55"/>
    <w:rsid w:val="00FC0862"/>
    <w:rsid w:val="00FC4209"/>
    <w:rsid w:val="00FC70FB"/>
    <w:rsid w:val="00FC7B6F"/>
    <w:rsid w:val="00FD143D"/>
    <w:rsid w:val="00FD1F3B"/>
    <w:rsid w:val="00FE1685"/>
    <w:rsid w:val="00FE79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FFA1-1A92-4718-AD5A-D03A6DF0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تربیتی.dotx</Template>
  <TotalTime>0</TotalTime>
  <Pages>4</Pages>
  <Words>916</Words>
  <Characters>5223</Characters>
  <Application>Microsoft Office Word</Application>
  <DocSecurity>0</DocSecurity>
  <Lines>43</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2</cp:revision>
  <dcterms:created xsi:type="dcterms:W3CDTF">2016-09-15T07:00:00Z</dcterms:created>
  <dcterms:modified xsi:type="dcterms:W3CDTF">2016-09-15T07:00:00Z</dcterms:modified>
</cp:coreProperties>
</file>