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AD2ADF" w:rsidRDefault="00B95117" w:rsidP="0082683D">
      <w:pPr>
        <w:jc w:val="both"/>
        <w:rPr>
          <w:rFonts w:ascii="Traditional Arabic" w:hAnsi="Traditional Arabic" w:cs="Traditional Arabic"/>
          <w:sz w:val="32"/>
          <w:szCs w:val="32"/>
          <w:rtl/>
        </w:rPr>
      </w:pPr>
      <w:bookmarkStart w:id="0" w:name="_Toc418082591"/>
      <w:bookmarkStart w:id="1" w:name="_Toc468813100"/>
      <w:r w:rsidRPr="00AD2ADF">
        <w:rPr>
          <w:rFonts w:ascii="Traditional Arabic" w:hAnsi="Traditional Arabic" w:cs="Traditional Arabic"/>
          <w:sz w:val="32"/>
          <w:szCs w:val="32"/>
          <w:rtl/>
        </w:rPr>
        <w:t>فهرست مطالب</w:t>
      </w:r>
    </w:p>
    <w:p w:rsidR="00BE4057" w:rsidRPr="00AD2ADF" w:rsidRDefault="00B95117">
      <w:pPr>
        <w:pStyle w:val="21"/>
        <w:tabs>
          <w:tab w:val="right" w:leader="dot" w:pos="9350"/>
        </w:tabs>
        <w:rPr>
          <w:rFonts w:ascii="Traditional Arabic" w:hAnsi="Traditional Arabic" w:cs="Traditional Arabic"/>
          <w:noProof/>
          <w:szCs w:val="22"/>
          <w:rtl/>
          <w:lang w:bidi="ar-SA"/>
        </w:rPr>
      </w:pPr>
      <w:r w:rsidRPr="00AD2ADF">
        <w:rPr>
          <w:rFonts w:ascii="Traditional Arabic" w:hAnsi="Traditional Arabic" w:cs="Traditional Arabic"/>
          <w:sz w:val="32"/>
          <w:szCs w:val="32"/>
          <w:rtl/>
        </w:rPr>
        <w:fldChar w:fldCharType="begin"/>
      </w:r>
      <w:r w:rsidRPr="00AD2ADF">
        <w:rPr>
          <w:rFonts w:ascii="Traditional Arabic" w:hAnsi="Traditional Arabic" w:cs="Traditional Arabic"/>
          <w:sz w:val="32"/>
          <w:szCs w:val="32"/>
          <w:rtl/>
        </w:rPr>
        <w:instrText xml:space="preserve"> </w:instrText>
      </w:r>
      <w:r w:rsidRPr="00AD2ADF">
        <w:rPr>
          <w:rFonts w:ascii="Traditional Arabic" w:hAnsi="Traditional Arabic" w:cs="Traditional Arabic"/>
          <w:sz w:val="32"/>
          <w:szCs w:val="32"/>
        </w:rPr>
        <w:instrText>TOC</w:instrText>
      </w:r>
      <w:r w:rsidRPr="00AD2ADF">
        <w:rPr>
          <w:rFonts w:ascii="Traditional Arabic" w:hAnsi="Traditional Arabic" w:cs="Traditional Arabic"/>
          <w:sz w:val="32"/>
          <w:szCs w:val="32"/>
          <w:rtl/>
        </w:rPr>
        <w:instrText xml:space="preserve"> \</w:instrText>
      </w:r>
      <w:r w:rsidRPr="00AD2ADF">
        <w:rPr>
          <w:rFonts w:ascii="Traditional Arabic" w:hAnsi="Traditional Arabic" w:cs="Traditional Arabic"/>
          <w:sz w:val="32"/>
          <w:szCs w:val="32"/>
        </w:rPr>
        <w:instrText>o "1-5" \u</w:instrText>
      </w:r>
      <w:r w:rsidRPr="00AD2ADF">
        <w:rPr>
          <w:rFonts w:ascii="Traditional Arabic" w:hAnsi="Traditional Arabic" w:cs="Traditional Arabic"/>
          <w:sz w:val="32"/>
          <w:szCs w:val="32"/>
          <w:rtl/>
        </w:rPr>
        <w:instrText xml:space="preserve"> </w:instrText>
      </w:r>
      <w:r w:rsidRPr="00AD2ADF">
        <w:rPr>
          <w:rFonts w:ascii="Traditional Arabic" w:hAnsi="Traditional Arabic" w:cs="Traditional Arabic"/>
          <w:sz w:val="32"/>
          <w:szCs w:val="32"/>
          <w:rtl/>
        </w:rPr>
        <w:fldChar w:fldCharType="separate"/>
      </w:r>
      <w:r w:rsidR="00BE4057" w:rsidRPr="00AD2ADF">
        <w:rPr>
          <w:rFonts w:ascii="Traditional Arabic" w:hAnsi="Traditional Arabic" w:cs="Traditional Arabic"/>
          <w:b/>
          <w:bCs/>
          <w:noProof/>
          <w:color w:val="000000"/>
          <w:rtl/>
        </w:rPr>
        <w:t>اشاره به مباحث قبل:</w:t>
      </w:r>
      <w:r w:rsidR="00BE4057" w:rsidRPr="00AD2ADF">
        <w:rPr>
          <w:rFonts w:ascii="Traditional Arabic" w:hAnsi="Traditional Arabic" w:cs="Traditional Arabic"/>
          <w:noProof/>
          <w:rtl/>
        </w:rPr>
        <w:tab/>
      </w:r>
      <w:r w:rsidR="00BE4057" w:rsidRPr="00AD2ADF">
        <w:rPr>
          <w:rFonts w:ascii="Traditional Arabic" w:hAnsi="Traditional Arabic" w:cs="Traditional Arabic"/>
          <w:noProof/>
          <w:rtl/>
        </w:rPr>
        <w:fldChar w:fldCharType="begin"/>
      </w:r>
      <w:r w:rsidR="00BE4057" w:rsidRPr="00AD2ADF">
        <w:rPr>
          <w:rFonts w:ascii="Traditional Arabic" w:hAnsi="Traditional Arabic" w:cs="Traditional Arabic"/>
          <w:noProof/>
          <w:rtl/>
        </w:rPr>
        <w:instrText xml:space="preserve"> </w:instrText>
      </w:r>
      <w:r w:rsidR="00BE4057" w:rsidRPr="00AD2ADF">
        <w:rPr>
          <w:rFonts w:ascii="Traditional Arabic" w:hAnsi="Traditional Arabic" w:cs="Traditional Arabic"/>
          <w:noProof/>
        </w:rPr>
        <w:instrText>PAGEREF</w:instrText>
      </w:r>
      <w:r w:rsidR="00BE4057" w:rsidRPr="00AD2ADF">
        <w:rPr>
          <w:rFonts w:ascii="Traditional Arabic" w:hAnsi="Traditional Arabic" w:cs="Traditional Arabic"/>
          <w:noProof/>
          <w:rtl/>
        </w:rPr>
        <w:instrText xml:space="preserve"> _</w:instrText>
      </w:r>
      <w:r w:rsidR="00BE4057" w:rsidRPr="00AD2ADF">
        <w:rPr>
          <w:rFonts w:ascii="Traditional Arabic" w:hAnsi="Traditional Arabic" w:cs="Traditional Arabic"/>
          <w:noProof/>
        </w:rPr>
        <w:instrText>Toc474848096 \h</w:instrText>
      </w:r>
      <w:r w:rsidR="00BE4057" w:rsidRPr="00AD2ADF">
        <w:rPr>
          <w:rFonts w:ascii="Traditional Arabic" w:hAnsi="Traditional Arabic" w:cs="Traditional Arabic"/>
          <w:noProof/>
          <w:rtl/>
        </w:rPr>
        <w:instrText xml:space="preserve"> </w:instrText>
      </w:r>
      <w:r w:rsidR="00BE4057" w:rsidRPr="00AD2ADF">
        <w:rPr>
          <w:rFonts w:ascii="Traditional Arabic" w:hAnsi="Traditional Arabic" w:cs="Traditional Arabic"/>
          <w:noProof/>
          <w:rtl/>
        </w:rPr>
      </w:r>
      <w:r w:rsidR="00BE4057" w:rsidRPr="00AD2ADF">
        <w:rPr>
          <w:rFonts w:ascii="Traditional Arabic" w:hAnsi="Traditional Arabic" w:cs="Traditional Arabic"/>
          <w:noProof/>
          <w:rtl/>
        </w:rPr>
        <w:fldChar w:fldCharType="separate"/>
      </w:r>
      <w:r w:rsidR="00BE4057" w:rsidRPr="00AD2ADF">
        <w:rPr>
          <w:rFonts w:ascii="Traditional Arabic" w:hAnsi="Traditional Arabic" w:cs="Traditional Arabic"/>
          <w:noProof/>
          <w:rtl/>
        </w:rPr>
        <w:t>3</w:t>
      </w:r>
      <w:r w:rsidR="00BE4057" w:rsidRPr="00AD2ADF">
        <w:rPr>
          <w:rFonts w:ascii="Traditional Arabic" w:hAnsi="Traditional Arabic" w:cs="Traditional Arabic"/>
          <w:noProof/>
          <w:rtl/>
        </w:rPr>
        <w:fldChar w:fldCharType="end"/>
      </w:r>
    </w:p>
    <w:p w:rsidR="00BE4057" w:rsidRPr="00AD2ADF" w:rsidRDefault="00BE4057">
      <w:pPr>
        <w:pStyle w:val="21"/>
        <w:tabs>
          <w:tab w:val="right" w:leader="dot" w:pos="9350"/>
        </w:tabs>
        <w:rPr>
          <w:rFonts w:ascii="Traditional Arabic" w:hAnsi="Traditional Arabic" w:cs="Traditional Arabic"/>
          <w:noProof/>
          <w:szCs w:val="22"/>
          <w:rtl/>
          <w:lang w:bidi="ar-SA"/>
        </w:rPr>
      </w:pPr>
      <w:r w:rsidRPr="00AD2ADF">
        <w:rPr>
          <w:rFonts w:ascii="Traditional Arabic" w:hAnsi="Traditional Arabic" w:cs="Traditional Arabic"/>
          <w:noProof/>
          <w:rtl/>
        </w:rPr>
        <w:t>حدیث دهم: مصباح الشریعه</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Toc474848097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3</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بررسی سندی: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Toc474848098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4</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بررسی دلالی: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Toc474848099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4</w:t>
      </w:r>
      <w:r w:rsidRPr="00AD2ADF">
        <w:rPr>
          <w:rFonts w:ascii="Traditional Arabic" w:hAnsi="Traditional Arabic" w:cs="Traditional Arabic"/>
          <w:noProof/>
          <w:rtl/>
        </w:rPr>
        <w:fldChar w:fldCharType="end"/>
      </w:r>
    </w:p>
    <w:p w:rsidR="00BE4057" w:rsidRPr="00AD2ADF" w:rsidRDefault="00BE4057">
      <w:pPr>
        <w:pStyle w:val="21"/>
        <w:tabs>
          <w:tab w:val="right" w:leader="dot" w:pos="9350"/>
        </w:tabs>
        <w:rPr>
          <w:rFonts w:ascii="Traditional Arabic" w:hAnsi="Traditional Arabic" w:cs="Traditional Arabic"/>
          <w:noProof/>
          <w:szCs w:val="22"/>
          <w:rtl/>
          <w:lang w:bidi="ar-SA"/>
        </w:rPr>
      </w:pPr>
      <w:r w:rsidRPr="00AD2ADF">
        <w:rPr>
          <w:rFonts w:ascii="Traditional Arabic" w:hAnsi="Traditional Arabic" w:cs="Traditional Arabic"/>
          <w:noProof/>
          <w:rtl/>
        </w:rPr>
        <w:t>حدیث یازدهم: نوادر</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Toc474848100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4</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بررسی سندی: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Toc474848101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5</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بررسی دلالی: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Toc474848102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5</w:t>
      </w:r>
      <w:r w:rsidRPr="00AD2ADF">
        <w:rPr>
          <w:rFonts w:ascii="Traditional Arabic" w:hAnsi="Traditional Arabic" w:cs="Traditional Arabic"/>
          <w:noProof/>
          <w:rtl/>
        </w:rPr>
        <w:fldChar w:fldCharType="end"/>
      </w:r>
    </w:p>
    <w:p w:rsidR="00BE4057" w:rsidRPr="00AD2ADF" w:rsidRDefault="00BE4057">
      <w:pPr>
        <w:pStyle w:val="21"/>
        <w:tabs>
          <w:tab w:val="right" w:leader="dot" w:pos="9350"/>
        </w:tabs>
        <w:rPr>
          <w:rFonts w:ascii="Traditional Arabic" w:hAnsi="Traditional Arabic" w:cs="Traditional Arabic"/>
          <w:noProof/>
          <w:szCs w:val="22"/>
          <w:rtl/>
          <w:lang w:bidi="ar-SA"/>
        </w:rPr>
      </w:pPr>
      <w:r w:rsidRPr="00AD2ADF">
        <w:rPr>
          <w:rFonts w:ascii="Traditional Arabic" w:hAnsi="Traditional Arabic" w:cs="Traditional Arabic"/>
          <w:noProof/>
          <w:rtl/>
        </w:rPr>
        <w:t>حدیت دوازدهم:</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Toc474848103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5</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بررسی سندی: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Toc474848104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5</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بررسی دلالی: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Toc474848105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6</w:t>
      </w:r>
      <w:r w:rsidRPr="00AD2ADF">
        <w:rPr>
          <w:rFonts w:ascii="Traditional Arabic" w:hAnsi="Traditional Arabic" w:cs="Traditional Arabic"/>
          <w:noProof/>
          <w:rtl/>
        </w:rPr>
        <w:fldChar w:fldCharType="end"/>
      </w:r>
    </w:p>
    <w:p w:rsidR="00BE4057" w:rsidRPr="00AD2ADF" w:rsidRDefault="00BE4057">
      <w:pPr>
        <w:pStyle w:val="21"/>
        <w:tabs>
          <w:tab w:val="right" w:leader="dot" w:pos="9350"/>
        </w:tabs>
        <w:rPr>
          <w:rFonts w:ascii="Traditional Arabic" w:hAnsi="Traditional Arabic" w:cs="Traditional Arabic"/>
          <w:noProof/>
          <w:szCs w:val="22"/>
          <w:rtl/>
          <w:lang w:bidi="ar-SA"/>
        </w:rPr>
      </w:pPr>
      <w:r w:rsidRPr="00AD2ADF">
        <w:rPr>
          <w:rFonts w:ascii="Traditional Arabic" w:hAnsi="Traditional Arabic" w:cs="Traditional Arabic"/>
          <w:noProof/>
          <w:rtl/>
        </w:rPr>
        <w:t>حدیث سیزدهم:</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Toc474848106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6</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بررسی سندی: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Toc474848107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6</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بررسی دلالی: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Toc474848108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6</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یونس و ماجرای واقفیه</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Toc474848109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6</w:t>
      </w:r>
      <w:r w:rsidRPr="00AD2ADF">
        <w:rPr>
          <w:rFonts w:ascii="Traditional Arabic" w:hAnsi="Traditional Arabic" w:cs="Traditional Arabic"/>
          <w:noProof/>
          <w:rtl/>
        </w:rPr>
        <w:fldChar w:fldCharType="end"/>
      </w:r>
    </w:p>
    <w:p w:rsidR="00BE4057" w:rsidRPr="00AD2ADF" w:rsidRDefault="00BE4057">
      <w:pPr>
        <w:pStyle w:val="21"/>
        <w:tabs>
          <w:tab w:val="right" w:leader="dot" w:pos="9350"/>
        </w:tabs>
        <w:rPr>
          <w:rFonts w:ascii="Traditional Arabic" w:hAnsi="Traditional Arabic" w:cs="Traditional Arabic"/>
          <w:noProof/>
          <w:szCs w:val="22"/>
          <w:rtl/>
          <w:lang w:bidi="ar-SA"/>
        </w:rPr>
      </w:pPr>
      <w:r w:rsidRPr="00AD2ADF">
        <w:rPr>
          <w:rFonts w:ascii="Traditional Arabic" w:hAnsi="Traditional Arabic" w:cs="Traditional Arabic"/>
          <w:noProof/>
          <w:rtl/>
        </w:rPr>
        <w:t>حدیث چهاردهم:</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Toc474848110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8</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بررسی سندی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Toc474848111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8</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بررسی دلالی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Toc474848112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8</w:t>
      </w:r>
      <w:r w:rsidRPr="00AD2ADF">
        <w:rPr>
          <w:rFonts w:ascii="Traditional Arabic" w:hAnsi="Traditional Arabic" w:cs="Traditional Arabic"/>
          <w:noProof/>
          <w:rtl/>
        </w:rPr>
        <w:fldChar w:fldCharType="end"/>
      </w:r>
    </w:p>
    <w:p w:rsidR="00BE4057" w:rsidRPr="00AD2ADF" w:rsidRDefault="00BE4057">
      <w:pPr>
        <w:pStyle w:val="21"/>
        <w:tabs>
          <w:tab w:val="right" w:leader="dot" w:pos="9350"/>
        </w:tabs>
        <w:rPr>
          <w:rFonts w:ascii="Traditional Arabic" w:hAnsi="Traditional Arabic" w:cs="Traditional Arabic"/>
          <w:noProof/>
          <w:szCs w:val="22"/>
          <w:rtl/>
          <w:lang w:bidi="ar-SA"/>
        </w:rPr>
      </w:pPr>
      <w:r w:rsidRPr="00AD2ADF">
        <w:rPr>
          <w:rFonts w:ascii="Traditional Arabic" w:hAnsi="Traditional Arabic" w:cs="Traditional Arabic"/>
          <w:noProof/>
          <w:rtl/>
        </w:rPr>
        <w:t>حدیث پانزدهم:</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Toc474848113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9</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بررسی سندی: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Toc474848114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9</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بررسی دلالی: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Toc474848115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9</w:t>
      </w:r>
      <w:r w:rsidRPr="00AD2ADF">
        <w:rPr>
          <w:rFonts w:ascii="Traditional Arabic" w:hAnsi="Traditional Arabic" w:cs="Traditional Arabic"/>
          <w:noProof/>
          <w:rtl/>
        </w:rPr>
        <w:fldChar w:fldCharType="end"/>
      </w:r>
    </w:p>
    <w:p w:rsidR="00BE4057" w:rsidRPr="00AD2ADF" w:rsidRDefault="00BE4057">
      <w:pPr>
        <w:pStyle w:val="21"/>
        <w:tabs>
          <w:tab w:val="right" w:leader="dot" w:pos="9350"/>
        </w:tabs>
        <w:rPr>
          <w:rFonts w:ascii="Traditional Arabic" w:hAnsi="Traditional Arabic" w:cs="Traditional Arabic"/>
          <w:noProof/>
          <w:szCs w:val="22"/>
          <w:rtl/>
          <w:lang w:bidi="ar-SA"/>
        </w:rPr>
      </w:pPr>
      <w:r w:rsidRPr="00AD2ADF">
        <w:rPr>
          <w:rFonts w:ascii="Traditional Arabic" w:hAnsi="Traditional Arabic" w:cs="Traditional Arabic"/>
          <w:noProof/>
          <w:rtl/>
        </w:rPr>
        <w:t>حدیث شانزدهم:</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Toc474848116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10</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بررسی سندی: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Toc474848117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11</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برسی دلالی</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Toc474848118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11</w:t>
      </w:r>
      <w:r w:rsidRPr="00AD2ADF">
        <w:rPr>
          <w:rFonts w:ascii="Traditional Arabic" w:hAnsi="Traditional Arabic" w:cs="Traditional Arabic"/>
          <w:noProof/>
          <w:rtl/>
        </w:rPr>
        <w:fldChar w:fldCharType="end"/>
      </w:r>
    </w:p>
    <w:p w:rsidR="00BE4057" w:rsidRPr="00AD2ADF" w:rsidRDefault="00BE4057">
      <w:pPr>
        <w:pStyle w:val="21"/>
        <w:tabs>
          <w:tab w:val="right" w:leader="dot" w:pos="9350"/>
        </w:tabs>
        <w:rPr>
          <w:rFonts w:ascii="Traditional Arabic" w:hAnsi="Traditional Arabic" w:cs="Traditional Arabic"/>
          <w:noProof/>
          <w:szCs w:val="22"/>
          <w:rtl/>
          <w:lang w:bidi="ar-SA"/>
        </w:rPr>
      </w:pPr>
      <w:r w:rsidRPr="00AD2ADF">
        <w:rPr>
          <w:rFonts w:ascii="Traditional Arabic" w:hAnsi="Traditional Arabic" w:cs="Traditional Arabic"/>
          <w:noProof/>
          <w:rtl/>
        </w:rPr>
        <w:t>بررسی روایات</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Toc474848119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11</w:t>
      </w:r>
      <w:r w:rsidRPr="00AD2ADF">
        <w:rPr>
          <w:rFonts w:ascii="Traditional Arabic" w:hAnsi="Traditional Arabic" w:cs="Traditional Arabic"/>
          <w:noProof/>
          <w:rtl/>
        </w:rPr>
        <w:fldChar w:fldCharType="end"/>
      </w:r>
    </w:p>
    <w:p w:rsidR="00BE4057" w:rsidRPr="00AD2ADF" w:rsidRDefault="00BE4057">
      <w:pPr>
        <w:pStyle w:val="21"/>
        <w:tabs>
          <w:tab w:val="right" w:leader="dot" w:pos="9350"/>
        </w:tabs>
        <w:rPr>
          <w:rFonts w:ascii="Traditional Arabic" w:hAnsi="Traditional Arabic" w:cs="Traditional Arabic"/>
          <w:noProof/>
          <w:szCs w:val="22"/>
          <w:rtl/>
          <w:lang w:bidi="ar-SA"/>
        </w:rPr>
      </w:pPr>
      <w:r w:rsidRPr="00AD2ADF">
        <w:rPr>
          <w:rFonts w:ascii="Traditional Arabic" w:hAnsi="Traditional Arabic" w:cs="Traditional Arabic"/>
          <w:noProof/>
          <w:rtl/>
        </w:rPr>
        <w:t>نکاتی دلالی روایات</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Toc474848120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12</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lastRenderedPageBreak/>
        <w:t>1. بهره‌گیری از روایات ضعیف</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Toc474848121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12</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 xml:space="preserve">2. </w:t>
      </w:r>
      <w:r w:rsidR="00C72BDB">
        <w:rPr>
          <w:rFonts w:ascii="Traditional Arabic" w:hAnsi="Traditional Arabic" w:cs="Traditional Arabic"/>
          <w:noProof/>
          <w:rtl/>
        </w:rPr>
        <w:t>دسته‌بندی</w:t>
      </w:r>
      <w:r w:rsidRPr="00AD2ADF">
        <w:rPr>
          <w:rFonts w:ascii="Traditional Arabic" w:hAnsi="Traditional Arabic" w:cs="Traditional Arabic"/>
          <w:noProof/>
          <w:rtl/>
        </w:rPr>
        <w:t xml:space="preserve"> روایات</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Toc474848122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13</w:t>
      </w:r>
      <w:r w:rsidRPr="00AD2ADF">
        <w:rPr>
          <w:rFonts w:ascii="Traditional Arabic" w:hAnsi="Traditional Arabic" w:cs="Traditional Arabic"/>
          <w:noProof/>
          <w:rtl/>
        </w:rPr>
        <w:fldChar w:fldCharType="end"/>
      </w:r>
    </w:p>
    <w:p w:rsidR="00BE4057" w:rsidRPr="00AD2ADF" w:rsidRDefault="00BE4057">
      <w:pPr>
        <w:pStyle w:val="31"/>
        <w:tabs>
          <w:tab w:val="right" w:leader="dot" w:pos="9350"/>
        </w:tabs>
        <w:rPr>
          <w:rFonts w:ascii="Traditional Arabic" w:eastAsia="Times New Roman" w:hAnsi="Traditional Arabic" w:cs="Traditional Arabic"/>
          <w:noProof/>
          <w:szCs w:val="22"/>
          <w:rtl/>
          <w:lang w:bidi="ar-SA"/>
        </w:rPr>
      </w:pPr>
      <w:r w:rsidRPr="00AD2ADF">
        <w:rPr>
          <w:rFonts w:ascii="Traditional Arabic" w:hAnsi="Traditional Arabic" w:cs="Traditional Arabic"/>
          <w:noProof/>
          <w:rtl/>
        </w:rPr>
        <w:t>3. رفق در امور رجحانی یا اعم</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Toc474848123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13</w:t>
      </w:r>
      <w:r w:rsidRPr="00AD2ADF">
        <w:rPr>
          <w:rFonts w:ascii="Traditional Arabic" w:hAnsi="Traditional Arabic" w:cs="Traditional Arabic"/>
          <w:noProof/>
          <w:rtl/>
        </w:rPr>
        <w:fldChar w:fldCharType="end"/>
      </w:r>
    </w:p>
    <w:p w:rsidR="00BE4057" w:rsidRPr="00AD2ADF" w:rsidRDefault="00BE4057">
      <w:pPr>
        <w:pStyle w:val="41"/>
        <w:tabs>
          <w:tab w:val="right" w:leader="dot" w:pos="9350"/>
        </w:tabs>
        <w:rPr>
          <w:rFonts w:ascii="Traditional Arabic" w:hAnsi="Traditional Arabic" w:cs="Traditional Arabic"/>
          <w:noProof/>
          <w:szCs w:val="22"/>
          <w:rtl/>
          <w:lang w:bidi="ar-SA"/>
        </w:rPr>
      </w:pPr>
      <w:r w:rsidRPr="00AD2ADF">
        <w:rPr>
          <w:rFonts w:ascii="Traditional Arabic" w:hAnsi="Traditional Arabic" w:cs="Traditional Arabic"/>
          <w:noProof/>
          <w:rtl/>
        </w:rPr>
        <w:t>احتمال اول:</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Toc474848124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14</w:t>
      </w:r>
      <w:r w:rsidRPr="00AD2ADF">
        <w:rPr>
          <w:rFonts w:ascii="Traditional Arabic" w:hAnsi="Traditional Arabic" w:cs="Traditional Arabic"/>
          <w:noProof/>
          <w:rtl/>
        </w:rPr>
        <w:fldChar w:fldCharType="end"/>
      </w:r>
    </w:p>
    <w:p w:rsidR="00BE4057" w:rsidRPr="00AD2ADF" w:rsidRDefault="00BE4057">
      <w:pPr>
        <w:pStyle w:val="41"/>
        <w:tabs>
          <w:tab w:val="right" w:leader="dot" w:pos="9350"/>
        </w:tabs>
        <w:rPr>
          <w:rFonts w:ascii="Traditional Arabic" w:hAnsi="Traditional Arabic" w:cs="Traditional Arabic"/>
          <w:noProof/>
          <w:szCs w:val="22"/>
          <w:rtl/>
          <w:lang w:bidi="ar-SA"/>
        </w:rPr>
      </w:pPr>
      <w:r w:rsidRPr="00AD2ADF">
        <w:rPr>
          <w:rFonts w:ascii="Traditional Arabic" w:hAnsi="Traditional Arabic" w:cs="Traditional Arabic"/>
          <w:noProof/>
          <w:rtl/>
        </w:rPr>
        <w:t>احتمال دوم</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Toc474848125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14</w:t>
      </w:r>
      <w:r w:rsidRPr="00AD2ADF">
        <w:rPr>
          <w:rFonts w:ascii="Traditional Arabic" w:hAnsi="Traditional Arabic" w:cs="Traditional Arabic"/>
          <w:noProof/>
          <w:rtl/>
        </w:rPr>
        <w:fldChar w:fldCharType="end"/>
      </w:r>
    </w:p>
    <w:p w:rsidR="00BE4057" w:rsidRPr="00AD2ADF" w:rsidRDefault="00BE4057">
      <w:pPr>
        <w:pStyle w:val="41"/>
        <w:tabs>
          <w:tab w:val="right" w:leader="dot" w:pos="9350"/>
        </w:tabs>
        <w:rPr>
          <w:rFonts w:ascii="Traditional Arabic" w:hAnsi="Traditional Arabic" w:cs="Traditional Arabic"/>
          <w:noProof/>
          <w:szCs w:val="22"/>
          <w:rtl/>
          <w:lang w:bidi="ar-SA"/>
        </w:rPr>
      </w:pPr>
      <w:r w:rsidRPr="00AD2ADF">
        <w:rPr>
          <w:rFonts w:ascii="Traditional Arabic" w:hAnsi="Traditional Arabic" w:cs="Traditional Arabic"/>
          <w:noProof/>
          <w:rtl/>
        </w:rPr>
        <w:t>پاسخ احتمال دوم</w:t>
      </w:r>
      <w:r w:rsidRPr="00AD2ADF">
        <w:rPr>
          <w:rFonts w:ascii="Traditional Arabic" w:hAnsi="Traditional Arabic" w:cs="Traditional Arabic"/>
          <w:noProof/>
          <w:rtl/>
        </w:rPr>
        <w:tab/>
      </w:r>
      <w:r w:rsidRPr="00AD2ADF">
        <w:rPr>
          <w:rFonts w:ascii="Traditional Arabic" w:hAnsi="Traditional Arabic" w:cs="Traditional Arabic"/>
          <w:noProof/>
          <w:rtl/>
        </w:rPr>
        <w:fldChar w:fldCharType="begin"/>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Pr>
        <w:instrText>PAGEREF</w:instrText>
      </w:r>
      <w:r w:rsidRPr="00AD2ADF">
        <w:rPr>
          <w:rFonts w:ascii="Traditional Arabic" w:hAnsi="Traditional Arabic" w:cs="Traditional Arabic"/>
          <w:noProof/>
          <w:rtl/>
        </w:rPr>
        <w:instrText xml:space="preserve"> _</w:instrText>
      </w:r>
      <w:r w:rsidRPr="00AD2ADF">
        <w:rPr>
          <w:rFonts w:ascii="Traditional Arabic" w:hAnsi="Traditional Arabic" w:cs="Traditional Arabic"/>
          <w:noProof/>
        </w:rPr>
        <w:instrText>Toc474848126 \h</w:instrText>
      </w:r>
      <w:r w:rsidRPr="00AD2ADF">
        <w:rPr>
          <w:rFonts w:ascii="Traditional Arabic" w:hAnsi="Traditional Arabic" w:cs="Traditional Arabic"/>
          <w:noProof/>
          <w:rtl/>
        </w:rPr>
        <w:instrText xml:space="preserve"> </w:instrText>
      </w:r>
      <w:r w:rsidRPr="00AD2ADF">
        <w:rPr>
          <w:rFonts w:ascii="Traditional Arabic" w:hAnsi="Traditional Arabic" w:cs="Traditional Arabic"/>
          <w:noProof/>
          <w:rtl/>
        </w:rPr>
      </w:r>
      <w:r w:rsidRPr="00AD2ADF">
        <w:rPr>
          <w:rFonts w:ascii="Traditional Arabic" w:hAnsi="Traditional Arabic" w:cs="Traditional Arabic"/>
          <w:noProof/>
          <w:rtl/>
        </w:rPr>
        <w:fldChar w:fldCharType="separate"/>
      </w:r>
      <w:r w:rsidRPr="00AD2ADF">
        <w:rPr>
          <w:rFonts w:ascii="Traditional Arabic" w:hAnsi="Traditional Arabic" w:cs="Traditional Arabic"/>
          <w:noProof/>
          <w:rtl/>
        </w:rPr>
        <w:t>15</w:t>
      </w:r>
      <w:r w:rsidRPr="00AD2ADF">
        <w:rPr>
          <w:rFonts w:ascii="Traditional Arabic" w:hAnsi="Traditional Arabic" w:cs="Traditional Arabic"/>
          <w:noProof/>
          <w:rtl/>
        </w:rPr>
        <w:fldChar w:fldCharType="end"/>
      </w:r>
    </w:p>
    <w:p w:rsidR="00B95117" w:rsidRPr="00AD2ADF" w:rsidRDefault="00B95117" w:rsidP="0082683D">
      <w:pPr>
        <w:jc w:val="both"/>
        <w:rPr>
          <w:rFonts w:ascii="Traditional Arabic" w:hAnsi="Traditional Arabic" w:cs="Traditional Arabic"/>
          <w:sz w:val="32"/>
          <w:szCs w:val="32"/>
          <w:rtl/>
        </w:rPr>
      </w:pPr>
      <w:r w:rsidRPr="00AD2ADF">
        <w:rPr>
          <w:rFonts w:ascii="Traditional Arabic" w:hAnsi="Traditional Arabic" w:cs="Traditional Arabic"/>
          <w:sz w:val="32"/>
          <w:szCs w:val="32"/>
          <w:rtl/>
        </w:rPr>
        <w:fldChar w:fldCharType="end"/>
      </w:r>
    </w:p>
    <w:p w:rsidR="00AD2ADF" w:rsidRPr="00AD2ADF" w:rsidRDefault="00B95117" w:rsidP="00AD2ADF">
      <w:pPr>
        <w:jc w:val="center"/>
        <w:rPr>
          <w:rFonts w:ascii="Traditional Arabic" w:hAnsi="Traditional Arabic" w:cs="Traditional Arabic"/>
          <w:color w:val="000000"/>
          <w:sz w:val="24"/>
          <w:szCs w:val="24"/>
          <w:rtl/>
        </w:rPr>
      </w:pPr>
      <w:r w:rsidRPr="00AD2ADF">
        <w:rPr>
          <w:rFonts w:ascii="Traditional Arabic" w:hAnsi="Traditional Arabic" w:cs="Traditional Arabic"/>
          <w:b/>
          <w:bCs/>
          <w:color w:val="000000"/>
          <w:sz w:val="32"/>
          <w:szCs w:val="32"/>
          <w:rtl/>
        </w:rPr>
        <w:br w:type="page"/>
      </w:r>
      <w:bookmarkStart w:id="2" w:name="_Toc461697911"/>
      <w:bookmarkStart w:id="3" w:name="_Toc473028679"/>
      <w:bookmarkEnd w:id="0"/>
      <w:bookmarkEnd w:id="1"/>
      <w:r w:rsidR="00AD2ADF" w:rsidRPr="00AD2ADF">
        <w:rPr>
          <w:rFonts w:ascii="Traditional Arabic" w:hAnsi="Traditional Arabic" w:cs="Traditional Arabic"/>
          <w:color w:val="000000"/>
          <w:sz w:val="24"/>
          <w:szCs w:val="24"/>
          <w:rtl/>
        </w:rPr>
        <w:lastRenderedPageBreak/>
        <w:t>بسم الله الرحمن الرحیم</w:t>
      </w:r>
    </w:p>
    <w:p w:rsidR="00AD2ADF" w:rsidRPr="00AD2ADF" w:rsidRDefault="00AD2ADF" w:rsidP="00AD2ADF">
      <w:pPr>
        <w:jc w:val="both"/>
        <w:outlineLvl w:val="1"/>
        <w:rPr>
          <w:rFonts w:ascii="Traditional Arabic" w:hAnsi="Traditional Arabic" w:cs="Traditional Arabic"/>
          <w:b/>
          <w:bCs/>
          <w:color w:val="000000"/>
          <w:sz w:val="44"/>
          <w:szCs w:val="44"/>
          <w:rtl/>
        </w:rPr>
      </w:pPr>
      <w:bookmarkStart w:id="4" w:name="_Toc451329115"/>
      <w:bookmarkStart w:id="5" w:name="_Toc451416818"/>
      <w:bookmarkStart w:id="6" w:name="_Toc451942280"/>
      <w:bookmarkStart w:id="7" w:name="_Toc452015782"/>
      <w:bookmarkStart w:id="8" w:name="_Toc452015980"/>
      <w:r w:rsidRPr="00AD2ADF">
        <w:rPr>
          <w:rFonts w:ascii="Traditional Arabic" w:eastAsia="2  Lotus" w:hAnsi="Traditional Arabic" w:cs="Traditional Arabic"/>
          <w:b/>
          <w:bCs/>
          <w:color w:val="FF0000"/>
          <w:sz w:val="44"/>
          <w:szCs w:val="44"/>
          <w:rtl/>
        </w:rPr>
        <w:t>موضوع:</w:t>
      </w:r>
      <w:r w:rsidRPr="00AD2ADF">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AD2ADF">
        <w:rPr>
          <w:rFonts w:ascii="Traditional Arabic" w:eastAsia="2  Lotus" w:hAnsi="Traditional Arabic" w:cs="Traditional Arabic"/>
          <w:bCs/>
          <w:sz w:val="44"/>
          <w:szCs w:val="44"/>
          <w:rtl/>
        </w:rPr>
        <w:t>اصل قدرت و استطاعت مربی و متربی</w:t>
      </w:r>
      <w:r w:rsidRPr="00AD2ADF">
        <w:rPr>
          <w:rFonts w:ascii="Traditional Arabic" w:hAnsi="Traditional Arabic" w:cs="Traditional Arabic" w:hint="cs"/>
          <w:b/>
          <w:bCs/>
          <w:color w:val="000000"/>
          <w:sz w:val="44"/>
          <w:szCs w:val="44"/>
          <w:rtl/>
        </w:rPr>
        <w:t xml:space="preserve"> </w:t>
      </w:r>
      <w:r w:rsidRPr="00AD2ADF">
        <w:rPr>
          <w:rFonts w:ascii="Traditional Arabic" w:hAnsi="Traditional Arabic" w:cs="Traditional Arabic"/>
          <w:b/>
          <w:bCs/>
          <w:color w:val="000000"/>
          <w:sz w:val="44"/>
          <w:szCs w:val="44"/>
          <w:rtl/>
        </w:rPr>
        <w:t>(</w:t>
      </w:r>
      <w:r w:rsidRPr="00AD2ADF">
        <w:rPr>
          <w:rFonts w:ascii="Traditional Arabic" w:hAnsi="Traditional Arabic" w:cs="Traditional Arabic" w:hint="cs"/>
          <w:b/>
          <w:bCs/>
          <w:color w:val="000000"/>
          <w:sz w:val="44"/>
          <w:szCs w:val="44"/>
          <w:rtl/>
        </w:rPr>
        <w:t>رفق</w:t>
      </w:r>
      <w:r w:rsidRPr="00AD2ADF">
        <w:rPr>
          <w:rFonts w:ascii="Traditional Arabic" w:hAnsi="Traditional Arabic" w:cs="Traditional Arabic"/>
          <w:b/>
          <w:bCs/>
          <w:color w:val="000000"/>
          <w:sz w:val="44"/>
          <w:szCs w:val="44"/>
          <w:rtl/>
        </w:rPr>
        <w:t xml:space="preserve"> </w:t>
      </w:r>
      <w:r w:rsidRPr="00AD2ADF">
        <w:rPr>
          <w:rFonts w:ascii="Traditional Arabic" w:hAnsi="Traditional Arabic" w:cs="Traditional Arabic" w:hint="cs"/>
          <w:b/>
          <w:bCs/>
          <w:color w:val="000000"/>
          <w:sz w:val="44"/>
          <w:szCs w:val="44"/>
          <w:rtl/>
        </w:rPr>
        <w:t>و</w:t>
      </w:r>
      <w:r w:rsidRPr="00AD2ADF">
        <w:rPr>
          <w:rFonts w:ascii="Traditional Arabic" w:hAnsi="Traditional Arabic" w:cs="Traditional Arabic"/>
          <w:b/>
          <w:bCs/>
          <w:color w:val="000000"/>
          <w:sz w:val="44"/>
          <w:szCs w:val="44"/>
          <w:rtl/>
        </w:rPr>
        <w:t xml:space="preserve"> </w:t>
      </w:r>
      <w:r w:rsidRPr="00AD2ADF">
        <w:rPr>
          <w:rFonts w:ascii="Traditional Arabic" w:hAnsi="Traditional Arabic" w:cs="Traditional Arabic" w:hint="cs"/>
          <w:b/>
          <w:bCs/>
          <w:color w:val="000000"/>
          <w:sz w:val="44"/>
          <w:szCs w:val="44"/>
          <w:rtl/>
        </w:rPr>
        <w:t>مدارا</w:t>
      </w:r>
      <w:r w:rsidRPr="00AD2ADF">
        <w:rPr>
          <w:rFonts w:ascii="Traditional Arabic" w:hAnsi="Traditional Arabic" w:cs="Traditional Arabic"/>
          <w:b/>
          <w:bCs/>
          <w:color w:val="000000"/>
          <w:sz w:val="44"/>
          <w:szCs w:val="44"/>
          <w:rtl/>
        </w:rPr>
        <w:t>)</w:t>
      </w:r>
    </w:p>
    <w:bookmarkEnd w:id="2"/>
    <w:p w:rsidR="00AD2ADF" w:rsidRPr="00AD2ADF" w:rsidRDefault="00AD2ADF" w:rsidP="00AD2ADF">
      <w:pPr>
        <w:pStyle w:val="2"/>
        <w:rPr>
          <w:rFonts w:ascii="Traditional Arabic" w:hAnsi="Traditional Arabic" w:cs="Traditional Arabic"/>
          <w:color w:val="FF0000"/>
          <w:rtl/>
        </w:rPr>
      </w:pPr>
      <w:r w:rsidRPr="00AD2ADF">
        <w:rPr>
          <w:rFonts w:ascii="Traditional Arabic" w:hAnsi="Traditional Arabic" w:cs="Traditional Arabic" w:hint="cs"/>
          <w:color w:val="FF0000"/>
          <w:rtl/>
        </w:rPr>
        <w:t>اشاره به مباحث قبل:</w:t>
      </w:r>
      <w:bookmarkEnd w:id="3"/>
    </w:p>
    <w:p w:rsidR="009965A4" w:rsidRPr="00AD2ADF" w:rsidRDefault="001319C1" w:rsidP="00AD2ADF">
      <w:pPr>
        <w:jc w:val="both"/>
        <w:rPr>
          <w:rFonts w:ascii="Traditional Arabic" w:hAnsi="Traditional Arabic" w:cs="Traditional Arabic"/>
          <w:sz w:val="28"/>
          <w:rtl/>
        </w:rPr>
      </w:pPr>
      <w:r w:rsidRPr="00AD2ADF">
        <w:rPr>
          <w:rFonts w:ascii="Traditional Arabic" w:hAnsi="Traditional Arabic" w:cs="Traditional Arabic"/>
          <w:sz w:val="28"/>
          <w:rtl/>
        </w:rPr>
        <w:t xml:space="preserve">در بحث از رفق و مدارا در مقام تعلیم و تربیت از مجموع </w:t>
      </w:r>
      <w:r w:rsidR="00E079BF" w:rsidRPr="00AD2ADF">
        <w:rPr>
          <w:rFonts w:ascii="Traditional Arabic" w:hAnsi="Traditional Arabic" w:cs="Traditional Arabic"/>
          <w:sz w:val="28"/>
          <w:rtl/>
        </w:rPr>
        <w:t>روایات باب 14 از ا</w:t>
      </w:r>
      <w:r w:rsidRPr="00AD2ADF">
        <w:rPr>
          <w:rFonts w:ascii="Traditional Arabic" w:hAnsi="Traditional Arabic" w:cs="Traditional Arabic"/>
          <w:sz w:val="28"/>
          <w:rtl/>
        </w:rPr>
        <w:t>بواب امر به معروف و نهی از منکر، همه 9 روایت را ملاحظه کردید، نکاتی هم ذیل هر روایت بیان شد.</w:t>
      </w:r>
    </w:p>
    <w:p w:rsidR="00BA2027" w:rsidRPr="00AD2ADF" w:rsidRDefault="00BA2027" w:rsidP="00AD2ADF">
      <w:pPr>
        <w:jc w:val="both"/>
        <w:rPr>
          <w:rFonts w:ascii="Traditional Arabic" w:hAnsi="Traditional Arabic" w:cs="Traditional Arabic"/>
          <w:rtl/>
        </w:rPr>
      </w:pPr>
      <w:bookmarkStart w:id="9" w:name="_Toc474848097"/>
      <w:r w:rsidRPr="00AD2ADF">
        <w:rPr>
          <w:rFonts w:ascii="Traditional Arabic" w:hAnsi="Traditional Arabic" w:cs="Traditional Arabic"/>
          <w:rtl/>
        </w:rPr>
        <w:t xml:space="preserve">در مستدرک </w:t>
      </w:r>
      <w:r w:rsidR="00C72BDB">
        <w:rPr>
          <w:rFonts w:ascii="Traditional Arabic" w:hAnsi="Traditional Arabic" w:cs="Traditional Arabic"/>
          <w:rtl/>
        </w:rPr>
        <w:t>الوسائل</w:t>
      </w:r>
      <w:r w:rsidRPr="00AD2ADF">
        <w:rPr>
          <w:rFonts w:ascii="Traditional Arabic" w:hAnsi="Traditional Arabic" w:cs="Traditional Arabic"/>
          <w:rtl/>
        </w:rPr>
        <w:t xml:space="preserve"> هم هفت روایت آمده است، در جلسه قبل اشاره کردیم.</w:t>
      </w:r>
    </w:p>
    <w:p w:rsidR="00571CBB" w:rsidRPr="00AD2ADF" w:rsidRDefault="001319C1" w:rsidP="0082683D">
      <w:pPr>
        <w:pStyle w:val="2"/>
        <w:jc w:val="both"/>
        <w:rPr>
          <w:rFonts w:ascii="Traditional Arabic" w:hAnsi="Traditional Arabic" w:cs="Traditional Arabic"/>
          <w:color w:val="FF0000"/>
          <w:rtl/>
        </w:rPr>
      </w:pPr>
      <w:r w:rsidRPr="00AD2ADF">
        <w:rPr>
          <w:rFonts w:ascii="Traditional Arabic" w:hAnsi="Traditional Arabic" w:cs="Traditional Arabic"/>
          <w:color w:val="FF0000"/>
          <w:rtl/>
        </w:rPr>
        <w:t xml:space="preserve">حدیث دهم: </w:t>
      </w:r>
      <w:r w:rsidR="008B74D2" w:rsidRPr="00AD2ADF">
        <w:rPr>
          <w:rFonts w:ascii="Traditional Arabic" w:hAnsi="Traditional Arabic" w:cs="Traditional Arabic" w:hint="cs"/>
          <w:color w:val="FF0000"/>
          <w:rtl/>
        </w:rPr>
        <w:t xml:space="preserve">روایت </w:t>
      </w:r>
      <w:r w:rsidR="00DB12CE" w:rsidRPr="00AD2ADF">
        <w:rPr>
          <w:rFonts w:ascii="Traditional Arabic" w:hAnsi="Traditional Arabic" w:cs="Traditional Arabic"/>
          <w:color w:val="FF0000"/>
          <w:rtl/>
        </w:rPr>
        <w:t>مصباح الشریعه</w:t>
      </w:r>
      <w:bookmarkEnd w:id="9"/>
    </w:p>
    <w:p w:rsidR="00571CBB" w:rsidRPr="00AD2ADF" w:rsidRDefault="00571CBB" w:rsidP="0082683D">
      <w:pPr>
        <w:jc w:val="both"/>
        <w:rPr>
          <w:rFonts w:ascii="Traditional Arabic" w:hAnsi="Traditional Arabic" w:cs="Traditional Arabic"/>
          <w:rtl/>
        </w:rPr>
      </w:pPr>
      <w:r w:rsidRPr="00AD2ADF">
        <w:rPr>
          <w:rFonts w:ascii="Traditional Arabic" w:hAnsi="Traditional Arabic" w:cs="Traditional Arabic"/>
          <w:b/>
          <w:bCs/>
          <w:rtl/>
        </w:rPr>
        <w:t>بَابُ‏ اسْتِحْبَابِ‏ الرِّفْقِ‏ بِالْمُؤْمِنِينَ‏ فِي أَمْرِهِمْ بِالْمَنْدُوبَاتِ وَ الِاقْتِصَارِ عَلَى مَا لَا يَثْقُلُ عَلَى الْمَأْمُورِ وَ يُزَهِّدُهُ فِي الدِّينِ وَ كَذَا النَّهْيُ عَنِ الْمَكْرُوهَات</w:t>
      </w:r>
      <w:r w:rsidRPr="00AD2ADF">
        <w:rPr>
          <w:rFonts w:ascii="Traditional Arabic" w:hAnsi="Traditional Arabic" w:cs="Traditional Arabic"/>
          <w:rtl/>
        </w:rPr>
        <w:t>‏</w:t>
      </w:r>
      <w:r w:rsidRPr="00AD2ADF">
        <w:rPr>
          <w:rFonts w:ascii="Traditional Arabic" w:hAnsi="Traditional Arabic" w:cs="Traditional Arabic"/>
          <w:vertAlign w:val="superscript"/>
          <w:rtl/>
        </w:rPr>
        <w:footnoteReference w:id="1"/>
      </w:r>
    </w:p>
    <w:p w:rsidR="001319C1" w:rsidRPr="00AD2ADF" w:rsidRDefault="001319C1" w:rsidP="001319C1">
      <w:pPr>
        <w:jc w:val="both"/>
        <w:rPr>
          <w:rFonts w:ascii="Traditional Arabic" w:hAnsi="Traditional Arabic" w:cs="Traditional Arabic"/>
          <w:rtl/>
        </w:rPr>
      </w:pPr>
      <w:r w:rsidRPr="00AD2ADF">
        <w:rPr>
          <w:rFonts w:ascii="Traditional Arabic" w:hAnsi="Traditional Arabic" w:cs="Traditional Arabic"/>
          <w:rtl/>
        </w:rPr>
        <w:t xml:space="preserve">حدیث اول </w:t>
      </w:r>
      <w:r w:rsidR="00571CBB" w:rsidRPr="00AD2ADF">
        <w:rPr>
          <w:rFonts w:ascii="Traditional Arabic" w:hAnsi="Traditional Arabic" w:cs="Traditional Arabic"/>
          <w:rtl/>
        </w:rPr>
        <w:t>از مصباح الشریعه</w:t>
      </w:r>
      <w:r w:rsidR="00571CBB" w:rsidRPr="00AD2ADF">
        <w:rPr>
          <w:rStyle w:val="FootnoteReference"/>
          <w:rFonts w:ascii="Traditional Arabic" w:hAnsi="Traditional Arabic" w:cs="Traditional Arabic"/>
          <w:rtl/>
        </w:rPr>
        <w:footnoteReference w:id="2"/>
      </w:r>
      <w:r w:rsidR="00571CBB" w:rsidRPr="00AD2ADF">
        <w:rPr>
          <w:rFonts w:ascii="Traditional Arabic" w:hAnsi="Traditional Arabic" w:cs="Traditional Arabic"/>
          <w:rtl/>
        </w:rPr>
        <w:t xml:space="preserve">، </w:t>
      </w:r>
      <w:r w:rsidRPr="00AD2ADF">
        <w:rPr>
          <w:rFonts w:ascii="Traditional Arabic" w:hAnsi="Traditional Arabic" w:cs="Traditional Arabic"/>
          <w:rtl/>
        </w:rPr>
        <w:t xml:space="preserve">نقل شده است. </w:t>
      </w:r>
    </w:p>
    <w:p w:rsidR="0088585E" w:rsidRPr="00AD2ADF" w:rsidRDefault="0088585E" w:rsidP="00DB12CE">
      <w:pPr>
        <w:jc w:val="both"/>
        <w:rPr>
          <w:rFonts w:ascii="Traditional Arabic" w:hAnsi="Traditional Arabic" w:cs="Traditional Arabic"/>
          <w:rtl/>
        </w:rPr>
      </w:pPr>
      <w:r w:rsidRPr="00AD2ADF">
        <w:rPr>
          <w:rFonts w:ascii="Traditional Arabic" w:hAnsi="Traditional Arabic" w:cs="Traditional Arabic"/>
          <w:rtl/>
        </w:rPr>
        <w:t xml:space="preserve">مِصْبَاحُ الشَّرِيعَةِ، قَالَ الصَّادِقُ </w:t>
      </w:r>
      <w:r w:rsidR="00BA2027" w:rsidRPr="00AD2ADF">
        <w:rPr>
          <w:rFonts w:ascii="Traditional Arabic" w:hAnsi="Traditional Arabic" w:cs="Traditional Arabic"/>
          <w:rtl/>
        </w:rPr>
        <w:t>(</w:t>
      </w:r>
      <w:r w:rsidRPr="00AD2ADF">
        <w:rPr>
          <w:rFonts w:ascii="Traditional Arabic" w:hAnsi="Traditional Arabic" w:cs="Traditional Arabic"/>
          <w:rtl/>
        </w:rPr>
        <w:t>ع</w:t>
      </w:r>
      <w:r w:rsidR="00BA2027" w:rsidRPr="00AD2ADF">
        <w:rPr>
          <w:rFonts w:ascii="Traditional Arabic" w:hAnsi="Traditional Arabic" w:cs="Traditional Arabic"/>
          <w:rtl/>
        </w:rPr>
        <w:t>)</w:t>
      </w:r>
      <w:r w:rsidRPr="00AD2ADF">
        <w:rPr>
          <w:rFonts w:ascii="Traditional Arabic" w:hAnsi="Traditional Arabic" w:cs="Traditional Arabic"/>
          <w:rtl/>
        </w:rPr>
        <w:t>‏</w:t>
      </w:r>
      <w:r w:rsidR="00BA2027" w:rsidRPr="00AD2ADF">
        <w:rPr>
          <w:rFonts w:ascii="Traditional Arabic" w:hAnsi="Traditional Arabic" w:cs="Traditional Arabic"/>
          <w:rtl/>
        </w:rPr>
        <w:t>:</w:t>
      </w:r>
      <w:r w:rsidRPr="00AD2ADF">
        <w:rPr>
          <w:rFonts w:ascii="Traditional Arabic" w:hAnsi="Traditional Arabic" w:cs="Traditional Arabic"/>
          <w:rtl/>
        </w:rPr>
        <w:t xml:space="preserve"> </w:t>
      </w:r>
      <w:r w:rsidR="00BA2027" w:rsidRPr="00AD2ADF">
        <w:rPr>
          <w:rFonts w:ascii="Traditional Arabic" w:hAnsi="Traditional Arabic" w:cs="Traditional Arabic"/>
          <w:rtl/>
        </w:rPr>
        <w:t>«</w:t>
      </w:r>
      <w:r w:rsidRPr="00AD2ADF">
        <w:rPr>
          <w:rFonts w:ascii="Traditional Arabic" w:hAnsi="Traditional Arabic" w:cs="Traditional Arabic"/>
          <w:b/>
          <w:bCs/>
          <w:color w:val="008000"/>
          <w:rtl/>
        </w:rPr>
        <w:t>وَ صَاحِبُ الْأَمْرِ بِالْمَعْرُوفِ يَحْتَاجُ إِلَى أَنْ يَكُونَ عَالِماً بِالْحَلَالِ وَ الْحَرَامِ فَارِغاً مِنْ خَاصَّةِ نَفْسِهِ عَمَّا يَأْمُرُهُمْ بِهِ وَ يَنْهَاهُمْ عَنْهُ نَاصِحاً لِلْخَلْقِ رَحِيماً رَفِيقاً بِهِمْ دَاعِياً لَهُمْ بِاللُّطْفِ وَ حُسْنِ الْبَيَانِ عَارِفاً بِتَفَاوُتِ أَخْلَاقِهِمْ‏</w:t>
      </w:r>
      <w:r w:rsidRPr="00AD2ADF">
        <w:rPr>
          <w:rStyle w:val="FootnoteReference"/>
          <w:rFonts w:ascii="Traditional Arabic" w:hAnsi="Traditional Arabic" w:cs="Traditional Arabic"/>
          <w:rtl/>
        </w:rPr>
        <w:footnoteReference w:id="3"/>
      </w:r>
      <w:r w:rsidRPr="00AD2ADF">
        <w:rPr>
          <w:rFonts w:ascii="Traditional Arabic" w:hAnsi="Traditional Arabic" w:cs="Traditional Arabic"/>
          <w:b/>
          <w:bCs/>
          <w:color w:val="008000"/>
          <w:rtl/>
        </w:rPr>
        <w:t xml:space="preserve"> لِيُنَزِّلَ كُلَّا مَنْزِلَتَهُ بَصِيراً بِمَكْرِ النَّفْسِ وَ مَكَايِدِ الشَّيْطَانِ صَابِراً عَلَى مَا يَلْحَقُهُ لَا يُكَافِئُهُمْ بِهَا وَ لَا يَشْكُو مِنْهُمْ وَ لَا يَسْتَعْمِلُ الْحَمِيَّةَ وَ لَا يَغْتَاظُ</w:t>
      </w:r>
      <w:r w:rsidRPr="00AD2ADF">
        <w:rPr>
          <w:rStyle w:val="FootnoteReference"/>
          <w:rFonts w:ascii="Traditional Arabic" w:hAnsi="Traditional Arabic" w:cs="Traditional Arabic"/>
          <w:rtl/>
        </w:rPr>
        <w:footnoteReference w:id="4"/>
      </w:r>
      <w:r w:rsidRPr="00AD2ADF">
        <w:rPr>
          <w:rFonts w:ascii="Traditional Arabic" w:hAnsi="Traditional Arabic" w:cs="Traditional Arabic"/>
          <w:b/>
          <w:bCs/>
          <w:color w:val="008000"/>
          <w:rtl/>
        </w:rPr>
        <w:t xml:space="preserve"> لِنَفْسِهِ مُجَرِّداً نِيَّتَهُ</w:t>
      </w:r>
      <w:r w:rsidRPr="00AD2ADF">
        <w:rPr>
          <w:rFonts w:ascii="Traditional Arabic" w:hAnsi="Traditional Arabic" w:cs="Traditional Arabic"/>
          <w:b/>
          <w:bCs/>
          <w:color w:val="000000"/>
          <w:rtl/>
        </w:rPr>
        <w:t>‏</w:t>
      </w:r>
      <w:r w:rsidRPr="00AD2ADF">
        <w:rPr>
          <w:rStyle w:val="FootnoteReference"/>
          <w:rFonts w:ascii="Traditional Arabic" w:hAnsi="Traditional Arabic" w:cs="Traditional Arabic"/>
          <w:rtl/>
        </w:rPr>
        <w:footnoteReference w:id="5"/>
      </w:r>
      <w:r w:rsidRPr="00AD2ADF">
        <w:rPr>
          <w:rFonts w:ascii="Traditional Arabic" w:hAnsi="Traditional Arabic" w:cs="Traditional Arabic"/>
          <w:b/>
          <w:bCs/>
          <w:color w:val="008000"/>
          <w:rtl/>
        </w:rPr>
        <w:t xml:space="preserve"> لِلَّهِ مُسْتَعِيناً بِهِ وَ مُبْتَغِياً لِوَجْهِهِ‏</w:t>
      </w:r>
      <w:r w:rsidRPr="00AD2ADF">
        <w:rPr>
          <w:rStyle w:val="FootnoteReference"/>
          <w:rFonts w:ascii="Traditional Arabic" w:hAnsi="Traditional Arabic" w:cs="Traditional Arabic"/>
          <w:rtl/>
        </w:rPr>
        <w:footnoteReference w:id="6"/>
      </w:r>
      <w:r w:rsidRPr="00AD2ADF">
        <w:rPr>
          <w:rFonts w:ascii="Traditional Arabic" w:hAnsi="Traditional Arabic" w:cs="Traditional Arabic"/>
          <w:b/>
          <w:bCs/>
          <w:color w:val="008000"/>
          <w:rtl/>
        </w:rPr>
        <w:t xml:space="preserve"> فَإِنْ خَالَفُوهُ وَ جَفَوْهُ صَبَرَ وَ إِنْ وَافَقُوهُ وَ قَبِلُوا مِنْهُ شَكَرَ مُفَوِّضاً أَمْرَهُ إِلَى اللَّهِ نَاظِراً إِلَى عَيْبِه</w:t>
      </w:r>
      <w:r w:rsidR="00BA2027" w:rsidRPr="00AD2ADF">
        <w:rPr>
          <w:rFonts w:ascii="Traditional Arabic" w:hAnsi="Traditional Arabic" w:cs="Traditional Arabic"/>
          <w:rtl/>
        </w:rPr>
        <w:t>»</w:t>
      </w:r>
      <w:r w:rsidRPr="00AD2ADF">
        <w:rPr>
          <w:rFonts w:ascii="Traditional Arabic" w:hAnsi="Traditional Arabic" w:cs="Traditional Arabic"/>
          <w:rtl/>
        </w:rPr>
        <w:t>‏</w:t>
      </w:r>
      <w:r w:rsidRPr="00AD2ADF">
        <w:rPr>
          <w:rStyle w:val="FootnoteReference"/>
          <w:rFonts w:ascii="Traditional Arabic" w:hAnsi="Traditional Arabic" w:cs="Traditional Arabic"/>
          <w:rtl/>
        </w:rPr>
        <w:footnoteReference w:id="7"/>
      </w:r>
    </w:p>
    <w:p w:rsidR="001319C1" w:rsidRPr="00AD2ADF" w:rsidRDefault="001319C1" w:rsidP="00DB12CE">
      <w:pPr>
        <w:pStyle w:val="3"/>
        <w:rPr>
          <w:rFonts w:ascii="Traditional Arabic" w:hAnsi="Traditional Arabic" w:cs="Traditional Arabic"/>
          <w:color w:val="FF0000"/>
          <w:rtl/>
        </w:rPr>
      </w:pPr>
      <w:bookmarkStart w:id="10" w:name="_Toc474848098"/>
      <w:r w:rsidRPr="00AD2ADF">
        <w:rPr>
          <w:rFonts w:ascii="Traditional Arabic" w:hAnsi="Traditional Arabic" w:cs="Traditional Arabic"/>
          <w:color w:val="FF0000"/>
          <w:rtl/>
        </w:rPr>
        <w:t>بررسی سندی:</w:t>
      </w:r>
      <w:bookmarkEnd w:id="10"/>
    </w:p>
    <w:p w:rsidR="001319C1" w:rsidRPr="00AD2ADF" w:rsidRDefault="001319C1" w:rsidP="001319C1">
      <w:pPr>
        <w:jc w:val="both"/>
        <w:rPr>
          <w:rFonts w:ascii="Traditional Arabic" w:hAnsi="Traditional Arabic" w:cs="Traditional Arabic"/>
          <w:rtl/>
        </w:rPr>
      </w:pPr>
      <w:r w:rsidRPr="00AD2ADF">
        <w:rPr>
          <w:rFonts w:ascii="Traditional Arabic" w:hAnsi="Traditional Arabic" w:cs="Traditional Arabic"/>
          <w:rtl/>
        </w:rPr>
        <w:t>سند</w:t>
      </w:r>
      <w:r w:rsidR="00BA2027" w:rsidRPr="00AD2ADF">
        <w:rPr>
          <w:rFonts w:ascii="Traditional Arabic" w:hAnsi="Traditional Arabic" w:cs="Traditional Arabic" w:hint="cs"/>
          <w:rtl/>
        </w:rPr>
        <w:t>،</w:t>
      </w:r>
      <w:r w:rsidRPr="00AD2ADF">
        <w:rPr>
          <w:rFonts w:ascii="Traditional Arabic" w:hAnsi="Traditional Arabic" w:cs="Traditional Arabic"/>
          <w:rtl/>
        </w:rPr>
        <w:t xml:space="preserve"> از حیث کتاب «مصباح الشریعه» و روایت دچار مشکل است. </w:t>
      </w:r>
      <w:r w:rsidR="00DB12CE" w:rsidRPr="00AD2ADF">
        <w:rPr>
          <w:rFonts w:ascii="Traditional Arabic" w:hAnsi="Traditional Arabic" w:cs="Traditional Arabic"/>
          <w:rtl/>
        </w:rPr>
        <w:t>مصباح الشریعه سند ندارد اما روایات از حیث متن و محتوا قابل اعتنا است.</w:t>
      </w:r>
    </w:p>
    <w:p w:rsidR="001319C1" w:rsidRPr="00AD2ADF" w:rsidRDefault="00DB12CE" w:rsidP="00DB12CE">
      <w:pPr>
        <w:pStyle w:val="3"/>
        <w:rPr>
          <w:rFonts w:ascii="Traditional Arabic" w:hAnsi="Traditional Arabic" w:cs="Traditional Arabic"/>
          <w:color w:val="FF0000"/>
          <w:rtl/>
        </w:rPr>
      </w:pPr>
      <w:bookmarkStart w:id="11" w:name="_Toc474848099"/>
      <w:r w:rsidRPr="00AD2ADF">
        <w:rPr>
          <w:rFonts w:ascii="Traditional Arabic" w:hAnsi="Traditional Arabic" w:cs="Traditional Arabic"/>
          <w:color w:val="FF0000"/>
          <w:rtl/>
        </w:rPr>
        <w:lastRenderedPageBreak/>
        <w:t>بررسی دلالی:</w:t>
      </w:r>
      <w:bookmarkEnd w:id="11"/>
    </w:p>
    <w:p w:rsidR="001319C1" w:rsidRPr="00AD2ADF" w:rsidRDefault="00BA2027" w:rsidP="00DB12CE">
      <w:pPr>
        <w:jc w:val="both"/>
        <w:rPr>
          <w:rFonts w:ascii="Traditional Arabic" w:hAnsi="Traditional Arabic" w:cs="Traditional Arabic"/>
          <w:rtl/>
        </w:rPr>
      </w:pPr>
      <w:r w:rsidRPr="00AD2ADF">
        <w:rPr>
          <w:rFonts w:ascii="Traditional Arabic" w:hAnsi="Traditional Arabic" w:cs="Traditional Arabic" w:hint="cs"/>
          <w:rtl/>
        </w:rPr>
        <w:t xml:space="preserve">در روایت </w:t>
      </w:r>
      <w:r w:rsidR="00DB12CE" w:rsidRPr="00AD2ADF">
        <w:rPr>
          <w:rFonts w:ascii="Traditional Arabic" w:hAnsi="Traditional Arabic" w:cs="Traditional Arabic"/>
          <w:rtl/>
        </w:rPr>
        <w:t>قریب ده ویژگی برای آمران به معروف و ناهیان از منکر ذکر می‌کنند از جمله اینکه «</w:t>
      </w:r>
      <w:r w:rsidR="00DB12CE" w:rsidRPr="00AD2ADF">
        <w:rPr>
          <w:rFonts w:ascii="Traditional Arabic" w:hAnsi="Traditional Arabic" w:cs="Traditional Arabic"/>
          <w:b/>
          <w:bCs/>
          <w:color w:val="008000"/>
          <w:rtl/>
        </w:rPr>
        <w:t>رَحِيماً رَفِيقاً بِهِمْ دَاعِياً لَهُمْ بِاللُّطْفِ وَ حُسْنِ الْبَيَانِ عَارِفاً بِتَفَاوُتِ أَخْلَاقِهِمْ لِيُنَزِّلَ كُلَّا مَنْزِلَتَهُ</w:t>
      </w:r>
      <w:r w:rsidR="00DB12CE" w:rsidRPr="00AD2ADF">
        <w:rPr>
          <w:rFonts w:ascii="Traditional Arabic" w:hAnsi="Traditional Arabic" w:cs="Traditional Arabic"/>
          <w:rtl/>
        </w:rPr>
        <w:t xml:space="preserve">»، این بخش از روایت خیلی قشنگ است و با بحث ما ربط مستقیم دارد. آدم‌ها را باید شناخت  و با رفق و همراه با ملاطفت </w:t>
      </w:r>
      <w:r w:rsidR="00C72BDB">
        <w:rPr>
          <w:rFonts w:ascii="Traditional Arabic" w:hAnsi="Traditional Arabic" w:cs="Traditional Arabic"/>
          <w:rtl/>
        </w:rPr>
        <w:t>برخورد</w:t>
      </w:r>
      <w:r w:rsidR="00DB12CE" w:rsidRPr="00AD2ADF">
        <w:rPr>
          <w:rFonts w:ascii="Traditional Arabic" w:hAnsi="Traditional Arabic" w:cs="Traditional Arabic"/>
          <w:rtl/>
        </w:rPr>
        <w:t xml:space="preserve"> نمود. این یک اصل است. این حدیث با اینکه از نظر سند اعتبار ندارد، از حیث محتوا مؤکّد روایات قبلی است.</w:t>
      </w:r>
    </w:p>
    <w:p w:rsidR="00DB12CE" w:rsidRPr="00AD2ADF" w:rsidRDefault="00DB12CE" w:rsidP="00DB12CE">
      <w:pPr>
        <w:pStyle w:val="2"/>
        <w:rPr>
          <w:rFonts w:ascii="Traditional Arabic" w:hAnsi="Traditional Arabic" w:cs="Traditional Arabic"/>
          <w:color w:val="FF0000"/>
          <w:rtl/>
        </w:rPr>
      </w:pPr>
      <w:bookmarkStart w:id="12" w:name="_Toc474848100"/>
      <w:r w:rsidRPr="00AD2ADF">
        <w:rPr>
          <w:rFonts w:ascii="Traditional Arabic" w:hAnsi="Traditional Arabic" w:cs="Traditional Arabic"/>
          <w:color w:val="FF0000"/>
          <w:rtl/>
        </w:rPr>
        <w:t xml:space="preserve">حدیث یازدهم: </w:t>
      </w:r>
      <w:r w:rsidR="008B74D2" w:rsidRPr="00AD2ADF">
        <w:rPr>
          <w:rFonts w:ascii="Traditional Arabic" w:hAnsi="Traditional Arabic" w:cs="Traditional Arabic" w:hint="cs"/>
          <w:color w:val="FF0000"/>
          <w:rtl/>
        </w:rPr>
        <w:t xml:space="preserve">روایت </w:t>
      </w:r>
      <w:r w:rsidRPr="00AD2ADF">
        <w:rPr>
          <w:rFonts w:ascii="Traditional Arabic" w:hAnsi="Traditional Arabic" w:cs="Traditional Arabic"/>
          <w:color w:val="FF0000"/>
          <w:rtl/>
        </w:rPr>
        <w:t>نوادر</w:t>
      </w:r>
      <w:bookmarkEnd w:id="12"/>
    </w:p>
    <w:p w:rsidR="00DB12CE" w:rsidRPr="00AD2ADF" w:rsidRDefault="00DB12CE" w:rsidP="00BA2027">
      <w:pPr>
        <w:jc w:val="both"/>
        <w:rPr>
          <w:rFonts w:ascii="Traditional Arabic" w:hAnsi="Traditional Arabic" w:cs="Traditional Arabic"/>
          <w:rtl/>
        </w:rPr>
      </w:pPr>
      <w:r w:rsidRPr="00AD2ADF">
        <w:rPr>
          <w:rFonts w:ascii="Traditional Arabic" w:hAnsi="Traditional Arabic" w:cs="Traditional Arabic"/>
          <w:rtl/>
        </w:rPr>
        <w:t xml:space="preserve">حدیث دوم از </w:t>
      </w:r>
      <w:r w:rsidR="00571CBB" w:rsidRPr="00AD2ADF">
        <w:rPr>
          <w:rFonts w:ascii="Traditional Arabic" w:hAnsi="Traditional Arabic" w:cs="Traditional Arabic"/>
          <w:rtl/>
        </w:rPr>
        <w:t xml:space="preserve">نوادر </w:t>
      </w:r>
      <w:r w:rsidRPr="00AD2ADF">
        <w:rPr>
          <w:rFonts w:ascii="Traditional Arabic" w:hAnsi="Traditional Arabic" w:cs="Traditional Arabic"/>
          <w:rtl/>
        </w:rPr>
        <w:t>علی بن اسباط</w:t>
      </w:r>
      <w:r w:rsidR="00BA2027" w:rsidRPr="00AD2ADF">
        <w:rPr>
          <w:rStyle w:val="FootnoteReference"/>
          <w:rFonts w:ascii="Traditional Arabic" w:hAnsi="Traditional Arabic" w:cs="Traditional Arabic"/>
          <w:rtl/>
        </w:rPr>
        <w:footnoteReference w:id="8"/>
      </w:r>
      <w:r w:rsidRPr="00AD2ADF">
        <w:rPr>
          <w:rFonts w:ascii="Traditional Arabic" w:hAnsi="Traditional Arabic" w:cs="Traditional Arabic"/>
          <w:rtl/>
        </w:rPr>
        <w:t xml:space="preserve"> نقل شده است.</w:t>
      </w:r>
    </w:p>
    <w:p w:rsidR="002B5745" w:rsidRPr="00AD2ADF" w:rsidRDefault="002B5745" w:rsidP="002B5745">
      <w:pPr>
        <w:jc w:val="both"/>
        <w:rPr>
          <w:rFonts w:ascii="Traditional Arabic" w:hAnsi="Traditional Arabic" w:cs="Traditional Arabic"/>
          <w:rtl/>
        </w:rPr>
      </w:pPr>
      <w:r w:rsidRPr="00AD2ADF">
        <w:rPr>
          <w:rFonts w:ascii="Traditional Arabic" w:hAnsi="Traditional Arabic" w:cs="Traditional Arabic"/>
          <w:rtl/>
        </w:rPr>
        <w:t xml:space="preserve">نَوَادِرُ عَلِيِّ بْنِ أَسْبَاطٍ، رَوَى غَيْرُ وَاحِدٍ عَنْ أَبِي بَصِيرٍ قَالَ‏ قُلْتُ لِأَبِي جَعْفَرٍ </w:t>
      </w:r>
      <w:r w:rsidR="00BA2027" w:rsidRPr="00AD2ADF">
        <w:rPr>
          <w:rFonts w:ascii="Traditional Arabic" w:hAnsi="Traditional Arabic" w:cs="Traditional Arabic" w:hint="cs"/>
          <w:rtl/>
        </w:rPr>
        <w:t>(</w:t>
      </w:r>
      <w:r w:rsidRPr="00AD2ADF">
        <w:rPr>
          <w:rFonts w:ascii="Traditional Arabic" w:hAnsi="Traditional Arabic" w:cs="Traditional Arabic"/>
          <w:rtl/>
        </w:rPr>
        <w:t>ع</w:t>
      </w:r>
      <w:r w:rsidR="00BA2027" w:rsidRPr="00AD2ADF">
        <w:rPr>
          <w:rFonts w:ascii="Traditional Arabic" w:hAnsi="Traditional Arabic" w:cs="Traditional Arabic" w:hint="cs"/>
          <w:rtl/>
        </w:rPr>
        <w:t>)</w:t>
      </w:r>
      <w:r w:rsidRPr="00AD2ADF">
        <w:rPr>
          <w:rFonts w:ascii="Traditional Arabic" w:hAnsi="Traditional Arabic" w:cs="Traditional Arabic"/>
          <w:rtl/>
        </w:rPr>
        <w:t xml:space="preserve"> حَمِّلْنِي حَمْلَ الْبَازِلِ‏</w:t>
      </w:r>
      <w:r w:rsidRPr="00AD2ADF">
        <w:rPr>
          <w:rFonts w:ascii="Traditional Arabic" w:hAnsi="Traditional Arabic" w:cs="Traditional Arabic"/>
          <w:vertAlign w:val="superscript"/>
          <w:rtl/>
        </w:rPr>
        <w:footnoteReference w:id="9"/>
      </w:r>
      <w:r w:rsidRPr="00AD2ADF">
        <w:rPr>
          <w:rFonts w:ascii="Traditional Arabic" w:hAnsi="Traditional Arabic" w:cs="Traditional Arabic"/>
          <w:rtl/>
        </w:rPr>
        <w:t xml:space="preserve"> قَالَ</w:t>
      </w:r>
      <w:r w:rsidR="00AD2ADF" w:rsidRPr="00AD2ADF">
        <w:rPr>
          <w:rFonts w:ascii="Traditional Arabic" w:hAnsi="Traditional Arabic" w:cs="Traditional Arabic" w:hint="cs"/>
          <w:rtl/>
        </w:rPr>
        <w:t>: «</w:t>
      </w:r>
      <w:r w:rsidRPr="00AD2ADF">
        <w:rPr>
          <w:rFonts w:ascii="Traditional Arabic" w:hAnsi="Traditional Arabic" w:cs="Traditional Arabic"/>
          <w:b/>
          <w:bCs/>
          <w:color w:val="008000"/>
          <w:rtl/>
        </w:rPr>
        <w:t>فَقَالَ لِي إِذًا تَنْفَسِخُ</w:t>
      </w:r>
      <w:r w:rsidRPr="00AD2ADF">
        <w:rPr>
          <w:rFonts w:ascii="Traditional Arabic" w:hAnsi="Traditional Arabic" w:cs="Traditional Arabic"/>
          <w:rtl/>
        </w:rPr>
        <w:t>‏</w:t>
      </w:r>
      <w:r w:rsidRPr="00AD2ADF">
        <w:rPr>
          <w:rFonts w:ascii="Traditional Arabic" w:hAnsi="Traditional Arabic" w:cs="Traditional Arabic"/>
          <w:vertAlign w:val="superscript"/>
          <w:rtl/>
        </w:rPr>
        <w:footnoteReference w:id="10"/>
      </w:r>
      <w:r w:rsidRPr="00AD2ADF">
        <w:rPr>
          <w:rFonts w:ascii="Traditional Arabic" w:hAnsi="Traditional Arabic" w:cs="Traditional Arabic"/>
          <w:rtl/>
        </w:rPr>
        <w:t>».</w:t>
      </w:r>
      <w:r w:rsidRPr="00AD2ADF">
        <w:rPr>
          <w:rFonts w:ascii="Traditional Arabic" w:hAnsi="Traditional Arabic" w:cs="Traditional Arabic"/>
          <w:vertAlign w:val="superscript"/>
          <w:rtl/>
        </w:rPr>
        <w:footnoteReference w:id="11"/>
      </w:r>
    </w:p>
    <w:p w:rsidR="002B5745" w:rsidRPr="00AD2ADF" w:rsidRDefault="0009769F" w:rsidP="0009769F">
      <w:pPr>
        <w:pStyle w:val="3"/>
        <w:rPr>
          <w:rFonts w:ascii="Traditional Arabic" w:hAnsi="Traditional Arabic" w:cs="Traditional Arabic"/>
          <w:color w:val="FF0000"/>
          <w:rtl/>
        </w:rPr>
      </w:pPr>
      <w:bookmarkStart w:id="13" w:name="_Toc474848101"/>
      <w:r w:rsidRPr="00AD2ADF">
        <w:rPr>
          <w:rFonts w:ascii="Traditional Arabic" w:hAnsi="Traditional Arabic" w:cs="Traditional Arabic"/>
          <w:color w:val="FF0000"/>
          <w:rtl/>
        </w:rPr>
        <w:t>بررسی سندی:</w:t>
      </w:r>
      <w:bookmarkEnd w:id="13"/>
    </w:p>
    <w:p w:rsidR="0009769F" w:rsidRPr="00AD2ADF" w:rsidRDefault="00112667" w:rsidP="00DB12CE">
      <w:pPr>
        <w:jc w:val="both"/>
        <w:rPr>
          <w:rFonts w:ascii="Traditional Arabic" w:hAnsi="Traditional Arabic" w:cs="Traditional Arabic"/>
          <w:rtl/>
        </w:rPr>
      </w:pPr>
      <w:r w:rsidRPr="00AD2ADF">
        <w:rPr>
          <w:rFonts w:ascii="Traditional Arabic" w:hAnsi="Traditional Arabic" w:cs="Traditional Arabic"/>
          <w:rtl/>
        </w:rPr>
        <w:t>کتاب نوادر از نظر سند، اعتبار ندارد.</w:t>
      </w:r>
    </w:p>
    <w:p w:rsidR="0009769F" w:rsidRPr="00AD2ADF" w:rsidRDefault="0009769F" w:rsidP="0009769F">
      <w:pPr>
        <w:pStyle w:val="3"/>
        <w:rPr>
          <w:rFonts w:ascii="Traditional Arabic" w:hAnsi="Traditional Arabic" w:cs="Traditional Arabic"/>
          <w:color w:val="FF0000"/>
          <w:rtl/>
        </w:rPr>
      </w:pPr>
      <w:bookmarkStart w:id="14" w:name="_Toc474848102"/>
      <w:r w:rsidRPr="00AD2ADF">
        <w:rPr>
          <w:rFonts w:ascii="Traditional Arabic" w:hAnsi="Traditional Arabic" w:cs="Traditional Arabic"/>
          <w:color w:val="FF0000"/>
          <w:rtl/>
        </w:rPr>
        <w:t>بررسی دلالی:</w:t>
      </w:r>
      <w:bookmarkEnd w:id="14"/>
    </w:p>
    <w:p w:rsidR="0009769F" w:rsidRPr="00AD2ADF" w:rsidRDefault="00C72BDB" w:rsidP="00DB12CE">
      <w:pPr>
        <w:jc w:val="both"/>
        <w:rPr>
          <w:rFonts w:ascii="Traditional Arabic" w:hAnsi="Traditional Arabic" w:cs="Traditional Arabic"/>
          <w:rtl/>
        </w:rPr>
      </w:pPr>
      <w:r>
        <w:rPr>
          <w:rFonts w:ascii="Traditional Arabic" w:hAnsi="Traditional Arabic" w:cs="Traditional Arabic" w:hint="cs"/>
          <w:rtl/>
        </w:rPr>
        <w:t>«</w:t>
      </w:r>
      <w:r w:rsidR="00112667" w:rsidRPr="00C72BDB">
        <w:rPr>
          <w:rFonts w:ascii="Traditional Arabic" w:hAnsi="Traditional Arabic" w:cs="Traditional Arabic"/>
          <w:b/>
          <w:bCs/>
          <w:color w:val="008000"/>
          <w:rtl/>
        </w:rPr>
        <w:t>حَمِّلْنِي حَمْلَ الْبَازِلِ</w:t>
      </w:r>
      <w:r>
        <w:rPr>
          <w:rFonts w:ascii="Traditional Arabic" w:hAnsi="Traditional Arabic" w:cs="Traditional Arabic" w:hint="cs"/>
          <w:rtl/>
        </w:rPr>
        <w:t>»</w:t>
      </w:r>
      <w:r w:rsidR="00112667" w:rsidRPr="00AD2ADF">
        <w:rPr>
          <w:rFonts w:ascii="Traditional Arabic" w:hAnsi="Traditional Arabic" w:cs="Traditional Arabic"/>
          <w:rtl/>
        </w:rPr>
        <w:t>؛ بازل یعنی شتری که سن هشت سالگی را تمام کرده و وارد 9 سالگی شده است، این سن، سن کمال شتر است. ابو بصیر به امام باقر (ع) عرض می‌کند با من معامله شتر کامل را بکنید. حضرت در پاسخ فرمود: «</w:t>
      </w:r>
      <w:r w:rsidR="00112667" w:rsidRPr="00C72BDB">
        <w:rPr>
          <w:rFonts w:ascii="Traditional Arabic" w:hAnsi="Traditional Arabic" w:cs="Traditional Arabic"/>
          <w:b/>
          <w:bCs/>
          <w:color w:val="008000"/>
          <w:rtl/>
        </w:rPr>
        <w:t>إِذًا تَنْفَسِخُ</w:t>
      </w:r>
      <w:r w:rsidR="00112667" w:rsidRPr="00AD2ADF">
        <w:rPr>
          <w:rFonts w:ascii="Traditional Arabic" w:hAnsi="Traditional Arabic" w:cs="Traditional Arabic"/>
          <w:rtl/>
        </w:rPr>
        <w:t xml:space="preserve">»، اگر همه را بگویم تو هم </w:t>
      </w:r>
      <w:r>
        <w:rPr>
          <w:rFonts w:ascii="Traditional Arabic" w:hAnsi="Traditional Arabic" w:cs="Traditional Arabic"/>
          <w:rtl/>
        </w:rPr>
        <w:t>فروم</w:t>
      </w:r>
      <w:r>
        <w:rPr>
          <w:rFonts w:ascii="Traditional Arabic" w:hAnsi="Traditional Arabic" w:cs="Traditional Arabic" w:hint="cs"/>
          <w:rtl/>
        </w:rPr>
        <w:t>ی‌ریزی</w:t>
      </w:r>
      <w:r w:rsidR="00112667" w:rsidRPr="00AD2ADF">
        <w:rPr>
          <w:rFonts w:ascii="Traditional Arabic" w:hAnsi="Traditional Arabic" w:cs="Traditional Arabic"/>
          <w:rtl/>
        </w:rPr>
        <w:t xml:space="preserve"> و قدرت تحمل </w:t>
      </w:r>
      <w:r w:rsidR="007825B4" w:rsidRPr="00AD2ADF">
        <w:rPr>
          <w:rFonts w:ascii="Traditional Arabic" w:hAnsi="Traditional Arabic" w:cs="Traditional Arabic"/>
          <w:rtl/>
        </w:rPr>
        <w:t>نداری!</w:t>
      </w:r>
      <w:r w:rsidR="00112667" w:rsidRPr="00AD2ADF">
        <w:rPr>
          <w:rFonts w:ascii="Traditional Arabic" w:hAnsi="Traditional Arabic" w:cs="Traditional Arabic"/>
          <w:rtl/>
        </w:rPr>
        <w:t xml:space="preserve"> طبق این روایت رعایت مراتب تربیت و تبلیغ و قدرت تحمل مخاطب لازم است.</w:t>
      </w:r>
    </w:p>
    <w:p w:rsidR="00112667" w:rsidRPr="00AD2ADF" w:rsidRDefault="00112667" w:rsidP="00C72BDB">
      <w:pPr>
        <w:pStyle w:val="2"/>
        <w:rPr>
          <w:rFonts w:ascii="Traditional Arabic" w:hAnsi="Traditional Arabic" w:cs="Traditional Arabic"/>
          <w:color w:val="FF0000"/>
          <w:rtl/>
        </w:rPr>
      </w:pPr>
      <w:bookmarkStart w:id="15" w:name="_Toc474848103"/>
      <w:r w:rsidRPr="00AD2ADF">
        <w:rPr>
          <w:rFonts w:ascii="Traditional Arabic" w:hAnsi="Traditional Arabic" w:cs="Traditional Arabic"/>
          <w:color w:val="FF0000"/>
          <w:rtl/>
        </w:rPr>
        <w:t>حدی</w:t>
      </w:r>
      <w:r w:rsidR="00C72BDB">
        <w:rPr>
          <w:rFonts w:ascii="Traditional Arabic" w:hAnsi="Traditional Arabic" w:cs="Traditional Arabic" w:hint="cs"/>
          <w:color w:val="FF0000"/>
          <w:rtl/>
        </w:rPr>
        <w:t>ث</w:t>
      </w:r>
      <w:r w:rsidR="00571CBB" w:rsidRPr="00AD2ADF">
        <w:rPr>
          <w:rFonts w:ascii="Traditional Arabic" w:hAnsi="Traditional Arabic" w:cs="Traditional Arabic"/>
          <w:color w:val="FF0000"/>
          <w:rtl/>
        </w:rPr>
        <w:t xml:space="preserve"> </w:t>
      </w:r>
      <w:r w:rsidRPr="00AD2ADF">
        <w:rPr>
          <w:rFonts w:ascii="Traditional Arabic" w:hAnsi="Traditional Arabic" w:cs="Traditional Arabic"/>
          <w:color w:val="FF0000"/>
          <w:rtl/>
        </w:rPr>
        <w:t>دوازدهم:</w:t>
      </w:r>
      <w:bookmarkEnd w:id="15"/>
      <w:r w:rsidRPr="00AD2ADF">
        <w:rPr>
          <w:rFonts w:ascii="Traditional Arabic" w:hAnsi="Traditional Arabic" w:cs="Traditional Arabic"/>
          <w:color w:val="FF0000"/>
          <w:rtl/>
        </w:rPr>
        <w:t xml:space="preserve"> </w:t>
      </w:r>
      <w:r w:rsidR="008B74D2" w:rsidRPr="00AD2ADF">
        <w:rPr>
          <w:rFonts w:ascii="Traditional Arabic" w:hAnsi="Traditional Arabic" w:cs="Traditional Arabic" w:hint="cs"/>
          <w:color w:val="FF0000"/>
          <w:rtl/>
        </w:rPr>
        <w:t>روایت یونس</w:t>
      </w:r>
    </w:p>
    <w:p w:rsidR="00112667" w:rsidRPr="00AD2ADF" w:rsidRDefault="00112667" w:rsidP="0012054A">
      <w:pPr>
        <w:jc w:val="both"/>
        <w:rPr>
          <w:rFonts w:ascii="Traditional Arabic" w:eastAsia="Times New Roman" w:hAnsi="Traditional Arabic" w:cs="Traditional Arabic"/>
          <w:sz w:val="28"/>
          <w:rtl/>
        </w:rPr>
      </w:pPr>
      <w:r w:rsidRPr="00AD2ADF">
        <w:rPr>
          <w:rFonts w:ascii="Traditional Arabic" w:eastAsia="Times New Roman" w:hAnsi="Traditional Arabic" w:cs="Traditional Arabic"/>
          <w:sz w:val="28"/>
          <w:rtl/>
        </w:rPr>
        <w:t>الْكَشِّيُّ فِي رِجَالِهِ</w:t>
      </w:r>
      <w:r w:rsidRPr="00AD2ADF">
        <w:rPr>
          <w:rStyle w:val="FootnoteReference"/>
          <w:rFonts w:ascii="Traditional Arabic" w:eastAsia="Times New Roman" w:hAnsi="Traditional Arabic" w:cs="Traditional Arabic"/>
          <w:sz w:val="28"/>
          <w:rtl/>
        </w:rPr>
        <w:footnoteReference w:id="12"/>
      </w:r>
      <w:r w:rsidRPr="00AD2ADF">
        <w:rPr>
          <w:rFonts w:ascii="Traditional Arabic" w:eastAsia="Times New Roman" w:hAnsi="Traditional Arabic" w:cs="Traditional Arabic"/>
          <w:sz w:val="28"/>
          <w:rtl/>
        </w:rPr>
        <w:t xml:space="preserve">، عَنْ حَمْدَوَيْهِ عَنْ مُحَمَّدِ بْنِ عِيسَى عَنْ يُونُسَ قَالَ قَالَ الْعَبْدُ الصَّالِحُ </w:t>
      </w:r>
      <w:r w:rsidR="0012054A" w:rsidRPr="00AD2ADF">
        <w:rPr>
          <w:rFonts w:ascii="Traditional Arabic" w:eastAsia="Times New Roman" w:hAnsi="Traditional Arabic" w:cs="Traditional Arabic" w:hint="cs"/>
          <w:sz w:val="28"/>
          <w:rtl/>
        </w:rPr>
        <w:t>(</w:t>
      </w:r>
      <w:r w:rsidRPr="00AD2ADF">
        <w:rPr>
          <w:rFonts w:ascii="Traditional Arabic" w:eastAsia="Times New Roman" w:hAnsi="Traditional Arabic" w:cs="Traditional Arabic"/>
          <w:sz w:val="28"/>
          <w:rtl/>
        </w:rPr>
        <w:t>ع</w:t>
      </w:r>
      <w:r w:rsidR="0012054A" w:rsidRPr="00AD2ADF">
        <w:rPr>
          <w:rFonts w:ascii="Traditional Arabic" w:eastAsia="Times New Roman" w:hAnsi="Traditional Arabic" w:cs="Traditional Arabic" w:hint="cs"/>
          <w:sz w:val="28"/>
          <w:rtl/>
        </w:rPr>
        <w:t>):</w:t>
      </w:r>
      <w:r w:rsidRPr="00AD2ADF">
        <w:rPr>
          <w:rFonts w:ascii="Traditional Arabic" w:eastAsia="Times New Roman" w:hAnsi="Traditional Arabic" w:cs="Traditional Arabic"/>
          <w:sz w:val="28"/>
          <w:rtl/>
        </w:rPr>
        <w:t xml:space="preserve">‏ </w:t>
      </w:r>
      <w:r w:rsidR="0012054A" w:rsidRPr="00AD2ADF">
        <w:rPr>
          <w:rFonts w:ascii="Traditional Arabic" w:eastAsia="Times New Roman" w:hAnsi="Traditional Arabic" w:cs="Traditional Arabic" w:hint="cs"/>
          <w:sz w:val="28"/>
          <w:rtl/>
        </w:rPr>
        <w:t>«</w:t>
      </w:r>
      <w:r w:rsidRPr="00AD2ADF">
        <w:rPr>
          <w:rFonts w:ascii="Traditional Arabic" w:eastAsia="Times New Roman" w:hAnsi="Traditional Arabic" w:cs="Traditional Arabic"/>
          <w:b/>
          <w:bCs/>
          <w:color w:val="008000"/>
          <w:sz w:val="28"/>
          <w:rtl/>
        </w:rPr>
        <w:t>يَا يُونُسُ ارْفُقْ بِهِمْ فَإِنَّ كَلَ</w:t>
      </w:r>
      <w:r w:rsidR="008B74D2" w:rsidRPr="00AD2ADF">
        <w:rPr>
          <w:rFonts w:ascii="Traditional Arabic" w:eastAsia="Times New Roman" w:hAnsi="Traditional Arabic" w:cs="Traditional Arabic"/>
          <w:b/>
          <w:bCs/>
          <w:color w:val="008000"/>
          <w:sz w:val="28"/>
          <w:rtl/>
        </w:rPr>
        <w:t>امَكَ يَدِقُّ عَلَيْهِمْ</w:t>
      </w:r>
      <w:r w:rsidR="0012054A" w:rsidRPr="00AD2ADF">
        <w:rPr>
          <w:rFonts w:ascii="Traditional Arabic" w:eastAsia="Times New Roman" w:hAnsi="Traditional Arabic" w:cs="Traditional Arabic" w:hint="cs"/>
          <w:sz w:val="28"/>
          <w:rtl/>
        </w:rPr>
        <w:t>»</w:t>
      </w:r>
      <w:r w:rsidRPr="00AD2ADF">
        <w:rPr>
          <w:rFonts w:ascii="Traditional Arabic" w:eastAsia="Times New Roman" w:hAnsi="Traditional Arabic" w:cs="Traditional Arabic"/>
          <w:sz w:val="28"/>
          <w:vertAlign w:val="superscript"/>
          <w:rtl/>
        </w:rPr>
        <w:footnoteReference w:id="13"/>
      </w:r>
    </w:p>
    <w:p w:rsidR="00112667" w:rsidRPr="00AD2ADF" w:rsidRDefault="00112667" w:rsidP="00112667">
      <w:pPr>
        <w:pStyle w:val="3"/>
        <w:rPr>
          <w:rFonts w:ascii="Traditional Arabic" w:hAnsi="Traditional Arabic" w:cs="Traditional Arabic"/>
          <w:color w:val="FF0000"/>
          <w:rtl/>
        </w:rPr>
      </w:pPr>
      <w:bookmarkStart w:id="16" w:name="_Toc474848104"/>
      <w:r w:rsidRPr="00AD2ADF">
        <w:rPr>
          <w:rFonts w:ascii="Traditional Arabic" w:hAnsi="Traditional Arabic" w:cs="Traditional Arabic"/>
          <w:color w:val="FF0000"/>
          <w:rtl/>
        </w:rPr>
        <w:lastRenderedPageBreak/>
        <w:t>بررسی سندی:</w:t>
      </w:r>
      <w:bookmarkEnd w:id="16"/>
    </w:p>
    <w:p w:rsidR="00112667" w:rsidRPr="00AD2ADF" w:rsidRDefault="00AC27FF" w:rsidP="00112667">
      <w:pPr>
        <w:jc w:val="both"/>
        <w:rPr>
          <w:rFonts w:ascii="Traditional Arabic" w:eastAsia="Times New Roman" w:hAnsi="Traditional Arabic" w:cs="Traditional Arabic"/>
          <w:sz w:val="28"/>
          <w:rtl/>
        </w:rPr>
      </w:pPr>
      <w:r w:rsidRPr="00AD2ADF">
        <w:rPr>
          <w:rFonts w:ascii="Traditional Arabic" w:eastAsia="Times New Roman" w:hAnsi="Traditional Arabic" w:cs="Traditional Arabic"/>
          <w:sz w:val="28"/>
          <w:rtl/>
        </w:rPr>
        <w:t>کشی از ح</w:t>
      </w:r>
      <w:r w:rsidR="007825B4" w:rsidRPr="00AD2ADF">
        <w:rPr>
          <w:rFonts w:ascii="Traditional Arabic" w:eastAsia="Times New Roman" w:hAnsi="Traditional Arabic" w:cs="Traditional Arabic"/>
          <w:sz w:val="28"/>
          <w:rtl/>
        </w:rPr>
        <w:t>َ</w:t>
      </w:r>
      <w:r w:rsidRPr="00AD2ADF">
        <w:rPr>
          <w:rFonts w:ascii="Traditional Arabic" w:eastAsia="Times New Roman" w:hAnsi="Traditional Arabic" w:cs="Traditional Arabic"/>
          <w:sz w:val="28"/>
          <w:rtl/>
        </w:rPr>
        <w:t>مدو</w:t>
      </w:r>
      <w:r w:rsidR="007825B4" w:rsidRPr="00AD2ADF">
        <w:rPr>
          <w:rFonts w:ascii="Traditional Arabic" w:eastAsia="Times New Roman" w:hAnsi="Traditional Arabic" w:cs="Traditional Arabic"/>
          <w:sz w:val="28"/>
          <w:rtl/>
        </w:rPr>
        <w:t>َ</w:t>
      </w:r>
      <w:r w:rsidRPr="00AD2ADF">
        <w:rPr>
          <w:rFonts w:ascii="Traditional Arabic" w:eastAsia="Times New Roman" w:hAnsi="Traditional Arabic" w:cs="Traditional Arabic"/>
          <w:sz w:val="28"/>
          <w:rtl/>
        </w:rPr>
        <w:t xml:space="preserve">یه نقل کرده است. </w:t>
      </w:r>
      <w:r w:rsidR="00112667" w:rsidRPr="00AD2ADF">
        <w:rPr>
          <w:rFonts w:ascii="Traditional Arabic" w:eastAsia="Times New Roman" w:hAnsi="Traditional Arabic" w:cs="Traditional Arabic"/>
          <w:sz w:val="28"/>
          <w:rtl/>
        </w:rPr>
        <w:t xml:space="preserve">سند این روایت را من بررسی نکردم، شما ملاحظه کنید، احتمالاً </w:t>
      </w:r>
      <w:r w:rsidR="00C72BDB">
        <w:rPr>
          <w:rFonts w:ascii="Traditional Arabic" w:eastAsia="Times New Roman" w:hAnsi="Traditional Arabic" w:cs="Traditional Arabic"/>
          <w:sz w:val="28"/>
          <w:rtl/>
        </w:rPr>
        <w:t>معتبر</w:t>
      </w:r>
      <w:r w:rsidR="00112667" w:rsidRPr="00AD2ADF">
        <w:rPr>
          <w:rFonts w:ascii="Traditional Arabic" w:eastAsia="Times New Roman" w:hAnsi="Traditional Arabic" w:cs="Traditional Arabic"/>
          <w:sz w:val="28"/>
          <w:rtl/>
        </w:rPr>
        <w:t xml:space="preserve"> نباشد.</w:t>
      </w:r>
      <w:r w:rsidRPr="00AD2ADF">
        <w:rPr>
          <w:rFonts w:ascii="Traditional Arabic" w:eastAsia="Times New Roman" w:hAnsi="Traditional Arabic" w:cs="Traditional Arabic"/>
          <w:sz w:val="28"/>
          <w:rtl/>
        </w:rPr>
        <w:t xml:space="preserve"> مرحوم خویی سند «کشی» را قبول دارد اما ما اشکال کردیم.</w:t>
      </w:r>
    </w:p>
    <w:p w:rsidR="00112667" w:rsidRPr="00AD2ADF" w:rsidRDefault="00112667" w:rsidP="00112667">
      <w:pPr>
        <w:pStyle w:val="3"/>
        <w:rPr>
          <w:rFonts w:ascii="Traditional Arabic" w:hAnsi="Traditional Arabic" w:cs="Traditional Arabic"/>
          <w:color w:val="FF0000"/>
          <w:rtl/>
        </w:rPr>
      </w:pPr>
      <w:bookmarkStart w:id="17" w:name="_Toc474848105"/>
      <w:r w:rsidRPr="00AD2ADF">
        <w:rPr>
          <w:rFonts w:ascii="Traditional Arabic" w:hAnsi="Traditional Arabic" w:cs="Traditional Arabic"/>
          <w:color w:val="FF0000"/>
          <w:rtl/>
        </w:rPr>
        <w:t>بررسی دلالی:</w:t>
      </w:r>
      <w:bookmarkEnd w:id="17"/>
    </w:p>
    <w:p w:rsidR="00112667" w:rsidRPr="00AD2ADF" w:rsidRDefault="00112667" w:rsidP="00AD2ADF">
      <w:pPr>
        <w:jc w:val="both"/>
        <w:rPr>
          <w:rFonts w:ascii="Traditional Arabic" w:eastAsia="Times New Roman" w:hAnsi="Traditional Arabic" w:cs="Traditional Arabic"/>
          <w:sz w:val="28"/>
        </w:rPr>
      </w:pPr>
      <w:r w:rsidRPr="00AD2ADF">
        <w:rPr>
          <w:rFonts w:ascii="Traditional Arabic" w:eastAsia="Times New Roman" w:hAnsi="Traditional Arabic" w:cs="Traditional Arabic"/>
          <w:sz w:val="28"/>
          <w:rtl/>
        </w:rPr>
        <w:t>قصه یونس بن عبد الرحمن است؛ قَالَ الْعَبْدُ الصَّالِحُ، امام رضا</w:t>
      </w:r>
      <w:r w:rsidR="00ED525B" w:rsidRPr="00AD2ADF">
        <w:rPr>
          <w:rFonts w:ascii="Traditional Arabic" w:eastAsia="Times New Roman" w:hAnsi="Traditional Arabic" w:cs="Traditional Arabic"/>
          <w:sz w:val="28"/>
          <w:rtl/>
        </w:rPr>
        <w:t xml:space="preserve"> (ع) فرمود: </w:t>
      </w:r>
      <w:r w:rsidR="00AD2ADF" w:rsidRPr="00AD2ADF">
        <w:rPr>
          <w:rFonts w:ascii="Traditional Arabic" w:eastAsia="Times New Roman" w:hAnsi="Traditional Arabic" w:cs="Traditional Arabic" w:hint="cs"/>
          <w:sz w:val="28"/>
          <w:rtl/>
        </w:rPr>
        <w:t>«</w:t>
      </w:r>
      <w:r w:rsidR="00AD2ADF" w:rsidRPr="00AD2ADF">
        <w:rPr>
          <w:rFonts w:ascii="Traditional Arabic" w:eastAsia="Times New Roman" w:hAnsi="Traditional Arabic" w:cs="Traditional Arabic"/>
          <w:b/>
          <w:bCs/>
          <w:color w:val="008000"/>
          <w:sz w:val="28"/>
          <w:rtl/>
        </w:rPr>
        <w:t>يَا يُونُسُ ارْفُقْ بِهِمْ فَإِنَّ كَلَامَكَ يَدِقُّ عَلَيْهِمْ</w:t>
      </w:r>
      <w:r w:rsidR="00AD2ADF" w:rsidRPr="00AD2ADF">
        <w:rPr>
          <w:rFonts w:ascii="Traditional Arabic" w:eastAsia="Times New Roman" w:hAnsi="Traditional Arabic" w:cs="Traditional Arabic" w:hint="cs"/>
          <w:sz w:val="28"/>
          <w:rtl/>
        </w:rPr>
        <w:t>»</w:t>
      </w:r>
      <w:r w:rsidR="00ED525B" w:rsidRPr="00AD2ADF">
        <w:rPr>
          <w:rFonts w:ascii="Traditional Arabic" w:eastAsia="Times New Roman" w:hAnsi="Traditional Arabic" w:cs="Traditional Arabic"/>
          <w:sz w:val="28"/>
          <w:rtl/>
        </w:rPr>
        <w:t xml:space="preserve">سخنان ناب تو برای آنان سخت و سنگین است لذا با آنان مدارا کن. </w:t>
      </w:r>
    </w:p>
    <w:p w:rsidR="00571CBB" w:rsidRPr="00AD2ADF" w:rsidRDefault="00AC27FF" w:rsidP="00AC27FF">
      <w:pPr>
        <w:pStyle w:val="2"/>
        <w:rPr>
          <w:rFonts w:ascii="Traditional Arabic" w:hAnsi="Traditional Arabic" w:cs="Traditional Arabic"/>
          <w:rtl/>
        </w:rPr>
      </w:pPr>
      <w:bookmarkStart w:id="18" w:name="_Toc474848106"/>
      <w:r w:rsidRPr="00AD2ADF">
        <w:rPr>
          <w:rFonts w:ascii="Traditional Arabic" w:hAnsi="Traditional Arabic" w:cs="Traditional Arabic"/>
          <w:rtl/>
        </w:rPr>
        <w:t>حدیث سیزدهم:</w:t>
      </w:r>
      <w:bookmarkEnd w:id="18"/>
      <w:r w:rsidRPr="00AD2ADF">
        <w:rPr>
          <w:rFonts w:ascii="Traditional Arabic" w:hAnsi="Traditional Arabic" w:cs="Traditional Arabic"/>
          <w:rtl/>
        </w:rPr>
        <w:t xml:space="preserve"> </w:t>
      </w:r>
      <w:r w:rsidR="00677847" w:rsidRPr="00AD2ADF">
        <w:rPr>
          <w:rFonts w:ascii="Traditional Arabic" w:hAnsi="Traditional Arabic" w:cs="Traditional Arabic" w:hint="cs"/>
          <w:rtl/>
        </w:rPr>
        <w:t>روایت ابی جعفر بصری</w:t>
      </w:r>
    </w:p>
    <w:p w:rsidR="00E83307" w:rsidRPr="00AD2ADF" w:rsidRDefault="00571CBB" w:rsidP="0082683D">
      <w:pPr>
        <w:jc w:val="both"/>
        <w:rPr>
          <w:rFonts w:ascii="Traditional Arabic" w:hAnsi="Traditional Arabic" w:cs="Traditional Arabic"/>
          <w:szCs w:val="32"/>
          <w:rtl/>
        </w:rPr>
      </w:pPr>
      <w:r w:rsidRPr="00AD2ADF">
        <w:rPr>
          <w:rFonts w:ascii="Traditional Arabic" w:hAnsi="Traditional Arabic" w:cs="Traditional Arabic"/>
          <w:sz w:val="18"/>
          <w:rtl/>
        </w:rPr>
        <w:t xml:space="preserve">وَ عَنِ الْقُتَيْبِيِّ عَنِ الْفَضْلِ بْنِ شَاذَانَ عَنْ أَبِي جَعْفَرٍ الْبَصْرِيِّ قَالَ‏ دَخَلْتُ مَعَ يُونُسَ بْنِ عَبْدِ الرَّحْمَنِ عَلَى الرِّضَا </w:t>
      </w:r>
      <w:r w:rsidR="008B74D2" w:rsidRPr="00AD2ADF">
        <w:rPr>
          <w:rFonts w:ascii="Traditional Arabic" w:hAnsi="Traditional Arabic" w:cs="Traditional Arabic" w:hint="cs"/>
          <w:sz w:val="18"/>
          <w:rtl/>
        </w:rPr>
        <w:t>(</w:t>
      </w:r>
      <w:r w:rsidRPr="00AD2ADF">
        <w:rPr>
          <w:rFonts w:ascii="Traditional Arabic" w:hAnsi="Traditional Arabic" w:cs="Traditional Arabic"/>
          <w:sz w:val="18"/>
          <w:rtl/>
        </w:rPr>
        <w:t>ع</w:t>
      </w:r>
      <w:r w:rsidR="008B74D2" w:rsidRPr="00AD2ADF">
        <w:rPr>
          <w:rFonts w:ascii="Traditional Arabic" w:hAnsi="Traditional Arabic" w:cs="Traditional Arabic" w:hint="cs"/>
          <w:sz w:val="18"/>
          <w:rtl/>
        </w:rPr>
        <w:t>)</w:t>
      </w:r>
      <w:r w:rsidRPr="00AD2ADF">
        <w:rPr>
          <w:rFonts w:ascii="Traditional Arabic" w:hAnsi="Traditional Arabic" w:cs="Traditional Arabic"/>
          <w:sz w:val="18"/>
          <w:rtl/>
        </w:rPr>
        <w:t xml:space="preserve"> فَشَكَا إِلَيْهِ مَا يَلْقَى مِنْ أَصْحَابِهِ مِنَ الْوَقِيعَةِ فَقَالَ الرِّضَا </w:t>
      </w:r>
      <w:r w:rsidR="008B74D2" w:rsidRPr="00AD2ADF">
        <w:rPr>
          <w:rFonts w:ascii="Traditional Arabic" w:hAnsi="Traditional Arabic" w:cs="Traditional Arabic" w:hint="cs"/>
          <w:sz w:val="18"/>
          <w:rtl/>
        </w:rPr>
        <w:t>(</w:t>
      </w:r>
      <w:r w:rsidRPr="00AD2ADF">
        <w:rPr>
          <w:rFonts w:ascii="Traditional Arabic" w:hAnsi="Traditional Arabic" w:cs="Traditional Arabic"/>
          <w:sz w:val="18"/>
          <w:rtl/>
        </w:rPr>
        <w:t>ع</w:t>
      </w:r>
      <w:r w:rsidR="008B74D2" w:rsidRPr="00AD2ADF">
        <w:rPr>
          <w:rFonts w:ascii="Traditional Arabic" w:hAnsi="Traditional Arabic" w:cs="Traditional Arabic" w:hint="cs"/>
          <w:sz w:val="18"/>
          <w:rtl/>
        </w:rPr>
        <w:t>):</w:t>
      </w:r>
      <w:r w:rsidRPr="00AD2ADF">
        <w:rPr>
          <w:rFonts w:ascii="Traditional Arabic" w:hAnsi="Traditional Arabic" w:cs="Traditional Arabic"/>
          <w:sz w:val="18"/>
          <w:rtl/>
        </w:rPr>
        <w:t xml:space="preserve"> </w:t>
      </w:r>
      <w:r w:rsidR="008B74D2" w:rsidRPr="00AD2ADF">
        <w:rPr>
          <w:rFonts w:ascii="Traditional Arabic" w:hAnsi="Traditional Arabic" w:cs="Traditional Arabic" w:hint="cs"/>
          <w:sz w:val="18"/>
          <w:rtl/>
        </w:rPr>
        <w:t>«</w:t>
      </w:r>
      <w:r w:rsidRPr="00AD2ADF">
        <w:rPr>
          <w:rFonts w:ascii="Traditional Arabic" w:hAnsi="Traditional Arabic" w:cs="Traditional Arabic"/>
          <w:b/>
          <w:bCs/>
          <w:color w:val="008000"/>
          <w:sz w:val="18"/>
          <w:rtl/>
        </w:rPr>
        <w:t>دَارِهِمْ فَإِنَّ عُقُولَهُمْ لَا تَبْلُغ</w:t>
      </w:r>
      <w:r w:rsidR="008B74D2" w:rsidRPr="00AD2ADF">
        <w:rPr>
          <w:rFonts w:ascii="Traditional Arabic" w:hAnsi="Traditional Arabic" w:cs="Traditional Arabic" w:hint="cs"/>
          <w:sz w:val="18"/>
          <w:rtl/>
        </w:rPr>
        <w:t>»</w:t>
      </w:r>
      <w:r w:rsidRPr="00AD2ADF">
        <w:rPr>
          <w:rFonts w:ascii="Traditional Arabic" w:hAnsi="Traditional Arabic" w:cs="Traditional Arabic"/>
          <w:sz w:val="18"/>
          <w:rtl/>
        </w:rPr>
        <w:t>‏</w:t>
      </w:r>
      <w:r w:rsidRPr="00AD2ADF">
        <w:rPr>
          <w:rFonts w:ascii="Traditional Arabic" w:hAnsi="Traditional Arabic" w:cs="Traditional Arabic"/>
          <w:sz w:val="18"/>
          <w:vertAlign w:val="superscript"/>
          <w:rtl/>
        </w:rPr>
        <w:footnoteReference w:id="14"/>
      </w:r>
    </w:p>
    <w:p w:rsidR="00AC27FF" w:rsidRPr="00AD2ADF" w:rsidRDefault="00AC27FF" w:rsidP="0082683D">
      <w:pPr>
        <w:pStyle w:val="3"/>
        <w:jc w:val="both"/>
        <w:rPr>
          <w:rFonts w:ascii="Traditional Arabic" w:hAnsi="Traditional Arabic" w:cs="Traditional Arabic"/>
          <w:color w:val="FF0000"/>
          <w:rtl/>
        </w:rPr>
      </w:pPr>
      <w:bookmarkStart w:id="19" w:name="_Toc474848107"/>
      <w:r w:rsidRPr="00AD2ADF">
        <w:rPr>
          <w:rFonts w:ascii="Traditional Arabic" w:hAnsi="Traditional Arabic" w:cs="Traditional Arabic"/>
          <w:color w:val="FF0000"/>
          <w:rtl/>
        </w:rPr>
        <w:t>بررسی سندی:</w:t>
      </w:r>
      <w:bookmarkEnd w:id="19"/>
    </w:p>
    <w:p w:rsidR="00EE5FF3" w:rsidRPr="00AD2ADF" w:rsidRDefault="00757427" w:rsidP="007825B4">
      <w:pPr>
        <w:jc w:val="both"/>
        <w:rPr>
          <w:rFonts w:ascii="Traditional Arabic" w:hAnsi="Traditional Arabic" w:cs="Traditional Arabic"/>
          <w:rtl/>
        </w:rPr>
      </w:pPr>
      <w:r w:rsidRPr="00AD2ADF">
        <w:rPr>
          <w:rFonts w:ascii="Traditional Arabic" w:hAnsi="Traditional Arabic" w:cs="Traditional Arabic"/>
          <w:rtl/>
        </w:rPr>
        <w:t xml:space="preserve">از نظر سند </w:t>
      </w:r>
      <w:r w:rsidR="00AC27FF" w:rsidRPr="00AD2ADF">
        <w:rPr>
          <w:rFonts w:ascii="Traditional Arabic" w:hAnsi="Traditional Arabic" w:cs="Traditional Arabic"/>
          <w:rtl/>
        </w:rPr>
        <w:t>معتبر نیست.</w:t>
      </w:r>
      <w:r w:rsidR="007825B4" w:rsidRPr="00AD2ADF">
        <w:rPr>
          <w:rFonts w:ascii="Traditional Arabic" w:hAnsi="Traditional Arabic" w:cs="Traditional Arabic"/>
          <w:rtl/>
        </w:rPr>
        <w:t xml:space="preserve"> </w:t>
      </w:r>
      <w:r w:rsidR="00EE5FF3" w:rsidRPr="00AD2ADF">
        <w:rPr>
          <w:rFonts w:ascii="Traditional Arabic" w:hAnsi="Traditional Arabic" w:cs="Traditional Arabic"/>
          <w:rtl/>
        </w:rPr>
        <w:t>سندهای مجموع این چند روایت قابل قبول نیست.</w:t>
      </w:r>
    </w:p>
    <w:p w:rsidR="00AC27FF" w:rsidRPr="00AD2ADF" w:rsidRDefault="00AC27FF" w:rsidP="00AC27FF">
      <w:pPr>
        <w:pStyle w:val="3"/>
        <w:rPr>
          <w:rFonts w:ascii="Traditional Arabic" w:hAnsi="Traditional Arabic" w:cs="Traditional Arabic"/>
          <w:color w:val="FF0000"/>
          <w:rtl/>
        </w:rPr>
      </w:pPr>
      <w:bookmarkStart w:id="20" w:name="_Toc474848108"/>
      <w:r w:rsidRPr="00AD2ADF">
        <w:rPr>
          <w:rFonts w:ascii="Traditional Arabic" w:hAnsi="Traditional Arabic" w:cs="Traditional Arabic"/>
          <w:color w:val="FF0000"/>
          <w:rtl/>
        </w:rPr>
        <w:t>بررسی دلالی:</w:t>
      </w:r>
      <w:bookmarkEnd w:id="20"/>
    </w:p>
    <w:p w:rsidR="00757427" w:rsidRPr="00AD2ADF" w:rsidRDefault="00EE5FF3" w:rsidP="00AD2ADF">
      <w:pPr>
        <w:jc w:val="both"/>
        <w:rPr>
          <w:rFonts w:ascii="Traditional Arabic" w:hAnsi="Traditional Arabic" w:cs="Traditional Arabic"/>
          <w:sz w:val="18"/>
          <w:rtl/>
        </w:rPr>
      </w:pPr>
      <w:r w:rsidRPr="00AD2ADF">
        <w:rPr>
          <w:rFonts w:ascii="Traditional Arabic" w:hAnsi="Traditional Arabic" w:cs="Traditional Arabic"/>
          <w:rtl/>
        </w:rPr>
        <w:t xml:space="preserve">احتمالا این روایت با روایت قبلی یکی باشد، </w:t>
      </w:r>
      <w:r w:rsidRPr="00AD2ADF">
        <w:rPr>
          <w:rFonts w:ascii="Traditional Arabic" w:hAnsi="Traditional Arabic" w:cs="Traditional Arabic"/>
          <w:sz w:val="18"/>
          <w:rtl/>
        </w:rPr>
        <w:t xml:space="preserve">دَخَلْتُ مَعَ يُونُسَ بْنِ عَبْدِ الرَّحْمَنِ عَلَى الرِّضَا </w:t>
      </w:r>
      <w:r w:rsidR="00677847" w:rsidRPr="00AD2ADF">
        <w:rPr>
          <w:rFonts w:ascii="Traditional Arabic" w:hAnsi="Traditional Arabic" w:cs="Traditional Arabic" w:hint="cs"/>
          <w:sz w:val="18"/>
          <w:rtl/>
        </w:rPr>
        <w:t>(</w:t>
      </w:r>
      <w:r w:rsidRPr="00AD2ADF">
        <w:rPr>
          <w:rFonts w:ascii="Traditional Arabic" w:hAnsi="Traditional Arabic" w:cs="Traditional Arabic"/>
          <w:sz w:val="18"/>
          <w:rtl/>
        </w:rPr>
        <w:t>ع</w:t>
      </w:r>
      <w:r w:rsidR="00677847" w:rsidRPr="00AD2ADF">
        <w:rPr>
          <w:rFonts w:ascii="Traditional Arabic" w:hAnsi="Traditional Arabic" w:cs="Traditional Arabic" w:hint="cs"/>
          <w:sz w:val="18"/>
          <w:rtl/>
        </w:rPr>
        <w:t>)</w:t>
      </w:r>
      <w:r w:rsidRPr="00AD2ADF">
        <w:rPr>
          <w:rFonts w:ascii="Traditional Arabic" w:hAnsi="Traditional Arabic" w:cs="Traditional Arabic"/>
          <w:sz w:val="18"/>
          <w:rtl/>
        </w:rPr>
        <w:t xml:space="preserve"> فَشَكَا إِلَيْهِ مَا يَلْقَى مِنْ أَصْحَابِهِ مِنَ الْوَقِيعَةِ. یونس بن عبد الرحمن از خوبان شیعه شکایت کرد که او را آزار می‌رسانند و طعنه می</w:t>
      </w:r>
      <w:r w:rsidR="00AD2ADF" w:rsidRPr="00AD2ADF">
        <w:rPr>
          <w:rFonts w:ascii="Traditional Arabic" w:hAnsi="Traditional Arabic" w:cs="Traditional Arabic"/>
          <w:sz w:val="18"/>
          <w:rtl/>
        </w:rPr>
        <w:t>‌زنند. فرمود: با آنان مدارا کن.</w:t>
      </w:r>
      <w:r w:rsidR="00AD2ADF" w:rsidRPr="00AD2ADF">
        <w:rPr>
          <w:rFonts w:ascii="Traditional Arabic" w:hAnsi="Traditional Arabic" w:cs="Traditional Arabic" w:hint="cs"/>
          <w:sz w:val="18"/>
          <w:rtl/>
        </w:rPr>
        <w:t xml:space="preserve"> «</w:t>
      </w:r>
      <w:r w:rsidR="00AD2ADF" w:rsidRPr="00AD2ADF">
        <w:rPr>
          <w:rFonts w:ascii="Traditional Arabic" w:hAnsi="Traditional Arabic" w:cs="Traditional Arabic"/>
          <w:b/>
          <w:bCs/>
          <w:color w:val="008000"/>
          <w:sz w:val="18"/>
          <w:rtl/>
        </w:rPr>
        <w:t>دَارِهِمْ فَإِنَّ عُقُولَهُمْ لَا تَبْلُغ</w:t>
      </w:r>
      <w:r w:rsidR="00AD2ADF" w:rsidRPr="00AD2ADF">
        <w:rPr>
          <w:rFonts w:ascii="Traditional Arabic" w:hAnsi="Traditional Arabic" w:cs="Traditional Arabic" w:hint="cs"/>
          <w:sz w:val="18"/>
          <w:rtl/>
        </w:rPr>
        <w:t>»</w:t>
      </w:r>
      <w:r w:rsidR="00AD2ADF" w:rsidRPr="00AD2ADF">
        <w:rPr>
          <w:rFonts w:ascii="Traditional Arabic" w:hAnsi="Traditional Arabic" w:cs="Traditional Arabic"/>
          <w:sz w:val="18"/>
          <w:rtl/>
        </w:rPr>
        <w:t>‏</w:t>
      </w:r>
      <w:r w:rsidRPr="00AD2ADF">
        <w:rPr>
          <w:rFonts w:ascii="Traditional Arabic" w:hAnsi="Traditional Arabic" w:cs="Traditional Arabic"/>
          <w:sz w:val="18"/>
          <w:rtl/>
        </w:rPr>
        <w:t xml:space="preserve">. چند نکته اینجا هست: اولاً، سند هردو روایت ضعیف است. ثانیاً، هر دو روایت </w:t>
      </w:r>
      <w:r w:rsidR="00C72BDB">
        <w:rPr>
          <w:rFonts w:ascii="Traditional Arabic" w:hAnsi="Traditional Arabic" w:cs="Traditional Arabic"/>
          <w:sz w:val="18"/>
          <w:rtl/>
        </w:rPr>
        <w:t>درباره</w:t>
      </w:r>
      <w:r w:rsidRPr="00AD2ADF">
        <w:rPr>
          <w:rFonts w:ascii="Traditional Arabic" w:hAnsi="Traditional Arabic" w:cs="Traditional Arabic"/>
          <w:sz w:val="18"/>
          <w:rtl/>
        </w:rPr>
        <w:t xml:space="preserve"> یک موضوع است. ثالثاً، قصه یونس بن عبد الرحمن مربوط به «وقف» است.</w:t>
      </w:r>
    </w:p>
    <w:p w:rsidR="00EE5FF3" w:rsidRPr="00AD2ADF" w:rsidRDefault="00EE5FF3" w:rsidP="00EE5FF3">
      <w:pPr>
        <w:pStyle w:val="3"/>
        <w:rPr>
          <w:rFonts w:ascii="Traditional Arabic" w:hAnsi="Traditional Arabic" w:cs="Traditional Arabic"/>
          <w:color w:val="FF0000"/>
          <w:sz w:val="24"/>
          <w:rtl/>
        </w:rPr>
      </w:pPr>
      <w:bookmarkStart w:id="21" w:name="_Toc474848109"/>
      <w:r w:rsidRPr="00AD2ADF">
        <w:rPr>
          <w:rFonts w:ascii="Traditional Arabic" w:hAnsi="Traditional Arabic" w:cs="Traditional Arabic"/>
          <w:color w:val="FF0000"/>
          <w:rtl/>
        </w:rPr>
        <w:t>یونس و ماجرای واقفیه</w:t>
      </w:r>
      <w:bookmarkEnd w:id="21"/>
    </w:p>
    <w:p w:rsidR="00EE5FF3" w:rsidRPr="00AD2ADF" w:rsidRDefault="00EE5FF3" w:rsidP="0082683D">
      <w:pPr>
        <w:jc w:val="both"/>
        <w:rPr>
          <w:rFonts w:ascii="Traditional Arabic" w:hAnsi="Traditional Arabic" w:cs="Traditional Arabic"/>
          <w:rtl/>
        </w:rPr>
      </w:pPr>
      <w:r w:rsidRPr="00AD2ADF">
        <w:rPr>
          <w:rFonts w:ascii="Traditional Arabic" w:hAnsi="Traditional Arabic" w:cs="Traditional Arabic"/>
          <w:rtl/>
        </w:rPr>
        <w:t xml:space="preserve">بعد از شهادت حضرت امام موسی بن جعفر (ع) </w:t>
      </w:r>
      <w:r w:rsidR="00181298" w:rsidRPr="00AD2ADF">
        <w:rPr>
          <w:rFonts w:ascii="Traditional Arabic" w:hAnsi="Traditional Arabic" w:cs="Traditional Arabic"/>
          <w:rtl/>
        </w:rPr>
        <w:t>یاران حضرت دو شقه شدند:</w:t>
      </w:r>
    </w:p>
    <w:p w:rsidR="00181298" w:rsidRPr="00AD2ADF" w:rsidRDefault="00181298" w:rsidP="0082683D">
      <w:pPr>
        <w:jc w:val="both"/>
        <w:rPr>
          <w:rFonts w:ascii="Traditional Arabic" w:hAnsi="Traditional Arabic" w:cs="Traditional Arabic"/>
          <w:rtl/>
        </w:rPr>
      </w:pPr>
      <w:r w:rsidRPr="00AD2ADF">
        <w:rPr>
          <w:rFonts w:ascii="Traditional Arabic" w:hAnsi="Traditional Arabic" w:cs="Traditional Arabic"/>
          <w:rtl/>
        </w:rPr>
        <w:t>1ـ عده‌ای به امامت امام رضا (ع) معتقد شدند.</w:t>
      </w:r>
    </w:p>
    <w:p w:rsidR="00181298" w:rsidRPr="00AD2ADF" w:rsidRDefault="00181298" w:rsidP="00232142">
      <w:pPr>
        <w:jc w:val="both"/>
        <w:rPr>
          <w:rFonts w:ascii="Traditional Arabic" w:hAnsi="Traditional Arabic" w:cs="Traditional Arabic"/>
          <w:rtl/>
        </w:rPr>
      </w:pPr>
      <w:r w:rsidRPr="00AD2ADF">
        <w:rPr>
          <w:rFonts w:ascii="Traditional Arabic" w:hAnsi="Traditional Arabic" w:cs="Traditional Arabic"/>
          <w:rtl/>
        </w:rPr>
        <w:t xml:space="preserve">2ـ جمعی از قبیل </w:t>
      </w:r>
      <w:r w:rsidR="00232142" w:rsidRPr="00AD2ADF">
        <w:rPr>
          <w:rFonts w:ascii="Traditional Arabic" w:hAnsi="Traditional Arabic" w:cs="Traditional Arabic"/>
          <w:rtl/>
        </w:rPr>
        <w:t>ابی‌حمزه بطائنی</w:t>
      </w:r>
      <w:r w:rsidRPr="00AD2ADF">
        <w:rPr>
          <w:rFonts w:ascii="Traditional Arabic" w:hAnsi="Traditional Arabic" w:cs="Traditional Arabic"/>
          <w:rtl/>
        </w:rPr>
        <w:t xml:space="preserve"> و دیگران به غیبت امام کاظم (ع) معتقد شدند.</w:t>
      </w:r>
    </w:p>
    <w:p w:rsidR="00181298" w:rsidRPr="00AD2ADF" w:rsidRDefault="00181298" w:rsidP="0082683D">
      <w:pPr>
        <w:jc w:val="both"/>
        <w:rPr>
          <w:rFonts w:ascii="Traditional Arabic" w:hAnsi="Traditional Arabic" w:cs="Traditional Arabic"/>
          <w:rtl/>
        </w:rPr>
      </w:pPr>
      <w:r w:rsidRPr="00AD2ADF">
        <w:rPr>
          <w:rFonts w:ascii="Traditional Arabic" w:hAnsi="Traditional Arabic" w:cs="Traditional Arabic"/>
          <w:rtl/>
        </w:rPr>
        <w:t>این انشعاب در سطح بالایی اتفاق افتاد. توجه دارید که پیدایش فرقه‌های انحرافی گاهی در طبقات پایین و کمرنگ شروع می‌شود و بعدها رشد می‌کند</w:t>
      </w:r>
      <w:r w:rsidR="007825B4" w:rsidRPr="00AD2ADF">
        <w:rPr>
          <w:rFonts w:ascii="Traditional Arabic" w:hAnsi="Traditional Arabic" w:cs="Traditional Arabic"/>
          <w:rtl/>
        </w:rPr>
        <w:t xml:space="preserve"> </w:t>
      </w:r>
      <w:r w:rsidRPr="00AD2ADF">
        <w:rPr>
          <w:rFonts w:ascii="Traditional Arabic" w:hAnsi="Traditional Arabic" w:cs="Traditional Arabic"/>
          <w:rtl/>
        </w:rPr>
        <w:t>و توسعه می‌یابد</w:t>
      </w:r>
      <w:r w:rsidR="007825B4" w:rsidRPr="00AD2ADF">
        <w:rPr>
          <w:rFonts w:ascii="Traditional Arabic" w:hAnsi="Traditional Arabic" w:cs="Traditional Arabic"/>
          <w:rtl/>
        </w:rPr>
        <w:t xml:space="preserve"> اما گاهی در سطوح بالا و گس</w:t>
      </w:r>
      <w:r w:rsidRPr="00AD2ADF">
        <w:rPr>
          <w:rFonts w:ascii="Traditional Arabic" w:hAnsi="Traditional Arabic" w:cs="Traditional Arabic"/>
          <w:rtl/>
        </w:rPr>
        <w:t>ترده اتفاق می‌افتد.</w:t>
      </w:r>
    </w:p>
    <w:p w:rsidR="00181298" w:rsidRPr="00AD2ADF" w:rsidRDefault="00181298" w:rsidP="00232142">
      <w:pPr>
        <w:jc w:val="both"/>
        <w:rPr>
          <w:rFonts w:ascii="Traditional Arabic" w:hAnsi="Traditional Arabic" w:cs="Traditional Arabic"/>
          <w:rtl/>
        </w:rPr>
      </w:pPr>
      <w:r w:rsidRPr="00AD2ADF">
        <w:rPr>
          <w:rFonts w:ascii="Traditional Arabic" w:hAnsi="Traditional Arabic" w:cs="Traditional Arabic"/>
          <w:rtl/>
        </w:rPr>
        <w:lastRenderedPageBreak/>
        <w:t>انحراف ع</w:t>
      </w:r>
      <w:r w:rsidR="00232142">
        <w:rPr>
          <w:rFonts w:ascii="Traditional Arabic" w:hAnsi="Traditional Arabic" w:cs="Traditional Arabic"/>
          <w:rtl/>
        </w:rPr>
        <w:t>لی بن ابی‌حمزه بطائنی</w:t>
      </w:r>
      <w:r w:rsidR="00232142">
        <w:rPr>
          <w:rFonts w:ascii="Traditional Arabic" w:hAnsi="Traditional Arabic" w:cs="Traditional Arabic" w:hint="cs"/>
          <w:rtl/>
        </w:rPr>
        <w:t xml:space="preserve"> </w:t>
      </w:r>
      <w:bookmarkStart w:id="22" w:name="_GoBack"/>
      <w:bookmarkEnd w:id="22"/>
      <w:r w:rsidRPr="00AD2ADF">
        <w:rPr>
          <w:rFonts w:ascii="Traditional Arabic" w:hAnsi="Traditional Arabic" w:cs="Traditional Arabic"/>
          <w:rtl/>
        </w:rPr>
        <w:t>و دیگران، که دانه‌ درشت و معروف بودند، جزء سران واقفیه شدند. این جریان ساری و</w:t>
      </w:r>
      <w:r w:rsidR="007825B4" w:rsidRPr="00AD2ADF">
        <w:rPr>
          <w:rFonts w:ascii="Traditional Arabic" w:hAnsi="Traditional Arabic" w:cs="Traditional Arabic"/>
          <w:rtl/>
        </w:rPr>
        <w:t xml:space="preserve"> </w:t>
      </w:r>
      <w:r w:rsidRPr="00AD2ADF">
        <w:rPr>
          <w:rFonts w:ascii="Traditional Arabic" w:hAnsi="Traditional Arabic" w:cs="Traditional Arabic"/>
          <w:rtl/>
        </w:rPr>
        <w:t>جاری شد؛ این یکی از مشکلات حضرت امام رضا (ع) بود.</w:t>
      </w:r>
    </w:p>
    <w:p w:rsidR="00181298" w:rsidRPr="00AD2ADF" w:rsidRDefault="00181298" w:rsidP="00677847">
      <w:pPr>
        <w:jc w:val="both"/>
        <w:rPr>
          <w:rFonts w:ascii="Traditional Arabic" w:hAnsi="Traditional Arabic" w:cs="Traditional Arabic"/>
          <w:rtl/>
        </w:rPr>
      </w:pPr>
      <w:r w:rsidRPr="00AD2ADF">
        <w:rPr>
          <w:rFonts w:ascii="Traditional Arabic" w:hAnsi="Traditional Arabic" w:cs="Traditional Arabic"/>
          <w:rtl/>
        </w:rPr>
        <w:t xml:space="preserve">یونس از شیعیان خاص بود، خیلی سینه سپر کرد. </w:t>
      </w:r>
      <w:r w:rsidR="00C72BDB">
        <w:rPr>
          <w:rFonts w:ascii="Traditional Arabic" w:hAnsi="Traditional Arabic" w:cs="Traditional Arabic"/>
          <w:rtl/>
        </w:rPr>
        <w:t>س</w:t>
      </w:r>
      <w:r w:rsidR="00C72BDB">
        <w:rPr>
          <w:rFonts w:ascii="Traditional Arabic" w:hAnsi="Traditional Arabic" w:cs="Traditional Arabic" w:hint="cs"/>
          <w:rtl/>
        </w:rPr>
        <w:t>ینه‌چاک</w:t>
      </w:r>
      <w:r w:rsidRPr="00AD2ADF">
        <w:rPr>
          <w:rFonts w:ascii="Traditional Arabic" w:hAnsi="Traditional Arabic" w:cs="Traditional Arabic"/>
          <w:rtl/>
        </w:rPr>
        <w:t xml:space="preserve"> امام رضا (ع) بود. لذا علیه یونس در جامعه شیعه خیلی کار شد. تبلیغات گسترده انجام شد. نه فقط از سوی واقفیه حتی از طرف شیعیان خالص هم تحت فشار بود و </w:t>
      </w:r>
      <w:r w:rsidR="00677847" w:rsidRPr="00AD2ADF">
        <w:rPr>
          <w:rFonts w:ascii="Traditional Arabic" w:hAnsi="Traditional Arabic" w:cs="Traditional Arabic"/>
          <w:rtl/>
        </w:rPr>
        <w:t xml:space="preserve">نسبت به یونس </w:t>
      </w:r>
      <w:r w:rsidRPr="00AD2ADF">
        <w:rPr>
          <w:rFonts w:ascii="Traditional Arabic" w:hAnsi="Traditional Arabic" w:cs="Traditional Arabic"/>
          <w:rtl/>
        </w:rPr>
        <w:t xml:space="preserve">بدبین بودند. یونس از اصحاب اجماع و شخصیت خیلی </w:t>
      </w:r>
      <w:r w:rsidR="00C72BDB">
        <w:rPr>
          <w:rFonts w:ascii="Traditional Arabic" w:hAnsi="Traditional Arabic" w:cs="Traditional Arabic"/>
          <w:rtl/>
        </w:rPr>
        <w:t>برجسته</w:t>
      </w:r>
      <w:r w:rsidRPr="00AD2ADF">
        <w:rPr>
          <w:rFonts w:ascii="Traditional Arabic" w:hAnsi="Traditional Arabic" w:cs="Traditional Arabic"/>
          <w:rtl/>
        </w:rPr>
        <w:t xml:space="preserve"> است.</w:t>
      </w:r>
    </w:p>
    <w:p w:rsidR="00181298" w:rsidRPr="00AD2ADF" w:rsidRDefault="00181298" w:rsidP="00677847">
      <w:pPr>
        <w:jc w:val="both"/>
        <w:rPr>
          <w:rFonts w:ascii="Traditional Arabic" w:hAnsi="Traditional Arabic" w:cs="Traditional Arabic"/>
          <w:rtl/>
        </w:rPr>
      </w:pPr>
      <w:r w:rsidRPr="00AD2ADF">
        <w:rPr>
          <w:rFonts w:ascii="Traditional Arabic" w:hAnsi="Traditional Arabic" w:cs="Traditional Arabic"/>
          <w:rtl/>
        </w:rPr>
        <w:t xml:space="preserve">نقل شده است، روزی عده‌ای از شیعیان به ملاقات امام هشتم (ع) آمدند، امام تقیه کرد و به یونس دستور </w:t>
      </w:r>
      <w:r w:rsidR="00677847" w:rsidRPr="00AD2ADF">
        <w:rPr>
          <w:rFonts w:ascii="Traditional Arabic" w:hAnsi="Traditional Arabic" w:cs="Traditional Arabic" w:hint="cs"/>
          <w:rtl/>
        </w:rPr>
        <w:t>داد</w:t>
      </w:r>
      <w:r w:rsidRPr="00AD2ADF">
        <w:rPr>
          <w:rFonts w:ascii="Traditional Arabic" w:hAnsi="Traditional Arabic" w:cs="Traditional Arabic"/>
          <w:rtl/>
        </w:rPr>
        <w:t xml:space="preserve"> در اتاق دیگر مخفی شود. آنان وارد شدند و </w:t>
      </w:r>
      <w:r w:rsidR="00677847" w:rsidRPr="00AD2ADF">
        <w:rPr>
          <w:rFonts w:ascii="Traditional Arabic" w:hAnsi="Traditional Arabic" w:cs="Traditional Arabic"/>
          <w:rtl/>
        </w:rPr>
        <w:t xml:space="preserve">از یونس شکایت کردند و خیلی </w:t>
      </w:r>
      <w:r w:rsidR="00C72BDB">
        <w:rPr>
          <w:rFonts w:ascii="Traditional Arabic" w:hAnsi="Traditional Arabic" w:cs="Traditional Arabic"/>
          <w:rtl/>
        </w:rPr>
        <w:t>بدوبیراه</w:t>
      </w:r>
      <w:r w:rsidRPr="00AD2ADF">
        <w:rPr>
          <w:rFonts w:ascii="Traditional Arabic" w:hAnsi="Traditional Arabic" w:cs="Traditional Arabic"/>
          <w:rtl/>
        </w:rPr>
        <w:t xml:space="preserve"> به او گفتند و حضرت هم سکوت کرد. این قصه در روایت صحیح وارد شده است. وقتی آن‌ها رفتند، یونس شکوه کرد</w:t>
      </w:r>
      <w:r w:rsidR="00A15C55" w:rsidRPr="00AD2ADF">
        <w:rPr>
          <w:rFonts w:ascii="Traditional Arabic" w:hAnsi="Traditional Arabic" w:cs="Traditional Arabic"/>
          <w:rtl/>
        </w:rPr>
        <w:t xml:space="preserve">، گفت من از شما دفاع می‌کنم اما شما حمایت نکردید، فرمود: </w:t>
      </w:r>
      <w:r w:rsidR="007825B4" w:rsidRPr="00AD2ADF">
        <w:rPr>
          <w:rFonts w:ascii="Traditional Arabic" w:hAnsi="Traditional Arabic" w:cs="Traditional Arabic"/>
          <w:rtl/>
        </w:rPr>
        <w:t xml:space="preserve"> آ</w:t>
      </w:r>
      <w:r w:rsidR="00A15C55" w:rsidRPr="00AD2ADF">
        <w:rPr>
          <w:rFonts w:ascii="Traditional Arabic" w:hAnsi="Traditional Arabic" w:cs="Traditional Arabic"/>
          <w:rtl/>
        </w:rPr>
        <w:t>یا راضی نیستی به اینکه ما از تو راضی هستیم. یونس گفت: رضایت شما برای من کافی است و بعد گریه کرد.</w:t>
      </w:r>
    </w:p>
    <w:p w:rsidR="00A15C55" w:rsidRPr="00AD2ADF" w:rsidRDefault="00A15C55" w:rsidP="00A15C55">
      <w:pPr>
        <w:jc w:val="both"/>
        <w:rPr>
          <w:rFonts w:ascii="Traditional Arabic" w:hAnsi="Traditional Arabic" w:cs="Traditional Arabic"/>
          <w:sz w:val="18"/>
          <w:rtl/>
        </w:rPr>
      </w:pPr>
      <w:r w:rsidRPr="00AD2ADF">
        <w:rPr>
          <w:rFonts w:ascii="Traditional Arabic" w:hAnsi="Traditional Arabic" w:cs="Traditional Arabic"/>
          <w:rtl/>
        </w:rPr>
        <w:t>یونس محل جد</w:t>
      </w:r>
      <w:r w:rsidR="00677847" w:rsidRPr="00AD2ADF">
        <w:rPr>
          <w:rFonts w:ascii="Traditional Arabic" w:hAnsi="Traditional Arabic" w:cs="Traditional Arabic" w:hint="cs"/>
          <w:rtl/>
        </w:rPr>
        <w:t>ا</w:t>
      </w:r>
      <w:r w:rsidRPr="00AD2ADF">
        <w:rPr>
          <w:rFonts w:ascii="Traditional Arabic" w:hAnsi="Traditional Arabic" w:cs="Traditional Arabic"/>
          <w:rtl/>
        </w:rPr>
        <w:t xml:space="preserve">ل بوده است، او برای دفاع از امامت حرف‌های سنگین می‌زد، امام دستور به مدارا و رفق داد، فرمود: </w:t>
      </w:r>
      <w:r w:rsidRPr="00AD2ADF">
        <w:rPr>
          <w:rFonts w:ascii="Traditional Arabic" w:hAnsi="Traditional Arabic" w:cs="Traditional Arabic"/>
          <w:sz w:val="18"/>
          <w:rtl/>
        </w:rPr>
        <w:t>دَارِهِمْ فَإِنَّ عُقُولَهُمْ لَا تَبْلُغ؛ در تبلیغ رعایت توان و ظرفیت طرف را بکن. رعایت رفق در مقام تربیت، به عنوان اصل مطرح است.</w:t>
      </w:r>
    </w:p>
    <w:p w:rsidR="00A15C55" w:rsidRPr="00AD2ADF" w:rsidRDefault="00A15C55" w:rsidP="00A15C55">
      <w:pPr>
        <w:pStyle w:val="2"/>
        <w:rPr>
          <w:rFonts w:ascii="Traditional Arabic" w:hAnsi="Traditional Arabic" w:cs="Traditional Arabic"/>
          <w:color w:val="FF0000"/>
          <w:rtl/>
        </w:rPr>
      </w:pPr>
      <w:bookmarkStart w:id="23" w:name="_Toc474848110"/>
      <w:r w:rsidRPr="00AD2ADF">
        <w:rPr>
          <w:rFonts w:ascii="Traditional Arabic" w:hAnsi="Traditional Arabic" w:cs="Traditional Arabic"/>
          <w:color w:val="FF0000"/>
          <w:rtl/>
        </w:rPr>
        <w:t>حدیث چهاردهم:</w:t>
      </w:r>
      <w:bookmarkEnd w:id="23"/>
      <w:r w:rsidR="00677847" w:rsidRPr="00AD2ADF">
        <w:rPr>
          <w:rFonts w:ascii="Traditional Arabic" w:hAnsi="Traditional Arabic" w:cs="Traditional Arabic" w:hint="cs"/>
          <w:color w:val="FF0000"/>
          <w:rtl/>
        </w:rPr>
        <w:t xml:space="preserve"> روایت هشام بن حکم</w:t>
      </w:r>
    </w:p>
    <w:p w:rsidR="004D6FC9" w:rsidRPr="00AD2ADF" w:rsidRDefault="004D6FC9" w:rsidP="004D6FC9">
      <w:pPr>
        <w:jc w:val="both"/>
        <w:rPr>
          <w:rFonts w:ascii="Traditional Arabic" w:hAnsi="Traditional Arabic" w:cs="Traditional Arabic"/>
          <w:rtl/>
        </w:rPr>
      </w:pPr>
      <w:r w:rsidRPr="00AD2ADF">
        <w:rPr>
          <w:rFonts w:ascii="Traditional Arabic" w:hAnsi="Traditional Arabic" w:cs="Traditional Arabic"/>
          <w:rtl/>
        </w:rPr>
        <w:t xml:space="preserve">الْحَسَنُ بْنُ عَلِيِّ بْنِ شُعْبَةَ فِي تُحَفِ الْعُقُولِ، عَنْ هِشَامِ بْنِ الْحَكَمِ عَنْ مُوسَى بْنِ جَعْفَرٍ </w:t>
      </w:r>
      <w:r w:rsidR="00A84734" w:rsidRPr="00AD2ADF">
        <w:rPr>
          <w:rFonts w:ascii="Traditional Arabic" w:hAnsi="Traditional Arabic" w:cs="Traditional Arabic" w:hint="cs"/>
          <w:rtl/>
        </w:rPr>
        <w:t>(</w:t>
      </w:r>
      <w:r w:rsidRPr="00AD2ADF">
        <w:rPr>
          <w:rFonts w:ascii="Traditional Arabic" w:hAnsi="Traditional Arabic" w:cs="Traditional Arabic"/>
          <w:rtl/>
        </w:rPr>
        <w:t>ع</w:t>
      </w:r>
      <w:r w:rsidR="00A84734" w:rsidRPr="00AD2ADF">
        <w:rPr>
          <w:rFonts w:ascii="Traditional Arabic" w:hAnsi="Traditional Arabic" w:cs="Traditional Arabic" w:hint="cs"/>
          <w:rtl/>
        </w:rPr>
        <w:t>)</w:t>
      </w:r>
      <w:r w:rsidRPr="00AD2ADF">
        <w:rPr>
          <w:rFonts w:ascii="Traditional Arabic" w:hAnsi="Traditional Arabic" w:cs="Traditional Arabic"/>
          <w:rtl/>
        </w:rPr>
        <w:t xml:space="preserve"> فِي حَدِيثٍ قَالَ‏ فَقُلْتُ لَهُ وَ إِنْ وَجَدْتُ رَجُلًا طَالِباً غَيْرَ أَنَّ عَقْلَهُ لَا يَتَّسِعُ لِضَبْطِ مَا أُلْقِي إِلَيْهِ قَالَ</w:t>
      </w:r>
      <w:r w:rsidR="00A84734" w:rsidRPr="00AD2ADF">
        <w:rPr>
          <w:rFonts w:ascii="Traditional Arabic" w:hAnsi="Traditional Arabic" w:cs="Traditional Arabic" w:hint="cs"/>
          <w:rtl/>
        </w:rPr>
        <w:t>:</w:t>
      </w:r>
      <w:r w:rsidRPr="00AD2ADF">
        <w:rPr>
          <w:rFonts w:ascii="Traditional Arabic" w:hAnsi="Traditional Arabic" w:cs="Traditional Arabic"/>
          <w:rtl/>
        </w:rPr>
        <w:t xml:space="preserve"> </w:t>
      </w:r>
      <w:r w:rsidR="00A84734" w:rsidRPr="00AD2ADF">
        <w:rPr>
          <w:rFonts w:ascii="Traditional Arabic" w:hAnsi="Traditional Arabic" w:cs="Traditional Arabic" w:hint="cs"/>
          <w:rtl/>
        </w:rPr>
        <w:t>«</w:t>
      </w:r>
      <w:r w:rsidRPr="00AD2ADF">
        <w:rPr>
          <w:rFonts w:ascii="Traditional Arabic" w:hAnsi="Traditional Arabic" w:cs="Traditional Arabic"/>
          <w:b/>
          <w:bCs/>
          <w:color w:val="008000"/>
          <w:rtl/>
        </w:rPr>
        <w:t>فَتَلَطَّفْ لَهُ فِي النَّصِيحَةِ فَإِنْ ضَاقَ قَلْبُهُ فَلَا تَعْرِضْ لِنَفْسِكَ اللَّعْنَةَ</w:t>
      </w:r>
      <w:r w:rsidRPr="00AD2ADF">
        <w:rPr>
          <w:rFonts w:ascii="Traditional Arabic" w:hAnsi="Traditional Arabic" w:cs="Traditional Arabic"/>
          <w:b/>
          <w:bCs/>
          <w:color w:val="008000"/>
          <w:vertAlign w:val="superscript"/>
          <w:rtl/>
        </w:rPr>
        <w:footnoteReference w:id="15"/>
      </w:r>
      <w:r w:rsidRPr="00AD2ADF">
        <w:rPr>
          <w:rFonts w:ascii="Traditional Arabic" w:hAnsi="Traditional Arabic" w:cs="Traditional Arabic"/>
          <w:b/>
          <w:bCs/>
          <w:color w:val="008000"/>
          <w:rtl/>
        </w:rPr>
        <w:t xml:space="preserve"> وَ احْذَرْ رَدَّ الْمُتَكَبِّرِينَ فَإِنَّ الْعِلْمَ يَدُلُّ عَلَى أَنْ يُحْمَلَ‏</w:t>
      </w:r>
      <w:r w:rsidRPr="00AD2ADF">
        <w:rPr>
          <w:rFonts w:ascii="Traditional Arabic" w:hAnsi="Traditional Arabic" w:cs="Traditional Arabic"/>
          <w:b/>
          <w:bCs/>
          <w:color w:val="008000"/>
          <w:vertAlign w:val="superscript"/>
          <w:rtl/>
        </w:rPr>
        <w:footnoteReference w:id="16"/>
      </w:r>
      <w:r w:rsidRPr="00AD2ADF">
        <w:rPr>
          <w:rFonts w:ascii="Traditional Arabic" w:hAnsi="Traditional Arabic" w:cs="Traditional Arabic"/>
          <w:b/>
          <w:bCs/>
          <w:color w:val="008000"/>
          <w:rtl/>
        </w:rPr>
        <w:t xml:space="preserve"> عَلَى مَنْ لَا يَضِيقُ</w:t>
      </w:r>
      <w:r w:rsidR="00A84734" w:rsidRPr="00AD2ADF">
        <w:rPr>
          <w:rFonts w:ascii="Traditional Arabic" w:hAnsi="Traditional Arabic" w:cs="Traditional Arabic" w:hint="cs"/>
          <w:rtl/>
        </w:rPr>
        <w:t>»</w:t>
      </w:r>
      <w:r w:rsidRPr="00AD2ADF">
        <w:rPr>
          <w:rFonts w:ascii="Traditional Arabic" w:hAnsi="Traditional Arabic" w:cs="Traditional Arabic"/>
          <w:rtl/>
        </w:rPr>
        <w:t>‏</w:t>
      </w:r>
      <w:r w:rsidRPr="00AD2ADF">
        <w:rPr>
          <w:rFonts w:ascii="Traditional Arabic" w:hAnsi="Traditional Arabic" w:cs="Traditional Arabic"/>
          <w:vertAlign w:val="superscript"/>
          <w:rtl/>
        </w:rPr>
        <w:footnoteReference w:id="17"/>
      </w:r>
      <w:r w:rsidRPr="00AD2ADF">
        <w:rPr>
          <w:rFonts w:ascii="Traditional Arabic" w:hAnsi="Traditional Arabic" w:cs="Traditional Arabic"/>
          <w:vertAlign w:val="superscript"/>
          <w:rtl/>
        </w:rPr>
        <w:footnoteReference w:id="18"/>
      </w:r>
    </w:p>
    <w:p w:rsidR="00A15C55" w:rsidRPr="00AD2ADF" w:rsidRDefault="004D6FC9" w:rsidP="004D6FC9">
      <w:pPr>
        <w:pStyle w:val="3"/>
        <w:rPr>
          <w:rFonts w:ascii="Traditional Arabic" w:hAnsi="Traditional Arabic" w:cs="Traditional Arabic"/>
          <w:color w:val="FF0000"/>
          <w:rtl/>
        </w:rPr>
      </w:pPr>
      <w:bookmarkStart w:id="24" w:name="_Toc474848111"/>
      <w:r w:rsidRPr="00AD2ADF">
        <w:rPr>
          <w:rFonts w:ascii="Traditional Arabic" w:hAnsi="Traditional Arabic" w:cs="Traditional Arabic"/>
          <w:color w:val="FF0000"/>
          <w:rtl/>
        </w:rPr>
        <w:t>بررسی سندی</w:t>
      </w:r>
      <w:bookmarkEnd w:id="24"/>
    </w:p>
    <w:p w:rsidR="00AA0960" w:rsidRPr="00AD2ADF" w:rsidRDefault="00AA0960" w:rsidP="00A84734">
      <w:pPr>
        <w:rPr>
          <w:rFonts w:ascii="Traditional Arabic" w:hAnsi="Traditional Arabic" w:cs="Traditional Arabic"/>
          <w:sz w:val="24"/>
          <w:rtl/>
        </w:rPr>
      </w:pPr>
      <w:r w:rsidRPr="00AD2ADF">
        <w:rPr>
          <w:rFonts w:ascii="Traditional Arabic" w:hAnsi="Traditional Arabic" w:cs="Traditional Arabic"/>
          <w:sz w:val="24"/>
          <w:rtl/>
        </w:rPr>
        <w:t>سند روایت مشکل دارد،</w:t>
      </w:r>
      <w:r w:rsidR="00A84734" w:rsidRPr="00AD2ADF">
        <w:rPr>
          <w:rFonts w:ascii="Traditional Arabic" w:hAnsi="Traditional Arabic" w:cs="Traditional Arabic"/>
          <w:sz w:val="24"/>
          <w:rtl/>
        </w:rPr>
        <w:t xml:space="preserve"> سند تحف، به طور کل، مقطوعه است</w:t>
      </w:r>
      <w:r w:rsidR="00A84734" w:rsidRPr="00AD2ADF">
        <w:rPr>
          <w:rFonts w:ascii="Traditional Arabic" w:hAnsi="Traditional Arabic" w:cs="Traditional Arabic" w:hint="cs"/>
          <w:sz w:val="24"/>
          <w:rtl/>
        </w:rPr>
        <w:t xml:space="preserve"> و</w:t>
      </w:r>
      <w:r w:rsidRPr="00AD2ADF">
        <w:rPr>
          <w:rFonts w:ascii="Traditional Arabic" w:hAnsi="Traditional Arabic" w:cs="Traditional Arabic"/>
          <w:sz w:val="24"/>
          <w:rtl/>
        </w:rPr>
        <w:t xml:space="preserve"> این مایه ت</w:t>
      </w:r>
      <w:r w:rsidR="00A84734" w:rsidRPr="00AD2ADF">
        <w:rPr>
          <w:rFonts w:ascii="Traditional Arabic" w:hAnsi="Traditional Arabic" w:cs="Traditional Arabic" w:hint="cs"/>
          <w:sz w:val="24"/>
          <w:rtl/>
        </w:rPr>
        <w:t>أ</w:t>
      </w:r>
      <w:r w:rsidRPr="00AD2ADF">
        <w:rPr>
          <w:rFonts w:ascii="Traditional Arabic" w:hAnsi="Traditional Arabic" w:cs="Traditional Arabic"/>
          <w:sz w:val="24"/>
          <w:rtl/>
        </w:rPr>
        <w:t xml:space="preserve">سف است زیرا </w:t>
      </w:r>
      <w:r w:rsidR="00A55F21" w:rsidRPr="00AD2ADF">
        <w:rPr>
          <w:rFonts w:ascii="Traditional Arabic" w:hAnsi="Traditional Arabic" w:cs="Traditional Arabic"/>
          <w:sz w:val="24"/>
          <w:rtl/>
        </w:rPr>
        <w:t xml:space="preserve">روایات زیبا و قشنگ در آن نقل شده است اما </w:t>
      </w:r>
      <w:r w:rsidR="00A84734" w:rsidRPr="00AD2ADF">
        <w:rPr>
          <w:rFonts w:ascii="Traditional Arabic" w:hAnsi="Traditional Arabic" w:cs="Traditional Arabic" w:hint="cs"/>
          <w:sz w:val="24"/>
          <w:rtl/>
        </w:rPr>
        <w:t>از</w:t>
      </w:r>
      <w:r w:rsidR="00A55F21" w:rsidRPr="00AD2ADF">
        <w:rPr>
          <w:rFonts w:ascii="Traditional Arabic" w:hAnsi="Traditional Arabic" w:cs="Traditional Arabic"/>
          <w:sz w:val="24"/>
          <w:rtl/>
        </w:rPr>
        <w:t xml:space="preserve"> نظر سند نمی‌توانیم داوری کنیم.</w:t>
      </w:r>
    </w:p>
    <w:p w:rsidR="004D6FC9" w:rsidRPr="00AD2ADF" w:rsidRDefault="004D6FC9" w:rsidP="004D6FC9">
      <w:pPr>
        <w:pStyle w:val="3"/>
        <w:rPr>
          <w:rFonts w:ascii="Traditional Arabic" w:hAnsi="Traditional Arabic" w:cs="Traditional Arabic"/>
          <w:color w:val="FF0000"/>
          <w:rtl/>
        </w:rPr>
      </w:pPr>
      <w:bookmarkStart w:id="25" w:name="_Toc474848112"/>
      <w:r w:rsidRPr="00AD2ADF">
        <w:rPr>
          <w:rFonts w:ascii="Traditional Arabic" w:hAnsi="Traditional Arabic" w:cs="Traditional Arabic"/>
          <w:color w:val="FF0000"/>
          <w:rtl/>
        </w:rPr>
        <w:t>بررسی دلالی</w:t>
      </w:r>
      <w:bookmarkEnd w:id="25"/>
    </w:p>
    <w:p w:rsidR="00AA0960" w:rsidRPr="00AD2ADF" w:rsidRDefault="00AA0960" w:rsidP="00A84734">
      <w:pPr>
        <w:jc w:val="both"/>
        <w:rPr>
          <w:rFonts w:ascii="Traditional Arabic" w:hAnsi="Traditional Arabic" w:cs="Traditional Arabic"/>
          <w:rtl/>
        </w:rPr>
      </w:pPr>
      <w:r w:rsidRPr="00AD2ADF">
        <w:rPr>
          <w:rFonts w:ascii="Traditional Arabic" w:hAnsi="Traditional Arabic" w:cs="Traditional Arabic"/>
          <w:rtl/>
        </w:rPr>
        <w:t>مستدرک از تحف العقول از قول امام موسی بن جعفر (ع) نقل می‌کند</w:t>
      </w:r>
      <w:r w:rsidR="00A84734" w:rsidRPr="00AD2ADF">
        <w:rPr>
          <w:rFonts w:ascii="Traditional Arabic" w:hAnsi="Traditional Arabic" w:cs="Traditional Arabic" w:hint="cs"/>
          <w:rtl/>
        </w:rPr>
        <w:t xml:space="preserve"> که</w:t>
      </w:r>
      <w:r w:rsidR="00A55F21" w:rsidRPr="00AD2ADF">
        <w:rPr>
          <w:rFonts w:ascii="Traditional Arabic" w:hAnsi="Traditional Arabic" w:cs="Traditional Arabic"/>
          <w:rtl/>
        </w:rPr>
        <w:t xml:space="preserve"> آدم‌هایی جویای معارف پیدا می‌کنم اما کشش عقلی و ذهنی لازم را ندارند. استعداد هوش شناختی ندارند. فرمود با ملاطفت نصیحت کن. «</w:t>
      </w:r>
      <w:r w:rsidR="00A55F21" w:rsidRPr="00AD2ADF">
        <w:rPr>
          <w:rFonts w:ascii="Traditional Arabic" w:hAnsi="Traditional Arabic" w:cs="Traditional Arabic"/>
          <w:b/>
          <w:bCs/>
          <w:color w:val="008000"/>
          <w:rtl/>
        </w:rPr>
        <w:t xml:space="preserve">فَتَلَطَّفْ لَهُ فِي النَّصِيحَةِ فَإِنْ ضَاقَ قَلْبُهُ </w:t>
      </w:r>
      <w:r w:rsidR="00A55F21" w:rsidRPr="00AD2ADF">
        <w:rPr>
          <w:rFonts w:ascii="Traditional Arabic" w:hAnsi="Traditional Arabic" w:cs="Traditional Arabic"/>
          <w:b/>
          <w:bCs/>
          <w:color w:val="008000"/>
          <w:rtl/>
        </w:rPr>
        <w:lastRenderedPageBreak/>
        <w:t>فَلَا تَعْرِضْ لِنَفْسِكَ اللَّعْنَةَ</w:t>
      </w:r>
      <w:r w:rsidR="00A55F21" w:rsidRPr="00AD2ADF">
        <w:rPr>
          <w:rFonts w:ascii="Traditional Arabic" w:hAnsi="Traditional Arabic" w:cs="Traditional Arabic"/>
          <w:rtl/>
        </w:rPr>
        <w:t xml:space="preserve">»؛ همه چیز را نگو، خودت را هم در معرض تهمت قرار </w:t>
      </w:r>
      <w:r w:rsidR="00A84734" w:rsidRPr="00AD2ADF">
        <w:rPr>
          <w:rFonts w:ascii="Traditional Arabic" w:hAnsi="Traditional Arabic" w:cs="Traditional Arabic" w:hint="cs"/>
          <w:rtl/>
        </w:rPr>
        <w:t>نده و</w:t>
      </w:r>
      <w:r w:rsidR="00C72BDB">
        <w:rPr>
          <w:rFonts w:ascii="Traditional Arabic" w:hAnsi="Traditional Arabic" w:cs="Traditional Arabic"/>
          <w:rtl/>
        </w:rPr>
        <w:t xml:space="preserve"> نباید ما</w:t>
      </w:r>
      <w:r w:rsidR="00A55F21" w:rsidRPr="00AD2ADF">
        <w:rPr>
          <w:rFonts w:ascii="Traditional Arabic" w:hAnsi="Traditional Arabic" w:cs="Traditional Arabic"/>
          <w:rtl/>
        </w:rPr>
        <w:t>فوق توان و استعداد فرد، چیزی گفت.</w:t>
      </w:r>
    </w:p>
    <w:p w:rsidR="004D6FC9" w:rsidRPr="00AD2ADF" w:rsidRDefault="00497C28" w:rsidP="00497C28">
      <w:pPr>
        <w:pStyle w:val="2"/>
        <w:rPr>
          <w:rFonts w:ascii="Traditional Arabic" w:hAnsi="Traditional Arabic" w:cs="Traditional Arabic"/>
          <w:color w:val="FF0000"/>
          <w:rtl/>
        </w:rPr>
      </w:pPr>
      <w:bookmarkStart w:id="26" w:name="_Toc474848113"/>
      <w:r w:rsidRPr="00AD2ADF">
        <w:rPr>
          <w:rFonts w:ascii="Traditional Arabic" w:hAnsi="Traditional Arabic" w:cs="Traditional Arabic"/>
          <w:color w:val="FF0000"/>
          <w:rtl/>
        </w:rPr>
        <w:t>حدیث پانزدهم:</w:t>
      </w:r>
      <w:bookmarkEnd w:id="26"/>
      <w:r w:rsidR="0099513E" w:rsidRPr="00AD2ADF">
        <w:rPr>
          <w:rFonts w:ascii="Traditional Arabic" w:hAnsi="Traditional Arabic" w:cs="Traditional Arabic" w:hint="cs"/>
          <w:color w:val="FF0000"/>
          <w:rtl/>
        </w:rPr>
        <w:t xml:space="preserve"> مرفوعه مفید</w:t>
      </w:r>
    </w:p>
    <w:p w:rsidR="0095294B" w:rsidRPr="00AD2ADF" w:rsidRDefault="0095294B" w:rsidP="0095294B">
      <w:pPr>
        <w:jc w:val="both"/>
        <w:rPr>
          <w:rFonts w:ascii="Traditional Arabic" w:hAnsi="Traditional Arabic" w:cs="Traditional Arabic"/>
          <w:rtl/>
        </w:rPr>
      </w:pPr>
      <w:r w:rsidRPr="00AD2ADF">
        <w:rPr>
          <w:rFonts w:ascii="Traditional Arabic" w:hAnsi="Traditional Arabic" w:cs="Traditional Arabic"/>
          <w:rtl/>
        </w:rPr>
        <w:t xml:space="preserve">روایت ششم </w:t>
      </w:r>
      <w:r w:rsidR="00A84734" w:rsidRPr="00AD2ADF">
        <w:rPr>
          <w:rFonts w:ascii="Traditional Arabic" w:hAnsi="Traditional Arabic" w:cs="Traditional Arabic" w:hint="cs"/>
          <w:rtl/>
        </w:rPr>
        <w:t xml:space="preserve">مستدرک </w:t>
      </w:r>
      <w:r w:rsidRPr="00AD2ADF">
        <w:rPr>
          <w:rFonts w:ascii="Traditional Arabic" w:hAnsi="Traditional Arabic" w:cs="Traditional Arabic"/>
          <w:rtl/>
        </w:rPr>
        <w:t>اشاره به بحث سلمان و ابوذر دارد؛</w:t>
      </w:r>
    </w:p>
    <w:p w:rsidR="0095294B" w:rsidRPr="00AD2ADF" w:rsidRDefault="0095294B" w:rsidP="0095294B">
      <w:pPr>
        <w:jc w:val="both"/>
        <w:rPr>
          <w:rFonts w:ascii="Traditional Arabic" w:hAnsi="Traditional Arabic" w:cs="Traditional Arabic"/>
          <w:rtl/>
        </w:rPr>
      </w:pPr>
      <w:r w:rsidRPr="00AD2ADF">
        <w:rPr>
          <w:rFonts w:ascii="Traditional Arabic" w:hAnsi="Traditional Arabic" w:cs="Traditional Arabic"/>
          <w:rtl/>
        </w:rPr>
        <w:t xml:space="preserve">الشَّيْخُ الْمُفِيدُ فِي الْإِخْتِصَاصِ، عَنْ جَعْفَرِ بْنِ الْحُسَيْنِ عَنْ مُحَمَّدِ بْنِ الْحَسَنِ بْنِ الْوَلِيدِ عَنْ مُحَمَّدِ بْنِ الْحَسَنِ الصَّفَّارِ عَنْ أَحْمَدَ بْنِ مُحَمَّدِ بْنِ عِيسَى أَوْ غَيْرِهِ عَنْ بَعْضِ أَصْحَابِنَا عَنْ عَبَّاسِ بْنِ حَمْزَةَ الشَّهْرِزُورِيِّ رَفَعَهُ إِلَى أَبِي عَبْدِ اللَّهِ </w:t>
      </w:r>
      <w:r w:rsidR="00A84734" w:rsidRPr="00AD2ADF">
        <w:rPr>
          <w:rFonts w:ascii="Traditional Arabic" w:hAnsi="Traditional Arabic" w:cs="Traditional Arabic" w:hint="cs"/>
          <w:rtl/>
        </w:rPr>
        <w:t>(</w:t>
      </w:r>
      <w:r w:rsidRPr="00AD2ADF">
        <w:rPr>
          <w:rFonts w:ascii="Traditional Arabic" w:hAnsi="Traditional Arabic" w:cs="Traditional Arabic"/>
          <w:rtl/>
        </w:rPr>
        <w:t>ع</w:t>
      </w:r>
      <w:r w:rsidR="00A84734" w:rsidRPr="00AD2ADF">
        <w:rPr>
          <w:rFonts w:ascii="Traditional Arabic" w:hAnsi="Traditional Arabic" w:cs="Traditional Arabic" w:hint="cs"/>
          <w:rtl/>
        </w:rPr>
        <w:t>)</w:t>
      </w:r>
      <w:r w:rsidRPr="00AD2ADF">
        <w:rPr>
          <w:rFonts w:ascii="Traditional Arabic" w:hAnsi="Traditional Arabic" w:cs="Traditional Arabic"/>
          <w:rtl/>
        </w:rPr>
        <w:t xml:space="preserve"> قَالَ‏</w:t>
      </w:r>
      <w:r w:rsidR="00AD2ADF">
        <w:rPr>
          <w:rFonts w:ascii="Traditional Arabic" w:hAnsi="Traditional Arabic" w:cs="Traditional Arabic" w:hint="cs"/>
          <w:rtl/>
        </w:rPr>
        <w:t>:</w:t>
      </w:r>
      <w:r w:rsidRPr="00AD2ADF">
        <w:rPr>
          <w:rFonts w:ascii="Traditional Arabic" w:hAnsi="Traditional Arabic" w:cs="Traditional Arabic"/>
          <w:rtl/>
        </w:rPr>
        <w:t xml:space="preserve"> </w:t>
      </w:r>
      <w:r w:rsidR="00AD2ADF" w:rsidRPr="00AD2ADF">
        <w:rPr>
          <w:rFonts w:ascii="Traditional Arabic" w:hAnsi="Traditional Arabic" w:cs="Traditional Arabic"/>
          <w:rtl/>
        </w:rPr>
        <w:t>«</w:t>
      </w:r>
      <w:r w:rsidRPr="00AD2ADF">
        <w:rPr>
          <w:rFonts w:ascii="Traditional Arabic" w:hAnsi="Traditional Arabic" w:cs="Traditional Arabic"/>
          <w:b/>
          <w:bCs/>
          <w:color w:val="008000"/>
          <w:rtl/>
        </w:rPr>
        <w:t xml:space="preserve">كَانَ سَلْمَانُ يَطْبُخُ </w:t>
      </w:r>
      <w:r w:rsidR="00B7058F" w:rsidRPr="00AD2ADF">
        <w:rPr>
          <w:rFonts w:ascii="Traditional Arabic" w:hAnsi="Traditional Arabic" w:cs="Traditional Arabic"/>
          <w:b/>
          <w:bCs/>
          <w:color w:val="008000"/>
          <w:rtl/>
        </w:rPr>
        <w:t>قِدْراً فَدَخَلَ عَلَيْهِ أَبُو</w:t>
      </w:r>
      <w:r w:rsidRPr="00AD2ADF">
        <w:rPr>
          <w:rFonts w:ascii="Traditional Arabic" w:hAnsi="Traditional Arabic" w:cs="Traditional Arabic"/>
          <w:b/>
          <w:bCs/>
          <w:color w:val="008000"/>
          <w:rtl/>
        </w:rPr>
        <w:t>ذَرٍّ فَانْكَبَّتِ الْقِدْرُ فَسَقَطَتْ عَلَى وَجْهِهَا وَ لَمْ يَذْهَبْ مِنْهَا شَيْ‏ءٌ فَرَدَّهَا عَلَى الْأَثَافِيِ‏</w:t>
      </w:r>
      <w:r w:rsidRPr="00AD2ADF">
        <w:rPr>
          <w:rStyle w:val="FootnoteReference"/>
          <w:rtl/>
        </w:rPr>
        <w:footnoteReference w:id="19"/>
      </w:r>
      <w:r w:rsidRPr="00AD2ADF">
        <w:rPr>
          <w:rFonts w:ascii="Traditional Arabic" w:hAnsi="Traditional Arabic" w:cs="Traditional Arabic"/>
          <w:b/>
          <w:bCs/>
          <w:color w:val="008000"/>
          <w:rtl/>
        </w:rPr>
        <w:t xml:space="preserve"> ثُمَّ انْكَبَّتِ الثَّانِيَةَ فَلَمْ يَذْهَبْ مِنْهَا شَيْ‏ءٌ فَرَدَّهَا عَلَى الْأَثَافِيِّ فَمَرَّ أَبُو ذَرٍّ إِلَى أَمِيرِ الْمُؤْمِنِينَ </w:t>
      </w:r>
      <w:r w:rsidR="00A84734"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ع</w:t>
      </w:r>
      <w:r w:rsidR="00A84734"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 مُسْرِعاً قَدْ ضَاقَ صَدْرُهُ مِمَّا رَأَى [وَ]</w:t>
      </w:r>
      <w:r w:rsidRPr="00AD2ADF">
        <w:rPr>
          <w:rStyle w:val="FootnoteReference"/>
          <w:rtl/>
        </w:rPr>
        <w:footnoteReference w:id="20"/>
      </w:r>
      <w:r w:rsidRPr="00AD2ADF">
        <w:rPr>
          <w:rFonts w:ascii="Traditional Arabic" w:hAnsi="Traditional Arabic" w:cs="Traditional Arabic"/>
          <w:b/>
          <w:bCs/>
          <w:color w:val="008000"/>
          <w:rtl/>
        </w:rPr>
        <w:t xml:space="preserve"> سَلْمَانُ يَقْفُو أَثَرَهُ حَتَّى انْتَهَى إِلَى أَمِيرِ الْمُؤْمِنِينَ </w:t>
      </w:r>
      <w:r w:rsidR="00A84734"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ع</w:t>
      </w:r>
      <w:r w:rsidR="00A84734"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 xml:space="preserve"> فَنَظَرَ أَمِيرُ الْمُؤْمِنِينَ </w:t>
      </w:r>
      <w:r w:rsidR="00A84734"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ع</w:t>
      </w:r>
      <w:r w:rsidR="00A84734"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 xml:space="preserve"> [إِلَى سَلْمَانَ‏]</w:t>
      </w:r>
      <w:r w:rsidRPr="00AD2ADF">
        <w:rPr>
          <w:rStyle w:val="FootnoteReference"/>
          <w:rtl/>
        </w:rPr>
        <w:footnoteReference w:id="21"/>
      </w:r>
      <w:r w:rsidRPr="00AD2ADF">
        <w:rPr>
          <w:rStyle w:val="FootnoteReference"/>
          <w:rtl/>
        </w:rPr>
        <w:t xml:space="preserve"> </w:t>
      </w:r>
      <w:r w:rsidRPr="00AD2ADF">
        <w:rPr>
          <w:rFonts w:ascii="Traditional Arabic" w:hAnsi="Traditional Arabic" w:cs="Traditional Arabic"/>
          <w:b/>
          <w:bCs/>
          <w:color w:val="008000"/>
          <w:rtl/>
        </w:rPr>
        <w:t>فَقَالَ يَا أَبَا عَبْدِ اللَّهِ ارْفُقْ بِصَاحِبِكَ‏</w:t>
      </w:r>
      <w:r w:rsidRPr="00AD2ADF">
        <w:rPr>
          <w:rFonts w:ascii="Traditional Arabic" w:hAnsi="Traditional Arabic" w:cs="Traditional Arabic"/>
          <w:vertAlign w:val="superscript"/>
          <w:rtl/>
        </w:rPr>
        <w:footnoteReference w:id="22"/>
      </w:r>
      <w:r w:rsidRPr="00AD2ADF">
        <w:rPr>
          <w:rFonts w:ascii="Traditional Arabic" w:hAnsi="Traditional Arabic" w:cs="Traditional Arabic"/>
          <w:rtl/>
        </w:rPr>
        <w:t>»</w:t>
      </w:r>
      <w:r w:rsidRPr="00AD2ADF">
        <w:rPr>
          <w:rStyle w:val="FootnoteReference"/>
          <w:rFonts w:ascii="Traditional Arabic" w:hAnsi="Traditional Arabic" w:cs="Traditional Arabic"/>
          <w:rtl/>
        </w:rPr>
        <w:footnoteReference w:id="23"/>
      </w:r>
    </w:p>
    <w:p w:rsidR="0095294B" w:rsidRPr="00AD2ADF" w:rsidRDefault="0095294B" w:rsidP="0095294B">
      <w:pPr>
        <w:pStyle w:val="3"/>
        <w:rPr>
          <w:rFonts w:ascii="Traditional Arabic" w:hAnsi="Traditional Arabic" w:cs="Traditional Arabic"/>
          <w:color w:val="FF0000"/>
          <w:rtl/>
        </w:rPr>
      </w:pPr>
      <w:bookmarkStart w:id="27" w:name="_Toc474848114"/>
      <w:r w:rsidRPr="00AD2ADF">
        <w:rPr>
          <w:rFonts w:ascii="Traditional Arabic" w:hAnsi="Traditional Arabic" w:cs="Traditional Arabic"/>
          <w:color w:val="FF0000"/>
          <w:rtl/>
        </w:rPr>
        <w:t>بررسی سندی:</w:t>
      </w:r>
      <w:bookmarkEnd w:id="27"/>
    </w:p>
    <w:p w:rsidR="0095294B" w:rsidRPr="00AD2ADF" w:rsidRDefault="0095294B" w:rsidP="0099513E">
      <w:pPr>
        <w:jc w:val="both"/>
        <w:rPr>
          <w:rFonts w:ascii="Traditional Arabic" w:hAnsi="Traditional Arabic" w:cs="Traditional Arabic"/>
          <w:rtl/>
        </w:rPr>
      </w:pPr>
      <w:r w:rsidRPr="00AD2ADF">
        <w:rPr>
          <w:rFonts w:ascii="Traditional Arabic" w:hAnsi="Traditional Arabic" w:cs="Traditional Arabic"/>
          <w:rtl/>
        </w:rPr>
        <w:t>سند این روایت مشکل دارد</w:t>
      </w:r>
      <w:r w:rsidR="00A84734" w:rsidRPr="00AD2ADF">
        <w:rPr>
          <w:rFonts w:ascii="Traditional Arabic" w:hAnsi="Traditional Arabic" w:cs="Traditional Arabic" w:hint="cs"/>
          <w:rtl/>
        </w:rPr>
        <w:t xml:space="preserve"> و </w:t>
      </w:r>
      <w:r w:rsidR="00B7058F" w:rsidRPr="00AD2ADF">
        <w:rPr>
          <w:rFonts w:ascii="Traditional Arabic" w:hAnsi="Traditional Arabic" w:cs="Traditional Arabic"/>
          <w:rtl/>
        </w:rPr>
        <w:t>ضعیف است اولاً به دلیل وجود ابی‌حمزه، ثانیا</w:t>
      </w:r>
      <w:r w:rsidR="00A84734" w:rsidRPr="00AD2ADF">
        <w:rPr>
          <w:rFonts w:ascii="Traditional Arabic" w:hAnsi="Traditional Arabic" w:cs="Traditional Arabic" w:hint="cs"/>
          <w:rtl/>
        </w:rPr>
        <w:t>ً</w:t>
      </w:r>
      <w:r w:rsidR="00B7058F" w:rsidRPr="00AD2ADF">
        <w:rPr>
          <w:rFonts w:ascii="Traditional Arabic" w:hAnsi="Traditional Arabic" w:cs="Traditional Arabic"/>
          <w:rtl/>
        </w:rPr>
        <w:t xml:space="preserve"> تعبیر «رفعه» آمده است</w:t>
      </w:r>
      <w:r w:rsidR="0099513E" w:rsidRPr="00AD2ADF">
        <w:rPr>
          <w:rFonts w:ascii="Traditional Arabic" w:hAnsi="Traditional Arabic" w:cs="Traditional Arabic" w:hint="cs"/>
          <w:rtl/>
        </w:rPr>
        <w:t xml:space="preserve"> و</w:t>
      </w:r>
      <w:r w:rsidR="0099513E" w:rsidRPr="00AD2ADF">
        <w:rPr>
          <w:rFonts w:ascii="Traditional Arabic" w:hAnsi="Traditional Arabic" w:cs="Traditional Arabic"/>
          <w:rtl/>
        </w:rPr>
        <w:t xml:space="preserve"> ثالثاً</w:t>
      </w:r>
      <w:r w:rsidR="00B7058F" w:rsidRPr="00AD2ADF">
        <w:rPr>
          <w:rFonts w:ascii="Traditional Arabic" w:hAnsi="Traditional Arabic" w:cs="Traditional Arabic"/>
          <w:rtl/>
        </w:rPr>
        <w:t xml:space="preserve"> به دلیل تعبیر «بعض اصحابنا»، پس سند ضعیف است.</w:t>
      </w:r>
    </w:p>
    <w:p w:rsidR="0095294B" w:rsidRPr="00AD2ADF" w:rsidRDefault="0095294B" w:rsidP="0095294B">
      <w:pPr>
        <w:pStyle w:val="3"/>
        <w:rPr>
          <w:rFonts w:ascii="Traditional Arabic" w:hAnsi="Traditional Arabic" w:cs="Traditional Arabic"/>
          <w:color w:val="FF0000"/>
          <w:rtl/>
        </w:rPr>
      </w:pPr>
      <w:bookmarkStart w:id="28" w:name="_Toc474848115"/>
      <w:r w:rsidRPr="00AD2ADF">
        <w:rPr>
          <w:rFonts w:ascii="Traditional Arabic" w:hAnsi="Traditional Arabic" w:cs="Traditional Arabic"/>
          <w:color w:val="FF0000"/>
          <w:rtl/>
        </w:rPr>
        <w:t>بررسی دلالی:</w:t>
      </w:r>
      <w:bookmarkEnd w:id="28"/>
    </w:p>
    <w:p w:rsidR="00497C28" w:rsidRPr="00AD2ADF" w:rsidRDefault="0095294B" w:rsidP="00477AD2">
      <w:pPr>
        <w:jc w:val="both"/>
        <w:rPr>
          <w:rFonts w:ascii="Traditional Arabic" w:hAnsi="Traditional Arabic" w:cs="Traditional Arabic"/>
          <w:rtl/>
        </w:rPr>
      </w:pPr>
      <w:r w:rsidRPr="00AD2ADF">
        <w:rPr>
          <w:rFonts w:ascii="Traditional Arabic" w:hAnsi="Traditional Arabic" w:cs="Traditional Arabic"/>
          <w:rtl/>
        </w:rPr>
        <w:t xml:space="preserve">در این روایت هم قصه‌ای از سلمان و ابوذر نقل شده که حاکی از تفاوت درجه ایمان آن دو است. </w:t>
      </w:r>
      <w:r w:rsidR="00B7058F" w:rsidRPr="00AD2ADF">
        <w:rPr>
          <w:rFonts w:ascii="Traditional Arabic" w:hAnsi="Traditional Arabic" w:cs="Traditional Arabic"/>
          <w:rtl/>
        </w:rPr>
        <w:t>طبق نقل، ابوذر بر سلمان وارد شد، دید</w:t>
      </w:r>
      <w:r w:rsidR="0099513E" w:rsidRPr="00AD2ADF">
        <w:rPr>
          <w:rFonts w:ascii="Traditional Arabic" w:hAnsi="Traditional Arabic" w:cs="Traditional Arabic"/>
          <w:rtl/>
        </w:rPr>
        <w:t xml:space="preserve"> در حال طبخ غذا است، دیگ غذا بر</w:t>
      </w:r>
      <w:r w:rsidR="00B7058F" w:rsidRPr="00AD2ADF">
        <w:rPr>
          <w:rFonts w:ascii="Traditional Arabic" w:hAnsi="Traditional Arabic" w:cs="Traditional Arabic"/>
          <w:rtl/>
        </w:rPr>
        <w:t xml:space="preserve">گشت و واژگون شد اما چیزی از آن نریخت. سلمان آن را با دست </w:t>
      </w:r>
      <w:r w:rsidR="00C72BDB">
        <w:rPr>
          <w:rFonts w:ascii="Traditional Arabic" w:hAnsi="Traditional Arabic" w:cs="Traditional Arabic"/>
          <w:rtl/>
        </w:rPr>
        <w:t>برگرداند</w:t>
      </w:r>
      <w:r w:rsidR="00B7058F" w:rsidRPr="00AD2ADF">
        <w:rPr>
          <w:rFonts w:ascii="Traditional Arabic" w:hAnsi="Traditional Arabic" w:cs="Traditional Arabic"/>
          <w:rtl/>
        </w:rPr>
        <w:t xml:space="preserve"> و روی آتش گذاشت؛ مجددا</w:t>
      </w:r>
      <w:r w:rsidR="0099513E" w:rsidRPr="00AD2ADF">
        <w:rPr>
          <w:rFonts w:ascii="Traditional Arabic" w:hAnsi="Traditional Arabic" w:cs="Traditional Arabic" w:hint="cs"/>
          <w:rtl/>
        </w:rPr>
        <w:t>ً</w:t>
      </w:r>
      <w:r w:rsidR="00B7058F" w:rsidRPr="00AD2ADF">
        <w:rPr>
          <w:rFonts w:ascii="Traditional Arabic" w:hAnsi="Traditional Arabic" w:cs="Traditional Arabic"/>
          <w:rtl/>
        </w:rPr>
        <w:t xml:space="preserve"> افتاد و سلمان آن را سر</w:t>
      </w:r>
      <w:r w:rsidR="007825B4" w:rsidRPr="00AD2ADF">
        <w:rPr>
          <w:rFonts w:ascii="Traditional Arabic" w:hAnsi="Traditional Arabic" w:cs="Traditional Arabic"/>
          <w:rtl/>
        </w:rPr>
        <w:t xml:space="preserve">ِ </w:t>
      </w:r>
      <w:r w:rsidR="00B7058F" w:rsidRPr="00AD2ADF">
        <w:rPr>
          <w:rFonts w:ascii="Traditional Arabic" w:hAnsi="Traditional Arabic" w:cs="Traditional Arabic"/>
          <w:rtl/>
        </w:rPr>
        <w:t>جایش گذاشت.</w:t>
      </w:r>
      <w:r w:rsidR="00477AD2" w:rsidRPr="00AD2ADF">
        <w:rPr>
          <w:rFonts w:ascii="Traditional Arabic" w:hAnsi="Traditional Arabic" w:cs="Traditional Arabic"/>
          <w:rtl/>
        </w:rPr>
        <w:t xml:space="preserve"> ابوذر با دیدن این صحنه، شاید فکر کرد که سلمان سحر کرده است، </w:t>
      </w:r>
      <w:r w:rsidR="00C72BDB">
        <w:rPr>
          <w:rFonts w:ascii="Traditional Arabic" w:hAnsi="Traditional Arabic" w:cs="Traditional Arabic"/>
          <w:rtl/>
        </w:rPr>
        <w:t>دوان‌دوان</w:t>
      </w:r>
      <w:r w:rsidR="00477AD2" w:rsidRPr="00AD2ADF">
        <w:rPr>
          <w:rFonts w:ascii="Traditional Arabic" w:hAnsi="Traditional Arabic" w:cs="Traditional Arabic"/>
          <w:rtl/>
        </w:rPr>
        <w:t xml:space="preserve"> خود را به امام علی (ع) رساند. سلمان‌ هم به دنبال ابوذر رفت؛ ابوذر جریان را بیان کرد. حضرت به سلمان فرمود: «</w:t>
      </w:r>
      <w:r w:rsidR="00477AD2" w:rsidRPr="00AD2ADF">
        <w:rPr>
          <w:rFonts w:ascii="Traditional Arabic" w:hAnsi="Traditional Arabic" w:cs="Traditional Arabic"/>
          <w:b/>
          <w:bCs/>
          <w:color w:val="008000"/>
          <w:rtl/>
        </w:rPr>
        <w:t>يَا أَبَا عَبْدِ اللَّهِ ارْفُقْ بِصَاحِبِكَ</w:t>
      </w:r>
      <w:r w:rsidR="00477AD2" w:rsidRPr="00AD2ADF">
        <w:rPr>
          <w:rFonts w:ascii="Traditional Arabic" w:hAnsi="Traditional Arabic" w:cs="Traditional Arabic"/>
          <w:rtl/>
        </w:rPr>
        <w:t>» یعنی چیزهایی را که او قدرت تحمل آن را ندارد، جلو او انجام نده.</w:t>
      </w:r>
    </w:p>
    <w:p w:rsidR="00477AD2" w:rsidRPr="00AD2ADF" w:rsidRDefault="00477AD2" w:rsidP="00477AD2">
      <w:pPr>
        <w:jc w:val="both"/>
        <w:rPr>
          <w:rFonts w:ascii="Traditional Arabic" w:hAnsi="Traditional Arabic" w:cs="Traditional Arabic"/>
          <w:rtl/>
        </w:rPr>
      </w:pPr>
      <w:r w:rsidRPr="00AD2ADF">
        <w:rPr>
          <w:rFonts w:ascii="Traditional Arabic" w:hAnsi="Traditional Arabic" w:cs="Traditional Arabic"/>
          <w:rtl/>
        </w:rPr>
        <w:t>در روایت دیگر نقل شده است که اگر ابوذر می‌دانست در قلب سلمان چه می‌گذرد، لقتله. دلیل این امر این بود که درجه ایمان سلمان بالاتر بود.</w:t>
      </w:r>
    </w:p>
    <w:p w:rsidR="00477AD2" w:rsidRPr="00AD2ADF" w:rsidRDefault="007A26E6" w:rsidP="007A26E6">
      <w:pPr>
        <w:pStyle w:val="2"/>
        <w:rPr>
          <w:rFonts w:ascii="Traditional Arabic" w:hAnsi="Traditional Arabic" w:cs="Traditional Arabic"/>
          <w:color w:val="FF0000"/>
          <w:rtl/>
        </w:rPr>
      </w:pPr>
      <w:bookmarkStart w:id="29" w:name="_Toc474848116"/>
      <w:r w:rsidRPr="00AD2ADF">
        <w:rPr>
          <w:rFonts w:ascii="Traditional Arabic" w:hAnsi="Traditional Arabic" w:cs="Traditional Arabic"/>
          <w:color w:val="FF0000"/>
          <w:rtl/>
        </w:rPr>
        <w:lastRenderedPageBreak/>
        <w:t>حدیث شانزدهم:</w:t>
      </w:r>
      <w:bookmarkEnd w:id="29"/>
      <w:r w:rsidR="0099513E" w:rsidRPr="00AD2ADF">
        <w:rPr>
          <w:rFonts w:ascii="Traditional Arabic" w:hAnsi="Traditional Arabic" w:cs="Traditional Arabic" w:hint="cs"/>
          <w:color w:val="FF0000"/>
          <w:rtl/>
        </w:rPr>
        <w:t xml:space="preserve"> روایت ابی عمرو زاذان</w:t>
      </w:r>
    </w:p>
    <w:p w:rsidR="007A26E6" w:rsidRPr="00AD2ADF" w:rsidRDefault="007A26E6" w:rsidP="007A26E6">
      <w:pPr>
        <w:jc w:val="both"/>
        <w:rPr>
          <w:rFonts w:ascii="Traditional Arabic" w:hAnsi="Traditional Arabic" w:cs="Traditional Arabic"/>
        </w:rPr>
      </w:pPr>
      <w:r w:rsidRPr="00AD2ADF">
        <w:rPr>
          <w:rFonts w:ascii="Traditional Arabic" w:hAnsi="Traditional Arabic" w:cs="Traditional Arabic"/>
          <w:rtl/>
        </w:rPr>
        <w:t>الْحُسَيْنُ بْنُ حَمْدَانَ الْحُضَيْنِيُّ فِي الْهِدَايَةِ، عَنِ الْحَسَنِ بْنِ مُحَمَّدِ بْنِ جُمْهُورٍ عَنْ خَالِدِ بْنِ مَالِكٍ الْجُهَنِيِّ عَنْ قَيْسٍ الْعِبْرَانِيِّ عَنْ أَبِي عَمْرٍو زَاذَانَ قَالَ‏</w:t>
      </w:r>
      <w:r w:rsidR="00AD2ADF">
        <w:rPr>
          <w:rFonts w:ascii="Traditional Arabic" w:hAnsi="Traditional Arabic" w:cs="Traditional Arabic" w:hint="cs"/>
          <w:rtl/>
        </w:rPr>
        <w:t>:</w:t>
      </w:r>
      <w:r w:rsidRPr="00AD2ADF">
        <w:rPr>
          <w:rFonts w:ascii="Traditional Arabic" w:hAnsi="Traditional Arabic" w:cs="Traditional Arabic"/>
          <w:rtl/>
        </w:rPr>
        <w:t xml:space="preserve"> </w:t>
      </w:r>
      <w:r w:rsidR="00AD2ADF">
        <w:rPr>
          <w:rFonts w:ascii="Traditional Arabic" w:hAnsi="Traditional Arabic" w:cs="Traditional Arabic" w:hint="cs"/>
          <w:rtl/>
        </w:rPr>
        <w:t>«</w:t>
      </w:r>
      <w:r w:rsidRPr="00AD2ADF">
        <w:rPr>
          <w:rFonts w:ascii="Traditional Arabic" w:hAnsi="Traditional Arabic" w:cs="Traditional Arabic"/>
          <w:b/>
          <w:bCs/>
          <w:color w:val="008000"/>
          <w:rtl/>
        </w:rPr>
        <w:t xml:space="preserve">لَمَّا وَاخَى رَسُولُ اللَّهِ </w:t>
      </w:r>
      <w:r w:rsidR="0099513E"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ص</w:t>
      </w:r>
      <w:r w:rsidR="0099513E"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 xml:space="preserve"> بَيْنَ أَصْحَابِهِ وَ آخَى بَيْنَ سَلْمَانَ وَ الْمِقْدَادِ فَدَخَلَ الْمِقْدَادُ عَلَى سَلْمَانَ وَ عِنْدَهُ قِدْرٌ مَنْصُوبَةٌ عَلَى اثْنَتَيْنِ وَ هِيَ تَغْلِي مِنْ غَيْرِ حَطَبٍ فَتَعَجَّبَ الْمِقْدَادُ وَ قَالَ يَا أَبَا عَبْدِ اللَّهِ هَذِهِ الْقِدْرُ تَغْلِي مِنْ غَيْرِ حَطَبٍ فَأَخَذَ سَلْمَانُ حَجَرَيْنِ فَرَمَى بِهِمَا تَحْتَ الْقِدْرِ فَالْتَهَبْ فِيهِمَا فَقَالَ لَهُ الْمِقْدَادُ هَذَا أَعْجَبُ يَا أَبَا عَبْدِ اللَّهِ فَقَالَ لَهُ سَلْمَانُ لَا تَعْجَبْ أَ لَيْسَ اللَّهُ يَقُولُ جَلَّ مِنْ قَائِلٍ‏ وَقُودُهَا النَّاسُ وَ الْحِجارَةُ</w:t>
      </w:r>
      <w:r w:rsidRPr="00AD2ADF">
        <w:rPr>
          <w:rStyle w:val="FootnoteReference"/>
          <w:rtl/>
        </w:rPr>
        <w:footnoteReference w:id="24"/>
      </w:r>
      <w:r w:rsidRPr="00AD2ADF">
        <w:rPr>
          <w:rFonts w:ascii="Traditional Arabic" w:hAnsi="Traditional Arabic" w:cs="Traditional Arabic"/>
          <w:b/>
          <w:bCs/>
          <w:color w:val="008000"/>
          <w:rtl/>
        </w:rPr>
        <w:t xml:space="preserve"> فَفَارَتِ الْقِدْرُ فَقَالَ سَلْمَانُ يَا مِقْدَادُ سَكِّنْ فَوْرَتَهَا فَقَالَ الْمِقْدَادُ مَا أَرَى شَيْئاً أُسَكِّنُ بِهِ الْقِدْرَ فَأَدْخَلَ سَلْمَانُ يَدَهُ فِي الْقِدْرِ فَأَدَارَهَا فَسَكَنَتِ الْقِدْرُ مِنْ فَوْرِهَا فَاغْتَرَفَ مِنْهَا بِيَدِهِ فَأَكَلَ هُوَ وَ الْمِقْدَادُ فَدَخَلَ الْمِقْدَادُ عَلَى رَسُولِ اللَّهِ </w:t>
      </w:r>
      <w:r w:rsidR="0099513E"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ص</w:t>
      </w:r>
      <w:r w:rsidR="0099513E"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 xml:space="preserve"> فَأَعَادَ عَلَيْهِ خَبَرَ النَّارِ وَ الْقِدْرِ وَ فَوْرَتِهَا فَقَالَ رَسُولُ اللَّهِ </w:t>
      </w:r>
      <w:r w:rsidR="0099513E"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ص</w:t>
      </w:r>
      <w:r w:rsidR="0099513E"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 xml:space="preserve"> سَلْمَانُ مِمَّنْ يُطِيعُ اللَّهَ وَ رَسُولَهُ وَ أَمِيرَ الْمُؤْمِنِينَ </w:t>
      </w:r>
      <w:r w:rsidR="0099513E"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ص</w:t>
      </w:r>
      <w:r w:rsidR="0099513E"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 xml:space="preserve"> فَيُطِيعُهُ كُلُّ شَيْ‏ءٍ وَ لَا يَضُرُّهُ شَيْ‏ءٌ فَلَمَّا دَخَلَ سَلْمَانُ عَلَيْهِ قَالَ رَسُولُ اللَّهِ </w:t>
      </w:r>
      <w:r w:rsidR="0099513E"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ص</w:t>
      </w:r>
      <w:r w:rsidR="0099513E"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 xml:space="preserve"> </w:t>
      </w:r>
      <w:r w:rsidR="0099513E" w:rsidRPr="00AD2ADF">
        <w:rPr>
          <w:rFonts w:ascii="Traditional Arabic" w:hAnsi="Traditional Arabic" w:cs="Traditional Arabic" w:hint="cs"/>
          <w:b/>
          <w:bCs/>
          <w:color w:val="008000"/>
          <w:rtl/>
        </w:rPr>
        <w:t>«</w:t>
      </w:r>
      <w:r w:rsidRPr="00AD2ADF">
        <w:rPr>
          <w:rFonts w:ascii="Traditional Arabic" w:hAnsi="Traditional Arabic" w:cs="Traditional Arabic"/>
          <w:b/>
          <w:bCs/>
          <w:color w:val="008000"/>
          <w:rtl/>
        </w:rPr>
        <w:t>ارْفُقْ يَا سَلْمَانُ بِأَخِيكَ الْمِقْدَادِ رَفَقَ اللَّهُ بِك</w:t>
      </w:r>
      <w:r w:rsidR="0099513E" w:rsidRPr="00AD2ADF">
        <w:rPr>
          <w:rFonts w:ascii="Traditional Arabic" w:hAnsi="Traditional Arabic" w:cs="Traditional Arabic" w:hint="cs"/>
          <w:rtl/>
        </w:rPr>
        <w:t>»</w:t>
      </w:r>
      <w:r w:rsidRPr="00AD2ADF">
        <w:rPr>
          <w:rFonts w:ascii="Traditional Arabic" w:hAnsi="Traditional Arabic" w:cs="Traditional Arabic"/>
          <w:rtl/>
        </w:rPr>
        <w:t>‏.</w:t>
      </w:r>
      <w:r w:rsidRPr="00AD2ADF">
        <w:rPr>
          <w:rStyle w:val="FootnoteReference"/>
          <w:rFonts w:ascii="Traditional Arabic" w:hAnsi="Traditional Arabic" w:cs="Traditional Arabic"/>
          <w:rtl/>
        </w:rPr>
        <w:footnoteReference w:id="25"/>
      </w:r>
    </w:p>
    <w:p w:rsidR="007A26E6" w:rsidRPr="00AD2ADF" w:rsidRDefault="007A26E6" w:rsidP="007A26E6">
      <w:pPr>
        <w:pStyle w:val="3"/>
        <w:rPr>
          <w:rFonts w:ascii="Traditional Arabic" w:hAnsi="Traditional Arabic" w:cs="Traditional Arabic"/>
          <w:color w:val="FF0000"/>
          <w:rtl/>
        </w:rPr>
      </w:pPr>
      <w:bookmarkStart w:id="30" w:name="_Toc474848117"/>
      <w:r w:rsidRPr="00AD2ADF">
        <w:rPr>
          <w:rFonts w:ascii="Traditional Arabic" w:hAnsi="Traditional Arabic" w:cs="Traditional Arabic"/>
          <w:color w:val="FF0000"/>
          <w:rtl/>
        </w:rPr>
        <w:t>بررسی سندی:</w:t>
      </w:r>
      <w:bookmarkEnd w:id="30"/>
    </w:p>
    <w:p w:rsidR="007A26E6" w:rsidRPr="00AD2ADF" w:rsidRDefault="0099513E" w:rsidP="007A26E6">
      <w:pPr>
        <w:jc w:val="both"/>
        <w:rPr>
          <w:rFonts w:ascii="Traditional Arabic" w:hAnsi="Traditional Arabic" w:cs="Traditional Arabic"/>
          <w:rtl/>
        </w:rPr>
      </w:pPr>
      <w:r w:rsidRPr="00AD2ADF">
        <w:rPr>
          <w:rFonts w:ascii="Traditional Arabic" w:hAnsi="Traditional Arabic" w:cs="Traditional Arabic" w:hint="cs"/>
          <w:rtl/>
        </w:rPr>
        <w:t xml:space="preserve">روایت </w:t>
      </w:r>
      <w:r w:rsidR="003774D1" w:rsidRPr="00AD2ADF">
        <w:rPr>
          <w:rFonts w:ascii="Traditional Arabic" w:hAnsi="Traditional Arabic" w:cs="Traditional Arabic"/>
          <w:rtl/>
        </w:rPr>
        <w:t>از نظر سندی، ضعیف است.</w:t>
      </w:r>
    </w:p>
    <w:p w:rsidR="007A26E6" w:rsidRPr="00AD2ADF" w:rsidRDefault="007A26E6" w:rsidP="007A26E6">
      <w:pPr>
        <w:pStyle w:val="3"/>
        <w:rPr>
          <w:rFonts w:ascii="Traditional Arabic" w:hAnsi="Traditional Arabic" w:cs="Traditional Arabic"/>
          <w:color w:val="FF0000"/>
          <w:rtl/>
        </w:rPr>
      </w:pPr>
      <w:bookmarkStart w:id="31" w:name="_Toc474848118"/>
      <w:r w:rsidRPr="00AD2ADF">
        <w:rPr>
          <w:rFonts w:ascii="Traditional Arabic" w:hAnsi="Traditional Arabic" w:cs="Traditional Arabic"/>
          <w:color w:val="FF0000"/>
          <w:rtl/>
        </w:rPr>
        <w:t>برسی دلالی</w:t>
      </w:r>
      <w:bookmarkEnd w:id="31"/>
    </w:p>
    <w:p w:rsidR="007A26E6" w:rsidRPr="00AD2ADF" w:rsidRDefault="007A26E6" w:rsidP="0099513E">
      <w:pPr>
        <w:jc w:val="both"/>
        <w:rPr>
          <w:rFonts w:ascii="Traditional Arabic" w:hAnsi="Traditional Arabic" w:cs="Traditional Arabic"/>
          <w:rtl/>
        </w:rPr>
      </w:pPr>
      <w:r w:rsidRPr="00AD2ADF">
        <w:rPr>
          <w:rFonts w:ascii="Traditional Arabic" w:hAnsi="Traditional Arabic" w:cs="Traditional Arabic"/>
          <w:rtl/>
        </w:rPr>
        <w:t>محتوای منقول در این روایت شبیه روای</w:t>
      </w:r>
      <w:r w:rsidR="0099513E" w:rsidRPr="00AD2ADF">
        <w:rPr>
          <w:rFonts w:ascii="Traditional Arabic" w:hAnsi="Traditional Arabic" w:cs="Traditional Arabic"/>
          <w:rtl/>
        </w:rPr>
        <w:t>ت قبلی است. نقل شده است که مقدا</w:t>
      </w:r>
      <w:r w:rsidR="0099513E" w:rsidRPr="00AD2ADF">
        <w:rPr>
          <w:rFonts w:ascii="Traditional Arabic" w:hAnsi="Traditional Arabic" w:cs="Traditional Arabic" w:hint="cs"/>
          <w:rtl/>
        </w:rPr>
        <w:t>د</w:t>
      </w:r>
      <w:r w:rsidRPr="00AD2ADF">
        <w:rPr>
          <w:rFonts w:ascii="Traditional Arabic" w:hAnsi="Traditional Arabic" w:cs="Traditional Arabic"/>
          <w:rtl/>
        </w:rPr>
        <w:t xml:space="preserve"> مشاهده کرد، دیگ روی آتش است، سلمان بدون هیچ وسیله‌ای دست برد و غذا را هم زد</w:t>
      </w:r>
      <w:r w:rsidR="002F3196" w:rsidRPr="00AD2ADF">
        <w:rPr>
          <w:rFonts w:ascii="Traditional Arabic" w:hAnsi="Traditional Arabic" w:cs="Traditional Arabic"/>
          <w:rtl/>
        </w:rPr>
        <w:t>. این ماجرا برای مقدا</w:t>
      </w:r>
      <w:r w:rsidR="0099513E" w:rsidRPr="00AD2ADF">
        <w:rPr>
          <w:rFonts w:ascii="Traditional Arabic" w:hAnsi="Traditional Arabic" w:cs="Traditional Arabic" w:hint="cs"/>
          <w:rtl/>
        </w:rPr>
        <w:t>د</w:t>
      </w:r>
      <w:r w:rsidR="002F3196" w:rsidRPr="00AD2ADF">
        <w:rPr>
          <w:rFonts w:ascii="Traditional Arabic" w:hAnsi="Traditional Arabic" w:cs="Traditional Arabic"/>
          <w:rtl/>
        </w:rPr>
        <w:t xml:space="preserve"> سخت و </w:t>
      </w:r>
      <w:r w:rsidR="00C72BDB">
        <w:rPr>
          <w:rFonts w:ascii="Traditional Arabic" w:hAnsi="Traditional Arabic" w:cs="Traditional Arabic"/>
          <w:rtl/>
        </w:rPr>
        <w:t>تعجب‌برانگیز</w:t>
      </w:r>
      <w:r w:rsidR="002F3196" w:rsidRPr="00AD2ADF">
        <w:rPr>
          <w:rFonts w:ascii="Traditional Arabic" w:hAnsi="Traditional Arabic" w:cs="Traditional Arabic"/>
          <w:rtl/>
        </w:rPr>
        <w:t xml:space="preserve"> شد. </w:t>
      </w:r>
      <w:r w:rsidR="003774D1" w:rsidRPr="00AD2ADF">
        <w:rPr>
          <w:rFonts w:ascii="Traditional Arabic" w:hAnsi="Traditional Arabic" w:cs="Traditional Arabic"/>
          <w:rtl/>
        </w:rPr>
        <w:t xml:space="preserve">خدمت رسول خدا (ص) رسید، در نهایت، حضرت به سلمان دستور </w:t>
      </w:r>
      <w:r w:rsidR="0099513E" w:rsidRPr="00AD2ADF">
        <w:rPr>
          <w:rFonts w:ascii="Traditional Arabic" w:hAnsi="Traditional Arabic" w:cs="Traditional Arabic" w:hint="cs"/>
          <w:rtl/>
        </w:rPr>
        <w:t>داد</w:t>
      </w:r>
      <w:r w:rsidR="003774D1" w:rsidRPr="00AD2ADF">
        <w:rPr>
          <w:rFonts w:ascii="Traditional Arabic" w:hAnsi="Traditional Arabic" w:cs="Traditional Arabic"/>
          <w:rtl/>
        </w:rPr>
        <w:t xml:space="preserve"> که توان و ظرفیت رفیق خود را در نظر بگیرد.</w:t>
      </w:r>
      <w:r w:rsidR="00C72BDB">
        <w:rPr>
          <w:rFonts w:ascii="Traditional Arabic" w:hAnsi="Traditional Arabic" w:cs="Traditional Arabic" w:hint="cs"/>
          <w:rtl/>
        </w:rPr>
        <w:t xml:space="preserve"> «</w:t>
      </w:r>
      <w:r w:rsidR="003774D1" w:rsidRPr="00C72BDB">
        <w:rPr>
          <w:rFonts w:ascii="Traditional Arabic" w:hAnsi="Traditional Arabic" w:cs="Traditional Arabic"/>
          <w:b/>
          <w:bCs/>
          <w:color w:val="008000"/>
          <w:rtl/>
        </w:rPr>
        <w:t>ارْفُقْ يَا سَلْمَانُ بِأَخِيكَ الْمِقْدَادِ رَفَقَ اللَّهُ بِك</w:t>
      </w:r>
      <w:r w:rsidR="003774D1" w:rsidRPr="00AD2ADF">
        <w:rPr>
          <w:rFonts w:ascii="Traditional Arabic" w:hAnsi="Traditional Arabic" w:cs="Traditional Arabic"/>
          <w:rtl/>
        </w:rPr>
        <w:t>». وظیفه پیامبر هم رفق و مدارا با مردم است.</w:t>
      </w:r>
    </w:p>
    <w:p w:rsidR="00981FEA" w:rsidRPr="00AD2ADF" w:rsidRDefault="00981FEA" w:rsidP="00981FEA">
      <w:pPr>
        <w:pStyle w:val="2"/>
        <w:rPr>
          <w:rFonts w:ascii="Traditional Arabic" w:hAnsi="Traditional Arabic" w:cs="Traditional Arabic"/>
          <w:color w:val="FF0000"/>
          <w:rtl/>
        </w:rPr>
      </w:pPr>
      <w:bookmarkStart w:id="32" w:name="_Toc474848119"/>
      <w:r w:rsidRPr="00AD2ADF">
        <w:rPr>
          <w:rFonts w:ascii="Traditional Arabic" w:hAnsi="Traditional Arabic" w:cs="Traditional Arabic"/>
          <w:color w:val="FF0000"/>
          <w:rtl/>
        </w:rPr>
        <w:t>بررسی روایات</w:t>
      </w:r>
      <w:bookmarkEnd w:id="32"/>
    </w:p>
    <w:p w:rsidR="007A26E6" w:rsidRPr="00AD2ADF" w:rsidRDefault="00981FEA" w:rsidP="00C72BDB">
      <w:pPr>
        <w:jc w:val="both"/>
        <w:rPr>
          <w:rFonts w:ascii="Traditional Arabic" w:hAnsi="Traditional Arabic" w:cs="Traditional Arabic"/>
          <w:rtl/>
        </w:rPr>
      </w:pPr>
      <w:r w:rsidRPr="00AD2ADF">
        <w:rPr>
          <w:rFonts w:ascii="Traditional Arabic" w:hAnsi="Traditional Arabic" w:cs="Traditional Arabic"/>
          <w:rtl/>
        </w:rPr>
        <w:t xml:space="preserve">این هفت روایت منقول از مستدرک به علاوه آن 9 روایت </w:t>
      </w:r>
      <w:r w:rsidR="00C72BDB">
        <w:rPr>
          <w:rFonts w:ascii="Traditional Arabic" w:hAnsi="Traditional Arabic" w:cs="Traditional Arabic"/>
          <w:rtl/>
        </w:rPr>
        <w:t>وسائل‌الشیعه</w:t>
      </w:r>
      <w:r w:rsidRPr="00AD2ADF">
        <w:rPr>
          <w:rFonts w:ascii="Traditional Arabic" w:hAnsi="Traditional Arabic" w:cs="Traditional Arabic"/>
          <w:rtl/>
        </w:rPr>
        <w:t xml:space="preserve">، جمعاً 16 روایت شد. در </w:t>
      </w:r>
      <w:r w:rsidR="008404A3" w:rsidRPr="00AD2ADF">
        <w:rPr>
          <w:rFonts w:ascii="Traditional Arabic" w:hAnsi="Traditional Arabic" w:cs="Traditional Arabic"/>
          <w:rtl/>
        </w:rPr>
        <w:t>مجمو</w:t>
      </w:r>
      <w:r w:rsidRPr="00AD2ADF">
        <w:rPr>
          <w:rFonts w:ascii="Traditional Arabic" w:hAnsi="Traditional Arabic" w:cs="Traditional Arabic"/>
          <w:rtl/>
        </w:rPr>
        <w:t>ع روایات چند دسته هستند:</w:t>
      </w:r>
    </w:p>
    <w:p w:rsidR="00981FEA" w:rsidRPr="00AD2ADF" w:rsidRDefault="00981FEA" w:rsidP="00477AD2">
      <w:pPr>
        <w:jc w:val="both"/>
        <w:rPr>
          <w:rFonts w:ascii="Traditional Arabic" w:hAnsi="Traditional Arabic" w:cs="Traditional Arabic"/>
          <w:rtl/>
        </w:rPr>
      </w:pPr>
      <w:r w:rsidRPr="00AD2ADF">
        <w:rPr>
          <w:rFonts w:ascii="Traditional Arabic" w:hAnsi="Traditional Arabic" w:cs="Traditional Arabic"/>
          <w:rtl/>
        </w:rPr>
        <w:t>1. برخی روایات بر رفق در ارتباطات اجتماعی دلالت می‌کند.</w:t>
      </w:r>
    </w:p>
    <w:p w:rsidR="00981FEA" w:rsidRPr="00AD2ADF" w:rsidRDefault="00981FEA" w:rsidP="00477AD2">
      <w:pPr>
        <w:jc w:val="both"/>
        <w:rPr>
          <w:rFonts w:ascii="Traditional Arabic" w:hAnsi="Traditional Arabic" w:cs="Traditional Arabic"/>
          <w:rtl/>
        </w:rPr>
      </w:pPr>
      <w:r w:rsidRPr="00AD2ADF">
        <w:rPr>
          <w:rFonts w:ascii="Traditional Arabic" w:hAnsi="Traditional Arabic" w:cs="Traditional Arabic"/>
          <w:rtl/>
        </w:rPr>
        <w:t>2. برخی دیگر از روایات بر رفق در مقام تعلیم و تربیت و تبلیغ دلالت می‌کند نه رفق در ارتباطات اجتماعی. چند تا از روایات منقول در بحث رفق</w:t>
      </w:r>
      <w:r w:rsidR="007825B4" w:rsidRPr="00AD2ADF">
        <w:rPr>
          <w:rFonts w:ascii="Traditional Arabic" w:hAnsi="Traditional Arabic" w:cs="Traditional Arabic"/>
          <w:rtl/>
        </w:rPr>
        <w:t xml:space="preserve"> و مدارا در ارتباطات اجتماعی، </w:t>
      </w:r>
      <w:r w:rsidR="00A02AB2" w:rsidRPr="00AD2ADF">
        <w:rPr>
          <w:rFonts w:ascii="Traditional Arabic" w:hAnsi="Traditional Arabic" w:cs="Traditional Arabic"/>
          <w:rtl/>
        </w:rPr>
        <w:t xml:space="preserve">به این بخش قابل اضافه شدن است مانند: </w:t>
      </w:r>
    </w:p>
    <w:p w:rsidR="00981FEA" w:rsidRPr="00AD2ADF" w:rsidRDefault="00981FEA" w:rsidP="0099513E">
      <w:pPr>
        <w:jc w:val="both"/>
        <w:rPr>
          <w:rFonts w:ascii="Traditional Arabic" w:hAnsi="Traditional Arabic" w:cs="Traditional Arabic"/>
          <w:rtl/>
        </w:rPr>
      </w:pPr>
      <w:r w:rsidRPr="00AD2ADF">
        <w:rPr>
          <w:rFonts w:ascii="Traditional Arabic" w:hAnsi="Traditional Arabic" w:cs="Traditional Arabic"/>
          <w:rtl/>
        </w:rPr>
        <w:lastRenderedPageBreak/>
        <w:t xml:space="preserve">أَبُو عَلِيٍّ الْأَشْعَرِيُّ عَنْ مُحَمَّدِ بْنِ عَبْدِ الْجَبَّارِ عَنْ مُحَمَّدِ بْنِ إِسْمَاعِيلَ بْنِ بَزِيعٍ عَنْ حَمْزَةَ بْنِ بَزِيعٍ عَنْ عَبْدِ اللَّهِ بْنِ سِنَانٍ عَنْ أَبِي عَبْدِ اللَّهِ </w:t>
      </w:r>
      <w:r w:rsidR="0099513E" w:rsidRPr="00AD2ADF">
        <w:rPr>
          <w:rFonts w:ascii="Traditional Arabic" w:hAnsi="Traditional Arabic" w:cs="Traditional Arabic" w:hint="cs"/>
          <w:rtl/>
        </w:rPr>
        <w:t>(</w:t>
      </w:r>
      <w:r w:rsidRPr="00AD2ADF">
        <w:rPr>
          <w:rFonts w:ascii="Traditional Arabic" w:hAnsi="Traditional Arabic" w:cs="Traditional Arabic"/>
          <w:rtl/>
        </w:rPr>
        <w:t>ع</w:t>
      </w:r>
      <w:r w:rsidR="0099513E" w:rsidRPr="00AD2ADF">
        <w:rPr>
          <w:rFonts w:ascii="Traditional Arabic" w:hAnsi="Traditional Arabic" w:cs="Traditional Arabic" w:hint="cs"/>
          <w:rtl/>
        </w:rPr>
        <w:t>)</w:t>
      </w:r>
      <w:r w:rsidRPr="00AD2ADF">
        <w:rPr>
          <w:rFonts w:ascii="Traditional Arabic" w:hAnsi="Traditional Arabic" w:cs="Traditional Arabic"/>
          <w:rtl/>
        </w:rPr>
        <w:t xml:space="preserve"> قَالَ قَالَ رَسُولُ اللَّهِ </w:t>
      </w:r>
      <w:r w:rsidR="0099513E" w:rsidRPr="00AD2ADF">
        <w:rPr>
          <w:rFonts w:ascii="Traditional Arabic" w:hAnsi="Traditional Arabic" w:cs="Traditional Arabic" w:hint="cs"/>
          <w:rtl/>
        </w:rPr>
        <w:t>(</w:t>
      </w:r>
      <w:r w:rsidRPr="00AD2ADF">
        <w:rPr>
          <w:rFonts w:ascii="Traditional Arabic" w:hAnsi="Traditional Arabic" w:cs="Traditional Arabic"/>
          <w:rtl/>
        </w:rPr>
        <w:t>ص</w:t>
      </w:r>
      <w:r w:rsidR="0099513E" w:rsidRPr="00AD2ADF">
        <w:rPr>
          <w:rFonts w:ascii="Traditional Arabic" w:hAnsi="Traditional Arabic" w:cs="Traditional Arabic" w:hint="cs"/>
          <w:rtl/>
        </w:rPr>
        <w:t>):</w:t>
      </w:r>
      <w:r w:rsidRPr="00AD2ADF">
        <w:rPr>
          <w:rFonts w:ascii="Traditional Arabic" w:hAnsi="Traditional Arabic" w:cs="Traditional Arabic"/>
          <w:rtl/>
        </w:rPr>
        <w:t>‏</w:t>
      </w:r>
      <w:r w:rsidR="0099513E" w:rsidRPr="00AD2ADF">
        <w:rPr>
          <w:rFonts w:ascii="Traditional Arabic" w:hAnsi="Traditional Arabic" w:cs="Traditional Arabic" w:hint="cs"/>
          <w:rtl/>
        </w:rPr>
        <w:t xml:space="preserve"> «</w:t>
      </w:r>
      <w:r w:rsidRPr="00AD2ADF">
        <w:rPr>
          <w:rFonts w:ascii="Traditional Arabic" w:hAnsi="Traditional Arabic" w:cs="Traditional Arabic"/>
          <w:b/>
          <w:bCs/>
          <w:color w:val="008000"/>
          <w:rtl/>
        </w:rPr>
        <w:t>أَمَرَنِي‏ رَبِّي بِمُدَارَاةِ النَّاسِ كَمَا أَمَرَنِي بِأَدَاءِ الْفَرَائِضِ</w:t>
      </w:r>
      <w:r w:rsidR="0099513E" w:rsidRPr="00AD2ADF">
        <w:rPr>
          <w:rFonts w:ascii="Traditional Arabic" w:hAnsi="Traditional Arabic" w:cs="Traditional Arabic" w:hint="cs"/>
          <w:rtl/>
        </w:rPr>
        <w:t>»</w:t>
      </w:r>
      <w:r w:rsidRPr="00AD2ADF">
        <w:rPr>
          <w:rFonts w:ascii="Traditional Arabic" w:hAnsi="Traditional Arabic" w:cs="Traditional Arabic"/>
          <w:rtl/>
        </w:rPr>
        <w:t>.</w:t>
      </w:r>
      <w:r w:rsidRPr="00AD2ADF">
        <w:rPr>
          <w:rFonts w:ascii="Traditional Arabic" w:hAnsi="Traditional Arabic" w:cs="Traditional Arabic"/>
          <w:vertAlign w:val="superscript"/>
          <w:rtl/>
        </w:rPr>
        <w:footnoteReference w:id="26"/>
      </w:r>
    </w:p>
    <w:p w:rsidR="00981FEA" w:rsidRPr="00AD2ADF" w:rsidRDefault="00A02AB2" w:rsidP="003C6B83">
      <w:pPr>
        <w:jc w:val="both"/>
        <w:rPr>
          <w:rFonts w:ascii="Traditional Arabic" w:hAnsi="Traditional Arabic" w:cs="Traditional Arabic"/>
          <w:rtl/>
        </w:rPr>
      </w:pPr>
      <w:r w:rsidRPr="00AD2ADF">
        <w:rPr>
          <w:rFonts w:ascii="Traditional Arabic" w:hAnsi="Traditional Arabic" w:cs="Traditional Arabic"/>
          <w:rtl/>
        </w:rPr>
        <w:t xml:space="preserve">امثال این روایت اختصاص به مقام تبلیغ و تربیت توسط پیامبر (ص) دارد و یا </w:t>
      </w:r>
      <w:r w:rsidR="00C72BDB">
        <w:rPr>
          <w:rFonts w:ascii="Traditional Arabic" w:hAnsi="Traditional Arabic" w:cs="Traditional Arabic"/>
          <w:rtl/>
        </w:rPr>
        <w:t>حداقل</w:t>
      </w:r>
      <w:r w:rsidRPr="00AD2ADF">
        <w:rPr>
          <w:rFonts w:ascii="Traditional Arabic" w:hAnsi="Traditional Arabic" w:cs="Traditional Arabic"/>
          <w:rtl/>
        </w:rPr>
        <w:t xml:space="preserve"> شامل آن می‌شود. </w:t>
      </w:r>
    </w:p>
    <w:p w:rsidR="00494027" w:rsidRPr="00AD2ADF" w:rsidRDefault="00494027" w:rsidP="003C6B83">
      <w:pPr>
        <w:jc w:val="both"/>
        <w:rPr>
          <w:rFonts w:ascii="Traditional Arabic" w:hAnsi="Traditional Arabic" w:cs="Traditional Arabic"/>
          <w:rtl/>
        </w:rPr>
      </w:pPr>
      <w:r w:rsidRPr="00AD2ADF">
        <w:rPr>
          <w:rFonts w:ascii="Traditional Arabic" w:hAnsi="Traditional Arabic" w:cs="Traditional Arabic"/>
          <w:rtl/>
        </w:rPr>
        <w:t>این روایت</w:t>
      </w:r>
      <w:r w:rsidR="000F4DB7" w:rsidRPr="00AD2ADF">
        <w:rPr>
          <w:rFonts w:ascii="Traditional Arabic" w:hAnsi="Traditional Arabic" w:cs="Traditional Arabic"/>
          <w:rtl/>
        </w:rPr>
        <w:t xml:space="preserve"> چند سند داشت، برخی از سندهای آن</w:t>
      </w:r>
      <w:r w:rsidRPr="00AD2ADF">
        <w:rPr>
          <w:rFonts w:ascii="Traditional Arabic" w:hAnsi="Traditional Arabic" w:cs="Traditional Arabic"/>
          <w:rtl/>
        </w:rPr>
        <w:t xml:space="preserve"> معتبر بود. به اطلاق می‌توان تمسک کرد و </w:t>
      </w:r>
      <w:r w:rsidR="003C6B83" w:rsidRPr="00AD2ADF">
        <w:rPr>
          <w:rFonts w:ascii="Traditional Arabic" w:hAnsi="Traditional Arabic" w:cs="Traditional Arabic" w:hint="cs"/>
          <w:rtl/>
        </w:rPr>
        <w:t>از</w:t>
      </w:r>
      <w:r w:rsidRPr="00AD2ADF">
        <w:rPr>
          <w:rFonts w:ascii="Traditional Arabic" w:hAnsi="Traditional Arabic" w:cs="Traditional Arabic"/>
          <w:rtl/>
        </w:rPr>
        <w:t xml:space="preserve"> این باب استفاده کرد. فکر کنم برخی روایات دیگر از آن باشد که برای مقام تعلیم و تربیت قابل استفاده باشد. </w:t>
      </w:r>
      <w:r w:rsidR="000F4DB7" w:rsidRPr="00AD2ADF">
        <w:rPr>
          <w:rFonts w:ascii="Traditional Arabic" w:hAnsi="Traditional Arabic" w:cs="Traditional Arabic"/>
          <w:rtl/>
        </w:rPr>
        <w:t xml:space="preserve">شاید مجموع روایات به 20 روایت برسد. </w:t>
      </w:r>
      <w:r w:rsidRPr="00AD2ADF">
        <w:rPr>
          <w:rFonts w:ascii="Traditional Arabic" w:hAnsi="Traditional Arabic" w:cs="Traditional Arabic"/>
          <w:rtl/>
        </w:rPr>
        <w:t xml:space="preserve">پس مجموع مستندات روایی را </w:t>
      </w:r>
      <w:r w:rsidR="003C6B83" w:rsidRPr="00AD2ADF">
        <w:rPr>
          <w:rFonts w:ascii="Traditional Arabic" w:hAnsi="Traditional Arabic" w:cs="Traditional Arabic" w:hint="cs"/>
          <w:rtl/>
        </w:rPr>
        <w:t xml:space="preserve">از </w:t>
      </w:r>
      <w:r w:rsidRPr="00AD2ADF">
        <w:rPr>
          <w:rFonts w:ascii="Traditional Arabic" w:hAnsi="Traditional Arabic" w:cs="Traditional Arabic"/>
          <w:rtl/>
        </w:rPr>
        <w:t>وسایل، مستدرک و بحار نقل کردیم، ممکن است رو</w:t>
      </w:r>
      <w:r w:rsidR="000F4DB7" w:rsidRPr="00AD2ADF">
        <w:rPr>
          <w:rFonts w:ascii="Traditional Arabic" w:hAnsi="Traditional Arabic" w:cs="Traditional Arabic"/>
          <w:rtl/>
        </w:rPr>
        <w:t>ا</w:t>
      </w:r>
      <w:r w:rsidRPr="00AD2ADF">
        <w:rPr>
          <w:rFonts w:ascii="Traditional Arabic" w:hAnsi="Traditional Arabic" w:cs="Traditional Arabic"/>
          <w:rtl/>
        </w:rPr>
        <w:t>یات دیگری هم باشد.</w:t>
      </w:r>
    </w:p>
    <w:p w:rsidR="00494027" w:rsidRPr="00AD2ADF" w:rsidRDefault="003C6B83" w:rsidP="00494027">
      <w:pPr>
        <w:pStyle w:val="2"/>
        <w:rPr>
          <w:rFonts w:ascii="Traditional Arabic" w:hAnsi="Traditional Arabic" w:cs="Traditional Arabic"/>
          <w:color w:val="FF0000"/>
          <w:rtl/>
        </w:rPr>
      </w:pPr>
      <w:bookmarkStart w:id="33" w:name="_Toc474848120"/>
      <w:r w:rsidRPr="00AD2ADF">
        <w:rPr>
          <w:rFonts w:ascii="Traditional Arabic" w:hAnsi="Traditional Arabic" w:cs="Traditional Arabic"/>
          <w:color w:val="FF0000"/>
          <w:rtl/>
        </w:rPr>
        <w:t>نکات</w:t>
      </w:r>
      <w:r w:rsidR="000E5D6D" w:rsidRPr="00AD2ADF">
        <w:rPr>
          <w:rFonts w:ascii="Traditional Arabic" w:hAnsi="Traditional Arabic" w:cs="Traditional Arabic"/>
          <w:color w:val="FF0000"/>
          <w:rtl/>
        </w:rPr>
        <w:t xml:space="preserve"> دلالی</w:t>
      </w:r>
      <w:r w:rsidR="00494027" w:rsidRPr="00AD2ADF">
        <w:rPr>
          <w:rFonts w:ascii="Traditional Arabic" w:hAnsi="Traditional Arabic" w:cs="Traditional Arabic"/>
          <w:color w:val="FF0000"/>
          <w:rtl/>
        </w:rPr>
        <w:t xml:space="preserve"> روایات</w:t>
      </w:r>
      <w:bookmarkEnd w:id="33"/>
    </w:p>
    <w:p w:rsidR="000E5D6D" w:rsidRPr="00AD2ADF" w:rsidRDefault="000E5D6D" w:rsidP="000E5D6D">
      <w:pPr>
        <w:pStyle w:val="3"/>
        <w:rPr>
          <w:rFonts w:ascii="Traditional Arabic" w:hAnsi="Traditional Arabic" w:cs="Traditional Arabic"/>
          <w:color w:val="FF0000"/>
          <w:rtl/>
        </w:rPr>
      </w:pPr>
      <w:bookmarkStart w:id="34" w:name="_Toc474848121"/>
      <w:r w:rsidRPr="00AD2ADF">
        <w:rPr>
          <w:rFonts w:ascii="Traditional Arabic" w:hAnsi="Traditional Arabic" w:cs="Traditional Arabic"/>
          <w:color w:val="FF0000"/>
          <w:rtl/>
        </w:rPr>
        <w:t>1. بهره‌گیری از روایات ضعیف</w:t>
      </w:r>
      <w:bookmarkEnd w:id="34"/>
    </w:p>
    <w:p w:rsidR="00A02AB2" w:rsidRPr="00AD2ADF" w:rsidRDefault="000F4DB7" w:rsidP="00477AD2">
      <w:pPr>
        <w:jc w:val="both"/>
        <w:rPr>
          <w:rFonts w:ascii="Traditional Arabic" w:hAnsi="Traditional Arabic" w:cs="Traditional Arabic"/>
          <w:rtl/>
        </w:rPr>
      </w:pPr>
      <w:r w:rsidRPr="00AD2ADF">
        <w:rPr>
          <w:rFonts w:ascii="Traditional Arabic" w:hAnsi="Traditional Arabic" w:cs="Traditional Arabic"/>
          <w:rtl/>
        </w:rPr>
        <w:t>از نظر سند روایات ذکر شده دو قسم هستند:</w:t>
      </w:r>
    </w:p>
    <w:p w:rsidR="000F4DB7" w:rsidRPr="00AD2ADF" w:rsidRDefault="000F4DB7" w:rsidP="003C6B83">
      <w:pPr>
        <w:jc w:val="both"/>
        <w:rPr>
          <w:rFonts w:ascii="Traditional Arabic" w:hAnsi="Traditional Arabic" w:cs="Traditional Arabic"/>
          <w:rtl/>
        </w:rPr>
      </w:pPr>
      <w:r w:rsidRPr="00AD2ADF">
        <w:rPr>
          <w:rFonts w:ascii="Traditional Arabic" w:hAnsi="Traditional Arabic" w:cs="Traditional Arabic"/>
          <w:rtl/>
        </w:rPr>
        <w:t xml:space="preserve">بعضی از روایات دارای سند معتبر مانند مقبوله عمر بن حنظله، از نظر ما معتبر بود. یا آن روایت نقل شده در </w:t>
      </w:r>
      <w:r w:rsidR="00C72BDB">
        <w:rPr>
          <w:rFonts w:ascii="Traditional Arabic" w:hAnsi="Traditional Arabic" w:cs="Traditional Arabic"/>
          <w:rtl/>
        </w:rPr>
        <w:t>بحارالانوار</w:t>
      </w:r>
      <w:r w:rsidRPr="00AD2ADF">
        <w:rPr>
          <w:rFonts w:ascii="Traditional Arabic" w:hAnsi="Traditional Arabic" w:cs="Traditional Arabic"/>
          <w:rtl/>
        </w:rPr>
        <w:t xml:space="preserve"> که تعبیر «</w:t>
      </w:r>
      <w:r w:rsidRPr="00AD2ADF">
        <w:rPr>
          <w:rFonts w:ascii="Traditional Arabic" w:hAnsi="Traditional Arabic" w:cs="Traditional Arabic"/>
          <w:b/>
          <w:bCs/>
          <w:color w:val="008000"/>
          <w:rtl/>
        </w:rPr>
        <w:t>أَمَرَنِي‏ رَبِّي بِمُدَارَاةِ النَّاسِ</w:t>
      </w:r>
      <w:r w:rsidRPr="00AD2ADF">
        <w:rPr>
          <w:rFonts w:ascii="Traditional Arabic" w:hAnsi="Traditional Arabic" w:cs="Traditional Arabic"/>
          <w:rtl/>
        </w:rPr>
        <w:t>» دارد، معتبر است.</w:t>
      </w:r>
    </w:p>
    <w:p w:rsidR="000F4DB7" w:rsidRPr="00AD2ADF" w:rsidRDefault="000F4DB7" w:rsidP="00477AD2">
      <w:pPr>
        <w:jc w:val="both"/>
        <w:rPr>
          <w:rFonts w:ascii="Traditional Arabic" w:hAnsi="Traditional Arabic" w:cs="Traditional Arabic"/>
          <w:rtl/>
        </w:rPr>
      </w:pPr>
      <w:r w:rsidRPr="00AD2ADF">
        <w:rPr>
          <w:rFonts w:ascii="Traditional Arabic" w:hAnsi="Traditional Arabic" w:cs="Traditional Arabic"/>
          <w:rtl/>
        </w:rPr>
        <w:t xml:space="preserve">اما عمده روایات سند معتبر ندارد. </w:t>
      </w:r>
    </w:p>
    <w:p w:rsidR="000F4DB7" w:rsidRPr="00AD2ADF" w:rsidRDefault="000F4DB7" w:rsidP="003C6B83">
      <w:pPr>
        <w:jc w:val="both"/>
        <w:rPr>
          <w:rFonts w:ascii="Traditional Arabic" w:hAnsi="Traditional Arabic" w:cs="Traditional Arabic"/>
          <w:rtl/>
        </w:rPr>
      </w:pPr>
      <w:r w:rsidRPr="00AD2ADF">
        <w:rPr>
          <w:rFonts w:ascii="Traditional Arabic" w:hAnsi="Traditional Arabic" w:cs="Traditional Arabic"/>
          <w:rtl/>
        </w:rPr>
        <w:t>ولی گروه دوم که سند معتبر ندارد، حتماً از معصوم صادر شده است. قریب 20 روایت که برخی از آن‌ها در کت</w:t>
      </w:r>
      <w:r w:rsidR="00C72BDB">
        <w:rPr>
          <w:rFonts w:ascii="Traditional Arabic" w:hAnsi="Traditional Arabic" w:cs="Traditional Arabic"/>
          <w:rtl/>
        </w:rPr>
        <w:t>ب اربعه هم آمده است و همین کثرت</w:t>
      </w:r>
      <w:r w:rsidR="00C72BDB">
        <w:rPr>
          <w:rFonts w:ascii="Traditional Arabic" w:hAnsi="Traditional Arabic" w:cs="Traditional Arabic" w:hint="cs"/>
          <w:rtl/>
        </w:rPr>
        <w:t xml:space="preserve"> آن</w:t>
      </w:r>
      <w:r w:rsidRPr="00AD2ADF">
        <w:rPr>
          <w:rFonts w:ascii="Traditional Arabic" w:hAnsi="Traditional Arabic" w:cs="Traditional Arabic"/>
          <w:rtl/>
        </w:rPr>
        <w:t xml:space="preserve"> به انسان اطمینان می‌دهد به اینکه ا</w:t>
      </w:r>
      <w:r w:rsidR="000E5D6D" w:rsidRPr="00AD2ADF">
        <w:rPr>
          <w:rFonts w:ascii="Traditional Arabic" w:hAnsi="Traditional Arabic" w:cs="Traditional Arabic"/>
          <w:rtl/>
        </w:rPr>
        <w:t>ز</w:t>
      </w:r>
      <w:r w:rsidRPr="00AD2ADF">
        <w:rPr>
          <w:rFonts w:ascii="Traditional Arabic" w:hAnsi="Traditional Arabic" w:cs="Traditional Arabic"/>
          <w:rtl/>
        </w:rPr>
        <w:t xml:space="preserve"> معصوم </w:t>
      </w:r>
      <w:r w:rsidR="003C6B83" w:rsidRPr="00AD2ADF">
        <w:rPr>
          <w:rFonts w:ascii="Traditional Arabic" w:hAnsi="Traditional Arabic" w:cs="Traditional Arabic"/>
          <w:rtl/>
        </w:rPr>
        <w:t xml:space="preserve">(ع) </w:t>
      </w:r>
      <w:r w:rsidRPr="00AD2ADF">
        <w:rPr>
          <w:rFonts w:ascii="Traditional Arabic" w:hAnsi="Traditional Arabic" w:cs="Traditional Arabic"/>
          <w:rtl/>
        </w:rPr>
        <w:t xml:space="preserve">صادر شده است. مطلب خاص که موجب تردید در صدور روایات شود، وجود ندارد، </w:t>
      </w:r>
      <w:r w:rsidR="00C72BDB">
        <w:rPr>
          <w:rFonts w:ascii="Traditional Arabic" w:hAnsi="Traditional Arabic" w:cs="Traditional Arabic"/>
          <w:rtl/>
        </w:rPr>
        <w:t>فی‌الجمله</w:t>
      </w:r>
      <w:r w:rsidRPr="00AD2ADF">
        <w:rPr>
          <w:rFonts w:ascii="Traditional Arabic" w:hAnsi="Traditional Arabic" w:cs="Traditional Arabic"/>
          <w:rtl/>
        </w:rPr>
        <w:t xml:space="preserve"> روایات </w:t>
      </w:r>
      <w:r w:rsidR="003C6B83" w:rsidRPr="00AD2ADF">
        <w:rPr>
          <w:rFonts w:ascii="Traditional Arabic" w:hAnsi="Traditional Arabic" w:cs="Traditional Arabic" w:hint="cs"/>
          <w:rtl/>
        </w:rPr>
        <w:t xml:space="preserve">مورد </w:t>
      </w:r>
      <w:r w:rsidRPr="00AD2ADF">
        <w:rPr>
          <w:rFonts w:ascii="Traditional Arabic" w:hAnsi="Traditional Arabic" w:cs="Traditional Arabic"/>
          <w:rtl/>
        </w:rPr>
        <w:t>قبول است؛ گرچه نمی‌توان رو</w:t>
      </w:r>
      <w:r w:rsidR="000E5D6D" w:rsidRPr="00AD2ADF">
        <w:rPr>
          <w:rFonts w:ascii="Traditional Arabic" w:hAnsi="Traditional Arabic" w:cs="Traditional Arabic"/>
          <w:rtl/>
        </w:rPr>
        <w:t>ا</w:t>
      </w:r>
      <w:r w:rsidRPr="00AD2ADF">
        <w:rPr>
          <w:rFonts w:ascii="Traditional Arabic" w:hAnsi="Traditional Arabic" w:cs="Traditional Arabic"/>
          <w:rtl/>
        </w:rPr>
        <w:t xml:space="preserve">یات را متواتر دانست اما احتمال استفاضه </w:t>
      </w:r>
      <w:r w:rsidR="003C6B83" w:rsidRPr="00AD2ADF">
        <w:rPr>
          <w:rFonts w:ascii="Traditional Arabic" w:hAnsi="Traditional Arabic" w:cs="Traditional Arabic" w:hint="cs"/>
          <w:rtl/>
        </w:rPr>
        <w:t>دارد</w:t>
      </w:r>
      <w:r w:rsidRPr="00AD2ADF">
        <w:rPr>
          <w:rFonts w:ascii="Traditional Arabic" w:hAnsi="Traditional Arabic" w:cs="Traditional Arabic"/>
          <w:rtl/>
        </w:rPr>
        <w:t xml:space="preserve">. </w:t>
      </w:r>
      <w:r w:rsidR="00920D1C" w:rsidRPr="00AD2ADF">
        <w:rPr>
          <w:rFonts w:ascii="Traditional Arabic" w:hAnsi="Traditional Arabic" w:cs="Traditional Arabic"/>
          <w:rtl/>
        </w:rPr>
        <w:t>اگر در مورد موضوعی دلیل دیگری نداشته باشیم، به قدر مت</w:t>
      </w:r>
      <w:r w:rsidR="000E5D6D" w:rsidRPr="00AD2ADF">
        <w:rPr>
          <w:rFonts w:ascii="Traditional Arabic" w:hAnsi="Traditional Arabic" w:cs="Traditional Arabic"/>
          <w:rtl/>
        </w:rPr>
        <w:t>یّق</w:t>
      </w:r>
      <w:r w:rsidR="00920D1C" w:rsidRPr="00AD2ADF">
        <w:rPr>
          <w:rFonts w:ascii="Traditional Arabic" w:hAnsi="Traditional Arabic" w:cs="Traditional Arabic"/>
          <w:rtl/>
        </w:rPr>
        <w:t>ن این مجموعه روایات اخذ می‌کنیم اما در موارد خاص که محل تردید باشد، قابل استدلال نیست. مدلول مشترک همه روایات قابل عمل است. پس به تک‌تک روایات نمی‌توان عمل کرد.</w:t>
      </w:r>
    </w:p>
    <w:p w:rsidR="000E5D6D" w:rsidRPr="00AD2ADF" w:rsidRDefault="000E5D6D" w:rsidP="000E5D6D">
      <w:pPr>
        <w:pStyle w:val="3"/>
        <w:rPr>
          <w:rFonts w:ascii="Traditional Arabic" w:hAnsi="Traditional Arabic" w:cs="Traditional Arabic"/>
          <w:color w:val="FF0000"/>
          <w:rtl/>
        </w:rPr>
      </w:pPr>
      <w:bookmarkStart w:id="35" w:name="_Toc474848122"/>
      <w:r w:rsidRPr="00AD2ADF">
        <w:rPr>
          <w:rFonts w:ascii="Traditional Arabic" w:hAnsi="Traditional Arabic" w:cs="Traditional Arabic"/>
          <w:color w:val="FF0000"/>
          <w:rtl/>
        </w:rPr>
        <w:t xml:space="preserve">2. </w:t>
      </w:r>
      <w:r w:rsidR="00C72BDB">
        <w:rPr>
          <w:rFonts w:ascii="Traditional Arabic" w:hAnsi="Traditional Arabic" w:cs="Traditional Arabic"/>
          <w:color w:val="FF0000"/>
          <w:rtl/>
        </w:rPr>
        <w:t>دسته‌بندی</w:t>
      </w:r>
      <w:r w:rsidRPr="00AD2ADF">
        <w:rPr>
          <w:rFonts w:ascii="Traditional Arabic" w:hAnsi="Traditional Arabic" w:cs="Traditional Arabic"/>
          <w:color w:val="FF0000"/>
          <w:rtl/>
        </w:rPr>
        <w:t xml:space="preserve"> روایات</w:t>
      </w:r>
      <w:bookmarkEnd w:id="35"/>
    </w:p>
    <w:p w:rsidR="00D96A0D" w:rsidRPr="00AD2ADF" w:rsidRDefault="000E5D6D" w:rsidP="000E5D6D">
      <w:pPr>
        <w:jc w:val="both"/>
        <w:rPr>
          <w:rFonts w:ascii="Traditional Arabic" w:hAnsi="Traditional Arabic" w:cs="Traditional Arabic"/>
          <w:rtl/>
        </w:rPr>
      </w:pPr>
      <w:r w:rsidRPr="00AD2ADF">
        <w:rPr>
          <w:rFonts w:ascii="Traditional Arabic" w:hAnsi="Traditional Arabic" w:cs="Traditional Arabic"/>
          <w:rtl/>
        </w:rPr>
        <w:t xml:space="preserve">مطلب دوم </w:t>
      </w:r>
      <w:r w:rsidR="00D96A0D" w:rsidRPr="00AD2ADF">
        <w:rPr>
          <w:rFonts w:ascii="Traditional Arabic" w:hAnsi="Traditional Arabic" w:cs="Traditional Arabic"/>
          <w:rtl/>
        </w:rPr>
        <w:t>این است که مجموعه روایات سه قسم است:</w:t>
      </w:r>
    </w:p>
    <w:p w:rsidR="00D96A0D" w:rsidRPr="00AD2ADF" w:rsidRDefault="00D96A0D" w:rsidP="00477AD2">
      <w:pPr>
        <w:jc w:val="both"/>
        <w:rPr>
          <w:rFonts w:ascii="Traditional Arabic" w:hAnsi="Traditional Arabic" w:cs="Traditional Arabic"/>
          <w:rtl/>
        </w:rPr>
      </w:pPr>
      <w:r w:rsidRPr="00AD2ADF">
        <w:rPr>
          <w:rFonts w:ascii="Traditional Arabic" w:hAnsi="Traditional Arabic" w:cs="Traditional Arabic"/>
          <w:rtl/>
        </w:rPr>
        <w:t>الف) روایاتی که مخصوص رفق در حوزه روابط اجتماعی است. این مجموعه</w:t>
      </w:r>
      <w:r w:rsidR="003C6B83" w:rsidRPr="00AD2ADF">
        <w:rPr>
          <w:rFonts w:ascii="Traditional Arabic" w:hAnsi="Traditional Arabic" w:cs="Traditional Arabic" w:hint="cs"/>
          <w:rtl/>
        </w:rPr>
        <w:t>،</w:t>
      </w:r>
      <w:r w:rsidRPr="00AD2ADF">
        <w:rPr>
          <w:rFonts w:ascii="Traditional Arabic" w:hAnsi="Traditional Arabic" w:cs="Traditional Arabic"/>
          <w:rtl/>
        </w:rPr>
        <w:t xml:space="preserve"> از بحث ما خارج است.</w:t>
      </w:r>
    </w:p>
    <w:p w:rsidR="00D96A0D" w:rsidRPr="00AD2ADF" w:rsidRDefault="00D96A0D" w:rsidP="00477AD2">
      <w:pPr>
        <w:jc w:val="both"/>
        <w:rPr>
          <w:rFonts w:ascii="Traditional Arabic" w:hAnsi="Traditional Arabic" w:cs="Traditional Arabic"/>
          <w:rtl/>
        </w:rPr>
      </w:pPr>
      <w:r w:rsidRPr="00AD2ADF">
        <w:rPr>
          <w:rFonts w:ascii="Traditional Arabic" w:hAnsi="Traditional Arabic" w:cs="Traditional Arabic"/>
          <w:rtl/>
        </w:rPr>
        <w:t>ب) روایاتی که مخصوص حوزه رفق در مقام تعلیم و تربیت و تبلیغ است.</w:t>
      </w:r>
    </w:p>
    <w:p w:rsidR="00D96A0D" w:rsidRPr="00AD2ADF" w:rsidRDefault="00D96A0D" w:rsidP="00477AD2">
      <w:pPr>
        <w:jc w:val="both"/>
        <w:rPr>
          <w:rFonts w:ascii="Traditional Arabic" w:hAnsi="Traditional Arabic" w:cs="Traditional Arabic"/>
          <w:rtl/>
        </w:rPr>
      </w:pPr>
      <w:r w:rsidRPr="00AD2ADF">
        <w:rPr>
          <w:rFonts w:ascii="Traditional Arabic" w:hAnsi="Traditional Arabic" w:cs="Traditional Arabic"/>
          <w:rtl/>
        </w:rPr>
        <w:t>ج) روایاتی که مشترک هر دو باب (اجتماع ـ تعلیم و تربیت) است.</w:t>
      </w:r>
    </w:p>
    <w:p w:rsidR="00D96A0D" w:rsidRPr="00AD2ADF" w:rsidRDefault="00D96A0D" w:rsidP="00477AD2">
      <w:pPr>
        <w:jc w:val="both"/>
        <w:rPr>
          <w:rFonts w:ascii="Traditional Arabic" w:hAnsi="Traditional Arabic" w:cs="Traditional Arabic"/>
          <w:rtl/>
        </w:rPr>
      </w:pPr>
      <w:r w:rsidRPr="00AD2ADF">
        <w:rPr>
          <w:rFonts w:ascii="Traditional Arabic" w:hAnsi="Traditional Arabic" w:cs="Traditional Arabic"/>
          <w:rtl/>
        </w:rPr>
        <w:t>این دو دسته با بحث ما مرتبط و قابل استفاده است.</w:t>
      </w:r>
    </w:p>
    <w:p w:rsidR="000E5D6D" w:rsidRPr="00AD2ADF" w:rsidRDefault="000E5D6D" w:rsidP="000E5D6D">
      <w:pPr>
        <w:pStyle w:val="3"/>
        <w:rPr>
          <w:rFonts w:ascii="Traditional Arabic" w:hAnsi="Traditional Arabic" w:cs="Traditional Arabic"/>
          <w:color w:val="FF0000"/>
          <w:rtl/>
        </w:rPr>
      </w:pPr>
      <w:bookmarkStart w:id="36" w:name="_Toc474848123"/>
      <w:r w:rsidRPr="00AD2ADF">
        <w:rPr>
          <w:rFonts w:ascii="Traditional Arabic" w:hAnsi="Traditional Arabic" w:cs="Traditional Arabic"/>
          <w:color w:val="FF0000"/>
          <w:rtl/>
        </w:rPr>
        <w:lastRenderedPageBreak/>
        <w:t>3. رفق در امور رجحانی یا اعم</w:t>
      </w:r>
      <w:bookmarkEnd w:id="36"/>
    </w:p>
    <w:p w:rsidR="00D96A0D" w:rsidRPr="00AD2ADF" w:rsidRDefault="000E5D6D" w:rsidP="00CC7EDA">
      <w:pPr>
        <w:jc w:val="both"/>
        <w:rPr>
          <w:rFonts w:ascii="Traditional Arabic" w:hAnsi="Traditional Arabic" w:cs="Traditional Arabic"/>
          <w:rtl/>
        </w:rPr>
      </w:pPr>
      <w:r w:rsidRPr="00AD2ADF">
        <w:rPr>
          <w:rFonts w:ascii="Traditional Arabic" w:hAnsi="Traditional Arabic" w:cs="Traditional Arabic"/>
          <w:rtl/>
        </w:rPr>
        <w:t xml:space="preserve">مطلب سوم این است که </w:t>
      </w:r>
      <w:r w:rsidR="00D96A0D" w:rsidRPr="00AD2ADF">
        <w:rPr>
          <w:rFonts w:ascii="Traditional Arabic" w:hAnsi="Traditional Arabic" w:cs="Traditional Arabic"/>
          <w:rtl/>
        </w:rPr>
        <w:t xml:space="preserve">موضوع روایات آیا مستحبات و مکروهات است؟ یا شامل احکام و معارف الزامی نیز می‌شود؟ بار نکردن و فشار </w:t>
      </w:r>
      <w:r w:rsidR="00CC7EDA" w:rsidRPr="00AD2ADF">
        <w:rPr>
          <w:rFonts w:ascii="Traditional Arabic" w:hAnsi="Traditional Arabic" w:cs="Traditional Arabic" w:hint="cs"/>
          <w:rtl/>
        </w:rPr>
        <w:t>نیا</w:t>
      </w:r>
      <w:r w:rsidR="00D96A0D" w:rsidRPr="00AD2ADF">
        <w:rPr>
          <w:rFonts w:ascii="Traditional Arabic" w:hAnsi="Traditional Arabic" w:cs="Traditional Arabic"/>
          <w:rtl/>
        </w:rPr>
        <w:t>وردن بیش از کشش فرد، آیا اختصاص به امور مستحب دارد یا خیر؟</w:t>
      </w:r>
    </w:p>
    <w:p w:rsidR="00D96A0D" w:rsidRPr="00AD2ADF" w:rsidRDefault="00D96A0D" w:rsidP="0025632A">
      <w:pPr>
        <w:jc w:val="both"/>
        <w:rPr>
          <w:rFonts w:ascii="Traditional Arabic" w:hAnsi="Traditional Arabic" w:cs="Traditional Arabic"/>
          <w:rtl/>
        </w:rPr>
      </w:pPr>
      <w:r w:rsidRPr="00AD2ADF">
        <w:rPr>
          <w:rFonts w:ascii="Traditional Arabic" w:hAnsi="Traditional Arabic" w:cs="Traditional Arabic"/>
          <w:rtl/>
        </w:rPr>
        <w:t>معنای این سؤال این است که</w:t>
      </w:r>
      <w:r w:rsidR="000E5D6D" w:rsidRPr="00AD2ADF">
        <w:rPr>
          <w:rFonts w:ascii="Traditional Arabic" w:hAnsi="Traditional Arabic" w:cs="Traditional Arabic"/>
          <w:rtl/>
        </w:rPr>
        <w:t xml:space="preserve"> مکلف بعد از </w:t>
      </w:r>
      <w:r w:rsidR="003C6B83" w:rsidRPr="00AD2ADF">
        <w:rPr>
          <w:rFonts w:ascii="Traditional Arabic" w:hAnsi="Traditional Arabic" w:cs="Traditional Arabic" w:hint="cs"/>
          <w:rtl/>
        </w:rPr>
        <w:t xml:space="preserve">اینکه </w:t>
      </w:r>
      <w:r w:rsidR="000E5D6D" w:rsidRPr="00AD2ADF">
        <w:rPr>
          <w:rFonts w:ascii="Traditional Arabic" w:hAnsi="Traditional Arabic" w:cs="Traditional Arabic"/>
          <w:rtl/>
        </w:rPr>
        <w:t>تکالیف عام</w:t>
      </w:r>
      <w:r w:rsidR="0025632A" w:rsidRPr="00AD2ADF">
        <w:rPr>
          <w:rFonts w:ascii="Traditional Arabic" w:hAnsi="Traditional Arabic" w:cs="Traditional Arabic"/>
          <w:rtl/>
        </w:rPr>
        <w:t xml:space="preserve"> را فر</w:t>
      </w:r>
      <w:r w:rsidR="000E5D6D" w:rsidRPr="00AD2ADF">
        <w:rPr>
          <w:rFonts w:ascii="Traditional Arabic" w:hAnsi="Traditional Arabic" w:cs="Traditional Arabic"/>
          <w:rtl/>
        </w:rPr>
        <w:t>ا گرفته‌اند برای کسب درجات بالای</w:t>
      </w:r>
      <w:r w:rsidR="0025632A" w:rsidRPr="00AD2ADF">
        <w:rPr>
          <w:rFonts w:ascii="Traditional Arabic" w:hAnsi="Traditional Arabic" w:cs="Traditional Arabic"/>
          <w:rtl/>
        </w:rPr>
        <w:t xml:space="preserve"> ایمان، روی مستحبات </w:t>
      </w:r>
      <w:r w:rsidR="00C72BDB">
        <w:rPr>
          <w:rFonts w:ascii="Traditional Arabic" w:hAnsi="Traditional Arabic" w:cs="Traditional Arabic"/>
          <w:rtl/>
        </w:rPr>
        <w:t>تأکید</w:t>
      </w:r>
      <w:r w:rsidR="0025632A" w:rsidRPr="00AD2ADF">
        <w:rPr>
          <w:rFonts w:ascii="Traditional Arabic" w:hAnsi="Traditional Arabic" w:cs="Traditional Arabic"/>
          <w:rtl/>
        </w:rPr>
        <w:t xml:space="preserve"> می‌شود، فوق حد نصاب ضروری را طی کرده‌اند</w:t>
      </w:r>
      <w:r w:rsidR="000E5D6D" w:rsidRPr="00AD2ADF">
        <w:rPr>
          <w:rFonts w:ascii="Traditional Arabic" w:hAnsi="Traditional Arabic" w:cs="Traditional Arabic"/>
          <w:rtl/>
        </w:rPr>
        <w:t xml:space="preserve"> </w:t>
      </w:r>
      <w:r w:rsidR="0025632A" w:rsidRPr="00AD2ADF">
        <w:rPr>
          <w:rFonts w:ascii="Traditional Arabic" w:hAnsi="Traditional Arabic" w:cs="Traditional Arabic"/>
          <w:rtl/>
        </w:rPr>
        <w:t xml:space="preserve">و نصاب ضروری در حوزه عقاید، احکام که بر همه واجب است مانند نماز پنج‌گانه یومیه که همه باید بخوانند؛ اعتقاد به توحید بر همه واجب است اما درجات بالاتر و معارف رجحانی مهم است و مباحث اخلاقی هم سطوح مختلف دارد؛ </w:t>
      </w:r>
      <w:r w:rsidR="00C72BDB">
        <w:rPr>
          <w:rFonts w:ascii="Traditional Arabic" w:hAnsi="Traditional Arabic" w:cs="Traditional Arabic"/>
          <w:rtl/>
        </w:rPr>
        <w:t>همین‌طور</w:t>
      </w:r>
      <w:r w:rsidR="0025632A" w:rsidRPr="00AD2ADF">
        <w:rPr>
          <w:rFonts w:ascii="Traditional Arabic" w:hAnsi="Traditional Arabic" w:cs="Traditional Arabic"/>
          <w:rtl/>
        </w:rPr>
        <w:t xml:space="preserve"> در حوزه رفتار و فقه. واجب و مستحب الزام و غیر الزامی دارد. این‌ها در یک سطح است. روایات سطح مستحب ر</w:t>
      </w:r>
      <w:r w:rsidR="0065535D" w:rsidRPr="00AD2ADF">
        <w:rPr>
          <w:rFonts w:ascii="Traditional Arabic" w:hAnsi="Traditional Arabic" w:cs="Traditional Arabic" w:hint="cs"/>
          <w:rtl/>
        </w:rPr>
        <w:t>ا</w:t>
      </w:r>
      <w:r w:rsidR="0025632A" w:rsidRPr="00AD2ADF">
        <w:rPr>
          <w:rFonts w:ascii="Traditional Arabic" w:hAnsi="Traditional Arabic" w:cs="Traditional Arabic"/>
          <w:rtl/>
        </w:rPr>
        <w:t xml:space="preserve"> شامل می‌شود (عقاید، احکام، اخلاق). آیا شامل واجبات و محرمات </w:t>
      </w:r>
      <w:r w:rsidR="0065535D" w:rsidRPr="00AD2ADF">
        <w:rPr>
          <w:rFonts w:ascii="Traditional Arabic" w:hAnsi="Traditional Arabic" w:cs="Traditional Arabic" w:hint="cs"/>
          <w:rtl/>
        </w:rPr>
        <w:t xml:space="preserve">هم </w:t>
      </w:r>
      <w:r w:rsidR="0025632A" w:rsidRPr="00AD2ADF">
        <w:rPr>
          <w:rFonts w:ascii="Traditional Arabic" w:hAnsi="Traditional Arabic" w:cs="Traditional Arabic"/>
          <w:rtl/>
        </w:rPr>
        <w:t>می‌شود یا خیر؟</w:t>
      </w:r>
    </w:p>
    <w:p w:rsidR="00981FEA" w:rsidRPr="00AD2ADF" w:rsidRDefault="00C40FA3" w:rsidP="00477AD2">
      <w:pPr>
        <w:jc w:val="both"/>
        <w:rPr>
          <w:rFonts w:ascii="Traditional Arabic" w:hAnsi="Traditional Arabic" w:cs="Traditional Arabic"/>
          <w:rtl/>
        </w:rPr>
      </w:pPr>
      <w:r w:rsidRPr="00AD2ADF">
        <w:rPr>
          <w:rFonts w:ascii="Traditional Arabic" w:hAnsi="Traditional Arabic" w:cs="Traditional Arabic"/>
          <w:rtl/>
        </w:rPr>
        <w:t>در پاسخ دو احتمال قابل طرح است:</w:t>
      </w:r>
    </w:p>
    <w:p w:rsidR="00C40FA3" w:rsidRPr="00AD2ADF" w:rsidRDefault="00C40FA3" w:rsidP="000E5D6D">
      <w:pPr>
        <w:pStyle w:val="4"/>
        <w:rPr>
          <w:rFonts w:ascii="Traditional Arabic" w:hAnsi="Traditional Arabic" w:cs="Traditional Arabic"/>
          <w:color w:val="FF0000"/>
          <w:rtl/>
        </w:rPr>
      </w:pPr>
      <w:bookmarkStart w:id="37" w:name="_Toc474848124"/>
      <w:r w:rsidRPr="00AD2ADF">
        <w:rPr>
          <w:rFonts w:ascii="Traditional Arabic" w:hAnsi="Traditional Arabic" w:cs="Traditional Arabic"/>
          <w:color w:val="FF0000"/>
          <w:rtl/>
        </w:rPr>
        <w:t>احتمال اول:</w:t>
      </w:r>
      <w:bookmarkEnd w:id="37"/>
    </w:p>
    <w:p w:rsidR="001319C1" w:rsidRPr="00AD2ADF" w:rsidRDefault="0065535D" w:rsidP="007411AC">
      <w:pPr>
        <w:jc w:val="both"/>
        <w:rPr>
          <w:rFonts w:ascii="Traditional Arabic" w:hAnsi="Traditional Arabic" w:cs="Traditional Arabic"/>
          <w:rtl/>
        </w:rPr>
      </w:pPr>
      <w:r w:rsidRPr="00AD2ADF">
        <w:rPr>
          <w:rFonts w:ascii="Traditional Arabic" w:hAnsi="Traditional Arabic" w:cs="Traditional Arabic" w:hint="cs"/>
          <w:rtl/>
        </w:rPr>
        <w:t xml:space="preserve">گفته شود </w:t>
      </w:r>
      <w:r w:rsidR="007411AC" w:rsidRPr="00AD2ADF">
        <w:rPr>
          <w:rFonts w:ascii="Traditional Arabic" w:hAnsi="Traditional Arabic" w:cs="Traditional Arabic"/>
          <w:rtl/>
        </w:rPr>
        <w:t>اختصاص به مستحبات و مکروهات دارد؛ اما در مورد امور الزامی رعایت رفق و مدارا لازم نیست. افرادی که حد نصاب ر</w:t>
      </w:r>
      <w:r w:rsidRPr="00AD2ADF">
        <w:rPr>
          <w:rFonts w:ascii="Traditional Arabic" w:hAnsi="Traditional Arabic" w:cs="Traditional Arabic"/>
          <w:rtl/>
        </w:rPr>
        <w:t>ا واجد هستند را بخواهید به مرات</w:t>
      </w:r>
      <w:r w:rsidRPr="00AD2ADF">
        <w:rPr>
          <w:rFonts w:ascii="Traditional Arabic" w:hAnsi="Traditional Arabic" w:cs="Traditional Arabic" w:hint="cs"/>
          <w:rtl/>
        </w:rPr>
        <w:t>ب</w:t>
      </w:r>
      <w:r w:rsidR="007411AC" w:rsidRPr="00AD2ADF">
        <w:rPr>
          <w:rFonts w:ascii="Traditional Arabic" w:hAnsi="Traditional Arabic" w:cs="Traditional Arabic"/>
          <w:rtl/>
        </w:rPr>
        <w:t xml:space="preserve"> بالاتر، رشد دهید، روایات همین مورد را شامل می‌شود. ظاهر بیان مرحوم حر عاملی د</w:t>
      </w:r>
      <w:r w:rsidRPr="00AD2ADF">
        <w:rPr>
          <w:rFonts w:ascii="Traditional Arabic" w:hAnsi="Traditional Arabic" w:cs="Traditional Arabic"/>
          <w:rtl/>
        </w:rPr>
        <w:t>ر وسایل الشیعه همین احتمال را ت</w:t>
      </w:r>
      <w:r w:rsidRPr="00AD2ADF">
        <w:rPr>
          <w:rFonts w:ascii="Traditional Arabic" w:hAnsi="Traditional Arabic" w:cs="Traditional Arabic" w:hint="cs"/>
          <w:rtl/>
        </w:rPr>
        <w:t>أ</w:t>
      </w:r>
      <w:r w:rsidR="007411AC" w:rsidRPr="00AD2ADF">
        <w:rPr>
          <w:rFonts w:ascii="Traditional Arabic" w:hAnsi="Traditional Arabic" w:cs="Traditional Arabic"/>
          <w:rtl/>
        </w:rPr>
        <w:t>یید می‌کند. «</w:t>
      </w:r>
      <w:r w:rsidR="001319C1" w:rsidRPr="00AD2ADF">
        <w:rPr>
          <w:rFonts w:ascii="Traditional Arabic" w:hAnsi="Traditional Arabic" w:cs="Traditional Arabic"/>
          <w:sz w:val="28"/>
          <w:rtl/>
        </w:rPr>
        <w:t>بَابُ اسْتِحْبَابِ‏ الرِّفْقِ‏ بِالْمُؤْمِنِينَ فِي أَمْرِهِمْ بِالْمَنْدُوبَاتِ‏ وَ الِاقْتِصَارِ عَلَى مَا لَا يَثْقُلُ عَلَى الْمَأْمُورِ وَ يُزَهِّدُ فِي الدِّينِ وَ كَذَا النَّهْيُ عَنِ الْمَكْرُوهَاتِ‏</w:t>
      </w:r>
      <w:r w:rsidR="000E5D6D" w:rsidRPr="00AD2ADF">
        <w:rPr>
          <w:rFonts w:ascii="Traditional Arabic" w:hAnsi="Traditional Arabic" w:cs="Traditional Arabic"/>
          <w:sz w:val="28"/>
          <w:rtl/>
        </w:rPr>
        <w:t>»</w:t>
      </w:r>
      <w:r w:rsidR="001319C1" w:rsidRPr="00AD2ADF">
        <w:rPr>
          <w:rFonts w:ascii="Traditional Arabic" w:hAnsi="Traditional Arabic" w:cs="Traditional Arabic"/>
          <w:sz w:val="28"/>
          <w:vertAlign w:val="superscript"/>
          <w:rtl/>
        </w:rPr>
        <w:footnoteReference w:id="27"/>
      </w:r>
    </w:p>
    <w:p w:rsidR="007D6C03" w:rsidRPr="00AD2ADF" w:rsidRDefault="00FD3026" w:rsidP="008E1898">
      <w:pPr>
        <w:jc w:val="both"/>
        <w:rPr>
          <w:rFonts w:ascii="Traditional Arabic" w:hAnsi="Traditional Arabic" w:cs="Traditional Arabic"/>
          <w:rtl/>
        </w:rPr>
      </w:pPr>
      <w:r w:rsidRPr="00AD2ADF">
        <w:rPr>
          <w:rFonts w:ascii="Traditional Arabic" w:hAnsi="Traditional Arabic" w:cs="Traditional Arabic"/>
          <w:rtl/>
        </w:rPr>
        <w:t>ایشان محدوده</w:t>
      </w:r>
      <w:r w:rsidR="000E5D6D" w:rsidRPr="00AD2ADF">
        <w:rPr>
          <w:rFonts w:ascii="Traditional Arabic" w:hAnsi="Traditional Arabic" w:cs="Traditional Arabic"/>
          <w:rtl/>
        </w:rPr>
        <w:t xml:space="preserve"> </w:t>
      </w:r>
      <w:r w:rsidRPr="00AD2ADF">
        <w:rPr>
          <w:rFonts w:ascii="Traditional Arabic" w:hAnsi="Traditional Arabic" w:cs="Traditional Arabic"/>
          <w:rtl/>
        </w:rPr>
        <w:t xml:space="preserve">را مستحبات و مکروهات دانسته است، حکمش را هم استحبابی تلقی کرده است. بخش زیادی از تبلیغ ما حوزویان همین سطح است که سعی می‌شود درجات ایمان مردم را بالا ببرند. </w:t>
      </w:r>
      <w:r w:rsidR="008E1898" w:rsidRPr="00AD2ADF">
        <w:rPr>
          <w:rFonts w:ascii="Traditional Arabic" w:hAnsi="Traditional Arabic" w:cs="Traditional Arabic"/>
          <w:rtl/>
        </w:rPr>
        <w:t xml:space="preserve">ما در مدیریت حوزه داریم کار می‌کنیم روی شبکه تبلیغ </w:t>
      </w:r>
      <w:r w:rsidR="000E5D6D" w:rsidRPr="00AD2ADF">
        <w:rPr>
          <w:rFonts w:ascii="Traditional Arabic" w:hAnsi="Traditional Arabic" w:cs="Traditional Arabic"/>
          <w:rtl/>
        </w:rPr>
        <w:t xml:space="preserve">در </w:t>
      </w:r>
      <w:r w:rsidR="008E1898" w:rsidRPr="00AD2ADF">
        <w:rPr>
          <w:rFonts w:ascii="Traditional Arabic" w:hAnsi="Traditional Arabic" w:cs="Traditional Arabic"/>
          <w:rtl/>
        </w:rPr>
        <w:t>سطح راقی مردم به خصوص بازاریان و می‌خواهیم یک برنامه درسی اسلامی طراحی کنیم برای کسانی که نمی‌خواهند طلبه شوند اما معارف اسلامی را نیاز دارند.</w:t>
      </w:r>
    </w:p>
    <w:p w:rsidR="008E1898" w:rsidRPr="00AD2ADF" w:rsidRDefault="008E1898" w:rsidP="000E5D6D">
      <w:pPr>
        <w:pStyle w:val="4"/>
        <w:rPr>
          <w:rFonts w:ascii="Traditional Arabic" w:hAnsi="Traditional Arabic" w:cs="Traditional Arabic"/>
          <w:color w:val="FF0000"/>
          <w:rtl/>
        </w:rPr>
      </w:pPr>
      <w:bookmarkStart w:id="38" w:name="_Toc474848125"/>
      <w:r w:rsidRPr="00AD2ADF">
        <w:rPr>
          <w:rFonts w:ascii="Traditional Arabic" w:hAnsi="Traditional Arabic" w:cs="Traditional Arabic"/>
          <w:color w:val="FF0000"/>
          <w:rtl/>
        </w:rPr>
        <w:t>احتمال دوم</w:t>
      </w:r>
      <w:bookmarkEnd w:id="38"/>
    </w:p>
    <w:p w:rsidR="008E1898" w:rsidRPr="00AD2ADF" w:rsidRDefault="00911D17" w:rsidP="0065535D">
      <w:pPr>
        <w:jc w:val="both"/>
        <w:rPr>
          <w:rFonts w:ascii="Traditional Arabic" w:hAnsi="Traditional Arabic" w:cs="Traditional Arabic"/>
          <w:rtl/>
        </w:rPr>
      </w:pPr>
      <w:r w:rsidRPr="00AD2ADF">
        <w:rPr>
          <w:rFonts w:ascii="Traditional Arabic" w:hAnsi="Traditional Arabic" w:cs="Traditional Arabic"/>
          <w:rtl/>
        </w:rPr>
        <w:t xml:space="preserve">محتمل است که بعضی روایات مربوط به امور مستحب باشد، مورد آن‌ روایات فراتر از حد نصاب ایمان و عمل ایمانی باشد، اما با تنقیح مناط شاید بتوان مجموعه روایات، امور الزامی (واجب و حرام) را هم شامل شود. اگر برای تفهیم واجبی، فردی کشش نداشته باشد، آیا می‌توان گفت </w:t>
      </w:r>
      <w:r w:rsidR="00C72BDB">
        <w:rPr>
          <w:rFonts w:ascii="Traditional Arabic" w:hAnsi="Traditional Arabic" w:cs="Traditional Arabic"/>
          <w:rtl/>
        </w:rPr>
        <w:t>آرام‌آرام</w:t>
      </w:r>
      <w:r w:rsidR="00B158C9" w:rsidRPr="00AD2ADF">
        <w:rPr>
          <w:rFonts w:ascii="Traditional Arabic" w:hAnsi="Traditional Arabic" w:cs="Traditional Arabic"/>
          <w:rtl/>
        </w:rPr>
        <w:t xml:space="preserve"> و همراه </w:t>
      </w:r>
      <w:r w:rsidR="0065535D" w:rsidRPr="00AD2ADF">
        <w:rPr>
          <w:rFonts w:ascii="Traditional Arabic" w:hAnsi="Traditional Arabic" w:cs="Traditional Arabic" w:hint="cs"/>
          <w:rtl/>
        </w:rPr>
        <w:t xml:space="preserve">با </w:t>
      </w:r>
      <w:r w:rsidR="00B158C9" w:rsidRPr="00AD2ADF">
        <w:rPr>
          <w:rFonts w:ascii="Traditional Arabic" w:hAnsi="Traditional Arabic" w:cs="Traditional Arabic"/>
          <w:rtl/>
        </w:rPr>
        <w:t xml:space="preserve">مدارا با او </w:t>
      </w:r>
      <w:r w:rsidR="00C72BDB">
        <w:rPr>
          <w:rFonts w:ascii="Traditional Arabic" w:hAnsi="Traditional Arabic" w:cs="Traditional Arabic"/>
          <w:rtl/>
        </w:rPr>
        <w:t>برخورد</w:t>
      </w:r>
      <w:r w:rsidR="00B158C9" w:rsidRPr="00AD2ADF">
        <w:rPr>
          <w:rFonts w:ascii="Traditional Arabic" w:hAnsi="Traditional Arabic" w:cs="Traditional Arabic"/>
          <w:rtl/>
        </w:rPr>
        <w:t xml:space="preserve"> شود و یک دفعه تحمیل نشود؟ </w:t>
      </w:r>
    </w:p>
    <w:p w:rsidR="000E5D6D" w:rsidRPr="00AD2ADF" w:rsidRDefault="000E5D6D" w:rsidP="000E5D6D">
      <w:pPr>
        <w:pStyle w:val="4"/>
        <w:rPr>
          <w:rFonts w:ascii="Traditional Arabic" w:hAnsi="Traditional Arabic" w:cs="Traditional Arabic"/>
          <w:color w:val="FF0000"/>
          <w:rtl/>
        </w:rPr>
      </w:pPr>
      <w:bookmarkStart w:id="39" w:name="_Toc474848126"/>
      <w:r w:rsidRPr="00AD2ADF">
        <w:rPr>
          <w:rFonts w:ascii="Traditional Arabic" w:hAnsi="Traditional Arabic" w:cs="Traditional Arabic"/>
          <w:color w:val="FF0000"/>
          <w:rtl/>
        </w:rPr>
        <w:t>پاسخ احتمال دوم</w:t>
      </w:r>
      <w:bookmarkEnd w:id="39"/>
    </w:p>
    <w:p w:rsidR="00B158C9" w:rsidRPr="00AD2ADF" w:rsidRDefault="00B158C9" w:rsidP="008E1898">
      <w:pPr>
        <w:jc w:val="both"/>
        <w:rPr>
          <w:rFonts w:ascii="Traditional Arabic" w:hAnsi="Traditional Arabic" w:cs="Traditional Arabic"/>
          <w:rtl/>
        </w:rPr>
      </w:pPr>
      <w:r w:rsidRPr="00AD2ADF">
        <w:rPr>
          <w:rFonts w:ascii="Traditional Arabic" w:hAnsi="Traditional Arabic" w:cs="Traditional Arabic"/>
          <w:rtl/>
        </w:rPr>
        <w:lastRenderedPageBreak/>
        <w:t xml:space="preserve">ولی این تنقیح مناط سخت است، پرونده این بحث </w:t>
      </w:r>
      <w:r w:rsidR="00C72BDB">
        <w:rPr>
          <w:rFonts w:ascii="Traditional Arabic" w:hAnsi="Traditional Arabic" w:cs="Traditional Arabic"/>
          <w:rtl/>
        </w:rPr>
        <w:t>فعلاً</w:t>
      </w:r>
      <w:r w:rsidRPr="00AD2ADF">
        <w:rPr>
          <w:rFonts w:ascii="Traditional Arabic" w:hAnsi="Traditional Arabic" w:cs="Traditional Arabic"/>
          <w:rtl/>
        </w:rPr>
        <w:t xml:space="preserve"> باز است. ظاهرش قدر متیقن تبلیغ سطح دو و راقی را شامل می‌شود. رعایت توانایی ذهنی و عاطفی فرد مستحب است. ربط در </w:t>
      </w:r>
      <w:r w:rsidR="00C72BDB">
        <w:rPr>
          <w:rFonts w:ascii="Traditional Arabic" w:hAnsi="Traditional Arabic" w:cs="Traditional Arabic"/>
          <w:rtl/>
        </w:rPr>
        <w:t>حوزه‌های</w:t>
      </w:r>
      <w:r w:rsidRPr="00AD2ADF">
        <w:rPr>
          <w:rFonts w:ascii="Traditional Arabic" w:hAnsi="Traditional Arabic" w:cs="Traditional Arabic"/>
          <w:rtl/>
        </w:rPr>
        <w:t xml:space="preserve"> خاص مانند خانواده و مدارا با فرزندان در تمرین و آموزش و ... </w:t>
      </w:r>
      <w:r w:rsidR="00C72BDB">
        <w:rPr>
          <w:rFonts w:ascii="Traditional Arabic" w:hAnsi="Traditional Arabic" w:cs="Traditional Arabic"/>
          <w:rtl/>
        </w:rPr>
        <w:t>هنوز</w:t>
      </w:r>
      <w:r w:rsidRPr="00AD2ADF">
        <w:rPr>
          <w:rFonts w:ascii="Traditional Arabic" w:hAnsi="Traditional Arabic" w:cs="Traditional Arabic"/>
          <w:rtl/>
        </w:rPr>
        <w:t xml:space="preserve"> ورود نکردیم، شاید بعضی بخش‌ها را در آینده بپردازیم.</w:t>
      </w:r>
    </w:p>
    <w:p w:rsidR="00B158C9" w:rsidRPr="00AD2ADF" w:rsidRDefault="00B158C9" w:rsidP="008E1898">
      <w:pPr>
        <w:jc w:val="both"/>
        <w:rPr>
          <w:rFonts w:ascii="Traditional Arabic" w:hAnsi="Traditional Arabic" w:cs="Traditional Arabic"/>
          <w:sz w:val="24"/>
          <w:szCs w:val="32"/>
          <w:rtl/>
        </w:rPr>
      </w:pPr>
    </w:p>
    <w:sectPr w:rsidR="00B158C9" w:rsidRPr="00AD2ADF"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FC" w:rsidRDefault="00DC41FC" w:rsidP="000D5800">
      <w:r>
        <w:separator/>
      </w:r>
    </w:p>
  </w:endnote>
  <w:endnote w:type="continuationSeparator" w:id="0">
    <w:p w:rsidR="00DC41FC" w:rsidRDefault="00DC41F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B4" w:rsidRDefault="007825B4" w:rsidP="007B0062">
    <w:pPr>
      <w:pStyle w:val="Footer"/>
      <w:jc w:val="center"/>
    </w:pPr>
    <w:r>
      <w:fldChar w:fldCharType="begin"/>
    </w:r>
    <w:r>
      <w:instrText xml:space="preserve"> PAGE   \* MERGEFORMAT </w:instrText>
    </w:r>
    <w:r>
      <w:fldChar w:fldCharType="separate"/>
    </w:r>
    <w:r w:rsidR="00232142">
      <w:rPr>
        <w:noProof/>
        <w:rtl/>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FC" w:rsidRDefault="00DC41FC" w:rsidP="000D5800">
      <w:r>
        <w:separator/>
      </w:r>
    </w:p>
  </w:footnote>
  <w:footnote w:type="continuationSeparator" w:id="0">
    <w:p w:rsidR="00DC41FC" w:rsidRDefault="00DC41FC" w:rsidP="000D5800">
      <w:r>
        <w:continuationSeparator/>
      </w:r>
    </w:p>
  </w:footnote>
  <w:footnote w:id="1">
    <w:p w:rsidR="007825B4" w:rsidRPr="008724D9" w:rsidRDefault="007825B4" w:rsidP="008724D9">
      <w:pPr>
        <w:pStyle w:val="FootnoteText"/>
        <w:spacing w:line="240" w:lineRule="auto"/>
        <w:rPr>
          <w:rFonts w:ascii="Traditional Arabic" w:hAnsi="Traditional Arabic" w:cs="Traditional Arabic"/>
          <w:b/>
          <w:bCs/>
          <w:color w:val="000000"/>
          <w:rtl/>
          <w:lang w:bidi="ar-SA"/>
        </w:rPr>
      </w:pPr>
      <w:r w:rsidRPr="008724D9">
        <w:rPr>
          <w:rStyle w:val="FootnoteReference"/>
          <w:rFonts w:ascii="Traditional Arabic" w:eastAsia="2  Lotus" w:hAnsi="Traditional Arabic" w:cs="Traditional Arabic"/>
          <w:b/>
          <w:bCs/>
          <w:color w:val="000000"/>
        </w:rPr>
        <w:footnoteRef/>
      </w:r>
      <w:r w:rsidRPr="008724D9">
        <w:rPr>
          <w:rFonts w:ascii="Traditional Arabic" w:hAnsi="Traditional Arabic" w:cs="Traditional Arabic"/>
          <w:b/>
          <w:bCs/>
          <w:color w:val="000000"/>
          <w:rtl/>
        </w:rPr>
        <w:t xml:space="preserve"> . میرزا حسين نوری، مستدرك الوسائل و مستنبط المسائل، </w:t>
      </w:r>
      <w:r w:rsidRPr="008724D9">
        <w:rPr>
          <w:rFonts w:ascii="Traditional Arabic" w:hAnsi="Traditional Arabic" w:cs="Traditional Arabic"/>
          <w:b/>
          <w:bCs/>
          <w:rtl/>
        </w:rPr>
        <w:t>ج‏12، ص214</w:t>
      </w:r>
    </w:p>
  </w:footnote>
  <w:footnote w:id="2">
    <w:p w:rsidR="007825B4" w:rsidRPr="008724D9" w:rsidRDefault="007825B4" w:rsidP="008724D9">
      <w:pPr>
        <w:pStyle w:val="FootnoteText"/>
        <w:spacing w:line="240" w:lineRule="auto"/>
        <w:rPr>
          <w:rFonts w:ascii="Traditional Arabic" w:hAnsi="Traditional Arabic" w:cs="Traditional Arabic"/>
          <w:b/>
          <w:bCs/>
        </w:rPr>
      </w:pPr>
      <w:r w:rsidRPr="008724D9">
        <w:rPr>
          <w:rStyle w:val="FootnoteReference"/>
          <w:rFonts w:ascii="Traditional Arabic" w:hAnsi="Traditional Arabic" w:cs="Traditional Arabic"/>
          <w:b/>
          <w:bCs/>
        </w:rPr>
        <w:footnoteRef/>
      </w:r>
      <w:r w:rsidRPr="008724D9">
        <w:rPr>
          <w:rFonts w:ascii="Traditional Arabic" w:hAnsi="Traditional Arabic" w:cs="Traditional Arabic"/>
          <w:b/>
          <w:bCs/>
          <w:rtl/>
        </w:rPr>
        <w:t xml:space="preserve"> . </w:t>
      </w:r>
      <w:r w:rsidRPr="008724D9">
        <w:rPr>
          <w:rFonts w:ascii="Traditional Arabic" w:eastAsia="Calibri" w:hAnsi="Traditional Arabic" w:cs="Traditional Arabic"/>
          <w:b/>
          <w:bCs/>
          <w:rtl/>
          <w:lang w:bidi="ar-SA"/>
        </w:rPr>
        <w:t>مصباح الشريعة ص 362</w:t>
      </w:r>
    </w:p>
  </w:footnote>
  <w:footnote w:id="3">
    <w:p w:rsidR="007825B4" w:rsidRPr="008724D9" w:rsidRDefault="007825B4" w:rsidP="008724D9">
      <w:pPr>
        <w:pStyle w:val="FootnoteText"/>
        <w:spacing w:line="240" w:lineRule="auto"/>
        <w:rPr>
          <w:rFonts w:ascii="Traditional Arabic" w:hAnsi="Traditional Arabic" w:cs="Traditional Arabic"/>
          <w:b/>
          <w:bCs/>
          <w:color w:val="000000"/>
          <w:rtl/>
        </w:rPr>
      </w:pPr>
      <w:r w:rsidRPr="008724D9">
        <w:rPr>
          <w:rStyle w:val="FootnoteReference"/>
          <w:rFonts w:ascii="Traditional Arabic" w:eastAsia="2  Lotus" w:hAnsi="Traditional Arabic" w:cs="Traditional Arabic"/>
          <w:b/>
          <w:bCs/>
          <w:color w:val="000000"/>
        </w:rPr>
        <w:footnoteRef/>
      </w:r>
      <w:r w:rsidRPr="008724D9">
        <w:rPr>
          <w:rFonts w:ascii="Traditional Arabic" w:hAnsi="Traditional Arabic" w:cs="Traditional Arabic"/>
          <w:b/>
          <w:bCs/>
          <w:color w:val="000000"/>
          <w:rtl/>
        </w:rPr>
        <w:t xml:space="preserve"> . في المصدر: احلامهم.</w:t>
      </w:r>
    </w:p>
  </w:footnote>
  <w:footnote w:id="4">
    <w:p w:rsidR="007825B4" w:rsidRPr="008724D9" w:rsidRDefault="007825B4" w:rsidP="008724D9">
      <w:pPr>
        <w:pStyle w:val="FootnoteText"/>
        <w:spacing w:line="240" w:lineRule="auto"/>
        <w:rPr>
          <w:rFonts w:ascii="Traditional Arabic" w:hAnsi="Traditional Arabic" w:cs="Traditional Arabic"/>
          <w:b/>
          <w:bCs/>
          <w:color w:val="000000"/>
          <w:rtl/>
        </w:rPr>
      </w:pPr>
      <w:r w:rsidRPr="008724D9">
        <w:rPr>
          <w:rStyle w:val="FootnoteReference"/>
          <w:rFonts w:ascii="Traditional Arabic" w:eastAsia="2  Lotus" w:hAnsi="Traditional Arabic" w:cs="Traditional Arabic"/>
          <w:b/>
          <w:bCs/>
          <w:color w:val="000000"/>
        </w:rPr>
        <w:footnoteRef/>
      </w:r>
      <w:r w:rsidRPr="008724D9">
        <w:rPr>
          <w:rFonts w:ascii="Traditional Arabic" w:hAnsi="Traditional Arabic" w:cs="Traditional Arabic"/>
          <w:b/>
          <w:bCs/>
          <w:color w:val="000000"/>
          <w:rtl/>
        </w:rPr>
        <w:t xml:space="preserve"> . و فيه يغتلظ.</w:t>
      </w:r>
    </w:p>
  </w:footnote>
  <w:footnote w:id="5">
    <w:p w:rsidR="007825B4" w:rsidRPr="008724D9" w:rsidRDefault="007825B4" w:rsidP="008724D9">
      <w:pPr>
        <w:pStyle w:val="FootnoteText"/>
        <w:spacing w:line="240" w:lineRule="auto"/>
        <w:rPr>
          <w:rFonts w:ascii="Traditional Arabic" w:hAnsi="Traditional Arabic" w:cs="Traditional Arabic"/>
          <w:b/>
          <w:bCs/>
          <w:color w:val="000000"/>
          <w:rtl/>
        </w:rPr>
      </w:pPr>
      <w:r w:rsidRPr="008724D9">
        <w:rPr>
          <w:rStyle w:val="FootnoteReference"/>
          <w:rFonts w:ascii="Traditional Arabic" w:eastAsia="2  Lotus" w:hAnsi="Traditional Arabic" w:cs="Traditional Arabic"/>
          <w:b/>
          <w:bCs/>
          <w:color w:val="000000"/>
        </w:rPr>
        <w:footnoteRef/>
      </w:r>
      <w:r w:rsidRPr="008724D9">
        <w:rPr>
          <w:rFonts w:ascii="Traditional Arabic" w:hAnsi="Traditional Arabic" w:cs="Traditional Arabic"/>
          <w:b/>
          <w:bCs/>
          <w:color w:val="000000"/>
          <w:rtl/>
        </w:rPr>
        <w:t xml:space="preserve"> . و فيه: بنيته</w:t>
      </w:r>
    </w:p>
  </w:footnote>
  <w:footnote w:id="6">
    <w:p w:rsidR="007825B4" w:rsidRPr="008724D9" w:rsidRDefault="007825B4" w:rsidP="008724D9">
      <w:pPr>
        <w:pStyle w:val="FootnoteText"/>
        <w:spacing w:line="240" w:lineRule="auto"/>
        <w:rPr>
          <w:rFonts w:ascii="Traditional Arabic" w:hAnsi="Traditional Arabic" w:cs="Traditional Arabic"/>
          <w:b/>
          <w:bCs/>
          <w:color w:val="000000"/>
          <w:rtl/>
        </w:rPr>
      </w:pPr>
      <w:r w:rsidRPr="008724D9">
        <w:rPr>
          <w:rStyle w:val="FootnoteReference"/>
          <w:rFonts w:ascii="Traditional Arabic" w:eastAsia="2  Lotus" w:hAnsi="Traditional Arabic" w:cs="Traditional Arabic"/>
          <w:b/>
          <w:bCs/>
          <w:color w:val="000000"/>
        </w:rPr>
        <w:footnoteRef/>
      </w:r>
      <w:r w:rsidRPr="008724D9">
        <w:rPr>
          <w:rFonts w:ascii="Traditional Arabic" w:hAnsi="Traditional Arabic" w:cs="Traditional Arabic"/>
          <w:b/>
          <w:bCs/>
          <w:color w:val="000000"/>
          <w:rtl/>
        </w:rPr>
        <w:t xml:space="preserve"> . و فيه: لثوابه. </w:t>
      </w:r>
    </w:p>
  </w:footnote>
  <w:footnote w:id="7">
    <w:p w:rsidR="007825B4" w:rsidRPr="008724D9" w:rsidRDefault="007825B4" w:rsidP="008724D9">
      <w:pPr>
        <w:pStyle w:val="FootnoteText"/>
        <w:spacing w:line="240" w:lineRule="auto"/>
        <w:rPr>
          <w:rFonts w:ascii="Traditional Arabic" w:hAnsi="Traditional Arabic" w:cs="Traditional Arabic"/>
          <w:b/>
          <w:bCs/>
          <w:color w:val="000000"/>
          <w:rtl/>
        </w:rPr>
      </w:pPr>
      <w:r w:rsidRPr="008724D9">
        <w:rPr>
          <w:rStyle w:val="FootnoteReference"/>
          <w:rFonts w:ascii="Traditional Arabic" w:eastAsia="2  Lotus" w:hAnsi="Traditional Arabic" w:cs="Traditional Arabic"/>
          <w:b/>
          <w:bCs/>
          <w:color w:val="000000"/>
        </w:rPr>
        <w:footnoteRef/>
      </w:r>
      <w:r w:rsidRPr="008724D9">
        <w:rPr>
          <w:rFonts w:ascii="Traditional Arabic" w:hAnsi="Traditional Arabic" w:cs="Traditional Arabic"/>
          <w:b/>
          <w:bCs/>
          <w:color w:val="000000"/>
          <w:rtl/>
        </w:rPr>
        <w:t xml:space="preserve"> . محدیث نورى، مستدرك الوسائل و مستنبط المسائل، </w:t>
      </w:r>
      <w:r w:rsidRPr="008724D9">
        <w:rPr>
          <w:rFonts w:ascii="Traditional Arabic" w:hAnsi="Traditional Arabic" w:cs="Traditional Arabic"/>
          <w:b/>
          <w:bCs/>
          <w:rtl/>
        </w:rPr>
        <w:t>ج‏12، ص214</w:t>
      </w:r>
    </w:p>
  </w:footnote>
  <w:footnote w:id="8">
    <w:p w:rsidR="00BA2027" w:rsidRPr="008724D9" w:rsidRDefault="00BA2027" w:rsidP="008724D9">
      <w:pPr>
        <w:pStyle w:val="FootnoteText"/>
        <w:spacing w:line="240" w:lineRule="auto"/>
        <w:rPr>
          <w:rFonts w:ascii="Traditional Arabic" w:hAnsi="Traditional Arabic" w:cs="Traditional Arabic"/>
          <w:b/>
          <w:bCs/>
        </w:rPr>
      </w:pPr>
      <w:r w:rsidRPr="008724D9">
        <w:rPr>
          <w:rStyle w:val="FootnoteReference"/>
          <w:rFonts w:ascii="Traditional Arabic" w:hAnsi="Traditional Arabic" w:cs="Traditional Arabic"/>
          <w:b/>
          <w:bCs/>
        </w:rPr>
        <w:footnoteRef/>
      </w:r>
      <w:r w:rsidRPr="008724D9">
        <w:rPr>
          <w:rFonts w:ascii="Traditional Arabic" w:hAnsi="Traditional Arabic" w:cs="Traditional Arabic"/>
          <w:b/>
          <w:bCs/>
          <w:rtl/>
        </w:rPr>
        <w:t xml:space="preserve"> . نوادر عليّ بن اسباط ص 126</w:t>
      </w:r>
    </w:p>
  </w:footnote>
  <w:footnote w:id="9">
    <w:p w:rsidR="007825B4" w:rsidRPr="008724D9" w:rsidRDefault="007825B4" w:rsidP="008724D9">
      <w:pPr>
        <w:pStyle w:val="FootnoteText"/>
        <w:spacing w:line="240" w:lineRule="auto"/>
        <w:rPr>
          <w:rFonts w:ascii="Traditional Arabic" w:hAnsi="Traditional Arabic" w:cs="Traditional Arabic"/>
          <w:b/>
          <w:bCs/>
          <w:rtl/>
          <w:lang w:bidi="ar-SA"/>
        </w:rPr>
      </w:pPr>
      <w:r w:rsidRPr="008724D9">
        <w:rPr>
          <w:rStyle w:val="FootnoteReference"/>
          <w:rFonts w:ascii="Traditional Arabic" w:eastAsia="2  Lotus" w:hAnsi="Traditional Arabic" w:cs="Traditional Arabic"/>
          <w:b/>
          <w:bCs/>
        </w:rPr>
        <w:footnoteRef/>
      </w:r>
      <w:r w:rsidRPr="008724D9">
        <w:rPr>
          <w:rFonts w:ascii="Traditional Arabic" w:hAnsi="Traditional Arabic" w:cs="Traditional Arabic"/>
          <w:b/>
          <w:bCs/>
          <w:rtl/>
        </w:rPr>
        <w:t xml:space="preserve"> . البازل من الإبل: الذي تمّ له ثمان سنين و دخل في التاسعة (مجمع البحرين ج 5 ص 320).</w:t>
      </w:r>
    </w:p>
  </w:footnote>
  <w:footnote w:id="10">
    <w:p w:rsidR="007825B4" w:rsidRPr="008724D9" w:rsidRDefault="007825B4" w:rsidP="008724D9">
      <w:pPr>
        <w:pStyle w:val="FootnoteText"/>
        <w:spacing w:line="240" w:lineRule="auto"/>
        <w:rPr>
          <w:rFonts w:ascii="Traditional Arabic" w:hAnsi="Traditional Arabic" w:cs="Traditional Arabic"/>
          <w:b/>
          <w:bCs/>
          <w:rtl/>
        </w:rPr>
      </w:pPr>
      <w:r w:rsidRPr="008724D9">
        <w:rPr>
          <w:rStyle w:val="FootnoteReference"/>
          <w:rFonts w:ascii="Traditional Arabic" w:eastAsia="2  Lotus" w:hAnsi="Traditional Arabic" w:cs="Traditional Arabic"/>
          <w:b/>
          <w:bCs/>
        </w:rPr>
        <w:footnoteRef/>
      </w:r>
      <w:r w:rsidRPr="008724D9">
        <w:rPr>
          <w:rFonts w:ascii="Traditional Arabic" w:hAnsi="Traditional Arabic" w:cs="Traditional Arabic"/>
          <w:b/>
          <w:bCs/>
          <w:rtl/>
        </w:rPr>
        <w:t xml:space="preserve"> . انفسخ: انتقض، و الفسخ: زوال مفاصل الإنسان و الحيوان عن مواضعها (لسان العرب ج 3 ص 44) و المراد: ضعفت عن حمل العلوم العالية.</w:t>
      </w:r>
    </w:p>
  </w:footnote>
  <w:footnote w:id="11">
    <w:p w:rsidR="007825B4" w:rsidRPr="008724D9" w:rsidRDefault="007825B4" w:rsidP="008724D9">
      <w:pPr>
        <w:spacing w:line="240" w:lineRule="auto"/>
        <w:jc w:val="both"/>
        <w:rPr>
          <w:rFonts w:ascii="Traditional Arabic" w:hAnsi="Traditional Arabic" w:cs="Traditional Arabic"/>
          <w:b/>
          <w:bCs/>
          <w:sz w:val="20"/>
          <w:szCs w:val="20"/>
          <w:rtl/>
        </w:rPr>
      </w:pPr>
      <w:r w:rsidRPr="008724D9">
        <w:rPr>
          <w:rStyle w:val="FootnoteReference"/>
          <w:rFonts w:ascii="Traditional Arabic" w:hAnsi="Traditional Arabic" w:cs="Traditional Arabic"/>
          <w:b/>
          <w:bCs/>
          <w:sz w:val="20"/>
          <w:szCs w:val="20"/>
        </w:rPr>
        <w:footnoteRef/>
      </w:r>
      <w:r w:rsidRPr="008724D9">
        <w:rPr>
          <w:rFonts w:ascii="Traditional Arabic" w:hAnsi="Traditional Arabic" w:cs="Traditional Arabic"/>
          <w:b/>
          <w:bCs/>
          <w:sz w:val="20"/>
          <w:szCs w:val="20"/>
          <w:rtl/>
        </w:rPr>
        <w:t>. محدث نورى، مستدرك الوسائل و مستنبط المسائل، ج‏12، ص214</w:t>
      </w:r>
    </w:p>
  </w:footnote>
  <w:footnote w:id="12">
    <w:p w:rsidR="007825B4" w:rsidRPr="008724D9" w:rsidRDefault="007825B4" w:rsidP="008724D9">
      <w:pPr>
        <w:pStyle w:val="FootnoteText"/>
        <w:spacing w:line="240" w:lineRule="auto"/>
        <w:rPr>
          <w:rFonts w:ascii="Traditional Arabic" w:hAnsi="Traditional Arabic" w:cs="Traditional Arabic"/>
          <w:b/>
          <w:bCs/>
        </w:rPr>
      </w:pPr>
      <w:r w:rsidRPr="008724D9">
        <w:rPr>
          <w:rStyle w:val="FootnoteReference"/>
          <w:rFonts w:ascii="Traditional Arabic" w:hAnsi="Traditional Arabic" w:cs="Traditional Arabic"/>
          <w:b/>
          <w:bCs/>
        </w:rPr>
        <w:footnoteRef/>
      </w:r>
      <w:r w:rsidRPr="008724D9">
        <w:rPr>
          <w:rFonts w:ascii="Traditional Arabic" w:hAnsi="Traditional Arabic" w:cs="Traditional Arabic"/>
          <w:b/>
          <w:bCs/>
          <w:rtl/>
        </w:rPr>
        <w:t xml:space="preserve"> . رجال الكشّيّ ج 2 ص 782 ح 928</w:t>
      </w:r>
    </w:p>
  </w:footnote>
  <w:footnote w:id="13">
    <w:p w:rsidR="007825B4" w:rsidRPr="008724D9" w:rsidRDefault="007825B4" w:rsidP="008724D9">
      <w:pPr>
        <w:spacing w:line="240" w:lineRule="auto"/>
        <w:jc w:val="both"/>
        <w:rPr>
          <w:rFonts w:ascii="Traditional Arabic" w:eastAsia="Times New Roman" w:hAnsi="Traditional Arabic" w:cs="Traditional Arabic"/>
          <w:b/>
          <w:bCs/>
          <w:sz w:val="20"/>
          <w:szCs w:val="20"/>
          <w:rtl/>
        </w:rPr>
      </w:pPr>
      <w:r w:rsidRPr="008724D9">
        <w:rPr>
          <w:rStyle w:val="FootnoteReference"/>
          <w:rFonts w:ascii="Traditional Arabic" w:hAnsi="Traditional Arabic" w:cs="Traditional Arabic"/>
          <w:b/>
          <w:bCs/>
          <w:sz w:val="20"/>
          <w:szCs w:val="20"/>
        </w:rPr>
        <w:footnoteRef/>
      </w:r>
      <w:r w:rsidRPr="008724D9">
        <w:rPr>
          <w:rFonts w:ascii="Traditional Arabic" w:hAnsi="Traditional Arabic" w:cs="Traditional Arabic"/>
          <w:b/>
          <w:bCs/>
          <w:sz w:val="20"/>
          <w:szCs w:val="20"/>
          <w:rtl/>
        </w:rPr>
        <w:t xml:space="preserve"> . محدث نورى، مستدرك الوسائل و مستنبط المسائل، </w:t>
      </w:r>
      <w:r w:rsidRPr="008724D9">
        <w:rPr>
          <w:rFonts w:ascii="Traditional Arabic" w:eastAsia="Times New Roman" w:hAnsi="Traditional Arabic" w:cs="Traditional Arabic"/>
          <w:b/>
          <w:bCs/>
          <w:sz w:val="20"/>
          <w:szCs w:val="20"/>
          <w:rtl/>
        </w:rPr>
        <w:t>ج‏12، ص215</w:t>
      </w:r>
    </w:p>
  </w:footnote>
  <w:footnote w:id="14">
    <w:p w:rsidR="007825B4" w:rsidRPr="008724D9" w:rsidRDefault="007825B4" w:rsidP="008724D9">
      <w:pPr>
        <w:pStyle w:val="FootnoteText"/>
        <w:spacing w:line="240" w:lineRule="auto"/>
        <w:rPr>
          <w:rFonts w:ascii="Traditional Arabic" w:hAnsi="Traditional Arabic" w:cs="Traditional Arabic"/>
          <w:b/>
          <w:bCs/>
          <w:color w:val="000000"/>
          <w:rtl/>
          <w:lang w:bidi="ar-SA"/>
        </w:rPr>
      </w:pPr>
      <w:r w:rsidRPr="008724D9">
        <w:rPr>
          <w:rStyle w:val="FootnoteReference"/>
          <w:rFonts w:ascii="Traditional Arabic" w:eastAsia="2  Lotus" w:hAnsi="Traditional Arabic" w:cs="Traditional Arabic"/>
          <w:b/>
          <w:bCs/>
          <w:color w:val="000000"/>
        </w:rPr>
        <w:footnoteRef/>
      </w:r>
      <w:r w:rsidRPr="008724D9">
        <w:rPr>
          <w:rFonts w:ascii="Traditional Arabic" w:hAnsi="Traditional Arabic" w:cs="Traditional Arabic"/>
          <w:b/>
          <w:bCs/>
          <w:color w:val="000000"/>
          <w:rtl/>
        </w:rPr>
        <w:t xml:space="preserve"> . رجال الكشّيّ ج 2 ص 783 ح 929.</w:t>
      </w:r>
    </w:p>
  </w:footnote>
  <w:footnote w:id="15">
    <w:p w:rsidR="007825B4" w:rsidRPr="008724D9" w:rsidRDefault="007825B4" w:rsidP="008724D9">
      <w:pPr>
        <w:pStyle w:val="FootnoteText"/>
        <w:spacing w:line="240" w:lineRule="auto"/>
        <w:rPr>
          <w:rFonts w:ascii="Traditional Arabic" w:hAnsi="Traditional Arabic" w:cs="Traditional Arabic"/>
          <w:b/>
          <w:bCs/>
          <w:rtl/>
        </w:rPr>
      </w:pPr>
      <w:r w:rsidRPr="008724D9">
        <w:rPr>
          <w:rStyle w:val="FootnoteReference"/>
          <w:rFonts w:ascii="Traditional Arabic" w:eastAsia="2  Lotus" w:hAnsi="Traditional Arabic" w:cs="Traditional Arabic"/>
          <w:b/>
          <w:bCs/>
        </w:rPr>
        <w:footnoteRef/>
      </w:r>
      <w:r w:rsidRPr="008724D9">
        <w:rPr>
          <w:rFonts w:ascii="Traditional Arabic" w:hAnsi="Traditional Arabic" w:cs="Traditional Arabic"/>
          <w:b/>
          <w:bCs/>
          <w:rtl/>
        </w:rPr>
        <w:t xml:space="preserve"> . في المصدر: للفتنة.</w:t>
      </w:r>
    </w:p>
  </w:footnote>
  <w:footnote w:id="16">
    <w:p w:rsidR="007825B4" w:rsidRPr="008724D9" w:rsidRDefault="007825B4" w:rsidP="008724D9">
      <w:pPr>
        <w:pStyle w:val="FootnoteText"/>
        <w:spacing w:line="240" w:lineRule="auto"/>
        <w:rPr>
          <w:rFonts w:ascii="Traditional Arabic" w:hAnsi="Traditional Arabic" w:cs="Traditional Arabic"/>
          <w:b/>
          <w:bCs/>
          <w:rtl/>
        </w:rPr>
      </w:pPr>
      <w:r w:rsidRPr="008724D9">
        <w:rPr>
          <w:rStyle w:val="FootnoteReference"/>
          <w:rFonts w:ascii="Traditional Arabic" w:eastAsia="2  Lotus" w:hAnsi="Traditional Arabic" w:cs="Traditional Arabic"/>
          <w:b/>
          <w:bCs/>
        </w:rPr>
        <w:footnoteRef/>
      </w:r>
      <w:r w:rsidRPr="008724D9">
        <w:rPr>
          <w:rFonts w:ascii="Traditional Arabic" w:hAnsi="Traditional Arabic" w:cs="Traditional Arabic"/>
          <w:b/>
          <w:bCs/>
          <w:rtl/>
        </w:rPr>
        <w:t xml:space="preserve"> . في المصدر: يملي.</w:t>
      </w:r>
    </w:p>
  </w:footnote>
  <w:footnote w:id="17">
    <w:p w:rsidR="007825B4" w:rsidRPr="008724D9" w:rsidRDefault="007825B4" w:rsidP="008724D9">
      <w:pPr>
        <w:pStyle w:val="FootnoteText"/>
        <w:spacing w:line="240" w:lineRule="auto"/>
        <w:rPr>
          <w:rFonts w:ascii="Traditional Arabic" w:hAnsi="Traditional Arabic" w:cs="Traditional Arabic"/>
          <w:b/>
          <w:bCs/>
          <w:rtl/>
        </w:rPr>
      </w:pPr>
      <w:r w:rsidRPr="008724D9">
        <w:rPr>
          <w:rStyle w:val="FootnoteReference"/>
          <w:rFonts w:ascii="Traditional Arabic" w:eastAsia="2  Lotus" w:hAnsi="Traditional Arabic" w:cs="Traditional Arabic"/>
          <w:b/>
          <w:bCs/>
        </w:rPr>
        <w:footnoteRef/>
      </w:r>
      <w:r w:rsidRPr="008724D9">
        <w:rPr>
          <w:rFonts w:ascii="Traditional Arabic" w:hAnsi="Traditional Arabic" w:cs="Traditional Arabic"/>
          <w:b/>
          <w:bCs/>
          <w:rtl/>
        </w:rPr>
        <w:t xml:space="preserve"> . و فيه: يفيق.</w:t>
      </w:r>
    </w:p>
  </w:footnote>
  <w:footnote w:id="18">
    <w:p w:rsidR="007825B4" w:rsidRPr="008724D9" w:rsidRDefault="007825B4" w:rsidP="008724D9">
      <w:pPr>
        <w:pStyle w:val="FootnoteText"/>
        <w:spacing w:line="240" w:lineRule="auto"/>
        <w:rPr>
          <w:rFonts w:ascii="Traditional Arabic" w:hAnsi="Traditional Arabic" w:cs="Traditional Arabic"/>
          <w:b/>
          <w:bCs/>
          <w:rtl/>
        </w:rPr>
      </w:pPr>
      <w:r w:rsidRPr="008724D9">
        <w:rPr>
          <w:rStyle w:val="FootnoteReference"/>
          <w:rFonts w:ascii="Traditional Arabic" w:eastAsia="2  Lotus" w:hAnsi="Traditional Arabic" w:cs="Traditional Arabic"/>
          <w:b/>
          <w:bCs/>
        </w:rPr>
        <w:footnoteRef/>
      </w:r>
      <w:r w:rsidRPr="008724D9">
        <w:rPr>
          <w:rFonts w:ascii="Traditional Arabic" w:hAnsi="Traditional Arabic" w:cs="Traditional Arabic"/>
          <w:b/>
          <w:bCs/>
          <w:rtl/>
        </w:rPr>
        <w:t xml:space="preserve"> . تحف العقول ص 297؛ محدث نورى، مستدرك الوسائل و مستنبط المسائل، ج‏12، ص215</w:t>
      </w:r>
    </w:p>
  </w:footnote>
  <w:footnote w:id="19">
    <w:p w:rsidR="007825B4" w:rsidRPr="008724D9" w:rsidRDefault="007825B4" w:rsidP="008724D9">
      <w:pPr>
        <w:pStyle w:val="FootnoteText"/>
        <w:spacing w:line="240" w:lineRule="auto"/>
        <w:rPr>
          <w:rFonts w:ascii="Traditional Arabic" w:hAnsi="Traditional Arabic" w:cs="Traditional Arabic"/>
          <w:b/>
          <w:bCs/>
          <w:rtl/>
        </w:rPr>
      </w:pPr>
      <w:r w:rsidRPr="008724D9">
        <w:rPr>
          <w:rStyle w:val="FootnoteReference"/>
          <w:rFonts w:ascii="Traditional Arabic" w:eastAsia="2  Lotus" w:hAnsi="Traditional Arabic" w:cs="Traditional Arabic"/>
          <w:b/>
          <w:bCs/>
        </w:rPr>
        <w:footnoteRef/>
      </w:r>
      <w:r w:rsidRPr="008724D9">
        <w:rPr>
          <w:rFonts w:ascii="Traditional Arabic" w:hAnsi="Traditional Arabic" w:cs="Traditional Arabic"/>
          <w:b/>
          <w:bCs/>
          <w:rtl/>
        </w:rPr>
        <w:t xml:space="preserve"> . الاثافي: جمع اثفية و هي الحجارة التي تنصب و يجعل القدر عليها( لسان العرب« ثفا» ج 14 ص 113).</w:t>
      </w:r>
    </w:p>
  </w:footnote>
  <w:footnote w:id="20">
    <w:p w:rsidR="007825B4" w:rsidRPr="008724D9" w:rsidRDefault="007825B4" w:rsidP="008724D9">
      <w:pPr>
        <w:pStyle w:val="FootnoteText"/>
        <w:spacing w:line="240" w:lineRule="auto"/>
        <w:rPr>
          <w:rFonts w:ascii="Traditional Arabic" w:hAnsi="Traditional Arabic" w:cs="Traditional Arabic"/>
          <w:b/>
          <w:bCs/>
          <w:rtl/>
          <w:lang w:bidi="ar-SA"/>
        </w:rPr>
      </w:pPr>
      <w:r w:rsidRPr="008724D9">
        <w:rPr>
          <w:rStyle w:val="FootnoteReference"/>
          <w:rFonts w:ascii="Traditional Arabic" w:eastAsia="2  Lotus" w:hAnsi="Traditional Arabic" w:cs="Traditional Arabic"/>
          <w:b/>
          <w:bCs/>
        </w:rPr>
        <w:footnoteRef/>
      </w:r>
      <w:r w:rsidRPr="008724D9">
        <w:rPr>
          <w:rFonts w:ascii="Traditional Arabic" w:hAnsi="Traditional Arabic" w:cs="Traditional Arabic"/>
          <w:b/>
          <w:bCs/>
          <w:rtl/>
        </w:rPr>
        <w:t xml:space="preserve"> . أثبتناه من المصدر.</w:t>
      </w:r>
    </w:p>
  </w:footnote>
  <w:footnote w:id="21">
    <w:p w:rsidR="007825B4" w:rsidRPr="008724D9" w:rsidRDefault="007825B4" w:rsidP="008724D9">
      <w:pPr>
        <w:pStyle w:val="FootnoteText"/>
        <w:spacing w:line="240" w:lineRule="auto"/>
        <w:rPr>
          <w:rFonts w:ascii="Traditional Arabic" w:hAnsi="Traditional Arabic" w:cs="Traditional Arabic"/>
          <w:b/>
          <w:bCs/>
          <w:rtl/>
        </w:rPr>
      </w:pPr>
      <w:r w:rsidRPr="008724D9">
        <w:rPr>
          <w:rStyle w:val="FootnoteReference"/>
          <w:rFonts w:ascii="Traditional Arabic" w:eastAsia="2  Lotus" w:hAnsi="Traditional Arabic" w:cs="Traditional Arabic"/>
          <w:b/>
          <w:bCs/>
        </w:rPr>
        <w:footnoteRef/>
      </w:r>
      <w:r w:rsidRPr="008724D9">
        <w:rPr>
          <w:rFonts w:ascii="Traditional Arabic" w:hAnsi="Traditional Arabic" w:cs="Traditional Arabic"/>
          <w:b/>
          <w:bCs/>
          <w:rtl/>
        </w:rPr>
        <w:t xml:space="preserve"> . أثبتناه من المصدر.</w:t>
      </w:r>
    </w:p>
  </w:footnote>
  <w:footnote w:id="22">
    <w:p w:rsidR="007825B4" w:rsidRPr="008724D9" w:rsidRDefault="007825B4" w:rsidP="008724D9">
      <w:pPr>
        <w:pStyle w:val="FootnoteText"/>
        <w:spacing w:line="240" w:lineRule="auto"/>
        <w:rPr>
          <w:rFonts w:ascii="Traditional Arabic" w:hAnsi="Traditional Arabic" w:cs="Traditional Arabic"/>
          <w:b/>
          <w:bCs/>
          <w:rtl/>
        </w:rPr>
      </w:pPr>
      <w:r w:rsidRPr="008724D9">
        <w:rPr>
          <w:rStyle w:val="FootnoteReference"/>
          <w:rFonts w:ascii="Traditional Arabic" w:eastAsia="2  Lotus" w:hAnsi="Traditional Arabic" w:cs="Traditional Arabic"/>
          <w:b/>
          <w:bCs/>
        </w:rPr>
        <w:footnoteRef/>
      </w:r>
      <w:r w:rsidRPr="008724D9">
        <w:rPr>
          <w:rFonts w:ascii="Traditional Arabic" w:hAnsi="Traditional Arabic" w:cs="Traditional Arabic"/>
          <w:b/>
          <w:bCs/>
          <w:rtl/>
        </w:rPr>
        <w:t xml:space="preserve"> . في المصدر: بأخيك.</w:t>
      </w:r>
    </w:p>
  </w:footnote>
  <w:footnote w:id="23">
    <w:p w:rsidR="007825B4" w:rsidRPr="008724D9" w:rsidRDefault="007825B4" w:rsidP="008724D9">
      <w:pPr>
        <w:spacing w:line="240" w:lineRule="auto"/>
        <w:jc w:val="both"/>
        <w:rPr>
          <w:rFonts w:ascii="Traditional Arabic" w:hAnsi="Traditional Arabic" w:cs="Traditional Arabic"/>
          <w:b/>
          <w:bCs/>
          <w:sz w:val="20"/>
          <w:szCs w:val="20"/>
        </w:rPr>
      </w:pPr>
      <w:r w:rsidRPr="008724D9">
        <w:rPr>
          <w:rStyle w:val="FootnoteReference"/>
          <w:rFonts w:ascii="Traditional Arabic" w:hAnsi="Traditional Arabic" w:cs="Traditional Arabic"/>
          <w:b/>
          <w:bCs/>
          <w:sz w:val="20"/>
          <w:szCs w:val="20"/>
        </w:rPr>
        <w:footnoteRef/>
      </w:r>
      <w:r w:rsidRPr="008724D9">
        <w:rPr>
          <w:rFonts w:ascii="Traditional Arabic" w:hAnsi="Traditional Arabic" w:cs="Traditional Arabic"/>
          <w:b/>
          <w:bCs/>
          <w:sz w:val="20"/>
          <w:szCs w:val="20"/>
          <w:rtl/>
        </w:rPr>
        <w:t xml:space="preserve"> . الاختصاص ص 12؛ مستدرك الوسائل و مستنبط المسائل، ج‏12، ص: 215</w:t>
      </w:r>
    </w:p>
  </w:footnote>
  <w:footnote w:id="24">
    <w:p w:rsidR="007825B4" w:rsidRPr="008724D9" w:rsidRDefault="007825B4" w:rsidP="008724D9">
      <w:pPr>
        <w:pStyle w:val="FootnoteText"/>
        <w:spacing w:line="240" w:lineRule="auto"/>
        <w:rPr>
          <w:rFonts w:ascii="Traditional Arabic" w:hAnsi="Traditional Arabic" w:cs="Traditional Arabic"/>
          <w:b/>
          <w:bCs/>
          <w:color w:val="000000"/>
          <w:rtl/>
        </w:rPr>
      </w:pPr>
      <w:r w:rsidRPr="008724D9">
        <w:rPr>
          <w:rStyle w:val="FootnoteReference"/>
          <w:rFonts w:ascii="Traditional Arabic" w:eastAsia="2  Lotus" w:hAnsi="Traditional Arabic" w:cs="Traditional Arabic"/>
          <w:b/>
          <w:bCs/>
          <w:color w:val="000000"/>
        </w:rPr>
        <w:footnoteRef/>
      </w:r>
      <w:r w:rsidRPr="008724D9">
        <w:rPr>
          <w:rFonts w:ascii="Traditional Arabic" w:hAnsi="Traditional Arabic" w:cs="Traditional Arabic"/>
          <w:b/>
          <w:bCs/>
          <w:color w:val="000000"/>
          <w:rtl/>
        </w:rPr>
        <w:t xml:space="preserve"> . بقرة ، 24</w:t>
      </w:r>
    </w:p>
  </w:footnote>
  <w:footnote w:id="25">
    <w:p w:rsidR="007825B4" w:rsidRPr="008724D9" w:rsidRDefault="007825B4" w:rsidP="008724D9">
      <w:pPr>
        <w:pStyle w:val="FootnoteText"/>
        <w:spacing w:line="240" w:lineRule="auto"/>
        <w:rPr>
          <w:rFonts w:ascii="Traditional Arabic" w:hAnsi="Traditional Arabic" w:cs="Traditional Arabic"/>
          <w:b/>
          <w:bCs/>
        </w:rPr>
      </w:pPr>
      <w:r w:rsidRPr="008724D9">
        <w:rPr>
          <w:rStyle w:val="FootnoteReference"/>
          <w:rFonts w:ascii="Traditional Arabic" w:hAnsi="Traditional Arabic" w:cs="Traditional Arabic"/>
          <w:b/>
          <w:bCs/>
        </w:rPr>
        <w:footnoteRef/>
      </w:r>
      <w:r w:rsidRPr="008724D9">
        <w:rPr>
          <w:rFonts w:ascii="Traditional Arabic" w:hAnsi="Traditional Arabic" w:cs="Traditional Arabic"/>
          <w:b/>
          <w:bCs/>
          <w:rtl/>
        </w:rPr>
        <w:t xml:space="preserve"> . </w:t>
      </w:r>
      <w:r w:rsidRPr="008724D9">
        <w:rPr>
          <w:rFonts w:ascii="Traditional Arabic" w:hAnsi="Traditional Arabic" w:cs="Traditional Arabic"/>
          <w:b/>
          <w:bCs/>
          <w:color w:val="000000"/>
          <w:rtl/>
        </w:rPr>
        <w:t xml:space="preserve">الهداية ص 118؛ </w:t>
      </w:r>
      <w:r w:rsidRPr="008724D9">
        <w:rPr>
          <w:rFonts w:ascii="Traditional Arabic" w:hAnsi="Traditional Arabic" w:cs="Traditional Arabic"/>
          <w:b/>
          <w:bCs/>
          <w:rtl/>
        </w:rPr>
        <w:t>مستدرك الوسائل و مستنبط المسائل، ج‏12، ص: 217</w:t>
      </w:r>
    </w:p>
  </w:footnote>
  <w:footnote w:id="26">
    <w:p w:rsidR="007825B4" w:rsidRPr="008724D9" w:rsidRDefault="007825B4" w:rsidP="008724D9">
      <w:pPr>
        <w:pStyle w:val="FootnoteText"/>
        <w:spacing w:line="240" w:lineRule="auto"/>
        <w:rPr>
          <w:rFonts w:ascii="Traditional Arabic" w:hAnsi="Traditional Arabic" w:cs="Traditional Arabic"/>
          <w:b/>
          <w:bCs/>
          <w:rtl/>
          <w:lang w:bidi="ar-SA"/>
        </w:rPr>
      </w:pPr>
      <w:r w:rsidRPr="008724D9">
        <w:rPr>
          <w:rStyle w:val="FootnoteReference"/>
          <w:rFonts w:ascii="Traditional Arabic" w:eastAsia="2  Lotus" w:hAnsi="Traditional Arabic" w:cs="Traditional Arabic"/>
          <w:b/>
          <w:bCs/>
        </w:rPr>
        <w:footnoteRef/>
      </w:r>
      <w:r w:rsidRPr="008724D9">
        <w:rPr>
          <w:rFonts w:ascii="Traditional Arabic" w:hAnsi="Traditional Arabic" w:cs="Traditional Arabic"/>
          <w:b/>
          <w:bCs/>
          <w:rtl/>
        </w:rPr>
        <w:t xml:space="preserve"> . شیخ كلينى، الكافي (ط - الإسلامية)، ج‏2، ص117</w:t>
      </w:r>
    </w:p>
  </w:footnote>
  <w:footnote w:id="27">
    <w:p w:rsidR="007825B4" w:rsidRPr="008724D9" w:rsidRDefault="007825B4" w:rsidP="008724D9">
      <w:pPr>
        <w:spacing w:line="240" w:lineRule="auto"/>
        <w:jc w:val="both"/>
        <w:rPr>
          <w:rFonts w:ascii="Traditional Arabic" w:hAnsi="Traditional Arabic" w:cs="Traditional Arabic"/>
          <w:b/>
          <w:bCs/>
          <w:sz w:val="20"/>
          <w:szCs w:val="20"/>
          <w:rtl/>
        </w:rPr>
      </w:pPr>
      <w:r w:rsidRPr="008724D9">
        <w:rPr>
          <w:rStyle w:val="FootnoteReference"/>
          <w:rFonts w:ascii="Traditional Arabic" w:hAnsi="Traditional Arabic" w:cs="Traditional Arabic"/>
          <w:b/>
          <w:bCs/>
          <w:color w:val="000000"/>
          <w:sz w:val="20"/>
          <w:szCs w:val="20"/>
        </w:rPr>
        <w:footnoteRef/>
      </w:r>
      <w:r w:rsidRPr="008724D9">
        <w:rPr>
          <w:rFonts w:ascii="Traditional Arabic" w:hAnsi="Traditional Arabic" w:cs="Traditional Arabic"/>
          <w:b/>
          <w:bCs/>
          <w:color w:val="000000"/>
          <w:sz w:val="20"/>
          <w:szCs w:val="20"/>
          <w:rtl/>
        </w:rPr>
        <w:t xml:space="preserve"> . </w:t>
      </w:r>
      <w:r w:rsidRPr="008724D9">
        <w:rPr>
          <w:rFonts w:ascii="Traditional Arabic" w:hAnsi="Traditional Arabic" w:cs="Traditional Arabic"/>
          <w:b/>
          <w:bCs/>
          <w:sz w:val="20"/>
          <w:szCs w:val="20"/>
          <w:rtl/>
        </w:rPr>
        <w:t>وسائل الشيعة ؛ ج‏16 ؛ ص159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C1" w:rsidRDefault="003430C1" w:rsidP="003430C1">
    <w:pPr>
      <w:rPr>
        <w:rFonts w:ascii="Adobe Arabic" w:hAnsi="Adobe Arabic" w:cs="Adobe Arabic"/>
        <w:sz w:val="24"/>
        <w:szCs w:val="24"/>
      </w:rPr>
    </w:pPr>
    <w:r>
      <w:rPr>
        <w:noProof/>
      </w:rPr>
      <w:drawing>
        <wp:anchor distT="0" distB="0" distL="114300" distR="114300" simplePos="0" relativeHeight="251659264" behindDoc="1" locked="0" layoutInCell="1" allowOverlap="1" wp14:anchorId="231CD67A" wp14:editId="245CB9C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AD2ADF">
      <w:rPr>
        <w:rFonts w:ascii="Adobe Arabic" w:hAnsi="Adobe Arabic" w:cs="Adobe Arabic"/>
        <w:b/>
        <w:bCs/>
        <w:sz w:val="24"/>
        <w:szCs w:val="24"/>
      </w:rPr>
      <w:t xml:space="preserve">                </w:t>
    </w:r>
    <w:r>
      <w:rPr>
        <w:rFonts w:ascii="Adobe Arabic" w:hAnsi="Adobe Arabic" w:cs="Adobe Arabic"/>
        <w:b/>
        <w:bCs/>
        <w:sz w:val="24"/>
        <w:szCs w:val="24"/>
        <w:rtl/>
      </w:rPr>
      <w:t xml:space="preserve">درس فقه تربیتی                          عنوان اصلی: اصول و روش‌های تربیتی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26</w:t>
    </w:r>
    <w:r>
      <w:rPr>
        <w:rFonts w:ascii="Adobe Arabic" w:hAnsi="Adobe Arabic" w:cs="Adobe Arabic"/>
        <w:b/>
        <w:bCs/>
        <w:sz w:val="24"/>
        <w:szCs w:val="24"/>
        <w:rtl/>
      </w:rPr>
      <w:t>/11/1395</w:t>
    </w:r>
  </w:p>
  <w:p w:rsidR="003430C1" w:rsidRDefault="00AD2ADF" w:rsidP="003430C1">
    <w:pPr>
      <w:pStyle w:val="Header"/>
      <w:rPr>
        <w:rFonts w:eastAsia="Calibri"/>
      </w:rPr>
    </w:pPr>
    <w:r>
      <w:rPr>
        <w:rFonts w:ascii="Adobe Arabic" w:hAnsi="Adobe Arabic" w:cs="Adobe Arabic" w:hint="cs"/>
        <w:b/>
        <w:bCs/>
        <w:sz w:val="24"/>
        <w:szCs w:val="24"/>
        <w:rtl/>
      </w:rPr>
      <w:t xml:space="preserve">                </w:t>
    </w:r>
    <w:r w:rsidR="003430C1">
      <w:rPr>
        <w:rFonts w:ascii="Adobe Arabic" w:hAnsi="Adobe Arabic" w:cs="Adobe Arabic"/>
        <w:b/>
        <w:bCs/>
        <w:sz w:val="24"/>
        <w:szCs w:val="24"/>
        <w:rtl/>
      </w:rPr>
      <w:t>استاد اعرافی                               عنوان فرعی: اصل قدرت و استطاعت مربی و متربی(رفق و مدارا)         شماره جلسه:</w:t>
    </w:r>
    <w:r w:rsidR="003430C1">
      <w:rPr>
        <w:rFonts w:eastAsia="Calibri" w:hint="cs"/>
        <w:rtl/>
      </w:rPr>
      <w:t xml:space="preserve"> </w:t>
    </w:r>
    <w:r w:rsidR="003430C1">
      <w:rPr>
        <w:rFonts w:ascii="Adobe Arabic" w:eastAsia="Calibri" w:hAnsi="Adobe Arabic" w:cs="Adobe Arabic"/>
        <w:rtl/>
      </w:rPr>
      <w:t>2</w:t>
    </w:r>
    <w:r w:rsidR="003430C1">
      <w:rPr>
        <w:rFonts w:ascii="Adobe Arabic" w:eastAsia="Calibri" w:hAnsi="Adobe Arabic" w:cs="Adobe Arabic" w:hint="cs"/>
        <w:rtl/>
      </w:rPr>
      <w:t>8</w:t>
    </w:r>
  </w:p>
  <w:p w:rsidR="007825B4" w:rsidRPr="00873379" w:rsidRDefault="00B52174"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30483C96" wp14:editId="5E49123E">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A64E11"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B1574"/>
    <w:multiLevelType w:val="hybridMultilevel"/>
    <w:tmpl w:val="CF3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8"/>
  </w:num>
  <w:num w:numId="4">
    <w:abstractNumId w:val="26"/>
  </w:num>
  <w:num w:numId="5">
    <w:abstractNumId w:val="29"/>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3"/>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21"/>
  </w:num>
  <w:num w:numId="21">
    <w:abstractNumId w:val="30"/>
  </w:num>
  <w:num w:numId="22">
    <w:abstractNumId w:val="1"/>
  </w:num>
  <w:num w:numId="23">
    <w:abstractNumId w:val="15"/>
  </w:num>
  <w:num w:numId="24">
    <w:abstractNumId w:val="20"/>
  </w:num>
  <w:num w:numId="25">
    <w:abstractNumId w:val="25"/>
  </w:num>
  <w:num w:numId="26">
    <w:abstractNumId w:val="5"/>
  </w:num>
  <w:num w:numId="27">
    <w:abstractNumId w:val="27"/>
  </w:num>
  <w:num w:numId="28">
    <w:abstractNumId w:val="22"/>
  </w:num>
  <w:num w:numId="29">
    <w:abstractNumId w:val="24"/>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06ED6"/>
    <w:rsid w:val="000101CE"/>
    <w:rsid w:val="0001243F"/>
    <w:rsid w:val="0001410B"/>
    <w:rsid w:val="00014136"/>
    <w:rsid w:val="000152DC"/>
    <w:rsid w:val="00021743"/>
    <w:rsid w:val="000228A2"/>
    <w:rsid w:val="00022D06"/>
    <w:rsid w:val="00023B8B"/>
    <w:rsid w:val="00025B46"/>
    <w:rsid w:val="000324F1"/>
    <w:rsid w:val="000372A2"/>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743E4"/>
    <w:rsid w:val="0008034C"/>
    <w:rsid w:val="00080DFF"/>
    <w:rsid w:val="00085ED5"/>
    <w:rsid w:val="00086525"/>
    <w:rsid w:val="0009083C"/>
    <w:rsid w:val="000928E5"/>
    <w:rsid w:val="00093D6B"/>
    <w:rsid w:val="0009769F"/>
    <w:rsid w:val="000A1A51"/>
    <w:rsid w:val="000A646C"/>
    <w:rsid w:val="000A6E4B"/>
    <w:rsid w:val="000A7898"/>
    <w:rsid w:val="000B5269"/>
    <w:rsid w:val="000B793B"/>
    <w:rsid w:val="000C5E39"/>
    <w:rsid w:val="000D08AB"/>
    <w:rsid w:val="000D2D0D"/>
    <w:rsid w:val="000D3183"/>
    <w:rsid w:val="000D5800"/>
    <w:rsid w:val="000D5E6A"/>
    <w:rsid w:val="000D67CD"/>
    <w:rsid w:val="000D6922"/>
    <w:rsid w:val="000E448B"/>
    <w:rsid w:val="000E55ED"/>
    <w:rsid w:val="000E5D6D"/>
    <w:rsid w:val="000E7D3B"/>
    <w:rsid w:val="000F1897"/>
    <w:rsid w:val="000F4DB7"/>
    <w:rsid w:val="000F63D9"/>
    <w:rsid w:val="000F7452"/>
    <w:rsid w:val="000F7E72"/>
    <w:rsid w:val="00101E2D"/>
    <w:rsid w:val="00102405"/>
    <w:rsid w:val="00102CEB"/>
    <w:rsid w:val="00106E60"/>
    <w:rsid w:val="00110842"/>
    <w:rsid w:val="00112667"/>
    <w:rsid w:val="0011288D"/>
    <w:rsid w:val="001140A4"/>
    <w:rsid w:val="001158AB"/>
    <w:rsid w:val="00117111"/>
    <w:rsid w:val="00117955"/>
    <w:rsid w:val="0012054A"/>
    <w:rsid w:val="001207F2"/>
    <w:rsid w:val="00121D75"/>
    <w:rsid w:val="001220F9"/>
    <w:rsid w:val="00122CFD"/>
    <w:rsid w:val="00123AF6"/>
    <w:rsid w:val="00124A9F"/>
    <w:rsid w:val="00125B0A"/>
    <w:rsid w:val="001262A8"/>
    <w:rsid w:val="00127ED4"/>
    <w:rsid w:val="00130E04"/>
    <w:rsid w:val="001319C1"/>
    <w:rsid w:val="001322FA"/>
    <w:rsid w:val="00133537"/>
    <w:rsid w:val="00133E1D"/>
    <w:rsid w:val="00135796"/>
    <w:rsid w:val="0013617D"/>
    <w:rsid w:val="00136442"/>
    <w:rsid w:val="00141A93"/>
    <w:rsid w:val="00142029"/>
    <w:rsid w:val="0014350C"/>
    <w:rsid w:val="00144173"/>
    <w:rsid w:val="0014496A"/>
    <w:rsid w:val="00147CB6"/>
    <w:rsid w:val="00147DAE"/>
    <w:rsid w:val="001505A0"/>
    <w:rsid w:val="00150D4B"/>
    <w:rsid w:val="001516EB"/>
    <w:rsid w:val="00152670"/>
    <w:rsid w:val="00153E1B"/>
    <w:rsid w:val="00154171"/>
    <w:rsid w:val="0015464D"/>
    <w:rsid w:val="00156917"/>
    <w:rsid w:val="001574BE"/>
    <w:rsid w:val="00160807"/>
    <w:rsid w:val="0016494A"/>
    <w:rsid w:val="00165053"/>
    <w:rsid w:val="00166DD8"/>
    <w:rsid w:val="0017008B"/>
    <w:rsid w:val="0017101C"/>
    <w:rsid w:val="001712D6"/>
    <w:rsid w:val="001757C8"/>
    <w:rsid w:val="00175A54"/>
    <w:rsid w:val="00176A40"/>
    <w:rsid w:val="00177934"/>
    <w:rsid w:val="00181298"/>
    <w:rsid w:val="00187367"/>
    <w:rsid w:val="001909DD"/>
    <w:rsid w:val="00190A8B"/>
    <w:rsid w:val="00192A6A"/>
    <w:rsid w:val="00195F4C"/>
    <w:rsid w:val="00196F97"/>
    <w:rsid w:val="00197CDD"/>
    <w:rsid w:val="001A270A"/>
    <w:rsid w:val="001A4E04"/>
    <w:rsid w:val="001A501F"/>
    <w:rsid w:val="001A6419"/>
    <w:rsid w:val="001B0794"/>
    <w:rsid w:val="001B1ACB"/>
    <w:rsid w:val="001B55D3"/>
    <w:rsid w:val="001B5EDE"/>
    <w:rsid w:val="001B7FBF"/>
    <w:rsid w:val="001C04C2"/>
    <w:rsid w:val="001C0E94"/>
    <w:rsid w:val="001C367D"/>
    <w:rsid w:val="001C3CCA"/>
    <w:rsid w:val="001C7252"/>
    <w:rsid w:val="001C7803"/>
    <w:rsid w:val="001D24F8"/>
    <w:rsid w:val="001D542D"/>
    <w:rsid w:val="001D6605"/>
    <w:rsid w:val="001D77EA"/>
    <w:rsid w:val="001E306E"/>
    <w:rsid w:val="001E3FB0"/>
    <w:rsid w:val="001E4FFF"/>
    <w:rsid w:val="001E58E4"/>
    <w:rsid w:val="001F14B5"/>
    <w:rsid w:val="001F1600"/>
    <w:rsid w:val="001F2E3E"/>
    <w:rsid w:val="001F347C"/>
    <w:rsid w:val="001F40C6"/>
    <w:rsid w:val="001F4EE4"/>
    <w:rsid w:val="001F53E5"/>
    <w:rsid w:val="001F7995"/>
    <w:rsid w:val="00203BEF"/>
    <w:rsid w:val="00203CF4"/>
    <w:rsid w:val="00204E65"/>
    <w:rsid w:val="00205BCC"/>
    <w:rsid w:val="0021037B"/>
    <w:rsid w:val="0021141A"/>
    <w:rsid w:val="0021625F"/>
    <w:rsid w:val="00221F20"/>
    <w:rsid w:val="00222000"/>
    <w:rsid w:val="00222B4F"/>
    <w:rsid w:val="00224032"/>
    <w:rsid w:val="00224C0A"/>
    <w:rsid w:val="00224C7E"/>
    <w:rsid w:val="00224D38"/>
    <w:rsid w:val="002269E6"/>
    <w:rsid w:val="00226E0E"/>
    <w:rsid w:val="002308C2"/>
    <w:rsid w:val="00232142"/>
    <w:rsid w:val="00232273"/>
    <w:rsid w:val="00232C9A"/>
    <w:rsid w:val="00233777"/>
    <w:rsid w:val="00234B45"/>
    <w:rsid w:val="00234CD6"/>
    <w:rsid w:val="00234F29"/>
    <w:rsid w:val="002376A5"/>
    <w:rsid w:val="00237F6E"/>
    <w:rsid w:val="002410DE"/>
    <w:rsid w:val="002417C9"/>
    <w:rsid w:val="00241C3F"/>
    <w:rsid w:val="002432A0"/>
    <w:rsid w:val="00243EA2"/>
    <w:rsid w:val="002466E5"/>
    <w:rsid w:val="002503C8"/>
    <w:rsid w:val="00250911"/>
    <w:rsid w:val="002512E5"/>
    <w:rsid w:val="002529C5"/>
    <w:rsid w:val="0025632A"/>
    <w:rsid w:val="00261433"/>
    <w:rsid w:val="00261765"/>
    <w:rsid w:val="0026513B"/>
    <w:rsid w:val="0026577D"/>
    <w:rsid w:val="00266248"/>
    <w:rsid w:val="002673BE"/>
    <w:rsid w:val="00270068"/>
    <w:rsid w:val="00270294"/>
    <w:rsid w:val="00273951"/>
    <w:rsid w:val="002776C0"/>
    <w:rsid w:val="00277F5B"/>
    <w:rsid w:val="00281B65"/>
    <w:rsid w:val="00283525"/>
    <w:rsid w:val="0028785D"/>
    <w:rsid w:val="00287DCA"/>
    <w:rsid w:val="002901E1"/>
    <w:rsid w:val="002914BD"/>
    <w:rsid w:val="0029227F"/>
    <w:rsid w:val="00296574"/>
    <w:rsid w:val="00297263"/>
    <w:rsid w:val="002A0BC6"/>
    <w:rsid w:val="002A1D73"/>
    <w:rsid w:val="002A5A42"/>
    <w:rsid w:val="002B067A"/>
    <w:rsid w:val="002B1909"/>
    <w:rsid w:val="002B431E"/>
    <w:rsid w:val="002B5745"/>
    <w:rsid w:val="002B5E63"/>
    <w:rsid w:val="002B7AD5"/>
    <w:rsid w:val="002C03FA"/>
    <w:rsid w:val="002C3EBD"/>
    <w:rsid w:val="002C56FD"/>
    <w:rsid w:val="002D2C53"/>
    <w:rsid w:val="002D32DD"/>
    <w:rsid w:val="002D4807"/>
    <w:rsid w:val="002D49E4"/>
    <w:rsid w:val="002E36E9"/>
    <w:rsid w:val="002E450B"/>
    <w:rsid w:val="002E67F2"/>
    <w:rsid w:val="002E73F9"/>
    <w:rsid w:val="002E7528"/>
    <w:rsid w:val="002F05B9"/>
    <w:rsid w:val="002F3196"/>
    <w:rsid w:val="002F5567"/>
    <w:rsid w:val="002F5F46"/>
    <w:rsid w:val="002F6588"/>
    <w:rsid w:val="003031AA"/>
    <w:rsid w:val="00306A2E"/>
    <w:rsid w:val="00310BCF"/>
    <w:rsid w:val="003126E3"/>
    <w:rsid w:val="003202C5"/>
    <w:rsid w:val="00320AF4"/>
    <w:rsid w:val="0032105D"/>
    <w:rsid w:val="00322905"/>
    <w:rsid w:val="003250F7"/>
    <w:rsid w:val="00326B74"/>
    <w:rsid w:val="00327E4D"/>
    <w:rsid w:val="003307F7"/>
    <w:rsid w:val="00330AA3"/>
    <w:rsid w:val="00331E28"/>
    <w:rsid w:val="00331ECD"/>
    <w:rsid w:val="0033230E"/>
    <w:rsid w:val="00332F45"/>
    <w:rsid w:val="00335E33"/>
    <w:rsid w:val="00337126"/>
    <w:rsid w:val="00340BA3"/>
    <w:rsid w:val="003412EA"/>
    <w:rsid w:val="003413BB"/>
    <w:rsid w:val="00341F70"/>
    <w:rsid w:val="003430C1"/>
    <w:rsid w:val="00344723"/>
    <w:rsid w:val="00346A1E"/>
    <w:rsid w:val="00346C8B"/>
    <w:rsid w:val="00346FC0"/>
    <w:rsid w:val="003503A7"/>
    <w:rsid w:val="00355B01"/>
    <w:rsid w:val="00364392"/>
    <w:rsid w:val="00366400"/>
    <w:rsid w:val="003668E9"/>
    <w:rsid w:val="003671C2"/>
    <w:rsid w:val="003676FB"/>
    <w:rsid w:val="00371494"/>
    <w:rsid w:val="003758ED"/>
    <w:rsid w:val="00375EFE"/>
    <w:rsid w:val="003774D1"/>
    <w:rsid w:val="00385698"/>
    <w:rsid w:val="00390B45"/>
    <w:rsid w:val="00391BEF"/>
    <w:rsid w:val="00392E40"/>
    <w:rsid w:val="00395AC9"/>
    <w:rsid w:val="003963D7"/>
    <w:rsid w:val="00396F28"/>
    <w:rsid w:val="00397E2A"/>
    <w:rsid w:val="003A1A05"/>
    <w:rsid w:val="003A2654"/>
    <w:rsid w:val="003A2F92"/>
    <w:rsid w:val="003A3367"/>
    <w:rsid w:val="003A4404"/>
    <w:rsid w:val="003A4A09"/>
    <w:rsid w:val="003A4EAD"/>
    <w:rsid w:val="003A7688"/>
    <w:rsid w:val="003B0438"/>
    <w:rsid w:val="003B1D31"/>
    <w:rsid w:val="003B5301"/>
    <w:rsid w:val="003B563D"/>
    <w:rsid w:val="003B6410"/>
    <w:rsid w:val="003B68EF"/>
    <w:rsid w:val="003C06BF"/>
    <w:rsid w:val="003C2979"/>
    <w:rsid w:val="003C6B83"/>
    <w:rsid w:val="003C7899"/>
    <w:rsid w:val="003D2F0A"/>
    <w:rsid w:val="003D3730"/>
    <w:rsid w:val="003D49C7"/>
    <w:rsid w:val="003D559C"/>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502E"/>
    <w:rsid w:val="004152FF"/>
    <w:rsid w:val="00415360"/>
    <w:rsid w:val="00415768"/>
    <w:rsid w:val="004218FD"/>
    <w:rsid w:val="0042365C"/>
    <w:rsid w:val="00425D71"/>
    <w:rsid w:val="00425EE2"/>
    <w:rsid w:val="0042616C"/>
    <w:rsid w:val="004267CB"/>
    <w:rsid w:val="00426F5B"/>
    <w:rsid w:val="00427321"/>
    <w:rsid w:val="00430EA5"/>
    <w:rsid w:val="004345DC"/>
    <w:rsid w:val="004365ED"/>
    <w:rsid w:val="00437C55"/>
    <w:rsid w:val="004422BD"/>
    <w:rsid w:val="00443FF0"/>
    <w:rsid w:val="0044591E"/>
    <w:rsid w:val="004460F5"/>
    <w:rsid w:val="004462FF"/>
    <w:rsid w:val="004476F0"/>
    <w:rsid w:val="00450E8A"/>
    <w:rsid w:val="00454EEE"/>
    <w:rsid w:val="00455B91"/>
    <w:rsid w:val="00456505"/>
    <w:rsid w:val="00456B11"/>
    <w:rsid w:val="00460884"/>
    <w:rsid w:val="0046301E"/>
    <w:rsid w:val="004651D2"/>
    <w:rsid w:val="00465283"/>
    <w:rsid w:val="00465D26"/>
    <w:rsid w:val="0046724C"/>
    <w:rsid w:val="004679F8"/>
    <w:rsid w:val="00470EE9"/>
    <w:rsid w:val="00470FAB"/>
    <w:rsid w:val="004721B2"/>
    <w:rsid w:val="00474640"/>
    <w:rsid w:val="00475052"/>
    <w:rsid w:val="004772FE"/>
    <w:rsid w:val="00477AD2"/>
    <w:rsid w:val="00481BCD"/>
    <w:rsid w:val="00482B11"/>
    <w:rsid w:val="004836D2"/>
    <w:rsid w:val="0048521C"/>
    <w:rsid w:val="0048665C"/>
    <w:rsid w:val="00486951"/>
    <w:rsid w:val="004906C4"/>
    <w:rsid w:val="004909F5"/>
    <w:rsid w:val="00491D87"/>
    <w:rsid w:val="00494027"/>
    <w:rsid w:val="00497C28"/>
    <w:rsid w:val="004A21B1"/>
    <w:rsid w:val="004B1363"/>
    <w:rsid w:val="004B1B1D"/>
    <w:rsid w:val="004B2718"/>
    <w:rsid w:val="004B2FFD"/>
    <w:rsid w:val="004B337F"/>
    <w:rsid w:val="004B521B"/>
    <w:rsid w:val="004B5EBD"/>
    <w:rsid w:val="004B76AF"/>
    <w:rsid w:val="004B7F50"/>
    <w:rsid w:val="004C1D06"/>
    <w:rsid w:val="004C41F8"/>
    <w:rsid w:val="004C4408"/>
    <w:rsid w:val="004C603D"/>
    <w:rsid w:val="004C6C67"/>
    <w:rsid w:val="004D0F1C"/>
    <w:rsid w:val="004D1F34"/>
    <w:rsid w:val="004D2FAC"/>
    <w:rsid w:val="004D5326"/>
    <w:rsid w:val="004D6FC9"/>
    <w:rsid w:val="004E122C"/>
    <w:rsid w:val="004E1322"/>
    <w:rsid w:val="004E7D14"/>
    <w:rsid w:val="004F0DF4"/>
    <w:rsid w:val="004F145F"/>
    <w:rsid w:val="004F180A"/>
    <w:rsid w:val="004F19BF"/>
    <w:rsid w:val="004F3596"/>
    <w:rsid w:val="004F5BD1"/>
    <w:rsid w:val="0050017F"/>
    <w:rsid w:val="005004E2"/>
    <w:rsid w:val="00500BD2"/>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2024"/>
    <w:rsid w:val="00544956"/>
    <w:rsid w:val="00545802"/>
    <w:rsid w:val="005539D3"/>
    <w:rsid w:val="00554771"/>
    <w:rsid w:val="00557745"/>
    <w:rsid w:val="00557A61"/>
    <w:rsid w:val="00557BB7"/>
    <w:rsid w:val="00561A64"/>
    <w:rsid w:val="00562E76"/>
    <w:rsid w:val="005634FF"/>
    <w:rsid w:val="0056498E"/>
    <w:rsid w:val="005673CD"/>
    <w:rsid w:val="00570A73"/>
    <w:rsid w:val="00571374"/>
    <w:rsid w:val="00571697"/>
    <w:rsid w:val="00571767"/>
    <w:rsid w:val="00571CBB"/>
    <w:rsid w:val="00572E2D"/>
    <w:rsid w:val="005755BF"/>
    <w:rsid w:val="00576301"/>
    <w:rsid w:val="0057645C"/>
    <w:rsid w:val="00582955"/>
    <w:rsid w:val="005833DA"/>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157"/>
    <w:rsid w:val="005B24A8"/>
    <w:rsid w:val="005B2D8F"/>
    <w:rsid w:val="005B439E"/>
    <w:rsid w:val="005B6C57"/>
    <w:rsid w:val="005B7FA5"/>
    <w:rsid w:val="005C06AE"/>
    <w:rsid w:val="005C22B0"/>
    <w:rsid w:val="005C3982"/>
    <w:rsid w:val="005C4C20"/>
    <w:rsid w:val="005C5B30"/>
    <w:rsid w:val="005C6F53"/>
    <w:rsid w:val="005C7567"/>
    <w:rsid w:val="005D198F"/>
    <w:rsid w:val="005D1A7E"/>
    <w:rsid w:val="005D2531"/>
    <w:rsid w:val="005D361A"/>
    <w:rsid w:val="005D438A"/>
    <w:rsid w:val="005D53BA"/>
    <w:rsid w:val="005D616E"/>
    <w:rsid w:val="005D690D"/>
    <w:rsid w:val="005E01D1"/>
    <w:rsid w:val="005E0D07"/>
    <w:rsid w:val="005E2C80"/>
    <w:rsid w:val="005E59E4"/>
    <w:rsid w:val="005E793E"/>
    <w:rsid w:val="005F0283"/>
    <w:rsid w:val="005F05FA"/>
    <w:rsid w:val="005F076B"/>
    <w:rsid w:val="005F1F7F"/>
    <w:rsid w:val="005F4C10"/>
    <w:rsid w:val="005F5C21"/>
    <w:rsid w:val="006014D2"/>
    <w:rsid w:val="0061063E"/>
    <w:rsid w:val="00610C18"/>
    <w:rsid w:val="00611725"/>
    <w:rsid w:val="00612385"/>
    <w:rsid w:val="0061376C"/>
    <w:rsid w:val="00613F62"/>
    <w:rsid w:val="00613FDC"/>
    <w:rsid w:val="0061448B"/>
    <w:rsid w:val="0061497A"/>
    <w:rsid w:val="00614BA3"/>
    <w:rsid w:val="006178D8"/>
    <w:rsid w:val="00621803"/>
    <w:rsid w:val="00623AAB"/>
    <w:rsid w:val="00626F8E"/>
    <w:rsid w:val="006307AF"/>
    <w:rsid w:val="0063204D"/>
    <w:rsid w:val="00635802"/>
    <w:rsid w:val="00636EFA"/>
    <w:rsid w:val="00636FA5"/>
    <w:rsid w:val="006402B5"/>
    <w:rsid w:val="00640387"/>
    <w:rsid w:val="006419A8"/>
    <w:rsid w:val="00643F9C"/>
    <w:rsid w:val="0064484D"/>
    <w:rsid w:val="00644A9A"/>
    <w:rsid w:val="00646410"/>
    <w:rsid w:val="0064721F"/>
    <w:rsid w:val="00651726"/>
    <w:rsid w:val="006530E9"/>
    <w:rsid w:val="0065535D"/>
    <w:rsid w:val="00660287"/>
    <w:rsid w:val="0066229C"/>
    <w:rsid w:val="00663714"/>
    <w:rsid w:val="00676135"/>
    <w:rsid w:val="00676FAC"/>
    <w:rsid w:val="00677847"/>
    <w:rsid w:val="006807DC"/>
    <w:rsid w:val="0068105C"/>
    <w:rsid w:val="0068152B"/>
    <w:rsid w:val="00682865"/>
    <w:rsid w:val="00684239"/>
    <w:rsid w:val="00687128"/>
    <w:rsid w:val="006878A0"/>
    <w:rsid w:val="00691D53"/>
    <w:rsid w:val="00693C77"/>
    <w:rsid w:val="006946DF"/>
    <w:rsid w:val="0069696C"/>
    <w:rsid w:val="00696C84"/>
    <w:rsid w:val="0069704F"/>
    <w:rsid w:val="006974A7"/>
    <w:rsid w:val="006A085A"/>
    <w:rsid w:val="006A2813"/>
    <w:rsid w:val="006B0A7C"/>
    <w:rsid w:val="006B1D30"/>
    <w:rsid w:val="006B310A"/>
    <w:rsid w:val="006B415F"/>
    <w:rsid w:val="006B51CD"/>
    <w:rsid w:val="006C1482"/>
    <w:rsid w:val="006C4504"/>
    <w:rsid w:val="006C698B"/>
    <w:rsid w:val="006D2A05"/>
    <w:rsid w:val="006D3A87"/>
    <w:rsid w:val="006D7D37"/>
    <w:rsid w:val="006D7D93"/>
    <w:rsid w:val="006E0E10"/>
    <w:rsid w:val="006E15D4"/>
    <w:rsid w:val="006E1C11"/>
    <w:rsid w:val="006E29FF"/>
    <w:rsid w:val="006E325F"/>
    <w:rsid w:val="006E3CF1"/>
    <w:rsid w:val="006E4FA8"/>
    <w:rsid w:val="006E5CEC"/>
    <w:rsid w:val="006F01B4"/>
    <w:rsid w:val="006F277E"/>
    <w:rsid w:val="006F6223"/>
    <w:rsid w:val="006F6680"/>
    <w:rsid w:val="006F6DD5"/>
    <w:rsid w:val="00706A17"/>
    <w:rsid w:val="00706B57"/>
    <w:rsid w:val="00707EFF"/>
    <w:rsid w:val="00710FE5"/>
    <w:rsid w:val="00715432"/>
    <w:rsid w:val="007233B2"/>
    <w:rsid w:val="00723EDA"/>
    <w:rsid w:val="00726404"/>
    <w:rsid w:val="00727FDF"/>
    <w:rsid w:val="0073036B"/>
    <w:rsid w:val="00730547"/>
    <w:rsid w:val="00731259"/>
    <w:rsid w:val="00733B2D"/>
    <w:rsid w:val="00734D59"/>
    <w:rsid w:val="00734FB7"/>
    <w:rsid w:val="00735D9B"/>
    <w:rsid w:val="0073609B"/>
    <w:rsid w:val="0073676C"/>
    <w:rsid w:val="00737DDF"/>
    <w:rsid w:val="007411AC"/>
    <w:rsid w:val="0074167B"/>
    <w:rsid w:val="0074299F"/>
    <w:rsid w:val="0075033E"/>
    <w:rsid w:val="00751035"/>
    <w:rsid w:val="00752745"/>
    <w:rsid w:val="00752FAC"/>
    <w:rsid w:val="0075336C"/>
    <w:rsid w:val="00754BF0"/>
    <w:rsid w:val="00757427"/>
    <w:rsid w:val="00763173"/>
    <w:rsid w:val="007637B6"/>
    <w:rsid w:val="00763DD9"/>
    <w:rsid w:val="0076421E"/>
    <w:rsid w:val="00764D06"/>
    <w:rsid w:val="00765F78"/>
    <w:rsid w:val="0076665E"/>
    <w:rsid w:val="007709A5"/>
    <w:rsid w:val="007712D1"/>
    <w:rsid w:val="00772185"/>
    <w:rsid w:val="00772A0D"/>
    <w:rsid w:val="007749BC"/>
    <w:rsid w:val="00775E63"/>
    <w:rsid w:val="00780C88"/>
    <w:rsid w:val="00780E25"/>
    <w:rsid w:val="0078121B"/>
    <w:rsid w:val="007818F0"/>
    <w:rsid w:val="00781ED1"/>
    <w:rsid w:val="00782483"/>
    <w:rsid w:val="007825B4"/>
    <w:rsid w:val="00783462"/>
    <w:rsid w:val="00787B13"/>
    <w:rsid w:val="00792FAC"/>
    <w:rsid w:val="0079304A"/>
    <w:rsid w:val="007954FC"/>
    <w:rsid w:val="00795616"/>
    <w:rsid w:val="00795E9A"/>
    <w:rsid w:val="00797690"/>
    <w:rsid w:val="00797C8F"/>
    <w:rsid w:val="007A162C"/>
    <w:rsid w:val="007A26E6"/>
    <w:rsid w:val="007A3CA8"/>
    <w:rsid w:val="007A46D3"/>
    <w:rsid w:val="007A598C"/>
    <w:rsid w:val="007A5AD8"/>
    <w:rsid w:val="007A5D2F"/>
    <w:rsid w:val="007A6413"/>
    <w:rsid w:val="007A7380"/>
    <w:rsid w:val="007B0062"/>
    <w:rsid w:val="007B3AEE"/>
    <w:rsid w:val="007B4005"/>
    <w:rsid w:val="007B5822"/>
    <w:rsid w:val="007B6FEB"/>
    <w:rsid w:val="007B7328"/>
    <w:rsid w:val="007C1009"/>
    <w:rsid w:val="007C1452"/>
    <w:rsid w:val="007C1EF7"/>
    <w:rsid w:val="007C1F56"/>
    <w:rsid w:val="007C2FCF"/>
    <w:rsid w:val="007C710E"/>
    <w:rsid w:val="007D0B88"/>
    <w:rsid w:val="007D1549"/>
    <w:rsid w:val="007D33CB"/>
    <w:rsid w:val="007D440C"/>
    <w:rsid w:val="007D4973"/>
    <w:rsid w:val="007D4B62"/>
    <w:rsid w:val="007D4BF9"/>
    <w:rsid w:val="007D6AE0"/>
    <w:rsid w:val="007D6C03"/>
    <w:rsid w:val="007E03E9"/>
    <w:rsid w:val="007E04EE"/>
    <w:rsid w:val="007E05B0"/>
    <w:rsid w:val="007E2DB8"/>
    <w:rsid w:val="007E437C"/>
    <w:rsid w:val="007E46F3"/>
    <w:rsid w:val="007E623C"/>
    <w:rsid w:val="007E7B36"/>
    <w:rsid w:val="007E7D81"/>
    <w:rsid w:val="007E7F39"/>
    <w:rsid w:val="007E7FA7"/>
    <w:rsid w:val="007F0721"/>
    <w:rsid w:val="007F0E60"/>
    <w:rsid w:val="007F14D3"/>
    <w:rsid w:val="007F3898"/>
    <w:rsid w:val="007F3D88"/>
    <w:rsid w:val="007F4A90"/>
    <w:rsid w:val="007F5043"/>
    <w:rsid w:val="007F63A7"/>
    <w:rsid w:val="008013F1"/>
    <w:rsid w:val="00801E6C"/>
    <w:rsid w:val="00803501"/>
    <w:rsid w:val="00805425"/>
    <w:rsid w:val="008069FA"/>
    <w:rsid w:val="00806D8A"/>
    <w:rsid w:val="0080799B"/>
    <w:rsid w:val="00807BE3"/>
    <w:rsid w:val="00811379"/>
    <w:rsid w:val="00811F02"/>
    <w:rsid w:val="00812179"/>
    <w:rsid w:val="00815960"/>
    <w:rsid w:val="008159E0"/>
    <w:rsid w:val="00817ABA"/>
    <w:rsid w:val="00824E3C"/>
    <w:rsid w:val="00825C0C"/>
    <w:rsid w:val="0082683D"/>
    <w:rsid w:val="00826BF0"/>
    <w:rsid w:val="008327AA"/>
    <w:rsid w:val="008404A3"/>
    <w:rsid w:val="0084069A"/>
    <w:rsid w:val="008407A4"/>
    <w:rsid w:val="008418B3"/>
    <w:rsid w:val="00841E07"/>
    <w:rsid w:val="00841F79"/>
    <w:rsid w:val="00842C84"/>
    <w:rsid w:val="008443F9"/>
    <w:rsid w:val="00844860"/>
    <w:rsid w:val="00845CC4"/>
    <w:rsid w:val="00846496"/>
    <w:rsid w:val="00846DFC"/>
    <w:rsid w:val="008472E0"/>
    <w:rsid w:val="0084775F"/>
    <w:rsid w:val="00850F58"/>
    <w:rsid w:val="008513B5"/>
    <w:rsid w:val="00851A81"/>
    <w:rsid w:val="008555E1"/>
    <w:rsid w:val="00857FF9"/>
    <w:rsid w:val="0086037A"/>
    <w:rsid w:val="0086147A"/>
    <w:rsid w:val="0086225B"/>
    <w:rsid w:val="008644F4"/>
    <w:rsid w:val="00865C09"/>
    <w:rsid w:val="008673B2"/>
    <w:rsid w:val="00871FC9"/>
    <w:rsid w:val="008724D9"/>
    <w:rsid w:val="00873379"/>
    <w:rsid w:val="008748B8"/>
    <w:rsid w:val="00877557"/>
    <w:rsid w:val="00880496"/>
    <w:rsid w:val="00882A55"/>
    <w:rsid w:val="00882FE7"/>
    <w:rsid w:val="00883733"/>
    <w:rsid w:val="00884004"/>
    <w:rsid w:val="008857CD"/>
    <w:rsid w:val="0088585E"/>
    <w:rsid w:val="00887F77"/>
    <w:rsid w:val="008909C7"/>
    <w:rsid w:val="008965D2"/>
    <w:rsid w:val="008A19C6"/>
    <w:rsid w:val="008A236D"/>
    <w:rsid w:val="008A4904"/>
    <w:rsid w:val="008A64AA"/>
    <w:rsid w:val="008A7226"/>
    <w:rsid w:val="008A74FB"/>
    <w:rsid w:val="008B565A"/>
    <w:rsid w:val="008B5889"/>
    <w:rsid w:val="008B74D2"/>
    <w:rsid w:val="008C1C26"/>
    <w:rsid w:val="008C3414"/>
    <w:rsid w:val="008C66DC"/>
    <w:rsid w:val="008C7320"/>
    <w:rsid w:val="008D030F"/>
    <w:rsid w:val="008D36D5"/>
    <w:rsid w:val="008D7B64"/>
    <w:rsid w:val="008D7F67"/>
    <w:rsid w:val="008E1898"/>
    <w:rsid w:val="008E1B85"/>
    <w:rsid w:val="008E25A7"/>
    <w:rsid w:val="008E2C28"/>
    <w:rsid w:val="008E3903"/>
    <w:rsid w:val="008E3D19"/>
    <w:rsid w:val="008E4259"/>
    <w:rsid w:val="008E54C6"/>
    <w:rsid w:val="008E6811"/>
    <w:rsid w:val="008E6CF0"/>
    <w:rsid w:val="008E7979"/>
    <w:rsid w:val="008F0E13"/>
    <w:rsid w:val="008F5D89"/>
    <w:rsid w:val="008F6226"/>
    <w:rsid w:val="008F63E3"/>
    <w:rsid w:val="008F7202"/>
    <w:rsid w:val="008F7F8D"/>
    <w:rsid w:val="0090292E"/>
    <w:rsid w:val="00905F6A"/>
    <w:rsid w:val="00906199"/>
    <w:rsid w:val="009072E9"/>
    <w:rsid w:val="00911D17"/>
    <w:rsid w:val="00913C3B"/>
    <w:rsid w:val="00915509"/>
    <w:rsid w:val="00916B62"/>
    <w:rsid w:val="00920D1C"/>
    <w:rsid w:val="00921860"/>
    <w:rsid w:val="0092520C"/>
    <w:rsid w:val="00927388"/>
    <w:rsid w:val="009274FE"/>
    <w:rsid w:val="009307E1"/>
    <w:rsid w:val="00936607"/>
    <w:rsid w:val="00936AFD"/>
    <w:rsid w:val="009401AC"/>
    <w:rsid w:val="00944AC7"/>
    <w:rsid w:val="009475B7"/>
    <w:rsid w:val="0095148F"/>
    <w:rsid w:val="0095234C"/>
    <w:rsid w:val="0095294B"/>
    <w:rsid w:val="0095758E"/>
    <w:rsid w:val="009613AC"/>
    <w:rsid w:val="00961998"/>
    <w:rsid w:val="009637EA"/>
    <w:rsid w:val="0096791D"/>
    <w:rsid w:val="009735C4"/>
    <w:rsid w:val="009753E2"/>
    <w:rsid w:val="0097612D"/>
    <w:rsid w:val="00977A3E"/>
    <w:rsid w:val="00980643"/>
    <w:rsid w:val="00980753"/>
    <w:rsid w:val="00981771"/>
    <w:rsid w:val="00981B1E"/>
    <w:rsid w:val="00981B9F"/>
    <w:rsid w:val="00981FEA"/>
    <w:rsid w:val="00982E0E"/>
    <w:rsid w:val="00982FFE"/>
    <w:rsid w:val="0098418D"/>
    <w:rsid w:val="00984225"/>
    <w:rsid w:val="00992753"/>
    <w:rsid w:val="00992F89"/>
    <w:rsid w:val="0099513E"/>
    <w:rsid w:val="009965A4"/>
    <w:rsid w:val="009A2C98"/>
    <w:rsid w:val="009A30FA"/>
    <w:rsid w:val="009A3A4E"/>
    <w:rsid w:val="009A42EF"/>
    <w:rsid w:val="009B17D8"/>
    <w:rsid w:val="009B1AF3"/>
    <w:rsid w:val="009B26D8"/>
    <w:rsid w:val="009B46BC"/>
    <w:rsid w:val="009B5717"/>
    <w:rsid w:val="009B61C3"/>
    <w:rsid w:val="009B7805"/>
    <w:rsid w:val="009C07A2"/>
    <w:rsid w:val="009C1FBC"/>
    <w:rsid w:val="009C7B4F"/>
    <w:rsid w:val="009D2E0E"/>
    <w:rsid w:val="009D4A7C"/>
    <w:rsid w:val="009D7808"/>
    <w:rsid w:val="009E30A4"/>
    <w:rsid w:val="009E7119"/>
    <w:rsid w:val="009F22FB"/>
    <w:rsid w:val="009F318F"/>
    <w:rsid w:val="009F4EB3"/>
    <w:rsid w:val="009F68B7"/>
    <w:rsid w:val="00A01CEE"/>
    <w:rsid w:val="00A02AB2"/>
    <w:rsid w:val="00A04351"/>
    <w:rsid w:val="00A050F2"/>
    <w:rsid w:val="00A05479"/>
    <w:rsid w:val="00A05991"/>
    <w:rsid w:val="00A06D48"/>
    <w:rsid w:val="00A07385"/>
    <w:rsid w:val="00A15C55"/>
    <w:rsid w:val="00A1709C"/>
    <w:rsid w:val="00A21834"/>
    <w:rsid w:val="00A22538"/>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50F28"/>
    <w:rsid w:val="00A5418D"/>
    <w:rsid w:val="00A55F21"/>
    <w:rsid w:val="00A56B29"/>
    <w:rsid w:val="00A56F37"/>
    <w:rsid w:val="00A5710A"/>
    <w:rsid w:val="00A7216E"/>
    <w:rsid w:val="00A725C2"/>
    <w:rsid w:val="00A73F23"/>
    <w:rsid w:val="00A75F24"/>
    <w:rsid w:val="00A769EE"/>
    <w:rsid w:val="00A8076B"/>
    <w:rsid w:val="00A810A5"/>
    <w:rsid w:val="00A84734"/>
    <w:rsid w:val="00A8590A"/>
    <w:rsid w:val="00A87B80"/>
    <w:rsid w:val="00A923C3"/>
    <w:rsid w:val="00A9311F"/>
    <w:rsid w:val="00A94ED5"/>
    <w:rsid w:val="00A95024"/>
    <w:rsid w:val="00A95234"/>
    <w:rsid w:val="00A9616A"/>
    <w:rsid w:val="00A96F68"/>
    <w:rsid w:val="00A972D3"/>
    <w:rsid w:val="00AA0960"/>
    <w:rsid w:val="00AA1148"/>
    <w:rsid w:val="00AA2342"/>
    <w:rsid w:val="00AA40A9"/>
    <w:rsid w:val="00AA5A0A"/>
    <w:rsid w:val="00AA5EF1"/>
    <w:rsid w:val="00AB0239"/>
    <w:rsid w:val="00AB1B52"/>
    <w:rsid w:val="00AB2CA1"/>
    <w:rsid w:val="00AB2F12"/>
    <w:rsid w:val="00AB3B38"/>
    <w:rsid w:val="00AB3CA3"/>
    <w:rsid w:val="00AB3E01"/>
    <w:rsid w:val="00AB7590"/>
    <w:rsid w:val="00AB7BDE"/>
    <w:rsid w:val="00AB7F54"/>
    <w:rsid w:val="00AC27FF"/>
    <w:rsid w:val="00AD0304"/>
    <w:rsid w:val="00AD0A72"/>
    <w:rsid w:val="00AD27BE"/>
    <w:rsid w:val="00AD2ADF"/>
    <w:rsid w:val="00AD6605"/>
    <w:rsid w:val="00AD7DF0"/>
    <w:rsid w:val="00AE1484"/>
    <w:rsid w:val="00AE2F66"/>
    <w:rsid w:val="00AE32BB"/>
    <w:rsid w:val="00AE560A"/>
    <w:rsid w:val="00AE58E5"/>
    <w:rsid w:val="00AE5E0E"/>
    <w:rsid w:val="00AE678A"/>
    <w:rsid w:val="00AE7B6C"/>
    <w:rsid w:val="00AE7C32"/>
    <w:rsid w:val="00AF0F1A"/>
    <w:rsid w:val="00AF13FC"/>
    <w:rsid w:val="00AF37D0"/>
    <w:rsid w:val="00AF5071"/>
    <w:rsid w:val="00B00A39"/>
    <w:rsid w:val="00B00E57"/>
    <w:rsid w:val="00B0226C"/>
    <w:rsid w:val="00B05B58"/>
    <w:rsid w:val="00B07960"/>
    <w:rsid w:val="00B10064"/>
    <w:rsid w:val="00B10C31"/>
    <w:rsid w:val="00B1208C"/>
    <w:rsid w:val="00B121B7"/>
    <w:rsid w:val="00B15027"/>
    <w:rsid w:val="00B1533A"/>
    <w:rsid w:val="00B158C9"/>
    <w:rsid w:val="00B17B28"/>
    <w:rsid w:val="00B20CF3"/>
    <w:rsid w:val="00B21161"/>
    <w:rsid w:val="00B21CF4"/>
    <w:rsid w:val="00B24300"/>
    <w:rsid w:val="00B26B97"/>
    <w:rsid w:val="00B3286D"/>
    <w:rsid w:val="00B34BCF"/>
    <w:rsid w:val="00B35D63"/>
    <w:rsid w:val="00B3632F"/>
    <w:rsid w:val="00B363B0"/>
    <w:rsid w:val="00B3736E"/>
    <w:rsid w:val="00B37B3B"/>
    <w:rsid w:val="00B431EB"/>
    <w:rsid w:val="00B44C86"/>
    <w:rsid w:val="00B460D1"/>
    <w:rsid w:val="00B50599"/>
    <w:rsid w:val="00B51D76"/>
    <w:rsid w:val="00B52174"/>
    <w:rsid w:val="00B54A61"/>
    <w:rsid w:val="00B601CD"/>
    <w:rsid w:val="00B6314A"/>
    <w:rsid w:val="00B63F15"/>
    <w:rsid w:val="00B64D61"/>
    <w:rsid w:val="00B7058F"/>
    <w:rsid w:val="00B70D23"/>
    <w:rsid w:val="00B70F20"/>
    <w:rsid w:val="00B735A0"/>
    <w:rsid w:val="00B773EC"/>
    <w:rsid w:val="00B77C23"/>
    <w:rsid w:val="00B80051"/>
    <w:rsid w:val="00B821E9"/>
    <w:rsid w:val="00B90776"/>
    <w:rsid w:val="00B9119B"/>
    <w:rsid w:val="00B935C7"/>
    <w:rsid w:val="00B95117"/>
    <w:rsid w:val="00B963CE"/>
    <w:rsid w:val="00BA2027"/>
    <w:rsid w:val="00BA4723"/>
    <w:rsid w:val="00BA51A8"/>
    <w:rsid w:val="00BA6984"/>
    <w:rsid w:val="00BB44A5"/>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4057"/>
    <w:rsid w:val="00BE45F9"/>
    <w:rsid w:val="00BF26C1"/>
    <w:rsid w:val="00BF3D67"/>
    <w:rsid w:val="00BF45ED"/>
    <w:rsid w:val="00BF4DD2"/>
    <w:rsid w:val="00BF54F6"/>
    <w:rsid w:val="00BF6B6C"/>
    <w:rsid w:val="00C00519"/>
    <w:rsid w:val="00C04375"/>
    <w:rsid w:val="00C0607F"/>
    <w:rsid w:val="00C074C2"/>
    <w:rsid w:val="00C10914"/>
    <w:rsid w:val="00C10E8C"/>
    <w:rsid w:val="00C12E38"/>
    <w:rsid w:val="00C14A17"/>
    <w:rsid w:val="00C160AF"/>
    <w:rsid w:val="00C20BFD"/>
    <w:rsid w:val="00C22299"/>
    <w:rsid w:val="00C224D3"/>
    <w:rsid w:val="00C2269D"/>
    <w:rsid w:val="00C23111"/>
    <w:rsid w:val="00C24844"/>
    <w:rsid w:val="00C25293"/>
    <w:rsid w:val="00C25609"/>
    <w:rsid w:val="00C262D7"/>
    <w:rsid w:val="00C26607"/>
    <w:rsid w:val="00C30973"/>
    <w:rsid w:val="00C326BC"/>
    <w:rsid w:val="00C356F5"/>
    <w:rsid w:val="00C358C9"/>
    <w:rsid w:val="00C36CE2"/>
    <w:rsid w:val="00C36E9E"/>
    <w:rsid w:val="00C37C80"/>
    <w:rsid w:val="00C40661"/>
    <w:rsid w:val="00C40FA3"/>
    <w:rsid w:val="00C429E8"/>
    <w:rsid w:val="00C43439"/>
    <w:rsid w:val="00C43C43"/>
    <w:rsid w:val="00C451FB"/>
    <w:rsid w:val="00C46D53"/>
    <w:rsid w:val="00C507E6"/>
    <w:rsid w:val="00C50F4B"/>
    <w:rsid w:val="00C60D75"/>
    <w:rsid w:val="00C63C08"/>
    <w:rsid w:val="00C64A4E"/>
    <w:rsid w:val="00C64CEA"/>
    <w:rsid w:val="00C64E19"/>
    <w:rsid w:val="00C6667E"/>
    <w:rsid w:val="00C67DBA"/>
    <w:rsid w:val="00C71821"/>
    <w:rsid w:val="00C72BDB"/>
    <w:rsid w:val="00C73012"/>
    <w:rsid w:val="00C75B5A"/>
    <w:rsid w:val="00C763DD"/>
    <w:rsid w:val="00C84F4A"/>
    <w:rsid w:val="00C84FC0"/>
    <w:rsid w:val="00C9244A"/>
    <w:rsid w:val="00C94704"/>
    <w:rsid w:val="00CA0893"/>
    <w:rsid w:val="00CA0DE7"/>
    <w:rsid w:val="00CA11AF"/>
    <w:rsid w:val="00CA7348"/>
    <w:rsid w:val="00CB0E5D"/>
    <w:rsid w:val="00CB1141"/>
    <w:rsid w:val="00CB1CEA"/>
    <w:rsid w:val="00CB33DB"/>
    <w:rsid w:val="00CB55A2"/>
    <w:rsid w:val="00CB5DA3"/>
    <w:rsid w:val="00CB5E57"/>
    <w:rsid w:val="00CB6F17"/>
    <w:rsid w:val="00CB76FE"/>
    <w:rsid w:val="00CB7A25"/>
    <w:rsid w:val="00CC3976"/>
    <w:rsid w:val="00CC67CF"/>
    <w:rsid w:val="00CC7EDA"/>
    <w:rsid w:val="00CD1949"/>
    <w:rsid w:val="00CD2EDB"/>
    <w:rsid w:val="00CD7B12"/>
    <w:rsid w:val="00CE09B7"/>
    <w:rsid w:val="00CE1457"/>
    <w:rsid w:val="00CE1DF5"/>
    <w:rsid w:val="00CE31E6"/>
    <w:rsid w:val="00CE3B74"/>
    <w:rsid w:val="00CE6BBD"/>
    <w:rsid w:val="00CF1C6B"/>
    <w:rsid w:val="00CF3425"/>
    <w:rsid w:val="00CF42E2"/>
    <w:rsid w:val="00CF5C3C"/>
    <w:rsid w:val="00CF7916"/>
    <w:rsid w:val="00D00E41"/>
    <w:rsid w:val="00D01CB8"/>
    <w:rsid w:val="00D03C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148"/>
    <w:rsid w:val="00D3328B"/>
    <w:rsid w:val="00D352B1"/>
    <w:rsid w:val="00D363AF"/>
    <w:rsid w:val="00D3665C"/>
    <w:rsid w:val="00D42018"/>
    <w:rsid w:val="00D4416C"/>
    <w:rsid w:val="00D45EE7"/>
    <w:rsid w:val="00D50800"/>
    <w:rsid w:val="00D508CC"/>
    <w:rsid w:val="00D50ECE"/>
    <w:rsid w:val="00D50F4B"/>
    <w:rsid w:val="00D55CB0"/>
    <w:rsid w:val="00D56162"/>
    <w:rsid w:val="00D60547"/>
    <w:rsid w:val="00D6464A"/>
    <w:rsid w:val="00D66444"/>
    <w:rsid w:val="00D703DD"/>
    <w:rsid w:val="00D723C3"/>
    <w:rsid w:val="00D725FF"/>
    <w:rsid w:val="00D72C7F"/>
    <w:rsid w:val="00D76353"/>
    <w:rsid w:val="00D8132F"/>
    <w:rsid w:val="00D814F4"/>
    <w:rsid w:val="00D857D7"/>
    <w:rsid w:val="00D87617"/>
    <w:rsid w:val="00D9163B"/>
    <w:rsid w:val="00D92E51"/>
    <w:rsid w:val="00D95FE9"/>
    <w:rsid w:val="00D96A0D"/>
    <w:rsid w:val="00DA206C"/>
    <w:rsid w:val="00DA3BC4"/>
    <w:rsid w:val="00DB12CE"/>
    <w:rsid w:val="00DB16CB"/>
    <w:rsid w:val="00DB28BB"/>
    <w:rsid w:val="00DB36A5"/>
    <w:rsid w:val="00DB4DAE"/>
    <w:rsid w:val="00DB4E21"/>
    <w:rsid w:val="00DB4F24"/>
    <w:rsid w:val="00DB72E9"/>
    <w:rsid w:val="00DC0258"/>
    <w:rsid w:val="00DC2C2F"/>
    <w:rsid w:val="00DC3EC9"/>
    <w:rsid w:val="00DC41FC"/>
    <w:rsid w:val="00DC5616"/>
    <w:rsid w:val="00DC603F"/>
    <w:rsid w:val="00DC672E"/>
    <w:rsid w:val="00DC7A2D"/>
    <w:rsid w:val="00DD01FD"/>
    <w:rsid w:val="00DD27A6"/>
    <w:rsid w:val="00DD3C0D"/>
    <w:rsid w:val="00DD41CF"/>
    <w:rsid w:val="00DD4864"/>
    <w:rsid w:val="00DD4C7E"/>
    <w:rsid w:val="00DD71A2"/>
    <w:rsid w:val="00DE1DC4"/>
    <w:rsid w:val="00DE46DD"/>
    <w:rsid w:val="00DE5360"/>
    <w:rsid w:val="00DE5B22"/>
    <w:rsid w:val="00DE652D"/>
    <w:rsid w:val="00DF0D23"/>
    <w:rsid w:val="00DF0E5C"/>
    <w:rsid w:val="00DF148D"/>
    <w:rsid w:val="00DF1AF0"/>
    <w:rsid w:val="00DF3A0C"/>
    <w:rsid w:val="00DF5697"/>
    <w:rsid w:val="00DF7143"/>
    <w:rsid w:val="00E037E9"/>
    <w:rsid w:val="00E05F77"/>
    <w:rsid w:val="00E0639C"/>
    <w:rsid w:val="00E067E6"/>
    <w:rsid w:val="00E079BF"/>
    <w:rsid w:val="00E12531"/>
    <w:rsid w:val="00E143B0"/>
    <w:rsid w:val="00E14C7D"/>
    <w:rsid w:val="00E16D19"/>
    <w:rsid w:val="00E23856"/>
    <w:rsid w:val="00E24972"/>
    <w:rsid w:val="00E2578B"/>
    <w:rsid w:val="00E31FDE"/>
    <w:rsid w:val="00E32280"/>
    <w:rsid w:val="00E41D9A"/>
    <w:rsid w:val="00E446FF"/>
    <w:rsid w:val="00E54A86"/>
    <w:rsid w:val="00E55891"/>
    <w:rsid w:val="00E565C7"/>
    <w:rsid w:val="00E6283A"/>
    <w:rsid w:val="00E63264"/>
    <w:rsid w:val="00E633E4"/>
    <w:rsid w:val="00E63892"/>
    <w:rsid w:val="00E64A37"/>
    <w:rsid w:val="00E67AB9"/>
    <w:rsid w:val="00E732A3"/>
    <w:rsid w:val="00E77F1E"/>
    <w:rsid w:val="00E83307"/>
    <w:rsid w:val="00E83A85"/>
    <w:rsid w:val="00E83AF8"/>
    <w:rsid w:val="00E845AE"/>
    <w:rsid w:val="00E86CAA"/>
    <w:rsid w:val="00E871C9"/>
    <w:rsid w:val="00E87932"/>
    <w:rsid w:val="00E9026B"/>
    <w:rsid w:val="00E90FC4"/>
    <w:rsid w:val="00E91A27"/>
    <w:rsid w:val="00E9224E"/>
    <w:rsid w:val="00E92B7B"/>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1CF6"/>
    <w:rsid w:val="00EC4393"/>
    <w:rsid w:val="00ED001A"/>
    <w:rsid w:val="00ED2C65"/>
    <w:rsid w:val="00ED525B"/>
    <w:rsid w:val="00ED545C"/>
    <w:rsid w:val="00ED61F0"/>
    <w:rsid w:val="00EE1C07"/>
    <w:rsid w:val="00EE20C6"/>
    <w:rsid w:val="00EE2C91"/>
    <w:rsid w:val="00EE3979"/>
    <w:rsid w:val="00EE4D37"/>
    <w:rsid w:val="00EE5ABC"/>
    <w:rsid w:val="00EE5D16"/>
    <w:rsid w:val="00EE5FF3"/>
    <w:rsid w:val="00EF138C"/>
    <w:rsid w:val="00EF17EF"/>
    <w:rsid w:val="00F0160B"/>
    <w:rsid w:val="00F02B2F"/>
    <w:rsid w:val="00F03373"/>
    <w:rsid w:val="00F034CE"/>
    <w:rsid w:val="00F06C8F"/>
    <w:rsid w:val="00F06D35"/>
    <w:rsid w:val="00F10A0F"/>
    <w:rsid w:val="00F10DDD"/>
    <w:rsid w:val="00F13359"/>
    <w:rsid w:val="00F1642F"/>
    <w:rsid w:val="00F16A91"/>
    <w:rsid w:val="00F25443"/>
    <w:rsid w:val="00F26EE1"/>
    <w:rsid w:val="00F278D2"/>
    <w:rsid w:val="00F329D2"/>
    <w:rsid w:val="00F33631"/>
    <w:rsid w:val="00F36688"/>
    <w:rsid w:val="00F37288"/>
    <w:rsid w:val="00F40284"/>
    <w:rsid w:val="00F41C86"/>
    <w:rsid w:val="00F42BDA"/>
    <w:rsid w:val="00F43371"/>
    <w:rsid w:val="00F4549B"/>
    <w:rsid w:val="00F4626D"/>
    <w:rsid w:val="00F476DD"/>
    <w:rsid w:val="00F506FC"/>
    <w:rsid w:val="00F51559"/>
    <w:rsid w:val="00F55BF0"/>
    <w:rsid w:val="00F564F1"/>
    <w:rsid w:val="00F57DD5"/>
    <w:rsid w:val="00F63055"/>
    <w:rsid w:val="00F6564C"/>
    <w:rsid w:val="00F67200"/>
    <w:rsid w:val="00F67976"/>
    <w:rsid w:val="00F7017F"/>
    <w:rsid w:val="00F70BE1"/>
    <w:rsid w:val="00F71763"/>
    <w:rsid w:val="00F723F2"/>
    <w:rsid w:val="00F77A20"/>
    <w:rsid w:val="00F81006"/>
    <w:rsid w:val="00F81C2B"/>
    <w:rsid w:val="00F85929"/>
    <w:rsid w:val="00F86AE2"/>
    <w:rsid w:val="00F90C7E"/>
    <w:rsid w:val="00F90CBB"/>
    <w:rsid w:val="00F92C7F"/>
    <w:rsid w:val="00F95E29"/>
    <w:rsid w:val="00F96ED1"/>
    <w:rsid w:val="00F971DB"/>
    <w:rsid w:val="00FA5050"/>
    <w:rsid w:val="00FA5382"/>
    <w:rsid w:val="00FB0831"/>
    <w:rsid w:val="00FB2A55"/>
    <w:rsid w:val="00FC0862"/>
    <w:rsid w:val="00FC30E6"/>
    <w:rsid w:val="00FC4209"/>
    <w:rsid w:val="00FC42D7"/>
    <w:rsid w:val="00FC5100"/>
    <w:rsid w:val="00FC70FB"/>
    <w:rsid w:val="00FC7B6F"/>
    <w:rsid w:val="00FD143D"/>
    <w:rsid w:val="00FD1F3B"/>
    <w:rsid w:val="00FD3026"/>
    <w:rsid w:val="00FD710B"/>
    <w:rsid w:val="00FD7714"/>
    <w:rsid w:val="00FE0F0C"/>
    <w:rsid w:val="00FE1685"/>
    <w:rsid w:val="00FE5A14"/>
    <w:rsid w:val="00FE798A"/>
    <w:rsid w:val="00FF172C"/>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68581006">
      <w:bodyDiv w:val="1"/>
      <w:marLeft w:val="0"/>
      <w:marRight w:val="0"/>
      <w:marTop w:val="0"/>
      <w:marBottom w:val="0"/>
      <w:divBdr>
        <w:top w:val="none" w:sz="0" w:space="0" w:color="auto"/>
        <w:left w:val="none" w:sz="0" w:space="0" w:color="auto"/>
        <w:bottom w:val="none" w:sz="0" w:space="0" w:color="auto"/>
        <w:right w:val="none" w:sz="0" w:space="0" w:color="auto"/>
      </w:divBdr>
    </w:div>
    <w:div w:id="80640263">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03037957">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49060027">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59543384">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8035987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54754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53780261">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272829766">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2481978">
      <w:bodyDiv w:val="1"/>
      <w:marLeft w:val="0"/>
      <w:marRight w:val="0"/>
      <w:marTop w:val="0"/>
      <w:marBottom w:val="0"/>
      <w:divBdr>
        <w:top w:val="none" w:sz="0" w:space="0" w:color="auto"/>
        <w:left w:val="none" w:sz="0" w:space="0" w:color="auto"/>
        <w:bottom w:val="none" w:sz="0" w:space="0" w:color="auto"/>
        <w:right w:val="none" w:sz="0" w:space="0" w:color="auto"/>
      </w:divBdr>
    </w:div>
    <w:div w:id="363482454">
      <w:bodyDiv w:val="1"/>
      <w:marLeft w:val="0"/>
      <w:marRight w:val="0"/>
      <w:marTop w:val="0"/>
      <w:marBottom w:val="0"/>
      <w:divBdr>
        <w:top w:val="none" w:sz="0" w:space="0" w:color="auto"/>
        <w:left w:val="none" w:sz="0" w:space="0" w:color="auto"/>
        <w:bottom w:val="none" w:sz="0" w:space="0" w:color="auto"/>
        <w:right w:val="none" w:sz="0" w:space="0" w:color="auto"/>
      </w:divBdr>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383336203">
      <w:bodyDiv w:val="1"/>
      <w:marLeft w:val="0"/>
      <w:marRight w:val="0"/>
      <w:marTop w:val="0"/>
      <w:marBottom w:val="0"/>
      <w:divBdr>
        <w:top w:val="none" w:sz="0" w:space="0" w:color="auto"/>
        <w:left w:val="none" w:sz="0" w:space="0" w:color="auto"/>
        <w:bottom w:val="none" w:sz="0" w:space="0" w:color="auto"/>
        <w:right w:val="none" w:sz="0" w:space="0" w:color="auto"/>
      </w:divBdr>
    </w:div>
    <w:div w:id="393353587">
      <w:bodyDiv w:val="1"/>
      <w:marLeft w:val="0"/>
      <w:marRight w:val="0"/>
      <w:marTop w:val="0"/>
      <w:marBottom w:val="0"/>
      <w:divBdr>
        <w:top w:val="none" w:sz="0" w:space="0" w:color="auto"/>
        <w:left w:val="none" w:sz="0" w:space="0" w:color="auto"/>
        <w:bottom w:val="none" w:sz="0" w:space="0" w:color="auto"/>
        <w:right w:val="none" w:sz="0" w:space="0" w:color="auto"/>
      </w:divBdr>
    </w:div>
    <w:div w:id="40726857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1920428">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7627790">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487743385">
      <w:bodyDiv w:val="1"/>
      <w:marLeft w:val="0"/>
      <w:marRight w:val="0"/>
      <w:marTop w:val="0"/>
      <w:marBottom w:val="0"/>
      <w:divBdr>
        <w:top w:val="none" w:sz="0" w:space="0" w:color="auto"/>
        <w:left w:val="none" w:sz="0" w:space="0" w:color="auto"/>
        <w:bottom w:val="none" w:sz="0" w:space="0" w:color="auto"/>
        <w:right w:val="none" w:sz="0" w:space="0" w:color="auto"/>
      </w:divBdr>
    </w:div>
    <w:div w:id="505940311">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59266313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16835593">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24778545">
      <w:bodyDiv w:val="1"/>
      <w:marLeft w:val="0"/>
      <w:marRight w:val="0"/>
      <w:marTop w:val="0"/>
      <w:marBottom w:val="0"/>
      <w:divBdr>
        <w:top w:val="none" w:sz="0" w:space="0" w:color="auto"/>
        <w:left w:val="none" w:sz="0" w:space="0" w:color="auto"/>
        <w:bottom w:val="none" w:sz="0" w:space="0" w:color="auto"/>
        <w:right w:val="none" w:sz="0" w:space="0" w:color="auto"/>
      </w:divBdr>
    </w:div>
    <w:div w:id="633096074">
      <w:bodyDiv w:val="1"/>
      <w:marLeft w:val="0"/>
      <w:marRight w:val="0"/>
      <w:marTop w:val="0"/>
      <w:marBottom w:val="0"/>
      <w:divBdr>
        <w:top w:val="none" w:sz="0" w:space="0" w:color="auto"/>
        <w:left w:val="none" w:sz="0" w:space="0" w:color="auto"/>
        <w:bottom w:val="none" w:sz="0" w:space="0" w:color="auto"/>
        <w:right w:val="none" w:sz="0" w:space="0" w:color="auto"/>
      </w:divBdr>
    </w:div>
    <w:div w:id="655453332">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88487692">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29961806">
      <w:bodyDiv w:val="1"/>
      <w:marLeft w:val="0"/>
      <w:marRight w:val="0"/>
      <w:marTop w:val="0"/>
      <w:marBottom w:val="0"/>
      <w:divBdr>
        <w:top w:val="none" w:sz="0" w:space="0" w:color="auto"/>
        <w:left w:val="none" w:sz="0" w:space="0" w:color="auto"/>
        <w:bottom w:val="none" w:sz="0" w:space="0" w:color="auto"/>
        <w:right w:val="none" w:sz="0" w:space="0" w:color="auto"/>
      </w:divBdr>
    </w:div>
    <w:div w:id="753669598">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65150707">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81669793">
      <w:bodyDiv w:val="1"/>
      <w:marLeft w:val="0"/>
      <w:marRight w:val="0"/>
      <w:marTop w:val="0"/>
      <w:marBottom w:val="0"/>
      <w:divBdr>
        <w:top w:val="none" w:sz="0" w:space="0" w:color="auto"/>
        <w:left w:val="none" w:sz="0" w:space="0" w:color="auto"/>
        <w:bottom w:val="none" w:sz="0" w:space="0" w:color="auto"/>
        <w:right w:val="none" w:sz="0" w:space="0" w:color="auto"/>
      </w:divBdr>
    </w:div>
    <w:div w:id="883370171">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36789360">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57564254">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983047914">
      <w:bodyDiv w:val="1"/>
      <w:marLeft w:val="0"/>
      <w:marRight w:val="0"/>
      <w:marTop w:val="0"/>
      <w:marBottom w:val="0"/>
      <w:divBdr>
        <w:top w:val="none" w:sz="0" w:space="0" w:color="auto"/>
        <w:left w:val="none" w:sz="0" w:space="0" w:color="auto"/>
        <w:bottom w:val="none" w:sz="0" w:space="0" w:color="auto"/>
        <w:right w:val="none" w:sz="0" w:space="0" w:color="auto"/>
      </w:divBdr>
    </w:div>
    <w:div w:id="996299254">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0275140">
      <w:bodyDiv w:val="1"/>
      <w:marLeft w:val="0"/>
      <w:marRight w:val="0"/>
      <w:marTop w:val="0"/>
      <w:marBottom w:val="0"/>
      <w:divBdr>
        <w:top w:val="none" w:sz="0" w:space="0" w:color="auto"/>
        <w:left w:val="none" w:sz="0" w:space="0" w:color="auto"/>
        <w:bottom w:val="none" w:sz="0" w:space="0" w:color="auto"/>
        <w:right w:val="none" w:sz="0" w:space="0" w:color="auto"/>
      </w:divBdr>
    </w:div>
    <w:div w:id="102301822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39862091">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57439641">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088385659">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4728338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59034529">
      <w:bodyDiv w:val="1"/>
      <w:marLeft w:val="0"/>
      <w:marRight w:val="0"/>
      <w:marTop w:val="0"/>
      <w:marBottom w:val="0"/>
      <w:divBdr>
        <w:top w:val="none" w:sz="0" w:space="0" w:color="auto"/>
        <w:left w:val="none" w:sz="0" w:space="0" w:color="auto"/>
        <w:bottom w:val="none" w:sz="0" w:space="0" w:color="auto"/>
        <w:right w:val="none" w:sz="0" w:space="0" w:color="auto"/>
      </w:divBdr>
    </w:div>
    <w:div w:id="1159686684">
      <w:bodyDiv w:val="1"/>
      <w:marLeft w:val="0"/>
      <w:marRight w:val="0"/>
      <w:marTop w:val="0"/>
      <w:marBottom w:val="0"/>
      <w:divBdr>
        <w:top w:val="none" w:sz="0" w:space="0" w:color="auto"/>
        <w:left w:val="none" w:sz="0" w:space="0" w:color="auto"/>
        <w:bottom w:val="none" w:sz="0" w:space="0" w:color="auto"/>
        <w:right w:val="none" w:sz="0" w:space="0" w:color="auto"/>
      </w:divBdr>
    </w:div>
    <w:div w:id="1161578702">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4595230">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07914470">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40599737">
      <w:bodyDiv w:val="1"/>
      <w:marLeft w:val="0"/>
      <w:marRight w:val="0"/>
      <w:marTop w:val="0"/>
      <w:marBottom w:val="0"/>
      <w:divBdr>
        <w:top w:val="none" w:sz="0" w:space="0" w:color="auto"/>
        <w:left w:val="none" w:sz="0" w:space="0" w:color="auto"/>
        <w:bottom w:val="none" w:sz="0" w:space="0" w:color="auto"/>
        <w:right w:val="none" w:sz="0" w:space="0" w:color="auto"/>
      </w:divBdr>
    </w:div>
    <w:div w:id="1242830678">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7540150">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1585377">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74520825">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07868253">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42354881">
      <w:bodyDiv w:val="1"/>
      <w:marLeft w:val="0"/>
      <w:marRight w:val="0"/>
      <w:marTop w:val="0"/>
      <w:marBottom w:val="0"/>
      <w:divBdr>
        <w:top w:val="none" w:sz="0" w:space="0" w:color="auto"/>
        <w:left w:val="none" w:sz="0" w:space="0" w:color="auto"/>
        <w:bottom w:val="none" w:sz="0" w:space="0" w:color="auto"/>
        <w:right w:val="none" w:sz="0" w:space="0" w:color="auto"/>
      </w:divBdr>
    </w:div>
    <w:div w:id="1544517528">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29434732">
      <w:bodyDiv w:val="1"/>
      <w:marLeft w:val="0"/>
      <w:marRight w:val="0"/>
      <w:marTop w:val="0"/>
      <w:marBottom w:val="0"/>
      <w:divBdr>
        <w:top w:val="none" w:sz="0" w:space="0" w:color="auto"/>
        <w:left w:val="none" w:sz="0" w:space="0" w:color="auto"/>
        <w:bottom w:val="none" w:sz="0" w:space="0" w:color="auto"/>
        <w:right w:val="none" w:sz="0" w:space="0" w:color="auto"/>
      </w:divBdr>
    </w:div>
    <w:div w:id="1650399822">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67379598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2106431">
      <w:bodyDiv w:val="1"/>
      <w:marLeft w:val="0"/>
      <w:marRight w:val="0"/>
      <w:marTop w:val="0"/>
      <w:marBottom w:val="0"/>
      <w:divBdr>
        <w:top w:val="none" w:sz="0" w:space="0" w:color="auto"/>
        <w:left w:val="none" w:sz="0" w:space="0" w:color="auto"/>
        <w:bottom w:val="none" w:sz="0" w:space="0" w:color="auto"/>
        <w:right w:val="none" w:sz="0" w:space="0" w:color="auto"/>
      </w:divBdr>
    </w:div>
    <w:div w:id="1898123108">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56253184">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87470156">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07661095">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5470596">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32411255">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49336813">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15174536">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AE4E-F18F-4BA2-878F-6581AEB5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116</TotalTime>
  <Pages>11</Pages>
  <Words>2482</Words>
  <Characters>14154</Characters>
  <Application>Microsoft Office Word</Application>
  <DocSecurity>0</DocSecurity>
  <Lines>117</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9</cp:revision>
  <dcterms:created xsi:type="dcterms:W3CDTF">2017-02-15T06:04:00Z</dcterms:created>
  <dcterms:modified xsi:type="dcterms:W3CDTF">2017-05-17T05:44:00Z</dcterms:modified>
</cp:coreProperties>
</file>