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8E5E80" w:rsidRDefault="00C20BFD" w:rsidP="008E5E80">
      <w:pPr>
        <w:jc w:val="both"/>
        <w:rPr>
          <w:rFonts w:ascii="Traditional Arabic" w:hAnsi="Traditional Arabic" w:cs="Traditional Arabic"/>
          <w:color w:val="000000"/>
          <w:sz w:val="32"/>
          <w:szCs w:val="32"/>
          <w:rtl/>
        </w:rPr>
      </w:pPr>
      <w:r w:rsidRPr="008E5E80">
        <w:rPr>
          <w:rFonts w:ascii="Traditional Arabic" w:hAnsi="Traditional Arabic" w:cs="Traditional Arabic"/>
          <w:color w:val="000000"/>
          <w:sz w:val="32"/>
          <w:szCs w:val="32"/>
          <w:rtl/>
        </w:rPr>
        <w:t>فهرست مطالب:</w:t>
      </w:r>
    </w:p>
    <w:p w:rsidR="005033AE" w:rsidRPr="008E5E80" w:rsidRDefault="00C43439" w:rsidP="008E5E80">
      <w:pPr>
        <w:pStyle w:val="21"/>
        <w:tabs>
          <w:tab w:val="right" w:leader="dot" w:pos="9350"/>
        </w:tabs>
        <w:jc w:val="both"/>
        <w:rPr>
          <w:rFonts w:ascii="Traditional Arabic" w:hAnsi="Traditional Arabic" w:cs="Traditional Arabic"/>
          <w:noProof/>
          <w:szCs w:val="22"/>
          <w:rtl/>
          <w:lang w:bidi="ar-SA"/>
        </w:rPr>
      </w:pPr>
      <w:r w:rsidRPr="008E5E80">
        <w:rPr>
          <w:rFonts w:ascii="Traditional Arabic" w:hAnsi="Traditional Arabic" w:cs="Traditional Arabic"/>
          <w:color w:val="000000"/>
          <w:sz w:val="32"/>
          <w:szCs w:val="32"/>
          <w:rtl/>
        </w:rPr>
        <w:fldChar w:fldCharType="begin"/>
      </w:r>
      <w:r w:rsidRPr="008E5E80">
        <w:rPr>
          <w:rFonts w:ascii="Traditional Arabic" w:hAnsi="Traditional Arabic" w:cs="Traditional Arabic"/>
          <w:color w:val="000000"/>
          <w:sz w:val="32"/>
          <w:szCs w:val="32"/>
          <w:rtl/>
        </w:rPr>
        <w:instrText xml:space="preserve"> </w:instrText>
      </w:r>
      <w:r w:rsidRPr="008E5E80">
        <w:rPr>
          <w:rFonts w:ascii="Traditional Arabic" w:hAnsi="Traditional Arabic" w:cs="Traditional Arabic"/>
          <w:color w:val="000000"/>
          <w:sz w:val="32"/>
          <w:szCs w:val="32"/>
        </w:rPr>
        <w:instrText>TOC</w:instrText>
      </w:r>
      <w:r w:rsidRPr="008E5E80">
        <w:rPr>
          <w:rFonts w:ascii="Traditional Arabic" w:hAnsi="Traditional Arabic" w:cs="Traditional Arabic"/>
          <w:color w:val="000000"/>
          <w:sz w:val="32"/>
          <w:szCs w:val="32"/>
          <w:rtl/>
        </w:rPr>
        <w:instrText xml:space="preserve"> \</w:instrText>
      </w:r>
      <w:r w:rsidRPr="008E5E80">
        <w:rPr>
          <w:rFonts w:ascii="Traditional Arabic" w:hAnsi="Traditional Arabic" w:cs="Traditional Arabic"/>
          <w:color w:val="000000"/>
          <w:sz w:val="32"/>
          <w:szCs w:val="32"/>
        </w:rPr>
        <w:instrText>o "1-6" \u</w:instrText>
      </w:r>
      <w:r w:rsidRPr="008E5E80">
        <w:rPr>
          <w:rFonts w:ascii="Traditional Arabic" w:hAnsi="Traditional Arabic" w:cs="Traditional Arabic"/>
          <w:color w:val="000000"/>
          <w:sz w:val="32"/>
          <w:szCs w:val="32"/>
          <w:rtl/>
        </w:rPr>
        <w:instrText xml:space="preserve"> </w:instrText>
      </w:r>
      <w:r w:rsidRPr="008E5E80">
        <w:rPr>
          <w:rFonts w:ascii="Traditional Arabic" w:hAnsi="Traditional Arabic" w:cs="Traditional Arabic"/>
          <w:color w:val="000000"/>
          <w:sz w:val="32"/>
          <w:szCs w:val="32"/>
          <w:rtl/>
        </w:rPr>
        <w:fldChar w:fldCharType="separate"/>
      </w:r>
      <w:r w:rsidR="005033AE" w:rsidRPr="008E5E80">
        <w:rPr>
          <w:rFonts w:ascii="Traditional Arabic" w:hAnsi="Traditional Arabic" w:cs="Traditional Arabic"/>
          <w:b/>
          <w:bCs/>
          <w:noProof/>
          <w:color w:val="000000"/>
          <w:rtl/>
        </w:rPr>
        <w:t>اشاره به مباحث قبل:</w:t>
      </w:r>
      <w:r w:rsidR="005033AE" w:rsidRPr="008E5E80">
        <w:rPr>
          <w:rFonts w:ascii="Traditional Arabic" w:hAnsi="Traditional Arabic" w:cs="Traditional Arabic"/>
          <w:noProof/>
          <w:rtl/>
        </w:rPr>
        <w:tab/>
      </w:r>
      <w:r w:rsidR="005033AE" w:rsidRPr="008E5E80">
        <w:rPr>
          <w:rFonts w:ascii="Traditional Arabic" w:hAnsi="Traditional Arabic" w:cs="Traditional Arabic"/>
          <w:noProof/>
          <w:rtl/>
        </w:rPr>
        <w:fldChar w:fldCharType="begin"/>
      </w:r>
      <w:r w:rsidR="005033AE" w:rsidRPr="008E5E80">
        <w:rPr>
          <w:rFonts w:ascii="Traditional Arabic" w:hAnsi="Traditional Arabic" w:cs="Traditional Arabic"/>
          <w:noProof/>
          <w:rtl/>
        </w:rPr>
        <w:instrText xml:space="preserve"> </w:instrText>
      </w:r>
      <w:r w:rsidR="005033AE" w:rsidRPr="008E5E80">
        <w:rPr>
          <w:rFonts w:ascii="Traditional Arabic" w:hAnsi="Traditional Arabic" w:cs="Traditional Arabic"/>
          <w:noProof/>
        </w:rPr>
        <w:instrText>PAGEREF</w:instrText>
      </w:r>
      <w:r w:rsidR="005033AE" w:rsidRPr="008E5E80">
        <w:rPr>
          <w:rFonts w:ascii="Traditional Arabic" w:hAnsi="Traditional Arabic" w:cs="Traditional Arabic"/>
          <w:noProof/>
          <w:rtl/>
        </w:rPr>
        <w:instrText xml:space="preserve"> _</w:instrText>
      </w:r>
      <w:r w:rsidR="005033AE" w:rsidRPr="008E5E80">
        <w:rPr>
          <w:rFonts w:ascii="Traditional Arabic" w:hAnsi="Traditional Arabic" w:cs="Traditional Arabic"/>
          <w:noProof/>
        </w:rPr>
        <w:instrText>Toc465173669 \h</w:instrText>
      </w:r>
      <w:r w:rsidR="005033AE" w:rsidRPr="008E5E80">
        <w:rPr>
          <w:rFonts w:ascii="Traditional Arabic" w:hAnsi="Traditional Arabic" w:cs="Traditional Arabic"/>
          <w:noProof/>
          <w:rtl/>
        </w:rPr>
        <w:instrText xml:space="preserve"> </w:instrText>
      </w:r>
      <w:r w:rsidR="005033AE" w:rsidRPr="008E5E80">
        <w:rPr>
          <w:rFonts w:ascii="Traditional Arabic" w:hAnsi="Traditional Arabic" w:cs="Traditional Arabic"/>
          <w:noProof/>
          <w:rtl/>
        </w:rPr>
      </w:r>
      <w:r w:rsidR="005033AE" w:rsidRPr="008E5E80">
        <w:rPr>
          <w:rFonts w:ascii="Traditional Arabic" w:hAnsi="Traditional Arabic" w:cs="Traditional Arabic"/>
          <w:noProof/>
          <w:rtl/>
        </w:rPr>
        <w:fldChar w:fldCharType="separate"/>
      </w:r>
      <w:r w:rsidR="005033AE" w:rsidRPr="008E5E80">
        <w:rPr>
          <w:rFonts w:ascii="Traditional Arabic" w:hAnsi="Traditional Arabic" w:cs="Traditional Arabic"/>
          <w:noProof/>
          <w:rtl/>
        </w:rPr>
        <w:t>2</w:t>
      </w:r>
      <w:r w:rsidR="005033AE" w:rsidRPr="008E5E80">
        <w:rPr>
          <w:rFonts w:ascii="Traditional Arabic" w:hAnsi="Traditional Arabic" w:cs="Traditional Arabic"/>
          <w:noProof/>
          <w:rtl/>
        </w:rPr>
        <w:fldChar w:fldCharType="end"/>
      </w:r>
    </w:p>
    <w:p w:rsidR="005033AE" w:rsidRPr="008E5E80" w:rsidRDefault="005033AE" w:rsidP="008E5E80">
      <w:pPr>
        <w:pStyle w:val="21"/>
        <w:tabs>
          <w:tab w:val="right" w:leader="dot" w:pos="9350"/>
        </w:tabs>
        <w:jc w:val="both"/>
        <w:rPr>
          <w:rFonts w:ascii="Traditional Arabic" w:hAnsi="Traditional Arabic" w:cs="Traditional Arabic"/>
          <w:noProof/>
          <w:szCs w:val="22"/>
          <w:rtl/>
          <w:lang w:bidi="ar-SA"/>
        </w:rPr>
      </w:pPr>
      <w:r w:rsidRPr="008E5E80">
        <w:rPr>
          <w:rFonts w:ascii="Traditional Arabic" w:hAnsi="Traditional Arabic" w:cs="Traditional Arabic"/>
          <w:b/>
          <w:bCs/>
          <w:noProof/>
          <w:rtl/>
        </w:rPr>
        <w:t>تعریف فقه</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Toc465173670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2</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1ـ فقه به معنای خاص،</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Toc465173671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2</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2ـ اصطلاح عام</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Toc465173672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2</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1) الفقه الاصغر؛</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Toc465173673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3</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 xml:space="preserve">2) </w:t>
      </w:r>
      <w:r w:rsidR="00D42E8A" w:rsidRPr="008E5E80">
        <w:rPr>
          <w:rFonts w:ascii="Traditional Arabic" w:hAnsi="Traditional Arabic" w:cs="Traditional Arabic"/>
          <w:b/>
          <w:bCs/>
          <w:noProof/>
          <w:rtl/>
        </w:rPr>
        <w:t>ال</w:t>
      </w:r>
      <w:r w:rsidRPr="008E5E80">
        <w:rPr>
          <w:rFonts w:ascii="Traditional Arabic" w:hAnsi="Traditional Arabic" w:cs="Traditional Arabic"/>
          <w:b/>
          <w:bCs/>
          <w:noProof/>
          <w:rtl/>
        </w:rPr>
        <w:t>فقه الاکبر؛</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Toc465173674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3</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3) فقه اعم؛</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Toc465173675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3</w:t>
      </w:r>
      <w:r w:rsidRPr="008E5E80">
        <w:rPr>
          <w:rFonts w:ascii="Traditional Arabic" w:hAnsi="Traditional Arabic" w:cs="Traditional Arabic"/>
          <w:noProof/>
          <w:rtl/>
        </w:rPr>
        <w:fldChar w:fldCharType="end"/>
      </w:r>
    </w:p>
    <w:p w:rsidR="005033AE" w:rsidRPr="008E5E80" w:rsidRDefault="005033AE" w:rsidP="008E5E80">
      <w:pPr>
        <w:pStyle w:val="21"/>
        <w:tabs>
          <w:tab w:val="right" w:leader="dot" w:pos="9350"/>
        </w:tabs>
        <w:jc w:val="both"/>
        <w:rPr>
          <w:rFonts w:ascii="Traditional Arabic" w:hAnsi="Traditional Arabic" w:cs="Traditional Arabic"/>
          <w:noProof/>
          <w:szCs w:val="22"/>
          <w:rtl/>
          <w:lang w:bidi="ar-SA"/>
        </w:rPr>
      </w:pPr>
      <w:r w:rsidRPr="008E5E80">
        <w:rPr>
          <w:rFonts w:ascii="Traditional Arabic" w:hAnsi="Traditional Arabic" w:cs="Traditional Arabic"/>
          <w:b/>
          <w:bCs/>
          <w:noProof/>
          <w:rtl/>
        </w:rPr>
        <w:t>1ـ چیستی حسن و قبح</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Toc465173676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4</w:t>
      </w:r>
      <w:r w:rsidRPr="008E5E80">
        <w:rPr>
          <w:rFonts w:ascii="Traditional Arabic" w:hAnsi="Traditional Arabic" w:cs="Traditional Arabic"/>
          <w:noProof/>
          <w:rtl/>
        </w:rPr>
        <w:fldChar w:fldCharType="end"/>
      </w:r>
    </w:p>
    <w:p w:rsidR="005033AE" w:rsidRPr="008E5E80" w:rsidRDefault="005033AE" w:rsidP="008E5E80">
      <w:pPr>
        <w:pStyle w:val="21"/>
        <w:tabs>
          <w:tab w:val="right" w:leader="dot" w:pos="9350"/>
        </w:tabs>
        <w:jc w:val="both"/>
        <w:rPr>
          <w:rFonts w:ascii="Traditional Arabic" w:hAnsi="Traditional Arabic" w:cs="Traditional Arabic"/>
          <w:noProof/>
          <w:szCs w:val="22"/>
          <w:rtl/>
          <w:lang w:bidi="ar-SA"/>
        </w:rPr>
      </w:pPr>
      <w:r w:rsidRPr="008E5E80">
        <w:rPr>
          <w:rFonts w:ascii="Traditional Arabic" w:hAnsi="Traditional Arabic" w:cs="Traditional Arabic"/>
          <w:b/>
          <w:bCs/>
          <w:noProof/>
          <w:rtl/>
        </w:rPr>
        <w:t>2ـ حسن و قبح صفات و رفتار</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Toc465173677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5</w:t>
      </w:r>
      <w:r w:rsidRPr="008E5E80">
        <w:rPr>
          <w:rFonts w:ascii="Traditional Arabic" w:hAnsi="Traditional Arabic" w:cs="Traditional Arabic"/>
          <w:noProof/>
          <w:rtl/>
        </w:rPr>
        <w:fldChar w:fldCharType="end"/>
      </w:r>
    </w:p>
    <w:p w:rsidR="005033AE" w:rsidRPr="008E5E80" w:rsidRDefault="005033AE" w:rsidP="008E5E80">
      <w:pPr>
        <w:pStyle w:val="21"/>
        <w:tabs>
          <w:tab w:val="right" w:leader="dot" w:pos="9350"/>
        </w:tabs>
        <w:jc w:val="both"/>
        <w:rPr>
          <w:rFonts w:ascii="Traditional Arabic" w:hAnsi="Traditional Arabic" w:cs="Traditional Arabic"/>
          <w:noProof/>
          <w:szCs w:val="22"/>
          <w:rtl/>
          <w:lang w:bidi="ar-SA"/>
        </w:rPr>
      </w:pPr>
      <w:r w:rsidRPr="008E5E80">
        <w:rPr>
          <w:rFonts w:ascii="Traditional Arabic" w:hAnsi="Traditional Arabic" w:cs="Traditional Arabic"/>
          <w:b/>
          <w:bCs/>
          <w:noProof/>
          <w:rtl/>
        </w:rPr>
        <w:t>3ـ حکم فقهی همراه با حکم عقل و عقلا</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Toc465173678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5</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سؤال:</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Toc465173679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5</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پاسخ: ارتباط حکم اخلاقی و حکم فقهی</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Toc465173680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5</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سؤال:</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Toc465173681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6</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پاسخ استاد:</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Toc465173682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6</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سؤال:</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Toc465173683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6</w:t>
      </w:r>
      <w:r w:rsidRPr="008E5E80">
        <w:rPr>
          <w:rFonts w:ascii="Traditional Arabic" w:hAnsi="Traditional Arabic" w:cs="Traditional Arabic"/>
          <w:noProof/>
          <w:rtl/>
        </w:rPr>
        <w:fldChar w:fldCharType="end"/>
      </w:r>
    </w:p>
    <w:p w:rsidR="005033AE" w:rsidRPr="008E5E80" w:rsidRDefault="005033AE" w:rsidP="008E5E80">
      <w:pPr>
        <w:pStyle w:val="31"/>
        <w:tabs>
          <w:tab w:val="right" w:leader="dot" w:pos="9350"/>
        </w:tabs>
        <w:jc w:val="both"/>
        <w:rPr>
          <w:rFonts w:ascii="Traditional Arabic" w:eastAsia="Times New Roman" w:hAnsi="Traditional Arabic" w:cs="Traditional Arabic"/>
          <w:noProof/>
          <w:szCs w:val="22"/>
          <w:rtl/>
          <w:lang w:bidi="ar-SA"/>
        </w:rPr>
      </w:pPr>
      <w:r w:rsidRPr="008E5E80">
        <w:rPr>
          <w:rFonts w:ascii="Traditional Arabic" w:hAnsi="Traditional Arabic" w:cs="Traditional Arabic"/>
          <w:b/>
          <w:bCs/>
          <w:noProof/>
          <w:rtl/>
        </w:rPr>
        <w:t>پاسخ: تفاوت فقه و اخلاق</w:t>
      </w:r>
      <w:r w:rsidRPr="008E5E80">
        <w:rPr>
          <w:rFonts w:ascii="Traditional Arabic" w:hAnsi="Traditional Arabic" w:cs="Traditional Arabic"/>
          <w:noProof/>
          <w:rtl/>
        </w:rPr>
        <w:tab/>
      </w:r>
      <w:r w:rsidRPr="008E5E80">
        <w:rPr>
          <w:rFonts w:ascii="Traditional Arabic" w:hAnsi="Traditional Arabic" w:cs="Traditional Arabic"/>
          <w:noProof/>
          <w:rtl/>
        </w:rPr>
        <w:fldChar w:fldCharType="begin"/>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Pr>
        <w:instrText>PAGEREF</w:instrText>
      </w:r>
      <w:r w:rsidRPr="008E5E80">
        <w:rPr>
          <w:rFonts w:ascii="Traditional Arabic" w:hAnsi="Traditional Arabic" w:cs="Traditional Arabic"/>
          <w:noProof/>
          <w:rtl/>
        </w:rPr>
        <w:instrText xml:space="preserve"> _</w:instrText>
      </w:r>
      <w:r w:rsidRPr="008E5E80">
        <w:rPr>
          <w:rFonts w:ascii="Traditional Arabic" w:hAnsi="Traditional Arabic" w:cs="Traditional Arabic"/>
          <w:noProof/>
        </w:rPr>
        <w:instrText>Toc465173684 \h</w:instrText>
      </w:r>
      <w:r w:rsidRPr="008E5E80">
        <w:rPr>
          <w:rFonts w:ascii="Traditional Arabic" w:hAnsi="Traditional Arabic" w:cs="Traditional Arabic"/>
          <w:noProof/>
          <w:rtl/>
        </w:rPr>
        <w:instrText xml:space="preserve"> </w:instrText>
      </w:r>
      <w:r w:rsidRPr="008E5E80">
        <w:rPr>
          <w:rFonts w:ascii="Traditional Arabic" w:hAnsi="Traditional Arabic" w:cs="Traditional Arabic"/>
          <w:noProof/>
          <w:rtl/>
        </w:rPr>
      </w:r>
      <w:r w:rsidRPr="008E5E80">
        <w:rPr>
          <w:rFonts w:ascii="Traditional Arabic" w:hAnsi="Traditional Arabic" w:cs="Traditional Arabic"/>
          <w:noProof/>
          <w:rtl/>
        </w:rPr>
        <w:fldChar w:fldCharType="separate"/>
      </w:r>
      <w:r w:rsidRPr="008E5E80">
        <w:rPr>
          <w:rFonts w:ascii="Traditional Arabic" w:hAnsi="Traditional Arabic" w:cs="Traditional Arabic"/>
          <w:noProof/>
          <w:rtl/>
        </w:rPr>
        <w:t>6</w:t>
      </w:r>
      <w:r w:rsidRPr="008E5E80">
        <w:rPr>
          <w:rFonts w:ascii="Traditional Arabic" w:hAnsi="Traditional Arabic" w:cs="Traditional Arabic"/>
          <w:noProof/>
          <w:rtl/>
        </w:rPr>
        <w:fldChar w:fldCharType="end"/>
      </w:r>
    </w:p>
    <w:p w:rsidR="00AE7B6C" w:rsidRPr="008E5E80" w:rsidRDefault="00C43439" w:rsidP="008E5E80">
      <w:pPr>
        <w:jc w:val="both"/>
        <w:rPr>
          <w:rFonts w:ascii="Traditional Arabic" w:hAnsi="Traditional Arabic" w:cs="Traditional Arabic"/>
          <w:color w:val="000000"/>
          <w:sz w:val="32"/>
          <w:szCs w:val="32"/>
          <w:rtl/>
        </w:rPr>
      </w:pPr>
      <w:r w:rsidRPr="008E5E80">
        <w:rPr>
          <w:rFonts w:ascii="Traditional Arabic" w:eastAsia="Times New Roman" w:hAnsi="Traditional Arabic" w:cs="Traditional Arabic"/>
          <w:color w:val="000000"/>
          <w:sz w:val="32"/>
          <w:szCs w:val="32"/>
          <w:rtl/>
        </w:rPr>
        <w:fldChar w:fldCharType="end"/>
      </w:r>
    </w:p>
    <w:p w:rsidR="004D33CB" w:rsidRPr="008E5E80" w:rsidRDefault="00734FB7" w:rsidP="008E5E80">
      <w:pPr>
        <w:jc w:val="both"/>
        <w:rPr>
          <w:rFonts w:ascii="Traditional Arabic" w:hAnsi="Traditional Arabic" w:cs="Traditional Arabic"/>
          <w:color w:val="000000"/>
          <w:sz w:val="30"/>
          <w:szCs w:val="30"/>
          <w:rtl/>
        </w:rPr>
      </w:pPr>
      <w:bookmarkStart w:id="0" w:name="_Toc418082591"/>
      <w:r w:rsidRPr="008E5E80">
        <w:rPr>
          <w:rFonts w:ascii="Traditional Arabic" w:hAnsi="Traditional Arabic" w:cs="Traditional Arabic"/>
          <w:b/>
          <w:bCs/>
          <w:color w:val="000000"/>
          <w:sz w:val="32"/>
          <w:szCs w:val="32"/>
          <w:rtl/>
        </w:rPr>
        <w:br w:type="page"/>
      </w:r>
      <w:bookmarkStart w:id="1" w:name="_Toc461697911"/>
      <w:bookmarkStart w:id="2" w:name="_Toc462817982"/>
      <w:bookmarkEnd w:id="0"/>
      <w:r w:rsidR="004D33CB" w:rsidRPr="008E5E80">
        <w:rPr>
          <w:rFonts w:ascii="Traditional Arabic" w:hAnsi="Traditional Arabic" w:cs="Traditional Arabic" w:hint="cs"/>
          <w:color w:val="000000"/>
          <w:sz w:val="28"/>
          <w:rtl/>
        </w:rPr>
        <w:lastRenderedPageBreak/>
        <w:t>بسم الله الرحمن الرحیم</w:t>
      </w:r>
    </w:p>
    <w:p w:rsidR="004D33CB" w:rsidRPr="008E5E80" w:rsidRDefault="004D33CB" w:rsidP="00613F5B">
      <w:pPr>
        <w:jc w:val="both"/>
        <w:outlineLvl w:val="1"/>
        <w:rPr>
          <w:rFonts w:ascii="Traditional Arabic" w:hAnsi="Traditional Arabic" w:cs="Traditional Arabic"/>
          <w:b/>
          <w:bCs/>
          <w:color w:val="000000"/>
          <w:sz w:val="28"/>
          <w:rtl/>
        </w:rPr>
      </w:pPr>
      <w:bookmarkStart w:id="3" w:name="_Toc451329115"/>
      <w:bookmarkStart w:id="4" w:name="_Toc451416818"/>
      <w:bookmarkStart w:id="5" w:name="_Toc451942280"/>
      <w:bookmarkStart w:id="6" w:name="_Toc452015782"/>
      <w:bookmarkStart w:id="7" w:name="_Toc452015980"/>
      <w:r w:rsidRPr="008E5E80">
        <w:rPr>
          <w:rFonts w:ascii="Traditional Arabic" w:eastAsia="2  Lotus" w:hAnsi="Traditional Arabic" w:cs="Traditional Arabic" w:hint="eastAsia"/>
          <w:b/>
          <w:bCs/>
          <w:color w:val="FF0000"/>
          <w:szCs w:val="44"/>
          <w:rtl/>
        </w:rPr>
        <w:t>موضوع</w:t>
      </w:r>
      <w:r w:rsidRPr="008E5E80">
        <w:rPr>
          <w:rFonts w:ascii="Traditional Arabic" w:eastAsia="2  Lotus" w:hAnsi="Traditional Arabic" w:cs="Traditional Arabic"/>
          <w:b/>
          <w:bCs/>
          <w:color w:val="FF0000"/>
          <w:szCs w:val="44"/>
          <w:rtl/>
        </w:rPr>
        <w:t>:</w:t>
      </w:r>
      <w:r w:rsidRPr="008E5E80">
        <w:rPr>
          <w:rFonts w:ascii="Traditional Arabic" w:eastAsia="2  Lotus" w:hAnsi="Traditional Arabic" w:cs="Traditional Arabic"/>
          <w:bCs/>
          <w:szCs w:val="44"/>
          <w:rtl/>
        </w:rPr>
        <w:t xml:space="preserve"> </w:t>
      </w:r>
      <w:r w:rsidRPr="008E5E80">
        <w:rPr>
          <w:rFonts w:ascii="Traditional Arabic" w:eastAsia="2  Lotus" w:hAnsi="Traditional Arabic" w:cs="Traditional Arabic" w:hint="cs"/>
          <w:bCs/>
          <w:szCs w:val="44"/>
          <w:rtl/>
        </w:rPr>
        <w:t>اصول</w:t>
      </w:r>
      <w:r w:rsidRPr="008E5E80">
        <w:rPr>
          <w:rFonts w:ascii="Traditional Arabic" w:eastAsia="2  Lotus" w:hAnsi="Traditional Arabic" w:cs="Traditional Arabic"/>
          <w:bCs/>
          <w:szCs w:val="44"/>
          <w:rtl/>
        </w:rPr>
        <w:t xml:space="preserve"> </w:t>
      </w:r>
      <w:r w:rsidRPr="008E5E80">
        <w:rPr>
          <w:rFonts w:ascii="Traditional Arabic" w:eastAsia="2  Lotus" w:hAnsi="Traditional Arabic" w:cs="Traditional Arabic" w:hint="cs"/>
          <w:bCs/>
          <w:szCs w:val="44"/>
          <w:rtl/>
        </w:rPr>
        <w:t>و</w:t>
      </w:r>
      <w:r w:rsidRPr="008E5E80">
        <w:rPr>
          <w:rFonts w:ascii="Traditional Arabic" w:eastAsia="2  Lotus" w:hAnsi="Traditional Arabic" w:cs="Traditional Arabic"/>
          <w:bCs/>
          <w:szCs w:val="44"/>
          <w:rtl/>
        </w:rPr>
        <w:t xml:space="preserve"> </w:t>
      </w:r>
      <w:r w:rsidRPr="008E5E80">
        <w:rPr>
          <w:rFonts w:ascii="Traditional Arabic" w:eastAsia="2  Lotus" w:hAnsi="Traditional Arabic" w:cs="Traditional Arabic" w:hint="cs"/>
          <w:bCs/>
          <w:szCs w:val="44"/>
          <w:rtl/>
        </w:rPr>
        <w:t>روش‌های</w:t>
      </w:r>
      <w:r w:rsidRPr="008E5E80">
        <w:rPr>
          <w:rFonts w:ascii="Traditional Arabic" w:eastAsia="2  Lotus" w:hAnsi="Traditional Arabic" w:cs="Traditional Arabic"/>
          <w:bCs/>
          <w:szCs w:val="44"/>
          <w:rtl/>
        </w:rPr>
        <w:t xml:space="preserve"> </w:t>
      </w:r>
      <w:r w:rsidRPr="008E5E80">
        <w:rPr>
          <w:rFonts w:ascii="Traditional Arabic" w:eastAsia="2  Lotus" w:hAnsi="Traditional Arabic" w:cs="Traditional Arabic" w:hint="cs"/>
          <w:bCs/>
          <w:szCs w:val="44"/>
          <w:rtl/>
        </w:rPr>
        <w:t>تربیتی</w:t>
      </w:r>
      <w:r w:rsidRPr="008E5E80">
        <w:rPr>
          <w:rFonts w:ascii="Traditional Arabic" w:eastAsia="2  Lotus" w:hAnsi="Traditional Arabic" w:cs="Traditional Arabic"/>
          <w:bCs/>
          <w:szCs w:val="44"/>
          <w:rtl/>
        </w:rPr>
        <w:t xml:space="preserve">/ </w:t>
      </w:r>
      <w:bookmarkEnd w:id="3"/>
      <w:bookmarkEnd w:id="4"/>
      <w:bookmarkEnd w:id="5"/>
      <w:bookmarkEnd w:id="6"/>
      <w:bookmarkEnd w:id="7"/>
      <w:r w:rsidRPr="008E5E80">
        <w:rPr>
          <w:rFonts w:ascii="Traditional Arabic" w:eastAsia="2  Lotus" w:hAnsi="Traditional Arabic" w:cs="Traditional Arabic" w:hint="cs"/>
          <w:bCs/>
          <w:szCs w:val="44"/>
          <w:rtl/>
        </w:rPr>
        <w:t>مقدمات</w:t>
      </w:r>
      <w:r w:rsidRPr="008E5E80">
        <w:rPr>
          <w:rFonts w:ascii="Traditional Arabic" w:eastAsia="2  Lotus" w:hAnsi="Traditional Arabic" w:cs="Traditional Arabic"/>
          <w:bCs/>
          <w:szCs w:val="44"/>
          <w:rtl/>
        </w:rPr>
        <w:t xml:space="preserve"> </w:t>
      </w:r>
      <w:bookmarkStart w:id="8" w:name="_GoBack"/>
      <w:r w:rsidRPr="008E5E80">
        <w:rPr>
          <w:rFonts w:ascii="Traditional Arabic" w:eastAsia="2  Lotus" w:hAnsi="Traditional Arabic" w:cs="Traditional Arabic"/>
          <w:bCs/>
          <w:szCs w:val="44"/>
          <w:rtl/>
        </w:rPr>
        <w:t>(</w:t>
      </w:r>
      <w:r w:rsidR="00613F5B">
        <w:rPr>
          <w:rFonts w:ascii="Traditional Arabic" w:eastAsia="2  Lotus" w:hAnsi="Traditional Arabic" w:cs="Traditional Arabic" w:hint="cs"/>
          <w:bCs/>
          <w:szCs w:val="44"/>
          <w:rtl/>
        </w:rPr>
        <w:t>رابطه فقه و اخلاق</w:t>
      </w:r>
      <w:r w:rsidRPr="008E5E80">
        <w:rPr>
          <w:rFonts w:ascii="Traditional Arabic" w:eastAsia="2  Lotus" w:hAnsi="Traditional Arabic" w:cs="Traditional Arabic"/>
          <w:bCs/>
          <w:szCs w:val="44"/>
          <w:rtl/>
        </w:rPr>
        <w:t>)</w:t>
      </w:r>
      <w:bookmarkEnd w:id="8"/>
    </w:p>
    <w:bookmarkEnd w:id="1"/>
    <w:p w:rsidR="004D33CB" w:rsidRPr="008E5E80" w:rsidRDefault="004D33CB" w:rsidP="008E5E80">
      <w:pPr>
        <w:jc w:val="both"/>
        <w:outlineLvl w:val="1"/>
        <w:rPr>
          <w:rFonts w:ascii="Traditional Arabic" w:hAnsi="Traditional Arabic" w:cs="Traditional Arabic"/>
          <w:b/>
          <w:bCs/>
          <w:color w:val="FF0000"/>
          <w:sz w:val="32"/>
          <w:szCs w:val="32"/>
          <w:rtl/>
        </w:rPr>
      </w:pPr>
      <w:r w:rsidRPr="008E5E80">
        <w:rPr>
          <w:rFonts w:ascii="Traditional Arabic" w:hAnsi="Traditional Arabic" w:cs="Traditional Arabic" w:hint="cs"/>
          <w:b/>
          <w:bCs/>
          <w:color w:val="FF0000"/>
          <w:sz w:val="32"/>
          <w:szCs w:val="32"/>
          <w:rtl/>
        </w:rPr>
        <w:t>اشاره به مباحث قبل:</w:t>
      </w:r>
      <w:bookmarkEnd w:id="2"/>
    </w:p>
    <w:p w:rsidR="00FF648A" w:rsidRPr="008E5E80" w:rsidRDefault="00FF648A" w:rsidP="008E5E80">
      <w:pPr>
        <w:jc w:val="both"/>
        <w:rPr>
          <w:rFonts w:ascii="Traditional Arabic" w:hAnsi="Traditional Arabic" w:cs="Traditional Arabic"/>
          <w:rtl/>
        </w:rPr>
      </w:pPr>
      <w:r w:rsidRPr="008E5E80">
        <w:rPr>
          <w:rFonts w:ascii="Traditional Arabic" w:hAnsi="Traditional Arabic" w:cs="Traditional Arabic"/>
          <w:rtl/>
        </w:rPr>
        <w:t>مقدمه چهارم تعریف فقه تربیتی است. مقدمتا عرض می‌کنم که هر رفتار اختیاری که متصور باشد صدور آن از مکلف در حیطه فقه تربیتی قرار می‌گیرد. تعلیم و تربیت فعل اختیاری است که از مکلف می‌تواند صادر شود لذا افعال تعلیمی و تربیتی</w:t>
      </w:r>
      <w:r w:rsidR="00355B01" w:rsidRPr="008E5E80">
        <w:rPr>
          <w:rFonts w:ascii="Traditional Arabic" w:hAnsi="Traditional Arabic" w:cs="Traditional Arabic"/>
        </w:rPr>
        <w:t xml:space="preserve"> </w:t>
      </w:r>
      <w:r w:rsidR="00355B01" w:rsidRPr="008E5E80">
        <w:rPr>
          <w:rFonts w:ascii="Traditional Arabic" w:hAnsi="Traditional Arabic" w:cs="Traditional Arabic"/>
          <w:rtl/>
        </w:rPr>
        <w:t xml:space="preserve"> و نیز فرایند تعلیم و تربیت در کنار هم </w:t>
      </w:r>
      <w:r w:rsidR="00D42E8A" w:rsidRPr="008E5E80">
        <w:rPr>
          <w:rFonts w:ascii="Traditional Arabic" w:hAnsi="Traditional Arabic" w:cs="Traditional Arabic"/>
          <w:rtl/>
        </w:rPr>
        <w:t xml:space="preserve">می‌تواند </w:t>
      </w:r>
      <w:r w:rsidR="00355B01" w:rsidRPr="008E5E80">
        <w:rPr>
          <w:rFonts w:ascii="Traditional Arabic" w:hAnsi="Traditional Arabic" w:cs="Traditional Arabic"/>
          <w:rtl/>
        </w:rPr>
        <w:t xml:space="preserve">قرار </w:t>
      </w:r>
      <w:r w:rsidR="00D42E8A" w:rsidRPr="008E5E80">
        <w:rPr>
          <w:rFonts w:ascii="Traditional Arabic" w:hAnsi="Traditional Arabic" w:cs="Traditional Arabic"/>
          <w:rtl/>
        </w:rPr>
        <w:t xml:space="preserve"> </w:t>
      </w:r>
      <w:r w:rsidR="00355B01" w:rsidRPr="008E5E80">
        <w:rPr>
          <w:rFonts w:ascii="Traditional Arabic" w:hAnsi="Traditional Arabic" w:cs="Traditional Arabic"/>
          <w:rtl/>
        </w:rPr>
        <w:t>بگیرد و از احکام آن سؤال شود؛ این مجموعه به عنوان یک دانش شناخته می‌شود. برای روشن شدن اصطلاح</w:t>
      </w:r>
      <w:r w:rsidR="00D42E8A" w:rsidRPr="008E5E80">
        <w:rPr>
          <w:rFonts w:ascii="Traditional Arabic" w:hAnsi="Traditional Arabic" w:cs="Traditional Arabic"/>
          <w:rtl/>
        </w:rPr>
        <w:t xml:space="preserve"> فقه تربیتی،</w:t>
      </w:r>
      <w:r w:rsidR="00355B01" w:rsidRPr="008E5E80">
        <w:rPr>
          <w:rFonts w:ascii="Traditional Arabic" w:hAnsi="Traditional Arabic" w:cs="Traditional Arabic"/>
          <w:rtl/>
        </w:rPr>
        <w:t xml:space="preserve"> هر یک از فقه و تربیت را بررسی می‌کنیم. واژه</w:t>
      </w:r>
      <w:r w:rsidR="00D42E8A" w:rsidRPr="008E5E80">
        <w:rPr>
          <w:rFonts w:ascii="Traditional Arabic" w:hAnsi="Traditional Arabic" w:cs="Traditional Arabic"/>
          <w:rtl/>
        </w:rPr>
        <w:t>‌</w:t>
      </w:r>
      <w:r w:rsidR="00355B01" w:rsidRPr="008E5E80">
        <w:rPr>
          <w:rFonts w:ascii="Traditional Arabic" w:hAnsi="Traditional Arabic" w:cs="Traditional Arabic"/>
          <w:rtl/>
        </w:rPr>
        <w:t>شناسی را در حدی که با بحث ما در ارتباط است، انجام می‌دهیم.</w:t>
      </w:r>
    </w:p>
    <w:p w:rsidR="00A95234" w:rsidRPr="008E5E80" w:rsidRDefault="00355B01" w:rsidP="008E5E80">
      <w:pPr>
        <w:jc w:val="both"/>
        <w:outlineLvl w:val="1"/>
        <w:rPr>
          <w:rFonts w:ascii="Traditional Arabic" w:hAnsi="Traditional Arabic" w:cs="Traditional Arabic"/>
          <w:b/>
          <w:bCs/>
          <w:color w:val="FF0000"/>
          <w:sz w:val="32"/>
          <w:szCs w:val="32"/>
          <w:rtl/>
        </w:rPr>
      </w:pPr>
      <w:bookmarkStart w:id="9" w:name="_Toc465173670"/>
      <w:r w:rsidRPr="008E5E80">
        <w:rPr>
          <w:rFonts w:ascii="Traditional Arabic" w:hAnsi="Traditional Arabic" w:cs="Traditional Arabic"/>
          <w:b/>
          <w:bCs/>
          <w:color w:val="FF0000"/>
          <w:sz w:val="32"/>
          <w:szCs w:val="32"/>
          <w:rtl/>
        </w:rPr>
        <w:t>تعریف</w:t>
      </w:r>
      <w:r w:rsidR="00A95234" w:rsidRPr="008E5E80">
        <w:rPr>
          <w:rFonts w:ascii="Traditional Arabic" w:hAnsi="Traditional Arabic" w:cs="Traditional Arabic"/>
          <w:b/>
          <w:bCs/>
          <w:color w:val="FF0000"/>
          <w:sz w:val="32"/>
          <w:szCs w:val="32"/>
          <w:rtl/>
        </w:rPr>
        <w:t xml:space="preserve"> فقه</w:t>
      </w:r>
      <w:bookmarkEnd w:id="9"/>
    </w:p>
    <w:p w:rsidR="00355B01" w:rsidRPr="008E5E80" w:rsidRDefault="00F26EE1" w:rsidP="008E5E80">
      <w:pPr>
        <w:jc w:val="both"/>
        <w:rPr>
          <w:rFonts w:ascii="Traditional Arabic" w:hAnsi="Traditional Arabic" w:cs="Traditional Arabic"/>
          <w:rtl/>
        </w:rPr>
      </w:pPr>
      <w:r w:rsidRPr="008E5E80">
        <w:rPr>
          <w:rFonts w:ascii="Traditional Arabic" w:hAnsi="Traditional Arabic" w:cs="Traditional Arabic"/>
          <w:rtl/>
        </w:rPr>
        <w:t xml:space="preserve">فقه </w:t>
      </w:r>
      <w:r w:rsidR="00355B01" w:rsidRPr="008E5E80">
        <w:rPr>
          <w:rFonts w:ascii="Traditional Arabic" w:hAnsi="Traditional Arabic" w:cs="Traditional Arabic"/>
          <w:rtl/>
        </w:rPr>
        <w:t>دو معنی دارد:</w:t>
      </w:r>
      <w:r w:rsidRPr="008E5E80">
        <w:rPr>
          <w:rFonts w:ascii="Traditional Arabic" w:hAnsi="Traditional Arabic" w:cs="Traditional Arabic"/>
          <w:rtl/>
        </w:rPr>
        <w:t xml:space="preserve"> </w:t>
      </w:r>
    </w:p>
    <w:p w:rsidR="0001243F" w:rsidRPr="008E5E80" w:rsidRDefault="00F26EE1" w:rsidP="008E5E80">
      <w:pPr>
        <w:jc w:val="both"/>
        <w:outlineLvl w:val="2"/>
        <w:rPr>
          <w:rFonts w:ascii="Traditional Arabic" w:hAnsi="Traditional Arabic" w:cs="Traditional Arabic"/>
          <w:b/>
          <w:bCs/>
          <w:color w:val="FF0000"/>
          <w:sz w:val="32"/>
          <w:szCs w:val="32"/>
          <w:rtl/>
        </w:rPr>
      </w:pPr>
      <w:bookmarkStart w:id="10" w:name="_Toc465173671"/>
      <w:r w:rsidRPr="008E5E80">
        <w:rPr>
          <w:rFonts w:ascii="Traditional Arabic" w:hAnsi="Traditional Arabic" w:cs="Traditional Arabic"/>
          <w:b/>
          <w:bCs/>
          <w:color w:val="FF0000"/>
          <w:sz w:val="32"/>
          <w:szCs w:val="32"/>
          <w:rtl/>
        </w:rPr>
        <w:t xml:space="preserve">1ـ </w:t>
      </w:r>
      <w:r w:rsidR="00355B01" w:rsidRPr="008E5E80">
        <w:rPr>
          <w:rFonts w:ascii="Traditional Arabic" w:hAnsi="Traditional Arabic" w:cs="Traditional Arabic"/>
          <w:b/>
          <w:bCs/>
          <w:color w:val="FF0000"/>
          <w:sz w:val="32"/>
          <w:szCs w:val="32"/>
          <w:rtl/>
        </w:rPr>
        <w:t>فقه به معنای خاص،</w:t>
      </w:r>
      <w:bookmarkEnd w:id="10"/>
      <w:r w:rsidR="00355B01" w:rsidRPr="008E5E80">
        <w:rPr>
          <w:rFonts w:ascii="Traditional Arabic" w:hAnsi="Traditional Arabic" w:cs="Traditional Arabic"/>
          <w:b/>
          <w:bCs/>
          <w:color w:val="FF0000"/>
          <w:sz w:val="32"/>
          <w:szCs w:val="32"/>
          <w:rtl/>
        </w:rPr>
        <w:t xml:space="preserve"> </w:t>
      </w:r>
    </w:p>
    <w:p w:rsidR="00355B01" w:rsidRPr="008E5E80" w:rsidRDefault="00355B01" w:rsidP="008E5E80">
      <w:pPr>
        <w:jc w:val="both"/>
        <w:rPr>
          <w:rFonts w:ascii="Traditional Arabic" w:hAnsi="Traditional Arabic" w:cs="Traditional Arabic"/>
          <w:rtl/>
        </w:rPr>
      </w:pPr>
      <w:r w:rsidRPr="008E5E80">
        <w:rPr>
          <w:rFonts w:ascii="Traditional Arabic" w:hAnsi="Traditional Arabic" w:cs="Traditional Arabic"/>
          <w:rtl/>
        </w:rPr>
        <w:t>همان بررسی احکام تکلیفی و حتی احکام وضعی است. این بحث در «اجتهاد و تقلید» مفصل بررسی شد. 10 ـ 12 تعریف ارائه شد. ما تعریف ارائه شده توسط مرحوم آیت الله تبریزی را پذیرفتیم. ایشان فرموده بودند:</w:t>
      </w:r>
    </w:p>
    <w:p w:rsidR="00355B01" w:rsidRPr="008E5E80" w:rsidRDefault="00D42E8A" w:rsidP="008E5E80">
      <w:pPr>
        <w:jc w:val="both"/>
        <w:rPr>
          <w:rFonts w:ascii="Traditional Arabic" w:hAnsi="Traditional Arabic" w:cs="Traditional Arabic"/>
          <w:rtl/>
        </w:rPr>
      </w:pPr>
      <w:r w:rsidRPr="008E5E80">
        <w:rPr>
          <w:rFonts w:ascii="Traditional Arabic" w:hAnsi="Traditional Arabic" w:cs="Traditional Arabic" w:hint="cs"/>
          <w:rtl/>
        </w:rPr>
        <w:t>«</w:t>
      </w:r>
      <w:r w:rsidR="00F26EE1" w:rsidRPr="008E5E80">
        <w:rPr>
          <w:rFonts w:ascii="Traditional Arabic" w:hAnsi="Traditional Arabic" w:cs="Traditional Arabic"/>
          <w:b/>
          <w:bCs/>
          <w:rtl/>
        </w:rPr>
        <w:t>تحصی</w:t>
      </w:r>
      <w:r w:rsidR="00ED61F0" w:rsidRPr="008E5E80">
        <w:rPr>
          <w:rFonts w:ascii="Traditional Arabic" w:hAnsi="Traditional Arabic" w:cs="Traditional Arabic"/>
          <w:b/>
          <w:bCs/>
          <w:rtl/>
        </w:rPr>
        <w:t>ل الحج</w:t>
      </w:r>
      <w:r w:rsidRPr="008E5E80">
        <w:rPr>
          <w:rFonts w:ascii="Traditional Arabic" w:hAnsi="Traditional Arabic" w:cs="Traditional Arabic"/>
          <w:b/>
          <w:bCs/>
          <w:rtl/>
        </w:rPr>
        <w:t>ة</w:t>
      </w:r>
      <w:r w:rsidR="00ED61F0" w:rsidRPr="008E5E80">
        <w:rPr>
          <w:rFonts w:ascii="Traditional Arabic" w:hAnsi="Traditional Arabic" w:cs="Traditional Arabic"/>
          <w:b/>
          <w:bCs/>
          <w:rtl/>
        </w:rPr>
        <w:t xml:space="preserve"> </w:t>
      </w:r>
      <w:r w:rsidR="00355B01" w:rsidRPr="008E5E80">
        <w:rPr>
          <w:rFonts w:ascii="Traditional Arabic" w:hAnsi="Traditional Arabic" w:cs="Traditional Arabic"/>
          <w:b/>
          <w:bCs/>
          <w:rtl/>
        </w:rPr>
        <w:t xml:space="preserve">التفصیلیه </w:t>
      </w:r>
      <w:r w:rsidR="00ED61F0" w:rsidRPr="008E5E80">
        <w:rPr>
          <w:rFonts w:ascii="Traditional Arabic" w:hAnsi="Traditional Arabic" w:cs="Traditional Arabic"/>
          <w:b/>
          <w:bCs/>
          <w:rtl/>
        </w:rPr>
        <w:t>علی الحکم الشرعی لافعال المکلفین</w:t>
      </w:r>
      <w:r w:rsidRPr="008E5E80">
        <w:rPr>
          <w:rFonts w:ascii="Traditional Arabic" w:hAnsi="Traditional Arabic" w:cs="Traditional Arabic" w:hint="cs"/>
          <w:rtl/>
        </w:rPr>
        <w:t>»</w:t>
      </w:r>
      <w:r w:rsidR="00ED61F0" w:rsidRPr="008E5E80">
        <w:rPr>
          <w:rFonts w:ascii="Traditional Arabic" w:hAnsi="Traditional Arabic" w:cs="Traditional Arabic"/>
          <w:rtl/>
        </w:rPr>
        <w:t>.</w:t>
      </w:r>
      <w:r w:rsidR="00355B01" w:rsidRPr="008E5E80">
        <w:rPr>
          <w:rFonts w:ascii="Traditional Arabic" w:hAnsi="Traditional Arabic" w:cs="Traditional Arabic"/>
          <w:rtl/>
        </w:rPr>
        <w:t xml:space="preserve"> بررسی احکام خمسه شرعی تکلیفی و احکام وضعی مرتبط با فعل مکلف، فقه است.</w:t>
      </w:r>
    </w:p>
    <w:p w:rsidR="00355B01" w:rsidRPr="008E5E80" w:rsidRDefault="00355B01" w:rsidP="008E5E80">
      <w:pPr>
        <w:jc w:val="both"/>
        <w:outlineLvl w:val="2"/>
        <w:rPr>
          <w:rFonts w:ascii="Traditional Arabic" w:hAnsi="Traditional Arabic" w:cs="Traditional Arabic"/>
          <w:b/>
          <w:bCs/>
          <w:color w:val="FF0000"/>
          <w:sz w:val="32"/>
          <w:szCs w:val="32"/>
          <w:rtl/>
        </w:rPr>
      </w:pPr>
      <w:bookmarkStart w:id="11" w:name="_Toc465173672"/>
      <w:r w:rsidRPr="008E5E80">
        <w:rPr>
          <w:rFonts w:ascii="Traditional Arabic" w:hAnsi="Traditional Arabic" w:cs="Traditional Arabic"/>
          <w:b/>
          <w:bCs/>
          <w:color w:val="FF0000"/>
          <w:sz w:val="32"/>
          <w:szCs w:val="32"/>
          <w:rtl/>
        </w:rPr>
        <w:t>2</w:t>
      </w:r>
      <w:r w:rsidR="00ED61F0" w:rsidRPr="008E5E80">
        <w:rPr>
          <w:rFonts w:ascii="Traditional Arabic" w:hAnsi="Traditional Arabic" w:cs="Traditional Arabic"/>
          <w:b/>
          <w:bCs/>
          <w:color w:val="FF0000"/>
          <w:sz w:val="32"/>
          <w:szCs w:val="32"/>
          <w:rtl/>
        </w:rPr>
        <w:t xml:space="preserve">ـ </w:t>
      </w:r>
      <w:r w:rsidRPr="008E5E80">
        <w:rPr>
          <w:rFonts w:ascii="Traditional Arabic" w:hAnsi="Traditional Arabic" w:cs="Traditional Arabic"/>
          <w:b/>
          <w:bCs/>
          <w:color w:val="FF0000"/>
          <w:sz w:val="32"/>
          <w:szCs w:val="32"/>
          <w:rtl/>
        </w:rPr>
        <w:t>اصطلاح عام</w:t>
      </w:r>
      <w:bookmarkEnd w:id="11"/>
    </w:p>
    <w:p w:rsidR="00355B01" w:rsidRPr="008E5E80" w:rsidRDefault="00355B01" w:rsidP="008E5E80">
      <w:pPr>
        <w:jc w:val="both"/>
        <w:rPr>
          <w:rFonts w:ascii="Traditional Arabic" w:hAnsi="Traditional Arabic" w:cs="Traditional Arabic"/>
          <w:rtl/>
        </w:rPr>
      </w:pPr>
      <w:r w:rsidRPr="008E5E80">
        <w:rPr>
          <w:rFonts w:ascii="Traditional Arabic" w:hAnsi="Traditional Arabic" w:cs="Traditional Arabic"/>
          <w:rtl/>
        </w:rPr>
        <w:t xml:space="preserve">اصطلاح عام  آن است که فقه به معنای استدلال برای گزاره های مستنبط از دین و شریعت است، گزاره های مستند به اسلام. استخراج این گزاره‌ها، فقه است. </w:t>
      </w:r>
      <w:r w:rsidR="006E3CF1" w:rsidRPr="008E5E80">
        <w:rPr>
          <w:rFonts w:ascii="Traditional Arabic" w:hAnsi="Traditional Arabic" w:cs="Traditional Arabic"/>
          <w:rtl/>
        </w:rPr>
        <w:t>در پاسخ به این پرسش که، گزاره‌های دینی و شرعی در حوزه توصیفیات چگونه دینی می‌شود؟ می‌توان بررسی کرد و نظر فقاهتی داد. در سال گذشته ذیل مباحث «علم اصول فقه» اشاره شد که امور دینی یا بالذات است یا بالعرض. دیدگاه‌های مطرح در دینی بودن و دینی سازی علوم و معارف بررسی و نقد شد. دیدگاه آیت الله جوادی آملی را جواب دادیم. این بحث که خیلی مورد توجه است، در اصول مطرح شد. به این فقه، فقه اکبر می‌گویند.</w:t>
      </w:r>
    </w:p>
    <w:p w:rsidR="006E3CF1" w:rsidRPr="008E5E80" w:rsidRDefault="006E3CF1" w:rsidP="008E5E80">
      <w:pPr>
        <w:jc w:val="both"/>
        <w:rPr>
          <w:rFonts w:ascii="Traditional Arabic" w:hAnsi="Traditional Arabic" w:cs="Traditional Arabic"/>
          <w:rtl/>
        </w:rPr>
      </w:pPr>
      <w:r w:rsidRPr="008E5E80">
        <w:rPr>
          <w:rFonts w:ascii="Traditional Arabic" w:hAnsi="Traditional Arabic" w:cs="Traditional Arabic"/>
          <w:rtl/>
        </w:rPr>
        <w:t>این فقه با دقت بیشتر، دو متغیر دارد:</w:t>
      </w:r>
    </w:p>
    <w:p w:rsidR="006E3CF1" w:rsidRPr="008E5E80" w:rsidRDefault="006E3CF1" w:rsidP="008E5E80">
      <w:pPr>
        <w:jc w:val="both"/>
        <w:rPr>
          <w:rFonts w:ascii="Traditional Arabic" w:hAnsi="Traditional Arabic" w:cs="Traditional Arabic"/>
          <w:rtl/>
        </w:rPr>
      </w:pPr>
      <w:r w:rsidRPr="008E5E80">
        <w:rPr>
          <w:rFonts w:ascii="Traditional Arabic" w:hAnsi="Traditional Arabic" w:cs="Traditional Arabic"/>
          <w:rtl/>
        </w:rPr>
        <w:t>2.1. گزاره‌های توصیفی و اعتقادی در برابر گزاره‌های ت</w:t>
      </w:r>
      <w:r w:rsidR="00D42E8A" w:rsidRPr="008E5E80">
        <w:rPr>
          <w:rFonts w:ascii="Traditional Arabic" w:hAnsi="Traditional Arabic" w:cs="Traditional Arabic" w:hint="cs"/>
          <w:rtl/>
        </w:rPr>
        <w:t>ج</w:t>
      </w:r>
      <w:r w:rsidRPr="008E5E80">
        <w:rPr>
          <w:rFonts w:ascii="Traditional Arabic" w:hAnsi="Traditional Arabic" w:cs="Traditional Arabic"/>
          <w:rtl/>
        </w:rPr>
        <w:t xml:space="preserve">ویزی و فقهی، به این فقه، فقه اکبر می‌گویند در برابر فقه اصغر. </w:t>
      </w:r>
    </w:p>
    <w:p w:rsidR="006E3CF1" w:rsidRPr="008E5E80" w:rsidRDefault="006E3CF1" w:rsidP="008E5E80">
      <w:pPr>
        <w:jc w:val="both"/>
        <w:rPr>
          <w:rFonts w:ascii="Traditional Arabic" w:hAnsi="Traditional Arabic" w:cs="Traditional Arabic"/>
          <w:rtl/>
        </w:rPr>
      </w:pPr>
      <w:r w:rsidRPr="008E5E80">
        <w:rPr>
          <w:rFonts w:ascii="Traditional Arabic" w:hAnsi="Traditional Arabic" w:cs="Traditional Arabic"/>
          <w:rtl/>
        </w:rPr>
        <w:t>2.2. دوم اینکه فقه اکبر را عام بگیریم، یعنی استخراج گزاره‌</w:t>
      </w:r>
      <w:r w:rsidRPr="008E5E80">
        <w:rPr>
          <w:rFonts w:ascii="Traditional Arabic" w:hAnsi="Traditional Arabic" w:cs="Traditional Arabic"/>
          <w:rtl/>
          <w:cs/>
        </w:rPr>
        <w:t>‎های دینی اعم از توصیفی و ت</w:t>
      </w:r>
      <w:r w:rsidR="00D42E8A" w:rsidRPr="008E5E80">
        <w:rPr>
          <w:rFonts w:ascii="Traditional Arabic" w:hAnsi="Traditional Arabic" w:cs="Traditional Arabic" w:hint="cs"/>
          <w:rtl/>
          <w:cs/>
        </w:rPr>
        <w:t>ج</w:t>
      </w:r>
      <w:r w:rsidRPr="008E5E80">
        <w:rPr>
          <w:rFonts w:ascii="Traditional Arabic" w:hAnsi="Traditional Arabic" w:cs="Traditional Arabic"/>
          <w:rtl/>
          <w:cs/>
        </w:rPr>
        <w:t>ویزی.</w:t>
      </w:r>
    </w:p>
    <w:p w:rsidR="008A74FB" w:rsidRPr="008E5E80" w:rsidRDefault="006E3CF1" w:rsidP="008E5E80">
      <w:pPr>
        <w:jc w:val="both"/>
        <w:rPr>
          <w:rFonts w:ascii="Traditional Arabic" w:hAnsi="Traditional Arabic" w:cs="Traditional Arabic"/>
          <w:rtl/>
        </w:rPr>
      </w:pPr>
      <w:r w:rsidRPr="008E5E80">
        <w:rPr>
          <w:rFonts w:ascii="Traditional Arabic" w:hAnsi="Traditional Arabic" w:cs="Traditional Arabic"/>
          <w:rtl/>
        </w:rPr>
        <w:t>پس سه اصطلاح داریم:</w:t>
      </w:r>
    </w:p>
    <w:p w:rsidR="0001243F" w:rsidRPr="008E5E80" w:rsidRDefault="0001243F" w:rsidP="008E5E80">
      <w:pPr>
        <w:jc w:val="both"/>
        <w:outlineLvl w:val="2"/>
        <w:rPr>
          <w:rFonts w:ascii="Traditional Arabic" w:hAnsi="Traditional Arabic" w:cs="Traditional Arabic"/>
          <w:b/>
          <w:bCs/>
          <w:color w:val="FF0000"/>
          <w:sz w:val="32"/>
          <w:szCs w:val="32"/>
          <w:rtl/>
        </w:rPr>
      </w:pPr>
      <w:bookmarkStart w:id="12" w:name="_Toc465173673"/>
      <w:r w:rsidRPr="008E5E80">
        <w:rPr>
          <w:rFonts w:ascii="Traditional Arabic" w:hAnsi="Traditional Arabic" w:cs="Traditional Arabic"/>
          <w:b/>
          <w:bCs/>
          <w:color w:val="FF0000"/>
          <w:sz w:val="32"/>
          <w:szCs w:val="32"/>
          <w:rtl/>
        </w:rPr>
        <w:lastRenderedPageBreak/>
        <w:t xml:space="preserve">1) </w:t>
      </w:r>
      <w:r w:rsidR="006E3CF1" w:rsidRPr="008E5E80">
        <w:rPr>
          <w:rFonts w:ascii="Traditional Arabic" w:hAnsi="Traditional Arabic" w:cs="Traditional Arabic"/>
          <w:b/>
          <w:bCs/>
          <w:color w:val="FF0000"/>
          <w:sz w:val="32"/>
          <w:szCs w:val="32"/>
          <w:rtl/>
        </w:rPr>
        <w:t>الفقه الاصغر؛</w:t>
      </w:r>
      <w:bookmarkEnd w:id="12"/>
      <w:r w:rsidR="006E3CF1" w:rsidRPr="008E5E80">
        <w:rPr>
          <w:rFonts w:ascii="Traditional Arabic" w:hAnsi="Traditional Arabic" w:cs="Traditional Arabic"/>
          <w:b/>
          <w:bCs/>
          <w:color w:val="FF0000"/>
          <w:sz w:val="32"/>
          <w:szCs w:val="32"/>
          <w:rtl/>
        </w:rPr>
        <w:t xml:space="preserve"> </w:t>
      </w:r>
    </w:p>
    <w:p w:rsidR="006E3CF1" w:rsidRPr="008E5E80" w:rsidRDefault="006E3CF1" w:rsidP="008E5E80">
      <w:pPr>
        <w:jc w:val="both"/>
        <w:rPr>
          <w:rFonts w:ascii="Traditional Arabic" w:hAnsi="Traditional Arabic" w:cs="Traditional Arabic"/>
          <w:rtl/>
        </w:rPr>
      </w:pPr>
      <w:r w:rsidRPr="008E5E80">
        <w:rPr>
          <w:rFonts w:ascii="Traditional Arabic" w:hAnsi="Traditional Arabic" w:cs="Traditional Arabic"/>
          <w:rtl/>
        </w:rPr>
        <w:t>بررسی افعال مکلفان و استخراج حکم شرعی آن، تحصیل الحجة التفصیلیه علی الحکم الشرعی لافعال المکلفین.</w:t>
      </w:r>
    </w:p>
    <w:p w:rsidR="0001243F" w:rsidRPr="008E5E80" w:rsidRDefault="006E3CF1" w:rsidP="008E5E80">
      <w:pPr>
        <w:jc w:val="both"/>
        <w:outlineLvl w:val="2"/>
        <w:rPr>
          <w:rFonts w:ascii="Traditional Arabic" w:hAnsi="Traditional Arabic" w:cs="Traditional Arabic"/>
          <w:b/>
          <w:bCs/>
          <w:color w:val="FF0000"/>
          <w:sz w:val="32"/>
          <w:szCs w:val="32"/>
          <w:rtl/>
        </w:rPr>
      </w:pPr>
      <w:bookmarkStart w:id="13" w:name="_Toc465173674"/>
      <w:r w:rsidRPr="008E5E80">
        <w:rPr>
          <w:rFonts w:ascii="Traditional Arabic" w:hAnsi="Traditional Arabic" w:cs="Traditional Arabic"/>
          <w:b/>
          <w:bCs/>
          <w:color w:val="FF0000"/>
          <w:sz w:val="32"/>
          <w:szCs w:val="32"/>
          <w:rtl/>
        </w:rPr>
        <w:t xml:space="preserve">2) </w:t>
      </w:r>
      <w:r w:rsidR="0001243F" w:rsidRPr="008E5E80">
        <w:rPr>
          <w:rFonts w:ascii="Traditional Arabic" w:hAnsi="Traditional Arabic" w:cs="Traditional Arabic"/>
          <w:b/>
          <w:bCs/>
          <w:color w:val="FF0000"/>
          <w:sz w:val="32"/>
          <w:szCs w:val="32"/>
          <w:rtl/>
        </w:rPr>
        <w:t>فقه الاکبر؛</w:t>
      </w:r>
      <w:bookmarkEnd w:id="13"/>
    </w:p>
    <w:p w:rsidR="006E3CF1" w:rsidRPr="008E5E80" w:rsidRDefault="006E3CF1" w:rsidP="008E5E80">
      <w:pPr>
        <w:jc w:val="both"/>
        <w:rPr>
          <w:rFonts w:ascii="Traditional Arabic" w:hAnsi="Traditional Arabic" w:cs="Traditional Arabic"/>
          <w:rtl/>
        </w:rPr>
      </w:pPr>
      <w:r w:rsidRPr="008E5E80">
        <w:rPr>
          <w:rFonts w:ascii="Traditional Arabic" w:hAnsi="Traditional Arabic" w:cs="Traditional Arabic"/>
          <w:rtl/>
        </w:rPr>
        <w:t xml:space="preserve">تحصیل الحجة التفصیلیه با منهج اجتهادی برای استخراج گزاره‌های معارفی و توصیفی و اعتقادی. از این، گاهی با عنوان فقه اکبر یاد می‌کنند. این فقه، قسیم فقه اصغر است. </w:t>
      </w:r>
    </w:p>
    <w:p w:rsidR="0001243F" w:rsidRPr="008E5E80" w:rsidRDefault="006E3CF1" w:rsidP="008E5E80">
      <w:pPr>
        <w:jc w:val="both"/>
        <w:outlineLvl w:val="2"/>
        <w:rPr>
          <w:rFonts w:ascii="Traditional Arabic" w:hAnsi="Traditional Arabic" w:cs="Traditional Arabic"/>
          <w:b/>
          <w:bCs/>
          <w:color w:val="FF0000"/>
          <w:sz w:val="32"/>
          <w:szCs w:val="32"/>
          <w:rtl/>
        </w:rPr>
      </w:pPr>
      <w:bookmarkStart w:id="14" w:name="_Toc465173675"/>
      <w:r w:rsidRPr="008E5E80">
        <w:rPr>
          <w:rFonts w:ascii="Traditional Arabic" w:hAnsi="Traditional Arabic" w:cs="Traditional Arabic"/>
          <w:b/>
          <w:bCs/>
          <w:color w:val="FF0000"/>
          <w:sz w:val="32"/>
          <w:szCs w:val="32"/>
          <w:rtl/>
        </w:rPr>
        <w:t xml:space="preserve">3) </w:t>
      </w:r>
      <w:r w:rsidR="0001243F" w:rsidRPr="008E5E80">
        <w:rPr>
          <w:rFonts w:ascii="Traditional Arabic" w:hAnsi="Traditional Arabic" w:cs="Traditional Arabic"/>
          <w:b/>
          <w:bCs/>
          <w:color w:val="FF0000"/>
          <w:sz w:val="32"/>
          <w:szCs w:val="32"/>
          <w:rtl/>
        </w:rPr>
        <w:t>فقه اعم؛</w:t>
      </w:r>
      <w:bookmarkEnd w:id="14"/>
    </w:p>
    <w:p w:rsidR="006E3CF1" w:rsidRPr="008E5E80" w:rsidRDefault="006E3CF1" w:rsidP="008E5E80">
      <w:pPr>
        <w:jc w:val="both"/>
        <w:rPr>
          <w:rFonts w:ascii="Traditional Arabic" w:hAnsi="Traditional Arabic" w:cs="Traditional Arabic"/>
          <w:rtl/>
        </w:rPr>
      </w:pPr>
      <w:r w:rsidRPr="008E5E80">
        <w:rPr>
          <w:rFonts w:ascii="Traditional Arabic" w:hAnsi="Traditional Arabic" w:cs="Traditional Arabic"/>
          <w:rtl/>
        </w:rPr>
        <w:t>تحصیل الحجة التفصیلیه علی المعارف الشرعیه، در حوزه رفتار یا توصیفیات. این تعریف اعم از دو تعریف قبلی از فقه است و شامل استنباط امور توصیفی و ت</w:t>
      </w:r>
      <w:r w:rsidR="00D42E8A" w:rsidRPr="008E5E80">
        <w:rPr>
          <w:rFonts w:ascii="Traditional Arabic" w:hAnsi="Traditional Arabic" w:cs="Traditional Arabic" w:hint="cs"/>
          <w:rtl/>
        </w:rPr>
        <w:t>ج</w:t>
      </w:r>
      <w:r w:rsidRPr="008E5E80">
        <w:rPr>
          <w:rFonts w:ascii="Traditional Arabic" w:hAnsi="Traditional Arabic" w:cs="Traditional Arabic"/>
          <w:rtl/>
        </w:rPr>
        <w:t>ویزی می‌شود.</w:t>
      </w:r>
    </w:p>
    <w:p w:rsidR="00623AAB" w:rsidRPr="008E5E80" w:rsidRDefault="00623AAB" w:rsidP="008E5E80">
      <w:pPr>
        <w:jc w:val="both"/>
        <w:rPr>
          <w:rFonts w:ascii="Traditional Arabic" w:hAnsi="Traditional Arabic" w:cs="Traditional Arabic"/>
          <w:rtl/>
        </w:rPr>
      </w:pPr>
      <w:r w:rsidRPr="008E5E80">
        <w:rPr>
          <w:rFonts w:ascii="Traditional Arabic" w:hAnsi="Traditional Arabic" w:cs="Traditional Arabic"/>
          <w:rtl/>
        </w:rPr>
        <w:t>بنابراین تعریف اولی، تحصیل حجت شرعی برای احکام شرعی و تعیین وظیفه عملی مکلف است؛ تعریف دوم تحصیل حجت شرعی در معارف توصیفی است، در نقطه مقابل اصطلاح اول است؛ تعریف سومی، معنای اعم است یعنی تحصیل حجت شرعی به معارف اسلامی اعم از فقه اکبر و اصغر.</w:t>
      </w:r>
    </w:p>
    <w:p w:rsidR="006E3CF1" w:rsidRPr="008E5E80" w:rsidRDefault="00425D71" w:rsidP="008E5E80">
      <w:pPr>
        <w:jc w:val="both"/>
        <w:rPr>
          <w:rFonts w:ascii="Traditional Arabic" w:hAnsi="Traditional Arabic" w:cs="Traditional Arabic"/>
          <w:rtl/>
        </w:rPr>
      </w:pPr>
      <w:r w:rsidRPr="008E5E80">
        <w:rPr>
          <w:rFonts w:ascii="Traditional Arabic" w:hAnsi="Traditional Arabic" w:cs="Traditional Arabic"/>
          <w:rtl/>
        </w:rPr>
        <w:t xml:space="preserve">در اینجا اصطلاحات «فقه» بیشتر شود: </w:t>
      </w:r>
      <w:r w:rsidR="00D42E8A" w:rsidRPr="008E5E80">
        <w:rPr>
          <w:rFonts w:ascii="Traditional Arabic" w:hAnsi="Traditional Arabic" w:cs="Traditional Arabic" w:hint="cs"/>
          <w:rtl/>
        </w:rPr>
        <w:t xml:space="preserve">در کنار </w:t>
      </w:r>
      <w:r w:rsidRPr="008E5E80">
        <w:rPr>
          <w:rFonts w:ascii="Traditional Arabic" w:hAnsi="Traditional Arabic" w:cs="Traditional Arabic"/>
          <w:rtl/>
        </w:rPr>
        <w:t xml:space="preserve">گزاره‌های توصیفی و تکلیفی </w:t>
      </w:r>
      <w:r w:rsidR="00D42E8A" w:rsidRPr="008E5E80">
        <w:rPr>
          <w:rFonts w:ascii="Traditional Arabic" w:hAnsi="Traditional Arabic" w:cs="Traditional Arabic" w:hint="cs"/>
          <w:rtl/>
        </w:rPr>
        <w:t xml:space="preserve">که </w:t>
      </w:r>
      <w:r w:rsidRPr="008E5E80">
        <w:rPr>
          <w:rFonts w:ascii="Traditional Arabic" w:hAnsi="Traditional Arabic" w:cs="Traditional Arabic"/>
          <w:rtl/>
        </w:rPr>
        <w:t xml:space="preserve">داشتیم، </w:t>
      </w:r>
      <w:r w:rsidR="00D42E8A" w:rsidRPr="008E5E80">
        <w:rPr>
          <w:rFonts w:ascii="Traditional Arabic" w:hAnsi="Traditional Arabic" w:cs="Traditional Arabic"/>
          <w:rtl/>
        </w:rPr>
        <w:t xml:space="preserve">ممکن است سؤال </w:t>
      </w:r>
      <w:r w:rsidR="00D42E8A" w:rsidRPr="008E5E80">
        <w:rPr>
          <w:rFonts w:ascii="Traditional Arabic" w:hAnsi="Traditional Arabic" w:cs="Traditional Arabic" w:hint="cs"/>
          <w:rtl/>
        </w:rPr>
        <w:t xml:space="preserve">شود </w:t>
      </w:r>
      <w:r w:rsidRPr="008E5E80">
        <w:rPr>
          <w:rFonts w:ascii="Traditional Arabic" w:hAnsi="Traditional Arabic" w:cs="Traditional Arabic"/>
          <w:rtl/>
        </w:rPr>
        <w:t>که گزاره‌های اخلاقی در کجای بحث قرار دارد؟ آیا در فقه اکبر جا دارد یا در فقه اصغر؟ این بحث نیاز دارد به بحث و بررسی در فلسفه اخلاق و داوری در اینکه حسن و قبح در کجا قرار دارد؟ در پاسخ چند نکته عرض می‌کنم.</w:t>
      </w:r>
    </w:p>
    <w:p w:rsidR="006E3CF1" w:rsidRPr="008E5E80" w:rsidRDefault="00425D71" w:rsidP="008E5E80">
      <w:pPr>
        <w:jc w:val="both"/>
        <w:outlineLvl w:val="1"/>
        <w:rPr>
          <w:rFonts w:ascii="Traditional Arabic" w:hAnsi="Traditional Arabic" w:cs="Traditional Arabic"/>
          <w:b/>
          <w:bCs/>
          <w:color w:val="FF0000"/>
          <w:sz w:val="32"/>
          <w:szCs w:val="32"/>
          <w:rtl/>
        </w:rPr>
      </w:pPr>
      <w:bookmarkStart w:id="15" w:name="_Toc465173676"/>
      <w:r w:rsidRPr="008E5E80">
        <w:rPr>
          <w:rFonts w:ascii="Traditional Arabic" w:hAnsi="Traditional Arabic" w:cs="Traditional Arabic"/>
          <w:b/>
          <w:bCs/>
          <w:color w:val="FF0000"/>
          <w:sz w:val="32"/>
          <w:szCs w:val="32"/>
          <w:rtl/>
        </w:rPr>
        <w:t xml:space="preserve">1ـ </w:t>
      </w:r>
      <w:r w:rsidR="007A5AD8" w:rsidRPr="008E5E80">
        <w:rPr>
          <w:rFonts w:ascii="Traditional Arabic" w:hAnsi="Traditional Arabic" w:cs="Traditional Arabic"/>
          <w:b/>
          <w:bCs/>
          <w:color w:val="FF0000"/>
          <w:sz w:val="32"/>
          <w:szCs w:val="32"/>
          <w:rtl/>
        </w:rPr>
        <w:t>چیستی حسن و قبح</w:t>
      </w:r>
      <w:bookmarkEnd w:id="15"/>
    </w:p>
    <w:p w:rsidR="00425D71" w:rsidRPr="008E5E80" w:rsidRDefault="00425D71" w:rsidP="008E5E80">
      <w:pPr>
        <w:jc w:val="both"/>
        <w:rPr>
          <w:rFonts w:ascii="Traditional Arabic" w:hAnsi="Traditional Arabic" w:cs="Traditional Arabic"/>
          <w:rtl/>
        </w:rPr>
      </w:pPr>
      <w:r w:rsidRPr="008E5E80">
        <w:rPr>
          <w:rFonts w:ascii="Traditional Arabic" w:hAnsi="Traditional Arabic" w:cs="Traditional Arabic"/>
          <w:rtl/>
        </w:rPr>
        <w:t>این قصه متوقف بر این است که مفهوم حسن و قبح از چه قبیل است؟ حسن و قبح یعنی چه؟ همان طور که مستحضرید، تئوری‌های مختلف است:</w:t>
      </w:r>
    </w:p>
    <w:p w:rsidR="00425D71" w:rsidRPr="008E5E80" w:rsidRDefault="007A5AD8" w:rsidP="008E5E80">
      <w:pPr>
        <w:jc w:val="both"/>
        <w:rPr>
          <w:rFonts w:ascii="Traditional Arabic" w:hAnsi="Traditional Arabic" w:cs="Traditional Arabic"/>
          <w:rtl/>
        </w:rPr>
      </w:pPr>
      <w:r w:rsidRPr="008E5E80">
        <w:rPr>
          <w:rFonts w:ascii="Traditional Arabic" w:hAnsi="Traditional Arabic" w:cs="Traditional Arabic"/>
          <w:rtl/>
        </w:rPr>
        <w:t xml:space="preserve">1.1. </w:t>
      </w:r>
      <w:r w:rsidR="00425D71" w:rsidRPr="008E5E80">
        <w:rPr>
          <w:rFonts w:ascii="Traditional Arabic" w:hAnsi="Traditional Arabic" w:cs="Traditional Arabic"/>
          <w:rtl/>
        </w:rPr>
        <w:t xml:space="preserve">برخی </w:t>
      </w:r>
      <w:r w:rsidRPr="008E5E80">
        <w:rPr>
          <w:rFonts w:ascii="Traditional Arabic" w:hAnsi="Traditional Arabic" w:cs="Traditional Arabic"/>
          <w:rtl/>
        </w:rPr>
        <w:t>حسن و قبح را مفاهیم ماه</w:t>
      </w:r>
      <w:r w:rsidR="00425D71" w:rsidRPr="008E5E80">
        <w:rPr>
          <w:rFonts w:ascii="Traditional Arabic" w:hAnsi="Traditional Arabic" w:cs="Traditional Arabic"/>
          <w:rtl/>
        </w:rPr>
        <w:t>وی و از اعراض می‌دانند.</w:t>
      </w:r>
    </w:p>
    <w:p w:rsidR="00425D71" w:rsidRPr="008E5E80" w:rsidRDefault="007A5AD8" w:rsidP="008E5E80">
      <w:pPr>
        <w:jc w:val="both"/>
        <w:rPr>
          <w:rFonts w:ascii="Traditional Arabic" w:hAnsi="Traditional Arabic" w:cs="Traditional Arabic"/>
          <w:rtl/>
        </w:rPr>
      </w:pPr>
      <w:r w:rsidRPr="008E5E80">
        <w:rPr>
          <w:rFonts w:ascii="Traditional Arabic" w:hAnsi="Traditional Arabic" w:cs="Traditional Arabic"/>
          <w:rtl/>
        </w:rPr>
        <w:t xml:space="preserve">1.2. </w:t>
      </w:r>
      <w:r w:rsidR="00425D71" w:rsidRPr="008E5E80">
        <w:rPr>
          <w:rFonts w:ascii="Traditional Arabic" w:hAnsi="Traditional Arabic" w:cs="Traditional Arabic"/>
          <w:rtl/>
        </w:rPr>
        <w:t>برخی حسن و قبح را از مفاهیم انتزاعی و معقول ثانی فلسفی می‌دانند.</w:t>
      </w:r>
    </w:p>
    <w:p w:rsidR="00454EEE" w:rsidRPr="008E5E80" w:rsidRDefault="007A5AD8" w:rsidP="008E5E80">
      <w:pPr>
        <w:jc w:val="both"/>
        <w:rPr>
          <w:rFonts w:ascii="Traditional Arabic" w:hAnsi="Traditional Arabic" w:cs="Traditional Arabic"/>
          <w:rtl/>
        </w:rPr>
      </w:pPr>
      <w:r w:rsidRPr="008E5E80">
        <w:rPr>
          <w:rFonts w:ascii="Traditional Arabic" w:hAnsi="Traditional Arabic" w:cs="Traditional Arabic"/>
          <w:rtl/>
        </w:rPr>
        <w:t xml:space="preserve">1.3. </w:t>
      </w:r>
      <w:r w:rsidR="00425D71" w:rsidRPr="008E5E80">
        <w:rPr>
          <w:rFonts w:ascii="Traditional Arabic" w:hAnsi="Traditional Arabic" w:cs="Traditional Arabic"/>
          <w:rtl/>
        </w:rPr>
        <w:t xml:space="preserve">برخی دیگر معتقدند که حسن و قبح </w:t>
      </w:r>
      <w:r w:rsidR="008C458E" w:rsidRPr="008E5E80">
        <w:rPr>
          <w:rFonts w:ascii="Traditional Arabic" w:hAnsi="Traditional Arabic" w:cs="Traditional Arabic" w:hint="cs"/>
          <w:rtl/>
        </w:rPr>
        <w:t>مفهوم قراردادی و</w:t>
      </w:r>
      <w:r w:rsidR="00425D71" w:rsidRPr="008E5E80">
        <w:rPr>
          <w:rFonts w:ascii="Traditional Arabic" w:hAnsi="Traditional Arabic" w:cs="Traditional Arabic"/>
          <w:rtl/>
        </w:rPr>
        <w:t xml:space="preserve"> اعتباری عقلایی است</w:t>
      </w:r>
      <w:r w:rsidR="00454EEE" w:rsidRPr="008E5E80">
        <w:rPr>
          <w:rFonts w:ascii="Traditional Arabic" w:hAnsi="Traditional Arabic" w:cs="Traditional Arabic"/>
          <w:rtl/>
        </w:rPr>
        <w:t>.</w:t>
      </w:r>
    </w:p>
    <w:p w:rsidR="00454EEE" w:rsidRPr="008E5E80" w:rsidRDefault="00454EEE" w:rsidP="008E5E80">
      <w:pPr>
        <w:jc w:val="both"/>
        <w:rPr>
          <w:rFonts w:ascii="Traditional Arabic" w:hAnsi="Traditional Arabic" w:cs="Traditional Arabic"/>
          <w:rtl/>
        </w:rPr>
      </w:pPr>
      <w:r w:rsidRPr="008E5E80">
        <w:rPr>
          <w:rFonts w:ascii="Traditional Arabic" w:hAnsi="Traditional Arabic" w:cs="Traditional Arabic"/>
          <w:rtl/>
        </w:rPr>
        <w:t>پس حسن و قبح عبارت است از: الف) مفهوم ماهوی و عرضی، ب) مفهوم انتزاعی و فلسفی  که منشأ انتزاع دارد. ج) مفهوم اعتباری است</w:t>
      </w:r>
      <w:r w:rsidR="008C458E" w:rsidRPr="008E5E80">
        <w:rPr>
          <w:rFonts w:ascii="Traditional Arabic" w:hAnsi="Traditional Arabic" w:cs="Traditional Arabic" w:hint="cs"/>
          <w:rtl/>
        </w:rPr>
        <w:t xml:space="preserve"> از قبیل قراردادها و فرض‌هایی که عقلا می‌کنند</w:t>
      </w:r>
      <w:r w:rsidRPr="008E5E80">
        <w:rPr>
          <w:rFonts w:ascii="Traditional Arabic" w:hAnsi="Traditional Arabic" w:cs="Traditional Arabic"/>
          <w:rtl/>
        </w:rPr>
        <w:t xml:space="preserve">. </w:t>
      </w:r>
    </w:p>
    <w:p w:rsidR="00454EEE" w:rsidRPr="008E5E80" w:rsidRDefault="00454EEE" w:rsidP="008E5E80">
      <w:pPr>
        <w:jc w:val="both"/>
        <w:rPr>
          <w:rFonts w:ascii="Traditional Arabic" w:hAnsi="Traditional Arabic" w:cs="Traditional Arabic"/>
          <w:rtl/>
        </w:rPr>
      </w:pPr>
      <w:r w:rsidRPr="008E5E80">
        <w:rPr>
          <w:rFonts w:ascii="Traditional Arabic" w:hAnsi="Traditional Arabic" w:cs="Traditional Arabic"/>
          <w:rtl/>
        </w:rPr>
        <w:t xml:space="preserve">البته در صورتی‌که «فقه» مفهوم انتزاعی و معقول ثانی فلسفی باشد، جا دارد که بحث شود که از چه چیزی انتزاع شده است؟ در بین فلاسفه مانند </w:t>
      </w:r>
      <w:r w:rsidR="008C458E" w:rsidRPr="008E5E80">
        <w:rPr>
          <w:rFonts w:ascii="Traditional Arabic" w:hAnsi="Traditional Arabic" w:cs="Traditional Arabic" w:hint="cs"/>
          <w:rtl/>
        </w:rPr>
        <w:t xml:space="preserve">آیت الله </w:t>
      </w:r>
      <w:r w:rsidRPr="008E5E80">
        <w:rPr>
          <w:rFonts w:ascii="Traditional Arabic" w:hAnsi="Traditional Arabic" w:cs="Traditional Arabic"/>
          <w:rtl/>
        </w:rPr>
        <w:t>مصباح یزدی و حائری</w:t>
      </w:r>
      <w:r w:rsidR="00234F29" w:rsidRPr="008E5E80">
        <w:rPr>
          <w:rFonts w:ascii="Traditional Arabic" w:hAnsi="Traditional Arabic" w:cs="Traditional Arabic"/>
          <w:rtl/>
        </w:rPr>
        <w:t xml:space="preserve"> گفتگو شده است و هر کدام چیزی می‌گویند. </w:t>
      </w:r>
      <w:r w:rsidR="008C458E" w:rsidRPr="008E5E80">
        <w:rPr>
          <w:rFonts w:ascii="Traditional Arabic" w:hAnsi="Traditional Arabic" w:cs="Traditional Arabic"/>
          <w:rtl/>
        </w:rPr>
        <w:t xml:space="preserve">هم </w:t>
      </w:r>
      <w:r w:rsidR="00234F29" w:rsidRPr="008E5E80">
        <w:rPr>
          <w:rFonts w:ascii="Traditional Arabic" w:hAnsi="Traditional Arabic" w:cs="Traditional Arabic"/>
          <w:rtl/>
        </w:rPr>
        <w:t>قرار</w:t>
      </w:r>
      <w:r w:rsidR="008C458E" w:rsidRPr="008E5E80">
        <w:rPr>
          <w:rFonts w:ascii="Traditional Arabic" w:hAnsi="Traditional Arabic" w:cs="Traditional Arabic"/>
          <w:rtl/>
        </w:rPr>
        <w:t xml:space="preserve">داد </w:t>
      </w:r>
      <w:r w:rsidR="008C458E" w:rsidRPr="008E5E80">
        <w:rPr>
          <w:rFonts w:ascii="Traditional Arabic" w:hAnsi="Traditional Arabic" w:cs="Traditional Arabic" w:hint="cs"/>
          <w:rtl/>
        </w:rPr>
        <w:t xml:space="preserve">بودن آن </w:t>
      </w:r>
      <w:r w:rsidR="008C458E" w:rsidRPr="008E5E80">
        <w:rPr>
          <w:rFonts w:ascii="Traditional Arabic" w:hAnsi="Traditional Arabic" w:cs="Traditional Arabic"/>
          <w:rtl/>
        </w:rPr>
        <w:t>و هم حقیقت آن جای ب</w:t>
      </w:r>
      <w:r w:rsidR="00234F29" w:rsidRPr="008E5E80">
        <w:rPr>
          <w:rFonts w:ascii="Traditional Arabic" w:hAnsi="Traditional Arabic" w:cs="Traditional Arabic"/>
          <w:rtl/>
        </w:rPr>
        <w:t>حث دارد.</w:t>
      </w:r>
    </w:p>
    <w:p w:rsidR="00234F29" w:rsidRPr="008E5E80" w:rsidRDefault="008C458E" w:rsidP="008E5E80">
      <w:pPr>
        <w:jc w:val="both"/>
        <w:rPr>
          <w:rFonts w:ascii="Traditional Arabic" w:hAnsi="Traditional Arabic" w:cs="Traditional Arabic"/>
          <w:rtl/>
        </w:rPr>
      </w:pPr>
      <w:r w:rsidRPr="008E5E80">
        <w:rPr>
          <w:rFonts w:ascii="Traditional Arabic" w:hAnsi="Traditional Arabic" w:cs="Traditional Arabic" w:hint="cs"/>
          <w:rtl/>
        </w:rPr>
        <w:lastRenderedPageBreak/>
        <w:t xml:space="preserve">بنابراین </w:t>
      </w:r>
      <w:r w:rsidR="00234F29" w:rsidRPr="008E5E80">
        <w:rPr>
          <w:rFonts w:ascii="Traditional Arabic" w:hAnsi="Traditional Arabic" w:cs="Traditional Arabic"/>
          <w:rtl/>
        </w:rPr>
        <w:t>حسن و</w:t>
      </w:r>
      <w:r w:rsidRPr="008E5E80">
        <w:rPr>
          <w:rFonts w:ascii="Traditional Arabic" w:hAnsi="Traditional Arabic" w:cs="Traditional Arabic" w:hint="cs"/>
          <w:rtl/>
        </w:rPr>
        <w:t xml:space="preserve"> </w:t>
      </w:r>
      <w:r w:rsidR="00234F29" w:rsidRPr="008E5E80">
        <w:rPr>
          <w:rFonts w:ascii="Traditional Arabic" w:hAnsi="Traditional Arabic" w:cs="Traditional Arabic"/>
          <w:rtl/>
        </w:rPr>
        <w:t>قبح به یکی از دو معنی</w:t>
      </w:r>
      <w:r w:rsidRPr="008E5E80">
        <w:rPr>
          <w:rFonts w:ascii="Traditional Arabic" w:hAnsi="Traditional Arabic" w:cs="Traditional Arabic" w:hint="cs"/>
          <w:rtl/>
        </w:rPr>
        <w:t xml:space="preserve"> است</w:t>
      </w:r>
      <w:r w:rsidR="00234F29" w:rsidRPr="008E5E80">
        <w:rPr>
          <w:rFonts w:ascii="Traditional Arabic" w:hAnsi="Traditional Arabic" w:cs="Traditional Arabic"/>
          <w:rtl/>
        </w:rPr>
        <w:t>:</w:t>
      </w:r>
    </w:p>
    <w:p w:rsidR="00234F29" w:rsidRPr="008E5E80" w:rsidRDefault="007A5AD8" w:rsidP="008E5E80">
      <w:pPr>
        <w:jc w:val="both"/>
        <w:rPr>
          <w:rFonts w:ascii="Traditional Arabic" w:hAnsi="Traditional Arabic" w:cs="Traditional Arabic"/>
          <w:rtl/>
        </w:rPr>
      </w:pPr>
      <w:r w:rsidRPr="008E5E80">
        <w:rPr>
          <w:rFonts w:ascii="Traditional Arabic" w:hAnsi="Traditional Arabic" w:cs="Traditional Arabic"/>
          <w:rtl/>
        </w:rPr>
        <w:t xml:space="preserve">1) </w:t>
      </w:r>
      <w:r w:rsidR="00234F29" w:rsidRPr="008E5E80">
        <w:rPr>
          <w:rFonts w:ascii="Traditional Arabic" w:hAnsi="Traditional Arabic" w:cs="Traditional Arabic"/>
          <w:rtl/>
        </w:rPr>
        <w:t xml:space="preserve">اعتبار تکلیفی </w:t>
      </w:r>
      <w:r w:rsidR="008C458E" w:rsidRPr="008E5E80">
        <w:rPr>
          <w:rFonts w:ascii="Traditional Arabic" w:hAnsi="Traditional Arabic" w:cs="Traditional Arabic" w:hint="cs"/>
          <w:rtl/>
        </w:rPr>
        <w:t xml:space="preserve">بوده و همان </w:t>
      </w:r>
      <w:r w:rsidR="00234F29" w:rsidRPr="008E5E80">
        <w:rPr>
          <w:rFonts w:ascii="Traditional Arabic" w:hAnsi="Traditional Arabic" w:cs="Traditional Arabic"/>
          <w:rtl/>
        </w:rPr>
        <w:t>باید و نباید است.</w:t>
      </w:r>
    </w:p>
    <w:p w:rsidR="00234F29" w:rsidRPr="008E5E80" w:rsidRDefault="007A5AD8" w:rsidP="008E5E80">
      <w:pPr>
        <w:jc w:val="both"/>
        <w:rPr>
          <w:rFonts w:ascii="Traditional Arabic" w:hAnsi="Traditional Arabic" w:cs="Traditional Arabic"/>
          <w:rtl/>
        </w:rPr>
      </w:pPr>
      <w:r w:rsidRPr="008E5E80">
        <w:rPr>
          <w:rFonts w:ascii="Traditional Arabic" w:hAnsi="Traditional Arabic" w:cs="Traditional Arabic"/>
          <w:rtl/>
        </w:rPr>
        <w:t xml:space="preserve">2) </w:t>
      </w:r>
      <w:r w:rsidR="00234F29" w:rsidRPr="008E5E80">
        <w:rPr>
          <w:rFonts w:ascii="Traditional Arabic" w:hAnsi="Traditional Arabic" w:cs="Traditional Arabic"/>
          <w:rtl/>
        </w:rPr>
        <w:t>فرض واقعیت است که مستلزم  باید و نباید است.</w:t>
      </w:r>
    </w:p>
    <w:p w:rsidR="00234F29" w:rsidRPr="008E5E80" w:rsidRDefault="007A5AD8" w:rsidP="008E5E80">
      <w:pPr>
        <w:jc w:val="both"/>
        <w:outlineLvl w:val="1"/>
        <w:rPr>
          <w:rFonts w:ascii="Traditional Arabic" w:hAnsi="Traditional Arabic" w:cs="Traditional Arabic"/>
          <w:b/>
          <w:bCs/>
          <w:color w:val="FF0000"/>
          <w:sz w:val="32"/>
          <w:szCs w:val="32"/>
          <w:rtl/>
        </w:rPr>
      </w:pPr>
      <w:bookmarkStart w:id="16" w:name="_Toc465173677"/>
      <w:r w:rsidRPr="008E5E80">
        <w:rPr>
          <w:rFonts w:ascii="Traditional Arabic" w:hAnsi="Traditional Arabic" w:cs="Traditional Arabic"/>
          <w:b/>
          <w:bCs/>
          <w:color w:val="FF0000"/>
          <w:sz w:val="32"/>
          <w:szCs w:val="32"/>
          <w:rtl/>
        </w:rPr>
        <w:t>2ـ حسن و قبح صفات و رفتار</w:t>
      </w:r>
      <w:bookmarkEnd w:id="16"/>
    </w:p>
    <w:p w:rsidR="00234F29" w:rsidRPr="008E5E80" w:rsidRDefault="00234F29" w:rsidP="008E5E80">
      <w:pPr>
        <w:jc w:val="both"/>
        <w:rPr>
          <w:rFonts w:ascii="Traditional Arabic" w:hAnsi="Traditional Arabic" w:cs="Traditional Arabic"/>
          <w:rtl/>
        </w:rPr>
      </w:pPr>
      <w:r w:rsidRPr="008E5E80">
        <w:rPr>
          <w:rFonts w:ascii="Traditional Arabic" w:hAnsi="Traditional Arabic" w:cs="Traditional Arabic"/>
          <w:rtl/>
        </w:rPr>
        <w:t xml:space="preserve">حسن و قبح بر افعال و هم بر اوصاف سوار می‌شود. رفتار دزدی بد و قبیح است، رفتار راستگویی خوب است و اینکه صفت صداقت و توکل خوب است. </w:t>
      </w:r>
    </w:p>
    <w:p w:rsidR="00454EEE" w:rsidRPr="008E5E80" w:rsidRDefault="00234F29" w:rsidP="008E5E80">
      <w:pPr>
        <w:jc w:val="both"/>
        <w:rPr>
          <w:rFonts w:ascii="Traditional Arabic" w:hAnsi="Traditional Arabic" w:cs="Traditional Arabic"/>
          <w:rtl/>
        </w:rPr>
      </w:pPr>
      <w:r w:rsidRPr="008E5E80">
        <w:rPr>
          <w:rFonts w:ascii="Traditional Arabic" w:hAnsi="Traditional Arabic" w:cs="Traditional Arabic"/>
          <w:rtl/>
        </w:rPr>
        <w:t>آن سه نظریه را باید در این دو (فعل و صفت) اجرا کرد.</w:t>
      </w:r>
    </w:p>
    <w:p w:rsidR="00234F29" w:rsidRPr="008E5E80" w:rsidRDefault="00234F29" w:rsidP="008E5E80">
      <w:pPr>
        <w:jc w:val="both"/>
        <w:rPr>
          <w:rFonts w:ascii="Traditional Arabic" w:hAnsi="Traditional Arabic" w:cs="Traditional Arabic"/>
          <w:rtl/>
        </w:rPr>
      </w:pPr>
      <w:r w:rsidRPr="008E5E80">
        <w:rPr>
          <w:rFonts w:ascii="Traditional Arabic" w:hAnsi="Traditional Arabic" w:cs="Traditional Arabic"/>
          <w:rtl/>
        </w:rPr>
        <w:t>الان فقط طرح موضوع می‌کنیم:</w:t>
      </w:r>
    </w:p>
    <w:p w:rsidR="00234F29" w:rsidRPr="008E5E80" w:rsidRDefault="00234F29" w:rsidP="008E5E80">
      <w:pPr>
        <w:jc w:val="both"/>
        <w:rPr>
          <w:rFonts w:ascii="Traditional Arabic" w:hAnsi="Traditional Arabic" w:cs="Traditional Arabic"/>
          <w:rtl/>
        </w:rPr>
      </w:pPr>
      <w:r w:rsidRPr="008E5E80">
        <w:rPr>
          <w:rFonts w:ascii="Traditional Arabic" w:hAnsi="Traditional Arabic" w:cs="Traditional Arabic"/>
          <w:rtl/>
        </w:rPr>
        <w:t>در قسم اول، معتقد به انتزاعی بودن بودیم و هستیم اما فعلا تردیدهایی برای ما پیش آمده است.</w:t>
      </w:r>
    </w:p>
    <w:p w:rsidR="00234F29" w:rsidRPr="008E5E80" w:rsidRDefault="00234F29" w:rsidP="008E5E80">
      <w:pPr>
        <w:jc w:val="both"/>
        <w:rPr>
          <w:rFonts w:ascii="Traditional Arabic" w:hAnsi="Traditional Arabic" w:cs="Traditional Arabic"/>
          <w:rtl/>
        </w:rPr>
      </w:pPr>
      <w:r w:rsidRPr="008E5E80">
        <w:rPr>
          <w:rFonts w:ascii="Traditional Arabic" w:hAnsi="Traditional Arabic" w:cs="Traditional Arabic"/>
          <w:rtl/>
        </w:rPr>
        <w:t>در بحث دوم، فکر می‌کنیم که بین صفت و فعل خیلی فرق نیست</w:t>
      </w:r>
      <w:r w:rsidR="00474640" w:rsidRPr="008E5E80">
        <w:rPr>
          <w:rFonts w:ascii="Traditional Arabic" w:hAnsi="Traditional Arabic" w:cs="Traditional Arabic"/>
          <w:rtl/>
        </w:rPr>
        <w:t xml:space="preserve">، باهم زیاد تفاوت ندارند. </w:t>
      </w:r>
    </w:p>
    <w:p w:rsidR="00474640" w:rsidRPr="008E5E80" w:rsidRDefault="00474640" w:rsidP="008E5E80">
      <w:pPr>
        <w:jc w:val="both"/>
        <w:outlineLvl w:val="1"/>
        <w:rPr>
          <w:rFonts w:ascii="Traditional Arabic" w:hAnsi="Traditional Arabic" w:cs="Traditional Arabic"/>
          <w:b/>
          <w:bCs/>
          <w:color w:val="FF0000"/>
          <w:sz w:val="32"/>
          <w:szCs w:val="32"/>
          <w:rtl/>
        </w:rPr>
      </w:pPr>
      <w:bookmarkStart w:id="17" w:name="_Toc465173678"/>
      <w:r w:rsidRPr="008E5E80">
        <w:rPr>
          <w:rFonts w:ascii="Traditional Arabic" w:hAnsi="Traditional Arabic" w:cs="Traditional Arabic"/>
          <w:b/>
          <w:bCs/>
          <w:color w:val="FF0000"/>
          <w:sz w:val="32"/>
          <w:szCs w:val="32"/>
          <w:rtl/>
        </w:rPr>
        <w:t xml:space="preserve">3ـ </w:t>
      </w:r>
      <w:r w:rsidR="007A5AD8" w:rsidRPr="008E5E80">
        <w:rPr>
          <w:rFonts w:ascii="Traditional Arabic" w:hAnsi="Traditional Arabic" w:cs="Traditional Arabic"/>
          <w:b/>
          <w:bCs/>
          <w:color w:val="FF0000"/>
          <w:sz w:val="32"/>
          <w:szCs w:val="32"/>
          <w:rtl/>
        </w:rPr>
        <w:t>حکم فقهی همراه با حکم عقل و عقلا</w:t>
      </w:r>
      <w:bookmarkEnd w:id="17"/>
    </w:p>
    <w:p w:rsidR="00474640" w:rsidRPr="008E5E80" w:rsidRDefault="00474640" w:rsidP="008E5E80">
      <w:pPr>
        <w:jc w:val="both"/>
        <w:rPr>
          <w:rFonts w:ascii="Traditional Arabic" w:hAnsi="Traditional Arabic" w:cs="Traditional Arabic"/>
          <w:rtl/>
        </w:rPr>
      </w:pPr>
      <w:r w:rsidRPr="008E5E80">
        <w:rPr>
          <w:rFonts w:ascii="Traditional Arabic" w:hAnsi="Traditional Arabic" w:cs="Traditional Arabic"/>
          <w:rtl/>
        </w:rPr>
        <w:t xml:space="preserve">یک بحث دیگر این است که داوری‌های اخلاقی که روی افعال آمده است، چند قسم است: </w:t>
      </w:r>
    </w:p>
    <w:p w:rsidR="00474640" w:rsidRPr="008E5E80" w:rsidRDefault="00474640" w:rsidP="008E5E80">
      <w:pPr>
        <w:jc w:val="both"/>
        <w:rPr>
          <w:rFonts w:ascii="Traditional Arabic" w:hAnsi="Traditional Arabic" w:cs="Traditional Arabic"/>
          <w:rtl/>
        </w:rPr>
      </w:pPr>
      <w:r w:rsidRPr="008E5E80">
        <w:rPr>
          <w:rFonts w:ascii="Traditional Arabic" w:hAnsi="Traditional Arabic" w:cs="Traditional Arabic"/>
          <w:rtl/>
        </w:rPr>
        <w:t>3.1. داوری بر اساس حکم عقل قطعی است مانند حکم کلی عدل و ظلم.</w:t>
      </w:r>
    </w:p>
    <w:p w:rsidR="00474640" w:rsidRPr="008E5E80" w:rsidRDefault="00474640" w:rsidP="008E5E80">
      <w:pPr>
        <w:jc w:val="both"/>
        <w:rPr>
          <w:rFonts w:ascii="Traditional Arabic" w:hAnsi="Traditional Arabic" w:cs="Traditional Arabic"/>
          <w:rtl/>
        </w:rPr>
      </w:pPr>
      <w:r w:rsidRPr="008E5E80">
        <w:rPr>
          <w:rFonts w:ascii="Traditional Arabic" w:hAnsi="Traditional Arabic" w:cs="Traditional Arabic"/>
          <w:rtl/>
        </w:rPr>
        <w:t>3.2. داوری عقلا که ما آن را معتبر دانستیم.</w:t>
      </w:r>
    </w:p>
    <w:p w:rsidR="00474640" w:rsidRPr="008E5E80" w:rsidRDefault="00474640" w:rsidP="008E5E80">
      <w:pPr>
        <w:jc w:val="both"/>
        <w:rPr>
          <w:rFonts w:ascii="Traditional Arabic" w:hAnsi="Traditional Arabic" w:cs="Traditional Arabic"/>
          <w:rtl/>
        </w:rPr>
      </w:pPr>
      <w:r w:rsidRPr="008E5E80">
        <w:rPr>
          <w:rFonts w:ascii="Traditional Arabic" w:hAnsi="Traditional Arabic" w:cs="Traditional Arabic"/>
          <w:rtl/>
        </w:rPr>
        <w:t xml:space="preserve">3.3. داوری روی صفت اعتبار ندارد مثال: تساوی حقوق زن و مرد در غرب جاافتاده است ولی اعتبار ندارد. عرض ما این است که داوری‌های اخلاقی اگر مبنای معتبر داشته باشد، از نوع اول و دوم باشد، این فقه است. اگر مبنا حکم عقل باشد با قاعده ملازمه درست می‌شود و اگر دومی باشد با سیره و ... جزء فقه می‌شود اما از نوع ظنون غیر معتبره باشد، ارزشی ندارد. پس علم اخلاق اعتبار شرعی پیدا می‌کند و لا محاله فقه دنبالش می‌آید و الا ارزشی نخواهد داشت. در افعال مرز بین فقه و اخلاق برداشته می‌شود. </w:t>
      </w:r>
    </w:p>
    <w:p w:rsidR="00474640" w:rsidRPr="008E5E80" w:rsidRDefault="00474640" w:rsidP="008E5E80">
      <w:pPr>
        <w:jc w:val="both"/>
        <w:outlineLvl w:val="2"/>
        <w:rPr>
          <w:rFonts w:ascii="Traditional Arabic" w:hAnsi="Traditional Arabic" w:cs="Traditional Arabic"/>
          <w:b/>
          <w:bCs/>
          <w:color w:val="FF0000"/>
          <w:sz w:val="32"/>
          <w:szCs w:val="32"/>
          <w:rtl/>
        </w:rPr>
      </w:pPr>
      <w:bookmarkStart w:id="18" w:name="_Toc465173679"/>
      <w:r w:rsidRPr="008E5E80">
        <w:rPr>
          <w:rFonts w:ascii="Traditional Arabic" w:hAnsi="Traditional Arabic" w:cs="Traditional Arabic"/>
          <w:b/>
          <w:bCs/>
          <w:color w:val="FF0000"/>
          <w:sz w:val="32"/>
          <w:szCs w:val="32"/>
          <w:rtl/>
        </w:rPr>
        <w:t>س</w:t>
      </w:r>
      <w:r w:rsidR="007A5AD8" w:rsidRPr="008E5E80">
        <w:rPr>
          <w:rFonts w:ascii="Traditional Arabic" w:hAnsi="Traditional Arabic" w:cs="Traditional Arabic"/>
          <w:b/>
          <w:bCs/>
          <w:color w:val="FF0000"/>
          <w:sz w:val="32"/>
          <w:szCs w:val="32"/>
          <w:rtl/>
        </w:rPr>
        <w:t>ؤال:</w:t>
      </w:r>
      <w:bookmarkEnd w:id="18"/>
    </w:p>
    <w:p w:rsidR="00474640" w:rsidRPr="008E5E80" w:rsidRDefault="007A5AD8" w:rsidP="008E5E80">
      <w:pPr>
        <w:jc w:val="both"/>
        <w:rPr>
          <w:rFonts w:ascii="Traditional Arabic" w:hAnsi="Traditional Arabic" w:cs="Traditional Arabic"/>
          <w:rtl/>
        </w:rPr>
      </w:pPr>
      <w:r w:rsidRPr="008E5E80">
        <w:rPr>
          <w:rFonts w:ascii="Traditional Arabic" w:hAnsi="Traditional Arabic" w:cs="Traditional Arabic"/>
          <w:rtl/>
        </w:rPr>
        <w:t xml:space="preserve">صفت و رفتار اخلاقی </w:t>
      </w:r>
      <w:r w:rsidR="00474640" w:rsidRPr="008E5E80">
        <w:rPr>
          <w:rFonts w:ascii="Traditional Arabic" w:hAnsi="Traditional Arabic" w:cs="Traditional Arabic"/>
          <w:rtl/>
        </w:rPr>
        <w:t xml:space="preserve">باید </w:t>
      </w:r>
      <w:r w:rsidRPr="008E5E80">
        <w:rPr>
          <w:rFonts w:ascii="Traditional Arabic" w:hAnsi="Traditional Arabic" w:cs="Traditional Arabic"/>
          <w:rtl/>
        </w:rPr>
        <w:t>«</w:t>
      </w:r>
      <w:r w:rsidR="00474640" w:rsidRPr="008E5E80">
        <w:rPr>
          <w:rFonts w:ascii="Traditional Arabic" w:hAnsi="Traditional Arabic" w:cs="Traditional Arabic"/>
          <w:rtl/>
        </w:rPr>
        <w:t>فقه</w:t>
      </w:r>
      <w:r w:rsidRPr="008E5E80">
        <w:rPr>
          <w:rFonts w:ascii="Traditional Arabic" w:hAnsi="Traditional Arabic" w:cs="Traditional Arabic"/>
          <w:rtl/>
        </w:rPr>
        <w:t>»</w:t>
      </w:r>
      <w:r w:rsidR="00474640" w:rsidRPr="008E5E80">
        <w:rPr>
          <w:rFonts w:ascii="Traditional Arabic" w:hAnsi="Traditional Arabic" w:cs="Traditional Arabic"/>
          <w:rtl/>
        </w:rPr>
        <w:t xml:space="preserve"> بشود یا به دنبالش فقه می‌شود.</w:t>
      </w:r>
    </w:p>
    <w:p w:rsidR="00474640" w:rsidRPr="008E5E80" w:rsidRDefault="007A5AD8" w:rsidP="008E5E80">
      <w:pPr>
        <w:jc w:val="both"/>
        <w:outlineLvl w:val="2"/>
        <w:rPr>
          <w:rFonts w:ascii="Traditional Arabic" w:hAnsi="Traditional Arabic" w:cs="Traditional Arabic"/>
          <w:b/>
          <w:bCs/>
          <w:color w:val="FF0000"/>
          <w:sz w:val="32"/>
          <w:szCs w:val="32"/>
          <w:rtl/>
        </w:rPr>
      </w:pPr>
      <w:bookmarkStart w:id="19" w:name="_Toc465173680"/>
      <w:r w:rsidRPr="008E5E80">
        <w:rPr>
          <w:rFonts w:ascii="Traditional Arabic" w:hAnsi="Traditional Arabic" w:cs="Traditional Arabic"/>
          <w:b/>
          <w:bCs/>
          <w:color w:val="FF0000"/>
          <w:sz w:val="32"/>
          <w:szCs w:val="32"/>
          <w:rtl/>
        </w:rPr>
        <w:t>پاسخ</w:t>
      </w:r>
      <w:r w:rsidR="00474640" w:rsidRPr="008E5E80">
        <w:rPr>
          <w:rFonts w:ascii="Traditional Arabic" w:hAnsi="Traditional Arabic" w:cs="Traditional Arabic"/>
          <w:b/>
          <w:bCs/>
          <w:color w:val="FF0000"/>
          <w:sz w:val="32"/>
          <w:szCs w:val="32"/>
          <w:rtl/>
        </w:rPr>
        <w:t>:</w:t>
      </w:r>
      <w:r w:rsidRPr="008E5E80">
        <w:rPr>
          <w:rFonts w:ascii="Traditional Arabic" w:hAnsi="Traditional Arabic" w:cs="Traditional Arabic"/>
          <w:b/>
          <w:bCs/>
          <w:color w:val="FF0000"/>
          <w:sz w:val="32"/>
          <w:szCs w:val="32"/>
          <w:rtl/>
        </w:rPr>
        <w:t xml:space="preserve"> ارتباط حکم اخلاقی و حکم فقهی</w:t>
      </w:r>
      <w:bookmarkEnd w:id="19"/>
    </w:p>
    <w:p w:rsidR="00474640" w:rsidRPr="008E5E80" w:rsidRDefault="00584C6B" w:rsidP="008E5E80">
      <w:pPr>
        <w:jc w:val="both"/>
        <w:rPr>
          <w:rFonts w:ascii="Traditional Arabic" w:hAnsi="Traditional Arabic" w:cs="Traditional Arabic"/>
          <w:rtl/>
        </w:rPr>
      </w:pPr>
      <w:r w:rsidRPr="008E5E80">
        <w:rPr>
          <w:rFonts w:ascii="Traditional Arabic" w:hAnsi="Traditional Arabic" w:cs="Traditional Arabic" w:hint="cs"/>
          <w:rtl/>
        </w:rPr>
        <w:t xml:space="preserve">رفتار اخلاقی </w:t>
      </w:r>
      <w:r w:rsidR="00474640" w:rsidRPr="008E5E80">
        <w:rPr>
          <w:rFonts w:ascii="Traditional Arabic" w:hAnsi="Traditional Arabic" w:cs="Traditional Arabic"/>
          <w:rtl/>
        </w:rPr>
        <w:t>خودش لا محاله فقه است. اگر اعتبار عقلی پیدا کرد، فقه می‌شود. فقه توسعه می‌یابد؛ اتفاقا</w:t>
      </w:r>
      <w:r w:rsidRPr="008E5E80">
        <w:rPr>
          <w:rFonts w:ascii="Traditional Arabic" w:hAnsi="Traditional Arabic" w:cs="Traditional Arabic" w:hint="cs"/>
          <w:rtl/>
        </w:rPr>
        <w:t>ً</w:t>
      </w:r>
      <w:r w:rsidR="00474640" w:rsidRPr="008E5E80">
        <w:rPr>
          <w:rFonts w:ascii="Traditional Arabic" w:hAnsi="Traditional Arabic" w:cs="Traditional Arabic"/>
          <w:rtl/>
        </w:rPr>
        <w:t xml:space="preserve"> فقه تا حدودی لطیف می‌شود. ما از این حرف تعبیر کردیم به توهم و حرف مفت، ولی بدانید خیلی پایش سست نیست بلکه پایش محکم است. عقل و عقلاء در مورد افعال اخلاقی داوری دارند، اتوماتیک دنبال آن حکم فقهی بار می‌شود. اگر داوری نداشته باشد، فقه نیست. </w:t>
      </w:r>
    </w:p>
    <w:p w:rsidR="00474640" w:rsidRPr="008E5E80" w:rsidRDefault="00474640" w:rsidP="008E5E80">
      <w:pPr>
        <w:jc w:val="both"/>
        <w:outlineLvl w:val="2"/>
        <w:rPr>
          <w:rFonts w:ascii="Traditional Arabic" w:hAnsi="Traditional Arabic" w:cs="Traditional Arabic"/>
          <w:b/>
          <w:bCs/>
          <w:color w:val="FF0000"/>
          <w:sz w:val="32"/>
          <w:szCs w:val="32"/>
          <w:rtl/>
        </w:rPr>
      </w:pPr>
      <w:bookmarkStart w:id="20" w:name="_Toc465173681"/>
      <w:r w:rsidRPr="008E5E80">
        <w:rPr>
          <w:rFonts w:ascii="Traditional Arabic" w:hAnsi="Traditional Arabic" w:cs="Traditional Arabic"/>
          <w:b/>
          <w:bCs/>
          <w:color w:val="FF0000"/>
          <w:sz w:val="32"/>
          <w:szCs w:val="32"/>
          <w:rtl/>
        </w:rPr>
        <w:lastRenderedPageBreak/>
        <w:t>س</w:t>
      </w:r>
      <w:r w:rsidR="007A5AD8" w:rsidRPr="008E5E80">
        <w:rPr>
          <w:rFonts w:ascii="Traditional Arabic" w:hAnsi="Traditional Arabic" w:cs="Traditional Arabic"/>
          <w:b/>
          <w:bCs/>
          <w:color w:val="FF0000"/>
          <w:sz w:val="32"/>
          <w:szCs w:val="32"/>
          <w:rtl/>
        </w:rPr>
        <w:t>ؤال:</w:t>
      </w:r>
      <w:bookmarkEnd w:id="20"/>
    </w:p>
    <w:p w:rsidR="00474640" w:rsidRPr="008E5E80" w:rsidRDefault="00474640" w:rsidP="008E5E80">
      <w:pPr>
        <w:jc w:val="both"/>
        <w:rPr>
          <w:rFonts w:ascii="Traditional Arabic" w:hAnsi="Traditional Arabic" w:cs="Traditional Arabic"/>
          <w:rtl/>
        </w:rPr>
      </w:pPr>
      <w:r w:rsidRPr="008E5E80">
        <w:rPr>
          <w:rFonts w:ascii="Traditional Arabic" w:hAnsi="Traditional Arabic" w:cs="Traditional Arabic"/>
          <w:rtl/>
        </w:rPr>
        <w:t>آیا فعل دارای دو حیثیت است: حیثیت فقهی و حیثیت اخلاقی؟</w:t>
      </w:r>
    </w:p>
    <w:p w:rsidR="00474640" w:rsidRPr="008E5E80" w:rsidRDefault="00474640" w:rsidP="008E5E80">
      <w:pPr>
        <w:jc w:val="both"/>
        <w:outlineLvl w:val="2"/>
        <w:rPr>
          <w:rFonts w:ascii="Traditional Arabic" w:hAnsi="Traditional Arabic" w:cs="Traditional Arabic"/>
          <w:b/>
          <w:bCs/>
          <w:color w:val="FF0000"/>
          <w:sz w:val="32"/>
          <w:szCs w:val="32"/>
          <w:rtl/>
        </w:rPr>
      </w:pPr>
      <w:bookmarkStart w:id="21" w:name="_Toc465173682"/>
      <w:r w:rsidRPr="008E5E80">
        <w:rPr>
          <w:rFonts w:ascii="Traditional Arabic" w:hAnsi="Traditional Arabic" w:cs="Traditional Arabic"/>
          <w:b/>
          <w:bCs/>
          <w:color w:val="FF0000"/>
          <w:sz w:val="32"/>
          <w:szCs w:val="32"/>
          <w:rtl/>
        </w:rPr>
        <w:t>پاسخ استاد:</w:t>
      </w:r>
      <w:bookmarkEnd w:id="21"/>
    </w:p>
    <w:p w:rsidR="00C63C08" w:rsidRPr="008E5E80" w:rsidRDefault="00474640" w:rsidP="008E5E80">
      <w:pPr>
        <w:jc w:val="both"/>
        <w:rPr>
          <w:rFonts w:ascii="Traditional Arabic" w:hAnsi="Traditional Arabic" w:cs="Traditional Arabic"/>
          <w:rtl/>
        </w:rPr>
      </w:pPr>
      <w:r w:rsidRPr="008E5E80">
        <w:rPr>
          <w:rFonts w:ascii="Traditional Arabic" w:hAnsi="Traditional Arabic" w:cs="Traditional Arabic"/>
          <w:rtl/>
        </w:rPr>
        <w:t>هر فعل اختیاری موضوع فقه می‌شود</w:t>
      </w:r>
      <w:r w:rsidR="00EE4D37" w:rsidRPr="008E5E80">
        <w:rPr>
          <w:rFonts w:ascii="Traditional Arabic" w:hAnsi="Traditional Arabic" w:cs="Traditional Arabic"/>
          <w:rtl/>
        </w:rPr>
        <w:t xml:space="preserve">، برای فعل اختیاری </w:t>
      </w:r>
      <w:r w:rsidR="00584C6B" w:rsidRPr="008E5E80">
        <w:rPr>
          <w:rFonts w:ascii="Traditional Arabic" w:hAnsi="Traditional Arabic" w:cs="Traditional Arabic"/>
          <w:rtl/>
        </w:rPr>
        <w:t xml:space="preserve">یکی از احکام خمسه </w:t>
      </w:r>
      <w:r w:rsidR="00EE4D37" w:rsidRPr="008E5E80">
        <w:rPr>
          <w:rFonts w:ascii="Traditional Arabic" w:hAnsi="Traditional Arabic" w:cs="Traditional Arabic"/>
          <w:rtl/>
        </w:rPr>
        <w:t xml:space="preserve">است. </w:t>
      </w:r>
      <w:r w:rsidR="00C63C08" w:rsidRPr="008E5E80">
        <w:rPr>
          <w:rFonts w:ascii="Traditional Arabic" w:hAnsi="Traditional Arabic" w:cs="Traditional Arabic"/>
          <w:rtl/>
        </w:rPr>
        <w:t xml:space="preserve">داوری از حیث حسن و قبح اخلاقی است نه فقه. </w:t>
      </w:r>
    </w:p>
    <w:p w:rsidR="00C63C08" w:rsidRPr="008E5E80" w:rsidRDefault="00C63C08" w:rsidP="008E5E80">
      <w:pPr>
        <w:jc w:val="both"/>
        <w:outlineLvl w:val="2"/>
        <w:rPr>
          <w:rFonts w:ascii="Traditional Arabic" w:hAnsi="Traditional Arabic" w:cs="Traditional Arabic"/>
          <w:b/>
          <w:bCs/>
          <w:color w:val="FF0000"/>
          <w:sz w:val="32"/>
          <w:szCs w:val="32"/>
          <w:rtl/>
        </w:rPr>
      </w:pPr>
      <w:bookmarkStart w:id="22" w:name="_Toc465173683"/>
      <w:r w:rsidRPr="008E5E80">
        <w:rPr>
          <w:rFonts w:ascii="Traditional Arabic" w:hAnsi="Traditional Arabic" w:cs="Traditional Arabic"/>
          <w:b/>
          <w:bCs/>
          <w:color w:val="FF0000"/>
          <w:sz w:val="32"/>
          <w:szCs w:val="32"/>
          <w:rtl/>
        </w:rPr>
        <w:t>س</w:t>
      </w:r>
      <w:r w:rsidR="007A5AD8" w:rsidRPr="008E5E80">
        <w:rPr>
          <w:rFonts w:ascii="Traditional Arabic" w:hAnsi="Traditional Arabic" w:cs="Traditional Arabic"/>
          <w:b/>
          <w:bCs/>
          <w:color w:val="FF0000"/>
          <w:sz w:val="32"/>
          <w:szCs w:val="32"/>
          <w:rtl/>
        </w:rPr>
        <w:t>ؤال:</w:t>
      </w:r>
      <w:bookmarkEnd w:id="22"/>
    </w:p>
    <w:p w:rsidR="00C63C08" w:rsidRPr="008E5E80" w:rsidRDefault="00C63C08" w:rsidP="008E5E80">
      <w:pPr>
        <w:jc w:val="both"/>
        <w:rPr>
          <w:rFonts w:ascii="Traditional Arabic" w:hAnsi="Traditional Arabic" w:cs="Traditional Arabic"/>
          <w:rtl/>
        </w:rPr>
      </w:pPr>
      <w:r w:rsidRPr="008E5E80">
        <w:rPr>
          <w:rFonts w:ascii="Traditional Arabic" w:hAnsi="Traditional Arabic" w:cs="Traditional Arabic"/>
          <w:rtl/>
        </w:rPr>
        <w:t>فرمایش شما روی «روش» است ولی عرض بنده روی «موضوع» است.</w:t>
      </w:r>
    </w:p>
    <w:p w:rsidR="00C63C08" w:rsidRPr="008E5E80" w:rsidRDefault="007A5AD8" w:rsidP="008E5E80">
      <w:pPr>
        <w:jc w:val="both"/>
        <w:outlineLvl w:val="2"/>
        <w:rPr>
          <w:rFonts w:ascii="Traditional Arabic" w:hAnsi="Traditional Arabic" w:cs="Traditional Arabic"/>
          <w:b/>
          <w:bCs/>
          <w:color w:val="FF0000"/>
          <w:sz w:val="32"/>
          <w:szCs w:val="32"/>
          <w:rtl/>
        </w:rPr>
      </w:pPr>
      <w:bookmarkStart w:id="23" w:name="_Toc465173684"/>
      <w:r w:rsidRPr="008E5E80">
        <w:rPr>
          <w:rFonts w:ascii="Traditional Arabic" w:hAnsi="Traditional Arabic" w:cs="Traditional Arabic"/>
          <w:b/>
          <w:bCs/>
          <w:color w:val="FF0000"/>
          <w:sz w:val="32"/>
          <w:szCs w:val="32"/>
          <w:rtl/>
        </w:rPr>
        <w:t>پاسخ</w:t>
      </w:r>
      <w:r w:rsidR="00C63C08" w:rsidRPr="008E5E80">
        <w:rPr>
          <w:rFonts w:ascii="Traditional Arabic" w:hAnsi="Traditional Arabic" w:cs="Traditional Arabic"/>
          <w:b/>
          <w:bCs/>
          <w:color w:val="FF0000"/>
          <w:sz w:val="32"/>
          <w:szCs w:val="32"/>
          <w:rtl/>
        </w:rPr>
        <w:t>:</w:t>
      </w:r>
      <w:r w:rsidRPr="008E5E80">
        <w:rPr>
          <w:rFonts w:ascii="Traditional Arabic" w:hAnsi="Traditional Arabic" w:cs="Traditional Arabic"/>
          <w:b/>
          <w:bCs/>
          <w:color w:val="FF0000"/>
          <w:sz w:val="32"/>
          <w:szCs w:val="32"/>
          <w:rtl/>
        </w:rPr>
        <w:t xml:space="preserve"> تفاوت فقه و اخلاق</w:t>
      </w:r>
      <w:bookmarkEnd w:id="23"/>
    </w:p>
    <w:p w:rsidR="00C63C08" w:rsidRPr="008E5E80" w:rsidRDefault="00584C6B" w:rsidP="008E5E80">
      <w:pPr>
        <w:jc w:val="both"/>
        <w:rPr>
          <w:rFonts w:ascii="Traditional Arabic" w:hAnsi="Traditional Arabic" w:cs="Traditional Arabic"/>
          <w:rtl/>
        </w:rPr>
      </w:pPr>
      <w:r w:rsidRPr="008E5E80">
        <w:rPr>
          <w:rFonts w:ascii="Traditional Arabic" w:hAnsi="Traditional Arabic" w:cs="Traditional Arabic"/>
          <w:rtl/>
        </w:rPr>
        <w:t>نمی</w:t>
      </w:r>
      <w:r w:rsidRPr="008E5E80">
        <w:rPr>
          <w:rFonts w:ascii="Traditional Arabic" w:hAnsi="Traditional Arabic" w:cs="Traditional Arabic" w:hint="cs"/>
          <w:rtl/>
        </w:rPr>
        <w:t>‌</w:t>
      </w:r>
      <w:r w:rsidR="00C63C08" w:rsidRPr="008E5E80">
        <w:rPr>
          <w:rFonts w:ascii="Traditional Arabic" w:hAnsi="Traditional Arabic" w:cs="Traditional Arabic"/>
          <w:rtl/>
        </w:rPr>
        <w:t>خواهم بگویم اخلاق همان فقه است؛ آن تابع تفسیر و تحلیل حسن و</w:t>
      </w:r>
      <w:r w:rsidRPr="008E5E80">
        <w:rPr>
          <w:rFonts w:ascii="Traditional Arabic" w:hAnsi="Traditional Arabic" w:cs="Traditional Arabic" w:hint="cs"/>
          <w:rtl/>
        </w:rPr>
        <w:t xml:space="preserve"> </w:t>
      </w:r>
      <w:r w:rsidR="00C63C08" w:rsidRPr="008E5E80">
        <w:rPr>
          <w:rFonts w:ascii="Traditional Arabic" w:hAnsi="Traditional Arabic" w:cs="Traditional Arabic"/>
          <w:rtl/>
        </w:rPr>
        <w:t>قبح است. حکم فقهی قطعا</w:t>
      </w:r>
      <w:r w:rsidRPr="008E5E80">
        <w:rPr>
          <w:rFonts w:ascii="Traditional Arabic" w:hAnsi="Traditional Arabic" w:cs="Traditional Arabic" w:hint="cs"/>
          <w:rtl/>
        </w:rPr>
        <w:t>ً</w:t>
      </w:r>
      <w:r w:rsidR="00C63C08" w:rsidRPr="008E5E80">
        <w:rPr>
          <w:rFonts w:ascii="Traditional Arabic" w:hAnsi="Traditional Arabic" w:cs="Traditional Arabic"/>
          <w:rtl/>
        </w:rPr>
        <w:t xml:space="preserve"> با حکم اخلاقی متفاوت است. ما حسن و قبح را اعتباری می‌دانیم. اگر حکم عقل یا حکم معتبر عقلاء باشد، اتوماتیک‌وار، فقه می‌آید. فقه بلا فاصله بعد از داوری عقل یا عقلا وارد میدان می‌شود اما نوع حکم جای دقت دارد.</w:t>
      </w:r>
    </w:p>
    <w:p w:rsidR="00C63C08" w:rsidRPr="008E5E80" w:rsidRDefault="00C63C08" w:rsidP="008E5E80">
      <w:pPr>
        <w:jc w:val="both"/>
        <w:rPr>
          <w:rFonts w:ascii="Traditional Arabic" w:hAnsi="Traditional Arabic" w:cs="Traditional Arabic"/>
          <w:sz w:val="32"/>
          <w:szCs w:val="32"/>
          <w:rtl/>
        </w:rPr>
      </w:pPr>
      <w:r w:rsidRPr="008E5E80">
        <w:rPr>
          <w:rFonts w:ascii="Traditional Arabic" w:hAnsi="Traditional Arabic" w:cs="Traditional Arabic"/>
          <w:vanish/>
          <w:sz w:val="32"/>
          <w:szCs w:val="32"/>
          <w:rtl/>
        </w:rPr>
        <w:t>یدآ</w:t>
      </w:r>
    </w:p>
    <w:sectPr w:rsidR="00C63C08" w:rsidRPr="008E5E80"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42" w:rsidRDefault="006A2C42" w:rsidP="000D5800">
      <w:r>
        <w:separator/>
      </w:r>
    </w:p>
  </w:endnote>
  <w:endnote w:type="continuationSeparator" w:id="0">
    <w:p w:rsidR="006A2C42" w:rsidRDefault="006A2C4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613F5B">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42" w:rsidRDefault="006A2C42" w:rsidP="000D5800">
      <w:r>
        <w:separator/>
      </w:r>
    </w:p>
  </w:footnote>
  <w:footnote w:type="continuationSeparator" w:id="0">
    <w:p w:rsidR="006A2C42" w:rsidRDefault="006A2C4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E53E17" w:rsidP="00D42E8A">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092EA65C" wp14:editId="5DB0DF3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3CB">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D42E8A">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D42E8A">
      <w:rPr>
        <w:rFonts w:ascii="Adobe Arabic" w:hAnsi="Adobe Arabic" w:cs="Adobe Arabic" w:hint="cs"/>
        <w:b/>
        <w:bCs/>
        <w:sz w:val="24"/>
        <w:szCs w:val="24"/>
        <w:rtl/>
      </w:rPr>
      <w:t>اصول و روش‌های تربیتی</w:t>
    </w:r>
    <w:r w:rsidR="0011288D">
      <w:rPr>
        <w:rFonts w:ascii="Adobe Arabic" w:hAnsi="Adobe Arabic" w:cs="Adobe Arabic" w:hint="cs"/>
        <w:b/>
        <w:bCs/>
        <w:sz w:val="24"/>
        <w:szCs w:val="24"/>
        <w:rtl/>
      </w:rPr>
      <w:t xml:space="preserve">    </w:t>
    </w:r>
    <w:r w:rsidR="00D42E8A">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5033AE">
      <w:rPr>
        <w:rFonts w:ascii="Adobe Arabic" w:hAnsi="Adobe Arabic" w:cs="Adobe Arabic" w:hint="cs"/>
        <w:b/>
        <w:bCs/>
        <w:sz w:val="24"/>
        <w:szCs w:val="24"/>
        <w:rtl/>
      </w:rPr>
      <w:t>04</w:t>
    </w:r>
    <w:r w:rsidR="00D42E8A">
      <w:rPr>
        <w:rFonts w:ascii="Adobe Arabic" w:hAnsi="Adobe Arabic" w:cs="Adobe Arabic" w:hint="cs"/>
        <w:b/>
        <w:bCs/>
        <w:sz w:val="24"/>
        <w:szCs w:val="24"/>
        <w:rtl/>
      </w:rPr>
      <w:t>/</w:t>
    </w:r>
    <w:r w:rsidR="00C46D53">
      <w:rPr>
        <w:rFonts w:ascii="Adobe Arabic" w:hAnsi="Adobe Arabic" w:cs="Adobe Arabic" w:hint="cs"/>
        <w:b/>
        <w:bCs/>
        <w:sz w:val="24"/>
        <w:szCs w:val="24"/>
        <w:rtl/>
      </w:rPr>
      <w:t>0</w:t>
    </w:r>
    <w:r w:rsidR="005033AE">
      <w:rPr>
        <w:rFonts w:ascii="Adobe Arabic" w:hAnsi="Adobe Arabic" w:cs="Adobe Arabic" w:hint="cs"/>
        <w:b/>
        <w:bCs/>
        <w:sz w:val="24"/>
        <w:szCs w:val="24"/>
        <w:rtl/>
      </w:rPr>
      <w:t>8</w:t>
    </w:r>
    <w:r w:rsidR="00D42E8A">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D42E8A" w:rsidP="00D42E8A">
    <w:pPr>
      <w:pStyle w:val="Header"/>
      <w:rPr>
        <w:rFonts w:eastAsia="Calibri"/>
      </w:rPr>
    </w:pPr>
    <w:r>
      <w:rPr>
        <w:rFonts w:ascii="Adobe Arabic" w:hAnsi="Adobe Arabic" w:cs="Adobe Arabic" w:hint="cs"/>
        <w:b/>
        <w:bCs/>
        <w:sz w:val="24"/>
        <w:szCs w:val="24"/>
        <w:rtl/>
      </w:rPr>
      <w:t xml:space="preserve"> </w:t>
    </w:r>
    <w:r w:rsidR="004D33CB">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استاد اعرافی</w:t>
    </w:r>
    <w:r w:rsidR="001128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1288D" w:rsidRPr="00873379">
      <w:rPr>
        <w:rFonts w:ascii="Adobe Arabic" w:hAnsi="Adobe Arabic" w:cs="Adobe Arabic" w:hint="cs"/>
        <w:b/>
        <w:bCs/>
        <w:sz w:val="24"/>
        <w:szCs w:val="24"/>
        <w:rtl/>
      </w:rPr>
      <w:t>عنوان فرع</w:t>
    </w:r>
    <w:r w:rsidR="00D27CFE">
      <w:rPr>
        <w:rFonts w:ascii="Adobe Arabic" w:hAnsi="Adobe Arabic" w:cs="Adobe Arabic" w:hint="cs"/>
        <w:b/>
        <w:bCs/>
        <w:sz w:val="24"/>
        <w:szCs w:val="24"/>
        <w:rtl/>
      </w:rPr>
      <w:t>ی: مقدمات</w:t>
    </w:r>
    <w:r>
      <w:rPr>
        <w:rFonts w:ascii="Adobe Arabic" w:hAnsi="Adobe Arabic" w:cs="Adobe Arabic" w:hint="cs"/>
        <w:b/>
        <w:bCs/>
        <w:sz w:val="24"/>
        <w:szCs w:val="24"/>
        <w:rtl/>
      </w:rPr>
      <w:t>/ رابطه فقه و اخلاق</w:t>
    </w:r>
    <w:r w:rsidR="0016494A">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شماره جلسه:</w:t>
    </w:r>
    <w:r w:rsidR="0008034C">
      <w:rPr>
        <w:rFonts w:eastAsia="Calibri" w:hint="cs"/>
        <w:rtl/>
      </w:rPr>
      <w:t xml:space="preserve"> </w:t>
    </w:r>
    <w:r w:rsidRPr="004D33CB">
      <w:rPr>
        <w:rFonts w:ascii="Adobe Arabic" w:hAnsi="Adobe Arabic" w:cs="Adobe Arabic" w:hint="cs"/>
        <w:b/>
        <w:bCs/>
        <w:sz w:val="24"/>
        <w:szCs w:val="24"/>
        <w:rtl/>
      </w:rPr>
      <w:t>3</w:t>
    </w:r>
  </w:p>
  <w:p w:rsidR="0011288D" w:rsidRPr="00873379" w:rsidRDefault="00E53E17"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4A7FC90B" wp14:editId="23507B79">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AD4B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1">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17"/>
  </w:num>
  <w:num w:numId="5">
    <w:abstractNumId w:val="19"/>
  </w:num>
  <w:num w:numId="6">
    <w:abstractNumId w:val="10"/>
  </w:num>
  <w:num w:numId="7">
    <w:abstractNumId w:val="5"/>
  </w:num>
  <w:num w:numId="8">
    <w:abstractNumId w:val="12"/>
  </w:num>
  <w:num w:numId="9">
    <w:abstractNumId w:val="14"/>
  </w:num>
  <w:num w:numId="10">
    <w:abstractNumId w:val="9"/>
  </w:num>
  <w:num w:numId="11">
    <w:abstractNumId w:val="11"/>
  </w:num>
  <w:num w:numId="12">
    <w:abstractNumId w:val="16"/>
  </w:num>
  <w:num w:numId="13">
    <w:abstractNumId w:val="1"/>
  </w:num>
  <w:num w:numId="14">
    <w:abstractNumId w:val="8"/>
  </w:num>
  <w:num w:numId="15">
    <w:abstractNumId w:val="2"/>
  </w:num>
  <w:num w:numId="16">
    <w:abstractNumId w:val="0"/>
  </w:num>
  <w:num w:numId="17">
    <w:abstractNumId w:val="13"/>
  </w:num>
  <w:num w:numId="18">
    <w:abstractNumId w:val="7"/>
  </w:num>
  <w:num w:numId="19">
    <w:abstractNumId w:val="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36"/>
    <w:rsid w:val="000152DC"/>
    <w:rsid w:val="00021743"/>
    <w:rsid w:val="000228A2"/>
    <w:rsid w:val="000324F1"/>
    <w:rsid w:val="00037CDF"/>
    <w:rsid w:val="00040787"/>
    <w:rsid w:val="00041223"/>
    <w:rsid w:val="00041FE0"/>
    <w:rsid w:val="00042887"/>
    <w:rsid w:val="00043EEA"/>
    <w:rsid w:val="00052BA3"/>
    <w:rsid w:val="0006363E"/>
    <w:rsid w:val="00063836"/>
    <w:rsid w:val="0006669C"/>
    <w:rsid w:val="00072196"/>
    <w:rsid w:val="00072EDC"/>
    <w:rsid w:val="0008034C"/>
    <w:rsid w:val="00080DFF"/>
    <w:rsid w:val="00085ED5"/>
    <w:rsid w:val="000A1A51"/>
    <w:rsid w:val="000A646C"/>
    <w:rsid w:val="000B5269"/>
    <w:rsid w:val="000B793B"/>
    <w:rsid w:val="000D08AB"/>
    <w:rsid w:val="000D2D0D"/>
    <w:rsid w:val="000D3183"/>
    <w:rsid w:val="000D5800"/>
    <w:rsid w:val="000D5E6A"/>
    <w:rsid w:val="000D67CD"/>
    <w:rsid w:val="000D6922"/>
    <w:rsid w:val="000F1897"/>
    <w:rsid w:val="000F7452"/>
    <w:rsid w:val="000F7E72"/>
    <w:rsid w:val="00101E2D"/>
    <w:rsid w:val="00102405"/>
    <w:rsid w:val="00102CEB"/>
    <w:rsid w:val="00106E60"/>
    <w:rsid w:val="00110842"/>
    <w:rsid w:val="0011288D"/>
    <w:rsid w:val="001140A4"/>
    <w:rsid w:val="001158AB"/>
    <w:rsid w:val="00117111"/>
    <w:rsid w:val="00117955"/>
    <w:rsid w:val="001207F2"/>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501F"/>
    <w:rsid w:val="001B0794"/>
    <w:rsid w:val="001B7FBF"/>
    <w:rsid w:val="001C04C2"/>
    <w:rsid w:val="001C367D"/>
    <w:rsid w:val="001C3CCA"/>
    <w:rsid w:val="001D24F8"/>
    <w:rsid w:val="001D542D"/>
    <w:rsid w:val="001D6605"/>
    <w:rsid w:val="001E306E"/>
    <w:rsid w:val="001E3FB0"/>
    <w:rsid w:val="001E4FFF"/>
    <w:rsid w:val="001E58E4"/>
    <w:rsid w:val="001F14B5"/>
    <w:rsid w:val="001F1600"/>
    <w:rsid w:val="001F2E3E"/>
    <w:rsid w:val="001F4EE4"/>
    <w:rsid w:val="00203CF4"/>
    <w:rsid w:val="00205BCC"/>
    <w:rsid w:val="0021037B"/>
    <w:rsid w:val="00222B4F"/>
    <w:rsid w:val="00224C0A"/>
    <w:rsid w:val="002269E6"/>
    <w:rsid w:val="002308C2"/>
    <w:rsid w:val="00232273"/>
    <w:rsid w:val="00232C9A"/>
    <w:rsid w:val="00233777"/>
    <w:rsid w:val="00234F29"/>
    <w:rsid w:val="002376A5"/>
    <w:rsid w:val="00237F6E"/>
    <w:rsid w:val="002417C9"/>
    <w:rsid w:val="002466E5"/>
    <w:rsid w:val="002503C8"/>
    <w:rsid w:val="00250911"/>
    <w:rsid w:val="002512E5"/>
    <w:rsid w:val="002529C5"/>
    <w:rsid w:val="0026513B"/>
    <w:rsid w:val="002673BE"/>
    <w:rsid w:val="00270068"/>
    <w:rsid w:val="00270294"/>
    <w:rsid w:val="00273951"/>
    <w:rsid w:val="0028785D"/>
    <w:rsid w:val="00287DCA"/>
    <w:rsid w:val="002914BD"/>
    <w:rsid w:val="00297263"/>
    <w:rsid w:val="002A0BC6"/>
    <w:rsid w:val="002A5A42"/>
    <w:rsid w:val="002B067A"/>
    <w:rsid w:val="002B7AD5"/>
    <w:rsid w:val="002C03FA"/>
    <w:rsid w:val="002C3EBD"/>
    <w:rsid w:val="002C56FD"/>
    <w:rsid w:val="002D32DD"/>
    <w:rsid w:val="002D49E4"/>
    <w:rsid w:val="002E36E9"/>
    <w:rsid w:val="002E450B"/>
    <w:rsid w:val="002E67F2"/>
    <w:rsid w:val="002E73F9"/>
    <w:rsid w:val="002E7528"/>
    <w:rsid w:val="002F05B9"/>
    <w:rsid w:val="002F5567"/>
    <w:rsid w:val="003031AA"/>
    <w:rsid w:val="00306A2E"/>
    <w:rsid w:val="003202C5"/>
    <w:rsid w:val="00320AF4"/>
    <w:rsid w:val="0032105D"/>
    <w:rsid w:val="003250F7"/>
    <w:rsid w:val="00327E4D"/>
    <w:rsid w:val="00330AA3"/>
    <w:rsid w:val="00331E28"/>
    <w:rsid w:val="00331ECD"/>
    <w:rsid w:val="0033230E"/>
    <w:rsid w:val="00332F45"/>
    <w:rsid w:val="00337126"/>
    <w:rsid w:val="00340BA3"/>
    <w:rsid w:val="003413BB"/>
    <w:rsid w:val="00341F70"/>
    <w:rsid w:val="00346C8B"/>
    <w:rsid w:val="003503A7"/>
    <w:rsid w:val="00355B01"/>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218FD"/>
    <w:rsid w:val="00425D71"/>
    <w:rsid w:val="0042616C"/>
    <w:rsid w:val="00430EA5"/>
    <w:rsid w:val="004345DC"/>
    <w:rsid w:val="004365ED"/>
    <w:rsid w:val="00437C55"/>
    <w:rsid w:val="004422BD"/>
    <w:rsid w:val="00443FF0"/>
    <w:rsid w:val="0044591E"/>
    <w:rsid w:val="004476F0"/>
    <w:rsid w:val="00450E8A"/>
    <w:rsid w:val="00454EEE"/>
    <w:rsid w:val="00455B91"/>
    <w:rsid w:val="00460884"/>
    <w:rsid w:val="0046301E"/>
    <w:rsid w:val="004651D2"/>
    <w:rsid w:val="00465D26"/>
    <w:rsid w:val="0046724C"/>
    <w:rsid w:val="004679F8"/>
    <w:rsid w:val="00470EE9"/>
    <w:rsid w:val="00474640"/>
    <w:rsid w:val="00475052"/>
    <w:rsid w:val="00481BCD"/>
    <w:rsid w:val="00482B11"/>
    <w:rsid w:val="004836D2"/>
    <w:rsid w:val="0048521C"/>
    <w:rsid w:val="00486951"/>
    <w:rsid w:val="004906C4"/>
    <w:rsid w:val="004909F5"/>
    <w:rsid w:val="00491D87"/>
    <w:rsid w:val="004A21B1"/>
    <w:rsid w:val="004B2FFD"/>
    <w:rsid w:val="004B337F"/>
    <w:rsid w:val="004B521B"/>
    <w:rsid w:val="004B5EBD"/>
    <w:rsid w:val="004B76AF"/>
    <w:rsid w:val="004C1D06"/>
    <w:rsid w:val="004C41F8"/>
    <w:rsid w:val="004C4408"/>
    <w:rsid w:val="004C603D"/>
    <w:rsid w:val="004D0F1C"/>
    <w:rsid w:val="004D1F34"/>
    <w:rsid w:val="004D33CB"/>
    <w:rsid w:val="004E122C"/>
    <w:rsid w:val="004E1322"/>
    <w:rsid w:val="004E7D14"/>
    <w:rsid w:val="004F19BF"/>
    <w:rsid w:val="004F3596"/>
    <w:rsid w:val="004F584A"/>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4956"/>
    <w:rsid w:val="005539D3"/>
    <w:rsid w:val="00557745"/>
    <w:rsid w:val="00557BB7"/>
    <w:rsid w:val="00562E76"/>
    <w:rsid w:val="00571697"/>
    <w:rsid w:val="00572E2D"/>
    <w:rsid w:val="00573070"/>
    <w:rsid w:val="00584AD5"/>
    <w:rsid w:val="00584C6B"/>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C06AE"/>
    <w:rsid w:val="005C3982"/>
    <w:rsid w:val="005C6F53"/>
    <w:rsid w:val="005D2531"/>
    <w:rsid w:val="005D361A"/>
    <w:rsid w:val="005D438A"/>
    <w:rsid w:val="005D53BA"/>
    <w:rsid w:val="005D690D"/>
    <w:rsid w:val="005E01D1"/>
    <w:rsid w:val="005E2C80"/>
    <w:rsid w:val="005E793E"/>
    <w:rsid w:val="005F05FA"/>
    <w:rsid w:val="005F1F7F"/>
    <w:rsid w:val="006014D2"/>
    <w:rsid w:val="00610C18"/>
    <w:rsid w:val="00611725"/>
    <w:rsid w:val="00612385"/>
    <w:rsid w:val="0061376C"/>
    <w:rsid w:val="00613F5B"/>
    <w:rsid w:val="0061497A"/>
    <w:rsid w:val="006178D8"/>
    <w:rsid w:val="00621803"/>
    <w:rsid w:val="00623AAB"/>
    <w:rsid w:val="00636EFA"/>
    <w:rsid w:val="00636FA5"/>
    <w:rsid w:val="006402B5"/>
    <w:rsid w:val="00643F9C"/>
    <w:rsid w:val="0064484D"/>
    <w:rsid w:val="00644A9A"/>
    <w:rsid w:val="00646410"/>
    <w:rsid w:val="0064721F"/>
    <w:rsid w:val="00651726"/>
    <w:rsid w:val="00660287"/>
    <w:rsid w:val="0066229C"/>
    <w:rsid w:val="00663714"/>
    <w:rsid w:val="00676FAC"/>
    <w:rsid w:val="006807DC"/>
    <w:rsid w:val="0068105C"/>
    <w:rsid w:val="00682865"/>
    <w:rsid w:val="00684239"/>
    <w:rsid w:val="006878A0"/>
    <w:rsid w:val="00693C77"/>
    <w:rsid w:val="0069696C"/>
    <w:rsid w:val="00696C84"/>
    <w:rsid w:val="006A085A"/>
    <w:rsid w:val="006A2813"/>
    <w:rsid w:val="006A2C42"/>
    <w:rsid w:val="006B1D30"/>
    <w:rsid w:val="006B51CD"/>
    <w:rsid w:val="006D2A05"/>
    <w:rsid w:val="006D3A87"/>
    <w:rsid w:val="006D7D93"/>
    <w:rsid w:val="006E0E10"/>
    <w:rsid w:val="006E1C11"/>
    <w:rsid w:val="006E3CF1"/>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4299F"/>
    <w:rsid w:val="0075033E"/>
    <w:rsid w:val="00752745"/>
    <w:rsid w:val="0075336C"/>
    <w:rsid w:val="007637B6"/>
    <w:rsid w:val="00763DD9"/>
    <w:rsid w:val="00765F78"/>
    <w:rsid w:val="0076665E"/>
    <w:rsid w:val="007709A5"/>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A3CA8"/>
    <w:rsid w:val="007A598C"/>
    <w:rsid w:val="007A5AD8"/>
    <w:rsid w:val="007A5D2F"/>
    <w:rsid w:val="007B0062"/>
    <w:rsid w:val="007B4005"/>
    <w:rsid w:val="007B5822"/>
    <w:rsid w:val="007B6FEB"/>
    <w:rsid w:val="007C1009"/>
    <w:rsid w:val="007C1452"/>
    <w:rsid w:val="007C1EF7"/>
    <w:rsid w:val="007C2FCF"/>
    <w:rsid w:val="007C710E"/>
    <w:rsid w:val="007D0B88"/>
    <w:rsid w:val="007D1549"/>
    <w:rsid w:val="007D33CB"/>
    <w:rsid w:val="007D440C"/>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69FA"/>
    <w:rsid w:val="0080799B"/>
    <w:rsid w:val="00807BE3"/>
    <w:rsid w:val="00811F02"/>
    <w:rsid w:val="00812179"/>
    <w:rsid w:val="00815960"/>
    <w:rsid w:val="00817ABA"/>
    <w:rsid w:val="00820C6D"/>
    <w:rsid w:val="00824E3C"/>
    <w:rsid w:val="008407A4"/>
    <w:rsid w:val="00841E07"/>
    <w:rsid w:val="00844860"/>
    <w:rsid w:val="00845CC4"/>
    <w:rsid w:val="00846496"/>
    <w:rsid w:val="0084775F"/>
    <w:rsid w:val="00850F58"/>
    <w:rsid w:val="008513B5"/>
    <w:rsid w:val="00851A81"/>
    <w:rsid w:val="008555E1"/>
    <w:rsid w:val="00857FF9"/>
    <w:rsid w:val="0086225B"/>
    <w:rsid w:val="008644F4"/>
    <w:rsid w:val="00873379"/>
    <w:rsid w:val="008748B8"/>
    <w:rsid w:val="00880496"/>
    <w:rsid w:val="00883733"/>
    <w:rsid w:val="00884004"/>
    <w:rsid w:val="008857CD"/>
    <w:rsid w:val="008965D2"/>
    <w:rsid w:val="008A19C6"/>
    <w:rsid w:val="008A236D"/>
    <w:rsid w:val="008A4904"/>
    <w:rsid w:val="008A64AA"/>
    <w:rsid w:val="008A74FB"/>
    <w:rsid w:val="008B565A"/>
    <w:rsid w:val="008C1C26"/>
    <w:rsid w:val="008C3414"/>
    <w:rsid w:val="008C458E"/>
    <w:rsid w:val="008C66DC"/>
    <w:rsid w:val="008C7320"/>
    <w:rsid w:val="008D030F"/>
    <w:rsid w:val="008D36D5"/>
    <w:rsid w:val="008D7F67"/>
    <w:rsid w:val="008E1B85"/>
    <w:rsid w:val="008E2C28"/>
    <w:rsid w:val="008E3903"/>
    <w:rsid w:val="008E5E80"/>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1B1E"/>
    <w:rsid w:val="00982FFE"/>
    <w:rsid w:val="00992F89"/>
    <w:rsid w:val="009A30FA"/>
    <w:rsid w:val="009A3A4E"/>
    <w:rsid w:val="009A42EF"/>
    <w:rsid w:val="009B17D8"/>
    <w:rsid w:val="009B1AF3"/>
    <w:rsid w:val="009B46BC"/>
    <w:rsid w:val="009B61C3"/>
    <w:rsid w:val="009C07A2"/>
    <w:rsid w:val="009C1FBC"/>
    <w:rsid w:val="009C7B4F"/>
    <w:rsid w:val="009D2E0E"/>
    <w:rsid w:val="009D7808"/>
    <w:rsid w:val="009E7119"/>
    <w:rsid w:val="009F22FB"/>
    <w:rsid w:val="009F318F"/>
    <w:rsid w:val="009F4EB3"/>
    <w:rsid w:val="009F68B7"/>
    <w:rsid w:val="00A01CEE"/>
    <w:rsid w:val="00A04351"/>
    <w:rsid w:val="00A06D48"/>
    <w:rsid w:val="00A21834"/>
    <w:rsid w:val="00A22538"/>
    <w:rsid w:val="00A27C49"/>
    <w:rsid w:val="00A31C17"/>
    <w:rsid w:val="00A31FDE"/>
    <w:rsid w:val="00A33FA9"/>
    <w:rsid w:val="00A34E60"/>
    <w:rsid w:val="00A35AC2"/>
    <w:rsid w:val="00A37C16"/>
    <w:rsid w:val="00A37C77"/>
    <w:rsid w:val="00A40B5A"/>
    <w:rsid w:val="00A442F9"/>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678A"/>
    <w:rsid w:val="00AE7B6C"/>
    <w:rsid w:val="00AF0F1A"/>
    <w:rsid w:val="00AF37D0"/>
    <w:rsid w:val="00AF5071"/>
    <w:rsid w:val="00B00A39"/>
    <w:rsid w:val="00B05B58"/>
    <w:rsid w:val="00B1208C"/>
    <w:rsid w:val="00B15027"/>
    <w:rsid w:val="00B20CF3"/>
    <w:rsid w:val="00B21CF4"/>
    <w:rsid w:val="00B24300"/>
    <w:rsid w:val="00B26B97"/>
    <w:rsid w:val="00B3286D"/>
    <w:rsid w:val="00B34BCF"/>
    <w:rsid w:val="00B363B0"/>
    <w:rsid w:val="00B3736E"/>
    <w:rsid w:val="00B37B3B"/>
    <w:rsid w:val="00B431EB"/>
    <w:rsid w:val="00B460D1"/>
    <w:rsid w:val="00B54A61"/>
    <w:rsid w:val="00B601CD"/>
    <w:rsid w:val="00B6314A"/>
    <w:rsid w:val="00B63F15"/>
    <w:rsid w:val="00B64D61"/>
    <w:rsid w:val="00B70D23"/>
    <w:rsid w:val="00B735A0"/>
    <w:rsid w:val="00B80051"/>
    <w:rsid w:val="00B9119B"/>
    <w:rsid w:val="00BA4723"/>
    <w:rsid w:val="00BA51A8"/>
    <w:rsid w:val="00BA6984"/>
    <w:rsid w:val="00BB44A5"/>
    <w:rsid w:val="00BB5910"/>
    <w:rsid w:val="00BB5F7E"/>
    <w:rsid w:val="00BB7518"/>
    <w:rsid w:val="00BC26F6"/>
    <w:rsid w:val="00BC4833"/>
    <w:rsid w:val="00BC6923"/>
    <w:rsid w:val="00BC73D8"/>
    <w:rsid w:val="00BC7778"/>
    <w:rsid w:val="00BD172F"/>
    <w:rsid w:val="00BD3122"/>
    <w:rsid w:val="00BD40DA"/>
    <w:rsid w:val="00BF26C1"/>
    <w:rsid w:val="00BF3D67"/>
    <w:rsid w:val="00BF45ED"/>
    <w:rsid w:val="00BF6B6C"/>
    <w:rsid w:val="00C04375"/>
    <w:rsid w:val="00C0607F"/>
    <w:rsid w:val="00C074C2"/>
    <w:rsid w:val="00C10914"/>
    <w:rsid w:val="00C160AF"/>
    <w:rsid w:val="00C20BFD"/>
    <w:rsid w:val="00C22299"/>
    <w:rsid w:val="00C2269D"/>
    <w:rsid w:val="00C24844"/>
    <w:rsid w:val="00C25293"/>
    <w:rsid w:val="00C25609"/>
    <w:rsid w:val="00C262D7"/>
    <w:rsid w:val="00C26607"/>
    <w:rsid w:val="00C30973"/>
    <w:rsid w:val="00C36CE2"/>
    <w:rsid w:val="00C429E8"/>
    <w:rsid w:val="00C43439"/>
    <w:rsid w:val="00C46D53"/>
    <w:rsid w:val="00C50F4B"/>
    <w:rsid w:val="00C60D75"/>
    <w:rsid w:val="00C63C08"/>
    <w:rsid w:val="00C64A4E"/>
    <w:rsid w:val="00C64CEA"/>
    <w:rsid w:val="00C64E19"/>
    <w:rsid w:val="00C73012"/>
    <w:rsid w:val="00C763DD"/>
    <w:rsid w:val="00C84F4A"/>
    <w:rsid w:val="00C84FC0"/>
    <w:rsid w:val="00C9244A"/>
    <w:rsid w:val="00CA0893"/>
    <w:rsid w:val="00CA0DE7"/>
    <w:rsid w:val="00CA11AF"/>
    <w:rsid w:val="00CA7348"/>
    <w:rsid w:val="00CB0E5D"/>
    <w:rsid w:val="00CB33DB"/>
    <w:rsid w:val="00CB55A2"/>
    <w:rsid w:val="00CB5DA3"/>
    <w:rsid w:val="00CB5E57"/>
    <w:rsid w:val="00CB6F17"/>
    <w:rsid w:val="00CB7A25"/>
    <w:rsid w:val="00CC3976"/>
    <w:rsid w:val="00CD1949"/>
    <w:rsid w:val="00CD7B12"/>
    <w:rsid w:val="00CE09B7"/>
    <w:rsid w:val="00CE1457"/>
    <w:rsid w:val="00CE1DF5"/>
    <w:rsid w:val="00CE31E6"/>
    <w:rsid w:val="00CE3B74"/>
    <w:rsid w:val="00CF3425"/>
    <w:rsid w:val="00CF42E2"/>
    <w:rsid w:val="00CF7916"/>
    <w:rsid w:val="00D00E41"/>
    <w:rsid w:val="00D14F38"/>
    <w:rsid w:val="00D158F3"/>
    <w:rsid w:val="00D17E39"/>
    <w:rsid w:val="00D222A5"/>
    <w:rsid w:val="00D22B18"/>
    <w:rsid w:val="00D26AD6"/>
    <w:rsid w:val="00D27CFE"/>
    <w:rsid w:val="00D3041C"/>
    <w:rsid w:val="00D306CB"/>
    <w:rsid w:val="00D3328B"/>
    <w:rsid w:val="00D363AF"/>
    <w:rsid w:val="00D3665C"/>
    <w:rsid w:val="00D42E8A"/>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9163B"/>
    <w:rsid w:val="00D92E51"/>
    <w:rsid w:val="00D95FE9"/>
    <w:rsid w:val="00DA3BC4"/>
    <w:rsid w:val="00DB16CB"/>
    <w:rsid w:val="00DB28BB"/>
    <w:rsid w:val="00DB36A5"/>
    <w:rsid w:val="00DB4DAE"/>
    <w:rsid w:val="00DC2C2F"/>
    <w:rsid w:val="00DC3EC9"/>
    <w:rsid w:val="00DC5616"/>
    <w:rsid w:val="00DC603F"/>
    <w:rsid w:val="00DC7A2D"/>
    <w:rsid w:val="00DD3C0D"/>
    <w:rsid w:val="00DD4864"/>
    <w:rsid w:val="00DD71A2"/>
    <w:rsid w:val="00DE1DC4"/>
    <w:rsid w:val="00DF0D23"/>
    <w:rsid w:val="00DF0E5C"/>
    <w:rsid w:val="00DF1AF0"/>
    <w:rsid w:val="00DF5697"/>
    <w:rsid w:val="00DF7143"/>
    <w:rsid w:val="00E037E9"/>
    <w:rsid w:val="00E0639C"/>
    <w:rsid w:val="00E067E6"/>
    <w:rsid w:val="00E12531"/>
    <w:rsid w:val="00E143B0"/>
    <w:rsid w:val="00E16D19"/>
    <w:rsid w:val="00E23856"/>
    <w:rsid w:val="00E24972"/>
    <w:rsid w:val="00E2578B"/>
    <w:rsid w:val="00E32280"/>
    <w:rsid w:val="00E53E17"/>
    <w:rsid w:val="00E55891"/>
    <w:rsid w:val="00E565C7"/>
    <w:rsid w:val="00E6283A"/>
    <w:rsid w:val="00E633E4"/>
    <w:rsid w:val="00E64A37"/>
    <w:rsid w:val="00E732A3"/>
    <w:rsid w:val="00E83A85"/>
    <w:rsid w:val="00E83AF8"/>
    <w:rsid w:val="00E86CAA"/>
    <w:rsid w:val="00E87932"/>
    <w:rsid w:val="00E9026B"/>
    <w:rsid w:val="00E90FC4"/>
    <w:rsid w:val="00E9224E"/>
    <w:rsid w:val="00E92D22"/>
    <w:rsid w:val="00E966B0"/>
    <w:rsid w:val="00EA01EC"/>
    <w:rsid w:val="00EA04EC"/>
    <w:rsid w:val="00EA15B0"/>
    <w:rsid w:val="00EA321C"/>
    <w:rsid w:val="00EA3E5D"/>
    <w:rsid w:val="00EA4778"/>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F034CE"/>
    <w:rsid w:val="00F06D35"/>
    <w:rsid w:val="00F10A0F"/>
    <w:rsid w:val="00F10DDD"/>
    <w:rsid w:val="00F13359"/>
    <w:rsid w:val="00F1642F"/>
    <w:rsid w:val="00F16A91"/>
    <w:rsid w:val="00F25443"/>
    <w:rsid w:val="00F26EE1"/>
    <w:rsid w:val="00F329D2"/>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6ED1"/>
    <w:rsid w:val="00F971DB"/>
    <w:rsid w:val="00FA5382"/>
    <w:rsid w:val="00FB0831"/>
    <w:rsid w:val="00FB2A55"/>
    <w:rsid w:val="00FC0862"/>
    <w:rsid w:val="00FC30E6"/>
    <w:rsid w:val="00FC4209"/>
    <w:rsid w:val="00FC70FB"/>
    <w:rsid w:val="00FC7B6F"/>
    <w:rsid w:val="00FD143D"/>
    <w:rsid w:val="00FD1F3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FAD8-7214-4688-BFA6-7AEC626B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36</TotalTime>
  <Pages>5</Pages>
  <Words>985</Words>
  <Characters>5618</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6</cp:revision>
  <dcterms:created xsi:type="dcterms:W3CDTF">2016-10-26T05:29:00Z</dcterms:created>
  <dcterms:modified xsi:type="dcterms:W3CDTF">2016-10-26T06:17:00Z</dcterms:modified>
</cp:coreProperties>
</file>