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17" w:rsidRPr="00775F93" w:rsidRDefault="00B95117" w:rsidP="0082683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bookmarkStart w:id="0" w:name="_Toc418082591"/>
      <w:bookmarkStart w:id="1" w:name="_Toc468813100"/>
      <w:r w:rsidRPr="00775F93">
        <w:rPr>
          <w:rFonts w:ascii="Traditional Arabic" w:hAnsi="Traditional Arabic" w:cs="Traditional Arabic" w:hint="cs"/>
          <w:sz w:val="32"/>
          <w:szCs w:val="32"/>
          <w:rtl/>
        </w:rPr>
        <w:t>فهرست مطالب</w:t>
      </w:r>
    </w:p>
    <w:p w:rsidR="009D7596" w:rsidRPr="00775F93" w:rsidRDefault="00B95117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775F93">
        <w:rPr>
          <w:rFonts w:ascii="Traditional Arabic" w:eastAsia="Times New Roman" w:hAnsi="Traditional Arabic" w:cs="Traditional Arabic"/>
          <w:sz w:val="32"/>
          <w:szCs w:val="32"/>
          <w:rtl/>
        </w:rPr>
        <w:fldChar w:fldCharType="begin"/>
      </w:r>
      <w:r w:rsidRPr="00775F93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Pr="00775F93">
        <w:rPr>
          <w:rFonts w:ascii="Traditional Arabic" w:hAnsi="Traditional Arabic" w:cs="Traditional Arabic" w:hint="cs"/>
          <w:sz w:val="32"/>
          <w:szCs w:val="32"/>
        </w:rPr>
        <w:instrText>TOC</w:instrText>
      </w:r>
      <w:r w:rsidRPr="00775F93">
        <w:rPr>
          <w:rFonts w:ascii="Traditional Arabic" w:hAnsi="Traditional Arabic" w:cs="Traditional Arabic" w:hint="cs"/>
          <w:sz w:val="32"/>
          <w:szCs w:val="32"/>
          <w:rtl/>
        </w:rPr>
        <w:instrText xml:space="preserve"> \</w:instrText>
      </w:r>
      <w:r w:rsidRPr="00775F93">
        <w:rPr>
          <w:rFonts w:ascii="Traditional Arabic" w:hAnsi="Traditional Arabic" w:cs="Traditional Arabic" w:hint="cs"/>
          <w:sz w:val="32"/>
          <w:szCs w:val="32"/>
        </w:rPr>
        <w:instrText>o "1-5" \u</w:instrText>
      </w:r>
      <w:r w:rsidRPr="00775F93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Pr="00775F93">
        <w:rPr>
          <w:rFonts w:ascii="Traditional Arabic" w:eastAsia="Times New Roman" w:hAnsi="Traditional Arabic" w:cs="Traditional Arabic"/>
          <w:sz w:val="32"/>
          <w:szCs w:val="32"/>
          <w:rtl/>
        </w:rPr>
        <w:fldChar w:fldCharType="separate"/>
      </w:r>
      <w:r w:rsidR="009D7596" w:rsidRPr="00775F93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اشاره</w:t>
      </w:r>
      <w:r w:rsidR="009D7596" w:rsidRPr="00775F93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9D7596" w:rsidRPr="00775F93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به</w:t>
      </w:r>
      <w:r w:rsidR="009D7596" w:rsidRPr="00775F93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9D7596" w:rsidRPr="00775F93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مباحث</w:t>
      </w:r>
      <w:r w:rsidR="009D7596" w:rsidRPr="00775F93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9D7596" w:rsidRPr="00775F93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قبل</w:t>
      </w:r>
      <w:r w:rsidR="009D7596" w:rsidRPr="00775F93">
        <w:rPr>
          <w:rFonts w:ascii="Traditional Arabic" w:hAnsi="Traditional Arabic" w:cs="Traditional Arabic"/>
          <w:b/>
          <w:bCs/>
          <w:noProof/>
          <w:color w:val="000000"/>
          <w:rtl/>
        </w:rPr>
        <w:t>:</w:t>
      </w:r>
      <w:r w:rsidR="009D7596" w:rsidRPr="00775F93">
        <w:rPr>
          <w:rFonts w:ascii="Traditional Arabic" w:hAnsi="Traditional Arabic" w:cs="Traditional Arabic"/>
          <w:noProof/>
          <w:rtl/>
        </w:rPr>
        <w:tab/>
      </w:r>
      <w:r w:rsidR="009D7596" w:rsidRPr="00775F93">
        <w:rPr>
          <w:rFonts w:ascii="Traditional Arabic" w:hAnsi="Traditional Arabic" w:cs="Traditional Arabic"/>
          <w:noProof/>
        </w:rPr>
        <w:fldChar w:fldCharType="begin"/>
      </w:r>
      <w:r w:rsidR="009D7596"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="009D7596" w:rsidRPr="00775F93">
        <w:rPr>
          <w:rFonts w:ascii="Traditional Arabic" w:hAnsi="Traditional Arabic" w:cs="Traditional Arabic"/>
          <w:noProof/>
        </w:rPr>
        <w:instrText>PAGEREF</w:instrText>
      </w:r>
      <w:r w:rsidR="009D7596" w:rsidRPr="00775F93">
        <w:rPr>
          <w:rFonts w:ascii="Traditional Arabic" w:hAnsi="Traditional Arabic" w:cs="Traditional Arabic"/>
          <w:noProof/>
          <w:rtl/>
        </w:rPr>
        <w:instrText xml:space="preserve"> _</w:instrText>
      </w:r>
      <w:r w:rsidR="009D7596" w:rsidRPr="00775F93">
        <w:rPr>
          <w:rFonts w:ascii="Traditional Arabic" w:hAnsi="Traditional Arabic" w:cs="Traditional Arabic"/>
          <w:noProof/>
        </w:rPr>
        <w:instrText>Toc</w:instrText>
      </w:r>
      <w:r w:rsidR="009D7596" w:rsidRPr="00775F93">
        <w:rPr>
          <w:rFonts w:ascii="Traditional Arabic" w:hAnsi="Traditional Arabic" w:cs="Traditional Arabic"/>
          <w:noProof/>
          <w:rtl/>
        </w:rPr>
        <w:instrText xml:space="preserve">476743467 </w:instrText>
      </w:r>
      <w:r w:rsidR="009D7596" w:rsidRPr="00775F93">
        <w:rPr>
          <w:rFonts w:ascii="Traditional Arabic" w:hAnsi="Traditional Arabic" w:cs="Traditional Arabic"/>
          <w:noProof/>
        </w:rPr>
        <w:instrText>\h</w:instrText>
      </w:r>
      <w:r w:rsidR="009D7596"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="009D7596" w:rsidRPr="00775F93">
        <w:rPr>
          <w:rFonts w:ascii="Traditional Arabic" w:hAnsi="Traditional Arabic" w:cs="Traditional Arabic"/>
          <w:noProof/>
        </w:rPr>
      </w:r>
      <w:r w:rsidR="009D7596" w:rsidRPr="00775F93">
        <w:rPr>
          <w:rFonts w:ascii="Traditional Arabic" w:hAnsi="Traditional Arabic" w:cs="Traditional Arabic"/>
          <w:noProof/>
        </w:rPr>
        <w:fldChar w:fldCharType="separate"/>
      </w:r>
      <w:r w:rsidR="009D7596" w:rsidRPr="00775F93">
        <w:rPr>
          <w:rFonts w:ascii="Traditional Arabic" w:hAnsi="Traditional Arabic" w:cs="Traditional Arabic"/>
          <w:noProof/>
          <w:rtl/>
        </w:rPr>
        <w:t>2</w:t>
      </w:r>
      <w:r w:rsidR="009D7596" w:rsidRPr="00775F93">
        <w:rPr>
          <w:rFonts w:ascii="Traditional Arabic" w:hAnsi="Traditional Arabic" w:cs="Traditional Arabic"/>
          <w:noProof/>
        </w:rPr>
        <w:fldChar w:fldCharType="end"/>
      </w:r>
    </w:p>
    <w:p w:rsidR="009D7596" w:rsidRPr="00775F93" w:rsidRDefault="009D7596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سطوح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رفق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مدار</w:t>
      </w:r>
      <w:r w:rsidRPr="00775F93">
        <w:rPr>
          <w:rFonts w:ascii="Traditional Arabic" w:hAnsi="Traditional Arabic" w:cs="Traditional Arabic"/>
          <w:noProof/>
          <w:rtl/>
        </w:rPr>
        <w:tab/>
      </w:r>
      <w:r w:rsidRPr="00775F93">
        <w:rPr>
          <w:rFonts w:ascii="Traditional Arabic" w:hAnsi="Traditional Arabic" w:cs="Traditional Arabic"/>
          <w:noProof/>
        </w:rPr>
        <w:fldChar w:fldCharType="begin"/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  <w:instrText>PAGEREF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75F93">
        <w:rPr>
          <w:rFonts w:ascii="Traditional Arabic" w:hAnsi="Traditional Arabic" w:cs="Traditional Arabic"/>
          <w:noProof/>
        </w:rPr>
        <w:instrText>Toc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476743468 </w:instrText>
      </w:r>
      <w:r w:rsidRPr="00775F93">
        <w:rPr>
          <w:rFonts w:ascii="Traditional Arabic" w:hAnsi="Traditional Arabic" w:cs="Traditional Arabic"/>
          <w:noProof/>
        </w:rPr>
        <w:instrText>\h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</w:r>
      <w:r w:rsidRPr="00775F93">
        <w:rPr>
          <w:rFonts w:ascii="Traditional Arabic" w:hAnsi="Traditional Arabic" w:cs="Traditional Arabic"/>
          <w:noProof/>
        </w:rPr>
        <w:fldChar w:fldCharType="separate"/>
      </w:r>
      <w:r w:rsidRPr="00775F93">
        <w:rPr>
          <w:rFonts w:ascii="Traditional Arabic" w:hAnsi="Traditional Arabic" w:cs="Traditional Arabic"/>
          <w:noProof/>
          <w:rtl/>
        </w:rPr>
        <w:t>2</w:t>
      </w:r>
      <w:r w:rsidRPr="00775F93">
        <w:rPr>
          <w:rFonts w:ascii="Traditional Arabic" w:hAnsi="Traditional Arabic" w:cs="Traditional Arabic"/>
          <w:noProof/>
        </w:rPr>
        <w:fldChar w:fldCharType="end"/>
      </w:r>
    </w:p>
    <w:p w:rsidR="009D7596" w:rsidRPr="00775F93" w:rsidRDefault="009D7596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رفق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با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خو</w:t>
      </w:r>
      <w:r w:rsidRPr="00775F93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شتن</w:t>
      </w:r>
      <w:r w:rsidRPr="00775F93">
        <w:rPr>
          <w:rFonts w:ascii="Traditional Arabic" w:hAnsi="Traditional Arabic" w:cs="Traditional Arabic"/>
          <w:noProof/>
          <w:rtl/>
        </w:rPr>
        <w:tab/>
      </w:r>
      <w:r w:rsidRPr="00775F93">
        <w:rPr>
          <w:rFonts w:ascii="Traditional Arabic" w:hAnsi="Traditional Arabic" w:cs="Traditional Arabic"/>
          <w:noProof/>
        </w:rPr>
        <w:fldChar w:fldCharType="begin"/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  <w:instrText>PAGEREF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75F93">
        <w:rPr>
          <w:rFonts w:ascii="Traditional Arabic" w:hAnsi="Traditional Arabic" w:cs="Traditional Arabic"/>
          <w:noProof/>
        </w:rPr>
        <w:instrText>Toc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476743469 </w:instrText>
      </w:r>
      <w:r w:rsidRPr="00775F93">
        <w:rPr>
          <w:rFonts w:ascii="Traditional Arabic" w:hAnsi="Traditional Arabic" w:cs="Traditional Arabic"/>
          <w:noProof/>
        </w:rPr>
        <w:instrText>\h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</w:r>
      <w:r w:rsidRPr="00775F93">
        <w:rPr>
          <w:rFonts w:ascii="Traditional Arabic" w:hAnsi="Traditional Arabic" w:cs="Traditional Arabic"/>
          <w:noProof/>
        </w:rPr>
        <w:fldChar w:fldCharType="separate"/>
      </w:r>
      <w:r w:rsidRPr="00775F93">
        <w:rPr>
          <w:rFonts w:ascii="Traditional Arabic" w:hAnsi="Traditional Arabic" w:cs="Traditional Arabic"/>
          <w:noProof/>
          <w:rtl/>
        </w:rPr>
        <w:t>3</w:t>
      </w:r>
      <w:r w:rsidRPr="00775F93">
        <w:rPr>
          <w:rFonts w:ascii="Traditional Arabic" w:hAnsi="Traditional Arabic" w:cs="Traditional Arabic"/>
          <w:noProof/>
        </w:rPr>
        <w:fldChar w:fldCharType="end"/>
      </w:r>
    </w:p>
    <w:p w:rsidR="009D7596" w:rsidRPr="00775F93" w:rsidRDefault="009D7596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جمع‌بند</w:t>
      </w:r>
      <w:r w:rsidRPr="00775F93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روا</w:t>
      </w:r>
      <w:r w:rsidRPr="00775F93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ات</w:t>
      </w:r>
      <w:r w:rsidRPr="00775F93">
        <w:rPr>
          <w:rFonts w:ascii="Traditional Arabic" w:hAnsi="Traditional Arabic" w:cs="Traditional Arabic"/>
          <w:noProof/>
          <w:rtl/>
        </w:rPr>
        <w:tab/>
      </w:r>
      <w:r w:rsidRPr="00775F93">
        <w:rPr>
          <w:rFonts w:ascii="Traditional Arabic" w:hAnsi="Traditional Arabic" w:cs="Traditional Arabic"/>
          <w:noProof/>
        </w:rPr>
        <w:fldChar w:fldCharType="begin"/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  <w:instrText>PAGEREF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75F93">
        <w:rPr>
          <w:rFonts w:ascii="Traditional Arabic" w:hAnsi="Traditional Arabic" w:cs="Traditional Arabic"/>
          <w:noProof/>
        </w:rPr>
        <w:instrText>Toc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476743470 </w:instrText>
      </w:r>
      <w:r w:rsidRPr="00775F93">
        <w:rPr>
          <w:rFonts w:ascii="Traditional Arabic" w:hAnsi="Traditional Arabic" w:cs="Traditional Arabic"/>
          <w:noProof/>
        </w:rPr>
        <w:instrText>\h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</w:r>
      <w:r w:rsidRPr="00775F93">
        <w:rPr>
          <w:rFonts w:ascii="Traditional Arabic" w:hAnsi="Traditional Arabic" w:cs="Traditional Arabic"/>
          <w:noProof/>
        </w:rPr>
        <w:fldChar w:fldCharType="separate"/>
      </w:r>
      <w:r w:rsidRPr="00775F93">
        <w:rPr>
          <w:rFonts w:ascii="Traditional Arabic" w:hAnsi="Traditional Arabic" w:cs="Traditional Arabic"/>
          <w:noProof/>
          <w:rtl/>
        </w:rPr>
        <w:t>3</w:t>
      </w:r>
      <w:r w:rsidRPr="00775F93">
        <w:rPr>
          <w:rFonts w:ascii="Traditional Arabic" w:hAnsi="Traditional Arabic" w:cs="Traditional Arabic"/>
          <w:noProof/>
        </w:rPr>
        <w:fldChar w:fldCharType="end"/>
      </w:r>
    </w:p>
    <w:p w:rsidR="009D7596" w:rsidRPr="00775F93" w:rsidRDefault="009D7596">
      <w:pPr>
        <w:pStyle w:val="TOC3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775F93">
        <w:rPr>
          <w:rFonts w:ascii="Traditional Arabic" w:hAnsi="Traditional Arabic" w:cs="Traditional Arabic" w:hint="eastAsia"/>
          <w:noProof/>
          <w:rtl/>
        </w:rPr>
        <w:t>نکته</w:t>
      </w:r>
      <w:r w:rsidRPr="00775F93">
        <w:rPr>
          <w:rFonts w:ascii="Traditional Arabic" w:hAnsi="Traditional Arabic" w:cs="Traditional Arabic"/>
          <w:noProof/>
          <w:rtl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</w:rPr>
        <w:t>دهم</w:t>
      </w:r>
      <w:r w:rsidRPr="00775F93">
        <w:rPr>
          <w:rFonts w:ascii="Traditional Arabic" w:hAnsi="Traditional Arabic" w:cs="Traditional Arabic"/>
          <w:noProof/>
          <w:rtl/>
        </w:rPr>
        <w:t>: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توهم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معارضه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دو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دسته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از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روا</w:t>
      </w:r>
      <w:r w:rsidRPr="00775F93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ات</w:t>
      </w:r>
      <w:r w:rsidRPr="00775F93">
        <w:rPr>
          <w:rFonts w:ascii="Traditional Arabic" w:hAnsi="Traditional Arabic" w:cs="Traditional Arabic"/>
          <w:noProof/>
          <w:rtl/>
        </w:rPr>
        <w:tab/>
      </w:r>
      <w:r w:rsidRPr="00775F93">
        <w:rPr>
          <w:rFonts w:ascii="Traditional Arabic" w:hAnsi="Traditional Arabic" w:cs="Traditional Arabic"/>
          <w:noProof/>
        </w:rPr>
        <w:fldChar w:fldCharType="begin"/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  <w:instrText>PAGEREF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75F93">
        <w:rPr>
          <w:rFonts w:ascii="Traditional Arabic" w:hAnsi="Traditional Arabic" w:cs="Traditional Arabic"/>
          <w:noProof/>
        </w:rPr>
        <w:instrText>Toc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476743471 </w:instrText>
      </w:r>
      <w:r w:rsidRPr="00775F93">
        <w:rPr>
          <w:rFonts w:ascii="Traditional Arabic" w:hAnsi="Traditional Arabic" w:cs="Traditional Arabic"/>
          <w:noProof/>
        </w:rPr>
        <w:instrText>\h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</w:r>
      <w:r w:rsidRPr="00775F93">
        <w:rPr>
          <w:rFonts w:ascii="Traditional Arabic" w:hAnsi="Traditional Arabic" w:cs="Traditional Arabic"/>
          <w:noProof/>
        </w:rPr>
        <w:fldChar w:fldCharType="separate"/>
      </w:r>
      <w:r w:rsidRPr="00775F93">
        <w:rPr>
          <w:rFonts w:ascii="Traditional Arabic" w:hAnsi="Traditional Arabic" w:cs="Traditional Arabic"/>
          <w:noProof/>
          <w:rtl/>
        </w:rPr>
        <w:t>3</w:t>
      </w:r>
      <w:r w:rsidRPr="00775F93">
        <w:rPr>
          <w:rFonts w:ascii="Traditional Arabic" w:hAnsi="Traditional Arabic" w:cs="Traditional Arabic"/>
          <w:noProof/>
        </w:rPr>
        <w:fldChar w:fldCharType="end"/>
      </w:r>
    </w:p>
    <w:p w:rsidR="009D7596" w:rsidRPr="00775F93" w:rsidRDefault="009D7596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درجه‌بند</w:t>
      </w:r>
      <w:r w:rsidRPr="00775F93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روا</w:t>
      </w:r>
      <w:r w:rsidRPr="00775F93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ات</w:t>
      </w:r>
      <w:r w:rsidRPr="00775F93">
        <w:rPr>
          <w:rFonts w:ascii="Traditional Arabic" w:hAnsi="Traditional Arabic" w:cs="Traditional Arabic"/>
          <w:noProof/>
          <w:rtl/>
        </w:rPr>
        <w:tab/>
      </w:r>
      <w:r w:rsidRPr="00775F93">
        <w:rPr>
          <w:rFonts w:ascii="Traditional Arabic" w:hAnsi="Traditional Arabic" w:cs="Traditional Arabic"/>
          <w:noProof/>
        </w:rPr>
        <w:fldChar w:fldCharType="begin"/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  <w:instrText>PAGEREF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75F93">
        <w:rPr>
          <w:rFonts w:ascii="Traditional Arabic" w:hAnsi="Traditional Arabic" w:cs="Traditional Arabic"/>
          <w:noProof/>
        </w:rPr>
        <w:instrText>Toc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476743472 </w:instrText>
      </w:r>
      <w:r w:rsidRPr="00775F93">
        <w:rPr>
          <w:rFonts w:ascii="Traditional Arabic" w:hAnsi="Traditional Arabic" w:cs="Traditional Arabic"/>
          <w:noProof/>
        </w:rPr>
        <w:instrText>\h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</w:r>
      <w:r w:rsidRPr="00775F93">
        <w:rPr>
          <w:rFonts w:ascii="Traditional Arabic" w:hAnsi="Traditional Arabic" w:cs="Traditional Arabic"/>
          <w:noProof/>
        </w:rPr>
        <w:fldChar w:fldCharType="separate"/>
      </w:r>
      <w:r w:rsidRPr="00775F93">
        <w:rPr>
          <w:rFonts w:ascii="Traditional Arabic" w:hAnsi="Traditional Arabic" w:cs="Traditional Arabic"/>
          <w:noProof/>
          <w:rtl/>
        </w:rPr>
        <w:t>4</w:t>
      </w:r>
      <w:r w:rsidRPr="00775F93">
        <w:rPr>
          <w:rFonts w:ascii="Traditional Arabic" w:hAnsi="Traditional Arabic" w:cs="Traditional Arabic"/>
          <w:noProof/>
        </w:rPr>
        <w:fldChar w:fldCharType="end"/>
      </w:r>
    </w:p>
    <w:p w:rsidR="009D7596" w:rsidRPr="00775F93" w:rsidRDefault="009D7596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شرا</w:t>
      </w:r>
      <w:r w:rsidRPr="00775F93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ط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کثرت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عبادات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استحباب</w:t>
      </w:r>
      <w:r w:rsidRPr="00775F93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775F93">
        <w:rPr>
          <w:rFonts w:ascii="Traditional Arabic" w:hAnsi="Traditional Arabic" w:cs="Traditional Arabic"/>
          <w:noProof/>
          <w:rtl/>
        </w:rPr>
        <w:tab/>
      </w:r>
      <w:r w:rsidRPr="00775F93">
        <w:rPr>
          <w:rFonts w:ascii="Traditional Arabic" w:hAnsi="Traditional Arabic" w:cs="Traditional Arabic"/>
          <w:noProof/>
        </w:rPr>
        <w:fldChar w:fldCharType="begin"/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  <w:instrText>PAGEREF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75F93">
        <w:rPr>
          <w:rFonts w:ascii="Traditional Arabic" w:hAnsi="Traditional Arabic" w:cs="Traditional Arabic"/>
          <w:noProof/>
        </w:rPr>
        <w:instrText>Toc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476743473 </w:instrText>
      </w:r>
      <w:r w:rsidRPr="00775F93">
        <w:rPr>
          <w:rFonts w:ascii="Traditional Arabic" w:hAnsi="Traditional Arabic" w:cs="Traditional Arabic"/>
          <w:noProof/>
        </w:rPr>
        <w:instrText>\h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</w:r>
      <w:r w:rsidRPr="00775F93">
        <w:rPr>
          <w:rFonts w:ascii="Traditional Arabic" w:hAnsi="Traditional Arabic" w:cs="Traditional Arabic"/>
          <w:noProof/>
        </w:rPr>
        <w:fldChar w:fldCharType="separate"/>
      </w:r>
      <w:r w:rsidRPr="00775F93">
        <w:rPr>
          <w:rFonts w:ascii="Traditional Arabic" w:hAnsi="Traditional Arabic" w:cs="Traditional Arabic"/>
          <w:noProof/>
          <w:rtl/>
        </w:rPr>
        <w:t>5</w:t>
      </w:r>
      <w:r w:rsidRPr="00775F93">
        <w:rPr>
          <w:rFonts w:ascii="Traditional Arabic" w:hAnsi="Traditional Arabic" w:cs="Traditional Arabic"/>
          <w:noProof/>
        </w:rPr>
        <w:fldChar w:fldCharType="end"/>
      </w:r>
    </w:p>
    <w:p w:rsidR="009D7596" w:rsidRPr="00775F93" w:rsidRDefault="009D7596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رابطه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دو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دسته</w:t>
      </w:r>
      <w:r w:rsidRPr="00775F93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روا</w:t>
      </w:r>
      <w:r w:rsidRPr="00775F93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775F93">
        <w:rPr>
          <w:rFonts w:ascii="Traditional Arabic" w:hAnsi="Traditional Arabic" w:cs="Traditional Arabic" w:hint="eastAsia"/>
          <w:noProof/>
          <w:rtl/>
          <w:lang w:bidi="ar-SA"/>
        </w:rPr>
        <w:t>ات</w:t>
      </w:r>
      <w:r w:rsidRPr="00775F93">
        <w:rPr>
          <w:rFonts w:ascii="Traditional Arabic" w:hAnsi="Traditional Arabic" w:cs="Traditional Arabic"/>
          <w:noProof/>
          <w:rtl/>
        </w:rPr>
        <w:tab/>
      </w:r>
      <w:r w:rsidRPr="00775F93">
        <w:rPr>
          <w:rFonts w:ascii="Traditional Arabic" w:hAnsi="Traditional Arabic" w:cs="Traditional Arabic"/>
          <w:noProof/>
        </w:rPr>
        <w:fldChar w:fldCharType="begin"/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  <w:instrText>PAGEREF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75F93">
        <w:rPr>
          <w:rFonts w:ascii="Traditional Arabic" w:hAnsi="Traditional Arabic" w:cs="Traditional Arabic"/>
          <w:noProof/>
        </w:rPr>
        <w:instrText>Toc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476743474 </w:instrText>
      </w:r>
      <w:r w:rsidRPr="00775F93">
        <w:rPr>
          <w:rFonts w:ascii="Traditional Arabic" w:hAnsi="Traditional Arabic" w:cs="Traditional Arabic"/>
          <w:noProof/>
        </w:rPr>
        <w:instrText>\h</w:instrText>
      </w:r>
      <w:r w:rsidRPr="00775F93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75F93">
        <w:rPr>
          <w:rFonts w:ascii="Traditional Arabic" w:hAnsi="Traditional Arabic" w:cs="Traditional Arabic"/>
          <w:noProof/>
        </w:rPr>
      </w:r>
      <w:r w:rsidRPr="00775F93">
        <w:rPr>
          <w:rFonts w:ascii="Traditional Arabic" w:hAnsi="Traditional Arabic" w:cs="Traditional Arabic"/>
          <w:noProof/>
        </w:rPr>
        <w:fldChar w:fldCharType="separate"/>
      </w:r>
      <w:r w:rsidRPr="00775F93">
        <w:rPr>
          <w:rFonts w:ascii="Traditional Arabic" w:hAnsi="Traditional Arabic" w:cs="Traditional Arabic"/>
          <w:noProof/>
          <w:rtl/>
        </w:rPr>
        <w:t>6</w:t>
      </w:r>
      <w:r w:rsidRPr="00775F93">
        <w:rPr>
          <w:rFonts w:ascii="Traditional Arabic" w:hAnsi="Traditional Arabic" w:cs="Traditional Arabic"/>
          <w:noProof/>
        </w:rPr>
        <w:fldChar w:fldCharType="end"/>
      </w:r>
    </w:p>
    <w:p w:rsidR="00B95117" w:rsidRPr="00775F93" w:rsidRDefault="00B95117" w:rsidP="0082683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75F93">
        <w:rPr>
          <w:rFonts w:ascii="Traditional Arabic" w:hAnsi="Traditional Arabic" w:cs="Traditional Arabic"/>
          <w:sz w:val="32"/>
          <w:szCs w:val="32"/>
          <w:rtl/>
        </w:rPr>
        <w:fldChar w:fldCharType="end"/>
      </w:r>
    </w:p>
    <w:p w:rsidR="00775F93" w:rsidRPr="00775F93" w:rsidRDefault="00B95117" w:rsidP="00775F93">
      <w:pPr>
        <w:jc w:val="center"/>
        <w:rPr>
          <w:rFonts w:ascii="Traditional Arabic" w:hAnsi="Traditional Arabic" w:cs="Traditional Arabic"/>
          <w:color w:val="000000"/>
          <w:sz w:val="28"/>
          <w:rtl/>
        </w:rPr>
      </w:pPr>
      <w:r w:rsidRPr="00775F93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br w:type="page"/>
      </w:r>
      <w:bookmarkStart w:id="2" w:name="_Toc461697911"/>
      <w:bookmarkStart w:id="3" w:name="_Toc473028679"/>
      <w:bookmarkEnd w:id="0"/>
      <w:bookmarkEnd w:id="1"/>
      <w:r w:rsidR="00775F93" w:rsidRPr="00775F93">
        <w:rPr>
          <w:rFonts w:ascii="Traditional Arabic" w:hAnsi="Traditional Arabic" w:cs="Traditional Arabic"/>
          <w:color w:val="000000"/>
          <w:sz w:val="28"/>
          <w:rtl/>
        </w:rPr>
        <w:lastRenderedPageBreak/>
        <w:t>بسم الله الرحمن الرحیم</w:t>
      </w:r>
    </w:p>
    <w:p w:rsidR="00775F93" w:rsidRPr="00775F93" w:rsidRDefault="00775F93" w:rsidP="00775F93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sz w:val="44"/>
          <w:szCs w:val="44"/>
          <w:rtl/>
          <w:lang w:val="x-none" w:eastAsia="x-none"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r w:rsidRPr="00775F93">
        <w:rPr>
          <w:rFonts w:ascii="Traditional Arabic" w:eastAsia="Traditional Arabic" w:hAnsi="Traditional Arabic" w:cs="Traditional Arabic"/>
          <w:b/>
          <w:bCs/>
          <w:color w:val="FF0000"/>
          <w:sz w:val="44"/>
          <w:szCs w:val="44"/>
          <w:rtl/>
          <w:lang w:val="x-none" w:eastAsia="x-none"/>
        </w:rPr>
        <w:t xml:space="preserve">موضوع: </w:t>
      </w:r>
      <w:r w:rsidRPr="00775F93">
        <w:rPr>
          <w:rFonts w:ascii="Traditional Arabic" w:eastAsia="Traditional Arabic" w:hAnsi="Traditional Arabic" w:cs="Traditional Arabic"/>
          <w:b/>
          <w:bCs/>
          <w:sz w:val="44"/>
          <w:szCs w:val="44"/>
          <w:rtl/>
          <w:lang w:val="x-none" w:eastAsia="x-none"/>
        </w:rPr>
        <w:t xml:space="preserve">اصول و روش‌های تربیتی/ </w:t>
      </w:r>
      <w:bookmarkEnd w:id="4"/>
      <w:bookmarkEnd w:id="5"/>
      <w:bookmarkEnd w:id="6"/>
      <w:bookmarkEnd w:id="7"/>
      <w:bookmarkEnd w:id="8"/>
      <w:r w:rsidRPr="00775F93">
        <w:rPr>
          <w:rFonts w:ascii="Traditional Arabic" w:eastAsia="Traditional Arabic" w:hAnsi="Traditional Arabic" w:cs="Traditional Arabic"/>
          <w:b/>
          <w:bCs/>
          <w:sz w:val="44"/>
          <w:szCs w:val="44"/>
          <w:rtl/>
          <w:lang w:val="x-none" w:eastAsia="x-none"/>
        </w:rPr>
        <w:t>اصل قدرت و استطاعت مربی و متربی</w:t>
      </w:r>
      <w:r w:rsidRPr="00775F93">
        <w:rPr>
          <w:rFonts w:ascii="Traditional Arabic" w:eastAsia="Traditional Arabic" w:hAnsi="Traditional Arabic" w:cs="Traditional Arabic" w:hint="cs"/>
          <w:b/>
          <w:bCs/>
          <w:sz w:val="44"/>
          <w:szCs w:val="44"/>
          <w:rtl/>
          <w:lang w:val="x-none" w:eastAsia="x-none"/>
        </w:rPr>
        <w:t xml:space="preserve"> </w:t>
      </w:r>
      <w:r w:rsidRPr="00775F93">
        <w:rPr>
          <w:rFonts w:ascii="Traditional Arabic" w:eastAsia="Traditional Arabic" w:hAnsi="Traditional Arabic" w:cs="Traditional Arabic"/>
          <w:b/>
          <w:bCs/>
          <w:color w:val="000000"/>
          <w:sz w:val="44"/>
          <w:szCs w:val="44"/>
          <w:rtl/>
          <w:lang w:val="x-none" w:eastAsia="x-none"/>
        </w:rPr>
        <w:t>(</w:t>
      </w:r>
      <w:r w:rsidRPr="00775F93">
        <w:rPr>
          <w:rFonts w:ascii="Traditional Arabic" w:eastAsia="Traditional Arabic" w:hAnsi="Traditional Arabic" w:cs="Traditional Arabic" w:hint="cs"/>
          <w:b/>
          <w:bCs/>
          <w:color w:val="000000"/>
          <w:sz w:val="44"/>
          <w:szCs w:val="44"/>
          <w:rtl/>
          <w:lang w:val="x-none" w:eastAsia="x-none"/>
        </w:rPr>
        <w:t>رفق</w:t>
      </w:r>
      <w:r w:rsidRPr="00775F93">
        <w:rPr>
          <w:rFonts w:ascii="Traditional Arabic" w:eastAsia="Traditional Arabic" w:hAnsi="Traditional Arabic" w:cs="Traditional Arabic"/>
          <w:b/>
          <w:bCs/>
          <w:color w:val="000000"/>
          <w:sz w:val="44"/>
          <w:szCs w:val="44"/>
          <w:rtl/>
          <w:lang w:val="x-none" w:eastAsia="x-none"/>
        </w:rPr>
        <w:t xml:space="preserve"> </w:t>
      </w:r>
      <w:r w:rsidRPr="00775F93">
        <w:rPr>
          <w:rFonts w:ascii="Traditional Arabic" w:eastAsia="Traditional Arabic" w:hAnsi="Traditional Arabic" w:cs="Traditional Arabic" w:hint="cs"/>
          <w:b/>
          <w:bCs/>
          <w:color w:val="000000"/>
          <w:sz w:val="44"/>
          <w:szCs w:val="44"/>
          <w:rtl/>
          <w:lang w:val="x-none" w:eastAsia="x-none"/>
        </w:rPr>
        <w:t>و</w:t>
      </w:r>
      <w:r w:rsidRPr="00775F93">
        <w:rPr>
          <w:rFonts w:ascii="Traditional Arabic" w:eastAsia="Traditional Arabic" w:hAnsi="Traditional Arabic" w:cs="Traditional Arabic"/>
          <w:b/>
          <w:bCs/>
          <w:color w:val="000000"/>
          <w:sz w:val="44"/>
          <w:szCs w:val="44"/>
          <w:rtl/>
          <w:lang w:val="x-none" w:eastAsia="x-none"/>
        </w:rPr>
        <w:t xml:space="preserve"> </w:t>
      </w:r>
      <w:r w:rsidRPr="00775F93">
        <w:rPr>
          <w:rFonts w:ascii="Traditional Arabic" w:eastAsia="Traditional Arabic" w:hAnsi="Traditional Arabic" w:cs="Traditional Arabic" w:hint="cs"/>
          <w:b/>
          <w:bCs/>
          <w:color w:val="000000"/>
          <w:sz w:val="44"/>
          <w:szCs w:val="44"/>
          <w:rtl/>
          <w:lang w:val="x-none" w:eastAsia="x-none"/>
        </w:rPr>
        <w:t>مدارا</w:t>
      </w:r>
      <w:r w:rsidRPr="00775F93">
        <w:rPr>
          <w:rFonts w:ascii="Traditional Arabic" w:eastAsia="Traditional Arabic" w:hAnsi="Traditional Arabic" w:cs="Traditional Arabic"/>
          <w:b/>
          <w:bCs/>
          <w:color w:val="000000"/>
          <w:sz w:val="44"/>
          <w:szCs w:val="44"/>
          <w:rtl/>
          <w:lang w:val="x-none" w:eastAsia="x-none"/>
        </w:rPr>
        <w:t>)</w:t>
      </w:r>
    </w:p>
    <w:bookmarkEnd w:id="2"/>
    <w:p w:rsidR="00775F93" w:rsidRPr="00775F93" w:rsidRDefault="00775F93" w:rsidP="00775F93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FF0000"/>
          <w:sz w:val="44"/>
          <w:szCs w:val="44"/>
          <w:rtl/>
          <w:lang w:val="x-none" w:eastAsia="x-none"/>
        </w:rPr>
      </w:pPr>
      <w:r w:rsidRPr="00775F93">
        <w:rPr>
          <w:rFonts w:ascii="Traditional Arabic" w:eastAsia="Traditional Arabic" w:hAnsi="Traditional Arabic" w:cs="Traditional Arabic" w:hint="cs"/>
          <w:b/>
          <w:bCs/>
          <w:color w:val="FF0000"/>
          <w:sz w:val="44"/>
          <w:szCs w:val="44"/>
          <w:rtl/>
          <w:lang w:val="x-none" w:eastAsia="x-none"/>
        </w:rPr>
        <w:t>اشاره به مباحث قبل:</w:t>
      </w:r>
      <w:bookmarkEnd w:id="3"/>
    </w:p>
    <w:p w:rsidR="00637ED8" w:rsidRPr="00775F93" w:rsidRDefault="00637ED8" w:rsidP="00775F93">
      <w:pPr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مقوله رفق و مدارا </w:t>
      </w:r>
      <w:r w:rsidR="00524A40" w:rsidRPr="00775F93">
        <w:rPr>
          <w:rFonts w:ascii="Traditional Arabic" w:hAnsi="Traditional Arabic" w:cs="Traditional Arabic" w:hint="cs"/>
          <w:sz w:val="28"/>
          <w:rtl/>
        </w:rPr>
        <w:t xml:space="preserve">را </w:t>
      </w:r>
      <w:r w:rsidRPr="00775F93">
        <w:rPr>
          <w:rFonts w:ascii="Traditional Arabic" w:hAnsi="Traditional Arabic" w:cs="Traditional Arabic" w:hint="cs"/>
          <w:sz w:val="28"/>
          <w:rtl/>
        </w:rPr>
        <w:t>در چند محور بحث کردیم</w:t>
      </w:r>
      <w:r w:rsidR="00524A40" w:rsidRPr="00775F93">
        <w:rPr>
          <w:rFonts w:ascii="Traditional Arabic" w:hAnsi="Traditional Arabic" w:cs="Traditional Arabic" w:hint="cs"/>
          <w:sz w:val="28"/>
          <w:rtl/>
        </w:rPr>
        <w:t>:</w:t>
      </w:r>
    </w:p>
    <w:p w:rsidR="00A22909" w:rsidRPr="00775F93" w:rsidRDefault="00637ED8" w:rsidP="00524A40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1. رفق و مدارا </w:t>
      </w:r>
      <w:r w:rsidR="00524A40" w:rsidRPr="00775F93">
        <w:rPr>
          <w:rFonts w:ascii="Traditional Arabic" w:hAnsi="Traditional Arabic" w:cs="Traditional Arabic" w:hint="cs"/>
          <w:sz w:val="28"/>
          <w:rtl/>
        </w:rPr>
        <w:t xml:space="preserve">در </w:t>
      </w:r>
      <w:r w:rsidRPr="00775F93">
        <w:rPr>
          <w:rFonts w:ascii="Traditional Arabic" w:hAnsi="Traditional Arabic" w:cs="Traditional Arabic" w:hint="cs"/>
          <w:sz w:val="28"/>
          <w:rtl/>
        </w:rPr>
        <w:t>روابط اجتماعی که طبق آن</w:t>
      </w:r>
      <w:r w:rsidR="00524A40" w:rsidRPr="00775F93">
        <w:rPr>
          <w:rFonts w:ascii="Traditional Arabic" w:hAnsi="Traditional Arabic" w:cs="Traditional Arabic" w:hint="cs"/>
          <w:sz w:val="28"/>
          <w:rtl/>
        </w:rPr>
        <w:t>،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مس</w:t>
      </w:r>
      <w:r w:rsidR="00524A40" w:rsidRPr="00775F93">
        <w:rPr>
          <w:rFonts w:ascii="Traditional Arabic" w:hAnsi="Traditional Arabic" w:cs="Traditional Arabic" w:hint="cs"/>
          <w:sz w:val="28"/>
          <w:rtl/>
        </w:rPr>
        <w:t>أ</w:t>
      </w:r>
      <w:r w:rsidRPr="00775F93">
        <w:rPr>
          <w:rFonts w:ascii="Traditional Arabic" w:hAnsi="Traditional Arabic" w:cs="Traditional Arabic" w:hint="cs"/>
          <w:sz w:val="28"/>
          <w:rtl/>
        </w:rPr>
        <w:t>له در «فقه روابط اجتماعی» جای می‌گیرد. روایات این بحث را ملاحظه کردید. رفق در سطوح مختلف روابط انسانی، اسلامی و شیعی و احیاناً روابط خاص‌تر اجتماعی مانند روابط خانوادگی.</w:t>
      </w:r>
    </w:p>
    <w:p w:rsidR="00637ED8" w:rsidRPr="00775F93" w:rsidRDefault="00637ED8" w:rsidP="00524A40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2. یک محور رفق و مدارا در ارتباط با خود شخص در اعمال و عبادات وی است. این موضوع  </w:t>
      </w:r>
      <w:r w:rsidR="00524A40" w:rsidRPr="00775F93">
        <w:rPr>
          <w:rFonts w:ascii="Traditional Arabic" w:hAnsi="Traditional Arabic" w:cs="Traditional Arabic" w:hint="cs"/>
          <w:sz w:val="28"/>
          <w:rtl/>
        </w:rPr>
        <w:t xml:space="preserve">باید </w:t>
      </w:r>
      <w:r w:rsidRPr="00775F93">
        <w:rPr>
          <w:rFonts w:ascii="Traditional Arabic" w:hAnsi="Traditional Arabic" w:cs="Traditional Arabic" w:hint="cs"/>
          <w:sz w:val="28"/>
          <w:rtl/>
        </w:rPr>
        <w:t>در فقه خودسازی و فقه التزکیه بحث شود.</w:t>
      </w:r>
    </w:p>
    <w:p w:rsidR="00637ED8" w:rsidRPr="00775F93" w:rsidRDefault="00637ED8" w:rsidP="00953F99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3. </w:t>
      </w:r>
      <w:r w:rsidR="00B575A4" w:rsidRPr="00775F93">
        <w:rPr>
          <w:rFonts w:ascii="Traditional Arabic" w:hAnsi="Traditional Arabic" w:cs="Traditional Arabic" w:hint="cs"/>
          <w:sz w:val="28"/>
          <w:rtl/>
        </w:rPr>
        <w:t>یک محور دیگر عبارت بود از رفق و مدارا در مقام تعلیم و تربیت و تبلیغ.</w:t>
      </w:r>
    </w:p>
    <w:p w:rsidR="00B575A4" w:rsidRPr="00775F93" w:rsidRDefault="00B575A4" w:rsidP="00953F99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این سه محور از یکدیگر تفکیک شد. هر کدام جایی دارد مع الاسف در هر سه محور (فقه روابط اجتماعی، فقه تزکیه و عبادات، فقه تعلیم و تربیت) کار و تولید منقح نشده است. </w:t>
      </w:r>
    </w:p>
    <w:p w:rsidR="005C3DA4" w:rsidRPr="00775F93" w:rsidRDefault="005C3DA4" w:rsidP="005C3DA4">
      <w:pPr>
        <w:pStyle w:val="2"/>
        <w:rPr>
          <w:rFonts w:ascii="Traditional Arabic" w:hAnsi="Traditional Arabic" w:cs="Traditional Arabic"/>
          <w:color w:val="FF0000"/>
          <w:rtl/>
        </w:rPr>
      </w:pPr>
      <w:bookmarkStart w:id="9" w:name="_Toc476743468"/>
      <w:r w:rsidRPr="00775F93">
        <w:rPr>
          <w:rFonts w:ascii="Traditional Arabic" w:hAnsi="Traditional Arabic" w:cs="Traditional Arabic" w:hint="cs"/>
          <w:color w:val="FF0000"/>
          <w:rtl/>
        </w:rPr>
        <w:t>سطوح رفق و مدار</w:t>
      </w:r>
      <w:bookmarkEnd w:id="9"/>
    </w:p>
    <w:p w:rsidR="00B575A4" w:rsidRPr="00775F93" w:rsidRDefault="00B575A4" w:rsidP="00953F99">
      <w:pPr>
        <w:jc w:val="both"/>
        <w:rPr>
          <w:rFonts w:ascii="Traditional Arabic" w:hAnsi="Traditional Arabic" w:cs="Traditional Arabic"/>
          <w:sz w:val="24"/>
          <w:szCs w:val="32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پس رفق و مدارا در سه</w:t>
      </w:r>
      <w:r w:rsidR="00524A40" w:rsidRPr="00775F93">
        <w:rPr>
          <w:rFonts w:ascii="Traditional Arabic" w:hAnsi="Traditional Arabic" w:cs="Traditional Arabic" w:hint="cs"/>
          <w:sz w:val="28"/>
          <w:rtl/>
        </w:rPr>
        <w:t xml:space="preserve"> منظو</w:t>
      </w:r>
      <w:r w:rsidRPr="00775F93">
        <w:rPr>
          <w:rFonts w:ascii="Traditional Arabic" w:hAnsi="Traditional Arabic" w:cs="Traditional Arabic" w:hint="cs"/>
          <w:sz w:val="28"/>
          <w:rtl/>
        </w:rPr>
        <w:t>مه قابل بحث است:</w:t>
      </w:r>
    </w:p>
    <w:p w:rsidR="00524A40" w:rsidRPr="00775F93" w:rsidRDefault="00524A40" w:rsidP="00953F99">
      <w:pPr>
        <w:jc w:val="both"/>
        <w:rPr>
          <w:rFonts w:ascii="Traditional Arabic" w:hAnsi="Traditional Arabic" w:cs="Traditional Arabic"/>
          <w:sz w:val="24"/>
          <w:szCs w:val="32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رفق و مدارا در روابط اجتماعی</w:t>
      </w:r>
    </w:p>
    <w:p w:rsidR="00524A40" w:rsidRPr="00775F93" w:rsidRDefault="00524A40" w:rsidP="00953F99">
      <w:pPr>
        <w:jc w:val="both"/>
        <w:rPr>
          <w:rFonts w:ascii="Traditional Arabic" w:hAnsi="Traditional Arabic" w:cs="Traditional Arabic"/>
          <w:sz w:val="24"/>
          <w:szCs w:val="32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رفق و مدارا در ارتباط با خود شخص</w:t>
      </w:r>
    </w:p>
    <w:p w:rsidR="00524A40" w:rsidRPr="00775F93" w:rsidRDefault="00524A40" w:rsidP="00953F99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رفق و مدارا در مقام تعلیم و تربیت دیگران</w:t>
      </w:r>
    </w:p>
    <w:p w:rsidR="00B575A4" w:rsidRPr="00775F93" w:rsidRDefault="00524A40" w:rsidP="00953F99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جمع‌</w:t>
      </w:r>
      <w:r w:rsidR="00B575A4" w:rsidRPr="00775F93">
        <w:rPr>
          <w:rFonts w:ascii="Traditional Arabic" w:hAnsi="Traditional Arabic" w:cs="Traditional Arabic" w:hint="cs"/>
          <w:sz w:val="28"/>
          <w:rtl/>
        </w:rPr>
        <w:t>بندی رفق و مدارا بر همین سه مدار دور می‌زند.</w:t>
      </w:r>
    </w:p>
    <w:p w:rsidR="00B575A4" w:rsidRPr="00775F93" w:rsidRDefault="00B575A4" w:rsidP="00953F99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در بحث، رفت و برگشت انجام شد؛ برخی مباحث را قرار نبود بحث کنیم، ولی به دلایلی ورود کردیم. در تنظیم بحث باید این ساختار را اعمال کرد:</w:t>
      </w:r>
    </w:p>
    <w:p w:rsidR="00B575A4" w:rsidRPr="00775F93" w:rsidRDefault="00B575A4" w:rsidP="00953F99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مقام اول: رفق و مدارا در ارتباطات اجتماعی</w:t>
      </w:r>
    </w:p>
    <w:p w:rsidR="00B575A4" w:rsidRPr="00775F93" w:rsidRDefault="00B575A4" w:rsidP="00953F99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مقام دوم: رفق و مدارا در ارتباط با خویشتن و خودسازی.</w:t>
      </w:r>
    </w:p>
    <w:p w:rsidR="00B575A4" w:rsidRPr="00775F93" w:rsidRDefault="00B575A4" w:rsidP="00953F99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مقام سوم: رفق و مدارا در فقه تربیتی.</w:t>
      </w:r>
    </w:p>
    <w:p w:rsidR="005C3DA4" w:rsidRPr="00775F93" w:rsidRDefault="005C3DA4" w:rsidP="005C3DA4">
      <w:pPr>
        <w:pStyle w:val="2"/>
        <w:rPr>
          <w:rFonts w:ascii="Traditional Arabic" w:hAnsi="Traditional Arabic" w:cs="Traditional Arabic"/>
          <w:color w:val="FF0000"/>
          <w:rtl/>
        </w:rPr>
      </w:pPr>
      <w:bookmarkStart w:id="10" w:name="_Toc476743469"/>
      <w:r w:rsidRPr="00775F93">
        <w:rPr>
          <w:rFonts w:ascii="Traditional Arabic" w:hAnsi="Traditional Arabic" w:cs="Traditional Arabic" w:hint="cs"/>
          <w:color w:val="FF0000"/>
          <w:rtl/>
        </w:rPr>
        <w:lastRenderedPageBreak/>
        <w:t>رفق با خویشتن</w:t>
      </w:r>
      <w:bookmarkEnd w:id="10"/>
    </w:p>
    <w:p w:rsidR="00B575A4" w:rsidRPr="00775F93" w:rsidRDefault="000A047B" w:rsidP="00524A40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در ادامه مباحث مقام دوم را تکمیل می‌کنیم.</w:t>
      </w:r>
    </w:p>
    <w:p w:rsidR="002549DD" w:rsidRPr="00775F93" w:rsidRDefault="006E6BCD" w:rsidP="002549DD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روایاتی در باب 26 از ابواب مقدمات عبادات (کتاب عبادات) در جلد اول وسایل الشیعه آمده است، این روایات دلالت می‌کند که در</w:t>
      </w:r>
      <w:r w:rsidR="00524A40" w:rsidRPr="00775F93">
        <w:rPr>
          <w:rFonts w:ascii="Traditional Arabic" w:hAnsi="Traditional Arabic" w:cs="Traditional Arabic" w:hint="cs"/>
          <w:sz w:val="28"/>
          <w:rtl/>
        </w:rPr>
        <w:t xml:space="preserve"> مقام عبادت نباید بر خویشتن سخت‌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گیری کرد که موجب تنفر به عبادات می‌شود. روایات را به لحاظ سند و دلالت بررسی کردیم. </w:t>
      </w:r>
    </w:p>
    <w:p w:rsidR="002549DD" w:rsidRPr="00775F93" w:rsidRDefault="002549DD" w:rsidP="002549DD">
      <w:pPr>
        <w:pStyle w:val="2"/>
        <w:rPr>
          <w:rFonts w:ascii="Traditional Arabic" w:hAnsi="Traditional Arabic" w:cs="Traditional Arabic"/>
          <w:color w:val="FF0000"/>
          <w:rtl/>
        </w:rPr>
      </w:pPr>
      <w:bookmarkStart w:id="11" w:name="_Toc476743470"/>
      <w:r w:rsidRPr="00775F93">
        <w:rPr>
          <w:rFonts w:ascii="Traditional Arabic" w:hAnsi="Traditional Arabic" w:cs="Traditional Arabic" w:hint="cs"/>
          <w:color w:val="FF0000"/>
          <w:rtl/>
        </w:rPr>
        <w:t>جمع‌بندی روایات</w:t>
      </w:r>
      <w:bookmarkEnd w:id="11"/>
    </w:p>
    <w:p w:rsidR="000A047B" w:rsidRPr="00775F93" w:rsidRDefault="00524A40" w:rsidP="002549DD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نه</w:t>
      </w:r>
      <w:r w:rsidR="006E6BCD" w:rsidRPr="00775F93">
        <w:rPr>
          <w:rFonts w:ascii="Traditional Arabic" w:hAnsi="Traditional Arabic" w:cs="Traditional Arabic" w:hint="cs"/>
          <w:sz w:val="28"/>
          <w:rtl/>
        </w:rPr>
        <w:t xml:space="preserve"> نکته در ذیل روایات مطرح شد.</w:t>
      </w:r>
    </w:p>
    <w:p w:rsidR="00A04197" w:rsidRPr="00775F93" w:rsidRDefault="00524A40" w:rsidP="00BB3CDA">
      <w:pPr>
        <w:pStyle w:val="3"/>
        <w:rPr>
          <w:rFonts w:ascii="Traditional Arabic" w:hAnsi="Traditional Arabic" w:cs="Traditional Arabic"/>
          <w:color w:val="FF0000"/>
          <w:rtl/>
        </w:rPr>
      </w:pPr>
      <w:bookmarkStart w:id="12" w:name="_Toc476743471"/>
      <w:r w:rsidRPr="00775F93">
        <w:rPr>
          <w:rFonts w:ascii="Traditional Arabic" w:hAnsi="Traditional Arabic" w:cs="Traditional Arabic" w:hint="cs"/>
          <w:color w:val="FF0000"/>
          <w:rtl/>
          <w:lang w:val="en-US" w:bidi="fa-IR"/>
        </w:rPr>
        <w:t>نکته دهم:</w:t>
      </w:r>
      <w:r w:rsidR="00473655" w:rsidRPr="00775F9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BB3CDA" w:rsidRPr="00775F93">
        <w:rPr>
          <w:rFonts w:ascii="Traditional Arabic" w:hAnsi="Traditional Arabic" w:cs="Traditional Arabic" w:hint="cs"/>
          <w:color w:val="FF0000"/>
          <w:rtl/>
        </w:rPr>
        <w:t>توهم معارضه دو دسته از روایات</w:t>
      </w:r>
      <w:bookmarkEnd w:id="12"/>
    </w:p>
    <w:p w:rsidR="004005CF" w:rsidRPr="00775F93" w:rsidRDefault="002549DD" w:rsidP="00BB3CDA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نکته ده</w:t>
      </w:r>
      <w:r w:rsidR="004005CF" w:rsidRPr="00775F93">
        <w:rPr>
          <w:rFonts w:ascii="Traditional Arabic" w:hAnsi="Traditional Arabic" w:cs="Traditional Arabic" w:hint="cs"/>
          <w:sz w:val="28"/>
          <w:rtl/>
        </w:rPr>
        <w:t>م این است که نسبت روایات ذکر شده با گروه دیگر روایات با این مضمون که «</w:t>
      </w:r>
      <w:r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أَفْضَلُ‏ الْأَعْمَالِ‏ أَحْمَزُهَا</w:t>
      </w:r>
      <w:r w:rsidRPr="00775F93">
        <w:rPr>
          <w:rFonts w:ascii="Traditional Arabic" w:hAnsi="Traditional Arabic" w:cs="Traditional Arabic" w:hint="cs"/>
          <w:sz w:val="28"/>
          <w:rtl/>
        </w:rPr>
        <w:t>»</w:t>
      </w:r>
      <w:r w:rsidR="004005CF" w:rsidRPr="00775F93">
        <w:rPr>
          <w:rFonts w:ascii="Traditional Arabic" w:hAnsi="Traditional Arabic" w:cs="Traditional Arabic" w:hint="cs"/>
          <w:sz w:val="28"/>
          <w:rtl/>
        </w:rPr>
        <w:t xml:space="preserve"> چیست؟ توضیح اینکه:</w:t>
      </w:r>
    </w:p>
    <w:p w:rsidR="002549DD" w:rsidRPr="00775F93" w:rsidRDefault="004005CF" w:rsidP="002549DD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در مقابل </w:t>
      </w:r>
      <w:r w:rsidR="002549DD" w:rsidRPr="00775F93">
        <w:rPr>
          <w:rFonts w:ascii="Traditional Arabic" w:hAnsi="Traditional Arabic" w:cs="Traditional Arabic" w:hint="cs"/>
          <w:sz w:val="28"/>
          <w:rtl/>
        </w:rPr>
        <w:t>روایات باب 26 که دال بر عدم سخت‌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گیری و توصیه به تدریج و آرام حرکت کردن، داشت، گروه دیگر از روایات داریم که </w:t>
      </w:r>
      <w:r w:rsidR="002549DD" w:rsidRPr="00775F93">
        <w:rPr>
          <w:rFonts w:ascii="Traditional Arabic" w:hAnsi="Traditional Arabic" w:cs="Traditional Arabic" w:hint="cs"/>
          <w:sz w:val="28"/>
          <w:rtl/>
        </w:rPr>
        <w:t xml:space="preserve">از آن‌ها </w:t>
      </w:r>
      <w:r w:rsidRPr="00775F93">
        <w:rPr>
          <w:rFonts w:ascii="Traditional Arabic" w:hAnsi="Traditional Arabic" w:cs="Traditional Arabic" w:hint="cs"/>
          <w:sz w:val="28"/>
          <w:rtl/>
        </w:rPr>
        <w:t>توهم تعارض شد</w:t>
      </w:r>
      <w:r w:rsidR="00C94D4F" w:rsidRPr="00775F93">
        <w:rPr>
          <w:rFonts w:ascii="Traditional Arabic" w:hAnsi="Traditional Arabic" w:cs="Traditional Arabic" w:hint="cs"/>
          <w:sz w:val="28"/>
          <w:rtl/>
        </w:rPr>
        <w:t xml:space="preserve">ه است. روایات با این مضمون است که </w:t>
      </w:r>
      <w:r w:rsidR="002549DD" w:rsidRPr="00775F93">
        <w:rPr>
          <w:rFonts w:ascii="Traditional Arabic" w:hAnsi="Traditional Arabic" w:cs="Traditional Arabic" w:hint="cs"/>
          <w:sz w:val="28"/>
          <w:rtl/>
        </w:rPr>
        <w:t>«</w:t>
      </w:r>
      <w:r w:rsidR="002549DD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 xml:space="preserve">يُرْوَى عَنْهُ </w:t>
      </w:r>
      <w:r w:rsidR="00BB3CDA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(</w:t>
      </w:r>
      <w:r w:rsidR="002549DD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ص</w:t>
      </w:r>
      <w:r w:rsidR="00BB3CDA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)</w:t>
      </w:r>
      <w:r w:rsidR="002549DD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‏ أَفْضَلُ‏ الْأَعْمَالِ‏ أَحْمَزُهَا</w:t>
      </w:r>
      <w:r w:rsidR="002549DD" w:rsidRPr="00775F93">
        <w:rPr>
          <w:rFonts w:ascii="Traditional Arabic" w:hAnsi="Traditional Arabic" w:cs="Traditional Arabic" w:hint="cs"/>
          <w:sz w:val="28"/>
          <w:rtl/>
        </w:rPr>
        <w:t>».</w:t>
      </w:r>
      <w:r w:rsidR="002549DD" w:rsidRPr="00775F93">
        <w:rPr>
          <w:rFonts w:ascii="Traditional Arabic" w:hAnsi="Traditional Arabic" w:cs="Traditional Arabic"/>
          <w:sz w:val="28"/>
          <w:vertAlign w:val="superscript"/>
          <w:rtl/>
        </w:rPr>
        <w:footnoteReference w:id="1"/>
      </w:r>
      <w:r w:rsidR="002549DD" w:rsidRPr="00775F93">
        <w:rPr>
          <w:rFonts w:ascii="Traditional Arabic" w:hAnsi="Traditional Arabic" w:cs="Traditional Arabic" w:hint="cs"/>
          <w:sz w:val="28"/>
          <w:rtl/>
        </w:rPr>
        <w:t xml:space="preserve"> و «</w:t>
      </w:r>
      <w:r w:rsidR="002549DD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 xml:space="preserve">وَ قَالَ </w:t>
      </w:r>
      <w:r w:rsidR="00BB3CDA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(</w:t>
      </w:r>
      <w:r w:rsidR="002549DD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</w:t>
      </w:r>
      <w:r w:rsidR="00BB3CDA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)</w:t>
      </w:r>
      <w:r w:rsidR="002549DD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‏ أَفْضَلُ‏ الْأَعْمَالِ‏ مَا أَكْرَهْتَ نَفْسَكَ عَلَيْهِ</w:t>
      </w:r>
      <w:r w:rsidR="002549DD" w:rsidRPr="00775F93">
        <w:rPr>
          <w:rFonts w:ascii="Traditional Arabic" w:hAnsi="Traditional Arabic" w:cs="Traditional Arabic" w:hint="cs"/>
          <w:sz w:val="28"/>
          <w:rtl/>
        </w:rPr>
        <w:t>»‏.</w:t>
      </w:r>
      <w:r w:rsidR="002549DD" w:rsidRPr="00775F93">
        <w:rPr>
          <w:rFonts w:ascii="Traditional Arabic" w:hAnsi="Traditional Arabic" w:cs="Traditional Arabic"/>
          <w:sz w:val="28"/>
          <w:vertAlign w:val="superscript"/>
          <w:rtl/>
        </w:rPr>
        <w:footnoteReference w:id="2"/>
      </w:r>
    </w:p>
    <w:p w:rsidR="00C94D4F" w:rsidRPr="00775F93" w:rsidRDefault="00C94D4F" w:rsidP="00BB3CDA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سند این روایت را بررسی نکردم، ولی چون</w:t>
      </w:r>
      <w:r w:rsidR="00BB3CDA" w:rsidRPr="00775F93">
        <w:rPr>
          <w:rFonts w:ascii="Traditional Arabic" w:hAnsi="Traditional Arabic" w:cs="Traditional Arabic" w:hint="cs"/>
          <w:sz w:val="28"/>
          <w:rtl/>
        </w:rPr>
        <w:t xml:space="preserve"> د</w:t>
      </w:r>
      <w:r w:rsidR="0008470C" w:rsidRPr="00775F93">
        <w:rPr>
          <w:rFonts w:ascii="Traditional Arabic" w:hAnsi="Traditional Arabic" w:cs="Traditional Arabic" w:hint="cs"/>
          <w:sz w:val="28"/>
          <w:rtl/>
        </w:rPr>
        <w:t>و</w:t>
      </w:r>
      <w:r w:rsidR="00BB3CDA" w:rsidRPr="00775F93">
        <w:rPr>
          <w:rFonts w:ascii="Traditional Arabic" w:hAnsi="Traditional Arabic" w:cs="Traditional Arabic" w:hint="cs"/>
          <w:sz w:val="28"/>
          <w:rtl/>
        </w:rPr>
        <w:t>م</w:t>
      </w:r>
      <w:r w:rsidR="0008470C" w:rsidRPr="00775F93">
        <w:rPr>
          <w:rFonts w:ascii="Traditional Arabic" w:hAnsi="Traditional Arabic" w:cs="Traditional Arabic" w:hint="cs"/>
          <w:sz w:val="28"/>
          <w:rtl/>
        </w:rPr>
        <w:t>ی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</w:t>
      </w:r>
      <w:r w:rsidR="005B13F5" w:rsidRPr="00775F93">
        <w:rPr>
          <w:rFonts w:ascii="Traditional Arabic" w:hAnsi="Traditional Arabic" w:cs="Traditional Arabic" w:hint="cs"/>
          <w:sz w:val="28"/>
          <w:rtl/>
        </w:rPr>
        <w:t xml:space="preserve">در </w:t>
      </w:r>
      <w:r w:rsidR="00B74233">
        <w:rPr>
          <w:rFonts w:ascii="Traditional Arabic" w:hAnsi="Traditional Arabic" w:cs="Traditional Arabic" w:hint="cs"/>
          <w:sz w:val="28"/>
          <w:rtl/>
        </w:rPr>
        <w:t>نهج‌البلاغه</w:t>
      </w:r>
      <w:r w:rsidR="005B13F5" w:rsidRPr="00775F93">
        <w:rPr>
          <w:rFonts w:ascii="Traditional Arabic" w:hAnsi="Traditional Arabic" w:cs="Traditional Arabic" w:hint="cs"/>
          <w:sz w:val="28"/>
          <w:rtl/>
        </w:rPr>
        <w:t xml:space="preserve"> آمده است، سند معتبر ندارد.</w:t>
      </w:r>
      <w:r w:rsidR="0008470C" w:rsidRPr="00775F93">
        <w:rPr>
          <w:rFonts w:ascii="Traditional Arabic" w:hAnsi="Traditional Arabic" w:cs="Traditional Arabic" w:hint="cs"/>
          <w:sz w:val="28"/>
          <w:rtl/>
        </w:rPr>
        <w:t xml:space="preserve"> دیگری هم در بحار آمده است.</w:t>
      </w:r>
    </w:p>
    <w:p w:rsidR="005B13F5" w:rsidRPr="00775F93" w:rsidRDefault="005B13F5" w:rsidP="007F5A8E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در این روایت عمل دشوار را بهتر دانسته است. مجموعه ر</w:t>
      </w:r>
      <w:r w:rsidR="00BB3CDA" w:rsidRPr="00775F93">
        <w:rPr>
          <w:rFonts w:ascii="Traditional Arabic" w:hAnsi="Traditional Arabic" w:cs="Traditional Arabic" w:hint="cs"/>
          <w:sz w:val="28"/>
          <w:rtl/>
        </w:rPr>
        <w:t>وایات که در مقدمه بحث عبادات آم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ده است، مؤمن را </w:t>
      </w:r>
      <w:r w:rsidR="00B74233">
        <w:rPr>
          <w:rFonts w:ascii="Traditional Arabic" w:hAnsi="Traditional Arabic" w:cs="Traditional Arabic" w:hint="cs"/>
          <w:sz w:val="28"/>
          <w:rtl/>
        </w:rPr>
        <w:t>این‌گونه</w:t>
      </w:r>
      <w:r w:rsidR="00BB3CDA" w:rsidRPr="00775F93">
        <w:rPr>
          <w:rFonts w:ascii="Traditional Arabic" w:hAnsi="Traditional Arabic" w:cs="Traditional Arabic" w:hint="cs"/>
          <w:sz w:val="28"/>
          <w:rtl/>
        </w:rPr>
        <w:t xml:space="preserve"> معرفی می‌کند که به </w:t>
      </w:r>
      <w:r w:rsidR="00B74233">
        <w:rPr>
          <w:rFonts w:ascii="Traditional Arabic" w:hAnsi="Traditional Arabic" w:cs="Traditional Arabic" w:hint="cs"/>
          <w:sz w:val="28"/>
          <w:rtl/>
        </w:rPr>
        <w:t>جدوجهد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تلاش می‌کند و سختی‌ها را تحمل می‌کند. این جزء فضایل به شمار می‌آید. چون 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 xml:space="preserve">این مطلب </w:t>
      </w:r>
      <w:r w:rsidRPr="00775F93">
        <w:rPr>
          <w:rFonts w:ascii="Traditional Arabic" w:hAnsi="Traditional Arabic" w:cs="Traditional Arabic" w:hint="cs"/>
          <w:sz w:val="28"/>
          <w:rtl/>
        </w:rPr>
        <w:t>روشن است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 xml:space="preserve"> دیگر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روایات را نقل نمی‌کنم. اصل مس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أ</w:t>
      </w:r>
      <w:r w:rsidRPr="00775F93">
        <w:rPr>
          <w:rFonts w:ascii="Traditional Arabic" w:hAnsi="Traditional Arabic" w:cs="Traditional Arabic" w:hint="cs"/>
          <w:sz w:val="28"/>
          <w:rtl/>
        </w:rPr>
        <w:t>له خیلی مسلم است البته در تقریر بحث باید روایات نوشته شود.</w:t>
      </w:r>
    </w:p>
    <w:p w:rsidR="002549DD" w:rsidRPr="00775F93" w:rsidRDefault="005B13F5" w:rsidP="007F5A8E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 باید در عبادت 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 xml:space="preserve">تلاش </w:t>
      </w:r>
      <w:r w:rsidRPr="00775F93">
        <w:rPr>
          <w:rFonts w:ascii="Traditional Arabic" w:hAnsi="Traditional Arabic" w:cs="Traditional Arabic" w:hint="cs"/>
          <w:sz w:val="28"/>
          <w:rtl/>
        </w:rPr>
        <w:t>کرد و این از فضایل است. نقل شده است که برخی از اهل‌بیت (ع) تا هزار رکعت نماز در شبانه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‌</w:t>
      </w:r>
      <w:r w:rsidRPr="00775F93">
        <w:rPr>
          <w:rFonts w:ascii="Traditional Arabic" w:hAnsi="Traditional Arabic" w:cs="Traditional Arabic" w:hint="cs"/>
          <w:sz w:val="28"/>
          <w:rtl/>
        </w:rPr>
        <w:t>روز می‌خواندند. این‌ها برای انسان سرمشق است. این مجموعه روایات در مقابل روایات ل</w:t>
      </w:r>
      <w:r w:rsidR="0008470C" w:rsidRPr="00775F93">
        <w:rPr>
          <w:rFonts w:ascii="Traditional Arabic" w:hAnsi="Traditional Arabic" w:cs="Traditional Arabic" w:hint="cs"/>
          <w:sz w:val="28"/>
          <w:rtl/>
        </w:rPr>
        <w:t>زوم رفق و مدارا که بر لزوم آسان‌گیری ت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أ</w:t>
      </w:r>
      <w:r w:rsidR="0008470C" w:rsidRPr="00775F93">
        <w:rPr>
          <w:rFonts w:ascii="Traditional Arabic" w:hAnsi="Traditional Arabic" w:cs="Traditional Arabic" w:hint="cs"/>
          <w:sz w:val="28"/>
          <w:rtl/>
        </w:rPr>
        <w:t>کید دارد، قرار دار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ن</w:t>
      </w:r>
      <w:r w:rsidR="0008470C" w:rsidRPr="00775F93">
        <w:rPr>
          <w:rFonts w:ascii="Traditional Arabic" w:hAnsi="Traditional Arabic" w:cs="Traditional Arabic" w:hint="cs"/>
          <w:sz w:val="28"/>
          <w:rtl/>
        </w:rPr>
        <w:t>د. سخت‌</w:t>
      </w:r>
      <w:r w:rsidRPr="00775F93">
        <w:rPr>
          <w:rFonts w:ascii="Traditional Arabic" w:hAnsi="Traditional Arabic" w:cs="Traditional Arabic" w:hint="cs"/>
          <w:sz w:val="28"/>
          <w:rtl/>
        </w:rPr>
        <w:t>گیری و س</w:t>
      </w:r>
      <w:r w:rsidR="0008470C" w:rsidRPr="00775F93">
        <w:rPr>
          <w:rFonts w:ascii="Traditional Arabic" w:hAnsi="Traditional Arabic" w:cs="Traditional Arabic" w:hint="cs"/>
          <w:sz w:val="28"/>
          <w:rtl/>
        </w:rPr>
        <w:t xml:space="preserve">ختی عمل ارزش آن را بالا می‌برد. </w:t>
      </w:r>
      <w:r w:rsidR="002549DD" w:rsidRPr="00775F93">
        <w:rPr>
          <w:rFonts w:ascii="Traditional Arabic" w:hAnsi="Traditional Arabic" w:cs="Traditional Arabic" w:hint="cs"/>
          <w:sz w:val="28"/>
          <w:rtl/>
        </w:rPr>
        <w:t xml:space="preserve">وَ قَالَ 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(</w:t>
      </w:r>
      <w:r w:rsidR="002549DD" w:rsidRPr="00775F93">
        <w:rPr>
          <w:rFonts w:ascii="Traditional Arabic" w:hAnsi="Traditional Arabic" w:cs="Traditional Arabic" w:hint="cs"/>
          <w:sz w:val="28"/>
          <w:rtl/>
        </w:rPr>
        <w:t>ع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):</w:t>
      </w:r>
      <w:r w:rsidR="002549DD" w:rsidRPr="00775F93">
        <w:rPr>
          <w:rFonts w:ascii="Traditional Arabic" w:hAnsi="Traditional Arabic" w:cs="Traditional Arabic" w:hint="cs"/>
          <w:sz w:val="28"/>
          <w:rtl/>
        </w:rPr>
        <w:t xml:space="preserve">‏ 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«</w:t>
      </w:r>
      <w:r w:rsidR="002549DD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أَفْضَلُ‏ الْأَعْمَالِ‏ مَ</w:t>
      </w:r>
      <w:r w:rsidR="007F5A8E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 أَكْرَهْتَ نَفْسَكَ عَلَيْهِ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‏».</w:t>
      </w:r>
      <w:r w:rsidR="002549DD" w:rsidRPr="00775F93">
        <w:rPr>
          <w:rFonts w:ascii="Traditional Arabic" w:hAnsi="Traditional Arabic" w:cs="Traditional Arabic"/>
          <w:sz w:val="28"/>
          <w:vertAlign w:val="superscript"/>
          <w:rtl/>
        </w:rPr>
        <w:footnoteReference w:id="3"/>
      </w:r>
    </w:p>
    <w:p w:rsidR="0008470C" w:rsidRPr="00775F93" w:rsidRDefault="0008470C" w:rsidP="0008470C">
      <w:pPr>
        <w:pStyle w:val="4"/>
        <w:rPr>
          <w:rFonts w:ascii="Traditional Arabic" w:hAnsi="Traditional Arabic" w:cs="Traditional Arabic"/>
          <w:color w:val="FF0000"/>
          <w:rtl/>
        </w:rPr>
      </w:pPr>
      <w:bookmarkStart w:id="13" w:name="_Toc476743472"/>
      <w:r w:rsidRPr="00775F93">
        <w:rPr>
          <w:rFonts w:ascii="Traditional Arabic" w:hAnsi="Traditional Arabic" w:cs="Traditional Arabic" w:hint="cs"/>
          <w:color w:val="FF0000"/>
          <w:rtl/>
        </w:rPr>
        <w:t>درجه‌بندی روایات</w:t>
      </w:r>
      <w:bookmarkEnd w:id="13"/>
    </w:p>
    <w:p w:rsidR="005B13F5" w:rsidRPr="00775F93" w:rsidRDefault="005B13F5" w:rsidP="007F5A8E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این مجموعه روایات را اگر تفکیک کنیم می</w:t>
      </w:r>
      <w:r w:rsidRPr="00775F93">
        <w:rPr>
          <w:rFonts w:ascii="Traditional Arabic" w:hAnsi="Traditional Arabic" w:cs="Traditional Arabic" w:hint="cs"/>
          <w:sz w:val="28"/>
          <w:rtl/>
          <w:cs/>
        </w:rPr>
        <w:t>‎‌توان درجه</w:t>
      </w:r>
      <w:r w:rsidR="007F5A8E" w:rsidRPr="00775F93">
        <w:rPr>
          <w:rFonts w:ascii="Traditional Arabic" w:hAnsi="Traditional Arabic" w:cs="Traditional Arabic" w:hint="cs"/>
          <w:sz w:val="28"/>
          <w:rtl/>
          <w:cs/>
        </w:rPr>
        <w:t>‌</w:t>
      </w:r>
      <w:r w:rsidRPr="00775F93">
        <w:rPr>
          <w:rFonts w:ascii="Traditional Arabic" w:hAnsi="Traditional Arabic" w:cs="Traditional Arabic" w:hint="cs"/>
          <w:sz w:val="28"/>
          <w:rtl/>
          <w:cs/>
        </w:rPr>
        <w:t xml:space="preserve">بندی کرد. </w:t>
      </w:r>
    </w:p>
    <w:p w:rsidR="005C5104" w:rsidRPr="00775F93" w:rsidRDefault="008507B6" w:rsidP="007F5A8E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lastRenderedPageBreak/>
        <w:t xml:space="preserve">1ـ </w:t>
      </w:r>
      <w:r w:rsidR="0008470C" w:rsidRPr="00775F93">
        <w:rPr>
          <w:rFonts w:ascii="Traditional Arabic" w:hAnsi="Traditional Arabic" w:cs="Traditional Arabic" w:hint="cs"/>
          <w:sz w:val="28"/>
          <w:rtl/>
        </w:rPr>
        <w:t xml:space="preserve">برخی از روایات </w:t>
      </w:r>
      <w:r w:rsidR="005C5104" w:rsidRPr="00775F93">
        <w:rPr>
          <w:rFonts w:ascii="Traditional Arabic" w:hAnsi="Traditional Arabic" w:cs="Traditional Arabic" w:hint="cs"/>
          <w:sz w:val="28"/>
          <w:rtl/>
        </w:rPr>
        <w:t>ان</w:t>
      </w:r>
      <w:r w:rsidR="0008470C" w:rsidRPr="00775F93">
        <w:rPr>
          <w:rFonts w:ascii="Traditional Arabic" w:hAnsi="Traditional Arabic" w:cs="Traditional Arabic" w:hint="cs"/>
          <w:sz w:val="28"/>
          <w:rtl/>
        </w:rPr>
        <w:t xml:space="preserve">سان را به </w:t>
      </w:r>
      <w:r w:rsidR="00B74233">
        <w:rPr>
          <w:rFonts w:ascii="Traditional Arabic" w:hAnsi="Traditional Arabic" w:cs="Traditional Arabic" w:hint="cs"/>
          <w:sz w:val="28"/>
          <w:rtl/>
        </w:rPr>
        <w:t>جدوجهد</w:t>
      </w:r>
      <w:r w:rsidR="0008470C" w:rsidRPr="00775F93">
        <w:rPr>
          <w:rFonts w:ascii="Traditional Arabic" w:hAnsi="Traditional Arabic" w:cs="Traditional Arabic" w:hint="cs"/>
          <w:sz w:val="28"/>
          <w:rtl/>
        </w:rPr>
        <w:t xml:space="preserve"> تشویق کرده است</w:t>
      </w:r>
      <w:r w:rsidR="005C5104" w:rsidRPr="00775F93">
        <w:rPr>
          <w:rFonts w:ascii="Traditional Arabic" w:hAnsi="Traditional Arabic" w:cs="Traditional Arabic" w:hint="cs"/>
          <w:sz w:val="28"/>
          <w:rtl/>
        </w:rPr>
        <w:t xml:space="preserve">. 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 xml:space="preserve">در </w:t>
      </w:r>
      <w:r w:rsidR="005C5104" w:rsidRPr="00775F93">
        <w:rPr>
          <w:rFonts w:ascii="Traditional Arabic" w:hAnsi="Traditional Arabic" w:cs="Traditional Arabic" w:hint="cs"/>
          <w:sz w:val="28"/>
          <w:rtl/>
        </w:rPr>
        <w:t>کثرت اعمال نیک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 xml:space="preserve"> و</w:t>
      </w:r>
      <w:r w:rsidR="005C5104" w:rsidRPr="00775F93">
        <w:rPr>
          <w:rFonts w:ascii="Traditional Arabic" w:hAnsi="Traditional Arabic" w:cs="Traditional Arabic" w:hint="cs"/>
          <w:sz w:val="28"/>
          <w:rtl/>
        </w:rPr>
        <w:t xml:space="preserve"> تکاپو داشتن، سختی در کار مفروض گرفته شده است. فرمودند: شیعیان ما گرسنگی و تشنگی را تحمل می‌کنند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.</w:t>
      </w:r>
    </w:p>
    <w:p w:rsidR="00C94ADE" w:rsidRPr="00775F93" w:rsidRDefault="002549DD" w:rsidP="007F5A8E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2ـ ب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رخ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ی دیگر 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 xml:space="preserve">از روایات، </w:t>
      </w:r>
      <w:r w:rsidRPr="00775F93">
        <w:rPr>
          <w:rFonts w:ascii="Traditional Arabic" w:hAnsi="Traditional Arabic" w:cs="Traditional Arabic" w:hint="cs"/>
          <w:sz w:val="28"/>
          <w:rtl/>
        </w:rPr>
        <w:t>«</w:t>
      </w:r>
      <w:r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أَفْضَلُ‏ الْأَعْمَالِ‏ أَحْمَزُهَا</w:t>
      </w:r>
      <w:r w:rsidRPr="00775F93">
        <w:rPr>
          <w:rFonts w:ascii="Traditional Arabic" w:hAnsi="Traditional Arabic" w:cs="Traditional Arabic" w:hint="cs"/>
          <w:sz w:val="28"/>
          <w:rtl/>
        </w:rPr>
        <w:t>»</w:t>
      </w:r>
      <w:r w:rsidRPr="00775F93">
        <w:rPr>
          <w:rFonts w:ascii="Traditional Arabic" w:hAnsi="Traditional Arabic" w:cs="Traditional Arabic"/>
          <w:sz w:val="28"/>
          <w:vertAlign w:val="superscript"/>
          <w:rtl/>
        </w:rPr>
        <w:footnoteReference w:id="4"/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</w:t>
      </w:r>
      <w:r w:rsidR="008507B6" w:rsidRPr="00775F93">
        <w:rPr>
          <w:rFonts w:ascii="Traditional Arabic" w:hAnsi="Traditional Arabic" w:cs="Traditional Arabic" w:hint="cs"/>
          <w:sz w:val="28"/>
          <w:rtl/>
        </w:rPr>
        <w:t>د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ارد. دلالت این دسته روایات از اطلاقات کلی روشن‌</w:t>
      </w:r>
      <w:r w:rsidR="008507B6" w:rsidRPr="00775F93">
        <w:rPr>
          <w:rFonts w:ascii="Traditional Arabic" w:hAnsi="Traditional Arabic" w:cs="Traditional Arabic" w:hint="cs"/>
          <w:sz w:val="28"/>
          <w:rtl/>
        </w:rPr>
        <w:t>تر است. سختی را تحمل کردن در کار نیک و اعمال صالح، ارزش آن</w:t>
      </w:r>
      <w:r w:rsidR="0008470C" w:rsidRPr="00775F93">
        <w:rPr>
          <w:rFonts w:ascii="Traditional Arabic" w:hAnsi="Traditional Arabic" w:cs="Traditional Arabic" w:hint="cs"/>
          <w:sz w:val="28"/>
          <w:rtl/>
        </w:rPr>
        <w:t xml:space="preserve"> عمل را بالا می‌</w:t>
      </w:r>
      <w:r w:rsidR="008507B6" w:rsidRPr="00775F93">
        <w:rPr>
          <w:rFonts w:ascii="Traditional Arabic" w:hAnsi="Traditional Arabic" w:cs="Traditional Arabic" w:hint="cs"/>
          <w:sz w:val="28"/>
          <w:rtl/>
        </w:rPr>
        <w:t>آورد.</w:t>
      </w:r>
    </w:p>
    <w:p w:rsidR="00C94ADE" w:rsidRPr="00775F93" w:rsidRDefault="00C94ADE" w:rsidP="00C94ADE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روایت «</w:t>
      </w:r>
      <w:r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أَفْضَلُ‏ الْأَعْمَالِ‏ أَحْمَزُهَا</w:t>
      </w:r>
      <w:r w:rsidRPr="00775F93">
        <w:rPr>
          <w:rFonts w:ascii="Traditional Arabic" w:hAnsi="Traditional Arabic" w:cs="Traditional Arabic" w:hint="cs"/>
          <w:sz w:val="28"/>
          <w:rtl/>
        </w:rPr>
        <w:t>» در بحار به نقل از فریقین آمده است. این روایت از مشهورات است.</w:t>
      </w:r>
    </w:p>
    <w:p w:rsidR="002549DD" w:rsidRPr="00775F93" w:rsidRDefault="008507B6" w:rsidP="007F5A8E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3ـ </w:t>
      </w:r>
      <w:r w:rsidR="0008470C" w:rsidRPr="00775F93">
        <w:rPr>
          <w:rFonts w:ascii="Traditional Arabic" w:hAnsi="Traditional Arabic" w:cs="Traditional Arabic" w:hint="cs"/>
          <w:sz w:val="28"/>
          <w:rtl/>
        </w:rPr>
        <w:t>دسته سوم همین تعبیر «</w:t>
      </w:r>
      <w:r w:rsidR="002549DD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مَا أَكْرَهْتَ نَفْسَكَ عَلَيْهِ</w:t>
      </w:r>
      <w:r w:rsidR="0008470C" w:rsidRPr="00775F93">
        <w:rPr>
          <w:rFonts w:ascii="Traditional Arabic" w:hAnsi="Traditional Arabic" w:cs="Traditional Arabic" w:hint="cs"/>
          <w:sz w:val="28"/>
          <w:rtl/>
        </w:rPr>
        <w:t>»</w:t>
      </w:r>
      <w:r w:rsidR="002549DD" w:rsidRPr="00775F93">
        <w:rPr>
          <w:rFonts w:ascii="Traditional Arabic" w:hAnsi="Traditional Arabic" w:cs="Traditional Arabic"/>
          <w:sz w:val="28"/>
          <w:vertAlign w:val="superscript"/>
          <w:rtl/>
        </w:rPr>
        <w:footnoteReference w:id="5"/>
      </w:r>
      <w:r w:rsidR="007F5A8E" w:rsidRPr="00775F93">
        <w:rPr>
          <w:rFonts w:ascii="Traditional Arabic" w:hAnsi="Traditional Arabic" w:cs="Traditional Arabic" w:hint="cs"/>
          <w:sz w:val="28"/>
          <w:rtl/>
        </w:rPr>
        <w:t xml:space="preserve"> است.</w:t>
      </w:r>
    </w:p>
    <w:p w:rsidR="008507B6" w:rsidRPr="00775F93" w:rsidRDefault="008507B6" w:rsidP="007F5A8E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سؤال این است که </w:t>
      </w:r>
      <w:r w:rsidR="00B74233">
        <w:rPr>
          <w:rFonts w:ascii="Traditional Arabic" w:hAnsi="Traditional Arabic" w:cs="Traditional Arabic" w:hint="cs"/>
          <w:sz w:val="28"/>
          <w:rtl/>
        </w:rPr>
        <w:t>آنچه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بحث شد که رفق و مدارا</w:t>
      </w:r>
      <w:r w:rsidR="00607982" w:rsidRPr="00775F93">
        <w:rPr>
          <w:rFonts w:ascii="Traditional Arabic" w:hAnsi="Traditional Arabic" w:cs="Traditional Arabic" w:hint="cs"/>
          <w:sz w:val="28"/>
          <w:rtl/>
        </w:rPr>
        <w:t xml:space="preserve">ی شخص با خودش و اینکه 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 xml:space="preserve">عبادتش </w:t>
      </w:r>
      <w:r w:rsidR="00607982" w:rsidRPr="00775F93">
        <w:rPr>
          <w:rFonts w:ascii="Traditional Arabic" w:hAnsi="Traditional Arabic" w:cs="Traditional Arabic" w:hint="cs"/>
          <w:sz w:val="28"/>
          <w:rtl/>
        </w:rPr>
        <w:t xml:space="preserve">موجب تنفر نشود، آیا 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با این</w:t>
      </w:r>
      <w:r w:rsidR="00607982" w:rsidRPr="00775F93">
        <w:rPr>
          <w:rFonts w:ascii="Traditional Arabic" w:hAnsi="Traditional Arabic" w:cs="Traditional Arabic" w:hint="cs"/>
          <w:sz w:val="28"/>
          <w:rtl/>
        </w:rPr>
        <w:t xml:space="preserve"> روایات در تعارض است؟ آیا قابل جمع است؟</w:t>
      </w:r>
    </w:p>
    <w:p w:rsidR="00607982" w:rsidRPr="00775F93" w:rsidRDefault="00607982" w:rsidP="00C94ADE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غیر از تعبیر </w:t>
      </w:r>
      <w:r w:rsidR="00C94ADE" w:rsidRPr="00775F93">
        <w:rPr>
          <w:rFonts w:ascii="Traditional Arabic" w:hAnsi="Traditional Arabic" w:cs="Traditional Arabic" w:hint="cs"/>
          <w:sz w:val="28"/>
          <w:rtl/>
        </w:rPr>
        <w:t>«</w:t>
      </w:r>
      <w:r w:rsidR="005C3DA4" w:rsidRPr="00775F93">
        <w:rPr>
          <w:rFonts w:ascii="Traditional Arabic" w:hAnsi="Traditional Arabic" w:cs="Traditional Arabic" w:hint="cs"/>
          <w:sz w:val="28"/>
          <w:rtl/>
        </w:rPr>
        <w:t>مَا أَكْرَهْتَ‏ نَفْسَكَ عَلَيْه‏</w:t>
      </w:r>
      <w:r w:rsidR="00C94ADE" w:rsidRPr="00775F93">
        <w:rPr>
          <w:rFonts w:ascii="Traditional Arabic" w:hAnsi="Traditional Arabic" w:cs="Traditional Arabic" w:hint="cs"/>
          <w:sz w:val="28"/>
          <w:rtl/>
        </w:rPr>
        <w:t>» سایر تعابیر</w:t>
      </w:r>
      <w:r w:rsidR="005C3DA4" w:rsidRPr="00775F93">
        <w:rPr>
          <w:rFonts w:ascii="Traditional Arabic" w:hAnsi="Traditional Arabic" w:cs="Traditional Arabic" w:hint="cs"/>
          <w:sz w:val="28"/>
          <w:rtl/>
        </w:rPr>
        <w:t xml:space="preserve"> </w:t>
      </w:r>
      <w:r w:rsidR="006804E4" w:rsidRPr="00775F93">
        <w:rPr>
          <w:rFonts w:ascii="Traditional Arabic" w:hAnsi="Traditional Arabic" w:cs="Traditional Arabic" w:hint="cs"/>
          <w:sz w:val="28"/>
          <w:rtl/>
        </w:rPr>
        <w:t>تعارض ندارد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،</w:t>
      </w:r>
      <w:r w:rsidR="006804E4" w:rsidRPr="00775F93">
        <w:rPr>
          <w:rFonts w:ascii="Traditional Arabic" w:hAnsi="Traditional Arabic" w:cs="Traditional Arabic" w:hint="cs"/>
          <w:sz w:val="28"/>
          <w:rtl/>
        </w:rPr>
        <w:t xml:space="preserve"> زیرا </w:t>
      </w:r>
      <w:r w:rsidR="00AA7571" w:rsidRPr="00775F93">
        <w:rPr>
          <w:rFonts w:ascii="Traditional Arabic" w:hAnsi="Traditional Arabic" w:cs="Traditional Arabic" w:hint="cs"/>
          <w:sz w:val="28"/>
          <w:rtl/>
        </w:rPr>
        <w:t>تحلیل آن است که کار را انجام دهد</w:t>
      </w:r>
      <w:r w:rsidR="00C94ADE" w:rsidRPr="00775F93">
        <w:rPr>
          <w:rFonts w:ascii="Traditional Arabic" w:hAnsi="Traditional Arabic" w:cs="Traditional Arabic" w:hint="cs"/>
          <w:sz w:val="28"/>
          <w:rtl/>
        </w:rPr>
        <w:t>.</w:t>
      </w:r>
      <w:r w:rsidR="00AA7571" w:rsidRPr="00775F93">
        <w:rPr>
          <w:rFonts w:ascii="Traditional Arabic" w:hAnsi="Traditional Arabic" w:cs="Traditional Arabic" w:hint="cs"/>
          <w:sz w:val="28"/>
          <w:rtl/>
        </w:rPr>
        <w:t xml:space="preserve"> کثرت عبادتی که موجب نفرت شود، مستحسن نیست. مکروه </w:t>
      </w:r>
      <w:r w:rsidR="00C94ADE" w:rsidRPr="00775F93">
        <w:rPr>
          <w:rFonts w:ascii="Traditional Arabic" w:hAnsi="Traditional Arabic" w:cs="Traditional Arabic" w:hint="cs"/>
          <w:sz w:val="28"/>
          <w:rtl/>
        </w:rPr>
        <w:t>است یا در در</w:t>
      </w:r>
      <w:r w:rsidR="00AA7571" w:rsidRPr="00775F93">
        <w:rPr>
          <w:rFonts w:ascii="Traditional Arabic" w:hAnsi="Traditional Arabic" w:cs="Traditional Arabic" w:hint="cs"/>
          <w:sz w:val="28"/>
          <w:rtl/>
        </w:rPr>
        <w:t xml:space="preserve">جاتی حرام است. تحمیل بر نفس موجب وازدگی و </w:t>
      </w:r>
      <w:r w:rsidR="00B74233">
        <w:rPr>
          <w:rFonts w:ascii="Traditional Arabic" w:hAnsi="Traditional Arabic" w:cs="Traditional Arabic" w:hint="cs"/>
          <w:sz w:val="28"/>
          <w:rtl/>
        </w:rPr>
        <w:t>دل‌زدگی</w:t>
      </w:r>
      <w:r w:rsidR="00AA7571" w:rsidRPr="00775F93">
        <w:rPr>
          <w:rFonts w:ascii="Traditional Arabic" w:hAnsi="Traditional Arabic" w:cs="Traditional Arabic" w:hint="cs"/>
          <w:sz w:val="28"/>
          <w:rtl/>
        </w:rPr>
        <w:t xml:space="preserve"> شود، 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>مکروه یا حرام می‌</w:t>
      </w:r>
      <w:r w:rsidR="00AA7571" w:rsidRPr="00775F93">
        <w:rPr>
          <w:rFonts w:ascii="Traditional Arabic" w:hAnsi="Traditional Arabic" w:cs="Traditional Arabic" w:hint="cs"/>
          <w:sz w:val="28"/>
          <w:rtl/>
        </w:rPr>
        <w:t>شود. اما این رو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>ایات اصل کثرت عبادت را مستحب می‌</w:t>
      </w:r>
      <w:r w:rsidR="00AA7571" w:rsidRPr="00775F93">
        <w:rPr>
          <w:rFonts w:ascii="Traditional Arabic" w:hAnsi="Traditional Arabic" w:cs="Traditional Arabic" w:hint="cs"/>
          <w:sz w:val="28"/>
          <w:rtl/>
        </w:rPr>
        <w:t>داند.</w:t>
      </w:r>
    </w:p>
    <w:p w:rsidR="00AA7571" w:rsidRPr="00775F93" w:rsidRDefault="00AA7571" w:rsidP="007F5A8E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نسبت این دو در واقع نسبت عام و خاص است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>؛</w:t>
      </w:r>
      <w:r w:rsidR="008E1CD0" w:rsidRPr="00775F93">
        <w:rPr>
          <w:rFonts w:ascii="Traditional Arabic" w:hAnsi="Traditional Arabic" w:cs="Traditional Arabic" w:hint="cs"/>
          <w:sz w:val="28"/>
          <w:rtl/>
        </w:rPr>
        <w:t xml:space="preserve"> زیرا عبادات زیاد و تحمل سختی مستحسن است اما در صورتی که موجب ملال و نفرت شود مستحسن نیست، 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 xml:space="preserve">اعمال زیاد و سخت، </w:t>
      </w:r>
      <w:r w:rsidR="008E1CD0" w:rsidRPr="00775F93">
        <w:rPr>
          <w:rFonts w:ascii="Traditional Arabic" w:hAnsi="Traditional Arabic" w:cs="Traditional Arabic" w:hint="cs"/>
          <w:sz w:val="28"/>
          <w:rtl/>
        </w:rPr>
        <w:t xml:space="preserve">خوب است مگر اینکه موجب نفرت و </w:t>
      </w:r>
      <w:r w:rsidR="00B74233">
        <w:rPr>
          <w:rFonts w:ascii="Traditional Arabic" w:hAnsi="Traditional Arabic" w:cs="Traditional Arabic" w:hint="cs"/>
          <w:sz w:val="28"/>
          <w:rtl/>
        </w:rPr>
        <w:t>دل‌زدگی</w:t>
      </w:r>
      <w:r w:rsidR="008E1CD0" w:rsidRPr="00775F93">
        <w:rPr>
          <w:rFonts w:ascii="Traditional Arabic" w:hAnsi="Traditional Arabic" w:cs="Traditional Arabic" w:hint="cs"/>
          <w:sz w:val="28"/>
          <w:rtl/>
        </w:rPr>
        <w:t xml:space="preserve"> شود، در این صورت تخصیص و تقیید می‌خورد.</w:t>
      </w:r>
    </w:p>
    <w:p w:rsidR="008E1CD0" w:rsidRPr="00775F93" w:rsidRDefault="00B74233" w:rsidP="001E71F3">
      <w:pPr>
        <w:jc w:val="both"/>
        <w:rPr>
          <w:rFonts w:ascii="Traditional Arabic" w:hAnsi="Traditional Arabic" w:cs="Traditional Arabic"/>
          <w:sz w:val="28"/>
          <w:rtl/>
        </w:rPr>
      </w:pPr>
      <w:r>
        <w:rPr>
          <w:rFonts w:ascii="Traditional Arabic" w:hAnsi="Traditional Arabic" w:cs="Traditional Arabic" w:hint="cs"/>
          <w:sz w:val="28"/>
          <w:rtl/>
        </w:rPr>
        <w:t>این‌که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 گفته شود، این جمع‌بندی با ظاهر روایات نمی‌</w:t>
      </w:r>
      <w:r w:rsidR="008E1CD0" w:rsidRPr="00775F93">
        <w:rPr>
          <w:rFonts w:ascii="Traditional Arabic" w:hAnsi="Traditional Arabic" w:cs="Traditional Arabic" w:hint="cs"/>
          <w:sz w:val="28"/>
          <w:rtl/>
        </w:rPr>
        <w:t>سازد زیرا عبارت منقول در مو</w:t>
      </w:r>
      <w:r w:rsidR="007F5A8E" w:rsidRPr="00775F93">
        <w:rPr>
          <w:rFonts w:ascii="Traditional Arabic" w:hAnsi="Traditional Arabic" w:cs="Traditional Arabic" w:hint="cs"/>
          <w:sz w:val="28"/>
          <w:rtl/>
        </w:rPr>
        <w:t xml:space="preserve">رد عبادت امام صادق (ع)، موجب </w:t>
      </w:r>
      <w:r>
        <w:rPr>
          <w:rFonts w:ascii="Traditional Arabic" w:hAnsi="Traditional Arabic" w:cs="Traditional Arabic" w:hint="cs"/>
          <w:sz w:val="28"/>
          <w:rtl/>
        </w:rPr>
        <w:t>دل‌زدگی</w:t>
      </w:r>
      <w:r w:rsidR="008E1CD0" w:rsidRPr="00775F93">
        <w:rPr>
          <w:rFonts w:ascii="Traditional Arabic" w:hAnsi="Traditional Arabic" w:cs="Traditional Arabic" w:hint="cs"/>
          <w:sz w:val="28"/>
          <w:rtl/>
        </w:rPr>
        <w:t xml:space="preserve"> و نفرت نمی‌شد تا نهی شود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؛ عمومیت ندارد و اصل ملاک را </w:t>
      </w:r>
      <w:r>
        <w:rPr>
          <w:rFonts w:ascii="Traditional Arabic" w:hAnsi="Traditional Arabic" w:cs="Traditional Arabic" w:hint="cs"/>
          <w:sz w:val="28"/>
          <w:rtl/>
        </w:rPr>
        <w:t>خدشه‌دار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 نمی‌کند.</w:t>
      </w:r>
      <w:r w:rsidR="008E1CD0" w:rsidRPr="00775F93">
        <w:rPr>
          <w:rFonts w:ascii="Traditional Arabic" w:hAnsi="Traditional Arabic" w:cs="Traditional Arabic" w:hint="cs"/>
          <w:sz w:val="28"/>
          <w:rtl/>
        </w:rPr>
        <w:t xml:space="preserve"> </w:t>
      </w:r>
    </w:p>
    <w:p w:rsidR="008A4D93" w:rsidRPr="00775F93" w:rsidRDefault="001E71F3" w:rsidP="00D01D66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در برخی روایات تعبیر «</w:t>
      </w:r>
      <w:r w:rsidR="005C3DA4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ثَوَابُ الْعَمَلِ عَلَى قَدْرِ الْمَشَقَّةِ فِيه</w:t>
      </w:r>
      <w:r w:rsidR="005C3DA4" w:rsidRPr="00775F93">
        <w:rPr>
          <w:rFonts w:ascii="Traditional Arabic" w:hAnsi="Traditional Arabic" w:cs="Traditional Arabic" w:hint="cs"/>
          <w:sz w:val="28"/>
          <w:rtl/>
        </w:rPr>
        <w:t>‏</w:t>
      </w:r>
      <w:r w:rsidRPr="00775F93">
        <w:rPr>
          <w:rFonts w:ascii="Traditional Arabic" w:hAnsi="Traditional Arabic" w:cs="Traditional Arabic" w:hint="cs"/>
          <w:sz w:val="28"/>
          <w:rtl/>
        </w:rPr>
        <w:t>»</w:t>
      </w:r>
      <w:r w:rsidR="005C3DA4" w:rsidRPr="00775F93">
        <w:rPr>
          <w:rFonts w:ascii="Traditional Arabic" w:hAnsi="Traditional Arabic" w:cs="Traditional Arabic"/>
          <w:sz w:val="28"/>
          <w:vertAlign w:val="superscript"/>
          <w:rtl/>
        </w:rPr>
        <w:footnoteReference w:id="6"/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</w:t>
      </w:r>
      <w:r w:rsidR="00D01D66" w:rsidRPr="00775F93">
        <w:rPr>
          <w:rFonts w:ascii="Traditional Arabic" w:hAnsi="Traditional Arabic" w:cs="Traditional Arabic" w:hint="cs"/>
          <w:sz w:val="28"/>
          <w:rtl/>
        </w:rPr>
        <w:t>یا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«</w:t>
      </w:r>
      <w:r w:rsidR="005C3DA4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ألثّواب بالمشقّة</w:t>
      </w:r>
      <w:r w:rsidRPr="00775F93">
        <w:rPr>
          <w:rFonts w:ascii="Traditional Arabic" w:hAnsi="Traditional Arabic" w:cs="Traditional Arabic" w:hint="cs"/>
          <w:sz w:val="28"/>
          <w:rtl/>
        </w:rPr>
        <w:t>»</w:t>
      </w:r>
      <w:r w:rsidR="005C3DA4" w:rsidRPr="00775F93">
        <w:rPr>
          <w:rFonts w:ascii="Traditional Arabic" w:hAnsi="Traditional Arabic" w:cs="Traditional Arabic"/>
          <w:sz w:val="28"/>
          <w:vertAlign w:val="superscript"/>
          <w:rtl/>
        </w:rPr>
        <w:footnoteReference w:id="7"/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وارد شده است. </w:t>
      </w:r>
      <w:r w:rsidR="008E1CD0" w:rsidRPr="00775F93">
        <w:rPr>
          <w:rFonts w:ascii="Traditional Arabic" w:hAnsi="Traditional Arabic" w:cs="Traditional Arabic" w:hint="cs"/>
          <w:sz w:val="28"/>
          <w:rtl/>
        </w:rPr>
        <w:t xml:space="preserve">عمل همراه با سختی و کثرت ثواب زیاد دارد. کثرت عمل عبادی و تحمل سختی در این راه ثواب زیاد دارد و خوب است اما نباید به حدی برسد که نفرت و </w:t>
      </w:r>
      <w:r w:rsidR="00B74233">
        <w:rPr>
          <w:rFonts w:ascii="Traditional Arabic" w:hAnsi="Traditional Arabic" w:cs="Traditional Arabic" w:hint="cs"/>
          <w:sz w:val="28"/>
          <w:rtl/>
        </w:rPr>
        <w:t>دل‌زدگی</w:t>
      </w:r>
      <w:r w:rsidR="008E1CD0" w:rsidRPr="00775F93">
        <w:rPr>
          <w:rFonts w:ascii="Traditional Arabic" w:hAnsi="Traditional Arabic" w:cs="Traditional Arabic" w:hint="cs"/>
          <w:sz w:val="28"/>
          <w:rtl/>
        </w:rPr>
        <w:t xml:space="preserve"> ایجاد کند. نباید موجب تبغیض </w:t>
      </w:r>
      <w:r w:rsidRPr="00775F93">
        <w:rPr>
          <w:rFonts w:ascii="Traditional Arabic" w:hAnsi="Traditional Arabic" w:cs="Traditional Arabic" w:hint="cs"/>
          <w:sz w:val="28"/>
          <w:rtl/>
        </w:rPr>
        <w:t>عبادت شود. «</w:t>
      </w:r>
      <w:r w:rsidR="008A4D93" w:rsidRPr="00775F93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فَأَوْغِلْ فِيهِ بِرِفْقٍ وَ لَا تُبَغِّضْ‏ إِلَى نَفْسِكَ‏ عِبَادَةَ رَبِّك</w:t>
      </w:r>
      <w:r w:rsidR="00D01D66" w:rsidRPr="00775F93">
        <w:rPr>
          <w:rFonts w:ascii="Traditional Arabic" w:hAnsi="Traditional Arabic" w:cs="Traditional Arabic" w:hint="cs"/>
          <w:sz w:val="28"/>
          <w:rtl/>
        </w:rPr>
        <w:t>»</w:t>
      </w:r>
      <w:r w:rsidR="008A4D93" w:rsidRPr="00775F93">
        <w:rPr>
          <w:rFonts w:ascii="Traditional Arabic" w:hAnsi="Traditional Arabic" w:cs="Traditional Arabic" w:hint="cs"/>
          <w:sz w:val="28"/>
          <w:rtl/>
        </w:rPr>
        <w:t>‏</w:t>
      </w:r>
      <w:r w:rsidR="008A4D93" w:rsidRPr="00775F93">
        <w:rPr>
          <w:rFonts w:ascii="Traditional Arabic" w:hAnsi="Traditional Arabic" w:cs="Traditional Arabic"/>
          <w:sz w:val="28"/>
          <w:vertAlign w:val="superscript"/>
          <w:rtl/>
        </w:rPr>
        <w:footnoteReference w:id="8"/>
      </w:r>
    </w:p>
    <w:p w:rsidR="001E71F3" w:rsidRPr="00775F93" w:rsidRDefault="001E71F3" w:rsidP="001E71F3">
      <w:pPr>
        <w:pStyle w:val="4"/>
        <w:rPr>
          <w:rFonts w:ascii="Traditional Arabic" w:hAnsi="Traditional Arabic" w:cs="Traditional Arabic"/>
          <w:color w:val="FF0000"/>
          <w:rtl/>
        </w:rPr>
      </w:pPr>
      <w:bookmarkStart w:id="15" w:name="_Toc476743473"/>
      <w:r w:rsidRPr="00775F93">
        <w:rPr>
          <w:rFonts w:ascii="Traditional Arabic" w:hAnsi="Traditional Arabic" w:cs="Traditional Arabic" w:hint="cs"/>
          <w:color w:val="FF0000"/>
          <w:rtl/>
        </w:rPr>
        <w:t xml:space="preserve">شرایط </w:t>
      </w:r>
      <w:r w:rsidR="00D01D66" w:rsidRPr="00775F93">
        <w:rPr>
          <w:rFonts w:ascii="Traditional Arabic" w:hAnsi="Traditional Arabic" w:cs="Traditional Arabic" w:hint="cs"/>
          <w:color w:val="FF0000"/>
          <w:rtl/>
        </w:rPr>
        <w:t xml:space="preserve">کثرت </w:t>
      </w:r>
      <w:r w:rsidRPr="00775F93">
        <w:rPr>
          <w:rFonts w:ascii="Traditional Arabic" w:hAnsi="Traditional Arabic" w:cs="Traditional Arabic" w:hint="cs"/>
          <w:color w:val="FF0000"/>
          <w:rtl/>
        </w:rPr>
        <w:t>عبادات استحبابی</w:t>
      </w:r>
      <w:bookmarkEnd w:id="15"/>
    </w:p>
    <w:p w:rsidR="001E71F3" w:rsidRPr="00775F93" w:rsidRDefault="00F16809" w:rsidP="001E71F3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lastRenderedPageBreak/>
        <w:t xml:space="preserve">مطلب دهم این است که در برابر روایات باب 26، روایاتی است که بر کثرت در عبادت و تحمل سختی و مشقت سفارش کرده است، این طایفه روایات </w:t>
      </w:r>
      <w:r w:rsidR="00B74233">
        <w:rPr>
          <w:rFonts w:ascii="Traditional Arabic" w:hAnsi="Traditional Arabic" w:cs="Traditional Arabic"/>
          <w:sz w:val="28"/>
          <w:rtl/>
        </w:rPr>
        <w:t>به‌منزله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عمومات است و رو</w:t>
      </w:r>
      <w:r w:rsidR="00D01D66" w:rsidRPr="00775F93">
        <w:rPr>
          <w:rFonts w:ascii="Traditional Arabic" w:hAnsi="Traditional Arabic" w:cs="Traditional Arabic" w:hint="cs"/>
          <w:sz w:val="28"/>
          <w:rtl/>
        </w:rPr>
        <w:t>ا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یات باب 26 مقید و مخصص است، </w:t>
      </w:r>
    </w:p>
    <w:p w:rsidR="001E71F3" w:rsidRPr="00775F93" w:rsidRDefault="001E71F3" w:rsidP="001E71F3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1. </w:t>
      </w:r>
      <w:r w:rsidR="00F16809" w:rsidRPr="00775F93">
        <w:rPr>
          <w:rFonts w:ascii="Traditional Arabic" w:hAnsi="Traditional Arabic" w:cs="Traditional Arabic" w:hint="cs"/>
          <w:sz w:val="28"/>
          <w:rtl/>
        </w:rPr>
        <w:t>یعنی تحمل سخ</w:t>
      </w:r>
      <w:r w:rsidRPr="00775F93">
        <w:rPr>
          <w:rFonts w:ascii="Traditional Arabic" w:hAnsi="Traditional Arabic" w:cs="Traditional Arabic" w:hint="cs"/>
          <w:sz w:val="28"/>
          <w:rtl/>
        </w:rPr>
        <w:t>تی و انجام عبادات زیاد نباید مو</w:t>
      </w:r>
      <w:r w:rsidR="00F16809" w:rsidRPr="00775F93">
        <w:rPr>
          <w:rFonts w:ascii="Traditional Arabic" w:hAnsi="Traditional Arabic" w:cs="Traditional Arabic" w:hint="cs"/>
          <w:sz w:val="28"/>
          <w:rtl/>
        </w:rPr>
        <w:t xml:space="preserve">جب نفرت و </w:t>
      </w:r>
      <w:r w:rsidR="006A5F22" w:rsidRPr="00775F93">
        <w:rPr>
          <w:rFonts w:ascii="Traditional Arabic" w:hAnsi="Traditional Arabic" w:cs="Traditional Arabic" w:hint="cs"/>
          <w:sz w:val="28"/>
          <w:rtl/>
        </w:rPr>
        <w:t>ب</w:t>
      </w:r>
      <w:r w:rsidRPr="00775F93">
        <w:rPr>
          <w:rFonts w:ascii="Traditional Arabic" w:hAnsi="Traditional Arabic" w:cs="Traditional Arabic" w:hint="cs"/>
          <w:sz w:val="28"/>
          <w:rtl/>
        </w:rPr>
        <w:t>ُ</w:t>
      </w:r>
      <w:r w:rsidR="006A5F22" w:rsidRPr="00775F93">
        <w:rPr>
          <w:rFonts w:ascii="Traditional Arabic" w:hAnsi="Traditional Arabic" w:cs="Traditional Arabic" w:hint="cs"/>
          <w:sz w:val="28"/>
          <w:rtl/>
        </w:rPr>
        <w:t xml:space="preserve">غض و </w:t>
      </w:r>
      <w:r w:rsidR="00B74233">
        <w:rPr>
          <w:rFonts w:ascii="Traditional Arabic" w:hAnsi="Traditional Arabic" w:cs="Traditional Arabic" w:hint="cs"/>
          <w:sz w:val="28"/>
          <w:rtl/>
        </w:rPr>
        <w:t>دل‌زدگی</w:t>
      </w:r>
      <w:r w:rsidR="006A5F22" w:rsidRPr="00775F93">
        <w:rPr>
          <w:rFonts w:ascii="Traditional Arabic" w:hAnsi="Traditional Arabic" w:cs="Traditional Arabic" w:hint="cs"/>
          <w:sz w:val="28"/>
          <w:rtl/>
        </w:rPr>
        <w:t xml:space="preserve"> شود. 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</w:t>
      </w:r>
    </w:p>
    <w:p w:rsidR="004005CF" w:rsidRPr="00775F93" w:rsidRDefault="001E71F3" w:rsidP="00D01D66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2. </w:t>
      </w:r>
      <w:r w:rsidR="006A5F22" w:rsidRPr="00775F93">
        <w:rPr>
          <w:rFonts w:ascii="Traditional Arabic" w:hAnsi="Traditional Arabic" w:cs="Traditional Arabic" w:hint="cs"/>
          <w:sz w:val="28"/>
          <w:rtl/>
        </w:rPr>
        <w:t>چنانچه نباید موجب آزا</w:t>
      </w:r>
      <w:r w:rsidR="00D01D66" w:rsidRPr="00775F93">
        <w:rPr>
          <w:rFonts w:ascii="Traditional Arabic" w:hAnsi="Traditional Arabic" w:cs="Traditional Arabic" w:hint="cs"/>
          <w:sz w:val="28"/>
          <w:rtl/>
        </w:rPr>
        <w:t>ر</w:t>
      </w:r>
      <w:r w:rsidR="006A5F22" w:rsidRPr="00775F93">
        <w:rPr>
          <w:rFonts w:ascii="Traditional Arabic" w:hAnsi="Traditional Arabic" w:cs="Traditional Arabic" w:hint="cs"/>
          <w:sz w:val="28"/>
          <w:rtl/>
        </w:rPr>
        <w:t xml:space="preserve"> د</w:t>
      </w:r>
      <w:r w:rsidR="00D01D66" w:rsidRPr="00775F93">
        <w:rPr>
          <w:rFonts w:ascii="Traditional Arabic" w:hAnsi="Traditional Arabic" w:cs="Traditional Arabic" w:hint="cs"/>
          <w:sz w:val="28"/>
          <w:rtl/>
        </w:rPr>
        <w:t>یگران شود، خانواده انسان نباید آ</w:t>
      </w:r>
      <w:r w:rsidR="006A5F22" w:rsidRPr="00775F93">
        <w:rPr>
          <w:rFonts w:ascii="Traditional Arabic" w:hAnsi="Traditional Arabic" w:cs="Traditional Arabic" w:hint="cs"/>
          <w:sz w:val="28"/>
          <w:rtl/>
        </w:rPr>
        <w:t xml:space="preserve">زار </w:t>
      </w:r>
      <w:r w:rsidR="00D01D66" w:rsidRPr="00775F93">
        <w:rPr>
          <w:rFonts w:ascii="Traditional Arabic" w:hAnsi="Traditional Arabic" w:cs="Traditional Arabic" w:hint="cs"/>
          <w:sz w:val="28"/>
          <w:rtl/>
        </w:rPr>
        <w:t>ببین</w:t>
      </w:r>
      <w:r w:rsidR="006A5F22" w:rsidRPr="00775F93">
        <w:rPr>
          <w:rFonts w:ascii="Traditional Arabic" w:hAnsi="Traditional Arabic" w:cs="Traditional Arabic" w:hint="cs"/>
          <w:sz w:val="28"/>
          <w:rtl/>
        </w:rPr>
        <w:t>د.</w:t>
      </w:r>
    </w:p>
    <w:p w:rsidR="00F16809" w:rsidRPr="00775F93" w:rsidRDefault="001E71F3" w:rsidP="004005CF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3. </w:t>
      </w:r>
      <w:r w:rsidR="006A5F22" w:rsidRPr="00775F93">
        <w:rPr>
          <w:rFonts w:ascii="Traditional Arabic" w:hAnsi="Traditional Arabic" w:cs="Traditional Arabic" w:hint="cs"/>
          <w:sz w:val="28"/>
          <w:rtl/>
        </w:rPr>
        <w:t xml:space="preserve">نباید موجب غزلت و </w:t>
      </w:r>
      <w:r w:rsidR="00B74233">
        <w:rPr>
          <w:rFonts w:ascii="Traditional Arabic" w:hAnsi="Traditional Arabic" w:cs="Traditional Arabic" w:hint="cs"/>
          <w:sz w:val="28"/>
          <w:rtl/>
        </w:rPr>
        <w:t>گوشه‌نشینی</w:t>
      </w:r>
      <w:r w:rsidR="006A5F22" w:rsidRPr="00775F93">
        <w:rPr>
          <w:rFonts w:ascii="Traditional Arabic" w:hAnsi="Traditional Arabic" w:cs="Traditional Arabic" w:hint="cs"/>
          <w:sz w:val="28"/>
          <w:rtl/>
        </w:rPr>
        <w:t xml:space="preserve"> از امور اجتماعی شود.</w:t>
      </w:r>
    </w:p>
    <w:p w:rsidR="006A5F22" w:rsidRPr="00775F93" w:rsidRDefault="006A5F22" w:rsidP="004005CF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این مطلقات عام است چند نوع تقیید کننده دارد، کثرت اعمال عبادی مستحب است اما به سه شرط محدود شده است:</w:t>
      </w:r>
    </w:p>
    <w:p w:rsidR="006A5F22" w:rsidRPr="00775F93" w:rsidRDefault="006A5F22" w:rsidP="001E71F3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 xml:space="preserve">در شخص تولید نفرت 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و زدگی نسبت به عبادت نکند. </w:t>
      </w:r>
      <w:r w:rsidRPr="00775F93">
        <w:rPr>
          <w:rFonts w:ascii="Traditional Arabic" w:hAnsi="Traditional Arabic" w:cs="Traditional Arabic" w:hint="cs"/>
          <w:sz w:val="28"/>
          <w:rtl/>
        </w:rPr>
        <w:t>زندگی مت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عارف خانوادگی فرد را </w:t>
      </w:r>
      <w:r w:rsidR="00B74233">
        <w:rPr>
          <w:rFonts w:ascii="Traditional Arabic" w:hAnsi="Traditional Arabic" w:cs="Traditional Arabic"/>
          <w:sz w:val="28"/>
          <w:rtl/>
        </w:rPr>
        <w:t>به هم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 نریزد. </w:t>
      </w:r>
      <w:r w:rsidRPr="00775F93">
        <w:rPr>
          <w:rFonts w:ascii="Traditional Arabic" w:hAnsi="Traditional Arabic" w:cs="Traditional Arabic" w:hint="cs"/>
          <w:sz w:val="28"/>
          <w:rtl/>
        </w:rPr>
        <w:t>الگوی زندگی متعارف اجتماع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ی را </w:t>
      </w:r>
      <w:r w:rsidR="00B74233">
        <w:rPr>
          <w:rFonts w:ascii="Traditional Arabic" w:hAnsi="Traditional Arabic" w:cs="Traditional Arabic"/>
          <w:sz w:val="28"/>
          <w:rtl/>
        </w:rPr>
        <w:t>به هم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 نزند. اسلام با الگوی عزلت و ره</w:t>
      </w:r>
      <w:r w:rsidRPr="00775F93">
        <w:rPr>
          <w:rFonts w:ascii="Traditional Arabic" w:hAnsi="Traditional Arabic" w:cs="Traditional Arabic" w:hint="cs"/>
          <w:sz w:val="28"/>
          <w:rtl/>
        </w:rPr>
        <w:t>بانیت مخالف است.</w:t>
      </w:r>
    </w:p>
    <w:p w:rsidR="006A5F22" w:rsidRPr="00775F93" w:rsidRDefault="006A5F22" w:rsidP="00D01D66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نتیجه اینکه رفق و مدارا در اعمال خود شخص، مانع از کثرت در عبادت و تحمل سختی نمی‌شود مادام</w:t>
      </w:r>
      <w:r w:rsidR="00D01D66" w:rsidRPr="00775F93">
        <w:rPr>
          <w:rFonts w:ascii="Traditional Arabic" w:hAnsi="Traditional Arabic" w:cs="Traditional Arabic" w:hint="cs"/>
          <w:sz w:val="28"/>
          <w:rtl/>
        </w:rPr>
        <w:t>ی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 که </w:t>
      </w:r>
      <w:r w:rsidRPr="00775F93">
        <w:rPr>
          <w:rFonts w:ascii="Traditional Arabic" w:hAnsi="Traditional Arabic" w:cs="Traditional Arabic" w:hint="cs"/>
          <w:sz w:val="28"/>
          <w:rtl/>
        </w:rPr>
        <w:t>منجر به نتیجه معکوس نشود</w:t>
      </w:r>
      <w:r w:rsidR="00D01D66" w:rsidRPr="00775F93">
        <w:rPr>
          <w:rFonts w:ascii="Traditional Arabic" w:hAnsi="Traditional Arabic" w:cs="Traditional Arabic" w:hint="cs"/>
          <w:sz w:val="28"/>
          <w:rtl/>
        </w:rPr>
        <w:t xml:space="preserve"> به این معنی که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شخصیت روانی فرد یا نظام خا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نوادگی یا اجتماعی را </w:t>
      </w:r>
      <w:r w:rsidR="00B74233">
        <w:rPr>
          <w:rFonts w:ascii="Traditional Arabic" w:hAnsi="Traditional Arabic" w:cs="Traditional Arabic"/>
          <w:sz w:val="28"/>
          <w:rtl/>
        </w:rPr>
        <w:t>به هم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 نریزد. </w:t>
      </w:r>
      <w:r w:rsidRPr="00775F93">
        <w:rPr>
          <w:rFonts w:ascii="Traditional Arabic" w:hAnsi="Traditional Arabic" w:cs="Traditional Arabic" w:hint="cs"/>
          <w:sz w:val="28"/>
          <w:rtl/>
        </w:rPr>
        <w:t>اگر عبادات یکی از سه منظومه را تخریب کند، شخصیت فرد، وضع خانوادگی یا اجتماعی فرد تخریب شود، اینجا آن عبادات مستحب مقید می</w:t>
      </w:r>
      <w:r w:rsidR="00D01D66" w:rsidRPr="00775F93">
        <w:rPr>
          <w:rFonts w:ascii="Traditional Arabic" w:hAnsi="Traditional Arabic" w:cs="Traditional Arabic" w:hint="cs"/>
          <w:sz w:val="28"/>
          <w:rtl/>
        </w:rPr>
        <w:t>‌</w:t>
      </w:r>
      <w:r w:rsidRPr="00775F93">
        <w:rPr>
          <w:rFonts w:ascii="Traditional Arabic" w:hAnsi="Traditional Arabic" w:cs="Traditional Arabic" w:hint="cs"/>
          <w:sz w:val="28"/>
          <w:rtl/>
        </w:rPr>
        <w:t>شود.</w:t>
      </w:r>
    </w:p>
    <w:p w:rsidR="005364EC" w:rsidRPr="00775F93" w:rsidRDefault="005364EC" w:rsidP="00D01D66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پس اگر یکی از سه اثر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 را تولید کند، حرام یا مکروه می‌</w:t>
      </w:r>
      <w:r w:rsidR="00D01D66" w:rsidRPr="00775F93">
        <w:rPr>
          <w:rFonts w:ascii="Traditional Arabic" w:hAnsi="Traditional Arabic" w:cs="Traditional Arabic" w:hint="cs"/>
          <w:sz w:val="28"/>
          <w:rtl/>
        </w:rPr>
        <w:t>شود و الا عمل مشقت‌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دار مستحسن است. </w:t>
      </w:r>
    </w:p>
    <w:p w:rsidR="0059445B" w:rsidRPr="00775F93" w:rsidRDefault="001E71F3" w:rsidP="00D01D66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طلبه‌ای که خانه‌</w:t>
      </w:r>
      <w:r w:rsidR="005364EC" w:rsidRPr="00775F93">
        <w:rPr>
          <w:rFonts w:ascii="Traditional Arabic" w:hAnsi="Traditional Arabic" w:cs="Traditional Arabic" w:hint="cs"/>
          <w:sz w:val="28"/>
          <w:rtl/>
        </w:rPr>
        <w:t>اش را برای رفع گرفتاری دوستش فروخت، زندگی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خود و خانواده‌</w:t>
      </w:r>
      <w:r w:rsidR="00F318DD" w:rsidRPr="00775F93">
        <w:rPr>
          <w:rFonts w:ascii="Traditional Arabic" w:hAnsi="Traditional Arabic" w:cs="Traditional Arabic" w:hint="cs"/>
          <w:sz w:val="28"/>
          <w:rtl/>
        </w:rPr>
        <w:t xml:space="preserve">اش </w:t>
      </w:r>
      <w:r w:rsidR="00B74233">
        <w:rPr>
          <w:rFonts w:ascii="Traditional Arabic" w:hAnsi="Traditional Arabic" w:cs="Traditional Arabic"/>
          <w:sz w:val="28"/>
          <w:rtl/>
        </w:rPr>
        <w:t>به هم</w:t>
      </w:r>
      <w:r w:rsidR="00F318DD" w:rsidRPr="00775F93">
        <w:rPr>
          <w:rFonts w:ascii="Traditional Arabic" w:hAnsi="Traditional Arabic" w:cs="Traditional Arabic" w:hint="cs"/>
          <w:sz w:val="28"/>
          <w:rtl/>
        </w:rPr>
        <w:t xml:space="preserve"> ریخت. 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</w:t>
      </w:r>
      <w:r w:rsidR="0059445B" w:rsidRPr="00775F93">
        <w:rPr>
          <w:rFonts w:ascii="Traditional Arabic" w:hAnsi="Traditional Arabic" w:cs="Traditional Arabic" w:hint="cs"/>
          <w:sz w:val="28"/>
          <w:rtl/>
        </w:rPr>
        <w:t>پس عبادات مستحب نباید آثار مخرب داشته باشد.</w:t>
      </w:r>
    </w:p>
    <w:p w:rsidR="001E71F3" w:rsidRPr="00775F93" w:rsidRDefault="001E71F3" w:rsidP="001E71F3">
      <w:pPr>
        <w:pStyle w:val="4"/>
        <w:rPr>
          <w:rFonts w:ascii="Traditional Arabic" w:hAnsi="Traditional Arabic" w:cs="Traditional Arabic"/>
          <w:color w:val="FF0000"/>
          <w:rtl/>
        </w:rPr>
      </w:pPr>
      <w:bookmarkStart w:id="16" w:name="_Toc476743474"/>
      <w:r w:rsidRPr="00775F93">
        <w:rPr>
          <w:rFonts w:ascii="Traditional Arabic" w:hAnsi="Traditional Arabic" w:cs="Traditional Arabic" w:hint="cs"/>
          <w:color w:val="FF0000"/>
          <w:rtl/>
        </w:rPr>
        <w:t>رابطه دو دسته روایات</w:t>
      </w:r>
      <w:bookmarkEnd w:id="16"/>
    </w:p>
    <w:p w:rsidR="00CD4A94" w:rsidRPr="00775F93" w:rsidRDefault="0059445B" w:rsidP="009D7596">
      <w:pPr>
        <w:jc w:val="both"/>
        <w:rPr>
          <w:rFonts w:ascii="Traditional Arabic" w:hAnsi="Traditional Arabic" w:cs="Traditional Arabic"/>
          <w:sz w:val="28"/>
          <w:rtl/>
        </w:rPr>
      </w:pPr>
      <w:r w:rsidRPr="00775F93">
        <w:rPr>
          <w:rFonts w:ascii="Traditional Arabic" w:hAnsi="Traditional Arabic" w:cs="Traditional Arabic" w:hint="cs"/>
          <w:sz w:val="28"/>
          <w:rtl/>
        </w:rPr>
        <w:t>رابطه عموم و خصوص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 مطلق بین دو دسته روایات است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. 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از </w:t>
      </w:r>
      <w:r w:rsidRPr="00775F93">
        <w:rPr>
          <w:rFonts w:ascii="Traditional Arabic" w:hAnsi="Traditional Arabic" w:cs="Traditional Arabic" w:hint="cs"/>
          <w:sz w:val="28"/>
          <w:rtl/>
        </w:rPr>
        <w:t>تندی</w:t>
      </w:r>
      <w:r w:rsidR="00D01D66" w:rsidRPr="00775F93">
        <w:rPr>
          <w:rFonts w:ascii="Traditional Arabic" w:hAnsi="Traditional Arabic" w:cs="Traditional Arabic" w:hint="cs"/>
          <w:sz w:val="28"/>
          <w:rtl/>
        </w:rPr>
        <w:t xml:space="preserve"> و کثرتی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 که موجب تبغیض عبادت شود، باید پرهیز کرد و رابطه عام و خاص مطلق است. اما اگر رابطه من وجه باشد، رفق هم مطلق است و کثرت عبادت هم خو</w:t>
      </w:r>
      <w:r w:rsidR="009D7596" w:rsidRPr="00775F93">
        <w:rPr>
          <w:rFonts w:ascii="Traditional Arabic" w:hAnsi="Traditional Arabic" w:cs="Traditional Arabic" w:hint="cs"/>
          <w:sz w:val="28"/>
          <w:rtl/>
        </w:rPr>
        <w:t>ب است. من وجه یا متعارض می‌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شود. </w:t>
      </w:r>
      <w:r w:rsidRPr="00775F93">
        <w:rPr>
          <w:rFonts w:ascii="Traditional Arabic" w:hAnsi="Traditional Arabic" w:cs="Traditional Arabic" w:hint="cs"/>
          <w:sz w:val="28"/>
          <w:rtl/>
        </w:rPr>
        <w:t>تبغیض به خاطر کثرت یا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 سختی باشد، یا به هر دلیل دیگر. </w:t>
      </w:r>
      <w:r w:rsidRPr="00775F93">
        <w:rPr>
          <w:rFonts w:ascii="Traditional Arabic" w:hAnsi="Traditional Arabic" w:cs="Traditional Arabic" w:hint="cs"/>
          <w:sz w:val="28"/>
          <w:rtl/>
        </w:rPr>
        <w:t xml:space="preserve">پاسخش این است که روایات باب 26 حاکم و مفسر اطلاقات است. فرض گرفته که </w:t>
      </w:r>
      <w:r w:rsidR="009D7596" w:rsidRPr="00775F93">
        <w:rPr>
          <w:rFonts w:ascii="Traditional Arabic" w:hAnsi="Traditional Arabic" w:cs="Traditional Arabic" w:hint="cs"/>
          <w:sz w:val="28"/>
          <w:rtl/>
        </w:rPr>
        <w:t xml:space="preserve">کثرت عبادات </w:t>
      </w:r>
      <w:r w:rsidRPr="00775F93">
        <w:rPr>
          <w:rFonts w:ascii="Traditional Arabic" w:hAnsi="Traditional Arabic" w:cs="Traditional Arabic" w:hint="cs"/>
          <w:sz w:val="28"/>
          <w:rtl/>
        </w:rPr>
        <w:t>خوب است.</w:t>
      </w:r>
      <w:r w:rsidR="001E71F3" w:rsidRPr="00775F9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775F93">
        <w:rPr>
          <w:rFonts w:ascii="Traditional Arabic" w:hAnsi="Traditional Arabic" w:cs="Traditional Arabic" w:hint="cs"/>
          <w:sz w:val="28"/>
          <w:rtl/>
          <w:lang w:eastAsia="x-none"/>
        </w:rPr>
        <w:t>درستش آن است که رابطه عموم و خصوص مطلق باشد.</w:t>
      </w:r>
    </w:p>
    <w:p w:rsidR="0059445B" w:rsidRPr="00775F93" w:rsidRDefault="0059445B" w:rsidP="00153209">
      <w:pPr>
        <w:rPr>
          <w:rFonts w:ascii="Traditional Arabic" w:hAnsi="Traditional Arabic" w:cs="Traditional Arabic"/>
          <w:sz w:val="32"/>
          <w:szCs w:val="32"/>
          <w:rtl/>
          <w:lang w:eastAsia="x-none"/>
        </w:rPr>
      </w:pPr>
    </w:p>
    <w:sectPr w:rsidR="0059445B" w:rsidRPr="00775F93" w:rsidSect="00A73F23">
      <w:headerReference w:type="default" r:id="rId9"/>
      <w:footerReference w:type="default" r:id="rId10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C2" w:rsidRDefault="00C907C2" w:rsidP="000D5800">
      <w:r>
        <w:separator/>
      </w:r>
    </w:p>
  </w:endnote>
  <w:endnote w:type="continuationSeparator" w:id="0">
    <w:p w:rsidR="00C907C2" w:rsidRDefault="00C907C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17" w:rsidRDefault="00BA2717" w:rsidP="00BA2717">
    <w:pPr>
      <w:pStyle w:val="Footer"/>
    </w:pPr>
  </w:p>
  <w:p w:rsidR="007825B4" w:rsidRDefault="007825B4" w:rsidP="007B00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C2" w:rsidRDefault="00C907C2" w:rsidP="000D5800">
      <w:r>
        <w:separator/>
      </w:r>
    </w:p>
  </w:footnote>
  <w:footnote w:type="continuationSeparator" w:id="0">
    <w:p w:rsidR="00C907C2" w:rsidRDefault="00C907C2" w:rsidP="000D5800">
      <w:r>
        <w:continuationSeparator/>
      </w:r>
    </w:p>
  </w:footnote>
  <w:footnote w:id="1">
    <w:p w:rsidR="002549DD" w:rsidRPr="00775F93" w:rsidRDefault="002549DD" w:rsidP="002549DD">
      <w:pPr>
        <w:pStyle w:val="FootnoteText"/>
        <w:rPr>
          <w:rFonts w:ascii="Traditional Arabic" w:hAnsi="Traditional Arabic" w:cs="Traditional Arabic"/>
          <w:rtl/>
        </w:rPr>
      </w:pPr>
      <w:r w:rsidRPr="00775F93">
        <w:rPr>
          <w:rStyle w:val="FootnoteReference"/>
          <w:rFonts w:ascii="Traditional Arabic" w:eastAsia="2  Lotus" w:hAnsi="Traditional Arabic" w:cs="Traditional Arabic"/>
        </w:rPr>
        <w:footnoteRef/>
      </w:r>
      <w:r w:rsidRPr="00775F93">
        <w:rPr>
          <w:rFonts w:ascii="Traditional Arabic" w:hAnsi="Traditional Arabic" w:cs="Traditional Arabic"/>
          <w:rtl/>
        </w:rPr>
        <w:t xml:space="preserve"> </w:t>
      </w:r>
      <w:r w:rsidR="0008470C" w:rsidRPr="00775F93">
        <w:rPr>
          <w:rFonts w:ascii="Traditional Arabic" w:hAnsi="Traditional Arabic" w:cs="Traditional Arabic" w:hint="cs"/>
          <w:rtl/>
        </w:rPr>
        <w:t xml:space="preserve">. </w:t>
      </w:r>
      <w:r w:rsidR="0008470C" w:rsidRPr="00775F93">
        <w:rPr>
          <w:rFonts w:ascii="Traditional Arabic" w:hAnsi="Traditional Arabic" w:cs="Traditional Arabic"/>
          <w:rtl/>
        </w:rPr>
        <w:t xml:space="preserve">مجلسى، </w:t>
      </w:r>
      <w:r w:rsidR="00B74233">
        <w:rPr>
          <w:rFonts w:ascii="Traditional Arabic" w:hAnsi="Traditional Arabic" w:cs="Traditional Arabic"/>
          <w:rtl/>
        </w:rPr>
        <w:t>محمدباقر</w:t>
      </w:r>
      <w:r w:rsidRPr="00775F93">
        <w:rPr>
          <w:rFonts w:ascii="Traditional Arabic" w:hAnsi="Traditional Arabic" w:cs="Traditional Arabic"/>
          <w:rtl/>
        </w:rPr>
        <w:t>، بحار الأنوار</w:t>
      </w:r>
      <w:r w:rsidR="00B74233">
        <w:rPr>
          <w:rFonts w:ascii="Traditional Arabic" w:hAnsi="Traditional Arabic" w:cs="Traditional Arabic" w:hint="cs"/>
          <w:rtl/>
        </w:rPr>
        <w:t xml:space="preserve"> </w:t>
      </w:r>
      <w:r w:rsidRPr="00775F93">
        <w:rPr>
          <w:rFonts w:ascii="Traditional Arabic" w:hAnsi="Traditional Arabic" w:cs="Traditional Arabic"/>
          <w:rtl/>
        </w:rPr>
        <w:t xml:space="preserve">الجامعة لدرر أخبار الأئمة الأطهار </w:t>
      </w:r>
      <w:r w:rsidRPr="00775F93">
        <w:rPr>
          <w:rFonts w:ascii="Traditional Arabic" w:hAnsi="Traditional Arabic" w:cs="Traditional Arabic" w:hint="cs"/>
          <w:rtl/>
        </w:rPr>
        <w:t>ج 67، ص 191</w:t>
      </w:r>
    </w:p>
  </w:footnote>
  <w:footnote w:id="2">
    <w:p w:rsidR="002549DD" w:rsidRPr="00775F93" w:rsidRDefault="002549DD" w:rsidP="002549DD">
      <w:pPr>
        <w:pStyle w:val="FootnoteText"/>
        <w:rPr>
          <w:rFonts w:ascii="Traditional Arabic" w:hAnsi="Traditional Arabic" w:cs="Traditional Arabic"/>
          <w:rtl/>
        </w:rPr>
      </w:pPr>
      <w:r w:rsidRPr="00775F93">
        <w:rPr>
          <w:rStyle w:val="FootnoteReference"/>
          <w:rFonts w:ascii="Traditional Arabic" w:eastAsia="2  Lotus" w:hAnsi="Traditional Arabic" w:cs="Traditional Arabic"/>
        </w:rPr>
        <w:footnoteRef/>
      </w:r>
      <w:r w:rsidRPr="00775F93">
        <w:rPr>
          <w:rFonts w:ascii="Traditional Arabic" w:hAnsi="Traditional Arabic" w:cs="Traditional Arabic"/>
          <w:rtl/>
        </w:rPr>
        <w:t xml:space="preserve"> </w:t>
      </w:r>
      <w:r w:rsidRPr="00775F93">
        <w:rPr>
          <w:rFonts w:ascii="Traditional Arabic" w:hAnsi="Traditional Arabic" w:cs="Traditional Arabic" w:hint="cs"/>
          <w:rtl/>
        </w:rPr>
        <w:t xml:space="preserve">. </w:t>
      </w:r>
      <w:r w:rsidRPr="00775F93">
        <w:rPr>
          <w:rFonts w:ascii="Traditional Arabic" w:hAnsi="Traditional Arabic" w:cs="Traditional Arabic"/>
          <w:rtl/>
        </w:rPr>
        <w:t xml:space="preserve">نهج البلاغة ج 2 ص </w:t>
      </w:r>
      <w:r w:rsidRPr="00775F93">
        <w:rPr>
          <w:rFonts w:ascii="Traditional Arabic" w:hAnsi="Traditional Arabic" w:cs="Traditional Arabic" w:hint="cs"/>
          <w:rtl/>
        </w:rPr>
        <w:t xml:space="preserve">199؛ </w:t>
      </w:r>
      <w:r w:rsidRPr="00775F93">
        <w:rPr>
          <w:rFonts w:ascii="Traditional Arabic" w:hAnsi="Traditional Arabic" w:cs="Traditional Arabic"/>
          <w:rtl/>
        </w:rPr>
        <w:t xml:space="preserve">مجلسى، </w:t>
      </w:r>
      <w:r w:rsidR="00B74233">
        <w:rPr>
          <w:rFonts w:ascii="Traditional Arabic" w:hAnsi="Traditional Arabic" w:cs="Traditional Arabic"/>
          <w:rtl/>
        </w:rPr>
        <w:t>محمدباقر</w:t>
      </w:r>
      <w:r w:rsidRPr="00775F93">
        <w:rPr>
          <w:rFonts w:ascii="Traditional Arabic" w:hAnsi="Traditional Arabic" w:cs="Traditional Arabic"/>
          <w:rtl/>
        </w:rPr>
        <w:t>، بحار الأنوار</w:t>
      </w:r>
      <w:r w:rsidR="00B74233">
        <w:rPr>
          <w:rFonts w:ascii="Traditional Arabic" w:hAnsi="Traditional Arabic" w:cs="Traditional Arabic" w:hint="cs"/>
          <w:rtl/>
        </w:rPr>
        <w:t xml:space="preserve"> </w:t>
      </w:r>
      <w:r w:rsidRPr="00775F93">
        <w:rPr>
          <w:rFonts w:ascii="Traditional Arabic" w:hAnsi="Traditional Arabic" w:cs="Traditional Arabic"/>
          <w:rtl/>
        </w:rPr>
        <w:t>الجامعة لدرر أخبار الأئمة الأطهار</w:t>
      </w:r>
      <w:r w:rsidRPr="00775F93">
        <w:rPr>
          <w:rFonts w:ascii="Traditional Arabic" w:hAnsi="Traditional Arabic" w:cs="Traditional Arabic" w:hint="cs"/>
          <w:rtl/>
        </w:rPr>
        <w:t>، ج‏68 ؛ ص218</w:t>
      </w:r>
    </w:p>
  </w:footnote>
  <w:footnote w:id="3">
    <w:p w:rsidR="002549DD" w:rsidRPr="00775F93" w:rsidRDefault="002549DD" w:rsidP="002549DD">
      <w:pPr>
        <w:pStyle w:val="FootnoteText"/>
        <w:rPr>
          <w:rFonts w:ascii="Traditional Arabic" w:hAnsi="Traditional Arabic" w:cs="Traditional Arabic"/>
          <w:rtl/>
        </w:rPr>
      </w:pPr>
      <w:r w:rsidRPr="00775F93">
        <w:rPr>
          <w:rStyle w:val="FootnoteReference"/>
          <w:rFonts w:ascii="Traditional Arabic" w:eastAsia="2  Lotus" w:hAnsi="Traditional Arabic" w:cs="Traditional Arabic"/>
        </w:rPr>
        <w:footnoteRef/>
      </w:r>
      <w:r w:rsidRPr="00775F93">
        <w:rPr>
          <w:rFonts w:ascii="Traditional Arabic" w:hAnsi="Traditional Arabic" w:cs="Traditional Arabic"/>
          <w:rtl/>
        </w:rPr>
        <w:t xml:space="preserve"> </w:t>
      </w:r>
      <w:r w:rsidRPr="00775F93">
        <w:rPr>
          <w:rFonts w:ascii="Traditional Arabic" w:hAnsi="Traditional Arabic" w:cs="Traditional Arabic" w:hint="cs"/>
          <w:rtl/>
        </w:rPr>
        <w:t xml:space="preserve">. </w:t>
      </w:r>
      <w:r w:rsidRPr="00775F93">
        <w:rPr>
          <w:rFonts w:ascii="Traditional Arabic" w:hAnsi="Traditional Arabic" w:cs="Traditional Arabic"/>
          <w:rtl/>
        </w:rPr>
        <w:t xml:space="preserve">نهج البلاغة ج 2 ص </w:t>
      </w:r>
      <w:r w:rsidRPr="00775F93">
        <w:rPr>
          <w:rFonts w:ascii="Traditional Arabic" w:hAnsi="Traditional Arabic" w:cs="Traditional Arabic" w:hint="cs"/>
          <w:rtl/>
        </w:rPr>
        <w:t xml:space="preserve">199؛ </w:t>
      </w:r>
      <w:r w:rsidRPr="00775F93">
        <w:rPr>
          <w:rFonts w:ascii="Traditional Arabic" w:hAnsi="Traditional Arabic" w:cs="Traditional Arabic"/>
          <w:rtl/>
        </w:rPr>
        <w:t xml:space="preserve">مجلسى، </w:t>
      </w:r>
      <w:r w:rsidR="00B74233">
        <w:rPr>
          <w:rFonts w:ascii="Traditional Arabic" w:hAnsi="Traditional Arabic" w:cs="Traditional Arabic"/>
          <w:rtl/>
        </w:rPr>
        <w:t>محمدباقر</w:t>
      </w:r>
      <w:r w:rsidRPr="00775F93">
        <w:rPr>
          <w:rFonts w:ascii="Traditional Arabic" w:hAnsi="Traditional Arabic" w:cs="Traditional Arabic"/>
          <w:rtl/>
        </w:rPr>
        <w:t>، بحار الأنوار</w:t>
      </w:r>
      <w:r w:rsidR="00B74233">
        <w:rPr>
          <w:rFonts w:ascii="Traditional Arabic" w:hAnsi="Traditional Arabic" w:cs="Traditional Arabic" w:hint="cs"/>
          <w:rtl/>
        </w:rPr>
        <w:t xml:space="preserve"> </w:t>
      </w:r>
      <w:r w:rsidRPr="00775F93">
        <w:rPr>
          <w:rFonts w:ascii="Traditional Arabic" w:hAnsi="Traditional Arabic" w:cs="Traditional Arabic"/>
          <w:rtl/>
        </w:rPr>
        <w:t>الجامعة لدرر أخبار الأئمة الأطهار</w:t>
      </w:r>
      <w:r w:rsidRPr="00775F93">
        <w:rPr>
          <w:rFonts w:ascii="Traditional Arabic" w:hAnsi="Traditional Arabic" w:cs="Traditional Arabic" w:hint="cs"/>
          <w:rtl/>
        </w:rPr>
        <w:t>، ج‏68 ؛ ص218</w:t>
      </w:r>
    </w:p>
  </w:footnote>
  <w:footnote w:id="4">
    <w:p w:rsidR="002549DD" w:rsidRPr="00775F93" w:rsidRDefault="002549DD" w:rsidP="002549DD">
      <w:pPr>
        <w:pStyle w:val="FootnoteText"/>
        <w:rPr>
          <w:rFonts w:ascii="Traditional Arabic" w:hAnsi="Traditional Arabic" w:cs="Traditional Arabic"/>
          <w:rtl/>
          <w:lang w:bidi="ar-SA"/>
        </w:rPr>
      </w:pPr>
      <w:r w:rsidRPr="00775F93">
        <w:rPr>
          <w:rStyle w:val="FootnoteReference"/>
          <w:rFonts w:ascii="Traditional Arabic" w:eastAsia="2  Lotus" w:hAnsi="Traditional Arabic" w:cs="Traditional Arabic"/>
        </w:rPr>
        <w:footnoteRef/>
      </w:r>
      <w:r w:rsidRPr="00775F93">
        <w:rPr>
          <w:rFonts w:ascii="Traditional Arabic" w:hAnsi="Traditional Arabic" w:cs="Traditional Arabic"/>
          <w:rtl/>
        </w:rPr>
        <w:t xml:space="preserve"> </w:t>
      </w:r>
      <w:r w:rsidR="0008470C" w:rsidRPr="00775F93">
        <w:rPr>
          <w:rFonts w:ascii="Traditional Arabic" w:hAnsi="Traditional Arabic" w:cs="Traditional Arabic" w:hint="cs"/>
          <w:rtl/>
        </w:rPr>
        <w:t xml:space="preserve">. </w:t>
      </w:r>
      <w:r w:rsidR="0008470C" w:rsidRPr="00775F93">
        <w:rPr>
          <w:rFonts w:ascii="Traditional Arabic" w:hAnsi="Traditional Arabic" w:cs="Traditional Arabic"/>
          <w:rtl/>
        </w:rPr>
        <w:t xml:space="preserve">مجلسى، </w:t>
      </w:r>
      <w:r w:rsidR="00B74233">
        <w:rPr>
          <w:rFonts w:ascii="Traditional Arabic" w:hAnsi="Traditional Arabic" w:cs="Traditional Arabic"/>
          <w:rtl/>
        </w:rPr>
        <w:t>محمدباقر</w:t>
      </w:r>
      <w:r w:rsidRPr="00775F93">
        <w:rPr>
          <w:rFonts w:ascii="Traditional Arabic" w:hAnsi="Traditional Arabic" w:cs="Traditional Arabic"/>
          <w:rtl/>
        </w:rPr>
        <w:t>، بحار الأنوار</w:t>
      </w:r>
      <w:r w:rsidR="00B74233">
        <w:rPr>
          <w:rFonts w:ascii="Traditional Arabic" w:hAnsi="Traditional Arabic" w:cs="Traditional Arabic" w:hint="cs"/>
          <w:rtl/>
        </w:rPr>
        <w:t xml:space="preserve"> </w:t>
      </w:r>
      <w:r w:rsidRPr="00775F93">
        <w:rPr>
          <w:rFonts w:ascii="Traditional Arabic" w:hAnsi="Traditional Arabic" w:cs="Traditional Arabic"/>
          <w:rtl/>
        </w:rPr>
        <w:t xml:space="preserve">الجامعة لدرر أخبار الأئمة الأطهار </w:t>
      </w:r>
      <w:r w:rsidRPr="00775F93">
        <w:rPr>
          <w:rFonts w:ascii="Traditional Arabic" w:hAnsi="Traditional Arabic" w:cs="Traditional Arabic" w:hint="cs"/>
          <w:rtl/>
        </w:rPr>
        <w:t>ج 67، ص 191</w:t>
      </w:r>
    </w:p>
  </w:footnote>
  <w:footnote w:id="5">
    <w:p w:rsidR="002549DD" w:rsidRPr="00775F93" w:rsidRDefault="002549DD" w:rsidP="002549DD">
      <w:pPr>
        <w:pStyle w:val="FootnoteText"/>
        <w:rPr>
          <w:rFonts w:ascii="Traditional Arabic" w:hAnsi="Traditional Arabic" w:cs="Traditional Arabic"/>
          <w:rtl/>
        </w:rPr>
      </w:pPr>
      <w:r w:rsidRPr="00775F93">
        <w:rPr>
          <w:rStyle w:val="FootnoteReference"/>
          <w:rFonts w:ascii="Traditional Arabic" w:eastAsia="2  Lotus" w:hAnsi="Traditional Arabic" w:cs="Traditional Arabic"/>
        </w:rPr>
        <w:footnoteRef/>
      </w:r>
      <w:r w:rsidRPr="00775F93">
        <w:rPr>
          <w:rFonts w:ascii="Traditional Arabic" w:hAnsi="Traditional Arabic" w:cs="Traditional Arabic"/>
          <w:rtl/>
        </w:rPr>
        <w:t xml:space="preserve"> </w:t>
      </w:r>
      <w:r w:rsidRPr="00775F93">
        <w:rPr>
          <w:rFonts w:ascii="Traditional Arabic" w:hAnsi="Traditional Arabic" w:cs="Traditional Arabic" w:hint="cs"/>
          <w:rtl/>
        </w:rPr>
        <w:t xml:space="preserve">. </w:t>
      </w:r>
      <w:r w:rsidRPr="00775F93">
        <w:rPr>
          <w:rFonts w:ascii="Traditional Arabic" w:hAnsi="Traditional Arabic" w:cs="Traditional Arabic"/>
          <w:rtl/>
        </w:rPr>
        <w:t xml:space="preserve">نهج البلاغة ج 2 ص </w:t>
      </w:r>
      <w:r w:rsidRPr="00775F93">
        <w:rPr>
          <w:rFonts w:ascii="Traditional Arabic" w:hAnsi="Traditional Arabic" w:cs="Traditional Arabic" w:hint="cs"/>
          <w:rtl/>
        </w:rPr>
        <w:t xml:space="preserve">199؛ </w:t>
      </w:r>
      <w:r w:rsidRPr="00775F93">
        <w:rPr>
          <w:rFonts w:ascii="Traditional Arabic" w:hAnsi="Traditional Arabic" w:cs="Traditional Arabic"/>
          <w:rtl/>
        </w:rPr>
        <w:t xml:space="preserve">مجلسى، </w:t>
      </w:r>
      <w:r w:rsidR="00B74233">
        <w:rPr>
          <w:rFonts w:ascii="Traditional Arabic" w:hAnsi="Traditional Arabic" w:cs="Traditional Arabic"/>
          <w:rtl/>
        </w:rPr>
        <w:t>محمدباقر</w:t>
      </w:r>
      <w:r w:rsidRPr="00775F93">
        <w:rPr>
          <w:rFonts w:ascii="Traditional Arabic" w:hAnsi="Traditional Arabic" w:cs="Traditional Arabic"/>
          <w:rtl/>
        </w:rPr>
        <w:t>، بحار الأنوار</w:t>
      </w:r>
      <w:r w:rsidR="00B74233">
        <w:rPr>
          <w:rFonts w:ascii="Traditional Arabic" w:hAnsi="Traditional Arabic" w:cs="Traditional Arabic" w:hint="cs"/>
          <w:rtl/>
        </w:rPr>
        <w:t xml:space="preserve"> </w:t>
      </w:r>
      <w:r w:rsidRPr="00775F93">
        <w:rPr>
          <w:rFonts w:ascii="Traditional Arabic" w:hAnsi="Traditional Arabic" w:cs="Traditional Arabic"/>
          <w:rtl/>
        </w:rPr>
        <w:t>الجامعة لدرر أخبار الأئمة الأطهار</w:t>
      </w:r>
      <w:r w:rsidRPr="00775F93">
        <w:rPr>
          <w:rFonts w:ascii="Traditional Arabic" w:hAnsi="Traditional Arabic" w:cs="Traditional Arabic" w:hint="cs"/>
          <w:rtl/>
        </w:rPr>
        <w:t>، ج‏68 ؛ ص218</w:t>
      </w:r>
    </w:p>
  </w:footnote>
  <w:footnote w:id="6">
    <w:p w:rsidR="005C3DA4" w:rsidRPr="00775F93" w:rsidRDefault="005C3DA4" w:rsidP="005C3DA4">
      <w:pPr>
        <w:pStyle w:val="FootnoteText"/>
        <w:rPr>
          <w:rFonts w:ascii="Traditional Arabic" w:hAnsi="Traditional Arabic" w:cs="Traditional Arabic"/>
          <w:color w:val="000000"/>
          <w:rtl/>
          <w:lang w:bidi="ar-SA"/>
        </w:rPr>
      </w:pPr>
      <w:r w:rsidRPr="00775F93">
        <w:rPr>
          <w:rStyle w:val="FootnoteReference"/>
          <w:rFonts w:ascii="Traditional Arabic" w:eastAsia="2  Lotus" w:hAnsi="Traditional Arabic" w:cs="Traditional Arabic"/>
          <w:color w:val="000000"/>
        </w:rPr>
        <w:footnoteRef/>
      </w:r>
      <w:r w:rsidRPr="00775F93">
        <w:rPr>
          <w:rFonts w:ascii="Traditional Arabic" w:hAnsi="Traditional Arabic" w:cs="Traditional Arabic"/>
          <w:color w:val="000000"/>
          <w:rtl/>
        </w:rPr>
        <w:t xml:space="preserve"> </w:t>
      </w:r>
      <w:r w:rsidR="001E71F3" w:rsidRPr="00775F93">
        <w:rPr>
          <w:rFonts w:ascii="Traditional Arabic" w:hAnsi="Traditional Arabic" w:cs="Traditional Arabic" w:hint="cs"/>
          <w:color w:val="000000"/>
          <w:rtl/>
        </w:rPr>
        <w:t xml:space="preserve">. </w:t>
      </w:r>
      <w:r w:rsidRPr="00775F93">
        <w:rPr>
          <w:rFonts w:ascii="Traditional Arabic" w:hAnsi="Traditional Arabic" w:cs="Traditional Arabic"/>
          <w:color w:val="000000"/>
          <w:rtl/>
        </w:rPr>
        <w:t>على بن محمد</w:t>
      </w:r>
      <w:r w:rsidR="001E71F3" w:rsidRPr="00775F93">
        <w:rPr>
          <w:rFonts w:ascii="Traditional Arabic" w:hAnsi="Traditional Arabic" w:cs="Traditional Arabic" w:hint="cs"/>
          <w:color w:val="000000"/>
          <w:rtl/>
        </w:rPr>
        <w:t xml:space="preserve"> لیثی واسطی</w:t>
      </w:r>
      <w:r w:rsidRPr="00775F93">
        <w:rPr>
          <w:rFonts w:ascii="Traditional Arabic" w:hAnsi="Traditional Arabic" w:cs="Traditional Arabic"/>
          <w:color w:val="000000"/>
          <w:rtl/>
        </w:rPr>
        <w:t xml:space="preserve">، عيون </w:t>
      </w:r>
      <w:r w:rsidR="001E71F3" w:rsidRPr="00775F93">
        <w:rPr>
          <w:rFonts w:ascii="Traditional Arabic" w:hAnsi="Traditional Arabic" w:cs="Traditional Arabic"/>
          <w:color w:val="000000"/>
          <w:rtl/>
        </w:rPr>
        <w:t xml:space="preserve">الحكم و المواعظ (لليثي)، </w:t>
      </w:r>
      <w:r w:rsidR="001E71F3" w:rsidRPr="00775F93">
        <w:rPr>
          <w:rFonts w:ascii="Traditional Arabic" w:hAnsi="Traditional Arabic" w:cs="Traditional Arabic" w:hint="cs"/>
          <w:rtl/>
        </w:rPr>
        <w:t>ص218</w:t>
      </w:r>
    </w:p>
  </w:footnote>
  <w:footnote w:id="7">
    <w:p w:rsidR="005C3DA4" w:rsidRPr="00775F93" w:rsidRDefault="005C3DA4" w:rsidP="005C3DA4">
      <w:pPr>
        <w:pStyle w:val="FootnoteText"/>
        <w:rPr>
          <w:rFonts w:ascii="Traditional Arabic" w:hAnsi="Traditional Arabic" w:cs="Traditional Arabic"/>
          <w:rtl/>
          <w:lang w:bidi="ar-SA"/>
        </w:rPr>
      </w:pPr>
      <w:r w:rsidRPr="00775F93">
        <w:rPr>
          <w:rStyle w:val="FootnoteReference"/>
          <w:rFonts w:ascii="Traditional Arabic" w:eastAsia="2  Lotus" w:hAnsi="Traditional Arabic" w:cs="Traditional Arabic"/>
        </w:rPr>
        <w:footnoteRef/>
      </w:r>
      <w:r w:rsidRPr="00775F93">
        <w:rPr>
          <w:rFonts w:ascii="Traditional Arabic" w:hAnsi="Traditional Arabic" w:cs="Traditional Arabic"/>
          <w:rtl/>
        </w:rPr>
        <w:t xml:space="preserve"> </w:t>
      </w:r>
      <w:r w:rsidR="001E71F3" w:rsidRPr="00775F93">
        <w:rPr>
          <w:rFonts w:ascii="Traditional Arabic" w:hAnsi="Traditional Arabic" w:cs="Traditional Arabic" w:hint="cs"/>
          <w:rtl/>
        </w:rPr>
        <w:t xml:space="preserve">. </w:t>
      </w:r>
      <w:r w:rsidRPr="00775F93">
        <w:rPr>
          <w:rFonts w:ascii="Traditional Arabic" w:hAnsi="Traditional Arabic" w:cs="Traditional Arabic"/>
          <w:rtl/>
        </w:rPr>
        <w:t xml:space="preserve">تميمى آمدى، </w:t>
      </w:r>
      <w:bookmarkStart w:id="14" w:name="_GoBack"/>
      <w:r w:rsidRPr="00775F93">
        <w:rPr>
          <w:rFonts w:ascii="Traditional Arabic" w:hAnsi="Traditional Arabic" w:cs="Traditional Arabic"/>
          <w:rtl/>
        </w:rPr>
        <w:t>عبد الواحد</w:t>
      </w:r>
      <w:bookmarkEnd w:id="14"/>
      <w:r w:rsidR="001E71F3" w:rsidRPr="00775F93">
        <w:rPr>
          <w:rFonts w:ascii="Traditional Arabic" w:hAnsi="Traditional Arabic" w:cs="Traditional Arabic"/>
          <w:rtl/>
        </w:rPr>
        <w:t xml:space="preserve"> بن محمد، غرر الحكم و درر الكلم</w:t>
      </w:r>
      <w:r w:rsidR="001E71F3" w:rsidRPr="00775F93">
        <w:rPr>
          <w:rFonts w:ascii="Traditional Arabic" w:hAnsi="Traditional Arabic" w:cs="Traditional Arabic" w:hint="cs"/>
          <w:rtl/>
        </w:rPr>
        <w:t xml:space="preserve">، </w:t>
      </w:r>
      <w:r w:rsidR="001E71F3" w:rsidRPr="00775F93">
        <w:rPr>
          <w:rFonts w:ascii="Traditional Arabic" w:eastAsia="Calibri" w:hAnsi="Traditional Arabic" w:cs="Traditional Arabic" w:hint="cs"/>
          <w:rtl/>
          <w:lang w:bidi="ar-SA"/>
        </w:rPr>
        <w:t>ص19</w:t>
      </w:r>
    </w:p>
  </w:footnote>
  <w:footnote w:id="8">
    <w:p w:rsidR="008A4D93" w:rsidRPr="00775F93" w:rsidRDefault="008A4D93" w:rsidP="008A4D93">
      <w:pPr>
        <w:pStyle w:val="FootnoteText"/>
        <w:rPr>
          <w:rFonts w:ascii="Traditional Arabic" w:hAnsi="Traditional Arabic" w:cs="Traditional Arabic"/>
          <w:color w:val="000000"/>
          <w:rtl/>
          <w:lang w:bidi="ar-SA"/>
        </w:rPr>
      </w:pPr>
      <w:r w:rsidRPr="00775F93">
        <w:rPr>
          <w:rStyle w:val="FootnoteReference"/>
          <w:rFonts w:ascii="Traditional Arabic" w:eastAsia="2  Lotus" w:hAnsi="Traditional Arabic" w:cs="Traditional Arabic"/>
          <w:color w:val="000000"/>
        </w:rPr>
        <w:footnoteRef/>
      </w:r>
      <w:r w:rsidRPr="00775F93">
        <w:rPr>
          <w:rFonts w:ascii="Traditional Arabic" w:hAnsi="Traditional Arabic" w:cs="Traditional Arabic"/>
          <w:color w:val="000000"/>
          <w:rtl/>
        </w:rPr>
        <w:t xml:space="preserve"> </w:t>
      </w:r>
      <w:r w:rsidR="001E71F3" w:rsidRPr="00775F93">
        <w:rPr>
          <w:rFonts w:ascii="Traditional Arabic" w:hAnsi="Traditional Arabic" w:cs="Traditional Arabic" w:hint="cs"/>
          <w:color w:val="000000"/>
          <w:rtl/>
        </w:rPr>
        <w:t xml:space="preserve">. </w:t>
      </w:r>
      <w:r w:rsidR="001E71F3" w:rsidRPr="00775F93">
        <w:rPr>
          <w:rFonts w:ascii="Traditional Arabic" w:hAnsi="Traditional Arabic" w:cs="Traditional Arabic"/>
          <w:color w:val="000000"/>
          <w:rtl/>
        </w:rPr>
        <w:t>كلينى</w:t>
      </w:r>
      <w:r w:rsidRPr="00775F93">
        <w:rPr>
          <w:rFonts w:ascii="Traditional Arabic" w:hAnsi="Traditional Arabic" w:cs="Traditional Arabic"/>
          <w:color w:val="000000"/>
          <w:rtl/>
        </w:rPr>
        <w:t>، الكافي (ط - ا</w:t>
      </w:r>
      <w:r w:rsidR="001E71F3" w:rsidRPr="00775F93">
        <w:rPr>
          <w:rFonts w:ascii="Traditional Arabic" w:hAnsi="Traditional Arabic" w:cs="Traditional Arabic"/>
          <w:color w:val="000000"/>
          <w:rtl/>
        </w:rPr>
        <w:t xml:space="preserve">لإسلامية)، </w:t>
      </w:r>
      <w:r w:rsidR="001E71F3" w:rsidRPr="00775F93">
        <w:rPr>
          <w:rFonts w:ascii="Traditional Arabic" w:hAnsi="Traditional Arabic" w:cs="Traditional Arabic" w:hint="cs"/>
          <w:rtl/>
        </w:rPr>
        <w:t>ج‏2 ؛ ص87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9D" w:rsidRDefault="0081279D" w:rsidP="0081279D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84332A" wp14:editId="61ABC43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F93">
      <w:rPr>
        <w:rFonts w:ascii="Adobe Arabic" w:hAnsi="Adobe Arabic" w:cs="Adobe Arabic"/>
        <w:b/>
        <w:bCs/>
        <w:sz w:val="24"/>
        <w:szCs w:val="24"/>
      </w:rPr>
      <w:t xml:space="preserve">              </w:t>
    </w:r>
    <w:r w:rsidR="00775F93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فقه تربیتی                          عنوان اصلی: اصول و روش‌های تربیتی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17</w:t>
    </w:r>
    <w:r>
      <w:rPr>
        <w:rFonts w:ascii="Adobe Arabic" w:hAnsi="Adobe Arabic" w:cs="Adobe Arabic"/>
        <w:b/>
        <w:bCs/>
        <w:sz w:val="24"/>
        <w:szCs w:val="24"/>
        <w:rtl/>
      </w:rPr>
      <w:t>/12/1395</w:t>
    </w:r>
  </w:p>
  <w:p w:rsidR="0081279D" w:rsidRDefault="00775F93" w:rsidP="0081279D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1279D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عنوان فرعی: اصل قدرت و استطاعت مربی و متربی(رفق و مدارا)         شماره جلسه:</w:t>
    </w:r>
    <w:r w:rsidR="0081279D">
      <w:rPr>
        <w:rFonts w:eastAsia="Calibri" w:hint="cs"/>
        <w:rtl/>
      </w:rPr>
      <w:t xml:space="preserve"> </w:t>
    </w:r>
    <w:r w:rsidR="0081279D">
      <w:rPr>
        <w:rFonts w:ascii="Adobe Arabic" w:eastAsia="Calibri" w:hAnsi="Adobe Arabic" w:cs="Adobe Arabic"/>
        <w:rtl/>
      </w:rPr>
      <w:t>3</w:t>
    </w:r>
    <w:r w:rsidR="0081279D">
      <w:rPr>
        <w:rFonts w:ascii="Adobe Arabic" w:eastAsia="Calibri" w:hAnsi="Adobe Arabic" w:cs="Adobe Arabic" w:hint="cs"/>
        <w:rtl/>
      </w:rPr>
      <w:t>2</w:t>
    </w:r>
  </w:p>
  <w:p w:rsidR="007825B4" w:rsidRPr="00873379" w:rsidRDefault="00F03658" w:rsidP="00873379">
    <w:pPr>
      <w:pStyle w:val="Header"/>
    </w:pPr>
    <w:r w:rsidRPr="004E122C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CC5FA2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BE"/>
    <w:multiLevelType w:val="hybridMultilevel"/>
    <w:tmpl w:val="F22043A8"/>
    <w:lvl w:ilvl="0" w:tplc="9A42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EBA"/>
    <w:multiLevelType w:val="hybridMultilevel"/>
    <w:tmpl w:val="874A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7005"/>
    <w:multiLevelType w:val="hybridMultilevel"/>
    <w:tmpl w:val="8B64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3971"/>
    <w:multiLevelType w:val="hybridMultilevel"/>
    <w:tmpl w:val="DF90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74E"/>
    <w:multiLevelType w:val="hybridMultilevel"/>
    <w:tmpl w:val="E444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4AD1"/>
    <w:multiLevelType w:val="hybridMultilevel"/>
    <w:tmpl w:val="F2B8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F75AC"/>
    <w:multiLevelType w:val="hybridMultilevel"/>
    <w:tmpl w:val="3B70A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2230"/>
    <w:multiLevelType w:val="hybridMultilevel"/>
    <w:tmpl w:val="AD7E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13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0BC"/>
    <w:multiLevelType w:val="multilevel"/>
    <w:tmpl w:val="5C92A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2D1C0D"/>
    <w:multiLevelType w:val="hybridMultilevel"/>
    <w:tmpl w:val="A0F2E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05AA8"/>
    <w:multiLevelType w:val="hybridMultilevel"/>
    <w:tmpl w:val="6E88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B1574"/>
    <w:multiLevelType w:val="hybridMultilevel"/>
    <w:tmpl w:val="CF3E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01F22"/>
    <w:multiLevelType w:val="multilevel"/>
    <w:tmpl w:val="2192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C0758F"/>
    <w:multiLevelType w:val="hybridMultilevel"/>
    <w:tmpl w:val="5BDE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51EFA"/>
    <w:multiLevelType w:val="hybridMultilevel"/>
    <w:tmpl w:val="0C20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22865"/>
    <w:multiLevelType w:val="hybridMultilevel"/>
    <w:tmpl w:val="E686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0063B"/>
    <w:multiLevelType w:val="hybridMultilevel"/>
    <w:tmpl w:val="77D2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95859"/>
    <w:multiLevelType w:val="hybridMultilevel"/>
    <w:tmpl w:val="0BE6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80BFA"/>
    <w:multiLevelType w:val="hybridMultilevel"/>
    <w:tmpl w:val="1F0EA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26"/>
  </w:num>
  <w:num w:numId="5">
    <w:abstractNumId w:val="29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11"/>
  </w:num>
  <w:num w:numId="11">
    <w:abstractNumId w:val="13"/>
  </w:num>
  <w:num w:numId="12">
    <w:abstractNumId w:val="23"/>
  </w:num>
  <w:num w:numId="13">
    <w:abstractNumId w:val="2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9"/>
  </w:num>
  <w:num w:numId="19">
    <w:abstractNumId w:val="6"/>
  </w:num>
  <w:num w:numId="20">
    <w:abstractNumId w:val="21"/>
  </w:num>
  <w:num w:numId="21">
    <w:abstractNumId w:val="30"/>
  </w:num>
  <w:num w:numId="22">
    <w:abstractNumId w:val="1"/>
  </w:num>
  <w:num w:numId="23">
    <w:abstractNumId w:val="15"/>
  </w:num>
  <w:num w:numId="24">
    <w:abstractNumId w:val="20"/>
  </w:num>
  <w:num w:numId="25">
    <w:abstractNumId w:val="25"/>
  </w:num>
  <w:num w:numId="26">
    <w:abstractNumId w:val="5"/>
  </w:num>
  <w:num w:numId="27">
    <w:abstractNumId w:val="27"/>
  </w:num>
  <w:num w:numId="28">
    <w:abstractNumId w:val="22"/>
  </w:num>
  <w:num w:numId="29">
    <w:abstractNumId w:val="24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052B0"/>
    <w:rsid w:val="00006ED6"/>
    <w:rsid w:val="000101CE"/>
    <w:rsid w:val="0001243F"/>
    <w:rsid w:val="0001410B"/>
    <w:rsid w:val="00014136"/>
    <w:rsid w:val="000152DC"/>
    <w:rsid w:val="00021743"/>
    <w:rsid w:val="000228A2"/>
    <w:rsid w:val="00022D06"/>
    <w:rsid w:val="00023B8B"/>
    <w:rsid w:val="00025B46"/>
    <w:rsid w:val="0003180A"/>
    <w:rsid w:val="000324F1"/>
    <w:rsid w:val="000372A2"/>
    <w:rsid w:val="00037CDF"/>
    <w:rsid w:val="00040787"/>
    <w:rsid w:val="00041223"/>
    <w:rsid w:val="00041FE0"/>
    <w:rsid w:val="00042887"/>
    <w:rsid w:val="00043EEA"/>
    <w:rsid w:val="00052BA3"/>
    <w:rsid w:val="000578E5"/>
    <w:rsid w:val="0006363E"/>
    <w:rsid w:val="00063836"/>
    <w:rsid w:val="000643D8"/>
    <w:rsid w:val="0006669C"/>
    <w:rsid w:val="00072196"/>
    <w:rsid w:val="00072EDC"/>
    <w:rsid w:val="000743E4"/>
    <w:rsid w:val="00074547"/>
    <w:rsid w:val="0008034C"/>
    <w:rsid w:val="00080851"/>
    <w:rsid w:val="00080DFF"/>
    <w:rsid w:val="0008470C"/>
    <w:rsid w:val="00085ED5"/>
    <w:rsid w:val="00086525"/>
    <w:rsid w:val="0009083C"/>
    <w:rsid w:val="000928E5"/>
    <w:rsid w:val="00092A9A"/>
    <w:rsid w:val="00093D6B"/>
    <w:rsid w:val="0009769F"/>
    <w:rsid w:val="000A0448"/>
    <w:rsid w:val="000A047B"/>
    <w:rsid w:val="000A1A51"/>
    <w:rsid w:val="000A646C"/>
    <w:rsid w:val="000A6E4B"/>
    <w:rsid w:val="000A7898"/>
    <w:rsid w:val="000B5269"/>
    <w:rsid w:val="000B793B"/>
    <w:rsid w:val="000C0933"/>
    <w:rsid w:val="000C5E39"/>
    <w:rsid w:val="000D08AB"/>
    <w:rsid w:val="000D2D0D"/>
    <w:rsid w:val="000D3183"/>
    <w:rsid w:val="000D5800"/>
    <w:rsid w:val="000D5E6A"/>
    <w:rsid w:val="000D67CD"/>
    <w:rsid w:val="000D6922"/>
    <w:rsid w:val="000E448B"/>
    <w:rsid w:val="000E55ED"/>
    <w:rsid w:val="000E5D6D"/>
    <w:rsid w:val="000E7D3B"/>
    <w:rsid w:val="000F0116"/>
    <w:rsid w:val="000F1897"/>
    <w:rsid w:val="000F4DB7"/>
    <w:rsid w:val="000F63D9"/>
    <w:rsid w:val="000F7452"/>
    <w:rsid w:val="000F7E72"/>
    <w:rsid w:val="00101E2D"/>
    <w:rsid w:val="00102405"/>
    <w:rsid w:val="00102CEB"/>
    <w:rsid w:val="00105891"/>
    <w:rsid w:val="00106E60"/>
    <w:rsid w:val="00110842"/>
    <w:rsid w:val="00112667"/>
    <w:rsid w:val="0011288D"/>
    <w:rsid w:val="001140A4"/>
    <w:rsid w:val="001158AB"/>
    <w:rsid w:val="00117111"/>
    <w:rsid w:val="00117955"/>
    <w:rsid w:val="001207F2"/>
    <w:rsid w:val="00121D75"/>
    <w:rsid w:val="001220F9"/>
    <w:rsid w:val="00122CFD"/>
    <w:rsid w:val="00123AF6"/>
    <w:rsid w:val="00124A9F"/>
    <w:rsid w:val="00125B0A"/>
    <w:rsid w:val="001262A8"/>
    <w:rsid w:val="00127ED4"/>
    <w:rsid w:val="00130E04"/>
    <w:rsid w:val="001319C1"/>
    <w:rsid w:val="001322FA"/>
    <w:rsid w:val="00133537"/>
    <w:rsid w:val="00133E1D"/>
    <w:rsid w:val="00135796"/>
    <w:rsid w:val="0013617D"/>
    <w:rsid w:val="00136442"/>
    <w:rsid w:val="00141A93"/>
    <w:rsid w:val="00142029"/>
    <w:rsid w:val="0014350C"/>
    <w:rsid w:val="00144173"/>
    <w:rsid w:val="0014496A"/>
    <w:rsid w:val="00147CB6"/>
    <w:rsid w:val="00147DAE"/>
    <w:rsid w:val="001505A0"/>
    <w:rsid w:val="00150D4B"/>
    <w:rsid w:val="001516EB"/>
    <w:rsid w:val="00152670"/>
    <w:rsid w:val="00153209"/>
    <w:rsid w:val="00153E1B"/>
    <w:rsid w:val="00154171"/>
    <w:rsid w:val="0015464D"/>
    <w:rsid w:val="00156917"/>
    <w:rsid w:val="001574BE"/>
    <w:rsid w:val="00160807"/>
    <w:rsid w:val="00162B94"/>
    <w:rsid w:val="0016494A"/>
    <w:rsid w:val="00165053"/>
    <w:rsid w:val="00166DD8"/>
    <w:rsid w:val="0017008B"/>
    <w:rsid w:val="0017101C"/>
    <w:rsid w:val="001712D6"/>
    <w:rsid w:val="001757C8"/>
    <w:rsid w:val="00175A54"/>
    <w:rsid w:val="00176A40"/>
    <w:rsid w:val="00177934"/>
    <w:rsid w:val="00181298"/>
    <w:rsid w:val="00187367"/>
    <w:rsid w:val="001909DD"/>
    <w:rsid w:val="00190A8B"/>
    <w:rsid w:val="00192A6A"/>
    <w:rsid w:val="00195F4C"/>
    <w:rsid w:val="00196F97"/>
    <w:rsid w:val="00197CDD"/>
    <w:rsid w:val="001A25BB"/>
    <w:rsid w:val="001A270A"/>
    <w:rsid w:val="001A4E04"/>
    <w:rsid w:val="001A501F"/>
    <w:rsid w:val="001A6419"/>
    <w:rsid w:val="001B0794"/>
    <w:rsid w:val="001B1ACB"/>
    <w:rsid w:val="001B55D3"/>
    <w:rsid w:val="001B5EDE"/>
    <w:rsid w:val="001B7FBF"/>
    <w:rsid w:val="001C04C2"/>
    <w:rsid w:val="001C0E94"/>
    <w:rsid w:val="001C367D"/>
    <w:rsid w:val="001C3CCA"/>
    <w:rsid w:val="001C513C"/>
    <w:rsid w:val="001C7252"/>
    <w:rsid w:val="001C7803"/>
    <w:rsid w:val="001D24F8"/>
    <w:rsid w:val="001D542D"/>
    <w:rsid w:val="001D544D"/>
    <w:rsid w:val="001D6605"/>
    <w:rsid w:val="001D77EA"/>
    <w:rsid w:val="001E1BEA"/>
    <w:rsid w:val="001E306E"/>
    <w:rsid w:val="001E3FB0"/>
    <w:rsid w:val="001E4FFF"/>
    <w:rsid w:val="001E58E4"/>
    <w:rsid w:val="001E71F3"/>
    <w:rsid w:val="001E7643"/>
    <w:rsid w:val="001F14B5"/>
    <w:rsid w:val="001F1600"/>
    <w:rsid w:val="001F2E3E"/>
    <w:rsid w:val="001F347C"/>
    <w:rsid w:val="001F40C6"/>
    <w:rsid w:val="001F4EE4"/>
    <w:rsid w:val="001F53E5"/>
    <w:rsid w:val="001F7995"/>
    <w:rsid w:val="00203BEF"/>
    <w:rsid w:val="00203CF4"/>
    <w:rsid w:val="00204E65"/>
    <w:rsid w:val="00205BCC"/>
    <w:rsid w:val="0021037B"/>
    <w:rsid w:val="0021141A"/>
    <w:rsid w:val="0021625F"/>
    <w:rsid w:val="00221F20"/>
    <w:rsid w:val="00222000"/>
    <w:rsid w:val="00222B4F"/>
    <w:rsid w:val="00224032"/>
    <w:rsid w:val="00224C0A"/>
    <w:rsid w:val="00224D38"/>
    <w:rsid w:val="00224F79"/>
    <w:rsid w:val="002269E6"/>
    <w:rsid w:val="00226E0E"/>
    <w:rsid w:val="002308C2"/>
    <w:rsid w:val="00232273"/>
    <w:rsid w:val="00232C9A"/>
    <w:rsid w:val="00233777"/>
    <w:rsid w:val="00234B45"/>
    <w:rsid w:val="00234CD6"/>
    <w:rsid w:val="00234F29"/>
    <w:rsid w:val="002376A5"/>
    <w:rsid w:val="00237F6E"/>
    <w:rsid w:val="002410DE"/>
    <w:rsid w:val="002417C9"/>
    <w:rsid w:val="00241C3F"/>
    <w:rsid w:val="002432A0"/>
    <w:rsid w:val="00243EA2"/>
    <w:rsid w:val="002466E5"/>
    <w:rsid w:val="002503C8"/>
    <w:rsid w:val="00250911"/>
    <w:rsid w:val="002512E5"/>
    <w:rsid w:val="002529C5"/>
    <w:rsid w:val="002549DD"/>
    <w:rsid w:val="0025632A"/>
    <w:rsid w:val="002563C7"/>
    <w:rsid w:val="00261433"/>
    <w:rsid w:val="00261765"/>
    <w:rsid w:val="0026513B"/>
    <w:rsid w:val="0026577D"/>
    <w:rsid w:val="00266248"/>
    <w:rsid w:val="0026737F"/>
    <w:rsid w:val="002673BE"/>
    <w:rsid w:val="00267650"/>
    <w:rsid w:val="00270068"/>
    <w:rsid w:val="00270294"/>
    <w:rsid w:val="00273951"/>
    <w:rsid w:val="002776C0"/>
    <w:rsid w:val="00277F5B"/>
    <w:rsid w:val="00281B65"/>
    <w:rsid w:val="00283525"/>
    <w:rsid w:val="0028785D"/>
    <w:rsid w:val="00287DCA"/>
    <w:rsid w:val="002901E1"/>
    <w:rsid w:val="002914BD"/>
    <w:rsid w:val="0029227F"/>
    <w:rsid w:val="00296574"/>
    <w:rsid w:val="00297263"/>
    <w:rsid w:val="002A0BC6"/>
    <w:rsid w:val="002A155B"/>
    <w:rsid w:val="002A1D73"/>
    <w:rsid w:val="002A5A42"/>
    <w:rsid w:val="002A5EB0"/>
    <w:rsid w:val="002B067A"/>
    <w:rsid w:val="002B1909"/>
    <w:rsid w:val="002B5745"/>
    <w:rsid w:val="002B5E63"/>
    <w:rsid w:val="002B7AD5"/>
    <w:rsid w:val="002C03FA"/>
    <w:rsid w:val="002C3EBD"/>
    <w:rsid w:val="002C56FD"/>
    <w:rsid w:val="002D2C53"/>
    <w:rsid w:val="002D32DD"/>
    <w:rsid w:val="002D4807"/>
    <w:rsid w:val="002D49E4"/>
    <w:rsid w:val="002E36E9"/>
    <w:rsid w:val="002E450B"/>
    <w:rsid w:val="002E67F2"/>
    <w:rsid w:val="002E73F9"/>
    <w:rsid w:val="002E7528"/>
    <w:rsid w:val="002F05B9"/>
    <w:rsid w:val="002F3196"/>
    <w:rsid w:val="002F5567"/>
    <w:rsid w:val="002F5F46"/>
    <w:rsid w:val="002F6588"/>
    <w:rsid w:val="003031AA"/>
    <w:rsid w:val="00304070"/>
    <w:rsid w:val="00306A2E"/>
    <w:rsid w:val="00310BCF"/>
    <w:rsid w:val="003126E3"/>
    <w:rsid w:val="003202C5"/>
    <w:rsid w:val="00320AF4"/>
    <w:rsid w:val="0032105D"/>
    <w:rsid w:val="00322905"/>
    <w:rsid w:val="003250F7"/>
    <w:rsid w:val="00326B74"/>
    <w:rsid w:val="00327E4D"/>
    <w:rsid w:val="003307F7"/>
    <w:rsid w:val="00330AA3"/>
    <w:rsid w:val="00331E28"/>
    <w:rsid w:val="00331ECD"/>
    <w:rsid w:val="0033230E"/>
    <w:rsid w:val="00332F45"/>
    <w:rsid w:val="00335E33"/>
    <w:rsid w:val="00337126"/>
    <w:rsid w:val="00340BA3"/>
    <w:rsid w:val="003412EA"/>
    <w:rsid w:val="003413BB"/>
    <w:rsid w:val="00341F70"/>
    <w:rsid w:val="00344723"/>
    <w:rsid w:val="00346A1E"/>
    <w:rsid w:val="00346C8B"/>
    <w:rsid w:val="00346FC0"/>
    <w:rsid w:val="003503A7"/>
    <w:rsid w:val="00355B01"/>
    <w:rsid w:val="00356374"/>
    <w:rsid w:val="00364392"/>
    <w:rsid w:val="00366400"/>
    <w:rsid w:val="003668E9"/>
    <w:rsid w:val="003671C2"/>
    <w:rsid w:val="003676FB"/>
    <w:rsid w:val="00371494"/>
    <w:rsid w:val="003758ED"/>
    <w:rsid w:val="00375EFE"/>
    <w:rsid w:val="003774D1"/>
    <w:rsid w:val="00385698"/>
    <w:rsid w:val="00390B45"/>
    <w:rsid w:val="00391BEF"/>
    <w:rsid w:val="00392E40"/>
    <w:rsid w:val="00395AC9"/>
    <w:rsid w:val="003963D7"/>
    <w:rsid w:val="00396F28"/>
    <w:rsid w:val="00397E2A"/>
    <w:rsid w:val="003A1A05"/>
    <w:rsid w:val="003A2654"/>
    <w:rsid w:val="003A2F92"/>
    <w:rsid w:val="003A3367"/>
    <w:rsid w:val="003A4404"/>
    <w:rsid w:val="003A4A09"/>
    <w:rsid w:val="003A4EAD"/>
    <w:rsid w:val="003A7688"/>
    <w:rsid w:val="003B0438"/>
    <w:rsid w:val="003B1D31"/>
    <w:rsid w:val="003B5301"/>
    <w:rsid w:val="003B563D"/>
    <w:rsid w:val="003B6410"/>
    <w:rsid w:val="003B68EF"/>
    <w:rsid w:val="003C06BF"/>
    <w:rsid w:val="003C28DB"/>
    <w:rsid w:val="003C2979"/>
    <w:rsid w:val="003C7899"/>
    <w:rsid w:val="003D2F0A"/>
    <w:rsid w:val="003D3730"/>
    <w:rsid w:val="003D49C7"/>
    <w:rsid w:val="003D563F"/>
    <w:rsid w:val="003D5922"/>
    <w:rsid w:val="003E1E58"/>
    <w:rsid w:val="003E2BAB"/>
    <w:rsid w:val="003E6306"/>
    <w:rsid w:val="003E6D87"/>
    <w:rsid w:val="003E6DD8"/>
    <w:rsid w:val="003E6F60"/>
    <w:rsid w:val="003F0482"/>
    <w:rsid w:val="003F0680"/>
    <w:rsid w:val="003F1A3A"/>
    <w:rsid w:val="003F309A"/>
    <w:rsid w:val="003F318E"/>
    <w:rsid w:val="004005CF"/>
    <w:rsid w:val="00400E6B"/>
    <w:rsid w:val="00402BC1"/>
    <w:rsid w:val="00402DCD"/>
    <w:rsid w:val="00405199"/>
    <w:rsid w:val="00410699"/>
    <w:rsid w:val="0041090D"/>
    <w:rsid w:val="004109B1"/>
    <w:rsid w:val="00413C74"/>
    <w:rsid w:val="00413D16"/>
    <w:rsid w:val="00413DA7"/>
    <w:rsid w:val="0041502E"/>
    <w:rsid w:val="004152FF"/>
    <w:rsid w:val="00415360"/>
    <w:rsid w:val="00415768"/>
    <w:rsid w:val="004218FD"/>
    <w:rsid w:val="0042365C"/>
    <w:rsid w:val="00425D71"/>
    <w:rsid w:val="00425EE2"/>
    <w:rsid w:val="0042616C"/>
    <w:rsid w:val="004267CB"/>
    <w:rsid w:val="00426F5B"/>
    <w:rsid w:val="00427321"/>
    <w:rsid w:val="00430EA5"/>
    <w:rsid w:val="004345DC"/>
    <w:rsid w:val="004365ED"/>
    <w:rsid w:val="00437C55"/>
    <w:rsid w:val="004422BD"/>
    <w:rsid w:val="0044340F"/>
    <w:rsid w:val="00443FF0"/>
    <w:rsid w:val="0044591E"/>
    <w:rsid w:val="004460F5"/>
    <w:rsid w:val="004462FF"/>
    <w:rsid w:val="004476F0"/>
    <w:rsid w:val="00450E8A"/>
    <w:rsid w:val="004541DD"/>
    <w:rsid w:val="00454EEE"/>
    <w:rsid w:val="00455B91"/>
    <w:rsid w:val="00456505"/>
    <w:rsid w:val="00456B11"/>
    <w:rsid w:val="00460646"/>
    <w:rsid w:val="00460884"/>
    <w:rsid w:val="0046301E"/>
    <w:rsid w:val="004651D2"/>
    <w:rsid w:val="00465283"/>
    <w:rsid w:val="00465D26"/>
    <w:rsid w:val="0046724C"/>
    <w:rsid w:val="004679F8"/>
    <w:rsid w:val="00470EE9"/>
    <w:rsid w:val="00470FAB"/>
    <w:rsid w:val="004721B2"/>
    <w:rsid w:val="00473655"/>
    <w:rsid w:val="0047398B"/>
    <w:rsid w:val="00474640"/>
    <w:rsid w:val="00475052"/>
    <w:rsid w:val="004772FE"/>
    <w:rsid w:val="00477AD2"/>
    <w:rsid w:val="00481BCD"/>
    <w:rsid w:val="00482B11"/>
    <w:rsid w:val="004836D2"/>
    <w:rsid w:val="0048521C"/>
    <w:rsid w:val="0048665C"/>
    <w:rsid w:val="00486951"/>
    <w:rsid w:val="004906C4"/>
    <w:rsid w:val="004909F5"/>
    <w:rsid w:val="00491D87"/>
    <w:rsid w:val="00494027"/>
    <w:rsid w:val="00497C28"/>
    <w:rsid w:val="004A21B1"/>
    <w:rsid w:val="004B1363"/>
    <w:rsid w:val="004B1B1D"/>
    <w:rsid w:val="004B2718"/>
    <w:rsid w:val="004B2FFD"/>
    <w:rsid w:val="004B337F"/>
    <w:rsid w:val="004B521B"/>
    <w:rsid w:val="004B5EBD"/>
    <w:rsid w:val="004B76AF"/>
    <w:rsid w:val="004B7F50"/>
    <w:rsid w:val="004C1D06"/>
    <w:rsid w:val="004C41F8"/>
    <w:rsid w:val="004C4408"/>
    <w:rsid w:val="004C603D"/>
    <w:rsid w:val="004C6C67"/>
    <w:rsid w:val="004D0F1C"/>
    <w:rsid w:val="004D1F34"/>
    <w:rsid w:val="004D2FAC"/>
    <w:rsid w:val="004D5326"/>
    <w:rsid w:val="004D6FC9"/>
    <w:rsid w:val="004E122C"/>
    <w:rsid w:val="004E1322"/>
    <w:rsid w:val="004E7D14"/>
    <w:rsid w:val="004F0DF4"/>
    <w:rsid w:val="004F145F"/>
    <w:rsid w:val="004F180A"/>
    <w:rsid w:val="004F19BF"/>
    <w:rsid w:val="004F3596"/>
    <w:rsid w:val="004F5BD1"/>
    <w:rsid w:val="0050017F"/>
    <w:rsid w:val="005004E2"/>
    <w:rsid w:val="00500BD2"/>
    <w:rsid w:val="00501E6A"/>
    <w:rsid w:val="005033AE"/>
    <w:rsid w:val="00505C45"/>
    <w:rsid w:val="00507BB6"/>
    <w:rsid w:val="0051038E"/>
    <w:rsid w:val="005146BA"/>
    <w:rsid w:val="00514E65"/>
    <w:rsid w:val="00515AA2"/>
    <w:rsid w:val="00516C9D"/>
    <w:rsid w:val="00521968"/>
    <w:rsid w:val="00523D38"/>
    <w:rsid w:val="00524A40"/>
    <w:rsid w:val="00530FD7"/>
    <w:rsid w:val="005328C6"/>
    <w:rsid w:val="00534DE3"/>
    <w:rsid w:val="005364EC"/>
    <w:rsid w:val="005371B8"/>
    <w:rsid w:val="005377C9"/>
    <w:rsid w:val="005411B9"/>
    <w:rsid w:val="00542024"/>
    <w:rsid w:val="00544956"/>
    <w:rsid w:val="00545802"/>
    <w:rsid w:val="005539D3"/>
    <w:rsid w:val="00554771"/>
    <w:rsid w:val="00557745"/>
    <w:rsid w:val="00557A61"/>
    <w:rsid w:val="00557BB7"/>
    <w:rsid w:val="00561A64"/>
    <w:rsid w:val="00562E76"/>
    <w:rsid w:val="005634FF"/>
    <w:rsid w:val="0056498E"/>
    <w:rsid w:val="005673CD"/>
    <w:rsid w:val="00570A73"/>
    <w:rsid w:val="00571374"/>
    <w:rsid w:val="00571697"/>
    <w:rsid w:val="00571767"/>
    <w:rsid w:val="00571CBB"/>
    <w:rsid w:val="00572E2D"/>
    <w:rsid w:val="005755BF"/>
    <w:rsid w:val="00576301"/>
    <w:rsid w:val="0057645C"/>
    <w:rsid w:val="00582955"/>
    <w:rsid w:val="005833DA"/>
    <w:rsid w:val="00584AD5"/>
    <w:rsid w:val="0058775B"/>
    <w:rsid w:val="00591981"/>
    <w:rsid w:val="00592103"/>
    <w:rsid w:val="00593A3D"/>
    <w:rsid w:val="00593EF1"/>
    <w:rsid w:val="005941DD"/>
    <w:rsid w:val="0059445B"/>
    <w:rsid w:val="0059535F"/>
    <w:rsid w:val="00595934"/>
    <w:rsid w:val="00595DAD"/>
    <w:rsid w:val="0059664D"/>
    <w:rsid w:val="00596942"/>
    <w:rsid w:val="00596D07"/>
    <w:rsid w:val="005975A8"/>
    <w:rsid w:val="005A4048"/>
    <w:rsid w:val="005A545E"/>
    <w:rsid w:val="005A5862"/>
    <w:rsid w:val="005A6BDB"/>
    <w:rsid w:val="005B0852"/>
    <w:rsid w:val="005B13F5"/>
    <w:rsid w:val="005B2157"/>
    <w:rsid w:val="005B24A8"/>
    <w:rsid w:val="005B2D8F"/>
    <w:rsid w:val="005B439E"/>
    <w:rsid w:val="005B6C57"/>
    <w:rsid w:val="005B7FA5"/>
    <w:rsid w:val="005C06AE"/>
    <w:rsid w:val="005C22B0"/>
    <w:rsid w:val="005C3982"/>
    <w:rsid w:val="005C3DA4"/>
    <w:rsid w:val="005C4C20"/>
    <w:rsid w:val="005C5104"/>
    <w:rsid w:val="005C5B30"/>
    <w:rsid w:val="005C6F53"/>
    <w:rsid w:val="005C7567"/>
    <w:rsid w:val="005D198F"/>
    <w:rsid w:val="005D1A7E"/>
    <w:rsid w:val="005D2531"/>
    <w:rsid w:val="005D361A"/>
    <w:rsid w:val="005D438A"/>
    <w:rsid w:val="005D53BA"/>
    <w:rsid w:val="005D616E"/>
    <w:rsid w:val="005D690D"/>
    <w:rsid w:val="005E01D1"/>
    <w:rsid w:val="005E0D07"/>
    <w:rsid w:val="005E2C80"/>
    <w:rsid w:val="005E59E4"/>
    <w:rsid w:val="005E793E"/>
    <w:rsid w:val="005F0283"/>
    <w:rsid w:val="005F05FA"/>
    <w:rsid w:val="005F076B"/>
    <w:rsid w:val="005F1F7F"/>
    <w:rsid w:val="005F462E"/>
    <w:rsid w:val="005F4C10"/>
    <w:rsid w:val="005F5C21"/>
    <w:rsid w:val="006014D2"/>
    <w:rsid w:val="00607982"/>
    <w:rsid w:val="0061063E"/>
    <w:rsid w:val="00610C18"/>
    <w:rsid w:val="00611725"/>
    <w:rsid w:val="00612385"/>
    <w:rsid w:val="0061376C"/>
    <w:rsid w:val="00613E6C"/>
    <w:rsid w:val="00613F62"/>
    <w:rsid w:val="00613FDC"/>
    <w:rsid w:val="0061448B"/>
    <w:rsid w:val="0061497A"/>
    <w:rsid w:val="00614BA3"/>
    <w:rsid w:val="006178D8"/>
    <w:rsid w:val="00621803"/>
    <w:rsid w:val="00623AAB"/>
    <w:rsid w:val="00626F8E"/>
    <w:rsid w:val="006307AF"/>
    <w:rsid w:val="0063204D"/>
    <w:rsid w:val="00635802"/>
    <w:rsid w:val="00636EFA"/>
    <w:rsid w:val="00636FA5"/>
    <w:rsid w:val="00637ED8"/>
    <w:rsid w:val="006402B5"/>
    <w:rsid w:val="00640387"/>
    <w:rsid w:val="006419A8"/>
    <w:rsid w:val="00643F9C"/>
    <w:rsid w:val="0064484D"/>
    <w:rsid w:val="00644A9A"/>
    <w:rsid w:val="00646410"/>
    <w:rsid w:val="0064721F"/>
    <w:rsid w:val="00651653"/>
    <w:rsid w:val="00651726"/>
    <w:rsid w:val="00651E73"/>
    <w:rsid w:val="006530E9"/>
    <w:rsid w:val="00660287"/>
    <w:rsid w:val="0066229C"/>
    <w:rsid w:val="00663714"/>
    <w:rsid w:val="00676135"/>
    <w:rsid w:val="00676FAC"/>
    <w:rsid w:val="006804E4"/>
    <w:rsid w:val="006807DC"/>
    <w:rsid w:val="0068105C"/>
    <w:rsid w:val="0068152B"/>
    <w:rsid w:val="00682865"/>
    <w:rsid w:val="00684239"/>
    <w:rsid w:val="00687128"/>
    <w:rsid w:val="006878A0"/>
    <w:rsid w:val="00691D53"/>
    <w:rsid w:val="00693C77"/>
    <w:rsid w:val="006946DF"/>
    <w:rsid w:val="00695C44"/>
    <w:rsid w:val="0069696C"/>
    <w:rsid w:val="00696C84"/>
    <w:rsid w:val="006974A7"/>
    <w:rsid w:val="006A085A"/>
    <w:rsid w:val="006A2813"/>
    <w:rsid w:val="006A5F22"/>
    <w:rsid w:val="006A70FB"/>
    <w:rsid w:val="006B0A7C"/>
    <w:rsid w:val="006B1D30"/>
    <w:rsid w:val="006B310A"/>
    <w:rsid w:val="006B415F"/>
    <w:rsid w:val="006B51CD"/>
    <w:rsid w:val="006C1482"/>
    <w:rsid w:val="006C4504"/>
    <w:rsid w:val="006C698B"/>
    <w:rsid w:val="006D2A05"/>
    <w:rsid w:val="006D3A87"/>
    <w:rsid w:val="006D7D37"/>
    <w:rsid w:val="006D7D93"/>
    <w:rsid w:val="006E0E10"/>
    <w:rsid w:val="006E15D4"/>
    <w:rsid w:val="006E1C11"/>
    <w:rsid w:val="006E29FF"/>
    <w:rsid w:val="006E325F"/>
    <w:rsid w:val="006E3CF1"/>
    <w:rsid w:val="006E4FA8"/>
    <w:rsid w:val="006E5CEC"/>
    <w:rsid w:val="006E6BCD"/>
    <w:rsid w:val="006F01B4"/>
    <w:rsid w:val="006F277E"/>
    <w:rsid w:val="006F6223"/>
    <w:rsid w:val="006F6680"/>
    <w:rsid w:val="006F6DD5"/>
    <w:rsid w:val="00706A17"/>
    <w:rsid w:val="00706B57"/>
    <w:rsid w:val="00707EFF"/>
    <w:rsid w:val="00710FE5"/>
    <w:rsid w:val="00715432"/>
    <w:rsid w:val="007233B2"/>
    <w:rsid w:val="00723EDA"/>
    <w:rsid w:val="00726404"/>
    <w:rsid w:val="00727FDF"/>
    <w:rsid w:val="0073036B"/>
    <w:rsid w:val="00730547"/>
    <w:rsid w:val="00731259"/>
    <w:rsid w:val="00733B2D"/>
    <w:rsid w:val="007341C1"/>
    <w:rsid w:val="00734D59"/>
    <w:rsid w:val="00734FB7"/>
    <w:rsid w:val="00735D9B"/>
    <w:rsid w:val="0073609B"/>
    <w:rsid w:val="0073676C"/>
    <w:rsid w:val="00737DDF"/>
    <w:rsid w:val="007411AC"/>
    <w:rsid w:val="0074167B"/>
    <w:rsid w:val="0074299F"/>
    <w:rsid w:val="0075033E"/>
    <w:rsid w:val="00751035"/>
    <w:rsid w:val="00752745"/>
    <w:rsid w:val="00752FAC"/>
    <w:rsid w:val="0075321A"/>
    <w:rsid w:val="0075336C"/>
    <w:rsid w:val="00754BF0"/>
    <w:rsid w:val="00757427"/>
    <w:rsid w:val="00763173"/>
    <w:rsid w:val="007637B6"/>
    <w:rsid w:val="00763DD9"/>
    <w:rsid w:val="0076421E"/>
    <w:rsid w:val="00764D06"/>
    <w:rsid w:val="00765F78"/>
    <w:rsid w:val="0076665E"/>
    <w:rsid w:val="0076736B"/>
    <w:rsid w:val="007709A5"/>
    <w:rsid w:val="00770E22"/>
    <w:rsid w:val="007712D1"/>
    <w:rsid w:val="00772185"/>
    <w:rsid w:val="00772A0D"/>
    <w:rsid w:val="007749BC"/>
    <w:rsid w:val="00775C2E"/>
    <w:rsid w:val="00775E63"/>
    <w:rsid w:val="00775F93"/>
    <w:rsid w:val="00780C88"/>
    <w:rsid w:val="00780E25"/>
    <w:rsid w:val="0078121B"/>
    <w:rsid w:val="007818F0"/>
    <w:rsid w:val="00781ED1"/>
    <w:rsid w:val="00782483"/>
    <w:rsid w:val="007825B4"/>
    <w:rsid w:val="007827B7"/>
    <w:rsid w:val="00783462"/>
    <w:rsid w:val="00787B13"/>
    <w:rsid w:val="00792FAC"/>
    <w:rsid w:val="0079304A"/>
    <w:rsid w:val="007954FC"/>
    <w:rsid w:val="00795616"/>
    <w:rsid w:val="00795E9A"/>
    <w:rsid w:val="00797690"/>
    <w:rsid w:val="00797C8F"/>
    <w:rsid w:val="007A100D"/>
    <w:rsid w:val="007A162C"/>
    <w:rsid w:val="007A26E6"/>
    <w:rsid w:val="007A3CA8"/>
    <w:rsid w:val="007A46D3"/>
    <w:rsid w:val="007A598C"/>
    <w:rsid w:val="007A5AD8"/>
    <w:rsid w:val="007A5D2F"/>
    <w:rsid w:val="007A6413"/>
    <w:rsid w:val="007A646A"/>
    <w:rsid w:val="007A7380"/>
    <w:rsid w:val="007B0062"/>
    <w:rsid w:val="007B1783"/>
    <w:rsid w:val="007B23CF"/>
    <w:rsid w:val="007B3AEE"/>
    <w:rsid w:val="007B4005"/>
    <w:rsid w:val="007B5822"/>
    <w:rsid w:val="007B6FEB"/>
    <w:rsid w:val="007B7328"/>
    <w:rsid w:val="007C1009"/>
    <w:rsid w:val="007C1452"/>
    <w:rsid w:val="007C1EF7"/>
    <w:rsid w:val="007C1F56"/>
    <w:rsid w:val="007C2FCF"/>
    <w:rsid w:val="007C710E"/>
    <w:rsid w:val="007D0B88"/>
    <w:rsid w:val="007D1549"/>
    <w:rsid w:val="007D33CB"/>
    <w:rsid w:val="007D411F"/>
    <w:rsid w:val="007D440C"/>
    <w:rsid w:val="007D4973"/>
    <w:rsid w:val="007D4B62"/>
    <w:rsid w:val="007D4BF9"/>
    <w:rsid w:val="007D6AE0"/>
    <w:rsid w:val="007D6C03"/>
    <w:rsid w:val="007E03E9"/>
    <w:rsid w:val="007E04EE"/>
    <w:rsid w:val="007E05B0"/>
    <w:rsid w:val="007E2DB8"/>
    <w:rsid w:val="007E437C"/>
    <w:rsid w:val="007E46F3"/>
    <w:rsid w:val="007E623C"/>
    <w:rsid w:val="007E7B36"/>
    <w:rsid w:val="007E7D81"/>
    <w:rsid w:val="007E7F39"/>
    <w:rsid w:val="007E7FA7"/>
    <w:rsid w:val="007F0721"/>
    <w:rsid w:val="007F0E60"/>
    <w:rsid w:val="007F14D3"/>
    <w:rsid w:val="007F3898"/>
    <w:rsid w:val="007F3D88"/>
    <w:rsid w:val="007F4A90"/>
    <w:rsid w:val="007F5043"/>
    <w:rsid w:val="007F5A8E"/>
    <w:rsid w:val="007F63A7"/>
    <w:rsid w:val="008013F1"/>
    <w:rsid w:val="00801E6C"/>
    <w:rsid w:val="00803501"/>
    <w:rsid w:val="00804370"/>
    <w:rsid w:val="00805425"/>
    <w:rsid w:val="008069FA"/>
    <w:rsid w:val="00806D8A"/>
    <w:rsid w:val="0080799B"/>
    <w:rsid w:val="00807BE3"/>
    <w:rsid w:val="00811379"/>
    <w:rsid w:val="00811F02"/>
    <w:rsid w:val="00812179"/>
    <w:rsid w:val="0081279D"/>
    <w:rsid w:val="00812F62"/>
    <w:rsid w:val="00812F96"/>
    <w:rsid w:val="00815960"/>
    <w:rsid w:val="008159E0"/>
    <w:rsid w:val="00817ABA"/>
    <w:rsid w:val="00824E3C"/>
    <w:rsid w:val="00825C0C"/>
    <w:rsid w:val="0082683D"/>
    <w:rsid w:val="00826BF0"/>
    <w:rsid w:val="008327AA"/>
    <w:rsid w:val="008404A3"/>
    <w:rsid w:val="0084069A"/>
    <w:rsid w:val="008407A4"/>
    <w:rsid w:val="008418B3"/>
    <w:rsid w:val="00841E07"/>
    <w:rsid w:val="00841F79"/>
    <w:rsid w:val="00842C84"/>
    <w:rsid w:val="008443F9"/>
    <w:rsid w:val="00844860"/>
    <w:rsid w:val="00845CC4"/>
    <w:rsid w:val="00846496"/>
    <w:rsid w:val="00846DFC"/>
    <w:rsid w:val="008472E0"/>
    <w:rsid w:val="0084775F"/>
    <w:rsid w:val="008507B6"/>
    <w:rsid w:val="00850F58"/>
    <w:rsid w:val="008513B5"/>
    <w:rsid w:val="00851A81"/>
    <w:rsid w:val="008555E1"/>
    <w:rsid w:val="00857FF9"/>
    <w:rsid w:val="0086037A"/>
    <w:rsid w:val="0086147A"/>
    <w:rsid w:val="0086225B"/>
    <w:rsid w:val="008644F4"/>
    <w:rsid w:val="00865C09"/>
    <w:rsid w:val="008673B2"/>
    <w:rsid w:val="00871FC9"/>
    <w:rsid w:val="00873379"/>
    <w:rsid w:val="008748B8"/>
    <w:rsid w:val="00877557"/>
    <w:rsid w:val="00880496"/>
    <w:rsid w:val="00882A55"/>
    <w:rsid w:val="00882FE7"/>
    <w:rsid w:val="00883733"/>
    <w:rsid w:val="00884004"/>
    <w:rsid w:val="008857CD"/>
    <w:rsid w:val="0088585E"/>
    <w:rsid w:val="00887F77"/>
    <w:rsid w:val="008909C7"/>
    <w:rsid w:val="008965D2"/>
    <w:rsid w:val="008A19C6"/>
    <w:rsid w:val="008A236D"/>
    <w:rsid w:val="008A4904"/>
    <w:rsid w:val="008A4D93"/>
    <w:rsid w:val="008A64AA"/>
    <w:rsid w:val="008A7226"/>
    <w:rsid w:val="008A74FB"/>
    <w:rsid w:val="008B565A"/>
    <w:rsid w:val="008B5889"/>
    <w:rsid w:val="008C1C26"/>
    <w:rsid w:val="008C2EC8"/>
    <w:rsid w:val="008C3414"/>
    <w:rsid w:val="008C66DC"/>
    <w:rsid w:val="008C7320"/>
    <w:rsid w:val="008D030F"/>
    <w:rsid w:val="008D0A54"/>
    <w:rsid w:val="008D36D5"/>
    <w:rsid w:val="008D7B64"/>
    <w:rsid w:val="008D7F67"/>
    <w:rsid w:val="008E1898"/>
    <w:rsid w:val="008E1B85"/>
    <w:rsid w:val="008E1CD0"/>
    <w:rsid w:val="008E25A7"/>
    <w:rsid w:val="008E2C28"/>
    <w:rsid w:val="008E3903"/>
    <w:rsid w:val="008E3D19"/>
    <w:rsid w:val="008E4259"/>
    <w:rsid w:val="008E4537"/>
    <w:rsid w:val="008E54C6"/>
    <w:rsid w:val="008E6811"/>
    <w:rsid w:val="008E6CF0"/>
    <w:rsid w:val="008E7979"/>
    <w:rsid w:val="008F0E13"/>
    <w:rsid w:val="008F5D89"/>
    <w:rsid w:val="008F5F56"/>
    <w:rsid w:val="008F6226"/>
    <w:rsid w:val="008F63E3"/>
    <w:rsid w:val="008F7202"/>
    <w:rsid w:val="008F7F8D"/>
    <w:rsid w:val="0090292E"/>
    <w:rsid w:val="00905F6A"/>
    <w:rsid w:val="00906199"/>
    <w:rsid w:val="009072E9"/>
    <w:rsid w:val="00911D17"/>
    <w:rsid w:val="00913C3B"/>
    <w:rsid w:val="00915509"/>
    <w:rsid w:val="00916B62"/>
    <w:rsid w:val="00920D1C"/>
    <w:rsid w:val="00921860"/>
    <w:rsid w:val="00923294"/>
    <w:rsid w:val="0092520C"/>
    <w:rsid w:val="00927388"/>
    <w:rsid w:val="009274FE"/>
    <w:rsid w:val="009307E1"/>
    <w:rsid w:val="00935D9C"/>
    <w:rsid w:val="00936607"/>
    <w:rsid w:val="00936AFD"/>
    <w:rsid w:val="009401AC"/>
    <w:rsid w:val="00944AC7"/>
    <w:rsid w:val="009475B7"/>
    <w:rsid w:val="0095148F"/>
    <w:rsid w:val="0095234C"/>
    <w:rsid w:val="0095294B"/>
    <w:rsid w:val="00953F99"/>
    <w:rsid w:val="0095758E"/>
    <w:rsid w:val="009613AC"/>
    <w:rsid w:val="00961998"/>
    <w:rsid w:val="009637EA"/>
    <w:rsid w:val="0096791D"/>
    <w:rsid w:val="009735C4"/>
    <w:rsid w:val="009753E2"/>
    <w:rsid w:val="0097612D"/>
    <w:rsid w:val="00977A3E"/>
    <w:rsid w:val="00980643"/>
    <w:rsid w:val="00980753"/>
    <w:rsid w:val="00981771"/>
    <w:rsid w:val="00981B1E"/>
    <w:rsid w:val="00981B9F"/>
    <w:rsid w:val="00981FEA"/>
    <w:rsid w:val="00982E0E"/>
    <w:rsid w:val="00982FFE"/>
    <w:rsid w:val="0098418D"/>
    <w:rsid w:val="00984225"/>
    <w:rsid w:val="00992753"/>
    <w:rsid w:val="00992F89"/>
    <w:rsid w:val="009965A4"/>
    <w:rsid w:val="009A2C98"/>
    <w:rsid w:val="009A30FA"/>
    <w:rsid w:val="009A3A4E"/>
    <w:rsid w:val="009A42EF"/>
    <w:rsid w:val="009B17D8"/>
    <w:rsid w:val="009B1AF3"/>
    <w:rsid w:val="009B26D8"/>
    <w:rsid w:val="009B46BC"/>
    <w:rsid w:val="009B5647"/>
    <w:rsid w:val="009B5717"/>
    <w:rsid w:val="009B61C3"/>
    <w:rsid w:val="009B7805"/>
    <w:rsid w:val="009C07A2"/>
    <w:rsid w:val="009C1FBC"/>
    <w:rsid w:val="009C3D73"/>
    <w:rsid w:val="009C7B4F"/>
    <w:rsid w:val="009D2E0E"/>
    <w:rsid w:val="009D4A7C"/>
    <w:rsid w:val="009D7596"/>
    <w:rsid w:val="009D7808"/>
    <w:rsid w:val="009E30A4"/>
    <w:rsid w:val="009E4433"/>
    <w:rsid w:val="009E7119"/>
    <w:rsid w:val="009F22FB"/>
    <w:rsid w:val="009F318F"/>
    <w:rsid w:val="009F4EB3"/>
    <w:rsid w:val="009F68B7"/>
    <w:rsid w:val="009F6FB9"/>
    <w:rsid w:val="00A01CEE"/>
    <w:rsid w:val="00A02AB2"/>
    <w:rsid w:val="00A0390E"/>
    <w:rsid w:val="00A04197"/>
    <w:rsid w:val="00A04351"/>
    <w:rsid w:val="00A050F2"/>
    <w:rsid w:val="00A05479"/>
    <w:rsid w:val="00A05991"/>
    <w:rsid w:val="00A06D48"/>
    <w:rsid w:val="00A07385"/>
    <w:rsid w:val="00A15C55"/>
    <w:rsid w:val="00A1709C"/>
    <w:rsid w:val="00A21834"/>
    <w:rsid w:val="00A22538"/>
    <w:rsid w:val="00A22909"/>
    <w:rsid w:val="00A22B3C"/>
    <w:rsid w:val="00A23C49"/>
    <w:rsid w:val="00A27C49"/>
    <w:rsid w:val="00A307A2"/>
    <w:rsid w:val="00A31C17"/>
    <w:rsid w:val="00A31FDE"/>
    <w:rsid w:val="00A32812"/>
    <w:rsid w:val="00A33FA9"/>
    <w:rsid w:val="00A34E60"/>
    <w:rsid w:val="00A35AC2"/>
    <w:rsid w:val="00A36998"/>
    <w:rsid w:val="00A37C16"/>
    <w:rsid w:val="00A37C77"/>
    <w:rsid w:val="00A40B5A"/>
    <w:rsid w:val="00A442F9"/>
    <w:rsid w:val="00A44CF9"/>
    <w:rsid w:val="00A50F28"/>
    <w:rsid w:val="00A5418D"/>
    <w:rsid w:val="00A55F21"/>
    <w:rsid w:val="00A56B29"/>
    <w:rsid w:val="00A56F37"/>
    <w:rsid w:val="00A5710A"/>
    <w:rsid w:val="00A626E5"/>
    <w:rsid w:val="00A6469E"/>
    <w:rsid w:val="00A7216E"/>
    <w:rsid w:val="00A725C2"/>
    <w:rsid w:val="00A73F23"/>
    <w:rsid w:val="00A75F24"/>
    <w:rsid w:val="00A769EE"/>
    <w:rsid w:val="00A8076B"/>
    <w:rsid w:val="00A810A5"/>
    <w:rsid w:val="00A844DC"/>
    <w:rsid w:val="00A8590A"/>
    <w:rsid w:val="00A87B80"/>
    <w:rsid w:val="00A923C3"/>
    <w:rsid w:val="00A9311F"/>
    <w:rsid w:val="00A94ED5"/>
    <w:rsid w:val="00A95024"/>
    <w:rsid w:val="00A95234"/>
    <w:rsid w:val="00A9616A"/>
    <w:rsid w:val="00A96F68"/>
    <w:rsid w:val="00A972D3"/>
    <w:rsid w:val="00A9737A"/>
    <w:rsid w:val="00AA0960"/>
    <w:rsid w:val="00AA1148"/>
    <w:rsid w:val="00AA2342"/>
    <w:rsid w:val="00AA40A9"/>
    <w:rsid w:val="00AA5A0A"/>
    <w:rsid w:val="00AA5EF1"/>
    <w:rsid w:val="00AA7571"/>
    <w:rsid w:val="00AB0239"/>
    <w:rsid w:val="00AB1B52"/>
    <w:rsid w:val="00AB2CA1"/>
    <w:rsid w:val="00AB2F12"/>
    <w:rsid w:val="00AB3B38"/>
    <w:rsid w:val="00AB3CA3"/>
    <w:rsid w:val="00AB3E01"/>
    <w:rsid w:val="00AB7590"/>
    <w:rsid w:val="00AB7BDE"/>
    <w:rsid w:val="00AB7F54"/>
    <w:rsid w:val="00AC27FF"/>
    <w:rsid w:val="00AC5789"/>
    <w:rsid w:val="00AD0304"/>
    <w:rsid w:val="00AD0A72"/>
    <w:rsid w:val="00AD27BE"/>
    <w:rsid w:val="00AD6605"/>
    <w:rsid w:val="00AD7DF0"/>
    <w:rsid w:val="00AE1484"/>
    <w:rsid w:val="00AE14B6"/>
    <w:rsid w:val="00AE2F66"/>
    <w:rsid w:val="00AE32BB"/>
    <w:rsid w:val="00AE560A"/>
    <w:rsid w:val="00AE58E5"/>
    <w:rsid w:val="00AE5E0E"/>
    <w:rsid w:val="00AE678A"/>
    <w:rsid w:val="00AE7B6C"/>
    <w:rsid w:val="00AE7C32"/>
    <w:rsid w:val="00AF0885"/>
    <w:rsid w:val="00AF0958"/>
    <w:rsid w:val="00AF0F1A"/>
    <w:rsid w:val="00AF13FC"/>
    <w:rsid w:val="00AF37D0"/>
    <w:rsid w:val="00AF5071"/>
    <w:rsid w:val="00AF7573"/>
    <w:rsid w:val="00B00A39"/>
    <w:rsid w:val="00B00E57"/>
    <w:rsid w:val="00B0226C"/>
    <w:rsid w:val="00B05B58"/>
    <w:rsid w:val="00B07960"/>
    <w:rsid w:val="00B10064"/>
    <w:rsid w:val="00B10C31"/>
    <w:rsid w:val="00B1208C"/>
    <w:rsid w:val="00B121B7"/>
    <w:rsid w:val="00B15027"/>
    <w:rsid w:val="00B1533A"/>
    <w:rsid w:val="00B158C9"/>
    <w:rsid w:val="00B17B28"/>
    <w:rsid w:val="00B20CF3"/>
    <w:rsid w:val="00B21161"/>
    <w:rsid w:val="00B21CF4"/>
    <w:rsid w:val="00B24300"/>
    <w:rsid w:val="00B26B97"/>
    <w:rsid w:val="00B2743D"/>
    <w:rsid w:val="00B30215"/>
    <w:rsid w:val="00B3286D"/>
    <w:rsid w:val="00B34BCF"/>
    <w:rsid w:val="00B35D63"/>
    <w:rsid w:val="00B3632F"/>
    <w:rsid w:val="00B363B0"/>
    <w:rsid w:val="00B3736E"/>
    <w:rsid w:val="00B37B3B"/>
    <w:rsid w:val="00B431EB"/>
    <w:rsid w:val="00B44C86"/>
    <w:rsid w:val="00B460D1"/>
    <w:rsid w:val="00B50599"/>
    <w:rsid w:val="00B51D76"/>
    <w:rsid w:val="00B54A61"/>
    <w:rsid w:val="00B56953"/>
    <w:rsid w:val="00B575A4"/>
    <w:rsid w:val="00B601CD"/>
    <w:rsid w:val="00B6314A"/>
    <w:rsid w:val="00B63F15"/>
    <w:rsid w:val="00B64D61"/>
    <w:rsid w:val="00B7058F"/>
    <w:rsid w:val="00B70D23"/>
    <w:rsid w:val="00B70F20"/>
    <w:rsid w:val="00B735A0"/>
    <w:rsid w:val="00B74233"/>
    <w:rsid w:val="00B773EC"/>
    <w:rsid w:val="00B77C23"/>
    <w:rsid w:val="00B80051"/>
    <w:rsid w:val="00B821E9"/>
    <w:rsid w:val="00B90776"/>
    <w:rsid w:val="00B9119B"/>
    <w:rsid w:val="00B935C7"/>
    <w:rsid w:val="00B95117"/>
    <w:rsid w:val="00B963CE"/>
    <w:rsid w:val="00BA2717"/>
    <w:rsid w:val="00BA4723"/>
    <w:rsid w:val="00BA51A8"/>
    <w:rsid w:val="00BA6984"/>
    <w:rsid w:val="00BB3CDA"/>
    <w:rsid w:val="00BB44A5"/>
    <w:rsid w:val="00BB44F1"/>
    <w:rsid w:val="00BB56CA"/>
    <w:rsid w:val="00BB5910"/>
    <w:rsid w:val="00BB5F7E"/>
    <w:rsid w:val="00BB7518"/>
    <w:rsid w:val="00BB77E2"/>
    <w:rsid w:val="00BC26F6"/>
    <w:rsid w:val="00BC2D25"/>
    <w:rsid w:val="00BC4722"/>
    <w:rsid w:val="00BC4833"/>
    <w:rsid w:val="00BC6923"/>
    <w:rsid w:val="00BC73D8"/>
    <w:rsid w:val="00BC7778"/>
    <w:rsid w:val="00BD172F"/>
    <w:rsid w:val="00BD1793"/>
    <w:rsid w:val="00BD3122"/>
    <w:rsid w:val="00BD40DA"/>
    <w:rsid w:val="00BE0844"/>
    <w:rsid w:val="00BE17E1"/>
    <w:rsid w:val="00BE1B55"/>
    <w:rsid w:val="00BE1E4D"/>
    <w:rsid w:val="00BE2355"/>
    <w:rsid w:val="00BE4057"/>
    <w:rsid w:val="00BE45F9"/>
    <w:rsid w:val="00BF26C1"/>
    <w:rsid w:val="00BF3D67"/>
    <w:rsid w:val="00BF45ED"/>
    <w:rsid w:val="00BF4DD2"/>
    <w:rsid w:val="00BF54F6"/>
    <w:rsid w:val="00BF6B6C"/>
    <w:rsid w:val="00C00519"/>
    <w:rsid w:val="00C04375"/>
    <w:rsid w:val="00C0607F"/>
    <w:rsid w:val="00C074C2"/>
    <w:rsid w:val="00C10914"/>
    <w:rsid w:val="00C10E8C"/>
    <w:rsid w:val="00C12E38"/>
    <w:rsid w:val="00C14A17"/>
    <w:rsid w:val="00C160AF"/>
    <w:rsid w:val="00C20BFD"/>
    <w:rsid w:val="00C22299"/>
    <w:rsid w:val="00C224D3"/>
    <w:rsid w:val="00C2269D"/>
    <w:rsid w:val="00C23111"/>
    <w:rsid w:val="00C24844"/>
    <w:rsid w:val="00C25293"/>
    <w:rsid w:val="00C25609"/>
    <w:rsid w:val="00C262D7"/>
    <w:rsid w:val="00C26607"/>
    <w:rsid w:val="00C30973"/>
    <w:rsid w:val="00C30985"/>
    <w:rsid w:val="00C326BC"/>
    <w:rsid w:val="00C356F5"/>
    <w:rsid w:val="00C358C9"/>
    <w:rsid w:val="00C36CE2"/>
    <w:rsid w:val="00C36E9E"/>
    <w:rsid w:val="00C37C80"/>
    <w:rsid w:val="00C40661"/>
    <w:rsid w:val="00C40FA3"/>
    <w:rsid w:val="00C429E8"/>
    <w:rsid w:val="00C43439"/>
    <w:rsid w:val="00C43C43"/>
    <w:rsid w:val="00C451FB"/>
    <w:rsid w:val="00C46D53"/>
    <w:rsid w:val="00C507E6"/>
    <w:rsid w:val="00C50F4B"/>
    <w:rsid w:val="00C60D75"/>
    <w:rsid w:val="00C63C08"/>
    <w:rsid w:val="00C64A4E"/>
    <w:rsid w:val="00C64CEA"/>
    <w:rsid w:val="00C64E19"/>
    <w:rsid w:val="00C6667E"/>
    <w:rsid w:val="00C67DBA"/>
    <w:rsid w:val="00C71821"/>
    <w:rsid w:val="00C73012"/>
    <w:rsid w:val="00C75B5A"/>
    <w:rsid w:val="00C7624D"/>
    <w:rsid w:val="00C763DD"/>
    <w:rsid w:val="00C82101"/>
    <w:rsid w:val="00C84F4A"/>
    <w:rsid w:val="00C84FC0"/>
    <w:rsid w:val="00C907C2"/>
    <w:rsid w:val="00C9244A"/>
    <w:rsid w:val="00C94704"/>
    <w:rsid w:val="00C94ADE"/>
    <w:rsid w:val="00C94D4F"/>
    <w:rsid w:val="00C95F70"/>
    <w:rsid w:val="00CA0893"/>
    <w:rsid w:val="00CA0DE7"/>
    <w:rsid w:val="00CA11AF"/>
    <w:rsid w:val="00CA7348"/>
    <w:rsid w:val="00CB0E5D"/>
    <w:rsid w:val="00CB1141"/>
    <w:rsid w:val="00CB1CEA"/>
    <w:rsid w:val="00CB33DB"/>
    <w:rsid w:val="00CB55A2"/>
    <w:rsid w:val="00CB5DA3"/>
    <w:rsid w:val="00CB5E57"/>
    <w:rsid w:val="00CB6F17"/>
    <w:rsid w:val="00CB76FE"/>
    <w:rsid w:val="00CB7A25"/>
    <w:rsid w:val="00CC2928"/>
    <w:rsid w:val="00CC3976"/>
    <w:rsid w:val="00CC67CF"/>
    <w:rsid w:val="00CD1949"/>
    <w:rsid w:val="00CD2EDB"/>
    <w:rsid w:val="00CD4A94"/>
    <w:rsid w:val="00CD7B12"/>
    <w:rsid w:val="00CE09B7"/>
    <w:rsid w:val="00CE1457"/>
    <w:rsid w:val="00CE1DF5"/>
    <w:rsid w:val="00CE31E6"/>
    <w:rsid w:val="00CE3B74"/>
    <w:rsid w:val="00CE6BBD"/>
    <w:rsid w:val="00CF1C6B"/>
    <w:rsid w:val="00CF3425"/>
    <w:rsid w:val="00CF42E2"/>
    <w:rsid w:val="00CF5C3C"/>
    <w:rsid w:val="00CF7916"/>
    <w:rsid w:val="00D00E41"/>
    <w:rsid w:val="00D01CB8"/>
    <w:rsid w:val="00D01D66"/>
    <w:rsid w:val="00D0262B"/>
    <w:rsid w:val="00D033B9"/>
    <w:rsid w:val="00D03CAC"/>
    <w:rsid w:val="00D101A9"/>
    <w:rsid w:val="00D14F38"/>
    <w:rsid w:val="00D158F3"/>
    <w:rsid w:val="00D17429"/>
    <w:rsid w:val="00D17E39"/>
    <w:rsid w:val="00D20933"/>
    <w:rsid w:val="00D20F07"/>
    <w:rsid w:val="00D222A5"/>
    <w:rsid w:val="00D22B18"/>
    <w:rsid w:val="00D22F73"/>
    <w:rsid w:val="00D26AD6"/>
    <w:rsid w:val="00D27CFE"/>
    <w:rsid w:val="00D3041C"/>
    <w:rsid w:val="00D306CB"/>
    <w:rsid w:val="00D33148"/>
    <w:rsid w:val="00D3328B"/>
    <w:rsid w:val="00D352B1"/>
    <w:rsid w:val="00D363AF"/>
    <w:rsid w:val="00D3665C"/>
    <w:rsid w:val="00D42018"/>
    <w:rsid w:val="00D4416C"/>
    <w:rsid w:val="00D45EE7"/>
    <w:rsid w:val="00D50800"/>
    <w:rsid w:val="00D508CC"/>
    <w:rsid w:val="00D50ECE"/>
    <w:rsid w:val="00D50F4B"/>
    <w:rsid w:val="00D55CB0"/>
    <w:rsid w:val="00D56162"/>
    <w:rsid w:val="00D60547"/>
    <w:rsid w:val="00D6464A"/>
    <w:rsid w:val="00D66444"/>
    <w:rsid w:val="00D67D63"/>
    <w:rsid w:val="00D703DD"/>
    <w:rsid w:val="00D723C3"/>
    <w:rsid w:val="00D725FF"/>
    <w:rsid w:val="00D72C7F"/>
    <w:rsid w:val="00D76353"/>
    <w:rsid w:val="00D8132F"/>
    <w:rsid w:val="00D814F4"/>
    <w:rsid w:val="00D81796"/>
    <w:rsid w:val="00D857D7"/>
    <w:rsid w:val="00D87617"/>
    <w:rsid w:val="00D9163B"/>
    <w:rsid w:val="00D92E51"/>
    <w:rsid w:val="00D95FE9"/>
    <w:rsid w:val="00D96A0D"/>
    <w:rsid w:val="00DA206C"/>
    <w:rsid w:val="00DA3BC4"/>
    <w:rsid w:val="00DB12CE"/>
    <w:rsid w:val="00DB16CB"/>
    <w:rsid w:val="00DB28BB"/>
    <w:rsid w:val="00DB36A5"/>
    <w:rsid w:val="00DB4DAE"/>
    <w:rsid w:val="00DB4E21"/>
    <w:rsid w:val="00DB4F24"/>
    <w:rsid w:val="00DB72E9"/>
    <w:rsid w:val="00DC0258"/>
    <w:rsid w:val="00DC2C2F"/>
    <w:rsid w:val="00DC3EC9"/>
    <w:rsid w:val="00DC5616"/>
    <w:rsid w:val="00DC603F"/>
    <w:rsid w:val="00DC672E"/>
    <w:rsid w:val="00DC7A2D"/>
    <w:rsid w:val="00DD01FD"/>
    <w:rsid w:val="00DD27A6"/>
    <w:rsid w:val="00DD3C0D"/>
    <w:rsid w:val="00DD41CF"/>
    <w:rsid w:val="00DD4864"/>
    <w:rsid w:val="00DD4C7E"/>
    <w:rsid w:val="00DD71A2"/>
    <w:rsid w:val="00DE1DC4"/>
    <w:rsid w:val="00DE46DD"/>
    <w:rsid w:val="00DE5360"/>
    <w:rsid w:val="00DE5B22"/>
    <w:rsid w:val="00DE652D"/>
    <w:rsid w:val="00DF0D23"/>
    <w:rsid w:val="00DF0E5C"/>
    <w:rsid w:val="00DF148D"/>
    <w:rsid w:val="00DF1AF0"/>
    <w:rsid w:val="00DF3A0C"/>
    <w:rsid w:val="00DF5697"/>
    <w:rsid w:val="00DF7143"/>
    <w:rsid w:val="00E037E9"/>
    <w:rsid w:val="00E05F77"/>
    <w:rsid w:val="00E0639C"/>
    <w:rsid w:val="00E067E6"/>
    <w:rsid w:val="00E079BF"/>
    <w:rsid w:val="00E12531"/>
    <w:rsid w:val="00E143B0"/>
    <w:rsid w:val="00E14C7D"/>
    <w:rsid w:val="00E16D19"/>
    <w:rsid w:val="00E23856"/>
    <w:rsid w:val="00E24972"/>
    <w:rsid w:val="00E2578B"/>
    <w:rsid w:val="00E31FDE"/>
    <w:rsid w:val="00E32280"/>
    <w:rsid w:val="00E41D9A"/>
    <w:rsid w:val="00E446FF"/>
    <w:rsid w:val="00E45674"/>
    <w:rsid w:val="00E54A86"/>
    <w:rsid w:val="00E55891"/>
    <w:rsid w:val="00E565C7"/>
    <w:rsid w:val="00E6283A"/>
    <w:rsid w:val="00E63264"/>
    <w:rsid w:val="00E633E4"/>
    <w:rsid w:val="00E63892"/>
    <w:rsid w:val="00E64A37"/>
    <w:rsid w:val="00E67AB9"/>
    <w:rsid w:val="00E732A3"/>
    <w:rsid w:val="00E77F1E"/>
    <w:rsid w:val="00E83307"/>
    <w:rsid w:val="00E83A85"/>
    <w:rsid w:val="00E83AF8"/>
    <w:rsid w:val="00E845AE"/>
    <w:rsid w:val="00E86CAA"/>
    <w:rsid w:val="00E871C9"/>
    <w:rsid w:val="00E87932"/>
    <w:rsid w:val="00E9026B"/>
    <w:rsid w:val="00E90FC4"/>
    <w:rsid w:val="00E91A27"/>
    <w:rsid w:val="00E9224E"/>
    <w:rsid w:val="00E92698"/>
    <w:rsid w:val="00E92B7B"/>
    <w:rsid w:val="00E92D22"/>
    <w:rsid w:val="00E9468A"/>
    <w:rsid w:val="00E966B0"/>
    <w:rsid w:val="00EA01EC"/>
    <w:rsid w:val="00EA04EC"/>
    <w:rsid w:val="00EA15B0"/>
    <w:rsid w:val="00EA321C"/>
    <w:rsid w:val="00EA3E5D"/>
    <w:rsid w:val="00EA4778"/>
    <w:rsid w:val="00EA5856"/>
    <w:rsid w:val="00EA5D97"/>
    <w:rsid w:val="00EA7BB5"/>
    <w:rsid w:val="00EB11BA"/>
    <w:rsid w:val="00EB6F58"/>
    <w:rsid w:val="00EC092C"/>
    <w:rsid w:val="00EC1CF6"/>
    <w:rsid w:val="00EC3A0D"/>
    <w:rsid w:val="00EC4393"/>
    <w:rsid w:val="00ED001A"/>
    <w:rsid w:val="00ED134C"/>
    <w:rsid w:val="00ED2C65"/>
    <w:rsid w:val="00ED2F5C"/>
    <w:rsid w:val="00ED4878"/>
    <w:rsid w:val="00ED525B"/>
    <w:rsid w:val="00ED545C"/>
    <w:rsid w:val="00ED61F0"/>
    <w:rsid w:val="00EE0B67"/>
    <w:rsid w:val="00EE1C07"/>
    <w:rsid w:val="00EE20C6"/>
    <w:rsid w:val="00EE2C91"/>
    <w:rsid w:val="00EE3979"/>
    <w:rsid w:val="00EE4D37"/>
    <w:rsid w:val="00EE5220"/>
    <w:rsid w:val="00EE5ABC"/>
    <w:rsid w:val="00EE5D16"/>
    <w:rsid w:val="00EE5FF3"/>
    <w:rsid w:val="00EE7333"/>
    <w:rsid w:val="00EF138C"/>
    <w:rsid w:val="00EF17EF"/>
    <w:rsid w:val="00F0160B"/>
    <w:rsid w:val="00F02B2F"/>
    <w:rsid w:val="00F03373"/>
    <w:rsid w:val="00F034CE"/>
    <w:rsid w:val="00F03658"/>
    <w:rsid w:val="00F06C8F"/>
    <w:rsid w:val="00F06D35"/>
    <w:rsid w:val="00F10A0F"/>
    <w:rsid w:val="00F10DDD"/>
    <w:rsid w:val="00F13359"/>
    <w:rsid w:val="00F1642F"/>
    <w:rsid w:val="00F16809"/>
    <w:rsid w:val="00F16A91"/>
    <w:rsid w:val="00F25443"/>
    <w:rsid w:val="00F26EE1"/>
    <w:rsid w:val="00F278D2"/>
    <w:rsid w:val="00F318DD"/>
    <w:rsid w:val="00F329D2"/>
    <w:rsid w:val="00F33631"/>
    <w:rsid w:val="00F36688"/>
    <w:rsid w:val="00F37288"/>
    <w:rsid w:val="00F40284"/>
    <w:rsid w:val="00F41C86"/>
    <w:rsid w:val="00F42BDA"/>
    <w:rsid w:val="00F43371"/>
    <w:rsid w:val="00F4549B"/>
    <w:rsid w:val="00F4626D"/>
    <w:rsid w:val="00F476DD"/>
    <w:rsid w:val="00F506FC"/>
    <w:rsid w:val="00F51559"/>
    <w:rsid w:val="00F55BF0"/>
    <w:rsid w:val="00F564F1"/>
    <w:rsid w:val="00F57DD5"/>
    <w:rsid w:val="00F63055"/>
    <w:rsid w:val="00F6564C"/>
    <w:rsid w:val="00F67200"/>
    <w:rsid w:val="00F67976"/>
    <w:rsid w:val="00F7017F"/>
    <w:rsid w:val="00F70BE1"/>
    <w:rsid w:val="00F71763"/>
    <w:rsid w:val="00F71B20"/>
    <w:rsid w:val="00F723F2"/>
    <w:rsid w:val="00F77A20"/>
    <w:rsid w:val="00F80EC4"/>
    <w:rsid w:val="00F81006"/>
    <w:rsid w:val="00F81C2B"/>
    <w:rsid w:val="00F85929"/>
    <w:rsid w:val="00F86AE2"/>
    <w:rsid w:val="00F90C7E"/>
    <w:rsid w:val="00F90CBB"/>
    <w:rsid w:val="00F92C7F"/>
    <w:rsid w:val="00F95E29"/>
    <w:rsid w:val="00F96ED1"/>
    <w:rsid w:val="00F971DB"/>
    <w:rsid w:val="00FA5050"/>
    <w:rsid w:val="00FA5382"/>
    <w:rsid w:val="00FB0831"/>
    <w:rsid w:val="00FB2A55"/>
    <w:rsid w:val="00FC0862"/>
    <w:rsid w:val="00FC30E6"/>
    <w:rsid w:val="00FC4209"/>
    <w:rsid w:val="00FC42D7"/>
    <w:rsid w:val="00FC5100"/>
    <w:rsid w:val="00FC70FB"/>
    <w:rsid w:val="00FC7B6F"/>
    <w:rsid w:val="00FD143D"/>
    <w:rsid w:val="00FD1F3B"/>
    <w:rsid w:val="00FD23FC"/>
    <w:rsid w:val="00FD3026"/>
    <w:rsid w:val="00FD710B"/>
    <w:rsid w:val="00FD7714"/>
    <w:rsid w:val="00FD7AB8"/>
    <w:rsid w:val="00FE0F0C"/>
    <w:rsid w:val="00FE1685"/>
    <w:rsid w:val="00FE5A14"/>
    <w:rsid w:val="00FE6375"/>
    <w:rsid w:val="00FE798A"/>
    <w:rsid w:val="00FF172C"/>
    <w:rsid w:val="00FF1BED"/>
    <w:rsid w:val="00FF648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فصل 1"/>
    <w:aliases w:val="سرفصل1"/>
    <w:basedOn w:val="Normal"/>
    <w:next w:val="Normal"/>
    <w:link w:val="10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customStyle="1" w:styleId="2">
    <w:name w:val="سرفصل 2"/>
    <w:aliases w:val="سرفصل2"/>
    <w:basedOn w:val="Normal"/>
    <w:next w:val="Normal"/>
    <w:link w:val="20"/>
    <w:autoRedefine/>
    <w:uiPriority w:val="9"/>
    <w:unhideWhenUsed/>
    <w:qFormat/>
    <w:rsid w:val="00737DDF"/>
    <w:pPr>
      <w:keepNext/>
      <w:keepLines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customStyle="1" w:styleId="3">
    <w:name w:val="سرفصل 3"/>
    <w:aliases w:val="سرفصل3"/>
    <w:basedOn w:val="Normal"/>
    <w:next w:val="Normal"/>
    <w:link w:val="30"/>
    <w:autoRedefine/>
    <w:uiPriority w:val="9"/>
    <w:unhideWhenUsed/>
    <w:qFormat/>
    <w:rsid w:val="00775C2E"/>
    <w:pPr>
      <w:keepNext/>
      <w:keepLines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customStyle="1" w:styleId="4">
    <w:name w:val="سرفصل 4"/>
    <w:aliases w:val="سرفصل4"/>
    <w:basedOn w:val="NoSpacing"/>
    <w:next w:val="Normal"/>
    <w:link w:val="40"/>
    <w:autoRedefine/>
    <w:uiPriority w:val="9"/>
    <w:unhideWhenUsed/>
    <w:qFormat/>
    <w:rsid w:val="00981B9F"/>
    <w:rPr>
      <w:b w:val="0"/>
      <w:bCs/>
      <w:sz w:val="36"/>
      <w:szCs w:val="36"/>
    </w:rPr>
  </w:style>
  <w:style w:type="paragraph" w:customStyle="1" w:styleId="5">
    <w:name w:val="سرفصل 5"/>
    <w:basedOn w:val="Normal"/>
    <w:next w:val="Normal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customStyle="1" w:styleId="6">
    <w:name w:val="سرفصل 6"/>
    <w:basedOn w:val="Normal"/>
    <w:next w:val="Normal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customStyle="1" w:styleId="7">
    <w:name w:val="سرفصل 7"/>
    <w:basedOn w:val="Normal"/>
    <w:next w:val="Normal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customStyle="1" w:styleId="8">
    <w:name w:val="سرفصل 8"/>
    <w:aliases w:val="سرمتن,احادیث و آیات پاورقی"/>
    <w:basedOn w:val="Normal"/>
    <w:next w:val="Normal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customStyle="1" w:styleId="9">
    <w:name w:val="سرفصل 9"/>
    <w:aliases w:val="متن پاورقي,احادیث و آیات,زيرعنوان"/>
    <w:basedOn w:val="FootnoteText"/>
    <w:next w:val="FootnoteText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customStyle="1" w:styleId="10">
    <w:name w:val="سرفصل 1 نویسه"/>
    <w:aliases w:val="سرفصل1 نویسه"/>
    <w:link w:val="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20">
    <w:name w:val="سرفصل 2 نویسه"/>
    <w:aliases w:val="سرفصل2 نویسه"/>
    <w:link w:val="2"/>
    <w:uiPriority w:val="9"/>
    <w:rsid w:val="00737DDF"/>
    <w:rPr>
      <w:rFonts w:ascii="Cambria" w:eastAsia="2  Lotus" w:hAnsi="Cambria" w:cs="2  Lotus"/>
      <w:bCs/>
      <w:sz w:val="32"/>
      <w:szCs w:val="32"/>
      <w:lang w:val="x-none" w:eastAsia="x-none"/>
    </w:rPr>
  </w:style>
  <w:style w:type="character" w:customStyle="1" w:styleId="30">
    <w:name w:val="سرفصل 3 نویسه"/>
    <w:aliases w:val="سرفصل3 نویسه"/>
    <w:link w:val="3"/>
    <w:uiPriority w:val="9"/>
    <w:rsid w:val="00775C2E"/>
    <w:rPr>
      <w:rFonts w:ascii="2  Lotus" w:eastAsia="2  Lotus" w:hAnsi="2  Lotus" w:cs="2  Lotus"/>
      <w:bCs/>
      <w:sz w:val="32"/>
      <w:szCs w:val="32"/>
      <w:lang w:val="x-none" w:eastAsia="x-none"/>
    </w:rPr>
  </w:style>
  <w:style w:type="character" w:customStyle="1" w:styleId="40">
    <w:name w:val="سرفصل 4 نویسه"/>
    <w:aliases w:val="سرفصل4 نویسه"/>
    <w:link w:val="4"/>
    <w:uiPriority w:val="9"/>
    <w:rsid w:val="00981B9F"/>
    <w:rPr>
      <w:rFonts w:eastAsia="2  Lotus" w:cs="B Badr"/>
      <w:bCs/>
      <w:sz w:val="36"/>
      <w:szCs w:val="36"/>
    </w:rPr>
  </w:style>
  <w:style w:type="character" w:customStyle="1" w:styleId="50">
    <w:name w:val="سرفصل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customStyle="1" w:styleId="11">
    <w:name w:val="جدول محتویات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customStyle="1" w:styleId="21">
    <w:name w:val="جدول محتویات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customStyle="1" w:styleId="31">
    <w:name w:val="جدول محتویات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customStyle="1" w:styleId="a">
    <w:name w:val="سرصفحه فهرست مطالب"/>
    <w:basedOn w:val="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60">
    <w:name w:val="سرفصل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فصل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فصل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فصل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customStyle="1" w:styleId="41">
    <w:name w:val="جدول محتویات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customStyle="1" w:styleId="51">
    <w:name w:val="جدول محتویات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customStyle="1" w:styleId="61">
    <w:name w:val="جدول محتویات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customStyle="1" w:styleId="71">
    <w:name w:val="جدول محتویات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a0">
    <w:name w:val="زیرعنوان"/>
    <w:aliases w:val="پاورقي"/>
    <w:basedOn w:val="Normal"/>
    <w:next w:val="Normal"/>
    <w:link w:val="a1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a1">
    <w:name w:val="زیرعنوان نویسه"/>
    <w:aliases w:val="پاورقي نویسه"/>
    <w:link w:val="a0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customStyle="1" w:styleId="a2">
    <w:name w:val="چهارخانه جدول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  <w:style w:type="paragraph" w:styleId="TOC2">
    <w:name w:val="toc 2"/>
    <w:basedOn w:val="Normal"/>
    <w:next w:val="Normal"/>
    <w:autoRedefine/>
    <w:uiPriority w:val="39"/>
    <w:unhideWhenUsed/>
    <w:qFormat/>
    <w:rsid w:val="009D759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D759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9D7596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فصل 1"/>
    <w:aliases w:val="سرفصل1"/>
    <w:basedOn w:val="Normal"/>
    <w:next w:val="Normal"/>
    <w:link w:val="10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customStyle="1" w:styleId="2">
    <w:name w:val="سرفصل 2"/>
    <w:aliases w:val="سرفصل2"/>
    <w:basedOn w:val="Normal"/>
    <w:next w:val="Normal"/>
    <w:link w:val="20"/>
    <w:autoRedefine/>
    <w:uiPriority w:val="9"/>
    <w:unhideWhenUsed/>
    <w:qFormat/>
    <w:rsid w:val="00737DDF"/>
    <w:pPr>
      <w:keepNext/>
      <w:keepLines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customStyle="1" w:styleId="3">
    <w:name w:val="سرفصل 3"/>
    <w:aliases w:val="سرفصل3"/>
    <w:basedOn w:val="Normal"/>
    <w:next w:val="Normal"/>
    <w:link w:val="30"/>
    <w:autoRedefine/>
    <w:uiPriority w:val="9"/>
    <w:unhideWhenUsed/>
    <w:qFormat/>
    <w:rsid w:val="00775C2E"/>
    <w:pPr>
      <w:keepNext/>
      <w:keepLines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customStyle="1" w:styleId="4">
    <w:name w:val="سرفصل 4"/>
    <w:aliases w:val="سرفصل4"/>
    <w:basedOn w:val="NoSpacing"/>
    <w:next w:val="Normal"/>
    <w:link w:val="40"/>
    <w:autoRedefine/>
    <w:uiPriority w:val="9"/>
    <w:unhideWhenUsed/>
    <w:qFormat/>
    <w:rsid w:val="00981B9F"/>
    <w:rPr>
      <w:b w:val="0"/>
      <w:bCs/>
      <w:sz w:val="36"/>
      <w:szCs w:val="36"/>
    </w:rPr>
  </w:style>
  <w:style w:type="paragraph" w:customStyle="1" w:styleId="5">
    <w:name w:val="سرفصل 5"/>
    <w:basedOn w:val="Normal"/>
    <w:next w:val="Normal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customStyle="1" w:styleId="6">
    <w:name w:val="سرفصل 6"/>
    <w:basedOn w:val="Normal"/>
    <w:next w:val="Normal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customStyle="1" w:styleId="7">
    <w:name w:val="سرفصل 7"/>
    <w:basedOn w:val="Normal"/>
    <w:next w:val="Normal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customStyle="1" w:styleId="8">
    <w:name w:val="سرفصل 8"/>
    <w:aliases w:val="سرمتن,احادیث و آیات پاورقی"/>
    <w:basedOn w:val="Normal"/>
    <w:next w:val="Normal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customStyle="1" w:styleId="9">
    <w:name w:val="سرفصل 9"/>
    <w:aliases w:val="متن پاورقي,احادیث و آیات,زيرعنوان"/>
    <w:basedOn w:val="FootnoteText"/>
    <w:next w:val="FootnoteText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customStyle="1" w:styleId="10">
    <w:name w:val="سرفصل 1 نویسه"/>
    <w:aliases w:val="سرفصل1 نویسه"/>
    <w:link w:val="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20">
    <w:name w:val="سرفصل 2 نویسه"/>
    <w:aliases w:val="سرفصل2 نویسه"/>
    <w:link w:val="2"/>
    <w:uiPriority w:val="9"/>
    <w:rsid w:val="00737DDF"/>
    <w:rPr>
      <w:rFonts w:ascii="Cambria" w:eastAsia="2  Lotus" w:hAnsi="Cambria" w:cs="2  Lotus"/>
      <w:bCs/>
      <w:sz w:val="32"/>
      <w:szCs w:val="32"/>
      <w:lang w:val="x-none" w:eastAsia="x-none"/>
    </w:rPr>
  </w:style>
  <w:style w:type="character" w:customStyle="1" w:styleId="30">
    <w:name w:val="سرفصل 3 نویسه"/>
    <w:aliases w:val="سرفصل3 نویسه"/>
    <w:link w:val="3"/>
    <w:uiPriority w:val="9"/>
    <w:rsid w:val="00775C2E"/>
    <w:rPr>
      <w:rFonts w:ascii="2  Lotus" w:eastAsia="2  Lotus" w:hAnsi="2  Lotus" w:cs="2  Lotus"/>
      <w:bCs/>
      <w:sz w:val="32"/>
      <w:szCs w:val="32"/>
      <w:lang w:val="x-none" w:eastAsia="x-none"/>
    </w:rPr>
  </w:style>
  <w:style w:type="character" w:customStyle="1" w:styleId="40">
    <w:name w:val="سرفصل 4 نویسه"/>
    <w:aliases w:val="سرفصل4 نویسه"/>
    <w:link w:val="4"/>
    <w:uiPriority w:val="9"/>
    <w:rsid w:val="00981B9F"/>
    <w:rPr>
      <w:rFonts w:eastAsia="2  Lotus" w:cs="B Badr"/>
      <w:bCs/>
      <w:sz w:val="36"/>
      <w:szCs w:val="36"/>
    </w:rPr>
  </w:style>
  <w:style w:type="character" w:customStyle="1" w:styleId="50">
    <w:name w:val="سرفصل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customStyle="1" w:styleId="11">
    <w:name w:val="جدول محتویات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customStyle="1" w:styleId="21">
    <w:name w:val="جدول محتویات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customStyle="1" w:styleId="31">
    <w:name w:val="جدول محتویات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customStyle="1" w:styleId="a">
    <w:name w:val="سرصفحه فهرست مطالب"/>
    <w:basedOn w:val="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60">
    <w:name w:val="سرفصل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فصل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فصل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فصل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customStyle="1" w:styleId="41">
    <w:name w:val="جدول محتویات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customStyle="1" w:styleId="51">
    <w:name w:val="جدول محتویات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customStyle="1" w:styleId="61">
    <w:name w:val="جدول محتویات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customStyle="1" w:styleId="71">
    <w:name w:val="جدول محتویات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a0">
    <w:name w:val="زیرعنوان"/>
    <w:aliases w:val="پاورقي"/>
    <w:basedOn w:val="Normal"/>
    <w:next w:val="Normal"/>
    <w:link w:val="a1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a1">
    <w:name w:val="زیرعنوان نویسه"/>
    <w:aliases w:val="پاورقي نویسه"/>
    <w:link w:val="a0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customStyle="1" w:styleId="a2">
    <w:name w:val="چهارخانه جدول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  <w:style w:type="paragraph" w:styleId="TOC2">
    <w:name w:val="toc 2"/>
    <w:basedOn w:val="Normal"/>
    <w:next w:val="Normal"/>
    <w:autoRedefine/>
    <w:uiPriority w:val="39"/>
    <w:unhideWhenUsed/>
    <w:qFormat/>
    <w:rsid w:val="009D759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D759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9D7596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8CC0-3429-4588-8876-51F5E98F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119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Akbarian</cp:lastModifiedBy>
  <cp:revision>7</cp:revision>
  <dcterms:created xsi:type="dcterms:W3CDTF">2017-03-08T05:53:00Z</dcterms:created>
  <dcterms:modified xsi:type="dcterms:W3CDTF">2017-03-09T05:31:00Z</dcterms:modified>
</cp:coreProperties>
</file>