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BFD" w:rsidRPr="00C17C72" w:rsidRDefault="00C20BFD" w:rsidP="00B90BBB">
      <w:pPr>
        <w:jc w:val="both"/>
        <w:rPr>
          <w:rFonts w:ascii="Traditional Arabic" w:hAnsi="Traditional Arabic" w:cs="Traditional Arabic"/>
          <w:color w:val="000000"/>
          <w:sz w:val="32"/>
          <w:szCs w:val="32"/>
          <w:rtl/>
        </w:rPr>
      </w:pPr>
      <w:bookmarkStart w:id="0" w:name="_GoBack"/>
      <w:r w:rsidRPr="00C17C72">
        <w:rPr>
          <w:rFonts w:ascii="Traditional Arabic" w:hAnsi="Traditional Arabic" w:cs="Traditional Arabic" w:hint="cs"/>
          <w:color w:val="000000"/>
          <w:sz w:val="32"/>
          <w:szCs w:val="32"/>
          <w:rtl/>
        </w:rPr>
        <w:t>فهرست مطالب:</w:t>
      </w:r>
    </w:p>
    <w:p w:rsidR="00291507" w:rsidRPr="00C17C72" w:rsidRDefault="00C43439">
      <w:pPr>
        <w:pStyle w:val="TOC2"/>
        <w:tabs>
          <w:tab w:val="right" w:leader="dot" w:pos="9350"/>
        </w:tabs>
        <w:rPr>
          <w:rFonts w:ascii="Traditional Arabic" w:hAnsi="Traditional Arabic" w:cs="Traditional Arabic"/>
          <w:noProof/>
          <w:rtl/>
        </w:rPr>
      </w:pPr>
      <w:r w:rsidRPr="00C17C72">
        <w:rPr>
          <w:rFonts w:ascii="Traditional Arabic" w:hAnsi="Traditional Arabic" w:cs="Traditional Arabic"/>
          <w:color w:val="000000"/>
          <w:sz w:val="32"/>
          <w:szCs w:val="32"/>
          <w:rtl/>
        </w:rPr>
        <w:fldChar w:fldCharType="begin"/>
      </w:r>
      <w:r w:rsidRPr="00C17C72">
        <w:rPr>
          <w:rFonts w:ascii="Traditional Arabic" w:hAnsi="Traditional Arabic" w:cs="Traditional Arabic"/>
          <w:color w:val="000000"/>
          <w:sz w:val="32"/>
          <w:szCs w:val="32"/>
          <w:rtl/>
        </w:rPr>
        <w:instrText xml:space="preserve"> </w:instrText>
      </w:r>
      <w:r w:rsidRPr="00C17C72">
        <w:rPr>
          <w:rFonts w:ascii="Traditional Arabic" w:hAnsi="Traditional Arabic" w:cs="Traditional Arabic"/>
          <w:color w:val="000000"/>
          <w:sz w:val="32"/>
          <w:szCs w:val="32"/>
        </w:rPr>
        <w:instrText>TOC</w:instrText>
      </w:r>
      <w:r w:rsidRPr="00C17C72">
        <w:rPr>
          <w:rFonts w:ascii="Traditional Arabic" w:hAnsi="Traditional Arabic" w:cs="Traditional Arabic"/>
          <w:color w:val="000000"/>
          <w:sz w:val="32"/>
          <w:szCs w:val="32"/>
          <w:rtl/>
        </w:rPr>
        <w:instrText xml:space="preserve"> \</w:instrText>
      </w:r>
      <w:r w:rsidRPr="00C17C72">
        <w:rPr>
          <w:rFonts w:ascii="Traditional Arabic" w:hAnsi="Traditional Arabic" w:cs="Traditional Arabic"/>
          <w:color w:val="000000"/>
          <w:sz w:val="32"/>
          <w:szCs w:val="32"/>
        </w:rPr>
        <w:instrText>o "1-6" \u</w:instrText>
      </w:r>
      <w:r w:rsidRPr="00C17C72">
        <w:rPr>
          <w:rFonts w:ascii="Traditional Arabic" w:hAnsi="Traditional Arabic" w:cs="Traditional Arabic"/>
          <w:color w:val="000000"/>
          <w:sz w:val="32"/>
          <w:szCs w:val="32"/>
          <w:rtl/>
        </w:rPr>
        <w:instrText xml:space="preserve"> </w:instrText>
      </w:r>
      <w:r w:rsidRPr="00C17C72">
        <w:rPr>
          <w:rFonts w:ascii="Traditional Arabic" w:hAnsi="Traditional Arabic" w:cs="Traditional Arabic"/>
          <w:color w:val="000000"/>
          <w:sz w:val="32"/>
          <w:szCs w:val="32"/>
          <w:rtl/>
        </w:rPr>
        <w:fldChar w:fldCharType="separate"/>
      </w:r>
      <w:r w:rsidR="00291507" w:rsidRPr="00C17C72">
        <w:rPr>
          <w:rFonts w:ascii="Traditional Arabic" w:hAnsi="Traditional Arabic" w:cs="Traditional Arabic" w:hint="eastAsia"/>
          <w:noProof/>
          <w:color w:val="000000"/>
          <w:rtl/>
        </w:rPr>
        <w:t>اشاره</w:t>
      </w:r>
      <w:r w:rsidR="00291507" w:rsidRPr="00C17C72">
        <w:rPr>
          <w:rFonts w:ascii="Traditional Arabic" w:hAnsi="Traditional Arabic" w:cs="Traditional Arabic"/>
          <w:noProof/>
          <w:color w:val="000000"/>
          <w:rtl/>
        </w:rPr>
        <w:t xml:space="preserve"> </w:t>
      </w:r>
      <w:r w:rsidR="00291507" w:rsidRPr="00C17C72">
        <w:rPr>
          <w:rFonts w:ascii="Traditional Arabic" w:hAnsi="Traditional Arabic" w:cs="Traditional Arabic" w:hint="eastAsia"/>
          <w:noProof/>
          <w:color w:val="000000"/>
          <w:rtl/>
        </w:rPr>
        <w:t>به</w:t>
      </w:r>
      <w:r w:rsidR="00291507" w:rsidRPr="00C17C72">
        <w:rPr>
          <w:rFonts w:ascii="Traditional Arabic" w:hAnsi="Traditional Arabic" w:cs="Traditional Arabic"/>
          <w:noProof/>
          <w:color w:val="000000"/>
          <w:rtl/>
        </w:rPr>
        <w:t xml:space="preserve"> </w:t>
      </w:r>
      <w:r w:rsidR="00291507" w:rsidRPr="00C17C72">
        <w:rPr>
          <w:rFonts w:ascii="Traditional Arabic" w:hAnsi="Traditional Arabic" w:cs="Traditional Arabic" w:hint="eastAsia"/>
          <w:noProof/>
          <w:color w:val="000000"/>
          <w:rtl/>
        </w:rPr>
        <w:t>مباحث</w:t>
      </w:r>
      <w:r w:rsidR="00291507" w:rsidRPr="00C17C72">
        <w:rPr>
          <w:rFonts w:ascii="Traditional Arabic" w:hAnsi="Traditional Arabic" w:cs="Traditional Arabic"/>
          <w:noProof/>
          <w:color w:val="000000"/>
          <w:rtl/>
        </w:rPr>
        <w:t xml:space="preserve"> </w:t>
      </w:r>
      <w:r w:rsidR="00291507" w:rsidRPr="00C17C72">
        <w:rPr>
          <w:rFonts w:ascii="Traditional Arabic" w:hAnsi="Traditional Arabic" w:cs="Traditional Arabic" w:hint="eastAsia"/>
          <w:noProof/>
          <w:color w:val="000000"/>
          <w:rtl/>
        </w:rPr>
        <w:t>قبل</w:t>
      </w:r>
      <w:r w:rsidR="00291507" w:rsidRPr="00C17C72">
        <w:rPr>
          <w:rFonts w:ascii="Traditional Arabic" w:hAnsi="Traditional Arabic" w:cs="Traditional Arabic"/>
          <w:noProof/>
          <w:color w:val="000000"/>
          <w:rtl/>
        </w:rPr>
        <w:t>:</w:t>
      </w:r>
      <w:r w:rsidR="00291507" w:rsidRPr="00C17C72">
        <w:rPr>
          <w:rFonts w:ascii="Traditional Arabic" w:hAnsi="Traditional Arabic" w:cs="Traditional Arabic"/>
          <w:noProof/>
          <w:rtl/>
        </w:rPr>
        <w:tab/>
      </w:r>
      <w:r w:rsidR="00291507" w:rsidRPr="00C17C72">
        <w:rPr>
          <w:rFonts w:ascii="Traditional Arabic" w:hAnsi="Traditional Arabic" w:cs="Traditional Arabic"/>
          <w:noProof/>
        </w:rPr>
        <w:fldChar w:fldCharType="begin"/>
      </w:r>
      <w:r w:rsidR="00291507" w:rsidRPr="00C17C72">
        <w:rPr>
          <w:rFonts w:ascii="Traditional Arabic" w:hAnsi="Traditional Arabic" w:cs="Traditional Arabic"/>
          <w:noProof/>
          <w:rtl/>
        </w:rPr>
        <w:instrText xml:space="preserve"> </w:instrText>
      </w:r>
      <w:r w:rsidR="00291507" w:rsidRPr="00C17C72">
        <w:rPr>
          <w:rFonts w:ascii="Traditional Arabic" w:hAnsi="Traditional Arabic" w:cs="Traditional Arabic"/>
          <w:noProof/>
        </w:rPr>
        <w:instrText>PAGEREF</w:instrText>
      </w:r>
      <w:r w:rsidR="00291507" w:rsidRPr="00C17C72">
        <w:rPr>
          <w:rFonts w:ascii="Traditional Arabic" w:hAnsi="Traditional Arabic" w:cs="Traditional Arabic"/>
          <w:noProof/>
          <w:rtl/>
        </w:rPr>
        <w:instrText xml:space="preserve"> _</w:instrText>
      </w:r>
      <w:r w:rsidR="00291507" w:rsidRPr="00C17C72">
        <w:rPr>
          <w:rFonts w:ascii="Traditional Arabic" w:hAnsi="Traditional Arabic" w:cs="Traditional Arabic"/>
          <w:noProof/>
        </w:rPr>
        <w:instrText>Toc</w:instrText>
      </w:r>
      <w:r w:rsidR="00291507" w:rsidRPr="00C17C72">
        <w:rPr>
          <w:rFonts w:ascii="Traditional Arabic" w:hAnsi="Traditional Arabic" w:cs="Traditional Arabic"/>
          <w:noProof/>
          <w:rtl/>
        </w:rPr>
        <w:instrText xml:space="preserve">465927312 </w:instrText>
      </w:r>
      <w:r w:rsidR="00291507" w:rsidRPr="00C17C72">
        <w:rPr>
          <w:rFonts w:ascii="Traditional Arabic" w:hAnsi="Traditional Arabic" w:cs="Traditional Arabic"/>
          <w:noProof/>
        </w:rPr>
        <w:instrText>\h</w:instrText>
      </w:r>
      <w:r w:rsidR="00291507" w:rsidRPr="00C17C72">
        <w:rPr>
          <w:rFonts w:ascii="Traditional Arabic" w:hAnsi="Traditional Arabic" w:cs="Traditional Arabic"/>
          <w:noProof/>
          <w:rtl/>
        </w:rPr>
        <w:instrText xml:space="preserve"> </w:instrText>
      </w:r>
      <w:r w:rsidR="00291507" w:rsidRPr="00C17C72">
        <w:rPr>
          <w:rFonts w:ascii="Traditional Arabic" w:hAnsi="Traditional Arabic" w:cs="Traditional Arabic"/>
          <w:noProof/>
        </w:rPr>
      </w:r>
      <w:r w:rsidR="00291507" w:rsidRPr="00C17C72">
        <w:rPr>
          <w:rFonts w:ascii="Traditional Arabic" w:hAnsi="Traditional Arabic" w:cs="Traditional Arabic"/>
          <w:noProof/>
        </w:rPr>
        <w:fldChar w:fldCharType="separate"/>
      </w:r>
      <w:r w:rsidR="00291507" w:rsidRPr="00C17C72">
        <w:rPr>
          <w:rFonts w:ascii="Traditional Arabic" w:hAnsi="Traditional Arabic" w:cs="Traditional Arabic"/>
          <w:noProof/>
          <w:rtl/>
        </w:rPr>
        <w:t>2</w:t>
      </w:r>
      <w:r w:rsidR="00291507" w:rsidRPr="00C17C72">
        <w:rPr>
          <w:rFonts w:ascii="Traditional Arabic" w:hAnsi="Traditional Arabic" w:cs="Traditional Arabic"/>
          <w:noProof/>
        </w:rPr>
        <w:fldChar w:fldCharType="end"/>
      </w:r>
    </w:p>
    <w:p w:rsidR="00291507" w:rsidRPr="00C17C72" w:rsidRDefault="00291507">
      <w:pPr>
        <w:pStyle w:val="TOC2"/>
        <w:tabs>
          <w:tab w:val="right" w:leader="dot" w:pos="9350"/>
        </w:tabs>
        <w:rPr>
          <w:rFonts w:ascii="Traditional Arabic" w:hAnsi="Traditional Arabic" w:cs="Traditional Arabic"/>
          <w:noProof/>
          <w:rtl/>
        </w:rPr>
      </w:pPr>
      <w:r w:rsidRPr="00C17C72">
        <w:rPr>
          <w:rFonts w:ascii="Traditional Arabic" w:hAnsi="Traditional Arabic" w:cs="Traditional Arabic" w:hint="eastAsia"/>
          <w:noProof/>
          <w:rtl/>
        </w:rPr>
        <w:t>نسبت</w:t>
      </w:r>
      <w:r w:rsidRPr="00C17C72">
        <w:rPr>
          <w:rFonts w:ascii="Traditional Arabic" w:hAnsi="Traditional Arabic" w:cs="Traditional Arabic"/>
          <w:noProof/>
          <w:rtl/>
        </w:rPr>
        <w:t xml:space="preserve"> </w:t>
      </w:r>
      <w:r w:rsidRPr="00C17C72">
        <w:rPr>
          <w:rFonts w:ascii="Traditional Arabic" w:hAnsi="Traditional Arabic" w:cs="Traditional Arabic" w:hint="eastAsia"/>
          <w:noProof/>
          <w:rtl/>
        </w:rPr>
        <w:t>فقه</w:t>
      </w:r>
      <w:r w:rsidRPr="00C17C72">
        <w:rPr>
          <w:rFonts w:ascii="Traditional Arabic" w:hAnsi="Traditional Arabic" w:cs="Traditional Arabic"/>
          <w:noProof/>
          <w:rtl/>
        </w:rPr>
        <w:t xml:space="preserve"> </w:t>
      </w:r>
      <w:r w:rsidRPr="00C17C72">
        <w:rPr>
          <w:rFonts w:ascii="Traditional Arabic" w:hAnsi="Traditional Arabic" w:cs="Traditional Arabic" w:hint="eastAsia"/>
          <w:noProof/>
          <w:rtl/>
        </w:rPr>
        <w:t>ترب</w:t>
      </w:r>
      <w:r w:rsidRPr="00C17C72">
        <w:rPr>
          <w:rFonts w:ascii="Traditional Arabic" w:hAnsi="Traditional Arabic" w:cs="Traditional Arabic" w:hint="cs"/>
          <w:noProof/>
          <w:rtl/>
        </w:rPr>
        <w:t>ی</w:t>
      </w:r>
      <w:r w:rsidRPr="00C17C72">
        <w:rPr>
          <w:rFonts w:ascii="Traditional Arabic" w:hAnsi="Traditional Arabic" w:cs="Traditional Arabic" w:hint="eastAsia"/>
          <w:noProof/>
          <w:rtl/>
        </w:rPr>
        <w:t>ت</w:t>
      </w:r>
      <w:r w:rsidRPr="00C17C72">
        <w:rPr>
          <w:rFonts w:ascii="Traditional Arabic" w:hAnsi="Traditional Arabic" w:cs="Traditional Arabic" w:hint="cs"/>
          <w:noProof/>
          <w:rtl/>
        </w:rPr>
        <w:t>ی</w:t>
      </w:r>
      <w:r w:rsidRPr="00C17C72">
        <w:rPr>
          <w:rFonts w:ascii="Traditional Arabic" w:hAnsi="Traditional Arabic" w:cs="Traditional Arabic"/>
          <w:noProof/>
          <w:rtl/>
        </w:rPr>
        <w:t xml:space="preserve"> </w:t>
      </w:r>
      <w:r w:rsidRPr="00C17C72">
        <w:rPr>
          <w:rFonts w:ascii="Traditional Arabic" w:hAnsi="Traditional Arabic" w:cs="Traditional Arabic" w:hint="eastAsia"/>
          <w:noProof/>
          <w:rtl/>
        </w:rPr>
        <w:t>با</w:t>
      </w:r>
      <w:r w:rsidRPr="00C17C72">
        <w:rPr>
          <w:rFonts w:ascii="Traditional Arabic" w:hAnsi="Traditional Arabic" w:cs="Traditional Arabic"/>
          <w:noProof/>
          <w:rtl/>
        </w:rPr>
        <w:t xml:space="preserve"> </w:t>
      </w:r>
      <w:r w:rsidRPr="00C17C72">
        <w:rPr>
          <w:rFonts w:ascii="Traditional Arabic" w:hAnsi="Traditional Arabic" w:cs="Traditional Arabic" w:hint="eastAsia"/>
          <w:noProof/>
          <w:rtl/>
        </w:rPr>
        <w:t>کتب</w:t>
      </w:r>
      <w:r w:rsidRPr="00C17C72">
        <w:rPr>
          <w:rFonts w:ascii="Traditional Arabic" w:hAnsi="Traditional Arabic" w:cs="Traditional Arabic"/>
          <w:noProof/>
          <w:rtl/>
        </w:rPr>
        <w:t xml:space="preserve"> </w:t>
      </w:r>
      <w:r w:rsidRPr="00C17C72">
        <w:rPr>
          <w:rFonts w:ascii="Traditional Arabic" w:hAnsi="Traditional Arabic" w:cs="Traditional Arabic" w:hint="eastAsia"/>
          <w:noProof/>
          <w:rtl/>
        </w:rPr>
        <w:t>فقه</w:t>
      </w:r>
      <w:r w:rsidRPr="00C17C72">
        <w:rPr>
          <w:rFonts w:ascii="Traditional Arabic" w:hAnsi="Traditional Arabic" w:cs="Traditional Arabic" w:hint="cs"/>
          <w:noProof/>
          <w:rtl/>
        </w:rPr>
        <w:t>ی</w:t>
      </w:r>
      <w:r w:rsidRPr="00C17C72">
        <w:rPr>
          <w:rFonts w:ascii="Traditional Arabic" w:hAnsi="Traditional Arabic" w:cs="Traditional Arabic"/>
          <w:noProof/>
          <w:rtl/>
        </w:rPr>
        <w:tab/>
      </w:r>
      <w:r w:rsidRPr="00C17C72">
        <w:rPr>
          <w:rFonts w:ascii="Traditional Arabic" w:hAnsi="Traditional Arabic" w:cs="Traditional Arabic"/>
          <w:noProof/>
        </w:rPr>
        <w:fldChar w:fldCharType="begin"/>
      </w:r>
      <w:r w:rsidRPr="00C17C72">
        <w:rPr>
          <w:rFonts w:ascii="Traditional Arabic" w:hAnsi="Traditional Arabic" w:cs="Traditional Arabic"/>
          <w:noProof/>
          <w:rtl/>
        </w:rPr>
        <w:instrText xml:space="preserve"> </w:instrText>
      </w:r>
      <w:r w:rsidRPr="00C17C72">
        <w:rPr>
          <w:rFonts w:ascii="Traditional Arabic" w:hAnsi="Traditional Arabic" w:cs="Traditional Arabic"/>
          <w:noProof/>
        </w:rPr>
        <w:instrText>PAGEREF</w:instrText>
      </w:r>
      <w:r w:rsidRPr="00C17C72">
        <w:rPr>
          <w:rFonts w:ascii="Traditional Arabic" w:hAnsi="Traditional Arabic" w:cs="Traditional Arabic"/>
          <w:noProof/>
          <w:rtl/>
        </w:rPr>
        <w:instrText xml:space="preserve"> _</w:instrText>
      </w:r>
      <w:r w:rsidRPr="00C17C72">
        <w:rPr>
          <w:rFonts w:ascii="Traditional Arabic" w:hAnsi="Traditional Arabic" w:cs="Traditional Arabic"/>
          <w:noProof/>
        </w:rPr>
        <w:instrText>Toc</w:instrText>
      </w:r>
      <w:r w:rsidRPr="00C17C72">
        <w:rPr>
          <w:rFonts w:ascii="Traditional Arabic" w:hAnsi="Traditional Arabic" w:cs="Traditional Arabic"/>
          <w:noProof/>
          <w:rtl/>
        </w:rPr>
        <w:instrText xml:space="preserve">465927313 </w:instrText>
      </w:r>
      <w:r w:rsidRPr="00C17C72">
        <w:rPr>
          <w:rFonts w:ascii="Traditional Arabic" w:hAnsi="Traditional Arabic" w:cs="Traditional Arabic"/>
          <w:noProof/>
        </w:rPr>
        <w:instrText>\h</w:instrText>
      </w:r>
      <w:r w:rsidRPr="00C17C72">
        <w:rPr>
          <w:rFonts w:ascii="Traditional Arabic" w:hAnsi="Traditional Arabic" w:cs="Traditional Arabic"/>
          <w:noProof/>
          <w:rtl/>
        </w:rPr>
        <w:instrText xml:space="preserve"> </w:instrText>
      </w:r>
      <w:r w:rsidRPr="00C17C72">
        <w:rPr>
          <w:rFonts w:ascii="Traditional Arabic" w:hAnsi="Traditional Arabic" w:cs="Traditional Arabic"/>
          <w:noProof/>
        </w:rPr>
      </w:r>
      <w:r w:rsidRPr="00C17C72">
        <w:rPr>
          <w:rFonts w:ascii="Traditional Arabic" w:hAnsi="Traditional Arabic" w:cs="Traditional Arabic"/>
          <w:noProof/>
        </w:rPr>
        <w:fldChar w:fldCharType="separate"/>
      </w:r>
      <w:r w:rsidRPr="00C17C72">
        <w:rPr>
          <w:rFonts w:ascii="Traditional Arabic" w:hAnsi="Traditional Arabic" w:cs="Traditional Arabic"/>
          <w:noProof/>
          <w:rtl/>
        </w:rPr>
        <w:t>2</w:t>
      </w:r>
      <w:r w:rsidRPr="00C17C72">
        <w:rPr>
          <w:rFonts w:ascii="Traditional Arabic" w:hAnsi="Traditional Arabic" w:cs="Traditional Arabic"/>
          <w:noProof/>
        </w:rPr>
        <w:fldChar w:fldCharType="end"/>
      </w:r>
    </w:p>
    <w:p w:rsidR="00291507" w:rsidRPr="00C17C72" w:rsidRDefault="00291507">
      <w:pPr>
        <w:pStyle w:val="TOC3"/>
        <w:tabs>
          <w:tab w:val="right" w:leader="dot" w:pos="9350"/>
        </w:tabs>
        <w:rPr>
          <w:rFonts w:ascii="Traditional Arabic" w:hAnsi="Traditional Arabic" w:cs="Traditional Arabic"/>
          <w:noProof/>
          <w:rtl/>
        </w:rPr>
      </w:pPr>
      <w:r w:rsidRPr="00C17C72">
        <w:rPr>
          <w:rFonts w:ascii="Traditional Arabic" w:hAnsi="Traditional Arabic" w:cs="Traditional Arabic"/>
          <w:noProof/>
          <w:rtl/>
        </w:rPr>
        <w:t>1</w:t>
      </w:r>
      <w:r w:rsidRPr="00C17C72">
        <w:rPr>
          <w:rFonts w:ascii="Traditional Arabic" w:hAnsi="Traditional Arabic" w:cs="Traditional Arabic" w:hint="eastAsia"/>
          <w:noProof/>
          <w:rtl/>
        </w:rPr>
        <w:t>ـ</w:t>
      </w:r>
      <w:r w:rsidRPr="00C17C72">
        <w:rPr>
          <w:rFonts w:ascii="Traditional Arabic" w:hAnsi="Traditional Arabic" w:cs="Traditional Arabic"/>
          <w:noProof/>
          <w:rtl/>
        </w:rPr>
        <w:t xml:space="preserve"> </w:t>
      </w:r>
      <w:r w:rsidRPr="00C17C72">
        <w:rPr>
          <w:rFonts w:ascii="Traditional Arabic" w:hAnsi="Traditional Arabic" w:cs="Traditional Arabic" w:hint="eastAsia"/>
          <w:noProof/>
          <w:rtl/>
        </w:rPr>
        <w:t>درج</w:t>
      </w:r>
      <w:r w:rsidRPr="00C17C72">
        <w:rPr>
          <w:rFonts w:ascii="Traditional Arabic" w:hAnsi="Traditional Arabic" w:cs="Traditional Arabic"/>
          <w:noProof/>
          <w:rtl/>
        </w:rPr>
        <w:t xml:space="preserve"> </w:t>
      </w:r>
      <w:r w:rsidRPr="00C17C72">
        <w:rPr>
          <w:rFonts w:ascii="Traditional Arabic" w:hAnsi="Traditional Arabic" w:cs="Traditional Arabic" w:hint="eastAsia"/>
          <w:noProof/>
          <w:rtl/>
        </w:rPr>
        <w:t>کتب</w:t>
      </w:r>
      <w:r w:rsidRPr="00C17C72">
        <w:rPr>
          <w:rFonts w:ascii="Traditional Arabic" w:hAnsi="Traditional Arabic" w:cs="Traditional Arabic"/>
          <w:noProof/>
          <w:rtl/>
        </w:rPr>
        <w:t xml:space="preserve"> </w:t>
      </w:r>
      <w:r w:rsidRPr="00C17C72">
        <w:rPr>
          <w:rFonts w:ascii="Traditional Arabic" w:hAnsi="Traditional Arabic" w:cs="Traditional Arabic" w:hint="eastAsia"/>
          <w:noProof/>
          <w:rtl/>
        </w:rPr>
        <w:t>فقه</w:t>
      </w:r>
      <w:r w:rsidRPr="00C17C72">
        <w:rPr>
          <w:rFonts w:ascii="Traditional Arabic" w:hAnsi="Traditional Arabic" w:cs="Traditional Arabic" w:hint="cs"/>
          <w:noProof/>
          <w:rtl/>
        </w:rPr>
        <w:t>ی</w:t>
      </w:r>
      <w:r w:rsidRPr="00C17C72">
        <w:rPr>
          <w:rFonts w:ascii="Traditional Arabic" w:hAnsi="Traditional Arabic" w:cs="Traditional Arabic"/>
          <w:noProof/>
          <w:rtl/>
        </w:rPr>
        <w:t xml:space="preserve"> </w:t>
      </w:r>
      <w:r w:rsidRPr="00C17C72">
        <w:rPr>
          <w:rFonts w:ascii="Traditional Arabic" w:hAnsi="Traditional Arabic" w:cs="Traditional Arabic" w:hint="eastAsia"/>
          <w:noProof/>
          <w:rtl/>
        </w:rPr>
        <w:t>در</w:t>
      </w:r>
      <w:r w:rsidRPr="00C17C72">
        <w:rPr>
          <w:rFonts w:ascii="Traditional Arabic" w:hAnsi="Traditional Arabic" w:cs="Traditional Arabic"/>
          <w:noProof/>
          <w:rtl/>
        </w:rPr>
        <w:t xml:space="preserve"> </w:t>
      </w:r>
      <w:r w:rsidRPr="00C17C72">
        <w:rPr>
          <w:rFonts w:ascii="Traditional Arabic" w:hAnsi="Traditional Arabic" w:cs="Traditional Arabic" w:hint="eastAsia"/>
          <w:noProof/>
          <w:rtl/>
        </w:rPr>
        <w:t>کتاب</w:t>
      </w:r>
      <w:r w:rsidRPr="00C17C72">
        <w:rPr>
          <w:rFonts w:ascii="Traditional Arabic" w:hAnsi="Traditional Arabic" w:cs="Traditional Arabic"/>
          <w:noProof/>
          <w:rtl/>
        </w:rPr>
        <w:t xml:space="preserve"> </w:t>
      </w:r>
      <w:r w:rsidRPr="00C17C72">
        <w:rPr>
          <w:rFonts w:ascii="Traditional Arabic" w:hAnsi="Traditional Arabic" w:cs="Traditional Arabic" w:hint="eastAsia"/>
          <w:noProof/>
          <w:rtl/>
        </w:rPr>
        <w:t>ترب</w:t>
      </w:r>
      <w:r w:rsidRPr="00C17C72">
        <w:rPr>
          <w:rFonts w:ascii="Traditional Arabic" w:hAnsi="Traditional Arabic" w:cs="Traditional Arabic" w:hint="cs"/>
          <w:noProof/>
          <w:rtl/>
        </w:rPr>
        <w:t>ی</w:t>
      </w:r>
      <w:r w:rsidRPr="00C17C72">
        <w:rPr>
          <w:rFonts w:ascii="Traditional Arabic" w:hAnsi="Traditional Arabic" w:cs="Traditional Arabic" w:hint="eastAsia"/>
          <w:noProof/>
          <w:rtl/>
        </w:rPr>
        <w:t>ت</w:t>
      </w:r>
      <w:r w:rsidRPr="00C17C72">
        <w:rPr>
          <w:rFonts w:ascii="Traditional Arabic" w:hAnsi="Traditional Arabic" w:cs="Traditional Arabic"/>
          <w:noProof/>
          <w:rtl/>
        </w:rPr>
        <w:tab/>
      </w:r>
      <w:r w:rsidRPr="00C17C72">
        <w:rPr>
          <w:rFonts w:ascii="Traditional Arabic" w:hAnsi="Traditional Arabic" w:cs="Traditional Arabic"/>
          <w:noProof/>
        </w:rPr>
        <w:fldChar w:fldCharType="begin"/>
      </w:r>
      <w:r w:rsidRPr="00C17C72">
        <w:rPr>
          <w:rFonts w:ascii="Traditional Arabic" w:hAnsi="Traditional Arabic" w:cs="Traditional Arabic"/>
          <w:noProof/>
          <w:rtl/>
        </w:rPr>
        <w:instrText xml:space="preserve"> </w:instrText>
      </w:r>
      <w:r w:rsidRPr="00C17C72">
        <w:rPr>
          <w:rFonts w:ascii="Traditional Arabic" w:hAnsi="Traditional Arabic" w:cs="Traditional Arabic"/>
          <w:noProof/>
        </w:rPr>
        <w:instrText>PAGEREF</w:instrText>
      </w:r>
      <w:r w:rsidRPr="00C17C72">
        <w:rPr>
          <w:rFonts w:ascii="Traditional Arabic" w:hAnsi="Traditional Arabic" w:cs="Traditional Arabic"/>
          <w:noProof/>
          <w:rtl/>
        </w:rPr>
        <w:instrText xml:space="preserve"> _</w:instrText>
      </w:r>
      <w:r w:rsidRPr="00C17C72">
        <w:rPr>
          <w:rFonts w:ascii="Traditional Arabic" w:hAnsi="Traditional Arabic" w:cs="Traditional Arabic"/>
          <w:noProof/>
        </w:rPr>
        <w:instrText>Toc</w:instrText>
      </w:r>
      <w:r w:rsidRPr="00C17C72">
        <w:rPr>
          <w:rFonts w:ascii="Traditional Arabic" w:hAnsi="Traditional Arabic" w:cs="Traditional Arabic"/>
          <w:noProof/>
          <w:rtl/>
        </w:rPr>
        <w:instrText xml:space="preserve">465927314 </w:instrText>
      </w:r>
      <w:r w:rsidRPr="00C17C72">
        <w:rPr>
          <w:rFonts w:ascii="Traditional Arabic" w:hAnsi="Traditional Arabic" w:cs="Traditional Arabic"/>
          <w:noProof/>
        </w:rPr>
        <w:instrText>\h</w:instrText>
      </w:r>
      <w:r w:rsidRPr="00C17C72">
        <w:rPr>
          <w:rFonts w:ascii="Traditional Arabic" w:hAnsi="Traditional Arabic" w:cs="Traditional Arabic"/>
          <w:noProof/>
          <w:rtl/>
        </w:rPr>
        <w:instrText xml:space="preserve"> </w:instrText>
      </w:r>
      <w:r w:rsidRPr="00C17C72">
        <w:rPr>
          <w:rFonts w:ascii="Traditional Arabic" w:hAnsi="Traditional Arabic" w:cs="Traditional Arabic"/>
          <w:noProof/>
        </w:rPr>
      </w:r>
      <w:r w:rsidRPr="00C17C72">
        <w:rPr>
          <w:rFonts w:ascii="Traditional Arabic" w:hAnsi="Traditional Arabic" w:cs="Traditional Arabic"/>
          <w:noProof/>
        </w:rPr>
        <w:fldChar w:fldCharType="separate"/>
      </w:r>
      <w:r w:rsidRPr="00C17C72">
        <w:rPr>
          <w:rFonts w:ascii="Traditional Arabic" w:hAnsi="Traditional Arabic" w:cs="Traditional Arabic"/>
          <w:noProof/>
          <w:rtl/>
        </w:rPr>
        <w:t>2</w:t>
      </w:r>
      <w:r w:rsidRPr="00C17C72">
        <w:rPr>
          <w:rFonts w:ascii="Traditional Arabic" w:hAnsi="Traditional Arabic" w:cs="Traditional Arabic"/>
          <w:noProof/>
        </w:rPr>
        <w:fldChar w:fldCharType="end"/>
      </w:r>
    </w:p>
    <w:p w:rsidR="00291507" w:rsidRPr="00C17C72" w:rsidRDefault="00291507">
      <w:pPr>
        <w:pStyle w:val="TOC3"/>
        <w:tabs>
          <w:tab w:val="right" w:leader="dot" w:pos="9350"/>
        </w:tabs>
        <w:rPr>
          <w:rFonts w:ascii="Traditional Arabic" w:hAnsi="Traditional Arabic" w:cs="Traditional Arabic"/>
          <w:noProof/>
          <w:rtl/>
        </w:rPr>
      </w:pPr>
      <w:r w:rsidRPr="00C17C72">
        <w:rPr>
          <w:rFonts w:ascii="Traditional Arabic" w:hAnsi="Traditional Arabic" w:cs="Traditional Arabic"/>
          <w:noProof/>
          <w:rtl/>
        </w:rPr>
        <w:t>2</w:t>
      </w:r>
      <w:r w:rsidRPr="00C17C72">
        <w:rPr>
          <w:rFonts w:ascii="Traditional Arabic" w:hAnsi="Traditional Arabic" w:cs="Traditional Arabic" w:hint="eastAsia"/>
          <w:noProof/>
          <w:rtl/>
        </w:rPr>
        <w:t>ـ</w:t>
      </w:r>
      <w:r w:rsidRPr="00C17C72">
        <w:rPr>
          <w:rFonts w:ascii="Traditional Arabic" w:hAnsi="Traditional Arabic" w:cs="Traditional Arabic"/>
          <w:noProof/>
          <w:rtl/>
        </w:rPr>
        <w:t xml:space="preserve"> </w:t>
      </w:r>
      <w:r w:rsidRPr="00C17C72">
        <w:rPr>
          <w:rFonts w:ascii="Traditional Arabic" w:hAnsi="Traditional Arabic" w:cs="Traditional Arabic" w:hint="eastAsia"/>
          <w:noProof/>
          <w:rtl/>
        </w:rPr>
        <w:t>وجود</w:t>
      </w:r>
      <w:r w:rsidRPr="00C17C72">
        <w:rPr>
          <w:rFonts w:ascii="Traditional Arabic" w:hAnsi="Traditional Arabic" w:cs="Traditional Arabic"/>
          <w:noProof/>
          <w:rtl/>
        </w:rPr>
        <w:t xml:space="preserve"> </w:t>
      </w:r>
      <w:r w:rsidRPr="00C17C72">
        <w:rPr>
          <w:rFonts w:ascii="Traditional Arabic" w:hAnsi="Traditional Arabic" w:cs="Traditional Arabic" w:hint="eastAsia"/>
          <w:noProof/>
          <w:rtl/>
        </w:rPr>
        <w:t>مباحث</w:t>
      </w:r>
      <w:r w:rsidRPr="00C17C72">
        <w:rPr>
          <w:rFonts w:ascii="Traditional Arabic" w:hAnsi="Traditional Arabic" w:cs="Traditional Arabic" w:hint="cs"/>
          <w:noProof/>
          <w:rtl/>
        </w:rPr>
        <w:t>ی</w:t>
      </w:r>
      <w:r w:rsidRPr="00C17C72">
        <w:rPr>
          <w:rFonts w:ascii="Traditional Arabic" w:hAnsi="Traditional Arabic" w:cs="Traditional Arabic"/>
          <w:noProof/>
          <w:rtl/>
        </w:rPr>
        <w:t xml:space="preserve"> </w:t>
      </w:r>
      <w:r w:rsidRPr="00C17C72">
        <w:rPr>
          <w:rFonts w:ascii="Traditional Arabic" w:hAnsi="Traditional Arabic" w:cs="Traditional Arabic" w:hint="eastAsia"/>
          <w:noProof/>
          <w:rtl/>
        </w:rPr>
        <w:t>ترب</w:t>
      </w:r>
      <w:r w:rsidRPr="00C17C72">
        <w:rPr>
          <w:rFonts w:ascii="Traditional Arabic" w:hAnsi="Traditional Arabic" w:cs="Traditional Arabic" w:hint="cs"/>
          <w:noProof/>
          <w:rtl/>
        </w:rPr>
        <w:t>ی</w:t>
      </w:r>
      <w:r w:rsidRPr="00C17C72">
        <w:rPr>
          <w:rFonts w:ascii="Traditional Arabic" w:hAnsi="Traditional Arabic" w:cs="Traditional Arabic" w:hint="eastAsia"/>
          <w:noProof/>
          <w:rtl/>
        </w:rPr>
        <w:t>ت</w:t>
      </w:r>
      <w:r w:rsidRPr="00C17C72">
        <w:rPr>
          <w:rFonts w:ascii="Traditional Arabic" w:hAnsi="Traditional Arabic" w:cs="Traditional Arabic" w:hint="cs"/>
          <w:noProof/>
          <w:rtl/>
        </w:rPr>
        <w:t>ی</w:t>
      </w:r>
      <w:r w:rsidRPr="00C17C72">
        <w:rPr>
          <w:rFonts w:ascii="Traditional Arabic" w:hAnsi="Traditional Arabic" w:cs="Traditional Arabic"/>
          <w:noProof/>
          <w:rtl/>
        </w:rPr>
        <w:t xml:space="preserve"> </w:t>
      </w:r>
      <w:r w:rsidRPr="00C17C72">
        <w:rPr>
          <w:rFonts w:ascii="Traditional Arabic" w:hAnsi="Traditional Arabic" w:cs="Traditional Arabic" w:hint="eastAsia"/>
          <w:noProof/>
          <w:rtl/>
        </w:rPr>
        <w:t>در</w:t>
      </w:r>
      <w:r w:rsidRPr="00C17C72">
        <w:rPr>
          <w:rFonts w:ascii="Traditional Arabic" w:hAnsi="Traditional Arabic" w:cs="Traditional Arabic"/>
          <w:noProof/>
          <w:rtl/>
        </w:rPr>
        <w:t xml:space="preserve"> </w:t>
      </w:r>
      <w:r w:rsidRPr="00C17C72">
        <w:rPr>
          <w:rFonts w:ascii="Traditional Arabic" w:hAnsi="Traditional Arabic" w:cs="Traditional Arabic" w:hint="eastAsia"/>
          <w:noProof/>
          <w:rtl/>
        </w:rPr>
        <w:t>کتب</w:t>
      </w:r>
      <w:r w:rsidRPr="00C17C72">
        <w:rPr>
          <w:rFonts w:ascii="Traditional Arabic" w:hAnsi="Traditional Arabic" w:cs="Traditional Arabic"/>
          <w:noProof/>
          <w:rtl/>
        </w:rPr>
        <w:t xml:space="preserve"> </w:t>
      </w:r>
      <w:r w:rsidRPr="00C17C72">
        <w:rPr>
          <w:rFonts w:ascii="Traditional Arabic" w:hAnsi="Traditional Arabic" w:cs="Traditional Arabic" w:hint="eastAsia"/>
          <w:noProof/>
          <w:rtl/>
        </w:rPr>
        <w:t>د</w:t>
      </w:r>
      <w:r w:rsidRPr="00C17C72">
        <w:rPr>
          <w:rFonts w:ascii="Traditional Arabic" w:hAnsi="Traditional Arabic" w:cs="Traditional Arabic" w:hint="cs"/>
          <w:noProof/>
          <w:rtl/>
        </w:rPr>
        <w:t>ی</w:t>
      </w:r>
      <w:r w:rsidRPr="00C17C72">
        <w:rPr>
          <w:rFonts w:ascii="Traditional Arabic" w:hAnsi="Traditional Arabic" w:cs="Traditional Arabic" w:hint="eastAsia"/>
          <w:noProof/>
          <w:rtl/>
        </w:rPr>
        <w:t>گر</w:t>
      </w:r>
      <w:r w:rsidRPr="00C17C72">
        <w:rPr>
          <w:rFonts w:ascii="Traditional Arabic" w:hAnsi="Traditional Arabic" w:cs="Traditional Arabic"/>
          <w:noProof/>
          <w:rtl/>
        </w:rPr>
        <w:tab/>
      </w:r>
      <w:r w:rsidRPr="00C17C72">
        <w:rPr>
          <w:rFonts w:ascii="Traditional Arabic" w:hAnsi="Traditional Arabic" w:cs="Traditional Arabic"/>
          <w:noProof/>
        </w:rPr>
        <w:fldChar w:fldCharType="begin"/>
      </w:r>
      <w:r w:rsidRPr="00C17C72">
        <w:rPr>
          <w:rFonts w:ascii="Traditional Arabic" w:hAnsi="Traditional Arabic" w:cs="Traditional Arabic"/>
          <w:noProof/>
          <w:rtl/>
        </w:rPr>
        <w:instrText xml:space="preserve"> </w:instrText>
      </w:r>
      <w:r w:rsidRPr="00C17C72">
        <w:rPr>
          <w:rFonts w:ascii="Traditional Arabic" w:hAnsi="Traditional Arabic" w:cs="Traditional Arabic"/>
          <w:noProof/>
        </w:rPr>
        <w:instrText>PAGEREF</w:instrText>
      </w:r>
      <w:r w:rsidRPr="00C17C72">
        <w:rPr>
          <w:rFonts w:ascii="Traditional Arabic" w:hAnsi="Traditional Arabic" w:cs="Traditional Arabic"/>
          <w:noProof/>
          <w:rtl/>
        </w:rPr>
        <w:instrText xml:space="preserve"> _</w:instrText>
      </w:r>
      <w:r w:rsidRPr="00C17C72">
        <w:rPr>
          <w:rFonts w:ascii="Traditional Arabic" w:hAnsi="Traditional Arabic" w:cs="Traditional Arabic"/>
          <w:noProof/>
        </w:rPr>
        <w:instrText>Toc</w:instrText>
      </w:r>
      <w:r w:rsidRPr="00C17C72">
        <w:rPr>
          <w:rFonts w:ascii="Traditional Arabic" w:hAnsi="Traditional Arabic" w:cs="Traditional Arabic"/>
          <w:noProof/>
          <w:rtl/>
        </w:rPr>
        <w:instrText xml:space="preserve">465927315 </w:instrText>
      </w:r>
      <w:r w:rsidRPr="00C17C72">
        <w:rPr>
          <w:rFonts w:ascii="Traditional Arabic" w:hAnsi="Traditional Arabic" w:cs="Traditional Arabic"/>
          <w:noProof/>
        </w:rPr>
        <w:instrText>\h</w:instrText>
      </w:r>
      <w:r w:rsidRPr="00C17C72">
        <w:rPr>
          <w:rFonts w:ascii="Traditional Arabic" w:hAnsi="Traditional Arabic" w:cs="Traditional Arabic"/>
          <w:noProof/>
          <w:rtl/>
        </w:rPr>
        <w:instrText xml:space="preserve"> </w:instrText>
      </w:r>
      <w:r w:rsidRPr="00C17C72">
        <w:rPr>
          <w:rFonts w:ascii="Traditional Arabic" w:hAnsi="Traditional Arabic" w:cs="Traditional Arabic"/>
          <w:noProof/>
        </w:rPr>
      </w:r>
      <w:r w:rsidRPr="00C17C72">
        <w:rPr>
          <w:rFonts w:ascii="Traditional Arabic" w:hAnsi="Traditional Arabic" w:cs="Traditional Arabic"/>
          <w:noProof/>
        </w:rPr>
        <w:fldChar w:fldCharType="separate"/>
      </w:r>
      <w:r w:rsidRPr="00C17C72">
        <w:rPr>
          <w:rFonts w:ascii="Traditional Arabic" w:hAnsi="Traditional Arabic" w:cs="Traditional Arabic"/>
          <w:noProof/>
          <w:rtl/>
        </w:rPr>
        <w:t>3</w:t>
      </w:r>
      <w:r w:rsidRPr="00C17C72">
        <w:rPr>
          <w:rFonts w:ascii="Traditional Arabic" w:hAnsi="Traditional Arabic" w:cs="Traditional Arabic"/>
          <w:noProof/>
        </w:rPr>
        <w:fldChar w:fldCharType="end"/>
      </w:r>
    </w:p>
    <w:p w:rsidR="00291507" w:rsidRPr="00C17C72" w:rsidRDefault="00291507">
      <w:pPr>
        <w:pStyle w:val="TOC3"/>
        <w:tabs>
          <w:tab w:val="right" w:leader="dot" w:pos="9350"/>
        </w:tabs>
        <w:rPr>
          <w:rFonts w:ascii="Traditional Arabic" w:hAnsi="Traditional Arabic" w:cs="Traditional Arabic"/>
          <w:noProof/>
          <w:rtl/>
        </w:rPr>
      </w:pPr>
      <w:r w:rsidRPr="00C17C72">
        <w:rPr>
          <w:rFonts w:ascii="Traditional Arabic" w:hAnsi="Traditional Arabic" w:cs="Traditional Arabic" w:hint="eastAsia"/>
          <w:noProof/>
          <w:rtl/>
        </w:rPr>
        <w:t>تعر</w:t>
      </w:r>
      <w:r w:rsidRPr="00C17C72">
        <w:rPr>
          <w:rFonts w:ascii="Traditional Arabic" w:hAnsi="Traditional Arabic" w:cs="Traditional Arabic" w:hint="cs"/>
          <w:noProof/>
          <w:rtl/>
        </w:rPr>
        <w:t>ی</w:t>
      </w:r>
      <w:r w:rsidRPr="00C17C72">
        <w:rPr>
          <w:rFonts w:ascii="Traditional Arabic" w:hAnsi="Traditional Arabic" w:cs="Traditional Arabic" w:hint="eastAsia"/>
          <w:noProof/>
          <w:rtl/>
        </w:rPr>
        <w:t>ف</w:t>
      </w:r>
      <w:r w:rsidRPr="00C17C72">
        <w:rPr>
          <w:rFonts w:ascii="Traditional Arabic" w:hAnsi="Traditional Arabic" w:cs="Traditional Arabic"/>
          <w:noProof/>
          <w:rtl/>
        </w:rPr>
        <w:t xml:space="preserve"> </w:t>
      </w:r>
      <w:r w:rsidRPr="00C17C72">
        <w:rPr>
          <w:rFonts w:ascii="Traditional Arabic" w:hAnsi="Traditional Arabic" w:cs="Traditional Arabic" w:hint="eastAsia"/>
          <w:noProof/>
          <w:rtl/>
        </w:rPr>
        <w:t>ترب</w:t>
      </w:r>
      <w:r w:rsidRPr="00C17C72">
        <w:rPr>
          <w:rFonts w:ascii="Traditional Arabic" w:hAnsi="Traditional Arabic" w:cs="Traditional Arabic" w:hint="cs"/>
          <w:noProof/>
          <w:rtl/>
        </w:rPr>
        <w:t>ی</w:t>
      </w:r>
      <w:r w:rsidRPr="00C17C72">
        <w:rPr>
          <w:rFonts w:ascii="Traditional Arabic" w:hAnsi="Traditional Arabic" w:cs="Traditional Arabic" w:hint="eastAsia"/>
          <w:noProof/>
          <w:rtl/>
        </w:rPr>
        <w:t>ت</w:t>
      </w:r>
      <w:r w:rsidRPr="00C17C72">
        <w:rPr>
          <w:rFonts w:ascii="Traditional Arabic" w:hAnsi="Traditional Arabic" w:cs="Traditional Arabic"/>
          <w:noProof/>
          <w:rtl/>
        </w:rPr>
        <w:tab/>
      </w:r>
      <w:r w:rsidRPr="00C17C72">
        <w:rPr>
          <w:rFonts w:ascii="Traditional Arabic" w:hAnsi="Traditional Arabic" w:cs="Traditional Arabic"/>
          <w:noProof/>
        </w:rPr>
        <w:fldChar w:fldCharType="begin"/>
      </w:r>
      <w:r w:rsidRPr="00C17C72">
        <w:rPr>
          <w:rFonts w:ascii="Traditional Arabic" w:hAnsi="Traditional Arabic" w:cs="Traditional Arabic"/>
          <w:noProof/>
          <w:rtl/>
        </w:rPr>
        <w:instrText xml:space="preserve"> </w:instrText>
      </w:r>
      <w:r w:rsidRPr="00C17C72">
        <w:rPr>
          <w:rFonts w:ascii="Traditional Arabic" w:hAnsi="Traditional Arabic" w:cs="Traditional Arabic"/>
          <w:noProof/>
        </w:rPr>
        <w:instrText>PAGEREF</w:instrText>
      </w:r>
      <w:r w:rsidRPr="00C17C72">
        <w:rPr>
          <w:rFonts w:ascii="Traditional Arabic" w:hAnsi="Traditional Arabic" w:cs="Traditional Arabic"/>
          <w:noProof/>
          <w:rtl/>
        </w:rPr>
        <w:instrText xml:space="preserve"> _</w:instrText>
      </w:r>
      <w:r w:rsidRPr="00C17C72">
        <w:rPr>
          <w:rFonts w:ascii="Traditional Arabic" w:hAnsi="Traditional Arabic" w:cs="Traditional Arabic"/>
          <w:noProof/>
        </w:rPr>
        <w:instrText>Toc</w:instrText>
      </w:r>
      <w:r w:rsidRPr="00C17C72">
        <w:rPr>
          <w:rFonts w:ascii="Traditional Arabic" w:hAnsi="Traditional Arabic" w:cs="Traditional Arabic"/>
          <w:noProof/>
          <w:rtl/>
        </w:rPr>
        <w:instrText xml:space="preserve">465927316 </w:instrText>
      </w:r>
      <w:r w:rsidRPr="00C17C72">
        <w:rPr>
          <w:rFonts w:ascii="Traditional Arabic" w:hAnsi="Traditional Arabic" w:cs="Traditional Arabic"/>
          <w:noProof/>
        </w:rPr>
        <w:instrText>\h</w:instrText>
      </w:r>
      <w:r w:rsidRPr="00C17C72">
        <w:rPr>
          <w:rFonts w:ascii="Traditional Arabic" w:hAnsi="Traditional Arabic" w:cs="Traditional Arabic"/>
          <w:noProof/>
          <w:rtl/>
        </w:rPr>
        <w:instrText xml:space="preserve"> </w:instrText>
      </w:r>
      <w:r w:rsidRPr="00C17C72">
        <w:rPr>
          <w:rFonts w:ascii="Traditional Arabic" w:hAnsi="Traditional Arabic" w:cs="Traditional Arabic"/>
          <w:noProof/>
        </w:rPr>
      </w:r>
      <w:r w:rsidRPr="00C17C72">
        <w:rPr>
          <w:rFonts w:ascii="Traditional Arabic" w:hAnsi="Traditional Arabic" w:cs="Traditional Arabic"/>
          <w:noProof/>
        </w:rPr>
        <w:fldChar w:fldCharType="separate"/>
      </w:r>
      <w:r w:rsidRPr="00C17C72">
        <w:rPr>
          <w:rFonts w:ascii="Traditional Arabic" w:hAnsi="Traditional Arabic" w:cs="Traditional Arabic"/>
          <w:noProof/>
          <w:rtl/>
        </w:rPr>
        <w:t>3</w:t>
      </w:r>
      <w:r w:rsidRPr="00C17C72">
        <w:rPr>
          <w:rFonts w:ascii="Traditional Arabic" w:hAnsi="Traditional Arabic" w:cs="Traditional Arabic"/>
          <w:noProof/>
        </w:rPr>
        <w:fldChar w:fldCharType="end"/>
      </w:r>
    </w:p>
    <w:p w:rsidR="00291507" w:rsidRPr="00C17C72" w:rsidRDefault="00291507">
      <w:pPr>
        <w:pStyle w:val="TOC4"/>
        <w:tabs>
          <w:tab w:val="right" w:leader="dot" w:pos="9350"/>
        </w:tabs>
        <w:rPr>
          <w:rFonts w:ascii="Traditional Arabic" w:hAnsi="Traditional Arabic" w:cs="Traditional Arabic"/>
          <w:noProof/>
          <w:rtl/>
        </w:rPr>
      </w:pPr>
      <w:r w:rsidRPr="00C17C72">
        <w:rPr>
          <w:rFonts w:ascii="Traditional Arabic" w:hAnsi="Traditional Arabic" w:cs="Traditional Arabic"/>
          <w:noProof/>
          <w:rtl/>
        </w:rPr>
        <w:t xml:space="preserve">1) </w:t>
      </w:r>
      <w:r w:rsidRPr="00C17C72">
        <w:rPr>
          <w:rFonts w:ascii="Traditional Arabic" w:hAnsi="Traditional Arabic" w:cs="Traditional Arabic" w:hint="eastAsia"/>
          <w:noProof/>
          <w:rtl/>
        </w:rPr>
        <w:t>ترب</w:t>
      </w:r>
      <w:r w:rsidRPr="00C17C72">
        <w:rPr>
          <w:rFonts w:ascii="Traditional Arabic" w:hAnsi="Traditional Arabic" w:cs="Traditional Arabic" w:hint="cs"/>
          <w:noProof/>
          <w:rtl/>
        </w:rPr>
        <w:t>ی</w:t>
      </w:r>
      <w:r w:rsidRPr="00C17C72">
        <w:rPr>
          <w:rFonts w:ascii="Traditional Arabic" w:hAnsi="Traditional Arabic" w:cs="Traditional Arabic" w:hint="eastAsia"/>
          <w:noProof/>
          <w:rtl/>
        </w:rPr>
        <w:t>ت</w:t>
      </w:r>
      <w:r w:rsidRPr="00C17C72">
        <w:rPr>
          <w:rFonts w:ascii="Traditional Arabic" w:hAnsi="Traditional Arabic" w:cs="Traditional Arabic"/>
          <w:noProof/>
          <w:rtl/>
        </w:rPr>
        <w:t xml:space="preserve">: </w:t>
      </w:r>
      <w:r w:rsidRPr="00C17C72">
        <w:rPr>
          <w:rFonts w:ascii="Traditional Arabic" w:hAnsi="Traditional Arabic" w:cs="Traditional Arabic" w:hint="eastAsia"/>
          <w:noProof/>
          <w:rtl/>
        </w:rPr>
        <w:t>هر</w:t>
      </w:r>
      <w:r w:rsidRPr="00C17C72">
        <w:rPr>
          <w:rFonts w:ascii="Traditional Arabic" w:hAnsi="Traditional Arabic" w:cs="Traditional Arabic"/>
          <w:noProof/>
          <w:rtl/>
        </w:rPr>
        <w:t xml:space="preserve"> </w:t>
      </w:r>
      <w:r w:rsidRPr="00C17C72">
        <w:rPr>
          <w:rFonts w:ascii="Traditional Arabic" w:hAnsi="Traditional Arabic" w:cs="Traditional Arabic" w:hint="eastAsia"/>
          <w:noProof/>
          <w:rtl/>
        </w:rPr>
        <w:t>نوع</w:t>
      </w:r>
      <w:r w:rsidRPr="00C17C72">
        <w:rPr>
          <w:rFonts w:ascii="Traditional Arabic" w:hAnsi="Traditional Arabic" w:cs="Traditional Arabic"/>
          <w:noProof/>
          <w:rtl/>
        </w:rPr>
        <w:t xml:space="preserve"> </w:t>
      </w:r>
      <w:r w:rsidRPr="00C17C72">
        <w:rPr>
          <w:rFonts w:ascii="Traditional Arabic" w:hAnsi="Traditional Arabic" w:cs="Traditional Arabic" w:hint="eastAsia"/>
          <w:noProof/>
          <w:rtl/>
        </w:rPr>
        <w:t>تأث</w:t>
      </w:r>
      <w:r w:rsidRPr="00C17C72">
        <w:rPr>
          <w:rFonts w:ascii="Traditional Arabic" w:hAnsi="Traditional Arabic" w:cs="Traditional Arabic" w:hint="cs"/>
          <w:noProof/>
          <w:rtl/>
        </w:rPr>
        <w:t>ی</w:t>
      </w:r>
      <w:r w:rsidRPr="00C17C72">
        <w:rPr>
          <w:rFonts w:ascii="Traditional Arabic" w:hAnsi="Traditional Arabic" w:cs="Traditional Arabic" w:hint="eastAsia"/>
          <w:noProof/>
          <w:rtl/>
        </w:rPr>
        <w:t>ر</w:t>
      </w:r>
      <w:r w:rsidRPr="00C17C72">
        <w:rPr>
          <w:rFonts w:ascii="Traditional Arabic" w:hAnsi="Traditional Arabic" w:cs="Traditional Arabic"/>
          <w:noProof/>
          <w:rtl/>
        </w:rPr>
        <w:tab/>
      </w:r>
      <w:r w:rsidRPr="00C17C72">
        <w:rPr>
          <w:rFonts w:ascii="Traditional Arabic" w:hAnsi="Traditional Arabic" w:cs="Traditional Arabic"/>
          <w:noProof/>
        </w:rPr>
        <w:fldChar w:fldCharType="begin"/>
      </w:r>
      <w:r w:rsidRPr="00C17C72">
        <w:rPr>
          <w:rFonts w:ascii="Traditional Arabic" w:hAnsi="Traditional Arabic" w:cs="Traditional Arabic"/>
          <w:noProof/>
          <w:rtl/>
        </w:rPr>
        <w:instrText xml:space="preserve"> </w:instrText>
      </w:r>
      <w:r w:rsidRPr="00C17C72">
        <w:rPr>
          <w:rFonts w:ascii="Traditional Arabic" w:hAnsi="Traditional Arabic" w:cs="Traditional Arabic"/>
          <w:noProof/>
        </w:rPr>
        <w:instrText>PAGEREF</w:instrText>
      </w:r>
      <w:r w:rsidRPr="00C17C72">
        <w:rPr>
          <w:rFonts w:ascii="Traditional Arabic" w:hAnsi="Traditional Arabic" w:cs="Traditional Arabic"/>
          <w:noProof/>
          <w:rtl/>
        </w:rPr>
        <w:instrText xml:space="preserve"> _</w:instrText>
      </w:r>
      <w:r w:rsidRPr="00C17C72">
        <w:rPr>
          <w:rFonts w:ascii="Traditional Arabic" w:hAnsi="Traditional Arabic" w:cs="Traditional Arabic"/>
          <w:noProof/>
        </w:rPr>
        <w:instrText>Toc</w:instrText>
      </w:r>
      <w:r w:rsidRPr="00C17C72">
        <w:rPr>
          <w:rFonts w:ascii="Traditional Arabic" w:hAnsi="Traditional Arabic" w:cs="Traditional Arabic"/>
          <w:noProof/>
          <w:rtl/>
        </w:rPr>
        <w:instrText xml:space="preserve">465927317 </w:instrText>
      </w:r>
      <w:r w:rsidRPr="00C17C72">
        <w:rPr>
          <w:rFonts w:ascii="Traditional Arabic" w:hAnsi="Traditional Arabic" w:cs="Traditional Arabic"/>
          <w:noProof/>
        </w:rPr>
        <w:instrText>\h</w:instrText>
      </w:r>
      <w:r w:rsidRPr="00C17C72">
        <w:rPr>
          <w:rFonts w:ascii="Traditional Arabic" w:hAnsi="Traditional Arabic" w:cs="Traditional Arabic"/>
          <w:noProof/>
          <w:rtl/>
        </w:rPr>
        <w:instrText xml:space="preserve"> </w:instrText>
      </w:r>
      <w:r w:rsidRPr="00C17C72">
        <w:rPr>
          <w:rFonts w:ascii="Traditional Arabic" w:hAnsi="Traditional Arabic" w:cs="Traditional Arabic"/>
          <w:noProof/>
        </w:rPr>
      </w:r>
      <w:r w:rsidRPr="00C17C72">
        <w:rPr>
          <w:rFonts w:ascii="Traditional Arabic" w:hAnsi="Traditional Arabic" w:cs="Traditional Arabic"/>
          <w:noProof/>
        </w:rPr>
        <w:fldChar w:fldCharType="separate"/>
      </w:r>
      <w:r w:rsidRPr="00C17C72">
        <w:rPr>
          <w:rFonts w:ascii="Traditional Arabic" w:hAnsi="Traditional Arabic" w:cs="Traditional Arabic"/>
          <w:noProof/>
          <w:rtl/>
        </w:rPr>
        <w:t>4</w:t>
      </w:r>
      <w:r w:rsidRPr="00C17C72">
        <w:rPr>
          <w:rFonts w:ascii="Traditional Arabic" w:hAnsi="Traditional Arabic" w:cs="Traditional Arabic"/>
          <w:noProof/>
        </w:rPr>
        <w:fldChar w:fldCharType="end"/>
      </w:r>
    </w:p>
    <w:p w:rsidR="00291507" w:rsidRPr="00C17C72" w:rsidRDefault="00291507">
      <w:pPr>
        <w:pStyle w:val="TOC4"/>
        <w:tabs>
          <w:tab w:val="right" w:leader="dot" w:pos="9350"/>
        </w:tabs>
        <w:rPr>
          <w:rFonts w:ascii="Traditional Arabic" w:hAnsi="Traditional Arabic" w:cs="Traditional Arabic"/>
          <w:noProof/>
          <w:rtl/>
        </w:rPr>
      </w:pPr>
      <w:r w:rsidRPr="00C17C72">
        <w:rPr>
          <w:rFonts w:ascii="Traditional Arabic" w:hAnsi="Traditional Arabic" w:cs="Traditional Arabic"/>
          <w:noProof/>
          <w:rtl/>
        </w:rPr>
        <w:t xml:space="preserve">2) </w:t>
      </w:r>
      <w:r w:rsidRPr="00C17C72">
        <w:rPr>
          <w:rFonts w:ascii="Traditional Arabic" w:hAnsi="Traditional Arabic" w:cs="Traditional Arabic" w:hint="eastAsia"/>
          <w:noProof/>
          <w:rtl/>
        </w:rPr>
        <w:t>ترب</w:t>
      </w:r>
      <w:r w:rsidRPr="00C17C72">
        <w:rPr>
          <w:rFonts w:ascii="Traditional Arabic" w:hAnsi="Traditional Arabic" w:cs="Traditional Arabic" w:hint="cs"/>
          <w:noProof/>
          <w:rtl/>
        </w:rPr>
        <w:t>ی</w:t>
      </w:r>
      <w:r w:rsidRPr="00C17C72">
        <w:rPr>
          <w:rFonts w:ascii="Traditional Arabic" w:hAnsi="Traditional Arabic" w:cs="Traditional Arabic" w:hint="eastAsia"/>
          <w:noProof/>
          <w:rtl/>
        </w:rPr>
        <w:t>ت</w:t>
      </w:r>
      <w:r w:rsidRPr="00C17C72">
        <w:rPr>
          <w:rFonts w:ascii="Traditional Arabic" w:hAnsi="Traditional Arabic" w:cs="Traditional Arabic"/>
          <w:noProof/>
          <w:rtl/>
        </w:rPr>
        <w:t xml:space="preserve">: </w:t>
      </w:r>
      <w:r w:rsidRPr="00C17C72">
        <w:rPr>
          <w:rFonts w:ascii="Traditional Arabic" w:hAnsi="Traditional Arabic" w:cs="Traditional Arabic" w:hint="eastAsia"/>
          <w:noProof/>
          <w:rtl/>
        </w:rPr>
        <w:t>تغ</w:t>
      </w:r>
      <w:r w:rsidRPr="00C17C72">
        <w:rPr>
          <w:rFonts w:ascii="Traditional Arabic" w:hAnsi="Traditional Arabic" w:cs="Traditional Arabic" w:hint="cs"/>
          <w:noProof/>
          <w:rtl/>
        </w:rPr>
        <w:t>یی</w:t>
      </w:r>
      <w:r w:rsidRPr="00C17C72">
        <w:rPr>
          <w:rFonts w:ascii="Traditional Arabic" w:hAnsi="Traditional Arabic" w:cs="Traditional Arabic" w:hint="eastAsia"/>
          <w:noProof/>
          <w:rtl/>
        </w:rPr>
        <w:t>ر</w:t>
      </w:r>
      <w:r w:rsidRPr="00C17C72">
        <w:rPr>
          <w:rFonts w:ascii="Traditional Arabic" w:hAnsi="Traditional Arabic" w:cs="Traditional Arabic"/>
          <w:noProof/>
          <w:rtl/>
        </w:rPr>
        <w:t xml:space="preserve"> </w:t>
      </w:r>
      <w:r w:rsidRPr="00C17C72">
        <w:rPr>
          <w:rFonts w:ascii="Traditional Arabic" w:hAnsi="Traditional Arabic" w:cs="Traditional Arabic" w:hint="eastAsia"/>
          <w:noProof/>
          <w:rtl/>
        </w:rPr>
        <w:t>در</w:t>
      </w:r>
      <w:r w:rsidRPr="00C17C72">
        <w:rPr>
          <w:rFonts w:ascii="Traditional Arabic" w:hAnsi="Traditional Arabic" w:cs="Traditional Arabic"/>
          <w:noProof/>
          <w:rtl/>
        </w:rPr>
        <w:t xml:space="preserve"> </w:t>
      </w:r>
      <w:r w:rsidRPr="00C17C72">
        <w:rPr>
          <w:rFonts w:ascii="Traditional Arabic" w:hAnsi="Traditional Arabic" w:cs="Traditional Arabic" w:hint="eastAsia"/>
          <w:noProof/>
          <w:rtl/>
        </w:rPr>
        <w:t>فرد</w:t>
      </w:r>
      <w:r w:rsidRPr="00C17C72">
        <w:rPr>
          <w:rFonts w:ascii="Traditional Arabic" w:hAnsi="Traditional Arabic" w:cs="Traditional Arabic"/>
          <w:noProof/>
          <w:rtl/>
        </w:rPr>
        <w:t xml:space="preserve"> </w:t>
      </w:r>
      <w:r w:rsidRPr="00C17C72">
        <w:rPr>
          <w:rFonts w:ascii="Traditional Arabic" w:hAnsi="Traditional Arabic" w:cs="Traditional Arabic" w:hint="eastAsia"/>
          <w:noProof/>
          <w:rtl/>
        </w:rPr>
        <w:t>خاص</w:t>
      </w:r>
      <w:r w:rsidRPr="00C17C72">
        <w:rPr>
          <w:rFonts w:ascii="Traditional Arabic" w:hAnsi="Traditional Arabic" w:cs="Traditional Arabic"/>
          <w:noProof/>
          <w:rtl/>
        </w:rPr>
        <w:tab/>
      </w:r>
      <w:r w:rsidRPr="00C17C72">
        <w:rPr>
          <w:rFonts w:ascii="Traditional Arabic" w:hAnsi="Traditional Arabic" w:cs="Traditional Arabic"/>
          <w:noProof/>
        </w:rPr>
        <w:fldChar w:fldCharType="begin"/>
      </w:r>
      <w:r w:rsidRPr="00C17C72">
        <w:rPr>
          <w:rFonts w:ascii="Traditional Arabic" w:hAnsi="Traditional Arabic" w:cs="Traditional Arabic"/>
          <w:noProof/>
          <w:rtl/>
        </w:rPr>
        <w:instrText xml:space="preserve"> </w:instrText>
      </w:r>
      <w:r w:rsidRPr="00C17C72">
        <w:rPr>
          <w:rFonts w:ascii="Traditional Arabic" w:hAnsi="Traditional Arabic" w:cs="Traditional Arabic"/>
          <w:noProof/>
        </w:rPr>
        <w:instrText>PAGEREF</w:instrText>
      </w:r>
      <w:r w:rsidRPr="00C17C72">
        <w:rPr>
          <w:rFonts w:ascii="Traditional Arabic" w:hAnsi="Traditional Arabic" w:cs="Traditional Arabic"/>
          <w:noProof/>
          <w:rtl/>
        </w:rPr>
        <w:instrText xml:space="preserve"> _</w:instrText>
      </w:r>
      <w:r w:rsidRPr="00C17C72">
        <w:rPr>
          <w:rFonts w:ascii="Traditional Arabic" w:hAnsi="Traditional Arabic" w:cs="Traditional Arabic"/>
          <w:noProof/>
        </w:rPr>
        <w:instrText>Toc</w:instrText>
      </w:r>
      <w:r w:rsidRPr="00C17C72">
        <w:rPr>
          <w:rFonts w:ascii="Traditional Arabic" w:hAnsi="Traditional Arabic" w:cs="Traditional Arabic"/>
          <w:noProof/>
          <w:rtl/>
        </w:rPr>
        <w:instrText xml:space="preserve">465927318 </w:instrText>
      </w:r>
      <w:r w:rsidRPr="00C17C72">
        <w:rPr>
          <w:rFonts w:ascii="Traditional Arabic" w:hAnsi="Traditional Arabic" w:cs="Traditional Arabic"/>
          <w:noProof/>
        </w:rPr>
        <w:instrText>\h</w:instrText>
      </w:r>
      <w:r w:rsidRPr="00C17C72">
        <w:rPr>
          <w:rFonts w:ascii="Traditional Arabic" w:hAnsi="Traditional Arabic" w:cs="Traditional Arabic"/>
          <w:noProof/>
          <w:rtl/>
        </w:rPr>
        <w:instrText xml:space="preserve"> </w:instrText>
      </w:r>
      <w:r w:rsidRPr="00C17C72">
        <w:rPr>
          <w:rFonts w:ascii="Traditional Arabic" w:hAnsi="Traditional Arabic" w:cs="Traditional Arabic"/>
          <w:noProof/>
        </w:rPr>
      </w:r>
      <w:r w:rsidRPr="00C17C72">
        <w:rPr>
          <w:rFonts w:ascii="Traditional Arabic" w:hAnsi="Traditional Arabic" w:cs="Traditional Arabic"/>
          <w:noProof/>
        </w:rPr>
        <w:fldChar w:fldCharType="separate"/>
      </w:r>
      <w:r w:rsidRPr="00C17C72">
        <w:rPr>
          <w:rFonts w:ascii="Traditional Arabic" w:hAnsi="Traditional Arabic" w:cs="Traditional Arabic"/>
          <w:noProof/>
          <w:rtl/>
        </w:rPr>
        <w:t>4</w:t>
      </w:r>
      <w:r w:rsidRPr="00C17C72">
        <w:rPr>
          <w:rFonts w:ascii="Traditional Arabic" w:hAnsi="Traditional Arabic" w:cs="Traditional Arabic"/>
          <w:noProof/>
        </w:rPr>
        <w:fldChar w:fldCharType="end"/>
      </w:r>
    </w:p>
    <w:p w:rsidR="00291507" w:rsidRPr="00C17C72" w:rsidRDefault="00291507">
      <w:pPr>
        <w:pStyle w:val="TOC4"/>
        <w:tabs>
          <w:tab w:val="right" w:leader="dot" w:pos="9350"/>
        </w:tabs>
        <w:rPr>
          <w:rFonts w:ascii="Traditional Arabic" w:hAnsi="Traditional Arabic" w:cs="Traditional Arabic"/>
          <w:noProof/>
          <w:rtl/>
        </w:rPr>
      </w:pPr>
      <w:r w:rsidRPr="00C17C72">
        <w:rPr>
          <w:rFonts w:ascii="Traditional Arabic" w:hAnsi="Traditional Arabic" w:cs="Traditional Arabic" w:hint="eastAsia"/>
          <w:noProof/>
          <w:rtl/>
        </w:rPr>
        <w:t>تعر</w:t>
      </w:r>
      <w:r w:rsidRPr="00C17C72">
        <w:rPr>
          <w:rFonts w:ascii="Traditional Arabic" w:hAnsi="Traditional Arabic" w:cs="Traditional Arabic" w:hint="cs"/>
          <w:noProof/>
          <w:rtl/>
        </w:rPr>
        <w:t>ی</w:t>
      </w:r>
      <w:r w:rsidRPr="00C17C72">
        <w:rPr>
          <w:rFonts w:ascii="Traditional Arabic" w:hAnsi="Traditional Arabic" w:cs="Traditional Arabic" w:hint="eastAsia"/>
          <w:noProof/>
          <w:rtl/>
        </w:rPr>
        <w:t>ف</w:t>
      </w:r>
      <w:r w:rsidRPr="00C17C72">
        <w:rPr>
          <w:rFonts w:ascii="Traditional Arabic" w:hAnsi="Traditional Arabic" w:cs="Traditional Arabic"/>
          <w:noProof/>
          <w:rtl/>
        </w:rPr>
        <w:t xml:space="preserve"> </w:t>
      </w:r>
      <w:r w:rsidRPr="00C17C72">
        <w:rPr>
          <w:rFonts w:ascii="Traditional Arabic" w:hAnsi="Traditional Arabic" w:cs="Traditional Arabic" w:hint="eastAsia"/>
          <w:noProof/>
          <w:rtl/>
        </w:rPr>
        <w:t>مختار</w:t>
      </w:r>
      <w:r w:rsidRPr="00C17C72">
        <w:rPr>
          <w:rFonts w:ascii="Traditional Arabic" w:hAnsi="Traditional Arabic" w:cs="Traditional Arabic"/>
          <w:noProof/>
          <w:rtl/>
        </w:rPr>
        <w:tab/>
      </w:r>
      <w:r w:rsidRPr="00C17C72">
        <w:rPr>
          <w:rFonts w:ascii="Traditional Arabic" w:hAnsi="Traditional Arabic" w:cs="Traditional Arabic"/>
          <w:noProof/>
        </w:rPr>
        <w:fldChar w:fldCharType="begin"/>
      </w:r>
      <w:r w:rsidRPr="00C17C72">
        <w:rPr>
          <w:rFonts w:ascii="Traditional Arabic" w:hAnsi="Traditional Arabic" w:cs="Traditional Arabic"/>
          <w:noProof/>
          <w:rtl/>
        </w:rPr>
        <w:instrText xml:space="preserve"> </w:instrText>
      </w:r>
      <w:r w:rsidRPr="00C17C72">
        <w:rPr>
          <w:rFonts w:ascii="Traditional Arabic" w:hAnsi="Traditional Arabic" w:cs="Traditional Arabic"/>
          <w:noProof/>
        </w:rPr>
        <w:instrText>PAGEREF</w:instrText>
      </w:r>
      <w:r w:rsidRPr="00C17C72">
        <w:rPr>
          <w:rFonts w:ascii="Traditional Arabic" w:hAnsi="Traditional Arabic" w:cs="Traditional Arabic"/>
          <w:noProof/>
          <w:rtl/>
        </w:rPr>
        <w:instrText xml:space="preserve"> _</w:instrText>
      </w:r>
      <w:r w:rsidRPr="00C17C72">
        <w:rPr>
          <w:rFonts w:ascii="Traditional Arabic" w:hAnsi="Traditional Arabic" w:cs="Traditional Arabic"/>
          <w:noProof/>
        </w:rPr>
        <w:instrText>Toc</w:instrText>
      </w:r>
      <w:r w:rsidRPr="00C17C72">
        <w:rPr>
          <w:rFonts w:ascii="Traditional Arabic" w:hAnsi="Traditional Arabic" w:cs="Traditional Arabic"/>
          <w:noProof/>
          <w:rtl/>
        </w:rPr>
        <w:instrText xml:space="preserve">465927319 </w:instrText>
      </w:r>
      <w:r w:rsidRPr="00C17C72">
        <w:rPr>
          <w:rFonts w:ascii="Traditional Arabic" w:hAnsi="Traditional Arabic" w:cs="Traditional Arabic"/>
          <w:noProof/>
        </w:rPr>
        <w:instrText>\h</w:instrText>
      </w:r>
      <w:r w:rsidRPr="00C17C72">
        <w:rPr>
          <w:rFonts w:ascii="Traditional Arabic" w:hAnsi="Traditional Arabic" w:cs="Traditional Arabic"/>
          <w:noProof/>
          <w:rtl/>
        </w:rPr>
        <w:instrText xml:space="preserve"> </w:instrText>
      </w:r>
      <w:r w:rsidRPr="00C17C72">
        <w:rPr>
          <w:rFonts w:ascii="Traditional Arabic" w:hAnsi="Traditional Arabic" w:cs="Traditional Arabic"/>
          <w:noProof/>
        </w:rPr>
      </w:r>
      <w:r w:rsidRPr="00C17C72">
        <w:rPr>
          <w:rFonts w:ascii="Traditional Arabic" w:hAnsi="Traditional Arabic" w:cs="Traditional Arabic"/>
          <w:noProof/>
        </w:rPr>
        <w:fldChar w:fldCharType="separate"/>
      </w:r>
      <w:r w:rsidRPr="00C17C72">
        <w:rPr>
          <w:rFonts w:ascii="Traditional Arabic" w:hAnsi="Traditional Arabic" w:cs="Traditional Arabic"/>
          <w:noProof/>
          <w:rtl/>
        </w:rPr>
        <w:t>4</w:t>
      </w:r>
      <w:r w:rsidRPr="00C17C72">
        <w:rPr>
          <w:rFonts w:ascii="Traditional Arabic" w:hAnsi="Traditional Arabic" w:cs="Traditional Arabic"/>
          <w:noProof/>
        </w:rPr>
        <w:fldChar w:fldCharType="end"/>
      </w:r>
    </w:p>
    <w:p w:rsidR="00291507" w:rsidRPr="00C17C72" w:rsidRDefault="00291507">
      <w:pPr>
        <w:pStyle w:val="TOC3"/>
        <w:tabs>
          <w:tab w:val="right" w:leader="dot" w:pos="9350"/>
        </w:tabs>
        <w:rPr>
          <w:rFonts w:ascii="Traditional Arabic" w:hAnsi="Traditional Arabic" w:cs="Traditional Arabic"/>
          <w:noProof/>
          <w:rtl/>
        </w:rPr>
      </w:pPr>
      <w:r w:rsidRPr="00C17C72">
        <w:rPr>
          <w:rFonts w:ascii="Traditional Arabic" w:hAnsi="Traditional Arabic" w:cs="Traditional Arabic" w:hint="eastAsia"/>
          <w:noProof/>
          <w:rtl/>
        </w:rPr>
        <w:t>شرا</w:t>
      </w:r>
      <w:r w:rsidRPr="00C17C72">
        <w:rPr>
          <w:rFonts w:ascii="Traditional Arabic" w:hAnsi="Traditional Arabic" w:cs="Traditional Arabic" w:hint="cs"/>
          <w:noProof/>
          <w:rtl/>
        </w:rPr>
        <w:t>ی</w:t>
      </w:r>
      <w:r w:rsidRPr="00C17C72">
        <w:rPr>
          <w:rFonts w:ascii="Traditional Arabic" w:hAnsi="Traditional Arabic" w:cs="Traditional Arabic" w:hint="eastAsia"/>
          <w:noProof/>
          <w:rtl/>
        </w:rPr>
        <w:t>ط</w:t>
      </w:r>
      <w:r w:rsidRPr="00C17C72">
        <w:rPr>
          <w:rFonts w:ascii="Traditional Arabic" w:hAnsi="Traditional Arabic" w:cs="Traditional Arabic"/>
          <w:noProof/>
          <w:rtl/>
        </w:rPr>
        <w:t xml:space="preserve"> </w:t>
      </w:r>
      <w:r w:rsidRPr="00C17C72">
        <w:rPr>
          <w:rFonts w:ascii="Traditional Arabic" w:hAnsi="Traditional Arabic" w:cs="Traditional Arabic" w:hint="eastAsia"/>
          <w:noProof/>
          <w:rtl/>
        </w:rPr>
        <w:t>ترب</w:t>
      </w:r>
      <w:r w:rsidRPr="00C17C72">
        <w:rPr>
          <w:rFonts w:ascii="Traditional Arabic" w:hAnsi="Traditional Arabic" w:cs="Traditional Arabic" w:hint="cs"/>
          <w:noProof/>
          <w:rtl/>
        </w:rPr>
        <w:t>ی</w:t>
      </w:r>
      <w:r w:rsidRPr="00C17C72">
        <w:rPr>
          <w:rFonts w:ascii="Traditional Arabic" w:hAnsi="Traditional Arabic" w:cs="Traditional Arabic" w:hint="eastAsia"/>
          <w:noProof/>
          <w:rtl/>
        </w:rPr>
        <w:t>ت</w:t>
      </w:r>
      <w:r w:rsidRPr="00C17C72">
        <w:rPr>
          <w:rFonts w:ascii="Traditional Arabic" w:hAnsi="Traditional Arabic" w:cs="Traditional Arabic" w:hint="cs"/>
          <w:noProof/>
          <w:rtl/>
        </w:rPr>
        <w:t>ی</w:t>
      </w:r>
      <w:r w:rsidRPr="00C17C72">
        <w:rPr>
          <w:rFonts w:ascii="Traditional Arabic" w:hAnsi="Traditional Arabic" w:cs="Traditional Arabic"/>
          <w:noProof/>
          <w:rtl/>
        </w:rPr>
        <w:t xml:space="preserve"> </w:t>
      </w:r>
      <w:r w:rsidRPr="00C17C72">
        <w:rPr>
          <w:rFonts w:ascii="Traditional Arabic" w:hAnsi="Traditional Arabic" w:cs="Traditional Arabic" w:hint="eastAsia"/>
          <w:noProof/>
          <w:rtl/>
        </w:rPr>
        <w:t>بودن</w:t>
      </w:r>
      <w:r w:rsidRPr="00C17C72">
        <w:rPr>
          <w:rFonts w:ascii="Traditional Arabic" w:hAnsi="Traditional Arabic" w:cs="Traditional Arabic"/>
          <w:noProof/>
          <w:rtl/>
        </w:rPr>
        <w:t xml:space="preserve"> </w:t>
      </w:r>
      <w:r w:rsidRPr="00C17C72">
        <w:rPr>
          <w:rFonts w:ascii="Traditional Arabic" w:hAnsi="Traditional Arabic" w:cs="Traditional Arabic" w:hint="eastAsia"/>
          <w:noProof/>
          <w:rtl/>
        </w:rPr>
        <w:t>افعال</w:t>
      </w:r>
      <w:r w:rsidRPr="00C17C72">
        <w:rPr>
          <w:rFonts w:ascii="Traditional Arabic" w:hAnsi="Traditional Arabic" w:cs="Traditional Arabic"/>
          <w:noProof/>
          <w:rtl/>
        </w:rPr>
        <w:tab/>
      </w:r>
      <w:r w:rsidRPr="00C17C72">
        <w:rPr>
          <w:rFonts w:ascii="Traditional Arabic" w:hAnsi="Traditional Arabic" w:cs="Traditional Arabic"/>
          <w:noProof/>
        </w:rPr>
        <w:fldChar w:fldCharType="begin"/>
      </w:r>
      <w:r w:rsidRPr="00C17C72">
        <w:rPr>
          <w:rFonts w:ascii="Traditional Arabic" w:hAnsi="Traditional Arabic" w:cs="Traditional Arabic"/>
          <w:noProof/>
          <w:rtl/>
        </w:rPr>
        <w:instrText xml:space="preserve"> </w:instrText>
      </w:r>
      <w:r w:rsidRPr="00C17C72">
        <w:rPr>
          <w:rFonts w:ascii="Traditional Arabic" w:hAnsi="Traditional Arabic" w:cs="Traditional Arabic"/>
          <w:noProof/>
        </w:rPr>
        <w:instrText>PAGEREF</w:instrText>
      </w:r>
      <w:r w:rsidRPr="00C17C72">
        <w:rPr>
          <w:rFonts w:ascii="Traditional Arabic" w:hAnsi="Traditional Arabic" w:cs="Traditional Arabic"/>
          <w:noProof/>
          <w:rtl/>
        </w:rPr>
        <w:instrText xml:space="preserve"> _</w:instrText>
      </w:r>
      <w:r w:rsidRPr="00C17C72">
        <w:rPr>
          <w:rFonts w:ascii="Traditional Arabic" w:hAnsi="Traditional Arabic" w:cs="Traditional Arabic"/>
          <w:noProof/>
        </w:rPr>
        <w:instrText>Toc</w:instrText>
      </w:r>
      <w:r w:rsidRPr="00C17C72">
        <w:rPr>
          <w:rFonts w:ascii="Traditional Arabic" w:hAnsi="Traditional Arabic" w:cs="Traditional Arabic"/>
          <w:noProof/>
          <w:rtl/>
        </w:rPr>
        <w:instrText xml:space="preserve">465927320 </w:instrText>
      </w:r>
      <w:r w:rsidRPr="00C17C72">
        <w:rPr>
          <w:rFonts w:ascii="Traditional Arabic" w:hAnsi="Traditional Arabic" w:cs="Traditional Arabic"/>
          <w:noProof/>
        </w:rPr>
        <w:instrText>\h</w:instrText>
      </w:r>
      <w:r w:rsidRPr="00C17C72">
        <w:rPr>
          <w:rFonts w:ascii="Traditional Arabic" w:hAnsi="Traditional Arabic" w:cs="Traditional Arabic"/>
          <w:noProof/>
          <w:rtl/>
        </w:rPr>
        <w:instrText xml:space="preserve"> </w:instrText>
      </w:r>
      <w:r w:rsidRPr="00C17C72">
        <w:rPr>
          <w:rFonts w:ascii="Traditional Arabic" w:hAnsi="Traditional Arabic" w:cs="Traditional Arabic"/>
          <w:noProof/>
        </w:rPr>
      </w:r>
      <w:r w:rsidRPr="00C17C72">
        <w:rPr>
          <w:rFonts w:ascii="Traditional Arabic" w:hAnsi="Traditional Arabic" w:cs="Traditional Arabic"/>
          <w:noProof/>
        </w:rPr>
        <w:fldChar w:fldCharType="separate"/>
      </w:r>
      <w:r w:rsidRPr="00C17C72">
        <w:rPr>
          <w:rFonts w:ascii="Traditional Arabic" w:hAnsi="Traditional Arabic" w:cs="Traditional Arabic"/>
          <w:noProof/>
          <w:rtl/>
        </w:rPr>
        <w:t>4</w:t>
      </w:r>
      <w:r w:rsidRPr="00C17C72">
        <w:rPr>
          <w:rFonts w:ascii="Traditional Arabic" w:hAnsi="Traditional Arabic" w:cs="Traditional Arabic"/>
          <w:noProof/>
        </w:rPr>
        <w:fldChar w:fldCharType="end"/>
      </w:r>
    </w:p>
    <w:p w:rsidR="00291507" w:rsidRPr="00C17C72" w:rsidRDefault="00291507">
      <w:pPr>
        <w:pStyle w:val="TOC3"/>
        <w:tabs>
          <w:tab w:val="right" w:leader="dot" w:pos="9350"/>
        </w:tabs>
        <w:rPr>
          <w:rFonts w:ascii="Traditional Arabic" w:hAnsi="Traditional Arabic" w:cs="Traditional Arabic"/>
          <w:noProof/>
          <w:rtl/>
        </w:rPr>
      </w:pPr>
      <w:r w:rsidRPr="00C17C72">
        <w:rPr>
          <w:rFonts w:ascii="Traditional Arabic" w:hAnsi="Traditional Arabic" w:cs="Traditional Arabic" w:hint="eastAsia"/>
          <w:noProof/>
          <w:rtl/>
        </w:rPr>
        <w:t>سؤال</w:t>
      </w:r>
      <w:r w:rsidRPr="00C17C72">
        <w:rPr>
          <w:rFonts w:ascii="Traditional Arabic" w:hAnsi="Traditional Arabic" w:cs="Traditional Arabic"/>
          <w:noProof/>
          <w:rtl/>
        </w:rPr>
        <w:t>:</w:t>
      </w:r>
      <w:r w:rsidRPr="00C17C72">
        <w:rPr>
          <w:rFonts w:ascii="Traditional Arabic" w:hAnsi="Traditional Arabic" w:cs="Traditional Arabic"/>
          <w:noProof/>
          <w:rtl/>
        </w:rPr>
        <w:tab/>
      </w:r>
      <w:r w:rsidRPr="00C17C72">
        <w:rPr>
          <w:rFonts w:ascii="Traditional Arabic" w:hAnsi="Traditional Arabic" w:cs="Traditional Arabic"/>
          <w:noProof/>
        </w:rPr>
        <w:fldChar w:fldCharType="begin"/>
      </w:r>
      <w:r w:rsidRPr="00C17C72">
        <w:rPr>
          <w:rFonts w:ascii="Traditional Arabic" w:hAnsi="Traditional Arabic" w:cs="Traditional Arabic"/>
          <w:noProof/>
          <w:rtl/>
        </w:rPr>
        <w:instrText xml:space="preserve"> </w:instrText>
      </w:r>
      <w:r w:rsidRPr="00C17C72">
        <w:rPr>
          <w:rFonts w:ascii="Traditional Arabic" w:hAnsi="Traditional Arabic" w:cs="Traditional Arabic"/>
          <w:noProof/>
        </w:rPr>
        <w:instrText>PAGEREF</w:instrText>
      </w:r>
      <w:r w:rsidRPr="00C17C72">
        <w:rPr>
          <w:rFonts w:ascii="Traditional Arabic" w:hAnsi="Traditional Arabic" w:cs="Traditional Arabic"/>
          <w:noProof/>
          <w:rtl/>
        </w:rPr>
        <w:instrText xml:space="preserve"> _</w:instrText>
      </w:r>
      <w:r w:rsidRPr="00C17C72">
        <w:rPr>
          <w:rFonts w:ascii="Traditional Arabic" w:hAnsi="Traditional Arabic" w:cs="Traditional Arabic"/>
          <w:noProof/>
        </w:rPr>
        <w:instrText>Toc</w:instrText>
      </w:r>
      <w:r w:rsidRPr="00C17C72">
        <w:rPr>
          <w:rFonts w:ascii="Traditional Arabic" w:hAnsi="Traditional Arabic" w:cs="Traditional Arabic"/>
          <w:noProof/>
          <w:rtl/>
        </w:rPr>
        <w:instrText xml:space="preserve">465927321 </w:instrText>
      </w:r>
      <w:r w:rsidRPr="00C17C72">
        <w:rPr>
          <w:rFonts w:ascii="Traditional Arabic" w:hAnsi="Traditional Arabic" w:cs="Traditional Arabic"/>
          <w:noProof/>
        </w:rPr>
        <w:instrText>\h</w:instrText>
      </w:r>
      <w:r w:rsidRPr="00C17C72">
        <w:rPr>
          <w:rFonts w:ascii="Traditional Arabic" w:hAnsi="Traditional Arabic" w:cs="Traditional Arabic"/>
          <w:noProof/>
          <w:rtl/>
        </w:rPr>
        <w:instrText xml:space="preserve"> </w:instrText>
      </w:r>
      <w:r w:rsidRPr="00C17C72">
        <w:rPr>
          <w:rFonts w:ascii="Traditional Arabic" w:hAnsi="Traditional Arabic" w:cs="Traditional Arabic"/>
          <w:noProof/>
        </w:rPr>
      </w:r>
      <w:r w:rsidRPr="00C17C72">
        <w:rPr>
          <w:rFonts w:ascii="Traditional Arabic" w:hAnsi="Traditional Arabic" w:cs="Traditional Arabic"/>
          <w:noProof/>
        </w:rPr>
        <w:fldChar w:fldCharType="separate"/>
      </w:r>
      <w:r w:rsidRPr="00C17C72">
        <w:rPr>
          <w:rFonts w:ascii="Traditional Arabic" w:hAnsi="Traditional Arabic" w:cs="Traditional Arabic"/>
          <w:noProof/>
          <w:rtl/>
        </w:rPr>
        <w:t>5</w:t>
      </w:r>
      <w:r w:rsidRPr="00C17C72">
        <w:rPr>
          <w:rFonts w:ascii="Traditional Arabic" w:hAnsi="Traditional Arabic" w:cs="Traditional Arabic"/>
          <w:noProof/>
        </w:rPr>
        <w:fldChar w:fldCharType="end"/>
      </w:r>
    </w:p>
    <w:p w:rsidR="00291507" w:rsidRPr="00C17C72" w:rsidRDefault="00291507">
      <w:pPr>
        <w:pStyle w:val="TOC3"/>
        <w:tabs>
          <w:tab w:val="right" w:leader="dot" w:pos="9350"/>
        </w:tabs>
        <w:rPr>
          <w:rFonts w:ascii="Traditional Arabic" w:hAnsi="Traditional Arabic" w:cs="Traditional Arabic"/>
          <w:noProof/>
          <w:rtl/>
        </w:rPr>
      </w:pPr>
      <w:r w:rsidRPr="00C17C72">
        <w:rPr>
          <w:rFonts w:ascii="Traditional Arabic" w:hAnsi="Traditional Arabic" w:cs="Traditional Arabic" w:hint="eastAsia"/>
          <w:noProof/>
          <w:rtl/>
        </w:rPr>
        <w:t>پاسخ</w:t>
      </w:r>
      <w:r w:rsidRPr="00C17C72">
        <w:rPr>
          <w:rFonts w:ascii="Traditional Arabic" w:hAnsi="Traditional Arabic" w:cs="Traditional Arabic"/>
          <w:noProof/>
          <w:rtl/>
        </w:rPr>
        <w:t xml:space="preserve"> </w:t>
      </w:r>
      <w:r w:rsidRPr="00C17C72">
        <w:rPr>
          <w:rFonts w:ascii="Traditional Arabic" w:hAnsi="Traditional Arabic" w:cs="Traditional Arabic" w:hint="eastAsia"/>
          <w:noProof/>
          <w:rtl/>
        </w:rPr>
        <w:t>استاد</w:t>
      </w:r>
      <w:r w:rsidRPr="00C17C72">
        <w:rPr>
          <w:rFonts w:ascii="Traditional Arabic" w:hAnsi="Traditional Arabic" w:cs="Traditional Arabic"/>
          <w:noProof/>
          <w:rtl/>
        </w:rPr>
        <w:t>:</w:t>
      </w:r>
      <w:r w:rsidRPr="00C17C72">
        <w:rPr>
          <w:rFonts w:ascii="Traditional Arabic" w:hAnsi="Traditional Arabic" w:cs="Traditional Arabic"/>
          <w:noProof/>
          <w:rtl/>
        </w:rPr>
        <w:tab/>
      </w:r>
      <w:r w:rsidRPr="00C17C72">
        <w:rPr>
          <w:rFonts w:ascii="Traditional Arabic" w:hAnsi="Traditional Arabic" w:cs="Traditional Arabic"/>
          <w:noProof/>
        </w:rPr>
        <w:fldChar w:fldCharType="begin"/>
      </w:r>
      <w:r w:rsidRPr="00C17C72">
        <w:rPr>
          <w:rFonts w:ascii="Traditional Arabic" w:hAnsi="Traditional Arabic" w:cs="Traditional Arabic"/>
          <w:noProof/>
          <w:rtl/>
        </w:rPr>
        <w:instrText xml:space="preserve"> </w:instrText>
      </w:r>
      <w:r w:rsidRPr="00C17C72">
        <w:rPr>
          <w:rFonts w:ascii="Traditional Arabic" w:hAnsi="Traditional Arabic" w:cs="Traditional Arabic"/>
          <w:noProof/>
        </w:rPr>
        <w:instrText>PAGEREF</w:instrText>
      </w:r>
      <w:r w:rsidRPr="00C17C72">
        <w:rPr>
          <w:rFonts w:ascii="Traditional Arabic" w:hAnsi="Traditional Arabic" w:cs="Traditional Arabic"/>
          <w:noProof/>
          <w:rtl/>
        </w:rPr>
        <w:instrText xml:space="preserve"> _</w:instrText>
      </w:r>
      <w:r w:rsidRPr="00C17C72">
        <w:rPr>
          <w:rFonts w:ascii="Traditional Arabic" w:hAnsi="Traditional Arabic" w:cs="Traditional Arabic"/>
          <w:noProof/>
        </w:rPr>
        <w:instrText>Toc</w:instrText>
      </w:r>
      <w:r w:rsidRPr="00C17C72">
        <w:rPr>
          <w:rFonts w:ascii="Traditional Arabic" w:hAnsi="Traditional Arabic" w:cs="Traditional Arabic"/>
          <w:noProof/>
          <w:rtl/>
        </w:rPr>
        <w:instrText xml:space="preserve">465927322 </w:instrText>
      </w:r>
      <w:r w:rsidRPr="00C17C72">
        <w:rPr>
          <w:rFonts w:ascii="Traditional Arabic" w:hAnsi="Traditional Arabic" w:cs="Traditional Arabic"/>
          <w:noProof/>
        </w:rPr>
        <w:instrText>\h</w:instrText>
      </w:r>
      <w:r w:rsidRPr="00C17C72">
        <w:rPr>
          <w:rFonts w:ascii="Traditional Arabic" w:hAnsi="Traditional Arabic" w:cs="Traditional Arabic"/>
          <w:noProof/>
          <w:rtl/>
        </w:rPr>
        <w:instrText xml:space="preserve"> </w:instrText>
      </w:r>
      <w:r w:rsidRPr="00C17C72">
        <w:rPr>
          <w:rFonts w:ascii="Traditional Arabic" w:hAnsi="Traditional Arabic" w:cs="Traditional Arabic"/>
          <w:noProof/>
        </w:rPr>
      </w:r>
      <w:r w:rsidRPr="00C17C72">
        <w:rPr>
          <w:rFonts w:ascii="Traditional Arabic" w:hAnsi="Traditional Arabic" w:cs="Traditional Arabic"/>
          <w:noProof/>
        </w:rPr>
        <w:fldChar w:fldCharType="separate"/>
      </w:r>
      <w:r w:rsidRPr="00C17C72">
        <w:rPr>
          <w:rFonts w:ascii="Traditional Arabic" w:hAnsi="Traditional Arabic" w:cs="Traditional Arabic"/>
          <w:noProof/>
          <w:rtl/>
        </w:rPr>
        <w:t>5</w:t>
      </w:r>
      <w:r w:rsidRPr="00C17C72">
        <w:rPr>
          <w:rFonts w:ascii="Traditional Arabic" w:hAnsi="Traditional Arabic" w:cs="Traditional Arabic"/>
          <w:noProof/>
        </w:rPr>
        <w:fldChar w:fldCharType="end"/>
      </w:r>
    </w:p>
    <w:p w:rsidR="00291507" w:rsidRPr="00C17C72" w:rsidRDefault="00291507">
      <w:pPr>
        <w:pStyle w:val="TOC3"/>
        <w:tabs>
          <w:tab w:val="right" w:leader="dot" w:pos="9350"/>
        </w:tabs>
        <w:rPr>
          <w:rFonts w:ascii="Traditional Arabic" w:hAnsi="Traditional Arabic" w:cs="Traditional Arabic"/>
          <w:noProof/>
          <w:rtl/>
        </w:rPr>
      </w:pPr>
      <w:r w:rsidRPr="00C17C72">
        <w:rPr>
          <w:rFonts w:ascii="Traditional Arabic" w:hAnsi="Traditional Arabic" w:cs="Traditional Arabic" w:hint="eastAsia"/>
          <w:noProof/>
          <w:rtl/>
        </w:rPr>
        <w:t>سؤال</w:t>
      </w:r>
      <w:r w:rsidRPr="00C17C72">
        <w:rPr>
          <w:rFonts w:ascii="Traditional Arabic" w:hAnsi="Traditional Arabic" w:cs="Traditional Arabic"/>
          <w:noProof/>
          <w:rtl/>
        </w:rPr>
        <w:t>:</w:t>
      </w:r>
      <w:r w:rsidRPr="00C17C72">
        <w:rPr>
          <w:rFonts w:ascii="Traditional Arabic" w:hAnsi="Traditional Arabic" w:cs="Traditional Arabic"/>
          <w:noProof/>
          <w:rtl/>
        </w:rPr>
        <w:tab/>
      </w:r>
      <w:r w:rsidRPr="00C17C72">
        <w:rPr>
          <w:rFonts w:ascii="Traditional Arabic" w:hAnsi="Traditional Arabic" w:cs="Traditional Arabic"/>
          <w:noProof/>
        </w:rPr>
        <w:fldChar w:fldCharType="begin"/>
      </w:r>
      <w:r w:rsidRPr="00C17C72">
        <w:rPr>
          <w:rFonts w:ascii="Traditional Arabic" w:hAnsi="Traditional Arabic" w:cs="Traditional Arabic"/>
          <w:noProof/>
          <w:rtl/>
        </w:rPr>
        <w:instrText xml:space="preserve"> </w:instrText>
      </w:r>
      <w:r w:rsidRPr="00C17C72">
        <w:rPr>
          <w:rFonts w:ascii="Traditional Arabic" w:hAnsi="Traditional Arabic" w:cs="Traditional Arabic"/>
          <w:noProof/>
        </w:rPr>
        <w:instrText>PAGEREF</w:instrText>
      </w:r>
      <w:r w:rsidRPr="00C17C72">
        <w:rPr>
          <w:rFonts w:ascii="Traditional Arabic" w:hAnsi="Traditional Arabic" w:cs="Traditional Arabic"/>
          <w:noProof/>
          <w:rtl/>
        </w:rPr>
        <w:instrText xml:space="preserve"> _</w:instrText>
      </w:r>
      <w:r w:rsidRPr="00C17C72">
        <w:rPr>
          <w:rFonts w:ascii="Traditional Arabic" w:hAnsi="Traditional Arabic" w:cs="Traditional Arabic"/>
          <w:noProof/>
        </w:rPr>
        <w:instrText>Toc</w:instrText>
      </w:r>
      <w:r w:rsidRPr="00C17C72">
        <w:rPr>
          <w:rFonts w:ascii="Traditional Arabic" w:hAnsi="Traditional Arabic" w:cs="Traditional Arabic"/>
          <w:noProof/>
          <w:rtl/>
        </w:rPr>
        <w:instrText xml:space="preserve">465927323 </w:instrText>
      </w:r>
      <w:r w:rsidRPr="00C17C72">
        <w:rPr>
          <w:rFonts w:ascii="Traditional Arabic" w:hAnsi="Traditional Arabic" w:cs="Traditional Arabic"/>
          <w:noProof/>
        </w:rPr>
        <w:instrText>\h</w:instrText>
      </w:r>
      <w:r w:rsidRPr="00C17C72">
        <w:rPr>
          <w:rFonts w:ascii="Traditional Arabic" w:hAnsi="Traditional Arabic" w:cs="Traditional Arabic"/>
          <w:noProof/>
          <w:rtl/>
        </w:rPr>
        <w:instrText xml:space="preserve"> </w:instrText>
      </w:r>
      <w:r w:rsidRPr="00C17C72">
        <w:rPr>
          <w:rFonts w:ascii="Traditional Arabic" w:hAnsi="Traditional Arabic" w:cs="Traditional Arabic"/>
          <w:noProof/>
        </w:rPr>
      </w:r>
      <w:r w:rsidRPr="00C17C72">
        <w:rPr>
          <w:rFonts w:ascii="Traditional Arabic" w:hAnsi="Traditional Arabic" w:cs="Traditional Arabic"/>
          <w:noProof/>
        </w:rPr>
        <w:fldChar w:fldCharType="separate"/>
      </w:r>
      <w:r w:rsidRPr="00C17C72">
        <w:rPr>
          <w:rFonts w:ascii="Traditional Arabic" w:hAnsi="Traditional Arabic" w:cs="Traditional Arabic"/>
          <w:noProof/>
          <w:rtl/>
        </w:rPr>
        <w:t>5</w:t>
      </w:r>
      <w:r w:rsidRPr="00C17C72">
        <w:rPr>
          <w:rFonts w:ascii="Traditional Arabic" w:hAnsi="Traditional Arabic" w:cs="Traditional Arabic"/>
          <w:noProof/>
        </w:rPr>
        <w:fldChar w:fldCharType="end"/>
      </w:r>
    </w:p>
    <w:p w:rsidR="00291507" w:rsidRPr="00C17C72" w:rsidRDefault="00291507">
      <w:pPr>
        <w:pStyle w:val="TOC3"/>
        <w:tabs>
          <w:tab w:val="right" w:leader="dot" w:pos="9350"/>
        </w:tabs>
        <w:rPr>
          <w:rFonts w:ascii="Traditional Arabic" w:hAnsi="Traditional Arabic" w:cs="Traditional Arabic"/>
          <w:noProof/>
          <w:rtl/>
        </w:rPr>
      </w:pPr>
      <w:r w:rsidRPr="00C17C72">
        <w:rPr>
          <w:rFonts w:ascii="Traditional Arabic" w:hAnsi="Traditional Arabic" w:cs="Traditional Arabic" w:hint="eastAsia"/>
          <w:noProof/>
          <w:rtl/>
        </w:rPr>
        <w:t>پاسخ</w:t>
      </w:r>
      <w:r w:rsidRPr="00C17C72">
        <w:rPr>
          <w:rFonts w:ascii="Traditional Arabic" w:hAnsi="Traditional Arabic" w:cs="Traditional Arabic"/>
          <w:noProof/>
          <w:rtl/>
        </w:rPr>
        <w:t xml:space="preserve"> </w:t>
      </w:r>
      <w:r w:rsidRPr="00C17C72">
        <w:rPr>
          <w:rFonts w:ascii="Traditional Arabic" w:hAnsi="Traditional Arabic" w:cs="Traditional Arabic" w:hint="eastAsia"/>
          <w:noProof/>
          <w:rtl/>
        </w:rPr>
        <w:t>استاد</w:t>
      </w:r>
      <w:r w:rsidRPr="00C17C72">
        <w:rPr>
          <w:rFonts w:ascii="Traditional Arabic" w:hAnsi="Traditional Arabic" w:cs="Traditional Arabic"/>
          <w:noProof/>
          <w:rtl/>
        </w:rPr>
        <w:t>:</w:t>
      </w:r>
      <w:r w:rsidRPr="00C17C72">
        <w:rPr>
          <w:rFonts w:ascii="Traditional Arabic" w:hAnsi="Traditional Arabic" w:cs="Traditional Arabic"/>
          <w:noProof/>
          <w:rtl/>
        </w:rPr>
        <w:tab/>
      </w:r>
      <w:r w:rsidRPr="00C17C72">
        <w:rPr>
          <w:rFonts w:ascii="Traditional Arabic" w:hAnsi="Traditional Arabic" w:cs="Traditional Arabic"/>
          <w:noProof/>
        </w:rPr>
        <w:fldChar w:fldCharType="begin"/>
      </w:r>
      <w:r w:rsidRPr="00C17C72">
        <w:rPr>
          <w:rFonts w:ascii="Traditional Arabic" w:hAnsi="Traditional Arabic" w:cs="Traditional Arabic"/>
          <w:noProof/>
          <w:rtl/>
        </w:rPr>
        <w:instrText xml:space="preserve"> </w:instrText>
      </w:r>
      <w:r w:rsidRPr="00C17C72">
        <w:rPr>
          <w:rFonts w:ascii="Traditional Arabic" w:hAnsi="Traditional Arabic" w:cs="Traditional Arabic"/>
          <w:noProof/>
        </w:rPr>
        <w:instrText>PAGEREF</w:instrText>
      </w:r>
      <w:r w:rsidRPr="00C17C72">
        <w:rPr>
          <w:rFonts w:ascii="Traditional Arabic" w:hAnsi="Traditional Arabic" w:cs="Traditional Arabic"/>
          <w:noProof/>
          <w:rtl/>
        </w:rPr>
        <w:instrText xml:space="preserve"> _</w:instrText>
      </w:r>
      <w:r w:rsidRPr="00C17C72">
        <w:rPr>
          <w:rFonts w:ascii="Traditional Arabic" w:hAnsi="Traditional Arabic" w:cs="Traditional Arabic"/>
          <w:noProof/>
        </w:rPr>
        <w:instrText>Toc</w:instrText>
      </w:r>
      <w:r w:rsidRPr="00C17C72">
        <w:rPr>
          <w:rFonts w:ascii="Traditional Arabic" w:hAnsi="Traditional Arabic" w:cs="Traditional Arabic"/>
          <w:noProof/>
          <w:rtl/>
        </w:rPr>
        <w:instrText xml:space="preserve">465927324 </w:instrText>
      </w:r>
      <w:r w:rsidRPr="00C17C72">
        <w:rPr>
          <w:rFonts w:ascii="Traditional Arabic" w:hAnsi="Traditional Arabic" w:cs="Traditional Arabic"/>
          <w:noProof/>
        </w:rPr>
        <w:instrText>\h</w:instrText>
      </w:r>
      <w:r w:rsidRPr="00C17C72">
        <w:rPr>
          <w:rFonts w:ascii="Traditional Arabic" w:hAnsi="Traditional Arabic" w:cs="Traditional Arabic"/>
          <w:noProof/>
          <w:rtl/>
        </w:rPr>
        <w:instrText xml:space="preserve"> </w:instrText>
      </w:r>
      <w:r w:rsidRPr="00C17C72">
        <w:rPr>
          <w:rFonts w:ascii="Traditional Arabic" w:hAnsi="Traditional Arabic" w:cs="Traditional Arabic"/>
          <w:noProof/>
        </w:rPr>
      </w:r>
      <w:r w:rsidRPr="00C17C72">
        <w:rPr>
          <w:rFonts w:ascii="Traditional Arabic" w:hAnsi="Traditional Arabic" w:cs="Traditional Arabic"/>
          <w:noProof/>
        </w:rPr>
        <w:fldChar w:fldCharType="separate"/>
      </w:r>
      <w:r w:rsidRPr="00C17C72">
        <w:rPr>
          <w:rFonts w:ascii="Traditional Arabic" w:hAnsi="Traditional Arabic" w:cs="Traditional Arabic"/>
          <w:noProof/>
          <w:rtl/>
        </w:rPr>
        <w:t>5</w:t>
      </w:r>
      <w:r w:rsidRPr="00C17C72">
        <w:rPr>
          <w:rFonts w:ascii="Traditional Arabic" w:hAnsi="Traditional Arabic" w:cs="Traditional Arabic"/>
          <w:noProof/>
        </w:rPr>
        <w:fldChar w:fldCharType="end"/>
      </w:r>
    </w:p>
    <w:p w:rsidR="00291507" w:rsidRPr="00C17C72" w:rsidRDefault="00291507">
      <w:pPr>
        <w:pStyle w:val="TOC2"/>
        <w:tabs>
          <w:tab w:val="right" w:leader="dot" w:pos="9350"/>
        </w:tabs>
        <w:rPr>
          <w:rFonts w:ascii="Traditional Arabic" w:hAnsi="Traditional Arabic" w:cs="Traditional Arabic"/>
          <w:noProof/>
          <w:rtl/>
        </w:rPr>
      </w:pPr>
      <w:r w:rsidRPr="00C17C72">
        <w:rPr>
          <w:rFonts w:ascii="Traditional Arabic" w:hAnsi="Traditional Arabic" w:cs="Traditional Arabic"/>
          <w:noProof/>
          <w:rtl/>
        </w:rPr>
        <w:t>3</w:t>
      </w:r>
      <w:r w:rsidRPr="00C17C72">
        <w:rPr>
          <w:rFonts w:ascii="Traditional Arabic" w:hAnsi="Traditional Arabic" w:cs="Traditional Arabic" w:hint="eastAsia"/>
          <w:noProof/>
          <w:rtl/>
        </w:rPr>
        <w:t>ـ</w:t>
      </w:r>
      <w:r w:rsidRPr="00C17C72">
        <w:rPr>
          <w:rFonts w:ascii="Traditional Arabic" w:hAnsi="Traditional Arabic" w:cs="Traditional Arabic"/>
          <w:noProof/>
          <w:rtl/>
        </w:rPr>
        <w:t xml:space="preserve"> </w:t>
      </w:r>
      <w:r w:rsidRPr="00C17C72">
        <w:rPr>
          <w:rFonts w:ascii="Traditional Arabic" w:hAnsi="Traditional Arabic" w:cs="Traditional Arabic" w:hint="eastAsia"/>
          <w:noProof/>
          <w:rtl/>
        </w:rPr>
        <w:t>گز</w:t>
      </w:r>
      <w:r w:rsidRPr="00C17C72">
        <w:rPr>
          <w:rFonts w:ascii="Traditional Arabic" w:hAnsi="Traditional Arabic" w:cs="Traditional Arabic" w:hint="cs"/>
          <w:noProof/>
          <w:rtl/>
        </w:rPr>
        <w:t>ی</w:t>
      </w:r>
      <w:r w:rsidRPr="00C17C72">
        <w:rPr>
          <w:rFonts w:ascii="Traditional Arabic" w:hAnsi="Traditional Arabic" w:cs="Traditional Arabic" w:hint="eastAsia"/>
          <w:noProof/>
          <w:rtl/>
        </w:rPr>
        <w:t>نش</w:t>
      </w:r>
      <w:r w:rsidRPr="00C17C72">
        <w:rPr>
          <w:rFonts w:ascii="Traditional Arabic" w:hAnsi="Traditional Arabic" w:cs="Traditional Arabic"/>
          <w:noProof/>
          <w:rtl/>
        </w:rPr>
        <w:t xml:space="preserve"> </w:t>
      </w:r>
      <w:r w:rsidRPr="00C17C72">
        <w:rPr>
          <w:rFonts w:ascii="Traditional Arabic" w:hAnsi="Traditional Arabic" w:cs="Traditional Arabic" w:hint="eastAsia"/>
          <w:noProof/>
          <w:rtl/>
        </w:rPr>
        <w:t>مباحث</w:t>
      </w:r>
      <w:r w:rsidRPr="00C17C72">
        <w:rPr>
          <w:rFonts w:ascii="Traditional Arabic" w:hAnsi="Traditional Arabic" w:cs="Traditional Arabic"/>
          <w:noProof/>
          <w:rtl/>
        </w:rPr>
        <w:t xml:space="preserve"> </w:t>
      </w:r>
      <w:r w:rsidRPr="00C17C72">
        <w:rPr>
          <w:rFonts w:ascii="Traditional Arabic" w:hAnsi="Traditional Arabic" w:cs="Traditional Arabic" w:hint="eastAsia"/>
          <w:noProof/>
          <w:rtl/>
        </w:rPr>
        <w:t>ترب</w:t>
      </w:r>
      <w:r w:rsidRPr="00C17C72">
        <w:rPr>
          <w:rFonts w:ascii="Traditional Arabic" w:hAnsi="Traditional Arabic" w:cs="Traditional Arabic" w:hint="cs"/>
          <w:noProof/>
          <w:rtl/>
        </w:rPr>
        <w:t>ی</w:t>
      </w:r>
      <w:r w:rsidRPr="00C17C72">
        <w:rPr>
          <w:rFonts w:ascii="Traditional Arabic" w:hAnsi="Traditional Arabic" w:cs="Traditional Arabic" w:hint="eastAsia"/>
          <w:noProof/>
          <w:rtl/>
        </w:rPr>
        <w:t>ت</w:t>
      </w:r>
      <w:r w:rsidRPr="00C17C72">
        <w:rPr>
          <w:rFonts w:ascii="Traditional Arabic" w:hAnsi="Traditional Arabic" w:cs="Traditional Arabic" w:hint="cs"/>
          <w:noProof/>
          <w:rtl/>
        </w:rPr>
        <w:t>ی</w:t>
      </w:r>
      <w:r w:rsidRPr="00C17C72">
        <w:rPr>
          <w:rFonts w:ascii="Traditional Arabic" w:hAnsi="Traditional Arabic" w:cs="Traditional Arabic"/>
          <w:noProof/>
          <w:rtl/>
        </w:rPr>
        <w:t xml:space="preserve"> </w:t>
      </w:r>
      <w:r w:rsidRPr="00C17C72">
        <w:rPr>
          <w:rFonts w:ascii="Traditional Arabic" w:hAnsi="Traditional Arabic" w:cs="Traditional Arabic" w:hint="eastAsia"/>
          <w:noProof/>
          <w:rtl/>
        </w:rPr>
        <w:t>برا</w:t>
      </w:r>
      <w:r w:rsidRPr="00C17C72">
        <w:rPr>
          <w:rFonts w:ascii="Traditional Arabic" w:hAnsi="Traditional Arabic" w:cs="Traditional Arabic" w:hint="cs"/>
          <w:noProof/>
          <w:rtl/>
        </w:rPr>
        <w:t>ی</w:t>
      </w:r>
      <w:r w:rsidRPr="00C17C72">
        <w:rPr>
          <w:rFonts w:ascii="Traditional Arabic" w:hAnsi="Traditional Arabic" w:cs="Traditional Arabic"/>
          <w:noProof/>
          <w:rtl/>
        </w:rPr>
        <w:t xml:space="preserve"> </w:t>
      </w:r>
      <w:r w:rsidRPr="00C17C72">
        <w:rPr>
          <w:rFonts w:ascii="Traditional Arabic" w:hAnsi="Traditional Arabic" w:cs="Traditional Arabic" w:hint="eastAsia"/>
          <w:noProof/>
          <w:rtl/>
        </w:rPr>
        <w:t>فقه</w:t>
      </w:r>
      <w:r w:rsidRPr="00C17C72">
        <w:rPr>
          <w:rFonts w:ascii="Traditional Arabic" w:hAnsi="Traditional Arabic" w:cs="Traditional Arabic"/>
          <w:noProof/>
          <w:rtl/>
        </w:rPr>
        <w:t xml:space="preserve"> </w:t>
      </w:r>
      <w:r w:rsidRPr="00C17C72">
        <w:rPr>
          <w:rFonts w:ascii="Traditional Arabic" w:hAnsi="Traditional Arabic" w:cs="Traditional Arabic" w:hint="eastAsia"/>
          <w:noProof/>
          <w:rtl/>
        </w:rPr>
        <w:t>ترب</w:t>
      </w:r>
      <w:r w:rsidRPr="00C17C72">
        <w:rPr>
          <w:rFonts w:ascii="Traditional Arabic" w:hAnsi="Traditional Arabic" w:cs="Traditional Arabic" w:hint="cs"/>
          <w:noProof/>
          <w:rtl/>
        </w:rPr>
        <w:t>یی</w:t>
      </w:r>
      <w:r w:rsidRPr="00C17C72">
        <w:rPr>
          <w:rFonts w:ascii="Traditional Arabic" w:hAnsi="Traditional Arabic" w:cs="Traditional Arabic"/>
          <w:noProof/>
          <w:rtl/>
        </w:rPr>
        <w:tab/>
      </w:r>
      <w:r w:rsidRPr="00C17C72">
        <w:rPr>
          <w:rFonts w:ascii="Traditional Arabic" w:hAnsi="Traditional Arabic" w:cs="Traditional Arabic"/>
          <w:noProof/>
        </w:rPr>
        <w:fldChar w:fldCharType="begin"/>
      </w:r>
      <w:r w:rsidRPr="00C17C72">
        <w:rPr>
          <w:rFonts w:ascii="Traditional Arabic" w:hAnsi="Traditional Arabic" w:cs="Traditional Arabic"/>
          <w:noProof/>
          <w:rtl/>
        </w:rPr>
        <w:instrText xml:space="preserve"> </w:instrText>
      </w:r>
      <w:r w:rsidRPr="00C17C72">
        <w:rPr>
          <w:rFonts w:ascii="Traditional Arabic" w:hAnsi="Traditional Arabic" w:cs="Traditional Arabic"/>
          <w:noProof/>
        </w:rPr>
        <w:instrText>PAGEREF</w:instrText>
      </w:r>
      <w:r w:rsidRPr="00C17C72">
        <w:rPr>
          <w:rFonts w:ascii="Traditional Arabic" w:hAnsi="Traditional Arabic" w:cs="Traditional Arabic"/>
          <w:noProof/>
          <w:rtl/>
        </w:rPr>
        <w:instrText xml:space="preserve"> _</w:instrText>
      </w:r>
      <w:r w:rsidRPr="00C17C72">
        <w:rPr>
          <w:rFonts w:ascii="Traditional Arabic" w:hAnsi="Traditional Arabic" w:cs="Traditional Arabic"/>
          <w:noProof/>
        </w:rPr>
        <w:instrText>Toc</w:instrText>
      </w:r>
      <w:r w:rsidRPr="00C17C72">
        <w:rPr>
          <w:rFonts w:ascii="Traditional Arabic" w:hAnsi="Traditional Arabic" w:cs="Traditional Arabic"/>
          <w:noProof/>
          <w:rtl/>
        </w:rPr>
        <w:instrText xml:space="preserve">465927325 </w:instrText>
      </w:r>
      <w:r w:rsidRPr="00C17C72">
        <w:rPr>
          <w:rFonts w:ascii="Traditional Arabic" w:hAnsi="Traditional Arabic" w:cs="Traditional Arabic"/>
          <w:noProof/>
        </w:rPr>
        <w:instrText>\h</w:instrText>
      </w:r>
      <w:r w:rsidRPr="00C17C72">
        <w:rPr>
          <w:rFonts w:ascii="Traditional Arabic" w:hAnsi="Traditional Arabic" w:cs="Traditional Arabic"/>
          <w:noProof/>
          <w:rtl/>
        </w:rPr>
        <w:instrText xml:space="preserve"> </w:instrText>
      </w:r>
      <w:r w:rsidRPr="00C17C72">
        <w:rPr>
          <w:rFonts w:ascii="Traditional Arabic" w:hAnsi="Traditional Arabic" w:cs="Traditional Arabic"/>
          <w:noProof/>
        </w:rPr>
      </w:r>
      <w:r w:rsidRPr="00C17C72">
        <w:rPr>
          <w:rFonts w:ascii="Traditional Arabic" w:hAnsi="Traditional Arabic" w:cs="Traditional Arabic"/>
          <w:noProof/>
        </w:rPr>
        <w:fldChar w:fldCharType="separate"/>
      </w:r>
      <w:r w:rsidRPr="00C17C72">
        <w:rPr>
          <w:rFonts w:ascii="Traditional Arabic" w:hAnsi="Traditional Arabic" w:cs="Traditional Arabic"/>
          <w:noProof/>
          <w:rtl/>
        </w:rPr>
        <w:t>6</w:t>
      </w:r>
      <w:r w:rsidRPr="00C17C72">
        <w:rPr>
          <w:rFonts w:ascii="Traditional Arabic" w:hAnsi="Traditional Arabic" w:cs="Traditional Arabic"/>
          <w:noProof/>
        </w:rPr>
        <w:fldChar w:fldCharType="end"/>
      </w:r>
    </w:p>
    <w:p w:rsidR="00AE7B6C" w:rsidRPr="00C17C72" w:rsidRDefault="00C43439" w:rsidP="00B90BBB">
      <w:pPr>
        <w:jc w:val="both"/>
        <w:rPr>
          <w:rFonts w:ascii="Traditional Arabic" w:hAnsi="Traditional Arabic" w:cs="Traditional Arabic"/>
          <w:color w:val="000000"/>
          <w:sz w:val="32"/>
          <w:szCs w:val="32"/>
          <w:rtl/>
        </w:rPr>
      </w:pPr>
      <w:r w:rsidRPr="00C17C72">
        <w:rPr>
          <w:rFonts w:ascii="Traditional Arabic" w:eastAsia="Times New Roman" w:hAnsi="Traditional Arabic" w:cs="Traditional Arabic"/>
          <w:color w:val="000000"/>
          <w:sz w:val="32"/>
          <w:szCs w:val="32"/>
          <w:rtl/>
        </w:rPr>
        <w:fldChar w:fldCharType="end"/>
      </w:r>
      <w:bookmarkEnd w:id="0"/>
    </w:p>
    <w:p w:rsidR="00C17C72" w:rsidRPr="00452008" w:rsidRDefault="00734FB7" w:rsidP="00C17C72">
      <w:pPr>
        <w:jc w:val="center"/>
        <w:rPr>
          <w:rFonts w:ascii="Traditional Arabic" w:hAnsi="Traditional Arabic" w:cs="Traditional Arabic"/>
          <w:color w:val="000000"/>
          <w:sz w:val="30"/>
          <w:szCs w:val="30"/>
          <w:rtl/>
        </w:rPr>
      </w:pPr>
      <w:bookmarkStart w:id="1" w:name="_Toc418082591"/>
      <w:r w:rsidRPr="00C17C72">
        <w:rPr>
          <w:rFonts w:ascii="Traditional Arabic" w:hAnsi="Traditional Arabic" w:cs="Traditional Arabic"/>
          <w:b/>
          <w:bCs/>
          <w:color w:val="000000"/>
          <w:sz w:val="32"/>
          <w:szCs w:val="32"/>
          <w:rtl/>
        </w:rPr>
        <w:br w:type="page"/>
      </w:r>
      <w:bookmarkStart w:id="2" w:name="_Toc461697911"/>
      <w:bookmarkStart w:id="3" w:name="_Toc462817982"/>
      <w:bookmarkEnd w:id="1"/>
      <w:r w:rsidR="00C17C72" w:rsidRPr="00452008">
        <w:rPr>
          <w:rFonts w:ascii="Traditional Arabic" w:hAnsi="Traditional Arabic" w:cs="Traditional Arabic" w:hint="cs"/>
          <w:color w:val="000000"/>
          <w:sz w:val="28"/>
          <w:rtl/>
        </w:rPr>
        <w:lastRenderedPageBreak/>
        <w:t>بسم الله الرحمن الرحیم</w:t>
      </w:r>
    </w:p>
    <w:p w:rsidR="00C17C72" w:rsidRPr="00452008" w:rsidRDefault="00C17C72" w:rsidP="00C17C72">
      <w:pPr>
        <w:jc w:val="both"/>
        <w:outlineLvl w:val="1"/>
        <w:rPr>
          <w:rFonts w:ascii="Traditional Arabic" w:hAnsi="Traditional Arabic" w:cs="Traditional Arabic"/>
          <w:b/>
          <w:bCs/>
          <w:color w:val="000000"/>
          <w:sz w:val="28"/>
          <w:rtl/>
        </w:rPr>
      </w:pPr>
      <w:bookmarkStart w:id="4" w:name="_Toc451329115"/>
      <w:bookmarkStart w:id="5" w:name="_Toc451416818"/>
      <w:bookmarkStart w:id="6" w:name="_Toc451942280"/>
      <w:bookmarkStart w:id="7" w:name="_Toc452015782"/>
      <w:bookmarkStart w:id="8" w:name="_Toc452015980"/>
      <w:r w:rsidRPr="00452008">
        <w:rPr>
          <w:rFonts w:ascii="Traditional Arabic" w:eastAsia="2  Lotus" w:hAnsi="Traditional Arabic" w:cs="Traditional Arabic" w:hint="eastAsia"/>
          <w:b/>
          <w:bCs/>
          <w:color w:val="FF0000"/>
          <w:szCs w:val="44"/>
          <w:rtl/>
        </w:rPr>
        <w:t>موضوع</w:t>
      </w:r>
      <w:r w:rsidRPr="00452008">
        <w:rPr>
          <w:rFonts w:ascii="Traditional Arabic" w:eastAsia="2  Lotus" w:hAnsi="Traditional Arabic" w:cs="Traditional Arabic"/>
          <w:b/>
          <w:bCs/>
          <w:color w:val="FF0000"/>
          <w:szCs w:val="44"/>
          <w:rtl/>
        </w:rPr>
        <w:t>:</w:t>
      </w:r>
      <w:r w:rsidRPr="00452008">
        <w:rPr>
          <w:rFonts w:ascii="Traditional Arabic" w:eastAsia="2  Lotus" w:hAnsi="Traditional Arabic" w:cs="Traditional Arabic"/>
          <w:bCs/>
          <w:szCs w:val="44"/>
          <w:rtl/>
        </w:rPr>
        <w:t xml:space="preserve"> </w:t>
      </w:r>
      <w:r w:rsidRPr="00452008">
        <w:rPr>
          <w:rFonts w:ascii="Traditional Arabic" w:eastAsia="2  Lotus" w:hAnsi="Traditional Arabic" w:cs="Traditional Arabic" w:hint="cs"/>
          <w:bCs/>
          <w:szCs w:val="44"/>
          <w:rtl/>
        </w:rPr>
        <w:t>اصول</w:t>
      </w:r>
      <w:r w:rsidRPr="00452008">
        <w:rPr>
          <w:rFonts w:ascii="Traditional Arabic" w:eastAsia="2  Lotus" w:hAnsi="Traditional Arabic" w:cs="Traditional Arabic"/>
          <w:bCs/>
          <w:szCs w:val="44"/>
          <w:rtl/>
        </w:rPr>
        <w:t xml:space="preserve"> </w:t>
      </w:r>
      <w:r w:rsidRPr="00452008">
        <w:rPr>
          <w:rFonts w:ascii="Traditional Arabic" w:eastAsia="2  Lotus" w:hAnsi="Traditional Arabic" w:cs="Traditional Arabic" w:hint="cs"/>
          <w:bCs/>
          <w:szCs w:val="44"/>
          <w:rtl/>
        </w:rPr>
        <w:t>و</w:t>
      </w:r>
      <w:r w:rsidRPr="00452008">
        <w:rPr>
          <w:rFonts w:ascii="Traditional Arabic" w:eastAsia="2  Lotus" w:hAnsi="Traditional Arabic" w:cs="Traditional Arabic"/>
          <w:bCs/>
          <w:szCs w:val="44"/>
          <w:rtl/>
        </w:rPr>
        <w:t xml:space="preserve"> </w:t>
      </w:r>
      <w:r w:rsidRPr="00452008">
        <w:rPr>
          <w:rFonts w:ascii="Traditional Arabic" w:eastAsia="2  Lotus" w:hAnsi="Traditional Arabic" w:cs="Traditional Arabic" w:hint="cs"/>
          <w:bCs/>
          <w:szCs w:val="44"/>
          <w:rtl/>
        </w:rPr>
        <w:t>روش‌های</w:t>
      </w:r>
      <w:r w:rsidRPr="00452008">
        <w:rPr>
          <w:rFonts w:ascii="Traditional Arabic" w:eastAsia="2  Lotus" w:hAnsi="Traditional Arabic" w:cs="Traditional Arabic"/>
          <w:bCs/>
          <w:szCs w:val="44"/>
          <w:rtl/>
        </w:rPr>
        <w:t xml:space="preserve"> </w:t>
      </w:r>
      <w:r w:rsidRPr="00452008">
        <w:rPr>
          <w:rFonts w:ascii="Traditional Arabic" w:eastAsia="2  Lotus" w:hAnsi="Traditional Arabic" w:cs="Traditional Arabic" w:hint="cs"/>
          <w:bCs/>
          <w:szCs w:val="44"/>
          <w:rtl/>
        </w:rPr>
        <w:t>تربیتی</w:t>
      </w:r>
      <w:r w:rsidRPr="00452008">
        <w:rPr>
          <w:rFonts w:ascii="Traditional Arabic" w:eastAsia="2  Lotus" w:hAnsi="Traditional Arabic" w:cs="Traditional Arabic"/>
          <w:bCs/>
          <w:szCs w:val="44"/>
          <w:rtl/>
        </w:rPr>
        <w:t xml:space="preserve">/ </w:t>
      </w:r>
      <w:bookmarkEnd w:id="4"/>
      <w:bookmarkEnd w:id="5"/>
      <w:bookmarkEnd w:id="6"/>
      <w:bookmarkEnd w:id="7"/>
      <w:bookmarkEnd w:id="8"/>
      <w:r w:rsidRPr="00452008">
        <w:rPr>
          <w:rFonts w:ascii="Traditional Arabic" w:eastAsia="2  Lotus" w:hAnsi="Traditional Arabic" w:cs="Traditional Arabic" w:hint="cs"/>
          <w:bCs/>
          <w:szCs w:val="44"/>
          <w:rtl/>
        </w:rPr>
        <w:t>مقدمات</w:t>
      </w:r>
      <w:r w:rsidRPr="00452008">
        <w:rPr>
          <w:rFonts w:ascii="Traditional Arabic" w:eastAsia="2  Lotus" w:hAnsi="Traditional Arabic" w:cs="Traditional Arabic"/>
          <w:bCs/>
          <w:szCs w:val="44"/>
          <w:rtl/>
        </w:rPr>
        <w:t xml:space="preserve"> (</w:t>
      </w:r>
      <w:r>
        <w:rPr>
          <w:rFonts w:ascii="Traditional Arabic" w:eastAsia="2  Lotus" w:hAnsi="Traditional Arabic" w:cs="Traditional Arabic" w:hint="cs"/>
          <w:bCs/>
          <w:szCs w:val="44"/>
          <w:rtl/>
        </w:rPr>
        <w:t>تعریف تربیت</w:t>
      </w:r>
      <w:r w:rsidRPr="00452008">
        <w:rPr>
          <w:rFonts w:ascii="Traditional Arabic" w:eastAsia="2  Lotus" w:hAnsi="Traditional Arabic" w:cs="Traditional Arabic"/>
          <w:bCs/>
          <w:szCs w:val="44"/>
          <w:rtl/>
        </w:rPr>
        <w:t>)</w:t>
      </w:r>
    </w:p>
    <w:bookmarkEnd w:id="2"/>
    <w:p w:rsidR="00C17C72" w:rsidRPr="00452008" w:rsidRDefault="00C17C72" w:rsidP="00C17C72">
      <w:pPr>
        <w:jc w:val="both"/>
        <w:outlineLvl w:val="1"/>
        <w:rPr>
          <w:rFonts w:ascii="Traditional Arabic" w:hAnsi="Traditional Arabic" w:cs="Traditional Arabic"/>
          <w:b/>
          <w:bCs/>
          <w:color w:val="FF0000"/>
          <w:sz w:val="32"/>
          <w:szCs w:val="32"/>
          <w:rtl/>
        </w:rPr>
      </w:pPr>
      <w:r w:rsidRPr="00452008">
        <w:rPr>
          <w:rFonts w:ascii="Traditional Arabic" w:hAnsi="Traditional Arabic" w:cs="Traditional Arabic" w:hint="cs"/>
          <w:b/>
          <w:bCs/>
          <w:color w:val="FF0000"/>
          <w:sz w:val="32"/>
          <w:szCs w:val="32"/>
          <w:rtl/>
        </w:rPr>
        <w:t>اشاره به مباحث قبل:</w:t>
      </w:r>
      <w:bookmarkEnd w:id="3"/>
    </w:p>
    <w:p w:rsidR="002901E1" w:rsidRPr="00C17C72" w:rsidRDefault="002901E1" w:rsidP="00C17C72">
      <w:pPr>
        <w:jc w:val="both"/>
        <w:outlineLvl w:val="1"/>
        <w:rPr>
          <w:rFonts w:ascii="Traditional Arabic" w:hAnsi="Traditional Arabic" w:cs="Traditional Arabic"/>
          <w:sz w:val="32"/>
          <w:szCs w:val="32"/>
          <w:rtl/>
        </w:rPr>
      </w:pPr>
      <w:r w:rsidRPr="00C17C72">
        <w:rPr>
          <w:rFonts w:ascii="Traditional Arabic" w:hAnsi="Traditional Arabic" w:cs="Traditional Arabic" w:hint="cs"/>
          <w:sz w:val="32"/>
          <w:szCs w:val="32"/>
          <w:rtl/>
        </w:rPr>
        <w:t>مقدماتی یادآوری می‌شد گرچه برخی از آن‌مقدمات در جاهایی بیان شده بود؛ اینجا منقح‌تر عرضه شد. کثیری از دوستان حاضر در آن بحث‌های سابق نبودند لذا برای این‌ها، تکرار نیست. وقتی در سال 1376 شروع کردیم سلسله مباحث «فقه تربیتی»، چند سالی در بین به خاطر مشاغل اداری تعطیل شد و در مجموع حدود 12 سال ادامه داشته است؛ از دوستانی که آن موقع در بحث‌ها شرکت می‌کردند، تقریبا الان کسی نیست. لذا برخی از این نکات مقدم</w:t>
      </w:r>
      <w:r w:rsidR="00B90BBB" w:rsidRPr="00C17C72">
        <w:rPr>
          <w:rFonts w:ascii="Traditional Arabic" w:hAnsi="Traditional Arabic" w:cs="Traditional Arabic" w:hint="cs"/>
          <w:sz w:val="32"/>
          <w:szCs w:val="32"/>
          <w:rtl/>
        </w:rPr>
        <w:t>ات</w:t>
      </w:r>
      <w:r w:rsidRPr="00C17C72">
        <w:rPr>
          <w:rFonts w:ascii="Traditional Arabic" w:hAnsi="Traditional Arabic" w:cs="Traditional Arabic" w:hint="cs"/>
          <w:sz w:val="32"/>
          <w:szCs w:val="32"/>
          <w:rtl/>
        </w:rPr>
        <w:t>ی، از نظر من تکرار است ولی برای شما تکرار نیست.</w:t>
      </w:r>
    </w:p>
    <w:p w:rsidR="00A95234" w:rsidRPr="00C17C72" w:rsidRDefault="008418B3" w:rsidP="00B90BBB">
      <w:pPr>
        <w:jc w:val="both"/>
        <w:outlineLvl w:val="1"/>
        <w:rPr>
          <w:rFonts w:ascii="Traditional Arabic" w:hAnsi="Traditional Arabic" w:cs="Traditional Arabic"/>
          <w:b/>
          <w:bCs/>
          <w:color w:val="FF0000"/>
          <w:sz w:val="32"/>
          <w:szCs w:val="32"/>
          <w:rtl/>
        </w:rPr>
      </w:pPr>
      <w:bookmarkStart w:id="9" w:name="_Toc465927313"/>
      <w:r w:rsidRPr="00C17C72">
        <w:rPr>
          <w:rFonts w:ascii="Traditional Arabic" w:hAnsi="Traditional Arabic" w:cs="Traditional Arabic" w:hint="cs"/>
          <w:b/>
          <w:bCs/>
          <w:color w:val="FF0000"/>
          <w:sz w:val="32"/>
          <w:szCs w:val="32"/>
          <w:rtl/>
        </w:rPr>
        <w:t>نسبت فقه تربیتی با کتب فقهی</w:t>
      </w:r>
      <w:bookmarkEnd w:id="9"/>
      <w:r w:rsidRPr="00C17C72">
        <w:rPr>
          <w:rFonts w:ascii="Traditional Arabic" w:hAnsi="Traditional Arabic" w:cs="Traditional Arabic" w:hint="cs"/>
          <w:b/>
          <w:bCs/>
          <w:color w:val="FF0000"/>
          <w:sz w:val="32"/>
          <w:szCs w:val="32"/>
          <w:rtl/>
        </w:rPr>
        <w:t xml:space="preserve"> </w:t>
      </w:r>
    </w:p>
    <w:p w:rsidR="002901E1" w:rsidRPr="00C17C72" w:rsidRDefault="002901E1" w:rsidP="00B90BBB">
      <w:pPr>
        <w:jc w:val="both"/>
        <w:rPr>
          <w:rFonts w:ascii="Traditional Arabic" w:hAnsi="Traditional Arabic" w:cs="Traditional Arabic"/>
          <w:sz w:val="32"/>
          <w:szCs w:val="32"/>
          <w:rtl/>
        </w:rPr>
      </w:pPr>
      <w:r w:rsidRPr="00C17C72">
        <w:rPr>
          <w:rFonts w:ascii="Traditional Arabic" w:hAnsi="Traditional Arabic" w:cs="Traditional Arabic" w:hint="cs"/>
          <w:sz w:val="32"/>
          <w:szCs w:val="32"/>
          <w:rtl/>
        </w:rPr>
        <w:t>مطلب دیگر که اشاره کردن به آن خوب است، عبارت است از نسبت بین کتاب «تعلیم و تربیت» با کتب موجود فقهی؛ این بحث قابلیت مداقه و ملاحظه را دارد؛ با این توضیح که:</w:t>
      </w:r>
    </w:p>
    <w:p w:rsidR="002432A0" w:rsidRPr="00C17C72" w:rsidRDefault="002432A0" w:rsidP="00B90BBB">
      <w:pPr>
        <w:jc w:val="both"/>
        <w:outlineLvl w:val="2"/>
        <w:rPr>
          <w:rFonts w:ascii="Traditional Arabic" w:hAnsi="Traditional Arabic" w:cs="Traditional Arabic"/>
          <w:b/>
          <w:bCs/>
          <w:color w:val="FF0000"/>
          <w:sz w:val="32"/>
          <w:szCs w:val="32"/>
          <w:rtl/>
        </w:rPr>
      </w:pPr>
      <w:bookmarkStart w:id="10" w:name="_Toc465927314"/>
      <w:r w:rsidRPr="00C17C72">
        <w:rPr>
          <w:rFonts w:ascii="Traditional Arabic" w:hAnsi="Traditional Arabic" w:cs="Traditional Arabic" w:hint="cs"/>
          <w:b/>
          <w:bCs/>
          <w:color w:val="FF0000"/>
          <w:sz w:val="32"/>
          <w:szCs w:val="32"/>
          <w:rtl/>
        </w:rPr>
        <w:t>1ـ درج کتب فقهی در کتاب تربیت</w:t>
      </w:r>
      <w:bookmarkEnd w:id="10"/>
    </w:p>
    <w:p w:rsidR="002901E1" w:rsidRPr="00C17C72" w:rsidRDefault="008418B3" w:rsidP="00B90BBB">
      <w:pPr>
        <w:jc w:val="both"/>
        <w:rPr>
          <w:rFonts w:ascii="Traditional Arabic" w:hAnsi="Traditional Arabic" w:cs="Traditional Arabic"/>
          <w:sz w:val="32"/>
          <w:szCs w:val="32"/>
          <w:rtl/>
        </w:rPr>
      </w:pPr>
      <w:r w:rsidRPr="00C17C72">
        <w:rPr>
          <w:rFonts w:ascii="Traditional Arabic" w:hAnsi="Traditional Arabic" w:cs="Traditional Arabic" w:hint="cs"/>
          <w:sz w:val="32"/>
          <w:szCs w:val="32"/>
          <w:rtl/>
        </w:rPr>
        <w:t>بعضی از کتب موجود فقهی عملا</w:t>
      </w:r>
      <w:r w:rsidR="00B90BBB" w:rsidRPr="00C17C72">
        <w:rPr>
          <w:rFonts w:ascii="Traditional Arabic" w:hAnsi="Traditional Arabic" w:cs="Traditional Arabic" w:hint="cs"/>
          <w:sz w:val="32"/>
          <w:szCs w:val="32"/>
          <w:rtl/>
        </w:rPr>
        <w:t>ً</w:t>
      </w:r>
      <w:r w:rsidRPr="00C17C72">
        <w:rPr>
          <w:rFonts w:ascii="Traditional Arabic" w:hAnsi="Traditional Arabic" w:cs="Traditional Arabic" w:hint="cs"/>
          <w:sz w:val="32"/>
          <w:szCs w:val="32"/>
          <w:rtl/>
        </w:rPr>
        <w:t xml:space="preserve"> در منظومه فقه تعلیم و تربیت قرار می‌گیرد</w:t>
      </w:r>
      <w:r w:rsidR="00B90BBB" w:rsidRPr="00C17C72">
        <w:rPr>
          <w:rFonts w:ascii="Traditional Arabic" w:hAnsi="Traditional Arabic" w:cs="Traditional Arabic" w:hint="cs"/>
          <w:sz w:val="32"/>
          <w:szCs w:val="32"/>
          <w:rtl/>
        </w:rPr>
        <w:t>؛</w:t>
      </w:r>
      <w:r w:rsidRPr="00C17C72">
        <w:rPr>
          <w:rFonts w:ascii="Traditional Arabic" w:hAnsi="Traditional Arabic" w:cs="Traditional Arabic" w:hint="cs"/>
          <w:sz w:val="32"/>
          <w:szCs w:val="32"/>
          <w:rtl/>
        </w:rPr>
        <w:t xml:space="preserve"> مثل کتاب امر به معروف و نهی از منکر که ما هم در بحث‌های خود بر همین منوال حرکت کردیم.</w:t>
      </w:r>
      <w:r w:rsidR="00C12E38" w:rsidRPr="00C17C72">
        <w:rPr>
          <w:rFonts w:ascii="Traditional Arabic" w:hAnsi="Traditional Arabic" w:cs="Traditional Arabic" w:hint="cs"/>
          <w:sz w:val="32"/>
          <w:szCs w:val="32"/>
          <w:rtl/>
        </w:rPr>
        <w:t xml:space="preserve"> امر به معروف و نهی از منکر جزیی از مجموعه فقه تعلیم و تربیت است؛ به عنوان اینکه امر به معروف و نهی از منکر یک فعالیت تربیتی است. صبغه‌ی غالبی آن تربیتی است. از حیث نهادی نیز می‌تواند چند نوع باشد (خانوادگی، حاکمیتی، مردمی، علمایی، نهادهای خاص و نخبگان). غالب امر و نهی وجهه‌ی تعلیمی و تربیتی داشت. </w:t>
      </w:r>
    </w:p>
    <w:p w:rsidR="00C12E38" w:rsidRPr="00C17C72" w:rsidRDefault="00C12E38" w:rsidP="00B90BBB">
      <w:pPr>
        <w:jc w:val="both"/>
        <w:rPr>
          <w:rFonts w:ascii="Traditional Arabic" w:hAnsi="Traditional Arabic" w:cs="Traditional Arabic"/>
          <w:sz w:val="32"/>
          <w:szCs w:val="32"/>
          <w:rtl/>
        </w:rPr>
      </w:pPr>
      <w:r w:rsidRPr="00C17C72">
        <w:rPr>
          <w:rFonts w:ascii="Traditional Arabic" w:hAnsi="Traditional Arabic" w:cs="Traditional Arabic" w:hint="cs"/>
          <w:sz w:val="32"/>
          <w:szCs w:val="32"/>
          <w:rtl/>
        </w:rPr>
        <w:t>امر به معروف و نهی از منکر به دلیل غلبه رنگ تعلیم و تربیت در منظومه تعلیم و تربیت قرار می‌گیرد؛ همه مراتب امر و نهی دارای بُعد تربیتی است حتی مرتبه «قتل» که ممکن است گفته شود برای مقتول جنبه تربیتی ندارد، اما برای دیگران ت</w:t>
      </w:r>
      <w:r w:rsidR="00B90BBB" w:rsidRPr="00C17C72">
        <w:rPr>
          <w:rFonts w:ascii="Traditional Arabic" w:hAnsi="Traditional Arabic" w:cs="Traditional Arabic" w:hint="cs"/>
          <w:sz w:val="32"/>
          <w:szCs w:val="32"/>
          <w:rtl/>
        </w:rPr>
        <w:t>أ</w:t>
      </w:r>
      <w:r w:rsidRPr="00C17C72">
        <w:rPr>
          <w:rFonts w:ascii="Traditional Arabic" w:hAnsi="Traditional Arabic" w:cs="Traditional Arabic" w:hint="cs"/>
          <w:sz w:val="32"/>
          <w:szCs w:val="32"/>
          <w:rtl/>
        </w:rPr>
        <w:t xml:space="preserve">ثیر تربیتی دارد. </w:t>
      </w:r>
    </w:p>
    <w:p w:rsidR="002432A0" w:rsidRPr="00C17C72" w:rsidRDefault="002432A0" w:rsidP="00B90BBB">
      <w:pPr>
        <w:jc w:val="both"/>
        <w:rPr>
          <w:rFonts w:ascii="Traditional Arabic" w:hAnsi="Traditional Arabic" w:cs="Traditional Arabic"/>
          <w:sz w:val="32"/>
          <w:szCs w:val="32"/>
          <w:rtl/>
        </w:rPr>
      </w:pPr>
      <w:r w:rsidRPr="00C17C72">
        <w:rPr>
          <w:rFonts w:ascii="Traditional Arabic" w:hAnsi="Traditional Arabic" w:cs="Traditional Arabic" w:hint="cs"/>
          <w:sz w:val="32"/>
          <w:szCs w:val="32"/>
          <w:rtl/>
        </w:rPr>
        <w:lastRenderedPageBreak/>
        <w:t>وجهه‌ی غالب آن وجهه‌ی تربیتی است. در موارد خاص مانند قتل هم رنگی از تعلیم و تربیت بالواسطه به خود می‌گیرد. این یک شکل از نسبت کتاب‌های موجود فقهی با کتاب تعلیم و تربیت است. از کتب فقهی موجود، من فقط همین امر به معروف و نهی از منکر را سراغ دارم و در این قسم، کتاب دیگری داخل نیست.</w:t>
      </w:r>
    </w:p>
    <w:p w:rsidR="002432A0" w:rsidRPr="00C17C72" w:rsidRDefault="002432A0" w:rsidP="00B90BBB">
      <w:pPr>
        <w:jc w:val="both"/>
        <w:outlineLvl w:val="2"/>
        <w:rPr>
          <w:rFonts w:ascii="Traditional Arabic" w:hAnsi="Traditional Arabic" w:cs="Traditional Arabic"/>
          <w:b/>
          <w:bCs/>
          <w:color w:val="FF0000"/>
          <w:sz w:val="32"/>
          <w:szCs w:val="32"/>
          <w:rtl/>
        </w:rPr>
      </w:pPr>
      <w:bookmarkStart w:id="11" w:name="_Toc465927315"/>
      <w:r w:rsidRPr="00C17C72">
        <w:rPr>
          <w:rFonts w:ascii="Traditional Arabic" w:hAnsi="Traditional Arabic" w:cs="Traditional Arabic" w:hint="cs"/>
          <w:b/>
          <w:bCs/>
          <w:color w:val="FF0000"/>
          <w:sz w:val="32"/>
          <w:szCs w:val="32"/>
          <w:rtl/>
        </w:rPr>
        <w:t xml:space="preserve">2ـ </w:t>
      </w:r>
      <w:r w:rsidR="00456505" w:rsidRPr="00C17C72">
        <w:rPr>
          <w:rFonts w:ascii="Traditional Arabic" w:hAnsi="Traditional Arabic" w:cs="Traditional Arabic" w:hint="cs"/>
          <w:b/>
          <w:bCs/>
          <w:color w:val="FF0000"/>
          <w:sz w:val="32"/>
          <w:szCs w:val="32"/>
          <w:rtl/>
        </w:rPr>
        <w:t>وجود مباحثی تربیتی در کتب دیگر</w:t>
      </w:r>
      <w:bookmarkEnd w:id="11"/>
    </w:p>
    <w:p w:rsidR="00456505" w:rsidRPr="00C17C72" w:rsidRDefault="002432A0" w:rsidP="00B90BBB">
      <w:pPr>
        <w:jc w:val="both"/>
        <w:rPr>
          <w:rFonts w:ascii="Traditional Arabic" w:hAnsi="Traditional Arabic" w:cs="Traditional Arabic"/>
          <w:sz w:val="32"/>
          <w:szCs w:val="32"/>
          <w:rtl/>
        </w:rPr>
      </w:pPr>
      <w:r w:rsidRPr="00C17C72">
        <w:rPr>
          <w:rFonts w:ascii="Traditional Arabic" w:hAnsi="Traditional Arabic" w:cs="Traditional Arabic" w:hint="cs"/>
          <w:sz w:val="32"/>
          <w:szCs w:val="32"/>
          <w:rtl/>
        </w:rPr>
        <w:t>نوع دوم از رابطه فقه تعلیم و تربیت با کتب فقهی موجود به این است که</w:t>
      </w:r>
      <w:r w:rsidR="00456505" w:rsidRPr="00C17C72">
        <w:rPr>
          <w:rFonts w:ascii="Traditional Arabic" w:hAnsi="Traditional Arabic" w:cs="Traditional Arabic" w:hint="cs"/>
          <w:sz w:val="32"/>
          <w:szCs w:val="32"/>
          <w:rtl/>
        </w:rPr>
        <w:t xml:space="preserve"> تمام کتاب یا باب</w:t>
      </w:r>
      <w:r w:rsidR="00B90BBB" w:rsidRPr="00C17C72">
        <w:rPr>
          <w:rFonts w:ascii="Traditional Arabic" w:hAnsi="Traditional Arabic" w:cs="Traditional Arabic" w:hint="cs"/>
          <w:sz w:val="32"/>
          <w:szCs w:val="32"/>
          <w:rtl/>
        </w:rPr>
        <w:t>،</w:t>
      </w:r>
      <w:r w:rsidR="00456505" w:rsidRPr="00C17C72">
        <w:rPr>
          <w:rFonts w:ascii="Traditional Arabic" w:hAnsi="Traditional Arabic" w:cs="Traditional Arabic" w:hint="cs"/>
          <w:sz w:val="32"/>
          <w:szCs w:val="32"/>
          <w:rtl/>
        </w:rPr>
        <w:t xml:space="preserve"> داخل در فقه تعلیم و تربیت نیست، بلکه صبغه‌ی اصلی کتاب چیز دیگری است اما در ضمن آن کتاب</w:t>
      </w:r>
      <w:r w:rsidR="00B90BBB" w:rsidRPr="00C17C72">
        <w:rPr>
          <w:rFonts w:ascii="Traditional Arabic" w:hAnsi="Traditional Arabic" w:cs="Traditional Arabic" w:hint="cs"/>
          <w:sz w:val="32"/>
          <w:szCs w:val="32"/>
          <w:rtl/>
        </w:rPr>
        <w:t xml:space="preserve"> ابعادی از تربیت هم قرار دارد.</w:t>
      </w:r>
      <w:r w:rsidR="00456505" w:rsidRPr="00C17C72">
        <w:rPr>
          <w:rFonts w:ascii="Traditional Arabic" w:hAnsi="Traditional Arabic" w:cs="Traditional Arabic" w:hint="cs"/>
          <w:sz w:val="32"/>
          <w:szCs w:val="32"/>
          <w:rtl/>
        </w:rPr>
        <w:t xml:space="preserve"> </w:t>
      </w:r>
      <w:r w:rsidR="00B90BBB" w:rsidRPr="00C17C72">
        <w:rPr>
          <w:rFonts w:ascii="Traditional Arabic" w:hAnsi="Traditional Arabic" w:cs="Traditional Arabic" w:hint="cs"/>
          <w:sz w:val="32"/>
          <w:szCs w:val="32"/>
          <w:rtl/>
        </w:rPr>
        <w:t xml:space="preserve">در </w:t>
      </w:r>
      <w:r w:rsidR="00456505" w:rsidRPr="00C17C72">
        <w:rPr>
          <w:rFonts w:ascii="Traditional Arabic" w:hAnsi="Traditional Arabic" w:cs="Traditional Arabic" w:hint="cs"/>
          <w:sz w:val="32"/>
          <w:szCs w:val="32"/>
          <w:rtl/>
        </w:rPr>
        <w:t>واقع تمام هویت آن کتب و بابها، صبغه‌ی تربیتی نیست بلکه صبغه‌‌های گوناگون دارند و جنبه‌ی غیر تربیتی بودن آن غالب است. در این نوع دوم کتب فقهی مانند حدود، دیات، قصاص، نکاح، جهاد و ...</w:t>
      </w:r>
      <w:r w:rsidR="00B90BBB" w:rsidRPr="00C17C72">
        <w:rPr>
          <w:rFonts w:ascii="Traditional Arabic" w:hAnsi="Traditional Arabic" w:cs="Traditional Arabic" w:hint="cs"/>
          <w:sz w:val="32"/>
          <w:szCs w:val="32"/>
          <w:rtl/>
        </w:rPr>
        <w:t xml:space="preserve"> است</w:t>
      </w:r>
      <w:r w:rsidR="00456505" w:rsidRPr="00C17C72">
        <w:rPr>
          <w:rFonts w:ascii="Traditional Arabic" w:hAnsi="Traditional Arabic" w:cs="Traditional Arabic" w:hint="cs"/>
          <w:sz w:val="32"/>
          <w:szCs w:val="32"/>
          <w:rtl/>
        </w:rPr>
        <w:t xml:space="preserve"> که در این کتب وجهه‌ی تربیتی وجود دارد. کارکرد تربیتی در این‌کتب فقهی قوی است اما صبغه‌ی اصلی آن تربیت به معنای «ایجاد تغییر در مخاطب» نیست. </w:t>
      </w:r>
    </w:p>
    <w:p w:rsidR="004772FE" w:rsidRPr="00C17C72" w:rsidRDefault="00456505" w:rsidP="00B90BBB">
      <w:pPr>
        <w:jc w:val="both"/>
        <w:rPr>
          <w:rFonts w:ascii="Traditional Arabic" w:hAnsi="Traditional Arabic" w:cs="Traditional Arabic"/>
          <w:sz w:val="32"/>
          <w:szCs w:val="32"/>
          <w:rtl/>
        </w:rPr>
      </w:pPr>
      <w:r w:rsidRPr="00C17C72">
        <w:rPr>
          <w:rFonts w:ascii="Traditional Arabic" w:hAnsi="Traditional Arabic" w:cs="Traditional Arabic" w:hint="cs"/>
          <w:sz w:val="32"/>
          <w:szCs w:val="32"/>
          <w:rtl/>
        </w:rPr>
        <w:t xml:space="preserve">این دسته از کتب فقهی، دارای طیف‌اند. وجهه‌ی تربیتی کتاب‌های حدود و قصاص ضعیف است اما در کتاب «حدود» وجهه‌ی تربیتی مقداری برجسته‌تر است، این برجستگی در کتاب «جهاد» بیشتر می‌شود. پس طیف دارد از ضعیف شروع می‌شود تا می‌رسد به موارد قوی. نکته مشترک این دسته از کتب فقهی آن است که وجهه غالب آن، جنبه‌ی تربیتی نیست. مقدمات و موعظه قبل از جنگ جنبه‌ی تربیتی قوی دارد اما اصل «جهاد» که مقاتله با کفار است، تربیت نامیده نمی‌شود و لو اینکه در یک نظام کلی، تربیت محسوب می‌شود. </w:t>
      </w:r>
    </w:p>
    <w:p w:rsidR="00415768" w:rsidRPr="00C17C72" w:rsidRDefault="00415768" w:rsidP="00B90BBB">
      <w:pPr>
        <w:jc w:val="both"/>
        <w:outlineLvl w:val="2"/>
        <w:rPr>
          <w:rFonts w:ascii="Traditional Arabic" w:hAnsi="Traditional Arabic" w:cs="Traditional Arabic"/>
          <w:b/>
          <w:bCs/>
          <w:color w:val="FF0000"/>
          <w:sz w:val="32"/>
          <w:szCs w:val="32"/>
          <w:rtl/>
        </w:rPr>
      </w:pPr>
      <w:bookmarkStart w:id="12" w:name="_Toc465927316"/>
      <w:r w:rsidRPr="00C17C72">
        <w:rPr>
          <w:rFonts w:ascii="Traditional Arabic" w:hAnsi="Traditional Arabic" w:cs="Traditional Arabic" w:hint="cs"/>
          <w:b/>
          <w:bCs/>
          <w:color w:val="FF0000"/>
          <w:sz w:val="32"/>
          <w:szCs w:val="32"/>
          <w:rtl/>
        </w:rPr>
        <w:t>تعریف تربیت</w:t>
      </w:r>
      <w:bookmarkEnd w:id="12"/>
    </w:p>
    <w:p w:rsidR="00415768" w:rsidRPr="00C17C72" w:rsidRDefault="00415768" w:rsidP="00B90BBB">
      <w:pPr>
        <w:jc w:val="both"/>
        <w:rPr>
          <w:rFonts w:ascii="Traditional Arabic" w:hAnsi="Traditional Arabic" w:cs="Traditional Arabic"/>
          <w:sz w:val="32"/>
          <w:szCs w:val="32"/>
          <w:rtl/>
        </w:rPr>
      </w:pPr>
      <w:r w:rsidRPr="00C17C72">
        <w:rPr>
          <w:rFonts w:ascii="Traditional Arabic" w:hAnsi="Traditional Arabic" w:cs="Traditional Arabic" w:hint="cs"/>
          <w:sz w:val="32"/>
          <w:szCs w:val="32"/>
          <w:rtl/>
        </w:rPr>
        <w:t>در تعریف از تربیت دو اصطلاح مهم وجود دارد:</w:t>
      </w:r>
    </w:p>
    <w:p w:rsidR="00415768" w:rsidRPr="00C17C72" w:rsidRDefault="00415768" w:rsidP="00B90BBB">
      <w:pPr>
        <w:jc w:val="both"/>
        <w:outlineLvl w:val="3"/>
        <w:rPr>
          <w:rFonts w:ascii="Traditional Arabic" w:hAnsi="Traditional Arabic" w:cs="Traditional Arabic"/>
          <w:b/>
          <w:bCs/>
          <w:color w:val="FF0000"/>
          <w:sz w:val="32"/>
          <w:szCs w:val="32"/>
          <w:rtl/>
        </w:rPr>
      </w:pPr>
      <w:bookmarkStart w:id="13" w:name="_Toc465927317"/>
      <w:r w:rsidRPr="00C17C72">
        <w:rPr>
          <w:rFonts w:ascii="Traditional Arabic" w:hAnsi="Traditional Arabic" w:cs="Traditional Arabic" w:hint="cs"/>
          <w:b/>
          <w:bCs/>
          <w:color w:val="FF0000"/>
          <w:sz w:val="32"/>
          <w:szCs w:val="32"/>
          <w:rtl/>
        </w:rPr>
        <w:t>1) تربیت: هر نوع ت</w:t>
      </w:r>
      <w:r w:rsidR="00B90BBB" w:rsidRPr="00C17C72">
        <w:rPr>
          <w:rFonts w:ascii="Traditional Arabic" w:hAnsi="Traditional Arabic" w:cs="Traditional Arabic" w:hint="cs"/>
          <w:b/>
          <w:bCs/>
          <w:color w:val="FF0000"/>
          <w:sz w:val="32"/>
          <w:szCs w:val="32"/>
          <w:rtl/>
        </w:rPr>
        <w:t>أ</w:t>
      </w:r>
      <w:r w:rsidRPr="00C17C72">
        <w:rPr>
          <w:rFonts w:ascii="Traditional Arabic" w:hAnsi="Traditional Arabic" w:cs="Traditional Arabic" w:hint="cs"/>
          <w:b/>
          <w:bCs/>
          <w:color w:val="FF0000"/>
          <w:sz w:val="32"/>
          <w:szCs w:val="32"/>
          <w:rtl/>
        </w:rPr>
        <w:t>ثیر</w:t>
      </w:r>
      <w:bookmarkEnd w:id="13"/>
    </w:p>
    <w:p w:rsidR="00B90BBB" w:rsidRPr="00C17C72" w:rsidRDefault="00415768" w:rsidP="00B90BBB">
      <w:pPr>
        <w:jc w:val="both"/>
        <w:rPr>
          <w:rFonts w:ascii="Traditional Arabic" w:hAnsi="Traditional Arabic" w:cs="Traditional Arabic"/>
          <w:sz w:val="32"/>
          <w:szCs w:val="32"/>
          <w:rtl/>
        </w:rPr>
      </w:pPr>
      <w:r w:rsidRPr="00C17C72">
        <w:rPr>
          <w:rFonts w:ascii="Traditional Arabic" w:hAnsi="Traditional Arabic" w:cs="Traditional Arabic" w:hint="cs"/>
          <w:sz w:val="32"/>
          <w:szCs w:val="32"/>
          <w:rtl/>
        </w:rPr>
        <w:t xml:space="preserve">مراد از تربیت، به معنای کلان </w:t>
      </w:r>
      <w:r w:rsidR="00B90BBB" w:rsidRPr="00C17C72">
        <w:rPr>
          <w:rFonts w:ascii="Traditional Arabic" w:hAnsi="Traditional Arabic" w:cs="Traditional Arabic" w:hint="cs"/>
          <w:sz w:val="32"/>
          <w:szCs w:val="32"/>
          <w:rtl/>
        </w:rPr>
        <w:t xml:space="preserve">این است که </w:t>
      </w:r>
      <w:r w:rsidRPr="00C17C72">
        <w:rPr>
          <w:rFonts w:ascii="Traditional Arabic" w:hAnsi="Traditional Arabic" w:cs="Traditional Arabic" w:hint="cs"/>
          <w:sz w:val="32"/>
          <w:szCs w:val="32"/>
          <w:rtl/>
        </w:rPr>
        <w:t>وجهه تربیتی داشته باشد</w:t>
      </w:r>
      <w:r w:rsidR="00B90BBB" w:rsidRPr="00C17C72">
        <w:rPr>
          <w:rFonts w:ascii="Traditional Arabic" w:hAnsi="Traditional Arabic" w:cs="Traditional Arabic" w:hint="cs"/>
          <w:sz w:val="32"/>
          <w:szCs w:val="32"/>
          <w:rtl/>
        </w:rPr>
        <w:t>.</w:t>
      </w:r>
      <w:r w:rsidRPr="00C17C72">
        <w:rPr>
          <w:rFonts w:ascii="Traditional Arabic" w:hAnsi="Traditional Arabic" w:cs="Traditional Arabic" w:hint="cs"/>
          <w:sz w:val="32"/>
          <w:szCs w:val="32"/>
          <w:rtl/>
        </w:rPr>
        <w:t xml:space="preserve"> </w:t>
      </w:r>
    </w:p>
    <w:p w:rsidR="00797C8F" w:rsidRPr="00C17C72" w:rsidRDefault="00415768" w:rsidP="00B90BBB">
      <w:pPr>
        <w:jc w:val="both"/>
        <w:rPr>
          <w:rFonts w:ascii="Traditional Arabic" w:hAnsi="Traditional Arabic" w:cs="Traditional Arabic"/>
          <w:sz w:val="32"/>
          <w:szCs w:val="32"/>
          <w:rtl/>
        </w:rPr>
      </w:pPr>
      <w:r w:rsidRPr="00C17C72">
        <w:rPr>
          <w:rFonts w:ascii="Traditional Arabic" w:hAnsi="Traditional Arabic" w:cs="Traditional Arabic" w:hint="cs"/>
          <w:sz w:val="32"/>
          <w:szCs w:val="32"/>
          <w:rtl/>
        </w:rPr>
        <w:t xml:space="preserve">طبق این تعریف جهاد و حدود و ... در حوزه تربیت قرار می‌گیرد. به معنای عام، هر فعالیت که برای تحول جامعه بشری انجام شود، جنبه‌ی تربیتی دارد زیرا در «جهاد» با برداشتن موانع، زمینه برای تربیت مردم فراهم می‌شود. هکذا اجتهاد و تقلید و شاید همه فقه در جامعه یک انعکاسی </w:t>
      </w:r>
      <w:r w:rsidR="00B90BBB" w:rsidRPr="00C17C72">
        <w:rPr>
          <w:rFonts w:ascii="Traditional Arabic" w:hAnsi="Traditional Arabic" w:cs="Traditional Arabic" w:hint="cs"/>
          <w:sz w:val="32"/>
          <w:szCs w:val="32"/>
          <w:rtl/>
        </w:rPr>
        <w:t>داشته باشد</w:t>
      </w:r>
      <w:r w:rsidRPr="00C17C72">
        <w:rPr>
          <w:rFonts w:ascii="Traditional Arabic" w:hAnsi="Traditional Arabic" w:cs="Traditional Arabic" w:hint="cs"/>
          <w:sz w:val="32"/>
          <w:szCs w:val="32"/>
          <w:rtl/>
        </w:rPr>
        <w:t xml:space="preserve">. </w:t>
      </w:r>
    </w:p>
    <w:p w:rsidR="00415768" w:rsidRPr="00C17C72" w:rsidRDefault="00797C8F" w:rsidP="00B90BBB">
      <w:pPr>
        <w:jc w:val="both"/>
        <w:rPr>
          <w:rFonts w:ascii="Traditional Arabic" w:hAnsi="Traditional Arabic" w:cs="Traditional Arabic"/>
          <w:sz w:val="32"/>
          <w:szCs w:val="32"/>
          <w:rtl/>
        </w:rPr>
      </w:pPr>
      <w:r w:rsidRPr="00C17C72">
        <w:rPr>
          <w:rFonts w:ascii="Traditional Arabic" w:hAnsi="Traditional Arabic" w:cs="Traditional Arabic" w:hint="cs"/>
          <w:sz w:val="32"/>
          <w:szCs w:val="32"/>
          <w:rtl/>
        </w:rPr>
        <w:lastRenderedPageBreak/>
        <w:t>عملی که انجام می‌شود و در آن تغییراتی انجام می‌شود و معطوف به طرف  و مخاطب خاص نیست، در این معنی جهاد، حدود، اجتهاد و تقلید و ... زیر مجموعه فقه تربیتی قرار می‌گیرد.</w:t>
      </w:r>
    </w:p>
    <w:p w:rsidR="00415768" w:rsidRPr="00C17C72" w:rsidRDefault="00415768" w:rsidP="00B90BBB">
      <w:pPr>
        <w:jc w:val="both"/>
        <w:outlineLvl w:val="3"/>
        <w:rPr>
          <w:rFonts w:ascii="Traditional Arabic" w:hAnsi="Traditional Arabic" w:cs="Traditional Arabic"/>
          <w:b/>
          <w:bCs/>
          <w:color w:val="FF0000"/>
          <w:sz w:val="32"/>
          <w:szCs w:val="32"/>
          <w:rtl/>
        </w:rPr>
      </w:pPr>
      <w:bookmarkStart w:id="14" w:name="_Toc465927318"/>
      <w:r w:rsidRPr="00C17C72">
        <w:rPr>
          <w:rFonts w:ascii="Traditional Arabic" w:hAnsi="Traditional Arabic" w:cs="Traditional Arabic" w:hint="cs"/>
          <w:b/>
          <w:bCs/>
          <w:color w:val="FF0000"/>
          <w:sz w:val="32"/>
          <w:szCs w:val="32"/>
          <w:rtl/>
        </w:rPr>
        <w:t>2) تربیت: تغییر در فرد خاص</w:t>
      </w:r>
      <w:bookmarkEnd w:id="14"/>
    </w:p>
    <w:p w:rsidR="00797C8F" w:rsidRPr="00C17C72" w:rsidRDefault="00415768" w:rsidP="00B90BBB">
      <w:pPr>
        <w:jc w:val="both"/>
        <w:rPr>
          <w:rFonts w:ascii="Traditional Arabic" w:hAnsi="Traditional Arabic" w:cs="Traditional Arabic"/>
          <w:sz w:val="32"/>
          <w:szCs w:val="32"/>
          <w:rtl/>
        </w:rPr>
      </w:pPr>
      <w:r w:rsidRPr="00C17C72">
        <w:rPr>
          <w:rFonts w:ascii="Traditional Arabic" w:hAnsi="Traditional Arabic" w:cs="Traditional Arabic" w:hint="cs"/>
          <w:sz w:val="32"/>
          <w:szCs w:val="32"/>
          <w:rtl/>
        </w:rPr>
        <w:t xml:space="preserve">فقه تربیتی را می‌توان به معنایی گرفت که تغییر در فرد خاص (متربی) مراد باشد. این یک اصطلاح جدید است. </w:t>
      </w:r>
      <w:r w:rsidR="00797C8F" w:rsidRPr="00C17C72">
        <w:rPr>
          <w:rFonts w:ascii="Traditional Arabic" w:hAnsi="Traditional Arabic" w:cs="Traditional Arabic" w:hint="cs"/>
          <w:sz w:val="32"/>
          <w:szCs w:val="32"/>
          <w:rtl/>
        </w:rPr>
        <w:t xml:space="preserve">عملیاتی که وجهه غالب آن تغییر در دیگران است، دیگرانی که مخاطب اولی آن هستند. </w:t>
      </w:r>
    </w:p>
    <w:p w:rsidR="00806D8A" w:rsidRPr="00C17C72" w:rsidRDefault="00806D8A" w:rsidP="00B90BBB">
      <w:pPr>
        <w:jc w:val="both"/>
        <w:outlineLvl w:val="3"/>
        <w:rPr>
          <w:rFonts w:ascii="Traditional Arabic" w:hAnsi="Traditional Arabic" w:cs="Traditional Arabic"/>
          <w:b/>
          <w:bCs/>
          <w:color w:val="FF0000"/>
          <w:sz w:val="32"/>
          <w:szCs w:val="32"/>
          <w:rtl/>
        </w:rPr>
      </w:pPr>
      <w:bookmarkStart w:id="15" w:name="_Toc465927319"/>
      <w:r w:rsidRPr="00C17C72">
        <w:rPr>
          <w:rFonts w:ascii="Traditional Arabic" w:hAnsi="Traditional Arabic" w:cs="Traditional Arabic" w:hint="cs"/>
          <w:b/>
          <w:bCs/>
          <w:color w:val="FF0000"/>
          <w:sz w:val="32"/>
          <w:szCs w:val="32"/>
          <w:rtl/>
        </w:rPr>
        <w:t>تعریف مختار</w:t>
      </w:r>
      <w:bookmarkEnd w:id="15"/>
      <w:r w:rsidRPr="00C17C72">
        <w:rPr>
          <w:rFonts w:ascii="Traditional Arabic" w:hAnsi="Traditional Arabic" w:cs="Traditional Arabic" w:hint="cs"/>
          <w:b/>
          <w:bCs/>
          <w:color w:val="FF0000"/>
          <w:sz w:val="32"/>
          <w:szCs w:val="32"/>
          <w:rtl/>
        </w:rPr>
        <w:t xml:space="preserve"> </w:t>
      </w:r>
    </w:p>
    <w:p w:rsidR="00797C8F" w:rsidRPr="00C17C72" w:rsidRDefault="00797C8F" w:rsidP="00D019B9">
      <w:pPr>
        <w:jc w:val="both"/>
        <w:rPr>
          <w:rFonts w:ascii="Traditional Arabic" w:hAnsi="Traditional Arabic" w:cs="Traditional Arabic"/>
          <w:sz w:val="32"/>
          <w:szCs w:val="32"/>
          <w:rtl/>
        </w:rPr>
      </w:pPr>
      <w:r w:rsidRPr="00C17C72">
        <w:rPr>
          <w:rFonts w:ascii="Traditional Arabic" w:hAnsi="Traditional Arabic" w:cs="Traditional Arabic" w:hint="cs"/>
          <w:sz w:val="32"/>
          <w:szCs w:val="32"/>
          <w:rtl/>
        </w:rPr>
        <w:t>به نظر ما باید فقه تربیتی را به معنای خاص گرفت تا امتزاج علوم پیش نیاید</w:t>
      </w:r>
      <w:r w:rsidR="00D019B9" w:rsidRPr="00C17C72">
        <w:rPr>
          <w:rFonts w:ascii="Traditional Arabic" w:hAnsi="Traditional Arabic" w:cs="Traditional Arabic" w:hint="cs"/>
          <w:sz w:val="32"/>
          <w:szCs w:val="32"/>
          <w:rtl/>
        </w:rPr>
        <w:t xml:space="preserve"> </w:t>
      </w:r>
      <w:r w:rsidR="00226E0E" w:rsidRPr="00C17C72">
        <w:rPr>
          <w:rFonts w:ascii="Traditional Arabic" w:hAnsi="Traditional Arabic" w:cs="Traditional Arabic" w:hint="cs"/>
          <w:sz w:val="32"/>
          <w:szCs w:val="32"/>
          <w:rtl/>
        </w:rPr>
        <w:t>و از طرفی حجم مسایل یک علم هم بیش از حد گسترده نشود. «حدود» ابعاد مختلف دارد و بُعد تربیت آن ضعیف است لذا مشمول «فقه تربیتی» نیست. اصل فلسفه حج، حدود و سایر کتب فقهی، تغییر در خود شخص است نه ت</w:t>
      </w:r>
      <w:r w:rsidR="00D019B9" w:rsidRPr="00C17C72">
        <w:rPr>
          <w:rFonts w:ascii="Traditional Arabic" w:hAnsi="Traditional Arabic" w:cs="Traditional Arabic" w:hint="cs"/>
          <w:sz w:val="32"/>
          <w:szCs w:val="32"/>
          <w:rtl/>
        </w:rPr>
        <w:t>أ</w:t>
      </w:r>
      <w:r w:rsidR="00226E0E" w:rsidRPr="00C17C72">
        <w:rPr>
          <w:rFonts w:ascii="Traditional Arabic" w:hAnsi="Traditional Arabic" w:cs="Traditional Arabic" w:hint="cs"/>
          <w:sz w:val="32"/>
          <w:szCs w:val="32"/>
          <w:rtl/>
        </w:rPr>
        <w:t>ثیرگذاری در دیگران و جامعه. از جهت دیگر در اکثر ابواب فقهی جنبه عبادی دارد، عامل ت</w:t>
      </w:r>
      <w:r w:rsidR="00D019B9" w:rsidRPr="00C17C72">
        <w:rPr>
          <w:rFonts w:ascii="Traditional Arabic" w:hAnsi="Traditional Arabic" w:cs="Traditional Arabic" w:hint="cs"/>
          <w:sz w:val="32"/>
          <w:szCs w:val="32"/>
          <w:rtl/>
        </w:rPr>
        <w:t>أ</w:t>
      </w:r>
      <w:r w:rsidR="00226E0E" w:rsidRPr="00C17C72">
        <w:rPr>
          <w:rFonts w:ascii="Traditional Arabic" w:hAnsi="Traditional Arabic" w:cs="Traditional Arabic" w:hint="cs"/>
          <w:sz w:val="32"/>
          <w:szCs w:val="32"/>
          <w:rtl/>
        </w:rPr>
        <w:t xml:space="preserve">ثیرگذاری خدای متعال است و مراد ما از «مربی» مربی بشری است. </w:t>
      </w:r>
    </w:p>
    <w:p w:rsidR="00806D8A" w:rsidRPr="00C17C72" w:rsidRDefault="00806D8A" w:rsidP="00B90BBB">
      <w:pPr>
        <w:jc w:val="both"/>
        <w:outlineLvl w:val="2"/>
        <w:rPr>
          <w:rFonts w:ascii="Traditional Arabic" w:hAnsi="Traditional Arabic" w:cs="Traditional Arabic"/>
          <w:b/>
          <w:bCs/>
          <w:color w:val="FF0000"/>
          <w:sz w:val="32"/>
          <w:szCs w:val="32"/>
          <w:rtl/>
        </w:rPr>
      </w:pPr>
      <w:bookmarkStart w:id="16" w:name="_Toc465927320"/>
      <w:r w:rsidRPr="00C17C72">
        <w:rPr>
          <w:rFonts w:ascii="Traditional Arabic" w:hAnsi="Traditional Arabic" w:cs="Traditional Arabic" w:hint="cs"/>
          <w:b/>
          <w:bCs/>
          <w:color w:val="FF0000"/>
          <w:sz w:val="32"/>
          <w:szCs w:val="32"/>
          <w:rtl/>
        </w:rPr>
        <w:t>شرایط تربیتی بودن افعال</w:t>
      </w:r>
      <w:bookmarkEnd w:id="16"/>
    </w:p>
    <w:p w:rsidR="00226E0E" w:rsidRPr="00C17C72" w:rsidRDefault="00226E0E" w:rsidP="00B90BBB">
      <w:pPr>
        <w:jc w:val="both"/>
        <w:rPr>
          <w:rFonts w:ascii="Traditional Arabic" w:hAnsi="Traditional Arabic" w:cs="Traditional Arabic"/>
          <w:sz w:val="32"/>
          <w:szCs w:val="32"/>
          <w:rtl/>
        </w:rPr>
      </w:pPr>
      <w:r w:rsidRPr="00C17C72">
        <w:rPr>
          <w:rFonts w:ascii="Traditional Arabic" w:hAnsi="Traditional Arabic" w:cs="Traditional Arabic" w:hint="cs"/>
          <w:sz w:val="32"/>
          <w:szCs w:val="32"/>
          <w:rtl/>
        </w:rPr>
        <w:t>به نظر ما در فقه تعلیم و تربیت این مجموعه‌ی از قیود مأخوذ است:</w:t>
      </w:r>
    </w:p>
    <w:p w:rsidR="00226E0E" w:rsidRPr="00C17C72" w:rsidRDefault="00226E0E" w:rsidP="00B90BBB">
      <w:pPr>
        <w:jc w:val="both"/>
        <w:rPr>
          <w:rFonts w:ascii="Traditional Arabic" w:hAnsi="Traditional Arabic" w:cs="Traditional Arabic"/>
          <w:sz w:val="32"/>
          <w:szCs w:val="32"/>
          <w:rtl/>
        </w:rPr>
      </w:pPr>
      <w:r w:rsidRPr="00C17C72">
        <w:rPr>
          <w:rFonts w:ascii="Traditional Arabic" w:hAnsi="Traditional Arabic" w:cs="Traditional Arabic" w:hint="cs"/>
          <w:sz w:val="32"/>
          <w:szCs w:val="32"/>
          <w:rtl/>
        </w:rPr>
        <w:t>1. مراد از مربی، مربی بشری است نه مربی ماورایی.</w:t>
      </w:r>
    </w:p>
    <w:p w:rsidR="00226E0E" w:rsidRPr="00C17C72" w:rsidRDefault="00226E0E" w:rsidP="00B90BBB">
      <w:pPr>
        <w:jc w:val="both"/>
        <w:rPr>
          <w:rFonts w:ascii="Traditional Arabic" w:hAnsi="Traditional Arabic" w:cs="Traditional Arabic"/>
          <w:sz w:val="32"/>
          <w:szCs w:val="32"/>
          <w:rtl/>
        </w:rPr>
      </w:pPr>
      <w:r w:rsidRPr="00C17C72">
        <w:rPr>
          <w:rFonts w:ascii="Traditional Arabic" w:hAnsi="Traditional Arabic" w:cs="Traditional Arabic" w:hint="cs"/>
          <w:sz w:val="32"/>
          <w:szCs w:val="32"/>
          <w:rtl/>
        </w:rPr>
        <w:t>2. مراد از تغییر، تغییر در دیگران است نه تغییر در وجود شخص.</w:t>
      </w:r>
    </w:p>
    <w:p w:rsidR="00226E0E" w:rsidRPr="00C17C72" w:rsidRDefault="00226E0E" w:rsidP="00B90BBB">
      <w:pPr>
        <w:jc w:val="both"/>
        <w:rPr>
          <w:rFonts w:ascii="Traditional Arabic" w:hAnsi="Traditional Arabic" w:cs="Traditional Arabic"/>
          <w:sz w:val="32"/>
          <w:szCs w:val="32"/>
          <w:rtl/>
        </w:rPr>
      </w:pPr>
      <w:r w:rsidRPr="00C17C72">
        <w:rPr>
          <w:rFonts w:ascii="Traditional Arabic" w:hAnsi="Traditional Arabic" w:cs="Traditional Arabic" w:hint="cs"/>
          <w:sz w:val="32"/>
          <w:szCs w:val="32"/>
          <w:rtl/>
        </w:rPr>
        <w:t>3. این تغییر متذکره، باید وجه غالب عمل باشد؛ اینکه جنبه‌ی تربیتی ضمنی یا به عنوان فلسفه حکم بیان شده باشد، کافی نیست.</w:t>
      </w:r>
    </w:p>
    <w:p w:rsidR="00226E0E" w:rsidRPr="00C17C72" w:rsidRDefault="00226E0E" w:rsidP="00B90BBB">
      <w:pPr>
        <w:jc w:val="both"/>
        <w:rPr>
          <w:rFonts w:ascii="Traditional Arabic" w:hAnsi="Traditional Arabic" w:cs="Traditional Arabic"/>
          <w:sz w:val="32"/>
          <w:szCs w:val="32"/>
          <w:rtl/>
        </w:rPr>
      </w:pPr>
      <w:r w:rsidRPr="00C17C72">
        <w:rPr>
          <w:rFonts w:ascii="Traditional Arabic" w:hAnsi="Traditional Arabic" w:cs="Traditional Arabic" w:hint="cs"/>
          <w:sz w:val="32"/>
          <w:szCs w:val="32"/>
          <w:rtl/>
        </w:rPr>
        <w:t>4. تغییر،</w:t>
      </w:r>
      <w:r w:rsidR="00751035" w:rsidRPr="00C17C72">
        <w:rPr>
          <w:rFonts w:ascii="Traditional Arabic" w:hAnsi="Traditional Arabic" w:cs="Traditional Arabic" w:hint="cs"/>
          <w:sz w:val="32"/>
          <w:szCs w:val="32"/>
          <w:rtl/>
        </w:rPr>
        <w:t xml:space="preserve"> ناظر به مخاطب و متربی خاص باشد؛ نه تغییر در سطح کلان جامعه. این تغییر شامل تغییر ناظر به ایجاد </w:t>
      </w:r>
      <w:r w:rsidR="00A050F2" w:rsidRPr="00C17C72">
        <w:rPr>
          <w:rFonts w:ascii="Traditional Arabic" w:hAnsi="Traditional Arabic" w:cs="Traditional Arabic" w:hint="cs"/>
          <w:sz w:val="32"/>
          <w:szCs w:val="32"/>
          <w:rtl/>
        </w:rPr>
        <w:t xml:space="preserve">جریان </w:t>
      </w:r>
      <w:r w:rsidR="00751035" w:rsidRPr="00C17C72">
        <w:rPr>
          <w:rFonts w:ascii="Traditional Arabic" w:hAnsi="Traditional Arabic" w:cs="Traditional Arabic" w:hint="cs"/>
          <w:sz w:val="32"/>
          <w:szCs w:val="32"/>
          <w:rtl/>
        </w:rPr>
        <w:t>تمدن</w:t>
      </w:r>
      <w:r w:rsidR="00A050F2" w:rsidRPr="00C17C72">
        <w:rPr>
          <w:rFonts w:ascii="Traditional Arabic" w:hAnsi="Traditional Arabic" w:cs="Traditional Arabic" w:hint="cs"/>
          <w:sz w:val="32"/>
          <w:szCs w:val="32"/>
          <w:rtl/>
        </w:rPr>
        <w:t>ی و جهانی نیست.</w:t>
      </w:r>
    </w:p>
    <w:p w:rsidR="00806D8A" w:rsidRPr="00C17C72" w:rsidRDefault="00806D8A" w:rsidP="00B90BBB">
      <w:pPr>
        <w:jc w:val="both"/>
        <w:outlineLvl w:val="2"/>
        <w:rPr>
          <w:rFonts w:ascii="Traditional Arabic" w:hAnsi="Traditional Arabic" w:cs="Traditional Arabic"/>
          <w:b/>
          <w:bCs/>
          <w:color w:val="FF0000"/>
          <w:sz w:val="32"/>
          <w:szCs w:val="32"/>
          <w:rtl/>
        </w:rPr>
      </w:pPr>
      <w:bookmarkStart w:id="17" w:name="_Toc465927321"/>
      <w:r w:rsidRPr="00C17C72">
        <w:rPr>
          <w:rFonts w:ascii="Traditional Arabic" w:hAnsi="Traditional Arabic" w:cs="Traditional Arabic" w:hint="cs"/>
          <w:b/>
          <w:bCs/>
          <w:color w:val="FF0000"/>
          <w:sz w:val="32"/>
          <w:szCs w:val="32"/>
          <w:rtl/>
        </w:rPr>
        <w:t>سؤال:</w:t>
      </w:r>
      <w:bookmarkEnd w:id="17"/>
      <w:r w:rsidRPr="00C17C72">
        <w:rPr>
          <w:rFonts w:ascii="Traditional Arabic" w:hAnsi="Traditional Arabic" w:cs="Traditional Arabic" w:hint="cs"/>
          <w:b/>
          <w:bCs/>
          <w:color w:val="FF0000"/>
          <w:sz w:val="32"/>
          <w:szCs w:val="32"/>
          <w:rtl/>
        </w:rPr>
        <w:t xml:space="preserve"> </w:t>
      </w:r>
    </w:p>
    <w:p w:rsidR="00A050F2" w:rsidRPr="00C17C72" w:rsidRDefault="00806D8A" w:rsidP="00B90BBB">
      <w:pPr>
        <w:jc w:val="both"/>
        <w:rPr>
          <w:rFonts w:ascii="Traditional Arabic" w:hAnsi="Traditional Arabic" w:cs="Traditional Arabic"/>
          <w:sz w:val="32"/>
          <w:szCs w:val="32"/>
          <w:rtl/>
        </w:rPr>
      </w:pPr>
      <w:r w:rsidRPr="00C17C72">
        <w:rPr>
          <w:rFonts w:ascii="Traditional Arabic" w:hAnsi="Traditional Arabic" w:cs="Traditional Arabic" w:hint="cs"/>
          <w:sz w:val="32"/>
          <w:szCs w:val="32"/>
          <w:rtl/>
        </w:rPr>
        <w:t>پیامبر اکرم (ص) در اعمال خود، جنبه آموزشی و تربیتی را هم در نظر داشت.</w:t>
      </w:r>
    </w:p>
    <w:p w:rsidR="00806D8A" w:rsidRPr="00C17C72" w:rsidRDefault="00806D8A" w:rsidP="00B90BBB">
      <w:pPr>
        <w:jc w:val="both"/>
        <w:outlineLvl w:val="2"/>
        <w:rPr>
          <w:rFonts w:ascii="Traditional Arabic" w:hAnsi="Traditional Arabic" w:cs="Traditional Arabic"/>
          <w:b/>
          <w:bCs/>
          <w:color w:val="FF0000"/>
          <w:sz w:val="32"/>
          <w:szCs w:val="32"/>
          <w:rtl/>
        </w:rPr>
      </w:pPr>
      <w:bookmarkStart w:id="18" w:name="_Toc465927322"/>
      <w:r w:rsidRPr="00C17C72">
        <w:rPr>
          <w:rFonts w:ascii="Traditional Arabic" w:hAnsi="Traditional Arabic" w:cs="Traditional Arabic" w:hint="cs"/>
          <w:b/>
          <w:bCs/>
          <w:color w:val="FF0000"/>
          <w:sz w:val="32"/>
          <w:szCs w:val="32"/>
          <w:rtl/>
        </w:rPr>
        <w:t>پاسخ استاد:</w:t>
      </w:r>
      <w:bookmarkEnd w:id="18"/>
    </w:p>
    <w:p w:rsidR="00806D8A" w:rsidRPr="00C17C72" w:rsidRDefault="00806D8A" w:rsidP="00B90BBB">
      <w:pPr>
        <w:jc w:val="both"/>
        <w:rPr>
          <w:rFonts w:ascii="Traditional Arabic" w:hAnsi="Traditional Arabic" w:cs="Traditional Arabic"/>
          <w:sz w:val="32"/>
          <w:szCs w:val="32"/>
          <w:rtl/>
        </w:rPr>
      </w:pPr>
      <w:r w:rsidRPr="00C17C72">
        <w:rPr>
          <w:rFonts w:ascii="Traditional Arabic" w:hAnsi="Traditional Arabic" w:cs="Traditional Arabic" w:hint="cs"/>
          <w:sz w:val="32"/>
          <w:szCs w:val="32"/>
          <w:rtl/>
        </w:rPr>
        <w:lastRenderedPageBreak/>
        <w:t>پیامبر (ص) هم اگر با توجه به متربی خاص</w:t>
      </w:r>
      <w:r w:rsidR="00D019B9" w:rsidRPr="00C17C72">
        <w:rPr>
          <w:rFonts w:ascii="Traditional Arabic" w:hAnsi="Traditional Arabic" w:cs="Traditional Arabic" w:hint="cs"/>
          <w:sz w:val="32"/>
          <w:szCs w:val="32"/>
          <w:rtl/>
        </w:rPr>
        <w:t>، کاری</w:t>
      </w:r>
      <w:r w:rsidRPr="00C17C72">
        <w:rPr>
          <w:rFonts w:ascii="Traditional Arabic" w:hAnsi="Traditional Arabic" w:cs="Traditional Arabic" w:hint="cs"/>
          <w:sz w:val="32"/>
          <w:szCs w:val="32"/>
          <w:rtl/>
        </w:rPr>
        <w:t xml:space="preserve"> انجام دهد، تربیت صدق می‌کند اما وقتی جهاد می‌کند، تربیت صدق نمی‌کند. صِرف نماز خواندن و حج و ... تربیت نیست. اما می‌تواند استثنائاً در آنجا گنجاند. مرزها باید معین شود تا همه چیز وارد آن نشود و بهم ریختگی به وجود نیاید. </w:t>
      </w:r>
    </w:p>
    <w:p w:rsidR="00806D8A" w:rsidRPr="00C17C72" w:rsidRDefault="00806D8A" w:rsidP="00B90BBB">
      <w:pPr>
        <w:jc w:val="both"/>
        <w:outlineLvl w:val="2"/>
        <w:rPr>
          <w:rFonts w:ascii="Traditional Arabic" w:hAnsi="Traditional Arabic" w:cs="Traditional Arabic"/>
          <w:b/>
          <w:bCs/>
          <w:color w:val="FF0000"/>
          <w:sz w:val="32"/>
          <w:szCs w:val="32"/>
          <w:rtl/>
        </w:rPr>
      </w:pPr>
      <w:bookmarkStart w:id="19" w:name="_Toc465927323"/>
      <w:r w:rsidRPr="00C17C72">
        <w:rPr>
          <w:rFonts w:ascii="Traditional Arabic" w:hAnsi="Traditional Arabic" w:cs="Traditional Arabic" w:hint="cs"/>
          <w:b/>
          <w:bCs/>
          <w:color w:val="FF0000"/>
          <w:sz w:val="32"/>
          <w:szCs w:val="32"/>
          <w:rtl/>
        </w:rPr>
        <w:t>سؤال:</w:t>
      </w:r>
      <w:bookmarkEnd w:id="19"/>
    </w:p>
    <w:p w:rsidR="00806D8A" w:rsidRPr="00C17C72" w:rsidRDefault="00806D8A" w:rsidP="00B90BBB">
      <w:pPr>
        <w:jc w:val="both"/>
        <w:rPr>
          <w:rFonts w:ascii="Traditional Arabic" w:hAnsi="Traditional Arabic" w:cs="Traditional Arabic"/>
          <w:sz w:val="32"/>
          <w:szCs w:val="32"/>
          <w:rtl/>
        </w:rPr>
      </w:pPr>
      <w:r w:rsidRPr="00C17C72">
        <w:rPr>
          <w:rFonts w:ascii="Traditional Arabic" w:hAnsi="Traditional Arabic" w:cs="Traditional Arabic" w:hint="cs"/>
          <w:sz w:val="32"/>
          <w:szCs w:val="32"/>
          <w:rtl/>
        </w:rPr>
        <w:t>اولا</w:t>
      </w:r>
      <w:r w:rsidR="00D019B9" w:rsidRPr="00C17C72">
        <w:rPr>
          <w:rFonts w:ascii="Traditional Arabic" w:hAnsi="Traditional Arabic" w:cs="Traditional Arabic" w:hint="cs"/>
          <w:sz w:val="32"/>
          <w:szCs w:val="32"/>
          <w:rtl/>
        </w:rPr>
        <w:t>ً</w:t>
      </w:r>
      <w:r w:rsidRPr="00C17C72">
        <w:rPr>
          <w:rFonts w:ascii="Traditional Arabic" w:hAnsi="Traditional Arabic" w:cs="Traditional Arabic" w:hint="cs"/>
          <w:sz w:val="32"/>
          <w:szCs w:val="32"/>
          <w:rtl/>
        </w:rPr>
        <w:t>، بخشی از کتاب «النکاح» هم تربیتی است. ثانیا</w:t>
      </w:r>
      <w:r w:rsidR="00D019B9" w:rsidRPr="00C17C72">
        <w:rPr>
          <w:rFonts w:ascii="Traditional Arabic" w:hAnsi="Traditional Arabic" w:cs="Traditional Arabic" w:hint="cs"/>
          <w:sz w:val="32"/>
          <w:szCs w:val="32"/>
          <w:rtl/>
        </w:rPr>
        <w:t>ً</w:t>
      </w:r>
      <w:r w:rsidRPr="00C17C72">
        <w:rPr>
          <w:rFonts w:ascii="Traditional Arabic" w:hAnsi="Traditional Arabic" w:cs="Traditional Arabic" w:hint="cs"/>
          <w:sz w:val="32"/>
          <w:szCs w:val="32"/>
          <w:rtl/>
        </w:rPr>
        <w:t>، آیا تربیت را امری فردی می‌گیریم؟.</w:t>
      </w:r>
    </w:p>
    <w:p w:rsidR="00806D8A" w:rsidRPr="00C17C72" w:rsidRDefault="00806D8A" w:rsidP="00B90BBB">
      <w:pPr>
        <w:jc w:val="both"/>
        <w:outlineLvl w:val="2"/>
        <w:rPr>
          <w:rFonts w:ascii="Traditional Arabic" w:hAnsi="Traditional Arabic" w:cs="Traditional Arabic"/>
          <w:b/>
          <w:bCs/>
          <w:color w:val="FF0000"/>
          <w:sz w:val="32"/>
          <w:szCs w:val="32"/>
          <w:rtl/>
        </w:rPr>
      </w:pPr>
      <w:bookmarkStart w:id="20" w:name="_Toc465927324"/>
      <w:r w:rsidRPr="00C17C72">
        <w:rPr>
          <w:rFonts w:ascii="Traditional Arabic" w:hAnsi="Traditional Arabic" w:cs="Traditional Arabic" w:hint="cs"/>
          <w:b/>
          <w:bCs/>
          <w:color w:val="FF0000"/>
          <w:sz w:val="32"/>
          <w:szCs w:val="32"/>
          <w:rtl/>
        </w:rPr>
        <w:t>پاسخ استاد:</w:t>
      </w:r>
      <w:bookmarkEnd w:id="20"/>
    </w:p>
    <w:p w:rsidR="00806D8A" w:rsidRPr="00C17C72" w:rsidRDefault="00806D8A" w:rsidP="00D019B9">
      <w:pPr>
        <w:jc w:val="both"/>
        <w:rPr>
          <w:rFonts w:ascii="Traditional Arabic" w:hAnsi="Traditional Arabic" w:cs="Traditional Arabic"/>
          <w:sz w:val="32"/>
          <w:szCs w:val="32"/>
          <w:rtl/>
        </w:rPr>
      </w:pPr>
      <w:r w:rsidRPr="00C17C72">
        <w:rPr>
          <w:rFonts w:ascii="Traditional Arabic" w:hAnsi="Traditional Arabic" w:cs="Traditional Arabic" w:hint="cs"/>
          <w:sz w:val="32"/>
          <w:szCs w:val="32"/>
          <w:rtl/>
        </w:rPr>
        <w:t xml:space="preserve">اولی را عرض می‌کنم. اما سؤال دوم، تربیت را هم فردی می‌گیریم و هم اجتماعی. برای انضباط بیشتر </w:t>
      </w:r>
      <w:r w:rsidR="00D019B9" w:rsidRPr="00C17C72">
        <w:rPr>
          <w:rFonts w:ascii="Traditional Arabic" w:hAnsi="Traditional Arabic" w:cs="Traditional Arabic" w:hint="cs"/>
          <w:sz w:val="32"/>
          <w:szCs w:val="32"/>
          <w:rtl/>
        </w:rPr>
        <w:t xml:space="preserve">معیار نیاز است، </w:t>
      </w:r>
      <w:r w:rsidRPr="00C17C72">
        <w:rPr>
          <w:rFonts w:ascii="Traditional Arabic" w:hAnsi="Traditional Arabic" w:cs="Traditional Arabic" w:hint="cs"/>
          <w:sz w:val="32"/>
          <w:szCs w:val="32"/>
          <w:rtl/>
        </w:rPr>
        <w:t>ناچاریم مرزهای دانش را معین کنیم و الا همه فقه مانند جهاد و حدود و ... با کم</w:t>
      </w:r>
      <w:r w:rsidR="00D019B9" w:rsidRPr="00C17C72">
        <w:rPr>
          <w:rFonts w:ascii="Traditional Arabic" w:hAnsi="Traditional Arabic" w:cs="Traditional Arabic" w:hint="cs"/>
          <w:sz w:val="32"/>
          <w:szCs w:val="32"/>
          <w:rtl/>
        </w:rPr>
        <w:t>ی تساهل وارد فقه تربیتی می‌شود.</w:t>
      </w:r>
    </w:p>
    <w:p w:rsidR="00806D8A" w:rsidRPr="00C17C72" w:rsidRDefault="00D019B9" w:rsidP="00D019B9">
      <w:pPr>
        <w:jc w:val="both"/>
        <w:rPr>
          <w:rFonts w:ascii="Traditional Arabic" w:hAnsi="Traditional Arabic" w:cs="Traditional Arabic"/>
          <w:sz w:val="32"/>
          <w:szCs w:val="32"/>
          <w:rtl/>
        </w:rPr>
      </w:pPr>
      <w:r w:rsidRPr="00C17C72">
        <w:rPr>
          <w:rFonts w:ascii="Traditional Arabic" w:hAnsi="Traditional Arabic" w:cs="Traditional Arabic" w:hint="cs"/>
          <w:sz w:val="32"/>
          <w:szCs w:val="32"/>
          <w:rtl/>
        </w:rPr>
        <w:t xml:space="preserve">و در این عمل نیز </w:t>
      </w:r>
      <w:r w:rsidR="00806D8A" w:rsidRPr="00C17C72">
        <w:rPr>
          <w:rFonts w:ascii="Traditional Arabic" w:hAnsi="Traditional Arabic" w:cs="Traditional Arabic" w:hint="cs"/>
          <w:sz w:val="32"/>
          <w:szCs w:val="32"/>
          <w:rtl/>
        </w:rPr>
        <w:t>فقط قصد ملاک نیست، عملیات مهم است و اینکه قید غالبی دارد. قرار داد ما این است. البته شما می‌توانید تعریف دیگری ارائه کنید و طبقه</w:t>
      </w:r>
      <w:r w:rsidRPr="00C17C72">
        <w:rPr>
          <w:rFonts w:ascii="Traditional Arabic" w:hAnsi="Traditional Arabic" w:cs="Traditional Arabic" w:hint="cs"/>
          <w:sz w:val="32"/>
          <w:szCs w:val="32"/>
          <w:rtl/>
        </w:rPr>
        <w:t>‌</w:t>
      </w:r>
      <w:r w:rsidR="00806D8A" w:rsidRPr="00C17C72">
        <w:rPr>
          <w:rFonts w:ascii="Traditional Arabic" w:hAnsi="Traditional Arabic" w:cs="Traditional Arabic" w:hint="cs"/>
          <w:sz w:val="32"/>
          <w:szCs w:val="32"/>
          <w:rtl/>
        </w:rPr>
        <w:t xml:space="preserve">بندی جدیدی را مطرح کنید. </w:t>
      </w:r>
    </w:p>
    <w:p w:rsidR="00D03CAC" w:rsidRPr="00C17C72" w:rsidRDefault="00D03CAC" w:rsidP="00B90BBB">
      <w:pPr>
        <w:jc w:val="both"/>
        <w:outlineLvl w:val="1"/>
        <w:rPr>
          <w:rFonts w:ascii="Traditional Arabic" w:hAnsi="Traditional Arabic" w:cs="Traditional Arabic"/>
          <w:b/>
          <w:bCs/>
          <w:color w:val="FF0000"/>
          <w:sz w:val="32"/>
          <w:szCs w:val="32"/>
          <w:rtl/>
        </w:rPr>
      </w:pPr>
      <w:bookmarkStart w:id="21" w:name="_Toc465927325"/>
      <w:r w:rsidRPr="00C17C72">
        <w:rPr>
          <w:rFonts w:ascii="Traditional Arabic" w:hAnsi="Traditional Arabic" w:cs="Traditional Arabic" w:hint="cs"/>
          <w:b/>
          <w:bCs/>
          <w:color w:val="FF0000"/>
          <w:sz w:val="32"/>
          <w:szCs w:val="32"/>
          <w:rtl/>
        </w:rPr>
        <w:t xml:space="preserve">3ـ </w:t>
      </w:r>
      <w:r w:rsidR="007D4B62" w:rsidRPr="00C17C72">
        <w:rPr>
          <w:rFonts w:ascii="Traditional Arabic" w:hAnsi="Traditional Arabic" w:cs="Traditional Arabic" w:hint="cs"/>
          <w:b/>
          <w:bCs/>
          <w:color w:val="FF0000"/>
          <w:sz w:val="32"/>
          <w:szCs w:val="32"/>
          <w:rtl/>
        </w:rPr>
        <w:t>گزینش مباحث تربیتی برای فقه تربی</w:t>
      </w:r>
      <w:r w:rsidR="00C17C72">
        <w:rPr>
          <w:rFonts w:ascii="Traditional Arabic" w:hAnsi="Traditional Arabic" w:cs="Traditional Arabic" w:hint="cs"/>
          <w:b/>
          <w:bCs/>
          <w:color w:val="FF0000"/>
          <w:sz w:val="32"/>
          <w:szCs w:val="32"/>
          <w:rtl/>
        </w:rPr>
        <w:t>ت</w:t>
      </w:r>
      <w:r w:rsidR="007D4B62" w:rsidRPr="00C17C72">
        <w:rPr>
          <w:rFonts w:ascii="Traditional Arabic" w:hAnsi="Traditional Arabic" w:cs="Traditional Arabic" w:hint="cs"/>
          <w:b/>
          <w:bCs/>
          <w:color w:val="FF0000"/>
          <w:sz w:val="32"/>
          <w:szCs w:val="32"/>
          <w:rtl/>
        </w:rPr>
        <w:t>ی</w:t>
      </w:r>
      <w:bookmarkEnd w:id="21"/>
    </w:p>
    <w:p w:rsidR="00D03CAC" w:rsidRPr="00C17C72" w:rsidRDefault="00B935C7" w:rsidP="00B90BBB">
      <w:pPr>
        <w:jc w:val="both"/>
        <w:rPr>
          <w:rFonts w:ascii="Traditional Arabic" w:hAnsi="Traditional Arabic" w:cs="Traditional Arabic"/>
          <w:sz w:val="32"/>
          <w:szCs w:val="32"/>
          <w:rtl/>
        </w:rPr>
      </w:pPr>
      <w:r w:rsidRPr="00C17C72">
        <w:rPr>
          <w:rFonts w:ascii="Traditional Arabic" w:hAnsi="Traditional Arabic" w:cs="Traditional Arabic" w:hint="cs"/>
          <w:sz w:val="32"/>
          <w:szCs w:val="32"/>
          <w:rtl/>
        </w:rPr>
        <w:t>نسبت سوم فقه تربیتی با کتب فقهی موجود آن است که:</w:t>
      </w:r>
    </w:p>
    <w:p w:rsidR="00B935C7" w:rsidRPr="00C17C72" w:rsidRDefault="00B935C7" w:rsidP="00B90BBB">
      <w:pPr>
        <w:jc w:val="both"/>
        <w:rPr>
          <w:rFonts w:ascii="Traditional Arabic" w:hAnsi="Traditional Arabic" w:cs="Traditional Arabic"/>
          <w:sz w:val="32"/>
          <w:szCs w:val="32"/>
          <w:rtl/>
        </w:rPr>
      </w:pPr>
      <w:r w:rsidRPr="00C17C72">
        <w:rPr>
          <w:rFonts w:ascii="Traditional Arabic" w:hAnsi="Traditional Arabic" w:cs="Traditional Arabic" w:hint="cs"/>
          <w:sz w:val="32"/>
          <w:szCs w:val="32"/>
          <w:rtl/>
        </w:rPr>
        <w:t xml:space="preserve">3.1. کتاب فقهی در کتاب فقه تربیتی هضم شود، </w:t>
      </w:r>
      <w:r w:rsidR="007D4B62" w:rsidRPr="00C17C72">
        <w:rPr>
          <w:rFonts w:ascii="Traditional Arabic" w:hAnsi="Traditional Arabic" w:cs="Traditional Arabic" w:hint="cs"/>
          <w:sz w:val="32"/>
          <w:szCs w:val="32"/>
          <w:rtl/>
        </w:rPr>
        <w:t>که قسم اول بود.</w:t>
      </w:r>
    </w:p>
    <w:p w:rsidR="004267CB" w:rsidRPr="00C17C72" w:rsidRDefault="00B935C7" w:rsidP="00B90BBB">
      <w:pPr>
        <w:jc w:val="both"/>
        <w:rPr>
          <w:rFonts w:ascii="Traditional Arabic" w:hAnsi="Traditional Arabic" w:cs="Traditional Arabic"/>
          <w:sz w:val="32"/>
          <w:szCs w:val="32"/>
          <w:rtl/>
        </w:rPr>
      </w:pPr>
      <w:r w:rsidRPr="00C17C72">
        <w:rPr>
          <w:rFonts w:ascii="Traditional Arabic" w:hAnsi="Traditional Arabic" w:cs="Traditional Arabic" w:hint="cs"/>
          <w:sz w:val="32"/>
          <w:szCs w:val="32"/>
          <w:rtl/>
        </w:rPr>
        <w:t xml:space="preserve">3.2. </w:t>
      </w:r>
      <w:r w:rsidR="004267CB" w:rsidRPr="00C17C72">
        <w:rPr>
          <w:rFonts w:ascii="Traditional Arabic" w:hAnsi="Traditional Arabic" w:cs="Traditional Arabic" w:hint="cs"/>
          <w:sz w:val="32"/>
          <w:szCs w:val="32"/>
          <w:rtl/>
        </w:rPr>
        <w:t>کتاب فقهی در فقه تربیتی هضم نمی‌شود اما تداخل موضوعی دارد، با حفظ کتاب و جایگاه آن از جهتی ملحوظ می‌شود.</w:t>
      </w:r>
    </w:p>
    <w:p w:rsidR="004267CB" w:rsidRPr="00C17C72" w:rsidRDefault="004267CB" w:rsidP="00B90BBB">
      <w:pPr>
        <w:jc w:val="both"/>
        <w:rPr>
          <w:rFonts w:ascii="Traditional Arabic" w:hAnsi="Traditional Arabic" w:cs="Traditional Arabic"/>
          <w:sz w:val="32"/>
          <w:szCs w:val="32"/>
          <w:rtl/>
        </w:rPr>
      </w:pPr>
      <w:r w:rsidRPr="00C17C72">
        <w:rPr>
          <w:rFonts w:ascii="Traditional Arabic" w:hAnsi="Traditional Arabic" w:cs="Traditional Arabic" w:hint="cs"/>
          <w:sz w:val="32"/>
          <w:szCs w:val="32"/>
          <w:rtl/>
        </w:rPr>
        <w:t xml:space="preserve">3.3. </w:t>
      </w:r>
      <w:r w:rsidR="007D4B62" w:rsidRPr="00C17C72">
        <w:rPr>
          <w:rFonts w:ascii="Traditional Arabic" w:hAnsi="Traditional Arabic" w:cs="Traditional Arabic" w:hint="cs"/>
          <w:sz w:val="32"/>
          <w:szCs w:val="32"/>
          <w:rtl/>
        </w:rPr>
        <w:t xml:space="preserve">برخی کتب فقهی </w:t>
      </w:r>
      <w:r w:rsidRPr="00C17C72">
        <w:rPr>
          <w:rFonts w:ascii="Traditional Arabic" w:hAnsi="Traditional Arabic" w:cs="Traditional Arabic" w:hint="cs"/>
          <w:sz w:val="32"/>
          <w:szCs w:val="32"/>
          <w:rtl/>
        </w:rPr>
        <w:t xml:space="preserve">از جهتی </w:t>
      </w:r>
      <w:r w:rsidR="007D4B62" w:rsidRPr="00C17C72">
        <w:rPr>
          <w:rFonts w:ascii="Traditional Arabic" w:hAnsi="Traditional Arabic" w:cs="Traditional Arabic" w:hint="cs"/>
          <w:sz w:val="32"/>
          <w:szCs w:val="32"/>
          <w:rtl/>
        </w:rPr>
        <w:t>داخل در فقه تربیتی است و از جهت دیگر کتاب مجزا ملحوظ می‌شود. موضوعاتی از کتب موجود فقهی که ارتباط تنگاتنگی با فقه تربیتی دارد، این دسته موضوعات از کتب موجود باید برش بخورد و به فقه تربیتی اضافه شود.</w:t>
      </w:r>
    </w:p>
    <w:p w:rsidR="007D4B62" w:rsidRPr="00C17C72" w:rsidRDefault="007D4B62" w:rsidP="00D019B9">
      <w:pPr>
        <w:jc w:val="both"/>
        <w:rPr>
          <w:rFonts w:ascii="Traditional Arabic" w:hAnsi="Traditional Arabic" w:cs="Traditional Arabic"/>
          <w:sz w:val="32"/>
          <w:szCs w:val="32"/>
          <w:rtl/>
        </w:rPr>
      </w:pPr>
      <w:r w:rsidRPr="00C17C72">
        <w:rPr>
          <w:rFonts w:ascii="Traditional Arabic" w:hAnsi="Traditional Arabic" w:cs="Traditional Arabic" w:hint="cs"/>
          <w:sz w:val="32"/>
          <w:szCs w:val="32"/>
          <w:rtl/>
        </w:rPr>
        <w:t>تربیت اولاد که در کتاب النکاح آمده است، دو وجه دارد: 1) جنبه تربیتی، 2) جنبه ارتباط با والدین و زوجیت آن دو. ولی ترجیح ا</w:t>
      </w:r>
      <w:r w:rsidR="00D019B9" w:rsidRPr="00C17C72">
        <w:rPr>
          <w:rFonts w:ascii="Traditional Arabic" w:hAnsi="Traditional Arabic" w:cs="Traditional Arabic" w:hint="cs"/>
          <w:sz w:val="32"/>
          <w:szCs w:val="32"/>
          <w:rtl/>
        </w:rPr>
        <w:t>ی</w:t>
      </w:r>
      <w:r w:rsidRPr="00C17C72">
        <w:rPr>
          <w:rFonts w:ascii="Traditional Arabic" w:hAnsi="Traditional Arabic" w:cs="Traditional Arabic" w:hint="cs"/>
          <w:sz w:val="32"/>
          <w:szCs w:val="32"/>
          <w:rtl/>
        </w:rPr>
        <w:t>ن است که این موضوع خاص از آن کتاب جدا شود و در کتاب تعلیم و تربیت آورده شود. پس مباحثی است که دو رگه‌ای است که در دو باب می‌تواند باشد. ما ترجیح می‌دهیم مباحثی مانند تربیت اولاد از کتاب «النکاح» جدا شود و در فقه تربیتی آورده شود.</w:t>
      </w:r>
    </w:p>
    <w:p w:rsidR="007D4B62" w:rsidRPr="00C17C72" w:rsidRDefault="007D4B62" w:rsidP="00D019B9">
      <w:pPr>
        <w:jc w:val="both"/>
        <w:rPr>
          <w:rFonts w:ascii="Traditional Arabic" w:hAnsi="Traditional Arabic" w:cs="Traditional Arabic"/>
          <w:sz w:val="32"/>
          <w:szCs w:val="32"/>
          <w:rtl/>
        </w:rPr>
      </w:pPr>
      <w:r w:rsidRPr="00C17C72">
        <w:rPr>
          <w:rFonts w:ascii="Traditional Arabic" w:hAnsi="Traditional Arabic" w:cs="Traditional Arabic" w:hint="cs"/>
          <w:sz w:val="32"/>
          <w:szCs w:val="32"/>
          <w:rtl/>
        </w:rPr>
        <w:lastRenderedPageBreak/>
        <w:t>برخی مسایل و موضوعات که تاکنون در کتب فقهی مطرح نشده ولی جا داشته که مطرح شود، ارتباط تنگاتنگی با تعلیم و تربیت دارد، باید باب مربوطه ت</w:t>
      </w:r>
      <w:r w:rsidR="00D019B9" w:rsidRPr="00C17C72">
        <w:rPr>
          <w:rFonts w:ascii="Traditional Arabic" w:hAnsi="Traditional Arabic" w:cs="Traditional Arabic" w:hint="cs"/>
          <w:sz w:val="32"/>
          <w:szCs w:val="32"/>
          <w:rtl/>
        </w:rPr>
        <w:t>أ</w:t>
      </w:r>
      <w:r w:rsidRPr="00C17C72">
        <w:rPr>
          <w:rFonts w:ascii="Traditional Arabic" w:hAnsi="Traditional Arabic" w:cs="Traditional Arabic" w:hint="cs"/>
          <w:sz w:val="32"/>
          <w:szCs w:val="32"/>
          <w:rtl/>
        </w:rPr>
        <w:t xml:space="preserve">سیس شود. این موضوعات نباید در کتب دیگر برده شود. </w:t>
      </w:r>
    </w:p>
    <w:p w:rsidR="007D4B62" w:rsidRPr="00C17C72" w:rsidRDefault="007D4B62" w:rsidP="00B90BBB">
      <w:pPr>
        <w:jc w:val="both"/>
        <w:rPr>
          <w:rFonts w:ascii="Traditional Arabic" w:hAnsi="Traditional Arabic" w:cs="Traditional Arabic"/>
          <w:sz w:val="32"/>
          <w:szCs w:val="32"/>
          <w:rtl/>
        </w:rPr>
      </w:pPr>
      <w:r w:rsidRPr="00C17C72">
        <w:rPr>
          <w:rFonts w:ascii="Traditional Arabic" w:hAnsi="Traditional Arabic" w:cs="Traditional Arabic" w:hint="cs"/>
          <w:sz w:val="32"/>
          <w:szCs w:val="32"/>
          <w:rtl/>
        </w:rPr>
        <w:t>باید فقه التربیه را به گونه‌ی تعریف کرد که جامع و مانع باشد. این قیود به بحث انتظام می‌دهد و اینکه وجه «تغییر در دیگران» و جنبه بشری بودن مربی مهم است.</w:t>
      </w:r>
    </w:p>
    <w:sectPr w:rsidR="007D4B62" w:rsidRPr="00C17C72" w:rsidSect="00A73F23">
      <w:headerReference w:type="default" r:id="rId9"/>
      <w:footerReference w:type="default" r:id="rId10"/>
      <w:pgSz w:w="12240" w:h="15840" w:code="1"/>
      <w:pgMar w:top="1440" w:right="1440" w:bottom="1276" w:left="1440" w:header="851" w:footer="590" w:gutter="0"/>
      <w:pgBorders w:offsetFrom="page">
        <w:top w:val="pushPinNote1" w:sz="31" w:space="24" w:color="auto"/>
        <w:left w:val="pushPinNote1" w:sz="31" w:space="24" w:color="auto"/>
        <w:bottom w:val="pushPinNote1" w:sz="31" w:space="24" w:color="auto"/>
        <w:right w:val="pushPinNote1" w:sz="31"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044" w:rsidRDefault="00795044" w:rsidP="000D5800">
      <w:r>
        <w:separator/>
      </w:r>
    </w:p>
  </w:endnote>
  <w:endnote w:type="continuationSeparator" w:id="0">
    <w:p w:rsidR="00795044" w:rsidRDefault="00795044"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altName w:val="Courier New"/>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Tahoma">
    <w:panose1 w:val="020B0604030504040204"/>
    <w:charset w:val="00"/>
    <w:family w:val="swiss"/>
    <w:notTrueType/>
    <w:pitch w:val="variable"/>
    <w:sig w:usb0="00000003" w:usb1="00000000" w:usb2="00000000" w:usb3="00000000" w:csb0="00000001" w:csb1="00000000"/>
  </w:font>
  <w:font w:name="Adobe Arabic">
    <w:panose1 w:val="00000000000000000000"/>
    <w:charset w:val="00"/>
    <w:family w:val="roman"/>
    <w:notTrueType/>
    <w:pitch w:val="variable"/>
    <w:sig w:usb0="8000202F" w:usb1="8000A04A"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88D" w:rsidRDefault="0011288D" w:rsidP="007B0062">
    <w:pPr>
      <w:pStyle w:val="Footer"/>
      <w:jc w:val="center"/>
    </w:pPr>
    <w:r>
      <w:fldChar w:fldCharType="begin"/>
    </w:r>
    <w:r>
      <w:instrText xml:space="preserve"> PAGE   \* MERGEFORMAT </w:instrText>
    </w:r>
    <w:r>
      <w:fldChar w:fldCharType="separate"/>
    </w:r>
    <w:r w:rsidR="00C17C72">
      <w:rPr>
        <w:noProof/>
        <w:rtl/>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044" w:rsidRDefault="00795044" w:rsidP="000D5800">
      <w:r>
        <w:separator/>
      </w:r>
    </w:p>
  </w:footnote>
  <w:footnote w:type="continuationSeparator" w:id="0">
    <w:p w:rsidR="00795044" w:rsidRDefault="00795044" w:rsidP="000D58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259" w:rsidRDefault="00A81259" w:rsidP="00A81259">
    <w:pPr>
      <w:rPr>
        <w:rFonts w:ascii="Adobe Arabic" w:hAnsi="Adobe Arabic" w:cs="Adobe Arabic"/>
        <w:sz w:val="24"/>
        <w:szCs w:val="24"/>
        <w:rtl/>
      </w:rPr>
    </w:pPr>
    <w:r>
      <w:rPr>
        <w:rFonts w:ascii="Adobe Arabic" w:hAnsi="Adobe Arabic" w:cs="Adobe Arabic" w:hint="cs"/>
        <w:b/>
        <w:bCs/>
        <w:noProof/>
        <w:sz w:val="24"/>
        <w:szCs w:val="24"/>
        <w:rtl/>
      </w:rPr>
      <w:drawing>
        <wp:anchor distT="0" distB="0" distL="114300" distR="114300" simplePos="0" relativeHeight="251659264" behindDoc="1" locked="0" layoutInCell="1" allowOverlap="1" wp14:anchorId="0452CE44" wp14:editId="77BFBE12">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a:ln>
                    <a:noFill/>
                  </a:ln>
                </pic:spPr>
              </pic:pic>
            </a:graphicData>
          </a:graphic>
          <wp14:sizeRelH relativeFrom="page">
            <wp14:pctWidth>0</wp14:pctWidth>
          </wp14:sizeRelH>
          <wp14:sizeRelV relativeFrom="page">
            <wp14:pctHeight>0</wp14:pctHeight>
          </wp14:sizeRelV>
        </wp:anchor>
      </w:drawing>
    </w:r>
    <w:r w:rsidR="00C17C72">
      <w:rPr>
        <w:rFonts w:ascii="Adobe Arabic" w:hAnsi="Adobe Arabic" w:cs="Adobe Arabic" w:hint="cs"/>
        <w:b/>
        <w:bCs/>
        <w:sz w:val="24"/>
        <w:szCs w:val="24"/>
        <w:rtl/>
      </w:rPr>
      <w:t xml:space="preserve">                </w:t>
    </w:r>
    <w:r w:rsidRPr="004F5524">
      <w:rPr>
        <w:rFonts w:ascii="Adobe Arabic" w:hAnsi="Adobe Arabic" w:cs="Adobe Arabic"/>
        <w:b/>
        <w:bCs/>
        <w:sz w:val="24"/>
        <w:szCs w:val="24"/>
        <w:rtl/>
      </w:rPr>
      <w:t>درس فقه</w:t>
    </w:r>
    <w:r>
      <w:rPr>
        <w:rFonts w:ascii="Adobe Arabic" w:hAnsi="Adobe Arabic" w:cs="Adobe Arabic" w:hint="cs"/>
        <w:b/>
        <w:bCs/>
        <w:sz w:val="24"/>
        <w:szCs w:val="24"/>
        <w:rtl/>
      </w:rPr>
      <w:t xml:space="preserve"> تربیتی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 xml:space="preserve">: </w:t>
    </w:r>
    <w:r>
      <w:rPr>
        <w:rFonts w:ascii="Adobe Arabic" w:hAnsi="Adobe Arabic" w:cs="Adobe Arabic" w:hint="cs"/>
        <w:b/>
        <w:bCs/>
        <w:sz w:val="24"/>
        <w:szCs w:val="24"/>
        <w:rtl/>
      </w:rPr>
      <w:t>اصول و روش‌های فقه تربیتی                     تاریخ جلسه:12/08/1395</w:t>
    </w:r>
  </w:p>
  <w:p w:rsidR="00A81259" w:rsidRDefault="00C17C72" w:rsidP="00B90BBB">
    <w:pPr>
      <w:pStyle w:val="Header"/>
      <w:rPr>
        <w:rFonts w:eastAsia="Calibri"/>
      </w:rPr>
    </w:pPr>
    <w:r>
      <w:rPr>
        <w:rFonts w:ascii="Adobe Arabic" w:hAnsi="Adobe Arabic" w:cs="Adobe Arabic" w:hint="cs"/>
        <w:b/>
        <w:bCs/>
        <w:sz w:val="24"/>
        <w:szCs w:val="24"/>
        <w:rtl/>
      </w:rPr>
      <w:t xml:space="preserve">                </w:t>
    </w:r>
    <w:r w:rsidR="00A81259" w:rsidRPr="004F5524">
      <w:rPr>
        <w:rFonts w:ascii="Adobe Arabic" w:hAnsi="Adobe Arabic" w:cs="Adobe Arabic"/>
        <w:b/>
        <w:bCs/>
        <w:sz w:val="24"/>
        <w:szCs w:val="24"/>
        <w:rtl/>
      </w:rPr>
      <w:t>استاد اعرافی</w:t>
    </w:r>
    <w:r w:rsidR="00A81259">
      <w:rPr>
        <w:rFonts w:ascii="Adobe Arabic" w:hAnsi="Adobe Arabic" w:cs="Adobe Arabic" w:hint="cs"/>
        <w:b/>
        <w:bCs/>
        <w:sz w:val="24"/>
        <w:szCs w:val="24"/>
        <w:rtl/>
      </w:rPr>
      <w:t xml:space="preserve">                                               </w:t>
    </w:r>
    <w:r w:rsidR="00A81259" w:rsidRPr="00873379">
      <w:rPr>
        <w:rFonts w:ascii="Adobe Arabic" w:hAnsi="Adobe Arabic" w:cs="Adobe Arabic" w:hint="cs"/>
        <w:b/>
        <w:bCs/>
        <w:sz w:val="24"/>
        <w:szCs w:val="24"/>
        <w:rtl/>
      </w:rPr>
      <w:t>عنوان فرع</w:t>
    </w:r>
    <w:r w:rsidR="00A81259">
      <w:rPr>
        <w:rFonts w:ascii="Adobe Arabic" w:hAnsi="Adobe Arabic" w:cs="Adobe Arabic" w:hint="cs"/>
        <w:b/>
        <w:bCs/>
        <w:sz w:val="24"/>
        <w:szCs w:val="24"/>
        <w:rtl/>
      </w:rPr>
      <w:t xml:space="preserve">ی: مقدمات ـ </w:t>
    </w:r>
    <w:r w:rsidR="00B90BBB">
      <w:rPr>
        <w:rFonts w:ascii="Adobe Arabic" w:hAnsi="Adobe Arabic" w:cs="Adobe Arabic" w:hint="cs"/>
        <w:b/>
        <w:bCs/>
        <w:sz w:val="24"/>
        <w:szCs w:val="24"/>
        <w:rtl/>
      </w:rPr>
      <w:t xml:space="preserve">تعریف تربیت      </w:t>
    </w:r>
    <w:r w:rsidR="00A81259">
      <w:rPr>
        <w:rFonts w:ascii="Adobe Arabic" w:hAnsi="Adobe Arabic" w:cs="Adobe Arabic" w:hint="cs"/>
        <w:b/>
        <w:bCs/>
        <w:sz w:val="24"/>
        <w:szCs w:val="24"/>
        <w:rtl/>
      </w:rPr>
      <w:t xml:space="preserve">                     شماره جلسه:</w:t>
    </w:r>
    <w:r w:rsidR="00A81259">
      <w:rPr>
        <w:rFonts w:eastAsia="Calibri" w:hint="cs"/>
        <w:rtl/>
      </w:rPr>
      <w:t xml:space="preserve"> </w:t>
    </w:r>
    <w:r w:rsidR="00A81259">
      <w:rPr>
        <w:rFonts w:ascii="Adobe Arabic" w:eastAsia="Calibri" w:hAnsi="Adobe Arabic" w:cs="Adobe Arabic" w:hint="cs"/>
        <w:rtl/>
      </w:rPr>
      <w:t>6</w:t>
    </w:r>
  </w:p>
  <w:p w:rsidR="0011288D" w:rsidRPr="00873379" w:rsidRDefault="00647E3F" w:rsidP="00873379">
    <w:pPr>
      <w:pStyle w:val="Header"/>
    </w:pPr>
    <w:r w:rsidRPr="004E122C">
      <w:rPr>
        <w:rFonts w:ascii="Adobe Arabic" w:hAnsi="Adobe Arabic" w:cs="Adobe Arabic"/>
        <w:b/>
        <w:bCs/>
        <w:noProof/>
        <w:sz w:val="28"/>
      </w:rPr>
      <mc:AlternateContent>
        <mc:Choice Requires="wps">
          <w:drawing>
            <wp:anchor distT="4294967291" distB="4294967291" distL="114300" distR="114300" simplePos="0" relativeHeight="251657216" behindDoc="0" locked="0" layoutInCell="1" allowOverlap="1" wp14:anchorId="3DCA190B" wp14:editId="0D2F8F72">
              <wp:simplePos x="0" y="0"/>
              <wp:positionH relativeFrom="column">
                <wp:posOffset>108585</wp:posOffset>
              </wp:positionH>
              <wp:positionV relativeFrom="paragraph">
                <wp:posOffset>20954</wp:posOffset>
              </wp:positionV>
              <wp:extent cx="6377940" cy="0"/>
              <wp:effectExtent l="0" t="0" r="2286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3D2E3A7" id="Straight Connector 2" o:spid="_x0000_s1026" style="position:absolute;left:0;text-align:left;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E36BE"/>
    <w:multiLevelType w:val="hybridMultilevel"/>
    <w:tmpl w:val="F22043A8"/>
    <w:lvl w:ilvl="0" w:tplc="9A4240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A92EBA"/>
    <w:multiLevelType w:val="hybridMultilevel"/>
    <w:tmpl w:val="874A97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D47005"/>
    <w:multiLevelType w:val="hybridMultilevel"/>
    <w:tmpl w:val="8B6411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E53971"/>
    <w:multiLevelType w:val="hybridMultilevel"/>
    <w:tmpl w:val="DF901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F05D6B"/>
    <w:multiLevelType w:val="hybridMultilevel"/>
    <w:tmpl w:val="176CD3A8"/>
    <w:lvl w:ilvl="0" w:tplc="9CE6A7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694AD1"/>
    <w:multiLevelType w:val="hybridMultilevel"/>
    <w:tmpl w:val="F2B80B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8B67E3"/>
    <w:multiLevelType w:val="hybridMultilevel"/>
    <w:tmpl w:val="C4FEC68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5F2F8F"/>
    <w:multiLevelType w:val="hybridMultilevel"/>
    <w:tmpl w:val="2424DEA2"/>
    <w:lvl w:ilvl="0" w:tplc="FFB699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DEF75AC"/>
    <w:multiLevelType w:val="hybridMultilevel"/>
    <w:tmpl w:val="3B70AC6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D82230"/>
    <w:multiLevelType w:val="hybridMultilevel"/>
    <w:tmpl w:val="AD7E57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5F5527"/>
    <w:multiLevelType w:val="hybridMultilevel"/>
    <w:tmpl w:val="023E7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167D19"/>
    <w:multiLevelType w:val="multilevel"/>
    <w:tmpl w:val="00E6F818"/>
    <w:lvl w:ilvl="0">
      <w:start w:val="1"/>
      <w:numFmt w:val="decimal"/>
      <w:lvlText w:val="%1."/>
      <w:lvlJc w:val="left"/>
      <w:pPr>
        <w:ind w:left="360" w:hanging="360"/>
      </w:pPr>
      <w:rPr>
        <w:rFonts w:ascii="Traditional Arabic" w:hAnsi="Traditional Arabic" w:hint="default"/>
        <w:color w:val="000000"/>
      </w:rPr>
    </w:lvl>
    <w:lvl w:ilvl="1">
      <w:start w:val="1"/>
      <w:numFmt w:val="decimal"/>
      <w:lvlText w:val="%1.%2."/>
      <w:lvlJc w:val="left"/>
      <w:pPr>
        <w:ind w:left="720" w:hanging="720"/>
      </w:pPr>
      <w:rPr>
        <w:rFonts w:ascii="Traditional Arabic" w:hAnsi="Traditional Arabic" w:hint="default"/>
        <w:color w:val="000000"/>
      </w:rPr>
    </w:lvl>
    <w:lvl w:ilvl="2">
      <w:start w:val="1"/>
      <w:numFmt w:val="decimal"/>
      <w:lvlText w:val="%1.%2.%3."/>
      <w:lvlJc w:val="left"/>
      <w:pPr>
        <w:ind w:left="720" w:hanging="720"/>
      </w:pPr>
      <w:rPr>
        <w:rFonts w:ascii="Traditional Arabic" w:hAnsi="Traditional Arabic" w:hint="default"/>
        <w:color w:val="000000"/>
      </w:rPr>
    </w:lvl>
    <w:lvl w:ilvl="3">
      <w:start w:val="1"/>
      <w:numFmt w:val="decimal"/>
      <w:lvlText w:val="%1.%2.%3.%4."/>
      <w:lvlJc w:val="left"/>
      <w:pPr>
        <w:ind w:left="1080" w:hanging="1080"/>
      </w:pPr>
      <w:rPr>
        <w:rFonts w:ascii="Traditional Arabic" w:hAnsi="Traditional Arabic" w:hint="default"/>
        <w:color w:val="000000"/>
      </w:rPr>
    </w:lvl>
    <w:lvl w:ilvl="4">
      <w:start w:val="1"/>
      <w:numFmt w:val="decimal"/>
      <w:lvlText w:val="%1.%2.%3.%4.%5."/>
      <w:lvlJc w:val="left"/>
      <w:pPr>
        <w:ind w:left="1080" w:hanging="1080"/>
      </w:pPr>
      <w:rPr>
        <w:rFonts w:ascii="Traditional Arabic" w:hAnsi="Traditional Arabic" w:hint="default"/>
        <w:color w:val="000000"/>
      </w:rPr>
    </w:lvl>
    <w:lvl w:ilvl="5">
      <w:start w:val="1"/>
      <w:numFmt w:val="decimal"/>
      <w:lvlText w:val="%1.%2.%3.%4.%5.%6."/>
      <w:lvlJc w:val="left"/>
      <w:pPr>
        <w:ind w:left="1440" w:hanging="1440"/>
      </w:pPr>
      <w:rPr>
        <w:rFonts w:ascii="Traditional Arabic" w:hAnsi="Traditional Arabic" w:hint="default"/>
        <w:color w:val="000000"/>
      </w:rPr>
    </w:lvl>
    <w:lvl w:ilvl="6">
      <w:start w:val="1"/>
      <w:numFmt w:val="decimal"/>
      <w:lvlText w:val="%1.%2.%3.%4.%5.%6.%7."/>
      <w:lvlJc w:val="left"/>
      <w:pPr>
        <w:ind w:left="1440" w:hanging="1440"/>
      </w:pPr>
      <w:rPr>
        <w:rFonts w:ascii="Traditional Arabic" w:hAnsi="Traditional Arabic" w:hint="default"/>
        <w:color w:val="000000"/>
      </w:rPr>
    </w:lvl>
    <w:lvl w:ilvl="7">
      <w:start w:val="1"/>
      <w:numFmt w:val="decimal"/>
      <w:lvlText w:val="%1.%2.%3.%4.%5.%6.%7.%8."/>
      <w:lvlJc w:val="left"/>
      <w:pPr>
        <w:ind w:left="1800" w:hanging="1800"/>
      </w:pPr>
      <w:rPr>
        <w:rFonts w:ascii="Traditional Arabic" w:hAnsi="Traditional Arabic" w:hint="default"/>
        <w:color w:val="000000"/>
      </w:rPr>
    </w:lvl>
    <w:lvl w:ilvl="8">
      <w:start w:val="1"/>
      <w:numFmt w:val="decimal"/>
      <w:lvlText w:val="%1.%2.%3.%4.%5.%6.%7.%8.%9."/>
      <w:lvlJc w:val="left"/>
      <w:pPr>
        <w:ind w:left="1800" w:hanging="1800"/>
      </w:pPr>
      <w:rPr>
        <w:rFonts w:ascii="Traditional Arabic" w:hAnsi="Traditional Arabic" w:hint="default"/>
        <w:color w:val="000000"/>
      </w:rPr>
    </w:lvl>
  </w:abstractNum>
  <w:abstractNum w:abstractNumId="12">
    <w:nsid w:val="4A973F03"/>
    <w:multiLevelType w:val="hybridMultilevel"/>
    <w:tmpl w:val="48EAC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DF97FA2"/>
    <w:multiLevelType w:val="hybridMultilevel"/>
    <w:tmpl w:val="87009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E3A40BC"/>
    <w:multiLevelType w:val="multilevel"/>
    <w:tmpl w:val="5C92A51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502D1C0D"/>
    <w:multiLevelType w:val="hybridMultilevel"/>
    <w:tmpl w:val="A0F2EF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4817E6"/>
    <w:multiLevelType w:val="hybridMultilevel"/>
    <w:tmpl w:val="AE22C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C101F22"/>
    <w:multiLevelType w:val="multilevel"/>
    <w:tmpl w:val="219237FA"/>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5CC0758F"/>
    <w:multiLevelType w:val="hybridMultilevel"/>
    <w:tmpl w:val="5BDEE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CF1A5A"/>
    <w:multiLevelType w:val="hybridMultilevel"/>
    <w:tmpl w:val="CF8E0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3901BF4"/>
    <w:multiLevelType w:val="hybridMultilevel"/>
    <w:tmpl w:val="F058E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BFB2DDB"/>
    <w:multiLevelType w:val="hybridMultilevel"/>
    <w:tmpl w:val="C5D887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D045B60"/>
    <w:multiLevelType w:val="hybridMultilevel"/>
    <w:tmpl w:val="1F685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D980BFA"/>
    <w:multiLevelType w:val="hybridMultilevel"/>
    <w:tmpl w:val="1F0EAE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4"/>
  </w:num>
  <w:num w:numId="3">
    <w:abstractNumId w:val="7"/>
  </w:num>
  <w:num w:numId="4">
    <w:abstractNumId w:val="20"/>
  </w:num>
  <w:num w:numId="5">
    <w:abstractNumId w:val="22"/>
  </w:num>
  <w:num w:numId="6">
    <w:abstractNumId w:val="11"/>
  </w:num>
  <w:num w:numId="7">
    <w:abstractNumId w:val="6"/>
  </w:num>
  <w:num w:numId="8">
    <w:abstractNumId w:val="13"/>
  </w:num>
  <w:num w:numId="9">
    <w:abstractNumId w:val="16"/>
  </w:num>
  <w:num w:numId="10">
    <w:abstractNumId w:val="10"/>
  </w:num>
  <w:num w:numId="11">
    <w:abstractNumId w:val="12"/>
  </w:num>
  <w:num w:numId="12">
    <w:abstractNumId w:val="19"/>
  </w:num>
  <w:num w:numId="13">
    <w:abstractNumId w:val="2"/>
  </w:num>
  <w:num w:numId="14">
    <w:abstractNumId w:val="9"/>
  </w:num>
  <w:num w:numId="15">
    <w:abstractNumId w:val="3"/>
  </w:num>
  <w:num w:numId="16">
    <w:abstractNumId w:val="0"/>
  </w:num>
  <w:num w:numId="17">
    <w:abstractNumId w:val="15"/>
  </w:num>
  <w:num w:numId="18">
    <w:abstractNumId w:val="8"/>
  </w:num>
  <w:num w:numId="19">
    <w:abstractNumId w:val="5"/>
  </w:num>
  <w:num w:numId="20">
    <w:abstractNumId w:val="18"/>
  </w:num>
  <w:num w:numId="21">
    <w:abstractNumId w:val="23"/>
  </w:num>
  <w:num w:numId="22">
    <w:abstractNumId w:val="1"/>
  </w:num>
  <w:num w:numId="23">
    <w:abstractNumId w:val="14"/>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A2D"/>
    <w:rsid w:val="000052B0"/>
    <w:rsid w:val="0001243F"/>
    <w:rsid w:val="00014136"/>
    <w:rsid w:val="000152DC"/>
    <w:rsid w:val="00021743"/>
    <w:rsid w:val="000228A2"/>
    <w:rsid w:val="000324F1"/>
    <w:rsid w:val="00037CDF"/>
    <w:rsid w:val="00040787"/>
    <w:rsid w:val="00041223"/>
    <w:rsid w:val="00041FE0"/>
    <w:rsid w:val="00042887"/>
    <w:rsid w:val="00043EEA"/>
    <w:rsid w:val="00052BA3"/>
    <w:rsid w:val="0006363E"/>
    <w:rsid w:val="00063836"/>
    <w:rsid w:val="000643D8"/>
    <w:rsid w:val="0006669C"/>
    <w:rsid w:val="00072196"/>
    <w:rsid w:val="00072EDC"/>
    <w:rsid w:val="0008034C"/>
    <w:rsid w:val="00080DFF"/>
    <w:rsid w:val="00085ED5"/>
    <w:rsid w:val="00086525"/>
    <w:rsid w:val="0009083C"/>
    <w:rsid w:val="000A1A51"/>
    <w:rsid w:val="000A646C"/>
    <w:rsid w:val="000B5269"/>
    <w:rsid w:val="000B793B"/>
    <w:rsid w:val="000D08AB"/>
    <w:rsid w:val="000D2D0D"/>
    <w:rsid w:val="000D3183"/>
    <w:rsid w:val="000D5800"/>
    <w:rsid w:val="000D5E6A"/>
    <w:rsid w:val="000D67CD"/>
    <w:rsid w:val="000D6922"/>
    <w:rsid w:val="000F1897"/>
    <w:rsid w:val="000F63D9"/>
    <w:rsid w:val="000F7452"/>
    <w:rsid w:val="000F7E72"/>
    <w:rsid w:val="00101E2D"/>
    <w:rsid w:val="00102405"/>
    <w:rsid w:val="00102CEB"/>
    <w:rsid w:val="00106E60"/>
    <w:rsid w:val="00110842"/>
    <w:rsid w:val="0011288D"/>
    <w:rsid w:val="001140A4"/>
    <w:rsid w:val="001158AB"/>
    <w:rsid w:val="00117111"/>
    <w:rsid w:val="00117955"/>
    <w:rsid w:val="001207F2"/>
    <w:rsid w:val="00121D75"/>
    <w:rsid w:val="00122CFD"/>
    <w:rsid w:val="00130E04"/>
    <w:rsid w:val="00133537"/>
    <w:rsid w:val="00133E1D"/>
    <w:rsid w:val="0013617D"/>
    <w:rsid w:val="00136442"/>
    <w:rsid w:val="00141A93"/>
    <w:rsid w:val="00144173"/>
    <w:rsid w:val="0014496A"/>
    <w:rsid w:val="00147DAE"/>
    <w:rsid w:val="00150D4B"/>
    <w:rsid w:val="001516EB"/>
    <w:rsid w:val="00152670"/>
    <w:rsid w:val="00153E1B"/>
    <w:rsid w:val="001574BE"/>
    <w:rsid w:val="00160807"/>
    <w:rsid w:val="0016494A"/>
    <w:rsid w:val="00166DD8"/>
    <w:rsid w:val="0017008B"/>
    <w:rsid w:val="001712D6"/>
    <w:rsid w:val="001757C8"/>
    <w:rsid w:val="00175A54"/>
    <w:rsid w:val="00176A40"/>
    <w:rsid w:val="00177934"/>
    <w:rsid w:val="00187367"/>
    <w:rsid w:val="001909DD"/>
    <w:rsid w:val="00192A6A"/>
    <w:rsid w:val="00195F4C"/>
    <w:rsid w:val="00196F97"/>
    <w:rsid w:val="00197CDD"/>
    <w:rsid w:val="001A270A"/>
    <w:rsid w:val="001A4E04"/>
    <w:rsid w:val="001A501F"/>
    <w:rsid w:val="001B0794"/>
    <w:rsid w:val="001B7FBF"/>
    <w:rsid w:val="001C04C2"/>
    <w:rsid w:val="001C367D"/>
    <w:rsid w:val="001C3CCA"/>
    <w:rsid w:val="001C7803"/>
    <w:rsid w:val="001D24F8"/>
    <w:rsid w:val="001D542D"/>
    <w:rsid w:val="001D6605"/>
    <w:rsid w:val="001E306E"/>
    <w:rsid w:val="001E3FB0"/>
    <w:rsid w:val="001E4FFF"/>
    <w:rsid w:val="001E58E4"/>
    <w:rsid w:val="001F14B5"/>
    <w:rsid w:val="001F1600"/>
    <w:rsid w:val="001F2E3E"/>
    <w:rsid w:val="001F4EE4"/>
    <w:rsid w:val="00203BEF"/>
    <w:rsid w:val="00203CF4"/>
    <w:rsid w:val="00205BCC"/>
    <w:rsid w:val="0021037B"/>
    <w:rsid w:val="0021625F"/>
    <w:rsid w:val="00222B4F"/>
    <w:rsid w:val="00224C0A"/>
    <w:rsid w:val="002269E6"/>
    <w:rsid w:val="00226E0E"/>
    <w:rsid w:val="002308C2"/>
    <w:rsid w:val="00232273"/>
    <w:rsid w:val="00232C9A"/>
    <w:rsid w:val="00233777"/>
    <w:rsid w:val="00234F29"/>
    <w:rsid w:val="002376A5"/>
    <w:rsid w:val="00237F6E"/>
    <w:rsid w:val="002417C9"/>
    <w:rsid w:val="002432A0"/>
    <w:rsid w:val="002466E5"/>
    <w:rsid w:val="002503C8"/>
    <w:rsid w:val="00250911"/>
    <w:rsid w:val="002512E5"/>
    <w:rsid w:val="002529C5"/>
    <w:rsid w:val="0026513B"/>
    <w:rsid w:val="002673BE"/>
    <w:rsid w:val="00270068"/>
    <w:rsid w:val="00270294"/>
    <w:rsid w:val="00273951"/>
    <w:rsid w:val="0028785D"/>
    <w:rsid w:val="00287DCA"/>
    <w:rsid w:val="002901E1"/>
    <w:rsid w:val="002914BD"/>
    <w:rsid w:val="00291507"/>
    <w:rsid w:val="00297263"/>
    <w:rsid w:val="002A0BC6"/>
    <w:rsid w:val="002A1D73"/>
    <w:rsid w:val="002A5A42"/>
    <w:rsid w:val="002B067A"/>
    <w:rsid w:val="002B7AD5"/>
    <w:rsid w:val="002C03FA"/>
    <w:rsid w:val="002C3EBD"/>
    <w:rsid w:val="002C56FD"/>
    <w:rsid w:val="002D2C53"/>
    <w:rsid w:val="002D32DD"/>
    <w:rsid w:val="002D49E4"/>
    <w:rsid w:val="002E36E9"/>
    <w:rsid w:val="002E450B"/>
    <w:rsid w:val="002E67F2"/>
    <w:rsid w:val="002E73F9"/>
    <w:rsid w:val="002E7528"/>
    <w:rsid w:val="002F05B9"/>
    <w:rsid w:val="002F5567"/>
    <w:rsid w:val="003031AA"/>
    <w:rsid w:val="00306A2E"/>
    <w:rsid w:val="003202C5"/>
    <w:rsid w:val="00320AF4"/>
    <w:rsid w:val="0032105D"/>
    <w:rsid w:val="003250F7"/>
    <w:rsid w:val="00327E4D"/>
    <w:rsid w:val="003307F7"/>
    <w:rsid w:val="00330AA3"/>
    <w:rsid w:val="00331E28"/>
    <w:rsid w:val="00331ECD"/>
    <w:rsid w:val="0033230E"/>
    <w:rsid w:val="00332F45"/>
    <w:rsid w:val="00337126"/>
    <w:rsid w:val="00340BA3"/>
    <w:rsid w:val="003413BB"/>
    <w:rsid w:val="00341F70"/>
    <w:rsid w:val="00346C8B"/>
    <w:rsid w:val="003503A7"/>
    <w:rsid w:val="00355B01"/>
    <w:rsid w:val="00366400"/>
    <w:rsid w:val="003668E9"/>
    <w:rsid w:val="003671C2"/>
    <w:rsid w:val="003676FB"/>
    <w:rsid w:val="00371494"/>
    <w:rsid w:val="003758ED"/>
    <w:rsid w:val="003767FD"/>
    <w:rsid w:val="00391BEF"/>
    <w:rsid w:val="003963D7"/>
    <w:rsid w:val="00396F28"/>
    <w:rsid w:val="003A1A05"/>
    <w:rsid w:val="003A2654"/>
    <w:rsid w:val="003A2F92"/>
    <w:rsid w:val="003A3367"/>
    <w:rsid w:val="003A4404"/>
    <w:rsid w:val="003A4A09"/>
    <w:rsid w:val="003A7688"/>
    <w:rsid w:val="003B0438"/>
    <w:rsid w:val="003B68EF"/>
    <w:rsid w:val="003C06BF"/>
    <w:rsid w:val="003C2979"/>
    <w:rsid w:val="003C7899"/>
    <w:rsid w:val="003D2F0A"/>
    <w:rsid w:val="003D563F"/>
    <w:rsid w:val="003D5922"/>
    <w:rsid w:val="003E1E58"/>
    <w:rsid w:val="003E2BAB"/>
    <w:rsid w:val="003E6306"/>
    <w:rsid w:val="003E6D87"/>
    <w:rsid w:val="003E6DD8"/>
    <w:rsid w:val="003E6F60"/>
    <w:rsid w:val="003F0482"/>
    <w:rsid w:val="003F0680"/>
    <w:rsid w:val="003F318E"/>
    <w:rsid w:val="00402DCD"/>
    <w:rsid w:val="00405199"/>
    <w:rsid w:val="00410699"/>
    <w:rsid w:val="0041090D"/>
    <w:rsid w:val="00413C74"/>
    <w:rsid w:val="00415360"/>
    <w:rsid w:val="00415768"/>
    <w:rsid w:val="004218FD"/>
    <w:rsid w:val="00425D71"/>
    <w:rsid w:val="0042616C"/>
    <w:rsid w:val="004267CB"/>
    <w:rsid w:val="00430EA5"/>
    <w:rsid w:val="004345DC"/>
    <w:rsid w:val="004365ED"/>
    <w:rsid w:val="00437C55"/>
    <w:rsid w:val="004422BD"/>
    <w:rsid w:val="00443FF0"/>
    <w:rsid w:val="0044591E"/>
    <w:rsid w:val="004476F0"/>
    <w:rsid w:val="00450E8A"/>
    <w:rsid w:val="00454EEE"/>
    <w:rsid w:val="00455B91"/>
    <w:rsid w:val="00456505"/>
    <w:rsid w:val="00460884"/>
    <w:rsid w:val="0046301E"/>
    <w:rsid w:val="004651D2"/>
    <w:rsid w:val="00465D26"/>
    <w:rsid w:val="0046724C"/>
    <w:rsid w:val="004679F8"/>
    <w:rsid w:val="00470EE9"/>
    <w:rsid w:val="00470FAB"/>
    <w:rsid w:val="00474640"/>
    <w:rsid w:val="00475052"/>
    <w:rsid w:val="004772FE"/>
    <w:rsid w:val="00481BCD"/>
    <w:rsid w:val="00482B11"/>
    <w:rsid w:val="004836D2"/>
    <w:rsid w:val="0048521C"/>
    <w:rsid w:val="00486951"/>
    <w:rsid w:val="004906C4"/>
    <w:rsid w:val="004909F5"/>
    <w:rsid w:val="00491D87"/>
    <w:rsid w:val="004A21B1"/>
    <w:rsid w:val="004B2FFD"/>
    <w:rsid w:val="004B337F"/>
    <w:rsid w:val="004B521B"/>
    <w:rsid w:val="004B5EBD"/>
    <w:rsid w:val="004B76AF"/>
    <w:rsid w:val="004C1D06"/>
    <w:rsid w:val="004C41F8"/>
    <w:rsid w:val="004C4408"/>
    <w:rsid w:val="004C603D"/>
    <w:rsid w:val="004D0F1C"/>
    <w:rsid w:val="004D1F34"/>
    <w:rsid w:val="004E122C"/>
    <w:rsid w:val="004E1322"/>
    <w:rsid w:val="004E7D14"/>
    <w:rsid w:val="004F145F"/>
    <w:rsid w:val="004F19BF"/>
    <w:rsid w:val="004F3596"/>
    <w:rsid w:val="005004E2"/>
    <w:rsid w:val="00501E6A"/>
    <w:rsid w:val="005033AE"/>
    <w:rsid w:val="00507BB6"/>
    <w:rsid w:val="0051038E"/>
    <w:rsid w:val="005146BA"/>
    <w:rsid w:val="00514E65"/>
    <w:rsid w:val="00515AA2"/>
    <w:rsid w:val="00523D38"/>
    <w:rsid w:val="00530FD7"/>
    <w:rsid w:val="005328C6"/>
    <w:rsid w:val="00534DE3"/>
    <w:rsid w:val="005371B8"/>
    <w:rsid w:val="005377C9"/>
    <w:rsid w:val="005411B9"/>
    <w:rsid w:val="00544956"/>
    <w:rsid w:val="005539D3"/>
    <w:rsid w:val="00557745"/>
    <w:rsid w:val="00557BB7"/>
    <w:rsid w:val="00562E76"/>
    <w:rsid w:val="00570443"/>
    <w:rsid w:val="00571697"/>
    <w:rsid w:val="00571767"/>
    <w:rsid w:val="00572E2D"/>
    <w:rsid w:val="00584AD5"/>
    <w:rsid w:val="0058775B"/>
    <w:rsid w:val="00592103"/>
    <w:rsid w:val="00593A3D"/>
    <w:rsid w:val="00593EF1"/>
    <w:rsid w:val="005941DD"/>
    <w:rsid w:val="0059535F"/>
    <w:rsid w:val="00595934"/>
    <w:rsid w:val="00596942"/>
    <w:rsid w:val="005975A8"/>
    <w:rsid w:val="005A4048"/>
    <w:rsid w:val="005A545E"/>
    <w:rsid w:val="005A5862"/>
    <w:rsid w:val="005A6BDB"/>
    <w:rsid w:val="005B0852"/>
    <w:rsid w:val="005B24A8"/>
    <w:rsid w:val="005B2D8F"/>
    <w:rsid w:val="005B439E"/>
    <w:rsid w:val="005B6C57"/>
    <w:rsid w:val="005C06AE"/>
    <w:rsid w:val="005C3982"/>
    <w:rsid w:val="005C6F53"/>
    <w:rsid w:val="005C7567"/>
    <w:rsid w:val="005D2531"/>
    <w:rsid w:val="005D361A"/>
    <w:rsid w:val="005D438A"/>
    <w:rsid w:val="005D53BA"/>
    <w:rsid w:val="005D690D"/>
    <w:rsid w:val="005E01D1"/>
    <w:rsid w:val="005E2C80"/>
    <w:rsid w:val="005E793E"/>
    <w:rsid w:val="005F05FA"/>
    <w:rsid w:val="005F1F7F"/>
    <w:rsid w:val="005F4C10"/>
    <w:rsid w:val="006014D2"/>
    <w:rsid w:val="00610C18"/>
    <w:rsid w:val="00611725"/>
    <w:rsid w:val="00612385"/>
    <w:rsid w:val="0061376C"/>
    <w:rsid w:val="0061497A"/>
    <w:rsid w:val="00614BA3"/>
    <w:rsid w:val="006178D8"/>
    <w:rsid w:val="00621803"/>
    <w:rsid w:val="00623AAB"/>
    <w:rsid w:val="00636EFA"/>
    <w:rsid w:val="00636FA5"/>
    <w:rsid w:val="006402B5"/>
    <w:rsid w:val="00643F9C"/>
    <w:rsid w:val="0064484D"/>
    <w:rsid w:val="00644A9A"/>
    <w:rsid w:val="00646410"/>
    <w:rsid w:val="0064721F"/>
    <w:rsid w:val="00647E3F"/>
    <w:rsid w:val="00651726"/>
    <w:rsid w:val="00660287"/>
    <w:rsid w:val="0066229C"/>
    <w:rsid w:val="00663714"/>
    <w:rsid w:val="00676FAC"/>
    <w:rsid w:val="006807DC"/>
    <w:rsid w:val="0068105C"/>
    <w:rsid w:val="00682865"/>
    <w:rsid w:val="00684239"/>
    <w:rsid w:val="006878A0"/>
    <w:rsid w:val="00693C77"/>
    <w:rsid w:val="0069696C"/>
    <w:rsid w:val="00696C84"/>
    <w:rsid w:val="006A085A"/>
    <w:rsid w:val="006A2813"/>
    <w:rsid w:val="006B1D30"/>
    <w:rsid w:val="006B51CD"/>
    <w:rsid w:val="006D2A05"/>
    <w:rsid w:val="006D3A87"/>
    <w:rsid w:val="006D7D93"/>
    <w:rsid w:val="006E0E10"/>
    <w:rsid w:val="006E1C11"/>
    <w:rsid w:val="006E3CF1"/>
    <w:rsid w:val="006E5CEC"/>
    <w:rsid w:val="006F01B4"/>
    <w:rsid w:val="006F277E"/>
    <w:rsid w:val="006F6223"/>
    <w:rsid w:val="006F6DD5"/>
    <w:rsid w:val="00715432"/>
    <w:rsid w:val="00723EDA"/>
    <w:rsid w:val="00726404"/>
    <w:rsid w:val="0073036B"/>
    <w:rsid w:val="00731259"/>
    <w:rsid w:val="00733B2D"/>
    <w:rsid w:val="00734D59"/>
    <w:rsid w:val="00734FB7"/>
    <w:rsid w:val="00735D9B"/>
    <w:rsid w:val="0073609B"/>
    <w:rsid w:val="0074299F"/>
    <w:rsid w:val="0075033E"/>
    <w:rsid w:val="00751035"/>
    <w:rsid w:val="00752745"/>
    <w:rsid w:val="00752FAC"/>
    <w:rsid w:val="0075336C"/>
    <w:rsid w:val="007637B6"/>
    <w:rsid w:val="00763DD9"/>
    <w:rsid w:val="00765F78"/>
    <w:rsid w:val="0076665E"/>
    <w:rsid w:val="007709A5"/>
    <w:rsid w:val="00772185"/>
    <w:rsid w:val="00772A0D"/>
    <w:rsid w:val="007749BC"/>
    <w:rsid w:val="00775E63"/>
    <w:rsid w:val="00780C88"/>
    <w:rsid w:val="00780E25"/>
    <w:rsid w:val="0078121B"/>
    <w:rsid w:val="007818F0"/>
    <w:rsid w:val="00782483"/>
    <w:rsid w:val="00783462"/>
    <w:rsid w:val="00787B13"/>
    <w:rsid w:val="00792FAC"/>
    <w:rsid w:val="0079304A"/>
    <w:rsid w:val="00795044"/>
    <w:rsid w:val="007954FC"/>
    <w:rsid w:val="00795616"/>
    <w:rsid w:val="00797C8F"/>
    <w:rsid w:val="007A3CA8"/>
    <w:rsid w:val="007A598C"/>
    <w:rsid w:val="007A5AD8"/>
    <w:rsid w:val="007A5D2F"/>
    <w:rsid w:val="007B0062"/>
    <w:rsid w:val="007B4005"/>
    <w:rsid w:val="007B5822"/>
    <w:rsid w:val="007B6FEB"/>
    <w:rsid w:val="007C1009"/>
    <w:rsid w:val="007C1452"/>
    <w:rsid w:val="007C1EF7"/>
    <w:rsid w:val="007C2FCF"/>
    <w:rsid w:val="007C710E"/>
    <w:rsid w:val="007D0B88"/>
    <w:rsid w:val="007D1549"/>
    <w:rsid w:val="007D33CB"/>
    <w:rsid w:val="007D440C"/>
    <w:rsid w:val="007D4B62"/>
    <w:rsid w:val="007D4BF9"/>
    <w:rsid w:val="007D6AE0"/>
    <w:rsid w:val="007E03E9"/>
    <w:rsid w:val="007E04EE"/>
    <w:rsid w:val="007E05B0"/>
    <w:rsid w:val="007E623C"/>
    <w:rsid w:val="007E7D81"/>
    <w:rsid w:val="007E7FA7"/>
    <w:rsid w:val="007F0721"/>
    <w:rsid w:val="007F0E60"/>
    <w:rsid w:val="007F3898"/>
    <w:rsid w:val="007F3D88"/>
    <w:rsid w:val="007F4A90"/>
    <w:rsid w:val="007F63A7"/>
    <w:rsid w:val="00803501"/>
    <w:rsid w:val="008069FA"/>
    <w:rsid w:val="00806D8A"/>
    <w:rsid w:val="0080799B"/>
    <w:rsid w:val="00807BE3"/>
    <w:rsid w:val="00811F02"/>
    <w:rsid w:val="00812179"/>
    <w:rsid w:val="00815960"/>
    <w:rsid w:val="00817ABA"/>
    <w:rsid w:val="00824E3C"/>
    <w:rsid w:val="00826BF0"/>
    <w:rsid w:val="008407A4"/>
    <w:rsid w:val="008418B3"/>
    <w:rsid w:val="00841E07"/>
    <w:rsid w:val="00841F79"/>
    <w:rsid w:val="00844860"/>
    <w:rsid w:val="00845CC4"/>
    <w:rsid w:val="00846496"/>
    <w:rsid w:val="0084775F"/>
    <w:rsid w:val="00850F58"/>
    <w:rsid w:val="008513B5"/>
    <w:rsid w:val="00851A81"/>
    <w:rsid w:val="008555E1"/>
    <w:rsid w:val="00857FF9"/>
    <w:rsid w:val="0086225B"/>
    <w:rsid w:val="008644F4"/>
    <w:rsid w:val="00873379"/>
    <w:rsid w:val="008748B8"/>
    <w:rsid w:val="00877557"/>
    <w:rsid w:val="00880496"/>
    <w:rsid w:val="00882A55"/>
    <w:rsid w:val="00883733"/>
    <w:rsid w:val="00884004"/>
    <w:rsid w:val="008857CD"/>
    <w:rsid w:val="008965D2"/>
    <w:rsid w:val="008A19C6"/>
    <w:rsid w:val="008A236D"/>
    <w:rsid w:val="008A4904"/>
    <w:rsid w:val="008A64AA"/>
    <w:rsid w:val="008A74FB"/>
    <w:rsid w:val="008B565A"/>
    <w:rsid w:val="008C1C26"/>
    <w:rsid w:val="008C3414"/>
    <w:rsid w:val="008C66DC"/>
    <w:rsid w:val="008C7320"/>
    <w:rsid w:val="008D030F"/>
    <w:rsid w:val="008D36D5"/>
    <w:rsid w:val="008D7F67"/>
    <w:rsid w:val="008E1B85"/>
    <w:rsid w:val="008E2C28"/>
    <w:rsid w:val="008E3903"/>
    <w:rsid w:val="008E6811"/>
    <w:rsid w:val="008E6CF0"/>
    <w:rsid w:val="008E7979"/>
    <w:rsid w:val="008F0E13"/>
    <w:rsid w:val="008F5D89"/>
    <w:rsid w:val="008F63E3"/>
    <w:rsid w:val="008F7202"/>
    <w:rsid w:val="0090292E"/>
    <w:rsid w:val="00905F6A"/>
    <w:rsid w:val="00913C3B"/>
    <w:rsid w:val="00915509"/>
    <w:rsid w:val="00916B62"/>
    <w:rsid w:val="00927388"/>
    <w:rsid w:val="009274FE"/>
    <w:rsid w:val="00936607"/>
    <w:rsid w:val="009401AC"/>
    <w:rsid w:val="00944AC7"/>
    <w:rsid w:val="009475B7"/>
    <w:rsid w:val="0095148F"/>
    <w:rsid w:val="0095234C"/>
    <w:rsid w:val="0095758E"/>
    <w:rsid w:val="009613AC"/>
    <w:rsid w:val="00961998"/>
    <w:rsid w:val="009637EA"/>
    <w:rsid w:val="0096791D"/>
    <w:rsid w:val="009735C4"/>
    <w:rsid w:val="0097612D"/>
    <w:rsid w:val="00977A3E"/>
    <w:rsid w:val="00980643"/>
    <w:rsid w:val="00980753"/>
    <w:rsid w:val="00981B1E"/>
    <w:rsid w:val="00982FFE"/>
    <w:rsid w:val="00984225"/>
    <w:rsid w:val="00992F89"/>
    <w:rsid w:val="009A30FA"/>
    <w:rsid w:val="009A3A4E"/>
    <w:rsid w:val="009A42EF"/>
    <w:rsid w:val="009B17D8"/>
    <w:rsid w:val="009B1AF3"/>
    <w:rsid w:val="009B46BC"/>
    <w:rsid w:val="009B61C3"/>
    <w:rsid w:val="009C07A2"/>
    <w:rsid w:val="009C1FBC"/>
    <w:rsid w:val="009C7B4F"/>
    <w:rsid w:val="009D2E0E"/>
    <w:rsid w:val="009D7808"/>
    <w:rsid w:val="009E7119"/>
    <w:rsid w:val="009F22FB"/>
    <w:rsid w:val="009F318F"/>
    <w:rsid w:val="009F4EB3"/>
    <w:rsid w:val="009F68B7"/>
    <w:rsid w:val="00A01CEE"/>
    <w:rsid w:val="00A04351"/>
    <w:rsid w:val="00A050F2"/>
    <w:rsid w:val="00A06D48"/>
    <w:rsid w:val="00A21834"/>
    <w:rsid w:val="00A22538"/>
    <w:rsid w:val="00A27C49"/>
    <w:rsid w:val="00A307A2"/>
    <w:rsid w:val="00A31C17"/>
    <w:rsid w:val="00A31FDE"/>
    <w:rsid w:val="00A33FA9"/>
    <w:rsid w:val="00A34E60"/>
    <w:rsid w:val="00A35AC2"/>
    <w:rsid w:val="00A37C16"/>
    <w:rsid w:val="00A37C77"/>
    <w:rsid w:val="00A40B5A"/>
    <w:rsid w:val="00A442F9"/>
    <w:rsid w:val="00A5418D"/>
    <w:rsid w:val="00A7216E"/>
    <w:rsid w:val="00A725C2"/>
    <w:rsid w:val="00A73F23"/>
    <w:rsid w:val="00A75F24"/>
    <w:rsid w:val="00A769EE"/>
    <w:rsid w:val="00A810A5"/>
    <w:rsid w:val="00A81259"/>
    <w:rsid w:val="00A8590A"/>
    <w:rsid w:val="00A87B80"/>
    <w:rsid w:val="00A923C3"/>
    <w:rsid w:val="00A94ED5"/>
    <w:rsid w:val="00A95234"/>
    <w:rsid w:val="00A9616A"/>
    <w:rsid w:val="00A96F68"/>
    <w:rsid w:val="00AA1148"/>
    <w:rsid w:val="00AA2342"/>
    <w:rsid w:val="00AA5A0A"/>
    <w:rsid w:val="00AA5EF1"/>
    <w:rsid w:val="00AB1B52"/>
    <w:rsid w:val="00AB2F12"/>
    <w:rsid w:val="00AB4CEA"/>
    <w:rsid w:val="00AD0304"/>
    <w:rsid w:val="00AD0A72"/>
    <w:rsid w:val="00AD27BE"/>
    <w:rsid w:val="00AD6605"/>
    <w:rsid w:val="00AE2F66"/>
    <w:rsid w:val="00AE32BB"/>
    <w:rsid w:val="00AE58E5"/>
    <w:rsid w:val="00AE5E0E"/>
    <w:rsid w:val="00AE678A"/>
    <w:rsid w:val="00AE7B6C"/>
    <w:rsid w:val="00AF0F1A"/>
    <w:rsid w:val="00AF37D0"/>
    <w:rsid w:val="00AF5071"/>
    <w:rsid w:val="00B00A39"/>
    <w:rsid w:val="00B05B58"/>
    <w:rsid w:val="00B1208C"/>
    <w:rsid w:val="00B15027"/>
    <w:rsid w:val="00B1533A"/>
    <w:rsid w:val="00B20CF3"/>
    <w:rsid w:val="00B21CF4"/>
    <w:rsid w:val="00B24300"/>
    <w:rsid w:val="00B26B97"/>
    <w:rsid w:val="00B3286D"/>
    <w:rsid w:val="00B34BCF"/>
    <w:rsid w:val="00B363B0"/>
    <w:rsid w:val="00B3736E"/>
    <w:rsid w:val="00B37B3B"/>
    <w:rsid w:val="00B431EB"/>
    <w:rsid w:val="00B44C86"/>
    <w:rsid w:val="00B460D1"/>
    <w:rsid w:val="00B50599"/>
    <w:rsid w:val="00B54A61"/>
    <w:rsid w:val="00B601CD"/>
    <w:rsid w:val="00B6314A"/>
    <w:rsid w:val="00B63F15"/>
    <w:rsid w:val="00B64D61"/>
    <w:rsid w:val="00B70D23"/>
    <w:rsid w:val="00B735A0"/>
    <w:rsid w:val="00B80051"/>
    <w:rsid w:val="00B90BBB"/>
    <w:rsid w:val="00B9119B"/>
    <w:rsid w:val="00B935C7"/>
    <w:rsid w:val="00BA4723"/>
    <w:rsid w:val="00BA51A8"/>
    <w:rsid w:val="00BA6984"/>
    <w:rsid w:val="00BB44A5"/>
    <w:rsid w:val="00BB5910"/>
    <w:rsid w:val="00BB5F7E"/>
    <w:rsid w:val="00BB7518"/>
    <w:rsid w:val="00BC26F6"/>
    <w:rsid w:val="00BC4833"/>
    <w:rsid w:val="00BC6923"/>
    <w:rsid w:val="00BC73D8"/>
    <w:rsid w:val="00BC7778"/>
    <w:rsid w:val="00BD172F"/>
    <w:rsid w:val="00BD3122"/>
    <w:rsid w:val="00BD40DA"/>
    <w:rsid w:val="00BF26C1"/>
    <w:rsid w:val="00BF3D67"/>
    <w:rsid w:val="00BF45ED"/>
    <w:rsid w:val="00BF6B6C"/>
    <w:rsid w:val="00C04375"/>
    <w:rsid w:val="00C0607F"/>
    <w:rsid w:val="00C074C2"/>
    <w:rsid w:val="00C10914"/>
    <w:rsid w:val="00C12E38"/>
    <w:rsid w:val="00C160AF"/>
    <w:rsid w:val="00C17C72"/>
    <w:rsid w:val="00C20BFD"/>
    <w:rsid w:val="00C22299"/>
    <w:rsid w:val="00C2269D"/>
    <w:rsid w:val="00C24844"/>
    <w:rsid w:val="00C25293"/>
    <w:rsid w:val="00C25609"/>
    <w:rsid w:val="00C262D7"/>
    <w:rsid w:val="00C26607"/>
    <w:rsid w:val="00C30973"/>
    <w:rsid w:val="00C36CE2"/>
    <w:rsid w:val="00C429E8"/>
    <w:rsid w:val="00C43439"/>
    <w:rsid w:val="00C46D53"/>
    <w:rsid w:val="00C50F4B"/>
    <w:rsid w:val="00C60D75"/>
    <w:rsid w:val="00C63C08"/>
    <w:rsid w:val="00C64A4E"/>
    <w:rsid w:val="00C64CEA"/>
    <w:rsid w:val="00C64E19"/>
    <w:rsid w:val="00C73012"/>
    <w:rsid w:val="00C763DD"/>
    <w:rsid w:val="00C84F4A"/>
    <w:rsid w:val="00C84FC0"/>
    <w:rsid w:val="00C9244A"/>
    <w:rsid w:val="00CA0893"/>
    <w:rsid w:val="00CA0DE7"/>
    <w:rsid w:val="00CA11AF"/>
    <w:rsid w:val="00CA7348"/>
    <w:rsid w:val="00CB0E5D"/>
    <w:rsid w:val="00CB1141"/>
    <w:rsid w:val="00CB33DB"/>
    <w:rsid w:val="00CB55A2"/>
    <w:rsid w:val="00CB5DA3"/>
    <w:rsid w:val="00CB5E57"/>
    <w:rsid w:val="00CB6F17"/>
    <w:rsid w:val="00CB7A25"/>
    <w:rsid w:val="00CC3976"/>
    <w:rsid w:val="00CD1949"/>
    <w:rsid w:val="00CD2EDB"/>
    <w:rsid w:val="00CD7B12"/>
    <w:rsid w:val="00CE09B7"/>
    <w:rsid w:val="00CE1457"/>
    <w:rsid w:val="00CE1DF5"/>
    <w:rsid w:val="00CE31E6"/>
    <w:rsid w:val="00CE3B74"/>
    <w:rsid w:val="00CF1C6B"/>
    <w:rsid w:val="00CF3425"/>
    <w:rsid w:val="00CF42E2"/>
    <w:rsid w:val="00CF7916"/>
    <w:rsid w:val="00D00E41"/>
    <w:rsid w:val="00D019B9"/>
    <w:rsid w:val="00D03CAC"/>
    <w:rsid w:val="00D14F38"/>
    <w:rsid w:val="00D158F3"/>
    <w:rsid w:val="00D17429"/>
    <w:rsid w:val="00D17E39"/>
    <w:rsid w:val="00D222A5"/>
    <w:rsid w:val="00D22B18"/>
    <w:rsid w:val="00D26AD6"/>
    <w:rsid w:val="00D27CFE"/>
    <w:rsid w:val="00D3041C"/>
    <w:rsid w:val="00D306CB"/>
    <w:rsid w:val="00D3328B"/>
    <w:rsid w:val="00D352B1"/>
    <w:rsid w:val="00D363AF"/>
    <w:rsid w:val="00D3665C"/>
    <w:rsid w:val="00D4416C"/>
    <w:rsid w:val="00D50800"/>
    <w:rsid w:val="00D508CC"/>
    <w:rsid w:val="00D50ECE"/>
    <w:rsid w:val="00D50F4B"/>
    <w:rsid w:val="00D55CB0"/>
    <w:rsid w:val="00D60547"/>
    <w:rsid w:val="00D6464A"/>
    <w:rsid w:val="00D66444"/>
    <w:rsid w:val="00D703DD"/>
    <w:rsid w:val="00D723C3"/>
    <w:rsid w:val="00D72C7F"/>
    <w:rsid w:val="00D76353"/>
    <w:rsid w:val="00D8132F"/>
    <w:rsid w:val="00D814F4"/>
    <w:rsid w:val="00D857D7"/>
    <w:rsid w:val="00D9163B"/>
    <w:rsid w:val="00D92E51"/>
    <w:rsid w:val="00D95FE9"/>
    <w:rsid w:val="00DA206C"/>
    <w:rsid w:val="00DA3BC4"/>
    <w:rsid w:val="00DB16CB"/>
    <w:rsid w:val="00DB28BB"/>
    <w:rsid w:val="00DB36A5"/>
    <w:rsid w:val="00DB4DAE"/>
    <w:rsid w:val="00DC2C2F"/>
    <w:rsid w:val="00DC3EC9"/>
    <w:rsid w:val="00DC5616"/>
    <w:rsid w:val="00DC603F"/>
    <w:rsid w:val="00DC7A2D"/>
    <w:rsid w:val="00DD3C0D"/>
    <w:rsid w:val="00DD4864"/>
    <w:rsid w:val="00DD71A2"/>
    <w:rsid w:val="00DE1DC4"/>
    <w:rsid w:val="00DF0D23"/>
    <w:rsid w:val="00DF0E5C"/>
    <w:rsid w:val="00DF1AF0"/>
    <w:rsid w:val="00DF5697"/>
    <w:rsid w:val="00DF7143"/>
    <w:rsid w:val="00E037E9"/>
    <w:rsid w:val="00E0639C"/>
    <w:rsid w:val="00E067E6"/>
    <w:rsid w:val="00E12531"/>
    <w:rsid w:val="00E143B0"/>
    <w:rsid w:val="00E16D19"/>
    <w:rsid w:val="00E23856"/>
    <w:rsid w:val="00E24972"/>
    <w:rsid w:val="00E2578B"/>
    <w:rsid w:val="00E32280"/>
    <w:rsid w:val="00E54A86"/>
    <w:rsid w:val="00E55891"/>
    <w:rsid w:val="00E565C7"/>
    <w:rsid w:val="00E6283A"/>
    <w:rsid w:val="00E63264"/>
    <w:rsid w:val="00E633E4"/>
    <w:rsid w:val="00E64A37"/>
    <w:rsid w:val="00E732A3"/>
    <w:rsid w:val="00E83A85"/>
    <w:rsid w:val="00E83AF8"/>
    <w:rsid w:val="00E845AE"/>
    <w:rsid w:val="00E86CAA"/>
    <w:rsid w:val="00E87932"/>
    <w:rsid w:val="00E9026B"/>
    <w:rsid w:val="00E90FC4"/>
    <w:rsid w:val="00E9224E"/>
    <w:rsid w:val="00E92D22"/>
    <w:rsid w:val="00E966B0"/>
    <w:rsid w:val="00EA01EC"/>
    <w:rsid w:val="00EA04EC"/>
    <w:rsid w:val="00EA15B0"/>
    <w:rsid w:val="00EA321C"/>
    <w:rsid w:val="00EA3E5D"/>
    <w:rsid w:val="00EA4778"/>
    <w:rsid w:val="00EA5D97"/>
    <w:rsid w:val="00EA7BB5"/>
    <w:rsid w:val="00EB11BA"/>
    <w:rsid w:val="00EC092C"/>
    <w:rsid w:val="00EC4393"/>
    <w:rsid w:val="00ED001A"/>
    <w:rsid w:val="00ED2C65"/>
    <w:rsid w:val="00ED545C"/>
    <w:rsid w:val="00ED61F0"/>
    <w:rsid w:val="00EE1C07"/>
    <w:rsid w:val="00EE2C91"/>
    <w:rsid w:val="00EE3979"/>
    <w:rsid w:val="00EE4D37"/>
    <w:rsid w:val="00EE5D16"/>
    <w:rsid w:val="00EF138C"/>
    <w:rsid w:val="00F034CE"/>
    <w:rsid w:val="00F06D35"/>
    <w:rsid w:val="00F10A0F"/>
    <w:rsid w:val="00F10DDD"/>
    <w:rsid w:val="00F13359"/>
    <w:rsid w:val="00F1642F"/>
    <w:rsid w:val="00F16A91"/>
    <w:rsid w:val="00F25443"/>
    <w:rsid w:val="00F26EE1"/>
    <w:rsid w:val="00F329D2"/>
    <w:rsid w:val="00F37288"/>
    <w:rsid w:val="00F40284"/>
    <w:rsid w:val="00F41C86"/>
    <w:rsid w:val="00F42BDA"/>
    <w:rsid w:val="00F43371"/>
    <w:rsid w:val="00F4626D"/>
    <w:rsid w:val="00F476DD"/>
    <w:rsid w:val="00F506FC"/>
    <w:rsid w:val="00F51559"/>
    <w:rsid w:val="00F55BF0"/>
    <w:rsid w:val="00F564F1"/>
    <w:rsid w:val="00F6564C"/>
    <w:rsid w:val="00F67200"/>
    <w:rsid w:val="00F67976"/>
    <w:rsid w:val="00F7017F"/>
    <w:rsid w:val="00F70BE1"/>
    <w:rsid w:val="00F71763"/>
    <w:rsid w:val="00F81006"/>
    <w:rsid w:val="00F81C2B"/>
    <w:rsid w:val="00F85929"/>
    <w:rsid w:val="00F90CBB"/>
    <w:rsid w:val="00F92C7F"/>
    <w:rsid w:val="00F95E29"/>
    <w:rsid w:val="00F96ED1"/>
    <w:rsid w:val="00F971DB"/>
    <w:rsid w:val="00FA5382"/>
    <w:rsid w:val="00FB0831"/>
    <w:rsid w:val="00FB2A55"/>
    <w:rsid w:val="00FC0862"/>
    <w:rsid w:val="00FC30E6"/>
    <w:rsid w:val="00FC4209"/>
    <w:rsid w:val="00FC70FB"/>
    <w:rsid w:val="00FC7B6F"/>
    <w:rsid w:val="00FD143D"/>
    <w:rsid w:val="00FD1F3B"/>
    <w:rsid w:val="00FE1685"/>
    <w:rsid w:val="00FE798A"/>
    <w:rsid w:val="00FF648A"/>
    <w:rsid w:val="00FF690C"/>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متن معمولی"/>
    <w:qFormat/>
    <w:rsid w:val="00F10DDD"/>
    <w:pPr>
      <w:bidi/>
      <w:spacing w:line="276" w:lineRule="auto"/>
    </w:pPr>
    <w:rPr>
      <w:rFonts w:eastAsia="Calibri" w:cs="B Badr"/>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سرفصل 1"/>
    <w:aliases w:val="سرفصل1"/>
    <w:basedOn w:val="Normal"/>
    <w:next w:val="Normal"/>
    <w:link w:val="10"/>
    <w:autoRedefine/>
    <w:uiPriority w:val="9"/>
    <w:qFormat/>
    <w:rsid w:val="00B80051"/>
    <w:pPr>
      <w:keepNext/>
      <w:keepLines/>
      <w:outlineLvl w:val="0"/>
    </w:pPr>
    <w:rPr>
      <w:rFonts w:ascii="Cambria" w:eastAsia="2  Lotus" w:hAnsi="Cambria" w:cs="B Lotus"/>
      <w:b/>
      <w:sz w:val="20"/>
      <w:szCs w:val="20"/>
      <w:lang w:val="x-none" w:eastAsia="x-none"/>
    </w:rPr>
  </w:style>
  <w:style w:type="paragraph" w:customStyle="1" w:styleId="2">
    <w:name w:val="سرفصل 2"/>
    <w:aliases w:val="سرفصل2"/>
    <w:basedOn w:val="Normal"/>
    <w:next w:val="Normal"/>
    <w:link w:val="20"/>
    <w:autoRedefine/>
    <w:uiPriority w:val="9"/>
    <w:unhideWhenUsed/>
    <w:qFormat/>
    <w:rsid w:val="007B0062"/>
    <w:pPr>
      <w:keepNext/>
      <w:keepLines/>
      <w:outlineLvl w:val="1"/>
    </w:pPr>
    <w:rPr>
      <w:rFonts w:ascii="Cambria" w:eastAsia="2  Lotus" w:hAnsi="Cambria" w:cs="Times New Roman"/>
      <w:bCs/>
      <w:sz w:val="42"/>
      <w:szCs w:val="42"/>
      <w:lang w:val="x-none" w:eastAsia="x-none" w:bidi="ar-SA"/>
    </w:rPr>
  </w:style>
  <w:style w:type="paragraph" w:customStyle="1" w:styleId="3">
    <w:name w:val="سرفصل 3"/>
    <w:aliases w:val="سرفصل3"/>
    <w:basedOn w:val="Normal"/>
    <w:next w:val="Normal"/>
    <w:link w:val="30"/>
    <w:autoRedefine/>
    <w:uiPriority w:val="9"/>
    <w:unhideWhenUsed/>
    <w:qFormat/>
    <w:rsid w:val="007B0062"/>
    <w:pPr>
      <w:keepNext/>
      <w:keepLines/>
      <w:outlineLvl w:val="2"/>
    </w:pPr>
    <w:rPr>
      <w:rFonts w:ascii="Cambria" w:eastAsia="2  Lotus" w:hAnsi="Cambria" w:cs="Times New Roman"/>
      <w:bCs/>
      <w:sz w:val="40"/>
      <w:szCs w:val="40"/>
      <w:lang w:val="x-none" w:eastAsia="x-none" w:bidi="ar-SA"/>
    </w:rPr>
  </w:style>
  <w:style w:type="paragraph" w:customStyle="1" w:styleId="4">
    <w:name w:val="سرفصل 4"/>
    <w:aliases w:val="سرفصل4"/>
    <w:basedOn w:val="NoSpacing"/>
    <w:next w:val="Normal"/>
    <w:link w:val="40"/>
    <w:autoRedefine/>
    <w:uiPriority w:val="9"/>
    <w:unhideWhenUsed/>
    <w:qFormat/>
    <w:rsid w:val="007B0062"/>
    <w:rPr>
      <w:sz w:val="36"/>
      <w:szCs w:val="36"/>
    </w:rPr>
  </w:style>
  <w:style w:type="paragraph" w:customStyle="1" w:styleId="5">
    <w:name w:val="سرفصل 5"/>
    <w:basedOn w:val="Normal"/>
    <w:next w:val="Normal"/>
    <w:link w:val="50"/>
    <w:autoRedefine/>
    <w:uiPriority w:val="9"/>
    <w:unhideWhenUsed/>
    <w:qFormat/>
    <w:rsid w:val="007B0062"/>
    <w:pPr>
      <w:keepNext/>
      <w:keepLines/>
      <w:spacing w:before="180"/>
      <w:outlineLvl w:val="4"/>
    </w:pPr>
    <w:rPr>
      <w:rFonts w:ascii="Cambria" w:eastAsia="2  Lotus" w:hAnsi="Cambria" w:cs="Times New Roman"/>
      <w:bCs/>
      <w:sz w:val="20"/>
      <w:szCs w:val="36"/>
      <w:lang w:val="x-none" w:eastAsia="x-none" w:bidi="ar-SA"/>
    </w:rPr>
  </w:style>
  <w:style w:type="paragraph" w:customStyle="1" w:styleId="6">
    <w:name w:val="سرفصل 6"/>
    <w:basedOn w:val="Normal"/>
    <w:next w:val="Normal"/>
    <w:link w:val="60"/>
    <w:autoRedefine/>
    <w:uiPriority w:val="9"/>
    <w:semiHidden/>
    <w:unhideWhenUsed/>
    <w:qFormat/>
    <w:rsid w:val="007B0062"/>
    <w:pPr>
      <w:keepNext/>
      <w:keepLines/>
      <w:spacing w:before="120"/>
      <w:outlineLvl w:val="5"/>
    </w:pPr>
    <w:rPr>
      <w:rFonts w:ascii="Cambria" w:eastAsia="2  Lotus" w:hAnsi="Cambria" w:cs="Times New Roman"/>
      <w:bCs/>
      <w:i/>
      <w:sz w:val="20"/>
      <w:szCs w:val="34"/>
      <w:lang w:val="x-none" w:eastAsia="x-none" w:bidi="ar-SA"/>
    </w:rPr>
  </w:style>
  <w:style w:type="paragraph" w:customStyle="1" w:styleId="7">
    <w:name w:val="سرفصل 7"/>
    <w:basedOn w:val="Normal"/>
    <w:next w:val="Normal"/>
    <w:link w:val="70"/>
    <w:autoRedefine/>
    <w:uiPriority w:val="9"/>
    <w:semiHidden/>
    <w:unhideWhenUsed/>
    <w:qFormat/>
    <w:rsid w:val="007B0062"/>
    <w:pPr>
      <w:keepNext/>
      <w:keepLines/>
      <w:spacing w:before="120"/>
      <w:outlineLvl w:val="6"/>
    </w:pPr>
    <w:rPr>
      <w:rFonts w:ascii="Cambria" w:eastAsia="Times New Roman" w:hAnsi="Cambria" w:cs="Times New Roman"/>
      <w:bCs/>
      <w:i/>
      <w:sz w:val="20"/>
      <w:szCs w:val="32"/>
      <w:lang w:val="x-none" w:eastAsia="x-none" w:bidi="ar-SA"/>
    </w:rPr>
  </w:style>
  <w:style w:type="paragraph" w:customStyle="1" w:styleId="8">
    <w:name w:val="سرفصل 8"/>
    <w:aliases w:val="سرمتن,احادیث و آیات پاورقی"/>
    <w:basedOn w:val="Normal"/>
    <w:next w:val="Normal"/>
    <w:link w:val="80"/>
    <w:autoRedefine/>
    <w:uiPriority w:val="9"/>
    <w:semiHidden/>
    <w:unhideWhenUsed/>
    <w:qFormat/>
    <w:rsid w:val="007B0062"/>
    <w:pPr>
      <w:keepNext/>
      <w:keepLines/>
      <w:spacing w:before="120"/>
      <w:outlineLvl w:val="7"/>
    </w:pPr>
    <w:rPr>
      <w:rFonts w:ascii="Cambria" w:eastAsia="2  Lotus" w:hAnsi="Cambria" w:cs="Times New Roman"/>
      <w:bCs/>
      <w:sz w:val="20"/>
      <w:lang w:val="x-none" w:eastAsia="x-none" w:bidi="ar-SA"/>
    </w:rPr>
  </w:style>
  <w:style w:type="paragraph" w:customStyle="1" w:styleId="9">
    <w:name w:val="سرفصل 9"/>
    <w:aliases w:val="متن پاورقي,احادیث و آیات,زيرعنوان"/>
    <w:basedOn w:val="FootnoteText"/>
    <w:next w:val="FootnoteText"/>
    <w:link w:val="90"/>
    <w:autoRedefine/>
    <w:uiPriority w:val="9"/>
    <w:semiHidden/>
    <w:unhideWhenUsed/>
    <w:qFormat/>
    <w:rsid w:val="007B0062"/>
    <w:pPr>
      <w:keepNext/>
      <w:keepLines/>
      <w:spacing w:line="240" w:lineRule="atLeast"/>
      <w:outlineLvl w:val="8"/>
    </w:pPr>
    <w:rPr>
      <w:rFonts w:ascii="Cambria" w:eastAsia="2  Lotus" w:hAnsi="Cambria" w:cs="Times New Roman"/>
      <w:i/>
      <w:szCs w:val="28"/>
      <w:lang w:val="x-none" w:eastAsia="x-none" w:bidi="ar-SA"/>
    </w:rPr>
  </w:style>
  <w:style w:type="character" w:customStyle="1" w:styleId="10">
    <w:name w:val="سرفصل 1 نویسه"/>
    <w:aliases w:val="سرفصل1 نویسه"/>
    <w:link w:val="1"/>
    <w:uiPriority w:val="9"/>
    <w:rsid w:val="00B80051"/>
    <w:rPr>
      <w:rFonts w:ascii="Cambria" w:eastAsia="2  Lotus" w:hAnsi="Cambria" w:cs="B Lotus"/>
      <w:b/>
      <w:lang w:val="x-none" w:eastAsia="x-none"/>
    </w:rPr>
  </w:style>
  <w:style w:type="character" w:customStyle="1" w:styleId="20">
    <w:name w:val="سرفصل 2 نویسه"/>
    <w:aliases w:val="سرفصل2 نویسه"/>
    <w:link w:val="2"/>
    <w:uiPriority w:val="9"/>
    <w:rsid w:val="007B0062"/>
    <w:rPr>
      <w:rFonts w:ascii="Cambria" w:eastAsia="2  Lotus" w:hAnsi="Cambria" w:cs="2  Badr"/>
      <w:bCs/>
      <w:sz w:val="42"/>
      <w:szCs w:val="42"/>
    </w:rPr>
  </w:style>
  <w:style w:type="character" w:customStyle="1" w:styleId="30">
    <w:name w:val="سرفصل 3 نویسه"/>
    <w:aliases w:val="سرفصل3 نویسه"/>
    <w:link w:val="3"/>
    <w:uiPriority w:val="9"/>
    <w:rsid w:val="007B0062"/>
    <w:rPr>
      <w:rFonts w:ascii="Cambria" w:eastAsia="2  Lotus" w:hAnsi="Cambria" w:cs="2  Badr"/>
      <w:bCs/>
      <w:sz w:val="40"/>
      <w:szCs w:val="40"/>
    </w:rPr>
  </w:style>
  <w:style w:type="character" w:customStyle="1" w:styleId="40">
    <w:name w:val="سرفصل 4 نویسه"/>
    <w:aliases w:val="سرفصل4 نویسه"/>
    <w:link w:val="4"/>
    <w:uiPriority w:val="9"/>
    <w:rsid w:val="007B0062"/>
    <w:rPr>
      <w:rFonts w:eastAsia="2  Lotus" w:cs="2  Badr"/>
      <w:bCs/>
      <w:sz w:val="36"/>
      <w:szCs w:val="36"/>
    </w:rPr>
  </w:style>
  <w:style w:type="character" w:customStyle="1" w:styleId="50">
    <w:name w:val="سرفصل 5 نویسه"/>
    <w:link w:val="5"/>
    <w:uiPriority w:val="9"/>
    <w:rsid w:val="007B0062"/>
    <w:rPr>
      <w:rFonts w:ascii="Cambria" w:eastAsia="2  Lotus" w:hAnsi="Cambria" w:cs="2  Badr"/>
      <w:bCs/>
      <w:szCs w:val="36"/>
    </w:rPr>
  </w:style>
  <w:style w:type="paragraph" w:customStyle="1" w:styleId="11">
    <w:name w:val="جدول محتویات 1"/>
    <w:basedOn w:val="Normal"/>
    <w:next w:val="Normal"/>
    <w:autoRedefine/>
    <w:uiPriority w:val="39"/>
    <w:unhideWhenUsed/>
    <w:qFormat/>
    <w:rsid w:val="007B0062"/>
    <w:rPr>
      <w:rFonts w:eastAsia="Times New Roman"/>
    </w:rPr>
  </w:style>
  <w:style w:type="paragraph" w:customStyle="1" w:styleId="21">
    <w:name w:val="جدول محتویات 2"/>
    <w:basedOn w:val="Normal"/>
    <w:next w:val="Normal"/>
    <w:autoRedefine/>
    <w:uiPriority w:val="39"/>
    <w:unhideWhenUsed/>
    <w:qFormat/>
    <w:rsid w:val="007B0062"/>
    <w:pPr>
      <w:ind w:left="221"/>
    </w:pPr>
    <w:rPr>
      <w:rFonts w:eastAsia="Times New Roman"/>
    </w:rPr>
  </w:style>
  <w:style w:type="paragraph" w:customStyle="1" w:styleId="31">
    <w:name w:val="جدول محتویات 3"/>
    <w:basedOn w:val="Normal"/>
    <w:next w:val="Normal"/>
    <w:autoRedefine/>
    <w:uiPriority w:val="39"/>
    <w:unhideWhenUsed/>
    <w:qFormat/>
    <w:rsid w:val="007B0062"/>
    <w:pPr>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customStyle="1" w:styleId="a">
    <w:name w:val="سرصفحه فهرست مطالب"/>
    <w:basedOn w:val="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232C9A"/>
    <w:pPr>
      <w:bidi/>
      <w:contextualSpacing/>
      <w:jc w:val="both"/>
      <w:outlineLvl w:val="3"/>
    </w:pPr>
    <w:rPr>
      <w:rFonts w:eastAsia="2  Lotus" w:cs="B Badr"/>
      <w:b/>
      <w:sz w:val="72"/>
      <w:szCs w:val="28"/>
      <w:lang w:bidi="ar-SA"/>
    </w:rPr>
  </w:style>
  <w:style w:type="character" w:customStyle="1" w:styleId="60">
    <w:name w:val="سرفصل 6 نویسه"/>
    <w:link w:val="6"/>
    <w:uiPriority w:val="9"/>
    <w:semiHidden/>
    <w:rsid w:val="007B0062"/>
    <w:rPr>
      <w:rFonts w:ascii="Cambria" w:eastAsia="2  Lotus" w:hAnsi="Cambria" w:cs="2  Badr"/>
      <w:bCs/>
      <w:i/>
      <w:szCs w:val="34"/>
    </w:rPr>
  </w:style>
  <w:style w:type="character" w:customStyle="1" w:styleId="70">
    <w:name w:val="سرفصل 7 نویسه"/>
    <w:link w:val="7"/>
    <w:uiPriority w:val="9"/>
    <w:semiHidden/>
    <w:rsid w:val="007B0062"/>
    <w:rPr>
      <w:rFonts w:ascii="Cambria" w:hAnsi="Cambria" w:cs="2  Badr"/>
      <w:bCs/>
      <w:i/>
      <w:szCs w:val="32"/>
    </w:rPr>
  </w:style>
  <w:style w:type="character" w:customStyle="1" w:styleId="80">
    <w:name w:val="سرفصل 8 نویسه"/>
    <w:aliases w:val="سرمتن نویسه,احادیث و آیات پاورقی نویسه"/>
    <w:link w:val="8"/>
    <w:uiPriority w:val="9"/>
    <w:semiHidden/>
    <w:rsid w:val="007B0062"/>
    <w:rPr>
      <w:rFonts w:ascii="Cambria" w:eastAsia="2  Lotus" w:hAnsi="Cambria" w:cs="2  Baran"/>
      <w:bCs/>
      <w:szCs w:val="28"/>
    </w:rPr>
  </w:style>
  <w:style w:type="character" w:customStyle="1" w:styleId="90">
    <w:name w:val="سرفصل 9 نویسه"/>
    <w:aliases w:val="متن پاورقي نویسه,احادیث و آیات نویسه,زيرعنوان نویسه"/>
    <w:link w:val="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qFormat/>
    <w:rsid w:val="008A236D"/>
    <w:rPr>
      <w:rFonts w:eastAsia="Times New Roman"/>
      <w:sz w:val="20"/>
      <w:szCs w:val="20"/>
    </w:rPr>
  </w:style>
  <w:style w:type="character" w:customStyle="1" w:styleId="FootnoteTextChar">
    <w:name w:val="Footnote Text Char"/>
    <w:link w:val="FootnoteText"/>
    <w:uiPriority w:val="99"/>
    <w:semiHidden/>
    <w:rsid w:val="008A236D"/>
    <w:rPr>
      <w:rFonts w:cs="2  Badr"/>
    </w:rPr>
  </w:style>
  <w:style w:type="paragraph" w:customStyle="1" w:styleId="41">
    <w:name w:val="جدول محتویات 4"/>
    <w:basedOn w:val="Normal"/>
    <w:next w:val="Normal"/>
    <w:autoRedefine/>
    <w:uiPriority w:val="39"/>
    <w:unhideWhenUsed/>
    <w:qFormat/>
    <w:rsid w:val="007B0062"/>
    <w:pPr>
      <w:ind w:left="658"/>
    </w:pPr>
    <w:rPr>
      <w:rFonts w:eastAsia="Times New Roman"/>
    </w:rPr>
  </w:style>
  <w:style w:type="paragraph" w:customStyle="1" w:styleId="51">
    <w:name w:val="جدول محتویات 5"/>
    <w:basedOn w:val="Normal"/>
    <w:next w:val="Normal"/>
    <w:autoRedefine/>
    <w:uiPriority w:val="39"/>
    <w:unhideWhenUsed/>
    <w:qFormat/>
    <w:rsid w:val="007B0062"/>
    <w:pPr>
      <w:ind w:left="879"/>
    </w:pPr>
    <w:rPr>
      <w:rFonts w:eastAsia="Times New Roman"/>
    </w:rPr>
  </w:style>
  <w:style w:type="paragraph" w:customStyle="1" w:styleId="61">
    <w:name w:val="جدول محتویات 6"/>
    <w:basedOn w:val="Normal"/>
    <w:next w:val="Normal"/>
    <w:autoRedefine/>
    <w:uiPriority w:val="39"/>
    <w:unhideWhenUsed/>
    <w:qFormat/>
    <w:rsid w:val="007B0062"/>
    <w:pPr>
      <w:ind w:left="1100"/>
    </w:pPr>
    <w:rPr>
      <w:rFonts w:eastAsia="Times New Roman"/>
    </w:rPr>
  </w:style>
  <w:style w:type="paragraph" w:customStyle="1" w:styleId="71">
    <w:name w:val="جدول محتویات 7"/>
    <w:basedOn w:val="Normal"/>
    <w:next w:val="Normal"/>
    <w:autoRedefine/>
    <w:uiPriority w:val="39"/>
    <w:semiHidden/>
    <w:unhideWhenUsed/>
    <w:qFormat/>
    <w:rsid w:val="007B0062"/>
    <w:pPr>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jc w:val="center"/>
    </w:pPr>
    <w:rPr>
      <w:rFonts w:ascii="Cambria" w:eastAsia="2  Baran" w:hAnsi="Cambria" w:cs="Times New Roman"/>
      <w:spacing w:val="5"/>
      <w:kern w:val="28"/>
      <w:sz w:val="52"/>
      <w:szCs w:val="100"/>
      <w:lang w:val="x-none" w:eastAsia="x-none" w:bidi="ar-SA"/>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customStyle="1" w:styleId="a0">
    <w:name w:val="زیرعنوان"/>
    <w:aliases w:val="پاورقي"/>
    <w:basedOn w:val="Normal"/>
    <w:next w:val="Normal"/>
    <w:link w:val="a1"/>
    <w:autoRedefine/>
    <w:uiPriority w:val="11"/>
    <w:qFormat/>
    <w:rsid w:val="007B0062"/>
    <w:pPr>
      <w:numPr>
        <w:ilvl w:val="1"/>
      </w:numPr>
      <w:spacing w:after="240"/>
      <w:ind w:firstLine="284"/>
      <w:jc w:val="center"/>
    </w:pPr>
    <w:rPr>
      <w:rFonts w:ascii="Cambria" w:eastAsia="2  Badr" w:hAnsi="Cambria" w:cs="Times New Roman"/>
      <w:i/>
      <w:spacing w:val="15"/>
      <w:sz w:val="24"/>
      <w:szCs w:val="60"/>
      <w:lang w:val="x-none" w:eastAsia="x-none" w:bidi="ar-SA"/>
    </w:rPr>
  </w:style>
  <w:style w:type="character" w:customStyle="1" w:styleId="a1">
    <w:name w:val="زیرعنوان نویسه"/>
    <w:aliases w:val="پاورقي نویسه"/>
    <w:link w:val="a0"/>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232C9A"/>
    <w:rPr>
      <w:rFonts w:eastAsia="2  Lotus" w:cs="B Badr"/>
      <w:b/>
      <w:sz w:val="72"/>
      <w:szCs w:val="28"/>
      <w:lang w:bidi="ar-SA"/>
    </w:rPr>
  </w:style>
  <w:style w:type="paragraph" w:styleId="ListParagraph">
    <w:name w:val="List Paragraph"/>
    <w:basedOn w:val="Normal"/>
    <w:link w:val="ListParagraphChar"/>
    <w:autoRedefine/>
    <w:uiPriority w:val="34"/>
    <w:qFormat/>
    <w:rsid w:val="007B0062"/>
    <w:pPr>
      <w:ind w:left="1134"/>
    </w:pPr>
    <w:rPr>
      <w:rFonts w:eastAsia="2  Lotus" w:cs="Times New Roman"/>
      <w:lang w:val="x-none" w:eastAsia="x-none" w:bidi="ar-SA"/>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pPr>
    <w:rPr>
      <w:rFonts w:eastAsia="Times New Roman" w:cs="Times New Roman"/>
      <w:i/>
      <w:sz w:val="20"/>
      <w:szCs w:val="30"/>
      <w:lang w:val="x-none" w:eastAsia="x-none" w:bidi="ar-SA"/>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pPr>
    <w:rPr>
      <w:rFonts w:eastAsia="2  Lotus" w:cs="Times New Roman"/>
      <w:b/>
      <w:bCs/>
      <w:i/>
      <w:sz w:val="20"/>
      <w:szCs w:val="30"/>
      <w:lang w:val="x-none" w:eastAsia="x-none" w:bidi="ar-SA"/>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aliases w:val="متن آیات و روایات"/>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pPr>
    <w:rPr>
      <w:rFonts w:eastAsia="Times New Roman"/>
    </w:rPr>
  </w:style>
  <w:style w:type="character" w:customStyle="1" w:styleId="HeaderChar">
    <w:name w:val="Header Char"/>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pPr>
    <w:rPr>
      <w:rFonts w:eastAsia="Times New Roman"/>
    </w:rPr>
  </w:style>
  <w:style w:type="character" w:customStyle="1" w:styleId="FooterChar">
    <w:name w:val="Footer Char"/>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rPr>
      <w:rFonts w:ascii="Tahoma" w:eastAsia="Times New Roman" w:hAnsi="Tahoma" w:cs="Tahoma"/>
      <w:sz w:val="16"/>
      <w:szCs w:val="16"/>
    </w:rPr>
  </w:style>
  <w:style w:type="character" w:customStyle="1" w:styleId="BalloonTextChar">
    <w:name w:val="Balloon Text Char"/>
    <w:link w:val="BalloonText"/>
    <w:uiPriority w:val="99"/>
    <w:semiHidden/>
    <w:rsid w:val="000D5800"/>
    <w:rPr>
      <w:rFonts w:ascii="Tahoma" w:hAnsi="Tahoma" w:cs="Tahoma"/>
      <w:sz w:val="16"/>
      <w:szCs w:val="16"/>
    </w:rPr>
  </w:style>
  <w:style w:type="table" w:customStyle="1" w:styleId="a2">
    <w:name w:val="چهارخانه جدول"/>
    <w:basedOn w:val="TableNormal"/>
    <w:uiPriority w:val="59"/>
    <w:rsid w:val="003C06BF"/>
    <w:rPr>
      <w:rFonts w:eastAsia="Calibri"/>
      <w:sz w:val="22"/>
      <w:szCs w:val="22"/>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otnoteReference">
    <w:name w:val="footnote reference"/>
    <w:uiPriority w:val="99"/>
    <w:semiHidden/>
    <w:unhideWhenUsed/>
    <w:qFormat/>
    <w:rsid w:val="00C84F4A"/>
    <w:rPr>
      <w:vertAlign w:val="superscript"/>
    </w:rPr>
  </w:style>
  <w:style w:type="paragraph" w:styleId="NormalWeb">
    <w:name w:val="Normal (Web)"/>
    <w:basedOn w:val="Normal"/>
    <w:uiPriority w:val="99"/>
    <w:unhideWhenUsed/>
    <w:rsid w:val="005E793E"/>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Hyperlink">
    <w:name w:val="Hyperlink"/>
    <w:uiPriority w:val="99"/>
    <w:unhideWhenUsed/>
    <w:rsid w:val="00F10DDD"/>
    <w:rPr>
      <w:color w:val="0563C1"/>
      <w:u w:val="single"/>
    </w:rPr>
  </w:style>
  <w:style w:type="character" w:styleId="Strong">
    <w:name w:val="Strong"/>
    <w:uiPriority w:val="22"/>
    <w:qFormat/>
    <w:rsid w:val="00133537"/>
    <w:rPr>
      <w:b/>
      <w:bCs/>
    </w:rPr>
  </w:style>
  <w:style w:type="character" w:customStyle="1" w:styleId="contenttext">
    <w:name w:val="content_text"/>
    <w:rsid w:val="00B80051"/>
  </w:style>
  <w:style w:type="paragraph" w:styleId="TOC2">
    <w:name w:val="toc 2"/>
    <w:basedOn w:val="Normal"/>
    <w:next w:val="Normal"/>
    <w:autoRedefine/>
    <w:uiPriority w:val="39"/>
    <w:unhideWhenUsed/>
    <w:qFormat/>
    <w:rsid w:val="00291507"/>
    <w:pPr>
      <w:spacing w:after="100"/>
      <w:ind w:left="220"/>
    </w:pPr>
  </w:style>
  <w:style w:type="paragraph" w:styleId="TOC3">
    <w:name w:val="toc 3"/>
    <w:basedOn w:val="Normal"/>
    <w:next w:val="Normal"/>
    <w:autoRedefine/>
    <w:uiPriority w:val="39"/>
    <w:unhideWhenUsed/>
    <w:qFormat/>
    <w:rsid w:val="00291507"/>
    <w:pPr>
      <w:spacing w:after="100"/>
      <w:ind w:left="440"/>
    </w:pPr>
  </w:style>
  <w:style w:type="paragraph" w:styleId="TOC4">
    <w:name w:val="toc 4"/>
    <w:basedOn w:val="Normal"/>
    <w:next w:val="Normal"/>
    <w:autoRedefine/>
    <w:uiPriority w:val="39"/>
    <w:unhideWhenUsed/>
    <w:qFormat/>
    <w:rsid w:val="00291507"/>
    <w:pPr>
      <w:spacing w:after="100"/>
      <w:ind w:left="6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متن معمولی"/>
    <w:qFormat/>
    <w:rsid w:val="00F10DDD"/>
    <w:pPr>
      <w:bidi/>
      <w:spacing w:line="276" w:lineRule="auto"/>
    </w:pPr>
    <w:rPr>
      <w:rFonts w:eastAsia="Calibri" w:cs="B Badr"/>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سرفصل 1"/>
    <w:aliases w:val="سرفصل1"/>
    <w:basedOn w:val="Normal"/>
    <w:next w:val="Normal"/>
    <w:link w:val="10"/>
    <w:autoRedefine/>
    <w:uiPriority w:val="9"/>
    <w:qFormat/>
    <w:rsid w:val="00B80051"/>
    <w:pPr>
      <w:keepNext/>
      <w:keepLines/>
      <w:outlineLvl w:val="0"/>
    </w:pPr>
    <w:rPr>
      <w:rFonts w:ascii="Cambria" w:eastAsia="2  Lotus" w:hAnsi="Cambria" w:cs="B Lotus"/>
      <w:b/>
      <w:sz w:val="20"/>
      <w:szCs w:val="20"/>
      <w:lang w:val="x-none" w:eastAsia="x-none"/>
    </w:rPr>
  </w:style>
  <w:style w:type="paragraph" w:customStyle="1" w:styleId="2">
    <w:name w:val="سرفصل 2"/>
    <w:aliases w:val="سرفصل2"/>
    <w:basedOn w:val="Normal"/>
    <w:next w:val="Normal"/>
    <w:link w:val="20"/>
    <w:autoRedefine/>
    <w:uiPriority w:val="9"/>
    <w:unhideWhenUsed/>
    <w:qFormat/>
    <w:rsid w:val="007B0062"/>
    <w:pPr>
      <w:keepNext/>
      <w:keepLines/>
      <w:outlineLvl w:val="1"/>
    </w:pPr>
    <w:rPr>
      <w:rFonts w:ascii="Cambria" w:eastAsia="2  Lotus" w:hAnsi="Cambria" w:cs="Times New Roman"/>
      <w:bCs/>
      <w:sz w:val="42"/>
      <w:szCs w:val="42"/>
      <w:lang w:val="x-none" w:eastAsia="x-none" w:bidi="ar-SA"/>
    </w:rPr>
  </w:style>
  <w:style w:type="paragraph" w:customStyle="1" w:styleId="3">
    <w:name w:val="سرفصل 3"/>
    <w:aliases w:val="سرفصل3"/>
    <w:basedOn w:val="Normal"/>
    <w:next w:val="Normal"/>
    <w:link w:val="30"/>
    <w:autoRedefine/>
    <w:uiPriority w:val="9"/>
    <w:unhideWhenUsed/>
    <w:qFormat/>
    <w:rsid w:val="007B0062"/>
    <w:pPr>
      <w:keepNext/>
      <w:keepLines/>
      <w:outlineLvl w:val="2"/>
    </w:pPr>
    <w:rPr>
      <w:rFonts w:ascii="Cambria" w:eastAsia="2  Lotus" w:hAnsi="Cambria" w:cs="Times New Roman"/>
      <w:bCs/>
      <w:sz w:val="40"/>
      <w:szCs w:val="40"/>
      <w:lang w:val="x-none" w:eastAsia="x-none" w:bidi="ar-SA"/>
    </w:rPr>
  </w:style>
  <w:style w:type="paragraph" w:customStyle="1" w:styleId="4">
    <w:name w:val="سرفصل 4"/>
    <w:aliases w:val="سرفصل4"/>
    <w:basedOn w:val="NoSpacing"/>
    <w:next w:val="Normal"/>
    <w:link w:val="40"/>
    <w:autoRedefine/>
    <w:uiPriority w:val="9"/>
    <w:unhideWhenUsed/>
    <w:qFormat/>
    <w:rsid w:val="007B0062"/>
    <w:rPr>
      <w:sz w:val="36"/>
      <w:szCs w:val="36"/>
    </w:rPr>
  </w:style>
  <w:style w:type="paragraph" w:customStyle="1" w:styleId="5">
    <w:name w:val="سرفصل 5"/>
    <w:basedOn w:val="Normal"/>
    <w:next w:val="Normal"/>
    <w:link w:val="50"/>
    <w:autoRedefine/>
    <w:uiPriority w:val="9"/>
    <w:unhideWhenUsed/>
    <w:qFormat/>
    <w:rsid w:val="007B0062"/>
    <w:pPr>
      <w:keepNext/>
      <w:keepLines/>
      <w:spacing w:before="180"/>
      <w:outlineLvl w:val="4"/>
    </w:pPr>
    <w:rPr>
      <w:rFonts w:ascii="Cambria" w:eastAsia="2  Lotus" w:hAnsi="Cambria" w:cs="Times New Roman"/>
      <w:bCs/>
      <w:sz w:val="20"/>
      <w:szCs w:val="36"/>
      <w:lang w:val="x-none" w:eastAsia="x-none" w:bidi="ar-SA"/>
    </w:rPr>
  </w:style>
  <w:style w:type="paragraph" w:customStyle="1" w:styleId="6">
    <w:name w:val="سرفصل 6"/>
    <w:basedOn w:val="Normal"/>
    <w:next w:val="Normal"/>
    <w:link w:val="60"/>
    <w:autoRedefine/>
    <w:uiPriority w:val="9"/>
    <w:semiHidden/>
    <w:unhideWhenUsed/>
    <w:qFormat/>
    <w:rsid w:val="007B0062"/>
    <w:pPr>
      <w:keepNext/>
      <w:keepLines/>
      <w:spacing w:before="120"/>
      <w:outlineLvl w:val="5"/>
    </w:pPr>
    <w:rPr>
      <w:rFonts w:ascii="Cambria" w:eastAsia="2  Lotus" w:hAnsi="Cambria" w:cs="Times New Roman"/>
      <w:bCs/>
      <w:i/>
      <w:sz w:val="20"/>
      <w:szCs w:val="34"/>
      <w:lang w:val="x-none" w:eastAsia="x-none" w:bidi="ar-SA"/>
    </w:rPr>
  </w:style>
  <w:style w:type="paragraph" w:customStyle="1" w:styleId="7">
    <w:name w:val="سرفصل 7"/>
    <w:basedOn w:val="Normal"/>
    <w:next w:val="Normal"/>
    <w:link w:val="70"/>
    <w:autoRedefine/>
    <w:uiPriority w:val="9"/>
    <w:semiHidden/>
    <w:unhideWhenUsed/>
    <w:qFormat/>
    <w:rsid w:val="007B0062"/>
    <w:pPr>
      <w:keepNext/>
      <w:keepLines/>
      <w:spacing w:before="120"/>
      <w:outlineLvl w:val="6"/>
    </w:pPr>
    <w:rPr>
      <w:rFonts w:ascii="Cambria" w:eastAsia="Times New Roman" w:hAnsi="Cambria" w:cs="Times New Roman"/>
      <w:bCs/>
      <w:i/>
      <w:sz w:val="20"/>
      <w:szCs w:val="32"/>
      <w:lang w:val="x-none" w:eastAsia="x-none" w:bidi="ar-SA"/>
    </w:rPr>
  </w:style>
  <w:style w:type="paragraph" w:customStyle="1" w:styleId="8">
    <w:name w:val="سرفصل 8"/>
    <w:aliases w:val="سرمتن,احادیث و آیات پاورقی"/>
    <w:basedOn w:val="Normal"/>
    <w:next w:val="Normal"/>
    <w:link w:val="80"/>
    <w:autoRedefine/>
    <w:uiPriority w:val="9"/>
    <w:semiHidden/>
    <w:unhideWhenUsed/>
    <w:qFormat/>
    <w:rsid w:val="007B0062"/>
    <w:pPr>
      <w:keepNext/>
      <w:keepLines/>
      <w:spacing w:before="120"/>
      <w:outlineLvl w:val="7"/>
    </w:pPr>
    <w:rPr>
      <w:rFonts w:ascii="Cambria" w:eastAsia="2  Lotus" w:hAnsi="Cambria" w:cs="Times New Roman"/>
      <w:bCs/>
      <w:sz w:val="20"/>
      <w:lang w:val="x-none" w:eastAsia="x-none" w:bidi="ar-SA"/>
    </w:rPr>
  </w:style>
  <w:style w:type="paragraph" w:customStyle="1" w:styleId="9">
    <w:name w:val="سرفصل 9"/>
    <w:aliases w:val="متن پاورقي,احادیث و آیات,زيرعنوان"/>
    <w:basedOn w:val="FootnoteText"/>
    <w:next w:val="FootnoteText"/>
    <w:link w:val="90"/>
    <w:autoRedefine/>
    <w:uiPriority w:val="9"/>
    <w:semiHidden/>
    <w:unhideWhenUsed/>
    <w:qFormat/>
    <w:rsid w:val="007B0062"/>
    <w:pPr>
      <w:keepNext/>
      <w:keepLines/>
      <w:spacing w:line="240" w:lineRule="atLeast"/>
      <w:outlineLvl w:val="8"/>
    </w:pPr>
    <w:rPr>
      <w:rFonts w:ascii="Cambria" w:eastAsia="2  Lotus" w:hAnsi="Cambria" w:cs="Times New Roman"/>
      <w:i/>
      <w:szCs w:val="28"/>
      <w:lang w:val="x-none" w:eastAsia="x-none" w:bidi="ar-SA"/>
    </w:rPr>
  </w:style>
  <w:style w:type="character" w:customStyle="1" w:styleId="10">
    <w:name w:val="سرفصل 1 نویسه"/>
    <w:aliases w:val="سرفصل1 نویسه"/>
    <w:link w:val="1"/>
    <w:uiPriority w:val="9"/>
    <w:rsid w:val="00B80051"/>
    <w:rPr>
      <w:rFonts w:ascii="Cambria" w:eastAsia="2  Lotus" w:hAnsi="Cambria" w:cs="B Lotus"/>
      <w:b/>
      <w:lang w:val="x-none" w:eastAsia="x-none"/>
    </w:rPr>
  </w:style>
  <w:style w:type="character" w:customStyle="1" w:styleId="20">
    <w:name w:val="سرفصل 2 نویسه"/>
    <w:aliases w:val="سرفصل2 نویسه"/>
    <w:link w:val="2"/>
    <w:uiPriority w:val="9"/>
    <w:rsid w:val="007B0062"/>
    <w:rPr>
      <w:rFonts w:ascii="Cambria" w:eastAsia="2  Lotus" w:hAnsi="Cambria" w:cs="2  Badr"/>
      <w:bCs/>
      <w:sz w:val="42"/>
      <w:szCs w:val="42"/>
    </w:rPr>
  </w:style>
  <w:style w:type="character" w:customStyle="1" w:styleId="30">
    <w:name w:val="سرفصل 3 نویسه"/>
    <w:aliases w:val="سرفصل3 نویسه"/>
    <w:link w:val="3"/>
    <w:uiPriority w:val="9"/>
    <w:rsid w:val="007B0062"/>
    <w:rPr>
      <w:rFonts w:ascii="Cambria" w:eastAsia="2  Lotus" w:hAnsi="Cambria" w:cs="2  Badr"/>
      <w:bCs/>
      <w:sz w:val="40"/>
      <w:szCs w:val="40"/>
    </w:rPr>
  </w:style>
  <w:style w:type="character" w:customStyle="1" w:styleId="40">
    <w:name w:val="سرفصل 4 نویسه"/>
    <w:aliases w:val="سرفصل4 نویسه"/>
    <w:link w:val="4"/>
    <w:uiPriority w:val="9"/>
    <w:rsid w:val="007B0062"/>
    <w:rPr>
      <w:rFonts w:eastAsia="2  Lotus" w:cs="2  Badr"/>
      <w:bCs/>
      <w:sz w:val="36"/>
      <w:szCs w:val="36"/>
    </w:rPr>
  </w:style>
  <w:style w:type="character" w:customStyle="1" w:styleId="50">
    <w:name w:val="سرفصل 5 نویسه"/>
    <w:link w:val="5"/>
    <w:uiPriority w:val="9"/>
    <w:rsid w:val="007B0062"/>
    <w:rPr>
      <w:rFonts w:ascii="Cambria" w:eastAsia="2  Lotus" w:hAnsi="Cambria" w:cs="2  Badr"/>
      <w:bCs/>
      <w:szCs w:val="36"/>
    </w:rPr>
  </w:style>
  <w:style w:type="paragraph" w:customStyle="1" w:styleId="11">
    <w:name w:val="جدول محتویات 1"/>
    <w:basedOn w:val="Normal"/>
    <w:next w:val="Normal"/>
    <w:autoRedefine/>
    <w:uiPriority w:val="39"/>
    <w:unhideWhenUsed/>
    <w:qFormat/>
    <w:rsid w:val="007B0062"/>
    <w:rPr>
      <w:rFonts w:eastAsia="Times New Roman"/>
    </w:rPr>
  </w:style>
  <w:style w:type="paragraph" w:customStyle="1" w:styleId="21">
    <w:name w:val="جدول محتویات 2"/>
    <w:basedOn w:val="Normal"/>
    <w:next w:val="Normal"/>
    <w:autoRedefine/>
    <w:uiPriority w:val="39"/>
    <w:unhideWhenUsed/>
    <w:qFormat/>
    <w:rsid w:val="007B0062"/>
    <w:pPr>
      <w:ind w:left="221"/>
    </w:pPr>
    <w:rPr>
      <w:rFonts w:eastAsia="Times New Roman"/>
    </w:rPr>
  </w:style>
  <w:style w:type="paragraph" w:customStyle="1" w:styleId="31">
    <w:name w:val="جدول محتویات 3"/>
    <w:basedOn w:val="Normal"/>
    <w:next w:val="Normal"/>
    <w:autoRedefine/>
    <w:uiPriority w:val="39"/>
    <w:unhideWhenUsed/>
    <w:qFormat/>
    <w:rsid w:val="007B0062"/>
    <w:pPr>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customStyle="1" w:styleId="a">
    <w:name w:val="سرصفحه فهرست مطالب"/>
    <w:basedOn w:val="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232C9A"/>
    <w:pPr>
      <w:bidi/>
      <w:contextualSpacing/>
      <w:jc w:val="both"/>
      <w:outlineLvl w:val="3"/>
    </w:pPr>
    <w:rPr>
      <w:rFonts w:eastAsia="2  Lotus" w:cs="B Badr"/>
      <w:b/>
      <w:sz w:val="72"/>
      <w:szCs w:val="28"/>
      <w:lang w:bidi="ar-SA"/>
    </w:rPr>
  </w:style>
  <w:style w:type="character" w:customStyle="1" w:styleId="60">
    <w:name w:val="سرفصل 6 نویسه"/>
    <w:link w:val="6"/>
    <w:uiPriority w:val="9"/>
    <w:semiHidden/>
    <w:rsid w:val="007B0062"/>
    <w:rPr>
      <w:rFonts w:ascii="Cambria" w:eastAsia="2  Lotus" w:hAnsi="Cambria" w:cs="2  Badr"/>
      <w:bCs/>
      <w:i/>
      <w:szCs w:val="34"/>
    </w:rPr>
  </w:style>
  <w:style w:type="character" w:customStyle="1" w:styleId="70">
    <w:name w:val="سرفصل 7 نویسه"/>
    <w:link w:val="7"/>
    <w:uiPriority w:val="9"/>
    <w:semiHidden/>
    <w:rsid w:val="007B0062"/>
    <w:rPr>
      <w:rFonts w:ascii="Cambria" w:hAnsi="Cambria" w:cs="2  Badr"/>
      <w:bCs/>
      <w:i/>
      <w:szCs w:val="32"/>
    </w:rPr>
  </w:style>
  <w:style w:type="character" w:customStyle="1" w:styleId="80">
    <w:name w:val="سرفصل 8 نویسه"/>
    <w:aliases w:val="سرمتن نویسه,احادیث و آیات پاورقی نویسه"/>
    <w:link w:val="8"/>
    <w:uiPriority w:val="9"/>
    <w:semiHidden/>
    <w:rsid w:val="007B0062"/>
    <w:rPr>
      <w:rFonts w:ascii="Cambria" w:eastAsia="2  Lotus" w:hAnsi="Cambria" w:cs="2  Baran"/>
      <w:bCs/>
      <w:szCs w:val="28"/>
    </w:rPr>
  </w:style>
  <w:style w:type="character" w:customStyle="1" w:styleId="90">
    <w:name w:val="سرفصل 9 نویسه"/>
    <w:aliases w:val="متن پاورقي نویسه,احادیث و آیات نویسه,زيرعنوان نویسه"/>
    <w:link w:val="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qFormat/>
    <w:rsid w:val="008A236D"/>
    <w:rPr>
      <w:rFonts w:eastAsia="Times New Roman"/>
      <w:sz w:val="20"/>
      <w:szCs w:val="20"/>
    </w:rPr>
  </w:style>
  <w:style w:type="character" w:customStyle="1" w:styleId="FootnoteTextChar">
    <w:name w:val="Footnote Text Char"/>
    <w:link w:val="FootnoteText"/>
    <w:uiPriority w:val="99"/>
    <w:semiHidden/>
    <w:rsid w:val="008A236D"/>
    <w:rPr>
      <w:rFonts w:cs="2  Badr"/>
    </w:rPr>
  </w:style>
  <w:style w:type="paragraph" w:customStyle="1" w:styleId="41">
    <w:name w:val="جدول محتویات 4"/>
    <w:basedOn w:val="Normal"/>
    <w:next w:val="Normal"/>
    <w:autoRedefine/>
    <w:uiPriority w:val="39"/>
    <w:unhideWhenUsed/>
    <w:qFormat/>
    <w:rsid w:val="007B0062"/>
    <w:pPr>
      <w:ind w:left="658"/>
    </w:pPr>
    <w:rPr>
      <w:rFonts w:eastAsia="Times New Roman"/>
    </w:rPr>
  </w:style>
  <w:style w:type="paragraph" w:customStyle="1" w:styleId="51">
    <w:name w:val="جدول محتویات 5"/>
    <w:basedOn w:val="Normal"/>
    <w:next w:val="Normal"/>
    <w:autoRedefine/>
    <w:uiPriority w:val="39"/>
    <w:unhideWhenUsed/>
    <w:qFormat/>
    <w:rsid w:val="007B0062"/>
    <w:pPr>
      <w:ind w:left="879"/>
    </w:pPr>
    <w:rPr>
      <w:rFonts w:eastAsia="Times New Roman"/>
    </w:rPr>
  </w:style>
  <w:style w:type="paragraph" w:customStyle="1" w:styleId="61">
    <w:name w:val="جدول محتویات 6"/>
    <w:basedOn w:val="Normal"/>
    <w:next w:val="Normal"/>
    <w:autoRedefine/>
    <w:uiPriority w:val="39"/>
    <w:unhideWhenUsed/>
    <w:qFormat/>
    <w:rsid w:val="007B0062"/>
    <w:pPr>
      <w:ind w:left="1100"/>
    </w:pPr>
    <w:rPr>
      <w:rFonts w:eastAsia="Times New Roman"/>
    </w:rPr>
  </w:style>
  <w:style w:type="paragraph" w:customStyle="1" w:styleId="71">
    <w:name w:val="جدول محتویات 7"/>
    <w:basedOn w:val="Normal"/>
    <w:next w:val="Normal"/>
    <w:autoRedefine/>
    <w:uiPriority w:val="39"/>
    <w:semiHidden/>
    <w:unhideWhenUsed/>
    <w:qFormat/>
    <w:rsid w:val="007B0062"/>
    <w:pPr>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jc w:val="center"/>
    </w:pPr>
    <w:rPr>
      <w:rFonts w:ascii="Cambria" w:eastAsia="2  Baran" w:hAnsi="Cambria" w:cs="Times New Roman"/>
      <w:spacing w:val="5"/>
      <w:kern w:val="28"/>
      <w:sz w:val="52"/>
      <w:szCs w:val="100"/>
      <w:lang w:val="x-none" w:eastAsia="x-none" w:bidi="ar-SA"/>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customStyle="1" w:styleId="a0">
    <w:name w:val="زیرعنوان"/>
    <w:aliases w:val="پاورقي"/>
    <w:basedOn w:val="Normal"/>
    <w:next w:val="Normal"/>
    <w:link w:val="a1"/>
    <w:autoRedefine/>
    <w:uiPriority w:val="11"/>
    <w:qFormat/>
    <w:rsid w:val="007B0062"/>
    <w:pPr>
      <w:numPr>
        <w:ilvl w:val="1"/>
      </w:numPr>
      <w:spacing w:after="240"/>
      <w:ind w:firstLine="284"/>
      <w:jc w:val="center"/>
    </w:pPr>
    <w:rPr>
      <w:rFonts w:ascii="Cambria" w:eastAsia="2  Badr" w:hAnsi="Cambria" w:cs="Times New Roman"/>
      <w:i/>
      <w:spacing w:val="15"/>
      <w:sz w:val="24"/>
      <w:szCs w:val="60"/>
      <w:lang w:val="x-none" w:eastAsia="x-none" w:bidi="ar-SA"/>
    </w:rPr>
  </w:style>
  <w:style w:type="character" w:customStyle="1" w:styleId="a1">
    <w:name w:val="زیرعنوان نویسه"/>
    <w:aliases w:val="پاورقي نویسه"/>
    <w:link w:val="a0"/>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232C9A"/>
    <w:rPr>
      <w:rFonts w:eastAsia="2  Lotus" w:cs="B Badr"/>
      <w:b/>
      <w:sz w:val="72"/>
      <w:szCs w:val="28"/>
      <w:lang w:bidi="ar-SA"/>
    </w:rPr>
  </w:style>
  <w:style w:type="paragraph" w:styleId="ListParagraph">
    <w:name w:val="List Paragraph"/>
    <w:basedOn w:val="Normal"/>
    <w:link w:val="ListParagraphChar"/>
    <w:autoRedefine/>
    <w:uiPriority w:val="34"/>
    <w:qFormat/>
    <w:rsid w:val="007B0062"/>
    <w:pPr>
      <w:ind w:left="1134"/>
    </w:pPr>
    <w:rPr>
      <w:rFonts w:eastAsia="2  Lotus" w:cs="Times New Roman"/>
      <w:lang w:val="x-none" w:eastAsia="x-none" w:bidi="ar-SA"/>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pPr>
    <w:rPr>
      <w:rFonts w:eastAsia="Times New Roman" w:cs="Times New Roman"/>
      <w:i/>
      <w:sz w:val="20"/>
      <w:szCs w:val="30"/>
      <w:lang w:val="x-none" w:eastAsia="x-none" w:bidi="ar-SA"/>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pPr>
    <w:rPr>
      <w:rFonts w:eastAsia="2  Lotus" w:cs="Times New Roman"/>
      <w:b/>
      <w:bCs/>
      <w:i/>
      <w:sz w:val="20"/>
      <w:szCs w:val="30"/>
      <w:lang w:val="x-none" w:eastAsia="x-none" w:bidi="ar-SA"/>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aliases w:val="متن آیات و روایات"/>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pPr>
    <w:rPr>
      <w:rFonts w:eastAsia="Times New Roman"/>
    </w:rPr>
  </w:style>
  <w:style w:type="character" w:customStyle="1" w:styleId="HeaderChar">
    <w:name w:val="Header Char"/>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pPr>
    <w:rPr>
      <w:rFonts w:eastAsia="Times New Roman"/>
    </w:rPr>
  </w:style>
  <w:style w:type="character" w:customStyle="1" w:styleId="FooterChar">
    <w:name w:val="Footer Char"/>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rPr>
      <w:rFonts w:ascii="Tahoma" w:eastAsia="Times New Roman" w:hAnsi="Tahoma" w:cs="Tahoma"/>
      <w:sz w:val="16"/>
      <w:szCs w:val="16"/>
    </w:rPr>
  </w:style>
  <w:style w:type="character" w:customStyle="1" w:styleId="BalloonTextChar">
    <w:name w:val="Balloon Text Char"/>
    <w:link w:val="BalloonText"/>
    <w:uiPriority w:val="99"/>
    <w:semiHidden/>
    <w:rsid w:val="000D5800"/>
    <w:rPr>
      <w:rFonts w:ascii="Tahoma" w:hAnsi="Tahoma" w:cs="Tahoma"/>
      <w:sz w:val="16"/>
      <w:szCs w:val="16"/>
    </w:rPr>
  </w:style>
  <w:style w:type="table" w:customStyle="1" w:styleId="a2">
    <w:name w:val="چهارخانه جدول"/>
    <w:basedOn w:val="TableNormal"/>
    <w:uiPriority w:val="59"/>
    <w:rsid w:val="003C06BF"/>
    <w:rPr>
      <w:rFonts w:eastAsia="Calibri"/>
      <w:sz w:val="22"/>
      <w:szCs w:val="22"/>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otnoteReference">
    <w:name w:val="footnote reference"/>
    <w:uiPriority w:val="99"/>
    <w:semiHidden/>
    <w:unhideWhenUsed/>
    <w:qFormat/>
    <w:rsid w:val="00C84F4A"/>
    <w:rPr>
      <w:vertAlign w:val="superscript"/>
    </w:rPr>
  </w:style>
  <w:style w:type="paragraph" w:styleId="NormalWeb">
    <w:name w:val="Normal (Web)"/>
    <w:basedOn w:val="Normal"/>
    <w:uiPriority w:val="99"/>
    <w:unhideWhenUsed/>
    <w:rsid w:val="005E793E"/>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Hyperlink">
    <w:name w:val="Hyperlink"/>
    <w:uiPriority w:val="99"/>
    <w:unhideWhenUsed/>
    <w:rsid w:val="00F10DDD"/>
    <w:rPr>
      <w:color w:val="0563C1"/>
      <w:u w:val="single"/>
    </w:rPr>
  </w:style>
  <w:style w:type="character" w:styleId="Strong">
    <w:name w:val="Strong"/>
    <w:uiPriority w:val="22"/>
    <w:qFormat/>
    <w:rsid w:val="00133537"/>
    <w:rPr>
      <w:b/>
      <w:bCs/>
    </w:rPr>
  </w:style>
  <w:style w:type="character" w:customStyle="1" w:styleId="contenttext">
    <w:name w:val="content_text"/>
    <w:rsid w:val="00B80051"/>
  </w:style>
  <w:style w:type="paragraph" w:styleId="TOC2">
    <w:name w:val="toc 2"/>
    <w:basedOn w:val="Normal"/>
    <w:next w:val="Normal"/>
    <w:autoRedefine/>
    <w:uiPriority w:val="39"/>
    <w:unhideWhenUsed/>
    <w:qFormat/>
    <w:rsid w:val="00291507"/>
    <w:pPr>
      <w:spacing w:after="100"/>
      <w:ind w:left="220"/>
    </w:pPr>
  </w:style>
  <w:style w:type="paragraph" w:styleId="TOC3">
    <w:name w:val="toc 3"/>
    <w:basedOn w:val="Normal"/>
    <w:next w:val="Normal"/>
    <w:autoRedefine/>
    <w:uiPriority w:val="39"/>
    <w:unhideWhenUsed/>
    <w:qFormat/>
    <w:rsid w:val="00291507"/>
    <w:pPr>
      <w:spacing w:after="100"/>
      <w:ind w:left="440"/>
    </w:pPr>
  </w:style>
  <w:style w:type="paragraph" w:styleId="TOC4">
    <w:name w:val="toc 4"/>
    <w:basedOn w:val="Normal"/>
    <w:next w:val="Normal"/>
    <w:autoRedefine/>
    <w:uiPriority w:val="39"/>
    <w:unhideWhenUsed/>
    <w:qFormat/>
    <w:rsid w:val="00291507"/>
    <w:pPr>
      <w:spacing w:after="100"/>
      <w:ind w:left="6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28533">
      <w:bodyDiv w:val="1"/>
      <w:marLeft w:val="0"/>
      <w:marRight w:val="0"/>
      <w:marTop w:val="0"/>
      <w:marBottom w:val="0"/>
      <w:divBdr>
        <w:top w:val="none" w:sz="0" w:space="0" w:color="auto"/>
        <w:left w:val="none" w:sz="0" w:space="0" w:color="auto"/>
        <w:bottom w:val="none" w:sz="0" w:space="0" w:color="auto"/>
        <w:right w:val="none" w:sz="0" w:space="0" w:color="auto"/>
      </w:divBdr>
    </w:div>
    <w:div w:id="60950397">
      <w:bodyDiv w:val="1"/>
      <w:marLeft w:val="0"/>
      <w:marRight w:val="0"/>
      <w:marTop w:val="0"/>
      <w:marBottom w:val="0"/>
      <w:divBdr>
        <w:top w:val="none" w:sz="0" w:space="0" w:color="auto"/>
        <w:left w:val="none" w:sz="0" w:space="0" w:color="auto"/>
        <w:bottom w:val="none" w:sz="0" w:space="0" w:color="auto"/>
        <w:right w:val="none" w:sz="0" w:space="0" w:color="auto"/>
      </w:divBdr>
    </w:div>
    <w:div w:id="145319536">
      <w:bodyDiv w:val="1"/>
      <w:marLeft w:val="0"/>
      <w:marRight w:val="0"/>
      <w:marTop w:val="0"/>
      <w:marBottom w:val="0"/>
      <w:divBdr>
        <w:top w:val="none" w:sz="0" w:space="0" w:color="auto"/>
        <w:left w:val="none" w:sz="0" w:space="0" w:color="auto"/>
        <w:bottom w:val="none" w:sz="0" w:space="0" w:color="auto"/>
        <w:right w:val="none" w:sz="0" w:space="0" w:color="auto"/>
      </w:divBdr>
    </w:div>
    <w:div w:id="151917881">
      <w:bodyDiv w:val="1"/>
      <w:marLeft w:val="0"/>
      <w:marRight w:val="0"/>
      <w:marTop w:val="0"/>
      <w:marBottom w:val="0"/>
      <w:divBdr>
        <w:top w:val="none" w:sz="0" w:space="0" w:color="auto"/>
        <w:left w:val="none" w:sz="0" w:space="0" w:color="auto"/>
        <w:bottom w:val="none" w:sz="0" w:space="0" w:color="auto"/>
        <w:right w:val="none" w:sz="0" w:space="0" w:color="auto"/>
      </w:divBdr>
    </w:div>
    <w:div w:id="157769825">
      <w:bodyDiv w:val="1"/>
      <w:marLeft w:val="0"/>
      <w:marRight w:val="0"/>
      <w:marTop w:val="0"/>
      <w:marBottom w:val="0"/>
      <w:divBdr>
        <w:top w:val="none" w:sz="0" w:space="0" w:color="auto"/>
        <w:left w:val="none" w:sz="0" w:space="0" w:color="auto"/>
        <w:bottom w:val="none" w:sz="0" w:space="0" w:color="auto"/>
        <w:right w:val="none" w:sz="0" w:space="0" w:color="auto"/>
      </w:divBdr>
    </w:div>
    <w:div w:id="199323602">
      <w:bodyDiv w:val="1"/>
      <w:marLeft w:val="0"/>
      <w:marRight w:val="0"/>
      <w:marTop w:val="0"/>
      <w:marBottom w:val="0"/>
      <w:divBdr>
        <w:top w:val="none" w:sz="0" w:space="0" w:color="auto"/>
        <w:left w:val="none" w:sz="0" w:space="0" w:color="auto"/>
        <w:bottom w:val="none" w:sz="0" w:space="0" w:color="auto"/>
        <w:right w:val="none" w:sz="0" w:space="0" w:color="auto"/>
      </w:divBdr>
    </w:div>
    <w:div w:id="202985454">
      <w:bodyDiv w:val="1"/>
      <w:marLeft w:val="0"/>
      <w:marRight w:val="0"/>
      <w:marTop w:val="0"/>
      <w:marBottom w:val="0"/>
      <w:divBdr>
        <w:top w:val="none" w:sz="0" w:space="0" w:color="auto"/>
        <w:left w:val="none" w:sz="0" w:space="0" w:color="auto"/>
        <w:bottom w:val="none" w:sz="0" w:space="0" w:color="auto"/>
        <w:right w:val="none" w:sz="0" w:space="0" w:color="auto"/>
      </w:divBdr>
    </w:div>
    <w:div w:id="246885989">
      <w:bodyDiv w:val="1"/>
      <w:marLeft w:val="0"/>
      <w:marRight w:val="0"/>
      <w:marTop w:val="0"/>
      <w:marBottom w:val="0"/>
      <w:divBdr>
        <w:top w:val="none" w:sz="0" w:space="0" w:color="auto"/>
        <w:left w:val="none" w:sz="0" w:space="0" w:color="auto"/>
        <w:bottom w:val="none" w:sz="0" w:space="0" w:color="auto"/>
        <w:right w:val="none" w:sz="0" w:space="0" w:color="auto"/>
      </w:divBdr>
    </w:div>
    <w:div w:id="318122684">
      <w:bodyDiv w:val="1"/>
      <w:marLeft w:val="0"/>
      <w:marRight w:val="0"/>
      <w:marTop w:val="0"/>
      <w:marBottom w:val="0"/>
      <w:divBdr>
        <w:top w:val="none" w:sz="0" w:space="0" w:color="auto"/>
        <w:left w:val="none" w:sz="0" w:space="0" w:color="auto"/>
        <w:bottom w:val="none" w:sz="0" w:space="0" w:color="auto"/>
        <w:right w:val="none" w:sz="0" w:space="0" w:color="auto"/>
      </w:divBdr>
    </w:div>
    <w:div w:id="334039840">
      <w:bodyDiv w:val="1"/>
      <w:marLeft w:val="0"/>
      <w:marRight w:val="0"/>
      <w:marTop w:val="0"/>
      <w:marBottom w:val="0"/>
      <w:divBdr>
        <w:top w:val="none" w:sz="0" w:space="0" w:color="auto"/>
        <w:left w:val="none" w:sz="0" w:space="0" w:color="auto"/>
        <w:bottom w:val="none" w:sz="0" w:space="0" w:color="auto"/>
        <w:right w:val="none" w:sz="0" w:space="0" w:color="auto"/>
      </w:divBdr>
    </w:div>
    <w:div w:id="341855756">
      <w:bodyDiv w:val="1"/>
      <w:marLeft w:val="0"/>
      <w:marRight w:val="0"/>
      <w:marTop w:val="0"/>
      <w:marBottom w:val="0"/>
      <w:divBdr>
        <w:top w:val="none" w:sz="0" w:space="0" w:color="auto"/>
        <w:left w:val="none" w:sz="0" w:space="0" w:color="auto"/>
        <w:bottom w:val="none" w:sz="0" w:space="0" w:color="auto"/>
        <w:right w:val="none" w:sz="0" w:space="0" w:color="auto"/>
      </w:divBdr>
      <w:divsChild>
        <w:div w:id="1062363090">
          <w:marLeft w:val="0"/>
          <w:marRight w:val="0"/>
          <w:marTop w:val="0"/>
          <w:marBottom w:val="0"/>
          <w:divBdr>
            <w:top w:val="none" w:sz="0" w:space="0" w:color="auto"/>
            <w:left w:val="none" w:sz="0" w:space="0" w:color="auto"/>
            <w:bottom w:val="none" w:sz="0" w:space="0" w:color="auto"/>
            <w:right w:val="none" w:sz="0" w:space="0" w:color="auto"/>
          </w:divBdr>
        </w:div>
        <w:div w:id="1482650961">
          <w:marLeft w:val="0"/>
          <w:marRight w:val="0"/>
          <w:marTop w:val="0"/>
          <w:marBottom w:val="0"/>
          <w:divBdr>
            <w:top w:val="none" w:sz="0" w:space="0" w:color="auto"/>
            <w:left w:val="none" w:sz="0" w:space="0" w:color="auto"/>
            <w:bottom w:val="none" w:sz="0" w:space="0" w:color="auto"/>
            <w:right w:val="none" w:sz="0" w:space="0" w:color="auto"/>
          </w:divBdr>
        </w:div>
      </w:divsChild>
    </w:div>
    <w:div w:id="364642858">
      <w:bodyDiv w:val="1"/>
      <w:marLeft w:val="0"/>
      <w:marRight w:val="0"/>
      <w:marTop w:val="0"/>
      <w:marBottom w:val="0"/>
      <w:divBdr>
        <w:top w:val="none" w:sz="0" w:space="0" w:color="auto"/>
        <w:left w:val="none" w:sz="0" w:space="0" w:color="auto"/>
        <w:bottom w:val="none" w:sz="0" w:space="0" w:color="auto"/>
        <w:right w:val="none" w:sz="0" w:space="0" w:color="auto"/>
      </w:divBdr>
    </w:div>
    <w:div w:id="423962124">
      <w:bodyDiv w:val="1"/>
      <w:marLeft w:val="0"/>
      <w:marRight w:val="0"/>
      <w:marTop w:val="0"/>
      <w:marBottom w:val="0"/>
      <w:divBdr>
        <w:top w:val="none" w:sz="0" w:space="0" w:color="auto"/>
        <w:left w:val="none" w:sz="0" w:space="0" w:color="auto"/>
        <w:bottom w:val="none" w:sz="0" w:space="0" w:color="auto"/>
        <w:right w:val="none" w:sz="0" w:space="0" w:color="auto"/>
      </w:divBdr>
    </w:div>
    <w:div w:id="602302500">
      <w:bodyDiv w:val="1"/>
      <w:marLeft w:val="0"/>
      <w:marRight w:val="0"/>
      <w:marTop w:val="0"/>
      <w:marBottom w:val="0"/>
      <w:divBdr>
        <w:top w:val="none" w:sz="0" w:space="0" w:color="auto"/>
        <w:left w:val="none" w:sz="0" w:space="0" w:color="auto"/>
        <w:bottom w:val="none" w:sz="0" w:space="0" w:color="auto"/>
        <w:right w:val="none" w:sz="0" w:space="0" w:color="auto"/>
      </w:divBdr>
    </w:div>
    <w:div w:id="606622615">
      <w:bodyDiv w:val="1"/>
      <w:marLeft w:val="0"/>
      <w:marRight w:val="0"/>
      <w:marTop w:val="0"/>
      <w:marBottom w:val="0"/>
      <w:divBdr>
        <w:top w:val="none" w:sz="0" w:space="0" w:color="auto"/>
        <w:left w:val="none" w:sz="0" w:space="0" w:color="auto"/>
        <w:bottom w:val="none" w:sz="0" w:space="0" w:color="auto"/>
        <w:right w:val="none" w:sz="0" w:space="0" w:color="auto"/>
      </w:divBdr>
    </w:div>
    <w:div w:id="661545105">
      <w:bodyDiv w:val="1"/>
      <w:marLeft w:val="0"/>
      <w:marRight w:val="0"/>
      <w:marTop w:val="0"/>
      <w:marBottom w:val="0"/>
      <w:divBdr>
        <w:top w:val="none" w:sz="0" w:space="0" w:color="auto"/>
        <w:left w:val="none" w:sz="0" w:space="0" w:color="auto"/>
        <w:bottom w:val="none" w:sz="0" w:space="0" w:color="auto"/>
        <w:right w:val="none" w:sz="0" w:space="0" w:color="auto"/>
      </w:divBdr>
    </w:div>
    <w:div w:id="695623379">
      <w:bodyDiv w:val="1"/>
      <w:marLeft w:val="0"/>
      <w:marRight w:val="0"/>
      <w:marTop w:val="0"/>
      <w:marBottom w:val="0"/>
      <w:divBdr>
        <w:top w:val="none" w:sz="0" w:space="0" w:color="auto"/>
        <w:left w:val="none" w:sz="0" w:space="0" w:color="auto"/>
        <w:bottom w:val="none" w:sz="0" w:space="0" w:color="auto"/>
        <w:right w:val="none" w:sz="0" w:space="0" w:color="auto"/>
      </w:divBdr>
    </w:div>
    <w:div w:id="801732768">
      <w:bodyDiv w:val="1"/>
      <w:marLeft w:val="0"/>
      <w:marRight w:val="0"/>
      <w:marTop w:val="0"/>
      <w:marBottom w:val="0"/>
      <w:divBdr>
        <w:top w:val="none" w:sz="0" w:space="0" w:color="auto"/>
        <w:left w:val="none" w:sz="0" w:space="0" w:color="auto"/>
        <w:bottom w:val="none" w:sz="0" w:space="0" w:color="auto"/>
        <w:right w:val="none" w:sz="0" w:space="0" w:color="auto"/>
      </w:divBdr>
    </w:div>
    <w:div w:id="910578846">
      <w:bodyDiv w:val="1"/>
      <w:marLeft w:val="0"/>
      <w:marRight w:val="0"/>
      <w:marTop w:val="0"/>
      <w:marBottom w:val="0"/>
      <w:divBdr>
        <w:top w:val="none" w:sz="0" w:space="0" w:color="auto"/>
        <w:left w:val="none" w:sz="0" w:space="0" w:color="auto"/>
        <w:bottom w:val="none" w:sz="0" w:space="0" w:color="auto"/>
        <w:right w:val="none" w:sz="0" w:space="0" w:color="auto"/>
      </w:divBdr>
    </w:div>
    <w:div w:id="953680451">
      <w:bodyDiv w:val="1"/>
      <w:marLeft w:val="0"/>
      <w:marRight w:val="0"/>
      <w:marTop w:val="0"/>
      <w:marBottom w:val="0"/>
      <w:divBdr>
        <w:top w:val="none" w:sz="0" w:space="0" w:color="auto"/>
        <w:left w:val="none" w:sz="0" w:space="0" w:color="auto"/>
        <w:bottom w:val="none" w:sz="0" w:space="0" w:color="auto"/>
        <w:right w:val="none" w:sz="0" w:space="0" w:color="auto"/>
      </w:divBdr>
    </w:div>
    <w:div w:id="971717153">
      <w:bodyDiv w:val="1"/>
      <w:marLeft w:val="0"/>
      <w:marRight w:val="0"/>
      <w:marTop w:val="0"/>
      <w:marBottom w:val="0"/>
      <w:divBdr>
        <w:top w:val="none" w:sz="0" w:space="0" w:color="auto"/>
        <w:left w:val="none" w:sz="0" w:space="0" w:color="auto"/>
        <w:bottom w:val="none" w:sz="0" w:space="0" w:color="auto"/>
        <w:right w:val="none" w:sz="0" w:space="0" w:color="auto"/>
      </w:divBdr>
    </w:div>
    <w:div w:id="975139972">
      <w:bodyDiv w:val="1"/>
      <w:marLeft w:val="0"/>
      <w:marRight w:val="0"/>
      <w:marTop w:val="0"/>
      <w:marBottom w:val="0"/>
      <w:divBdr>
        <w:top w:val="none" w:sz="0" w:space="0" w:color="auto"/>
        <w:left w:val="none" w:sz="0" w:space="0" w:color="auto"/>
        <w:bottom w:val="none" w:sz="0" w:space="0" w:color="auto"/>
        <w:right w:val="none" w:sz="0" w:space="0" w:color="auto"/>
      </w:divBdr>
    </w:div>
    <w:div w:id="976493303">
      <w:bodyDiv w:val="1"/>
      <w:marLeft w:val="0"/>
      <w:marRight w:val="0"/>
      <w:marTop w:val="0"/>
      <w:marBottom w:val="0"/>
      <w:divBdr>
        <w:top w:val="none" w:sz="0" w:space="0" w:color="auto"/>
        <w:left w:val="none" w:sz="0" w:space="0" w:color="auto"/>
        <w:bottom w:val="none" w:sz="0" w:space="0" w:color="auto"/>
        <w:right w:val="none" w:sz="0" w:space="0" w:color="auto"/>
      </w:divBdr>
    </w:div>
    <w:div w:id="1003975256">
      <w:bodyDiv w:val="1"/>
      <w:marLeft w:val="0"/>
      <w:marRight w:val="0"/>
      <w:marTop w:val="0"/>
      <w:marBottom w:val="0"/>
      <w:divBdr>
        <w:top w:val="none" w:sz="0" w:space="0" w:color="auto"/>
        <w:left w:val="none" w:sz="0" w:space="0" w:color="auto"/>
        <w:bottom w:val="none" w:sz="0" w:space="0" w:color="auto"/>
        <w:right w:val="none" w:sz="0" w:space="0" w:color="auto"/>
      </w:divBdr>
    </w:div>
    <w:div w:id="1017972215">
      <w:bodyDiv w:val="1"/>
      <w:marLeft w:val="0"/>
      <w:marRight w:val="0"/>
      <w:marTop w:val="0"/>
      <w:marBottom w:val="0"/>
      <w:divBdr>
        <w:top w:val="none" w:sz="0" w:space="0" w:color="auto"/>
        <w:left w:val="none" w:sz="0" w:space="0" w:color="auto"/>
        <w:bottom w:val="none" w:sz="0" w:space="0" w:color="auto"/>
        <w:right w:val="none" w:sz="0" w:space="0" w:color="auto"/>
      </w:divBdr>
    </w:div>
    <w:div w:id="1040277195">
      <w:bodyDiv w:val="1"/>
      <w:marLeft w:val="0"/>
      <w:marRight w:val="0"/>
      <w:marTop w:val="0"/>
      <w:marBottom w:val="0"/>
      <w:divBdr>
        <w:top w:val="none" w:sz="0" w:space="0" w:color="auto"/>
        <w:left w:val="none" w:sz="0" w:space="0" w:color="auto"/>
        <w:bottom w:val="none" w:sz="0" w:space="0" w:color="auto"/>
        <w:right w:val="none" w:sz="0" w:space="0" w:color="auto"/>
      </w:divBdr>
    </w:div>
    <w:div w:id="1158499575">
      <w:bodyDiv w:val="1"/>
      <w:marLeft w:val="0"/>
      <w:marRight w:val="0"/>
      <w:marTop w:val="0"/>
      <w:marBottom w:val="0"/>
      <w:divBdr>
        <w:top w:val="none" w:sz="0" w:space="0" w:color="auto"/>
        <w:left w:val="none" w:sz="0" w:space="0" w:color="auto"/>
        <w:bottom w:val="none" w:sz="0" w:space="0" w:color="auto"/>
        <w:right w:val="none" w:sz="0" w:space="0" w:color="auto"/>
      </w:divBdr>
    </w:div>
    <w:div w:id="1171526216">
      <w:bodyDiv w:val="1"/>
      <w:marLeft w:val="0"/>
      <w:marRight w:val="0"/>
      <w:marTop w:val="0"/>
      <w:marBottom w:val="0"/>
      <w:divBdr>
        <w:top w:val="none" w:sz="0" w:space="0" w:color="auto"/>
        <w:left w:val="none" w:sz="0" w:space="0" w:color="auto"/>
        <w:bottom w:val="none" w:sz="0" w:space="0" w:color="auto"/>
        <w:right w:val="none" w:sz="0" w:space="0" w:color="auto"/>
      </w:divBdr>
    </w:div>
    <w:div w:id="1257861836">
      <w:bodyDiv w:val="1"/>
      <w:marLeft w:val="0"/>
      <w:marRight w:val="0"/>
      <w:marTop w:val="0"/>
      <w:marBottom w:val="0"/>
      <w:divBdr>
        <w:top w:val="none" w:sz="0" w:space="0" w:color="auto"/>
        <w:left w:val="none" w:sz="0" w:space="0" w:color="auto"/>
        <w:bottom w:val="none" w:sz="0" w:space="0" w:color="auto"/>
        <w:right w:val="none" w:sz="0" w:space="0" w:color="auto"/>
      </w:divBdr>
    </w:div>
    <w:div w:id="1269702787">
      <w:bodyDiv w:val="1"/>
      <w:marLeft w:val="0"/>
      <w:marRight w:val="0"/>
      <w:marTop w:val="0"/>
      <w:marBottom w:val="0"/>
      <w:divBdr>
        <w:top w:val="none" w:sz="0" w:space="0" w:color="auto"/>
        <w:left w:val="none" w:sz="0" w:space="0" w:color="auto"/>
        <w:bottom w:val="none" w:sz="0" w:space="0" w:color="auto"/>
        <w:right w:val="none" w:sz="0" w:space="0" w:color="auto"/>
      </w:divBdr>
    </w:div>
    <w:div w:id="1290480178">
      <w:bodyDiv w:val="1"/>
      <w:marLeft w:val="0"/>
      <w:marRight w:val="0"/>
      <w:marTop w:val="0"/>
      <w:marBottom w:val="0"/>
      <w:divBdr>
        <w:top w:val="none" w:sz="0" w:space="0" w:color="auto"/>
        <w:left w:val="none" w:sz="0" w:space="0" w:color="auto"/>
        <w:bottom w:val="none" w:sz="0" w:space="0" w:color="auto"/>
        <w:right w:val="none" w:sz="0" w:space="0" w:color="auto"/>
      </w:divBdr>
    </w:div>
    <w:div w:id="1348367199">
      <w:bodyDiv w:val="1"/>
      <w:marLeft w:val="0"/>
      <w:marRight w:val="0"/>
      <w:marTop w:val="0"/>
      <w:marBottom w:val="0"/>
      <w:divBdr>
        <w:top w:val="none" w:sz="0" w:space="0" w:color="auto"/>
        <w:left w:val="none" w:sz="0" w:space="0" w:color="auto"/>
        <w:bottom w:val="none" w:sz="0" w:space="0" w:color="auto"/>
        <w:right w:val="none" w:sz="0" w:space="0" w:color="auto"/>
      </w:divBdr>
    </w:div>
    <w:div w:id="1368677431">
      <w:bodyDiv w:val="1"/>
      <w:marLeft w:val="0"/>
      <w:marRight w:val="0"/>
      <w:marTop w:val="0"/>
      <w:marBottom w:val="0"/>
      <w:divBdr>
        <w:top w:val="none" w:sz="0" w:space="0" w:color="auto"/>
        <w:left w:val="none" w:sz="0" w:space="0" w:color="auto"/>
        <w:bottom w:val="none" w:sz="0" w:space="0" w:color="auto"/>
        <w:right w:val="none" w:sz="0" w:space="0" w:color="auto"/>
      </w:divBdr>
    </w:div>
    <w:div w:id="1458796012">
      <w:bodyDiv w:val="1"/>
      <w:marLeft w:val="0"/>
      <w:marRight w:val="0"/>
      <w:marTop w:val="0"/>
      <w:marBottom w:val="0"/>
      <w:divBdr>
        <w:top w:val="none" w:sz="0" w:space="0" w:color="auto"/>
        <w:left w:val="none" w:sz="0" w:space="0" w:color="auto"/>
        <w:bottom w:val="none" w:sz="0" w:space="0" w:color="auto"/>
        <w:right w:val="none" w:sz="0" w:space="0" w:color="auto"/>
      </w:divBdr>
    </w:div>
    <w:div w:id="1569069194">
      <w:bodyDiv w:val="1"/>
      <w:marLeft w:val="0"/>
      <w:marRight w:val="0"/>
      <w:marTop w:val="0"/>
      <w:marBottom w:val="0"/>
      <w:divBdr>
        <w:top w:val="none" w:sz="0" w:space="0" w:color="auto"/>
        <w:left w:val="none" w:sz="0" w:space="0" w:color="auto"/>
        <w:bottom w:val="none" w:sz="0" w:space="0" w:color="auto"/>
        <w:right w:val="none" w:sz="0" w:space="0" w:color="auto"/>
      </w:divBdr>
    </w:div>
    <w:div w:id="1604653770">
      <w:bodyDiv w:val="1"/>
      <w:marLeft w:val="0"/>
      <w:marRight w:val="0"/>
      <w:marTop w:val="0"/>
      <w:marBottom w:val="0"/>
      <w:divBdr>
        <w:top w:val="none" w:sz="0" w:space="0" w:color="auto"/>
        <w:left w:val="none" w:sz="0" w:space="0" w:color="auto"/>
        <w:bottom w:val="none" w:sz="0" w:space="0" w:color="auto"/>
        <w:right w:val="none" w:sz="0" w:space="0" w:color="auto"/>
      </w:divBdr>
    </w:div>
    <w:div w:id="1701272438">
      <w:bodyDiv w:val="1"/>
      <w:marLeft w:val="0"/>
      <w:marRight w:val="0"/>
      <w:marTop w:val="0"/>
      <w:marBottom w:val="0"/>
      <w:divBdr>
        <w:top w:val="none" w:sz="0" w:space="0" w:color="auto"/>
        <w:left w:val="none" w:sz="0" w:space="0" w:color="auto"/>
        <w:bottom w:val="none" w:sz="0" w:space="0" w:color="auto"/>
        <w:right w:val="none" w:sz="0" w:space="0" w:color="auto"/>
      </w:divBdr>
    </w:div>
    <w:div w:id="1835101487">
      <w:bodyDiv w:val="1"/>
      <w:marLeft w:val="0"/>
      <w:marRight w:val="0"/>
      <w:marTop w:val="0"/>
      <w:marBottom w:val="0"/>
      <w:divBdr>
        <w:top w:val="none" w:sz="0" w:space="0" w:color="auto"/>
        <w:left w:val="none" w:sz="0" w:space="0" w:color="auto"/>
        <w:bottom w:val="none" w:sz="0" w:space="0" w:color="auto"/>
        <w:right w:val="none" w:sz="0" w:space="0" w:color="auto"/>
      </w:divBdr>
      <w:divsChild>
        <w:div w:id="1298409577">
          <w:marLeft w:val="0"/>
          <w:marRight w:val="0"/>
          <w:marTop w:val="0"/>
          <w:marBottom w:val="0"/>
          <w:divBdr>
            <w:top w:val="none" w:sz="0" w:space="0" w:color="auto"/>
            <w:left w:val="none" w:sz="0" w:space="0" w:color="auto"/>
            <w:bottom w:val="none" w:sz="0" w:space="0" w:color="auto"/>
            <w:right w:val="none" w:sz="0" w:space="0" w:color="auto"/>
          </w:divBdr>
        </w:div>
        <w:div w:id="1574121918">
          <w:marLeft w:val="0"/>
          <w:marRight w:val="0"/>
          <w:marTop w:val="0"/>
          <w:marBottom w:val="0"/>
          <w:divBdr>
            <w:top w:val="none" w:sz="0" w:space="0" w:color="auto"/>
            <w:left w:val="none" w:sz="0" w:space="0" w:color="auto"/>
            <w:bottom w:val="none" w:sz="0" w:space="0" w:color="auto"/>
            <w:right w:val="none" w:sz="0" w:space="0" w:color="auto"/>
          </w:divBdr>
        </w:div>
      </w:divsChild>
    </w:div>
    <w:div w:id="1842117875">
      <w:bodyDiv w:val="1"/>
      <w:marLeft w:val="0"/>
      <w:marRight w:val="0"/>
      <w:marTop w:val="0"/>
      <w:marBottom w:val="0"/>
      <w:divBdr>
        <w:top w:val="none" w:sz="0" w:space="0" w:color="auto"/>
        <w:left w:val="none" w:sz="0" w:space="0" w:color="auto"/>
        <w:bottom w:val="none" w:sz="0" w:space="0" w:color="auto"/>
        <w:right w:val="none" w:sz="0" w:space="0" w:color="auto"/>
      </w:divBdr>
    </w:div>
    <w:div w:id="1919636903">
      <w:bodyDiv w:val="1"/>
      <w:marLeft w:val="0"/>
      <w:marRight w:val="0"/>
      <w:marTop w:val="0"/>
      <w:marBottom w:val="0"/>
      <w:divBdr>
        <w:top w:val="none" w:sz="0" w:space="0" w:color="auto"/>
        <w:left w:val="none" w:sz="0" w:space="0" w:color="auto"/>
        <w:bottom w:val="none" w:sz="0" w:space="0" w:color="auto"/>
        <w:right w:val="none" w:sz="0" w:space="0" w:color="auto"/>
      </w:divBdr>
    </w:div>
    <w:div w:id="1921058001">
      <w:bodyDiv w:val="1"/>
      <w:marLeft w:val="0"/>
      <w:marRight w:val="0"/>
      <w:marTop w:val="0"/>
      <w:marBottom w:val="0"/>
      <w:divBdr>
        <w:top w:val="none" w:sz="0" w:space="0" w:color="auto"/>
        <w:left w:val="none" w:sz="0" w:space="0" w:color="auto"/>
        <w:bottom w:val="none" w:sz="0" w:space="0" w:color="auto"/>
        <w:right w:val="none" w:sz="0" w:space="0" w:color="auto"/>
      </w:divBdr>
    </w:div>
    <w:div w:id="1941982313">
      <w:bodyDiv w:val="1"/>
      <w:marLeft w:val="0"/>
      <w:marRight w:val="0"/>
      <w:marTop w:val="0"/>
      <w:marBottom w:val="0"/>
      <w:divBdr>
        <w:top w:val="none" w:sz="0" w:space="0" w:color="auto"/>
        <w:left w:val="none" w:sz="0" w:space="0" w:color="auto"/>
        <w:bottom w:val="none" w:sz="0" w:space="0" w:color="auto"/>
        <w:right w:val="none" w:sz="0" w:space="0" w:color="auto"/>
      </w:divBdr>
    </w:div>
    <w:div w:id="2026637134">
      <w:bodyDiv w:val="1"/>
      <w:marLeft w:val="0"/>
      <w:marRight w:val="0"/>
      <w:marTop w:val="0"/>
      <w:marBottom w:val="0"/>
      <w:divBdr>
        <w:top w:val="none" w:sz="0" w:space="0" w:color="auto"/>
        <w:left w:val="none" w:sz="0" w:space="0" w:color="auto"/>
        <w:bottom w:val="none" w:sz="0" w:space="0" w:color="auto"/>
        <w:right w:val="none" w:sz="0" w:space="0" w:color="auto"/>
      </w:divBdr>
    </w:div>
    <w:div w:id="2041856625">
      <w:bodyDiv w:val="1"/>
      <w:marLeft w:val="0"/>
      <w:marRight w:val="0"/>
      <w:marTop w:val="0"/>
      <w:marBottom w:val="0"/>
      <w:divBdr>
        <w:top w:val="none" w:sz="0" w:space="0" w:color="auto"/>
        <w:left w:val="none" w:sz="0" w:space="0" w:color="auto"/>
        <w:bottom w:val="none" w:sz="0" w:space="0" w:color="auto"/>
        <w:right w:val="none" w:sz="0" w:space="0" w:color="auto"/>
      </w:divBdr>
    </w:div>
    <w:div w:id="2122725713">
      <w:bodyDiv w:val="1"/>
      <w:marLeft w:val="0"/>
      <w:marRight w:val="0"/>
      <w:marTop w:val="0"/>
      <w:marBottom w:val="0"/>
      <w:divBdr>
        <w:top w:val="none" w:sz="0" w:space="0" w:color="auto"/>
        <w:left w:val="none" w:sz="0" w:space="0" w:color="auto"/>
        <w:bottom w:val="none" w:sz="0" w:space="0" w:color="auto"/>
        <w:right w:val="none" w:sz="0" w:space="0" w:color="auto"/>
      </w:divBdr>
    </w:div>
    <w:div w:id="2126464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hh\Downloads\&#1606;&#1605;&#1608;&#1606;&#1607;%20&#1606;&#1605;&#1575;&#1740;&#1607;%20&#1601;&#1602;&#1607;%20&#1578;&#1585;&#1576;&#1740;&#1578;&#1740;.dotx" TargetMode="External"/></Relationships>
</file>

<file path=word/theme/theme1.xml><?xml version="1.0" encoding="utf-8"?>
<a:theme xmlns:a="http://schemas.openxmlformats.org/drawingml/2006/main" name="طرح زمین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28DEE3-6DE9-4624-8CA7-C504279CE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 نمایه فقه تربیتی</Template>
  <TotalTime>20</TotalTime>
  <Pages>6</Pages>
  <Words>1075</Words>
  <Characters>6132</Characters>
  <Application>Microsoft Office Word</Application>
  <DocSecurity>0</DocSecurity>
  <Lines>51</Lines>
  <Paragraphs>14</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MRT www.Win2Farsi.com</Company>
  <LinksUpToDate>false</LinksUpToDate>
  <CharactersWithSpaces>7193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ahh</dc:creator>
  <cp:keywords/>
  <cp:lastModifiedBy>Akbarian</cp:lastModifiedBy>
  <cp:revision>8</cp:revision>
  <dcterms:created xsi:type="dcterms:W3CDTF">2016-11-03T05:19:00Z</dcterms:created>
  <dcterms:modified xsi:type="dcterms:W3CDTF">2016-11-03T05:59:00Z</dcterms:modified>
</cp:coreProperties>
</file>