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65520668"/>
        <w:docPartObj>
          <w:docPartGallery w:val="Table of Contents"/>
          <w:docPartUnique/>
        </w:docPartObj>
      </w:sdtPr>
      <w:sdtEndPr>
        <w:rPr>
          <w:b/>
          <w:noProof/>
        </w:rPr>
      </w:sdtEndPr>
      <w:sdtContent>
        <w:bookmarkEnd w:id="0" w:displacedByCustomXml="prev"/>
        <w:p w:rsidR="00513A05" w:rsidRPr="00CF3E50" w:rsidRDefault="00513A05" w:rsidP="00CF3E50">
          <w:pPr>
            <w:pStyle w:val="TOCHeading"/>
            <w:spacing w:line="276" w:lineRule="auto"/>
            <w:jc w:val="center"/>
            <w:rPr>
              <w:rFonts w:ascii="Traditional Arabic" w:hAnsi="Traditional Arabic" w:cs="Traditional Arabic"/>
              <w:rtl/>
            </w:rPr>
          </w:pPr>
          <w:r w:rsidRPr="00CF3E50">
            <w:rPr>
              <w:rFonts w:ascii="Traditional Arabic" w:hAnsi="Traditional Arabic" w:cs="Traditional Arabic" w:hint="cs"/>
              <w:rtl/>
            </w:rPr>
            <w:t>فهرست مطالب</w:t>
          </w:r>
        </w:p>
        <w:p w:rsidR="00513A05" w:rsidRPr="00CF3E50" w:rsidRDefault="00513A05" w:rsidP="00CF3E50">
          <w:pPr>
            <w:spacing w:line="276" w:lineRule="auto"/>
            <w:rPr>
              <w:rFonts w:ascii="Traditional Arabic" w:hAnsi="Traditional Arabic" w:cs="Traditional Arabic"/>
            </w:rPr>
          </w:pPr>
        </w:p>
        <w:p w:rsidR="00513A05" w:rsidRPr="00CF3E50" w:rsidRDefault="00513A05" w:rsidP="00CF3E50">
          <w:pPr>
            <w:pStyle w:val="TOC1"/>
            <w:tabs>
              <w:tab w:val="right" w:leader="dot" w:pos="9350"/>
            </w:tabs>
            <w:spacing w:line="276" w:lineRule="auto"/>
            <w:rPr>
              <w:rFonts w:ascii="Traditional Arabic" w:hAnsi="Traditional Arabic" w:cs="Traditional Arabic"/>
              <w:noProof/>
              <w:szCs w:val="22"/>
              <w:lang w:bidi="ar-SA"/>
            </w:rPr>
          </w:pPr>
          <w:r w:rsidRPr="00CF3E50">
            <w:rPr>
              <w:rFonts w:ascii="Traditional Arabic" w:hAnsi="Traditional Arabic" w:cs="Traditional Arabic"/>
            </w:rPr>
            <w:fldChar w:fldCharType="begin"/>
          </w:r>
          <w:r w:rsidRPr="00CF3E50">
            <w:rPr>
              <w:rFonts w:ascii="Traditional Arabic" w:hAnsi="Traditional Arabic" w:cs="Traditional Arabic"/>
            </w:rPr>
            <w:instrText xml:space="preserve"> TOC \o "1-3" \h \z \u </w:instrText>
          </w:r>
          <w:r w:rsidRPr="00CF3E50">
            <w:rPr>
              <w:rFonts w:ascii="Traditional Arabic" w:hAnsi="Traditional Arabic" w:cs="Traditional Arabic"/>
            </w:rPr>
            <w:fldChar w:fldCharType="separate"/>
          </w:r>
          <w:hyperlink w:anchor="_Toc502701871" w:history="1">
            <w:r w:rsidRPr="00CF3E50">
              <w:rPr>
                <w:rStyle w:val="Hyperlink"/>
                <w:rFonts w:ascii="Traditional Arabic" w:hAnsi="Traditional Arabic" w:cs="Traditional Arabic" w:hint="eastAsia"/>
                <w:noProof/>
                <w:rtl/>
              </w:rPr>
              <w:t>اشاره</w:t>
            </w:r>
            <w:r w:rsidRPr="00CF3E50">
              <w:rPr>
                <w:rFonts w:ascii="Traditional Arabic" w:hAnsi="Traditional Arabic" w:cs="Traditional Arabic"/>
                <w:noProof/>
                <w:webHidden/>
              </w:rPr>
              <w:tab/>
            </w:r>
            <w:r w:rsidRPr="00CF3E50">
              <w:rPr>
                <w:rFonts w:ascii="Traditional Arabic" w:hAnsi="Traditional Arabic" w:cs="Traditional Arabic"/>
                <w:noProof/>
                <w:webHidden/>
              </w:rPr>
              <w:fldChar w:fldCharType="begin"/>
            </w:r>
            <w:r w:rsidRPr="00CF3E50">
              <w:rPr>
                <w:rFonts w:ascii="Traditional Arabic" w:hAnsi="Traditional Arabic" w:cs="Traditional Arabic"/>
                <w:noProof/>
                <w:webHidden/>
              </w:rPr>
              <w:instrText xml:space="preserve"> PAGEREF _Toc502701871 \h </w:instrText>
            </w:r>
            <w:r w:rsidRPr="00CF3E50">
              <w:rPr>
                <w:rFonts w:ascii="Traditional Arabic" w:hAnsi="Traditional Arabic" w:cs="Traditional Arabic"/>
                <w:noProof/>
                <w:webHidden/>
              </w:rPr>
            </w:r>
            <w:r w:rsidRPr="00CF3E50">
              <w:rPr>
                <w:rFonts w:ascii="Traditional Arabic" w:hAnsi="Traditional Arabic" w:cs="Traditional Arabic"/>
                <w:noProof/>
                <w:webHidden/>
              </w:rPr>
              <w:fldChar w:fldCharType="separate"/>
            </w:r>
            <w:r w:rsidRPr="00CF3E50">
              <w:rPr>
                <w:rFonts w:ascii="Traditional Arabic" w:hAnsi="Traditional Arabic" w:cs="Traditional Arabic"/>
                <w:noProof/>
                <w:webHidden/>
              </w:rPr>
              <w:t>2</w:t>
            </w:r>
            <w:r w:rsidRPr="00CF3E50">
              <w:rPr>
                <w:rFonts w:ascii="Traditional Arabic" w:hAnsi="Traditional Arabic" w:cs="Traditional Arabic"/>
                <w:noProof/>
                <w:webHidden/>
              </w:rPr>
              <w:fldChar w:fldCharType="end"/>
            </w:r>
          </w:hyperlink>
        </w:p>
        <w:p w:rsidR="00513A05" w:rsidRPr="00CF3E50" w:rsidRDefault="005A1A2C" w:rsidP="00CF3E50">
          <w:pPr>
            <w:pStyle w:val="TOC1"/>
            <w:tabs>
              <w:tab w:val="right" w:leader="dot" w:pos="9350"/>
            </w:tabs>
            <w:spacing w:line="276" w:lineRule="auto"/>
            <w:rPr>
              <w:rFonts w:ascii="Traditional Arabic" w:hAnsi="Traditional Arabic" w:cs="Traditional Arabic"/>
              <w:noProof/>
              <w:szCs w:val="22"/>
              <w:lang w:bidi="ar-SA"/>
            </w:rPr>
          </w:pPr>
          <w:hyperlink w:anchor="_Toc502701872" w:history="1">
            <w:r w:rsidR="00513A05" w:rsidRPr="00CF3E50">
              <w:rPr>
                <w:rStyle w:val="Hyperlink"/>
                <w:rFonts w:ascii="Traditional Arabic" w:hAnsi="Traditional Arabic" w:cs="Traditional Arabic" w:hint="eastAsia"/>
                <w:noProof/>
                <w:rtl/>
              </w:rPr>
              <w:t>تسرع</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در</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معاص</w:t>
            </w:r>
            <w:r w:rsidR="00513A05" w:rsidRPr="00CF3E50">
              <w:rPr>
                <w:rStyle w:val="Hyperlink"/>
                <w:rFonts w:ascii="Traditional Arabic" w:hAnsi="Traditional Arabic" w:cs="Traditional Arabic" w:hint="cs"/>
                <w:noProof/>
                <w:rtl/>
              </w:rPr>
              <w:t>ی</w:t>
            </w:r>
            <w:r w:rsidR="00513A05" w:rsidRPr="00CF3E50">
              <w:rPr>
                <w:rFonts w:ascii="Traditional Arabic" w:hAnsi="Traditional Arabic" w:cs="Traditional Arabic"/>
                <w:noProof/>
                <w:webHidden/>
              </w:rPr>
              <w:tab/>
            </w:r>
            <w:r w:rsidR="00513A05" w:rsidRPr="00CF3E50">
              <w:rPr>
                <w:rFonts w:ascii="Traditional Arabic" w:hAnsi="Traditional Arabic" w:cs="Traditional Arabic"/>
                <w:noProof/>
                <w:webHidden/>
              </w:rPr>
              <w:fldChar w:fldCharType="begin"/>
            </w:r>
            <w:r w:rsidR="00513A05" w:rsidRPr="00CF3E50">
              <w:rPr>
                <w:rFonts w:ascii="Traditional Arabic" w:hAnsi="Traditional Arabic" w:cs="Traditional Arabic"/>
                <w:noProof/>
                <w:webHidden/>
              </w:rPr>
              <w:instrText xml:space="preserve"> PAGEREF _Toc502701872 \h </w:instrText>
            </w:r>
            <w:r w:rsidR="00513A05" w:rsidRPr="00CF3E50">
              <w:rPr>
                <w:rFonts w:ascii="Traditional Arabic" w:hAnsi="Traditional Arabic" w:cs="Traditional Arabic"/>
                <w:noProof/>
                <w:webHidden/>
              </w:rPr>
            </w:r>
            <w:r w:rsidR="00513A05" w:rsidRPr="00CF3E50">
              <w:rPr>
                <w:rFonts w:ascii="Traditional Arabic" w:hAnsi="Traditional Arabic" w:cs="Traditional Arabic"/>
                <w:noProof/>
                <w:webHidden/>
              </w:rPr>
              <w:fldChar w:fldCharType="separate"/>
            </w:r>
            <w:r w:rsidR="00513A05" w:rsidRPr="00CF3E50">
              <w:rPr>
                <w:rFonts w:ascii="Traditional Arabic" w:hAnsi="Traditional Arabic" w:cs="Traditional Arabic"/>
                <w:noProof/>
                <w:webHidden/>
              </w:rPr>
              <w:t>2</w:t>
            </w:r>
            <w:r w:rsidR="00513A05" w:rsidRPr="00CF3E50">
              <w:rPr>
                <w:rFonts w:ascii="Traditional Arabic" w:hAnsi="Traditional Arabic" w:cs="Traditional Arabic"/>
                <w:noProof/>
                <w:webHidden/>
              </w:rPr>
              <w:fldChar w:fldCharType="end"/>
            </w:r>
          </w:hyperlink>
        </w:p>
        <w:p w:rsidR="00513A05" w:rsidRPr="00CF3E50" w:rsidRDefault="005A1A2C" w:rsidP="00CF3E50">
          <w:pPr>
            <w:pStyle w:val="TOC1"/>
            <w:tabs>
              <w:tab w:val="right" w:leader="dot" w:pos="9350"/>
            </w:tabs>
            <w:spacing w:line="276" w:lineRule="auto"/>
            <w:rPr>
              <w:rFonts w:ascii="Traditional Arabic" w:hAnsi="Traditional Arabic" w:cs="Traditional Arabic"/>
              <w:noProof/>
              <w:szCs w:val="22"/>
              <w:lang w:bidi="ar-SA"/>
            </w:rPr>
          </w:pPr>
          <w:hyperlink w:anchor="_Toc502701873" w:history="1">
            <w:r w:rsidR="00513A05" w:rsidRPr="00CF3E50">
              <w:rPr>
                <w:rStyle w:val="Hyperlink"/>
                <w:rFonts w:ascii="Traditional Arabic" w:hAnsi="Traditional Arabic" w:cs="Traditional Arabic" w:hint="eastAsia"/>
                <w:noProof/>
                <w:rtl/>
              </w:rPr>
              <w:t>آ</w:t>
            </w:r>
            <w:r w:rsidR="00513A05" w:rsidRPr="00CF3E50">
              <w:rPr>
                <w:rStyle w:val="Hyperlink"/>
                <w:rFonts w:ascii="Traditional Arabic" w:hAnsi="Traditional Arabic" w:cs="Traditional Arabic" w:hint="cs"/>
                <w:noProof/>
                <w:rtl/>
              </w:rPr>
              <w:t>ی</w:t>
            </w:r>
            <w:r w:rsidR="00513A05" w:rsidRPr="00CF3E50">
              <w:rPr>
                <w:rStyle w:val="Hyperlink"/>
                <w:rFonts w:ascii="Traditional Arabic" w:hAnsi="Traditional Arabic" w:cs="Traditional Arabic" w:hint="eastAsia"/>
                <w:noProof/>
                <w:rtl/>
              </w:rPr>
              <w:t>ات</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با</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عنوان</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تسابق</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و</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سبقت</w:t>
            </w:r>
            <w:r w:rsidR="00513A05" w:rsidRPr="00CF3E50">
              <w:rPr>
                <w:rFonts w:ascii="Traditional Arabic" w:hAnsi="Traditional Arabic" w:cs="Traditional Arabic"/>
                <w:noProof/>
                <w:webHidden/>
              </w:rPr>
              <w:tab/>
            </w:r>
            <w:r w:rsidR="00513A05" w:rsidRPr="00CF3E50">
              <w:rPr>
                <w:rFonts w:ascii="Traditional Arabic" w:hAnsi="Traditional Arabic" w:cs="Traditional Arabic"/>
                <w:noProof/>
                <w:webHidden/>
              </w:rPr>
              <w:fldChar w:fldCharType="begin"/>
            </w:r>
            <w:r w:rsidR="00513A05" w:rsidRPr="00CF3E50">
              <w:rPr>
                <w:rFonts w:ascii="Traditional Arabic" w:hAnsi="Traditional Arabic" w:cs="Traditional Arabic"/>
                <w:noProof/>
                <w:webHidden/>
              </w:rPr>
              <w:instrText xml:space="preserve"> PAGEREF _Toc502701873 \h </w:instrText>
            </w:r>
            <w:r w:rsidR="00513A05" w:rsidRPr="00CF3E50">
              <w:rPr>
                <w:rFonts w:ascii="Traditional Arabic" w:hAnsi="Traditional Arabic" w:cs="Traditional Arabic"/>
                <w:noProof/>
                <w:webHidden/>
              </w:rPr>
            </w:r>
            <w:r w:rsidR="00513A05" w:rsidRPr="00CF3E50">
              <w:rPr>
                <w:rFonts w:ascii="Traditional Arabic" w:hAnsi="Traditional Arabic" w:cs="Traditional Arabic"/>
                <w:noProof/>
                <w:webHidden/>
              </w:rPr>
              <w:fldChar w:fldCharType="separate"/>
            </w:r>
            <w:r w:rsidR="00513A05" w:rsidRPr="00CF3E50">
              <w:rPr>
                <w:rFonts w:ascii="Traditional Arabic" w:hAnsi="Traditional Arabic" w:cs="Traditional Arabic"/>
                <w:noProof/>
                <w:webHidden/>
              </w:rPr>
              <w:t>3</w:t>
            </w:r>
            <w:r w:rsidR="00513A05" w:rsidRPr="00CF3E50">
              <w:rPr>
                <w:rFonts w:ascii="Traditional Arabic" w:hAnsi="Traditional Arabic" w:cs="Traditional Arabic"/>
                <w:noProof/>
                <w:webHidden/>
              </w:rPr>
              <w:fldChar w:fldCharType="end"/>
            </w:r>
          </w:hyperlink>
        </w:p>
        <w:p w:rsidR="00513A05" w:rsidRPr="00CF3E50" w:rsidRDefault="005A1A2C" w:rsidP="00CF3E50">
          <w:pPr>
            <w:pStyle w:val="TOC1"/>
            <w:tabs>
              <w:tab w:val="right" w:leader="dot" w:pos="9350"/>
            </w:tabs>
            <w:spacing w:line="276" w:lineRule="auto"/>
            <w:rPr>
              <w:rFonts w:ascii="Traditional Arabic" w:hAnsi="Traditional Arabic" w:cs="Traditional Arabic"/>
              <w:noProof/>
              <w:szCs w:val="22"/>
              <w:lang w:bidi="ar-SA"/>
            </w:rPr>
          </w:pPr>
          <w:hyperlink w:anchor="_Toc502701874" w:history="1">
            <w:r w:rsidR="00513A05" w:rsidRPr="00CF3E50">
              <w:rPr>
                <w:rStyle w:val="Hyperlink"/>
                <w:rFonts w:ascii="Traditional Arabic" w:hAnsi="Traditional Arabic" w:cs="Traditional Arabic" w:hint="eastAsia"/>
                <w:noProof/>
                <w:rtl/>
              </w:rPr>
              <w:t>سَبق</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در</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وزن</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مفاعله</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و</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افتعال</w:t>
            </w:r>
            <w:r w:rsidR="00513A05" w:rsidRPr="00CF3E50">
              <w:rPr>
                <w:rFonts w:ascii="Traditional Arabic" w:hAnsi="Traditional Arabic" w:cs="Traditional Arabic"/>
                <w:noProof/>
                <w:webHidden/>
              </w:rPr>
              <w:tab/>
            </w:r>
            <w:r w:rsidR="00513A05" w:rsidRPr="00CF3E50">
              <w:rPr>
                <w:rFonts w:ascii="Traditional Arabic" w:hAnsi="Traditional Arabic" w:cs="Traditional Arabic"/>
                <w:noProof/>
                <w:webHidden/>
              </w:rPr>
              <w:fldChar w:fldCharType="begin"/>
            </w:r>
            <w:r w:rsidR="00513A05" w:rsidRPr="00CF3E50">
              <w:rPr>
                <w:rFonts w:ascii="Traditional Arabic" w:hAnsi="Traditional Arabic" w:cs="Traditional Arabic"/>
                <w:noProof/>
                <w:webHidden/>
              </w:rPr>
              <w:instrText xml:space="preserve"> PAGEREF _Toc502701874 \h </w:instrText>
            </w:r>
            <w:r w:rsidR="00513A05" w:rsidRPr="00CF3E50">
              <w:rPr>
                <w:rFonts w:ascii="Traditional Arabic" w:hAnsi="Traditional Arabic" w:cs="Traditional Arabic"/>
                <w:noProof/>
                <w:webHidden/>
              </w:rPr>
            </w:r>
            <w:r w:rsidR="00513A05" w:rsidRPr="00CF3E50">
              <w:rPr>
                <w:rFonts w:ascii="Traditional Arabic" w:hAnsi="Traditional Arabic" w:cs="Traditional Arabic"/>
                <w:noProof/>
                <w:webHidden/>
              </w:rPr>
              <w:fldChar w:fldCharType="separate"/>
            </w:r>
            <w:r w:rsidR="00513A05" w:rsidRPr="00CF3E50">
              <w:rPr>
                <w:rFonts w:ascii="Traditional Arabic" w:hAnsi="Traditional Arabic" w:cs="Traditional Arabic"/>
                <w:noProof/>
                <w:webHidden/>
              </w:rPr>
              <w:t>3</w:t>
            </w:r>
            <w:r w:rsidR="00513A05" w:rsidRPr="00CF3E50">
              <w:rPr>
                <w:rFonts w:ascii="Traditional Arabic" w:hAnsi="Traditional Arabic" w:cs="Traditional Arabic"/>
                <w:noProof/>
                <w:webHidden/>
              </w:rPr>
              <w:fldChar w:fldCharType="end"/>
            </w:r>
          </w:hyperlink>
        </w:p>
        <w:p w:rsidR="00513A05" w:rsidRPr="00CF3E50" w:rsidRDefault="005A1A2C" w:rsidP="00CF3E50">
          <w:pPr>
            <w:pStyle w:val="TOC1"/>
            <w:tabs>
              <w:tab w:val="right" w:leader="dot" w:pos="9350"/>
            </w:tabs>
            <w:spacing w:line="276" w:lineRule="auto"/>
            <w:rPr>
              <w:rFonts w:ascii="Traditional Arabic" w:hAnsi="Traditional Arabic" w:cs="Traditional Arabic"/>
              <w:noProof/>
              <w:szCs w:val="22"/>
              <w:lang w:bidi="ar-SA"/>
            </w:rPr>
          </w:pPr>
          <w:hyperlink w:anchor="_Toc502701875" w:history="1">
            <w:r w:rsidR="00513A05" w:rsidRPr="00CF3E50">
              <w:rPr>
                <w:rStyle w:val="Hyperlink"/>
                <w:rFonts w:ascii="Traditional Arabic" w:hAnsi="Traditional Arabic" w:cs="Traditional Arabic" w:hint="eastAsia"/>
                <w:noProof/>
                <w:rtl/>
              </w:rPr>
              <w:t>فرق</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استباق</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و</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سرعت</w:t>
            </w:r>
            <w:r w:rsidR="00513A05" w:rsidRPr="00CF3E50">
              <w:rPr>
                <w:rFonts w:ascii="Traditional Arabic" w:hAnsi="Traditional Arabic" w:cs="Traditional Arabic"/>
                <w:noProof/>
                <w:webHidden/>
              </w:rPr>
              <w:tab/>
            </w:r>
            <w:r w:rsidR="00513A05" w:rsidRPr="00CF3E50">
              <w:rPr>
                <w:rFonts w:ascii="Traditional Arabic" w:hAnsi="Traditional Arabic" w:cs="Traditional Arabic"/>
                <w:noProof/>
                <w:webHidden/>
              </w:rPr>
              <w:fldChar w:fldCharType="begin"/>
            </w:r>
            <w:r w:rsidR="00513A05" w:rsidRPr="00CF3E50">
              <w:rPr>
                <w:rFonts w:ascii="Traditional Arabic" w:hAnsi="Traditional Arabic" w:cs="Traditional Arabic"/>
                <w:noProof/>
                <w:webHidden/>
              </w:rPr>
              <w:instrText xml:space="preserve"> PAGEREF _Toc502701875 \h </w:instrText>
            </w:r>
            <w:r w:rsidR="00513A05" w:rsidRPr="00CF3E50">
              <w:rPr>
                <w:rFonts w:ascii="Traditional Arabic" w:hAnsi="Traditional Arabic" w:cs="Traditional Arabic"/>
                <w:noProof/>
                <w:webHidden/>
              </w:rPr>
            </w:r>
            <w:r w:rsidR="00513A05" w:rsidRPr="00CF3E50">
              <w:rPr>
                <w:rFonts w:ascii="Traditional Arabic" w:hAnsi="Traditional Arabic" w:cs="Traditional Arabic"/>
                <w:noProof/>
                <w:webHidden/>
              </w:rPr>
              <w:fldChar w:fldCharType="separate"/>
            </w:r>
            <w:r w:rsidR="00513A05" w:rsidRPr="00CF3E50">
              <w:rPr>
                <w:rFonts w:ascii="Traditional Arabic" w:hAnsi="Traditional Arabic" w:cs="Traditional Arabic"/>
                <w:noProof/>
                <w:webHidden/>
              </w:rPr>
              <w:t>4</w:t>
            </w:r>
            <w:r w:rsidR="00513A05" w:rsidRPr="00CF3E50">
              <w:rPr>
                <w:rFonts w:ascii="Traditional Arabic" w:hAnsi="Traditional Arabic" w:cs="Traditional Arabic"/>
                <w:noProof/>
                <w:webHidden/>
              </w:rPr>
              <w:fldChar w:fldCharType="end"/>
            </w:r>
          </w:hyperlink>
        </w:p>
        <w:p w:rsidR="00513A05" w:rsidRPr="00CF3E50" w:rsidRDefault="005A1A2C" w:rsidP="00CF3E50">
          <w:pPr>
            <w:pStyle w:val="TOC1"/>
            <w:tabs>
              <w:tab w:val="right" w:leader="dot" w:pos="9350"/>
            </w:tabs>
            <w:spacing w:line="276" w:lineRule="auto"/>
            <w:rPr>
              <w:rFonts w:ascii="Traditional Arabic" w:hAnsi="Traditional Arabic" w:cs="Traditional Arabic"/>
              <w:noProof/>
              <w:szCs w:val="22"/>
              <w:lang w:bidi="ar-SA"/>
            </w:rPr>
          </w:pPr>
          <w:hyperlink w:anchor="_Toc502701876" w:history="1">
            <w:r w:rsidR="00513A05" w:rsidRPr="00CF3E50">
              <w:rPr>
                <w:rStyle w:val="Hyperlink"/>
                <w:rFonts w:ascii="Traditional Arabic" w:hAnsi="Traditional Arabic" w:cs="Traditional Arabic" w:hint="eastAsia"/>
                <w:noProof/>
                <w:rtl/>
              </w:rPr>
              <w:t>عالم</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امتحان</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و</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مسابقه</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در</w:t>
            </w:r>
            <w:r w:rsidR="00513A05" w:rsidRPr="00CF3E50">
              <w:rPr>
                <w:rStyle w:val="Hyperlink"/>
                <w:rFonts w:ascii="Traditional Arabic" w:hAnsi="Traditional Arabic" w:cs="Traditional Arabic"/>
                <w:noProof/>
                <w:rtl/>
              </w:rPr>
              <w:t xml:space="preserve"> </w:t>
            </w:r>
            <w:r w:rsidR="00513A05" w:rsidRPr="00CF3E50">
              <w:rPr>
                <w:rStyle w:val="Hyperlink"/>
                <w:rFonts w:ascii="Traditional Arabic" w:hAnsi="Traditional Arabic" w:cs="Traditional Arabic" w:hint="eastAsia"/>
                <w:noProof/>
                <w:rtl/>
              </w:rPr>
              <w:t>خ</w:t>
            </w:r>
            <w:r w:rsidR="00513A05" w:rsidRPr="00CF3E50">
              <w:rPr>
                <w:rStyle w:val="Hyperlink"/>
                <w:rFonts w:ascii="Traditional Arabic" w:hAnsi="Traditional Arabic" w:cs="Traditional Arabic" w:hint="cs"/>
                <w:noProof/>
                <w:rtl/>
              </w:rPr>
              <w:t>ی</w:t>
            </w:r>
            <w:r w:rsidR="00513A05" w:rsidRPr="00CF3E50">
              <w:rPr>
                <w:rStyle w:val="Hyperlink"/>
                <w:rFonts w:ascii="Traditional Arabic" w:hAnsi="Traditional Arabic" w:cs="Traditional Arabic" w:hint="eastAsia"/>
                <w:noProof/>
                <w:rtl/>
              </w:rPr>
              <w:t>رات</w:t>
            </w:r>
            <w:r w:rsidR="00513A05" w:rsidRPr="00CF3E50">
              <w:rPr>
                <w:rFonts w:ascii="Traditional Arabic" w:hAnsi="Traditional Arabic" w:cs="Traditional Arabic"/>
                <w:noProof/>
                <w:webHidden/>
              </w:rPr>
              <w:tab/>
            </w:r>
            <w:r w:rsidR="00513A05" w:rsidRPr="00CF3E50">
              <w:rPr>
                <w:rFonts w:ascii="Traditional Arabic" w:hAnsi="Traditional Arabic" w:cs="Traditional Arabic"/>
                <w:noProof/>
                <w:webHidden/>
              </w:rPr>
              <w:fldChar w:fldCharType="begin"/>
            </w:r>
            <w:r w:rsidR="00513A05" w:rsidRPr="00CF3E50">
              <w:rPr>
                <w:rFonts w:ascii="Traditional Arabic" w:hAnsi="Traditional Arabic" w:cs="Traditional Arabic"/>
                <w:noProof/>
                <w:webHidden/>
              </w:rPr>
              <w:instrText xml:space="preserve"> PAGEREF _Toc502701876 \h </w:instrText>
            </w:r>
            <w:r w:rsidR="00513A05" w:rsidRPr="00CF3E50">
              <w:rPr>
                <w:rFonts w:ascii="Traditional Arabic" w:hAnsi="Traditional Arabic" w:cs="Traditional Arabic"/>
                <w:noProof/>
                <w:webHidden/>
              </w:rPr>
            </w:r>
            <w:r w:rsidR="00513A05" w:rsidRPr="00CF3E50">
              <w:rPr>
                <w:rFonts w:ascii="Traditional Arabic" w:hAnsi="Traditional Arabic" w:cs="Traditional Arabic"/>
                <w:noProof/>
                <w:webHidden/>
              </w:rPr>
              <w:fldChar w:fldCharType="separate"/>
            </w:r>
            <w:r w:rsidR="00513A05" w:rsidRPr="00CF3E50">
              <w:rPr>
                <w:rFonts w:ascii="Traditional Arabic" w:hAnsi="Traditional Arabic" w:cs="Traditional Arabic"/>
                <w:noProof/>
                <w:webHidden/>
              </w:rPr>
              <w:t>6</w:t>
            </w:r>
            <w:r w:rsidR="00513A05" w:rsidRPr="00CF3E50">
              <w:rPr>
                <w:rFonts w:ascii="Traditional Arabic" w:hAnsi="Traditional Arabic" w:cs="Traditional Arabic"/>
                <w:noProof/>
                <w:webHidden/>
              </w:rPr>
              <w:fldChar w:fldCharType="end"/>
            </w:r>
          </w:hyperlink>
        </w:p>
        <w:p w:rsidR="00513A05" w:rsidRPr="00CF3E50" w:rsidRDefault="00513A05" w:rsidP="00CF3E50">
          <w:pPr>
            <w:spacing w:line="276" w:lineRule="auto"/>
            <w:rPr>
              <w:rFonts w:ascii="Traditional Arabic" w:hAnsi="Traditional Arabic" w:cs="Traditional Arabic"/>
            </w:rPr>
          </w:pPr>
          <w:r w:rsidRPr="00CF3E50">
            <w:rPr>
              <w:rFonts w:ascii="Traditional Arabic" w:hAnsi="Traditional Arabic" w:cs="Traditional Arabic"/>
              <w:b/>
              <w:bCs/>
              <w:noProof/>
            </w:rPr>
            <w:fldChar w:fldCharType="end"/>
          </w:r>
        </w:p>
      </w:sdtContent>
    </w:sdt>
    <w:p w:rsidR="00513A05" w:rsidRPr="00CF3E50" w:rsidRDefault="00513A05">
      <w:pPr>
        <w:bidi w:val="0"/>
        <w:spacing w:after="0"/>
        <w:ind w:firstLine="0"/>
        <w:contextualSpacing w:val="0"/>
        <w:jc w:val="left"/>
        <w:rPr>
          <w:rFonts w:ascii="Traditional Arabic" w:hAnsi="Traditional Arabic" w:cs="Traditional Arabic"/>
          <w:rtl/>
        </w:rPr>
      </w:pPr>
      <w:r w:rsidRPr="00CF3E50">
        <w:rPr>
          <w:rFonts w:ascii="Traditional Arabic" w:hAnsi="Traditional Arabic" w:cs="Traditional Arabic"/>
          <w:rtl/>
        </w:rPr>
        <w:br w:type="page"/>
      </w:r>
    </w:p>
    <w:p w:rsidR="00CF3E50" w:rsidRPr="009B3C63" w:rsidRDefault="00CF3E50" w:rsidP="00CF3E50">
      <w:pPr>
        <w:jc w:val="center"/>
        <w:rPr>
          <w:rFonts w:ascii="Traditional Arabic" w:hAnsi="Traditional Arabic" w:cs="Traditional Arabic"/>
          <w:rtl/>
        </w:rPr>
      </w:pPr>
      <w:bookmarkStart w:id="1" w:name="_Toc461697911"/>
      <w:bookmarkStart w:id="2" w:name="_Toc473028679"/>
      <w:bookmarkStart w:id="3" w:name="_Toc500365979"/>
      <w:r w:rsidRPr="009B3C63">
        <w:rPr>
          <w:rFonts w:ascii="Traditional Arabic" w:hAnsi="Traditional Arabic" w:cs="Traditional Arabic"/>
          <w:rtl/>
        </w:rPr>
        <w:lastRenderedPageBreak/>
        <w:t>بسم الله الرحمن الرحیم</w:t>
      </w:r>
    </w:p>
    <w:p w:rsidR="00CF3E50" w:rsidRPr="009B3C63" w:rsidRDefault="00CF3E50" w:rsidP="00CF3E50">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9B3C63">
        <w:rPr>
          <w:rFonts w:ascii="Traditional Arabic" w:eastAsia="Traditional Arabic" w:hAnsi="Traditional Arabic" w:cs="Traditional Arabic"/>
          <w:b/>
          <w:bCs/>
          <w:color w:val="FF0000"/>
          <w:sz w:val="40"/>
          <w:szCs w:val="40"/>
          <w:rtl/>
          <w:lang w:val="x-none" w:eastAsia="x-none"/>
        </w:rPr>
        <w:t xml:space="preserve">موضوع: </w:t>
      </w:r>
      <w:r w:rsidRPr="009B3C63">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4"/>
      <w:bookmarkEnd w:id="5"/>
      <w:bookmarkEnd w:id="6"/>
      <w:bookmarkEnd w:id="7"/>
      <w:bookmarkEnd w:id="8"/>
      <w:r w:rsidRPr="009B3C63">
        <w:rPr>
          <w:rFonts w:ascii="Traditional Arabic" w:eastAsia="Traditional Arabic" w:hAnsi="Traditional Arabic" w:cs="Traditional Arabic" w:hint="cs"/>
          <w:b/>
          <w:bCs/>
          <w:color w:val="000000"/>
          <w:sz w:val="40"/>
          <w:szCs w:val="40"/>
          <w:rtl/>
          <w:lang w:val="x-none" w:eastAsia="x-none"/>
        </w:rPr>
        <w:t>اصل تدریج و</w:t>
      </w:r>
      <w:r w:rsidRPr="009B3C63">
        <w:rPr>
          <w:rFonts w:ascii="Traditional Arabic" w:eastAsia="Traditional Arabic" w:hAnsi="Traditional Arabic" w:cs="Traditional Arabic"/>
          <w:b/>
          <w:bCs/>
          <w:color w:val="000000"/>
          <w:sz w:val="40"/>
          <w:szCs w:val="40"/>
          <w:rtl/>
          <w:lang w:val="x-none" w:eastAsia="x-none"/>
        </w:rPr>
        <w:t xml:space="preserve"> </w:t>
      </w:r>
      <w:r w:rsidRPr="009B3C63">
        <w:rPr>
          <w:rFonts w:ascii="Traditional Arabic" w:eastAsia="Traditional Arabic" w:hAnsi="Traditional Arabic" w:cs="Traditional Arabic" w:hint="cs"/>
          <w:b/>
          <w:bCs/>
          <w:color w:val="000000"/>
          <w:sz w:val="40"/>
          <w:szCs w:val="40"/>
          <w:rtl/>
          <w:lang w:val="x-none" w:eastAsia="x-none"/>
        </w:rPr>
        <w:t>تسریع</w:t>
      </w:r>
      <w:r w:rsidRPr="009B3C63">
        <w:rPr>
          <w:rFonts w:ascii="Traditional Arabic" w:eastAsia="Traditional Arabic" w:hAnsi="Traditional Arabic" w:cs="Traditional Arabic"/>
          <w:b/>
          <w:bCs/>
          <w:color w:val="000000"/>
          <w:sz w:val="40"/>
          <w:szCs w:val="40"/>
          <w:rtl/>
          <w:lang w:val="x-none" w:eastAsia="x-none"/>
        </w:rPr>
        <w:t xml:space="preserve"> </w:t>
      </w:r>
      <w:r w:rsidRPr="009B3C63">
        <w:rPr>
          <w:rFonts w:ascii="Traditional Arabic" w:eastAsia="Traditional Arabic" w:hAnsi="Traditional Arabic" w:cs="Traditional Arabic" w:hint="cs"/>
          <w:b/>
          <w:bCs/>
          <w:color w:val="000000"/>
          <w:sz w:val="40"/>
          <w:szCs w:val="40"/>
          <w:rtl/>
          <w:lang w:val="x-none" w:eastAsia="x-none"/>
        </w:rPr>
        <w:t>در تربیت</w:t>
      </w:r>
      <w:bookmarkEnd w:id="1"/>
      <w:bookmarkEnd w:id="2"/>
      <w:bookmarkEnd w:id="9"/>
    </w:p>
    <w:p w:rsidR="00CF3E50" w:rsidRPr="009B3C63" w:rsidRDefault="00CF3E50" w:rsidP="00CF3E50">
      <w:pPr>
        <w:pStyle w:val="Heading1"/>
        <w:jc w:val="lowKashida"/>
        <w:rPr>
          <w:rFonts w:ascii="Traditional Arabic" w:hAnsi="Traditional Arabic" w:cs="Traditional Arabic"/>
          <w:color w:val="FF0000"/>
          <w:rtl/>
        </w:rPr>
      </w:pPr>
      <w:r w:rsidRPr="009B3C63">
        <w:rPr>
          <w:rFonts w:ascii="Traditional Arabic" w:hAnsi="Traditional Arabic" w:cs="Traditional Arabic" w:hint="cs"/>
          <w:color w:val="FF0000"/>
          <w:rtl/>
        </w:rPr>
        <w:t>اشاره</w:t>
      </w:r>
      <w:bookmarkEnd w:id="3"/>
    </w:p>
    <w:p w:rsidR="0048369F" w:rsidRPr="00CF3E50" w:rsidRDefault="009305BD"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ضمن اصل تدریج به موضوع دیگری رسیدم که عبارت از تسریع بود، قاعده استحباب تسریع به خیرات و </w:t>
      </w:r>
      <w:r w:rsidR="0013036A" w:rsidRPr="00CF3E50">
        <w:rPr>
          <w:rFonts w:ascii="Traditional Arabic" w:hAnsi="Traditional Arabic" w:cs="Traditional Arabic" w:hint="cs"/>
          <w:rtl/>
        </w:rPr>
        <w:t>خوبی‌ها</w:t>
      </w:r>
      <w:r w:rsidRPr="00CF3E50">
        <w:rPr>
          <w:rFonts w:ascii="Traditional Arabic" w:hAnsi="Traditional Arabic" w:cs="Traditional Arabic" w:hint="cs"/>
          <w:rtl/>
        </w:rPr>
        <w:t xml:space="preserve"> و طاعات، قاعده کلی است، </w:t>
      </w:r>
      <w:r w:rsidR="0013036A" w:rsidRPr="00CF3E50">
        <w:rPr>
          <w:rFonts w:ascii="Traditional Arabic" w:hAnsi="Traditional Arabic" w:cs="Traditional Arabic" w:hint="cs"/>
          <w:rtl/>
        </w:rPr>
        <w:t>ازجمله</w:t>
      </w:r>
      <w:r w:rsidRPr="00CF3E50">
        <w:rPr>
          <w:rFonts w:ascii="Traditional Arabic" w:hAnsi="Traditional Arabic" w:cs="Traditional Arabic" w:hint="cs"/>
          <w:rtl/>
        </w:rPr>
        <w:t xml:space="preserve"> در باب تعلیم و تربیت جاری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در این زمینه و مبحث تسریع و شتاب در کارهای خوب و در تعلیم و تربیت، آیاتی ذکر شد، </w:t>
      </w:r>
      <w:r w:rsidR="006474C1">
        <w:rPr>
          <w:rFonts w:ascii="Traditional Arabic" w:hAnsi="Traditional Arabic" w:cs="Traditional Arabic" w:hint="cs"/>
          <w:rtl/>
        </w:rPr>
        <w:t>طایفه</w:t>
      </w:r>
      <w:r w:rsidRPr="00CF3E50">
        <w:rPr>
          <w:rFonts w:ascii="Traditional Arabic" w:hAnsi="Traditional Arabic" w:cs="Traditional Arabic" w:hint="cs"/>
          <w:rtl/>
        </w:rPr>
        <w:t xml:space="preserve"> اول از آیات </w:t>
      </w:r>
      <w:r w:rsidR="0013036A" w:rsidRPr="00CF3E50">
        <w:rPr>
          <w:rFonts w:ascii="Traditional Arabic" w:hAnsi="Traditional Arabic" w:cs="Traditional Arabic" w:hint="cs"/>
          <w:rtl/>
        </w:rPr>
        <w:t>موردبحث</w:t>
      </w:r>
      <w:r w:rsidRPr="00CF3E50">
        <w:rPr>
          <w:rFonts w:ascii="Traditional Arabic" w:hAnsi="Traditional Arabic" w:cs="Traditional Arabic" w:hint="cs"/>
          <w:rtl/>
        </w:rPr>
        <w:t xml:space="preserve"> قرار گرفت، آیاتی مربوط به مسارعه بود، تعبیر سرعت و مسارعه در آن آیات وارد شده بود، حدود پنج آیه بود که حدود پانزده بحث را ذیل </w:t>
      </w:r>
      <w:r w:rsidR="0013036A" w:rsidRPr="00CF3E50">
        <w:rPr>
          <w:rFonts w:ascii="Traditional Arabic" w:hAnsi="Traditional Arabic" w:cs="Traditional Arabic" w:hint="cs"/>
          <w:rtl/>
        </w:rPr>
        <w:t>آن‌ها</w:t>
      </w:r>
      <w:r w:rsidRPr="00CF3E50">
        <w:rPr>
          <w:rFonts w:ascii="Traditional Arabic" w:hAnsi="Traditional Arabic" w:cs="Traditional Arabic" w:hint="cs"/>
          <w:rtl/>
        </w:rPr>
        <w:t xml:space="preserve"> بیان </w:t>
      </w:r>
      <w:r w:rsidR="00C34E98" w:rsidRPr="00CF3E50">
        <w:rPr>
          <w:rFonts w:ascii="Traditional Arabic" w:hAnsi="Traditional Arabic" w:cs="Traditional Arabic" w:hint="cs"/>
          <w:rtl/>
        </w:rPr>
        <w:t>کردیم</w:t>
      </w:r>
      <w:r w:rsidRPr="00CF3E50">
        <w:rPr>
          <w:rFonts w:ascii="Traditional Arabic" w:hAnsi="Traditional Arabic" w:cs="Traditional Arabic" w:hint="cs"/>
          <w:rtl/>
        </w:rPr>
        <w:t>.</w:t>
      </w:r>
    </w:p>
    <w:p w:rsidR="00A25471" w:rsidRPr="00CF3E50" w:rsidRDefault="00A25471" w:rsidP="00513A05">
      <w:pPr>
        <w:pStyle w:val="Heading1"/>
        <w:jc w:val="lowKashida"/>
        <w:rPr>
          <w:rFonts w:ascii="Traditional Arabic" w:hAnsi="Traditional Arabic" w:cs="Traditional Arabic"/>
          <w:color w:val="FF0000"/>
          <w:rtl/>
        </w:rPr>
      </w:pPr>
      <w:bookmarkStart w:id="10" w:name="_Toc502701872"/>
      <w:r w:rsidRPr="00CF3E50">
        <w:rPr>
          <w:rFonts w:ascii="Traditional Arabic" w:hAnsi="Traditional Arabic" w:cs="Traditional Arabic" w:hint="cs"/>
          <w:color w:val="FF0000"/>
          <w:rtl/>
        </w:rPr>
        <w:t>تسرع در معاصی</w:t>
      </w:r>
      <w:bookmarkEnd w:id="10"/>
    </w:p>
    <w:p w:rsidR="009305BD" w:rsidRPr="00CF3E50" w:rsidRDefault="009305BD"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بحث دیگر این است که در نقطه مقابل استحباب تسرع و سرعت و شتاب در انجام </w:t>
      </w:r>
      <w:r w:rsidR="0013036A" w:rsidRPr="00CF3E50">
        <w:rPr>
          <w:rFonts w:ascii="Traditional Arabic" w:hAnsi="Traditional Arabic" w:cs="Traditional Arabic" w:hint="cs"/>
          <w:rtl/>
        </w:rPr>
        <w:t>فعالیت‌های</w:t>
      </w:r>
      <w:r w:rsidRPr="00CF3E50">
        <w:rPr>
          <w:rFonts w:ascii="Traditional Arabic" w:hAnsi="Traditional Arabic" w:cs="Traditional Arabic" w:hint="cs"/>
          <w:rtl/>
        </w:rPr>
        <w:t xml:space="preserve"> خیر، یک قاعده معکوس و مضاد هم دارد و آن قاعده حرمت مسارعه به اثم و گناه و کارهای ناشایست است، از این طرف استحباب شتاب به </w:t>
      </w:r>
      <w:r w:rsidR="0013036A" w:rsidRPr="00CF3E50">
        <w:rPr>
          <w:rFonts w:ascii="Traditional Arabic" w:hAnsi="Traditional Arabic" w:cs="Traditional Arabic" w:hint="cs"/>
          <w:rtl/>
        </w:rPr>
        <w:t>خوبی‌ها</w:t>
      </w:r>
      <w:r w:rsidRPr="00CF3E50">
        <w:rPr>
          <w:rFonts w:ascii="Traditional Arabic" w:hAnsi="Traditional Arabic" w:cs="Traditional Arabic" w:hint="cs"/>
          <w:rtl/>
        </w:rPr>
        <w:t xml:space="preserve">ست و </w:t>
      </w:r>
      <w:r w:rsidR="0013036A" w:rsidRPr="00CF3E50">
        <w:rPr>
          <w:rFonts w:ascii="Traditional Arabic" w:hAnsi="Traditional Arabic" w:cs="Traditional Arabic" w:hint="cs"/>
          <w:rtl/>
        </w:rPr>
        <w:t>سرعت‌گیری</w:t>
      </w:r>
      <w:r w:rsidRPr="00CF3E50">
        <w:rPr>
          <w:rFonts w:ascii="Traditional Arabic" w:hAnsi="Traditional Arabic" w:cs="Traditional Arabic" w:hint="cs"/>
          <w:rtl/>
        </w:rPr>
        <w:t xml:space="preserve"> در انجام کارهای خیر و نیک است، در نقطه مقابل آن، حرمت شتاب در کارهای ناشایست و معاصی است</w:t>
      </w:r>
      <w:r w:rsidR="00C34E98" w:rsidRPr="00CF3E50">
        <w:rPr>
          <w:rFonts w:ascii="Traditional Arabic" w:hAnsi="Traditional Arabic" w:cs="Traditional Arabic" w:hint="cs"/>
          <w:rtl/>
        </w:rPr>
        <w:t>.</w:t>
      </w:r>
      <w:r w:rsidR="00A54067" w:rsidRPr="00CF3E50">
        <w:rPr>
          <w:rFonts w:ascii="Traditional Arabic" w:hAnsi="Traditional Arabic" w:cs="Traditional Arabic" w:hint="cs"/>
          <w:rtl/>
        </w:rPr>
        <w:t xml:space="preserve"> این بحث یک قاعده مجزای فقهیه است، اما در ذیل طایفه اول ذکر کردیم.</w:t>
      </w:r>
    </w:p>
    <w:p w:rsidR="00A54067" w:rsidRPr="00CF3E50" w:rsidRDefault="00A54067"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سرعت و شتاب گرفتن به کارهای ناروا و محرمات و معاصی، یک معصیت است، </w:t>
      </w:r>
      <w:r w:rsidR="0013036A" w:rsidRPr="00CF3E50">
        <w:rPr>
          <w:rFonts w:ascii="Traditional Arabic" w:hAnsi="Traditional Arabic" w:cs="Traditional Arabic" w:hint="cs"/>
          <w:rtl/>
        </w:rPr>
        <w:t>درواقع</w:t>
      </w:r>
      <w:r w:rsidRPr="00CF3E50">
        <w:rPr>
          <w:rFonts w:ascii="Traditional Arabic" w:hAnsi="Traditional Arabic" w:cs="Traditional Arabic" w:hint="cs"/>
          <w:rtl/>
        </w:rPr>
        <w:t xml:space="preserve"> شتاب گیری به گناه، عاملی است که گناه را مضاعف </w:t>
      </w:r>
      <w:r w:rsidR="0013036A" w:rsidRPr="00CF3E50">
        <w:rPr>
          <w:rFonts w:ascii="Traditional Arabic" w:hAnsi="Traditional Arabic" w:cs="Traditional Arabic" w:hint="cs"/>
          <w:rtl/>
        </w:rPr>
        <w:t>می‌کند</w:t>
      </w:r>
      <w:r w:rsidRPr="00CF3E50">
        <w:rPr>
          <w:rFonts w:ascii="Traditional Arabic" w:hAnsi="Traditional Arabic" w:cs="Traditional Arabic" w:hint="cs"/>
          <w:rtl/>
        </w:rPr>
        <w:t xml:space="preserve">، برای  اینکه این یک گناه </w:t>
      </w:r>
      <w:r w:rsidR="0013036A" w:rsidRPr="00CF3E50">
        <w:rPr>
          <w:rFonts w:ascii="Traditional Arabic" w:hAnsi="Traditional Arabic" w:cs="Traditional Arabic" w:hint="cs"/>
          <w:rtl/>
        </w:rPr>
        <w:t>اضافه‌ای</w:t>
      </w:r>
      <w:r w:rsidRPr="00CF3E50">
        <w:rPr>
          <w:rFonts w:ascii="Traditional Arabic" w:hAnsi="Traditional Arabic" w:cs="Traditional Arabic" w:hint="cs"/>
          <w:rtl/>
        </w:rPr>
        <w:t xml:space="preserve"> است، در اعداد عواملی که موجب اشتداد عقاب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که حدود پانزده عامل بیان شد، این هم یک عامل جدیدی است که </w:t>
      </w:r>
      <w:r w:rsidR="0013036A" w:rsidRPr="00CF3E50">
        <w:rPr>
          <w:rFonts w:ascii="Traditional Arabic" w:hAnsi="Traditional Arabic" w:cs="Traditional Arabic" w:hint="cs"/>
          <w:rtl/>
        </w:rPr>
        <w:t>می‌بایست</w:t>
      </w:r>
      <w:r w:rsidRPr="00CF3E50">
        <w:rPr>
          <w:rFonts w:ascii="Traditional Arabic" w:hAnsi="Traditional Arabic" w:cs="Traditional Arabic" w:hint="cs"/>
          <w:rtl/>
        </w:rPr>
        <w:t xml:space="preserve"> به آن عوامل افزود</w:t>
      </w:r>
      <w:r w:rsidR="00C34E98" w:rsidRPr="00CF3E50">
        <w:rPr>
          <w:rFonts w:ascii="Traditional Arabic" w:hAnsi="Traditional Arabic" w:cs="Traditional Arabic" w:hint="cs"/>
          <w:rtl/>
        </w:rPr>
        <w:t>ه</w:t>
      </w:r>
      <w:r w:rsidRPr="00CF3E50">
        <w:rPr>
          <w:rFonts w:ascii="Traditional Arabic" w:hAnsi="Traditional Arabic" w:cs="Traditional Arabic" w:hint="cs"/>
          <w:rtl/>
        </w:rPr>
        <w:t xml:space="preserve"> و بر آن فهرست اضافه </w:t>
      </w:r>
      <w:r w:rsidR="0013036A" w:rsidRPr="00CF3E50">
        <w:rPr>
          <w:rFonts w:ascii="Traditional Arabic" w:hAnsi="Traditional Arabic" w:cs="Traditional Arabic" w:hint="cs"/>
          <w:rtl/>
        </w:rPr>
        <w:t>‌شود</w:t>
      </w:r>
      <w:r w:rsidRPr="00CF3E50">
        <w:rPr>
          <w:rFonts w:ascii="Traditional Arabic" w:hAnsi="Traditional Arabic" w:cs="Traditional Arabic" w:hint="cs"/>
          <w:rtl/>
        </w:rPr>
        <w:t>.</w:t>
      </w:r>
    </w:p>
    <w:p w:rsidR="00A54067" w:rsidRPr="00CF3E50" w:rsidRDefault="00A54067" w:rsidP="006474C1">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سرعت به سمت طاعات و کارهای خوب، </w:t>
      </w:r>
      <w:r w:rsidR="0013036A" w:rsidRPr="00CF3E50">
        <w:rPr>
          <w:rFonts w:ascii="Traditional Arabic" w:hAnsi="Traditional Arabic" w:cs="Traditional Arabic" w:hint="cs"/>
          <w:rtl/>
        </w:rPr>
        <w:t>علی‌الاصول</w:t>
      </w:r>
      <w:r w:rsidRPr="00CF3E50">
        <w:rPr>
          <w:rFonts w:ascii="Traditional Arabic" w:hAnsi="Traditional Arabic" w:cs="Traditional Arabic" w:hint="cs"/>
          <w:rtl/>
        </w:rPr>
        <w:t xml:space="preserve"> مستحب است، البته در برخی از موارد واجب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سرعت بر معاصی حرام است، این شبیه «</w:t>
      </w:r>
      <w:r w:rsidR="00A25471" w:rsidRPr="00CF3E50">
        <w:rPr>
          <w:rFonts w:ascii="Traditional Arabic" w:hAnsi="Traditional Arabic" w:cs="Traditional Arabic"/>
          <w:b/>
          <w:bCs/>
          <w:color w:val="008000"/>
          <w:rtl/>
        </w:rPr>
        <w:t>وَتَعاوَنوا عَلَى البِرِّ وَالتَّقوى وَلا تَعاوَنوا عَلَى الإِثمِ وَالعُدوانِ</w:t>
      </w:r>
      <w:r w:rsidR="002D1F17" w:rsidRPr="00CF3E50">
        <w:rPr>
          <w:rFonts w:ascii="Traditional Arabic" w:hAnsi="Traditional Arabic" w:cs="Traditional Arabic"/>
          <w:b/>
          <w:bCs/>
          <w:color w:val="008000"/>
          <w:rtl/>
        </w:rPr>
        <w:t xml:space="preserve"> وَاتَّقُوا اللَّهَ</w:t>
      </w:r>
      <w:r w:rsidR="00A25471" w:rsidRPr="00CF3E50">
        <w:rPr>
          <w:rFonts w:ascii="Traditional Arabic" w:hAnsi="Traditional Arabic" w:cs="Traditional Arabic"/>
          <w:b/>
          <w:bCs/>
          <w:color w:val="008000"/>
          <w:rtl/>
        </w:rPr>
        <w:t xml:space="preserve"> إِنَّ اللَّهَ شَديدُ العِقابِ</w:t>
      </w:r>
      <w:r w:rsidRPr="00CF3E50">
        <w:rPr>
          <w:rFonts w:ascii="Traditional Arabic" w:hAnsi="Traditional Arabic" w:cs="Traditional Arabic" w:hint="cs"/>
          <w:rtl/>
        </w:rPr>
        <w:t>»</w:t>
      </w:r>
      <w:r w:rsidR="002D1F17" w:rsidRPr="00CF3E50">
        <w:rPr>
          <w:rStyle w:val="FootnoteReference"/>
          <w:rFonts w:ascii="Traditional Arabic" w:hAnsi="Traditional Arabic" w:cs="Traditional Arabic"/>
          <w:rtl/>
        </w:rPr>
        <w:footnoteReference w:id="1"/>
      </w:r>
      <w:r w:rsidRPr="00CF3E50">
        <w:rPr>
          <w:rFonts w:ascii="Traditional Arabic" w:hAnsi="Traditional Arabic" w:cs="Traditional Arabic" w:hint="cs"/>
          <w:rtl/>
        </w:rPr>
        <w:t xml:space="preserve"> است، تعاون بر </w:t>
      </w:r>
      <w:r w:rsidR="0013036A" w:rsidRPr="00CF3E50">
        <w:rPr>
          <w:rFonts w:ascii="Traditional Arabic" w:hAnsi="Traditional Arabic" w:cs="Traditional Arabic" w:hint="cs"/>
          <w:rtl/>
        </w:rPr>
        <w:t>خوبی‌ها</w:t>
      </w:r>
      <w:r w:rsidRPr="00CF3E50">
        <w:rPr>
          <w:rFonts w:ascii="Traditional Arabic" w:hAnsi="Traditional Arabic" w:cs="Traditional Arabic" w:hint="cs"/>
          <w:rtl/>
        </w:rPr>
        <w:t xml:space="preserve"> مستحب است، اما تعاون بر گناه حرام است، تسرع به </w:t>
      </w:r>
      <w:r w:rsidR="0013036A" w:rsidRPr="00CF3E50">
        <w:rPr>
          <w:rFonts w:ascii="Traditional Arabic" w:hAnsi="Traditional Arabic" w:cs="Traditional Arabic" w:hint="cs"/>
          <w:rtl/>
        </w:rPr>
        <w:t>خوبی‌ها</w:t>
      </w:r>
      <w:r w:rsidRPr="00CF3E50">
        <w:rPr>
          <w:rFonts w:ascii="Traditional Arabic" w:hAnsi="Traditional Arabic" w:cs="Traditional Arabic" w:hint="cs"/>
          <w:rtl/>
        </w:rPr>
        <w:t xml:space="preserve"> </w:t>
      </w:r>
      <w:r w:rsidR="0013036A" w:rsidRPr="00CF3E50">
        <w:rPr>
          <w:rFonts w:ascii="Traditional Arabic" w:hAnsi="Traditional Arabic" w:cs="Traditional Arabic" w:hint="cs"/>
          <w:rtl/>
        </w:rPr>
        <w:t>علی‌الاصول</w:t>
      </w:r>
      <w:r w:rsidRPr="00CF3E50">
        <w:rPr>
          <w:rFonts w:ascii="Traditional Arabic" w:hAnsi="Traditional Arabic" w:cs="Traditional Arabic" w:hint="cs"/>
          <w:rtl/>
        </w:rPr>
        <w:t xml:space="preserve"> مستحب است، اما تسرع به معاصی، معصیت اضافه است، دلیل این مطلب آیات است، سوره مائده آیه 62 </w:t>
      </w:r>
      <w:r w:rsidR="0013036A" w:rsidRPr="00CF3E50">
        <w:rPr>
          <w:rFonts w:ascii="Traditional Arabic" w:hAnsi="Traditional Arabic" w:cs="Traditional Arabic" w:hint="cs"/>
          <w:rtl/>
        </w:rPr>
        <w:t>می‌فرمایند</w:t>
      </w:r>
      <w:r w:rsidRPr="00CF3E50">
        <w:rPr>
          <w:rFonts w:ascii="Traditional Arabic" w:hAnsi="Traditional Arabic" w:cs="Traditional Arabic" w:hint="cs"/>
          <w:rtl/>
        </w:rPr>
        <w:t>: «</w:t>
      </w:r>
      <w:r w:rsidR="002D1F17" w:rsidRPr="00CF3E50">
        <w:rPr>
          <w:rFonts w:ascii="Traditional Arabic" w:hAnsi="Traditional Arabic" w:cs="Traditional Arabic"/>
          <w:b/>
          <w:bCs/>
          <w:color w:val="008000"/>
          <w:rtl/>
        </w:rPr>
        <w:t>وَ تَرى‌ كَثِيراً مِنْهُمْ يُسارِعُونَ فِي الْإِثْمِ وَ الْعُدْوانِ وَ أَكْلِهِمُ السُّحْتَ</w:t>
      </w:r>
      <w:r w:rsidRPr="00CF3E50">
        <w:rPr>
          <w:rFonts w:ascii="Traditional Arabic" w:hAnsi="Traditional Arabic" w:cs="Traditional Arabic" w:hint="cs"/>
          <w:rtl/>
        </w:rPr>
        <w:t>»</w:t>
      </w:r>
      <w:r w:rsidR="002D1F17" w:rsidRPr="00CF3E50">
        <w:rPr>
          <w:rStyle w:val="FootnoteReference"/>
          <w:rFonts w:ascii="Traditional Arabic" w:hAnsi="Traditional Arabic" w:cs="Traditional Arabic"/>
          <w:rtl/>
        </w:rPr>
        <w:footnoteReference w:id="2"/>
      </w:r>
      <w:r w:rsidRPr="00CF3E50">
        <w:rPr>
          <w:rFonts w:ascii="Traditional Arabic" w:hAnsi="Traditional Arabic" w:cs="Traditional Arabic" w:hint="cs"/>
          <w:rtl/>
        </w:rPr>
        <w:t xml:space="preserve">، نهی در اینجا نیست، اما سیاق و فضای این آیه تحریم است، </w:t>
      </w:r>
      <w:r w:rsidR="006474C1" w:rsidRPr="00CF3E50">
        <w:rPr>
          <w:rFonts w:ascii="Traditional Arabic" w:hAnsi="Traditional Arabic" w:cs="Traditional Arabic" w:hint="cs"/>
          <w:rtl/>
        </w:rPr>
        <w:t>«</w:t>
      </w:r>
      <w:r w:rsidR="006474C1" w:rsidRPr="00CF3E50">
        <w:rPr>
          <w:rFonts w:ascii="Traditional Arabic" w:hAnsi="Traditional Arabic" w:cs="Traditional Arabic"/>
          <w:b/>
          <w:bCs/>
          <w:color w:val="008000"/>
          <w:rtl/>
        </w:rPr>
        <w:t>الْعُدْوانِ وَ أَكْلِهِمُ السُّحْتَ</w:t>
      </w:r>
      <w:r w:rsidR="006474C1" w:rsidRPr="00CF3E50">
        <w:rPr>
          <w:rFonts w:ascii="Traditional Arabic" w:hAnsi="Traditional Arabic" w:cs="Traditional Arabic" w:hint="cs"/>
          <w:rtl/>
        </w:rPr>
        <w:t>»</w:t>
      </w:r>
      <w:r w:rsidRPr="00CF3E50">
        <w:rPr>
          <w:rFonts w:ascii="Traditional Arabic" w:hAnsi="Traditional Arabic" w:cs="Traditional Arabic" w:hint="cs"/>
          <w:rtl/>
        </w:rPr>
        <w:t>، ذکر خاص بعد از عام است، اما اثم مطلق است.</w:t>
      </w:r>
    </w:p>
    <w:p w:rsidR="006E6BF0" w:rsidRPr="00CF3E50" w:rsidRDefault="00843A43"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آیات دیگری هم هست که به طور مستقیم به این مسئله نپرداخته است، سوره مبارکه آل عمران، آیه 176 </w:t>
      </w:r>
      <w:r w:rsidR="0013036A" w:rsidRPr="00CF3E50">
        <w:rPr>
          <w:rFonts w:ascii="Traditional Arabic" w:hAnsi="Traditional Arabic" w:cs="Traditional Arabic" w:hint="cs"/>
          <w:rtl/>
        </w:rPr>
        <w:t>می‌فرمایند</w:t>
      </w:r>
      <w:r w:rsidRPr="00CF3E50">
        <w:rPr>
          <w:rFonts w:ascii="Traditional Arabic" w:hAnsi="Traditional Arabic" w:cs="Traditional Arabic" w:hint="cs"/>
          <w:rtl/>
        </w:rPr>
        <w:t>: «</w:t>
      </w:r>
      <w:r w:rsidR="003375CD" w:rsidRPr="006474C1">
        <w:rPr>
          <w:rFonts w:ascii="Traditional Arabic" w:hAnsi="Traditional Arabic" w:cs="Traditional Arabic"/>
          <w:b/>
          <w:bCs/>
          <w:color w:val="008000"/>
          <w:rtl/>
        </w:rPr>
        <w:t>لا يَحْزُنْكَ الَّذينَ يُسارِعُونَ فِي الْكُفْرِ</w:t>
      </w:r>
      <w:r w:rsidRPr="00CF3E50">
        <w:rPr>
          <w:rFonts w:ascii="Traditional Arabic" w:hAnsi="Traditional Arabic" w:cs="Traditional Arabic" w:hint="cs"/>
          <w:rtl/>
        </w:rPr>
        <w:t>»، این آیه شبیه آیه 41 سوره مائده است، «</w:t>
      </w:r>
      <w:r w:rsidR="003375CD" w:rsidRPr="006474C1">
        <w:rPr>
          <w:rFonts w:ascii="Traditional Arabic" w:hAnsi="Traditional Arabic" w:cs="Traditional Arabic"/>
          <w:b/>
          <w:bCs/>
          <w:color w:val="008000"/>
          <w:rtl/>
        </w:rPr>
        <w:t>لا يَحْزُنْكَ الَّذينَ يُسارِعُونَ فِي الْكُفْرِ</w:t>
      </w:r>
      <w:r w:rsidRPr="00CF3E50">
        <w:rPr>
          <w:rFonts w:ascii="Traditional Arabic" w:hAnsi="Traditional Arabic" w:cs="Traditional Arabic" w:hint="cs"/>
          <w:rtl/>
        </w:rPr>
        <w:t xml:space="preserve">»، </w:t>
      </w:r>
      <w:r w:rsidR="0013036A" w:rsidRPr="00CF3E50">
        <w:rPr>
          <w:rFonts w:ascii="Traditional Arabic" w:hAnsi="Traditional Arabic" w:cs="Traditional Arabic" w:hint="cs"/>
          <w:rtl/>
        </w:rPr>
        <w:t>این‌ها</w:t>
      </w:r>
      <w:r w:rsidRPr="00CF3E50">
        <w:rPr>
          <w:rFonts w:ascii="Traditional Arabic" w:hAnsi="Traditional Arabic" w:cs="Traditional Arabic" w:hint="cs"/>
          <w:rtl/>
        </w:rPr>
        <w:t xml:space="preserve"> اطلاق ندارند، بلکه ذیل یک مبحث دیگر این موارد را </w:t>
      </w:r>
      <w:r w:rsidR="0013036A" w:rsidRPr="00CF3E50">
        <w:rPr>
          <w:rFonts w:ascii="Traditional Arabic" w:hAnsi="Traditional Arabic" w:cs="Traditional Arabic" w:hint="cs"/>
          <w:rtl/>
        </w:rPr>
        <w:t>می‌فرمایند</w:t>
      </w:r>
      <w:r w:rsidR="006E6BF0" w:rsidRPr="00CF3E50">
        <w:rPr>
          <w:rFonts w:ascii="Traditional Arabic" w:hAnsi="Traditional Arabic" w:cs="Traditional Arabic" w:hint="cs"/>
          <w:rtl/>
        </w:rPr>
        <w:t>.</w:t>
      </w:r>
    </w:p>
    <w:p w:rsidR="006E6BF0" w:rsidRPr="00CF3E50" w:rsidRDefault="0013036A"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lastRenderedPageBreak/>
        <w:t>بنابراین</w:t>
      </w:r>
      <w:r w:rsidR="006E6BF0" w:rsidRPr="00CF3E50">
        <w:rPr>
          <w:rFonts w:ascii="Traditional Arabic" w:hAnsi="Traditional Arabic" w:cs="Traditional Arabic" w:hint="cs"/>
          <w:rtl/>
        </w:rPr>
        <w:t xml:space="preserve"> در نقطه مقابل سرعت در </w:t>
      </w:r>
      <w:r w:rsidRPr="00CF3E50">
        <w:rPr>
          <w:rFonts w:ascii="Traditional Arabic" w:hAnsi="Traditional Arabic" w:cs="Traditional Arabic" w:hint="cs"/>
          <w:rtl/>
        </w:rPr>
        <w:t>نیکی‌ها</w:t>
      </w:r>
      <w:r w:rsidR="006E6BF0" w:rsidRPr="00CF3E50">
        <w:rPr>
          <w:rFonts w:ascii="Traditional Arabic" w:hAnsi="Traditional Arabic" w:cs="Traditional Arabic" w:hint="cs"/>
          <w:rtl/>
        </w:rPr>
        <w:t xml:space="preserve"> و خیرات، سرعت در معاصی است که </w:t>
      </w:r>
      <w:r w:rsidRPr="00CF3E50">
        <w:rPr>
          <w:rFonts w:ascii="Traditional Arabic" w:hAnsi="Traditional Arabic" w:cs="Traditional Arabic" w:hint="cs"/>
          <w:rtl/>
        </w:rPr>
        <w:t>به‌احتمال‌قوی</w:t>
      </w:r>
      <w:r w:rsidR="006E6BF0" w:rsidRPr="00CF3E50">
        <w:rPr>
          <w:rFonts w:ascii="Traditional Arabic" w:hAnsi="Traditional Arabic" w:cs="Traditional Arabic" w:hint="cs"/>
          <w:rtl/>
        </w:rPr>
        <w:t xml:space="preserve"> </w:t>
      </w:r>
      <w:r w:rsidR="00C34E98" w:rsidRPr="00CF3E50">
        <w:rPr>
          <w:rFonts w:ascii="Traditional Arabic" w:hAnsi="Traditional Arabic" w:cs="Traditional Arabic" w:hint="cs"/>
          <w:rtl/>
        </w:rPr>
        <w:t>حرام</w:t>
      </w:r>
      <w:r w:rsidR="006E6BF0" w:rsidRPr="00CF3E50">
        <w:rPr>
          <w:rFonts w:ascii="Traditional Arabic" w:hAnsi="Traditional Arabic" w:cs="Traditional Arabic" w:hint="cs"/>
          <w:rtl/>
        </w:rPr>
        <w:t xml:space="preserve"> است، آیه اول بر این موضوع دلالت دارد، آیات دیگر هم شاید موجب تقویت این موضوع بشوند، ممکن است در روایات هم مسائلی از این قبیل بیان شده باشد، میان این دو در مقام ثبوت بعید است که تفاوتی باشد، اما در مقام اثبات فرق </w:t>
      </w:r>
      <w:r w:rsidRPr="00CF3E50">
        <w:rPr>
          <w:rFonts w:ascii="Traditional Arabic" w:hAnsi="Traditional Arabic" w:cs="Traditional Arabic" w:hint="cs"/>
          <w:rtl/>
        </w:rPr>
        <w:t>می‌کنند</w:t>
      </w:r>
      <w:r w:rsidR="006E6BF0" w:rsidRPr="00CF3E50">
        <w:rPr>
          <w:rFonts w:ascii="Traditional Arabic" w:hAnsi="Traditional Arabic" w:cs="Traditional Arabic" w:hint="cs"/>
          <w:rtl/>
        </w:rPr>
        <w:t>.</w:t>
      </w:r>
    </w:p>
    <w:p w:rsidR="003375CD" w:rsidRPr="00CF3E50" w:rsidRDefault="003375CD" w:rsidP="00513A05">
      <w:pPr>
        <w:pStyle w:val="Heading1"/>
        <w:jc w:val="lowKashida"/>
        <w:rPr>
          <w:rFonts w:ascii="Traditional Arabic" w:hAnsi="Traditional Arabic" w:cs="Traditional Arabic"/>
          <w:color w:val="FF0000"/>
          <w:rtl/>
        </w:rPr>
      </w:pPr>
      <w:bookmarkStart w:id="11" w:name="_Toc502701873"/>
      <w:r w:rsidRPr="00CF3E50">
        <w:rPr>
          <w:rFonts w:ascii="Traditional Arabic" w:hAnsi="Traditional Arabic" w:cs="Traditional Arabic" w:hint="cs"/>
          <w:color w:val="FF0000"/>
          <w:rtl/>
        </w:rPr>
        <w:t>آیات با عنوان تسابق و سبقت</w:t>
      </w:r>
      <w:bookmarkEnd w:id="11"/>
    </w:p>
    <w:p w:rsidR="006E6BF0" w:rsidRPr="00CF3E50" w:rsidRDefault="006E6BF0"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گروه دوم از آیاتی که مربوط به بحث تسریع است، این است که در آن مفهوم سرعت نیست، بلکه مفهوم دیگری به عنوان تسابق و سبقت است، در این گروه چند آیه را با همین تعبیر </w:t>
      </w:r>
      <w:r w:rsidR="0013036A" w:rsidRPr="00CF3E50">
        <w:rPr>
          <w:rFonts w:ascii="Traditional Arabic" w:hAnsi="Traditional Arabic" w:cs="Traditional Arabic" w:hint="cs"/>
          <w:rtl/>
        </w:rPr>
        <w:t>می‌شود</w:t>
      </w:r>
      <w:r w:rsidR="00396EC0" w:rsidRPr="00CF3E50">
        <w:rPr>
          <w:rFonts w:ascii="Traditional Arabic" w:hAnsi="Traditional Arabic" w:cs="Traditional Arabic" w:hint="cs"/>
          <w:rtl/>
        </w:rPr>
        <w:t xml:space="preserve"> </w:t>
      </w:r>
      <w:r w:rsidRPr="00CF3E50">
        <w:rPr>
          <w:rFonts w:ascii="Traditional Arabic" w:hAnsi="Traditional Arabic" w:cs="Traditional Arabic" w:hint="cs"/>
          <w:rtl/>
        </w:rPr>
        <w:t>اشاره کرد:</w:t>
      </w:r>
    </w:p>
    <w:p w:rsidR="006E6BF0" w:rsidRPr="00CF3E50" w:rsidRDefault="006E6BF0"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1 –</w:t>
      </w:r>
      <w:r w:rsidR="00C34E98" w:rsidRPr="00CF3E50">
        <w:rPr>
          <w:rFonts w:ascii="Traditional Arabic" w:hAnsi="Traditional Arabic" w:cs="Traditional Arabic" w:hint="cs"/>
          <w:rtl/>
        </w:rPr>
        <w:t xml:space="preserve"> آیه 21 سوره مبارکه حدید:</w:t>
      </w:r>
      <w:r w:rsidRPr="00CF3E50">
        <w:rPr>
          <w:rFonts w:ascii="Traditional Arabic" w:hAnsi="Traditional Arabic" w:cs="Traditional Arabic" w:hint="cs"/>
          <w:rtl/>
        </w:rPr>
        <w:t xml:space="preserve"> «</w:t>
      </w:r>
      <w:r w:rsidR="003375CD" w:rsidRPr="006474C1">
        <w:rPr>
          <w:rFonts w:ascii="Traditional Arabic" w:hAnsi="Traditional Arabic" w:cs="Traditional Arabic"/>
          <w:b/>
          <w:bCs/>
          <w:color w:val="008000"/>
          <w:rtl/>
        </w:rPr>
        <w:t>سابِقُوا إِلي مَغْفِرَةٍ مِنْ رَبِّکُمْ</w:t>
      </w:r>
      <w:r w:rsidRPr="00CF3E50">
        <w:rPr>
          <w:rFonts w:ascii="Traditional Arabic" w:hAnsi="Traditional Arabic" w:cs="Traditional Arabic" w:hint="cs"/>
          <w:rtl/>
        </w:rPr>
        <w:t>»</w:t>
      </w:r>
    </w:p>
    <w:p w:rsidR="006E6BF0" w:rsidRPr="00CF3E50" w:rsidRDefault="006E6BF0"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2 –</w:t>
      </w:r>
      <w:r w:rsidR="00C34E98" w:rsidRPr="00CF3E50">
        <w:rPr>
          <w:rFonts w:ascii="Traditional Arabic" w:hAnsi="Traditional Arabic" w:cs="Traditional Arabic" w:hint="cs"/>
          <w:rtl/>
        </w:rPr>
        <w:t xml:space="preserve"> آیه 148 سوره مبارکه بقره: </w:t>
      </w:r>
      <w:r w:rsidRPr="00CF3E50">
        <w:rPr>
          <w:rFonts w:ascii="Traditional Arabic" w:hAnsi="Traditional Arabic" w:cs="Traditional Arabic" w:hint="cs"/>
          <w:rtl/>
        </w:rPr>
        <w:t>«</w:t>
      </w:r>
      <w:r w:rsidR="003375CD" w:rsidRPr="006474C1">
        <w:rPr>
          <w:rFonts w:ascii="Traditional Arabic" w:hAnsi="Traditional Arabic" w:cs="Traditional Arabic"/>
          <w:b/>
          <w:bCs/>
          <w:color w:val="008000"/>
          <w:rtl/>
        </w:rPr>
        <w:t>فَاسْتَبِقُوا الْخَيْراتِ</w:t>
      </w:r>
      <w:r w:rsidRPr="00CF3E50">
        <w:rPr>
          <w:rFonts w:ascii="Traditional Arabic" w:hAnsi="Traditional Arabic" w:cs="Traditional Arabic" w:hint="cs"/>
          <w:rtl/>
        </w:rPr>
        <w:t>»</w:t>
      </w:r>
    </w:p>
    <w:p w:rsidR="006E6BF0" w:rsidRPr="00CF3E50" w:rsidRDefault="006E6BF0" w:rsidP="00C34E98">
      <w:pPr>
        <w:ind w:firstLine="0"/>
        <w:jc w:val="lowKashida"/>
        <w:rPr>
          <w:rFonts w:ascii="Traditional Arabic" w:hAnsi="Traditional Arabic" w:cs="Traditional Arabic"/>
          <w:rtl/>
        </w:rPr>
      </w:pPr>
      <w:r w:rsidRPr="00CF3E50">
        <w:rPr>
          <w:rFonts w:ascii="Traditional Arabic" w:hAnsi="Traditional Arabic" w:cs="Traditional Arabic" w:hint="cs"/>
          <w:rtl/>
        </w:rPr>
        <w:t>3 – آیه 48 سوره مبارکه مائده</w:t>
      </w:r>
      <w:r w:rsidR="00C34E98" w:rsidRPr="00CF3E50">
        <w:rPr>
          <w:rFonts w:ascii="Traditional Arabic" w:hAnsi="Traditional Arabic" w:cs="Traditional Arabic" w:hint="cs"/>
          <w:rtl/>
        </w:rPr>
        <w:t xml:space="preserve">: </w:t>
      </w:r>
      <w:r w:rsidRPr="00CF3E50">
        <w:rPr>
          <w:rFonts w:ascii="Traditional Arabic" w:hAnsi="Traditional Arabic" w:cs="Traditional Arabic" w:hint="cs"/>
          <w:rtl/>
        </w:rPr>
        <w:t>«</w:t>
      </w:r>
      <w:r w:rsidR="003375CD" w:rsidRPr="006474C1">
        <w:rPr>
          <w:rFonts w:ascii="Traditional Arabic" w:hAnsi="Traditional Arabic" w:cs="Traditional Arabic"/>
          <w:b/>
          <w:bCs/>
          <w:color w:val="008000"/>
          <w:rtl/>
        </w:rPr>
        <w:t>فَاسْتَبِقُوا الْخَيْراتِ</w:t>
      </w:r>
      <w:r w:rsidRPr="00CF3E50">
        <w:rPr>
          <w:rFonts w:ascii="Traditional Arabic" w:hAnsi="Traditional Arabic" w:cs="Traditional Arabic" w:hint="cs"/>
          <w:rtl/>
        </w:rPr>
        <w:t>»</w:t>
      </w:r>
    </w:p>
    <w:p w:rsidR="00396EC0" w:rsidRPr="00CF3E50" w:rsidRDefault="006E6BF0" w:rsidP="00767D3F">
      <w:pPr>
        <w:ind w:firstLine="0"/>
        <w:jc w:val="lowKashida"/>
        <w:rPr>
          <w:rFonts w:ascii="Traditional Arabic" w:hAnsi="Traditional Arabic" w:cs="Traditional Arabic"/>
          <w:rtl/>
        </w:rPr>
      </w:pPr>
      <w:r w:rsidRPr="00CF3E50">
        <w:rPr>
          <w:rFonts w:ascii="Traditional Arabic" w:hAnsi="Traditional Arabic" w:cs="Traditional Arabic" w:hint="cs"/>
          <w:rtl/>
        </w:rPr>
        <w:t>4 – آیه 61 سوره مؤمنون که مشترک میان سرعت و سبقت است</w:t>
      </w:r>
      <w:r w:rsidR="00767D3F" w:rsidRPr="00CF3E50">
        <w:rPr>
          <w:rFonts w:ascii="Traditional Arabic" w:hAnsi="Traditional Arabic" w:cs="Traditional Arabic" w:hint="cs"/>
          <w:rtl/>
        </w:rPr>
        <w:t>:</w:t>
      </w:r>
      <w:r w:rsidRPr="00CF3E50">
        <w:rPr>
          <w:rFonts w:ascii="Traditional Arabic" w:hAnsi="Traditional Arabic" w:cs="Traditional Arabic" w:hint="cs"/>
          <w:rtl/>
        </w:rPr>
        <w:t xml:space="preserve"> «</w:t>
      </w:r>
      <w:r w:rsidR="003375CD" w:rsidRPr="006474C1">
        <w:rPr>
          <w:rFonts w:ascii="Traditional Arabic" w:hAnsi="Traditional Arabic" w:cs="Traditional Arabic"/>
          <w:b/>
          <w:bCs/>
          <w:color w:val="008000"/>
          <w:rtl/>
        </w:rPr>
        <w:t>أُولئِکَ يُسارِعُونَ فِي الْخَيْراتِ وَ هُمْ لَها سابِقُونَ</w:t>
      </w:r>
      <w:r w:rsidR="00396EC0" w:rsidRPr="00CF3E50">
        <w:rPr>
          <w:rFonts w:ascii="Traditional Arabic" w:hAnsi="Traditional Arabic" w:cs="Traditional Arabic" w:hint="cs"/>
          <w:rtl/>
        </w:rPr>
        <w:t>»</w:t>
      </w:r>
    </w:p>
    <w:p w:rsidR="00E2747A" w:rsidRPr="00CF3E50" w:rsidRDefault="00E2747A" w:rsidP="00513A05">
      <w:pPr>
        <w:pStyle w:val="Heading1"/>
        <w:jc w:val="lowKashida"/>
        <w:rPr>
          <w:rFonts w:ascii="Traditional Arabic" w:hAnsi="Traditional Arabic" w:cs="Traditional Arabic"/>
          <w:color w:val="FF0000"/>
          <w:rtl/>
        </w:rPr>
      </w:pPr>
      <w:bookmarkStart w:id="12" w:name="_Toc502701874"/>
      <w:r w:rsidRPr="00CF3E50">
        <w:rPr>
          <w:rFonts w:ascii="Traditional Arabic" w:hAnsi="Traditional Arabic" w:cs="Traditional Arabic" w:hint="cs"/>
          <w:color w:val="FF0000"/>
          <w:rtl/>
        </w:rPr>
        <w:t>سَبق در وزن مفاعله و افتعال</w:t>
      </w:r>
      <w:bookmarkEnd w:id="12"/>
    </w:p>
    <w:p w:rsidR="00396EC0" w:rsidRPr="00CF3E50" w:rsidRDefault="00396EC0" w:rsidP="00767D3F">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نکته اول این است که در لغت آمده سَبق که اصلش تقدیم و تقدم است، وقتی این سَبق از ثلاثی مجرد به سمت مفاعله یا افتعال برود، در این صورت حالت هماوردی و </w:t>
      </w:r>
      <w:r w:rsidR="0013036A" w:rsidRPr="00CF3E50">
        <w:rPr>
          <w:rFonts w:ascii="Traditional Arabic" w:hAnsi="Traditional Arabic" w:cs="Traditional Arabic" w:hint="cs"/>
          <w:rtl/>
        </w:rPr>
        <w:t>وزن‌کشی</w:t>
      </w:r>
      <w:r w:rsidRPr="00CF3E50">
        <w:rPr>
          <w:rFonts w:ascii="Traditional Arabic" w:hAnsi="Traditional Arabic" w:cs="Traditional Arabic" w:hint="cs"/>
          <w:rtl/>
        </w:rPr>
        <w:t xml:space="preserve"> در مقایسه افراد با یکدیگر در آن پیدا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ثلاثی مجردش تقدم است، شاید اشعاری به این باشد که </w:t>
      </w:r>
      <w:r w:rsidR="0013036A" w:rsidRPr="00CF3E50">
        <w:rPr>
          <w:rFonts w:ascii="Traditional Arabic" w:hAnsi="Traditional Arabic" w:cs="Traditional Arabic" w:hint="cs"/>
          <w:rtl/>
        </w:rPr>
        <w:t>انسان‌ها</w:t>
      </w:r>
      <w:r w:rsidRPr="00CF3E50">
        <w:rPr>
          <w:rFonts w:ascii="Traditional Arabic" w:hAnsi="Traditional Arabic" w:cs="Traditional Arabic" w:hint="cs"/>
          <w:rtl/>
        </w:rPr>
        <w:t xml:space="preserve"> وارد یک مسابقه شدند، اما این معنا وقتی به باب افتعال و مفاعله </w:t>
      </w:r>
      <w:r w:rsidR="0013036A" w:rsidRPr="00CF3E50">
        <w:rPr>
          <w:rFonts w:ascii="Traditional Arabic" w:hAnsi="Traditional Arabic" w:cs="Traditional Arabic" w:hint="cs"/>
          <w:rtl/>
        </w:rPr>
        <w:t>می‌رود</w:t>
      </w:r>
      <w:r w:rsidRPr="00CF3E50">
        <w:rPr>
          <w:rFonts w:ascii="Traditional Arabic" w:hAnsi="Traditional Arabic" w:cs="Traditional Arabic" w:hint="cs"/>
          <w:rtl/>
        </w:rPr>
        <w:t xml:space="preserve">، خیلی برجسته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استباق و مسابقه در جایی است که افرادی در قیاس به یکدیگر قرار </w:t>
      </w:r>
      <w:r w:rsidR="0013036A" w:rsidRPr="00CF3E50">
        <w:rPr>
          <w:rFonts w:ascii="Traditional Arabic" w:hAnsi="Traditional Arabic" w:cs="Traditional Arabic" w:hint="cs"/>
          <w:rtl/>
        </w:rPr>
        <w:t>می‌گیرند</w:t>
      </w:r>
      <w:r w:rsidRPr="00CF3E50">
        <w:rPr>
          <w:rFonts w:ascii="Traditional Arabic" w:hAnsi="Traditional Arabic" w:cs="Traditional Arabic" w:hint="cs"/>
          <w:rtl/>
        </w:rPr>
        <w:t xml:space="preserve">، یکی سبقت </w:t>
      </w:r>
      <w:r w:rsidR="0013036A" w:rsidRPr="00CF3E50">
        <w:rPr>
          <w:rFonts w:ascii="Traditional Arabic" w:hAnsi="Traditional Arabic" w:cs="Traditional Arabic" w:hint="cs"/>
          <w:rtl/>
        </w:rPr>
        <w:t>می‌گیرد</w:t>
      </w:r>
      <w:r w:rsidRPr="00CF3E50">
        <w:rPr>
          <w:rFonts w:ascii="Traditional Arabic" w:hAnsi="Traditional Arabic" w:cs="Traditional Arabic" w:hint="cs"/>
          <w:rtl/>
        </w:rPr>
        <w:t xml:space="preserve"> و دیگری متأخر از او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شاید در اصل </w:t>
      </w:r>
      <w:r w:rsidR="0013036A" w:rsidRPr="00CF3E50">
        <w:rPr>
          <w:rFonts w:ascii="Traditional Arabic" w:hAnsi="Traditional Arabic" w:cs="Traditional Arabic" w:hint="cs"/>
          <w:rtl/>
        </w:rPr>
        <w:t>ثلاثی‌اش</w:t>
      </w:r>
      <w:r w:rsidRPr="00CF3E50">
        <w:rPr>
          <w:rFonts w:ascii="Traditional Arabic" w:hAnsi="Traditional Arabic" w:cs="Traditional Arabic" w:hint="cs"/>
          <w:rtl/>
        </w:rPr>
        <w:t>، مفهوم هماوردی و قیاس در رسیدن به یک مقصد باشد، اما در باب مفاعله و افتعال، این نکته کاملاً برجسته است.</w:t>
      </w:r>
    </w:p>
    <w:p w:rsidR="00396EC0" w:rsidRPr="00CF3E50" w:rsidRDefault="00396EC0"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بنابراین مفهوم سَبق و مسابقه و استباق از تقدم </w:t>
      </w:r>
      <w:r w:rsidR="0013036A" w:rsidRPr="00CF3E50">
        <w:rPr>
          <w:rFonts w:ascii="Traditional Arabic" w:hAnsi="Traditional Arabic" w:cs="Traditional Arabic" w:hint="cs"/>
          <w:rtl/>
        </w:rPr>
        <w:t>می‌آید</w:t>
      </w:r>
      <w:r w:rsidRPr="00CF3E50">
        <w:rPr>
          <w:rFonts w:ascii="Traditional Arabic" w:hAnsi="Traditional Arabic" w:cs="Traditional Arabic" w:hint="cs"/>
          <w:rtl/>
        </w:rPr>
        <w:t xml:space="preserve">، اما تقدمی که در یک هماوردی و قیاس به سمت یک هدف پیدا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w:t>
      </w:r>
    </w:p>
    <w:p w:rsidR="00E2747A" w:rsidRPr="00CF3E50" w:rsidRDefault="00E2747A" w:rsidP="00513A05">
      <w:pPr>
        <w:pStyle w:val="Heading1"/>
        <w:jc w:val="lowKashida"/>
        <w:rPr>
          <w:rFonts w:ascii="Traditional Arabic" w:hAnsi="Traditional Arabic" w:cs="Traditional Arabic"/>
          <w:color w:val="FF0000"/>
          <w:rtl/>
        </w:rPr>
      </w:pPr>
      <w:bookmarkStart w:id="13" w:name="_Toc502701875"/>
      <w:r w:rsidRPr="00CF3E50">
        <w:rPr>
          <w:rFonts w:ascii="Traditional Arabic" w:hAnsi="Traditional Arabic" w:cs="Traditional Arabic" w:hint="cs"/>
          <w:color w:val="FF0000"/>
          <w:rtl/>
        </w:rPr>
        <w:t>فرق استباق و سرعت</w:t>
      </w:r>
      <w:bookmarkEnd w:id="13"/>
    </w:p>
    <w:p w:rsidR="00396EC0" w:rsidRPr="00CF3E50" w:rsidRDefault="00396EC0"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بنابراین استباق و مسابقه، یعنی تلاش برای تقدم بر دیگری است، فرقش با سرعت این است که سرعت؛ کاری با دیگری در قیاس و مقایسه نیست، سرعت یعنی حرکت با درجات خود سنجیده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به طور مثال حرکت کند و تند و تندتر و </w:t>
      </w:r>
      <w:r w:rsidR="0013036A" w:rsidRPr="00CF3E50">
        <w:rPr>
          <w:rFonts w:ascii="Traditional Arabic" w:hAnsi="Traditional Arabic" w:cs="Traditional Arabic" w:hint="cs"/>
          <w:rtl/>
        </w:rPr>
        <w:t>الی‌آخر</w:t>
      </w:r>
      <w:r w:rsidRPr="00CF3E50">
        <w:rPr>
          <w:rFonts w:ascii="Traditional Arabic" w:hAnsi="Traditional Arabic" w:cs="Traditional Arabic" w:hint="cs"/>
          <w:rtl/>
        </w:rPr>
        <w:t xml:space="preserve">، اما وقتی در استباق و مسابقه </w:t>
      </w:r>
      <w:r w:rsidR="0013036A" w:rsidRPr="00CF3E50">
        <w:rPr>
          <w:rFonts w:ascii="Traditional Arabic" w:hAnsi="Traditional Arabic" w:cs="Traditional Arabic" w:hint="cs"/>
          <w:rtl/>
        </w:rPr>
        <w:t>می‌آید</w:t>
      </w:r>
      <w:r w:rsidRPr="00CF3E50">
        <w:rPr>
          <w:rFonts w:ascii="Traditional Arabic" w:hAnsi="Traditional Arabic" w:cs="Traditional Arabic" w:hint="cs"/>
          <w:rtl/>
        </w:rPr>
        <w:t xml:space="preserve">، به همین تندی و شتاب است، اما شتاب </w:t>
      </w:r>
      <w:r w:rsidR="0013036A" w:rsidRPr="00CF3E50">
        <w:rPr>
          <w:rFonts w:ascii="Traditional Arabic" w:hAnsi="Traditional Arabic" w:cs="Traditional Arabic" w:hint="cs"/>
          <w:rtl/>
        </w:rPr>
        <w:t>مقایسه‌ای</w:t>
      </w:r>
      <w:r w:rsidRPr="00CF3E50">
        <w:rPr>
          <w:rFonts w:ascii="Traditional Arabic" w:hAnsi="Traditional Arabic" w:cs="Traditional Arabic" w:hint="cs"/>
          <w:rtl/>
        </w:rPr>
        <w:t xml:space="preserve"> و رقابتی است، </w:t>
      </w:r>
      <w:r w:rsidR="00452B4E" w:rsidRPr="00CF3E50">
        <w:rPr>
          <w:rFonts w:ascii="Traditional Arabic" w:hAnsi="Traditional Arabic" w:cs="Traditional Arabic" w:hint="cs"/>
          <w:rtl/>
        </w:rPr>
        <w:t xml:space="preserve">در رقابت و هماوردی، این مفهوم پیاده </w:t>
      </w:r>
      <w:r w:rsidR="0013036A" w:rsidRPr="00CF3E50">
        <w:rPr>
          <w:rFonts w:ascii="Traditional Arabic" w:hAnsi="Traditional Arabic" w:cs="Traditional Arabic" w:hint="cs"/>
          <w:rtl/>
        </w:rPr>
        <w:t>می‌شود</w:t>
      </w:r>
      <w:r w:rsidR="00452B4E" w:rsidRPr="00CF3E50">
        <w:rPr>
          <w:rFonts w:ascii="Traditional Arabic" w:hAnsi="Traditional Arabic" w:cs="Traditional Arabic" w:hint="cs"/>
          <w:rtl/>
        </w:rPr>
        <w:t xml:space="preserve"> و صدق </w:t>
      </w:r>
      <w:r w:rsidR="0013036A" w:rsidRPr="00CF3E50">
        <w:rPr>
          <w:rFonts w:ascii="Traditional Arabic" w:hAnsi="Traditional Arabic" w:cs="Traditional Arabic" w:hint="cs"/>
          <w:rtl/>
        </w:rPr>
        <w:t>می‌کند</w:t>
      </w:r>
      <w:r w:rsidR="00452B4E" w:rsidRPr="00CF3E50">
        <w:rPr>
          <w:rFonts w:ascii="Traditional Arabic" w:hAnsi="Traditional Arabic" w:cs="Traditional Arabic" w:hint="cs"/>
          <w:rtl/>
        </w:rPr>
        <w:t>.</w:t>
      </w:r>
    </w:p>
    <w:p w:rsidR="00452B4E" w:rsidRPr="00CF3E50" w:rsidRDefault="00452B4E"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گاهی سَبَقَ به همان معنای سرعت به کار </w:t>
      </w:r>
      <w:r w:rsidR="0013036A" w:rsidRPr="00CF3E50">
        <w:rPr>
          <w:rFonts w:ascii="Traditional Arabic" w:hAnsi="Traditional Arabic" w:cs="Traditional Arabic" w:hint="cs"/>
          <w:rtl/>
        </w:rPr>
        <w:t>می‌رود</w:t>
      </w:r>
      <w:r w:rsidRPr="00CF3E50">
        <w:rPr>
          <w:rFonts w:ascii="Traditional Arabic" w:hAnsi="Traditional Arabic" w:cs="Traditional Arabic" w:hint="cs"/>
          <w:rtl/>
        </w:rPr>
        <w:t xml:space="preserve">، «سَبَقَ الیه»، نگاه به این نیست که با دیگری مقایسه شود، شاید جاهایی از قبیل «هم لها سابقون» هم داشته باشیم، گاهی این مفهوم از حالت مقایسه و رقابتی بیرون </w:t>
      </w:r>
      <w:r w:rsidR="0013036A" w:rsidRPr="00CF3E50">
        <w:rPr>
          <w:rFonts w:ascii="Traditional Arabic" w:hAnsi="Traditional Arabic" w:cs="Traditional Arabic" w:hint="cs"/>
          <w:rtl/>
        </w:rPr>
        <w:t>می‌آید</w:t>
      </w:r>
      <w:r w:rsidRPr="00CF3E50">
        <w:rPr>
          <w:rFonts w:ascii="Traditional Arabic" w:hAnsi="Traditional Arabic" w:cs="Traditional Arabic" w:hint="cs"/>
          <w:rtl/>
        </w:rPr>
        <w:t>.</w:t>
      </w:r>
    </w:p>
    <w:p w:rsidR="00452B4E" w:rsidRPr="00CF3E50" w:rsidRDefault="00452B4E"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بنابراین </w:t>
      </w:r>
      <w:r w:rsidR="0013036A" w:rsidRPr="00CF3E50">
        <w:rPr>
          <w:rFonts w:ascii="Traditional Arabic" w:hAnsi="Traditional Arabic" w:cs="Traditional Arabic" w:hint="cs"/>
          <w:rtl/>
        </w:rPr>
        <w:t>جمع‌بندی</w:t>
      </w:r>
      <w:r w:rsidRPr="00CF3E50">
        <w:rPr>
          <w:rFonts w:ascii="Traditional Arabic" w:hAnsi="Traditional Arabic" w:cs="Traditional Arabic" w:hint="cs"/>
          <w:rtl/>
        </w:rPr>
        <w:t xml:space="preserve"> به این صورت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که مفهوم سَبق و  استباق و مسابقه، شاید بشود گفت که دو معنا دارند، یکی معنای سرعت، شتاب، معنای دیگر شتاب در قیاس با دیگری و صحنه رقابت است، ظهور بیشترش، </w:t>
      </w:r>
      <w:r w:rsidR="0013036A" w:rsidRPr="00CF3E50">
        <w:rPr>
          <w:rFonts w:ascii="Traditional Arabic" w:hAnsi="Traditional Arabic" w:cs="Traditional Arabic" w:hint="cs"/>
          <w:rtl/>
        </w:rPr>
        <w:t>به‌ویژه</w:t>
      </w:r>
      <w:r w:rsidRPr="00CF3E50">
        <w:rPr>
          <w:rFonts w:ascii="Traditional Arabic" w:hAnsi="Traditional Arabic" w:cs="Traditional Arabic" w:hint="cs"/>
          <w:rtl/>
        </w:rPr>
        <w:t xml:space="preserve"> وقتی به شکل باب مفاعله و افتعال بیاید، پیشی گرفتن در مقام هماوردی و رقابت است.</w:t>
      </w:r>
    </w:p>
    <w:p w:rsidR="00452B4E" w:rsidRPr="00CF3E50" w:rsidRDefault="00452B4E"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lastRenderedPageBreak/>
        <w:t xml:space="preserve">ظهور اولیه بخصوص سابقوا و استبقوا و باب مفاعله و افتعالش این است که افراد در قیاس به یکدیگر سنجیده </w:t>
      </w:r>
      <w:r w:rsidR="0013036A" w:rsidRPr="00CF3E50">
        <w:rPr>
          <w:rFonts w:ascii="Traditional Arabic" w:hAnsi="Traditional Arabic" w:cs="Traditional Arabic" w:hint="cs"/>
          <w:rtl/>
        </w:rPr>
        <w:t>می‌شوند</w:t>
      </w:r>
      <w:r w:rsidRPr="00CF3E50">
        <w:rPr>
          <w:rFonts w:ascii="Traditional Arabic" w:hAnsi="Traditional Arabic" w:cs="Traditional Arabic" w:hint="cs"/>
          <w:rtl/>
        </w:rPr>
        <w:t xml:space="preserve"> و طبعاً در این قیاس که سنجیده </w:t>
      </w:r>
      <w:r w:rsidR="0013036A" w:rsidRPr="00CF3E50">
        <w:rPr>
          <w:rFonts w:ascii="Traditional Arabic" w:hAnsi="Traditional Arabic" w:cs="Traditional Arabic" w:hint="cs"/>
          <w:rtl/>
        </w:rPr>
        <w:t>می‌شوند</w:t>
      </w:r>
      <w:r w:rsidRPr="00CF3E50">
        <w:rPr>
          <w:rFonts w:ascii="Traditional Arabic" w:hAnsi="Traditional Arabic" w:cs="Traditional Arabic" w:hint="cs"/>
          <w:rtl/>
        </w:rPr>
        <w:t>، حتماً باید یک مقصد مشخص و واحدی باشد، اگر مقصد واحد نباشد، ن</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گفت که این فرد شتاب گرفت و دیگری متأخر از او در مسابقه شد.</w:t>
      </w:r>
    </w:p>
    <w:p w:rsidR="00452B4E" w:rsidRPr="00CF3E50" w:rsidRDefault="0013036A" w:rsidP="00767D3F">
      <w:pPr>
        <w:ind w:firstLine="0"/>
        <w:jc w:val="lowKashida"/>
        <w:rPr>
          <w:rFonts w:ascii="Traditional Arabic" w:hAnsi="Traditional Arabic" w:cs="Traditional Arabic"/>
          <w:rtl/>
        </w:rPr>
      </w:pPr>
      <w:r w:rsidRPr="00CF3E50">
        <w:rPr>
          <w:rFonts w:ascii="Traditional Arabic" w:hAnsi="Traditional Arabic" w:cs="Traditional Arabic" w:hint="cs"/>
          <w:rtl/>
        </w:rPr>
        <w:t>این‌ها</w:t>
      </w:r>
      <w:r w:rsidR="00452B4E" w:rsidRPr="00CF3E50">
        <w:rPr>
          <w:rFonts w:ascii="Traditional Arabic" w:hAnsi="Traditional Arabic" w:cs="Traditional Arabic" w:hint="cs"/>
          <w:rtl/>
        </w:rPr>
        <w:t xml:space="preserve"> ممکن است که یک مفهوم به معنای سرعت داشته باشند، اما غالباً </w:t>
      </w:r>
      <w:r w:rsidRPr="00CF3E50">
        <w:rPr>
          <w:rFonts w:ascii="Traditional Arabic" w:hAnsi="Traditional Arabic" w:cs="Traditional Arabic" w:hint="cs"/>
          <w:rtl/>
        </w:rPr>
        <w:t>این‌ها</w:t>
      </w:r>
      <w:r w:rsidR="00452B4E" w:rsidRPr="00CF3E50">
        <w:rPr>
          <w:rFonts w:ascii="Traditional Arabic" w:hAnsi="Traditional Arabic" w:cs="Traditional Arabic" w:hint="cs"/>
          <w:rtl/>
        </w:rPr>
        <w:t xml:space="preserve"> در باب مفاعله و افتعالش، به مفهوم رقابت </w:t>
      </w:r>
      <w:r w:rsidRPr="00CF3E50">
        <w:rPr>
          <w:rFonts w:ascii="Traditional Arabic" w:hAnsi="Traditional Arabic" w:cs="Traditional Arabic" w:hint="cs"/>
          <w:rtl/>
        </w:rPr>
        <w:t>می‌شود</w:t>
      </w:r>
      <w:r w:rsidR="00452B4E" w:rsidRPr="00CF3E50">
        <w:rPr>
          <w:rFonts w:ascii="Traditional Arabic" w:hAnsi="Traditional Arabic" w:cs="Traditional Arabic" w:hint="cs"/>
          <w:rtl/>
        </w:rPr>
        <w:t>، این مفهوم رقابت، متقوم به این است که چند عامل و فاعل باشند</w:t>
      </w:r>
      <w:r w:rsidR="00E6151B" w:rsidRPr="00CF3E50">
        <w:rPr>
          <w:rFonts w:ascii="Traditional Arabic" w:hAnsi="Traditional Arabic" w:cs="Traditional Arabic" w:hint="cs"/>
          <w:rtl/>
        </w:rPr>
        <w:t xml:space="preserve"> و در مقایسه با یکدیگر قرار بگیرند</w:t>
      </w:r>
      <w:r w:rsidR="00767D3F" w:rsidRPr="00CF3E50">
        <w:rPr>
          <w:rFonts w:ascii="Traditional Arabic" w:hAnsi="Traditional Arabic" w:cs="Traditional Arabic" w:hint="cs"/>
          <w:rtl/>
        </w:rPr>
        <w:t xml:space="preserve"> و</w:t>
      </w:r>
      <w:r w:rsidR="00E6151B" w:rsidRPr="00CF3E50">
        <w:rPr>
          <w:rFonts w:ascii="Traditional Arabic" w:hAnsi="Traditional Arabic" w:cs="Traditional Arabic" w:hint="cs"/>
          <w:rtl/>
        </w:rPr>
        <w:t xml:space="preserve"> در صورتی است که یک هدف معینی باشد.</w:t>
      </w:r>
    </w:p>
    <w:p w:rsidR="00E6151B" w:rsidRPr="00CF3E50" w:rsidRDefault="00E6151B" w:rsidP="00767D3F">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گروه دوم یک بار </w:t>
      </w:r>
      <w:r w:rsidR="0013036A" w:rsidRPr="00CF3E50">
        <w:rPr>
          <w:rFonts w:ascii="Traditional Arabic" w:hAnsi="Traditional Arabic" w:cs="Traditional Arabic" w:hint="cs"/>
          <w:rtl/>
        </w:rPr>
        <w:t>اضافه‌ای</w:t>
      </w:r>
      <w:r w:rsidRPr="00CF3E50">
        <w:rPr>
          <w:rFonts w:ascii="Traditional Arabic" w:hAnsi="Traditional Arabic" w:cs="Traditional Arabic" w:hint="cs"/>
          <w:rtl/>
        </w:rPr>
        <w:t xml:space="preserve"> دارد و غیر از گروه اول است، گروه اول مسارعه را بیان </w:t>
      </w:r>
      <w:r w:rsidR="0013036A" w:rsidRPr="00CF3E50">
        <w:rPr>
          <w:rFonts w:ascii="Traditional Arabic" w:hAnsi="Traditional Arabic" w:cs="Traditional Arabic" w:hint="cs"/>
          <w:rtl/>
        </w:rPr>
        <w:t>می‌کند</w:t>
      </w:r>
      <w:r w:rsidRPr="00CF3E50">
        <w:rPr>
          <w:rFonts w:ascii="Traditional Arabic" w:hAnsi="Traditional Arabic" w:cs="Traditional Arabic" w:hint="cs"/>
          <w:rtl/>
        </w:rPr>
        <w:t xml:space="preserve">، اما گروه دوم مسابقه را </w:t>
      </w:r>
      <w:r w:rsidR="0013036A" w:rsidRPr="00CF3E50">
        <w:rPr>
          <w:rFonts w:ascii="Traditional Arabic" w:hAnsi="Traditional Arabic" w:cs="Traditional Arabic" w:hint="cs"/>
          <w:rtl/>
        </w:rPr>
        <w:t>می‌گوید</w:t>
      </w:r>
      <w:r w:rsidR="00332D49" w:rsidRPr="00CF3E50">
        <w:rPr>
          <w:rFonts w:ascii="Traditional Arabic" w:hAnsi="Traditional Arabic" w:cs="Traditional Arabic" w:hint="cs"/>
          <w:rtl/>
        </w:rPr>
        <w:t xml:space="preserve">، طبعاً استباق و مسابقه نیازمند سرعت است، اما بار </w:t>
      </w:r>
      <w:r w:rsidR="0013036A" w:rsidRPr="00CF3E50">
        <w:rPr>
          <w:rFonts w:ascii="Traditional Arabic" w:hAnsi="Traditional Arabic" w:cs="Traditional Arabic" w:hint="cs"/>
          <w:rtl/>
        </w:rPr>
        <w:t>اضافه‌ای</w:t>
      </w:r>
      <w:r w:rsidR="00332D49" w:rsidRPr="00CF3E50">
        <w:rPr>
          <w:rFonts w:ascii="Traditional Arabic" w:hAnsi="Traditional Arabic" w:cs="Traditional Arabic" w:hint="cs"/>
          <w:rtl/>
        </w:rPr>
        <w:t xml:space="preserve"> دارد، سرعتی که شخص را از دیگری برتر قرار بدهد، لذا سرعت مطلق در قیاس با درون حرکت شخص است، اما </w:t>
      </w:r>
      <w:r w:rsidR="00767D3F" w:rsidRPr="00CF3E50">
        <w:rPr>
          <w:rFonts w:ascii="Traditional Arabic" w:hAnsi="Traditional Arabic" w:cs="Traditional Arabic" w:hint="cs"/>
          <w:rtl/>
        </w:rPr>
        <w:t>سبقت،</w:t>
      </w:r>
      <w:r w:rsidR="00332D49" w:rsidRPr="00CF3E50">
        <w:rPr>
          <w:rFonts w:ascii="Traditional Arabic" w:hAnsi="Traditional Arabic" w:cs="Traditional Arabic" w:hint="cs"/>
          <w:rtl/>
        </w:rPr>
        <w:t xml:space="preserve"> سرعت در قیاس با عامل دیگری است، </w:t>
      </w:r>
      <w:r w:rsidR="0013036A" w:rsidRPr="00CF3E50">
        <w:rPr>
          <w:rFonts w:ascii="Traditional Arabic" w:hAnsi="Traditional Arabic" w:cs="Traditional Arabic" w:hint="cs"/>
          <w:rtl/>
        </w:rPr>
        <w:t>ازاین‌جهت</w:t>
      </w:r>
      <w:r w:rsidR="00332D49" w:rsidRPr="00CF3E50">
        <w:rPr>
          <w:rFonts w:ascii="Traditional Arabic" w:hAnsi="Traditional Arabic" w:cs="Traditional Arabic" w:hint="cs"/>
          <w:rtl/>
        </w:rPr>
        <w:t xml:space="preserve"> است که اصل تسریع، یک اصلی است و اصل مسابقه، اصل دیگری است، کاملاً متباین نیستند، اما یک جهت تفاوتی در </w:t>
      </w:r>
      <w:r w:rsidR="0013036A" w:rsidRPr="00CF3E50">
        <w:rPr>
          <w:rFonts w:ascii="Traditional Arabic" w:hAnsi="Traditional Arabic" w:cs="Traditional Arabic" w:hint="cs"/>
          <w:rtl/>
        </w:rPr>
        <w:t>آن‌ها</w:t>
      </w:r>
      <w:r w:rsidR="00332D49" w:rsidRPr="00CF3E50">
        <w:rPr>
          <w:rFonts w:ascii="Traditional Arabic" w:hAnsi="Traditional Arabic" w:cs="Traditional Arabic" w:hint="cs"/>
          <w:rtl/>
        </w:rPr>
        <w:t xml:space="preserve"> هست.</w:t>
      </w:r>
    </w:p>
    <w:p w:rsidR="00332D49" w:rsidRPr="00CF3E50" w:rsidRDefault="00332D49" w:rsidP="008843B7">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در آیات قرآن هر سه کاربرد </w:t>
      </w:r>
      <w:r w:rsidR="00767D3F" w:rsidRPr="00CF3E50">
        <w:rPr>
          <w:rFonts w:ascii="Traditional Arabic" w:hAnsi="Traditional Arabic" w:cs="Traditional Arabic" w:hint="cs"/>
          <w:rtl/>
        </w:rPr>
        <w:t>وجود دارد</w:t>
      </w:r>
      <w:r w:rsidRPr="00CF3E50">
        <w:rPr>
          <w:rFonts w:ascii="Traditional Arabic" w:hAnsi="Traditional Arabic" w:cs="Traditional Arabic" w:hint="cs"/>
          <w:rtl/>
        </w:rPr>
        <w:t xml:space="preserve">، هم کاربرد ثلاثی مجردش مثل </w:t>
      </w:r>
      <w:r w:rsidR="008843B7" w:rsidRPr="00CF3E50">
        <w:rPr>
          <w:rFonts w:ascii="Traditional Arabic" w:hAnsi="Traditional Arabic" w:cs="Traditional Arabic" w:hint="cs"/>
          <w:rtl/>
        </w:rPr>
        <w:t>«</w:t>
      </w:r>
      <w:r w:rsidR="008843B7" w:rsidRPr="006474C1">
        <w:rPr>
          <w:rFonts w:ascii="Traditional Arabic" w:hAnsi="Traditional Arabic" w:cs="Traditional Arabic"/>
          <w:b/>
          <w:bCs/>
          <w:color w:val="008000"/>
          <w:rtl/>
        </w:rPr>
        <w:t>هُمْ لَها سابِقُونَ</w:t>
      </w:r>
      <w:r w:rsidR="008843B7" w:rsidRPr="00CF3E50">
        <w:rPr>
          <w:rFonts w:ascii="Traditional Arabic" w:hAnsi="Traditional Arabic" w:cs="Traditional Arabic" w:hint="cs"/>
          <w:rtl/>
        </w:rPr>
        <w:t>»</w:t>
      </w:r>
      <w:r w:rsidRPr="00CF3E50">
        <w:rPr>
          <w:rFonts w:ascii="Traditional Arabic" w:hAnsi="Traditional Arabic" w:cs="Traditional Arabic" w:hint="cs"/>
          <w:rtl/>
        </w:rPr>
        <w:t>، همچنین کاربرد افتعالش را داریم که در دو مورد فرمودند: «</w:t>
      </w:r>
      <w:r w:rsidR="00E2747A" w:rsidRPr="006474C1">
        <w:rPr>
          <w:rFonts w:ascii="Traditional Arabic" w:hAnsi="Traditional Arabic" w:cs="Traditional Arabic"/>
          <w:b/>
          <w:bCs/>
          <w:color w:val="008000"/>
          <w:rtl/>
        </w:rPr>
        <w:t>فَاسْتَبِقُوا الْخَيْراتِ</w:t>
      </w:r>
      <w:r w:rsidRPr="00CF3E50">
        <w:rPr>
          <w:rFonts w:ascii="Traditional Arabic" w:hAnsi="Traditional Arabic" w:cs="Traditional Arabic" w:hint="cs"/>
          <w:rtl/>
        </w:rPr>
        <w:t>»، همچنین تعبیر مفاعله</w:t>
      </w:r>
      <w:r w:rsidR="00767D3F" w:rsidRPr="00CF3E50">
        <w:rPr>
          <w:rFonts w:ascii="Traditional Arabic" w:hAnsi="Traditional Arabic" w:cs="Traditional Arabic" w:hint="cs"/>
          <w:rtl/>
        </w:rPr>
        <w:t>‌</w:t>
      </w:r>
      <w:r w:rsidRPr="00CF3E50">
        <w:rPr>
          <w:rFonts w:ascii="Traditional Arabic" w:hAnsi="Traditional Arabic" w:cs="Traditional Arabic" w:hint="cs"/>
          <w:rtl/>
        </w:rPr>
        <w:t>اش که «</w:t>
      </w:r>
      <w:r w:rsidR="00E2747A" w:rsidRPr="006474C1">
        <w:rPr>
          <w:rFonts w:ascii="Traditional Arabic" w:hAnsi="Traditional Arabic" w:cs="Traditional Arabic"/>
          <w:b/>
          <w:bCs/>
          <w:color w:val="008000"/>
          <w:rtl/>
        </w:rPr>
        <w:t>سابِقُوا إِلي مَغْفِرَةٍ مِنْ رَبِّکُمْ</w:t>
      </w:r>
      <w:r w:rsidRPr="00CF3E50">
        <w:rPr>
          <w:rFonts w:ascii="Traditional Arabic" w:hAnsi="Traditional Arabic" w:cs="Traditional Arabic" w:hint="cs"/>
          <w:rtl/>
        </w:rPr>
        <w:t>»</w:t>
      </w:r>
      <w:r w:rsidR="00E2747A" w:rsidRPr="00CF3E50">
        <w:rPr>
          <w:rStyle w:val="FootnoteReference"/>
          <w:rFonts w:ascii="Traditional Arabic" w:hAnsi="Traditional Arabic" w:cs="Traditional Arabic"/>
          <w:rtl/>
        </w:rPr>
        <w:footnoteReference w:id="3"/>
      </w:r>
      <w:r w:rsidR="00767D3F" w:rsidRPr="00CF3E50">
        <w:rPr>
          <w:rFonts w:ascii="Traditional Arabic" w:hAnsi="Traditional Arabic" w:cs="Traditional Arabic" w:hint="cs"/>
          <w:rtl/>
        </w:rPr>
        <w:t xml:space="preserve"> باشد</w:t>
      </w:r>
      <w:r w:rsidR="00B33CA0" w:rsidRPr="00CF3E50">
        <w:rPr>
          <w:rFonts w:ascii="Traditional Arabic" w:hAnsi="Traditional Arabic" w:cs="Traditional Arabic" w:hint="cs"/>
          <w:rtl/>
        </w:rPr>
        <w:t>.</w:t>
      </w:r>
    </w:p>
    <w:p w:rsidR="00B33CA0" w:rsidRPr="00CF3E50" w:rsidRDefault="00B33CA0" w:rsidP="00767D3F">
      <w:pPr>
        <w:ind w:firstLine="0"/>
        <w:jc w:val="lowKashida"/>
        <w:rPr>
          <w:rFonts w:ascii="Traditional Arabic" w:hAnsi="Traditional Arabic" w:cs="Traditional Arabic"/>
          <w:rtl/>
        </w:rPr>
      </w:pPr>
      <w:r w:rsidRPr="00CF3E50">
        <w:rPr>
          <w:rFonts w:ascii="Traditional Arabic" w:hAnsi="Traditional Arabic" w:cs="Traditional Arabic" w:hint="cs"/>
          <w:rtl/>
        </w:rPr>
        <w:t>امکان دارد در سابقوا، معنای اول</w:t>
      </w:r>
      <w:r w:rsidR="001214A9" w:rsidRPr="00CF3E50">
        <w:rPr>
          <w:rFonts w:ascii="Traditional Arabic" w:hAnsi="Traditional Arabic" w:cs="Traditional Arabic" w:hint="cs"/>
          <w:rtl/>
        </w:rPr>
        <w:t xml:space="preserve"> یعنی معنای سرعت</w:t>
      </w:r>
      <w:r w:rsidRPr="00CF3E50">
        <w:rPr>
          <w:rFonts w:ascii="Traditional Arabic" w:hAnsi="Traditional Arabic" w:cs="Traditional Arabic" w:hint="cs"/>
          <w:rtl/>
        </w:rPr>
        <w:t xml:space="preserve"> احتمال داده شود</w:t>
      </w:r>
      <w:r w:rsidR="003E434B" w:rsidRPr="00CF3E50">
        <w:rPr>
          <w:rFonts w:ascii="Traditional Arabic" w:hAnsi="Traditional Arabic" w:cs="Traditional Arabic" w:hint="cs"/>
          <w:rtl/>
        </w:rPr>
        <w:t xml:space="preserve">، اما ظهورش بیشتر در معنای دوم است، </w:t>
      </w:r>
      <w:r w:rsidR="00767D3F" w:rsidRPr="00CF3E50">
        <w:rPr>
          <w:rFonts w:ascii="Traditional Arabic" w:hAnsi="Traditional Arabic" w:cs="Traditional Arabic" w:hint="cs"/>
          <w:rtl/>
        </w:rPr>
        <w:t>یعنی پیشی گرفتن در یک رقابت با دیگری</w:t>
      </w:r>
      <w:r w:rsidR="003E434B" w:rsidRPr="00CF3E50">
        <w:rPr>
          <w:rFonts w:ascii="Traditional Arabic" w:hAnsi="Traditional Arabic" w:cs="Traditional Arabic" w:hint="cs"/>
          <w:rtl/>
        </w:rPr>
        <w:t>، پیش</w:t>
      </w:r>
      <w:r w:rsidR="00767D3F" w:rsidRPr="00CF3E50">
        <w:rPr>
          <w:rFonts w:ascii="Traditional Arabic" w:hAnsi="Traditional Arabic" w:cs="Traditional Arabic" w:hint="cs"/>
          <w:rtl/>
        </w:rPr>
        <w:t>ی</w:t>
      </w:r>
      <w:r w:rsidR="003E434B" w:rsidRPr="00CF3E50">
        <w:rPr>
          <w:rFonts w:ascii="Traditional Arabic" w:hAnsi="Traditional Arabic" w:cs="Traditional Arabic" w:hint="cs"/>
          <w:rtl/>
        </w:rPr>
        <w:t xml:space="preserve"> گرفتن در مقام رقابت، مسابقه نام دارد، بر خلاف مسارعه که در مقام رقابت نیست</w:t>
      </w:r>
      <w:r w:rsidR="00AF375F" w:rsidRPr="00CF3E50">
        <w:rPr>
          <w:rFonts w:ascii="Traditional Arabic" w:hAnsi="Traditional Arabic" w:cs="Traditional Arabic" w:hint="cs"/>
          <w:rtl/>
        </w:rPr>
        <w:t>.</w:t>
      </w:r>
    </w:p>
    <w:p w:rsidR="00AF375F" w:rsidRPr="00CF3E50" w:rsidRDefault="00AF375F" w:rsidP="001B6ED7">
      <w:pPr>
        <w:ind w:firstLine="0"/>
        <w:jc w:val="lowKashida"/>
        <w:rPr>
          <w:rFonts w:ascii="Traditional Arabic" w:hAnsi="Traditional Arabic" w:cs="Traditional Arabic"/>
          <w:rtl/>
        </w:rPr>
      </w:pPr>
      <w:r w:rsidRPr="00CF3E50">
        <w:rPr>
          <w:rFonts w:ascii="Traditional Arabic" w:hAnsi="Traditional Arabic" w:cs="Traditional Arabic" w:hint="cs"/>
          <w:rtl/>
        </w:rPr>
        <w:t>این</w:t>
      </w:r>
      <w:r w:rsidR="001B6ED7" w:rsidRPr="00CF3E50">
        <w:rPr>
          <w:rFonts w:ascii="Traditional Arabic" w:hAnsi="Traditional Arabic" w:cs="Traditional Arabic" w:hint="cs"/>
          <w:rtl/>
        </w:rPr>
        <w:t>‌ها</w:t>
      </w:r>
      <w:r w:rsidRPr="00CF3E50">
        <w:rPr>
          <w:rFonts w:ascii="Traditional Arabic" w:hAnsi="Traditional Arabic" w:cs="Traditional Arabic" w:hint="cs"/>
          <w:rtl/>
        </w:rPr>
        <w:t xml:space="preserve"> مسائلی است که مربوط به مفهوم</w:t>
      </w:r>
      <w:r w:rsidR="001B6ED7" w:rsidRPr="00CF3E50">
        <w:rPr>
          <w:rFonts w:ascii="Traditional Arabic" w:hAnsi="Traditional Arabic" w:cs="Traditional Arabic" w:hint="cs"/>
          <w:rtl/>
        </w:rPr>
        <w:t>‌</w:t>
      </w:r>
      <w:r w:rsidRPr="00CF3E50">
        <w:rPr>
          <w:rFonts w:ascii="Traditional Arabic" w:hAnsi="Traditional Arabic" w:cs="Traditional Arabic" w:hint="cs"/>
          <w:rtl/>
        </w:rPr>
        <w:t>شناسی بود و اینکه این قاعده با آن قاعده قبلی، هم یکی است و هم یکی نیست، یکی است، برای اینکه در اینجا هم نوعی شتاب لازم است، یکی نیست، یعنی جهت متفاوت و ممیزش این است که شتاب در مقام قیاس و رقابت است.</w:t>
      </w:r>
    </w:p>
    <w:p w:rsidR="00894823" w:rsidRPr="00CF3E50" w:rsidRDefault="00894823" w:rsidP="00894823">
      <w:pPr>
        <w:pStyle w:val="Heading1"/>
        <w:rPr>
          <w:rFonts w:ascii="Traditional Arabic" w:hAnsi="Traditional Arabic" w:cs="Traditional Arabic"/>
          <w:color w:val="FF0000"/>
          <w:rtl/>
        </w:rPr>
      </w:pPr>
      <w:r w:rsidRPr="00CF3E50">
        <w:rPr>
          <w:rFonts w:ascii="Traditional Arabic" w:hAnsi="Traditional Arabic" w:cs="Traditional Arabic" w:hint="cs"/>
          <w:color w:val="FF0000"/>
          <w:rtl/>
        </w:rPr>
        <w:t>بیان نکات</w:t>
      </w:r>
    </w:p>
    <w:p w:rsidR="00AF375F" w:rsidRPr="00CF3E50" w:rsidRDefault="00894823" w:rsidP="00894823">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نکته‌ای </w:t>
      </w:r>
      <w:r w:rsidR="00AF375F" w:rsidRPr="00CF3E50">
        <w:rPr>
          <w:rFonts w:ascii="Traditional Arabic" w:hAnsi="Traditional Arabic" w:cs="Traditional Arabic" w:hint="cs"/>
          <w:rtl/>
        </w:rPr>
        <w:t xml:space="preserve">که در آیات است، هم </w:t>
      </w:r>
      <w:r w:rsidR="001B6ED7" w:rsidRPr="00CF3E50">
        <w:rPr>
          <w:rFonts w:ascii="Traditional Arabic" w:hAnsi="Traditional Arabic" w:cs="Traditional Arabic" w:hint="cs"/>
          <w:rtl/>
        </w:rPr>
        <w:t xml:space="preserve">در </w:t>
      </w:r>
      <w:r w:rsidR="00AF375F" w:rsidRPr="00CF3E50">
        <w:rPr>
          <w:rFonts w:ascii="Traditional Arabic" w:hAnsi="Traditional Arabic" w:cs="Traditional Arabic" w:hint="cs"/>
          <w:rtl/>
        </w:rPr>
        <w:t>ثلاثی مجردش، هم باب افتعال و هم مفاعله، در آیات ذکر شده: «</w:t>
      </w:r>
      <w:r w:rsidR="00016406" w:rsidRPr="006474C1">
        <w:rPr>
          <w:rFonts w:ascii="Traditional Arabic" w:hAnsi="Traditional Arabic" w:cs="Traditional Arabic"/>
          <w:b/>
          <w:bCs/>
          <w:color w:val="008000"/>
          <w:rtl/>
        </w:rPr>
        <w:t>فَاسْتَبِقُوا الْخَيْراتِ</w:t>
      </w:r>
      <w:r w:rsidR="00AF375F" w:rsidRPr="00CF3E50">
        <w:rPr>
          <w:rFonts w:ascii="Traditional Arabic" w:hAnsi="Traditional Arabic" w:cs="Traditional Arabic" w:hint="cs"/>
          <w:rtl/>
        </w:rPr>
        <w:t xml:space="preserve">»، در لغت </w:t>
      </w:r>
      <w:r w:rsidR="0013036A" w:rsidRPr="00CF3E50">
        <w:rPr>
          <w:rFonts w:ascii="Traditional Arabic" w:hAnsi="Traditional Arabic" w:cs="Traditional Arabic" w:hint="cs"/>
          <w:rtl/>
        </w:rPr>
        <w:t>این‌طور</w:t>
      </w:r>
      <w:r w:rsidR="00AF375F" w:rsidRPr="00CF3E50">
        <w:rPr>
          <w:rFonts w:ascii="Traditional Arabic" w:hAnsi="Traditional Arabic" w:cs="Traditional Arabic" w:hint="cs"/>
          <w:rtl/>
        </w:rPr>
        <w:t xml:space="preserve"> ذکر شده که استبقوا و استبق، هم بدون إلی و هم با إلی به مفعول متعدی </w:t>
      </w:r>
      <w:r w:rsidR="0013036A" w:rsidRPr="00CF3E50">
        <w:rPr>
          <w:rFonts w:ascii="Traditional Arabic" w:hAnsi="Traditional Arabic" w:cs="Traditional Arabic" w:hint="cs"/>
          <w:rtl/>
        </w:rPr>
        <w:t>می‌شود</w:t>
      </w:r>
      <w:r w:rsidR="00AF375F" w:rsidRPr="00CF3E50">
        <w:rPr>
          <w:rFonts w:ascii="Traditional Arabic" w:hAnsi="Traditional Arabic" w:cs="Traditional Arabic" w:hint="cs"/>
          <w:rtl/>
        </w:rPr>
        <w:t xml:space="preserve">، هم </w:t>
      </w:r>
      <w:r w:rsidR="0013036A" w:rsidRPr="00CF3E50">
        <w:rPr>
          <w:rFonts w:ascii="Traditional Arabic" w:hAnsi="Traditional Arabic" w:cs="Traditional Arabic" w:hint="cs"/>
          <w:rtl/>
        </w:rPr>
        <w:t>می‌گوید</w:t>
      </w:r>
      <w:r w:rsidR="00AF375F" w:rsidRPr="00CF3E50">
        <w:rPr>
          <w:rFonts w:ascii="Traditional Arabic" w:hAnsi="Traditional Arabic" w:cs="Traditional Arabic" w:hint="cs"/>
          <w:rtl/>
        </w:rPr>
        <w:t>: «</w:t>
      </w:r>
      <w:r w:rsidR="001B6ED7" w:rsidRPr="006474C1">
        <w:rPr>
          <w:rFonts w:ascii="Traditional Arabic" w:hAnsi="Traditional Arabic" w:cs="Traditional Arabic"/>
          <w:b/>
          <w:bCs/>
          <w:color w:val="008000"/>
          <w:rtl/>
        </w:rPr>
        <w:t>سابِقُوا إِلي مَغْفِرَةٍ</w:t>
      </w:r>
      <w:r w:rsidR="00AF375F" w:rsidRPr="00CF3E50">
        <w:rPr>
          <w:rFonts w:ascii="Traditional Arabic" w:hAnsi="Traditional Arabic" w:cs="Traditional Arabic" w:hint="cs"/>
          <w:rtl/>
        </w:rPr>
        <w:t xml:space="preserve">»، هم </w:t>
      </w:r>
      <w:r w:rsidR="0013036A" w:rsidRPr="00CF3E50">
        <w:rPr>
          <w:rFonts w:ascii="Traditional Arabic" w:hAnsi="Traditional Arabic" w:cs="Traditional Arabic" w:hint="cs"/>
          <w:rtl/>
        </w:rPr>
        <w:t>می‌شود</w:t>
      </w:r>
      <w:r w:rsidR="00AF375F" w:rsidRPr="00CF3E50">
        <w:rPr>
          <w:rFonts w:ascii="Traditional Arabic" w:hAnsi="Traditional Arabic" w:cs="Traditional Arabic" w:hint="cs"/>
          <w:rtl/>
        </w:rPr>
        <w:t xml:space="preserve"> گفت: «</w:t>
      </w:r>
      <w:r w:rsidR="00016406" w:rsidRPr="006474C1">
        <w:rPr>
          <w:rFonts w:ascii="Traditional Arabic" w:hAnsi="Traditional Arabic" w:cs="Traditional Arabic"/>
          <w:b/>
          <w:bCs/>
          <w:color w:val="008000"/>
          <w:rtl/>
        </w:rPr>
        <w:t>فَاسْتَبِقُوا الْخَيْراتِ</w:t>
      </w:r>
      <w:r w:rsidR="00AF375F" w:rsidRPr="00CF3E50">
        <w:rPr>
          <w:rFonts w:ascii="Traditional Arabic" w:hAnsi="Traditional Arabic" w:cs="Traditional Arabic" w:hint="cs"/>
          <w:rtl/>
        </w:rPr>
        <w:t xml:space="preserve">»، هر دو به کار </w:t>
      </w:r>
      <w:r w:rsidR="0013036A" w:rsidRPr="00CF3E50">
        <w:rPr>
          <w:rFonts w:ascii="Traditional Arabic" w:hAnsi="Traditional Arabic" w:cs="Traditional Arabic" w:hint="cs"/>
          <w:rtl/>
        </w:rPr>
        <w:t>می‌رود</w:t>
      </w:r>
      <w:r w:rsidR="00AF375F" w:rsidRPr="00CF3E50">
        <w:rPr>
          <w:rFonts w:ascii="Traditional Arabic" w:hAnsi="Traditional Arabic" w:cs="Traditional Arabic" w:hint="cs"/>
          <w:rtl/>
        </w:rPr>
        <w:t xml:space="preserve"> و هر دو هم درست است.</w:t>
      </w:r>
    </w:p>
    <w:p w:rsidR="00AF375F" w:rsidRPr="00CF3E50" w:rsidRDefault="006C2544" w:rsidP="001B6ED7">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مفعول یا مدخول إلی در اینجا، همان هدفی است که در قیاس به آن، این رقابت معنا </w:t>
      </w:r>
      <w:r w:rsidR="0013036A" w:rsidRPr="00CF3E50">
        <w:rPr>
          <w:rFonts w:ascii="Traditional Arabic" w:hAnsi="Traditional Arabic" w:cs="Traditional Arabic" w:hint="cs"/>
          <w:rtl/>
        </w:rPr>
        <w:t>می‌شود</w:t>
      </w:r>
      <w:r w:rsidR="001B6ED7" w:rsidRPr="00CF3E50">
        <w:rPr>
          <w:rFonts w:ascii="Traditional Arabic" w:hAnsi="Traditional Arabic" w:cs="Traditional Arabic" w:hint="cs"/>
          <w:rtl/>
        </w:rPr>
        <w:t>.</w:t>
      </w:r>
    </w:p>
    <w:p w:rsidR="006C2544" w:rsidRPr="00CF3E50" w:rsidRDefault="006C2544" w:rsidP="006474C1">
      <w:pPr>
        <w:ind w:firstLine="0"/>
        <w:jc w:val="lowKashida"/>
        <w:rPr>
          <w:rFonts w:ascii="Traditional Arabic" w:hAnsi="Traditional Arabic" w:cs="Traditional Arabic"/>
          <w:rtl/>
        </w:rPr>
      </w:pPr>
      <w:r w:rsidRPr="00CF3E50">
        <w:rPr>
          <w:rFonts w:ascii="Traditional Arabic" w:hAnsi="Traditional Arabic" w:cs="Traditional Arabic" w:hint="cs"/>
          <w:rtl/>
        </w:rPr>
        <w:t>«</w:t>
      </w:r>
      <w:r w:rsidR="00016406" w:rsidRPr="006474C1">
        <w:rPr>
          <w:rFonts w:ascii="Traditional Arabic" w:hAnsi="Traditional Arabic" w:cs="Traditional Arabic"/>
          <w:b/>
          <w:bCs/>
          <w:color w:val="008000"/>
          <w:rtl/>
        </w:rPr>
        <w:t>سَارِعُوا إِلَى مَغْفِرَةٍ مِّن رَّبِّكُمْ</w:t>
      </w:r>
      <w:r w:rsidRPr="00CF3E50">
        <w:rPr>
          <w:rFonts w:ascii="Traditional Arabic" w:hAnsi="Traditional Arabic" w:cs="Traditional Arabic" w:hint="cs"/>
          <w:rtl/>
        </w:rPr>
        <w:t>»</w:t>
      </w:r>
      <w:r w:rsidR="00016406" w:rsidRPr="00CF3E50">
        <w:rPr>
          <w:rStyle w:val="FootnoteReference"/>
          <w:rFonts w:ascii="Traditional Arabic" w:hAnsi="Traditional Arabic" w:cs="Traditional Arabic"/>
          <w:rtl/>
        </w:rPr>
        <w:footnoteReference w:id="4"/>
      </w:r>
      <w:r w:rsidRPr="00CF3E50">
        <w:rPr>
          <w:rFonts w:ascii="Traditional Arabic" w:hAnsi="Traditional Arabic" w:cs="Traditional Arabic" w:hint="cs"/>
          <w:rtl/>
        </w:rPr>
        <w:t xml:space="preserve"> و «</w:t>
      </w:r>
      <w:r w:rsidR="00B42D6E" w:rsidRPr="006474C1">
        <w:rPr>
          <w:rFonts w:ascii="Traditional Arabic" w:hAnsi="Traditional Arabic" w:cs="Traditional Arabic"/>
          <w:b/>
          <w:bCs/>
          <w:color w:val="008000"/>
          <w:rtl/>
        </w:rPr>
        <w:t>يُسارِعُونَ فِي الْخَيْراتِ</w:t>
      </w:r>
      <w:r w:rsidRPr="00CF3E50">
        <w:rPr>
          <w:rFonts w:ascii="Traditional Arabic" w:hAnsi="Traditional Arabic" w:cs="Traditional Arabic" w:hint="cs"/>
          <w:rtl/>
        </w:rPr>
        <w:t xml:space="preserve">» را به یک معنا </w:t>
      </w:r>
      <w:r w:rsidR="0013036A" w:rsidRPr="00CF3E50">
        <w:rPr>
          <w:rFonts w:ascii="Traditional Arabic" w:hAnsi="Traditional Arabic" w:cs="Traditional Arabic" w:hint="cs"/>
          <w:rtl/>
        </w:rPr>
        <w:t>می‌گرفتیم</w:t>
      </w:r>
      <w:r w:rsidRPr="00CF3E50">
        <w:rPr>
          <w:rFonts w:ascii="Traditional Arabic" w:hAnsi="Traditional Arabic" w:cs="Traditional Arabic" w:hint="cs"/>
          <w:rtl/>
        </w:rPr>
        <w:t>، اما جای یک تأملی با توجه به بحث امروز، در اینجا وجود دارد.</w:t>
      </w:r>
    </w:p>
    <w:p w:rsidR="006474C1" w:rsidRDefault="006474C1" w:rsidP="00894823">
      <w:pPr>
        <w:ind w:firstLine="0"/>
        <w:jc w:val="lowKashida"/>
        <w:rPr>
          <w:rFonts w:ascii="Traditional Arabic" w:hAnsi="Traditional Arabic" w:cs="Traditional Arabic" w:hint="cs"/>
          <w:rtl/>
        </w:rPr>
      </w:pPr>
    </w:p>
    <w:p w:rsidR="006C2544" w:rsidRPr="00CF3E50" w:rsidRDefault="006C2544" w:rsidP="00894823">
      <w:pPr>
        <w:ind w:firstLine="0"/>
        <w:jc w:val="lowKashida"/>
        <w:rPr>
          <w:rFonts w:ascii="Traditional Arabic" w:hAnsi="Traditional Arabic" w:cs="Traditional Arabic"/>
          <w:rtl/>
        </w:rPr>
      </w:pPr>
      <w:r w:rsidRPr="00CF3E50">
        <w:rPr>
          <w:rFonts w:ascii="Traditional Arabic" w:hAnsi="Traditional Arabic" w:cs="Traditional Arabic" w:hint="cs"/>
          <w:rtl/>
        </w:rPr>
        <w:lastRenderedPageBreak/>
        <w:t xml:space="preserve">نکته دیگر این است که </w:t>
      </w:r>
      <w:r w:rsidR="0013036A" w:rsidRPr="00CF3E50">
        <w:rPr>
          <w:rFonts w:ascii="Traditional Arabic" w:hAnsi="Traditional Arabic" w:cs="Traditional Arabic" w:hint="cs"/>
          <w:rtl/>
        </w:rPr>
        <w:t>بحث‌هایی</w:t>
      </w:r>
      <w:r w:rsidRPr="00CF3E50">
        <w:rPr>
          <w:rFonts w:ascii="Traditional Arabic" w:hAnsi="Traditional Arabic" w:cs="Traditional Arabic" w:hint="cs"/>
          <w:rtl/>
        </w:rPr>
        <w:t xml:space="preserve"> که راجع به دلالت این امر بر وجوب یا استحباب کردیم، «</w:t>
      </w:r>
      <w:r w:rsidR="00894823" w:rsidRPr="006474C1">
        <w:rPr>
          <w:rFonts w:ascii="Traditional Arabic" w:hAnsi="Traditional Arabic" w:cs="Traditional Arabic"/>
          <w:b/>
          <w:bCs/>
          <w:color w:val="008000"/>
          <w:rtl/>
        </w:rPr>
        <w:t>فَاسْتَبِقُوا الْخَيْراتِ</w:t>
      </w:r>
      <w:r w:rsidRPr="00CF3E50">
        <w:rPr>
          <w:rFonts w:ascii="Traditional Arabic" w:hAnsi="Traditional Arabic" w:cs="Traditional Arabic" w:hint="cs"/>
          <w:rtl/>
        </w:rPr>
        <w:t>»، یا «</w:t>
      </w:r>
      <w:r w:rsidR="00B42D6E" w:rsidRPr="006474C1">
        <w:rPr>
          <w:rFonts w:ascii="Traditional Arabic" w:hAnsi="Traditional Arabic" w:cs="Traditional Arabic"/>
          <w:b/>
          <w:bCs/>
          <w:color w:val="008000"/>
          <w:rtl/>
        </w:rPr>
        <w:t>سابِقُوا إِلي مَغْفِرَةٍ مِنْ رَبِّکُمْ</w:t>
      </w:r>
      <w:r w:rsidRPr="00CF3E50">
        <w:rPr>
          <w:rFonts w:ascii="Traditional Arabic" w:hAnsi="Traditional Arabic" w:cs="Traditional Arabic" w:hint="cs"/>
          <w:rtl/>
        </w:rPr>
        <w:t>»</w:t>
      </w:r>
      <w:r w:rsidR="00B42D6E" w:rsidRPr="00CF3E50">
        <w:rPr>
          <w:rStyle w:val="FootnoteReference"/>
          <w:rFonts w:ascii="Traditional Arabic" w:hAnsi="Traditional Arabic" w:cs="Traditional Arabic"/>
          <w:rtl/>
        </w:rPr>
        <w:footnoteReference w:id="5"/>
      </w:r>
      <w:r w:rsidRPr="00CF3E50">
        <w:rPr>
          <w:rFonts w:ascii="Traditional Arabic" w:hAnsi="Traditional Arabic" w:cs="Traditional Arabic" w:hint="cs"/>
          <w:rtl/>
        </w:rPr>
        <w:t>، به قرائنی که بیان شد، ن</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گفت که اینجا مطلقاً واجب است، وجوهی که در آنجا ذکر شد، عینا ًدر اینجا هم تکرار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w:t>
      </w:r>
    </w:p>
    <w:p w:rsidR="006C2544" w:rsidRPr="00CF3E50" w:rsidRDefault="006C2544" w:rsidP="00894823">
      <w:pPr>
        <w:ind w:firstLine="0"/>
        <w:jc w:val="lowKashida"/>
        <w:rPr>
          <w:rFonts w:ascii="Traditional Arabic" w:hAnsi="Traditional Arabic" w:cs="Traditional Arabic"/>
          <w:rtl/>
        </w:rPr>
      </w:pPr>
      <w:r w:rsidRPr="00CF3E50">
        <w:rPr>
          <w:rFonts w:ascii="Traditional Arabic" w:hAnsi="Traditional Arabic" w:cs="Traditional Arabic" w:hint="cs"/>
          <w:rtl/>
        </w:rPr>
        <w:t>نکته دیگر این است که دو آیه «</w:t>
      </w:r>
      <w:r w:rsidR="00894823" w:rsidRPr="006474C1">
        <w:rPr>
          <w:rFonts w:ascii="Traditional Arabic" w:hAnsi="Traditional Arabic" w:cs="Traditional Arabic"/>
          <w:b/>
          <w:bCs/>
          <w:color w:val="008000"/>
          <w:rtl/>
        </w:rPr>
        <w:t>فَاسْتَبِقُوا الْخَيْراتِ</w:t>
      </w:r>
      <w:r w:rsidR="00894823" w:rsidRPr="00CF3E50">
        <w:rPr>
          <w:rFonts w:ascii="Traditional Arabic" w:hAnsi="Traditional Arabic" w:cs="Traditional Arabic" w:hint="cs"/>
          <w:rtl/>
        </w:rPr>
        <w:t xml:space="preserve">» </w:t>
      </w:r>
      <w:r w:rsidR="0013036A" w:rsidRPr="00CF3E50">
        <w:rPr>
          <w:rFonts w:ascii="Traditional Arabic" w:hAnsi="Traditional Arabic" w:cs="Traditional Arabic" w:hint="cs"/>
          <w:rtl/>
        </w:rPr>
        <w:t>این‌ها</w:t>
      </w:r>
      <w:r w:rsidRPr="00CF3E50">
        <w:rPr>
          <w:rFonts w:ascii="Traditional Arabic" w:hAnsi="Traditional Arabic" w:cs="Traditional Arabic" w:hint="cs"/>
          <w:rtl/>
        </w:rPr>
        <w:t xml:space="preserve"> با فاء، بر یک مطلب قبلی متفرع </w:t>
      </w:r>
      <w:r w:rsidR="0013036A" w:rsidRPr="00CF3E50">
        <w:rPr>
          <w:rFonts w:ascii="Traditional Arabic" w:hAnsi="Traditional Arabic" w:cs="Traditional Arabic" w:hint="cs"/>
          <w:rtl/>
        </w:rPr>
        <w:t>شده‌اند</w:t>
      </w:r>
      <w:r w:rsidRPr="00CF3E50">
        <w:rPr>
          <w:rFonts w:ascii="Traditional Arabic" w:hAnsi="Traditional Arabic" w:cs="Traditional Arabic" w:hint="cs"/>
          <w:rtl/>
        </w:rPr>
        <w:t xml:space="preserve">، اما تأثیری در بحث ندارد، </w:t>
      </w:r>
      <w:r w:rsidR="0013036A" w:rsidRPr="00CF3E50">
        <w:rPr>
          <w:rFonts w:ascii="Traditional Arabic" w:hAnsi="Traditional Arabic" w:cs="Traditional Arabic" w:hint="cs"/>
          <w:rtl/>
        </w:rPr>
        <w:t>دریکی</w:t>
      </w:r>
      <w:r w:rsidRPr="00CF3E50">
        <w:rPr>
          <w:rFonts w:ascii="Traditional Arabic" w:hAnsi="Traditional Arabic" w:cs="Traditional Arabic" w:hint="cs"/>
          <w:rtl/>
        </w:rPr>
        <w:t xml:space="preserve"> بیان </w:t>
      </w:r>
      <w:r w:rsidR="0013036A" w:rsidRPr="00CF3E50">
        <w:rPr>
          <w:rFonts w:ascii="Traditional Arabic" w:hAnsi="Traditional Arabic" w:cs="Traditional Arabic" w:hint="cs"/>
          <w:rtl/>
        </w:rPr>
        <w:t>می‌شود</w:t>
      </w:r>
      <w:r w:rsidRPr="00CF3E50">
        <w:rPr>
          <w:rFonts w:ascii="Traditional Arabic" w:hAnsi="Traditional Arabic" w:cs="Traditional Arabic" w:hint="cs"/>
          <w:rtl/>
        </w:rPr>
        <w:t xml:space="preserve"> که «</w:t>
      </w:r>
      <w:r w:rsidR="00B42D6E" w:rsidRPr="006474C1">
        <w:rPr>
          <w:rFonts w:ascii="Traditional Arabic" w:hAnsi="Traditional Arabic" w:cs="Traditional Arabic"/>
          <w:b/>
          <w:bCs/>
          <w:color w:val="008000"/>
          <w:rtl/>
        </w:rPr>
        <w:t>وَلِكُلٍّ وِجْهَةٌ هُوَ مُوَلِّيهَا فَاسْتَبِقُوا الْخَيْرَاتِ</w:t>
      </w:r>
      <w:r w:rsidRPr="00CF3E50">
        <w:rPr>
          <w:rFonts w:ascii="Traditional Arabic" w:hAnsi="Traditional Arabic" w:cs="Traditional Arabic" w:hint="cs"/>
          <w:rtl/>
        </w:rPr>
        <w:t>»</w:t>
      </w:r>
      <w:r w:rsidR="00B42D6E" w:rsidRPr="00CF3E50">
        <w:rPr>
          <w:rStyle w:val="FootnoteReference"/>
          <w:rFonts w:ascii="Traditional Arabic" w:hAnsi="Traditional Arabic" w:cs="Traditional Arabic"/>
          <w:rtl/>
        </w:rPr>
        <w:footnoteReference w:id="6"/>
      </w:r>
      <w:r w:rsidRPr="00CF3E50">
        <w:rPr>
          <w:rFonts w:ascii="Traditional Arabic" w:hAnsi="Traditional Arabic" w:cs="Traditional Arabic" w:hint="cs"/>
          <w:rtl/>
        </w:rPr>
        <w:t xml:space="preserve">، </w:t>
      </w:r>
      <w:r w:rsidR="00894823" w:rsidRPr="00CF3E50">
        <w:rPr>
          <w:rFonts w:ascii="Traditional Arabic" w:hAnsi="Traditional Arabic" w:cs="Traditional Arabic" w:hint="cs"/>
          <w:rtl/>
        </w:rPr>
        <w:t xml:space="preserve">در دیگری دارد </w:t>
      </w:r>
      <w:r w:rsidR="00B42D6E" w:rsidRPr="00CF3E50">
        <w:rPr>
          <w:rFonts w:ascii="Traditional Arabic" w:hAnsi="Traditional Arabic" w:cs="Traditional Arabic" w:hint="cs"/>
          <w:rtl/>
        </w:rPr>
        <w:t>«</w:t>
      </w:r>
      <w:r w:rsidR="00B42D6E" w:rsidRPr="006474C1">
        <w:rPr>
          <w:rFonts w:ascii="Traditional Arabic" w:hAnsi="Traditional Arabic" w:cs="Traditional Arabic"/>
          <w:b/>
          <w:bCs/>
          <w:color w:val="008000"/>
          <w:rtl/>
        </w:rPr>
        <w:t>وَلَكِنْ لِيَبْلُوَكُمْ فِي مَا آتَاكُمْ فَاسْتَبِقُوا الْخَيْرَاتِ</w:t>
      </w:r>
      <w:r w:rsidRPr="00CF3E50">
        <w:rPr>
          <w:rFonts w:ascii="Traditional Arabic" w:hAnsi="Traditional Arabic" w:cs="Traditional Arabic" w:hint="cs"/>
          <w:rtl/>
        </w:rPr>
        <w:t>»</w:t>
      </w:r>
      <w:r w:rsidR="00B42D6E" w:rsidRPr="00CF3E50">
        <w:rPr>
          <w:rStyle w:val="FootnoteReference"/>
          <w:rFonts w:ascii="Traditional Arabic" w:hAnsi="Traditional Arabic" w:cs="Traditional Arabic"/>
          <w:rtl/>
        </w:rPr>
        <w:footnoteReference w:id="7"/>
      </w:r>
      <w:r w:rsidRPr="00CF3E50">
        <w:rPr>
          <w:rFonts w:ascii="Traditional Arabic" w:hAnsi="Traditional Arabic" w:cs="Traditional Arabic" w:hint="cs"/>
          <w:rtl/>
        </w:rPr>
        <w:t xml:space="preserve">، تفرع استبقوا بر آن </w:t>
      </w:r>
      <w:r w:rsidR="0013036A" w:rsidRPr="00CF3E50">
        <w:rPr>
          <w:rFonts w:ascii="Traditional Arabic" w:hAnsi="Traditional Arabic" w:cs="Traditional Arabic" w:hint="cs"/>
          <w:rtl/>
        </w:rPr>
        <w:t>چیزی‌های</w:t>
      </w:r>
      <w:r w:rsidRPr="00CF3E50">
        <w:rPr>
          <w:rFonts w:ascii="Traditional Arabic" w:hAnsi="Traditional Arabic" w:cs="Traditional Arabic" w:hint="cs"/>
          <w:rtl/>
        </w:rPr>
        <w:t xml:space="preserve"> که </w:t>
      </w:r>
      <w:r w:rsidR="0013036A" w:rsidRPr="00CF3E50">
        <w:rPr>
          <w:rFonts w:ascii="Traditional Arabic" w:hAnsi="Traditional Arabic" w:cs="Traditional Arabic" w:hint="cs"/>
          <w:rtl/>
        </w:rPr>
        <w:t>گفته‌شده</w:t>
      </w:r>
      <w:r w:rsidRPr="00CF3E50">
        <w:rPr>
          <w:rFonts w:ascii="Traditional Arabic" w:hAnsi="Traditional Arabic" w:cs="Traditional Arabic" w:hint="cs"/>
          <w:rtl/>
        </w:rPr>
        <w:t xml:space="preserve">، در بحث فقهی و استنتاجات فقهی، تأثیری </w:t>
      </w:r>
      <w:r w:rsidR="0013036A" w:rsidRPr="00CF3E50">
        <w:rPr>
          <w:rFonts w:ascii="Traditional Arabic" w:hAnsi="Traditional Arabic" w:cs="Traditional Arabic" w:hint="cs"/>
          <w:rtl/>
        </w:rPr>
        <w:t>نمی‌گذارد</w:t>
      </w:r>
      <w:r w:rsidRPr="00CF3E50">
        <w:rPr>
          <w:rFonts w:ascii="Traditional Arabic" w:hAnsi="Traditional Arabic" w:cs="Traditional Arabic" w:hint="cs"/>
          <w:rtl/>
        </w:rPr>
        <w:t xml:space="preserve">، اما نکات تفسیری دارد، مثلاً آیه دوم </w:t>
      </w:r>
      <w:r w:rsidR="0013036A" w:rsidRPr="00CF3E50">
        <w:rPr>
          <w:rFonts w:ascii="Traditional Arabic" w:hAnsi="Traditional Arabic" w:cs="Traditional Arabic" w:hint="cs"/>
          <w:rtl/>
        </w:rPr>
        <w:t>می‌فرمایند</w:t>
      </w:r>
      <w:r w:rsidRPr="00CF3E50">
        <w:rPr>
          <w:rFonts w:ascii="Traditional Arabic" w:hAnsi="Traditional Arabic" w:cs="Traditional Arabic" w:hint="cs"/>
          <w:rtl/>
        </w:rPr>
        <w:t>: «</w:t>
      </w:r>
      <w:r w:rsidR="00513A05" w:rsidRPr="006474C1">
        <w:rPr>
          <w:rFonts w:ascii="Traditional Arabic" w:hAnsi="Traditional Arabic" w:cs="Traditional Arabic"/>
          <w:b/>
          <w:bCs/>
          <w:color w:val="008000"/>
          <w:rtl/>
        </w:rPr>
        <w:t>لِيَبْلُوَكُمْ فِي مَا آتَاكُمْ</w:t>
      </w:r>
      <w:r w:rsidRPr="00CF3E50">
        <w:rPr>
          <w:rFonts w:ascii="Traditional Arabic" w:hAnsi="Traditional Arabic" w:cs="Traditional Arabic" w:hint="cs"/>
          <w:rtl/>
        </w:rPr>
        <w:t>»، چون جای امتحان است، در امتحان جای مسابقه است.</w:t>
      </w:r>
    </w:p>
    <w:p w:rsidR="00513A05" w:rsidRPr="00CF3E50" w:rsidRDefault="00513A05" w:rsidP="00513A05">
      <w:pPr>
        <w:pStyle w:val="Heading1"/>
        <w:jc w:val="lowKashida"/>
        <w:rPr>
          <w:rFonts w:ascii="Traditional Arabic" w:hAnsi="Traditional Arabic" w:cs="Traditional Arabic"/>
          <w:color w:val="FF0000"/>
          <w:rtl/>
        </w:rPr>
      </w:pPr>
      <w:bookmarkStart w:id="14" w:name="_Toc502701876"/>
      <w:r w:rsidRPr="00CF3E50">
        <w:rPr>
          <w:rFonts w:ascii="Traditional Arabic" w:hAnsi="Traditional Arabic" w:cs="Traditional Arabic" w:hint="cs"/>
          <w:color w:val="FF0000"/>
          <w:rtl/>
        </w:rPr>
        <w:t>عالم امتحان و مسابقه در خیرات</w:t>
      </w:r>
      <w:bookmarkEnd w:id="14"/>
    </w:p>
    <w:p w:rsidR="006C2544" w:rsidRPr="00CF3E50" w:rsidRDefault="006C2544" w:rsidP="008843B7">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چون این عالم، عالم امتحان است، معمولاً در امتحان،  </w:t>
      </w:r>
      <w:r w:rsidR="0013036A" w:rsidRPr="00CF3E50">
        <w:rPr>
          <w:rFonts w:ascii="Traditional Arabic" w:hAnsi="Traditional Arabic" w:cs="Traditional Arabic" w:hint="cs"/>
          <w:rtl/>
        </w:rPr>
        <w:t>انسان‌ها</w:t>
      </w:r>
      <w:r w:rsidRPr="00CF3E50">
        <w:rPr>
          <w:rFonts w:ascii="Traditional Arabic" w:hAnsi="Traditional Arabic" w:cs="Traditional Arabic" w:hint="cs"/>
          <w:rtl/>
        </w:rPr>
        <w:t xml:space="preserve"> سعی </w:t>
      </w:r>
      <w:r w:rsidR="0013036A" w:rsidRPr="00CF3E50">
        <w:rPr>
          <w:rFonts w:ascii="Traditional Arabic" w:hAnsi="Traditional Arabic" w:cs="Traditional Arabic" w:hint="cs"/>
          <w:rtl/>
        </w:rPr>
        <w:t>می‌کنند</w:t>
      </w:r>
      <w:r w:rsidRPr="00CF3E50">
        <w:rPr>
          <w:rFonts w:ascii="Traditional Arabic" w:hAnsi="Traditional Arabic" w:cs="Traditional Arabic" w:hint="cs"/>
          <w:rtl/>
        </w:rPr>
        <w:t xml:space="preserve"> از یکدیگر پیشی بگیرند</w:t>
      </w:r>
      <w:r w:rsidR="0013036A" w:rsidRPr="00CF3E50">
        <w:rPr>
          <w:rFonts w:ascii="Traditional Arabic" w:hAnsi="Traditional Arabic" w:cs="Traditional Arabic" w:hint="cs"/>
          <w:rtl/>
        </w:rPr>
        <w:t>، همچنین آیه «</w:t>
      </w:r>
      <w:r w:rsidR="00513A05" w:rsidRPr="006474C1">
        <w:rPr>
          <w:rFonts w:ascii="Traditional Arabic" w:hAnsi="Traditional Arabic" w:cs="Traditional Arabic"/>
          <w:b/>
          <w:bCs/>
          <w:color w:val="008000"/>
          <w:rtl/>
        </w:rPr>
        <w:t>وَلِكُلٍّ وِجْهَةٌ هُوَ مُوَلِّيهَا فَاسْتَبِقُوا الْخَيْرَاتِ</w:t>
      </w:r>
      <w:r w:rsidR="0013036A" w:rsidRPr="00CF3E50">
        <w:rPr>
          <w:rFonts w:ascii="Traditional Arabic" w:hAnsi="Traditional Arabic" w:cs="Traditional Arabic" w:hint="cs"/>
          <w:rtl/>
        </w:rPr>
        <w:t>»، به شکلی این‌طور است، خداوند همه را به آن سمت هدایت می‌کند، تلاش کنید که زودتر به آن برسید، لذا تفرع «</w:t>
      </w:r>
      <w:r w:rsidR="008843B7" w:rsidRPr="006474C1">
        <w:rPr>
          <w:rFonts w:ascii="Traditional Arabic" w:hAnsi="Traditional Arabic" w:cs="Traditional Arabic"/>
          <w:b/>
          <w:bCs/>
          <w:color w:val="008000"/>
          <w:rtl/>
        </w:rPr>
        <w:t>فَاسْتَبِقُوا</w:t>
      </w:r>
      <w:r w:rsidR="0013036A" w:rsidRPr="00CF3E50">
        <w:rPr>
          <w:rFonts w:ascii="Traditional Arabic" w:hAnsi="Traditional Arabic" w:cs="Traditional Arabic" w:hint="cs"/>
          <w:rtl/>
        </w:rPr>
        <w:t>» بر  امور قبلی، صحنه امتحان است و فضای پیشی گرفتن و رقابت است که آمده است.</w:t>
      </w:r>
    </w:p>
    <w:p w:rsidR="00A54067" w:rsidRPr="00CF3E50" w:rsidRDefault="00843A43" w:rsidP="00513A05">
      <w:pPr>
        <w:ind w:firstLine="0"/>
        <w:jc w:val="lowKashida"/>
        <w:rPr>
          <w:rFonts w:ascii="Traditional Arabic" w:hAnsi="Traditional Arabic" w:cs="Traditional Arabic"/>
          <w:rtl/>
        </w:rPr>
      </w:pPr>
      <w:r w:rsidRPr="00CF3E50">
        <w:rPr>
          <w:rFonts w:ascii="Traditional Arabic" w:hAnsi="Traditional Arabic" w:cs="Traditional Arabic" w:hint="cs"/>
          <w:rtl/>
        </w:rPr>
        <w:t xml:space="preserve"> </w:t>
      </w:r>
    </w:p>
    <w:p w:rsidR="00A54067" w:rsidRPr="00CF3E50" w:rsidRDefault="00A54067" w:rsidP="00513A05">
      <w:pPr>
        <w:ind w:firstLine="0"/>
        <w:jc w:val="lowKashida"/>
        <w:rPr>
          <w:rFonts w:ascii="Traditional Arabic" w:hAnsi="Traditional Arabic" w:cs="Traditional Arabic"/>
          <w:rtl/>
        </w:rPr>
      </w:pPr>
    </w:p>
    <w:sectPr w:rsidR="00A54067" w:rsidRPr="00CF3E50" w:rsidSect="006474C1">
      <w:headerReference w:type="default" r:id="rId9"/>
      <w:footerReference w:type="default" r:id="rId10"/>
      <w:footnotePr>
        <w:numRestart w:val="eachPage"/>
      </w:footnotePr>
      <w:pgSz w:w="12240" w:h="15840"/>
      <w:pgMar w:top="1440" w:right="1440" w:bottom="1135"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2C" w:rsidRDefault="005A1A2C" w:rsidP="000D5800">
      <w:pPr>
        <w:spacing w:after="0"/>
      </w:pPr>
      <w:r>
        <w:separator/>
      </w:r>
    </w:p>
  </w:endnote>
  <w:endnote w:type="continuationSeparator" w:id="0">
    <w:p w:rsidR="005A1A2C" w:rsidRDefault="005A1A2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843B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2C" w:rsidRDefault="005A1A2C" w:rsidP="000D5800">
      <w:pPr>
        <w:spacing w:after="0"/>
      </w:pPr>
      <w:r>
        <w:separator/>
      </w:r>
    </w:p>
  </w:footnote>
  <w:footnote w:type="continuationSeparator" w:id="0">
    <w:p w:rsidR="005A1A2C" w:rsidRDefault="005A1A2C" w:rsidP="000D5800">
      <w:pPr>
        <w:spacing w:after="0"/>
      </w:pPr>
      <w:r>
        <w:continuationSeparator/>
      </w:r>
    </w:p>
  </w:footnote>
  <w:footnote w:id="1">
    <w:p w:rsidR="002D1F17" w:rsidRDefault="002D1F17" w:rsidP="00CF3E50">
      <w:pPr>
        <w:pStyle w:val="FootnoteText"/>
      </w:pPr>
      <w:r>
        <w:rPr>
          <w:rStyle w:val="FootnoteReference"/>
        </w:rPr>
        <w:footnoteRef/>
      </w:r>
      <w:r>
        <w:rPr>
          <w:rtl/>
        </w:rPr>
        <w:t xml:space="preserve"> </w:t>
      </w:r>
      <w:r>
        <w:rPr>
          <w:rFonts w:hint="cs"/>
          <w:rtl/>
        </w:rPr>
        <w:t>- مائده، آیه 2</w:t>
      </w:r>
    </w:p>
  </w:footnote>
  <w:footnote w:id="2">
    <w:p w:rsidR="002D1F17" w:rsidRDefault="002D1F17" w:rsidP="00CF3E50">
      <w:pPr>
        <w:pStyle w:val="FootnoteText"/>
      </w:pPr>
      <w:r>
        <w:rPr>
          <w:rStyle w:val="FootnoteReference"/>
        </w:rPr>
        <w:footnoteRef/>
      </w:r>
      <w:r>
        <w:rPr>
          <w:rtl/>
        </w:rPr>
        <w:t xml:space="preserve"> </w:t>
      </w:r>
      <w:r>
        <w:rPr>
          <w:rFonts w:hint="cs"/>
          <w:rtl/>
        </w:rPr>
        <w:t>- مائده، آیه 6</w:t>
      </w:r>
      <w:r w:rsidR="00C34E98">
        <w:rPr>
          <w:rFonts w:hint="cs"/>
          <w:rtl/>
        </w:rPr>
        <w:t>2</w:t>
      </w:r>
    </w:p>
  </w:footnote>
  <w:footnote w:id="3">
    <w:p w:rsidR="00E2747A" w:rsidRDefault="00E2747A" w:rsidP="006474C1">
      <w:pPr>
        <w:pStyle w:val="FootnoteText"/>
      </w:pPr>
      <w:r>
        <w:rPr>
          <w:rStyle w:val="FootnoteReference"/>
        </w:rPr>
        <w:footnoteRef/>
      </w:r>
      <w:r>
        <w:rPr>
          <w:rtl/>
        </w:rPr>
        <w:t xml:space="preserve"> </w:t>
      </w:r>
      <w:r>
        <w:rPr>
          <w:rFonts w:hint="cs"/>
          <w:rtl/>
        </w:rPr>
        <w:t>- حدید، آیه 21</w:t>
      </w:r>
    </w:p>
  </w:footnote>
  <w:footnote w:id="4">
    <w:p w:rsidR="00016406" w:rsidRDefault="00016406" w:rsidP="006474C1">
      <w:pPr>
        <w:pStyle w:val="FootnoteText"/>
      </w:pPr>
      <w:r>
        <w:rPr>
          <w:rStyle w:val="FootnoteReference"/>
        </w:rPr>
        <w:footnoteRef/>
      </w:r>
      <w:r>
        <w:rPr>
          <w:rtl/>
        </w:rPr>
        <w:t xml:space="preserve"> </w:t>
      </w:r>
      <w:r>
        <w:rPr>
          <w:rFonts w:hint="cs"/>
          <w:rtl/>
        </w:rPr>
        <w:t xml:space="preserve">- </w:t>
      </w:r>
      <w:r w:rsidR="008843B7">
        <w:rPr>
          <w:rFonts w:hint="eastAsia"/>
          <w:rtl/>
        </w:rPr>
        <w:t>آل‌عمران</w:t>
      </w:r>
      <w:r>
        <w:rPr>
          <w:rFonts w:hint="cs"/>
          <w:rtl/>
        </w:rPr>
        <w:t>، آیه 133</w:t>
      </w:r>
    </w:p>
  </w:footnote>
  <w:footnote w:id="5">
    <w:p w:rsidR="00B42D6E" w:rsidRDefault="00B42D6E" w:rsidP="006474C1">
      <w:pPr>
        <w:pStyle w:val="FootnoteText"/>
      </w:pPr>
      <w:r>
        <w:rPr>
          <w:rStyle w:val="FootnoteReference"/>
        </w:rPr>
        <w:footnoteRef/>
      </w:r>
      <w:r>
        <w:rPr>
          <w:rtl/>
        </w:rPr>
        <w:t xml:space="preserve"> </w:t>
      </w:r>
      <w:r>
        <w:rPr>
          <w:rFonts w:hint="cs"/>
          <w:rtl/>
        </w:rPr>
        <w:t>- حدید، آیه 21</w:t>
      </w:r>
    </w:p>
  </w:footnote>
  <w:footnote w:id="6">
    <w:p w:rsidR="00B42D6E" w:rsidRDefault="00B42D6E" w:rsidP="006474C1">
      <w:pPr>
        <w:pStyle w:val="FootnoteText"/>
      </w:pPr>
      <w:r>
        <w:rPr>
          <w:rStyle w:val="FootnoteReference"/>
        </w:rPr>
        <w:footnoteRef/>
      </w:r>
      <w:r>
        <w:rPr>
          <w:rtl/>
        </w:rPr>
        <w:t xml:space="preserve"> </w:t>
      </w:r>
      <w:r>
        <w:rPr>
          <w:rFonts w:hint="cs"/>
          <w:rtl/>
        </w:rPr>
        <w:t>- بقره، آیه 148</w:t>
      </w:r>
    </w:p>
  </w:footnote>
  <w:footnote w:id="7">
    <w:p w:rsidR="00B42D6E" w:rsidRDefault="00B42D6E" w:rsidP="006474C1">
      <w:pPr>
        <w:pStyle w:val="FootnoteText"/>
      </w:pPr>
      <w:r>
        <w:rPr>
          <w:rStyle w:val="FootnoteReference"/>
        </w:rPr>
        <w:footnoteRef/>
      </w:r>
      <w:r>
        <w:rPr>
          <w:rtl/>
        </w:rPr>
        <w:t xml:space="preserve"> </w:t>
      </w:r>
      <w:r>
        <w:rPr>
          <w:rFonts w:hint="cs"/>
          <w:rtl/>
        </w:rPr>
        <w:t>- مائده، آیه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02" w:rsidRDefault="00527302" w:rsidP="00527302">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7B914AFF" wp14:editId="0FF7043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F3E50">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تربیتی                          عنوان اصلی: اصول و روش‌های تربیتی                                         تاریخ جلسه: </w:t>
    </w:r>
    <w:r>
      <w:rPr>
        <w:rFonts w:ascii="Adobe Arabic" w:hAnsi="Adobe Arabic" w:cs="Adobe Arabic" w:hint="cs"/>
        <w:b/>
        <w:bCs/>
        <w:sz w:val="24"/>
        <w:szCs w:val="24"/>
        <w:rtl/>
      </w:rPr>
      <w:t>12</w:t>
    </w:r>
    <w:r>
      <w:rPr>
        <w:rFonts w:ascii="Adobe Arabic" w:hAnsi="Adobe Arabic" w:cs="Adobe Arabic"/>
        <w:b/>
        <w:bCs/>
        <w:sz w:val="24"/>
        <w:szCs w:val="24"/>
        <w:rtl/>
      </w:rPr>
      <w:t>/10/96</w:t>
    </w:r>
  </w:p>
  <w:p w:rsidR="00527302" w:rsidRDefault="00CF3E50" w:rsidP="00527302">
    <w:pPr>
      <w:pStyle w:val="Header"/>
      <w:ind w:firstLine="0"/>
      <w:rPr>
        <w:rFonts w:eastAsiaTheme="minorHAnsi"/>
      </w:rPr>
    </w:pPr>
    <w:r>
      <w:rPr>
        <w:rFonts w:ascii="Adobe Arabic" w:hAnsi="Adobe Arabic" w:cs="Adobe Arabic" w:hint="cs"/>
        <w:b/>
        <w:bCs/>
        <w:sz w:val="24"/>
        <w:szCs w:val="24"/>
        <w:rtl/>
      </w:rPr>
      <w:t xml:space="preserve">                </w:t>
    </w:r>
    <w:r w:rsidR="00527302">
      <w:rPr>
        <w:rFonts w:ascii="Adobe Arabic" w:hAnsi="Adobe Arabic" w:cs="Adobe Arabic"/>
        <w:b/>
        <w:bCs/>
        <w:sz w:val="24"/>
        <w:szCs w:val="24"/>
        <w:rtl/>
      </w:rPr>
      <w:t xml:space="preserve">استاد اعرافی                                       عنوان فرعی: اصل تدریج و تسریع در تربیت                                  شماره جلسه: </w:t>
    </w:r>
    <w:r w:rsidR="00527302" w:rsidRPr="00CF3E50">
      <w:rPr>
        <w:rFonts w:ascii="Adobe Arabic" w:hAnsi="Adobe Arabic" w:cs="Adobe Arabic" w:hint="cs"/>
        <w:b/>
        <w:bCs/>
        <w:sz w:val="24"/>
        <w:szCs w:val="24"/>
        <w:rtl/>
      </w:rPr>
      <w:t>61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26A4558" wp14:editId="11F308C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CF06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9F"/>
    <w:rsid w:val="00007060"/>
    <w:rsid w:val="00016406"/>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214A9"/>
    <w:rsid w:val="0013036A"/>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2998"/>
    <w:rsid w:val="001B6ED7"/>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1F17"/>
    <w:rsid w:val="002D49E4"/>
    <w:rsid w:val="002D5BDC"/>
    <w:rsid w:val="002D720F"/>
    <w:rsid w:val="002E450B"/>
    <w:rsid w:val="002E73F9"/>
    <w:rsid w:val="002F05B9"/>
    <w:rsid w:val="00311429"/>
    <w:rsid w:val="00323168"/>
    <w:rsid w:val="00331826"/>
    <w:rsid w:val="00332D49"/>
    <w:rsid w:val="003375CD"/>
    <w:rsid w:val="00340BA3"/>
    <w:rsid w:val="00366400"/>
    <w:rsid w:val="003963D7"/>
    <w:rsid w:val="00396EC0"/>
    <w:rsid w:val="00396F28"/>
    <w:rsid w:val="003A1A05"/>
    <w:rsid w:val="003A2654"/>
    <w:rsid w:val="003C06BF"/>
    <w:rsid w:val="003C7899"/>
    <w:rsid w:val="003D2F0A"/>
    <w:rsid w:val="003D563F"/>
    <w:rsid w:val="003E1E58"/>
    <w:rsid w:val="003E2BAB"/>
    <w:rsid w:val="003E434B"/>
    <w:rsid w:val="00405199"/>
    <w:rsid w:val="00410699"/>
    <w:rsid w:val="00415360"/>
    <w:rsid w:val="004215FA"/>
    <w:rsid w:val="00426404"/>
    <w:rsid w:val="00443EB7"/>
    <w:rsid w:val="0044591E"/>
    <w:rsid w:val="004476F0"/>
    <w:rsid w:val="00452B4E"/>
    <w:rsid w:val="00455B91"/>
    <w:rsid w:val="004651D2"/>
    <w:rsid w:val="00465D26"/>
    <w:rsid w:val="004679F8"/>
    <w:rsid w:val="0048369F"/>
    <w:rsid w:val="004A790F"/>
    <w:rsid w:val="004B337F"/>
    <w:rsid w:val="004C4D9F"/>
    <w:rsid w:val="004F3596"/>
    <w:rsid w:val="00513A05"/>
    <w:rsid w:val="00517193"/>
    <w:rsid w:val="00527302"/>
    <w:rsid w:val="00530FD7"/>
    <w:rsid w:val="00545B0C"/>
    <w:rsid w:val="00551628"/>
    <w:rsid w:val="00572E2D"/>
    <w:rsid w:val="00580CFA"/>
    <w:rsid w:val="00592103"/>
    <w:rsid w:val="005941DD"/>
    <w:rsid w:val="005A1A2C"/>
    <w:rsid w:val="005A545E"/>
    <w:rsid w:val="005A5862"/>
    <w:rsid w:val="005B05D4"/>
    <w:rsid w:val="005B0852"/>
    <w:rsid w:val="005B16EB"/>
    <w:rsid w:val="005C06AE"/>
    <w:rsid w:val="00610C18"/>
    <w:rsid w:val="00612385"/>
    <w:rsid w:val="0061376C"/>
    <w:rsid w:val="00617C7C"/>
    <w:rsid w:val="00627180"/>
    <w:rsid w:val="00636EFA"/>
    <w:rsid w:val="006474C1"/>
    <w:rsid w:val="0066229C"/>
    <w:rsid w:val="00663AAD"/>
    <w:rsid w:val="0069696C"/>
    <w:rsid w:val="00696C84"/>
    <w:rsid w:val="006A085A"/>
    <w:rsid w:val="006C125E"/>
    <w:rsid w:val="006C2544"/>
    <w:rsid w:val="006D3A87"/>
    <w:rsid w:val="006E6BF0"/>
    <w:rsid w:val="006F01B4"/>
    <w:rsid w:val="00703DD3"/>
    <w:rsid w:val="00720350"/>
    <w:rsid w:val="00734D59"/>
    <w:rsid w:val="0073609B"/>
    <w:rsid w:val="007378A9"/>
    <w:rsid w:val="00737A6C"/>
    <w:rsid w:val="0075033E"/>
    <w:rsid w:val="00752745"/>
    <w:rsid w:val="0075336C"/>
    <w:rsid w:val="00753A93"/>
    <w:rsid w:val="0076665E"/>
    <w:rsid w:val="00767D3F"/>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3A43"/>
    <w:rsid w:val="00844860"/>
    <w:rsid w:val="00845CC4"/>
    <w:rsid w:val="0086243C"/>
    <w:rsid w:val="008644F4"/>
    <w:rsid w:val="00864CA5"/>
    <w:rsid w:val="00871C42"/>
    <w:rsid w:val="00873379"/>
    <w:rsid w:val="008748B8"/>
    <w:rsid w:val="00883733"/>
    <w:rsid w:val="008843B7"/>
    <w:rsid w:val="0089482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05BD"/>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25471"/>
    <w:rsid w:val="00A31C17"/>
    <w:rsid w:val="00A31FDE"/>
    <w:rsid w:val="00A34EC3"/>
    <w:rsid w:val="00A35AC2"/>
    <w:rsid w:val="00A37C77"/>
    <w:rsid w:val="00A54067"/>
    <w:rsid w:val="00A5418D"/>
    <w:rsid w:val="00A725C2"/>
    <w:rsid w:val="00A769EE"/>
    <w:rsid w:val="00A810A5"/>
    <w:rsid w:val="00A9616A"/>
    <w:rsid w:val="00A96F68"/>
    <w:rsid w:val="00AA2342"/>
    <w:rsid w:val="00AD0304"/>
    <w:rsid w:val="00AD27BE"/>
    <w:rsid w:val="00AF0F1A"/>
    <w:rsid w:val="00AF375F"/>
    <w:rsid w:val="00B01724"/>
    <w:rsid w:val="00B07D3E"/>
    <w:rsid w:val="00B1300D"/>
    <w:rsid w:val="00B15027"/>
    <w:rsid w:val="00B21CF4"/>
    <w:rsid w:val="00B24300"/>
    <w:rsid w:val="00B330C7"/>
    <w:rsid w:val="00B33CA0"/>
    <w:rsid w:val="00B34736"/>
    <w:rsid w:val="00B42D6E"/>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4E98"/>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3E50"/>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2747A"/>
    <w:rsid w:val="00E4012D"/>
    <w:rsid w:val="00E55891"/>
    <w:rsid w:val="00E6151B"/>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A25471"/>
  </w:style>
  <w:style w:type="character" w:styleId="FootnoteReference">
    <w:name w:val="footnote reference"/>
    <w:basedOn w:val="DefaultParagraphFont"/>
    <w:uiPriority w:val="99"/>
    <w:semiHidden/>
    <w:unhideWhenUsed/>
    <w:rsid w:val="002D1F17"/>
    <w:rPr>
      <w:vertAlign w:val="superscript"/>
    </w:rPr>
  </w:style>
  <w:style w:type="character" w:styleId="Hyperlink">
    <w:name w:val="Hyperlink"/>
    <w:basedOn w:val="DefaultParagraphFont"/>
    <w:uiPriority w:val="99"/>
    <w:unhideWhenUsed/>
    <w:rsid w:val="00513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A25471"/>
  </w:style>
  <w:style w:type="character" w:styleId="FootnoteReference">
    <w:name w:val="footnote reference"/>
    <w:basedOn w:val="DefaultParagraphFont"/>
    <w:uiPriority w:val="99"/>
    <w:semiHidden/>
    <w:unhideWhenUsed/>
    <w:rsid w:val="002D1F17"/>
    <w:rPr>
      <w:vertAlign w:val="superscript"/>
    </w:rPr>
  </w:style>
  <w:style w:type="character" w:styleId="Hyperlink">
    <w:name w:val="Hyperlink"/>
    <w:basedOn w:val="DefaultParagraphFont"/>
    <w:uiPriority w:val="99"/>
    <w:unhideWhenUsed/>
    <w:rsid w:val="0051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26BA-2337-4168-8E6F-FFF10AD5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213</TotalTime>
  <Pages>5</Pages>
  <Words>1283</Words>
  <Characters>7316</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21</cp:revision>
  <dcterms:created xsi:type="dcterms:W3CDTF">2018-01-02T18:06:00Z</dcterms:created>
  <dcterms:modified xsi:type="dcterms:W3CDTF">2018-01-03T10:05:00Z</dcterms:modified>
</cp:coreProperties>
</file>