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1466002952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5F413F" w:rsidRPr="00DD3183" w:rsidRDefault="005F413F" w:rsidP="00DD3183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DD318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5F413F" w:rsidRPr="00DD3183" w:rsidRDefault="005F413F" w:rsidP="00B670CF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B670CF" w:rsidRPr="00DD3183" w:rsidRDefault="005F413F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DD3183">
            <w:rPr>
              <w:rFonts w:ascii="Traditional Arabic" w:hAnsi="Traditional Arabic" w:cs="Traditional Arabic"/>
            </w:rPr>
            <w:fldChar w:fldCharType="begin"/>
          </w:r>
          <w:r w:rsidRPr="00DD318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D3183">
            <w:rPr>
              <w:rFonts w:ascii="Traditional Arabic" w:hAnsi="Traditional Arabic" w:cs="Traditional Arabic"/>
            </w:rPr>
            <w:fldChar w:fldCharType="separate"/>
          </w:r>
          <w:hyperlink w:anchor="_Toc507842741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اکرام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_Toc507842741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2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تفاص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عناو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اکرام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احترام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_Toc507842742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3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مدنظر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تعامل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گران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_Toc507842743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4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اکرام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ارتباطات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انسان‌ها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_Toc507842744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5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اکرام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مذهب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خاصه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_Toc507842745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6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اطلاقات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حرمت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کرامت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انسان‌ها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_Toc507842746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7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قواعد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_Toc507842747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8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مطرح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مباحث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_Toc507842748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49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موعظه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_Toc507842749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7842750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_Toc507842750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51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مخاطب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_Toc507842751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52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تکر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اکرام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انسان‌ها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_Toc507842752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53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موعظه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_Toc507842753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54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دعوت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الله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_Toc507842754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670CF" w:rsidRPr="00DD3183" w:rsidRDefault="00FC6DA1" w:rsidP="00B670C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7842755" w:history="1"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رعا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کرامت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B670CF" w:rsidRPr="00DD31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670CF" w:rsidRPr="00DD31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افراد</w:t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_Toc507842755 \h </w:instrTex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670CF" w:rsidRPr="00DD318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B670CF" w:rsidRPr="00DD31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F413F" w:rsidRPr="00DD3183" w:rsidRDefault="005F413F" w:rsidP="00B670CF">
          <w:pPr>
            <w:spacing w:line="360" w:lineRule="auto"/>
            <w:rPr>
              <w:rFonts w:ascii="Traditional Arabic" w:hAnsi="Traditional Arabic" w:cs="Traditional Arabic"/>
            </w:rPr>
          </w:pPr>
          <w:r w:rsidRPr="00DD318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F413F" w:rsidRPr="00DD3183" w:rsidRDefault="005F413F" w:rsidP="00B670CF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/>
          <w:rtl/>
        </w:rPr>
        <w:br w:type="page"/>
      </w:r>
    </w:p>
    <w:p w:rsidR="00DD3183" w:rsidRPr="00D95216" w:rsidRDefault="00DD3183" w:rsidP="00DD3183">
      <w:pPr>
        <w:jc w:val="center"/>
        <w:rPr>
          <w:rFonts w:ascii="Traditional Arabic" w:hAnsi="Traditional Arabic" w:cs="Traditional Arabic"/>
          <w:rtl/>
        </w:rPr>
      </w:pPr>
      <w:bookmarkStart w:id="0" w:name="_Toc507842741"/>
      <w:bookmarkStart w:id="1" w:name="_Toc461697911"/>
      <w:bookmarkStart w:id="2" w:name="_Toc473028679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DD3183" w:rsidRPr="00D95216" w:rsidRDefault="00DD3183" w:rsidP="00DD318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bookmarkStart w:id="9" w:name="_Toc504565110"/>
      <w:r w:rsidRPr="00D95216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D95216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اصل </w:t>
      </w:r>
      <w:bookmarkEnd w:id="1"/>
      <w:bookmarkEnd w:id="2"/>
      <w:bookmarkEnd w:id="8"/>
      <w:bookmarkEnd w:id="9"/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رعایت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تفاوت‌های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فردی</w:t>
      </w:r>
    </w:p>
    <w:p w:rsidR="00A20A3C" w:rsidRPr="00DD3183" w:rsidRDefault="00A20A3C" w:rsidP="00DD3183">
      <w:pPr>
        <w:pStyle w:val="Heading1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اصل تکریم و اکرام</w:t>
      </w:r>
      <w:bookmarkEnd w:id="0"/>
    </w:p>
    <w:p w:rsidR="00230B92" w:rsidRPr="00DD3183" w:rsidRDefault="000F20C8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اصل دیگر در شمار اصول حاکم بر تعلیم و تربیت، عبارت از اکرام و تکریم، رعایت شخصیت انسان، حسن خلق و امثالهم بود، به چند بیان </w:t>
      </w:r>
      <w:r w:rsidR="00584D7C" w:rsidRPr="00DD3183">
        <w:rPr>
          <w:rFonts w:ascii="Traditional Arabic" w:hAnsi="Traditional Arabic" w:cs="Traditional Arabic" w:hint="cs"/>
          <w:rtl/>
        </w:rPr>
        <w:t>قابل‌</w:t>
      </w:r>
      <w:r w:rsidR="00ED4531" w:rsidRPr="00DD3183">
        <w:rPr>
          <w:rFonts w:ascii="Traditional Arabic" w:hAnsi="Traditional Arabic" w:cs="Traditional Arabic" w:hint="cs"/>
          <w:rtl/>
        </w:rPr>
        <w:t>طرح</w:t>
      </w:r>
      <w:r w:rsidRPr="00DD3183">
        <w:rPr>
          <w:rFonts w:ascii="Traditional Arabic" w:hAnsi="Traditional Arabic" w:cs="Traditional Arabic" w:hint="cs"/>
          <w:rtl/>
        </w:rPr>
        <w:t xml:space="preserve"> است،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5F413F" w:rsidRPr="00DD3183">
        <w:rPr>
          <w:rFonts w:ascii="Traditional Arabic" w:hAnsi="Traditional Arabic" w:cs="Traditional Arabic" w:hint="cs"/>
          <w:rtl/>
        </w:rPr>
        <w:t>به‌عن</w:t>
      </w:r>
      <w:bookmarkStart w:id="10" w:name="_GoBack"/>
      <w:bookmarkEnd w:id="10"/>
      <w:r w:rsidR="005F413F" w:rsidRPr="00DD3183">
        <w:rPr>
          <w:rFonts w:ascii="Traditional Arabic" w:hAnsi="Traditional Arabic" w:cs="Traditional Arabic" w:hint="cs"/>
          <w:rtl/>
        </w:rPr>
        <w:t>وان</w:t>
      </w:r>
      <w:r w:rsidRPr="00DD3183">
        <w:rPr>
          <w:rFonts w:ascii="Traditional Arabic" w:hAnsi="Traditional Arabic" w:cs="Traditional Arabic" w:hint="cs"/>
          <w:rtl/>
        </w:rPr>
        <w:t xml:space="preserve"> اکرام و تکریم و تجلیل، </w:t>
      </w:r>
      <w:r w:rsidR="005F413F" w:rsidRPr="00DD3183">
        <w:rPr>
          <w:rFonts w:ascii="Traditional Arabic" w:hAnsi="Traditional Arabic" w:cs="Traditional Arabic" w:hint="cs"/>
          <w:rtl/>
        </w:rPr>
        <w:t>به‌عنوان</w:t>
      </w:r>
      <w:r w:rsidRPr="00DD3183">
        <w:rPr>
          <w:rFonts w:ascii="Traditional Arabic" w:hAnsi="Traditional Arabic" w:cs="Traditional Arabic" w:hint="cs"/>
          <w:rtl/>
        </w:rPr>
        <w:t xml:space="preserve"> حسن خلق و امثالهم گفت</w:t>
      </w:r>
      <w:r w:rsidR="00C1702D" w:rsidRPr="00DD3183">
        <w:rPr>
          <w:rFonts w:ascii="Traditional Arabic" w:hAnsi="Traditional Arabic" w:cs="Traditional Arabic" w:hint="cs"/>
          <w:rtl/>
        </w:rPr>
        <w:t xml:space="preserve">، عناوین مختلفی که کتاب العشره از تکریم، حسن خلق، تجلیل، به عبارت سلبی، عدم تحقیر، عدم سوء خلق، ذکر شده است،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="00C1702D" w:rsidRPr="00DD3183">
        <w:rPr>
          <w:rFonts w:ascii="Traditional Arabic" w:hAnsi="Traditional Arabic" w:cs="Traditional Arabic" w:hint="cs"/>
          <w:rtl/>
        </w:rPr>
        <w:t xml:space="preserve"> دو تفصیل داشت:</w:t>
      </w:r>
    </w:p>
    <w:p w:rsidR="00584D7C" w:rsidRPr="00DD3183" w:rsidRDefault="00584D7C" w:rsidP="00DD3183">
      <w:pPr>
        <w:pStyle w:val="Heading1"/>
        <w:rPr>
          <w:rFonts w:ascii="Traditional Arabic" w:hAnsi="Traditional Arabic" w:cs="Traditional Arabic"/>
          <w:rtl/>
        </w:rPr>
      </w:pPr>
      <w:bookmarkStart w:id="11" w:name="_Toc507842742"/>
      <w:r w:rsidRPr="00DD3183">
        <w:rPr>
          <w:rFonts w:ascii="Traditional Arabic" w:hAnsi="Traditional Arabic" w:cs="Traditional Arabic" w:hint="cs"/>
          <w:rtl/>
        </w:rPr>
        <w:t>تفاصیل عناوین مختلف اکرام و تکریم و احترام</w:t>
      </w:r>
      <w:bookmarkEnd w:id="11"/>
    </w:p>
    <w:p w:rsidR="00C1702D" w:rsidRPr="00DD3183" w:rsidRDefault="00C1702D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1 – اینکه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5F413F" w:rsidRPr="00DD3183">
        <w:rPr>
          <w:rFonts w:ascii="Traditional Arabic" w:hAnsi="Traditional Arabic" w:cs="Traditional Arabic" w:hint="cs"/>
          <w:rtl/>
        </w:rPr>
        <w:t>به‌عنوان</w:t>
      </w:r>
      <w:r w:rsidRPr="00DD3183">
        <w:rPr>
          <w:rFonts w:ascii="Traditional Arabic" w:hAnsi="Traditional Arabic" w:cs="Traditional Arabic" w:hint="cs"/>
          <w:rtl/>
        </w:rPr>
        <w:t xml:space="preserve"> اصل اخلاقی و اجتماعی، خوب است که در روابط </w:t>
      </w:r>
      <w:r w:rsidR="00584D7C" w:rsidRPr="00DD3183">
        <w:rPr>
          <w:rFonts w:ascii="Traditional Arabic" w:hAnsi="Traditional Arabic" w:cs="Traditional Arabic" w:hint="cs"/>
          <w:rtl/>
        </w:rPr>
        <w:t>انسان‌ها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موردتوجه</w:t>
      </w:r>
      <w:r w:rsidRPr="00DD3183">
        <w:rPr>
          <w:rFonts w:ascii="Traditional Arabic" w:hAnsi="Traditional Arabic" w:cs="Traditional Arabic" w:hint="cs"/>
          <w:rtl/>
        </w:rPr>
        <w:t xml:space="preserve"> قرار بگیرد</w:t>
      </w:r>
      <w:r w:rsidR="00A20A3C" w:rsidRPr="00DD3183">
        <w:rPr>
          <w:rFonts w:ascii="Traditional Arabic" w:hAnsi="Traditional Arabic" w:cs="Traditional Arabic" w:hint="cs"/>
          <w:rtl/>
        </w:rPr>
        <w:t>.</w:t>
      </w:r>
    </w:p>
    <w:p w:rsidR="00A20A3C" w:rsidRPr="00DD3183" w:rsidRDefault="00A20A3C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2 – منظر دیگر که در اینجا مقصود است، این است که شخص که </w:t>
      </w:r>
      <w:r w:rsidR="00584D7C" w:rsidRPr="00DD3183">
        <w:rPr>
          <w:rFonts w:ascii="Traditional Arabic" w:hAnsi="Traditional Arabic" w:cs="Traditional Arabic" w:hint="cs"/>
          <w:rtl/>
        </w:rPr>
        <w:t>می‌خواهد</w:t>
      </w:r>
      <w:r w:rsidRPr="00DD3183">
        <w:rPr>
          <w:rFonts w:ascii="Traditional Arabic" w:hAnsi="Traditional Arabic" w:cs="Traditional Arabic" w:hint="cs"/>
          <w:rtl/>
        </w:rPr>
        <w:t xml:space="preserve"> اقدام به تعلیم و تربیت و ارشاد و هدایت بکند، این کاربرد </w:t>
      </w:r>
      <w:r w:rsidR="00584D7C" w:rsidRPr="00DD3183">
        <w:rPr>
          <w:rFonts w:ascii="Traditional Arabic" w:hAnsi="Traditional Arabic" w:cs="Traditional Arabic" w:hint="cs"/>
          <w:rtl/>
        </w:rPr>
        <w:t>روش‌ها</w:t>
      </w:r>
      <w:r w:rsidRPr="00DD3183">
        <w:rPr>
          <w:rFonts w:ascii="Traditional Arabic" w:hAnsi="Traditional Arabic" w:cs="Traditional Arabic" w:hint="cs"/>
          <w:rtl/>
        </w:rPr>
        <w:t xml:space="preserve"> را با این شیوه انجام بدهد</w:t>
      </w:r>
      <w:r w:rsidR="00D30BF9" w:rsidRPr="00DD3183">
        <w:rPr>
          <w:rFonts w:ascii="Traditional Arabic" w:hAnsi="Traditional Arabic" w:cs="Traditional Arabic" w:hint="cs"/>
          <w:rtl/>
        </w:rPr>
        <w:t xml:space="preserve">، با حسن خلق، تکریم، اجلال باشد، و با پرهیز از </w:t>
      </w:r>
      <w:r w:rsidR="00584D7C" w:rsidRPr="00DD3183">
        <w:rPr>
          <w:rFonts w:ascii="Traditional Arabic" w:hAnsi="Traditional Arabic" w:cs="Traditional Arabic" w:hint="cs"/>
          <w:rtl/>
        </w:rPr>
        <w:t>حالت‌های</w:t>
      </w:r>
      <w:r w:rsidR="00D30BF9" w:rsidRPr="00DD3183">
        <w:rPr>
          <w:rFonts w:ascii="Traditional Arabic" w:hAnsi="Traditional Arabic" w:cs="Traditional Arabic" w:hint="cs"/>
          <w:rtl/>
        </w:rPr>
        <w:t xml:space="preserve"> تند و امثالهم باشد، این بحث با بحث رفق و مدارا نسبتی پیدا </w:t>
      </w:r>
      <w:r w:rsidR="00584D7C" w:rsidRPr="00DD3183">
        <w:rPr>
          <w:rFonts w:ascii="Traditional Arabic" w:hAnsi="Traditional Arabic" w:cs="Traditional Arabic" w:hint="cs"/>
          <w:rtl/>
        </w:rPr>
        <w:t>می‌کند</w:t>
      </w:r>
      <w:r w:rsidR="00D30BF9" w:rsidRPr="00DD3183">
        <w:rPr>
          <w:rFonts w:ascii="Traditional Arabic" w:hAnsi="Traditional Arabic" w:cs="Traditional Arabic" w:hint="cs"/>
          <w:rtl/>
        </w:rPr>
        <w:t xml:space="preserve">، </w:t>
      </w:r>
      <w:r w:rsidR="00584D7C" w:rsidRPr="00DD3183">
        <w:rPr>
          <w:rFonts w:ascii="Traditional Arabic" w:hAnsi="Traditional Arabic" w:cs="Traditional Arabic" w:hint="cs"/>
          <w:rtl/>
        </w:rPr>
        <w:t>درعین‌حال</w:t>
      </w:r>
      <w:r w:rsidR="00D30BF9" w:rsidRPr="00DD3183">
        <w:rPr>
          <w:rFonts w:ascii="Traditional Arabic" w:hAnsi="Traditional Arabic" w:cs="Traditional Arabic" w:hint="cs"/>
          <w:rtl/>
        </w:rPr>
        <w:t xml:space="preserve"> در رفق و مدارا، نگاه غالب ما به سمت </w:t>
      </w:r>
      <w:r w:rsidR="00584D7C" w:rsidRPr="00DD3183">
        <w:rPr>
          <w:rFonts w:ascii="Traditional Arabic" w:hAnsi="Traditional Arabic" w:cs="Traditional Arabic" w:hint="cs"/>
          <w:rtl/>
        </w:rPr>
        <w:t>توانمندی‌های</w:t>
      </w:r>
      <w:r w:rsidR="00D30BF9" w:rsidRPr="00DD3183">
        <w:rPr>
          <w:rFonts w:ascii="Traditional Arabic" w:hAnsi="Traditional Arabic" w:cs="Traditional Arabic" w:hint="cs"/>
          <w:rtl/>
        </w:rPr>
        <w:t xml:space="preserve"> فرد و طاقات شخص بود، باید رعایت </w:t>
      </w:r>
      <w:r w:rsidR="00584D7C" w:rsidRPr="00DD3183">
        <w:rPr>
          <w:rFonts w:ascii="Traditional Arabic" w:hAnsi="Traditional Arabic" w:cs="Traditional Arabic" w:hint="cs"/>
          <w:rtl/>
        </w:rPr>
        <w:t>توانایی‌های</w:t>
      </w:r>
      <w:r w:rsidR="00D30BF9" w:rsidRPr="00DD3183">
        <w:rPr>
          <w:rFonts w:ascii="Traditional Arabic" w:hAnsi="Traditional Arabic" w:cs="Traditional Arabic" w:hint="cs"/>
          <w:rtl/>
        </w:rPr>
        <w:t xml:space="preserve"> او بشود</w:t>
      </w:r>
      <w:r w:rsidR="00C813F8" w:rsidRPr="00DD3183">
        <w:rPr>
          <w:rFonts w:ascii="Traditional Arabic" w:hAnsi="Traditional Arabic" w:cs="Traditional Arabic" w:hint="cs"/>
          <w:rtl/>
        </w:rPr>
        <w:t xml:space="preserve">، اما در اینجا چیزی فراتر است، </w:t>
      </w:r>
      <w:r w:rsidR="00584D7C" w:rsidRPr="00DD3183">
        <w:rPr>
          <w:rFonts w:ascii="Traditional Arabic" w:hAnsi="Traditional Arabic" w:cs="Traditional Arabic" w:hint="cs"/>
          <w:rtl/>
        </w:rPr>
        <w:t>درواقع</w:t>
      </w:r>
      <w:r w:rsidR="00C813F8" w:rsidRPr="00DD3183">
        <w:rPr>
          <w:rFonts w:ascii="Traditional Arabic" w:hAnsi="Traditional Arabic" w:cs="Traditional Arabic" w:hint="cs"/>
          <w:rtl/>
        </w:rPr>
        <w:t xml:space="preserve"> اینکه حسن خلق و اکرام و تکریم و امثالهم ملحوظ بشود و رعایت بشود، در اینجا </w:t>
      </w:r>
      <w:r w:rsidR="00584D7C" w:rsidRPr="00DD3183">
        <w:rPr>
          <w:rFonts w:ascii="Traditional Arabic" w:hAnsi="Traditional Arabic" w:cs="Traditional Arabic" w:hint="cs"/>
          <w:rtl/>
        </w:rPr>
        <w:t>موردنظر</w:t>
      </w:r>
      <w:r w:rsidR="00C813F8" w:rsidRPr="00DD3183">
        <w:rPr>
          <w:rFonts w:ascii="Traditional Arabic" w:hAnsi="Traditional Arabic" w:cs="Traditional Arabic" w:hint="cs"/>
          <w:rtl/>
        </w:rPr>
        <w:t xml:space="preserve"> است، البته در </w:t>
      </w:r>
      <w:r w:rsidR="00584D7C" w:rsidRPr="00DD3183">
        <w:rPr>
          <w:rFonts w:ascii="Traditional Arabic" w:hAnsi="Traditional Arabic" w:cs="Traditional Arabic" w:hint="cs"/>
          <w:rtl/>
        </w:rPr>
        <w:t>ادله‌ای</w:t>
      </w:r>
      <w:r w:rsidR="00C813F8" w:rsidRPr="00DD3183">
        <w:rPr>
          <w:rFonts w:ascii="Traditional Arabic" w:hAnsi="Traditional Arabic" w:cs="Traditional Arabic" w:hint="cs"/>
          <w:rtl/>
        </w:rPr>
        <w:t xml:space="preserve"> که بحث </w:t>
      </w:r>
      <w:r w:rsidR="00584D7C" w:rsidRPr="00DD3183">
        <w:rPr>
          <w:rFonts w:ascii="Traditional Arabic" w:hAnsi="Traditional Arabic" w:cs="Traditional Arabic" w:hint="cs"/>
          <w:rtl/>
        </w:rPr>
        <w:t>می‌کردیم</w:t>
      </w:r>
      <w:r w:rsidR="00E453B3" w:rsidRPr="00DD3183">
        <w:rPr>
          <w:rFonts w:ascii="Traditional Arabic" w:hAnsi="Traditional Arabic" w:cs="Traditional Arabic" w:hint="cs"/>
          <w:rtl/>
        </w:rPr>
        <w:t xml:space="preserve">، به این مسئله توجه شد، در مقام نگارش هم اگر بر بیاییم، این دو را در کنار یکدیگر قرار </w:t>
      </w:r>
      <w:r w:rsidR="00584D7C" w:rsidRPr="00DD3183">
        <w:rPr>
          <w:rFonts w:ascii="Traditional Arabic" w:hAnsi="Traditional Arabic" w:cs="Traditional Arabic" w:hint="cs"/>
          <w:rtl/>
        </w:rPr>
        <w:t>می‌دهیم</w:t>
      </w:r>
      <w:r w:rsidR="00E453B3" w:rsidRPr="00DD3183">
        <w:rPr>
          <w:rFonts w:ascii="Traditional Arabic" w:hAnsi="Traditional Arabic" w:cs="Traditional Arabic" w:hint="cs"/>
          <w:rtl/>
        </w:rPr>
        <w:t xml:space="preserve">، </w:t>
      </w:r>
      <w:r w:rsidR="00584D7C" w:rsidRPr="00DD3183">
        <w:rPr>
          <w:rFonts w:ascii="Traditional Arabic" w:hAnsi="Traditional Arabic" w:cs="Traditional Arabic" w:hint="cs"/>
          <w:rtl/>
        </w:rPr>
        <w:t>می‌گوییم</w:t>
      </w:r>
      <w:r w:rsidR="00E453B3" w:rsidRPr="00DD3183">
        <w:rPr>
          <w:rFonts w:ascii="Traditional Arabic" w:hAnsi="Traditional Arabic" w:cs="Traditional Arabic" w:hint="cs"/>
          <w:rtl/>
        </w:rPr>
        <w:t xml:space="preserve">؛ اول اصل رعایت </w:t>
      </w:r>
      <w:r w:rsidR="00584D7C" w:rsidRPr="00DD3183">
        <w:rPr>
          <w:rFonts w:ascii="Traditional Arabic" w:hAnsi="Traditional Arabic" w:cs="Traditional Arabic" w:hint="cs"/>
          <w:rtl/>
        </w:rPr>
        <w:t>توان‌ها</w:t>
      </w:r>
      <w:r w:rsidR="00E453B3" w:rsidRPr="00DD3183">
        <w:rPr>
          <w:rFonts w:ascii="Traditional Arabic" w:hAnsi="Traditional Arabic" w:cs="Traditional Arabic" w:hint="cs"/>
          <w:rtl/>
        </w:rPr>
        <w:t xml:space="preserve"> است، بخشی از آن به نحوی </w:t>
      </w:r>
      <w:r w:rsidR="00CB3AA1" w:rsidRPr="00DD3183">
        <w:rPr>
          <w:rFonts w:ascii="Traditional Arabic" w:hAnsi="Traditional Arabic" w:cs="Traditional Arabic" w:hint="cs"/>
          <w:rtl/>
        </w:rPr>
        <w:t xml:space="preserve">به </w:t>
      </w:r>
      <w:r w:rsidR="00E453B3" w:rsidRPr="00DD3183">
        <w:rPr>
          <w:rFonts w:ascii="Traditional Arabic" w:hAnsi="Traditional Arabic" w:cs="Traditional Arabic" w:hint="cs"/>
          <w:rtl/>
        </w:rPr>
        <w:t xml:space="preserve">رفق و مدار ناظر است، اصل دیگر رعایت شخصیت فرد هست و حسن تعامل با آن  مخاطبانی است که این </w:t>
      </w:r>
      <w:r w:rsidR="00584D7C" w:rsidRPr="00DD3183">
        <w:rPr>
          <w:rFonts w:ascii="Traditional Arabic" w:hAnsi="Traditional Arabic" w:cs="Traditional Arabic" w:hint="cs"/>
          <w:rtl/>
        </w:rPr>
        <w:t>روش‌ها</w:t>
      </w:r>
      <w:r w:rsidR="00E453B3" w:rsidRPr="00DD3183">
        <w:rPr>
          <w:rFonts w:ascii="Traditional Arabic" w:hAnsi="Traditional Arabic" w:cs="Traditional Arabic" w:hint="cs"/>
          <w:rtl/>
        </w:rPr>
        <w:t xml:space="preserve"> برای او به کار گرفته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E453B3" w:rsidRPr="00DD3183">
        <w:rPr>
          <w:rFonts w:ascii="Traditional Arabic" w:hAnsi="Traditional Arabic" w:cs="Traditional Arabic" w:hint="cs"/>
          <w:rtl/>
        </w:rPr>
        <w:t xml:space="preserve">، بخشی از </w:t>
      </w:r>
      <w:r w:rsidR="00584D7C" w:rsidRPr="00DD3183">
        <w:rPr>
          <w:rFonts w:ascii="Traditional Arabic" w:hAnsi="Traditional Arabic" w:cs="Traditional Arabic" w:hint="cs"/>
          <w:rtl/>
        </w:rPr>
        <w:t>ادله‌</w:t>
      </w:r>
      <w:r w:rsidR="00E453B3" w:rsidRPr="00DD3183">
        <w:rPr>
          <w:rFonts w:ascii="Traditional Arabic" w:hAnsi="Traditional Arabic" w:cs="Traditional Arabic" w:hint="cs"/>
          <w:rtl/>
        </w:rPr>
        <w:t xml:space="preserve">، شاید در آنجا آمده است، اما </w:t>
      </w:r>
      <w:r w:rsidR="00584D7C" w:rsidRPr="00DD3183">
        <w:rPr>
          <w:rFonts w:ascii="Traditional Arabic" w:hAnsi="Traditional Arabic" w:cs="Traditional Arabic" w:hint="cs"/>
          <w:rtl/>
        </w:rPr>
        <w:t>درعین‌حال</w:t>
      </w:r>
      <w:r w:rsidR="00E453B3" w:rsidRPr="00DD3183">
        <w:rPr>
          <w:rFonts w:ascii="Traditional Arabic" w:hAnsi="Traditional Arabic" w:cs="Traditional Arabic" w:hint="cs"/>
          <w:rtl/>
        </w:rPr>
        <w:t xml:space="preserve">،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="00E453B3" w:rsidRPr="00DD3183">
        <w:rPr>
          <w:rFonts w:ascii="Traditional Arabic" w:hAnsi="Traditional Arabic" w:cs="Traditional Arabic" w:hint="cs"/>
          <w:rtl/>
        </w:rPr>
        <w:t xml:space="preserve"> دو مسئله هستند:</w:t>
      </w:r>
    </w:p>
    <w:p w:rsidR="00584D7C" w:rsidRPr="00DD3183" w:rsidRDefault="00584D7C" w:rsidP="00DD3183">
      <w:pPr>
        <w:pStyle w:val="Heading1"/>
        <w:rPr>
          <w:rFonts w:ascii="Traditional Arabic" w:hAnsi="Traditional Arabic" w:cs="Traditional Arabic"/>
          <w:rtl/>
        </w:rPr>
      </w:pPr>
      <w:bookmarkStart w:id="12" w:name="_Toc507842743"/>
      <w:r w:rsidRPr="00DD3183">
        <w:rPr>
          <w:rFonts w:ascii="Traditional Arabic" w:hAnsi="Traditional Arabic" w:cs="Traditional Arabic" w:hint="cs"/>
          <w:rtl/>
        </w:rPr>
        <w:t xml:space="preserve">نکات </w:t>
      </w:r>
      <w:r w:rsidR="005F413F" w:rsidRPr="00DD3183">
        <w:rPr>
          <w:rFonts w:ascii="Traditional Arabic" w:hAnsi="Traditional Arabic" w:cs="Traditional Arabic" w:hint="eastAsia"/>
          <w:rtl/>
        </w:rPr>
        <w:t>مدنظر</w:t>
      </w:r>
      <w:r w:rsidRPr="00DD3183">
        <w:rPr>
          <w:rFonts w:ascii="Traditional Arabic" w:hAnsi="Traditional Arabic" w:cs="Traditional Arabic" w:hint="cs"/>
          <w:rtl/>
        </w:rPr>
        <w:t xml:space="preserve"> در تعامل با دیگران</w:t>
      </w:r>
      <w:bookmarkEnd w:id="12"/>
    </w:p>
    <w:p w:rsidR="00E453B3" w:rsidRPr="00DD3183" w:rsidRDefault="00E453B3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1 – </w:t>
      </w:r>
      <w:r w:rsidR="00584D7C" w:rsidRPr="00DD3183">
        <w:rPr>
          <w:rFonts w:ascii="Traditional Arabic" w:hAnsi="Traditional Arabic" w:cs="Traditional Arabic" w:hint="cs"/>
          <w:rtl/>
        </w:rPr>
        <w:t>مدنظر</w:t>
      </w:r>
      <w:r w:rsidRPr="00DD3183">
        <w:rPr>
          <w:rFonts w:ascii="Traditional Arabic" w:hAnsi="Traditional Arabic" w:cs="Traditional Arabic" w:hint="cs"/>
          <w:rtl/>
        </w:rPr>
        <w:t xml:space="preserve"> قرار دادن توانمندی شخص</w:t>
      </w:r>
    </w:p>
    <w:p w:rsidR="00E453B3" w:rsidRPr="00DD3183" w:rsidRDefault="00E453B3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2 – شخصیت و کرامت آن شخص با </w:t>
      </w:r>
      <w:r w:rsidR="00CB3AA1" w:rsidRPr="00DD3183">
        <w:rPr>
          <w:rFonts w:ascii="Traditional Arabic" w:hAnsi="Traditional Arabic" w:cs="Traditional Arabic" w:hint="cs"/>
          <w:rtl/>
        </w:rPr>
        <w:t xml:space="preserve">رفتار با </w:t>
      </w:r>
      <w:r w:rsidRPr="00DD3183">
        <w:rPr>
          <w:rFonts w:ascii="Traditional Arabic" w:hAnsi="Traditional Arabic" w:cs="Traditional Arabic" w:hint="cs"/>
          <w:rtl/>
        </w:rPr>
        <w:t>حسن خلق و تعامل.</w:t>
      </w:r>
    </w:p>
    <w:p w:rsidR="00E453B3" w:rsidRPr="00DD3183" w:rsidRDefault="00E453B3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میان این دو حالت من وجه است، برای اینکه گاهی هست که وقتی توانایی او را در نظر </w:t>
      </w:r>
      <w:r w:rsidR="00584D7C" w:rsidRPr="00DD3183">
        <w:rPr>
          <w:rFonts w:ascii="Traditional Arabic" w:hAnsi="Traditional Arabic" w:cs="Traditional Arabic" w:hint="cs"/>
          <w:rtl/>
        </w:rPr>
        <w:t>نمی‌گیرد</w:t>
      </w:r>
      <w:r w:rsidRPr="00DD3183">
        <w:rPr>
          <w:rFonts w:ascii="Traditional Arabic" w:hAnsi="Traditional Arabic" w:cs="Traditional Arabic" w:hint="cs"/>
          <w:rtl/>
        </w:rPr>
        <w:t xml:space="preserve">، بر دو قسم است، گاهی موجب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Pr="00DD3183">
        <w:rPr>
          <w:rFonts w:ascii="Traditional Arabic" w:hAnsi="Traditional Arabic" w:cs="Traditional Arabic" w:hint="cs"/>
          <w:rtl/>
        </w:rPr>
        <w:t xml:space="preserve"> که تندی بکند، گاهی تغییر شخصیت و امثالهم ن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Pr="00DD3183">
        <w:rPr>
          <w:rFonts w:ascii="Traditional Arabic" w:hAnsi="Traditional Arabic" w:cs="Traditional Arabic" w:hint="cs"/>
          <w:rtl/>
        </w:rPr>
        <w:t xml:space="preserve">، اما بدون توجه به توانش اقدام </w:t>
      </w:r>
      <w:r w:rsidR="00584D7C" w:rsidRPr="00DD3183">
        <w:rPr>
          <w:rFonts w:ascii="Traditional Arabic" w:hAnsi="Traditional Arabic" w:cs="Traditional Arabic" w:hint="cs"/>
          <w:rtl/>
        </w:rPr>
        <w:t>می‌کند</w:t>
      </w:r>
      <w:r w:rsidRPr="00DD3183">
        <w:rPr>
          <w:rFonts w:ascii="Traditional Arabic" w:hAnsi="Traditional Arabic" w:cs="Traditional Arabic" w:hint="cs"/>
          <w:rtl/>
        </w:rPr>
        <w:t>، آن طرف هم به همین صورت است.</w:t>
      </w:r>
    </w:p>
    <w:p w:rsidR="00E453B3" w:rsidRPr="00DD3183" w:rsidRDefault="00E453B3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در یک اصل </w:t>
      </w:r>
      <w:r w:rsidR="00584D7C" w:rsidRPr="00DD3183">
        <w:rPr>
          <w:rFonts w:ascii="Traditional Arabic" w:hAnsi="Traditional Arabic" w:cs="Traditional Arabic" w:hint="cs"/>
          <w:rtl/>
        </w:rPr>
        <w:t>این‌طور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می‌گوییم</w:t>
      </w:r>
      <w:r w:rsidRPr="00DD3183">
        <w:rPr>
          <w:rFonts w:ascii="Traditional Arabic" w:hAnsi="Traditional Arabic" w:cs="Traditional Arabic" w:hint="cs"/>
          <w:rtl/>
        </w:rPr>
        <w:t xml:space="preserve"> که اقدامات تربیتی شما برای فرزند و غیر فرزند، با رعایت </w:t>
      </w:r>
      <w:r w:rsidR="00584D7C" w:rsidRPr="00DD3183">
        <w:rPr>
          <w:rFonts w:ascii="Traditional Arabic" w:hAnsi="Traditional Arabic" w:cs="Traditional Arabic" w:hint="cs"/>
          <w:rtl/>
        </w:rPr>
        <w:t>ظرفیت‌های</w:t>
      </w:r>
      <w:r w:rsidRPr="00DD3183">
        <w:rPr>
          <w:rFonts w:ascii="Traditional Arabic" w:hAnsi="Traditional Arabic" w:cs="Traditional Arabic" w:hint="cs"/>
          <w:rtl/>
        </w:rPr>
        <w:t xml:space="preserve"> روحی و روانی و ذهنی و امثال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Pr="00DD3183">
        <w:rPr>
          <w:rFonts w:ascii="Traditional Arabic" w:hAnsi="Traditional Arabic" w:cs="Traditional Arabic" w:hint="cs"/>
          <w:rtl/>
        </w:rPr>
        <w:t xml:space="preserve"> باشد، در اصل دیگر </w:t>
      </w:r>
      <w:r w:rsidR="00584D7C" w:rsidRPr="00DD3183">
        <w:rPr>
          <w:rFonts w:ascii="Traditional Arabic" w:hAnsi="Traditional Arabic" w:cs="Traditional Arabic" w:hint="cs"/>
          <w:rtl/>
        </w:rPr>
        <w:t>می‌گوییم</w:t>
      </w:r>
      <w:r w:rsidRPr="00DD3183">
        <w:rPr>
          <w:rFonts w:ascii="Traditional Arabic" w:hAnsi="Traditional Arabic" w:cs="Traditional Arabic" w:hint="cs"/>
          <w:rtl/>
        </w:rPr>
        <w:t xml:space="preserve"> که اقدامات تربیتی شما، با رعایت این شخصیت و جایگاه و کرامت انسانی او و تعامل مناسب انسانی و اخلاقی خوب باشد، این دو </w:t>
      </w:r>
      <w:r w:rsidR="00584D7C" w:rsidRPr="00DD3183">
        <w:rPr>
          <w:rFonts w:ascii="Traditional Arabic" w:hAnsi="Traditional Arabic" w:cs="Traditional Arabic" w:hint="cs"/>
          <w:rtl/>
        </w:rPr>
        <w:t>باهم</w:t>
      </w:r>
      <w:r w:rsidRPr="00DD3183">
        <w:rPr>
          <w:rFonts w:ascii="Traditional Arabic" w:hAnsi="Traditional Arabic" w:cs="Traditional Arabic" w:hint="cs"/>
          <w:rtl/>
        </w:rPr>
        <w:t xml:space="preserve"> ارتباط دارند.</w:t>
      </w:r>
    </w:p>
    <w:p w:rsidR="00E453B3" w:rsidRPr="00DD3183" w:rsidRDefault="00E453B3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lastRenderedPageBreak/>
        <w:t xml:space="preserve">تا الآن </w:t>
      </w:r>
      <w:r w:rsidR="00584D7C" w:rsidRPr="00DD3183">
        <w:rPr>
          <w:rFonts w:ascii="Traditional Arabic" w:hAnsi="Traditional Arabic" w:cs="Traditional Arabic" w:hint="cs"/>
          <w:rtl/>
        </w:rPr>
        <w:t>تفاوت‌ها</w:t>
      </w:r>
      <w:r w:rsidRPr="00DD3183">
        <w:rPr>
          <w:rFonts w:ascii="Traditional Arabic" w:hAnsi="Traditional Arabic" w:cs="Traditional Arabic" w:hint="cs"/>
          <w:rtl/>
        </w:rPr>
        <w:t xml:space="preserve"> را ذیل همان </w:t>
      </w:r>
      <w:r w:rsidR="00584D7C" w:rsidRPr="00DD3183">
        <w:rPr>
          <w:rFonts w:ascii="Traditional Arabic" w:hAnsi="Traditional Arabic" w:cs="Traditional Arabic" w:hint="cs"/>
          <w:rtl/>
        </w:rPr>
        <w:t>توانایی‌ها</w:t>
      </w:r>
      <w:r w:rsidRPr="00DD3183">
        <w:rPr>
          <w:rFonts w:ascii="Traditional Arabic" w:hAnsi="Traditional Arabic" w:cs="Traditional Arabic" w:hint="cs"/>
          <w:rtl/>
        </w:rPr>
        <w:t xml:space="preserve"> قرار </w:t>
      </w:r>
      <w:r w:rsidR="00584D7C" w:rsidRPr="00DD3183">
        <w:rPr>
          <w:rFonts w:ascii="Traditional Arabic" w:hAnsi="Traditional Arabic" w:cs="Traditional Arabic" w:hint="cs"/>
          <w:rtl/>
        </w:rPr>
        <w:t>می‌دادیم</w:t>
      </w:r>
      <w:r w:rsidR="00DF36BB" w:rsidRPr="00DD3183">
        <w:rPr>
          <w:rFonts w:ascii="Traditional Arabic" w:hAnsi="Traditional Arabic" w:cs="Traditional Arabic" w:hint="cs"/>
          <w:rtl/>
        </w:rPr>
        <w:t xml:space="preserve">، منتهی ادله </w:t>
      </w:r>
      <w:r w:rsidR="00584D7C" w:rsidRPr="00DD3183">
        <w:rPr>
          <w:rFonts w:ascii="Traditional Arabic" w:hAnsi="Traditional Arabic" w:cs="Traditional Arabic" w:hint="cs"/>
          <w:rtl/>
        </w:rPr>
        <w:t>خاصه‌ای</w:t>
      </w:r>
      <w:r w:rsidR="00DF36BB" w:rsidRPr="00DD3183">
        <w:rPr>
          <w:rFonts w:ascii="Traditional Arabic" w:hAnsi="Traditional Arabic" w:cs="Traditional Arabic" w:hint="cs"/>
          <w:rtl/>
        </w:rPr>
        <w:t xml:space="preserve"> هم دارد، در مواردی ممکن است که با این اصل ارتباط پیدا بکند، لذا در تنظیمات ما در آینده، به  این صورت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DF36BB" w:rsidRPr="00DD3183">
        <w:rPr>
          <w:rFonts w:ascii="Traditional Arabic" w:hAnsi="Traditional Arabic" w:cs="Traditional Arabic" w:hint="cs"/>
          <w:rtl/>
        </w:rPr>
        <w:t xml:space="preserve"> که این دو در کنار هم در ابتدا قرار </w:t>
      </w:r>
      <w:r w:rsidR="00584D7C" w:rsidRPr="00DD3183">
        <w:rPr>
          <w:rFonts w:ascii="Traditional Arabic" w:hAnsi="Traditional Arabic" w:cs="Traditional Arabic" w:hint="cs"/>
          <w:rtl/>
        </w:rPr>
        <w:t>می‌گیرد</w:t>
      </w:r>
      <w:r w:rsidR="00DF36BB" w:rsidRPr="00DD3183">
        <w:rPr>
          <w:rFonts w:ascii="Traditional Arabic" w:hAnsi="Traditional Arabic" w:cs="Traditional Arabic" w:hint="cs"/>
          <w:rtl/>
        </w:rPr>
        <w:t xml:space="preserve">، برای اینکه این دو خیلی از اصول حاکم عامی هستند که بر عصرهای بعدی، به نحوی تحت شعاع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="00DF36BB" w:rsidRPr="00DD3183">
        <w:rPr>
          <w:rFonts w:ascii="Traditional Arabic" w:hAnsi="Traditional Arabic" w:cs="Traditional Arabic" w:hint="cs"/>
          <w:rtl/>
        </w:rPr>
        <w:t xml:space="preserve"> قرار </w:t>
      </w:r>
      <w:r w:rsidR="00584D7C" w:rsidRPr="00DD3183">
        <w:rPr>
          <w:rFonts w:ascii="Traditional Arabic" w:hAnsi="Traditional Arabic" w:cs="Traditional Arabic" w:hint="cs"/>
          <w:rtl/>
        </w:rPr>
        <w:t>می‌گیرند</w:t>
      </w:r>
      <w:r w:rsidR="005F546E" w:rsidRPr="00DD3183">
        <w:rPr>
          <w:rFonts w:ascii="Traditional Arabic" w:hAnsi="Traditional Arabic" w:cs="Traditional Arabic" w:hint="cs"/>
          <w:rtl/>
        </w:rPr>
        <w:t>.</w:t>
      </w:r>
    </w:p>
    <w:p w:rsidR="005F546E" w:rsidRPr="00DD3183" w:rsidRDefault="005F546E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بنابراین در این اصل </w:t>
      </w:r>
      <w:r w:rsidR="00584D7C" w:rsidRPr="00DD3183">
        <w:rPr>
          <w:rFonts w:ascii="Traditional Arabic" w:hAnsi="Traditional Arabic" w:cs="Traditional Arabic" w:hint="cs"/>
          <w:rtl/>
        </w:rPr>
        <w:t>می‌گوییم</w:t>
      </w:r>
      <w:r w:rsidRPr="00DD3183">
        <w:rPr>
          <w:rFonts w:ascii="Traditional Arabic" w:hAnsi="Traditional Arabic" w:cs="Traditional Arabic" w:hint="cs"/>
          <w:rtl/>
        </w:rPr>
        <w:t xml:space="preserve"> که شأن و منزلت و شخصیت افراد در تعامل با </w:t>
      </w:r>
      <w:r w:rsidR="00584D7C" w:rsidRPr="00DD3183">
        <w:rPr>
          <w:rFonts w:ascii="Traditional Arabic" w:hAnsi="Traditional Arabic" w:cs="Traditional Arabic" w:hint="cs"/>
          <w:rtl/>
        </w:rPr>
        <w:t>آن‌ها</w:t>
      </w:r>
      <w:r w:rsidRPr="00DD3183">
        <w:rPr>
          <w:rFonts w:ascii="Traditional Arabic" w:hAnsi="Traditional Arabic" w:cs="Traditional Arabic" w:hint="cs"/>
          <w:rtl/>
        </w:rPr>
        <w:t xml:space="preserve"> و ارتباط با </w:t>
      </w:r>
      <w:r w:rsidR="00584D7C" w:rsidRPr="00DD3183">
        <w:rPr>
          <w:rFonts w:ascii="Traditional Arabic" w:hAnsi="Traditional Arabic" w:cs="Traditional Arabic" w:hint="cs"/>
          <w:rtl/>
        </w:rPr>
        <w:t>آن‌ها</w:t>
      </w:r>
      <w:r w:rsidRPr="00DD3183">
        <w:rPr>
          <w:rFonts w:ascii="Traditional Arabic" w:hAnsi="Traditional Arabic" w:cs="Traditional Arabic" w:hint="cs"/>
          <w:rtl/>
        </w:rPr>
        <w:t xml:space="preserve"> در مقام تعلیم و تربیت </w:t>
      </w:r>
      <w:r w:rsidR="00584D7C" w:rsidRPr="00DD3183">
        <w:rPr>
          <w:rFonts w:ascii="Traditional Arabic" w:hAnsi="Traditional Arabic" w:cs="Traditional Arabic" w:hint="cs"/>
          <w:rtl/>
        </w:rPr>
        <w:t>مدنظر</w:t>
      </w:r>
      <w:r w:rsidRPr="00DD3183">
        <w:rPr>
          <w:rFonts w:ascii="Traditional Arabic" w:hAnsi="Traditional Arabic" w:cs="Traditional Arabic" w:hint="cs"/>
          <w:rtl/>
        </w:rPr>
        <w:t xml:space="preserve"> است.</w:t>
      </w:r>
    </w:p>
    <w:p w:rsidR="005F546E" w:rsidRPr="00DD3183" w:rsidRDefault="005F546E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با توجه به اینکه در اینجا دو منظر بود و در اینجا مقصود منظر دوم است و تفاوت این با اصل سابق هم روشن شد.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13" w:name="_Toc507842744"/>
      <w:r w:rsidRPr="00DD3183">
        <w:rPr>
          <w:rFonts w:ascii="Traditional Arabic" w:hAnsi="Traditional Arabic" w:cs="Traditional Arabic" w:hint="cs"/>
          <w:rtl/>
        </w:rPr>
        <w:t xml:space="preserve">آیات و روایات در باب تکریم و اکرام در ارتباطات </w:t>
      </w:r>
      <w:r w:rsidR="005F413F" w:rsidRPr="00DD3183">
        <w:rPr>
          <w:rFonts w:ascii="Traditional Arabic" w:hAnsi="Traditional Arabic" w:cs="Traditional Arabic" w:hint="cs"/>
          <w:rtl/>
        </w:rPr>
        <w:t>انسان‌ها</w:t>
      </w:r>
      <w:bookmarkEnd w:id="13"/>
    </w:p>
    <w:p w:rsidR="005F546E" w:rsidRPr="00DD3183" w:rsidRDefault="005F546E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در نگاه اول که تکریم و حسن خلق و اکرام و اجلال و احترام به شخصیت دیگران</w:t>
      </w:r>
      <w:r w:rsidR="00CB3AA1"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به‌عنوان</w:t>
      </w:r>
      <w:r w:rsidRPr="00DD3183">
        <w:rPr>
          <w:rFonts w:ascii="Traditional Arabic" w:hAnsi="Traditional Arabic" w:cs="Traditional Arabic" w:hint="cs"/>
          <w:rtl/>
        </w:rPr>
        <w:t xml:space="preserve"> اصل اجتماعی</w:t>
      </w:r>
      <w:r w:rsidR="00CB3AA1" w:rsidRPr="00DD3183">
        <w:rPr>
          <w:rFonts w:ascii="Traditional Arabic" w:hAnsi="Traditional Arabic" w:cs="Traditional Arabic" w:hint="cs"/>
          <w:rtl/>
        </w:rPr>
        <w:t xml:space="preserve"> بود </w:t>
      </w:r>
      <w:r w:rsidRPr="00DD3183">
        <w:rPr>
          <w:rFonts w:ascii="Traditional Arabic" w:hAnsi="Traditional Arabic" w:cs="Traditional Arabic" w:hint="cs"/>
          <w:rtl/>
        </w:rPr>
        <w:t>، آیات و روایات زیادی وجود دارد، فهرست کتاب العشر</w:t>
      </w:r>
      <w:r w:rsidR="00CB3AA1" w:rsidRPr="00DD3183">
        <w:rPr>
          <w:rFonts w:ascii="Traditional Arabic" w:hAnsi="Traditional Arabic" w:cs="Traditional Arabic" w:hint="cs"/>
          <w:rtl/>
        </w:rPr>
        <w:t>ة</w:t>
      </w:r>
      <w:r w:rsidRPr="00DD3183">
        <w:rPr>
          <w:rFonts w:ascii="Traditional Arabic" w:hAnsi="Traditional Arabic" w:cs="Traditional Arabic" w:hint="cs"/>
          <w:rtl/>
        </w:rPr>
        <w:t xml:space="preserve"> در وسائل الشیعه را ملاحظه بکنید، ابواب مختلفی در باب اکرام و تکریم مؤمن، عدم تحقیر مؤمن ، عدم اهانت به مؤمن و امثالهم وجود دارد، ابواب مختلفی داریم که در این زمینه است و </w:t>
      </w:r>
      <w:r w:rsidR="00584D7C" w:rsidRPr="00DD3183">
        <w:rPr>
          <w:rFonts w:ascii="Traditional Arabic" w:hAnsi="Traditional Arabic" w:cs="Traditional Arabic" w:hint="cs"/>
          <w:rtl/>
        </w:rPr>
        <w:t>همین‌طور</w:t>
      </w:r>
      <w:r w:rsidRPr="00DD3183">
        <w:rPr>
          <w:rFonts w:ascii="Traditional Arabic" w:hAnsi="Traditional Arabic" w:cs="Traditional Arabic" w:hint="cs"/>
          <w:rtl/>
        </w:rPr>
        <w:t xml:space="preserve"> جنبه رفتاریش که حسن خلق و امثالهم هست</w:t>
      </w:r>
      <w:r w:rsidR="00BC6DC0" w:rsidRPr="00DD3183">
        <w:rPr>
          <w:rFonts w:ascii="Traditional Arabic" w:hAnsi="Traditional Arabic" w:cs="Traditional Arabic" w:hint="cs"/>
          <w:rtl/>
        </w:rPr>
        <w:t xml:space="preserve">،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="00BC6DC0" w:rsidRPr="00DD3183">
        <w:rPr>
          <w:rFonts w:ascii="Traditional Arabic" w:hAnsi="Traditional Arabic" w:cs="Traditional Arabic" w:hint="cs"/>
          <w:rtl/>
        </w:rPr>
        <w:t xml:space="preserve"> ابواب مختلفی است که به اصل رعایت شخصیت و کرامت مسلمانان و مؤمنان توجه </w:t>
      </w:r>
      <w:r w:rsidR="00584D7C" w:rsidRPr="00DD3183">
        <w:rPr>
          <w:rFonts w:ascii="Traditional Arabic" w:hAnsi="Traditional Arabic" w:cs="Traditional Arabic" w:hint="cs"/>
          <w:rtl/>
        </w:rPr>
        <w:t>می‌کند</w:t>
      </w:r>
      <w:r w:rsidR="00BC6DC0" w:rsidRPr="00DD3183">
        <w:rPr>
          <w:rFonts w:ascii="Traditional Arabic" w:hAnsi="Traditional Arabic" w:cs="Traditional Arabic" w:hint="cs"/>
          <w:rtl/>
        </w:rPr>
        <w:t xml:space="preserve">، سؤالات زیادی در روایات در این زمینه هست، </w:t>
      </w:r>
      <w:r w:rsidR="00584D7C" w:rsidRPr="00DD3183">
        <w:rPr>
          <w:rFonts w:ascii="Traditional Arabic" w:hAnsi="Traditional Arabic" w:cs="Traditional Arabic" w:hint="cs"/>
          <w:rtl/>
        </w:rPr>
        <w:t>مثل‌اینکه</w:t>
      </w:r>
      <w:r w:rsidR="00BC6DC0" w:rsidRPr="00DD3183">
        <w:rPr>
          <w:rFonts w:ascii="Traditional Arabic" w:hAnsi="Traditional Arabic" w:cs="Traditional Arabic" w:hint="cs"/>
          <w:rtl/>
        </w:rPr>
        <w:t xml:space="preserve"> این احکام الزامی است یا ترجیحی است، یا سطوحی از آن الزامی است و سطوحی از آن ترجیحی است؟ جوابش این است که در یک سطوحی الزامی و در یک سطوحی استحبابی است</w:t>
      </w:r>
      <w:r w:rsidR="004D7D48" w:rsidRPr="00DD3183">
        <w:rPr>
          <w:rFonts w:ascii="Traditional Arabic" w:hAnsi="Traditional Arabic" w:cs="Traditional Arabic" w:hint="cs"/>
          <w:rtl/>
        </w:rPr>
        <w:t>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14" w:name="_Toc507842745"/>
      <w:r w:rsidRPr="00DD3183">
        <w:rPr>
          <w:rFonts w:ascii="Traditional Arabic" w:hAnsi="Traditional Arabic" w:cs="Traditional Arabic" w:hint="cs"/>
          <w:rtl/>
        </w:rPr>
        <w:t>اختصاص تکریم و اکرام به مذهب خاصه</w:t>
      </w:r>
      <w:bookmarkEnd w:id="14"/>
    </w:p>
    <w:p w:rsidR="004D7D48" w:rsidRPr="00DD3183" w:rsidRDefault="004D7D48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سؤال دیگر این است که این اختصاص به مسلمان شیعه دارد، یا </w:t>
      </w:r>
      <w:r w:rsidR="00584D7C" w:rsidRPr="00DD3183">
        <w:rPr>
          <w:rFonts w:ascii="Traditional Arabic" w:hAnsi="Traditional Arabic" w:cs="Traditional Arabic" w:hint="cs"/>
          <w:rtl/>
        </w:rPr>
        <w:t>غیرمسلمان</w:t>
      </w:r>
      <w:r w:rsidRPr="00DD3183">
        <w:rPr>
          <w:rFonts w:ascii="Traditional Arabic" w:hAnsi="Traditional Arabic" w:cs="Traditional Arabic" w:hint="cs"/>
          <w:rtl/>
        </w:rPr>
        <w:t xml:space="preserve"> و غیر شیعه را هم در بر </w:t>
      </w:r>
      <w:r w:rsidR="00584D7C" w:rsidRPr="00DD3183">
        <w:rPr>
          <w:rFonts w:ascii="Traditional Arabic" w:hAnsi="Traditional Arabic" w:cs="Traditional Arabic" w:hint="cs"/>
          <w:rtl/>
        </w:rPr>
        <w:t>می‌گیرد</w:t>
      </w:r>
      <w:r w:rsidRPr="00DD3183">
        <w:rPr>
          <w:rFonts w:ascii="Traditional Arabic" w:hAnsi="Traditional Arabic" w:cs="Traditional Arabic" w:hint="cs"/>
          <w:rtl/>
        </w:rPr>
        <w:t>؟ شبیه این مطلب در رفق و مدارا هم بیان کردیم، چند سؤال کلیدی است که در روابط اج</w:t>
      </w:r>
      <w:r w:rsidR="00CB3AA1" w:rsidRPr="00DD3183">
        <w:rPr>
          <w:rFonts w:ascii="Traditional Arabic" w:hAnsi="Traditional Arabic" w:cs="Traditional Arabic" w:hint="cs"/>
          <w:rtl/>
        </w:rPr>
        <w:t>تماعی باید به آن پاسخ داده بشود.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علی‌الاصول</w:t>
      </w:r>
      <w:r w:rsidRPr="00DD3183">
        <w:rPr>
          <w:rFonts w:ascii="Traditional Arabic" w:hAnsi="Traditional Arabic" w:cs="Traditional Arabic" w:hint="cs"/>
          <w:rtl/>
        </w:rPr>
        <w:t xml:space="preserve"> منظر کلی ما این است که بر اساس این حجم وسیعی از روایات که در کتاب العشره و بعضی از ابواب دیگر آمده که عناوینی از آن امروز اشاره شد، یک سطحی از رعایت شخصیت و کرامت دیگران واجب است، سطوحی از آن هم استحباب دارد</w:t>
      </w:r>
      <w:r w:rsidR="00370579" w:rsidRPr="00DD3183">
        <w:rPr>
          <w:rFonts w:ascii="Traditional Arabic" w:hAnsi="Traditional Arabic" w:cs="Traditional Arabic" w:hint="cs"/>
          <w:rtl/>
        </w:rPr>
        <w:t xml:space="preserve">، از طرف دیگر، در یک سطوحی، حتی در </w:t>
      </w:r>
      <w:r w:rsidR="00584D7C" w:rsidRPr="00DD3183">
        <w:rPr>
          <w:rFonts w:ascii="Traditional Arabic" w:hAnsi="Traditional Arabic" w:cs="Traditional Arabic" w:hint="cs"/>
          <w:rtl/>
        </w:rPr>
        <w:t>غیرمسلمان</w:t>
      </w:r>
      <w:r w:rsidR="00370579" w:rsidRPr="00DD3183">
        <w:rPr>
          <w:rFonts w:ascii="Traditional Arabic" w:hAnsi="Traditional Arabic" w:cs="Traditional Arabic" w:hint="cs"/>
          <w:rtl/>
        </w:rPr>
        <w:t xml:space="preserve"> هم هست</w:t>
      </w:r>
      <w:r w:rsidR="001C0DC8" w:rsidRPr="00DD3183">
        <w:rPr>
          <w:rFonts w:ascii="Traditional Arabic" w:hAnsi="Traditional Arabic" w:cs="Traditional Arabic" w:hint="cs"/>
          <w:rtl/>
        </w:rPr>
        <w:t xml:space="preserve">، در سطوحی در مسلمان غیر شیعه هم هست، در یک سطح </w:t>
      </w:r>
      <w:r w:rsidR="00584D7C" w:rsidRPr="00DD3183">
        <w:rPr>
          <w:rFonts w:ascii="Traditional Arabic" w:hAnsi="Traditional Arabic" w:cs="Traditional Arabic" w:hint="cs"/>
          <w:rtl/>
        </w:rPr>
        <w:t>عمیق‌تر</w:t>
      </w:r>
      <w:r w:rsidR="00674A21" w:rsidRPr="00DD3183">
        <w:rPr>
          <w:rFonts w:ascii="Traditional Arabic" w:hAnsi="Traditional Arabic" w:cs="Traditional Arabic" w:hint="cs"/>
          <w:rtl/>
        </w:rPr>
        <w:t xml:space="preserve"> و </w:t>
      </w:r>
      <w:r w:rsidR="00584D7C" w:rsidRPr="00DD3183">
        <w:rPr>
          <w:rFonts w:ascii="Traditional Arabic" w:hAnsi="Traditional Arabic" w:cs="Traditional Arabic" w:hint="cs"/>
          <w:rtl/>
        </w:rPr>
        <w:t>وسیع‌تری</w:t>
      </w:r>
      <w:r w:rsidR="00674A21" w:rsidRPr="00DD3183">
        <w:rPr>
          <w:rFonts w:ascii="Traditional Arabic" w:hAnsi="Traditional Arabic" w:cs="Traditional Arabic" w:hint="cs"/>
          <w:rtl/>
        </w:rPr>
        <w:t xml:space="preserve"> در مؤمنان وجود دارد.</w:t>
      </w:r>
    </w:p>
    <w:p w:rsidR="00674A21" w:rsidRPr="00DD3183" w:rsidRDefault="00674A21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این همان رویکرد اول است که حسن خلق و تکریم و اکرام و تجلیل از باب یک اصل در روابط اجتماعی است.</w:t>
      </w:r>
    </w:p>
    <w:p w:rsidR="00674A21" w:rsidRPr="00DD3183" w:rsidRDefault="00584D7C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بخش‌های</w:t>
      </w:r>
      <w:r w:rsidR="00674A21" w:rsidRPr="00DD3183">
        <w:rPr>
          <w:rFonts w:ascii="Traditional Arabic" w:hAnsi="Traditional Arabic" w:cs="Traditional Arabic" w:hint="cs"/>
          <w:rtl/>
        </w:rPr>
        <w:t xml:space="preserve"> زیادی که در کتاب العشره، یا در بعضی از ابواب دیگر هست، همچنین بعضی از روایات دیگر از رفق و مدارا</w:t>
      </w:r>
      <w:r w:rsidR="00940834" w:rsidRPr="00DD3183">
        <w:rPr>
          <w:rFonts w:ascii="Traditional Arabic" w:hAnsi="Traditional Arabic" w:cs="Traditional Arabic" w:hint="cs"/>
          <w:rtl/>
        </w:rPr>
        <w:t xml:space="preserve"> که</w:t>
      </w:r>
      <w:r w:rsidR="00674A21" w:rsidRPr="00DD3183">
        <w:rPr>
          <w:rFonts w:ascii="Traditional Arabic" w:hAnsi="Traditional Arabic" w:cs="Traditional Arabic" w:hint="cs"/>
          <w:rtl/>
        </w:rPr>
        <w:t xml:space="preserve"> گفته بودیم، </w:t>
      </w:r>
      <w:r w:rsidRPr="00DD3183">
        <w:rPr>
          <w:rFonts w:ascii="Traditional Arabic" w:hAnsi="Traditional Arabic" w:cs="Traditional Arabic" w:hint="cs"/>
          <w:rtl/>
        </w:rPr>
        <w:t>اشاره‌</w:t>
      </w:r>
      <w:r w:rsidR="00674A21" w:rsidRPr="00DD3183">
        <w:rPr>
          <w:rFonts w:ascii="Traditional Arabic" w:hAnsi="Traditional Arabic" w:cs="Traditional Arabic" w:hint="cs"/>
          <w:rtl/>
        </w:rPr>
        <w:t xml:space="preserve"> خاصی در </w:t>
      </w:r>
      <w:r w:rsidRPr="00DD3183">
        <w:rPr>
          <w:rFonts w:ascii="Traditional Arabic" w:hAnsi="Traditional Arabic" w:cs="Traditional Arabic" w:hint="cs"/>
          <w:rtl/>
        </w:rPr>
        <w:t>این‌ها</w:t>
      </w:r>
      <w:r w:rsidR="00674A21" w:rsidRPr="00DD3183">
        <w:rPr>
          <w:rFonts w:ascii="Traditional Arabic" w:hAnsi="Traditional Arabic" w:cs="Traditional Arabic" w:hint="cs"/>
          <w:rtl/>
        </w:rPr>
        <w:t xml:space="preserve"> نسبت به مقام تعلیم و تربیت نیست، بلکه </w:t>
      </w:r>
      <w:r w:rsidRPr="00DD3183">
        <w:rPr>
          <w:rFonts w:ascii="Traditional Arabic" w:hAnsi="Traditional Arabic" w:cs="Traditional Arabic" w:hint="cs"/>
          <w:rtl/>
        </w:rPr>
        <w:t>به‌عنوان</w:t>
      </w:r>
      <w:r w:rsidR="00674A21" w:rsidRPr="00DD3183">
        <w:rPr>
          <w:rFonts w:ascii="Traditional Arabic" w:hAnsi="Traditional Arabic" w:cs="Traditional Arabic" w:hint="cs"/>
          <w:rtl/>
        </w:rPr>
        <w:t xml:space="preserve"> یک اصل اجتماعی </w:t>
      </w:r>
      <w:r w:rsidRPr="00DD3183">
        <w:rPr>
          <w:rFonts w:ascii="Traditional Arabic" w:hAnsi="Traditional Arabic" w:cs="Traditional Arabic" w:hint="cs"/>
          <w:rtl/>
        </w:rPr>
        <w:t>بیان‌شده</w:t>
      </w:r>
      <w:r w:rsidR="00674A21" w:rsidRPr="00DD3183">
        <w:rPr>
          <w:rFonts w:ascii="Traditional Arabic" w:hAnsi="Traditional Arabic" w:cs="Traditional Arabic" w:hint="cs"/>
          <w:rtl/>
        </w:rPr>
        <w:t xml:space="preserve"> و در بخش </w:t>
      </w:r>
      <w:r w:rsidRPr="00DD3183">
        <w:rPr>
          <w:rFonts w:ascii="Traditional Arabic" w:hAnsi="Traditional Arabic" w:cs="Traditional Arabic" w:hint="cs"/>
          <w:rtl/>
        </w:rPr>
        <w:t>عمده‌ای</w:t>
      </w:r>
      <w:r w:rsidR="00674A21" w:rsidRPr="00DD3183">
        <w:rPr>
          <w:rFonts w:ascii="Traditional Arabic" w:hAnsi="Traditional Arabic" w:cs="Traditional Arabic" w:hint="cs"/>
          <w:rtl/>
        </w:rPr>
        <w:t xml:space="preserve"> از </w:t>
      </w:r>
      <w:r w:rsidRPr="00DD3183">
        <w:rPr>
          <w:rFonts w:ascii="Traditional Arabic" w:hAnsi="Traditional Arabic" w:cs="Traditional Arabic" w:hint="cs"/>
          <w:rtl/>
        </w:rPr>
        <w:t>این‌ها</w:t>
      </w:r>
      <w:r w:rsidR="00674A21" w:rsidRPr="00DD3183">
        <w:rPr>
          <w:rFonts w:ascii="Traditional Arabic" w:hAnsi="Traditional Arabic" w:cs="Traditional Arabic" w:hint="cs"/>
          <w:rtl/>
        </w:rPr>
        <w:t xml:space="preserve">، </w:t>
      </w:r>
      <w:r w:rsidRPr="00DD3183">
        <w:rPr>
          <w:rFonts w:ascii="Traditional Arabic" w:hAnsi="Traditional Arabic" w:cs="Traditional Arabic" w:hint="cs"/>
          <w:rtl/>
        </w:rPr>
        <w:t>این‌طور</w:t>
      </w:r>
      <w:r w:rsidR="00674A21" w:rsidRPr="00DD3183">
        <w:rPr>
          <w:rFonts w:ascii="Traditional Arabic" w:hAnsi="Traditional Arabic" w:cs="Traditional Arabic" w:hint="cs"/>
          <w:rtl/>
        </w:rPr>
        <w:t xml:space="preserve"> چیزی نیست، ن</w:t>
      </w:r>
      <w:r w:rsidRPr="00DD3183">
        <w:rPr>
          <w:rFonts w:ascii="Traditional Arabic" w:hAnsi="Traditional Arabic" w:cs="Traditional Arabic" w:hint="cs"/>
          <w:rtl/>
        </w:rPr>
        <w:t>می‌شود</w:t>
      </w:r>
      <w:r w:rsidR="00674A21" w:rsidRPr="00DD3183">
        <w:rPr>
          <w:rFonts w:ascii="Traditional Arabic" w:hAnsi="Traditional Arabic" w:cs="Traditional Arabic" w:hint="cs"/>
          <w:rtl/>
        </w:rPr>
        <w:t xml:space="preserve"> خیلی آن را به بحث ما گره زد، مگر با یک </w:t>
      </w:r>
      <w:r w:rsidRPr="00DD3183">
        <w:rPr>
          <w:rFonts w:ascii="Traditional Arabic" w:hAnsi="Traditional Arabic" w:cs="Traditional Arabic" w:hint="cs"/>
          <w:rtl/>
        </w:rPr>
        <w:t>مؤ</w:t>
      </w:r>
      <w:r w:rsidR="00940834" w:rsidRPr="00DD3183">
        <w:rPr>
          <w:rFonts w:ascii="Traditional Arabic" w:hAnsi="Traditional Arabic" w:cs="Traditional Arabic" w:hint="cs"/>
          <w:rtl/>
        </w:rPr>
        <w:t>و</w:t>
      </w:r>
      <w:r w:rsidRPr="00DD3183">
        <w:rPr>
          <w:rFonts w:ascii="Traditional Arabic" w:hAnsi="Traditional Arabic" w:cs="Traditional Arabic" w:hint="cs"/>
          <w:rtl/>
        </w:rPr>
        <w:t>نه‌ای</w:t>
      </w:r>
      <w:r w:rsidR="00674A21" w:rsidRPr="00DD3183">
        <w:rPr>
          <w:rFonts w:ascii="Traditional Arabic" w:hAnsi="Traditional Arabic" w:cs="Traditional Arabic" w:hint="cs"/>
          <w:rtl/>
        </w:rPr>
        <w:t xml:space="preserve"> که در بخش دوم اشاره </w:t>
      </w:r>
      <w:r w:rsidRPr="00DD3183">
        <w:rPr>
          <w:rFonts w:ascii="Traditional Arabic" w:hAnsi="Traditional Arabic" w:cs="Traditional Arabic" w:hint="cs"/>
          <w:rtl/>
        </w:rPr>
        <w:t>می‌کنیم</w:t>
      </w:r>
      <w:r w:rsidR="00D2181B" w:rsidRPr="00DD3183">
        <w:rPr>
          <w:rFonts w:ascii="Traditional Arabic" w:hAnsi="Traditional Arabic" w:cs="Traditional Arabic" w:hint="cs"/>
          <w:rtl/>
        </w:rPr>
        <w:t>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15" w:name="_Toc507842746"/>
      <w:r w:rsidRPr="00DD3183">
        <w:rPr>
          <w:rFonts w:ascii="Traditional Arabic" w:hAnsi="Traditional Arabic" w:cs="Traditional Arabic" w:hint="cs"/>
          <w:rtl/>
        </w:rPr>
        <w:lastRenderedPageBreak/>
        <w:t xml:space="preserve">اطلاقات وارد شده در باب رعایت حرمت و کرامت </w:t>
      </w:r>
      <w:r w:rsidR="005F413F" w:rsidRPr="00DD3183">
        <w:rPr>
          <w:rFonts w:ascii="Traditional Arabic" w:hAnsi="Traditional Arabic" w:cs="Traditional Arabic" w:hint="cs"/>
          <w:rtl/>
        </w:rPr>
        <w:t>انسان‌ها</w:t>
      </w:r>
      <w:bookmarkEnd w:id="15"/>
    </w:p>
    <w:p w:rsidR="00D2181B" w:rsidRPr="00DD3183" w:rsidRDefault="00D2181B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همه اطلاقاتی که </w:t>
      </w:r>
      <w:r w:rsidR="00584D7C" w:rsidRPr="00DD3183">
        <w:rPr>
          <w:rFonts w:ascii="Traditional Arabic" w:hAnsi="Traditional Arabic" w:cs="Traditional Arabic" w:hint="cs"/>
          <w:rtl/>
        </w:rPr>
        <w:t>می‌گوید</w:t>
      </w:r>
      <w:r w:rsidRPr="00DD3183">
        <w:rPr>
          <w:rFonts w:ascii="Traditional Arabic" w:hAnsi="Traditional Arabic" w:cs="Traditional Arabic" w:hint="cs"/>
          <w:rtl/>
        </w:rPr>
        <w:t xml:space="preserve">، رعایت حرمت و کرامت و شخصیت و شأن و منزلت دیگران و مؤمنان را داشته باش، در مقام ترویج و تبلیغ و </w:t>
      </w:r>
      <w:r w:rsidR="00584D7C" w:rsidRPr="00DD3183">
        <w:rPr>
          <w:rFonts w:ascii="Traditional Arabic" w:hAnsi="Traditional Arabic" w:cs="Traditional Arabic" w:hint="cs"/>
          <w:rtl/>
        </w:rPr>
        <w:t>امربه‌معروف</w:t>
      </w:r>
      <w:r w:rsidR="0052155B" w:rsidRPr="00DD3183">
        <w:rPr>
          <w:rFonts w:ascii="Traditional Arabic" w:hAnsi="Traditional Arabic" w:cs="Traditional Arabic" w:hint="cs"/>
          <w:rtl/>
        </w:rPr>
        <w:t xml:space="preserve"> و امثالهم هم جاری </w:t>
      </w:r>
      <w:r w:rsidRPr="00DD3183">
        <w:rPr>
          <w:rFonts w:ascii="Traditional Arabic" w:hAnsi="Traditional Arabic" w:cs="Traditional Arabic" w:hint="cs"/>
          <w:rtl/>
        </w:rPr>
        <w:t>است</w:t>
      </w:r>
      <w:r w:rsidR="0052155B" w:rsidRPr="00DD3183">
        <w:rPr>
          <w:rFonts w:ascii="Traditional Arabic" w:hAnsi="Traditional Arabic" w:cs="Traditional Arabic" w:hint="cs"/>
          <w:rtl/>
        </w:rPr>
        <w:t xml:space="preserve"> و</w:t>
      </w:r>
      <w:r w:rsidR="006B56A9" w:rsidRPr="00DD3183">
        <w:rPr>
          <w:rFonts w:ascii="Traditional Arabic" w:hAnsi="Traditional Arabic" w:cs="Traditional Arabic" w:hint="cs"/>
          <w:rtl/>
        </w:rPr>
        <w:t xml:space="preserve"> </w:t>
      </w:r>
      <w:r w:rsidR="00940834" w:rsidRPr="00DD3183">
        <w:rPr>
          <w:rFonts w:ascii="Traditional Arabic" w:hAnsi="Traditional Arabic" w:cs="Traditional Arabic" w:hint="cs"/>
          <w:rtl/>
        </w:rPr>
        <w:t>تنها</w:t>
      </w:r>
      <w:r w:rsidR="006B56A9" w:rsidRPr="00DD3183">
        <w:rPr>
          <w:rFonts w:ascii="Traditional Arabic" w:hAnsi="Traditional Arabic" w:cs="Traditional Arabic" w:hint="cs"/>
          <w:rtl/>
        </w:rPr>
        <w:t xml:space="preserve"> از حیث تعلیم و تربیتی </w:t>
      </w:r>
      <w:r w:rsidR="00584D7C" w:rsidRPr="00DD3183">
        <w:rPr>
          <w:rFonts w:ascii="Traditional Arabic" w:hAnsi="Traditional Arabic" w:cs="Traditional Arabic" w:hint="cs"/>
          <w:rtl/>
        </w:rPr>
        <w:t>این‌طور</w:t>
      </w:r>
      <w:r w:rsidR="006B56A9" w:rsidRPr="00DD3183">
        <w:rPr>
          <w:rFonts w:ascii="Traditional Arabic" w:hAnsi="Traditional Arabic" w:cs="Traditional Arabic" w:hint="cs"/>
          <w:rtl/>
        </w:rPr>
        <w:t xml:space="preserve"> نیست، این هم یک مصداقی از مصداق روابط اجتماعی است، این بخش اول است که حجم وسیعی از اخبار و  ادله</w:t>
      </w:r>
      <w:r w:rsidR="00940834" w:rsidRPr="00DD3183">
        <w:rPr>
          <w:rFonts w:ascii="Traditional Arabic" w:hAnsi="Traditional Arabic" w:cs="Traditional Arabic" w:hint="cs"/>
          <w:rtl/>
        </w:rPr>
        <w:t xml:space="preserve"> را</w:t>
      </w:r>
      <w:r w:rsidR="006B56A9" w:rsidRPr="00DD3183">
        <w:rPr>
          <w:rFonts w:ascii="Traditional Arabic" w:hAnsi="Traditional Arabic" w:cs="Traditional Arabic" w:hint="cs"/>
          <w:rtl/>
        </w:rPr>
        <w:t xml:space="preserve"> در این مورد شاهد هستیم، البته در فقه روابط اجتماعی باید </w:t>
      </w:r>
      <w:r w:rsidR="00584D7C" w:rsidRPr="00DD3183">
        <w:rPr>
          <w:rFonts w:ascii="Traditional Arabic" w:hAnsi="Traditional Arabic" w:cs="Traditional Arabic" w:hint="cs"/>
          <w:rtl/>
        </w:rPr>
        <w:t>موردبررسی</w:t>
      </w:r>
      <w:r w:rsidR="006B56A9" w:rsidRPr="00DD3183">
        <w:rPr>
          <w:rFonts w:ascii="Traditional Arabic" w:hAnsi="Traditional Arabic" w:cs="Traditional Arabic" w:hint="cs"/>
          <w:rtl/>
        </w:rPr>
        <w:t xml:space="preserve"> قرار بگیرد</w:t>
      </w:r>
      <w:r w:rsidR="00D940C6" w:rsidRPr="00DD3183">
        <w:rPr>
          <w:rFonts w:ascii="Traditional Arabic" w:hAnsi="Traditional Arabic" w:cs="Traditional Arabic" w:hint="cs"/>
          <w:rtl/>
        </w:rPr>
        <w:t xml:space="preserve">، بعضی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="00D940C6" w:rsidRPr="00DD3183">
        <w:rPr>
          <w:rFonts w:ascii="Traditional Arabic" w:hAnsi="Traditional Arabic" w:cs="Traditional Arabic" w:hint="cs"/>
          <w:rtl/>
        </w:rPr>
        <w:t xml:space="preserve"> را اخلاقی تلقی </w:t>
      </w:r>
      <w:r w:rsidR="00584D7C" w:rsidRPr="00DD3183">
        <w:rPr>
          <w:rFonts w:ascii="Traditional Arabic" w:hAnsi="Traditional Arabic" w:cs="Traditional Arabic" w:hint="cs"/>
          <w:rtl/>
        </w:rPr>
        <w:t>می‌کنند</w:t>
      </w:r>
      <w:r w:rsidR="00D940C6" w:rsidRPr="00DD3183">
        <w:rPr>
          <w:rFonts w:ascii="Traditional Arabic" w:hAnsi="Traditional Arabic" w:cs="Traditional Arabic" w:hint="cs"/>
          <w:rtl/>
        </w:rPr>
        <w:t xml:space="preserve"> و سطحی برخورد </w:t>
      </w:r>
      <w:r w:rsidR="00584D7C" w:rsidRPr="00DD3183">
        <w:rPr>
          <w:rFonts w:ascii="Traditional Arabic" w:hAnsi="Traditional Arabic" w:cs="Traditional Arabic" w:hint="cs"/>
          <w:rtl/>
        </w:rPr>
        <w:t>می‌کنند</w:t>
      </w:r>
      <w:r w:rsidR="00D940C6" w:rsidRPr="00DD3183">
        <w:rPr>
          <w:rFonts w:ascii="Traditional Arabic" w:hAnsi="Traditional Arabic" w:cs="Traditional Arabic" w:hint="cs"/>
          <w:rtl/>
        </w:rPr>
        <w:t xml:space="preserve">، </w:t>
      </w:r>
      <w:r w:rsidR="00584D7C" w:rsidRPr="00DD3183">
        <w:rPr>
          <w:rFonts w:ascii="Traditional Arabic" w:hAnsi="Traditional Arabic" w:cs="Traditional Arabic" w:hint="cs"/>
          <w:rtl/>
        </w:rPr>
        <w:t>درحالی‌که</w:t>
      </w:r>
      <w:r w:rsidR="00D940C6" w:rsidRPr="00DD3183">
        <w:rPr>
          <w:rFonts w:ascii="Traditional Arabic" w:hAnsi="Traditional Arabic" w:cs="Traditional Arabic" w:hint="cs"/>
          <w:rtl/>
        </w:rPr>
        <w:t xml:space="preserve"> فقهی هستند و ابعاد  خیلی دقیق و عمیقی دارد که باید بررسی شود.</w:t>
      </w:r>
    </w:p>
    <w:p w:rsidR="00D940C6" w:rsidRPr="00DD3183" w:rsidRDefault="00BC45CF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این طایفه اول؛ شمولش نسبت به اینجا، از باب شمول عام و مطلق است که اشاره شد.</w:t>
      </w:r>
    </w:p>
    <w:p w:rsidR="0052155B" w:rsidRPr="00DD3183" w:rsidRDefault="0052155B" w:rsidP="00DD3183">
      <w:pPr>
        <w:pStyle w:val="Heading1"/>
        <w:rPr>
          <w:rFonts w:ascii="Traditional Arabic" w:hAnsi="Traditional Arabic" w:cs="Traditional Arabic"/>
          <w:rtl/>
        </w:rPr>
      </w:pPr>
      <w:bookmarkStart w:id="16" w:name="_Toc507842747"/>
      <w:r w:rsidRPr="00DD3183">
        <w:rPr>
          <w:rFonts w:ascii="Traditional Arabic" w:hAnsi="Traditional Arabic" w:cs="Traditional Arabic" w:hint="cs"/>
          <w:rtl/>
        </w:rPr>
        <w:t>ادله و قواعد خاص در رعایت تکریم در امر تربیت</w:t>
      </w:r>
      <w:bookmarkEnd w:id="16"/>
    </w:p>
    <w:p w:rsidR="003714F2" w:rsidRPr="00DD3183" w:rsidRDefault="00584D7C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همین‌طور</w:t>
      </w:r>
      <w:r w:rsidR="00BC45CF" w:rsidRPr="00DD3183">
        <w:rPr>
          <w:rFonts w:ascii="Traditional Arabic" w:hAnsi="Traditional Arabic" w:cs="Traditional Arabic" w:hint="cs"/>
          <w:rtl/>
        </w:rPr>
        <w:t xml:space="preserve"> که </w:t>
      </w:r>
      <w:r w:rsidRPr="00DD3183">
        <w:rPr>
          <w:rFonts w:ascii="Traditional Arabic" w:hAnsi="Traditional Arabic" w:cs="Traditional Arabic" w:hint="cs"/>
          <w:rtl/>
        </w:rPr>
        <w:t>می‌گفتیم</w:t>
      </w:r>
      <w:r w:rsidR="00BC45CF" w:rsidRPr="00DD3183">
        <w:rPr>
          <w:rFonts w:ascii="Traditional Arabic" w:hAnsi="Traditional Arabic" w:cs="Traditional Arabic" w:hint="cs"/>
          <w:rtl/>
        </w:rPr>
        <w:t xml:space="preserve"> رعایت توان و ظرفیت و امثالهم بشود، آیا باید رعایت شخصیت و کرامت و امثالهم به طور خاص </w:t>
      </w:r>
      <w:r w:rsidRPr="00DD3183">
        <w:rPr>
          <w:rFonts w:ascii="Traditional Arabic" w:hAnsi="Traditional Arabic" w:cs="Traditional Arabic" w:hint="cs"/>
          <w:rtl/>
        </w:rPr>
        <w:t>به‌عنوان</w:t>
      </w:r>
      <w:r w:rsidR="00BC45CF" w:rsidRPr="00DD3183">
        <w:rPr>
          <w:rFonts w:ascii="Traditional Arabic" w:hAnsi="Traditional Arabic" w:cs="Traditional Arabic" w:hint="cs"/>
          <w:rtl/>
        </w:rPr>
        <w:t xml:space="preserve"> یک قاعده دیگر و اصل تربیتی</w:t>
      </w:r>
      <w:r w:rsidR="0052155B" w:rsidRPr="00DD3183">
        <w:rPr>
          <w:rFonts w:ascii="Traditional Arabic" w:hAnsi="Traditional Arabic" w:cs="Traditional Arabic" w:hint="cs"/>
          <w:rtl/>
        </w:rPr>
        <w:t xml:space="preserve"> (نه اصل روابط اجتماعی)</w:t>
      </w:r>
      <w:r w:rsidR="00BC45CF" w:rsidRPr="00DD3183">
        <w:rPr>
          <w:rFonts w:ascii="Traditional Arabic" w:hAnsi="Traditional Arabic" w:cs="Traditional Arabic" w:hint="cs"/>
          <w:rtl/>
        </w:rPr>
        <w:t xml:space="preserve"> </w:t>
      </w:r>
      <w:r w:rsidR="0052155B" w:rsidRPr="00DD3183">
        <w:rPr>
          <w:rFonts w:ascii="Traditional Arabic" w:hAnsi="Traditional Arabic" w:cs="Traditional Arabic" w:hint="cs"/>
          <w:rtl/>
        </w:rPr>
        <w:t>مطرح هست یا</w:t>
      </w:r>
      <w:r w:rsidR="00BC45CF" w:rsidRPr="00DD3183">
        <w:rPr>
          <w:rFonts w:ascii="Traditional Arabic" w:hAnsi="Traditional Arabic" w:cs="Traditional Arabic" w:hint="cs"/>
          <w:rtl/>
        </w:rPr>
        <w:t>خیر؟</w:t>
      </w:r>
      <w:r w:rsidR="00AC45E2" w:rsidRPr="00DD3183">
        <w:rPr>
          <w:rFonts w:ascii="Traditional Arabic" w:hAnsi="Traditional Arabic" w:cs="Traditional Arabic" w:hint="cs"/>
          <w:rtl/>
        </w:rPr>
        <w:t xml:space="preserve"> در اینجا </w:t>
      </w:r>
      <w:r w:rsidRPr="00DD3183">
        <w:rPr>
          <w:rFonts w:ascii="Traditional Arabic" w:hAnsi="Traditional Arabic" w:cs="Traditional Arabic" w:hint="cs"/>
          <w:rtl/>
        </w:rPr>
        <w:t>کم‌وبیش</w:t>
      </w:r>
      <w:r w:rsidR="00AC45E2" w:rsidRPr="00DD3183">
        <w:rPr>
          <w:rFonts w:ascii="Traditional Arabic" w:hAnsi="Traditional Arabic" w:cs="Traditional Arabic" w:hint="cs"/>
          <w:rtl/>
        </w:rPr>
        <w:t xml:space="preserve"> صحبت شده است، اما چون منظر بحث اینجا با رفق و مدارا، مقداری تفاوت دارد، بعضی از ادله را اشاره </w:t>
      </w:r>
      <w:r w:rsidRPr="00DD3183">
        <w:rPr>
          <w:rFonts w:ascii="Traditional Arabic" w:hAnsi="Traditional Arabic" w:cs="Traditional Arabic" w:hint="cs"/>
          <w:rtl/>
        </w:rPr>
        <w:t>می‌کنیم</w:t>
      </w:r>
      <w:r w:rsidR="00866839" w:rsidRPr="00DD3183">
        <w:rPr>
          <w:rFonts w:ascii="Traditional Arabic" w:hAnsi="Traditional Arabic" w:cs="Traditional Arabic" w:hint="cs"/>
          <w:rtl/>
        </w:rPr>
        <w:t xml:space="preserve">، بخش اول که آیات است و ناظر به اصل تربیتی است، </w:t>
      </w:r>
      <w:r w:rsidRPr="00DD3183">
        <w:rPr>
          <w:rFonts w:ascii="Traditional Arabic" w:hAnsi="Traditional Arabic" w:cs="Traditional Arabic" w:hint="cs"/>
          <w:rtl/>
        </w:rPr>
        <w:t>می‌شود</w:t>
      </w:r>
      <w:r w:rsidR="00866839" w:rsidRPr="00DD3183">
        <w:rPr>
          <w:rFonts w:ascii="Traditional Arabic" w:hAnsi="Traditional Arabic" w:cs="Traditional Arabic" w:hint="cs"/>
          <w:rtl/>
        </w:rPr>
        <w:t xml:space="preserve"> به آیاتی اشاره کرده و </w:t>
      </w:r>
      <w:r w:rsidRPr="00DD3183">
        <w:rPr>
          <w:rFonts w:ascii="Traditional Arabic" w:hAnsi="Traditional Arabic" w:cs="Traditional Arabic" w:hint="cs"/>
          <w:rtl/>
        </w:rPr>
        <w:t>آن‌ها</w:t>
      </w:r>
      <w:r w:rsidR="00866839" w:rsidRPr="00DD3183">
        <w:rPr>
          <w:rFonts w:ascii="Traditional Arabic" w:hAnsi="Traditional Arabic" w:cs="Traditional Arabic" w:hint="cs"/>
          <w:rtl/>
        </w:rPr>
        <w:t xml:space="preserve"> را مبنای بحث قرار داد، به </w:t>
      </w:r>
      <w:r w:rsidRPr="00DD3183">
        <w:rPr>
          <w:rFonts w:ascii="Traditional Arabic" w:hAnsi="Traditional Arabic" w:cs="Traditional Arabic" w:hint="cs"/>
          <w:rtl/>
        </w:rPr>
        <w:t>مناسبت‌های</w:t>
      </w:r>
      <w:r w:rsidR="00866839" w:rsidRPr="00DD3183">
        <w:rPr>
          <w:rFonts w:ascii="Traditional Arabic" w:hAnsi="Traditional Arabic" w:cs="Traditional Arabic" w:hint="cs"/>
          <w:rtl/>
        </w:rPr>
        <w:t xml:space="preserve"> دیگری هم این آیات</w:t>
      </w:r>
      <w:r w:rsidR="0052155B" w:rsidRPr="00DD3183">
        <w:rPr>
          <w:rFonts w:ascii="Traditional Arabic" w:hAnsi="Traditional Arabic" w:cs="Traditional Arabic" w:hint="cs"/>
          <w:rtl/>
        </w:rPr>
        <w:t xml:space="preserve"> را</w:t>
      </w:r>
      <w:r w:rsidR="00866839" w:rsidRPr="00DD3183">
        <w:rPr>
          <w:rFonts w:ascii="Traditional Arabic" w:hAnsi="Traditional Arabic" w:cs="Traditional Arabic" w:hint="cs"/>
          <w:rtl/>
        </w:rPr>
        <w:t xml:space="preserve"> در </w:t>
      </w:r>
      <w:r w:rsidRPr="00DD3183">
        <w:rPr>
          <w:rFonts w:ascii="Traditional Arabic" w:hAnsi="Traditional Arabic" w:cs="Traditional Arabic" w:hint="cs"/>
          <w:rtl/>
        </w:rPr>
        <w:t>بحث‌های</w:t>
      </w:r>
      <w:r w:rsidR="00866839" w:rsidRPr="00DD3183">
        <w:rPr>
          <w:rFonts w:ascii="Traditional Arabic" w:hAnsi="Traditional Arabic" w:cs="Traditional Arabic" w:hint="cs"/>
          <w:rtl/>
        </w:rPr>
        <w:t xml:space="preserve"> تربی</w:t>
      </w:r>
      <w:r w:rsidR="003714F2" w:rsidRPr="00DD3183">
        <w:rPr>
          <w:rFonts w:ascii="Traditional Arabic" w:hAnsi="Traditional Arabic" w:cs="Traditional Arabic" w:hint="cs"/>
          <w:rtl/>
        </w:rPr>
        <w:t>تی بررسی کردیم.</w:t>
      </w:r>
    </w:p>
    <w:p w:rsidR="0052155B" w:rsidRPr="00DD3183" w:rsidRDefault="0052155B" w:rsidP="00DD3183">
      <w:pPr>
        <w:pStyle w:val="Heading1"/>
        <w:rPr>
          <w:rFonts w:ascii="Traditional Arabic" w:hAnsi="Traditional Arabic" w:cs="Traditional Arabic"/>
          <w:rtl/>
        </w:rPr>
      </w:pPr>
      <w:bookmarkStart w:id="17" w:name="_Toc507842748"/>
      <w:r w:rsidRPr="00DD3183">
        <w:rPr>
          <w:rFonts w:ascii="Traditional Arabic" w:hAnsi="Traditional Arabic" w:cs="Traditional Arabic" w:hint="cs"/>
          <w:rtl/>
        </w:rPr>
        <w:t xml:space="preserve">آیات مطرح </w:t>
      </w:r>
      <w:r w:rsidR="009E5CFE" w:rsidRPr="00DD3183">
        <w:rPr>
          <w:rFonts w:ascii="Traditional Arabic" w:hAnsi="Traditional Arabic" w:cs="Traditional Arabic" w:hint="cs"/>
          <w:rtl/>
        </w:rPr>
        <w:t xml:space="preserve">در </w:t>
      </w:r>
      <w:r w:rsidRPr="00DD3183">
        <w:rPr>
          <w:rFonts w:ascii="Traditional Arabic" w:hAnsi="Traditional Arabic" w:cs="Traditional Arabic" w:hint="cs"/>
          <w:rtl/>
        </w:rPr>
        <w:t>اصل تکریم در مباحث تربیتی</w:t>
      </w:r>
      <w:bookmarkEnd w:id="17"/>
    </w:p>
    <w:p w:rsidR="003714F2" w:rsidRPr="00DD3183" w:rsidRDefault="003714F2" w:rsidP="00DD3183">
      <w:pPr>
        <w:pStyle w:val="Heading2"/>
        <w:rPr>
          <w:rFonts w:ascii="Traditional Arabic" w:hAnsi="Traditional Arabic" w:cs="Traditional Arabic"/>
          <w:rtl/>
        </w:rPr>
      </w:pPr>
      <w:bookmarkStart w:id="18" w:name="_Toc507842749"/>
      <w:r w:rsidRPr="00DD3183">
        <w:rPr>
          <w:rFonts w:ascii="Traditional Arabic" w:hAnsi="Traditional Arabic" w:cs="Traditional Arabic" w:hint="cs"/>
          <w:rtl/>
        </w:rPr>
        <w:t xml:space="preserve">آیه </w:t>
      </w:r>
      <w:r w:rsidR="003C1743" w:rsidRPr="00DD3183">
        <w:rPr>
          <w:rFonts w:ascii="Traditional Arabic" w:hAnsi="Traditional Arabic" w:cs="Traditional Arabic" w:hint="cs"/>
          <w:rtl/>
        </w:rPr>
        <w:t>اول</w:t>
      </w:r>
      <w:r w:rsidRPr="00DD3183">
        <w:rPr>
          <w:rFonts w:ascii="Traditional Arabic" w:hAnsi="Traditional Arabic" w:cs="Traditional Arabic" w:hint="cs"/>
          <w:rtl/>
        </w:rPr>
        <w:t xml:space="preserve"> در باب موعظه</w:t>
      </w:r>
      <w:bookmarkEnd w:id="18"/>
    </w:p>
    <w:p w:rsidR="00866839" w:rsidRPr="00DD3183" w:rsidRDefault="003C1743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1- آیه 125 سوره نحل </w:t>
      </w:r>
      <w:r w:rsidR="00866839" w:rsidRPr="00DD3183">
        <w:rPr>
          <w:rFonts w:ascii="Traditional Arabic" w:hAnsi="Traditional Arabic" w:cs="Traditional Arabic" w:hint="cs"/>
          <w:rtl/>
        </w:rPr>
        <w:t>«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ادْعُ إِلَى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سَبِيلِ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رَبِّكَ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بِالْحِكْمَةِ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وَالْمَوْعِظَةِ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الْحَسَنَةِ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وَجَادِلْهُمْ بِالَّتِي هِيَ أَحْسَنُ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إِنَّ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رَبَّكَ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هُوَ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أَعْلَم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ُ بِمَنْ ضَلَّ عَنْ سَبِيلِهِ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وَهُوَ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أَعْلَمُ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بِالْمُهْتَدِين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>َ</w:t>
      </w:r>
      <w:r w:rsidR="00866839" w:rsidRPr="00DD3183">
        <w:rPr>
          <w:rFonts w:ascii="Traditional Arabic" w:hAnsi="Traditional Arabic" w:cs="Traditional Arabic" w:hint="cs"/>
          <w:rtl/>
        </w:rPr>
        <w:t>»</w:t>
      </w:r>
      <w:r w:rsidR="009E5CFE" w:rsidRPr="00DD3183">
        <w:rPr>
          <w:rFonts w:ascii="Traditional Arabic" w:hAnsi="Traditional Arabic" w:cs="Traditional Arabic" w:hint="cs"/>
          <w:rtl/>
        </w:rPr>
        <w:t>؛</w:t>
      </w:r>
      <w:r w:rsidR="00866839" w:rsidRPr="00DD3183">
        <w:rPr>
          <w:rFonts w:ascii="Traditional Arabic" w:hAnsi="Traditional Arabic" w:cs="Traditional Arabic" w:hint="cs"/>
          <w:rtl/>
        </w:rPr>
        <w:t xml:space="preserve"> این آیه مفصلاً بحث و تفسیر شد، نقطه استشهاد در این آیه دو مورد است:</w:t>
      </w:r>
    </w:p>
    <w:p w:rsidR="00866839" w:rsidRPr="00DD3183" w:rsidRDefault="00866839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1 –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وَالْمَوْعِظَةِ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الْحَسَنَةِ</w:t>
      </w:r>
    </w:p>
    <w:p w:rsidR="00866839" w:rsidRPr="00DD3183" w:rsidRDefault="00866839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2 – 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>وَجَادِلْهُمْ بِالَّتِي هِيَ أَحْسَنُ</w:t>
      </w:r>
    </w:p>
    <w:p w:rsidR="00866839" w:rsidRPr="00DD3183" w:rsidRDefault="00584D7C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می‌فرمایند</w:t>
      </w:r>
      <w:r w:rsidR="00866839" w:rsidRPr="00DD3183">
        <w:rPr>
          <w:rFonts w:ascii="Traditional Arabic" w:hAnsi="Traditional Arabic" w:cs="Traditional Arabic" w:hint="cs"/>
          <w:rtl/>
        </w:rPr>
        <w:t xml:space="preserve"> که دعوت به راه خداوند بکن، این دعوت الی الله </w:t>
      </w:r>
      <w:r w:rsidRPr="00DD3183">
        <w:rPr>
          <w:rFonts w:ascii="Traditional Arabic" w:hAnsi="Traditional Arabic" w:cs="Traditional Arabic" w:hint="cs"/>
          <w:rtl/>
        </w:rPr>
        <w:t>درواقع</w:t>
      </w:r>
      <w:r w:rsidR="00866839" w:rsidRPr="00DD3183">
        <w:rPr>
          <w:rFonts w:ascii="Traditional Arabic" w:hAnsi="Traditional Arabic" w:cs="Traditional Arabic" w:hint="cs"/>
          <w:rtl/>
        </w:rPr>
        <w:t xml:space="preserve"> همان </w:t>
      </w:r>
      <w:r w:rsidRPr="00DD3183">
        <w:rPr>
          <w:rFonts w:ascii="Traditional Arabic" w:hAnsi="Traditional Arabic" w:cs="Traditional Arabic" w:hint="cs"/>
          <w:rtl/>
        </w:rPr>
        <w:t>فعالیت‌های</w:t>
      </w:r>
      <w:r w:rsidR="00866839" w:rsidRPr="00DD3183">
        <w:rPr>
          <w:rFonts w:ascii="Traditional Arabic" w:hAnsi="Traditional Arabic" w:cs="Traditional Arabic" w:hint="cs"/>
          <w:rtl/>
        </w:rPr>
        <w:t xml:space="preserve"> تبلیغی و تربیتی به موعظه حسنه است و </w:t>
      </w:r>
      <w:r w:rsidR="009E5CFE" w:rsidRPr="00DD3183">
        <w:rPr>
          <w:rFonts w:ascii="Traditional Arabic" w:hAnsi="Traditional Arabic" w:cs="Traditional Arabic" w:hint="cs"/>
          <w:rtl/>
        </w:rPr>
        <w:t xml:space="preserve">در </w:t>
      </w:r>
      <w:r w:rsidR="00866839" w:rsidRPr="00DD3183">
        <w:rPr>
          <w:rFonts w:ascii="Traditional Arabic" w:hAnsi="Traditional Arabic" w:cs="Traditional Arabic" w:hint="cs"/>
          <w:rtl/>
        </w:rPr>
        <w:t xml:space="preserve">مجادله هم </w:t>
      </w:r>
      <w:r w:rsidR="009E5CFE" w:rsidRPr="00DD3183">
        <w:rPr>
          <w:rFonts w:ascii="Traditional Arabic" w:hAnsi="Traditional Arabic" w:cs="Traditional Arabic" w:hint="cs"/>
          <w:rtl/>
        </w:rPr>
        <w:t>فرموده «</w:t>
      </w:r>
      <w:r w:rsidR="00866839" w:rsidRPr="00DD3183">
        <w:rPr>
          <w:rFonts w:ascii="Traditional Arabic" w:hAnsi="Traditional Arabic" w:cs="Traditional Arabic" w:hint="cs"/>
          <w:rtl/>
        </w:rPr>
        <w:t>هی احسن</w:t>
      </w:r>
      <w:r w:rsidR="009E5CFE" w:rsidRPr="00DD3183">
        <w:rPr>
          <w:rFonts w:ascii="Traditional Arabic" w:hAnsi="Traditional Arabic" w:cs="Traditional Arabic" w:hint="cs"/>
          <w:rtl/>
        </w:rPr>
        <w:t>»</w:t>
      </w:r>
      <w:r w:rsidR="00866839" w:rsidRPr="00DD3183">
        <w:rPr>
          <w:rFonts w:ascii="Traditional Arabic" w:hAnsi="Traditional Arabic" w:cs="Traditional Arabic" w:hint="cs"/>
          <w:rtl/>
        </w:rPr>
        <w:t xml:space="preserve">، در موعظه که بیان مسائل برای </w:t>
      </w:r>
      <w:r w:rsidR="009E5CFE" w:rsidRPr="00DD3183">
        <w:rPr>
          <w:rFonts w:ascii="Traditional Arabic" w:hAnsi="Traditional Arabic" w:cs="Traditional Arabic" w:hint="cs"/>
          <w:rtl/>
        </w:rPr>
        <w:t xml:space="preserve">این است که </w:t>
      </w:r>
      <w:r w:rsidR="00866839" w:rsidRPr="00DD3183">
        <w:rPr>
          <w:rFonts w:ascii="Traditional Arabic" w:hAnsi="Traditional Arabic" w:cs="Traditional Arabic" w:hint="cs"/>
          <w:rtl/>
        </w:rPr>
        <w:t xml:space="preserve">رقت قلبی پیدا بکند و همراهی با محتوا و مضمون </w:t>
      </w:r>
      <w:r w:rsidR="009E5CFE" w:rsidRPr="00DD3183">
        <w:rPr>
          <w:rFonts w:ascii="Traditional Arabic" w:hAnsi="Traditional Arabic" w:cs="Traditional Arabic" w:hint="cs"/>
          <w:rtl/>
        </w:rPr>
        <w:t>بشود</w:t>
      </w:r>
      <w:r w:rsidR="00866839" w:rsidRPr="00DD3183">
        <w:rPr>
          <w:rFonts w:ascii="Traditional Arabic" w:hAnsi="Traditional Arabic" w:cs="Traditional Arabic" w:hint="cs"/>
          <w:rtl/>
        </w:rPr>
        <w:t xml:space="preserve">، </w:t>
      </w:r>
      <w:r w:rsidRPr="00DD3183">
        <w:rPr>
          <w:rFonts w:ascii="Traditional Arabic" w:hAnsi="Traditional Arabic" w:cs="Traditional Arabic" w:hint="cs"/>
          <w:rtl/>
        </w:rPr>
        <w:t>گفته‌شده</w:t>
      </w:r>
      <w:r w:rsidR="00866839" w:rsidRPr="00DD3183">
        <w:rPr>
          <w:rFonts w:ascii="Traditional Arabic" w:hAnsi="Traditional Arabic" w:cs="Traditional Arabic" w:hint="cs"/>
          <w:rtl/>
        </w:rPr>
        <w:t xml:space="preserve"> </w:t>
      </w:r>
      <w:r w:rsidR="009E5CFE" w:rsidRPr="00DD3183">
        <w:rPr>
          <w:rFonts w:ascii="Traditional Arabic" w:hAnsi="Traditional Arabic" w:cs="Traditional Arabic" w:hint="cs"/>
          <w:rtl/>
        </w:rPr>
        <w:t>«</w:t>
      </w:r>
      <w:r w:rsidR="009E5CFE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الْمَوْعِظَةِ</w:t>
      </w:r>
      <w:r w:rsidR="009E5CFE" w:rsidRPr="00DD318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E5CFE" w:rsidRPr="00DD3183">
        <w:rPr>
          <w:rFonts w:ascii="Traditional Arabic" w:hAnsi="Traditional Arabic" w:cs="Traditional Arabic" w:hint="cs"/>
          <w:b/>
          <w:bCs/>
          <w:color w:val="008000"/>
          <w:rtl/>
        </w:rPr>
        <w:t>الْحَسَنَة</w:t>
      </w:r>
      <w:r w:rsidR="009E5CFE" w:rsidRPr="00DD3183">
        <w:rPr>
          <w:rFonts w:ascii="Traditional Arabic" w:hAnsi="Traditional Arabic" w:cs="Traditional Arabic" w:hint="cs"/>
          <w:rtl/>
        </w:rPr>
        <w:t>»</w:t>
      </w:r>
      <w:r w:rsidR="00866839" w:rsidRPr="00DD3183">
        <w:rPr>
          <w:rFonts w:ascii="Traditional Arabic" w:hAnsi="Traditional Arabic" w:cs="Traditional Arabic" w:hint="cs"/>
          <w:rtl/>
        </w:rPr>
        <w:t xml:space="preserve">، در مجادله چون جای مناظره و گفتگو است، بیشتر این خطر وجود دارد که به سمت لغزش و تندی برود، لذا </w:t>
      </w:r>
      <w:r w:rsidRPr="00DD3183">
        <w:rPr>
          <w:rFonts w:ascii="Traditional Arabic" w:hAnsi="Traditional Arabic" w:cs="Traditional Arabic" w:hint="cs"/>
          <w:rtl/>
        </w:rPr>
        <w:t>‌فرم</w:t>
      </w:r>
      <w:r w:rsidR="009E5CFE" w:rsidRPr="00DD3183">
        <w:rPr>
          <w:rFonts w:ascii="Traditional Arabic" w:hAnsi="Traditional Arabic" w:cs="Traditional Arabic" w:hint="cs"/>
          <w:rtl/>
        </w:rPr>
        <w:t>وده‌ا</w:t>
      </w:r>
      <w:r w:rsidRPr="00DD3183">
        <w:rPr>
          <w:rFonts w:ascii="Traditional Arabic" w:hAnsi="Traditional Arabic" w:cs="Traditional Arabic" w:hint="cs"/>
          <w:rtl/>
        </w:rPr>
        <w:t>ند</w:t>
      </w:r>
      <w:r w:rsidR="00866839" w:rsidRPr="00DD3183">
        <w:rPr>
          <w:rFonts w:ascii="Traditional Arabic" w:hAnsi="Traditional Arabic" w:cs="Traditional Arabic" w:hint="cs"/>
          <w:rtl/>
        </w:rPr>
        <w:t>: «</w:t>
      </w:r>
      <w:r w:rsidR="003714F2" w:rsidRPr="00DD3183">
        <w:rPr>
          <w:rFonts w:ascii="Traditional Arabic" w:hAnsi="Traditional Arabic" w:cs="Traditional Arabic"/>
          <w:b/>
          <w:bCs/>
          <w:color w:val="008000"/>
          <w:rtl/>
        </w:rPr>
        <w:t>بِالَّتِي هِيَ أَحْسَنُ</w:t>
      </w:r>
      <w:r w:rsidR="00866839" w:rsidRPr="00DD3183">
        <w:rPr>
          <w:rFonts w:ascii="Traditional Arabic" w:hAnsi="Traditional Arabic" w:cs="Traditional Arabic" w:hint="cs"/>
          <w:rtl/>
        </w:rPr>
        <w:t>».</w:t>
      </w:r>
    </w:p>
    <w:p w:rsidR="009E5CFE" w:rsidRPr="00DD3183" w:rsidRDefault="009E5CFE" w:rsidP="00DD3183">
      <w:pPr>
        <w:pStyle w:val="Heading3"/>
        <w:rPr>
          <w:rFonts w:ascii="Traditional Arabic" w:hAnsi="Traditional Arabic" w:cs="Traditional Arabic"/>
          <w:rtl/>
        </w:rPr>
      </w:pPr>
      <w:bookmarkStart w:id="19" w:name="_Toc507842750"/>
      <w:r w:rsidRPr="00DD3183">
        <w:rPr>
          <w:rFonts w:ascii="Traditional Arabic" w:hAnsi="Traditional Arabic" w:cs="Traditional Arabic" w:hint="cs"/>
          <w:rtl/>
        </w:rPr>
        <w:t xml:space="preserve">بیان </w:t>
      </w:r>
      <w:r w:rsidR="00821369" w:rsidRPr="00DD3183">
        <w:rPr>
          <w:rFonts w:ascii="Traditional Arabic" w:hAnsi="Traditional Arabic" w:cs="Traditional Arabic" w:hint="cs"/>
          <w:rtl/>
        </w:rPr>
        <w:t>نکات آیه</w:t>
      </w:r>
      <w:bookmarkEnd w:id="19"/>
    </w:p>
    <w:p w:rsidR="00821369" w:rsidRPr="00DD3183" w:rsidRDefault="00821369" w:rsidP="00DD3183">
      <w:pPr>
        <w:pStyle w:val="Heading4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نکته اول: اختصاص آیه به مقام هدایت و تربیت</w:t>
      </w:r>
    </w:p>
    <w:p w:rsidR="009E5CFE" w:rsidRPr="00DD3183" w:rsidRDefault="00866839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lastRenderedPageBreak/>
        <w:t xml:space="preserve">نکته استشهاد ما با </w:t>
      </w:r>
      <w:r w:rsidR="00584D7C" w:rsidRPr="00DD3183">
        <w:rPr>
          <w:rFonts w:ascii="Traditional Arabic" w:hAnsi="Traditional Arabic" w:cs="Traditional Arabic" w:hint="cs"/>
          <w:rtl/>
        </w:rPr>
        <w:t>قطع‌نظر</w:t>
      </w:r>
      <w:r w:rsidRPr="00DD3183">
        <w:rPr>
          <w:rFonts w:ascii="Traditional Arabic" w:hAnsi="Traditional Arabic" w:cs="Traditional Arabic" w:hint="cs"/>
          <w:rtl/>
        </w:rPr>
        <w:t xml:space="preserve"> از چند نکته مهمی که سابقاً بیان کردیم، این نکته است که </w:t>
      </w:r>
      <w:r w:rsidR="00584D7C" w:rsidRPr="00DD3183">
        <w:rPr>
          <w:rFonts w:ascii="Traditional Arabic" w:hAnsi="Traditional Arabic" w:cs="Traditional Arabic" w:hint="cs"/>
          <w:rtl/>
        </w:rPr>
        <w:t>می‌گوید</w:t>
      </w:r>
      <w:r w:rsidRPr="00DD3183">
        <w:rPr>
          <w:rFonts w:ascii="Traditional Arabic" w:hAnsi="Traditional Arabic" w:cs="Traditional Arabic" w:hint="cs"/>
          <w:rtl/>
        </w:rPr>
        <w:t>: «</w:t>
      </w:r>
      <w:r w:rsidRPr="00DD3183">
        <w:rPr>
          <w:rFonts w:ascii="Traditional Arabic" w:hAnsi="Traditional Arabic" w:cs="Traditional Arabic" w:hint="cs"/>
          <w:b/>
          <w:bCs/>
          <w:color w:val="008000"/>
          <w:rtl/>
        </w:rPr>
        <w:t>الحسنه</w:t>
      </w:r>
      <w:r w:rsidRPr="00DD3183">
        <w:rPr>
          <w:rFonts w:ascii="Traditional Arabic" w:hAnsi="Traditional Arabic" w:cs="Traditional Arabic" w:hint="cs"/>
          <w:rtl/>
        </w:rPr>
        <w:t xml:space="preserve">»، موعظه </w:t>
      </w:r>
      <w:r w:rsidR="009E5CFE" w:rsidRPr="00DD3183">
        <w:rPr>
          <w:rFonts w:ascii="Traditional Arabic" w:hAnsi="Traditional Arabic" w:cs="Traditional Arabic" w:hint="cs"/>
          <w:rtl/>
        </w:rPr>
        <w:t>و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نصیحت</w:t>
      </w:r>
      <w:r w:rsidRPr="00DD3183">
        <w:rPr>
          <w:rFonts w:ascii="Traditional Arabic" w:hAnsi="Traditional Arabic" w:cs="Traditional Arabic" w:hint="cs"/>
          <w:rtl/>
        </w:rPr>
        <w:t xml:space="preserve"> و ارشادی که نیکو باشد، اینجا حسنه ناظر به مقام موعظه و دعوت است</w:t>
      </w:r>
      <w:r w:rsidR="000546D5" w:rsidRPr="00DD3183">
        <w:rPr>
          <w:rFonts w:ascii="Traditional Arabic" w:hAnsi="Traditional Arabic" w:cs="Traditional Arabic" w:hint="cs"/>
          <w:rtl/>
        </w:rPr>
        <w:t xml:space="preserve">، بحث کلی نیست، </w:t>
      </w:r>
      <w:r w:rsidR="009E5CFE" w:rsidRPr="00DD3183">
        <w:rPr>
          <w:rFonts w:ascii="Traditional Arabic" w:hAnsi="Traditional Arabic" w:cs="Traditional Arabic" w:hint="cs"/>
          <w:rtl/>
        </w:rPr>
        <w:t>برای مقام خاص هدایت و تربیت است.</w:t>
      </w:r>
    </w:p>
    <w:p w:rsidR="00821369" w:rsidRPr="00DD3183" w:rsidRDefault="000546D5" w:rsidP="00DD3183">
      <w:pPr>
        <w:pStyle w:val="Heading4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نکته دوم</w:t>
      </w:r>
      <w:r w:rsidR="00821369" w:rsidRPr="00DD3183">
        <w:rPr>
          <w:rFonts w:ascii="Traditional Arabic" w:hAnsi="Traditional Arabic" w:cs="Traditional Arabic" w:hint="cs"/>
          <w:rtl/>
        </w:rPr>
        <w:t>: ناظر بودن حسنه به محتوا و روش</w:t>
      </w:r>
    </w:p>
    <w:p w:rsidR="009E5CFE" w:rsidRPr="00DD3183" w:rsidRDefault="000546D5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 این است که </w:t>
      </w:r>
      <w:r w:rsidR="00584D7C" w:rsidRPr="00DD3183">
        <w:rPr>
          <w:rFonts w:ascii="Traditional Arabic" w:hAnsi="Traditional Arabic" w:cs="Traditional Arabic" w:hint="cs"/>
          <w:rtl/>
        </w:rPr>
        <w:t>حسنه‌ای</w:t>
      </w:r>
      <w:r w:rsidRPr="00DD3183">
        <w:rPr>
          <w:rFonts w:ascii="Traditional Arabic" w:hAnsi="Traditional Arabic" w:cs="Traditional Arabic" w:hint="cs"/>
          <w:rtl/>
        </w:rPr>
        <w:t xml:space="preserve"> که در اینجا بیان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Pr="00DD3183">
        <w:rPr>
          <w:rFonts w:ascii="Traditional Arabic" w:hAnsi="Traditional Arabic" w:cs="Traditional Arabic" w:hint="cs"/>
          <w:rtl/>
        </w:rPr>
        <w:t xml:space="preserve">، علاوه بر اینکه </w:t>
      </w:r>
      <w:r w:rsidR="00584D7C" w:rsidRPr="00DD3183">
        <w:rPr>
          <w:rFonts w:ascii="Traditional Arabic" w:hAnsi="Traditional Arabic" w:cs="Traditional Arabic" w:hint="cs"/>
          <w:rtl/>
        </w:rPr>
        <w:t>می‌تواند</w:t>
      </w:r>
      <w:r w:rsidRPr="00DD3183">
        <w:rPr>
          <w:rFonts w:ascii="Traditional Arabic" w:hAnsi="Traditional Arabic" w:cs="Traditional Arabic" w:hint="cs"/>
          <w:rtl/>
        </w:rPr>
        <w:t xml:space="preserve"> ناظر به محتوا باشد، حتماً ناظر به روش هم هست، این حسنه، یعنی هم مطلب درست است، علاوه بر آن و </w:t>
      </w:r>
      <w:r w:rsidR="00584D7C" w:rsidRPr="00DD3183">
        <w:rPr>
          <w:rFonts w:ascii="Traditional Arabic" w:hAnsi="Traditional Arabic" w:cs="Traditional Arabic" w:hint="cs"/>
          <w:rtl/>
        </w:rPr>
        <w:t>به‌طورقطع</w:t>
      </w:r>
      <w:r w:rsidRPr="00DD3183">
        <w:rPr>
          <w:rFonts w:ascii="Traditional Arabic" w:hAnsi="Traditional Arabic" w:cs="Traditional Arabic" w:hint="cs"/>
          <w:rtl/>
        </w:rPr>
        <w:t xml:space="preserve">، شامل آن روش هم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Pr="00DD3183">
        <w:rPr>
          <w:rFonts w:ascii="Traditional Arabic" w:hAnsi="Traditional Arabic" w:cs="Traditional Arabic" w:hint="cs"/>
          <w:rtl/>
        </w:rPr>
        <w:t>، موعظه حسنه یعنی آنی که عرف آن را نیکو بشمارد، یا مجادله احسن، عرف آن را احسن بداند</w:t>
      </w:r>
      <w:r w:rsidR="00E34D14" w:rsidRPr="00DD3183">
        <w:rPr>
          <w:rFonts w:ascii="Traditional Arabic" w:hAnsi="Traditional Arabic" w:cs="Traditional Arabic" w:hint="cs"/>
          <w:rtl/>
        </w:rPr>
        <w:t xml:space="preserve">، این نیکویی در شکل و قالب، یعنی اینکه شخص رعایت شخصیت و کرامت او را کرده است،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="00E34D14" w:rsidRPr="00DD3183">
        <w:rPr>
          <w:rFonts w:ascii="Traditional Arabic" w:hAnsi="Traditional Arabic" w:cs="Traditional Arabic" w:hint="cs"/>
          <w:rtl/>
        </w:rPr>
        <w:t xml:space="preserve"> همه در </w:t>
      </w:r>
      <w:r w:rsidR="00584D7C" w:rsidRPr="00DD3183">
        <w:rPr>
          <w:rFonts w:ascii="Traditional Arabic" w:hAnsi="Traditional Arabic" w:cs="Traditional Arabic" w:hint="cs"/>
          <w:rtl/>
        </w:rPr>
        <w:t>حسنه‌ای</w:t>
      </w:r>
      <w:r w:rsidR="00E34D14" w:rsidRPr="00DD3183">
        <w:rPr>
          <w:rFonts w:ascii="Traditional Arabic" w:hAnsi="Traditional Arabic" w:cs="Traditional Arabic" w:hint="cs"/>
          <w:rtl/>
        </w:rPr>
        <w:t xml:space="preserve"> که خدا فرموده است، نهفته است، </w:t>
      </w:r>
      <w:r w:rsidR="00584D7C" w:rsidRPr="00DD3183">
        <w:rPr>
          <w:rFonts w:ascii="Traditional Arabic" w:hAnsi="Traditional Arabic" w:cs="Traditional Arabic" w:hint="cs"/>
          <w:rtl/>
        </w:rPr>
        <w:t>درواقع</w:t>
      </w:r>
      <w:r w:rsidR="00E34D14" w:rsidRPr="00DD3183">
        <w:rPr>
          <w:rFonts w:ascii="Traditional Arabic" w:hAnsi="Traditional Arabic" w:cs="Traditional Arabic" w:hint="cs"/>
          <w:rtl/>
        </w:rPr>
        <w:t xml:space="preserve"> این </w:t>
      </w:r>
      <w:r w:rsidR="009E5CFE" w:rsidRPr="00DD3183">
        <w:rPr>
          <w:rFonts w:ascii="Traditional Arabic" w:hAnsi="Traditional Arabic" w:cs="Traditional Arabic" w:hint="cs"/>
          <w:rtl/>
        </w:rPr>
        <w:t>حسنی است که حاکم بر این روش است.</w:t>
      </w:r>
      <w:r w:rsidR="00E34D14" w:rsidRPr="00DD3183">
        <w:rPr>
          <w:rFonts w:ascii="Traditional Arabic" w:hAnsi="Traditional Arabic" w:cs="Traditional Arabic" w:hint="cs"/>
          <w:rtl/>
        </w:rPr>
        <w:t xml:space="preserve"> </w:t>
      </w:r>
    </w:p>
    <w:p w:rsidR="00821369" w:rsidRPr="00DD3183" w:rsidRDefault="00E34D14" w:rsidP="00DD3183">
      <w:pPr>
        <w:pStyle w:val="Heading4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نکته سوم</w:t>
      </w:r>
      <w:r w:rsidR="00821369" w:rsidRPr="00DD3183">
        <w:rPr>
          <w:rFonts w:ascii="Traditional Arabic" w:hAnsi="Traditional Arabic" w:cs="Traditional Arabic" w:hint="cs"/>
          <w:rtl/>
        </w:rPr>
        <w:t>: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821369" w:rsidRPr="00DD3183">
        <w:rPr>
          <w:rFonts w:ascii="Traditional Arabic" w:hAnsi="Traditional Arabic" w:cs="Traditional Arabic" w:hint="cs"/>
          <w:rtl/>
        </w:rPr>
        <w:t>الغای خصوصیت از روش موعظه</w:t>
      </w:r>
    </w:p>
    <w:p w:rsidR="00866839" w:rsidRPr="00DD3183" w:rsidRDefault="00821369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نکته سوم در الغای خصوصیت است به این معنی که </w:t>
      </w:r>
      <w:r w:rsidR="00E34D14" w:rsidRPr="00DD3183">
        <w:rPr>
          <w:rFonts w:ascii="Traditional Arabic" w:hAnsi="Traditional Arabic" w:cs="Traditional Arabic" w:hint="cs"/>
          <w:rtl/>
        </w:rPr>
        <w:t xml:space="preserve">موعظه </w:t>
      </w:r>
      <w:r w:rsidR="00584D7C" w:rsidRPr="00DD3183">
        <w:rPr>
          <w:rFonts w:ascii="Traditional Arabic" w:hAnsi="Traditional Arabic" w:cs="Traditional Arabic" w:hint="cs"/>
          <w:rtl/>
        </w:rPr>
        <w:t>به‌عنوان</w:t>
      </w:r>
      <w:r w:rsidR="00E34D14" w:rsidRPr="00DD3183">
        <w:rPr>
          <w:rFonts w:ascii="Traditional Arabic" w:hAnsi="Traditional Arabic" w:cs="Traditional Arabic" w:hint="cs"/>
          <w:rtl/>
        </w:rPr>
        <w:t xml:space="preserve"> موعظه</w:t>
      </w:r>
      <w:r w:rsidRPr="00DD3183">
        <w:rPr>
          <w:rFonts w:ascii="Traditional Arabic" w:hAnsi="Traditional Arabic" w:cs="Traditional Arabic" w:hint="cs"/>
          <w:rtl/>
        </w:rPr>
        <w:t>،</w:t>
      </w:r>
      <w:r w:rsidR="00E34D14" w:rsidRPr="00DD3183">
        <w:rPr>
          <w:rFonts w:ascii="Traditional Arabic" w:hAnsi="Traditional Arabic" w:cs="Traditional Arabic" w:hint="cs"/>
          <w:rtl/>
        </w:rPr>
        <w:t xml:space="preserve"> خصوصیتی ندارد، یعنی هر روشی که به کار </w:t>
      </w:r>
      <w:r w:rsidR="00584D7C" w:rsidRPr="00DD3183">
        <w:rPr>
          <w:rFonts w:ascii="Traditional Arabic" w:hAnsi="Traditional Arabic" w:cs="Traditional Arabic" w:hint="cs"/>
          <w:rtl/>
        </w:rPr>
        <w:t>می‌برید</w:t>
      </w:r>
      <w:r w:rsidR="00E34D14" w:rsidRPr="00DD3183">
        <w:rPr>
          <w:rFonts w:ascii="Traditional Arabic" w:hAnsi="Traditional Arabic" w:cs="Traditional Arabic" w:hint="cs"/>
          <w:rtl/>
        </w:rPr>
        <w:t xml:space="preserve">، باید روش حسنه باشد، الغای خصوصیت به همه </w:t>
      </w:r>
      <w:r w:rsidR="00584D7C" w:rsidRPr="00DD3183">
        <w:rPr>
          <w:rFonts w:ascii="Traditional Arabic" w:hAnsi="Traditional Arabic" w:cs="Traditional Arabic" w:hint="cs"/>
          <w:rtl/>
        </w:rPr>
        <w:t>روش‌ها</w:t>
      </w:r>
      <w:r w:rsidR="00E34D14"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A329F1" w:rsidRPr="00DD3183">
        <w:rPr>
          <w:rFonts w:ascii="Traditional Arabic" w:hAnsi="Traditional Arabic" w:cs="Traditional Arabic" w:hint="cs"/>
          <w:rtl/>
        </w:rPr>
        <w:t>.</w:t>
      </w:r>
    </w:p>
    <w:p w:rsidR="00A329F1" w:rsidRPr="00DD3183" w:rsidRDefault="00A329F1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اگر این چند نکته را بپذیریم که حسنه در اینجا ناظر به روش هم هست، به قالب و </w:t>
      </w:r>
      <w:r w:rsidR="00584D7C" w:rsidRPr="00DD3183">
        <w:rPr>
          <w:rFonts w:ascii="Traditional Arabic" w:hAnsi="Traditional Arabic" w:cs="Traditional Arabic" w:hint="cs"/>
          <w:rtl/>
        </w:rPr>
        <w:t>شیوه‌هاست</w:t>
      </w:r>
      <w:r w:rsidRPr="00DD3183">
        <w:rPr>
          <w:rFonts w:ascii="Traditional Arabic" w:hAnsi="Traditional Arabic" w:cs="Traditional Arabic" w:hint="cs"/>
          <w:rtl/>
        </w:rPr>
        <w:t xml:space="preserve">، فقط محتوا نیست، نکته دوم این است که ما حسنه را از موعظه تعمیم به سایر </w:t>
      </w:r>
      <w:r w:rsidR="00584D7C" w:rsidRPr="00DD3183">
        <w:rPr>
          <w:rFonts w:ascii="Traditional Arabic" w:hAnsi="Traditional Arabic" w:cs="Traditional Arabic" w:hint="cs"/>
          <w:rtl/>
        </w:rPr>
        <w:t>روش‌ها</w:t>
      </w:r>
      <w:r w:rsidRPr="00DD3183">
        <w:rPr>
          <w:rFonts w:ascii="Traditional Arabic" w:hAnsi="Traditional Arabic" w:cs="Traditional Arabic" w:hint="cs"/>
          <w:rtl/>
        </w:rPr>
        <w:t xml:space="preserve">، با الغای خصوصیت </w:t>
      </w:r>
      <w:r w:rsidR="00584D7C" w:rsidRPr="00DD3183">
        <w:rPr>
          <w:rFonts w:ascii="Traditional Arabic" w:hAnsi="Traditional Arabic" w:cs="Traditional Arabic" w:hint="cs"/>
          <w:rtl/>
        </w:rPr>
        <w:t>می‌دهیم</w:t>
      </w:r>
      <w:r w:rsidRPr="00DD3183">
        <w:rPr>
          <w:rFonts w:ascii="Traditional Arabic" w:hAnsi="Traditional Arabic" w:cs="Traditional Arabic" w:hint="cs"/>
          <w:rtl/>
        </w:rPr>
        <w:t xml:space="preserve">، </w:t>
      </w:r>
      <w:r w:rsidR="004538B1" w:rsidRPr="00DD3183">
        <w:rPr>
          <w:rFonts w:ascii="Traditional Arabic" w:hAnsi="Traditional Arabic" w:cs="Traditional Arabic" w:hint="cs"/>
          <w:rtl/>
        </w:rPr>
        <w:t xml:space="preserve">نکته سوم این است که حسنه در اینجا مفهوم عامی دارد، یعنی آن نیکویی عقلایی و عرفی، یعنی اینکه جایگاه شخص مقابل را در نظر بگیریم، حرمتش را حفظ بکنیم، </w:t>
      </w:r>
      <w:r w:rsidR="00584D7C" w:rsidRPr="00DD3183">
        <w:rPr>
          <w:rFonts w:ascii="Traditional Arabic" w:hAnsi="Traditional Arabic" w:cs="Traditional Arabic" w:hint="cs"/>
          <w:rtl/>
        </w:rPr>
        <w:t>به‌این‌ترتیب</w:t>
      </w:r>
      <w:r w:rsidR="001646FD"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این‌یک</w:t>
      </w:r>
      <w:r w:rsidR="001646FD" w:rsidRPr="00DD3183">
        <w:rPr>
          <w:rFonts w:ascii="Traditional Arabic" w:hAnsi="Traditional Arabic" w:cs="Traditional Arabic" w:hint="cs"/>
          <w:rtl/>
        </w:rPr>
        <w:t xml:space="preserve"> اصل عام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1646FD" w:rsidRPr="00DD3183">
        <w:rPr>
          <w:rFonts w:ascii="Traditional Arabic" w:hAnsi="Traditional Arabic" w:cs="Traditional Arabic" w:hint="cs"/>
          <w:rtl/>
        </w:rPr>
        <w:t>،</w:t>
      </w:r>
      <w:r w:rsidR="00290AA6" w:rsidRPr="00DD3183">
        <w:rPr>
          <w:rFonts w:ascii="Traditional Arabic" w:hAnsi="Traditional Arabic" w:cs="Traditional Arabic" w:hint="cs"/>
          <w:rtl/>
        </w:rPr>
        <w:t xml:space="preserve"> آیه </w:t>
      </w:r>
      <w:r w:rsidR="00584D7C" w:rsidRPr="00DD3183">
        <w:rPr>
          <w:rFonts w:ascii="Traditional Arabic" w:hAnsi="Traditional Arabic" w:cs="Traditional Arabic" w:hint="cs"/>
          <w:rtl/>
        </w:rPr>
        <w:t>می‌گوید</w:t>
      </w:r>
      <w:r w:rsidR="00290AA6" w:rsidRPr="00DD3183">
        <w:rPr>
          <w:rFonts w:ascii="Traditional Arabic" w:hAnsi="Traditional Arabic" w:cs="Traditional Arabic" w:hint="cs"/>
          <w:rtl/>
        </w:rPr>
        <w:t xml:space="preserve"> روش دعوت شما یک روش جذاب و مناسبی باشد که در این جذابیت و مناسبت، خیلی چیزها نهفته است، </w:t>
      </w:r>
      <w:r w:rsidR="00584D7C" w:rsidRPr="00DD3183">
        <w:rPr>
          <w:rFonts w:ascii="Traditional Arabic" w:hAnsi="Traditional Arabic" w:cs="Traditional Arabic" w:hint="cs"/>
          <w:rtl/>
        </w:rPr>
        <w:t>ازجمله</w:t>
      </w:r>
      <w:r w:rsidR="00290AA6" w:rsidRPr="00DD3183">
        <w:rPr>
          <w:rFonts w:ascii="Traditional Arabic" w:hAnsi="Traditional Arabic" w:cs="Traditional Arabic" w:hint="cs"/>
          <w:rtl/>
        </w:rPr>
        <w:t xml:space="preserve"> بحثی که در اینجا </w:t>
      </w:r>
      <w:r w:rsidR="00584D7C" w:rsidRPr="00DD3183">
        <w:rPr>
          <w:rFonts w:ascii="Traditional Arabic" w:hAnsi="Traditional Arabic" w:cs="Traditional Arabic" w:hint="cs"/>
          <w:rtl/>
        </w:rPr>
        <w:t>می‌گوییم</w:t>
      </w:r>
      <w:r w:rsidR="00290AA6" w:rsidRPr="00DD3183">
        <w:rPr>
          <w:rFonts w:ascii="Traditional Arabic" w:hAnsi="Traditional Arabic" w:cs="Traditional Arabic" w:hint="cs"/>
          <w:rtl/>
        </w:rPr>
        <w:t xml:space="preserve">، </w:t>
      </w:r>
      <w:r w:rsidR="00A87E74" w:rsidRPr="00DD3183">
        <w:rPr>
          <w:rFonts w:ascii="Traditional Arabic" w:hAnsi="Traditional Arabic" w:cs="Traditional Arabic" w:hint="cs"/>
          <w:rtl/>
        </w:rPr>
        <w:t xml:space="preserve">یعنی شخصیت و جایگاه و منزلت و اخلاق خوب و امثالهم، </w:t>
      </w:r>
      <w:r w:rsidR="00584D7C" w:rsidRPr="00DD3183">
        <w:rPr>
          <w:rFonts w:ascii="Traditional Arabic" w:hAnsi="Traditional Arabic" w:cs="Traditional Arabic" w:hint="cs"/>
          <w:rtl/>
        </w:rPr>
        <w:t>این‌یک</w:t>
      </w:r>
      <w:r w:rsidR="00A87E74" w:rsidRPr="00DD3183">
        <w:rPr>
          <w:rFonts w:ascii="Traditional Arabic" w:hAnsi="Traditional Arabic" w:cs="Traditional Arabic" w:hint="cs"/>
          <w:rtl/>
        </w:rPr>
        <w:t xml:space="preserve"> قاعده است، یک مفهوم خیلی عام هست، عرف بگوید که دعوت شما یک عمل نیکویی است، این نیکویی این بخش را در بر </w:t>
      </w:r>
      <w:r w:rsidR="00584D7C" w:rsidRPr="00DD3183">
        <w:rPr>
          <w:rFonts w:ascii="Traditional Arabic" w:hAnsi="Traditional Arabic" w:cs="Traditional Arabic" w:hint="cs"/>
          <w:rtl/>
        </w:rPr>
        <w:t>می‌گیرد</w:t>
      </w:r>
      <w:r w:rsidR="00A87E74" w:rsidRPr="00DD3183">
        <w:rPr>
          <w:rFonts w:ascii="Traditional Arabic" w:hAnsi="Traditional Arabic" w:cs="Traditional Arabic" w:hint="cs"/>
          <w:rtl/>
        </w:rPr>
        <w:t xml:space="preserve">، البته </w:t>
      </w:r>
      <w:r w:rsidR="00584D7C" w:rsidRPr="00DD3183">
        <w:rPr>
          <w:rFonts w:ascii="Traditional Arabic" w:hAnsi="Traditional Arabic" w:cs="Traditional Arabic" w:hint="cs"/>
          <w:rtl/>
        </w:rPr>
        <w:t>روش‌ها</w:t>
      </w:r>
      <w:r w:rsidR="00A87E74" w:rsidRPr="00DD3183">
        <w:rPr>
          <w:rFonts w:ascii="Traditional Arabic" w:hAnsi="Traditional Arabic" w:cs="Traditional Arabic" w:hint="cs"/>
          <w:rtl/>
        </w:rPr>
        <w:t xml:space="preserve">ی مناسب را در بر </w:t>
      </w:r>
      <w:r w:rsidR="00584D7C" w:rsidRPr="00DD3183">
        <w:rPr>
          <w:rFonts w:ascii="Traditional Arabic" w:hAnsi="Traditional Arabic" w:cs="Traditional Arabic" w:hint="cs"/>
          <w:rtl/>
        </w:rPr>
        <w:t>می‌گیرد</w:t>
      </w:r>
      <w:r w:rsidR="00A87E74" w:rsidRPr="00DD3183">
        <w:rPr>
          <w:rFonts w:ascii="Traditional Arabic" w:hAnsi="Traditional Arabic" w:cs="Traditional Arabic" w:hint="cs"/>
          <w:rtl/>
        </w:rPr>
        <w:t xml:space="preserve">، یعنی تناسب </w:t>
      </w:r>
      <w:r w:rsidR="00584D7C" w:rsidRPr="00DD3183">
        <w:rPr>
          <w:rFonts w:ascii="Traditional Arabic" w:hAnsi="Traditional Arabic" w:cs="Traditional Arabic" w:hint="cs"/>
          <w:rtl/>
        </w:rPr>
        <w:t>روش‌ها</w:t>
      </w:r>
      <w:r w:rsidR="00A87E74" w:rsidRPr="00DD3183">
        <w:rPr>
          <w:rFonts w:ascii="Traditional Arabic" w:hAnsi="Traditional Arabic" w:cs="Traditional Arabic" w:hint="cs"/>
          <w:rtl/>
        </w:rPr>
        <w:t xml:space="preserve"> را </w:t>
      </w:r>
      <w:r w:rsidR="00584D7C" w:rsidRPr="00DD3183">
        <w:rPr>
          <w:rFonts w:ascii="Traditional Arabic" w:hAnsi="Traditional Arabic" w:cs="Traditional Arabic" w:hint="cs"/>
          <w:rtl/>
        </w:rPr>
        <w:t>می‌تواند</w:t>
      </w:r>
      <w:r w:rsidR="00A87E74" w:rsidRPr="00DD3183">
        <w:rPr>
          <w:rFonts w:ascii="Traditional Arabic" w:hAnsi="Traditional Arabic" w:cs="Traditional Arabic" w:hint="cs"/>
          <w:rtl/>
        </w:rPr>
        <w:t xml:space="preserve"> بگیرد، حتی رعایت </w:t>
      </w:r>
      <w:r w:rsidR="00584D7C" w:rsidRPr="00DD3183">
        <w:rPr>
          <w:rFonts w:ascii="Traditional Arabic" w:hAnsi="Traditional Arabic" w:cs="Traditional Arabic" w:hint="cs"/>
          <w:rtl/>
        </w:rPr>
        <w:t>تفاوت‌ها</w:t>
      </w:r>
      <w:r w:rsidR="00A87E74" w:rsidRPr="00DD3183">
        <w:rPr>
          <w:rFonts w:ascii="Traditional Arabic" w:hAnsi="Traditional Arabic" w:cs="Traditional Arabic" w:hint="cs"/>
          <w:rtl/>
        </w:rPr>
        <w:t xml:space="preserve"> را </w:t>
      </w:r>
      <w:r w:rsidR="00584D7C" w:rsidRPr="00DD3183">
        <w:rPr>
          <w:rFonts w:ascii="Traditional Arabic" w:hAnsi="Traditional Arabic" w:cs="Traditional Arabic" w:hint="cs"/>
          <w:rtl/>
        </w:rPr>
        <w:t>می‌تواند</w:t>
      </w:r>
      <w:r w:rsidR="00A87E74" w:rsidRPr="00DD3183">
        <w:rPr>
          <w:rFonts w:ascii="Traditional Arabic" w:hAnsi="Traditional Arabic" w:cs="Traditional Arabic" w:hint="cs"/>
          <w:rtl/>
        </w:rPr>
        <w:t xml:space="preserve"> در بر بگیرد، برای اینکه مفهوم عرفی موسعی </w:t>
      </w:r>
      <w:r w:rsidR="003C1743" w:rsidRPr="00DD3183">
        <w:rPr>
          <w:rFonts w:ascii="Traditional Arabic" w:hAnsi="Traditional Arabic" w:cs="Traditional Arabic" w:hint="cs"/>
          <w:rtl/>
        </w:rPr>
        <w:t>دارد</w:t>
      </w:r>
      <w:r w:rsidR="00A87E74" w:rsidRPr="00DD3183">
        <w:rPr>
          <w:rFonts w:ascii="Traditional Arabic" w:hAnsi="Traditional Arabic" w:cs="Traditional Arabic" w:hint="cs"/>
          <w:rtl/>
        </w:rPr>
        <w:t>.</w:t>
      </w:r>
    </w:p>
    <w:p w:rsidR="00A87E74" w:rsidRPr="00DD3183" w:rsidRDefault="00533361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اگر کسی با تحقیر موعظه بکند، این موعظه </w:t>
      </w:r>
      <w:r w:rsidR="00584D7C" w:rsidRPr="00DD3183">
        <w:rPr>
          <w:rFonts w:ascii="Traditional Arabic" w:hAnsi="Traditional Arabic" w:cs="Traditional Arabic" w:hint="cs"/>
          <w:rtl/>
        </w:rPr>
        <w:t>حسنه‌ای</w:t>
      </w:r>
      <w:r w:rsidRPr="00DD3183">
        <w:rPr>
          <w:rFonts w:ascii="Traditional Arabic" w:hAnsi="Traditional Arabic" w:cs="Traditional Arabic" w:hint="cs"/>
          <w:rtl/>
        </w:rPr>
        <w:t xml:space="preserve"> نیست، ممکن است در بعضی از موارد </w:t>
      </w:r>
      <w:r w:rsidR="00584D7C" w:rsidRPr="00DD3183">
        <w:rPr>
          <w:rFonts w:ascii="Traditional Arabic" w:hAnsi="Traditional Arabic" w:cs="Traditional Arabic" w:hint="cs"/>
          <w:rtl/>
        </w:rPr>
        <w:t>بی‌اعتنایی</w:t>
      </w:r>
      <w:r w:rsidRPr="00DD3183">
        <w:rPr>
          <w:rFonts w:ascii="Traditional Arabic" w:hAnsi="Traditional Arabic" w:cs="Traditional Arabic" w:hint="cs"/>
          <w:rtl/>
        </w:rPr>
        <w:t xml:space="preserve"> و تحقیر، مصداق حسنه بشود</w:t>
      </w:r>
      <w:r w:rsidR="007434BA" w:rsidRPr="00DD3183">
        <w:rPr>
          <w:rFonts w:ascii="Traditional Arabic" w:hAnsi="Traditional Arabic" w:cs="Traditional Arabic" w:hint="cs"/>
          <w:rtl/>
        </w:rPr>
        <w:t>، گاهی این  استثنا وجود دارد.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20" w:name="_Toc507842751"/>
      <w:r w:rsidRPr="00DD3183">
        <w:rPr>
          <w:rFonts w:ascii="Traditional Arabic" w:hAnsi="Traditional Arabic" w:cs="Traditional Arabic" w:hint="cs"/>
          <w:rtl/>
        </w:rPr>
        <w:t xml:space="preserve">آیه دوم در باب </w:t>
      </w:r>
      <w:r w:rsidR="003C1743" w:rsidRPr="00DD3183">
        <w:rPr>
          <w:rFonts w:ascii="Traditional Arabic" w:hAnsi="Traditional Arabic" w:cs="Traditional Arabic" w:hint="cs"/>
          <w:rtl/>
        </w:rPr>
        <w:t>تکریم مخاطب</w:t>
      </w:r>
      <w:bookmarkEnd w:id="20"/>
    </w:p>
    <w:p w:rsidR="007434BA" w:rsidRPr="00DD3183" w:rsidRDefault="005860B9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2 – آیه دیگر، آیه 83 سوره بقره است، «</w:t>
      </w:r>
      <w:r w:rsidR="003714F2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وَإِذْ أَخَذْنَا مِيثَاقَ بَنِي إِسْرَائِيلَ لَا تَعْبُدُونَ إِلَّا اللَّهَ وَبِالْوَالِدَيْنِ إِحْسَانًا وَذِي الْقُرْبَى </w:t>
      </w:r>
      <w:r w:rsidR="003714F2" w:rsidRPr="00DD3183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وَالْيَتَامَى</w:t>
      </w:r>
      <w:r w:rsidR="003714F2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وَالْمَسَاكِينِ وَقُولُوا لِلنَّاسِ حُسْنًا وَأَقِيمُوا الصَّلَاةَ وَآتُوا الزَّكَاةَ ثُمَّ تَوَلَّيْتُمْ إِلَّا قَلِيلًا مِنْكُمْ وَأَنْتُمْ مُعْرِضُونَ</w:t>
      </w:r>
      <w:r w:rsidRPr="00DD3183">
        <w:rPr>
          <w:rFonts w:ascii="Traditional Arabic" w:hAnsi="Traditional Arabic" w:cs="Traditional Arabic" w:hint="cs"/>
          <w:rtl/>
        </w:rPr>
        <w:t xml:space="preserve">»، اینجا </w:t>
      </w:r>
      <w:r w:rsidR="00584D7C" w:rsidRPr="00DD3183">
        <w:rPr>
          <w:rFonts w:ascii="Traditional Arabic" w:hAnsi="Traditional Arabic" w:cs="Traditional Arabic" w:hint="cs"/>
          <w:rtl/>
        </w:rPr>
        <w:t>این‌طور</w:t>
      </w:r>
      <w:r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گفته‌شده</w:t>
      </w:r>
      <w:r w:rsidRPr="00DD3183">
        <w:rPr>
          <w:rFonts w:ascii="Traditional Arabic" w:hAnsi="Traditional Arabic" w:cs="Traditional Arabic" w:hint="cs"/>
          <w:rtl/>
        </w:rPr>
        <w:t xml:space="preserve"> که «</w:t>
      </w:r>
      <w:r w:rsidR="003714F2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وَقُولُوا لِلنَّاسِ حُسْنًا</w:t>
      </w:r>
      <w:r w:rsidRPr="00DD3183">
        <w:rPr>
          <w:rFonts w:ascii="Traditional Arabic" w:hAnsi="Traditional Arabic" w:cs="Traditional Arabic" w:hint="cs"/>
          <w:rtl/>
        </w:rPr>
        <w:t xml:space="preserve">»، </w:t>
      </w:r>
      <w:r w:rsidR="00584D7C" w:rsidRPr="00DD3183">
        <w:rPr>
          <w:rFonts w:ascii="Traditional Arabic" w:hAnsi="Traditional Arabic" w:cs="Traditional Arabic" w:hint="cs"/>
          <w:rtl/>
        </w:rPr>
        <w:t>گفته‌شده</w:t>
      </w:r>
      <w:r w:rsidRPr="00DD3183">
        <w:rPr>
          <w:rFonts w:ascii="Traditional Arabic" w:hAnsi="Traditional Arabic" w:cs="Traditional Arabic" w:hint="cs"/>
          <w:rtl/>
        </w:rPr>
        <w:t xml:space="preserve"> که </w:t>
      </w:r>
      <w:r w:rsidR="003C1743" w:rsidRPr="00DD3183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«</w:t>
      </w:r>
      <w:r w:rsidR="003C1743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حُسْنًا</w:t>
      </w:r>
      <w:r w:rsidR="003C1743" w:rsidRPr="00DD3183">
        <w:rPr>
          <w:rFonts w:ascii="Traditional Arabic" w:hAnsi="Traditional Arabic" w:cs="Traditional Arabic" w:hint="cs"/>
          <w:rtl/>
        </w:rPr>
        <w:t>»</w:t>
      </w:r>
      <w:r w:rsidRPr="00DD3183">
        <w:rPr>
          <w:rFonts w:ascii="Traditional Arabic" w:hAnsi="Traditional Arabic" w:cs="Traditional Arabic" w:hint="cs"/>
          <w:rtl/>
        </w:rPr>
        <w:t xml:space="preserve"> مصدری است که به معنای صفت مشبه هست، موصوف آن حذف شده است، به این صورت بوده که «قولوا قولاً حسنا»، در این آیه دو احتمال وجود دارد:</w:t>
      </w:r>
    </w:p>
    <w:p w:rsidR="005860B9" w:rsidRPr="00DD3183" w:rsidRDefault="005860B9" w:rsidP="00DD3183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lastRenderedPageBreak/>
        <w:t xml:space="preserve">1 – اینکه </w:t>
      </w:r>
      <w:r w:rsidR="00DD3183" w:rsidRPr="00DD3183">
        <w:rPr>
          <w:rFonts w:ascii="Traditional Arabic" w:hAnsi="Traditional Arabic" w:cs="Traditional Arabic" w:hint="cs"/>
          <w:rtl/>
        </w:rPr>
        <w:t>«</w:t>
      </w:r>
      <w:r w:rsidR="00DD3183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وَقُولُوا لِلنَّاسِ حُسْنًا</w:t>
      </w:r>
      <w:r w:rsidR="00DD3183" w:rsidRPr="00DD3183">
        <w:rPr>
          <w:rFonts w:ascii="Traditional Arabic" w:hAnsi="Traditional Arabic" w:cs="Traditional Arabic" w:hint="cs"/>
          <w:rtl/>
        </w:rPr>
        <w:t>»</w:t>
      </w:r>
      <w:r w:rsidR="00DD3183">
        <w:rPr>
          <w:rFonts w:ascii="Traditional Arabic" w:hAnsi="Traditional Arabic" w:cs="Traditional Arabic" w:hint="cs"/>
          <w:rtl/>
        </w:rPr>
        <w:t xml:space="preserve"> </w:t>
      </w:r>
      <w:r w:rsidR="00C821E7" w:rsidRPr="00DD3183">
        <w:rPr>
          <w:rFonts w:ascii="Traditional Arabic" w:hAnsi="Traditional Arabic" w:cs="Traditional Arabic" w:hint="cs"/>
          <w:rtl/>
        </w:rPr>
        <w:t xml:space="preserve">همان اصل روابط اجتماعی را </w:t>
      </w:r>
      <w:r w:rsidR="00584D7C" w:rsidRPr="00DD3183">
        <w:rPr>
          <w:rFonts w:ascii="Traditional Arabic" w:hAnsi="Traditional Arabic" w:cs="Traditional Arabic" w:hint="cs"/>
          <w:rtl/>
        </w:rPr>
        <w:t>می‌گوید</w:t>
      </w:r>
      <w:r w:rsidR="00C821E7" w:rsidRPr="00DD3183">
        <w:rPr>
          <w:rFonts w:ascii="Traditional Arabic" w:hAnsi="Traditional Arabic" w:cs="Traditional Arabic" w:hint="cs"/>
          <w:rtl/>
        </w:rPr>
        <w:t xml:space="preserve">، سخن نیکو بگویید یعنی در روابط اجتماعی </w:t>
      </w:r>
      <w:r w:rsidR="00584D7C" w:rsidRPr="00DD3183">
        <w:rPr>
          <w:rFonts w:ascii="Traditional Arabic" w:hAnsi="Traditional Arabic" w:cs="Traditional Arabic" w:hint="cs"/>
          <w:rtl/>
        </w:rPr>
        <w:t>انسان‌ها</w:t>
      </w:r>
      <w:r w:rsidR="00C821E7" w:rsidRPr="00DD3183">
        <w:rPr>
          <w:rFonts w:ascii="Traditional Arabic" w:hAnsi="Traditional Arabic" w:cs="Traditional Arabic" w:hint="cs"/>
          <w:rtl/>
        </w:rPr>
        <w:t xml:space="preserve"> خوب حرف بزنند</w:t>
      </w:r>
      <w:r w:rsidR="004A56EB" w:rsidRPr="00DD3183">
        <w:rPr>
          <w:rFonts w:ascii="Traditional Arabic" w:hAnsi="Traditional Arabic" w:cs="Traditional Arabic" w:hint="cs"/>
          <w:rtl/>
        </w:rPr>
        <w:t>، پرخاشگری در آن نباشد.</w:t>
      </w:r>
    </w:p>
    <w:p w:rsidR="004A56EB" w:rsidRPr="00DD3183" w:rsidRDefault="004A56EB" w:rsidP="00DD3183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2 – اینکه </w:t>
      </w:r>
      <w:r w:rsidR="00DD3183" w:rsidRPr="00DD3183">
        <w:rPr>
          <w:rFonts w:ascii="Traditional Arabic" w:hAnsi="Traditional Arabic" w:cs="Traditional Arabic" w:hint="cs"/>
          <w:rtl/>
        </w:rPr>
        <w:t>«</w:t>
      </w:r>
      <w:r w:rsidR="00DD3183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وَقُولُوا لِلنَّاسِ حُسْنًا</w:t>
      </w:r>
      <w:r w:rsidR="00DD3183" w:rsidRPr="00DD3183">
        <w:rPr>
          <w:rFonts w:ascii="Traditional Arabic" w:hAnsi="Traditional Arabic" w:cs="Traditional Arabic" w:hint="cs"/>
          <w:rtl/>
        </w:rPr>
        <w:t>»</w:t>
      </w:r>
      <w:r w:rsidR="00DD3183">
        <w:rPr>
          <w:rFonts w:ascii="Traditional Arabic" w:hAnsi="Traditional Arabic" w:cs="Traditional Arabic" w:hint="cs"/>
          <w:rtl/>
        </w:rPr>
        <w:t xml:space="preserve"> </w:t>
      </w:r>
      <w:r w:rsidRPr="00DD3183">
        <w:rPr>
          <w:rFonts w:ascii="Traditional Arabic" w:hAnsi="Traditional Arabic" w:cs="Traditional Arabic" w:hint="cs"/>
          <w:rtl/>
        </w:rPr>
        <w:t>در مقام دعوت باشد که به بحث ما ربط دارد.</w:t>
      </w:r>
    </w:p>
    <w:p w:rsidR="004A56EB" w:rsidRPr="00DD3183" w:rsidRDefault="004A56EB" w:rsidP="00B670CF">
      <w:pPr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اینجا احتمال اول </w:t>
      </w:r>
      <w:r w:rsidR="00584D7C" w:rsidRPr="00DD3183">
        <w:rPr>
          <w:rFonts w:ascii="Traditional Arabic" w:hAnsi="Traditional Arabic" w:cs="Traditional Arabic" w:hint="cs"/>
          <w:rtl/>
        </w:rPr>
        <w:t>قوی‌تر</w:t>
      </w:r>
      <w:r w:rsidRPr="00DD3183">
        <w:rPr>
          <w:rFonts w:ascii="Traditional Arabic" w:hAnsi="Traditional Arabic" w:cs="Traditional Arabic" w:hint="cs"/>
          <w:rtl/>
        </w:rPr>
        <w:t xml:space="preserve"> است، و به بحث ما ربط ندارد، علتش این است که اگر در سیاق نگاه بشود، سیاق دعوت و تبلیغ نیست، بلکه تکالیف شخص در قبال خود یا والدین یا جامعه هست</w:t>
      </w:r>
      <w:r w:rsidR="004015F3" w:rsidRPr="00DD3183">
        <w:rPr>
          <w:rFonts w:ascii="Traditional Arabic" w:hAnsi="Traditional Arabic" w:cs="Traditional Arabic" w:hint="cs"/>
          <w:rtl/>
        </w:rPr>
        <w:t xml:space="preserve">، در رابطه پدر و مادر </w:t>
      </w:r>
      <w:r w:rsidR="00584D7C" w:rsidRPr="00DD3183">
        <w:rPr>
          <w:rFonts w:ascii="Traditional Arabic" w:hAnsi="Traditional Arabic" w:cs="Traditional Arabic" w:hint="cs"/>
          <w:rtl/>
        </w:rPr>
        <w:t>می‌گوید</w:t>
      </w:r>
      <w:r w:rsidR="004015F3" w:rsidRPr="00DD3183">
        <w:rPr>
          <w:rFonts w:ascii="Traditional Arabic" w:hAnsi="Traditional Arabic" w:cs="Traditional Arabic" w:hint="cs"/>
          <w:rtl/>
        </w:rPr>
        <w:t xml:space="preserve"> که احسان کنید، در ارتباط اجتماعی </w:t>
      </w:r>
      <w:r w:rsidR="00584D7C" w:rsidRPr="00DD3183">
        <w:rPr>
          <w:rFonts w:ascii="Traditional Arabic" w:hAnsi="Traditional Arabic" w:cs="Traditional Arabic" w:hint="cs"/>
          <w:rtl/>
        </w:rPr>
        <w:t>می‌گوید</w:t>
      </w:r>
      <w:r w:rsidR="004015F3" w:rsidRPr="00DD3183">
        <w:rPr>
          <w:rFonts w:ascii="Traditional Arabic" w:hAnsi="Traditional Arabic" w:cs="Traditional Arabic" w:hint="cs"/>
          <w:rtl/>
        </w:rPr>
        <w:t>: «</w:t>
      </w:r>
      <w:r w:rsidR="003714F2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وَقُولُوا لِلنَّاسِ حُسْنًا</w:t>
      </w:r>
      <w:r w:rsidR="004015F3" w:rsidRPr="00DD3183">
        <w:rPr>
          <w:rFonts w:ascii="Traditional Arabic" w:hAnsi="Traditional Arabic" w:cs="Traditional Arabic" w:hint="cs"/>
          <w:rtl/>
        </w:rPr>
        <w:t xml:space="preserve">» که </w:t>
      </w:r>
      <w:r w:rsidR="00584D7C" w:rsidRPr="00DD3183">
        <w:rPr>
          <w:rFonts w:ascii="Traditional Arabic" w:hAnsi="Traditional Arabic" w:cs="Traditional Arabic" w:hint="cs"/>
          <w:rtl/>
        </w:rPr>
        <w:t>عام‌تر</w:t>
      </w:r>
      <w:r w:rsidR="004015F3" w:rsidRPr="00DD3183">
        <w:rPr>
          <w:rFonts w:ascii="Traditional Arabic" w:hAnsi="Traditional Arabic" w:cs="Traditional Arabic" w:hint="cs"/>
          <w:rtl/>
        </w:rPr>
        <w:t xml:space="preserve"> است</w:t>
      </w:r>
      <w:r w:rsidR="0045741D" w:rsidRPr="00DD3183">
        <w:rPr>
          <w:rFonts w:ascii="Traditional Arabic" w:hAnsi="Traditional Arabic" w:cs="Traditional Arabic" w:hint="cs"/>
          <w:rtl/>
        </w:rPr>
        <w:t>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21" w:name="_Toc507842752"/>
      <w:r w:rsidRPr="00DD3183">
        <w:rPr>
          <w:rFonts w:ascii="Traditional Arabic" w:hAnsi="Traditional Arabic" w:cs="Traditional Arabic" w:hint="cs"/>
          <w:rtl/>
        </w:rPr>
        <w:t xml:space="preserve">آیه سوم در باب تکریم و اکرام </w:t>
      </w:r>
      <w:r w:rsidR="005F413F" w:rsidRPr="00DD3183">
        <w:rPr>
          <w:rFonts w:ascii="Traditional Arabic" w:hAnsi="Traditional Arabic" w:cs="Traditional Arabic" w:hint="cs"/>
          <w:rtl/>
        </w:rPr>
        <w:t>انسان‌ها</w:t>
      </w:r>
      <w:bookmarkEnd w:id="21"/>
    </w:p>
    <w:p w:rsidR="0045741D" w:rsidRPr="00DD3183" w:rsidRDefault="00DA719E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3 - </w:t>
      </w:r>
      <w:r w:rsidR="001C47D3" w:rsidRPr="00DD3183">
        <w:rPr>
          <w:rFonts w:ascii="Traditional Arabic" w:hAnsi="Traditional Arabic" w:cs="Traditional Arabic" w:hint="cs"/>
          <w:rtl/>
        </w:rPr>
        <w:t>آیه دیگری که شاید مبتلای به همین ضعف در دلالت باشد، آیه 53 سوره اسراء است، «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وَقُلْ لِعِبَادِي يَقُولُوا الَّتِي هِيَ أَحْسَنُ </w:t>
      </w:r>
      <w:r w:rsidR="00D37F90" w:rsidRPr="00DD3183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إِنَّ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D37F90" w:rsidRPr="00DD3183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الشَّيْطَان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َ يَنْزَغُ بَيْنَهُمْ </w:t>
      </w:r>
      <w:r w:rsidR="00D37F90" w:rsidRPr="00DD3183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إِنَّ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الشَّيْطَانَ كَانَ لِلْإِنْسَانِ عَدُوًّا مُبِينًا</w:t>
      </w:r>
      <w:r w:rsidR="001C47D3" w:rsidRPr="00DD3183">
        <w:rPr>
          <w:rFonts w:ascii="Traditional Arabic" w:hAnsi="Traditional Arabic" w:cs="Traditional Arabic" w:hint="cs"/>
          <w:rtl/>
        </w:rPr>
        <w:t xml:space="preserve">»، ممکن است این آیه را کسی بگوید، این آیه مثل آیه قبلی و اول، بیشتر به روابط اجتماعی اشاره </w:t>
      </w:r>
      <w:r w:rsidR="00584D7C" w:rsidRPr="00DD3183">
        <w:rPr>
          <w:rFonts w:ascii="Traditional Arabic" w:hAnsi="Traditional Arabic" w:cs="Traditional Arabic" w:hint="cs"/>
          <w:rtl/>
        </w:rPr>
        <w:t>می‌کند</w:t>
      </w:r>
      <w:r w:rsidR="001C47D3" w:rsidRPr="00DD3183">
        <w:rPr>
          <w:rFonts w:ascii="Traditional Arabic" w:hAnsi="Traditional Arabic" w:cs="Traditional Arabic" w:hint="cs"/>
          <w:rtl/>
        </w:rPr>
        <w:t>، به مقام خاص تبلیغ</w:t>
      </w:r>
      <w:r w:rsidRPr="00DD3183">
        <w:rPr>
          <w:rFonts w:ascii="Traditional Arabic" w:hAnsi="Traditional Arabic" w:cs="Traditional Arabic" w:hint="cs"/>
          <w:rtl/>
        </w:rPr>
        <w:t xml:space="preserve"> و تربیت</w:t>
      </w:r>
      <w:r w:rsidR="001C47D3" w:rsidRPr="00DD3183">
        <w:rPr>
          <w:rFonts w:ascii="Traditional Arabic" w:hAnsi="Traditional Arabic" w:cs="Traditional Arabic" w:hint="cs"/>
          <w:rtl/>
        </w:rPr>
        <w:t xml:space="preserve"> اشاره ن</w:t>
      </w:r>
      <w:r w:rsidR="00584D7C" w:rsidRPr="00DD3183">
        <w:rPr>
          <w:rFonts w:ascii="Traditional Arabic" w:hAnsi="Traditional Arabic" w:cs="Traditional Arabic" w:hint="cs"/>
          <w:rtl/>
        </w:rPr>
        <w:t>می‌کند</w:t>
      </w:r>
      <w:r w:rsidRPr="00DD3183">
        <w:rPr>
          <w:rFonts w:ascii="Traditional Arabic" w:hAnsi="Traditional Arabic" w:cs="Traditional Arabic" w:hint="cs"/>
          <w:rtl/>
        </w:rPr>
        <w:t>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22" w:name="_Toc507842753"/>
      <w:r w:rsidRPr="00DD3183">
        <w:rPr>
          <w:rFonts w:ascii="Traditional Arabic" w:hAnsi="Traditional Arabic" w:cs="Traditional Arabic" w:hint="cs"/>
          <w:rtl/>
        </w:rPr>
        <w:t>آیه چهارم در باب موعظه</w:t>
      </w:r>
      <w:bookmarkEnd w:id="22"/>
      <w:r w:rsidRPr="00DD3183">
        <w:rPr>
          <w:rFonts w:ascii="Traditional Arabic" w:hAnsi="Traditional Arabic" w:cs="Traditional Arabic" w:hint="cs"/>
          <w:rtl/>
        </w:rPr>
        <w:t xml:space="preserve"> </w:t>
      </w:r>
    </w:p>
    <w:p w:rsidR="00DA719E" w:rsidRPr="00DD3183" w:rsidRDefault="00DA719E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4 – آیه دیگر که با این مشکل مواجه است، آیه 34 سوره فصلت است، «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وَلَا تَسْتَوِي الْحَسَنَةُ وَلَا السَّيِّئَةُ </w:t>
      </w:r>
      <w:r w:rsidR="00D37F90" w:rsidRPr="00DD3183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ادْفَعْ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D37F90" w:rsidRPr="00DD3183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بِالَّتِي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D37F90" w:rsidRPr="00DD3183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هِي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َ أَحْسَنُ فَإِذَا الَّذِي بَيْنَكَ وَبَيْنَهُ عَدَاوَةٌ كَأَنَّهُ وَلِيٌّ حَمِيمٌ</w:t>
      </w:r>
      <w:r w:rsidRPr="00DD3183">
        <w:rPr>
          <w:rFonts w:ascii="Traditional Arabic" w:hAnsi="Traditional Arabic" w:cs="Traditional Arabic" w:hint="cs"/>
          <w:rtl/>
        </w:rPr>
        <w:t xml:space="preserve">»، </w:t>
      </w:r>
      <w:r w:rsidR="00584D7C" w:rsidRPr="00DD3183">
        <w:rPr>
          <w:rFonts w:ascii="Traditional Arabic" w:hAnsi="Traditional Arabic" w:cs="Traditional Arabic" w:hint="cs"/>
          <w:rtl/>
        </w:rPr>
        <w:t>می‌فرمایند</w:t>
      </w:r>
      <w:r w:rsidRPr="00DD3183">
        <w:rPr>
          <w:rFonts w:ascii="Traditional Arabic" w:hAnsi="Traditional Arabic" w:cs="Traditional Arabic" w:hint="cs"/>
          <w:rtl/>
        </w:rPr>
        <w:t xml:space="preserve"> که در ارتباط با دیگران، حتی اگر مواجه با یک بدی شدید، شما با خوبی رفتار بکن، این هم بیان روابط اجتماعی را دارد، خصوص روابط تبلیغی و تربیتی را بیان ن</w:t>
      </w:r>
      <w:r w:rsidR="00584D7C" w:rsidRPr="00DD3183">
        <w:rPr>
          <w:rFonts w:ascii="Traditional Arabic" w:hAnsi="Traditional Arabic" w:cs="Traditional Arabic" w:hint="cs"/>
          <w:rtl/>
        </w:rPr>
        <w:t>می‌کند</w:t>
      </w:r>
      <w:r w:rsidR="00B04A0F" w:rsidRPr="00DD3183">
        <w:rPr>
          <w:rFonts w:ascii="Traditional Arabic" w:hAnsi="Traditional Arabic" w:cs="Traditional Arabic" w:hint="cs"/>
          <w:rtl/>
        </w:rPr>
        <w:t>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23" w:name="_Toc507842754"/>
      <w:r w:rsidRPr="00DD3183">
        <w:rPr>
          <w:rFonts w:ascii="Traditional Arabic" w:hAnsi="Traditional Arabic" w:cs="Traditional Arabic" w:hint="cs"/>
          <w:rtl/>
        </w:rPr>
        <w:t>آیه پنجم در باب دعوت الی الله</w:t>
      </w:r>
      <w:bookmarkEnd w:id="23"/>
    </w:p>
    <w:p w:rsidR="00B04A0F" w:rsidRPr="00DD3183" w:rsidRDefault="00B04A0F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5 – آیه 33 سوره فصلت است</w:t>
      </w:r>
      <w:r w:rsidR="003C1743" w:rsidRPr="00DD3183">
        <w:rPr>
          <w:rFonts w:ascii="Traditional Arabic" w:hAnsi="Traditional Arabic" w:cs="Traditional Arabic" w:hint="cs"/>
          <w:rtl/>
        </w:rPr>
        <w:t>؛</w:t>
      </w:r>
      <w:r w:rsidRPr="00DD3183">
        <w:rPr>
          <w:rFonts w:ascii="Traditional Arabic" w:hAnsi="Traditional Arabic" w:cs="Traditional Arabic" w:hint="cs"/>
          <w:rtl/>
        </w:rPr>
        <w:t xml:space="preserve"> «</w:t>
      </w:r>
      <w:r w:rsidR="00D37F90" w:rsidRPr="00DD3183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وَمَنْ أَحْسَنُ قَوْلًا مِمَّنْ دَعَا إِلَى اللَّهِ وَعَمِلَ صَالِحًا وَقَالَ إِنَّنِي مِنَ الْمُسْلِمِينَ</w:t>
      </w:r>
      <w:r w:rsidRPr="00DD3183">
        <w:rPr>
          <w:rFonts w:ascii="Traditional Arabic" w:hAnsi="Traditional Arabic" w:cs="Traditional Arabic" w:hint="cs"/>
          <w:rtl/>
        </w:rPr>
        <w:t>»</w:t>
      </w:r>
      <w:r w:rsidR="003C1743" w:rsidRPr="00DD3183">
        <w:rPr>
          <w:rFonts w:ascii="Traditional Arabic" w:hAnsi="Traditional Arabic" w:cs="Traditional Arabic" w:hint="cs"/>
          <w:rtl/>
        </w:rPr>
        <w:t>.</w:t>
      </w:r>
      <w:r w:rsidR="00CF6AC1" w:rsidRPr="00DD3183">
        <w:rPr>
          <w:rFonts w:ascii="Traditional Arabic" w:hAnsi="Traditional Arabic" w:cs="Traditional Arabic" w:hint="cs"/>
          <w:rtl/>
        </w:rPr>
        <w:t xml:space="preserve"> این آیه مثل آیه اول مربوط به مقام تبلیغ و دعوت است</w:t>
      </w:r>
      <w:r w:rsidR="005050C6" w:rsidRPr="00DD3183">
        <w:rPr>
          <w:rFonts w:ascii="Traditional Arabic" w:hAnsi="Traditional Arabic" w:cs="Traditional Arabic" w:hint="cs"/>
          <w:rtl/>
        </w:rPr>
        <w:t>، این آیه هم ن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5050C6" w:rsidRPr="00DD3183">
        <w:rPr>
          <w:rFonts w:ascii="Traditional Arabic" w:hAnsi="Traditional Arabic" w:cs="Traditional Arabic" w:hint="cs"/>
          <w:rtl/>
        </w:rPr>
        <w:t xml:space="preserve"> مورد استشهاد قرار بگیرد، برای اینکه </w:t>
      </w:r>
      <w:r w:rsidR="00584D7C" w:rsidRPr="00DD3183">
        <w:rPr>
          <w:rFonts w:ascii="Traditional Arabic" w:hAnsi="Traditional Arabic" w:cs="Traditional Arabic" w:hint="cs"/>
          <w:rtl/>
        </w:rPr>
        <w:t>می‌فرمایند</w:t>
      </w:r>
      <w:r w:rsidR="005050C6" w:rsidRPr="00DD3183">
        <w:rPr>
          <w:rFonts w:ascii="Traditional Arabic" w:hAnsi="Traditional Arabic" w:cs="Traditional Arabic" w:hint="cs"/>
          <w:rtl/>
        </w:rPr>
        <w:t xml:space="preserve">: این قول شما که به تبلیغ و تربیت </w:t>
      </w:r>
      <w:r w:rsidR="00584D7C" w:rsidRPr="00DD3183">
        <w:rPr>
          <w:rFonts w:ascii="Traditional Arabic" w:hAnsi="Traditional Arabic" w:cs="Traditional Arabic" w:hint="cs"/>
          <w:rtl/>
        </w:rPr>
        <w:t>می‌پردازید</w:t>
      </w:r>
      <w:r w:rsidR="005050C6" w:rsidRPr="00DD3183">
        <w:rPr>
          <w:rFonts w:ascii="Traditional Arabic" w:hAnsi="Traditional Arabic" w:cs="Traditional Arabic" w:hint="cs"/>
          <w:rtl/>
        </w:rPr>
        <w:t xml:space="preserve">، سخن برای هدایت دیگران </w:t>
      </w:r>
      <w:r w:rsidR="00584D7C" w:rsidRPr="00DD3183">
        <w:rPr>
          <w:rFonts w:ascii="Traditional Arabic" w:hAnsi="Traditional Arabic" w:cs="Traditional Arabic" w:hint="cs"/>
          <w:rtl/>
        </w:rPr>
        <w:t>می‌گویید</w:t>
      </w:r>
      <w:r w:rsidR="005050C6" w:rsidRPr="00DD3183">
        <w:rPr>
          <w:rFonts w:ascii="Traditional Arabic" w:hAnsi="Traditional Arabic" w:cs="Traditional Arabic" w:hint="cs"/>
          <w:rtl/>
        </w:rPr>
        <w:t xml:space="preserve">، این احسن اقوال است، خود دعوت احسن اقوال است، اما این غیر از این است که بگویید این دعوت به بهترین وجه و با رعایت همه </w:t>
      </w:r>
      <w:r w:rsidR="00584D7C" w:rsidRPr="00DD3183">
        <w:rPr>
          <w:rFonts w:ascii="Traditional Arabic" w:hAnsi="Traditional Arabic" w:cs="Traditional Arabic" w:hint="cs"/>
          <w:rtl/>
        </w:rPr>
        <w:t>حسن‌ها</w:t>
      </w:r>
      <w:r w:rsidR="005050C6" w:rsidRPr="00DD3183">
        <w:rPr>
          <w:rFonts w:ascii="Traditional Arabic" w:hAnsi="Traditional Arabic" w:cs="Traditional Arabic" w:hint="cs"/>
          <w:rtl/>
        </w:rPr>
        <w:t xml:space="preserve"> باشد، چنین چیزی را ن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5050C6" w:rsidRPr="00DD3183">
        <w:rPr>
          <w:rFonts w:ascii="Traditional Arabic" w:hAnsi="Traditional Arabic" w:cs="Traditional Arabic" w:hint="cs"/>
          <w:rtl/>
        </w:rPr>
        <w:t xml:space="preserve"> استفاده کرد، آنی که ما </w:t>
      </w:r>
      <w:r w:rsidR="00584D7C" w:rsidRPr="00DD3183">
        <w:rPr>
          <w:rFonts w:ascii="Traditional Arabic" w:hAnsi="Traditional Arabic" w:cs="Traditional Arabic" w:hint="cs"/>
          <w:rtl/>
        </w:rPr>
        <w:t>می‌خواهیم</w:t>
      </w:r>
      <w:r w:rsidR="005050C6" w:rsidRPr="00DD3183">
        <w:rPr>
          <w:rFonts w:ascii="Traditional Arabic" w:hAnsi="Traditional Arabic" w:cs="Traditional Arabic" w:hint="cs"/>
          <w:rtl/>
        </w:rPr>
        <w:t xml:space="preserve"> بگوییم این است که </w:t>
      </w:r>
      <w:r w:rsidR="00584D7C" w:rsidRPr="00DD3183">
        <w:rPr>
          <w:rFonts w:ascii="Traditional Arabic" w:hAnsi="Traditional Arabic" w:cs="Traditional Arabic" w:hint="cs"/>
          <w:rtl/>
        </w:rPr>
        <w:t>دعوت‌ها</w:t>
      </w:r>
      <w:r w:rsidR="005050C6" w:rsidRPr="00DD3183">
        <w:rPr>
          <w:rFonts w:ascii="Traditional Arabic" w:hAnsi="Traditional Arabic" w:cs="Traditional Arabic" w:hint="cs"/>
          <w:rtl/>
        </w:rPr>
        <w:t xml:space="preserve"> و اقوال و اقداماتی که در مقام دعوت به الی الله و تبلیغ و تربیت انجام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5050C6" w:rsidRPr="00DD3183">
        <w:rPr>
          <w:rFonts w:ascii="Traditional Arabic" w:hAnsi="Traditional Arabic" w:cs="Traditional Arabic" w:hint="cs"/>
          <w:rtl/>
        </w:rPr>
        <w:t xml:space="preserve">، نیکو باشد، بعد بگوییم این نیکویی، مفهومی دارد که شامل اجلال و تکریم و امثالهم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5050C6" w:rsidRPr="00DD3183">
        <w:rPr>
          <w:rFonts w:ascii="Traditional Arabic" w:hAnsi="Traditional Arabic" w:cs="Traditional Arabic" w:hint="cs"/>
          <w:rtl/>
        </w:rPr>
        <w:t xml:space="preserve">، در حالی این مطلب در آیه نیست، آیه </w:t>
      </w:r>
      <w:r w:rsidR="00584D7C" w:rsidRPr="00DD3183">
        <w:rPr>
          <w:rFonts w:ascii="Traditional Arabic" w:hAnsi="Traditional Arabic" w:cs="Traditional Arabic" w:hint="cs"/>
          <w:rtl/>
        </w:rPr>
        <w:t>می‌فرمایند</w:t>
      </w:r>
      <w:r w:rsidR="005050C6" w:rsidRPr="00DD3183">
        <w:rPr>
          <w:rFonts w:ascii="Traditional Arabic" w:hAnsi="Traditional Arabic" w:cs="Traditional Arabic" w:hint="cs"/>
          <w:rtl/>
        </w:rPr>
        <w:t xml:space="preserve"> که اصل اینکه کسی دعوت الی الله </w:t>
      </w:r>
      <w:r w:rsidR="00584D7C" w:rsidRPr="00DD3183">
        <w:rPr>
          <w:rFonts w:ascii="Traditional Arabic" w:hAnsi="Traditional Arabic" w:cs="Traditional Arabic" w:hint="cs"/>
          <w:rtl/>
        </w:rPr>
        <w:t>می‌کند</w:t>
      </w:r>
      <w:r w:rsidR="005050C6" w:rsidRPr="00DD3183">
        <w:rPr>
          <w:rFonts w:ascii="Traditional Arabic" w:hAnsi="Traditional Arabic" w:cs="Traditional Arabic" w:hint="cs"/>
          <w:rtl/>
        </w:rPr>
        <w:t xml:space="preserve">، بهترین قول است، بهترین قول این است که کسی </w:t>
      </w:r>
      <w:r w:rsidR="00584D7C" w:rsidRPr="00DD3183">
        <w:rPr>
          <w:rFonts w:ascii="Traditional Arabic" w:hAnsi="Traditional Arabic" w:cs="Traditional Arabic" w:hint="cs"/>
          <w:rtl/>
        </w:rPr>
        <w:t>امربه‌معروف</w:t>
      </w:r>
      <w:r w:rsidR="005050C6" w:rsidRPr="00DD3183">
        <w:rPr>
          <w:rFonts w:ascii="Traditional Arabic" w:hAnsi="Traditional Arabic" w:cs="Traditional Arabic" w:hint="cs"/>
          <w:rtl/>
        </w:rPr>
        <w:t xml:space="preserve"> و نهی از منکر بکند</w:t>
      </w:r>
      <w:r w:rsidR="00F76AEB" w:rsidRPr="00DD3183">
        <w:rPr>
          <w:rFonts w:ascii="Traditional Arabic" w:hAnsi="Traditional Arabic" w:cs="Traditional Arabic" w:hint="cs"/>
          <w:rtl/>
        </w:rPr>
        <w:t>، موعظه و نصیحت بکند، تعلیم بدهد و ارشاد بکند</w:t>
      </w:r>
      <w:r w:rsidR="003319EE" w:rsidRPr="00DD3183">
        <w:rPr>
          <w:rFonts w:ascii="Traditional Arabic" w:hAnsi="Traditional Arabic" w:cs="Traditional Arabic" w:hint="cs"/>
          <w:rtl/>
        </w:rPr>
        <w:t xml:space="preserve">، این بهترین اقوال است، اما این خودش طیفی از </w:t>
      </w:r>
      <w:r w:rsidR="00584D7C" w:rsidRPr="00DD3183">
        <w:rPr>
          <w:rFonts w:ascii="Traditional Arabic" w:hAnsi="Traditional Arabic" w:cs="Traditional Arabic" w:hint="cs"/>
          <w:rtl/>
        </w:rPr>
        <w:t>شیوه‌های</w:t>
      </w:r>
      <w:r w:rsidR="003319EE" w:rsidRPr="00DD3183">
        <w:rPr>
          <w:rFonts w:ascii="Traditional Arabic" w:hAnsi="Traditional Arabic" w:cs="Traditional Arabic" w:hint="cs"/>
          <w:rtl/>
        </w:rPr>
        <w:t xml:space="preserve"> بهتر و غیر بهتر دارد، شما بهتر را رعایت بکن، این از آیه استفاده ن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9B22CB" w:rsidRPr="00DD3183">
        <w:rPr>
          <w:rFonts w:ascii="Traditional Arabic" w:hAnsi="Traditional Arabic" w:cs="Traditional Arabic" w:hint="cs"/>
          <w:rtl/>
        </w:rPr>
        <w:t>.</w:t>
      </w:r>
    </w:p>
    <w:p w:rsidR="009B22CB" w:rsidRPr="00DD3183" w:rsidRDefault="00F0000B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lastRenderedPageBreak/>
        <w:t xml:space="preserve">اولین آیه با سه </w:t>
      </w:r>
      <w:r w:rsidR="00584D7C" w:rsidRPr="00DD3183">
        <w:rPr>
          <w:rFonts w:ascii="Traditional Arabic" w:hAnsi="Traditional Arabic" w:cs="Traditional Arabic" w:hint="cs"/>
          <w:rtl/>
        </w:rPr>
        <w:t>مقدمه‌ای</w:t>
      </w:r>
      <w:r w:rsidRPr="00DD3183">
        <w:rPr>
          <w:rFonts w:ascii="Traditional Arabic" w:hAnsi="Traditional Arabic" w:cs="Traditional Arabic" w:hint="cs"/>
          <w:rtl/>
        </w:rPr>
        <w:t xml:space="preserve"> که بیان کردیم، دلالت خیلی خوبی دارد، بقیه جزء ادله عامه قرار </w:t>
      </w:r>
      <w:r w:rsidR="00584D7C" w:rsidRPr="00DD3183">
        <w:rPr>
          <w:rFonts w:ascii="Traditional Arabic" w:hAnsi="Traditional Arabic" w:cs="Traditional Arabic" w:hint="cs"/>
          <w:rtl/>
        </w:rPr>
        <w:t>می‌گیرد</w:t>
      </w:r>
      <w:r w:rsidRPr="00DD3183">
        <w:rPr>
          <w:rFonts w:ascii="Traditional Arabic" w:hAnsi="Traditional Arabic" w:cs="Traditional Arabic" w:hint="cs"/>
          <w:rtl/>
        </w:rPr>
        <w:t xml:space="preserve">، دلیل خاص مقام تربیت نیست، ملحق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Pr="00DD3183">
        <w:rPr>
          <w:rFonts w:ascii="Traditional Arabic" w:hAnsi="Traditional Arabic" w:cs="Traditional Arabic" w:hint="cs"/>
          <w:rtl/>
        </w:rPr>
        <w:t xml:space="preserve"> به مجموعه بزرگی از </w:t>
      </w:r>
      <w:r w:rsidR="00584D7C" w:rsidRPr="00DD3183">
        <w:rPr>
          <w:rFonts w:ascii="Traditional Arabic" w:hAnsi="Traditional Arabic" w:cs="Traditional Arabic" w:hint="cs"/>
          <w:rtl/>
        </w:rPr>
        <w:t>ادله‌ای</w:t>
      </w:r>
      <w:r w:rsidRPr="00DD3183">
        <w:rPr>
          <w:rFonts w:ascii="Traditional Arabic" w:hAnsi="Traditional Arabic" w:cs="Traditional Arabic" w:hint="cs"/>
          <w:rtl/>
        </w:rPr>
        <w:t xml:space="preserve"> که در باب شخصیت و تجلیل و تعظیم و امثالهم وارد شده، شامل اینجا هم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C61563" w:rsidRPr="00DD3183">
        <w:rPr>
          <w:rFonts w:ascii="Traditional Arabic" w:hAnsi="Traditional Arabic" w:cs="Traditional Arabic" w:hint="cs"/>
          <w:rtl/>
        </w:rPr>
        <w:t>.</w:t>
      </w:r>
    </w:p>
    <w:p w:rsidR="00C61563" w:rsidRPr="00DD3183" w:rsidRDefault="00C61563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بعضی از آیات دیگر هم هست، مثل آیه «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فَبِما رَحمَةٍ مِنَ اللَّهِ لِنتَ لَهُم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وَلَ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و كُنتَ فَظًّا غَليظَ القَلبِ لَانفَضّوا مِن حَولِكَ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فَاعفُ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عَنهُ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م وَاستَغفِر لَهُم وَشاوِرهُم فِي الأَمرِ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فَإِذا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عَزَمتَ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فَتَوَكَّ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ل عَلَى اللَّهِ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إِنَّ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اللَّهَ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يُحِبُّ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37F90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المُتَوَكِّلين</w:t>
      </w:r>
      <w:r w:rsidR="00D37F90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َ</w:t>
      </w:r>
      <w:r w:rsidRPr="00DD3183">
        <w:rPr>
          <w:rFonts w:ascii="Traditional Arabic" w:hAnsi="Traditional Arabic" w:cs="Traditional Arabic" w:hint="cs"/>
          <w:rtl/>
        </w:rPr>
        <w:t>»</w:t>
      </w:r>
      <w:r w:rsidR="00D37F90" w:rsidRPr="00DD318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DD3183">
        <w:rPr>
          <w:rFonts w:ascii="Traditional Arabic" w:hAnsi="Traditional Arabic" w:cs="Traditional Arabic" w:hint="cs"/>
          <w:rtl/>
        </w:rPr>
        <w:t>، آنجا روی تندی آمده بود</w:t>
      </w:r>
      <w:r w:rsidR="00196FB4" w:rsidRPr="00DD3183">
        <w:rPr>
          <w:rFonts w:ascii="Traditional Arabic" w:hAnsi="Traditional Arabic" w:cs="Traditional Arabic" w:hint="cs"/>
          <w:rtl/>
        </w:rPr>
        <w:t>، دلالتش را با چند مقدمه قبول کردیم، آن آیه دلالتش تمام است</w:t>
      </w:r>
      <w:r w:rsidR="00633A73" w:rsidRPr="00DD3183">
        <w:rPr>
          <w:rFonts w:ascii="Traditional Arabic" w:hAnsi="Traditional Arabic" w:cs="Traditional Arabic" w:hint="cs"/>
          <w:rtl/>
        </w:rPr>
        <w:t xml:space="preserve">، چند آیه مربوط به پیامبر در مقام تبلیغ و ترویج بود، به حسن خلق و امثالهم دلالت </w:t>
      </w:r>
      <w:r w:rsidR="00584D7C" w:rsidRPr="00DD3183">
        <w:rPr>
          <w:rFonts w:ascii="Traditional Arabic" w:hAnsi="Traditional Arabic" w:cs="Traditional Arabic" w:hint="cs"/>
          <w:rtl/>
        </w:rPr>
        <w:t>می‌کرد</w:t>
      </w:r>
      <w:r w:rsidR="00DE2EA4" w:rsidRPr="00DD3183">
        <w:rPr>
          <w:rFonts w:ascii="Traditional Arabic" w:hAnsi="Traditional Arabic" w:cs="Traditional Arabic" w:hint="cs"/>
          <w:rtl/>
        </w:rPr>
        <w:t xml:space="preserve">، </w:t>
      </w:r>
      <w:r w:rsidR="00584D7C" w:rsidRPr="00DD3183">
        <w:rPr>
          <w:rFonts w:ascii="Traditional Arabic" w:hAnsi="Traditional Arabic" w:cs="Traditional Arabic" w:hint="cs"/>
          <w:rtl/>
        </w:rPr>
        <w:t>درواقع</w:t>
      </w:r>
      <w:r w:rsidR="00DE2EA4" w:rsidRPr="00DD3183">
        <w:rPr>
          <w:rFonts w:ascii="Traditional Arabic" w:hAnsi="Traditional Arabic" w:cs="Traditional Arabic" w:hint="cs"/>
          <w:rtl/>
        </w:rPr>
        <w:t xml:space="preserve"> یک بُعد حسن خلق این است که شخصیت طرف مقابل</w:t>
      </w:r>
      <w:r w:rsidR="00B670CF" w:rsidRPr="00DD3183">
        <w:rPr>
          <w:rFonts w:ascii="Traditional Arabic" w:hAnsi="Traditional Arabic" w:cs="Traditional Arabic" w:hint="cs"/>
          <w:rtl/>
        </w:rPr>
        <w:t xml:space="preserve"> را</w:t>
      </w:r>
      <w:r w:rsidR="00DE2EA4" w:rsidRPr="00DD3183">
        <w:rPr>
          <w:rFonts w:ascii="Traditional Arabic" w:hAnsi="Traditional Arabic" w:cs="Traditional Arabic" w:hint="cs"/>
          <w:rtl/>
        </w:rPr>
        <w:t xml:space="preserve"> هم رعایت بکند، چند آیه را قبلاً بیان کردیم، «</w:t>
      </w:r>
      <w:r w:rsidR="003A2E52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وَلَ</w:t>
      </w:r>
      <w:r w:rsidR="003A2E52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و كُنتَ فَظًّا غَليظَ القَلبِ</w:t>
      </w:r>
      <w:r w:rsidR="00DE2EA4" w:rsidRPr="00DD3183">
        <w:rPr>
          <w:rFonts w:ascii="Traditional Arabic" w:hAnsi="Traditional Arabic" w:cs="Traditional Arabic" w:hint="cs"/>
          <w:rtl/>
        </w:rPr>
        <w:t>»، «</w:t>
      </w:r>
      <w:r w:rsidR="003A2E52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وَإِنَّكَ لَعَلى </w:t>
      </w:r>
      <w:r w:rsidR="003A2E52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خُلُقٍ</w:t>
      </w:r>
      <w:r w:rsidR="003A2E52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A2E52"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عَظيم</w:t>
      </w:r>
      <w:r w:rsidR="003A2E52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ٍ</w:t>
      </w:r>
      <w:r w:rsidR="00DE2EA4" w:rsidRPr="00DD3183">
        <w:rPr>
          <w:rFonts w:ascii="Traditional Arabic" w:hAnsi="Traditional Arabic" w:cs="Traditional Arabic" w:hint="cs"/>
          <w:rtl/>
        </w:rPr>
        <w:t>»</w:t>
      </w:r>
      <w:r w:rsidR="003A2E52" w:rsidRPr="00DD3183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DE2EA4" w:rsidRPr="00DD3183">
        <w:rPr>
          <w:rFonts w:ascii="Traditional Arabic" w:hAnsi="Traditional Arabic" w:cs="Traditional Arabic" w:hint="cs"/>
          <w:rtl/>
        </w:rPr>
        <w:t>، «</w:t>
      </w:r>
      <w:r w:rsidR="005F413F" w:rsidRPr="00DD3183">
        <w:rPr>
          <w:rFonts w:ascii="Traditional Arabic" w:hAnsi="Traditional Arabic" w:cs="Traditional Arabic"/>
          <w:b/>
          <w:bCs/>
          <w:color w:val="008000"/>
          <w:sz w:val="30"/>
          <w:rtl/>
        </w:rPr>
        <w:t>لَقَدْ جَاءَكُمْ رَسُولٌ مِنْ أَنْفُسِكُمْ عَزِيزٌ عَلَيْهِ مَا عَنِتُّمْ حَرِيصٌ عَلَيْكُمْ بِالْمُؤْمِنِينَ رَءُوفٌ رَحِيمٌ</w:t>
      </w:r>
      <w:r w:rsidR="00DE2EA4" w:rsidRPr="00DD3183">
        <w:rPr>
          <w:rFonts w:ascii="Traditional Arabic" w:hAnsi="Traditional Arabic" w:cs="Traditional Arabic" w:hint="cs"/>
          <w:rtl/>
        </w:rPr>
        <w:t>»</w:t>
      </w:r>
      <w:r w:rsidR="005F413F" w:rsidRPr="00DD3183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283162" w:rsidRPr="00DD3183">
        <w:rPr>
          <w:rFonts w:ascii="Traditional Arabic" w:hAnsi="Traditional Arabic" w:cs="Traditional Arabic" w:hint="cs"/>
          <w:rtl/>
        </w:rPr>
        <w:t xml:space="preserve">، این چند آیه مربوط به پیامبر در مقام تبلیغ بود، چند مقدمه ذکر کردیم که </w:t>
      </w:r>
      <w:r w:rsidR="00584D7C" w:rsidRPr="00DD3183">
        <w:rPr>
          <w:rFonts w:ascii="Traditional Arabic" w:hAnsi="Traditional Arabic" w:cs="Traditional Arabic" w:hint="cs"/>
          <w:rtl/>
        </w:rPr>
        <w:t>این‌ها</w:t>
      </w:r>
      <w:r w:rsidR="00283162" w:rsidRPr="00DD3183">
        <w:rPr>
          <w:rFonts w:ascii="Traditional Arabic" w:hAnsi="Traditional Arabic" w:cs="Traditional Arabic" w:hint="cs"/>
          <w:rtl/>
        </w:rPr>
        <w:t xml:space="preserve"> در مقام تبلیغ و ارشاد</w:t>
      </w:r>
      <w:r w:rsidR="00B670CF" w:rsidRPr="00DD3183">
        <w:rPr>
          <w:rFonts w:ascii="Traditional Arabic" w:hAnsi="Traditional Arabic" w:cs="Traditional Arabic" w:hint="cs"/>
          <w:rtl/>
        </w:rPr>
        <w:t xml:space="preserve"> و</w:t>
      </w:r>
      <w:r w:rsidR="00283162" w:rsidRPr="00DD3183">
        <w:rPr>
          <w:rFonts w:ascii="Traditional Arabic" w:hAnsi="Traditional Arabic" w:cs="Traditional Arabic" w:hint="cs"/>
          <w:rtl/>
        </w:rPr>
        <w:t xml:space="preserve"> دعوت است، اختصاص به پیامبر هم ندارد، با آیه «</w:t>
      </w:r>
      <w:r w:rsidR="005F413F"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لَقَد كانَ لَكُم في رَسولِ اللَّهِ أُسوَةٌ حَسَنَةٌ لِمَن كانَ يَرجُو اللَّهَ وَاليَومَ الآخِرَ وَذَكَرَ اللَّهَ كَثيرًا</w:t>
      </w:r>
      <w:r w:rsidR="00283162" w:rsidRPr="00DD3183">
        <w:rPr>
          <w:rFonts w:ascii="Traditional Arabic" w:hAnsi="Traditional Arabic" w:cs="Traditional Arabic" w:hint="cs"/>
          <w:rtl/>
        </w:rPr>
        <w:t>»</w:t>
      </w:r>
      <w:r w:rsidR="005F413F" w:rsidRPr="00DD3183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283162" w:rsidRPr="00DD3183">
        <w:rPr>
          <w:rFonts w:ascii="Traditional Arabic" w:hAnsi="Traditional Arabic" w:cs="Traditional Arabic" w:hint="cs"/>
          <w:rtl/>
        </w:rPr>
        <w:t xml:space="preserve">، الغای خصوصیت </w:t>
      </w:r>
      <w:r w:rsidR="00584D7C" w:rsidRPr="00DD3183">
        <w:rPr>
          <w:rFonts w:ascii="Traditional Arabic" w:hAnsi="Traditional Arabic" w:cs="Traditional Arabic" w:hint="cs"/>
          <w:rtl/>
        </w:rPr>
        <w:t>می‌شد</w:t>
      </w:r>
      <w:r w:rsidR="00EB2F93" w:rsidRPr="00DD3183">
        <w:rPr>
          <w:rFonts w:ascii="Traditional Arabic" w:hAnsi="Traditional Arabic" w:cs="Traditional Arabic" w:hint="cs"/>
          <w:rtl/>
        </w:rPr>
        <w:t>.</w:t>
      </w:r>
    </w:p>
    <w:p w:rsidR="00B03617" w:rsidRPr="00DD3183" w:rsidRDefault="005F413F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«</w:t>
      </w:r>
      <w:r w:rsidRPr="00DD3183">
        <w:rPr>
          <w:rFonts w:ascii="Traditional Arabic" w:hAnsi="Traditional Arabic" w:cs="Traditional Arabic"/>
          <w:b/>
          <w:bCs/>
          <w:color w:val="008000"/>
          <w:sz w:val="30"/>
          <w:rtl/>
        </w:rPr>
        <w:t>لَقَدْ جَاءَكُمْ رَسُولٌ مِنْ أَنْفُسِكُمْ عَزِيزٌ عَلَيْهِ مَا عَنِتُّمْ حَرِيصٌ عَلَيْكُمْ بِالْمُؤْمِنِينَ رَءُوفٌ رَحِيمٌ</w:t>
      </w:r>
      <w:r w:rsidRPr="00DD3183">
        <w:rPr>
          <w:rFonts w:ascii="Traditional Arabic" w:hAnsi="Traditional Arabic" w:cs="Traditional Arabic" w:hint="cs"/>
          <w:rtl/>
        </w:rPr>
        <w:t>»</w:t>
      </w:r>
      <w:r w:rsidRPr="00DD3183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Pr="00DD3183">
        <w:rPr>
          <w:rFonts w:ascii="Traditional Arabic" w:hAnsi="Traditional Arabic" w:cs="Traditional Arabic" w:hint="cs"/>
          <w:rtl/>
        </w:rPr>
        <w:t>، «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وَإِنَّكَ لَعَلى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خُلُقٍ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عَظيم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ٍ</w:t>
      </w:r>
      <w:r w:rsidRPr="00DD3183">
        <w:rPr>
          <w:rFonts w:ascii="Traditional Arabic" w:hAnsi="Traditional Arabic" w:cs="Traditional Arabic" w:hint="cs"/>
          <w:rtl/>
        </w:rPr>
        <w:t>»</w:t>
      </w:r>
      <w:r w:rsidRPr="00DD3183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Pr="00DD3183">
        <w:rPr>
          <w:rFonts w:ascii="Traditional Arabic" w:hAnsi="Traditional Arabic" w:cs="Traditional Arabic" w:hint="cs"/>
          <w:rtl/>
        </w:rPr>
        <w:t>، «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فَبِما رَحمَةٍ مِنَ اللَّهِ لِنتَ لَهُم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وَلَ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و كُنتَ فَظًّا غَليظَ القَلبِ لَانفَضّوا مِن حَولِكَ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فَاعفُ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عَنهُ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م وَاستَغفِر لَهُم وَشاوِرهُم فِي الأَمرِ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فَإِذا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عَزَمتَ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فَتَوَكَّ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ل عَلَى اللَّهِ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إِنَّ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اللَّهَ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يُحِبُّ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DD3183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المُتَوَكِّلين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َ</w:t>
      </w:r>
      <w:r w:rsidRPr="00DD3183">
        <w:rPr>
          <w:rFonts w:ascii="Traditional Arabic" w:hAnsi="Traditional Arabic" w:cs="Traditional Arabic" w:hint="cs"/>
          <w:rtl/>
        </w:rPr>
        <w:t>»</w:t>
      </w:r>
      <w:r w:rsidRPr="00DD3183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Pr="00DD3183">
        <w:rPr>
          <w:rFonts w:ascii="Traditional Arabic" w:hAnsi="Traditional Arabic" w:cs="Traditional Arabic" w:hint="cs"/>
          <w:rtl/>
        </w:rPr>
        <w:t xml:space="preserve">، </w:t>
      </w:r>
      <w:r w:rsidR="00EB2F93" w:rsidRPr="00DD3183">
        <w:rPr>
          <w:rFonts w:ascii="Traditional Arabic" w:hAnsi="Traditional Arabic" w:cs="Traditional Arabic" w:hint="cs"/>
          <w:rtl/>
        </w:rPr>
        <w:t xml:space="preserve">در آنجا چند مقدمه به </w:t>
      </w:r>
      <w:r w:rsidR="00584D7C" w:rsidRPr="00DD3183">
        <w:rPr>
          <w:rFonts w:ascii="Traditional Arabic" w:hAnsi="Traditional Arabic" w:cs="Traditional Arabic" w:hint="cs"/>
          <w:rtl/>
        </w:rPr>
        <w:t>آن‌ها</w:t>
      </w:r>
      <w:r w:rsidR="00EB2F93" w:rsidRPr="00DD3183">
        <w:rPr>
          <w:rFonts w:ascii="Traditional Arabic" w:hAnsi="Traditional Arabic" w:cs="Traditional Arabic" w:hint="cs"/>
          <w:rtl/>
        </w:rPr>
        <w:t xml:space="preserve"> الحاق کردیم که قاعده کلی بشوند و شامل همه در مقام دعوت بشوند</w:t>
      </w:r>
      <w:r w:rsidR="00C71E3F" w:rsidRPr="00DD3183">
        <w:rPr>
          <w:rFonts w:ascii="Traditional Arabic" w:hAnsi="Traditional Arabic" w:cs="Traditional Arabic" w:hint="cs"/>
          <w:rtl/>
        </w:rPr>
        <w:t xml:space="preserve">، مقدمات کاملاً درست و صحیح بود، حتی </w:t>
      </w:r>
      <w:r w:rsidRPr="00DD3183">
        <w:rPr>
          <w:rFonts w:ascii="Traditional Arabic" w:hAnsi="Traditional Arabic" w:cs="Traditional Arabic" w:hint="cs"/>
          <w:rtl/>
        </w:rPr>
        <w:t>«</w:t>
      </w:r>
      <w:r w:rsidRPr="00DD3183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لَقَد كانَ لَكُم في رَسولِ اللَّهِ أُسوَةٌ حَسَنَةٌ لِمَن كانَ يَرجُو اللَّهَ وَاليَومَ الآخِرَ وَذَكَرَ اللَّهَ كَثيرًا</w:t>
      </w:r>
      <w:r w:rsidRPr="00DD3183">
        <w:rPr>
          <w:rFonts w:ascii="Traditional Arabic" w:hAnsi="Traditional Arabic" w:cs="Traditional Arabic" w:hint="cs"/>
          <w:rtl/>
        </w:rPr>
        <w:t>»</w:t>
      </w:r>
      <w:r w:rsidRPr="00DD3183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Pr="00DD3183">
        <w:rPr>
          <w:rFonts w:ascii="Traditional Arabic" w:hAnsi="Traditional Arabic" w:cs="Traditional Arabic" w:hint="cs"/>
          <w:rtl/>
        </w:rPr>
        <w:t xml:space="preserve">، </w:t>
      </w:r>
      <w:r w:rsidR="00C71E3F" w:rsidRPr="00DD3183">
        <w:rPr>
          <w:rFonts w:ascii="Traditional Arabic" w:hAnsi="Traditional Arabic" w:cs="Traditional Arabic" w:hint="cs"/>
          <w:rtl/>
        </w:rPr>
        <w:t>را به شکل قانون اصولی بیان کردیم</w:t>
      </w:r>
      <w:r w:rsidR="00B03617" w:rsidRPr="00DD3183">
        <w:rPr>
          <w:rFonts w:ascii="Traditional Arabic" w:hAnsi="Traditional Arabic" w:cs="Traditional Arabic" w:hint="cs"/>
          <w:rtl/>
        </w:rPr>
        <w:t xml:space="preserve">، حسن و رحمت شامل این تکریم و رعایت شخصیت هم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B03617" w:rsidRPr="00DD3183">
        <w:rPr>
          <w:rFonts w:ascii="Traditional Arabic" w:hAnsi="Traditional Arabic" w:cs="Traditional Arabic" w:hint="cs"/>
          <w:rtl/>
        </w:rPr>
        <w:t>.</w:t>
      </w:r>
    </w:p>
    <w:p w:rsidR="003714F2" w:rsidRPr="00DD3183" w:rsidRDefault="003714F2" w:rsidP="00DD3183">
      <w:pPr>
        <w:pStyle w:val="Heading1"/>
        <w:rPr>
          <w:rFonts w:ascii="Traditional Arabic" w:hAnsi="Traditional Arabic" w:cs="Traditional Arabic"/>
          <w:rtl/>
        </w:rPr>
      </w:pPr>
      <w:bookmarkStart w:id="24" w:name="_Toc507842755"/>
      <w:r w:rsidRPr="00DD3183">
        <w:rPr>
          <w:rFonts w:ascii="Traditional Arabic" w:hAnsi="Traditional Arabic" w:cs="Traditional Arabic" w:hint="cs"/>
          <w:rtl/>
        </w:rPr>
        <w:t>دلایل رعایت کرامت و شخصیت افراد</w:t>
      </w:r>
      <w:bookmarkEnd w:id="24"/>
      <w:r w:rsidRPr="00DD3183">
        <w:rPr>
          <w:rFonts w:ascii="Traditional Arabic" w:hAnsi="Traditional Arabic" w:cs="Traditional Arabic" w:hint="cs"/>
          <w:rtl/>
        </w:rPr>
        <w:t xml:space="preserve"> </w:t>
      </w:r>
    </w:p>
    <w:p w:rsidR="00B03617" w:rsidRPr="00DD3183" w:rsidRDefault="00B03617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>بنابراین در باب رعایت کرامت و شخصیت و جایگاه افراد در فعالیت و اقدامات تربیتی، دو دلیل داریم:</w:t>
      </w:r>
    </w:p>
    <w:p w:rsidR="00B03617" w:rsidRPr="00DD3183" w:rsidRDefault="00B03617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t xml:space="preserve">1 – دلیل عام هست که همه </w:t>
      </w:r>
      <w:r w:rsidR="00584D7C" w:rsidRPr="00DD3183">
        <w:rPr>
          <w:rFonts w:ascii="Traditional Arabic" w:hAnsi="Traditional Arabic" w:cs="Traditional Arabic" w:hint="cs"/>
          <w:rtl/>
        </w:rPr>
        <w:t>ادله‌ای</w:t>
      </w:r>
      <w:r w:rsidRPr="00DD3183">
        <w:rPr>
          <w:rFonts w:ascii="Traditional Arabic" w:hAnsi="Traditional Arabic" w:cs="Traditional Arabic" w:hint="cs"/>
          <w:rtl/>
        </w:rPr>
        <w:t xml:space="preserve"> است که در مورد کرامت </w:t>
      </w:r>
      <w:r w:rsidR="00584D7C" w:rsidRPr="00DD3183">
        <w:rPr>
          <w:rFonts w:ascii="Traditional Arabic" w:hAnsi="Traditional Arabic" w:cs="Traditional Arabic" w:hint="cs"/>
          <w:rtl/>
        </w:rPr>
        <w:t>انسان‌ها</w:t>
      </w:r>
      <w:r w:rsidRPr="00DD3183">
        <w:rPr>
          <w:rFonts w:ascii="Traditional Arabic" w:hAnsi="Traditional Arabic" w:cs="Traditional Arabic" w:hint="cs"/>
          <w:rtl/>
        </w:rPr>
        <w:t xml:space="preserve"> و شخصیت </w:t>
      </w:r>
      <w:r w:rsidR="00584D7C" w:rsidRPr="00DD3183">
        <w:rPr>
          <w:rFonts w:ascii="Traditional Arabic" w:hAnsi="Traditional Arabic" w:cs="Traditional Arabic" w:hint="cs"/>
          <w:rtl/>
        </w:rPr>
        <w:t>آن‌ها</w:t>
      </w:r>
      <w:r w:rsidRPr="00DD3183">
        <w:rPr>
          <w:rFonts w:ascii="Traditional Arabic" w:hAnsi="Traditional Arabic" w:cs="Traditional Arabic" w:hint="cs"/>
          <w:rtl/>
        </w:rPr>
        <w:t xml:space="preserve"> بیان شده است، در یک درجاتی الزامی است و در درجاتی هم تر</w:t>
      </w:r>
      <w:r w:rsidR="00B670CF" w:rsidRPr="00DD3183">
        <w:rPr>
          <w:rFonts w:ascii="Traditional Arabic" w:hAnsi="Traditional Arabic" w:cs="Traditional Arabic" w:hint="cs"/>
          <w:rtl/>
        </w:rPr>
        <w:t>جیهی</w:t>
      </w:r>
      <w:r w:rsidRPr="00DD3183">
        <w:rPr>
          <w:rFonts w:ascii="Traditional Arabic" w:hAnsi="Traditional Arabic" w:cs="Traditional Arabic" w:hint="cs"/>
          <w:rtl/>
        </w:rPr>
        <w:t xml:space="preserve"> است، همه آن ادله، عموم و اطلاقش شامل حال دعوت و تربیت و تبلیغ هم </w:t>
      </w:r>
      <w:r w:rsidR="00584D7C" w:rsidRPr="00DD3183">
        <w:rPr>
          <w:rFonts w:ascii="Traditional Arabic" w:hAnsi="Traditional Arabic" w:cs="Traditional Arabic" w:hint="cs"/>
          <w:rtl/>
        </w:rPr>
        <w:t>می‌شود</w:t>
      </w:r>
      <w:r w:rsidR="009716DC" w:rsidRPr="00DD3183">
        <w:rPr>
          <w:rFonts w:ascii="Traditional Arabic" w:hAnsi="Traditional Arabic" w:cs="Traditional Arabic" w:hint="cs"/>
          <w:rtl/>
        </w:rPr>
        <w:t>.</w:t>
      </w:r>
    </w:p>
    <w:p w:rsidR="00221C94" w:rsidRPr="00DD3183" w:rsidRDefault="009716DC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3183">
        <w:rPr>
          <w:rFonts w:ascii="Traditional Arabic" w:hAnsi="Traditional Arabic" w:cs="Traditional Arabic" w:hint="cs"/>
          <w:rtl/>
        </w:rPr>
        <w:lastRenderedPageBreak/>
        <w:t xml:space="preserve">2 – در خصوص مقام دعوت و تربیت هم، مجموعه ادله داریم که کرامت و شخصیت و رعایت جایگاه افراد به طور خاص در مقام دعوت و هدایت قرار گرفته است، از چند </w:t>
      </w:r>
      <w:r w:rsidR="00584D7C" w:rsidRPr="00DD3183">
        <w:rPr>
          <w:rFonts w:ascii="Traditional Arabic" w:hAnsi="Traditional Arabic" w:cs="Traditional Arabic" w:hint="cs"/>
          <w:rtl/>
        </w:rPr>
        <w:t>آیه‌ای</w:t>
      </w:r>
      <w:r w:rsidRPr="00DD3183">
        <w:rPr>
          <w:rFonts w:ascii="Traditional Arabic" w:hAnsi="Traditional Arabic" w:cs="Traditional Arabic" w:hint="cs"/>
          <w:rtl/>
        </w:rPr>
        <w:t xml:space="preserve"> که امروز ذکر کردیم، آیه اول به همین صورت است، بقیه آیات جزء دسته اول است</w:t>
      </w:r>
      <w:r w:rsidR="00221C94" w:rsidRPr="00DD3183">
        <w:rPr>
          <w:rFonts w:ascii="Traditional Arabic" w:hAnsi="Traditional Arabic" w:cs="Traditional Arabic" w:hint="cs"/>
          <w:rtl/>
        </w:rPr>
        <w:t>، چند آیه در مورد شخص پیامبر خ</w:t>
      </w:r>
      <w:r w:rsidR="00584D7C" w:rsidRPr="00DD3183">
        <w:rPr>
          <w:rFonts w:ascii="Traditional Arabic" w:hAnsi="Traditional Arabic" w:cs="Traditional Arabic" w:hint="cs"/>
          <w:rtl/>
        </w:rPr>
        <w:t>واندیم و گفتیم آن‌ها عمومیت دارد،</w:t>
      </w:r>
      <w:r w:rsidR="00B670CF" w:rsidRPr="00DD3183">
        <w:rPr>
          <w:rFonts w:ascii="Traditional Arabic" w:hAnsi="Traditional Arabic" w:cs="Traditional Arabic" w:hint="cs"/>
          <w:rtl/>
        </w:rPr>
        <w:t xml:space="preserve"> </w:t>
      </w:r>
      <w:r w:rsidR="00584D7C" w:rsidRPr="00DD3183">
        <w:rPr>
          <w:rFonts w:ascii="Traditional Arabic" w:hAnsi="Traditional Arabic" w:cs="Traditional Arabic" w:hint="cs"/>
          <w:rtl/>
        </w:rPr>
        <w:t>البته در گروه اول روایات زیاد است.</w:t>
      </w:r>
    </w:p>
    <w:p w:rsidR="00EB2F93" w:rsidRPr="00DD3183" w:rsidRDefault="00EB2F93" w:rsidP="00B670CF">
      <w:pPr>
        <w:ind w:firstLine="0"/>
        <w:jc w:val="lowKashida"/>
        <w:rPr>
          <w:rFonts w:ascii="Traditional Arabic" w:hAnsi="Traditional Arabic" w:cs="Traditional Arabic"/>
          <w:rtl/>
        </w:rPr>
      </w:pPr>
    </w:p>
    <w:sectPr w:rsidR="00EB2F93" w:rsidRPr="00DD3183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A1" w:rsidRDefault="00FC6DA1" w:rsidP="000D5800">
      <w:pPr>
        <w:spacing w:after="0"/>
      </w:pPr>
      <w:r>
        <w:separator/>
      </w:r>
    </w:p>
  </w:endnote>
  <w:endnote w:type="continuationSeparator" w:id="0">
    <w:p w:rsidR="00FC6DA1" w:rsidRDefault="00FC6DA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18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A1" w:rsidRDefault="00FC6DA1" w:rsidP="000D5800">
      <w:pPr>
        <w:spacing w:after="0"/>
      </w:pPr>
      <w:r>
        <w:separator/>
      </w:r>
    </w:p>
  </w:footnote>
  <w:footnote w:type="continuationSeparator" w:id="0">
    <w:p w:rsidR="00FC6DA1" w:rsidRDefault="00FC6DA1" w:rsidP="000D5800">
      <w:pPr>
        <w:spacing w:after="0"/>
      </w:pPr>
      <w:r>
        <w:continuationSeparator/>
      </w:r>
    </w:p>
  </w:footnote>
  <w:footnote w:id="1">
    <w:p w:rsidR="00D37F90" w:rsidRDefault="00D37F9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آل عمران، آیه 159</w:t>
      </w:r>
    </w:p>
  </w:footnote>
  <w:footnote w:id="2">
    <w:p w:rsidR="003A2E52" w:rsidRDefault="003A2E5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قلم، آیه 4</w:t>
      </w:r>
    </w:p>
  </w:footnote>
  <w:footnote w:id="3">
    <w:p w:rsidR="005F413F" w:rsidRDefault="005F413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مبارکه توبه، آیه 128</w:t>
      </w:r>
    </w:p>
  </w:footnote>
  <w:footnote w:id="4">
    <w:p w:rsidR="005F413F" w:rsidRDefault="005F413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احزاب، آیه 21</w:t>
      </w:r>
    </w:p>
  </w:footnote>
  <w:footnote w:id="5">
    <w:p w:rsidR="005F413F" w:rsidRDefault="005F413F" w:rsidP="005F413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مبارکه توبه، آیه 128</w:t>
      </w:r>
    </w:p>
  </w:footnote>
  <w:footnote w:id="6">
    <w:p w:rsidR="005F413F" w:rsidRDefault="005F413F" w:rsidP="005F413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قلم، آیه 4</w:t>
      </w:r>
    </w:p>
  </w:footnote>
  <w:footnote w:id="7">
    <w:p w:rsidR="005F413F" w:rsidRDefault="005F413F" w:rsidP="005F413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آل عمران، آیه 159</w:t>
      </w:r>
    </w:p>
  </w:footnote>
  <w:footnote w:id="8">
    <w:p w:rsidR="005F413F" w:rsidRDefault="005F413F" w:rsidP="005F413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احزاب، آیه 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DF" w:rsidRDefault="00CF42DF" w:rsidP="00CF42DF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D78F117" wp14:editId="03C5F6C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183">
      <w:rPr>
        <w:rFonts w:ascii="Adobe Arabic" w:hAnsi="Adobe Arabic" w:cs="Adobe Arabic"/>
        <w:b/>
        <w:bCs/>
        <w:sz w:val="24"/>
        <w:szCs w:val="24"/>
      </w:rPr>
      <w:t xml:space="preserve">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درس خارج فقه تربیتی                   عنوان اصلی: اصول و روش‌های تربیتی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09</w:t>
    </w:r>
    <w:r>
      <w:rPr>
        <w:rFonts w:ascii="Adobe Arabic" w:hAnsi="Adobe Arabic" w:cs="Adobe Arabic"/>
        <w:sz w:val="24"/>
        <w:szCs w:val="24"/>
        <w:rtl/>
      </w:rPr>
      <w:t>/12/96</w:t>
    </w:r>
  </w:p>
  <w:p w:rsidR="00CF42DF" w:rsidRDefault="00CF42DF" w:rsidP="00CB3AA1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</w:t>
    </w:r>
    <w:r w:rsidR="00DD3183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</w:t>
    </w:r>
    <w:r w:rsidR="00DD3183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عنوان فرعی: اصل </w:t>
    </w:r>
    <w:r w:rsidR="00ED4531">
      <w:rPr>
        <w:rFonts w:ascii="Adobe Arabic" w:hAnsi="Adobe Arabic" w:cs="Adobe Arabic" w:hint="cs"/>
        <w:b/>
        <w:bCs/>
        <w:sz w:val="24"/>
        <w:szCs w:val="24"/>
        <w:rtl/>
      </w:rPr>
      <w:t>تکریم</w:t>
    </w:r>
    <w:r w:rsidR="00CB3AA1">
      <w:rPr>
        <w:rFonts w:ascii="Adobe Arabic" w:hAnsi="Adobe Arabic" w:cs="Adobe Arabic" w:hint="cs"/>
        <w:b/>
        <w:bCs/>
        <w:sz w:val="24"/>
        <w:szCs w:val="24"/>
        <w:rtl/>
      </w:rPr>
      <w:t xml:space="preserve"> متربی   </w:t>
    </w:r>
    <w:r w:rsidR="00ED453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Pr="00DD3183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DD3183">
      <w:rPr>
        <w:rFonts w:ascii="Adobe Arabic" w:hAnsi="Adobe Arabic" w:cs="Adobe Arabic"/>
        <w:b/>
        <w:bCs/>
        <w:sz w:val="24"/>
        <w:szCs w:val="24"/>
        <w:rtl/>
      </w:rPr>
      <w:t>7</w:t>
    </w:r>
    <w:r w:rsidRPr="00DD3183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DAF49AB" wp14:editId="78AA0D4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7981C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2"/>
    <w:rsid w:val="00007060"/>
    <w:rsid w:val="000228A2"/>
    <w:rsid w:val="000324F1"/>
    <w:rsid w:val="00041FE0"/>
    <w:rsid w:val="00042E34"/>
    <w:rsid w:val="00045B14"/>
    <w:rsid w:val="00052BA3"/>
    <w:rsid w:val="000546D5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20C8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46FD"/>
    <w:rsid w:val="00166DD8"/>
    <w:rsid w:val="001712D6"/>
    <w:rsid w:val="001757C8"/>
    <w:rsid w:val="00177934"/>
    <w:rsid w:val="00192A6A"/>
    <w:rsid w:val="0019566B"/>
    <w:rsid w:val="00196082"/>
    <w:rsid w:val="00196FB4"/>
    <w:rsid w:val="00197CDD"/>
    <w:rsid w:val="001C0DC8"/>
    <w:rsid w:val="001C367D"/>
    <w:rsid w:val="001C3CCA"/>
    <w:rsid w:val="001C47D3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1C94"/>
    <w:rsid w:val="00224C0A"/>
    <w:rsid w:val="00230B92"/>
    <w:rsid w:val="00233777"/>
    <w:rsid w:val="002376A5"/>
    <w:rsid w:val="002417C9"/>
    <w:rsid w:val="002529C5"/>
    <w:rsid w:val="00270294"/>
    <w:rsid w:val="00283162"/>
    <w:rsid w:val="00283229"/>
    <w:rsid w:val="00290AA6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19EE"/>
    <w:rsid w:val="00340BA3"/>
    <w:rsid w:val="00366400"/>
    <w:rsid w:val="00370579"/>
    <w:rsid w:val="003714F2"/>
    <w:rsid w:val="003963D7"/>
    <w:rsid w:val="00396F28"/>
    <w:rsid w:val="003A1A05"/>
    <w:rsid w:val="003A2654"/>
    <w:rsid w:val="003A2E52"/>
    <w:rsid w:val="003C06BF"/>
    <w:rsid w:val="003C101F"/>
    <w:rsid w:val="003C1743"/>
    <w:rsid w:val="003C7899"/>
    <w:rsid w:val="003D2F0A"/>
    <w:rsid w:val="003D563F"/>
    <w:rsid w:val="003E1E58"/>
    <w:rsid w:val="003E2BAB"/>
    <w:rsid w:val="004015F3"/>
    <w:rsid w:val="00405199"/>
    <w:rsid w:val="00410699"/>
    <w:rsid w:val="00415360"/>
    <w:rsid w:val="004215FA"/>
    <w:rsid w:val="00443EB7"/>
    <w:rsid w:val="0044591E"/>
    <w:rsid w:val="004476F0"/>
    <w:rsid w:val="004538B1"/>
    <w:rsid w:val="00455B91"/>
    <w:rsid w:val="0045741D"/>
    <w:rsid w:val="004651D2"/>
    <w:rsid w:val="00465D26"/>
    <w:rsid w:val="004679F8"/>
    <w:rsid w:val="004A56EB"/>
    <w:rsid w:val="004A790F"/>
    <w:rsid w:val="004B337F"/>
    <w:rsid w:val="004C4D9F"/>
    <w:rsid w:val="004D7D48"/>
    <w:rsid w:val="004F3596"/>
    <w:rsid w:val="005050C6"/>
    <w:rsid w:val="0052155B"/>
    <w:rsid w:val="00530FD7"/>
    <w:rsid w:val="00533361"/>
    <w:rsid w:val="00545B0C"/>
    <w:rsid w:val="00551628"/>
    <w:rsid w:val="00572E2D"/>
    <w:rsid w:val="00580CFA"/>
    <w:rsid w:val="00584D7C"/>
    <w:rsid w:val="005860B9"/>
    <w:rsid w:val="00592103"/>
    <w:rsid w:val="005941DD"/>
    <w:rsid w:val="005A545E"/>
    <w:rsid w:val="005A5862"/>
    <w:rsid w:val="005B05D4"/>
    <w:rsid w:val="005B0852"/>
    <w:rsid w:val="005B16EB"/>
    <w:rsid w:val="005C06AE"/>
    <w:rsid w:val="005F413F"/>
    <w:rsid w:val="005F546E"/>
    <w:rsid w:val="00610C18"/>
    <w:rsid w:val="00612385"/>
    <w:rsid w:val="0061376C"/>
    <w:rsid w:val="00617C7C"/>
    <w:rsid w:val="00627180"/>
    <w:rsid w:val="00633A73"/>
    <w:rsid w:val="00636EFA"/>
    <w:rsid w:val="0066229C"/>
    <w:rsid w:val="00663AAD"/>
    <w:rsid w:val="00674A21"/>
    <w:rsid w:val="0069696C"/>
    <w:rsid w:val="00696C84"/>
    <w:rsid w:val="006A085A"/>
    <w:rsid w:val="006B56A9"/>
    <w:rsid w:val="006C125E"/>
    <w:rsid w:val="006D3A87"/>
    <w:rsid w:val="006F01B4"/>
    <w:rsid w:val="00703DD3"/>
    <w:rsid w:val="00734D59"/>
    <w:rsid w:val="0073609B"/>
    <w:rsid w:val="007378A9"/>
    <w:rsid w:val="00737A6C"/>
    <w:rsid w:val="007434BA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07AA"/>
    <w:rsid w:val="00792FAC"/>
    <w:rsid w:val="007A431B"/>
    <w:rsid w:val="007A47F6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1369"/>
    <w:rsid w:val="008407A4"/>
    <w:rsid w:val="00844860"/>
    <w:rsid w:val="00845CC4"/>
    <w:rsid w:val="0086243C"/>
    <w:rsid w:val="008644F4"/>
    <w:rsid w:val="00864CA5"/>
    <w:rsid w:val="00866839"/>
    <w:rsid w:val="00871C42"/>
    <w:rsid w:val="00873379"/>
    <w:rsid w:val="008748B8"/>
    <w:rsid w:val="00880CD7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0834"/>
    <w:rsid w:val="009475B7"/>
    <w:rsid w:val="0095758E"/>
    <w:rsid w:val="009613AC"/>
    <w:rsid w:val="009716DC"/>
    <w:rsid w:val="00980643"/>
    <w:rsid w:val="00991481"/>
    <w:rsid w:val="009A42EF"/>
    <w:rsid w:val="009B22CB"/>
    <w:rsid w:val="009B46BC"/>
    <w:rsid w:val="009B61C3"/>
    <w:rsid w:val="009C7B4F"/>
    <w:rsid w:val="009E1F06"/>
    <w:rsid w:val="009E5CFE"/>
    <w:rsid w:val="009F4EB3"/>
    <w:rsid w:val="009F5F6C"/>
    <w:rsid w:val="00A06D48"/>
    <w:rsid w:val="00A20A3C"/>
    <w:rsid w:val="00A21834"/>
    <w:rsid w:val="00A31C17"/>
    <w:rsid w:val="00A31FDE"/>
    <w:rsid w:val="00A329F1"/>
    <w:rsid w:val="00A35AC2"/>
    <w:rsid w:val="00A37C77"/>
    <w:rsid w:val="00A5418D"/>
    <w:rsid w:val="00A725C2"/>
    <w:rsid w:val="00A769EE"/>
    <w:rsid w:val="00A810A5"/>
    <w:rsid w:val="00A87E74"/>
    <w:rsid w:val="00A9616A"/>
    <w:rsid w:val="00A96F68"/>
    <w:rsid w:val="00AA2342"/>
    <w:rsid w:val="00AC45E2"/>
    <w:rsid w:val="00AD0304"/>
    <w:rsid w:val="00AD27BE"/>
    <w:rsid w:val="00AF0F1A"/>
    <w:rsid w:val="00B01724"/>
    <w:rsid w:val="00B03617"/>
    <w:rsid w:val="00B04A0F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70CF"/>
    <w:rsid w:val="00B9119B"/>
    <w:rsid w:val="00B96A3B"/>
    <w:rsid w:val="00BA51A8"/>
    <w:rsid w:val="00BB5F7E"/>
    <w:rsid w:val="00BC26F6"/>
    <w:rsid w:val="00BC45CF"/>
    <w:rsid w:val="00BC4833"/>
    <w:rsid w:val="00BC6DC0"/>
    <w:rsid w:val="00BD3122"/>
    <w:rsid w:val="00BD40DA"/>
    <w:rsid w:val="00BF3D67"/>
    <w:rsid w:val="00C160AF"/>
    <w:rsid w:val="00C1702D"/>
    <w:rsid w:val="00C17970"/>
    <w:rsid w:val="00C22299"/>
    <w:rsid w:val="00C2269D"/>
    <w:rsid w:val="00C2381C"/>
    <w:rsid w:val="00C25609"/>
    <w:rsid w:val="00C262D7"/>
    <w:rsid w:val="00C26607"/>
    <w:rsid w:val="00C35CF1"/>
    <w:rsid w:val="00C5578A"/>
    <w:rsid w:val="00C60D75"/>
    <w:rsid w:val="00C61563"/>
    <w:rsid w:val="00C64CEA"/>
    <w:rsid w:val="00C71E3F"/>
    <w:rsid w:val="00C73012"/>
    <w:rsid w:val="00C76295"/>
    <w:rsid w:val="00C763DD"/>
    <w:rsid w:val="00C803C2"/>
    <w:rsid w:val="00C805CE"/>
    <w:rsid w:val="00C813F8"/>
    <w:rsid w:val="00C821E7"/>
    <w:rsid w:val="00C84FC0"/>
    <w:rsid w:val="00C9244A"/>
    <w:rsid w:val="00C9781A"/>
    <w:rsid w:val="00CB0E5D"/>
    <w:rsid w:val="00CB3AA1"/>
    <w:rsid w:val="00CB5DA3"/>
    <w:rsid w:val="00CC3976"/>
    <w:rsid w:val="00CC720E"/>
    <w:rsid w:val="00CE09B7"/>
    <w:rsid w:val="00CE1DF5"/>
    <w:rsid w:val="00CE31E6"/>
    <w:rsid w:val="00CE3B74"/>
    <w:rsid w:val="00CF42DF"/>
    <w:rsid w:val="00CF42E2"/>
    <w:rsid w:val="00CF6AC1"/>
    <w:rsid w:val="00CF7916"/>
    <w:rsid w:val="00D158F3"/>
    <w:rsid w:val="00D15FDC"/>
    <w:rsid w:val="00D2181B"/>
    <w:rsid w:val="00D2470E"/>
    <w:rsid w:val="00D30BF9"/>
    <w:rsid w:val="00D3665C"/>
    <w:rsid w:val="00D37F90"/>
    <w:rsid w:val="00D508CC"/>
    <w:rsid w:val="00D50F4B"/>
    <w:rsid w:val="00D60547"/>
    <w:rsid w:val="00D66444"/>
    <w:rsid w:val="00D76353"/>
    <w:rsid w:val="00D940C6"/>
    <w:rsid w:val="00DA719E"/>
    <w:rsid w:val="00DB21CF"/>
    <w:rsid w:val="00DB28BB"/>
    <w:rsid w:val="00DC603F"/>
    <w:rsid w:val="00DD3183"/>
    <w:rsid w:val="00DD3C0D"/>
    <w:rsid w:val="00DD4864"/>
    <w:rsid w:val="00DD71A2"/>
    <w:rsid w:val="00DE1DC4"/>
    <w:rsid w:val="00DE2EA4"/>
    <w:rsid w:val="00DF36BB"/>
    <w:rsid w:val="00E0639C"/>
    <w:rsid w:val="00E067E6"/>
    <w:rsid w:val="00E12531"/>
    <w:rsid w:val="00E143B0"/>
    <w:rsid w:val="00E34D14"/>
    <w:rsid w:val="00E4012D"/>
    <w:rsid w:val="00E453B3"/>
    <w:rsid w:val="00E55891"/>
    <w:rsid w:val="00E6283A"/>
    <w:rsid w:val="00E732A3"/>
    <w:rsid w:val="00E83A85"/>
    <w:rsid w:val="00E9026B"/>
    <w:rsid w:val="00E90FC4"/>
    <w:rsid w:val="00E93420"/>
    <w:rsid w:val="00EA01EC"/>
    <w:rsid w:val="00EA15B0"/>
    <w:rsid w:val="00EA5D97"/>
    <w:rsid w:val="00EB0BDB"/>
    <w:rsid w:val="00EB2F93"/>
    <w:rsid w:val="00EB3D35"/>
    <w:rsid w:val="00EC4393"/>
    <w:rsid w:val="00ED2236"/>
    <w:rsid w:val="00ED4531"/>
    <w:rsid w:val="00EE1C07"/>
    <w:rsid w:val="00EE2C91"/>
    <w:rsid w:val="00EE3979"/>
    <w:rsid w:val="00EF138C"/>
    <w:rsid w:val="00F0000B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76AEB"/>
    <w:rsid w:val="00F85929"/>
    <w:rsid w:val="00FB3ED3"/>
    <w:rsid w:val="00FB4408"/>
    <w:rsid w:val="00FB7933"/>
    <w:rsid w:val="00FC0862"/>
    <w:rsid w:val="00FC6DA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3183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D3183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D3183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D3183"/>
    <w:pPr>
      <w:outlineLvl w:val="3"/>
    </w:pPr>
    <w:rPr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3183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D3183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D3183"/>
    <w:rPr>
      <w:rFonts w:ascii="Cambria" w:eastAsia="2  Lotus" w:hAnsi="Cambria" w:cs="2  Badr"/>
      <w:bCs/>
      <w:color w:val="FF0000"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D3183"/>
    <w:rPr>
      <w:rFonts w:eastAsia="2  Lotus" w:cs="2  Badr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D37F90"/>
  </w:style>
  <w:style w:type="character" w:styleId="FootnoteReference">
    <w:name w:val="footnote reference"/>
    <w:basedOn w:val="DefaultParagraphFont"/>
    <w:uiPriority w:val="99"/>
    <w:semiHidden/>
    <w:unhideWhenUsed/>
    <w:rsid w:val="00D37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4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3183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D3183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D3183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D3183"/>
    <w:pPr>
      <w:outlineLvl w:val="3"/>
    </w:pPr>
    <w:rPr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3183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D3183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D3183"/>
    <w:rPr>
      <w:rFonts w:ascii="Cambria" w:eastAsia="2  Lotus" w:hAnsi="Cambria" w:cs="2  Badr"/>
      <w:bCs/>
      <w:color w:val="FF0000"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D3183"/>
    <w:rPr>
      <w:rFonts w:eastAsia="2  Lotus" w:cs="2  Badr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D37F90"/>
  </w:style>
  <w:style w:type="character" w:styleId="FootnoteReference">
    <w:name w:val="footnote reference"/>
    <w:basedOn w:val="DefaultParagraphFont"/>
    <w:uiPriority w:val="99"/>
    <w:semiHidden/>
    <w:unhideWhenUsed/>
    <w:rsid w:val="00D37F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4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5;&#1587;&#1601;&#1606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9015-47C5-4C33-9D89-4F07F0F3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391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68</cp:revision>
  <dcterms:created xsi:type="dcterms:W3CDTF">2018-03-02T15:51:00Z</dcterms:created>
  <dcterms:modified xsi:type="dcterms:W3CDTF">2018-03-03T10:09:00Z</dcterms:modified>
</cp:coreProperties>
</file>