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410F7B" w:rsidRDefault="00B20B33" w:rsidP="00B20B33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410F7B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F80BFC" w:rsidRPr="00410F7B" w:rsidRDefault="00F80BFC" w:rsidP="002F6EDA">
      <w:pPr>
        <w:pStyle w:val="1"/>
        <w:bidi/>
        <w:rPr>
          <w:rFonts w:ascii="IRBadr" w:hAnsi="IRBadr" w:cs="IRBadr"/>
          <w:color w:val="auto"/>
          <w:sz w:val="44"/>
          <w:szCs w:val="44"/>
          <w:rtl/>
          <w:lang w:bidi="fa-IR"/>
        </w:rPr>
      </w:pPr>
      <w:r w:rsidRPr="00410F7B">
        <w:rPr>
          <w:rFonts w:ascii="IRBadr" w:hAnsi="IRBadr" w:cs="IRBadr"/>
          <w:color w:val="auto"/>
          <w:sz w:val="44"/>
          <w:szCs w:val="44"/>
          <w:rtl/>
          <w:lang w:bidi="fa-IR"/>
        </w:rPr>
        <w:t>جریان بالسویة حدود اسلامی</w:t>
      </w:r>
    </w:p>
    <w:p w:rsidR="00F80BFC" w:rsidRPr="00410F7B" w:rsidRDefault="005775FE" w:rsidP="00F80B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>اگر ما دلیل خاصی نداشتیم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مورد کفاری که در بلاد اسلام هستند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بایستی بگوییم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حدود اسلامی جاری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خطابات حدود همه را دربر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حتی کفار و ذمی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.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مورد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بایستی بگوییم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احکام برای کفار هم است و تخییر نیست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تعیین است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کافر باید همین را اجرا بکند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.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قواعد اولی و عمومی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را اقتضا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با دو مقدمه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یکی اینکه کفار هم مکلف به خطابات حدود هستند و حاکم بایستی همانی که در خطابات آمده و ما انزل الله 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را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اجرا بکند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80BFC" w:rsidRPr="00410F7B" w:rsidRDefault="005775FE" w:rsidP="00F80B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پس اگر ما بودیم و قواعد و طبق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اگر کافری ذمی مرتکب زنا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سرقت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و امثال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شده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حدی باید اجرا بشود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؟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جواب این است که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حدود اسلامی باید در مورد آن اجرا بشود و حاکم موظف به اجرای آن است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به خاطر دو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مقدمه‌ای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 xml:space="preserve"> که عرض کردم. این امری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کلی است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خروج از این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دلیل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حتی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غیر دار الاسلام هم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قواعد همین را اقتضا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مگر اینکه آنجا دلیل آمده باشد. در دار الاسلام هم اگر چیز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ی دیگر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بگوییم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دلیل خاص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80BFC" w:rsidRPr="00410F7B" w:rsidRDefault="005775FE" w:rsidP="002F6EDA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r w:rsidRPr="00410F7B">
        <w:rPr>
          <w:rFonts w:ascii="IRBadr" w:hAnsi="IRBadr" w:cs="IRBadr"/>
          <w:color w:val="auto"/>
          <w:sz w:val="36"/>
          <w:szCs w:val="36"/>
          <w:rtl/>
          <w:lang w:bidi="fa-IR"/>
        </w:rPr>
        <w:t xml:space="preserve"> </w:t>
      </w:r>
      <w:r w:rsidR="00CD0BBB" w:rsidRPr="00410F7B">
        <w:rPr>
          <w:rFonts w:ascii="IRBadr" w:hAnsi="IRBadr" w:cs="IRBadr"/>
          <w:color w:val="auto"/>
          <w:sz w:val="36"/>
          <w:szCs w:val="36"/>
          <w:rtl/>
          <w:lang w:bidi="fa-IR"/>
        </w:rPr>
        <w:t>تفاوت شیعه و عامه در این تخییر</w:t>
      </w:r>
    </w:p>
    <w:p w:rsidR="00CD0BBB" w:rsidRPr="00410F7B" w:rsidRDefault="005775FE" w:rsidP="00CD0BB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>نکته دیگر این است که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وقتی مراجعه کنید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بین عامه هم یک اختلاف وجود دارد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نیست که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بین عامه یک نظر باشد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تفاوت عامه و خاصه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فقه عامه و فقه شیعه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اینجا این است که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فقه شیعه تقریباً اجماع است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تقریباً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اتفاق است در اینکه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اگر ذمی و کافری زنا کرد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حاکم مخیر بین این است که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به او حدود اسلامی را اجرا بکند یا ارجاع بدهد به ملت خودش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تقریباً مورد اتفاق است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هم به خاطر دلایل خاصی 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 xml:space="preserve">است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که اینجا وارد شده است</w:t>
      </w:r>
      <w:r w:rsidR="00F80BFC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اما در بین عامه دو قول است</w:t>
      </w:r>
      <w:r w:rsidR="00CD0BBB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حنفی‌ها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="00905632" w:rsidRPr="00410F7B">
        <w:rPr>
          <w:rFonts w:ascii="IRBadr" w:hAnsi="IRBadr" w:cs="IRBadr"/>
          <w:sz w:val="28"/>
          <w:szCs w:val="28"/>
          <w:rtl/>
          <w:lang w:bidi="fa-IR"/>
        </w:rPr>
        <w:t xml:space="preserve"> به اینکه</w:t>
      </w:r>
      <w:r w:rsidR="00CD0BBB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05632" w:rsidRPr="00410F7B">
        <w:rPr>
          <w:rFonts w:ascii="IRBadr" w:hAnsi="IRBadr" w:cs="IRBadr"/>
          <w:sz w:val="28"/>
          <w:szCs w:val="28"/>
          <w:rtl/>
          <w:lang w:bidi="fa-IR"/>
        </w:rPr>
        <w:t xml:space="preserve"> تعین دارد</w:t>
      </w:r>
      <w:r w:rsidR="00CD0BBB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05632" w:rsidRPr="00410F7B">
        <w:rPr>
          <w:rFonts w:ascii="IRBadr" w:hAnsi="IRBadr" w:cs="IRBadr"/>
          <w:sz w:val="28"/>
          <w:szCs w:val="28"/>
          <w:rtl/>
          <w:lang w:bidi="fa-IR"/>
        </w:rPr>
        <w:t xml:space="preserve"> حد اسلامی جاری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CD0BBB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905632" w:rsidRPr="00410F7B">
        <w:rPr>
          <w:rFonts w:ascii="IRBadr" w:hAnsi="IRBadr" w:cs="IRBadr"/>
          <w:sz w:val="28"/>
          <w:szCs w:val="28"/>
          <w:rtl/>
          <w:lang w:bidi="fa-IR"/>
        </w:rPr>
        <w:t xml:space="preserve"> نقطه مقابل مثل مالکی و شافعی و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905632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="00905632" w:rsidRPr="00410F7B">
        <w:rPr>
          <w:rFonts w:ascii="IRBadr" w:hAnsi="IRBadr" w:cs="IRBadr"/>
          <w:sz w:val="28"/>
          <w:szCs w:val="28"/>
          <w:rtl/>
          <w:lang w:bidi="fa-IR"/>
        </w:rPr>
        <w:t xml:space="preserve"> به این که</w:t>
      </w:r>
      <w:r w:rsidR="00CD0BBB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05632" w:rsidRPr="00410F7B">
        <w:rPr>
          <w:rFonts w:ascii="IRBadr" w:hAnsi="IRBadr" w:cs="IRBadr"/>
          <w:sz w:val="28"/>
          <w:szCs w:val="28"/>
          <w:rtl/>
          <w:lang w:bidi="fa-IR"/>
        </w:rPr>
        <w:t xml:space="preserve"> مخیرند که حدود اسلامی را اجرا بکند یا ارجاع به اهل ملت خودشان</w:t>
      </w:r>
      <w:r w:rsidR="00CD0BBB" w:rsidRPr="00410F7B">
        <w:rPr>
          <w:rFonts w:ascii="IRBadr" w:hAnsi="IRBadr" w:cs="IRBadr"/>
          <w:sz w:val="28"/>
          <w:szCs w:val="28"/>
          <w:rtl/>
          <w:lang w:bidi="fa-IR"/>
        </w:rPr>
        <w:t xml:space="preserve"> بدهد</w:t>
      </w:r>
      <w:r w:rsidR="00905632" w:rsidRPr="00410F7B">
        <w:rPr>
          <w:rFonts w:ascii="IRBadr" w:hAnsi="IRBadr" w:cs="IRBadr"/>
          <w:sz w:val="28"/>
          <w:szCs w:val="28"/>
          <w:rtl/>
          <w:lang w:bidi="fa-IR"/>
        </w:rPr>
        <w:t xml:space="preserve"> که طبق آن قواعد و مبانی خودشان عمل کنند.</w:t>
      </w:r>
    </w:p>
    <w:p w:rsidR="004C0B5F" w:rsidRPr="00410F7B" w:rsidRDefault="004C0B5F" w:rsidP="002F6EDA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r w:rsidRPr="00410F7B">
        <w:rPr>
          <w:rFonts w:ascii="IRBadr" w:hAnsi="IRBadr" w:cs="IRBadr"/>
          <w:color w:val="auto"/>
          <w:sz w:val="36"/>
          <w:szCs w:val="36"/>
          <w:rtl/>
          <w:lang w:bidi="fa-IR"/>
        </w:rPr>
        <w:t>مرور</w:t>
      </w:r>
      <w:r w:rsidR="002F6EDA" w:rsidRPr="00410F7B">
        <w:rPr>
          <w:rFonts w:ascii="IRBadr" w:hAnsi="IRBadr" w:cs="IRBadr"/>
          <w:color w:val="auto"/>
          <w:sz w:val="36"/>
          <w:szCs w:val="36"/>
          <w:rtl/>
          <w:lang w:bidi="fa-IR"/>
        </w:rPr>
        <w:t xml:space="preserve"> بح</w:t>
      </w:r>
      <w:r w:rsidRPr="00410F7B">
        <w:rPr>
          <w:rFonts w:ascii="IRBadr" w:hAnsi="IRBadr" w:cs="IRBadr"/>
          <w:color w:val="auto"/>
          <w:sz w:val="36"/>
          <w:szCs w:val="36"/>
          <w:rtl/>
          <w:lang w:bidi="fa-IR"/>
        </w:rPr>
        <w:t>ث گذشته</w:t>
      </w:r>
    </w:p>
    <w:p w:rsidR="004C0B5F" w:rsidRPr="00410F7B" w:rsidRDefault="00905632" w:rsidP="004C0B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>سه دسته روایت در اینجا وجود دارد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گفتیم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مجموعاً وقتی آیه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چهل‌ودو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چهل‌وهشت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را جمع کنیم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نسخی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کار نیست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دو آیه 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 xml:space="preserve">جمع می‌شود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و نتیجه‌اش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تخییر حاکم است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بحث آیه است. بحث روایات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که ملاحظه کردید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سه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گروه شدند 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و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طایفه ثالثه در واقع شاهد جمع شد. منتها دیروز این را گفتیم که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سه روایت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حدود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 xml:space="preserve"> مسلمین بر او جاری 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دو روایت هم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 xml:space="preserve"> اهل ملت خودش تحویل داده شود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و یک روایت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مخیر است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گرچه این روایت مطلق بود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خصوص زنا نبود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چون این قاعده کلی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شامل زنا هم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می‌توانست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شاهد جمع باشد.</w:t>
      </w:r>
    </w:p>
    <w:p w:rsidR="004C0B5F" w:rsidRPr="00410F7B" w:rsidRDefault="00905632" w:rsidP="004C0B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ما دیروز این را عرض کردیم که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روایت هم نبود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می‌توانستیم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قائل به تخییر 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شویم،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جمع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بین روایات را بگیریم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برای اینکه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هر روایتی تعین دیگری را بر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می‌دارد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.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فقط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می‌خواه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ارتباطش با بحث اصولی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بگویم و رد بشوم و آن این است که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؛ در اصول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ذیل مفهوم شرط دو بحث آمده است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یکی تعدد الشرط وحدت الجزاء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 که چند بار در همین جا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از این قاعده استفاده کردیم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یکی قاعده آمده 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 xml:space="preserve">هم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که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 xml:space="preserve"> ت</w:t>
      </w:r>
      <w:r w:rsidR="00410F7B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د</w:t>
      </w:r>
      <w:r w:rsidR="00410F7B">
        <w:rPr>
          <w:rFonts w:ascii="IRBadr" w:hAnsi="IRBadr" w:cs="IRBadr" w:hint="cs"/>
          <w:sz w:val="28"/>
          <w:szCs w:val="28"/>
          <w:rtl/>
          <w:lang w:bidi="fa-IR"/>
        </w:rPr>
        <w:t>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0F7B">
        <w:rPr>
          <w:rFonts w:ascii="IRBadr" w:hAnsi="IRBadr" w:cs="IRBadr" w:hint="cs"/>
          <w:sz w:val="28"/>
          <w:szCs w:val="28"/>
          <w:rtl/>
          <w:lang w:bidi="fa-IR"/>
        </w:rPr>
        <w:t>ال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شرط و تعدد الجزاء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همانجا گفته شده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مراد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اتحاد شرط 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در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آنجا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شرط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موضوع را هم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آن بحثی که در ذیل بحث مفاهیم آوردند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اختصاص به آنجایی ندارد که در قالب جمله شرطیه گفته بشود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قالب جمله شرطیه هم نباشد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موضوع باشد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 کافی است.</w:t>
      </w:r>
    </w:p>
    <w:p w:rsidR="00962ED0" w:rsidRPr="00410F7B" w:rsidRDefault="00962ED0" w:rsidP="002F6EDA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r w:rsidRPr="00410F7B">
        <w:rPr>
          <w:rFonts w:ascii="IRBadr" w:hAnsi="IRBadr" w:cs="IRBadr"/>
          <w:color w:val="auto"/>
          <w:sz w:val="36"/>
          <w:szCs w:val="36"/>
          <w:rtl/>
          <w:lang w:bidi="fa-IR"/>
        </w:rPr>
        <w:t>بحثی اصولی</w:t>
      </w:r>
    </w:p>
    <w:p w:rsidR="00962ED0" w:rsidRPr="00410F7B" w:rsidRDefault="00905632" w:rsidP="00962ED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>لذا بحث تعدد شرط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وحدت جزا و بحث معکوس آن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دو اعم از بحث جمله شرطیه است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موضوع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اینجا از همین قبیل آن بحث دوم آنجاست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واقع گفته شده</w:t>
      </w:r>
      <w:r w:rsidR="004C0B5F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اگر این دو جزاها قابل جمع هستند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مشکلی ندارد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مثل اینکه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وقت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ظهر که رسید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دعا بخوان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وضو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بگیر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چند 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چیز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که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قابل جمع است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با هم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تعینش واقعی است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چون قالب جمع هستند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هیچ مشکلی ندارد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آنجایی که موضوع یا شرط واحد باشد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جزاهای متعدد بر موضوع واحد مترتب بشود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قابل جمع بود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همه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با هم جمع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می‌دانید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قابل جمع نیست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بیشتر اینجا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 xml:space="preserve"> باقی بماند،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مثل همین جا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هم بگوییم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حد ما جاری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هم حد خودشان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معلوم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است یکی بیشتر نیست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اینجایی که قابل تکرر نیست و قابل تعدد نیست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یا عقلاً قابل تعدد نیست یا عرفاً یا شرعاً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62ED0" w:rsidRPr="00410F7B" w:rsidRDefault="00410F7B" w:rsidP="002F6EDA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r>
        <w:rPr>
          <w:rFonts w:ascii="IRBadr" w:hAnsi="IRBadr" w:cs="IRBadr"/>
          <w:color w:val="auto"/>
          <w:sz w:val="36"/>
          <w:szCs w:val="36"/>
          <w:rtl/>
          <w:lang w:bidi="fa-IR"/>
        </w:rPr>
        <w:t>جمع‌بندی</w:t>
      </w:r>
    </w:p>
    <w:p w:rsidR="00962ED0" w:rsidRPr="00410F7B" w:rsidRDefault="00905632" w:rsidP="00962ED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>خواستیم در واقع اینجا ارتباط این مبحث با آن مبحث اصولی در ذهنتان باشد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هم یک مطلب تکمیلی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دیگر بود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حالا اگر ما بخواهیم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همه نکاتی دیروز و امروز 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را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قالب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مجدداً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منظم‌تری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ارائه بکنیم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بایستی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بگوییم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طرح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 xml:space="preserve">که؛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اگر کافر ذمی مرتکب گناهی بشود که حد دارد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طبق شریعت اسلامی و برای خودشان هم حد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دیگری است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 در اینجا چه باید بکنیم؟</w:t>
      </w:r>
    </w:p>
    <w:p w:rsidR="00962ED0" w:rsidRPr="00410F7B" w:rsidRDefault="00905632" w:rsidP="00962ED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جواب این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است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طبق قواعد اولیه باید حدود مسلمین اجرا بشود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دوم اینکه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اینجا با توجه به آیه و روایات از این قاعده اولی ما خارج شدیم و بایستی قائل به تخییر بشویم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 این قول به تخییر هم مستندش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چند چیز است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 xml:space="preserve">یکی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آیه است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با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lastRenderedPageBreak/>
        <w:t>جمعی که به عمل آمد و یکی هم روایات.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روای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ات هم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دو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دسته‌ای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که تعارض دارد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تعارضش به تخییر رفع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. چرا این تعارض به تخییر رفع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962ED0" w:rsidRPr="00410F7B" w:rsidRDefault="00962ED0" w:rsidP="002F6EDA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r w:rsidRPr="00410F7B">
        <w:rPr>
          <w:rFonts w:ascii="IRBadr" w:hAnsi="IRBadr" w:cs="IRBadr"/>
          <w:color w:val="auto"/>
          <w:sz w:val="36"/>
          <w:szCs w:val="36"/>
          <w:rtl/>
          <w:lang w:bidi="fa-IR"/>
        </w:rPr>
        <w:t>مرور کیفیت حصول تخییر</w:t>
      </w:r>
    </w:p>
    <w:p w:rsidR="007921F3" w:rsidRPr="00410F7B" w:rsidRDefault="00905632" w:rsidP="007921F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اولاً به خ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اطر همان قاعده اصولی که اذا ت</w:t>
      </w:r>
      <w:r w:rsidR="00410F7B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د</w:t>
      </w:r>
      <w:r w:rsidR="00410F7B">
        <w:rPr>
          <w:rFonts w:ascii="IRBadr" w:hAnsi="IRBadr" w:cs="IRBadr" w:hint="cs"/>
          <w:sz w:val="28"/>
          <w:szCs w:val="28"/>
          <w:rtl/>
          <w:lang w:bidi="fa-IR"/>
        </w:rPr>
        <w:t>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الشرط و تعدد الجزاء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ثانیاً به ملاحظه آن طایفه سوم که شاهد جمع بود و ثالثاً به ملاحظه آیه که هم طبق قواعد جمع این دو طایفه روایات تخییر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طبق آیه قرآن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ما به تخییر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می‌رسیدیم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.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962ED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اینجا باید قائل به تخییر بشویم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هم طبق قواعد اصولی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به خاطر روایات خاصی که داریم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هم بر اساس قاعده و روایتی که شاهد جمع است.</w:t>
      </w:r>
    </w:p>
    <w:p w:rsidR="007921F3" w:rsidRPr="00410F7B" w:rsidRDefault="007921F3" w:rsidP="002F6EDA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r w:rsidRPr="00410F7B">
        <w:rPr>
          <w:rFonts w:ascii="IRBadr" w:hAnsi="IRBadr" w:cs="IRBadr"/>
          <w:color w:val="auto"/>
          <w:sz w:val="36"/>
          <w:szCs w:val="36"/>
          <w:rtl/>
          <w:lang w:bidi="fa-IR"/>
        </w:rPr>
        <w:t>مروری بر تنبیهات گذشته</w:t>
      </w:r>
    </w:p>
    <w:p w:rsidR="007921F3" w:rsidRPr="00410F7B" w:rsidRDefault="0044226E" w:rsidP="007921F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>چند فرع یا تنبیه در ذیل این مبحث وجود دارد. یک اینکه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اینجا تفاوتی بین زن و مرد هست یا نیست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؟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که دیروز هم اشاره کردیم. ممکن است کسی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کند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تفاوتی بین زن و مرد در اینجا هست یا نیست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؟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این جهت ممکن است ابتدا کسی بگوید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بعضی روایات 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 xml:space="preserve">ذمی را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زن فرض کرده و بعضی مرد فرض کرده است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و حتی ممکن است کسی بگوید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روایت باب هشت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حدیث پنج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آنجا فرض این است که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مرد مسلمان و آن زن یهودیه و نصرانیه است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.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و در آن طرف باب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بیست‌ونه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آنجا فرض کرد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مرد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است. ممکن است کسی بگوید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آن روایاتی که در باب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بیست‌ونه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آمده است و آن روایاتی که آمده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 xml:space="preserve"> مسلمین بر او جاری 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.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در مورد مرد است و آنجا که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یرجع الی اهل ملته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مورد زن است.</w:t>
      </w:r>
    </w:p>
    <w:p w:rsidR="007921F3" w:rsidRPr="00410F7B" w:rsidRDefault="0044226E" w:rsidP="007921F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>ممکن است بیاییم بگوییم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ولی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هیچ‌کس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ی به این فتوا نداده است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القای خصوصیت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از لحاظ مردی و زنی و از این جهت فرقی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هیچ‌کس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نه در عامه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نه در خاصه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به اینکه زن و مرد در اینجا متفاوت است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تفوه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 xml:space="preserve"> نکرده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است و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قاعده‌اش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اینجا از لحاظ زن و مرد در احکام 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القای خصوصیت می‌شود،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مگر آنجایی که دلیل خاص داشته باشد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قاعده است و لذا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روایات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با تفاوت بین زن و مرد گذاشتن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 جمع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کنیم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921F3" w:rsidRPr="00410F7B" w:rsidRDefault="007921F3" w:rsidP="007921F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>بله این نکته دیگری است که؛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بین عامه و خاصه مورد اتفاق است که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تفاوتی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بین زن و مرد نیست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قاعده مسلمی است که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از آن دست برداشت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مگر اینکه اینجا یک دلیل خاص روشن و قاطعی داشته باشیم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مفهوم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 این احکام بین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مسلم و کافر مشترک است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اینجا دیگر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به‌طریق‌اولی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F2C64" w:rsidRPr="00410F7B" w:rsidRDefault="00FF2C64" w:rsidP="002F6EDA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r w:rsidRPr="00410F7B">
        <w:rPr>
          <w:rFonts w:ascii="IRBadr" w:hAnsi="IRBadr" w:cs="IRBadr"/>
          <w:color w:val="auto"/>
          <w:sz w:val="32"/>
          <w:szCs w:val="32"/>
          <w:rtl/>
          <w:lang w:bidi="fa-IR"/>
        </w:rPr>
        <w:lastRenderedPageBreak/>
        <w:t>تنبیه دوم در این مقام</w:t>
      </w:r>
    </w:p>
    <w:p w:rsidR="00FF2C64" w:rsidRPr="00410F7B" w:rsidRDefault="0044226E" w:rsidP="00FF2C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>تنبیه دومی که در اینجا هست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فروضی که در زنای کافر و ذمی هست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سه تاست. برای اینکه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وقت اس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ت که زانی و زانیه هر دو ذمیه و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کافره هستند. یک بار است مرد ذمی است و زن مسلم است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 یک بار هم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به عکس است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.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قسم دوم و سوم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مشمول این بحثی است که تا به حال انجام دادیم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یعنی در این دو قسم بحثی نیست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همه قبول دارند که</w:t>
      </w:r>
      <w:r w:rsidR="007921F3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اگر هر دو ذمی باشند</w:t>
      </w:r>
      <w:r w:rsidR="00FF2C64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تخییری است</w:t>
      </w:r>
      <w:r w:rsidR="00FF2C64" w:rsidRPr="00410F7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73849" w:rsidRPr="00410F7B" w:rsidRDefault="00873849" w:rsidP="002F6EDA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r w:rsidRPr="00410F7B">
        <w:rPr>
          <w:rFonts w:ascii="IRBadr" w:hAnsi="IRBadr" w:cs="IRBadr"/>
          <w:color w:val="auto"/>
          <w:sz w:val="32"/>
          <w:szCs w:val="32"/>
          <w:rtl/>
          <w:lang w:bidi="fa-IR"/>
        </w:rPr>
        <w:t>مسائل قسم سوم</w:t>
      </w:r>
    </w:p>
    <w:p w:rsidR="00873849" w:rsidRPr="00410F7B" w:rsidRDefault="00873849" w:rsidP="008738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>اما در مورد قسم سوم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دیگر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حرف را زد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قسم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ثالث این است که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مرد غیر مسلمی آمده با زن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مسلمه‌ای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زنا کرده است.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که قبلاً ملاحظه کردید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یکی از مواردی که در باب زنا حکمش قتل بود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آنجایی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که مرد کافری با زن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مسلمه‌ای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زنا بکند. آنجا به خاطر احترامی که در شریعت برای زن مسلمان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مرد را حتی اگر غیر محصن باشد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حکم به قتل داده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4226E"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همان مرتبه اولی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73849" w:rsidRPr="00410F7B" w:rsidRDefault="0044226E" w:rsidP="008738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 xml:space="preserve">این قسم سوم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مشمول بحث نیست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بحثی که تاکنون داشتیم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اگر ذمی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زنا کرد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حاکم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حد مسلمان را بر او جاری بکند یا به اهل ملتش برگرداند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>.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در غیر این صورت ثالثه است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آنجایی است که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طرف ذمی باشند یا زن ذمی باشد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و مرد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مسلم باشد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آن دو صورت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یا به اطلاق یا به 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>صراحت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آن روایت آمده است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اما صورت سوم که مرد ذمی با زن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مسلمه‌ای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زنا کرده است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داخل در حکم اینجا نیست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بلکه اینجا حکم همان قتل است</w:t>
      </w:r>
      <w:r w:rsidR="00873849" w:rsidRPr="00410F7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73849" w:rsidRPr="00410F7B" w:rsidRDefault="00873849" w:rsidP="002F6EDA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r w:rsidRPr="00410F7B">
        <w:rPr>
          <w:rFonts w:ascii="IRBadr" w:hAnsi="IRBadr" w:cs="IRBadr"/>
          <w:color w:val="auto"/>
          <w:sz w:val="32"/>
          <w:szCs w:val="32"/>
          <w:rtl/>
          <w:lang w:bidi="fa-IR"/>
        </w:rPr>
        <w:t>پاسخ به یک شبهه</w:t>
      </w:r>
    </w:p>
    <w:p w:rsidR="00873849" w:rsidRPr="00410F7B" w:rsidRDefault="00873849" w:rsidP="0087384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>بله،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ممکن است کسی بگوید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درست است روایت محمد بن ابی بکر مربوط به جایی بود که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زن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 xml:space="preserve"> ذمیه</w:t>
      </w:r>
      <w:r w:rsidR="00410F7B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>ای باشد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آن روایت باب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بیست‌ونه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از ابواب مقدمات حدود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القای خصوصیت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اطلاق دارد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است کسی بگوید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چرا شما این قسم سوم را جدا کردی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می‌گویی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در اینجا 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>حکمش قتل است و دیگر ارجاع به اهل ملت نیست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؟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برای اینکه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در اینجا اطلاق دارد.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در روایت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است که؛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یهودی یا نصرانی که گرفته شده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زنا کرده است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اعم از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است که؛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طرف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مقابلش ذمی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یا مسلمه باشد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اطلاق دارد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القای خصوصیت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122CE" w:rsidRPr="00410F7B" w:rsidRDefault="00D122CE" w:rsidP="002F6EDA">
      <w:pPr>
        <w:pStyle w:val="1"/>
        <w:bidi/>
        <w:rPr>
          <w:rFonts w:ascii="IRBadr" w:hAnsi="IRBadr" w:cs="IRBadr"/>
          <w:color w:val="auto"/>
          <w:sz w:val="44"/>
          <w:szCs w:val="44"/>
          <w:rtl/>
          <w:lang w:bidi="fa-IR"/>
        </w:rPr>
      </w:pPr>
      <w:r w:rsidRPr="00410F7B">
        <w:rPr>
          <w:rFonts w:ascii="IRBadr" w:hAnsi="IRBadr" w:cs="IRBadr"/>
          <w:color w:val="auto"/>
          <w:sz w:val="44"/>
          <w:szCs w:val="44"/>
          <w:rtl/>
          <w:lang w:bidi="fa-IR"/>
        </w:rPr>
        <w:lastRenderedPageBreak/>
        <w:t>زنای کافر با کافره یا مسلمه</w:t>
      </w:r>
    </w:p>
    <w:p w:rsidR="00D122CE" w:rsidRPr="00410F7B" w:rsidRDefault="00D122CE" w:rsidP="00D122C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در اینجا فرض دیگری نیز مطرح 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مرد کافری با کافره</w:t>
      </w:r>
      <w:r w:rsidR="00410F7B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ای زنا کرد یا کافری با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مسلمه‌ای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زنا کرد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 حکمش چی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>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؟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روایت اطلاق دارد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درباره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مرد هر دو صورت را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راجع به زن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اینجا بحثی نیست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هر دو را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از این جهت است که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اینجا اطلاق دارد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جهت این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است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است کسی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بگوید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القای خصوصیت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یا بالاتر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القای خصوصیت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نمی‌خواهد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اطلاق دارد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روایتی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مرد ذمی زانی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حکمش این است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اطلاق دارد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آنجایی را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>طرفش ذمی است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آنجا که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طرفش مسلمه است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منتها جواب این روشن است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جوابش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روایاتی که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ذمی اگر با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مسلمه‌ای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زنا بکند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کشته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یک فرد را از اینجا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بیرون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می‌برد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پس این روایت مقید دارد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 این ذمی اگر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زنا بکند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چه طرفش مسلمه باشد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چه نباشد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یقام علیه الحدود المسلمین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122CE" w:rsidRPr="00410F7B" w:rsidRDefault="00D122CE" w:rsidP="00D122C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>و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آن روایت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ذمی اگر طرفش ذمیه نبود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مسلمه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بود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با حکمش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یک فرد خاصی را از اینجا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بیرون می‌برد 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و حکم به قتل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همان مرتبه اولی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لذا ما این قسم سوم را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از این بحث اخراج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می‌گویی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>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داخل در این اطلاقات نیست یا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اگر 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القای خصوصیت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نمی‌کنیم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، به خاطر ادله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خاصه‌ای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تقیید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می‌زند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آنجایی که طرف مسلمه باشد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90A56" w:rsidRPr="00410F7B">
        <w:rPr>
          <w:rFonts w:ascii="IRBadr" w:hAnsi="IRBadr" w:cs="IRBadr"/>
          <w:sz w:val="28"/>
          <w:szCs w:val="28"/>
          <w:rtl/>
          <w:lang w:bidi="fa-IR"/>
        </w:rPr>
        <w:t xml:space="preserve"> آنجا جای قتل است.</w:t>
      </w:r>
    </w:p>
    <w:p w:rsidR="00707438" w:rsidRPr="00410F7B" w:rsidRDefault="00707438" w:rsidP="002F6EDA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r w:rsidRPr="00410F7B">
        <w:rPr>
          <w:rFonts w:ascii="IRBadr" w:hAnsi="IRBadr" w:cs="IRBadr"/>
          <w:color w:val="auto"/>
          <w:sz w:val="32"/>
          <w:szCs w:val="32"/>
          <w:rtl/>
          <w:lang w:bidi="fa-IR"/>
        </w:rPr>
        <w:t>تکمله حکم فرض سوم</w:t>
      </w:r>
    </w:p>
    <w:p w:rsidR="00707438" w:rsidRPr="00410F7B" w:rsidRDefault="00990A56" w:rsidP="007074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بله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القای خصوصیت کرد و اطلاقش آن را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D122CE" w:rsidRPr="00410F7B">
        <w:rPr>
          <w:rFonts w:ascii="IRBadr" w:hAnsi="IRBadr" w:cs="IRBadr"/>
          <w:sz w:val="28"/>
          <w:szCs w:val="28"/>
          <w:rtl/>
          <w:lang w:bidi="fa-IR"/>
        </w:rPr>
        <w:t>، ولی آنجا دلیل خاص داریم.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لذا در متن تحریر و فتاوا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هیچ‌کس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اختلاف ندارد که بعد از اینکه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D122CE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حاکم در اینجا مخیر است</w:t>
      </w:r>
      <w:r w:rsidR="00D122CE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D122CE" w:rsidRPr="00410F7B">
        <w:rPr>
          <w:rFonts w:ascii="IRBadr" w:hAnsi="IRBadr" w:cs="IRBadr"/>
          <w:sz w:val="28"/>
          <w:szCs w:val="28"/>
          <w:rtl/>
          <w:lang w:bidi="fa-IR"/>
        </w:rPr>
        <w:t>؛ این 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ر غیر این صورت ثالثه است و اما </w:t>
      </w:r>
      <w:r w:rsidR="00D122CE" w:rsidRPr="00410F7B">
        <w:rPr>
          <w:rFonts w:ascii="IRBadr" w:hAnsi="IRBadr" w:cs="IRBadr"/>
          <w:sz w:val="28"/>
          <w:szCs w:val="28"/>
          <w:rtl/>
          <w:lang w:bidi="fa-IR"/>
        </w:rPr>
        <w:t>حکم در صورت سوم،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به خاطر ادله خاصی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B79CD" w:rsidRPr="00410F7B">
        <w:rPr>
          <w:rFonts w:ascii="IRBadr" w:hAnsi="IRBadr" w:cs="IRBadr"/>
          <w:sz w:val="28"/>
          <w:szCs w:val="28"/>
          <w:rtl/>
          <w:lang w:bidi="fa-IR"/>
        </w:rPr>
        <w:t xml:space="preserve">بوده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که در اینجا آمده و وارد شده است. این هم یک تنبیه و فرع دیگری که در این</w:t>
      </w:r>
      <w:r w:rsidR="005B79CD" w:rsidRPr="00410F7B">
        <w:rPr>
          <w:rFonts w:ascii="IRBadr" w:hAnsi="IRBadr" w:cs="IRBadr"/>
          <w:sz w:val="28"/>
          <w:szCs w:val="28"/>
          <w:rtl/>
          <w:lang w:bidi="fa-IR"/>
        </w:rPr>
        <w:t>جا ما بایستی به آن توجه بکنیم.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B79CD" w:rsidRPr="00410F7B">
        <w:rPr>
          <w:rFonts w:ascii="IRBadr" w:hAnsi="IRBadr" w:cs="IRBadr"/>
          <w:sz w:val="28"/>
          <w:szCs w:val="28"/>
          <w:rtl/>
          <w:lang w:bidi="fa-IR"/>
        </w:rPr>
        <w:t>همه</w:t>
      </w:r>
      <w:r w:rsidR="00B46631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B46631"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فرض این است که</w:t>
      </w:r>
      <w:r w:rsidR="005B79CD" w:rsidRPr="00410F7B">
        <w:rPr>
          <w:rFonts w:ascii="IRBadr" w:hAnsi="IRBadr" w:cs="IRBadr"/>
          <w:sz w:val="28"/>
          <w:szCs w:val="28"/>
          <w:rtl/>
          <w:lang w:bidi="fa-IR"/>
        </w:rPr>
        <w:t xml:space="preserve">؛ ذمی </w:t>
      </w:r>
      <w:r w:rsidR="00B46631" w:rsidRPr="00410F7B">
        <w:rPr>
          <w:rFonts w:ascii="IRBadr" w:hAnsi="IRBadr" w:cs="IRBadr"/>
          <w:sz w:val="28"/>
          <w:szCs w:val="28"/>
          <w:rtl/>
          <w:lang w:bidi="fa-IR"/>
        </w:rPr>
        <w:t>در حین ارتکاب بوده و در حین اجرای حد هم آن باقی است. ظهورش این است</w:t>
      </w:r>
      <w:r w:rsidR="005B79CD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B46631" w:rsidRPr="00410F7B">
        <w:rPr>
          <w:rFonts w:ascii="IRBadr" w:hAnsi="IRBadr" w:cs="IRBadr"/>
          <w:sz w:val="28"/>
          <w:szCs w:val="28"/>
          <w:rtl/>
          <w:lang w:bidi="fa-IR"/>
        </w:rPr>
        <w:t xml:space="preserve"> اما اگر این تبدل پیدا بکند</w:t>
      </w:r>
      <w:r w:rsidR="005B79CD" w:rsidRPr="00410F7B">
        <w:rPr>
          <w:rFonts w:ascii="IRBadr" w:hAnsi="IRBadr" w:cs="IRBadr"/>
          <w:sz w:val="28"/>
          <w:szCs w:val="28"/>
          <w:rtl/>
          <w:lang w:bidi="fa-IR"/>
        </w:rPr>
        <w:t>، باید ببینیم چه</w:t>
      </w:r>
      <w:r w:rsidR="00B46631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46631" w:rsidRPr="00410F7B">
        <w:rPr>
          <w:rFonts w:ascii="IRBadr" w:hAnsi="IRBadr" w:cs="IRBadr"/>
          <w:sz w:val="28"/>
          <w:szCs w:val="28"/>
          <w:rtl/>
          <w:lang w:bidi="fa-IR"/>
        </w:rPr>
        <w:t>. ظاهر روایات این است که</w:t>
      </w:r>
      <w:r w:rsidR="005B79CD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B46631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B79CD" w:rsidRPr="00410F7B">
        <w:rPr>
          <w:rFonts w:ascii="IRBadr" w:hAnsi="IRBadr" w:cs="IRBadr"/>
          <w:sz w:val="28"/>
          <w:szCs w:val="28"/>
          <w:rtl/>
          <w:lang w:bidi="fa-IR"/>
        </w:rPr>
        <w:t>ذمی</w:t>
      </w:r>
      <w:r w:rsidR="00B46631"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حین اجرا هم ذمی است</w:t>
      </w:r>
      <w:r w:rsidR="005B79CD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B46631" w:rsidRPr="00410F7B">
        <w:rPr>
          <w:rFonts w:ascii="IRBadr" w:hAnsi="IRBadr" w:cs="IRBadr"/>
          <w:sz w:val="28"/>
          <w:szCs w:val="28"/>
          <w:rtl/>
          <w:lang w:bidi="fa-IR"/>
        </w:rPr>
        <w:t xml:space="preserve"> تبدل موضوع پیدا نشده است</w:t>
      </w:r>
      <w:r w:rsidR="005B79CD" w:rsidRPr="00410F7B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B46631" w:rsidRPr="00410F7B">
        <w:rPr>
          <w:rFonts w:ascii="IRBadr" w:hAnsi="IRBadr" w:cs="IRBadr"/>
          <w:sz w:val="28"/>
          <w:szCs w:val="28"/>
          <w:rtl/>
          <w:lang w:bidi="fa-IR"/>
        </w:rPr>
        <w:t xml:space="preserve"> اگر تبدل بشود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="00B46631" w:rsidRPr="00410F7B">
        <w:rPr>
          <w:rFonts w:ascii="IRBadr" w:hAnsi="IRBadr" w:cs="IRBadr"/>
          <w:sz w:val="28"/>
          <w:szCs w:val="28"/>
          <w:rtl/>
          <w:lang w:bidi="fa-IR"/>
        </w:rPr>
        <w:t xml:space="preserve"> خاصی دارد.</w:t>
      </w:r>
    </w:p>
    <w:p w:rsidR="00707438" w:rsidRPr="00410F7B" w:rsidRDefault="00707438" w:rsidP="007074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07438" w:rsidRPr="00410F7B" w:rsidRDefault="00707438" w:rsidP="002F6EDA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r w:rsidRPr="00410F7B">
        <w:rPr>
          <w:rFonts w:ascii="IRBadr" w:hAnsi="IRBadr" w:cs="IRBadr"/>
          <w:color w:val="auto"/>
          <w:sz w:val="32"/>
          <w:szCs w:val="32"/>
          <w:rtl/>
          <w:lang w:bidi="fa-IR"/>
        </w:rPr>
        <w:t>بررسی موضوع روایات</w:t>
      </w:r>
    </w:p>
    <w:p w:rsidR="00707438" w:rsidRPr="00410F7B" w:rsidRDefault="00B46631" w:rsidP="007074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>ظاهر روایات این است که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بحث در جایی است که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حین زنا ذمی بوده است و در حین اجرای حد هم ذمی است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واقع این روایات که در باب زنای ذمی آمده است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مربوط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به آنجایی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که در حین ارتکاب ذمی بوده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ولی حین اجرای حد نیست و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lastRenderedPageBreak/>
        <w:t>بالعکس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دو فرض را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مربوط به جایی است که حین ارتکاب ذمی بوده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الان هم که عند الحاکم است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ذمی است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ظهور روایات این است که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هر دو حالت ذمی بودنش مفروض است و باقی است و اما اگر در یکی از این دو صورت ذمی نباشد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از مدلول این روایات خارج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طبق قواعد دیگر باید عمل کرد.</w:t>
      </w:r>
    </w:p>
    <w:p w:rsidR="00707438" w:rsidRPr="00410F7B" w:rsidRDefault="00532DA0" w:rsidP="002F6EDA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r w:rsidRPr="00410F7B">
        <w:rPr>
          <w:rFonts w:ascii="IRBadr" w:hAnsi="IRBadr" w:cs="IRBadr"/>
          <w:color w:val="auto"/>
          <w:sz w:val="32"/>
          <w:szCs w:val="32"/>
          <w:rtl/>
          <w:lang w:bidi="fa-IR"/>
        </w:rPr>
        <w:t>انواع کافر</w:t>
      </w:r>
    </w:p>
    <w:p w:rsidR="00707438" w:rsidRPr="00410F7B" w:rsidRDefault="00B46631" w:rsidP="0070743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فرع چهارمی که در اینجا مطرح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چند قسم 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 xml:space="preserve">کافر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داریم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 xml:space="preserve"> که؛ کافر اهل کتاب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غیر اهل کتاب، اهل کتاب ذمی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و غیر ذمی. ذمی آن است که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طبق عقد ذمه با آن عمل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که ت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فاسیر خاص خودش را در فقه دارد و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با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ریزه‌کاری‌های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فراوانی که در همین حدود هم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 xml:space="preserve">با او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قرارداد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می‌بندند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 xml:space="preserve"> و طبق آن جزیه</w:t>
      </w:r>
      <w:r w:rsidR="00410F7B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ای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می‌گیرند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 xml:space="preserve"> و حدود و شرایطی دارد.</w:t>
      </w:r>
    </w:p>
    <w:p w:rsidR="00532DA0" w:rsidRPr="00410F7B" w:rsidRDefault="00532DA0" w:rsidP="002F6EDA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r w:rsidRPr="00410F7B">
        <w:rPr>
          <w:rFonts w:ascii="IRBadr" w:hAnsi="IRBadr" w:cs="IRBadr"/>
          <w:color w:val="auto"/>
          <w:sz w:val="32"/>
          <w:szCs w:val="32"/>
          <w:rtl/>
          <w:lang w:bidi="fa-IR"/>
        </w:rPr>
        <w:t>حکم غیر ذمی و غیر اهل کتاب</w:t>
      </w:r>
    </w:p>
    <w:p w:rsidR="00532DA0" w:rsidRPr="00410F7B" w:rsidRDefault="00B46631" w:rsidP="00532DA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قسم سوم این است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که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کافر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غیر ذمی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 xml:space="preserve"> باشد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که گاهی تعبیر به حربی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بت‌پرست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 شکاک و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ملحد است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مفصلی د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 xml:space="preserve">ارد که در جای خودش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می‌گویی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م.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قدر مسلم از این موارد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کافر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اهل کتاب ذمی است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 این مسلم بوده و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مشمول این حکم است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سؤال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آیا غیر ذمی و کا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فر غیر اهل کتاب مشمول این هستند؟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به نظر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؛ در بین این سه قسم؛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کافر اهل کتاب ذمی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مشمول این احکام است و تردیدی در آن نیست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آن قسم سوم هم مشمول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تردیدی </w:t>
      </w:r>
      <w:r w:rsidR="00707438" w:rsidRPr="00410F7B">
        <w:rPr>
          <w:rFonts w:ascii="IRBadr" w:hAnsi="IRBadr" w:cs="IRBadr"/>
          <w:sz w:val="28"/>
          <w:szCs w:val="28"/>
          <w:rtl/>
          <w:lang w:bidi="fa-IR"/>
        </w:rPr>
        <w:t xml:space="preserve">نیز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در آن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نیست که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کافر حربی و غیر اهل کتاب هم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حاکم مخیر 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 xml:space="preserve">باشد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بین اینکه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خودش اجرای حد بکند یا او را به اهل ملتش ارجاع بدهد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اختیار آنجا نیست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دلیلش روشن است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برای اینکه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تمام آن روایات دارد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یهودی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نصرانی و امثال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 xml:space="preserve"> موارد،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بنابراین کافر غیر اهل کتاب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مشمول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حکم تخییر نیست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اولاً برای اینکه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آیه قرآن که در سوره مائده آمده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 xml:space="preserve"> مورد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بحث اهل کتاب است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ثانیاً در روایات که ملاحظه کردید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همه روایات که دیروز و امروز 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 xml:space="preserve">خواندیم، موضوع 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>همه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یهودی و نصرانی و 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کسانی است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که اهل کتاب است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غیر اهل کتاب را شامل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532DA0" w:rsidRPr="00410F7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27A01" w:rsidRPr="00410F7B" w:rsidRDefault="00E27A01" w:rsidP="00E27A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>در</w:t>
      </w:r>
      <w:r w:rsidR="00B46631" w:rsidRPr="00410F7B">
        <w:rPr>
          <w:rFonts w:ascii="IRBadr" w:hAnsi="IRBadr" w:cs="IRBadr"/>
          <w:sz w:val="28"/>
          <w:szCs w:val="28"/>
          <w:rtl/>
          <w:lang w:bidi="fa-IR"/>
        </w:rPr>
        <w:t xml:space="preserve"> بحث مجوسی اختلاف است که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B46631" w:rsidRPr="00410F7B">
        <w:rPr>
          <w:rFonts w:ascii="IRBadr" w:hAnsi="IRBadr" w:cs="IRBadr"/>
          <w:sz w:val="28"/>
          <w:szCs w:val="28"/>
          <w:rtl/>
          <w:lang w:bidi="fa-IR"/>
        </w:rPr>
        <w:t xml:space="preserve"> اهل کتاب است یا ملحق به اهل ک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تاب؟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B46631" w:rsidRPr="00410F7B">
        <w:rPr>
          <w:rFonts w:ascii="IRBadr" w:hAnsi="IRBadr" w:cs="IRBadr"/>
          <w:sz w:val="28"/>
          <w:szCs w:val="28"/>
          <w:rtl/>
          <w:lang w:bidi="fa-IR"/>
        </w:rPr>
        <w:t xml:space="preserve"> یکی از جاهایی که به آن تمسک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می‌کن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ن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B46631" w:rsidRPr="00410F7B">
        <w:rPr>
          <w:rFonts w:ascii="IRBadr" w:hAnsi="IRBadr" w:cs="IRBadr"/>
          <w:sz w:val="28"/>
          <w:szCs w:val="28"/>
          <w:rtl/>
          <w:lang w:bidi="fa-IR"/>
        </w:rPr>
        <w:t xml:space="preserve"> همین جاست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27A01" w:rsidRPr="00410F7B" w:rsidRDefault="00B46631" w:rsidP="00E27A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مجوسی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هم </w:t>
      </w:r>
      <w:r w:rsidR="00E27A01" w:rsidRPr="00410F7B">
        <w:rPr>
          <w:rFonts w:ascii="IRBadr" w:hAnsi="IRBadr" w:cs="IRBadr"/>
          <w:sz w:val="28"/>
          <w:szCs w:val="28"/>
          <w:rtl/>
          <w:lang w:bidi="fa-IR"/>
        </w:rPr>
        <w:t xml:space="preserve">موضوع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آیه</w:t>
      </w:r>
      <w:r w:rsidR="00E27A01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روایات اهل کتاب است و لذا قسم سوم کافری که اهل کتاب نیست از این خارج است</w:t>
      </w:r>
      <w:r w:rsidR="00E27A01"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چرا</w:t>
      </w:r>
      <w:r w:rsidR="00E27A01" w:rsidRPr="00410F7B">
        <w:rPr>
          <w:rFonts w:ascii="IRBadr" w:hAnsi="IRBadr" w:cs="IRBadr"/>
          <w:sz w:val="28"/>
          <w:szCs w:val="28"/>
          <w:rtl/>
          <w:lang w:bidi="fa-IR"/>
        </w:rPr>
        <w:t>که؛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اولاً آیه مقید به اهل کتاب است</w:t>
      </w:r>
      <w:r w:rsidR="00E27A01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ثانیاً روایات مقید به اهل کتاب است و ثالثاً در غیر اهل کتاب</w:t>
      </w:r>
      <w:r w:rsidR="00E27A01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برای خیلی از این مقررات که ما برایشان حد قائل هستیم</w:t>
      </w:r>
      <w:r w:rsidR="00E27A01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حدی قائل نیستند</w:t>
      </w:r>
      <w:r w:rsidR="00E27A01"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خود این هم قرینه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برای اینکه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می‌گویی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م</w:t>
      </w:r>
      <w:r w:rsidR="00E27A01" w:rsidRPr="00410F7B">
        <w:rPr>
          <w:rFonts w:ascii="IRBadr" w:hAnsi="IRBadr" w:cs="IRBadr"/>
          <w:sz w:val="28"/>
          <w:szCs w:val="28"/>
          <w:rtl/>
          <w:lang w:bidi="fa-IR"/>
        </w:rPr>
        <w:t>؛ یا حد خودت را جاری بکنید یا بده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ید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حد جاری بکنند</w:t>
      </w:r>
      <w:r w:rsidR="00E27A01" w:rsidRPr="00410F7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27A01" w:rsidRPr="00410F7B" w:rsidRDefault="00410F7B" w:rsidP="002F6EDA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r>
        <w:rPr>
          <w:rFonts w:ascii="IRBadr" w:hAnsi="IRBadr" w:cs="IRBadr"/>
          <w:color w:val="auto"/>
          <w:sz w:val="32"/>
          <w:szCs w:val="32"/>
          <w:rtl/>
          <w:lang w:bidi="fa-IR"/>
        </w:rPr>
        <w:lastRenderedPageBreak/>
        <w:t>جمع‌بندی</w:t>
      </w:r>
    </w:p>
    <w:p w:rsidR="00E27A01" w:rsidRPr="00410F7B" w:rsidRDefault="00E27A01" w:rsidP="00E27A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بنابراین، 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>قطعاً قسم سوم قطعاً خارج از بحث تخییر است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اما کافر اهل کتابی که ذمی نباشد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شرایط ذمه را نپذیرفته باشد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 آن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پیچیدگی دارد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روایات یهودی و نصرانی و مجوسی دارد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مطلق است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برای اینکه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اعم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این است که؛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شرایط ذمه باشد یا نباشد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ولی ممکن است بگوییم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با توجه به اینکه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در شرایط ذمه کسی قرار نگیرد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احترامی ندارد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آن هم دیگر </w:t>
      </w:r>
      <w:r w:rsidR="00410F7B">
        <w:rPr>
          <w:rFonts w:ascii="IRBadr" w:hAnsi="IRBadr" w:cs="IRBadr"/>
          <w:sz w:val="28"/>
          <w:szCs w:val="28"/>
          <w:rtl/>
          <w:lang w:bidi="fa-IR"/>
        </w:rPr>
        <w:t>از این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قاعده خارج است و لذا در قسم اول روشن است که مشمول این بحث است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قدر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متیقن است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ذمی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قسم سوم که حربی باشد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>مسلماً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مشمول این نیست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اما اهل کتاب غیر ذمی ممکن است کسی بگوید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اطلاق دارد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؛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 یهودی و نصرانی را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 لذا</w:t>
      </w:r>
      <w:r w:rsidR="00964AE5" w:rsidRPr="00410F7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روایت این را </w:t>
      </w:r>
      <w:r w:rsidR="00901BED" w:rsidRPr="00410F7B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،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 ولی بعید نیست بگوییم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؛ در واقع یک قرینه لبیه 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 xml:space="preserve">و قرائن حالیه وجود دارد که منظور یهودی و نصرانی است که در شرایط ذمه است 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901022" w:rsidRPr="00410F7B">
        <w:rPr>
          <w:rFonts w:ascii="IRBadr" w:hAnsi="IRBadr" w:cs="IRBadr"/>
          <w:sz w:val="28"/>
          <w:szCs w:val="28"/>
          <w:rtl/>
          <w:lang w:bidi="fa-IR"/>
        </w:rPr>
        <w:t>برایش احترام قائلیم</w:t>
      </w:r>
      <w:r w:rsidRPr="00410F7B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90A56" w:rsidRPr="00410F7B" w:rsidRDefault="00990A56" w:rsidP="00E27A0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990A56" w:rsidRPr="00410F7B" w:rsidSect="000C5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F0" w:rsidRDefault="00AF72F0" w:rsidP="00B20B33">
      <w:pPr>
        <w:spacing w:after="0" w:line="240" w:lineRule="auto"/>
      </w:pPr>
      <w:r>
        <w:separator/>
      </w:r>
    </w:p>
  </w:endnote>
  <w:endnote w:type="continuationSeparator" w:id="0">
    <w:p w:rsidR="00AF72F0" w:rsidRDefault="00AF72F0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E5" w:rsidRDefault="00964A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E5" w:rsidRDefault="00964A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E5" w:rsidRDefault="00964A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F0" w:rsidRDefault="00AF72F0" w:rsidP="00B20B33">
      <w:pPr>
        <w:spacing w:after="0" w:line="240" w:lineRule="auto"/>
      </w:pPr>
      <w:r>
        <w:separator/>
      </w:r>
    </w:p>
  </w:footnote>
  <w:footnote w:type="continuationSeparator" w:id="0">
    <w:p w:rsidR="00AF72F0" w:rsidRDefault="00AF72F0" w:rsidP="00B2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E5" w:rsidRDefault="00964A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4D" w:rsidRDefault="00AF72F0" w:rsidP="000C5A4D">
    <w:pPr>
      <w:pStyle w:val="a3"/>
      <w:bidi/>
      <w:rPr>
        <w:lang w:bidi="fa-IR"/>
      </w:rPr>
    </w:pPr>
    <w:r>
      <w:rPr>
        <w:noProof/>
      </w:rPr>
      <w:pict>
        <v:line id="_x0000_s2049" style="position:absolute;left:0;text-align:left;flip:x;z-index:251658240" from="0,63.35pt" to="486pt,63.35pt">
          <w10:wrap anchorx="page"/>
        </v:line>
      </w:pict>
    </w:r>
    <w:bookmarkStart w:id="1" w:name="OLE_LINK1"/>
    <w:bookmarkStart w:id="2" w:name="OLE_LINK2"/>
    <w:r w:rsidR="000C5A4D">
      <w:rPr>
        <w:noProof/>
        <w:lang w:bidi="fa-IR"/>
      </w:rPr>
      <w:drawing>
        <wp:inline distT="0" distB="0" distL="0" distR="0" wp14:anchorId="609891B8" wp14:editId="581B1F14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964AE5">
      <w:rPr>
        <w:rFonts w:cs="IranNastaliq"/>
        <w:rtl/>
      </w:rPr>
      <w:t xml:space="preserve"> </w:t>
    </w:r>
    <w:r w:rsidR="000C5A4D" w:rsidRPr="001C79A9">
      <w:rPr>
        <w:rFonts w:cs="IranNastaliq"/>
        <w:sz w:val="40"/>
        <w:szCs w:val="40"/>
        <w:rtl/>
      </w:rPr>
      <w:t>شماره ثبت</w:t>
    </w:r>
    <w:r w:rsidR="000C5A4D" w:rsidRPr="001C79A9">
      <w:rPr>
        <w:sz w:val="40"/>
        <w:szCs w:val="40"/>
        <w:rtl/>
      </w:rPr>
      <w:t>:</w:t>
    </w:r>
    <w:r w:rsidR="000C5A4D" w:rsidRPr="001C79A9">
      <w:rPr>
        <w:rFonts w:hint="cs"/>
        <w:sz w:val="40"/>
        <w:szCs w:val="40"/>
        <w:rtl/>
      </w:rPr>
      <w:t xml:space="preserve"> </w:t>
    </w:r>
    <w:r w:rsidR="000C5A4D">
      <w:rPr>
        <w:rFonts w:cs="2  Badr" w:hint="cs"/>
        <w:sz w:val="40"/>
        <w:szCs w:val="40"/>
        <w:rtl/>
        <w:lang w:bidi="fa-IR"/>
      </w:rPr>
      <w:t>729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E5" w:rsidRDefault="00964A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61DDB"/>
    <w:rsid w:val="00093436"/>
    <w:rsid w:val="000C5A4D"/>
    <w:rsid w:val="000C7707"/>
    <w:rsid w:val="00112256"/>
    <w:rsid w:val="00114323"/>
    <w:rsid w:val="0013532B"/>
    <w:rsid w:val="00157D98"/>
    <w:rsid w:val="002F6EDA"/>
    <w:rsid w:val="00336BF9"/>
    <w:rsid w:val="00410F7B"/>
    <w:rsid w:val="0044226E"/>
    <w:rsid w:val="00490B5E"/>
    <w:rsid w:val="004C0B5F"/>
    <w:rsid w:val="00532DA0"/>
    <w:rsid w:val="005540C8"/>
    <w:rsid w:val="005775FE"/>
    <w:rsid w:val="005B79CD"/>
    <w:rsid w:val="005F48DC"/>
    <w:rsid w:val="006D4E49"/>
    <w:rsid w:val="00707438"/>
    <w:rsid w:val="007339F8"/>
    <w:rsid w:val="007921F3"/>
    <w:rsid w:val="00873849"/>
    <w:rsid w:val="008C1209"/>
    <w:rsid w:val="008D3216"/>
    <w:rsid w:val="008E5A66"/>
    <w:rsid w:val="00901022"/>
    <w:rsid w:val="00901BED"/>
    <w:rsid w:val="0090407B"/>
    <w:rsid w:val="00905632"/>
    <w:rsid w:val="00952C9A"/>
    <w:rsid w:val="00962ED0"/>
    <w:rsid w:val="00964AE5"/>
    <w:rsid w:val="00990A56"/>
    <w:rsid w:val="009A5E11"/>
    <w:rsid w:val="00A2021E"/>
    <w:rsid w:val="00A7495D"/>
    <w:rsid w:val="00A84B07"/>
    <w:rsid w:val="00AF72F0"/>
    <w:rsid w:val="00B03307"/>
    <w:rsid w:val="00B20B33"/>
    <w:rsid w:val="00B36156"/>
    <w:rsid w:val="00B46631"/>
    <w:rsid w:val="00BA28C4"/>
    <w:rsid w:val="00BB1193"/>
    <w:rsid w:val="00BE3515"/>
    <w:rsid w:val="00C302B5"/>
    <w:rsid w:val="00CD0BBB"/>
    <w:rsid w:val="00CE1B92"/>
    <w:rsid w:val="00CF2780"/>
    <w:rsid w:val="00CF6DCC"/>
    <w:rsid w:val="00D122CE"/>
    <w:rsid w:val="00DD520D"/>
    <w:rsid w:val="00E27A01"/>
    <w:rsid w:val="00F1173B"/>
    <w:rsid w:val="00F2551D"/>
    <w:rsid w:val="00F80BFC"/>
    <w:rsid w:val="00FB0456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2F6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6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0C5A4D"/>
    <w:rPr>
      <w:rFonts w:ascii="Tahoma" w:hAnsi="Tahoma" w:cs="Tahoma"/>
      <w:sz w:val="16"/>
      <w:szCs w:val="16"/>
    </w:rPr>
  </w:style>
  <w:style w:type="character" w:customStyle="1" w:styleId="10">
    <w:name w:val="عنوان 1 نویسه"/>
    <w:basedOn w:val="a0"/>
    <w:link w:val="1"/>
    <w:uiPriority w:val="9"/>
    <w:rsid w:val="002F6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2F6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2F6E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7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42</cp:revision>
  <dcterms:created xsi:type="dcterms:W3CDTF">2012-12-13T10:01:00Z</dcterms:created>
  <dcterms:modified xsi:type="dcterms:W3CDTF">2015-07-27T06:55:00Z</dcterms:modified>
</cp:coreProperties>
</file>