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F5" w:rsidRPr="00D67C2A" w:rsidRDefault="00E12053" w:rsidP="009555A7">
      <w:pPr>
        <w:bidi/>
        <w:jc w:val="both"/>
        <w:rPr>
          <w:rFonts w:ascii="IRBadr" w:hAnsi="IRBadr" w:cs="IRBadr"/>
          <w:sz w:val="28"/>
          <w:szCs w:val="28"/>
          <w:rtl/>
          <w:lang w:bidi="fa-IR"/>
        </w:rPr>
      </w:pPr>
      <w:r w:rsidRPr="00D67C2A">
        <w:rPr>
          <w:rFonts w:ascii="IRBadr" w:hAnsi="IRBadr" w:cs="IRBadr"/>
          <w:sz w:val="28"/>
          <w:szCs w:val="28"/>
          <w:rtl/>
          <w:lang w:bidi="fa-IR"/>
        </w:rPr>
        <w:t>بسم‌الله</w:t>
      </w:r>
      <w:r w:rsidR="00D955F5" w:rsidRPr="00D67C2A">
        <w:rPr>
          <w:rFonts w:ascii="IRBadr" w:hAnsi="IRBadr" w:cs="IRBadr"/>
          <w:sz w:val="28"/>
          <w:szCs w:val="28"/>
          <w:rtl/>
          <w:lang w:bidi="fa-IR"/>
        </w:rPr>
        <w:t xml:space="preserve"> الرحمن الرحیم</w:t>
      </w:r>
    </w:p>
    <w:p w:rsidR="00CD6628" w:rsidRPr="00D67C2A" w:rsidRDefault="00CD6628" w:rsidP="00CD6628">
      <w:pPr>
        <w:bidi/>
        <w:jc w:val="both"/>
        <w:rPr>
          <w:rFonts w:ascii="IRBadr" w:hAnsi="IRBadr" w:cs="IRBadr"/>
          <w:sz w:val="28"/>
          <w:szCs w:val="28"/>
          <w:rtl/>
          <w:lang w:bidi="fa-IR"/>
        </w:rPr>
      </w:pPr>
      <w:r w:rsidRPr="00D67C2A">
        <w:rPr>
          <w:rFonts w:ascii="IRBadr" w:hAnsi="IRBadr" w:cs="IRBadr"/>
          <w:sz w:val="28"/>
          <w:szCs w:val="28"/>
          <w:rtl/>
          <w:lang w:bidi="fa-IR"/>
        </w:rPr>
        <w:t>فهرست مطالب:</w:t>
      </w:r>
    </w:p>
    <w:p w:rsidR="00CD6628" w:rsidRPr="00D67C2A" w:rsidRDefault="00CD6628" w:rsidP="00CD6628">
      <w:pPr>
        <w:pStyle w:val="TOC1"/>
        <w:tabs>
          <w:tab w:val="right" w:leader="dot" w:pos="9350"/>
        </w:tabs>
        <w:rPr>
          <w:rFonts w:ascii="IRBadr" w:hAnsi="IRBadr" w:cs="IRBadr"/>
          <w:noProof/>
          <w:szCs w:val="22"/>
        </w:rPr>
      </w:pPr>
      <w:r w:rsidRPr="00D67C2A">
        <w:rPr>
          <w:rFonts w:ascii="IRBadr" w:hAnsi="IRBadr" w:cs="IRBadr"/>
          <w:sz w:val="28"/>
          <w:rtl/>
        </w:rPr>
        <w:fldChar w:fldCharType="begin"/>
      </w:r>
      <w:r w:rsidRPr="00D67C2A">
        <w:rPr>
          <w:rFonts w:ascii="IRBadr" w:hAnsi="IRBadr" w:cs="IRBadr"/>
          <w:sz w:val="28"/>
          <w:rtl/>
        </w:rPr>
        <w:instrText xml:space="preserve"> </w:instrText>
      </w:r>
      <w:r w:rsidRPr="00D67C2A">
        <w:rPr>
          <w:rFonts w:ascii="IRBadr" w:hAnsi="IRBadr" w:cs="IRBadr"/>
          <w:sz w:val="28"/>
        </w:rPr>
        <w:instrText>TOC</w:instrText>
      </w:r>
      <w:r w:rsidRPr="00D67C2A">
        <w:rPr>
          <w:rFonts w:ascii="IRBadr" w:hAnsi="IRBadr" w:cs="IRBadr"/>
          <w:sz w:val="28"/>
          <w:rtl/>
        </w:rPr>
        <w:instrText xml:space="preserve"> \</w:instrText>
      </w:r>
      <w:r w:rsidRPr="00D67C2A">
        <w:rPr>
          <w:rFonts w:ascii="IRBadr" w:hAnsi="IRBadr" w:cs="IRBadr"/>
          <w:sz w:val="28"/>
        </w:rPr>
        <w:instrText>o "</w:instrText>
      </w:r>
      <w:r w:rsidRPr="00D67C2A">
        <w:rPr>
          <w:rFonts w:ascii="IRBadr" w:hAnsi="IRBadr" w:cs="IRBadr"/>
          <w:sz w:val="28"/>
          <w:rtl/>
        </w:rPr>
        <w:instrText>1-4</w:instrText>
      </w:r>
      <w:r w:rsidRPr="00D67C2A">
        <w:rPr>
          <w:rFonts w:ascii="IRBadr" w:hAnsi="IRBadr" w:cs="IRBadr"/>
          <w:sz w:val="28"/>
        </w:rPr>
        <w:instrText>" \h \z \u</w:instrText>
      </w:r>
      <w:r w:rsidRPr="00D67C2A">
        <w:rPr>
          <w:rFonts w:ascii="IRBadr" w:hAnsi="IRBadr" w:cs="IRBadr"/>
          <w:sz w:val="28"/>
          <w:rtl/>
        </w:rPr>
        <w:instrText xml:space="preserve"> </w:instrText>
      </w:r>
      <w:r w:rsidRPr="00D67C2A">
        <w:rPr>
          <w:rFonts w:ascii="IRBadr" w:hAnsi="IRBadr" w:cs="IRBadr"/>
          <w:sz w:val="28"/>
          <w:rtl/>
        </w:rPr>
        <w:fldChar w:fldCharType="separate"/>
      </w:r>
      <w:hyperlink w:anchor="_Toc425932960" w:history="1">
        <w:r w:rsidRPr="00D67C2A">
          <w:rPr>
            <w:rStyle w:val="Hyperlink"/>
            <w:rFonts w:ascii="IRBadr" w:hAnsi="IRBadr" w:cs="IRBadr"/>
            <w:noProof/>
            <w:rtl/>
          </w:rPr>
          <w:t>حضور در هنگام جد</w:t>
        </w:r>
        <w:r w:rsidRPr="00D67C2A">
          <w:rPr>
            <w:rFonts w:ascii="IRBadr" w:hAnsi="IRBadr" w:cs="IRBadr"/>
            <w:noProof/>
            <w:webHidden/>
          </w:rPr>
          <w:tab/>
        </w:r>
        <w:r w:rsidRPr="00D67C2A">
          <w:rPr>
            <w:rStyle w:val="Hyperlink"/>
            <w:rFonts w:ascii="IRBadr" w:hAnsi="IRBadr" w:cs="IRBadr"/>
            <w:noProof/>
            <w:rtl/>
          </w:rPr>
          <w:fldChar w:fldCharType="begin"/>
        </w:r>
        <w:r w:rsidRPr="00D67C2A">
          <w:rPr>
            <w:rFonts w:ascii="IRBadr" w:hAnsi="IRBadr" w:cs="IRBadr"/>
            <w:noProof/>
            <w:webHidden/>
          </w:rPr>
          <w:instrText xml:space="preserve"> PAGEREF _Toc425932960 \h </w:instrText>
        </w:r>
        <w:r w:rsidRPr="00D67C2A">
          <w:rPr>
            <w:rStyle w:val="Hyperlink"/>
            <w:rFonts w:ascii="IRBadr" w:hAnsi="IRBadr" w:cs="IRBadr"/>
            <w:noProof/>
            <w:rtl/>
          </w:rPr>
        </w:r>
        <w:r w:rsidRPr="00D67C2A">
          <w:rPr>
            <w:rStyle w:val="Hyperlink"/>
            <w:rFonts w:ascii="IRBadr" w:hAnsi="IRBadr" w:cs="IRBadr"/>
            <w:noProof/>
            <w:rtl/>
          </w:rPr>
          <w:fldChar w:fldCharType="separate"/>
        </w:r>
        <w:r w:rsidRPr="00D67C2A">
          <w:rPr>
            <w:rFonts w:ascii="IRBadr" w:hAnsi="IRBadr" w:cs="IRBadr"/>
            <w:noProof/>
            <w:webHidden/>
          </w:rPr>
          <w:t>1</w:t>
        </w:r>
        <w:r w:rsidRPr="00D67C2A">
          <w:rPr>
            <w:rStyle w:val="Hyperlink"/>
            <w:rFonts w:ascii="IRBadr" w:hAnsi="IRBadr" w:cs="IRBadr"/>
            <w:noProof/>
            <w:rtl/>
          </w:rPr>
          <w:fldChar w:fldCharType="end"/>
        </w:r>
      </w:hyperlink>
    </w:p>
    <w:p w:rsidR="00CD6628" w:rsidRPr="00D67C2A" w:rsidRDefault="006A1D45" w:rsidP="00CD6628">
      <w:pPr>
        <w:pStyle w:val="TOC1"/>
        <w:tabs>
          <w:tab w:val="right" w:leader="dot" w:pos="9350"/>
        </w:tabs>
        <w:rPr>
          <w:rFonts w:ascii="IRBadr" w:hAnsi="IRBadr" w:cs="IRBadr"/>
          <w:noProof/>
          <w:szCs w:val="22"/>
        </w:rPr>
      </w:pPr>
      <w:hyperlink w:anchor="_Toc425932961" w:history="1">
        <w:r w:rsidR="00CD6628" w:rsidRPr="00D67C2A">
          <w:rPr>
            <w:rStyle w:val="Hyperlink"/>
            <w:rFonts w:ascii="IRBadr" w:hAnsi="IRBadr" w:cs="IRBadr"/>
            <w:noProof/>
            <w:rtl/>
          </w:rPr>
          <w:t>مرور بحث سابق</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_Toc425932961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1</w:t>
        </w:r>
        <w:r w:rsidR="00CD6628" w:rsidRPr="00D67C2A">
          <w:rPr>
            <w:rStyle w:val="Hyperlink"/>
            <w:rFonts w:ascii="IRBadr" w:hAnsi="IRBadr" w:cs="IRBadr"/>
            <w:noProof/>
            <w:rtl/>
          </w:rPr>
          <w:fldChar w:fldCharType="end"/>
        </w:r>
      </w:hyperlink>
    </w:p>
    <w:p w:rsidR="00CD6628" w:rsidRPr="00D67C2A" w:rsidRDefault="006A1D45" w:rsidP="00CD6628">
      <w:pPr>
        <w:pStyle w:val="TOC1"/>
        <w:tabs>
          <w:tab w:val="right" w:leader="dot" w:pos="9350"/>
        </w:tabs>
        <w:rPr>
          <w:rFonts w:ascii="IRBadr" w:hAnsi="IRBadr" w:cs="IRBadr"/>
          <w:noProof/>
          <w:szCs w:val="22"/>
        </w:rPr>
      </w:pPr>
      <w:hyperlink w:anchor="_Toc425932962" w:history="1">
        <w:r w:rsidR="00CD6628" w:rsidRPr="00D67C2A">
          <w:rPr>
            <w:rStyle w:val="Hyperlink"/>
            <w:rFonts w:ascii="IRBadr" w:hAnsi="IRBadr" w:cs="IRBadr"/>
            <w:noProof/>
            <w:rtl/>
          </w:rPr>
          <w:t>مرور اقتضای روایات</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_Toc425932962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2</w:t>
        </w:r>
        <w:r w:rsidR="00CD6628" w:rsidRPr="00D67C2A">
          <w:rPr>
            <w:rStyle w:val="Hyperlink"/>
            <w:rFonts w:ascii="IRBadr" w:hAnsi="IRBadr" w:cs="IRBadr"/>
            <w:noProof/>
            <w:rtl/>
          </w:rPr>
          <w:fldChar w:fldCharType="end"/>
        </w:r>
      </w:hyperlink>
    </w:p>
    <w:p w:rsidR="00CD6628" w:rsidRPr="00D67C2A" w:rsidRDefault="006A1D45" w:rsidP="00CD6628">
      <w:pPr>
        <w:pStyle w:val="TOC2"/>
        <w:tabs>
          <w:tab w:val="right" w:leader="dot" w:pos="9350"/>
        </w:tabs>
        <w:rPr>
          <w:rFonts w:ascii="IRBadr" w:hAnsi="IRBadr" w:cs="IRBadr"/>
          <w:noProof/>
          <w:szCs w:val="22"/>
        </w:rPr>
      </w:pPr>
      <w:hyperlink w:anchor="_Toc425932963" w:history="1">
        <w:r w:rsidR="00CD6628" w:rsidRPr="00D67C2A">
          <w:rPr>
            <w:rStyle w:val="Hyperlink"/>
            <w:rFonts w:ascii="IRBadr" w:hAnsi="IRBadr" w:cs="IRBadr"/>
            <w:noProof/>
            <w:rtl/>
          </w:rPr>
          <w:t>مبنای وحدت در طایفه</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_Toc425932963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2</w:t>
        </w:r>
        <w:r w:rsidR="00CD6628" w:rsidRPr="00D67C2A">
          <w:rPr>
            <w:rStyle w:val="Hyperlink"/>
            <w:rFonts w:ascii="IRBadr" w:hAnsi="IRBadr" w:cs="IRBadr"/>
            <w:noProof/>
            <w:rtl/>
          </w:rPr>
          <w:fldChar w:fldCharType="end"/>
        </w:r>
      </w:hyperlink>
    </w:p>
    <w:p w:rsidR="00CD6628" w:rsidRPr="00D67C2A" w:rsidRDefault="006A1D45" w:rsidP="00CD6628">
      <w:pPr>
        <w:pStyle w:val="TOC3"/>
        <w:tabs>
          <w:tab w:val="right" w:leader="dot" w:pos="9350"/>
        </w:tabs>
        <w:rPr>
          <w:rFonts w:ascii="IRBadr" w:eastAsiaTheme="minorEastAsia" w:hAnsi="IRBadr" w:cs="IRBadr"/>
          <w:noProof/>
          <w:szCs w:val="22"/>
        </w:rPr>
      </w:pPr>
      <w:hyperlink w:anchor="_Toc425932964" w:history="1">
        <w:r w:rsidR="00CD6628" w:rsidRPr="00D67C2A">
          <w:rPr>
            <w:rStyle w:val="Hyperlink"/>
            <w:rFonts w:ascii="IRBadr" w:hAnsi="IRBadr" w:cs="IRBadr"/>
            <w:noProof/>
            <w:rtl/>
          </w:rPr>
          <w:t>مراد از مؤمنین در آیه</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_Toc425932964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2</w:t>
        </w:r>
        <w:r w:rsidR="00CD6628" w:rsidRPr="00D67C2A">
          <w:rPr>
            <w:rStyle w:val="Hyperlink"/>
            <w:rFonts w:ascii="IRBadr" w:hAnsi="IRBadr" w:cs="IRBadr"/>
            <w:noProof/>
            <w:rtl/>
          </w:rPr>
          <w:fldChar w:fldCharType="end"/>
        </w:r>
      </w:hyperlink>
    </w:p>
    <w:p w:rsidR="00CD6628" w:rsidRPr="00D67C2A" w:rsidRDefault="006A1D45" w:rsidP="00CD6628">
      <w:pPr>
        <w:pStyle w:val="TOC3"/>
        <w:tabs>
          <w:tab w:val="right" w:leader="dot" w:pos="9350"/>
        </w:tabs>
        <w:rPr>
          <w:rFonts w:ascii="IRBadr" w:eastAsiaTheme="minorEastAsia" w:hAnsi="IRBadr" w:cs="IRBadr"/>
          <w:noProof/>
          <w:szCs w:val="22"/>
        </w:rPr>
      </w:pPr>
      <w:hyperlink w:anchor="_Toc425932965" w:history="1">
        <w:r w:rsidR="00CD6628" w:rsidRPr="00D67C2A">
          <w:rPr>
            <w:rStyle w:val="Hyperlink"/>
            <w:rFonts w:ascii="IRBadr" w:hAnsi="IRBadr" w:cs="IRBadr"/>
            <w:noProof/>
            <w:rtl/>
          </w:rPr>
          <w:t>اتخاذ مبنا</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_Toc425932965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3</w:t>
        </w:r>
        <w:r w:rsidR="00CD6628" w:rsidRPr="00D67C2A">
          <w:rPr>
            <w:rStyle w:val="Hyperlink"/>
            <w:rFonts w:ascii="IRBadr" w:hAnsi="IRBadr" w:cs="IRBadr"/>
            <w:noProof/>
            <w:rtl/>
          </w:rPr>
          <w:fldChar w:fldCharType="end"/>
        </w:r>
      </w:hyperlink>
    </w:p>
    <w:p w:rsidR="00CD6628" w:rsidRPr="00D67C2A" w:rsidRDefault="006A1D45" w:rsidP="00CD6628">
      <w:pPr>
        <w:pStyle w:val="TOC3"/>
        <w:tabs>
          <w:tab w:val="right" w:leader="dot" w:pos="9350"/>
        </w:tabs>
        <w:rPr>
          <w:rFonts w:ascii="IRBadr" w:eastAsiaTheme="minorEastAsia" w:hAnsi="IRBadr" w:cs="IRBadr"/>
          <w:noProof/>
          <w:szCs w:val="22"/>
        </w:rPr>
      </w:pPr>
      <w:hyperlink w:anchor="_Toc425932966" w:history="1">
        <w:r w:rsidR="00CD6628" w:rsidRPr="00D67C2A">
          <w:rPr>
            <w:rStyle w:val="Hyperlink"/>
            <w:rFonts w:ascii="IRBadr" w:hAnsi="IRBadr" w:cs="IRBadr"/>
            <w:noProof/>
            <w:rtl/>
          </w:rPr>
          <w:t>قرینه بر معنای خاص ایمان</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_Toc425932966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3</w:t>
        </w:r>
        <w:r w:rsidR="00CD6628" w:rsidRPr="00D67C2A">
          <w:rPr>
            <w:rStyle w:val="Hyperlink"/>
            <w:rFonts w:ascii="IRBadr" w:hAnsi="IRBadr" w:cs="IRBadr"/>
            <w:noProof/>
            <w:rtl/>
          </w:rPr>
          <w:fldChar w:fldCharType="end"/>
        </w:r>
      </w:hyperlink>
    </w:p>
    <w:p w:rsidR="00CD6628" w:rsidRPr="00D67C2A" w:rsidRDefault="006A1D45" w:rsidP="00CD6628">
      <w:pPr>
        <w:pStyle w:val="TOC3"/>
        <w:tabs>
          <w:tab w:val="right" w:leader="dot" w:pos="9350"/>
        </w:tabs>
        <w:rPr>
          <w:rFonts w:ascii="IRBadr" w:eastAsiaTheme="minorEastAsia" w:hAnsi="IRBadr" w:cs="IRBadr"/>
          <w:noProof/>
          <w:szCs w:val="22"/>
        </w:rPr>
      </w:pPr>
      <w:hyperlink w:anchor="_Toc425932967" w:history="1">
        <w:r w:rsidR="00CD6628" w:rsidRPr="00D67C2A">
          <w:rPr>
            <w:rStyle w:val="Hyperlink"/>
            <w:rFonts w:ascii="IRBadr" w:hAnsi="IRBadr" w:cs="IRBadr"/>
            <w:noProof/>
            <w:rtl/>
          </w:rPr>
          <w:t>پاسخ قرینه فوق</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_Toc425932967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3</w:t>
        </w:r>
        <w:r w:rsidR="00CD6628" w:rsidRPr="00D67C2A">
          <w:rPr>
            <w:rStyle w:val="Hyperlink"/>
            <w:rFonts w:ascii="IRBadr" w:hAnsi="IRBadr" w:cs="IRBadr"/>
            <w:noProof/>
            <w:rtl/>
          </w:rPr>
          <w:fldChar w:fldCharType="end"/>
        </w:r>
      </w:hyperlink>
    </w:p>
    <w:p w:rsidR="00CD6628" w:rsidRPr="00D67C2A" w:rsidRDefault="006A1D45" w:rsidP="00CD6628">
      <w:pPr>
        <w:pStyle w:val="TOC3"/>
        <w:tabs>
          <w:tab w:val="right" w:leader="dot" w:pos="9350"/>
        </w:tabs>
        <w:rPr>
          <w:rFonts w:ascii="IRBadr" w:eastAsiaTheme="minorEastAsia" w:hAnsi="IRBadr" w:cs="IRBadr"/>
          <w:noProof/>
          <w:szCs w:val="22"/>
        </w:rPr>
      </w:pPr>
      <w:hyperlink w:anchor="_Toc425932968" w:history="1">
        <w:r w:rsidR="00CD6628" w:rsidRPr="00D67C2A">
          <w:rPr>
            <w:rStyle w:val="Hyperlink"/>
            <w:rFonts w:ascii="IRBadr" w:hAnsi="IRBadr" w:cs="IRBadr"/>
            <w:noProof/>
            <w:rtl/>
          </w:rPr>
          <w:t>قرینه ای برای معنای خاص</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_Toc425932968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3</w:t>
        </w:r>
        <w:r w:rsidR="00CD6628" w:rsidRPr="00D67C2A">
          <w:rPr>
            <w:rStyle w:val="Hyperlink"/>
            <w:rFonts w:ascii="IRBadr" w:hAnsi="IRBadr" w:cs="IRBadr"/>
            <w:noProof/>
            <w:rtl/>
          </w:rPr>
          <w:fldChar w:fldCharType="end"/>
        </w:r>
      </w:hyperlink>
    </w:p>
    <w:p w:rsidR="00CD6628" w:rsidRPr="00D67C2A" w:rsidRDefault="006A1D45" w:rsidP="00CD6628">
      <w:pPr>
        <w:pStyle w:val="TOC4"/>
        <w:tabs>
          <w:tab w:val="right" w:leader="dot" w:pos="9350"/>
        </w:tabs>
        <w:rPr>
          <w:rFonts w:ascii="IRBadr" w:eastAsiaTheme="minorEastAsia" w:hAnsi="IRBadr" w:cs="IRBadr"/>
          <w:noProof/>
          <w:szCs w:val="22"/>
        </w:rPr>
      </w:pPr>
      <w:hyperlink w:anchor="_Toc425932969" w:history="1">
        <w:r w:rsidR="00CD6628" w:rsidRPr="00D67C2A">
          <w:rPr>
            <w:rStyle w:val="Hyperlink"/>
            <w:rFonts w:ascii="IRBadr" w:hAnsi="IRBadr" w:cs="IRBadr"/>
            <w:noProof/>
            <w:rtl/>
          </w:rPr>
          <w:t>اختصاص آیه به باب زنا</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_Toc425932969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3</w:t>
        </w:r>
        <w:r w:rsidR="00CD6628" w:rsidRPr="00D67C2A">
          <w:rPr>
            <w:rStyle w:val="Hyperlink"/>
            <w:rFonts w:ascii="IRBadr" w:hAnsi="IRBadr" w:cs="IRBadr"/>
            <w:noProof/>
            <w:rtl/>
          </w:rPr>
          <w:fldChar w:fldCharType="end"/>
        </w:r>
      </w:hyperlink>
    </w:p>
    <w:p w:rsidR="00CD6628" w:rsidRPr="00D67C2A" w:rsidRDefault="006A1D45" w:rsidP="00CD6628">
      <w:pPr>
        <w:pStyle w:val="TOC4"/>
        <w:tabs>
          <w:tab w:val="right" w:leader="dot" w:pos="9350"/>
        </w:tabs>
        <w:rPr>
          <w:rFonts w:ascii="IRBadr" w:eastAsiaTheme="minorEastAsia" w:hAnsi="IRBadr" w:cs="IRBadr"/>
          <w:noProof/>
          <w:szCs w:val="22"/>
        </w:rPr>
      </w:pPr>
      <w:hyperlink w:anchor="_Toc425932970" w:history="1">
        <w:r w:rsidR="00CD6628" w:rsidRPr="00D67C2A">
          <w:rPr>
            <w:rStyle w:val="Hyperlink"/>
            <w:rFonts w:ascii="IRBadr" w:hAnsi="IRBadr" w:cs="IRBadr"/>
            <w:noProof/>
            <w:rtl/>
          </w:rPr>
          <w:t>شرط حضور با وجود آزردگی مجرم</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_Toc425932970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4</w:t>
        </w:r>
        <w:r w:rsidR="00CD6628" w:rsidRPr="00D67C2A">
          <w:rPr>
            <w:rStyle w:val="Hyperlink"/>
            <w:rFonts w:ascii="IRBadr" w:hAnsi="IRBadr" w:cs="IRBadr"/>
            <w:noProof/>
            <w:rtl/>
          </w:rPr>
          <w:fldChar w:fldCharType="end"/>
        </w:r>
      </w:hyperlink>
    </w:p>
    <w:p w:rsidR="00CD6628" w:rsidRPr="00D67C2A" w:rsidRDefault="006A1D45" w:rsidP="00CD6628">
      <w:pPr>
        <w:pStyle w:val="TOC4"/>
        <w:tabs>
          <w:tab w:val="right" w:leader="dot" w:pos="9350"/>
        </w:tabs>
        <w:rPr>
          <w:rFonts w:ascii="IRBadr" w:eastAsiaTheme="minorEastAsia" w:hAnsi="IRBadr" w:cs="IRBadr"/>
          <w:noProof/>
          <w:szCs w:val="22"/>
        </w:rPr>
      </w:pPr>
      <w:hyperlink w:anchor="_Toc425932971" w:history="1">
        <w:r w:rsidR="00CD6628" w:rsidRPr="00D67C2A">
          <w:rPr>
            <w:rStyle w:val="Hyperlink"/>
            <w:rFonts w:ascii="IRBadr" w:hAnsi="IRBadr" w:cs="IRBadr"/>
            <w:noProof/>
            <w:rtl/>
          </w:rPr>
          <w:t>اتخاذ مبنا</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_Toc425932971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4</w:t>
        </w:r>
        <w:r w:rsidR="00CD6628" w:rsidRPr="00D67C2A">
          <w:rPr>
            <w:rStyle w:val="Hyperlink"/>
            <w:rFonts w:ascii="IRBadr" w:hAnsi="IRBadr" w:cs="IRBadr"/>
            <w:noProof/>
            <w:rtl/>
          </w:rPr>
          <w:fldChar w:fldCharType="end"/>
        </w:r>
      </w:hyperlink>
    </w:p>
    <w:p w:rsidR="00CD6628" w:rsidRPr="00D67C2A" w:rsidRDefault="006A1D45" w:rsidP="00CD6628">
      <w:pPr>
        <w:pStyle w:val="TOC4"/>
        <w:tabs>
          <w:tab w:val="right" w:leader="dot" w:pos="9350"/>
        </w:tabs>
        <w:rPr>
          <w:rFonts w:ascii="IRBadr" w:eastAsiaTheme="minorEastAsia" w:hAnsi="IRBadr" w:cs="IRBadr"/>
          <w:noProof/>
          <w:szCs w:val="22"/>
        </w:rPr>
      </w:pPr>
      <w:hyperlink w:anchor="_Toc425932972" w:history="1">
        <w:r w:rsidR="00CD6628" w:rsidRPr="00D67C2A">
          <w:rPr>
            <w:rStyle w:val="Hyperlink"/>
            <w:rFonts w:ascii="IRBadr" w:hAnsi="IRBadr" w:cs="IRBadr"/>
            <w:noProof/>
            <w:rtl/>
          </w:rPr>
          <w:t>فرض عدم حضور شاهد</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_Toc425932972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4</w:t>
        </w:r>
        <w:r w:rsidR="00CD6628" w:rsidRPr="00D67C2A">
          <w:rPr>
            <w:rStyle w:val="Hyperlink"/>
            <w:rFonts w:ascii="IRBadr" w:hAnsi="IRBadr" w:cs="IRBadr"/>
            <w:noProof/>
            <w:rtl/>
          </w:rPr>
          <w:fldChar w:fldCharType="end"/>
        </w:r>
      </w:hyperlink>
    </w:p>
    <w:p w:rsidR="00CD6628" w:rsidRPr="00D67C2A" w:rsidRDefault="006A1D45" w:rsidP="00CD6628">
      <w:pPr>
        <w:pStyle w:val="TOC4"/>
        <w:tabs>
          <w:tab w:val="right" w:leader="dot" w:pos="9350"/>
        </w:tabs>
        <w:rPr>
          <w:rFonts w:ascii="IRBadr" w:eastAsiaTheme="minorEastAsia" w:hAnsi="IRBadr" w:cs="IRBadr"/>
          <w:noProof/>
          <w:szCs w:val="22"/>
        </w:rPr>
      </w:pPr>
      <w:hyperlink w:anchor="_Toc425932973" w:history="1">
        <w:r w:rsidR="00CD6628" w:rsidRPr="00D67C2A">
          <w:rPr>
            <w:rStyle w:val="Hyperlink"/>
            <w:rFonts w:ascii="IRBadr" w:hAnsi="IRBadr" w:cs="IRBadr"/>
            <w:noProof/>
            <w:rtl/>
          </w:rPr>
          <w:t>وجوب اعلان</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_Toc425932973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4</w:t>
        </w:r>
        <w:r w:rsidR="00CD6628" w:rsidRPr="00D67C2A">
          <w:rPr>
            <w:rStyle w:val="Hyperlink"/>
            <w:rFonts w:ascii="IRBadr" w:hAnsi="IRBadr" w:cs="IRBadr"/>
            <w:noProof/>
            <w:rtl/>
          </w:rPr>
          <w:fldChar w:fldCharType="end"/>
        </w:r>
      </w:hyperlink>
    </w:p>
    <w:p w:rsidR="00CD6628" w:rsidRPr="00D67C2A" w:rsidRDefault="006A1D45" w:rsidP="00CD6628">
      <w:pPr>
        <w:pStyle w:val="TOC4"/>
        <w:tabs>
          <w:tab w:val="right" w:leader="dot" w:pos="9350"/>
        </w:tabs>
        <w:rPr>
          <w:rFonts w:ascii="IRBadr" w:eastAsiaTheme="minorEastAsia" w:hAnsi="IRBadr" w:cs="IRBadr"/>
          <w:noProof/>
          <w:szCs w:val="22"/>
        </w:rPr>
      </w:pPr>
      <w:hyperlink w:anchor="_Toc425932974" w:history="1">
        <w:r w:rsidR="00CD6628" w:rsidRPr="00D67C2A">
          <w:rPr>
            <w:rStyle w:val="Hyperlink"/>
            <w:rFonts w:ascii="IRBadr" w:hAnsi="IRBadr" w:cs="IRBadr"/>
            <w:noProof/>
            <w:rtl/>
          </w:rPr>
          <w:t>مستند وجوب اعلام</w:t>
        </w:r>
        <w:r w:rsidR="00CD6628" w:rsidRPr="00D67C2A">
          <w:rPr>
            <w:rFonts w:ascii="IRBadr" w:hAnsi="IRBadr" w:cs="IRBadr"/>
            <w:noProof/>
            <w:webHidden/>
          </w:rPr>
          <w:tab/>
        </w:r>
        <w:r w:rsidR="00CD6628" w:rsidRPr="00D67C2A">
          <w:rPr>
            <w:rStyle w:val="Hyperlink"/>
            <w:rFonts w:ascii="IRBadr" w:hAnsi="IRBadr" w:cs="IRBadr"/>
            <w:noProof/>
            <w:rtl/>
          </w:rPr>
          <w:fldChar w:fldCharType="begin"/>
        </w:r>
        <w:r w:rsidR="00CD6628" w:rsidRPr="00D67C2A">
          <w:rPr>
            <w:rFonts w:ascii="IRBadr" w:hAnsi="IRBadr" w:cs="IRBadr"/>
            <w:noProof/>
            <w:webHidden/>
          </w:rPr>
          <w:instrText xml:space="preserve"> PAGEREF _Toc425932974 \h </w:instrText>
        </w:r>
        <w:r w:rsidR="00CD6628" w:rsidRPr="00D67C2A">
          <w:rPr>
            <w:rStyle w:val="Hyperlink"/>
            <w:rFonts w:ascii="IRBadr" w:hAnsi="IRBadr" w:cs="IRBadr"/>
            <w:noProof/>
            <w:rtl/>
          </w:rPr>
        </w:r>
        <w:r w:rsidR="00CD6628" w:rsidRPr="00D67C2A">
          <w:rPr>
            <w:rStyle w:val="Hyperlink"/>
            <w:rFonts w:ascii="IRBadr" w:hAnsi="IRBadr" w:cs="IRBadr"/>
            <w:noProof/>
            <w:rtl/>
          </w:rPr>
          <w:fldChar w:fldCharType="separate"/>
        </w:r>
        <w:r w:rsidR="00CD6628" w:rsidRPr="00D67C2A">
          <w:rPr>
            <w:rFonts w:ascii="IRBadr" w:hAnsi="IRBadr" w:cs="IRBadr"/>
            <w:noProof/>
            <w:webHidden/>
          </w:rPr>
          <w:t>4</w:t>
        </w:r>
        <w:r w:rsidR="00CD6628" w:rsidRPr="00D67C2A">
          <w:rPr>
            <w:rStyle w:val="Hyperlink"/>
            <w:rFonts w:ascii="IRBadr" w:hAnsi="IRBadr" w:cs="IRBadr"/>
            <w:noProof/>
            <w:rtl/>
          </w:rPr>
          <w:fldChar w:fldCharType="end"/>
        </w:r>
      </w:hyperlink>
    </w:p>
    <w:p w:rsidR="00CD6628" w:rsidRPr="00D67C2A" w:rsidRDefault="00CD6628" w:rsidP="00CD6628">
      <w:pPr>
        <w:bidi/>
        <w:jc w:val="both"/>
        <w:rPr>
          <w:rFonts w:ascii="IRBadr" w:hAnsi="IRBadr" w:cs="IRBadr"/>
          <w:sz w:val="28"/>
          <w:szCs w:val="28"/>
          <w:rtl/>
          <w:lang w:bidi="fa-IR"/>
        </w:rPr>
      </w:pPr>
      <w:r w:rsidRPr="00D67C2A">
        <w:rPr>
          <w:rFonts w:ascii="IRBadr" w:hAnsi="IRBadr" w:cs="IRBadr"/>
          <w:sz w:val="28"/>
          <w:szCs w:val="28"/>
          <w:rtl/>
          <w:lang w:bidi="fa-IR"/>
        </w:rPr>
        <w:fldChar w:fldCharType="end"/>
      </w:r>
    </w:p>
    <w:p w:rsidR="00D67C2A" w:rsidRDefault="00D67C2A">
      <w:pPr>
        <w:spacing w:after="0" w:line="240" w:lineRule="auto"/>
        <w:rPr>
          <w:rFonts w:ascii="IRBadr" w:eastAsia="2  Lotus" w:hAnsi="IRBadr" w:cs="IRBadr"/>
          <w:bCs/>
          <w:sz w:val="28"/>
          <w:szCs w:val="44"/>
          <w:rtl/>
          <w:lang w:bidi="fa-IR"/>
        </w:rPr>
      </w:pPr>
      <w:bookmarkStart w:id="0" w:name="_Toc425932960"/>
      <w:r>
        <w:rPr>
          <w:rFonts w:ascii="IRBadr" w:hAnsi="IRBadr" w:cs="IRBadr"/>
          <w:rtl/>
        </w:rPr>
        <w:br w:type="page"/>
      </w:r>
    </w:p>
    <w:p w:rsidR="009D2020" w:rsidRPr="00D67C2A" w:rsidRDefault="009D2020" w:rsidP="009555A7">
      <w:pPr>
        <w:pStyle w:val="Heading1"/>
        <w:rPr>
          <w:rFonts w:ascii="IRBadr" w:hAnsi="IRBadr" w:cs="IRBadr"/>
          <w:rtl/>
        </w:rPr>
      </w:pPr>
      <w:r w:rsidRPr="00D67C2A">
        <w:rPr>
          <w:rFonts w:ascii="IRBadr" w:hAnsi="IRBadr" w:cs="IRBadr"/>
          <w:rtl/>
        </w:rPr>
        <w:lastRenderedPageBreak/>
        <w:t>حضور در هنگام جد</w:t>
      </w:r>
      <w:bookmarkEnd w:id="0"/>
    </w:p>
    <w:p w:rsidR="009D2020" w:rsidRPr="00D67C2A" w:rsidRDefault="009D2020" w:rsidP="009555A7">
      <w:pPr>
        <w:pStyle w:val="Heading1"/>
        <w:rPr>
          <w:rFonts w:ascii="IRBadr" w:hAnsi="IRBadr" w:cs="IRBadr"/>
          <w:rtl/>
        </w:rPr>
      </w:pPr>
      <w:bookmarkStart w:id="1" w:name="_Toc425932961"/>
      <w:r w:rsidRPr="00D67C2A">
        <w:rPr>
          <w:rFonts w:ascii="IRBadr" w:hAnsi="IRBadr" w:cs="IRBadr"/>
          <w:rtl/>
        </w:rPr>
        <w:t>مرور بحث سابق</w:t>
      </w:r>
      <w:bookmarkEnd w:id="1"/>
    </w:p>
    <w:p w:rsidR="009D2020" w:rsidRPr="00D67C2A" w:rsidRDefault="009D2020" w:rsidP="009555A7">
      <w:pPr>
        <w:bidi/>
        <w:jc w:val="both"/>
        <w:rPr>
          <w:rFonts w:ascii="IRBadr" w:hAnsi="IRBadr" w:cs="IRBadr"/>
          <w:sz w:val="28"/>
          <w:szCs w:val="28"/>
          <w:rtl/>
          <w:lang w:bidi="fa-IR"/>
        </w:rPr>
      </w:pPr>
      <w:r w:rsidRPr="00D67C2A">
        <w:rPr>
          <w:rFonts w:ascii="IRBadr" w:hAnsi="IRBadr" w:cs="IRBadr"/>
          <w:sz w:val="28"/>
          <w:szCs w:val="28"/>
          <w:rtl/>
          <w:lang w:bidi="fa-IR"/>
        </w:rPr>
        <w:t>این بحث مطرح شد که آیا حضور دیگران در هنگام اجرای حد لزوم دارد یا مستحب است؟</w:t>
      </w:r>
    </w:p>
    <w:p w:rsidR="009D2020" w:rsidRPr="00D67C2A" w:rsidRDefault="009D2020" w:rsidP="009555A7">
      <w:pPr>
        <w:bidi/>
        <w:jc w:val="both"/>
        <w:rPr>
          <w:rFonts w:ascii="IRBadr" w:hAnsi="IRBadr" w:cs="IRBadr"/>
          <w:sz w:val="28"/>
          <w:szCs w:val="28"/>
          <w:rtl/>
          <w:lang w:bidi="fa-IR"/>
        </w:rPr>
      </w:pPr>
      <w:r w:rsidRPr="00D67C2A">
        <w:rPr>
          <w:rFonts w:ascii="IRBadr" w:hAnsi="IRBadr" w:cs="IRBadr"/>
          <w:sz w:val="28"/>
          <w:szCs w:val="28"/>
          <w:rtl/>
          <w:lang w:bidi="fa-IR"/>
        </w:rPr>
        <w:t>گفته شد که در این زمینه دو قول وجود دارد،</w:t>
      </w:r>
      <w:r w:rsidR="009555A7" w:rsidRPr="00D67C2A">
        <w:rPr>
          <w:rFonts w:ascii="IRBadr" w:hAnsi="IRBadr" w:cs="IRBadr"/>
          <w:sz w:val="28"/>
          <w:szCs w:val="28"/>
          <w:rtl/>
          <w:lang w:bidi="fa-IR"/>
        </w:rPr>
        <w:t xml:space="preserve"> مشهور</w:t>
      </w:r>
      <w:r w:rsidRPr="00D67C2A">
        <w:rPr>
          <w:rFonts w:ascii="IRBadr" w:hAnsi="IRBadr" w:cs="IRBadr"/>
          <w:sz w:val="28"/>
          <w:szCs w:val="28"/>
          <w:rtl/>
          <w:lang w:bidi="fa-IR"/>
        </w:rPr>
        <w:t xml:space="preserve"> قائل به وجوب و برخی نیز قائل به استحباب </w:t>
      </w:r>
      <w:r w:rsidR="009555A7" w:rsidRPr="00D67C2A">
        <w:rPr>
          <w:rFonts w:ascii="IRBadr" w:hAnsi="IRBadr" w:cs="IRBadr"/>
          <w:sz w:val="28"/>
          <w:szCs w:val="28"/>
          <w:rtl/>
          <w:lang w:bidi="fa-IR"/>
        </w:rPr>
        <w:t>شده‌اند</w:t>
      </w:r>
      <w:r w:rsidRPr="00D67C2A">
        <w:rPr>
          <w:rFonts w:ascii="IRBadr" w:hAnsi="IRBadr" w:cs="IRBadr"/>
          <w:sz w:val="28"/>
          <w:szCs w:val="28"/>
          <w:rtl/>
          <w:lang w:bidi="fa-IR"/>
        </w:rPr>
        <w:t>.</w:t>
      </w:r>
      <w:r w:rsidR="009555A7" w:rsidRPr="00D67C2A">
        <w:rPr>
          <w:rFonts w:ascii="IRBadr" w:hAnsi="IRBadr" w:cs="IRBadr"/>
          <w:sz w:val="28"/>
          <w:szCs w:val="28"/>
          <w:rtl/>
          <w:lang w:bidi="fa-IR"/>
        </w:rPr>
        <w:t xml:space="preserve"> مستند</w:t>
      </w:r>
      <w:r w:rsidRPr="00D67C2A">
        <w:rPr>
          <w:rFonts w:ascii="IRBadr" w:hAnsi="IRBadr" w:cs="IRBadr"/>
          <w:sz w:val="28"/>
          <w:szCs w:val="28"/>
          <w:rtl/>
          <w:lang w:bidi="fa-IR"/>
        </w:rPr>
        <w:t xml:space="preserve"> وجوب حضور،</w:t>
      </w:r>
      <w:r w:rsidR="009555A7" w:rsidRPr="00D67C2A">
        <w:rPr>
          <w:rFonts w:ascii="IRBadr" w:hAnsi="IRBadr" w:cs="IRBadr"/>
          <w:sz w:val="28"/>
          <w:szCs w:val="28"/>
          <w:rtl/>
          <w:lang w:bidi="fa-IR"/>
        </w:rPr>
        <w:t xml:space="preserve"> آیه</w:t>
      </w:r>
      <w:r w:rsidRPr="00D67C2A">
        <w:rPr>
          <w:rFonts w:ascii="IRBadr" w:hAnsi="IRBadr" w:cs="IRBadr"/>
          <w:sz w:val="28"/>
          <w:szCs w:val="28"/>
          <w:rtl/>
          <w:lang w:bidi="fa-IR"/>
        </w:rPr>
        <w:t xml:space="preserve"> شریفه سوره نور بود و در آنجا این بحث مطرح شد که مراد از طایفه چیست؟</w:t>
      </w:r>
      <w:r w:rsidR="009555A7" w:rsidRPr="00D67C2A">
        <w:rPr>
          <w:rFonts w:ascii="IRBadr" w:hAnsi="IRBadr" w:cs="IRBadr"/>
          <w:sz w:val="28"/>
          <w:szCs w:val="28"/>
          <w:rtl/>
          <w:lang w:bidi="fa-IR"/>
        </w:rPr>
        <w:t xml:space="preserve"> اقوالی</w:t>
      </w:r>
      <w:r w:rsidRPr="00D67C2A">
        <w:rPr>
          <w:rFonts w:ascii="IRBadr" w:hAnsi="IRBadr" w:cs="IRBadr"/>
          <w:sz w:val="28"/>
          <w:szCs w:val="28"/>
          <w:rtl/>
          <w:lang w:bidi="fa-IR"/>
        </w:rPr>
        <w:t xml:space="preserve"> </w:t>
      </w:r>
      <w:r w:rsidR="00E12053" w:rsidRPr="00D67C2A">
        <w:rPr>
          <w:rFonts w:ascii="IRBadr" w:hAnsi="IRBadr" w:cs="IRBadr"/>
          <w:sz w:val="28"/>
          <w:szCs w:val="28"/>
          <w:rtl/>
          <w:lang w:bidi="fa-IR"/>
        </w:rPr>
        <w:t>درزمینهٔ</w:t>
      </w:r>
      <w:r w:rsidRPr="00D67C2A">
        <w:rPr>
          <w:rFonts w:ascii="IRBadr" w:hAnsi="IRBadr" w:cs="IRBadr"/>
          <w:sz w:val="28"/>
          <w:szCs w:val="28"/>
          <w:rtl/>
          <w:lang w:bidi="fa-IR"/>
        </w:rPr>
        <w:t xml:space="preserve"> اطلاقات آن ذکر شد و در میان عامه و خاصه </w:t>
      </w:r>
      <w:r w:rsidR="009555A7" w:rsidRPr="00D67C2A">
        <w:rPr>
          <w:rFonts w:ascii="IRBadr" w:hAnsi="IRBadr" w:cs="IRBadr"/>
          <w:sz w:val="28"/>
          <w:szCs w:val="28"/>
          <w:rtl/>
          <w:lang w:bidi="fa-IR"/>
        </w:rPr>
        <w:t>تفاوت‌های</w:t>
      </w:r>
      <w:r w:rsidRPr="00D67C2A">
        <w:rPr>
          <w:rFonts w:ascii="IRBadr" w:hAnsi="IRBadr" w:cs="IRBadr"/>
          <w:sz w:val="28"/>
          <w:szCs w:val="28"/>
          <w:rtl/>
          <w:lang w:bidi="fa-IR"/>
        </w:rPr>
        <w:t xml:space="preserve"> بسیاری در این زمینه وجود دارد. </w:t>
      </w:r>
      <w:r w:rsidR="00E12053" w:rsidRPr="00D67C2A">
        <w:rPr>
          <w:rFonts w:ascii="IRBadr" w:hAnsi="IRBadr" w:cs="IRBadr"/>
          <w:sz w:val="28"/>
          <w:szCs w:val="28"/>
          <w:rtl/>
          <w:lang w:bidi="fa-IR"/>
        </w:rPr>
        <w:t>نتیجه‌ای</w:t>
      </w:r>
      <w:r w:rsidRPr="00D67C2A">
        <w:rPr>
          <w:rFonts w:ascii="IRBadr" w:hAnsi="IRBadr" w:cs="IRBadr"/>
          <w:sz w:val="28"/>
          <w:szCs w:val="28"/>
          <w:rtl/>
          <w:lang w:bidi="fa-IR"/>
        </w:rPr>
        <w:t xml:space="preserve"> که در آنجا گرفته شد،</w:t>
      </w:r>
      <w:r w:rsidR="009555A7" w:rsidRPr="00D67C2A">
        <w:rPr>
          <w:rFonts w:ascii="IRBadr" w:hAnsi="IRBadr" w:cs="IRBadr"/>
          <w:sz w:val="28"/>
          <w:szCs w:val="28"/>
          <w:rtl/>
          <w:lang w:bidi="fa-IR"/>
        </w:rPr>
        <w:t xml:space="preserve"> این</w:t>
      </w:r>
      <w:r w:rsidRPr="00D67C2A">
        <w:rPr>
          <w:rFonts w:ascii="IRBadr" w:hAnsi="IRBadr" w:cs="IRBadr"/>
          <w:sz w:val="28"/>
          <w:szCs w:val="28"/>
          <w:rtl/>
          <w:lang w:bidi="fa-IR"/>
        </w:rPr>
        <w:t xml:space="preserve"> بود که؛</w:t>
      </w:r>
      <w:r w:rsidR="009555A7" w:rsidRPr="00D67C2A">
        <w:rPr>
          <w:rFonts w:ascii="IRBadr" w:hAnsi="IRBadr" w:cs="IRBadr"/>
          <w:sz w:val="28"/>
          <w:szCs w:val="28"/>
          <w:rtl/>
          <w:lang w:bidi="fa-IR"/>
        </w:rPr>
        <w:t xml:space="preserve"> اگر</w:t>
      </w:r>
      <w:r w:rsidRPr="00D67C2A">
        <w:rPr>
          <w:rFonts w:ascii="IRBadr" w:hAnsi="IRBadr" w:cs="IRBadr"/>
          <w:sz w:val="28"/>
          <w:szCs w:val="28"/>
          <w:rtl/>
          <w:lang w:bidi="fa-IR"/>
        </w:rPr>
        <w:t xml:space="preserve"> طایفه حمل بر معنای لغوی شود،</w:t>
      </w:r>
      <w:r w:rsidR="009555A7" w:rsidRPr="00D67C2A">
        <w:rPr>
          <w:rFonts w:ascii="IRBadr" w:hAnsi="IRBadr" w:cs="IRBadr"/>
          <w:sz w:val="28"/>
          <w:szCs w:val="28"/>
          <w:rtl/>
          <w:lang w:bidi="fa-IR"/>
        </w:rPr>
        <w:t xml:space="preserve"> حداقل</w:t>
      </w:r>
      <w:r w:rsidRPr="00D67C2A">
        <w:rPr>
          <w:rFonts w:ascii="IRBadr" w:hAnsi="IRBadr" w:cs="IRBadr"/>
          <w:sz w:val="28"/>
          <w:szCs w:val="28"/>
          <w:rtl/>
          <w:lang w:bidi="fa-IR"/>
        </w:rPr>
        <w:t xml:space="preserve"> </w:t>
      </w:r>
      <w:r w:rsidR="00D67C2A">
        <w:rPr>
          <w:rFonts w:ascii="IRBadr" w:hAnsi="IRBadr" w:cs="IRBadr"/>
          <w:sz w:val="28"/>
          <w:szCs w:val="28"/>
          <w:rtl/>
          <w:lang w:bidi="fa-IR"/>
        </w:rPr>
        <w:t>حضور</w:t>
      </w:r>
      <w:r w:rsidRPr="00D67C2A">
        <w:rPr>
          <w:rFonts w:ascii="IRBadr" w:hAnsi="IRBadr" w:cs="IRBadr"/>
          <w:sz w:val="28"/>
          <w:szCs w:val="28"/>
          <w:rtl/>
          <w:lang w:bidi="fa-IR"/>
        </w:rPr>
        <w:t xml:space="preserve"> سه نفر امری ضروری است.</w:t>
      </w:r>
    </w:p>
    <w:p w:rsidR="009555A7" w:rsidRPr="00D67C2A" w:rsidRDefault="009555A7" w:rsidP="009555A7">
      <w:pPr>
        <w:pStyle w:val="Heading1"/>
        <w:rPr>
          <w:rFonts w:ascii="IRBadr" w:hAnsi="IRBadr" w:cs="IRBadr"/>
          <w:rtl/>
        </w:rPr>
      </w:pPr>
      <w:bookmarkStart w:id="2" w:name="_Toc425932962"/>
      <w:r w:rsidRPr="00D67C2A">
        <w:rPr>
          <w:rFonts w:ascii="IRBadr" w:hAnsi="IRBadr" w:cs="IRBadr"/>
          <w:rtl/>
        </w:rPr>
        <w:t>مرور اقتضای روایات</w:t>
      </w:r>
      <w:bookmarkEnd w:id="2"/>
    </w:p>
    <w:p w:rsidR="009555A7" w:rsidRPr="00D67C2A" w:rsidRDefault="009555A7" w:rsidP="009555A7">
      <w:pPr>
        <w:pStyle w:val="Heading1"/>
        <w:rPr>
          <w:rFonts w:ascii="IRBadr" w:eastAsia="Times New Roman" w:hAnsi="IRBadr" w:cs="IRBadr"/>
          <w:color w:val="000000"/>
          <w:sz w:val="2"/>
          <w:szCs w:val="2"/>
        </w:rPr>
      </w:pPr>
    </w:p>
    <w:p w:rsidR="009555A7" w:rsidRPr="00D67C2A" w:rsidRDefault="009555A7" w:rsidP="009555A7">
      <w:pPr>
        <w:pStyle w:val="NormalWeb"/>
        <w:bidi/>
        <w:jc w:val="both"/>
        <w:rPr>
          <w:rFonts w:ascii="IRBadr" w:hAnsi="IRBadr" w:cs="IRBadr"/>
          <w:color w:val="000000"/>
          <w:sz w:val="2"/>
          <w:szCs w:val="2"/>
          <w:rtl/>
        </w:rPr>
      </w:pPr>
    </w:p>
    <w:p w:rsidR="009555A7" w:rsidRPr="00D67C2A" w:rsidRDefault="009D2020" w:rsidP="009555A7">
      <w:pPr>
        <w:bidi/>
        <w:jc w:val="both"/>
        <w:rPr>
          <w:rFonts w:ascii="IRBadr" w:hAnsi="IRBadr" w:cs="IRBadr"/>
          <w:sz w:val="28"/>
          <w:szCs w:val="28"/>
          <w:rtl/>
          <w:lang w:bidi="fa-IR"/>
        </w:rPr>
      </w:pPr>
      <w:r w:rsidRPr="00D67C2A">
        <w:rPr>
          <w:rFonts w:ascii="IRBadr" w:hAnsi="IRBadr" w:cs="IRBadr"/>
          <w:sz w:val="28"/>
          <w:szCs w:val="28"/>
          <w:rtl/>
          <w:lang w:bidi="fa-IR"/>
        </w:rPr>
        <w:t xml:space="preserve">اما در روایات </w:t>
      </w:r>
      <w:r w:rsidR="00E12053" w:rsidRPr="00D67C2A">
        <w:rPr>
          <w:rFonts w:ascii="IRBadr" w:hAnsi="IRBadr" w:cs="IRBadr"/>
          <w:sz w:val="28"/>
          <w:szCs w:val="28"/>
          <w:rtl/>
          <w:lang w:bidi="fa-IR"/>
        </w:rPr>
        <w:t>همان‌طور</w:t>
      </w:r>
      <w:r w:rsidRPr="00D67C2A">
        <w:rPr>
          <w:rFonts w:ascii="IRBadr" w:hAnsi="IRBadr" w:cs="IRBadr"/>
          <w:sz w:val="28"/>
          <w:szCs w:val="28"/>
          <w:rtl/>
          <w:lang w:bidi="fa-IR"/>
        </w:rPr>
        <w:t xml:space="preserve"> که مشاهده شد، دلیل معتبر خاصی وجود دارد که؛</w:t>
      </w:r>
      <w:r w:rsidR="009555A7" w:rsidRPr="00D67C2A">
        <w:rPr>
          <w:rFonts w:ascii="IRBadr" w:hAnsi="IRBadr" w:cs="IRBadr"/>
          <w:sz w:val="28"/>
          <w:szCs w:val="28"/>
          <w:rtl/>
          <w:lang w:bidi="fa-IR"/>
        </w:rPr>
        <w:t xml:space="preserve"> حتی</w:t>
      </w:r>
      <w:r w:rsidRPr="00D67C2A">
        <w:rPr>
          <w:rFonts w:ascii="IRBadr" w:hAnsi="IRBadr" w:cs="IRBadr"/>
          <w:sz w:val="28"/>
          <w:szCs w:val="28"/>
          <w:rtl/>
          <w:lang w:bidi="fa-IR"/>
        </w:rPr>
        <w:t xml:space="preserve"> یک نفر را نیز شامل </w:t>
      </w:r>
      <w:r w:rsidR="009555A7" w:rsidRPr="00D67C2A">
        <w:rPr>
          <w:rFonts w:ascii="IRBadr" w:hAnsi="IRBadr" w:cs="IRBadr"/>
          <w:sz w:val="28"/>
          <w:szCs w:val="28"/>
          <w:rtl/>
          <w:lang w:bidi="fa-IR"/>
        </w:rPr>
        <w:t>می‌شود</w:t>
      </w:r>
      <w:r w:rsidRPr="00D67C2A">
        <w:rPr>
          <w:rFonts w:ascii="IRBadr" w:hAnsi="IRBadr" w:cs="IRBadr"/>
          <w:sz w:val="28"/>
          <w:szCs w:val="28"/>
          <w:rtl/>
          <w:lang w:bidi="fa-IR"/>
        </w:rPr>
        <w:t>.</w:t>
      </w:r>
      <w:r w:rsidR="009555A7" w:rsidRPr="00D67C2A">
        <w:rPr>
          <w:rFonts w:ascii="IRBadr" w:hAnsi="IRBadr" w:cs="IRBadr"/>
          <w:sz w:val="28"/>
          <w:szCs w:val="28"/>
          <w:rtl/>
          <w:lang w:bidi="fa-IR"/>
        </w:rPr>
        <w:t xml:space="preserve"> مستند</w:t>
      </w:r>
      <w:r w:rsidRPr="00D67C2A">
        <w:rPr>
          <w:rFonts w:ascii="IRBadr" w:hAnsi="IRBadr" w:cs="IRBadr"/>
          <w:sz w:val="28"/>
          <w:szCs w:val="28"/>
          <w:rtl/>
          <w:lang w:bidi="fa-IR"/>
        </w:rPr>
        <w:t xml:space="preserve"> مربوط بیان شد. آن روایت در جلد هیجده،</w:t>
      </w:r>
      <w:r w:rsidR="009555A7" w:rsidRPr="00D67C2A">
        <w:rPr>
          <w:rFonts w:ascii="IRBadr" w:hAnsi="IRBadr" w:cs="IRBadr"/>
          <w:sz w:val="28"/>
          <w:szCs w:val="28"/>
          <w:rtl/>
          <w:lang w:bidi="fa-IR"/>
        </w:rPr>
        <w:t xml:space="preserve"> ابواب</w:t>
      </w:r>
      <w:r w:rsidRPr="00D67C2A">
        <w:rPr>
          <w:rFonts w:ascii="IRBadr" w:hAnsi="IRBadr" w:cs="IRBadr"/>
          <w:sz w:val="28"/>
          <w:szCs w:val="28"/>
          <w:rtl/>
          <w:lang w:bidi="fa-IR"/>
        </w:rPr>
        <w:t xml:space="preserve"> حدود زنا،</w:t>
      </w:r>
      <w:r w:rsidR="009555A7" w:rsidRPr="00D67C2A">
        <w:rPr>
          <w:rFonts w:ascii="IRBadr" w:hAnsi="IRBadr" w:cs="IRBadr"/>
          <w:sz w:val="28"/>
          <w:szCs w:val="28"/>
          <w:rtl/>
          <w:lang w:bidi="fa-IR"/>
        </w:rPr>
        <w:t xml:space="preserve"> حدیث</w:t>
      </w:r>
      <w:r w:rsidRPr="00D67C2A">
        <w:rPr>
          <w:rFonts w:ascii="IRBadr" w:hAnsi="IRBadr" w:cs="IRBadr"/>
          <w:sz w:val="28"/>
          <w:szCs w:val="28"/>
          <w:rtl/>
          <w:lang w:bidi="fa-IR"/>
        </w:rPr>
        <w:t xml:space="preserve"> پنجم و صفحه سیصد و هفتاد بود که فرموده شده بود؛</w:t>
      </w:r>
    </w:p>
    <w:p w:rsidR="009555A7" w:rsidRPr="00D67C2A" w:rsidRDefault="009555A7" w:rsidP="009555A7">
      <w:pPr>
        <w:bidi/>
        <w:jc w:val="both"/>
        <w:rPr>
          <w:rFonts w:ascii="IRBadr" w:hAnsi="IRBadr" w:cs="IRBadr"/>
          <w:sz w:val="28"/>
          <w:szCs w:val="28"/>
          <w:rtl/>
          <w:lang w:bidi="fa-IR"/>
        </w:rPr>
      </w:pPr>
      <w:r w:rsidRPr="00D67C2A">
        <w:rPr>
          <w:rFonts w:ascii="IRBadr" w:hAnsi="IRBadr" w:cs="IRBadr"/>
          <w:b/>
          <w:bCs/>
          <w:color w:val="000000" w:themeColor="text1"/>
          <w:sz w:val="28"/>
          <w:szCs w:val="28"/>
          <w:rtl/>
        </w:rPr>
        <w:t>«عَنْهُ عَنْ مُحَمَّدِ بْنِ یحْیی عَنْ غِیاثِ بْنِ إِبْرَاهِیمَ عَنْ جَعْفَرٍ عَنْ أَبِیهِ ع عَنْ أَمِیرِ الْمُؤْمِنِینَ ع فِی قَوْلِ اللَّهِ عَزَّ وَ جَلَّ وَ لا تَأْخُذْکمْ بِهِما رَأْفَةٌ فِی دِینِ اللّهِ قَالَ فِی إِقَامَةِ الْحُدُودِ وَ فِی قَوْلِهِ تَعَالَی وَ لْیشْهَدْ عَذابَهُما طائِفَةٌ مِنَ الْمُؤْمِنِینَ قَالَ الطَّائِفَةُ وَاحِدٌ وَ قَالَ لَا یسْتَحْلَفُ صَاحِبُ الْحَدِّ.»</w:t>
      </w:r>
      <w:r w:rsidRPr="00D67C2A">
        <w:rPr>
          <w:rStyle w:val="FootnoteReference"/>
          <w:rFonts w:ascii="IRBadr" w:hAnsi="IRBadr" w:cs="IRBadr"/>
          <w:b/>
          <w:bCs/>
          <w:color w:val="000000" w:themeColor="text1"/>
          <w:sz w:val="28"/>
          <w:szCs w:val="28"/>
          <w:rtl/>
        </w:rPr>
        <w:footnoteReference w:id="1"/>
      </w:r>
    </w:p>
    <w:p w:rsidR="00886769" w:rsidRPr="00D67C2A" w:rsidRDefault="00886769" w:rsidP="009555A7">
      <w:pPr>
        <w:bidi/>
        <w:jc w:val="both"/>
        <w:rPr>
          <w:rFonts w:ascii="IRBadr" w:hAnsi="IRBadr" w:cs="IRBadr"/>
          <w:sz w:val="28"/>
          <w:szCs w:val="28"/>
          <w:rtl/>
          <w:lang w:bidi="fa-IR"/>
        </w:rPr>
      </w:pPr>
      <w:r w:rsidRPr="00D67C2A">
        <w:rPr>
          <w:rFonts w:ascii="IRBadr" w:hAnsi="IRBadr" w:cs="IRBadr"/>
          <w:sz w:val="28"/>
          <w:szCs w:val="28"/>
          <w:rtl/>
          <w:lang w:bidi="fa-IR"/>
        </w:rPr>
        <w:t xml:space="preserve">دلالت در اینجا </w:t>
      </w:r>
      <w:r w:rsidR="009555A7" w:rsidRPr="00D67C2A">
        <w:rPr>
          <w:rFonts w:ascii="IRBadr" w:hAnsi="IRBadr" w:cs="IRBadr"/>
          <w:sz w:val="28"/>
          <w:szCs w:val="28"/>
          <w:rtl/>
          <w:lang w:bidi="fa-IR"/>
        </w:rPr>
        <w:t>کاملاً</w:t>
      </w:r>
      <w:r w:rsidRPr="00D67C2A">
        <w:rPr>
          <w:rFonts w:ascii="IRBadr" w:hAnsi="IRBadr" w:cs="IRBadr"/>
          <w:sz w:val="28"/>
          <w:szCs w:val="28"/>
          <w:rtl/>
          <w:lang w:bidi="fa-IR"/>
        </w:rPr>
        <w:t xml:space="preserve"> صریح بوده است و بیان شد که اقتضا</w:t>
      </w:r>
      <w:r w:rsidR="00D67C2A">
        <w:rPr>
          <w:rFonts w:ascii="IRBadr" w:hAnsi="IRBadr" w:cs="IRBadr"/>
          <w:sz w:val="28"/>
          <w:szCs w:val="28"/>
          <w:rtl/>
          <w:lang w:bidi="fa-IR"/>
        </w:rPr>
        <w:t>ی لغت با اقتضای روایت فوق تنافی</w:t>
      </w:r>
      <w:r w:rsidR="00D67C2A">
        <w:rPr>
          <w:rFonts w:ascii="IRBadr" w:hAnsi="IRBadr" w:cs="IRBadr" w:hint="cs"/>
          <w:sz w:val="28"/>
          <w:szCs w:val="28"/>
          <w:rtl/>
          <w:lang w:bidi="fa-IR"/>
        </w:rPr>
        <w:t>‌</w:t>
      </w:r>
      <w:r w:rsidRPr="00D67C2A">
        <w:rPr>
          <w:rFonts w:ascii="IRBadr" w:hAnsi="IRBadr" w:cs="IRBadr"/>
          <w:sz w:val="28"/>
          <w:szCs w:val="28"/>
          <w:rtl/>
          <w:lang w:bidi="fa-IR"/>
        </w:rPr>
        <w:t xml:space="preserve">ای نداشته و </w:t>
      </w:r>
      <w:r w:rsidR="009555A7" w:rsidRPr="00D67C2A">
        <w:rPr>
          <w:rFonts w:ascii="IRBadr" w:hAnsi="IRBadr" w:cs="IRBadr"/>
          <w:sz w:val="28"/>
          <w:szCs w:val="28"/>
          <w:rtl/>
          <w:lang w:bidi="fa-IR"/>
        </w:rPr>
        <w:t>می‌توان</w:t>
      </w:r>
      <w:r w:rsidRPr="00D67C2A">
        <w:rPr>
          <w:rFonts w:ascii="IRBadr" w:hAnsi="IRBadr" w:cs="IRBadr"/>
          <w:sz w:val="28"/>
          <w:szCs w:val="28"/>
          <w:rtl/>
          <w:lang w:bidi="fa-IR"/>
        </w:rPr>
        <w:t xml:space="preserve"> معنای لغوی را از باب مجاز حمل بر وحدت نماییم. به همین مضمون در مستدرک نیز روایاتی </w:t>
      </w:r>
      <w:r w:rsidR="00E12053" w:rsidRPr="00D67C2A">
        <w:rPr>
          <w:rFonts w:ascii="IRBadr" w:hAnsi="IRBadr" w:cs="IRBadr"/>
          <w:sz w:val="28"/>
          <w:szCs w:val="28"/>
          <w:rtl/>
          <w:lang w:bidi="fa-IR"/>
        </w:rPr>
        <w:t>وجود</w:t>
      </w:r>
      <w:r w:rsidRPr="00D67C2A">
        <w:rPr>
          <w:rFonts w:ascii="IRBadr" w:hAnsi="IRBadr" w:cs="IRBadr"/>
          <w:sz w:val="28"/>
          <w:szCs w:val="28"/>
          <w:rtl/>
          <w:lang w:bidi="fa-IR"/>
        </w:rPr>
        <w:t xml:space="preserve"> دارد که سند </w:t>
      </w:r>
      <w:r w:rsidR="009555A7" w:rsidRPr="00D67C2A">
        <w:rPr>
          <w:rFonts w:ascii="IRBadr" w:hAnsi="IRBadr" w:cs="IRBadr"/>
          <w:sz w:val="28"/>
          <w:szCs w:val="28"/>
          <w:rtl/>
          <w:lang w:bidi="fa-IR"/>
        </w:rPr>
        <w:t>آن‌ها</w:t>
      </w:r>
      <w:r w:rsidRPr="00D67C2A">
        <w:rPr>
          <w:rFonts w:ascii="IRBadr" w:hAnsi="IRBadr" w:cs="IRBadr"/>
          <w:sz w:val="28"/>
          <w:szCs w:val="28"/>
          <w:rtl/>
          <w:lang w:bidi="fa-IR"/>
        </w:rPr>
        <w:t xml:space="preserve"> چندان معتبر نیست.</w:t>
      </w:r>
    </w:p>
    <w:p w:rsidR="00886769" w:rsidRPr="00D67C2A" w:rsidRDefault="00886769" w:rsidP="009555A7">
      <w:pPr>
        <w:pStyle w:val="Heading2"/>
        <w:rPr>
          <w:rFonts w:ascii="IRBadr" w:hAnsi="IRBadr" w:cs="IRBadr"/>
          <w:rtl/>
        </w:rPr>
      </w:pPr>
      <w:bookmarkStart w:id="3" w:name="_Toc425932963"/>
      <w:r w:rsidRPr="00D67C2A">
        <w:rPr>
          <w:rFonts w:ascii="IRBadr" w:hAnsi="IRBadr" w:cs="IRBadr"/>
          <w:rtl/>
        </w:rPr>
        <w:lastRenderedPageBreak/>
        <w:t>مبنای وحدت در طایفه</w:t>
      </w:r>
      <w:bookmarkEnd w:id="3"/>
    </w:p>
    <w:p w:rsidR="00886769" w:rsidRPr="00D67C2A" w:rsidRDefault="00E12053" w:rsidP="009555A7">
      <w:pPr>
        <w:bidi/>
        <w:jc w:val="both"/>
        <w:rPr>
          <w:rFonts w:ascii="IRBadr" w:hAnsi="IRBadr" w:cs="IRBadr"/>
          <w:sz w:val="28"/>
          <w:szCs w:val="28"/>
          <w:rtl/>
          <w:lang w:bidi="fa-IR"/>
        </w:rPr>
      </w:pPr>
      <w:r w:rsidRPr="00D67C2A">
        <w:rPr>
          <w:rFonts w:ascii="IRBadr" w:hAnsi="IRBadr" w:cs="IRBadr"/>
          <w:sz w:val="28"/>
          <w:szCs w:val="28"/>
          <w:rtl/>
          <w:lang w:bidi="fa-IR"/>
        </w:rPr>
        <w:t>عده‌ای</w:t>
      </w:r>
      <w:r w:rsidR="00886769" w:rsidRPr="00D67C2A">
        <w:rPr>
          <w:rFonts w:ascii="IRBadr" w:hAnsi="IRBadr" w:cs="IRBadr"/>
          <w:sz w:val="28"/>
          <w:szCs w:val="28"/>
          <w:rtl/>
          <w:lang w:bidi="fa-IR"/>
        </w:rPr>
        <w:t xml:space="preserve"> تلاش داشتند که این را ثابت کنند حقیقت در طایفه همان وحدت است،</w:t>
      </w:r>
      <w:r w:rsidR="009555A7" w:rsidRPr="00D67C2A">
        <w:rPr>
          <w:rFonts w:ascii="IRBadr" w:hAnsi="IRBadr" w:cs="IRBadr"/>
          <w:sz w:val="28"/>
          <w:szCs w:val="28"/>
          <w:rtl/>
          <w:lang w:bidi="fa-IR"/>
        </w:rPr>
        <w:t xml:space="preserve"> لکن</w:t>
      </w:r>
      <w:r w:rsidR="00886769" w:rsidRPr="00D67C2A">
        <w:rPr>
          <w:rFonts w:ascii="IRBadr" w:hAnsi="IRBadr" w:cs="IRBadr"/>
          <w:sz w:val="28"/>
          <w:szCs w:val="28"/>
          <w:rtl/>
          <w:lang w:bidi="fa-IR"/>
        </w:rPr>
        <w:t xml:space="preserve"> ما آن را نپذیرفتیم،</w:t>
      </w:r>
      <w:r w:rsidR="009555A7" w:rsidRPr="00D67C2A">
        <w:rPr>
          <w:rFonts w:ascii="IRBadr" w:hAnsi="IRBadr" w:cs="IRBadr"/>
          <w:sz w:val="28"/>
          <w:szCs w:val="28"/>
          <w:rtl/>
          <w:lang w:bidi="fa-IR"/>
        </w:rPr>
        <w:t xml:space="preserve"> از</w:t>
      </w:r>
      <w:r w:rsidR="00886769" w:rsidRPr="00D67C2A">
        <w:rPr>
          <w:rFonts w:ascii="IRBadr" w:hAnsi="IRBadr" w:cs="IRBadr"/>
          <w:sz w:val="28"/>
          <w:szCs w:val="28"/>
          <w:rtl/>
          <w:lang w:bidi="fa-IR"/>
        </w:rPr>
        <w:t xml:space="preserve"> طرفی دیگر نیز افرادی از عامه </w:t>
      </w:r>
      <w:r w:rsidRPr="00D67C2A">
        <w:rPr>
          <w:rFonts w:ascii="IRBadr" w:hAnsi="IRBadr" w:cs="IRBadr"/>
          <w:sz w:val="28"/>
          <w:szCs w:val="28"/>
          <w:rtl/>
          <w:lang w:bidi="fa-IR"/>
        </w:rPr>
        <w:t>می‌گویند</w:t>
      </w:r>
      <w:r w:rsidR="00886769" w:rsidRPr="00D67C2A">
        <w:rPr>
          <w:rFonts w:ascii="IRBadr" w:hAnsi="IRBadr" w:cs="IRBadr"/>
          <w:sz w:val="28"/>
          <w:szCs w:val="28"/>
          <w:rtl/>
          <w:lang w:bidi="fa-IR"/>
        </w:rPr>
        <w:t>:</w:t>
      </w:r>
      <w:r w:rsidR="009555A7" w:rsidRPr="00D67C2A">
        <w:rPr>
          <w:rFonts w:ascii="IRBadr" w:hAnsi="IRBadr" w:cs="IRBadr"/>
          <w:sz w:val="28"/>
          <w:szCs w:val="28"/>
          <w:rtl/>
          <w:lang w:bidi="fa-IR"/>
        </w:rPr>
        <w:t xml:space="preserve"> طایفه</w:t>
      </w:r>
      <w:r w:rsidR="00886769" w:rsidRPr="00D67C2A">
        <w:rPr>
          <w:rFonts w:ascii="IRBadr" w:hAnsi="IRBadr" w:cs="IRBadr"/>
          <w:sz w:val="28"/>
          <w:szCs w:val="28"/>
          <w:rtl/>
          <w:lang w:bidi="fa-IR"/>
        </w:rPr>
        <w:t xml:space="preserve"> واحد را شامل </w:t>
      </w:r>
      <w:r w:rsidR="009555A7" w:rsidRPr="00D67C2A">
        <w:rPr>
          <w:rFonts w:ascii="IRBadr" w:hAnsi="IRBadr" w:cs="IRBadr"/>
          <w:sz w:val="28"/>
          <w:szCs w:val="28"/>
          <w:rtl/>
          <w:lang w:bidi="fa-IR"/>
        </w:rPr>
        <w:t>نمی‌شود</w:t>
      </w:r>
      <w:r w:rsidR="00886769" w:rsidRPr="00D67C2A">
        <w:rPr>
          <w:rFonts w:ascii="IRBadr" w:hAnsi="IRBadr" w:cs="IRBadr"/>
          <w:sz w:val="28"/>
          <w:szCs w:val="28"/>
          <w:rtl/>
          <w:lang w:bidi="fa-IR"/>
        </w:rPr>
        <w:t xml:space="preserve"> که آن نیز </w:t>
      </w:r>
      <w:r w:rsidRPr="00D67C2A">
        <w:rPr>
          <w:rFonts w:ascii="IRBadr" w:hAnsi="IRBadr" w:cs="IRBadr"/>
          <w:sz w:val="28"/>
          <w:szCs w:val="28"/>
          <w:rtl/>
          <w:lang w:bidi="fa-IR"/>
        </w:rPr>
        <w:t>موردقبول</w:t>
      </w:r>
      <w:r w:rsidR="00886769" w:rsidRPr="00D67C2A">
        <w:rPr>
          <w:rFonts w:ascii="IRBadr" w:hAnsi="IRBadr" w:cs="IRBadr"/>
          <w:sz w:val="28"/>
          <w:szCs w:val="28"/>
          <w:rtl/>
          <w:lang w:bidi="fa-IR"/>
        </w:rPr>
        <w:t xml:space="preserve"> واقع نشد.</w:t>
      </w:r>
    </w:p>
    <w:p w:rsidR="00886769" w:rsidRPr="00D67C2A" w:rsidRDefault="00886769" w:rsidP="009555A7">
      <w:pPr>
        <w:pStyle w:val="Heading3"/>
        <w:rPr>
          <w:rFonts w:ascii="IRBadr" w:hAnsi="IRBadr" w:cs="IRBadr"/>
          <w:rtl/>
        </w:rPr>
      </w:pPr>
      <w:bookmarkStart w:id="4" w:name="_Toc425932964"/>
      <w:r w:rsidRPr="00D67C2A">
        <w:rPr>
          <w:rFonts w:ascii="IRBadr" w:hAnsi="IRBadr" w:cs="IRBadr"/>
          <w:rtl/>
        </w:rPr>
        <w:t>مراد از مؤمنین در آیه</w:t>
      </w:r>
      <w:bookmarkEnd w:id="4"/>
    </w:p>
    <w:p w:rsidR="00886769" w:rsidRPr="00D67C2A" w:rsidRDefault="00FA09F6" w:rsidP="009555A7">
      <w:pPr>
        <w:bidi/>
        <w:jc w:val="both"/>
        <w:rPr>
          <w:rFonts w:ascii="IRBadr" w:hAnsi="IRBadr" w:cs="IRBadr"/>
          <w:sz w:val="28"/>
          <w:szCs w:val="28"/>
          <w:rtl/>
          <w:lang w:bidi="fa-IR"/>
        </w:rPr>
      </w:pPr>
      <w:r w:rsidRPr="00D67C2A">
        <w:rPr>
          <w:rFonts w:ascii="IRBadr" w:hAnsi="IRBadr" w:cs="IRBadr"/>
          <w:sz w:val="28"/>
          <w:szCs w:val="28"/>
          <w:rtl/>
          <w:lang w:bidi="fa-IR"/>
        </w:rPr>
        <w:t xml:space="preserve">در اصطلاح قرآن کریم گاهی ایمان به معنای اسلام به نحوی عام است </w:t>
      </w:r>
      <w:r w:rsidR="00D67C2A">
        <w:rPr>
          <w:rFonts w:ascii="IRBadr" w:hAnsi="IRBadr" w:cs="IRBadr"/>
          <w:sz w:val="28"/>
          <w:szCs w:val="28"/>
          <w:rtl/>
          <w:lang w:bidi="fa-IR"/>
        </w:rPr>
        <w:t>و گاهی</w:t>
      </w:r>
      <w:r w:rsidRPr="00D67C2A">
        <w:rPr>
          <w:rFonts w:ascii="IRBadr" w:hAnsi="IRBadr" w:cs="IRBadr"/>
          <w:sz w:val="28"/>
          <w:szCs w:val="28"/>
          <w:rtl/>
          <w:lang w:bidi="fa-IR"/>
        </w:rPr>
        <w:t xml:space="preserve"> نیز ایمان خاص را در </w:t>
      </w:r>
      <w:r w:rsidR="00E12053" w:rsidRPr="00D67C2A">
        <w:rPr>
          <w:rFonts w:ascii="IRBadr" w:hAnsi="IRBadr" w:cs="IRBadr"/>
          <w:sz w:val="28"/>
          <w:szCs w:val="28"/>
          <w:rtl/>
          <w:lang w:bidi="fa-IR"/>
        </w:rPr>
        <w:t>برمی‌گیرد</w:t>
      </w:r>
      <w:r w:rsidRPr="00D67C2A">
        <w:rPr>
          <w:rFonts w:ascii="IRBadr" w:hAnsi="IRBadr" w:cs="IRBadr"/>
          <w:sz w:val="28"/>
          <w:szCs w:val="28"/>
          <w:rtl/>
          <w:lang w:bidi="fa-IR"/>
        </w:rPr>
        <w:t xml:space="preserve">، با تعاریفی که هریک از این دو برای </w:t>
      </w:r>
      <w:r w:rsidR="00E12053" w:rsidRPr="00D67C2A">
        <w:rPr>
          <w:rFonts w:ascii="IRBadr" w:hAnsi="IRBadr" w:cs="IRBadr"/>
          <w:sz w:val="28"/>
          <w:szCs w:val="28"/>
          <w:rtl/>
          <w:lang w:bidi="fa-IR"/>
        </w:rPr>
        <w:t>خوددارند</w:t>
      </w:r>
      <w:r w:rsidRPr="00D67C2A">
        <w:rPr>
          <w:rFonts w:ascii="IRBadr" w:hAnsi="IRBadr" w:cs="IRBadr"/>
          <w:sz w:val="28"/>
          <w:szCs w:val="28"/>
          <w:rtl/>
          <w:lang w:bidi="fa-IR"/>
        </w:rPr>
        <w:t>. البته در روایات اصطلاح سومی نیز وجود دارد که منظور از مؤمن شیعه است،</w:t>
      </w:r>
      <w:r w:rsidR="009555A7" w:rsidRPr="00D67C2A">
        <w:rPr>
          <w:rFonts w:ascii="IRBadr" w:hAnsi="IRBadr" w:cs="IRBadr"/>
          <w:sz w:val="28"/>
          <w:szCs w:val="28"/>
          <w:rtl/>
          <w:lang w:bidi="fa-IR"/>
        </w:rPr>
        <w:t xml:space="preserve"> در</w:t>
      </w:r>
      <w:r w:rsidRPr="00D67C2A">
        <w:rPr>
          <w:rFonts w:ascii="IRBadr" w:hAnsi="IRBadr" w:cs="IRBadr"/>
          <w:sz w:val="28"/>
          <w:szCs w:val="28"/>
          <w:rtl/>
          <w:lang w:bidi="fa-IR"/>
        </w:rPr>
        <w:t xml:space="preserve"> </w:t>
      </w:r>
      <w:r w:rsidR="00E12053" w:rsidRPr="00D67C2A">
        <w:rPr>
          <w:rFonts w:ascii="IRBadr" w:hAnsi="IRBadr" w:cs="IRBadr"/>
          <w:sz w:val="28"/>
          <w:szCs w:val="28"/>
          <w:rtl/>
          <w:lang w:bidi="fa-IR"/>
        </w:rPr>
        <w:t>اینجا</w:t>
      </w:r>
      <w:r w:rsidRPr="00D67C2A">
        <w:rPr>
          <w:rFonts w:ascii="IRBadr" w:hAnsi="IRBadr" w:cs="IRBadr"/>
          <w:sz w:val="28"/>
          <w:szCs w:val="28"/>
          <w:rtl/>
          <w:lang w:bidi="fa-IR"/>
        </w:rPr>
        <w:t xml:space="preserve"> </w:t>
      </w:r>
      <w:r w:rsidR="00E12053" w:rsidRPr="00D67C2A">
        <w:rPr>
          <w:rFonts w:ascii="IRBadr" w:hAnsi="IRBadr" w:cs="IRBadr"/>
          <w:sz w:val="28"/>
          <w:szCs w:val="28"/>
          <w:rtl/>
          <w:lang w:bidi="fa-IR"/>
        </w:rPr>
        <w:t>کدام‌یک</w:t>
      </w:r>
      <w:r w:rsidRPr="00D67C2A">
        <w:rPr>
          <w:rFonts w:ascii="IRBadr" w:hAnsi="IRBadr" w:cs="IRBadr"/>
          <w:sz w:val="28"/>
          <w:szCs w:val="28"/>
          <w:rtl/>
          <w:lang w:bidi="fa-IR"/>
        </w:rPr>
        <w:t xml:space="preserve"> از احتمالات مورد تأیید است؟</w:t>
      </w:r>
    </w:p>
    <w:p w:rsidR="00886769" w:rsidRPr="00D67C2A" w:rsidRDefault="00FA09F6" w:rsidP="009555A7">
      <w:pPr>
        <w:pStyle w:val="Heading3"/>
        <w:rPr>
          <w:rFonts w:ascii="IRBadr" w:hAnsi="IRBadr" w:cs="IRBadr"/>
          <w:rtl/>
        </w:rPr>
      </w:pPr>
      <w:bookmarkStart w:id="5" w:name="_Toc425932965"/>
      <w:r w:rsidRPr="00D67C2A">
        <w:rPr>
          <w:rFonts w:ascii="IRBadr" w:hAnsi="IRBadr" w:cs="IRBadr"/>
          <w:rtl/>
        </w:rPr>
        <w:t>اتخاذ مبنا</w:t>
      </w:r>
      <w:bookmarkEnd w:id="5"/>
    </w:p>
    <w:p w:rsidR="00FA09F6" w:rsidRPr="00D67C2A" w:rsidRDefault="00FA09F6" w:rsidP="009555A7">
      <w:pPr>
        <w:bidi/>
        <w:jc w:val="both"/>
        <w:rPr>
          <w:rFonts w:ascii="IRBadr" w:hAnsi="IRBadr" w:cs="IRBadr"/>
          <w:sz w:val="28"/>
          <w:szCs w:val="28"/>
          <w:rtl/>
          <w:lang w:bidi="fa-IR"/>
        </w:rPr>
      </w:pPr>
      <w:r w:rsidRPr="00D67C2A">
        <w:rPr>
          <w:rFonts w:ascii="IRBadr" w:hAnsi="IRBadr" w:cs="IRBadr"/>
          <w:sz w:val="28"/>
          <w:szCs w:val="28"/>
          <w:rtl/>
          <w:lang w:bidi="fa-IR"/>
        </w:rPr>
        <w:t>بعید نیست که در اینجا مراد از مؤمن به معنای مطلق آن باشد.</w:t>
      </w:r>
      <w:r w:rsidR="009555A7" w:rsidRPr="00D67C2A">
        <w:rPr>
          <w:rFonts w:ascii="IRBadr" w:hAnsi="IRBadr" w:cs="IRBadr"/>
          <w:sz w:val="28"/>
          <w:szCs w:val="28"/>
          <w:rtl/>
          <w:lang w:bidi="fa-IR"/>
        </w:rPr>
        <w:t xml:space="preserve"> یعنی</w:t>
      </w:r>
      <w:r w:rsidRPr="00D67C2A">
        <w:rPr>
          <w:rFonts w:ascii="IRBadr" w:hAnsi="IRBadr" w:cs="IRBadr"/>
          <w:sz w:val="28"/>
          <w:szCs w:val="28"/>
          <w:rtl/>
          <w:lang w:bidi="fa-IR"/>
        </w:rPr>
        <w:t xml:space="preserve"> لازم است در اینجا افرادی </w:t>
      </w:r>
      <w:r w:rsidR="00E12053" w:rsidRPr="00D67C2A">
        <w:rPr>
          <w:rFonts w:ascii="IRBadr" w:hAnsi="IRBadr" w:cs="IRBadr"/>
          <w:sz w:val="28"/>
          <w:szCs w:val="28"/>
          <w:rtl/>
          <w:lang w:bidi="fa-IR"/>
        </w:rPr>
        <w:t>باایمان</w:t>
      </w:r>
      <w:r w:rsidRPr="00D67C2A">
        <w:rPr>
          <w:rFonts w:ascii="IRBadr" w:hAnsi="IRBadr" w:cs="IRBadr"/>
          <w:sz w:val="28"/>
          <w:szCs w:val="28"/>
          <w:rtl/>
          <w:lang w:bidi="fa-IR"/>
        </w:rPr>
        <w:t xml:space="preserve"> در مقابل کافر حاضر باشند،</w:t>
      </w:r>
      <w:r w:rsidR="009555A7" w:rsidRPr="00D67C2A">
        <w:rPr>
          <w:rFonts w:ascii="IRBadr" w:hAnsi="IRBadr" w:cs="IRBadr"/>
          <w:sz w:val="28"/>
          <w:szCs w:val="28"/>
          <w:rtl/>
          <w:lang w:bidi="fa-IR"/>
        </w:rPr>
        <w:t xml:space="preserve"> پس</w:t>
      </w:r>
      <w:r w:rsidRPr="00D67C2A">
        <w:rPr>
          <w:rFonts w:ascii="IRBadr" w:hAnsi="IRBadr" w:cs="IRBadr"/>
          <w:sz w:val="28"/>
          <w:szCs w:val="28"/>
          <w:rtl/>
          <w:lang w:bidi="fa-IR"/>
        </w:rPr>
        <w:t xml:space="preserve"> حضور کفار </w:t>
      </w:r>
      <w:r w:rsidR="00E12053" w:rsidRPr="00D67C2A">
        <w:rPr>
          <w:rFonts w:ascii="IRBadr" w:hAnsi="IRBadr" w:cs="IRBadr"/>
          <w:sz w:val="28"/>
          <w:szCs w:val="28"/>
          <w:rtl/>
          <w:lang w:bidi="fa-IR"/>
        </w:rPr>
        <w:t>درصحنه</w:t>
      </w:r>
      <w:r w:rsidRPr="00D67C2A">
        <w:rPr>
          <w:rFonts w:ascii="IRBadr" w:hAnsi="IRBadr" w:cs="IRBadr"/>
          <w:sz w:val="28"/>
          <w:szCs w:val="28"/>
          <w:rtl/>
          <w:lang w:bidi="fa-IR"/>
        </w:rPr>
        <w:t xml:space="preserve"> اجرای حد کفایت نخواهد کرد.</w:t>
      </w:r>
      <w:r w:rsidR="009555A7" w:rsidRPr="00D67C2A">
        <w:rPr>
          <w:rFonts w:ascii="IRBadr" w:hAnsi="IRBadr" w:cs="IRBadr"/>
          <w:sz w:val="28"/>
          <w:szCs w:val="28"/>
          <w:rtl/>
          <w:lang w:bidi="fa-IR"/>
        </w:rPr>
        <w:t xml:space="preserve"> دلیل</w:t>
      </w:r>
      <w:r w:rsidRPr="00D67C2A">
        <w:rPr>
          <w:rFonts w:ascii="IRBadr" w:hAnsi="IRBadr" w:cs="IRBadr"/>
          <w:sz w:val="28"/>
          <w:szCs w:val="28"/>
          <w:rtl/>
          <w:lang w:bidi="fa-IR"/>
        </w:rPr>
        <w:t xml:space="preserve"> این مبنا </w:t>
      </w:r>
      <w:r w:rsidR="009555A7" w:rsidRPr="00D67C2A">
        <w:rPr>
          <w:rFonts w:ascii="IRBadr" w:hAnsi="IRBadr" w:cs="IRBadr"/>
          <w:sz w:val="28"/>
          <w:szCs w:val="28"/>
          <w:rtl/>
          <w:lang w:bidi="fa-IR"/>
        </w:rPr>
        <w:t>می‌تواند</w:t>
      </w:r>
      <w:r w:rsidRPr="00D67C2A">
        <w:rPr>
          <w:rFonts w:ascii="IRBadr" w:hAnsi="IRBadr" w:cs="IRBadr"/>
          <w:sz w:val="28"/>
          <w:szCs w:val="28"/>
          <w:rtl/>
          <w:lang w:bidi="fa-IR"/>
        </w:rPr>
        <w:t xml:space="preserve"> </w:t>
      </w:r>
      <w:r w:rsidR="009555A7" w:rsidRPr="00D67C2A">
        <w:rPr>
          <w:rFonts w:ascii="IRBadr" w:hAnsi="IRBadr" w:cs="IRBadr"/>
          <w:sz w:val="28"/>
          <w:szCs w:val="28"/>
          <w:rtl/>
          <w:lang w:bidi="fa-IR"/>
        </w:rPr>
        <w:t>اولاً</w:t>
      </w:r>
      <w:r w:rsidRPr="00D67C2A">
        <w:rPr>
          <w:rFonts w:ascii="IRBadr" w:hAnsi="IRBadr" w:cs="IRBadr"/>
          <w:sz w:val="28"/>
          <w:szCs w:val="28"/>
          <w:rtl/>
          <w:lang w:bidi="fa-IR"/>
        </w:rPr>
        <w:t xml:space="preserve"> این باشد که تکالیف مشترک است بین مسلم، مؤمن و ...لذا </w:t>
      </w:r>
      <w:r w:rsidR="00E12053" w:rsidRPr="00D67C2A">
        <w:rPr>
          <w:rFonts w:ascii="IRBadr" w:hAnsi="IRBadr" w:cs="IRBadr"/>
          <w:sz w:val="28"/>
          <w:szCs w:val="28"/>
          <w:rtl/>
          <w:lang w:bidi="fa-IR"/>
        </w:rPr>
        <w:t>هر جا</w:t>
      </w:r>
      <w:r w:rsidRPr="00D67C2A">
        <w:rPr>
          <w:rFonts w:ascii="IRBadr" w:hAnsi="IRBadr" w:cs="IRBadr"/>
          <w:sz w:val="28"/>
          <w:szCs w:val="28"/>
          <w:rtl/>
          <w:lang w:bidi="fa-IR"/>
        </w:rPr>
        <w:t xml:space="preserve"> تکلیفی ذکر شود معنای عام آن اخذ </w:t>
      </w:r>
      <w:r w:rsidR="009555A7" w:rsidRPr="00D67C2A">
        <w:rPr>
          <w:rFonts w:ascii="IRBadr" w:hAnsi="IRBadr" w:cs="IRBadr"/>
          <w:sz w:val="28"/>
          <w:szCs w:val="28"/>
          <w:rtl/>
          <w:lang w:bidi="fa-IR"/>
        </w:rPr>
        <w:t>می‌شود</w:t>
      </w:r>
      <w:r w:rsidRPr="00D67C2A">
        <w:rPr>
          <w:rFonts w:ascii="IRBadr" w:hAnsi="IRBadr" w:cs="IRBadr"/>
          <w:sz w:val="28"/>
          <w:szCs w:val="28"/>
          <w:rtl/>
          <w:lang w:bidi="fa-IR"/>
        </w:rPr>
        <w:t>. یا بتوان القای خصوصیت کرد،</w:t>
      </w:r>
      <w:r w:rsidR="009555A7" w:rsidRPr="00D67C2A">
        <w:rPr>
          <w:rFonts w:ascii="IRBadr" w:hAnsi="IRBadr" w:cs="IRBadr"/>
          <w:sz w:val="28"/>
          <w:szCs w:val="28"/>
          <w:rtl/>
          <w:lang w:bidi="fa-IR"/>
        </w:rPr>
        <w:t xml:space="preserve"> لکن</w:t>
      </w:r>
      <w:r w:rsidRPr="00D67C2A">
        <w:rPr>
          <w:rFonts w:ascii="IRBadr" w:hAnsi="IRBadr" w:cs="IRBadr"/>
          <w:sz w:val="28"/>
          <w:szCs w:val="28"/>
          <w:rtl/>
          <w:lang w:bidi="fa-IR"/>
        </w:rPr>
        <w:t xml:space="preserve"> در حقیقت این احتمال در اینجا </w:t>
      </w:r>
      <w:r w:rsidR="00E12053" w:rsidRPr="00D67C2A">
        <w:rPr>
          <w:rFonts w:ascii="IRBadr" w:hAnsi="IRBadr" w:cs="IRBadr"/>
          <w:sz w:val="28"/>
          <w:szCs w:val="28"/>
          <w:rtl/>
          <w:lang w:bidi="fa-IR"/>
        </w:rPr>
        <w:t>موردقبول</w:t>
      </w:r>
      <w:r w:rsidRPr="00D67C2A">
        <w:rPr>
          <w:rFonts w:ascii="IRBadr" w:hAnsi="IRBadr" w:cs="IRBadr"/>
          <w:sz w:val="28"/>
          <w:szCs w:val="28"/>
          <w:rtl/>
          <w:lang w:bidi="fa-IR"/>
        </w:rPr>
        <w:t xml:space="preserve"> نیست.</w:t>
      </w:r>
    </w:p>
    <w:p w:rsidR="00FA09F6" w:rsidRPr="00D67C2A" w:rsidRDefault="00FA09F6" w:rsidP="009555A7">
      <w:pPr>
        <w:bidi/>
        <w:jc w:val="both"/>
        <w:rPr>
          <w:rFonts w:ascii="IRBadr" w:hAnsi="IRBadr" w:cs="IRBadr"/>
          <w:sz w:val="28"/>
          <w:szCs w:val="28"/>
          <w:rtl/>
          <w:lang w:bidi="fa-IR"/>
        </w:rPr>
      </w:pPr>
      <w:r w:rsidRPr="00D67C2A">
        <w:rPr>
          <w:rFonts w:ascii="IRBadr" w:hAnsi="IRBadr" w:cs="IRBadr"/>
          <w:sz w:val="28"/>
          <w:szCs w:val="28"/>
          <w:rtl/>
          <w:lang w:bidi="fa-IR"/>
        </w:rPr>
        <w:t>در اینجا قرینه لازم همچون برخی آیات دیگر برای حمل ایمان بر معنای عام خود وجود ندارد.</w:t>
      </w:r>
    </w:p>
    <w:p w:rsidR="00886769" w:rsidRPr="00D67C2A" w:rsidRDefault="00FA09F6" w:rsidP="009555A7">
      <w:pPr>
        <w:pStyle w:val="Heading3"/>
        <w:rPr>
          <w:rFonts w:ascii="IRBadr" w:hAnsi="IRBadr" w:cs="IRBadr"/>
          <w:rtl/>
        </w:rPr>
      </w:pPr>
      <w:bookmarkStart w:id="6" w:name="_Toc425932966"/>
      <w:r w:rsidRPr="00D67C2A">
        <w:rPr>
          <w:rFonts w:ascii="IRBadr" w:hAnsi="IRBadr" w:cs="IRBadr"/>
          <w:rtl/>
        </w:rPr>
        <w:t>قرینه بر معنای خاص ایمان</w:t>
      </w:r>
      <w:bookmarkEnd w:id="6"/>
    </w:p>
    <w:p w:rsidR="00FA09F6" w:rsidRPr="00D67C2A" w:rsidRDefault="00FA09F6" w:rsidP="009555A7">
      <w:pPr>
        <w:bidi/>
        <w:jc w:val="both"/>
        <w:rPr>
          <w:rFonts w:ascii="IRBadr" w:hAnsi="IRBadr" w:cs="IRBadr"/>
          <w:sz w:val="28"/>
          <w:szCs w:val="28"/>
          <w:rtl/>
          <w:lang w:bidi="fa-IR"/>
        </w:rPr>
      </w:pPr>
      <w:r w:rsidRPr="00D67C2A">
        <w:rPr>
          <w:rFonts w:ascii="IRBadr" w:hAnsi="IRBadr" w:cs="IRBadr"/>
          <w:sz w:val="28"/>
          <w:szCs w:val="28"/>
          <w:rtl/>
          <w:lang w:bidi="fa-IR"/>
        </w:rPr>
        <w:t xml:space="preserve">قرینه دیگری که </w:t>
      </w:r>
      <w:r w:rsidR="009555A7" w:rsidRPr="00D67C2A">
        <w:rPr>
          <w:rFonts w:ascii="IRBadr" w:hAnsi="IRBadr" w:cs="IRBadr"/>
          <w:sz w:val="28"/>
          <w:szCs w:val="28"/>
          <w:rtl/>
          <w:lang w:bidi="fa-IR"/>
        </w:rPr>
        <w:t>می‌توان</w:t>
      </w:r>
      <w:r w:rsidRPr="00D67C2A">
        <w:rPr>
          <w:rFonts w:ascii="IRBadr" w:hAnsi="IRBadr" w:cs="IRBadr"/>
          <w:sz w:val="28"/>
          <w:szCs w:val="28"/>
          <w:rtl/>
          <w:lang w:bidi="fa-IR"/>
        </w:rPr>
        <w:t xml:space="preserve"> در اینجا برای معنای عام از ایمان آورد،</w:t>
      </w:r>
      <w:r w:rsidR="009555A7" w:rsidRPr="00D67C2A">
        <w:rPr>
          <w:rFonts w:ascii="IRBadr" w:hAnsi="IRBadr" w:cs="IRBadr"/>
          <w:sz w:val="28"/>
          <w:szCs w:val="28"/>
          <w:rtl/>
          <w:lang w:bidi="fa-IR"/>
        </w:rPr>
        <w:t xml:space="preserve"> این</w:t>
      </w:r>
      <w:r w:rsidRPr="00D67C2A">
        <w:rPr>
          <w:rFonts w:ascii="IRBadr" w:hAnsi="IRBadr" w:cs="IRBadr"/>
          <w:sz w:val="28"/>
          <w:szCs w:val="28"/>
          <w:rtl/>
          <w:lang w:bidi="fa-IR"/>
        </w:rPr>
        <w:t xml:space="preserve"> است که تشخیص آن نوع از ایمان </w:t>
      </w:r>
      <w:r w:rsidR="00E12053" w:rsidRPr="00D67C2A">
        <w:rPr>
          <w:rFonts w:ascii="IRBadr" w:hAnsi="IRBadr" w:cs="IRBadr"/>
          <w:sz w:val="28"/>
          <w:szCs w:val="28"/>
          <w:rtl/>
          <w:lang w:bidi="fa-IR"/>
        </w:rPr>
        <w:t>به‌مراتب</w:t>
      </w:r>
      <w:r w:rsidRPr="00D67C2A">
        <w:rPr>
          <w:rFonts w:ascii="IRBadr" w:hAnsi="IRBadr" w:cs="IRBadr"/>
          <w:sz w:val="28"/>
          <w:szCs w:val="28"/>
          <w:rtl/>
          <w:lang w:bidi="fa-IR"/>
        </w:rPr>
        <w:t xml:space="preserve"> دشوار است و </w:t>
      </w:r>
      <w:r w:rsidR="009555A7" w:rsidRPr="00D67C2A">
        <w:rPr>
          <w:rFonts w:ascii="IRBadr" w:hAnsi="IRBadr" w:cs="IRBadr"/>
          <w:sz w:val="28"/>
          <w:szCs w:val="28"/>
          <w:rtl/>
          <w:lang w:bidi="fa-IR"/>
        </w:rPr>
        <w:t>نمی‌توان</w:t>
      </w:r>
      <w:r w:rsidRPr="00D67C2A">
        <w:rPr>
          <w:rFonts w:ascii="IRBadr" w:hAnsi="IRBadr" w:cs="IRBadr"/>
          <w:sz w:val="28"/>
          <w:szCs w:val="28"/>
          <w:rtl/>
          <w:lang w:bidi="fa-IR"/>
        </w:rPr>
        <w:t xml:space="preserve"> به سهولت به صحت حضور افراد لازم در حین اجرای حد پی برد.</w:t>
      </w:r>
    </w:p>
    <w:p w:rsidR="00FA09F6" w:rsidRPr="00D67C2A" w:rsidRDefault="00702B16" w:rsidP="009555A7">
      <w:pPr>
        <w:pStyle w:val="Heading3"/>
        <w:rPr>
          <w:rFonts w:ascii="IRBadr" w:hAnsi="IRBadr" w:cs="IRBadr"/>
          <w:rtl/>
        </w:rPr>
      </w:pPr>
      <w:bookmarkStart w:id="7" w:name="_Toc425932967"/>
      <w:r w:rsidRPr="00D67C2A">
        <w:rPr>
          <w:rFonts w:ascii="IRBadr" w:hAnsi="IRBadr" w:cs="IRBadr"/>
          <w:rtl/>
        </w:rPr>
        <w:t>پاسخ قرینه فوق</w:t>
      </w:r>
      <w:bookmarkEnd w:id="7"/>
    </w:p>
    <w:p w:rsidR="00702B16" w:rsidRPr="00D67C2A" w:rsidRDefault="00702B16" w:rsidP="009555A7">
      <w:pPr>
        <w:bidi/>
        <w:jc w:val="both"/>
        <w:rPr>
          <w:rFonts w:ascii="IRBadr" w:hAnsi="IRBadr" w:cs="IRBadr"/>
          <w:sz w:val="28"/>
          <w:szCs w:val="28"/>
          <w:rtl/>
          <w:lang w:bidi="fa-IR"/>
        </w:rPr>
      </w:pPr>
      <w:r w:rsidRPr="00D67C2A">
        <w:rPr>
          <w:rFonts w:ascii="IRBadr" w:hAnsi="IRBadr" w:cs="IRBadr"/>
          <w:sz w:val="28"/>
          <w:szCs w:val="28"/>
          <w:rtl/>
          <w:lang w:bidi="fa-IR"/>
        </w:rPr>
        <w:t xml:space="preserve">البته قرینه </w:t>
      </w:r>
      <w:r w:rsidR="00E12053" w:rsidRPr="00D67C2A">
        <w:rPr>
          <w:rFonts w:ascii="IRBadr" w:hAnsi="IRBadr" w:cs="IRBadr"/>
          <w:sz w:val="28"/>
          <w:szCs w:val="28"/>
          <w:rtl/>
          <w:lang w:bidi="fa-IR"/>
        </w:rPr>
        <w:t>بیان‌شده</w:t>
      </w:r>
      <w:r w:rsidRPr="00D67C2A">
        <w:rPr>
          <w:rFonts w:ascii="IRBadr" w:hAnsi="IRBadr" w:cs="IRBadr"/>
          <w:sz w:val="28"/>
          <w:szCs w:val="28"/>
          <w:rtl/>
          <w:lang w:bidi="fa-IR"/>
        </w:rPr>
        <w:t xml:space="preserve"> برای اخذ معنای عام از ایمان در اینجا،</w:t>
      </w:r>
      <w:r w:rsidR="009555A7" w:rsidRPr="00D67C2A">
        <w:rPr>
          <w:rFonts w:ascii="IRBadr" w:hAnsi="IRBadr" w:cs="IRBadr"/>
          <w:sz w:val="28"/>
          <w:szCs w:val="28"/>
          <w:rtl/>
          <w:lang w:bidi="fa-IR"/>
        </w:rPr>
        <w:t xml:space="preserve"> مورد</w:t>
      </w:r>
      <w:r w:rsidRPr="00D67C2A">
        <w:rPr>
          <w:rFonts w:ascii="IRBadr" w:hAnsi="IRBadr" w:cs="IRBadr"/>
          <w:sz w:val="28"/>
          <w:szCs w:val="28"/>
          <w:rtl/>
          <w:lang w:bidi="fa-IR"/>
        </w:rPr>
        <w:t xml:space="preserve"> خدشه چراکه؛</w:t>
      </w:r>
    </w:p>
    <w:p w:rsidR="00FA09F6" w:rsidRPr="00D67C2A" w:rsidRDefault="00702B16" w:rsidP="009555A7">
      <w:pPr>
        <w:bidi/>
        <w:jc w:val="both"/>
        <w:rPr>
          <w:rFonts w:ascii="IRBadr" w:hAnsi="IRBadr" w:cs="IRBadr"/>
          <w:sz w:val="28"/>
          <w:szCs w:val="28"/>
          <w:rtl/>
          <w:lang w:bidi="fa-IR"/>
        </w:rPr>
      </w:pPr>
      <w:r w:rsidRPr="00D67C2A">
        <w:rPr>
          <w:rFonts w:ascii="IRBadr" w:hAnsi="IRBadr" w:cs="IRBadr"/>
          <w:sz w:val="28"/>
          <w:szCs w:val="28"/>
          <w:rtl/>
          <w:lang w:bidi="fa-IR"/>
        </w:rPr>
        <w:t>منظور از مؤمن در آیه فردی است که پایبند عقاید و اصول شریعت باشد،</w:t>
      </w:r>
      <w:r w:rsidR="009555A7" w:rsidRPr="00D67C2A">
        <w:rPr>
          <w:rFonts w:ascii="IRBadr" w:hAnsi="IRBadr" w:cs="IRBadr"/>
          <w:sz w:val="28"/>
          <w:szCs w:val="28"/>
          <w:rtl/>
          <w:lang w:bidi="fa-IR"/>
        </w:rPr>
        <w:t xml:space="preserve"> نه</w:t>
      </w:r>
      <w:r w:rsidRPr="00D67C2A">
        <w:rPr>
          <w:rFonts w:ascii="IRBadr" w:hAnsi="IRBadr" w:cs="IRBadr"/>
          <w:sz w:val="28"/>
          <w:szCs w:val="28"/>
          <w:rtl/>
          <w:lang w:bidi="fa-IR"/>
        </w:rPr>
        <w:t xml:space="preserve"> به آن معنای خاص که دشواری خاصی در تشخیص وجود داشته باشد، لذا قرائن برای احتمال اول چندان جایی نداشته است.</w:t>
      </w:r>
    </w:p>
    <w:p w:rsidR="00702B16" w:rsidRPr="00D67C2A" w:rsidRDefault="00E12053" w:rsidP="009555A7">
      <w:pPr>
        <w:pStyle w:val="Heading3"/>
        <w:rPr>
          <w:rFonts w:ascii="IRBadr" w:hAnsi="IRBadr" w:cs="IRBadr"/>
          <w:rtl/>
        </w:rPr>
      </w:pPr>
      <w:bookmarkStart w:id="8" w:name="_Toc425932968"/>
      <w:r w:rsidRPr="00D67C2A">
        <w:rPr>
          <w:rFonts w:ascii="IRBadr" w:hAnsi="IRBadr" w:cs="IRBadr"/>
          <w:rtl/>
        </w:rPr>
        <w:lastRenderedPageBreak/>
        <w:t>قرینه‌ای</w:t>
      </w:r>
      <w:r w:rsidR="00702B16" w:rsidRPr="00D67C2A">
        <w:rPr>
          <w:rFonts w:ascii="IRBadr" w:hAnsi="IRBadr" w:cs="IRBadr"/>
          <w:rtl/>
        </w:rPr>
        <w:t xml:space="preserve"> برای معنای خاص</w:t>
      </w:r>
      <w:bookmarkEnd w:id="8"/>
    </w:p>
    <w:p w:rsidR="00702B16" w:rsidRPr="00D67C2A" w:rsidRDefault="00702B16" w:rsidP="009555A7">
      <w:pPr>
        <w:bidi/>
        <w:jc w:val="both"/>
        <w:rPr>
          <w:rFonts w:ascii="IRBadr" w:hAnsi="IRBadr" w:cs="IRBadr"/>
          <w:sz w:val="28"/>
          <w:szCs w:val="28"/>
          <w:rtl/>
          <w:lang w:bidi="fa-IR"/>
        </w:rPr>
      </w:pPr>
      <w:r w:rsidRPr="00D67C2A">
        <w:rPr>
          <w:rFonts w:ascii="IRBadr" w:hAnsi="IRBadr" w:cs="IRBadr"/>
          <w:sz w:val="28"/>
          <w:szCs w:val="28"/>
          <w:rtl/>
          <w:lang w:bidi="fa-IR"/>
        </w:rPr>
        <w:t xml:space="preserve">علاوه بر آن در نقطه مقابل </w:t>
      </w:r>
      <w:r w:rsidR="009555A7" w:rsidRPr="00D67C2A">
        <w:rPr>
          <w:rFonts w:ascii="IRBadr" w:hAnsi="IRBadr" w:cs="IRBadr"/>
          <w:sz w:val="28"/>
          <w:szCs w:val="28"/>
          <w:rtl/>
          <w:lang w:bidi="fa-IR"/>
        </w:rPr>
        <w:t>می‌توان</w:t>
      </w:r>
      <w:r w:rsidRPr="00D67C2A">
        <w:rPr>
          <w:rFonts w:ascii="IRBadr" w:hAnsi="IRBadr" w:cs="IRBadr"/>
          <w:sz w:val="28"/>
          <w:szCs w:val="28"/>
          <w:rtl/>
          <w:lang w:bidi="fa-IR"/>
        </w:rPr>
        <w:t xml:space="preserve"> </w:t>
      </w:r>
      <w:r w:rsidR="00E12053" w:rsidRPr="00D67C2A">
        <w:rPr>
          <w:rFonts w:ascii="IRBadr" w:hAnsi="IRBadr" w:cs="IRBadr"/>
          <w:sz w:val="28"/>
          <w:szCs w:val="28"/>
          <w:rtl/>
          <w:lang w:bidi="fa-IR"/>
        </w:rPr>
        <w:t>قرینه‌ای</w:t>
      </w:r>
      <w:r w:rsidRPr="00D67C2A">
        <w:rPr>
          <w:rFonts w:ascii="IRBadr" w:hAnsi="IRBadr" w:cs="IRBadr"/>
          <w:sz w:val="28"/>
          <w:szCs w:val="28"/>
          <w:rtl/>
          <w:lang w:bidi="fa-IR"/>
        </w:rPr>
        <w:t xml:space="preserve"> برای معنای خاص ذکر نمود که؛</w:t>
      </w:r>
    </w:p>
    <w:p w:rsidR="00702B16" w:rsidRPr="00D67C2A" w:rsidRDefault="00702B16" w:rsidP="00E12053">
      <w:pPr>
        <w:bidi/>
        <w:jc w:val="both"/>
        <w:rPr>
          <w:rFonts w:ascii="IRBadr" w:hAnsi="IRBadr" w:cs="IRBadr"/>
          <w:sz w:val="28"/>
          <w:szCs w:val="28"/>
          <w:rtl/>
          <w:lang w:bidi="fa-IR"/>
        </w:rPr>
      </w:pPr>
      <w:r w:rsidRPr="00D67C2A">
        <w:rPr>
          <w:rFonts w:ascii="IRBadr" w:hAnsi="IRBadr" w:cs="IRBadr"/>
          <w:sz w:val="28"/>
          <w:szCs w:val="28"/>
          <w:rtl/>
          <w:lang w:bidi="fa-IR"/>
        </w:rPr>
        <w:t xml:space="preserve">در سیره </w:t>
      </w:r>
      <w:r w:rsidR="00E12053" w:rsidRPr="00D67C2A">
        <w:rPr>
          <w:rFonts w:ascii="IRBadr" w:hAnsi="IRBadr" w:cs="IRBadr"/>
          <w:sz w:val="28"/>
          <w:szCs w:val="28"/>
          <w:rtl/>
          <w:lang w:bidi="fa-IR"/>
        </w:rPr>
        <w:t>امیرالمؤمنین</w:t>
      </w:r>
      <w:r w:rsidRPr="00D67C2A">
        <w:rPr>
          <w:rFonts w:ascii="IRBadr" w:hAnsi="IRBadr" w:cs="IRBadr"/>
          <w:sz w:val="28"/>
          <w:szCs w:val="28"/>
          <w:rtl/>
          <w:lang w:bidi="fa-IR"/>
        </w:rPr>
        <w:t xml:space="preserve"> (ع) وجود دارد افرادی که </w:t>
      </w:r>
      <w:r w:rsidR="009555A7" w:rsidRPr="00D67C2A">
        <w:rPr>
          <w:rFonts w:ascii="IRBadr" w:hAnsi="IRBadr" w:cs="IRBadr"/>
          <w:sz w:val="28"/>
          <w:szCs w:val="28"/>
          <w:rtl/>
          <w:lang w:bidi="fa-IR"/>
        </w:rPr>
        <w:t>سابقاً</w:t>
      </w:r>
      <w:r w:rsidRPr="00D67C2A">
        <w:rPr>
          <w:rFonts w:ascii="IRBadr" w:hAnsi="IRBadr" w:cs="IRBadr"/>
          <w:sz w:val="28"/>
          <w:szCs w:val="28"/>
          <w:rtl/>
          <w:lang w:bidi="fa-IR"/>
        </w:rPr>
        <w:t xml:space="preserve"> گناهکار بوده و </w:t>
      </w:r>
      <w:r w:rsidR="00E12053" w:rsidRPr="00D67C2A">
        <w:rPr>
          <w:rFonts w:ascii="IRBadr" w:hAnsi="IRBadr" w:cs="IRBadr"/>
          <w:sz w:val="28"/>
          <w:szCs w:val="28"/>
          <w:rtl/>
          <w:lang w:bidi="fa-IR"/>
        </w:rPr>
        <w:t>بعدازآن</w:t>
      </w:r>
      <w:r w:rsidRPr="00D67C2A">
        <w:rPr>
          <w:rFonts w:ascii="IRBadr" w:hAnsi="IRBadr" w:cs="IRBadr"/>
          <w:sz w:val="28"/>
          <w:szCs w:val="28"/>
          <w:rtl/>
          <w:lang w:bidi="fa-IR"/>
        </w:rPr>
        <w:t xml:space="preserve"> توبه کرده بودند را </w:t>
      </w:r>
      <w:r w:rsidR="00E12053" w:rsidRPr="00D67C2A">
        <w:rPr>
          <w:rFonts w:ascii="IRBadr" w:hAnsi="IRBadr" w:cs="IRBadr"/>
          <w:sz w:val="28"/>
          <w:szCs w:val="28"/>
          <w:rtl/>
          <w:lang w:bidi="fa-IR"/>
        </w:rPr>
        <w:t>برمی‌گرداندند</w:t>
      </w:r>
      <w:r w:rsidRPr="00D67C2A">
        <w:rPr>
          <w:rFonts w:ascii="IRBadr" w:hAnsi="IRBadr" w:cs="IRBadr"/>
          <w:sz w:val="28"/>
          <w:szCs w:val="28"/>
          <w:rtl/>
          <w:lang w:bidi="fa-IR"/>
        </w:rPr>
        <w:t xml:space="preserve">. پس مراد در آیه </w:t>
      </w:r>
      <w:r w:rsidR="009555A7" w:rsidRPr="00D67C2A">
        <w:rPr>
          <w:rFonts w:ascii="IRBadr" w:hAnsi="IRBadr" w:cs="IRBadr"/>
          <w:sz w:val="28"/>
          <w:szCs w:val="28"/>
          <w:rtl/>
          <w:lang w:bidi="fa-IR"/>
        </w:rPr>
        <w:t>می‌تواند</w:t>
      </w:r>
      <w:r w:rsidRPr="00D67C2A">
        <w:rPr>
          <w:rFonts w:ascii="IRBadr" w:hAnsi="IRBadr" w:cs="IRBadr"/>
          <w:sz w:val="28"/>
          <w:szCs w:val="28"/>
          <w:rtl/>
          <w:lang w:bidi="fa-IR"/>
        </w:rPr>
        <w:t xml:space="preserve"> کسانی باشد که مقید به اصول دینی،</w:t>
      </w:r>
      <w:r w:rsidR="009555A7" w:rsidRPr="00D67C2A">
        <w:rPr>
          <w:rFonts w:ascii="IRBadr" w:hAnsi="IRBadr" w:cs="IRBadr"/>
          <w:sz w:val="28"/>
          <w:szCs w:val="28"/>
          <w:rtl/>
          <w:lang w:bidi="fa-IR"/>
        </w:rPr>
        <w:t xml:space="preserve"> واجبات</w:t>
      </w:r>
      <w:r w:rsidRPr="00D67C2A">
        <w:rPr>
          <w:rFonts w:ascii="IRBadr" w:hAnsi="IRBadr" w:cs="IRBadr"/>
          <w:sz w:val="28"/>
          <w:szCs w:val="28"/>
          <w:rtl/>
          <w:lang w:bidi="fa-IR"/>
        </w:rPr>
        <w:t xml:space="preserve"> و محرمات هستند.</w:t>
      </w:r>
      <w:r w:rsidR="009555A7" w:rsidRPr="00D67C2A">
        <w:rPr>
          <w:rFonts w:ascii="IRBadr" w:hAnsi="IRBadr" w:cs="IRBadr"/>
          <w:sz w:val="28"/>
          <w:szCs w:val="28"/>
          <w:rtl/>
          <w:lang w:bidi="fa-IR"/>
        </w:rPr>
        <w:t xml:space="preserve"> و</w:t>
      </w:r>
      <w:r w:rsidRPr="00D67C2A">
        <w:rPr>
          <w:rFonts w:ascii="IRBadr" w:hAnsi="IRBadr" w:cs="IRBadr"/>
          <w:sz w:val="28"/>
          <w:szCs w:val="28"/>
          <w:rtl/>
          <w:lang w:bidi="fa-IR"/>
        </w:rPr>
        <w:t xml:space="preserve"> </w:t>
      </w:r>
      <w:r w:rsidR="00E12053" w:rsidRPr="00D67C2A">
        <w:rPr>
          <w:rFonts w:ascii="IRBadr" w:hAnsi="IRBadr" w:cs="IRBadr"/>
          <w:sz w:val="28"/>
          <w:szCs w:val="28"/>
          <w:rtl/>
          <w:lang w:bidi="fa-IR"/>
        </w:rPr>
        <w:t>آن</w:t>
      </w:r>
      <w:r w:rsidRPr="00D67C2A">
        <w:rPr>
          <w:rFonts w:ascii="IRBadr" w:hAnsi="IRBadr" w:cs="IRBadr"/>
          <w:sz w:val="28"/>
          <w:szCs w:val="28"/>
          <w:rtl/>
          <w:lang w:bidi="fa-IR"/>
        </w:rPr>
        <w:t xml:space="preserve"> امر در رفتارها و برخوردهای افراد تا حدود </w:t>
      </w:r>
      <w:r w:rsidR="00E12053" w:rsidRPr="00D67C2A">
        <w:rPr>
          <w:rFonts w:ascii="IRBadr" w:hAnsi="IRBadr" w:cs="IRBadr"/>
          <w:sz w:val="28"/>
          <w:szCs w:val="28"/>
          <w:rtl/>
          <w:lang w:bidi="fa-IR"/>
        </w:rPr>
        <w:t>قابل‌توجهی</w:t>
      </w:r>
      <w:r w:rsidRPr="00D67C2A">
        <w:rPr>
          <w:rFonts w:ascii="IRBadr" w:hAnsi="IRBadr" w:cs="IRBadr"/>
          <w:sz w:val="28"/>
          <w:szCs w:val="28"/>
          <w:rtl/>
          <w:lang w:bidi="fa-IR"/>
        </w:rPr>
        <w:t xml:space="preserve"> </w:t>
      </w:r>
      <w:r w:rsidR="00E12053" w:rsidRPr="00D67C2A">
        <w:rPr>
          <w:rFonts w:ascii="IRBadr" w:hAnsi="IRBadr" w:cs="IRBadr"/>
          <w:sz w:val="28"/>
          <w:szCs w:val="28"/>
          <w:rtl/>
          <w:lang w:bidi="fa-IR"/>
        </w:rPr>
        <w:t>قابل‌تشخیص</w:t>
      </w:r>
      <w:r w:rsidRPr="00D67C2A">
        <w:rPr>
          <w:rFonts w:ascii="IRBadr" w:hAnsi="IRBadr" w:cs="IRBadr"/>
          <w:sz w:val="28"/>
          <w:szCs w:val="28"/>
          <w:rtl/>
          <w:lang w:bidi="fa-IR"/>
        </w:rPr>
        <w:t xml:space="preserve"> است و </w:t>
      </w:r>
      <w:r w:rsidR="00E12053" w:rsidRPr="00D67C2A">
        <w:rPr>
          <w:rFonts w:ascii="IRBadr" w:hAnsi="IRBadr" w:cs="IRBadr"/>
          <w:sz w:val="28"/>
          <w:szCs w:val="28"/>
          <w:rtl/>
          <w:lang w:bidi="fa-IR"/>
        </w:rPr>
        <w:t>ازاین‌جهت</w:t>
      </w:r>
      <w:r w:rsidRPr="00D67C2A">
        <w:rPr>
          <w:rFonts w:ascii="IRBadr" w:hAnsi="IRBadr" w:cs="IRBadr"/>
          <w:sz w:val="28"/>
          <w:szCs w:val="28"/>
          <w:rtl/>
          <w:lang w:bidi="fa-IR"/>
        </w:rPr>
        <w:t xml:space="preserve"> جای استبعادی وجود ندارد.</w:t>
      </w:r>
    </w:p>
    <w:p w:rsidR="00702B16" w:rsidRPr="00D67C2A" w:rsidRDefault="00702B16" w:rsidP="009555A7">
      <w:pPr>
        <w:pStyle w:val="Heading4"/>
        <w:ind w:firstLine="0"/>
        <w:rPr>
          <w:rFonts w:ascii="IRBadr" w:hAnsi="IRBadr" w:cs="IRBadr"/>
          <w:rtl/>
        </w:rPr>
      </w:pPr>
      <w:bookmarkStart w:id="9" w:name="_Toc425932969"/>
      <w:r w:rsidRPr="00D67C2A">
        <w:rPr>
          <w:rFonts w:ascii="IRBadr" w:hAnsi="IRBadr" w:cs="IRBadr"/>
          <w:rtl/>
        </w:rPr>
        <w:t>اختصاص آیه به باب زنا</w:t>
      </w:r>
      <w:bookmarkEnd w:id="9"/>
    </w:p>
    <w:p w:rsidR="00702B16" w:rsidRPr="00D67C2A" w:rsidRDefault="00E12053" w:rsidP="009555A7">
      <w:pPr>
        <w:bidi/>
        <w:jc w:val="both"/>
        <w:rPr>
          <w:rFonts w:ascii="IRBadr" w:hAnsi="IRBadr" w:cs="IRBadr"/>
          <w:sz w:val="28"/>
          <w:szCs w:val="28"/>
          <w:rtl/>
          <w:lang w:bidi="fa-IR"/>
        </w:rPr>
      </w:pPr>
      <w:r w:rsidRPr="00D67C2A">
        <w:rPr>
          <w:rFonts w:ascii="IRBadr" w:hAnsi="IRBadr" w:cs="IRBadr"/>
          <w:sz w:val="28"/>
          <w:szCs w:val="28"/>
          <w:rtl/>
          <w:lang w:bidi="fa-IR"/>
        </w:rPr>
        <w:t>همان‌گونه</w:t>
      </w:r>
      <w:r w:rsidR="00702B16" w:rsidRPr="00D67C2A">
        <w:rPr>
          <w:rFonts w:ascii="IRBadr" w:hAnsi="IRBadr" w:cs="IRBadr"/>
          <w:sz w:val="28"/>
          <w:szCs w:val="28"/>
          <w:rtl/>
          <w:lang w:bidi="fa-IR"/>
        </w:rPr>
        <w:t xml:space="preserve"> که در آیه سوره نور نیز </w:t>
      </w:r>
      <w:r w:rsidRPr="00D67C2A">
        <w:rPr>
          <w:rFonts w:ascii="IRBadr" w:hAnsi="IRBadr" w:cs="IRBadr"/>
          <w:sz w:val="28"/>
          <w:szCs w:val="28"/>
          <w:rtl/>
          <w:lang w:bidi="fa-IR"/>
        </w:rPr>
        <w:t>تصریح‌شده</w:t>
      </w:r>
      <w:r w:rsidR="00702B16" w:rsidRPr="00D67C2A">
        <w:rPr>
          <w:rFonts w:ascii="IRBadr" w:hAnsi="IRBadr" w:cs="IRBadr"/>
          <w:sz w:val="28"/>
          <w:szCs w:val="28"/>
          <w:rtl/>
          <w:lang w:bidi="fa-IR"/>
        </w:rPr>
        <w:t xml:space="preserve"> است،</w:t>
      </w:r>
      <w:r w:rsidR="009555A7" w:rsidRPr="00D67C2A">
        <w:rPr>
          <w:rFonts w:ascii="IRBadr" w:hAnsi="IRBadr" w:cs="IRBadr"/>
          <w:sz w:val="28"/>
          <w:szCs w:val="28"/>
          <w:rtl/>
          <w:lang w:bidi="fa-IR"/>
        </w:rPr>
        <w:t xml:space="preserve"> مراد</w:t>
      </w:r>
      <w:r w:rsidR="00702B16" w:rsidRPr="00D67C2A">
        <w:rPr>
          <w:rFonts w:ascii="IRBadr" w:hAnsi="IRBadr" w:cs="IRBadr"/>
          <w:sz w:val="28"/>
          <w:szCs w:val="28"/>
          <w:rtl/>
          <w:lang w:bidi="fa-IR"/>
        </w:rPr>
        <w:t xml:space="preserve"> حد زنا است و با تعبیر زانی آیه شروع </w:t>
      </w:r>
      <w:r w:rsidR="009555A7" w:rsidRPr="00D67C2A">
        <w:rPr>
          <w:rFonts w:ascii="IRBadr" w:hAnsi="IRBadr" w:cs="IRBadr"/>
          <w:sz w:val="28"/>
          <w:szCs w:val="28"/>
          <w:rtl/>
          <w:lang w:bidi="fa-IR"/>
        </w:rPr>
        <w:t>می‌شود</w:t>
      </w:r>
      <w:r w:rsidR="00702B16" w:rsidRPr="00D67C2A">
        <w:rPr>
          <w:rFonts w:ascii="IRBadr" w:hAnsi="IRBadr" w:cs="IRBadr"/>
          <w:sz w:val="28"/>
          <w:szCs w:val="28"/>
          <w:rtl/>
          <w:lang w:bidi="fa-IR"/>
        </w:rPr>
        <w:t xml:space="preserve">. لکن این مانعی برای بحث و تسری آن به سایر حدود نخواهد بود چراکه </w:t>
      </w:r>
      <w:r w:rsidR="009555A7" w:rsidRPr="00D67C2A">
        <w:rPr>
          <w:rFonts w:ascii="IRBadr" w:hAnsi="IRBadr" w:cs="IRBadr"/>
          <w:sz w:val="28"/>
          <w:szCs w:val="28"/>
          <w:rtl/>
          <w:lang w:bidi="fa-IR"/>
        </w:rPr>
        <w:t>معمولاً</w:t>
      </w:r>
      <w:r w:rsidR="00702B16" w:rsidRPr="00D67C2A">
        <w:rPr>
          <w:rFonts w:ascii="IRBadr" w:hAnsi="IRBadr" w:cs="IRBadr"/>
          <w:sz w:val="28"/>
          <w:szCs w:val="28"/>
          <w:rtl/>
          <w:lang w:bidi="fa-IR"/>
        </w:rPr>
        <w:t xml:space="preserve"> در این جایگاه القای خصوصیت شده و بحث را به سایر حدود تسری </w:t>
      </w:r>
      <w:r w:rsidR="009555A7" w:rsidRPr="00D67C2A">
        <w:rPr>
          <w:rFonts w:ascii="IRBadr" w:hAnsi="IRBadr" w:cs="IRBadr"/>
          <w:sz w:val="28"/>
          <w:szCs w:val="28"/>
          <w:rtl/>
          <w:lang w:bidi="fa-IR"/>
        </w:rPr>
        <w:t>می‌دهند</w:t>
      </w:r>
      <w:r w:rsidR="00702B16" w:rsidRPr="00D67C2A">
        <w:rPr>
          <w:rFonts w:ascii="IRBadr" w:hAnsi="IRBadr" w:cs="IRBadr"/>
          <w:sz w:val="28"/>
          <w:szCs w:val="28"/>
          <w:rtl/>
          <w:lang w:bidi="fa-IR"/>
        </w:rPr>
        <w:t>.</w:t>
      </w:r>
    </w:p>
    <w:p w:rsidR="00702B16" w:rsidRPr="00D67C2A" w:rsidRDefault="00702B16" w:rsidP="009555A7">
      <w:pPr>
        <w:bidi/>
        <w:jc w:val="both"/>
        <w:rPr>
          <w:rFonts w:ascii="IRBadr" w:hAnsi="IRBadr" w:cs="IRBadr"/>
          <w:sz w:val="28"/>
          <w:szCs w:val="28"/>
          <w:rtl/>
          <w:lang w:bidi="fa-IR"/>
        </w:rPr>
      </w:pPr>
      <w:r w:rsidRPr="00D67C2A">
        <w:rPr>
          <w:rFonts w:ascii="IRBadr" w:hAnsi="IRBadr" w:cs="IRBadr"/>
          <w:sz w:val="28"/>
          <w:szCs w:val="28"/>
          <w:rtl/>
          <w:lang w:bidi="fa-IR"/>
        </w:rPr>
        <w:t xml:space="preserve">پس مشمولین آیه </w:t>
      </w:r>
      <w:r w:rsidR="00E12053" w:rsidRPr="00D67C2A">
        <w:rPr>
          <w:rFonts w:ascii="IRBadr" w:hAnsi="IRBadr" w:cs="IRBadr"/>
          <w:sz w:val="28"/>
          <w:szCs w:val="28"/>
          <w:rtl/>
          <w:lang w:bidi="fa-IR"/>
        </w:rPr>
        <w:t>همه‌کسانی</w:t>
      </w:r>
      <w:r w:rsidRPr="00D67C2A">
        <w:rPr>
          <w:rFonts w:ascii="IRBadr" w:hAnsi="IRBadr" w:cs="IRBadr"/>
          <w:sz w:val="28"/>
          <w:szCs w:val="28"/>
          <w:rtl/>
          <w:lang w:bidi="fa-IR"/>
        </w:rPr>
        <w:t xml:space="preserve"> هستند که حد بر </w:t>
      </w:r>
      <w:r w:rsidR="009555A7" w:rsidRPr="00D67C2A">
        <w:rPr>
          <w:rFonts w:ascii="IRBadr" w:hAnsi="IRBadr" w:cs="IRBadr"/>
          <w:sz w:val="28"/>
          <w:szCs w:val="28"/>
          <w:rtl/>
          <w:lang w:bidi="fa-IR"/>
        </w:rPr>
        <w:t>آن‌ها</w:t>
      </w:r>
      <w:r w:rsidRPr="00D67C2A">
        <w:rPr>
          <w:rFonts w:ascii="IRBadr" w:hAnsi="IRBadr" w:cs="IRBadr"/>
          <w:sz w:val="28"/>
          <w:szCs w:val="28"/>
          <w:rtl/>
          <w:lang w:bidi="fa-IR"/>
        </w:rPr>
        <w:t xml:space="preserve"> جاری </w:t>
      </w:r>
      <w:r w:rsidR="009555A7" w:rsidRPr="00D67C2A">
        <w:rPr>
          <w:rFonts w:ascii="IRBadr" w:hAnsi="IRBadr" w:cs="IRBadr"/>
          <w:sz w:val="28"/>
          <w:szCs w:val="28"/>
          <w:rtl/>
          <w:lang w:bidi="fa-IR"/>
        </w:rPr>
        <w:t>می‌شود</w:t>
      </w:r>
      <w:r w:rsidRPr="00D67C2A">
        <w:rPr>
          <w:rFonts w:ascii="IRBadr" w:hAnsi="IRBadr" w:cs="IRBadr"/>
          <w:sz w:val="28"/>
          <w:szCs w:val="28"/>
          <w:rtl/>
          <w:lang w:bidi="fa-IR"/>
        </w:rPr>
        <w:t xml:space="preserve"> و انحصاری در حد زنا ندارد.</w:t>
      </w:r>
    </w:p>
    <w:p w:rsidR="007B71CF" w:rsidRPr="00D67C2A" w:rsidRDefault="007B71CF" w:rsidP="009555A7">
      <w:pPr>
        <w:pStyle w:val="Heading4"/>
        <w:ind w:firstLine="0"/>
        <w:rPr>
          <w:rFonts w:ascii="IRBadr" w:hAnsi="IRBadr" w:cs="IRBadr"/>
          <w:rtl/>
        </w:rPr>
      </w:pPr>
      <w:bookmarkStart w:id="10" w:name="_Toc425932970"/>
      <w:r w:rsidRPr="00D67C2A">
        <w:rPr>
          <w:rFonts w:ascii="IRBadr" w:hAnsi="IRBadr" w:cs="IRBadr"/>
          <w:rtl/>
        </w:rPr>
        <w:t xml:space="preserve">شرط حضور </w:t>
      </w:r>
      <w:r w:rsidR="00E12053" w:rsidRPr="00D67C2A">
        <w:rPr>
          <w:rFonts w:ascii="IRBadr" w:hAnsi="IRBadr" w:cs="IRBadr"/>
          <w:rtl/>
        </w:rPr>
        <w:t>باوجود</w:t>
      </w:r>
      <w:r w:rsidRPr="00D67C2A">
        <w:rPr>
          <w:rFonts w:ascii="IRBadr" w:hAnsi="IRBadr" w:cs="IRBadr"/>
          <w:rtl/>
        </w:rPr>
        <w:t xml:space="preserve"> آزردگی مجرم</w:t>
      </w:r>
      <w:bookmarkEnd w:id="10"/>
    </w:p>
    <w:p w:rsidR="007B71CF" w:rsidRPr="00D67C2A" w:rsidRDefault="007B71CF" w:rsidP="009555A7">
      <w:pPr>
        <w:bidi/>
        <w:jc w:val="both"/>
        <w:rPr>
          <w:rFonts w:ascii="IRBadr" w:hAnsi="IRBadr" w:cs="IRBadr"/>
          <w:sz w:val="28"/>
          <w:szCs w:val="28"/>
          <w:rtl/>
          <w:lang w:bidi="fa-IR"/>
        </w:rPr>
      </w:pPr>
      <w:r w:rsidRPr="00D67C2A">
        <w:rPr>
          <w:rFonts w:ascii="IRBadr" w:hAnsi="IRBadr" w:cs="IRBadr"/>
          <w:sz w:val="28"/>
          <w:szCs w:val="28"/>
          <w:rtl/>
          <w:lang w:bidi="fa-IR"/>
        </w:rPr>
        <w:t>گاهی است که حضور افراد برای تماشای حد موجب آزردگی مجرم خواهد شد، اسباب ناراحتی او را فراهم خواهد کرد و فرد رضایتی برای این تماشا ندارد،</w:t>
      </w:r>
      <w:r w:rsidR="009555A7" w:rsidRPr="00D67C2A">
        <w:rPr>
          <w:rFonts w:ascii="IRBadr" w:hAnsi="IRBadr" w:cs="IRBadr"/>
          <w:sz w:val="28"/>
          <w:szCs w:val="28"/>
          <w:rtl/>
          <w:lang w:bidi="fa-IR"/>
        </w:rPr>
        <w:t xml:space="preserve"> در</w:t>
      </w:r>
      <w:r w:rsidRPr="00D67C2A">
        <w:rPr>
          <w:rFonts w:ascii="IRBadr" w:hAnsi="IRBadr" w:cs="IRBadr"/>
          <w:sz w:val="28"/>
          <w:szCs w:val="28"/>
          <w:rtl/>
          <w:lang w:bidi="fa-IR"/>
        </w:rPr>
        <w:t xml:space="preserve"> </w:t>
      </w:r>
      <w:r w:rsidR="00E12053" w:rsidRPr="00D67C2A">
        <w:rPr>
          <w:rFonts w:ascii="IRBadr" w:hAnsi="IRBadr" w:cs="IRBadr"/>
          <w:sz w:val="28"/>
          <w:szCs w:val="28"/>
          <w:rtl/>
          <w:lang w:bidi="fa-IR"/>
        </w:rPr>
        <w:t>این‌گونه</w:t>
      </w:r>
      <w:r w:rsidRPr="00D67C2A">
        <w:rPr>
          <w:rFonts w:ascii="IRBadr" w:hAnsi="IRBadr" w:cs="IRBadr"/>
          <w:sz w:val="28"/>
          <w:szCs w:val="28"/>
          <w:rtl/>
          <w:lang w:bidi="fa-IR"/>
        </w:rPr>
        <w:t xml:space="preserve"> موارد حکم در قبال شاهدان جهت تماشای حد چیست؟</w:t>
      </w:r>
      <w:r w:rsidR="009555A7" w:rsidRPr="00D67C2A">
        <w:rPr>
          <w:rFonts w:ascii="IRBadr" w:hAnsi="IRBadr" w:cs="IRBadr"/>
          <w:sz w:val="28"/>
          <w:szCs w:val="28"/>
          <w:rtl/>
          <w:lang w:bidi="fa-IR"/>
        </w:rPr>
        <w:t xml:space="preserve"> آیا</w:t>
      </w:r>
      <w:r w:rsidRPr="00D67C2A">
        <w:rPr>
          <w:rFonts w:ascii="IRBadr" w:hAnsi="IRBadr" w:cs="IRBadr"/>
          <w:sz w:val="28"/>
          <w:szCs w:val="28"/>
          <w:rtl/>
          <w:lang w:bidi="fa-IR"/>
        </w:rPr>
        <w:t xml:space="preserve"> آیه از اطلاق خود منصرف خواهد شد یا حکم دیگری وجود دارد؟</w:t>
      </w:r>
    </w:p>
    <w:p w:rsidR="007B71CF" w:rsidRPr="00D67C2A" w:rsidRDefault="007B71CF" w:rsidP="009555A7">
      <w:pPr>
        <w:pStyle w:val="Heading4"/>
        <w:ind w:firstLine="0"/>
        <w:rPr>
          <w:rFonts w:ascii="IRBadr" w:hAnsi="IRBadr" w:cs="IRBadr"/>
          <w:rtl/>
        </w:rPr>
      </w:pPr>
      <w:bookmarkStart w:id="11" w:name="_Toc425932971"/>
      <w:r w:rsidRPr="00D67C2A">
        <w:rPr>
          <w:rFonts w:ascii="IRBadr" w:hAnsi="IRBadr" w:cs="IRBadr"/>
          <w:rtl/>
        </w:rPr>
        <w:t>اتخاذ مبنا</w:t>
      </w:r>
      <w:bookmarkEnd w:id="11"/>
    </w:p>
    <w:p w:rsidR="007B71CF" w:rsidRPr="00D67C2A" w:rsidRDefault="007B71CF" w:rsidP="009555A7">
      <w:pPr>
        <w:bidi/>
        <w:jc w:val="both"/>
        <w:rPr>
          <w:rFonts w:ascii="IRBadr" w:hAnsi="IRBadr" w:cs="IRBadr"/>
          <w:sz w:val="28"/>
          <w:szCs w:val="28"/>
          <w:rtl/>
          <w:lang w:bidi="fa-IR"/>
        </w:rPr>
      </w:pPr>
      <w:r w:rsidRPr="00D67C2A">
        <w:rPr>
          <w:rFonts w:ascii="IRBadr" w:hAnsi="IRBadr" w:cs="IRBadr"/>
          <w:sz w:val="28"/>
          <w:szCs w:val="28"/>
          <w:rtl/>
          <w:lang w:bidi="fa-IR"/>
        </w:rPr>
        <w:t xml:space="preserve">بعید نیست که در </w:t>
      </w:r>
      <w:r w:rsidR="00E12053" w:rsidRPr="00D67C2A">
        <w:rPr>
          <w:rFonts w:ascii="IRBadr" w:hAnsi="IRBadr" w:cs="IRBadr"/>
          <w:sz w:val="28"/>
          <w:szCs w:val="28"/>
          <w:rtl/>
          <w:lang w:bidi="fa-IR"/>
        </w:rPr>
        <w:t>این‌گونه</w:t>
      </w:r>
      <w:r w:rsidRPr="00D67C2A">
        <w:rPr>
          <w:rFonts w:ascii="IRBadr" w:hAnsi="IRBadr" w:cs="IRBadr"/>
          <w:sz w:val="28"/>
          <w:szCs w:val="28"/>
          <w:rtl/>
          <w:lang w:bidi="fa-IR"/>
        </w:rPr>
        <w:t xml:space="preserve"> موارد حکم به عدم وجوب و استحباب و حتی عدم اباحه داده شود. </w:t>
      </w:r>
      <w:r w:rsidR="00E12053" w:rsidRPr="00D67C2A">
        <w:rPr>
          <w:rFonts w:ascii="IRBadr" w:hAnsi="IRBadr" w:cs="IRBadr"/>
          <w:sz w:val="28"/>
          <w:szCs w:val="28"/>
          <w:rtl/>
          <w:lang w:bidi="fa-IR"/>
        </w:rPr>
        <w:t>به‌عبارتی‌دیگر</w:t>
      </w:r>
      <w:r w:rsidRPr="00D67C2A">
        <w:rPr>
          <w:rFonts w:ascii="IRBadr" w:hAnsi="IRBadr" w:cs="IRBadr"/>
          <w:sz w:val="28"/>
          <w:szCs w:val="28"/>
          <w:rtl/>
          <w:lang w:bidi="fa-IR"/>
        </w:rPr>
        <w:t xml:space="preserve"> این آزردگی موجب خواهد شد جواز شرعی تماشا صادر نشود.</w:t>
      </w:r>
      <w:r w:rsidR="009555A7" w:rsidRPr="00D67C2A">
        <w:rPr>
          <w:rFonts w:ascii="IRBadr" w:hAnsi="IRBadr" w:cs="IRBadr"/>
          <w:sz w:val="28"/>
          <w:szCs w:val="28"/>
          <w:rtl/>
          <w:lang w:bidi="fa-IR"/>
        </w:rPr>
        <w:t xml:space="preserve"> البته</w:t>
      </w:r>
      <w:r w:rsidRPr="00D67C2A">
        <w:rPr>
          <w:rFonts w:ascii="IRBadr" w:hAnsi="IRBadr" w:cs="IRBadr"/>
          <w:sz w:val="28"/>
          <w:szCs w:val="28"/>
          <w:rtl/>
          <w:lang w:bidi="fa-IR"/>
        </w:rPr>
        <w:t xml:space="preserve"> ظهور بیشتر این حکم در مواردی است که گناه حد خفیفی داشته باشد و مانند زنا و حدود دیگر که از غلظت برخوردارند،</w:t>
      </w:r>
      <w:r w:rsidR="009555A7" w:rsidRPr="00D67C2A">
        <w:rPr>
          <w:rFonts w:ascii="IRBadr" w:hAnsi="IRBadr" w:cs="IRBadr"/>
          <w:sz w:val="28"/>
          <w:szCs w:val="28"/>
          <w:rtl/>
          <w:lang w:bidi="fa-IR"/>
        </w:rPr>
        <w:t xml:space="preserve"> نباشد</w:t>
      </w:r>
      <w:r w:rsidRPr="00D67C2A">
        <w:rPr>
          <w:rFonts w:ascii="IRBadr" w:hAnsi="IRBadr" w:cs="IRBadr"/>
          <w:sz w:val="28"/>
          <w:szCs w:val="28"/>
          <w:rtl/>
          <w:lang w:bidi="fa-IR"/>
        </w:rPr>
        <w:t>.</w:t>
      </w:r>
    </w:p>
    <w:p w:rsidR="00DD0CF7" w:rsidRPr="00D67C2A" w:rsidRDefault="00DD0CF7" w:rsidP="009555A7">
      <w:pPr>
        <w:pStyle w:val="Heading4"/>
        <w:ind w:firstLine="0"/>
        <w:rPr>
          <w:rFonts w:ascii="IRBadr" w:hAnsi="IRBadr" w:cs="IRBadr"/>
          <w:rtl/>
        </w:rPr>
      </w:pPr>
      <w:bookmarkStart w:id="12" w:name="_Toc425932972"/>
      <w:r w:rsidRPr="00D67C2A">
        <w:rPr>
          <w:rFonts w:ascii="IRBadr" w:hAnsi="IRBadr" w:cs="IRBadr"/>
          <w:rtl/>
        </w:rPr>
        <w:t>فرض عدم حضور شاهد</w:t>
      </w:r>
      <w:bookmarkEnd w:id="12"/>
    </w:p>
    <w:p w:rsidR="007B71CF" w:rsidRPr="00D67C2A" w:rsidRDefault="00E12053" w:rsidP="009555A7">
      <w:pPr>
        <w:bidi/>
        <w:jc w:val="both"/>
        <w:rPr>
          <w:rFonts w:ascii="IRBadr" w:hAnsi="IRBadr" w:cs="IRBadr"/>
          <w:sz w:val="28"/>
          <w:szCs w:val="28"/>
          <w:rtl/>
          <w:lang w:bidi="fa-IR"/>
        </w:rPr>
      </w:pPr>
      <w:r w:rsidRPr="00D67C2A">
        <w:rPr>
          <w:rFonts w:ascii="IRBadr" w:hAnsi="IRBadr" w:cs="IRBadr"/>
          <w:sz w:val="28"/>
          <w:szCs w:val="28"/>
          <w:rtl/>
          <w:lang w:bidi="fa-IR"/>
        </w:rPr>
        <w:t>همان‌طور</w:t>
      </w:r>
      <w:r w:rsidR="007B71CF" w:rsidRPr="00D67C2A">
        <w:rPr>
          <w:rFonts w:ascii="IRBadr" w:hAnsi="IRBadr" w:cs="IRBadr"/>
          <w:sz w:val="28"/>
          <w:szCs w:val="28"/>
          <w:rtl/>
          <w:lang w:bidi="fa-IR"/>
        </w:rPr>
        <w:t xml:space="preserve"> که </w:t>
      </w:r>
      <w:r w:rsidR="009555A7" w:rsidRPr="00D67C2A">
        <w:rPr>
          <w:rFonts w:ascii="IRBadr" w:hAnsi="IRBadr" w:cs="IRBadr"/>
          <w:sz w:val="28"/>
          <w:szCs w:val="28"/>
          <w:rtl/>
          <w:lang w:bidi="fa-IR"/>
        </w:rPr>
        <w:t>سابقاً</w:t>
      </w:r>
      <w:r w:rsidR="007B71CF" w:rsidRPr="00D67C2A">
        <w:rPr>
          <w:rFonts w:ascii="IRBadr" w:hAnsi="IRBadr" w:cs="IRBadr"/>
          <w:sz w:val="28"/>
          <w:szCs w:val="28"/>
          <w:rtl/>
          <w:lang w:bidi="fa-IR"/>
        </w:rPr>
        <w:t xml:space="preserve"> نیز اشاره شد وجوب در اینجا،</w:t>
      </w:r>
      <w:r w:rsidR="009555A7" w:rsidRPr="00D67C2A">
        <w:rPr>
          <w:rFonts w:ascii="IRBadr" w:hAnsi="IRBadr" w:cs="IRBadr"/>
          <w:sz w:val="28"/>
          <w:szCs w:val="28"/>
          <w:rtl/>
          <w:lang w:bidi="fa-IR"/>
        </w:rPr>
        <w:t xml:space="preserve"> </w:t>
      </w:r>
      <w:r w:rsidRPr="00D67C2A">
        <w:rPr>
          <w:rFonts w:ascii="IRBadr" w:hAnsi="IRBadr" w:cs="IRBadr"/>
          <w:sz w:val="28"/>
          <w:szCs w:val="28"/>
          <w:rtl/>
          <w:lang w:bidi="fa-IR"/>
        </w:rPr>
        <w:t>و</w:t>
      </w:r>
      <w:r w:rsidR="009555A7" w:rsidRPr="00D67C2A">
        <w:rPr>
          <w:rFonts w:ascii="IRBadr" w:hAnsi="IRBadr" w:cs="IRBadr"/>
          <w:sz w:val="28"/>
          <w:szCs w:val="28"/>
          <w:rtl/>
          <w:lang w:bidi="fa-IR"/>
        </w:rPr>
        <w:t>جوب</w:t>
      </w:r>
      <w:r w:rsidR="007B71CF" w:rsidRPr="00D67C2A">
        <w:rPr>
          <w:rFonts w:ascii="IRBadr" w:hAnsi="IRBadr" w:cs="IRBadr"/>
          <w:sz w:val="28"/>
          <w:szCs w:val="28"/>
          <w:rtl/>
          <w:lang w:bidi="fa-IR"/>
        </w:rPr>
        <w:t xml:space="preserve"> کفایی است،</w:t>
      </w:r>
      <w:r w:rsidR="009555A7" w:rsidRPr="00D67C2A">
        <w:rPr>
          <w:rFonts w:ascii="IRBadr" w:hAnsi="IRBadr" w:cs="IRBadr"/>
          <w:sz w:val="28"/>
          <w:szCs w:val="28"/>
          <w:rtl/>
          <w:lang w:bidi="fa-IR"/>
        </w:rPr>
        <w:t xml:space="preserve"> لذا</w:t>
      </w:r>
      <w:r w:rsidR="007B71CF" w:rsidRPr="00D67C2A">
        <w:rPr>
          <w:rFonts w:ascii="IRBadr" w:hAnsi="IRBadr" w:cs="IRBadr"/>
          <w:sz w:val="28"/>
          <w:szCs w:val="28"/>
          <w:rtl/>
          <w:lang w:bidi="fa-IR"/>
        </w:rPr>
        <w:t xml:space="preserve"> اگر یک نفر نیز حاضر شود از ذمه دیگران ساقط </w:t>
      </w:r>
      <w:r w:rsidR="009555A7" w:rsidRPr="00D67C2A">
        <w:rPr>
          <w:rFonts w:ascii="IRBadr" w:hAnsi="IRBadr" w:cs="IRBadr"/>
          <w:sz w:val="28"/>
          <w:szCs w:val="28"/>
          <w:rtl/>
          <w:lang w:bidi="fa-IR"/>
        </w:rPr>
        <w:t xml:space="preserve">می‌شود </w:t>
      </w:r>
      <w:r w:rsidR="007B71CF" w:rsidRPr="00D67C2A">
        <w:rPr>
          <w:rFonts w:ascii="IRBadr" w:hAnsi="IRBadr" w:cs="IRBadr"/>
          <w:sz w:val="28"/>
          <w:szCs w:val="28"/>
          <w:rtl/>
          <w:lang w:bidi="fa-IR"/>
        </w:rPr>
        <w:t>نکته دوم در این فرض این است که امر به حضور در آیه شریفه ملازم با شرطیت حضور جهت اجرای حد نیست،</w:t>
      </w:r>
      <w:r w:rsidR="009555A7" w:rsidRPr="00D67C2A">
        <w:rPr>
          <w:rFonts w:ascii="IRBadr" w:hAnsi="IRBadr" w:cs="IRBadr"/>
          <w:sz w:val="28"/>
          <w:szCs w:val="28"/>
          <w:rtl/>
          <w:lang w:bidi="fa-IR"/>
        </w:rPr>
        <w:t xml:space="preserve"> یعنی</w:t>
      </w:r>
      <w:r w:rsidR="007B71CF" w:rsidRPr="00D67C2A">
        <w:rPr>
          <w:rFonts w:ascii="IRBadr" w:hAnsi="IRBadr" w:cs="IRBadr"/>
          <w:sz w:val="28"/>
          <w:szCs w:val="28"/>
          <w:rtl/>
          <w:lang w:bidi="fa-IR"/>
        </w:rPr>
        <w:t xml:space="preserve"> </w:t>
      </w:r>
      <w:r w:rsidRPr="00D67C2A">
        <w:rPr>
          <w:rFonts w:ascii="IRBadr" w:hAnsi="IRBadr" w:cs="IRBadr"/>
          <w:sz w:val="28"/>
          <w:szCs w:val="28"/>
          <w:rtl/>
          <w:lang w:bidi="fa-IR"/>
        </w:rPr>
        <w:t>این‌گونه</w:t>
      </w:r>
      <w:r w:rsidR="007B71CF" w:rsidRPr="00D67C2A">
        <w:rPr>
          <w:rFonts w:ascii="IRBadr" w:hAnsi="IRBadr" w:cs="IRBadr"/>
          <w:sz w:val="28"/>
          <w:szCs w:val="28"/>
          <w:rtl/>
          <w:lang w:bidi="fa-IR"/>
        </w:rPr>
        <w:t xml:space="preserve"> نیست که اگر یک نفر نیز حاضر نبود حد تعطیل گردد،</w:t>
      </w:r>
      <w:r w:rsidR="009555A7" w:rsidRPr="00D67C2A">
        <w:rPr>
          <w:rFonts w:ascii="IRBadr" w:hAnsi="IRBadr" w:cs="IRBadr"/>
          <w:sz w:val="28"/>
          <w:szCs w:val="28"/>
          <w:rtl/>
          <w:lang w:bidi="fa-IR"/>
        </w:rPr>
        <w:t xml:space="preserve"> بلکه</w:t>
      </w:r>
      <w:r w:rsidR="007B71CF" w:rsidRPr="00D67C2A">
        <w:rPr>
          <w:rFonts w:ascii="IRBadr" w:hAnsi="IRBadr" w:cs="IRBadr"/>
          <w:sz w:val="28"/>
          <w:szCs w:val="28"/>
          <w:rtl/>
          <w:lang w:bidi="fa-IR"/>
        </w:rPr>
        <w:t xml:space="preserve"> حد چنانچه </w:t>
      </w:r>
      <w:r w:rsidR="009555A7" w:rsidRPr="00D67C2A">
        <w:rPr>
          <w:rFonts w:ascii="IRBadr" w:hAnsi="IRBadr" w:cs="IRBadr"/>
          <w:sz w:val="28"/>
          <w:szCs w:val="28"/>
          <w:rtl/>
          <w:lang w:bidi="fa-IR"/>
        </w:rPr>
        <w:t>مکرراً</w:t>
      </w:r>
      <w:r w:rsidR="007B71CF" w:rsidRPr="00D67C2A">
        <w:rPr>
          <w:rFonts w:ascii="IRBadr" w:hAnsi="IRBadr" w:cs="IRBadr"/>
          <w:sz w:val="28"/>
          <w:szCs w:val="28"/>
          <w:rtl/>
          <w:lang w:bidi="fa-IR"/>
        </w:rPr>
        <w:t xml:space="preserve"> بیان شد،</w:t>
      </w:r>
      <w:r w:rsidR="009555A7" w:rsidRPr="00D67C2A">
        <w:rPr>
          <w:rFonts w:ascii="IRBadr" w:hAnsi="IRBadr" w:cs="IRBadr"/>
          <w:sz w:val="28"/>
          <w:szCs w:val="28"/>
          <w:rtl/>
          <w:lang w:bidi="fa-IR"/>
        </w:rPr>
        <w:t xml:space="preserve"> به</w:t>
      </w:r>
      <w:r w:rsidR="007B71CF" w:rsidRPr="00D67C2A">
        <w:rPr>
          <w:rFonts w:ascii="IRBadr" w:hAnsi="IRBadr" w:cs="IRBadr"/>
          <w:sz w:val="28"/>
          <w:szCs w:val="28"/>
          <w:rtl/>
          <w:lang w:bidi="fa-IR"/>
        </w:rPr>
        <w:t xml:space="preserve"> نحو وحدت وجوب است </w:t>
      </w:r>
      <w:r w:rsidR="00DD0CF7" w:rsidRPr="00D67C2A">
        <w:rPr>
          <w:rFonts w:ascii="IRBadr" w:hAnsi="IRBadr" w:cs="IRBadr"/>
          <w:sz w:val="28"/>
          <w:szCs w:val="28"/>
          <w:rtl/>
          <w:lang w:bidi="fa-IR"/>
        </w:rPr>
        <w:t xml:space="preserve">و خود </w:t>
      </w:r>
      <w:r w:rsidRPr="00D67C2A">
        <w:rPr>
          <w:rFonts w:ascii="IRBadr" w:hAnsi="IRBadr" w:cs="IRBadr"/>
          <w:sz w:val="28"/>
          <w:szCs w:val="28"/>
          <w:rtl/>
          <w:lang w:bidi="fa-IR"/>
        </w:rPr>
        <w:t>فی‌نفسه</w:t>
      </w:r>
      <w:r w:rsidR="00DD0CF7" w:rsidRPr="00D67C2A">
        <w:rPr>
          <w:rFonts w:ascii="IRBadr" w:hAnsi="IRBadr" w:cs="IRBadr"/>
          <w:sz w:val="28"/>
          <w:szCs w:val="28"/>
          <w:rtl/>
          <w:lang w:bidi="fa-IR"/>
        </w:rPr>
        <w:t xml:space="preserve"> </w:t>
      </w:r>
      <w:r w:rsidRPr="00D67C2A">
        <w:rPr>
          <w:rFonts w:ascii="IRBadr" w:hAnsi="IRBadr" w:cs="IRBadr"/>
          <w:sz w:val="28"/>
          <w:szCs w:val="28"/>
          <w:rtl/>
          <w:lang w:bidi="fa-IR"/>
        </w:rPr>
        <w:t>موردنظر</w:t>
      </w:r>
      <w:r w:rsidR="00DD0CF7" w:rsidRPr="00D67C2A">
        <w:rPr>
          <w:rFonts w:ascii="IRBadr" w:hAnsi="IRBadr" w:cs="IRBadr"/>
          <w:sz w:val="28"/>
          <w:szCs w:val="28"/>
          <w:rtl/>
          <w:lang w:bidi="fa-IR"/>
        </w:rPr>
        <w:t xml:space="preserve"> شارع بوده است.</w:t>
      </w:r>
      <w:r w:rsidR="009555A7" w:rsidRPr="00D67C2A">
        <w:rPr>
          <w:rFonts w:ascii="IRBadr" w:hAnsi="IRBadr" w:cs="IRBadr"/>
          <w:sz w:val="28"/>
          <w:szCs w:val="28"/>
          <w:rtl/>
          <w:lang w:bidi="fa-IR"/>
        </w:rPr>
        <w:t xml:space="preserve"> پس</w:t>
      </w:r>
      <w:r w:rsidR="00DD0CF7" w:rsidRPr="00D67C2A">
        <w:rPr>
          <w:rFonts w:ascii="IRBadr" w:hAnsi="IRBadr" w:cs="IRBadr"/>
          <w:sz w:val="28"/>
          <w:szCs w:val="28"/>
          <w:rtl/>
          <w:lang w:bidi="fa-IR"/>
        </w:rPr>
        <w:t xml:space="preserve"> حد تکلیفی و حضور نیز تکلیفی در کنار آن است.</w:t>
      </w:r>
    </w:p>
    <w:p w:rsidR="00DD0CF7" w:rsidRPr="00D67C2A" w:rsidRDefault="00DD0CF7" w:rsidP="009555A7">
      <w:pPr>
        <w:pStyle w:val="Heading4"/>
        <w:ind w:firstLine="0"/>
        <w:rPr>
          <w:rFonts w:ascii="IRBadr" w:hAnsi="IRBadr" w:cs="IRBadr"/>
          <w:rtl/>
        </w:rPr>
      </w:pPr>
      <w:bookmarkStart w:id="13" w:name="_Toc425932973"/>
      <w:r w:rsidRPr="00D67C2A">
        <w:rPr>
          <w:rFonts w:ascii="IRBadr" w:hAnsi="IRBadr" w:cs="IRBadr"/>
          <w:rtl/>
        </w:rPr>
        <w:lastRenderedPageBreak/>
        <w:t>وجوب اعلان</w:t>
      </w:r>
      <w:bookmarkEnd w:id="13"/>
    </w:p>
    <w:p w:rsidR="00DD0CF7" w:rsidRPr="00D67C2A" w:rsidRDefault="00DD0CF7" w:rsidP="009555A7">
      <w:pPr>
        <w:bidi/>
        <w:jc w:val="both"/>
        <w:rPr>
          <w:rFonts w:ascii="IRBadr" w:hAnsi="IRBadr" w:cs="IRBadr"/>
          <w:sz w:val="28"/>
          <w:szCs w:val="28"/>
          <w:rtl/>
          <w:lang w:bidi="fa-IR"/>
        </w:rPr>
      </w:pPr>
      <w:r w:rsidRPr="00D67C2A">
        <w:rPr>
          <w:rFonts w:ascii="IRBadr" w:hAnsi="IRBadr" w:cs="IRBadr"/>
          <w:sz w:val="28"/>
          <w:szCs w:val="28"/>
          <w:rtl/>
          <w:lang w:bidi="fa-IR"/>
        </w:rPr>
        <w:t>آیا بر حاکم واجب است که اعلام کند یا خیر؟</w:t>
      </w:r>
    </w:p>
    <w:p w:rsidR="007B71CF" w:rsidRPr="00D67C2A" w:rsidRDefault="00E12053" w:rsidP="009555A7">
      <w:pPr>
        <w:bidi/>
        <w:jc w:val="both"/>
        <w:rPr>
          <w:rFonts w:ascii="IRBadr" w:hAnsi="IRBadr" w:cs="IRBadr"/>
          <w:sz w:val="28"/>
          <w:szCs w:val="28"/>
          <w:rtl/>
          <w:lang w:bidi="fa-IR"/>
        </w:rPr>
      </w:pPr>
      <w:r w:rsidRPr="00D67C2A">
        <w:rPr>
          <w:rFonts w:ascii="IRBadr" w:hAnsi="IRBadr" w:cs="IRBadr"/>
          <w:sz w:val="28"/>
          <w:szCs w:val="28"/>
          <w:rtl/>
          <w:lang w:bidi="fa-IR"/>
        </w:rPr>
        <w:t>عده‌ای</w:t>
      </w:r>
      <w:r w:rsidR="00DD0CF7" w:rsidRPr="00D67C2A">
        <w:rPr>
          <w:rFonts w:ascii="IRBadr" w:hAnsi="IRBadr" w:cs="IRBadr"/>
          <w:sz w:val="28"/>
          <w:szCs w:val="28"/>
          <w:rtl/>
          <w:lang w:bidi="fa-IR"/>
        </w:rPr>
        <w:t xml:space="preserve"> معتقد هستند که اعلام واجب است و قولشان مستند به روایتی است که در باب </w:t>
      </w:r>
      <w:r w:rsidRPr="00D67C2A">
        <w:rPr>
          <w:rFonts w:ascii="IRBadr" w:hAnsi="IRBadr" w:cs="IRBadr"/>
          <w:sz w:val="28"/>
          <w:szCs w:val="28"/>
          <w:rtl/>
          <w:lang w:bidi="fa-IR"/>
        </w:rPr>
        <w:t>سی‌ویک</w:t>
      </w:r>
      <w:r w:rsidR="00DD0CF7" w:rsidRPr="00D67C2A">
        <w:rPr>
          <w:rFonts w:ascii="IRBadr" w:hAnsi="IRBadr" w:cs="IRBadr"/>
          <w:sz w:val="28"/>
          <w:szCs w:val="28"/>
          <w:rtl/>
          <w:lang w:bidi="fa-IR"/>
        </w:rPr>
        <w:t xml:space="preserve"> از ابواب مقدمات حدود،</w:t>
      </w:r>
      <w:r w:rsidR="009555A7" w:rsidRPr="00D67C2A">
        <w:rPr>
          <w:rFonts w:ascii="IRBadr" w:hAnsi="IRBadr" w:cs="IRBadr"/>
          <w:sz w:val="28"/>
          <w:szCs w:val="28"/>
          <w:rtl/>
          <w:lang w:bidi="fa-IR"/>
        </w:rPr>
        <w:t xml:space="preserve"> جلد</w:t>
      </w:r>
      <w:r w:rsidR="00DD0CF7" w:rsidRPr="00D67C2A">
        <w:rPr>
          <w:rFonts w:ascii="IRBadr" w:hAnsi="IRBadr" w:cs="IRBadr"/>
          <w:sz w:val="28"/>
          <w:szCs w:val="28"/>
          <w:rtl/>
          <w:lang w:bidi="fa-IR"/>
        </w:rPr>
        <w:t xml:space="preserve"> هیجده،</w:t>
      </w:r>
      <w:r w:rsidR="009555A7" w:rsidRPr="00D67C2A">
        <w:rPr>
          <w:rFonts w:ascii="IRBadr" w:hAnsi="IRBadr" w:cs="IRBadr"/>
          <w:sz w:val="28"/>
          <w:szCs w:val="28"/>
          <w:rtl/>
          <w:lang w:bidi="fa-IR"/>
        </w:rPr>
        <w:t xml:space="preserve"> صفحه</w:t>
      </w:r>
      <w:r w:rsidR="00DD0CF7" w:rsidRPr="00D67C2A">
        <w:rPr>
          <w:rFonts w:ascii="IRBadr" w:hAnsi="IRBadr" w:cs="IRBadr"/>
          <w:sz w:val="28"/>
          <w:szCs w:val="28"/>
          <w:rtl/>
          <w:lang w:bidi="fa-IR"/>
        </w:rPr>
        <w:t xml:space="preserve"> سیصد و </w:t>
      </w:r>
      <w:r w:rsidRPr="00D67C2A">
        <w:rPr>
          <w:rFonts w:ascii="IRBadr" w:hAnsi="IRBadr" w:cs="IRBadr"/>
          <w:sz w:val="28"/>
          <w:szCs w:val="28"/>
          <w:rtl/>
          <w:lang w:bidi="fa-IR"/>
        </w:rPr>
        <w:t>چهل‌ویک</w:t>
      </w:r>
      <w:r w:rsidR="00DD0CF7" w:rsidRPr="00D67C2A">
        <w:rPr>
          <w:rFonts w:ascii="IRBadr" w:hAnsi="IRBadr" w:cs="IRBadr"/>
          <w:sz w:val="28"/>
          <w:szCs w:val="28"/>
          <w:rtl/>
          <w:lang w:bidi="fa-IR"/>
        </w:rPr>
        <w:t xml:space="preserve"> </w:t>
      </w:r>
      <w:r w:rsidRPr="00D67C2A">
        <w:rPr>
          <w:rFonts w:ascii="IRBadr" w:hAnsi="IRBadr" w:cs="IRBadr"/>
          <w:sz w:val="28"/>
          <w:szCs w:val="28"/>
          <w:rtl/>
          <w:lang w:bidi="fa-IR"/>
        </w:rPr>
        <w:t>نقل‌شده</w:t>
      </w:r>
      <w:r w:rsidR="00DD0CF7" w:rsidRPr="00D67C2A">
        <w:rPr>
          <w:rFonts w:ascii="IRBadr" w:hAnsi="IRBadr" w:cs="IRBadr"/>
          <w:sz w:val="28"/>
          <w:szCs w:val="28"/>
          <w:rtl/>
          <w:lang w:bidi="fa-IR"/>
        </w:rPr>
        <w:t xml:space="preserve"> است.</w:t>
      </w:r>
    </w:p>
    <w:p w:rsidR="00DD0CF7" w:rsidRPr="00D67C2A" w:rsidRDefault="00DD0CF7" w:rsidP="009555A7">
      <w:pPr>
        <w:pStyle w:val="Heading4"/>
        <w:ind w:firstLine="0"/>
        <w:rPr>
          <w:rFonts w:ascii="IRBadr" w:hAnsi="IRBadr" w:cs="IRBadr"/>
          <w:rtl/>
        </w:rPr>
      </w:pPr>
      <w:bookmarkStart w:id="14" w:name="_Toc425932974"/>
      <w:r w:rsidRPr="00D67C2A">
        <w:rPr>
          <w:rFonts w:ascii="IRBadr" w:hAnsi="IRBadr" w:cs="IRBadr"/>
          <w:rtl/>
        </w:rPr>
        <w:t>مستند وجوب اعلام</w:t>
      </w:r>
      <w:bookmarkEnd w:id="14"/>
    </w:p>
    <w:p w:rsidR="00DD0CF7" w:rsidRPr="00D67C2A" w:rsidRDefault="00DD0CF7" w:rsidP="009555A7">
      <w:pPr>
        <w:bidi/>
        <w:jc w:val="both"/>
        <w:rPr>
          <w:rFonts w:ascii="IRBadr" w:hAnsi="IRBadr" w:cs="IRBadr"/>
          <w:sz w:val="28"/>
          <w:szCs w:val="28"/>
          <w:rtl/>
          <w:lang w:bidi="fa-IR"/>
        </w:rPr>
      </w:pPr>
      <w:r w:rsidRPr="00D67C2A">
        <w:rPr>
          <w:rFonts w:ascii="IRBadr" w:hAnsi="IRBadr" w:cs="IRBadr"/>
          <w:sz w:val="28"/>
          <w:szCs w:val="28"/>
          <w:rtl/>
          <w:lang w:bidi="fa-IR"/>
        </w:rPr>
        <w:t>در این روایت فرموده شده است؛</w:t>
      </w:r>
    </w:p>
    <w:p w:rsidR="009555A7" w:rsidRPr="00D67C2A" w:rsidRDefault="009555A7" w:rsidP="009555A7">
      <w:pPr>
        <w:pStyle w:val="NormalWeb"/>
        <w:bidi/>
        <w:jc w:val="both"/>
        <w:rPr>
          <w:rFonts w:ascii="IRBadr" w:hAnsi="IRBadr" w:cs="IRBadr"/>
          <w:b/>
          <w:bCs/>
          <w:color w:val="000000" w:themeColor="text1"/>
          <w:sz w:val="28"/>
          <w:szCs w:val="28"/>
          <w:rtl/>
        </w:rPr>
      </w:pPr>
      <w:r w:rsidRPr="00D67C2A">
        <w:rPr>
          <w:rFonts w:ascii="IRBadr" w:hAnsi="IRBadr" w:cs="IRBadr"/>
          <w:b/>
          <w:bCs/>
          <w:color w:val="000000" w:themeColor="text1"/>
          <w:sz w:val="28"/>
          <w:szCs w:val="28"/>
          <w:rtl/>
        </w:rPr>
        <w:t xml:space="preserve">«مُحَمَّدُ بْنُ یعْقُوبَ عَنْ عَلِی بْنِ إِبْرَاهِیمَ عَنْ أَبِیهِ عَنِ ابْنِ مَحْبُوبٍ عَنْ عَلِی بْنِ أَبِی حَمْزَةَ عَنْ أَبِی بَصِیرٍ عَنْ عِمْرَانَ بْنِ مِیثَمٍ أَوْ صَالِحِ بْنِ مِیثَمٍ عَنْ أَبِیهِ أَنَّ امْرَأَةً أَقَرَّتْ عِنْدَ أَمِیرِ الْمُؤْمِنِینَ ع بِالزِّنَا أَرْبَعَ مَرَّاتٍ- فَأَمَرَ قَنْبَرَ فَنَادَی بِالنَّاسِ فَاجْتَمَعُوا- وَ قَامَ أَمِیرُ الْمُؤْمِنِینَ ع فَحَمِدَ اللَّهَ وَ أَثْنَی عَلَیهِ- ثُمَّ قَالَ أَیهَا النَّاسُ إِنَّ إِمَامَکمْ- خَارِجٌ بِهَذِهِ الْمَرْأَةِ إِلَی هَذَا الظَّهْرِ- لِیقِیمَ عَلَیهَا الْحَدَّ </w:t>
      </w:r>
      <w:r w:rsidR="00D67C2A">
        <w:rPr>
          <w:rFonts w:ascii="IRBadr" w:hAnsi="IRBadr" w:cs="IRBadr"/>
          <w:b/>
          <w:bCs/>
          <w:color w:val="000000" w:themeColor="text1"/>
          <w:sz w:val="28"/>
          <w:szCs w:val="28"/>
          <w:rtl/>
        </w:rPr>
        <w:t>انشاءالله</w:t>
      </w:r>
      <w:r w:rsidRPr="00D67C2A">
        <w:rPr>
          <w:rFonts w:ascii="IRBadr" w:hAnsi="IRBadr" w:cs="IRBadr"/>
          <w:b/>
          <w:bCs/>
          <w:color w:val="000000" w:themeColor="text1"/>
          <w:sz w:val="28"/>
          <w:szCs w:val="28"/>
          <w:rtl/>
        </w:rPr>
        <w:t xml:space="preserve">- فَعَزَمَ عَلَیکمْ أَمِیرُ الْمُؤْمِنِینَ لَمَّا خَرَجْتُمْ- وَ أَنْتُمْ مُتَنَکرُونَ وَ مَعَکمْ أَحْجَارُکمْ- لَا یتَعَرَّفُ مِنْکمْ أَحَدٌ إِلَی أَحَدٍ- فَانْصَرِفُوا إِلَی مَنَازِلِکمْ </w:t>
      </w:r>
      <w:r w:rsidR="00D67C2A">
        <w:rPr>
          <w:rFonts w:ascii="IRBadr" w:hAnsi="IRBadr" w:cs="IRBadr"/>
          <w:b/>
          <w:bCs/>
          <w:color w:val="000000" w:themeColor="text1"/>
          <w:sz w:val="28"/>
          <w:szCs w:val="28"/>
          <w:rtl/>
        </w:rPr>
        <w:t>انشاءالله</w:t>
      </w:r>
      <w:r w:rsidRPr="00D67C2A">
        <w:rPr>
          <w:rFonts w:ascii="IRBadr" w:hAnsi="IRBadr" w:cs="IRBadr"/>
          <w:b/>
          <w:bCs/>
          <w:color w:val="000000" w:themeColor="text1"/>
          <w:sz w:val="28"/>
          <w:szCs w:val="28"/>
          <w:rtl/>
        </w:rPr>
        <w:t xml:space="preserve">- قَالَ ثُمَّ نَزَلَ فَلَمَّا أَصْبَحَ النَّاسُ بُکرَةً- خَرَجَ بِالْمَرْأَةِ وَ خَرَجَ النَّاسُ مَعَهُ مُتَنَکرِینَ- مُتَلَثِّمِینَ بِعَمَائِمِهِمْ وَ بِأَرْدِیتِهِمْ- وَ الْحِجَارَةُ فِی أَرْدِیتِهِمْ وَ فِی أَکمَامِهِمْ- حَتَّی انْتَهَی بِهَا وَ النَّاسُ مَعَهُ إِلَی الظَّهْرِ بِالْکوفَةِ- فَأَمَرَ أَنْ یحْفَرَ لَهَا حَفِیرَةٌ ثُمَّ دفن‌ها فی‌ها- ثُمَّ رَکبَ بَغْلَتَهُ وَ أَثْبَتَ رِجْلَهُ فِی غَرْزِ الرَّکبِ- ثُمَّ وَضَعَ إِصْبَعَیهِ السَّبَّابَتَینِ فِی أُذُنَیهِ- وَ نَادَی بِأَعْلَی صَوْتِهِ أَیهَا النَّاسُ- إِنَّ اللَّهَ عَهِدَ إِلَی نَبِیهِ ص عَهْداً عَهِدَهُ مُحَمَّدٌ ص إِلَی- بِأَنَّهُ لَا یقِیمُ الْحَدَّ مَنْ لِلَّهِ عَلَیهِ حَدٌّ- فَمَنْ کانَ لِلَّهِ عَلَیهِ مِثْلُ مَا لَهُ عَلَیهَا- فَلَا یقِیمُ عَلَیهَا الْحَدَّ- قَالَ فَانْصَرَفَ النَّاسُ یوْمَئِذٍ کلُّهُمْ- مَا خلأ أَمِیرَ الْمُؤْمِنِینَ وَ الْحَسَنَ وَ الْحُسَینَ ع- فَأَقَامَ هَؤُلَاءِ الثَّلَاثَةُ عَلَیهَا الْحَدَّ یوْمَئِذٍ- وَ مَا مَعَهُمْ غَیرُهُمْ قَالَ- وَ انْصَرَفَ یوْمَئِذٍ فِیمَنِ انْصَرَفَ مُحَمَّدُ بْنُ أَمِیرِ الْمُؤْمِنِینَ ع» </w:t>
      </w:r>
      <w:r w:rsidRPr="00D67C2A">
        <w:rPr>
          <w:rStyle w:val="FootnoteReference"/>
          <w:rFonts w:ascii="IRBadr" w:hAnsi="IRBadr" w:cs="IRBadr"/>
          <w:b/>
          <w:bCs/>
          <w:color w:val="000000" w:themeColor="text1"/>
          <w:sz w:val="28"/>
          <w:szCs w:val="28"/>
          <w:rtl/>
        </w:rPr>
        <w:footnoteReference w:id="2"/>
      </w:r>
    </w:p>
    <w:p w:rsidR="00DD0CF7" w:rsidRPr="00D67C2A" w:rsidRDefault="00DD0CF7" w:rsidP="009555A7">
      <w:pPr>
        <w:bidi/>
        <w:jc w:val="both"/>
        <w:rPr>
          <w:rFonts w:ascii="IRBadr" w:hAnsi="IRBadr" w:cs="IRBadr"/>
          <w:sz w:val="28"/>
          <w:szCs w:val="28"/>
          <w:rtl/>
          <w:lang w:bidi="fa-IR"/>
        </w:rPr>
      </w:pPr>
      <w:r w:rsidRPr="00D67C2A">
        <w:rPr>
          <w:rFonts w:ascii="IRBadr" w:hAnsi="IRBadr" w:cs="IRBadr"/>
          <w:sz w:val="28"/>
          <w:szCs w:val="28"/>
          <w:rtl/>
          <w:lang w:bidi="fa-IR"/>
        </w:rPr>
        <w:t xml:space="preserve">حضرت به قنبر امر کرد که </w:t>
      </w:r>
      <w:r w:rsidR="00E12053" w:rsidRPr="00D67C2A">
        <w:rPr>
          <w:rFonts w:ascii="IRBadr" w:hAnsi="IRBadr" w:cs="IRBadr"/>
          <w:sz w:val="28"/>
          <w:szCs w:val="28"/>
          <w:rtl/>
          <w:lang w:bidi="fa-IR"/>
        </w:rPr>
        <w:t>در</w:t>
      </w:r>
      <w:r w:rsidR="00D67C2A">
        <w:rPr>
          <w:rFonts w:ascii="IRBadr" w:hAnsi="IRBadr" w:cs="IRBadr" w:hint="cs"/>
          <w:sz w:val="28"/>
          <w:szCs w:val="28"/>
          <w:rtl/>
          <w:lang w:bidi="fa-IR"/>
        </w:rPr>
        <w:t xml:space="preserve"> </w:t>
      </w:r>
      <w:r w:rsidR="00E12053" w:rsidRPr="00D67C2A">
        <w:rPr>
          <w:rFonts w:ascii="IRBadr" w:hAnsi="IRBadr" w:cs="IRBadr"/>
          <w:sz w:val="28"/>
          <w:szCs w:val="28"/>
          <w:rtl/>
          <w:lang w:bidi="fa-IR"/>
        </w:rPr>
        <w:t>ملأعام</w:t>
      </w:r>
      <w:r w:rsidRPr="00D67C2A">
        <w:rPr>
          <w:rFonts w:ascii="IRBadr" w:hAnsi="IRBadr" w:cs="IRBadr"/>
          <w:sz w:val="28"/>
          <w:szCs w:val="28"/>
          <w:rtl/>
          <w:lang w:bidi="fa-IR"/>
        </w:rPr>
        <w:t xml:space="preserve"> به مردم اطلاع بدهد در فلان روز حضور پیدا کنند.</w:t>
      </w:r>
    </w:p>
    <w:p w:rsidR="00DD0CF7" w:rsidRPr="00D67C2A" w:rsidRDefault="00DD0CF7" w:rsidP="009555A7">
      <w:pPr>
        <w:bidi/>
        <w:jc w:val="both"/>
        <w:rPr>
          <w:rFonts w:ascii="IRBadr" w:hAnsi="IRBadr" w:cs="IRBadr"/>
          <w:sz w:val="28"/>
          <w:szCs w:val="28"/>
          <w:rtl/>
          <w:lang w:bidi="fa-IR"/>
        </w:rPr>
      </w:pPr>
      <w:r w:rsidRPr="00D67C2A">
        <w:rPr>
          <w:rFonts w:ascii="IRBadr" w:hAnsi="IRBadr" w:cs="IRBadr"/>
          <w:sz w:val="28"/>
          <w:szCs w:val="28"/>
          <w:rtl/>
          <w:lang w:bidi="fa-IR"/>
        </w:rPr>
        <w:t>مستند دوم</w:t>
      </w:r>
    </w:p>
    <w:p w:rsidR="00DD0CF7" w:rsidRPr="00D67C2A" w:rsidRDefault="00DD0CF7" w:rsidP="009555A7">
      <w:pPr>
        <w:bidi/>
        <w:jc w:val="both"/>
        <w:rPr>
          <w:rFonts w:ascii="IRBadr" w:hAnsi="IRBadr" w:cs="IRBadr"/>
          <w:sz w:val="28"/>
          <w:szCs w:val="28"/>
          <w:rtl/>
          <w:lang w:bidi="fa-IR"/>
        </w:rPr>
      </w:pPr>
      <w:r w:rsidRPr="00D67C2A">
        <w:rPr>
          <w:rFonts w:ascii="IRBadr" w:hAnsi="IRBadr" w:cs="IRBadr"/>
          <w:sz w:val="28"/>
          <w:szCs w:val="28"/>
          <w:rtl/>
          <w:lang w:bidi="fa-IR"/>
        </w:rPr>
        <w:t xml:space="preserve">در مستند دوم نیز </w:t>
      </w:r>
      <w:r w:rsidR="00E12053" w:rsidRPr="00D67C2A">
        <w:rPr>
          <w:rFonts w:ascii="IRBadr" w:hAnsi="IRBadr" w:cs="IRBadr"/>
          <w:sz w:val="28"/>
          <w:szCs w:val="28"/>
          <w:rtl/>
          <w:lang w:bidi="fa-IR"/>
        </w:rPr>
        <w:t>این‌گونه</w:t>
      </w:r>
      <w:r w:rsidRPr="00D67C2A">
        <w:rPr>
          <w:rFonts w:ascii="IRBadr" w:hAnsi="IRBadr" w:cs="IRBadr"/>
          <w:sz w:val="28"/>
          <w:szCs w:val="28"/>
          <w:rtl/>
          <w:lang w:bidi="fa-IR"/>
        </w:rPr>
        <w:t xml:space="preserve"> </w:t>
      </w:r>
      <w:r w:rsidR="00E12053" w:rsidRPr="00D67C2A">
        <w:rPr>
          <w:rFonts w:ascii="IRBadr" w:hAnsi="IRBadr" w:cs="IRBadr"/>
          <w:sz w:val="28"/>
          <w:szCs w:val="28"/>
          <w:rtl/>
          <w:lang w:bidi="fa-IR"/>
        </w:rPr>
        <w:t>واردشده</w:t>
      </w:r>
      <w:r w:rsidRPr="00D67C2A">
        <w:rPr>
          <w:rFonts w:ascii="IRBadr" w:hAnsi="IRBadr" w:cs="IRBadr"/>
          <w:sz w:val="28"/>
          <w:szCs w:val="28"/>
          <w:rtl/>
          <w:lang w:bidi="fa-IR"/>
        </w:rPr>
        <w:t xml:space="preserve"> است؛</w:t>
      </w:r>
    </w:p>
    <w:p w:rsidR="00DD0CF7" w:rsidRPr="00D67C2A" w:rsidRDefault="00DD0CF7" w:rsidP="009555A7">
      <w:pPr>
        <w:bidi/>
        <w:jc w:val="both"/>
        <w:rPr>
          <w:rFonts w:ascii="IRBadr" w:hAnsi="IRBadr" w:cs="IRBadr"/>
          <w:sz w:val="28"/>
          <w:szCs w:val="28"/>
          <w:rtl/>
          <w:lang w:bidi="fa-IR"/>
        </w:rPr>
      </w:pPr>
      <w:r w:rsidRPr="00D67C2A">
        <w:rPr>
          <w:rFonts w:ascii="IRBadr" w:hAnsi="IRBadr" w:cs="IRBadr"/>
          <w:sz w:val="28"/>
          <w:szCs w:val="28"/>
          <w:rtl/>
          <w:lang w:bidi="fa-IR"/>
        </w:rPr>
        <w:lastRenderedPageBreak/>
        <w:t xml:space="preserve">حضرت خطاب به اصحابشان که در آنجا جمع بودند، فرمود: فردا برای اجرای حد حضور پیدا کنند. روایات دیگری که در این باب </w:t>
      </w:r>
      <w:r w:rsidR="009555A7" w:rsidRPr="00D67C2A">
        <w:rPr>
          <w:rFonts w:ascii="IRBadr" w:hAnsi="IRBadr" w:cs="IRBadr"/>
          <w:sz w:val="28"/>
          <w:szCs w:val="28"/>
          <w:rtl/>
          <w:lang w:bidi="fa-IR"/>
        </w:rPr>
        <w:t>سابقاً</w:t>
      </w:r>
      <w:r w:rsidRPr="00D67C2A">
        <w:rPr>
          <w:rFonts w:ascii="IRBadr" w:hAnsi="IRBadr" w:cs="IRBadr"/>
          <w:sz w:val="28"/>
          <w:szCs w:val="28"/>
          <w:rtl/>
          <w:lang w:bidi="fa-IR"/>
        </w:rPr>
        <w:t xml:space="preserve"> </w:t>
      </w:r>
      <w:r w:rsidR="00E12053" w:rsidRPr="00D67C2A">
        <w:rPr>
          <w:rFonts w:ascii="IRBadr" w:hAnsi="IRBadr" w:cs="IRBadr"/>
          <w:sz w:val="28"/>
          <w:szCs w:val="28"/>
          <w:rtl/>
          <w:lang w:bidi="fa-IR"/>
        </w:rPr>
        <w:t>ذکرشده</w:t>
      </w:r>
      <w:r w:rsidRPr="00D67C2A">
        <w:rPr>
          <w:rFonts w:ascii="IRBadr" w:hAnsi="IRBadr" w:cs="IRBadr"/>
          <w:sz w:val="28"/>
          <w:szCs w:val="28"/>
          <w:rtl/>
          <w:lang w:bidi="fa-IR"/>
        </w:rPr>
        <w:t xml:space="preserve"> نیز،</w:t>
      </w:r>
      <w:r w:rsidR="009555A7" w:rsidRPr="00D67C2A">
        <w:rPr>
          <w:rFonts w:ascii="IRBadr" w:hAnsi="IRBadr" w:cs="IRBadr"/>
          <w:sz w:val="28"/>
          <w:szCs w:val="28"/>
          <w:rtl/>
          <w:lang w:bidi="fa-IR"/>
        </w:rPr>
        <w:t xml:space="preserve"> بر</w:t>
      </w:r>
      <w:r w:rsidRPr="00D67C2A">
        <w:rPr>
          <w:rFonts w:ascii="IRBadr" w:hAnsi="IRBadr" w:cs="IRBadr"/>
          <w:sz w:val="28"/>
          <w:szCs w:val="28"/>
          <w:rtl/>
          <w:lang w:bidi="fa-IR"/>
        </w:rPr>
        <w:t xml:space="preserve"> همین منوال است و مؤید حضور </w:t>
      </w:r>
      <w:r w:rsidR="009555A7" w:rsidRPr="00D67C2A">
        <w:rPr>
          <w:rFonts w:ascii="IRBadr" w:hAnsi="IRBadr" w:cs="IRBadr"/>
          <w:sz w:val="28"/>
          <w:szCs w:val="28"/>
          <w:rtl/>
          <w:lang w:bidi="fa-IR"/>
        </w:rPr>
        <w:t>می‌باشند</w:t>
      </w:r>
      <w:r w:rsidRPr="00D67C2A">
        <w:rPr>
          <w:rFonts w:ascii="IRBadr" w:hAnsi="IRBadr" w:cs="IRBadr"/>
          <w:sz w:val="28"/>
          <w:szCs w:val="28"/>
          <w:rtl/>
          <w:lang w:bidi="fa-IR"/>
        </w:rPr>
        <w:t>.</w:t>
      </w:r>
    </w:p>
    <w:p w:rsidR="00DD0CF7" w:rsidRPr="00D67C2A" w:rsidRDefault="00DD0CF7" w:rsidP="00E12053">
      <w:pPr>
        <w:bidi/>
        <w:jc w:val="both"/>
        <w:rPr>
          <w:rFonts w:ascii="IRBadr" w:hAnsi="IRBadr" w:cs="IRBadr"/>
          <w:sz w:val="28"/>
          <w:szCs w:val="28"/>
          <w:rtl/>
          <w:lang w:bidi="fa-IR"/>
        </w:rPr>
      </w:pPr>
      <w:r w:rsidRPr="00D67C2A">
        <w:rPr>
          <w:rFonts w:ascii="IRBadr" w:hAnsi="IRBadr" w:cs="IRBadr"/>
          <w:sz w:val="28"/>
          <w:szCs w:val="28"/>
          <w:rtl/>
          <w:lang w:bidi="fa-IR"/>
        </w:rPr>
        <w:t xml:space="preserve">البته این استدلالات مورد خدشه </w:t>
      </w:r>
      <w:r w:rsidR="00E12053" w:rsidRPr="00D67C2A">
        <w:rPr>
          <w:rFonts w:ascii="IRBadr" w:hAnsi="IRBadr" w:cs="IRBadr"/>
          <w:sz w:val="28"/>
          <w:szCs w:val="28"/>
          <w:rtl/>
          <w:lang w:bidi="fa-IR"/>
        </w:rPr>
        <w:t>قرارگرفته</w:t>
      </w:r>
      <w:r w:rsidRPr="00D67C2A">
        <w:rPr>
          <w:rFonts w:ascii="IRBadr" w:hAnsi="IRBadr" w:cs="IRBadr"/>
          <w:sz w:val="28"/>
          <w:szCs w:val="28"/>
          <w:rtl/>
          <w:lang w:bidi="fa-IR"/>
        </w:rPr>
        <w:t xml:space="preserve"> که </w:t>
      </w:r>
      <w:r w:rsidR="00D67C2A">
        <w:rPr>
          <w:rFonts w:ascii="IRBadr" w:hAnsi="IRBadr" w:cs="IRBadr"/>
          <w:sz w:val="28"/>
          <w:szCs w:val="28"/>
          <w:rtl/>
          <w:lang w:bidi="fa-IR"/>
        </w:rPr>
        <w:t>انشاءالله</w:t>
      </w:r>
      <w:r w:rsidRPr="00D67C2A">
        <w:rPr>
          <w:rFonts w:ascii="IRBadr" w:hAnsi="IRBadr" w:cs="IRBadr"/>
          <w:sz w:val="28"/>
          <w:szCs w:val="28"/>
          <w:rtl/>
          <w:lang w:bidi="fa-IR"/>
        </w:rPr>
        <w:t xml:space="preserve"> در جلسه بعد مطرح خواهد شد.</w:t>
      </w:r>
    </w:p>
    <w:p w:rsidR="00152670" w:rsidRPr="00D67C2A" w:rsidRDefault="00152670" w:rsidP="009555A7">
      <w:pPr>
        <w:bidi/>
        <w:jc w:val="both"/>
        <w:rPr>
          <w:rFonts w:ascii="IRBadr" w:hAnsi="IRBadr" w:cs="IRBadr"/>
          <w:rtl/>
          <w:lang w:bidi="fa-IR"/>
        </w:rPr>
      </w:pPr>
    </w:p>
    <w:sectPr w:rsidR="00152670" w:rsidRPr="00D67C2A"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45" w:rsidRDefault="006A1D45" w:rsidP="000D5800">
      <w:pPr>
        <w:spacing w:after="0" w:line="240" w:lineRule="auto"/>
      </w:pPr>
      <w:r>
        <w:separator/>
      </w:r>
    </w:p>
  </w:endnote>
  <w:endnote w:type="continuationSeparator" w:id="0">
    <w:p w:rsidR="006A1D45" w:rsidRDefault="006A1D45"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altName w:val="Times New Roman"/>
    <w:charset w:val="00"/>
    <w:family w:val="auto"/>
    <w:pitch w:val="variable"/>
    <w:sig w:usb0="00000000"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A7" w:rsidRDefault="00955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A7" w:rsidRDefault="00955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A7" w:rsidRDefault="00955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45" w:rsidRDefault="006A1D45" w:rsidP="00D67C2A">
      <w:pPr>
        <w:bidi/>
        <w:spacing w:after="0" w:line="240" w:lineRule="auto"/>
        <w:jc w:val="both"/>
      </w:pPr>
      <w:r>
        <w:separator/>
      </w:r>
    </w:p>
  </w:footnote>
  <w:footnote w:type="continuationSeparator" w:id="0">
    <w:p w:rsidR="006A1D45" w:rsidRDefault="006A1D45" w:rsidP="000D5800">
      <w:pPr>
        <w:spacing w:after="0" w:line="240" w:lineRule="auto"/>
      </w:pPr>
      <w:r>
        <w:continuationSeparator/>
      </w:r>
    </w:p>
  </w:footnote>
  <w:footnote w:id="1">
    <w:p w:rsidR="009555A7" w:rsidRDefault="009555A7" w:rsidP="00D67C2A">
      <w:pPr>
        <w:pStyle w:val="FootnoteText"/>
        <w:rPr>
          <w:rtl/>
        </w:rPr>
      </w:pPr>
      <w:r>
        <w:rPr>
          <w:rStyle w:val="FootnoteReference"/>
        </w:rPr>
        <w:footnoteRef/>
      </w:r>
      <w:r>
        <w:rPr>
          <w:rtl/>
        </w:rPr>
        <w:t xml:space="preserve"> </w:t>
      </w:r>
      <w:r w:rsidR="00D67C2A">
        <w:rPr>
          <w:rFonts w:hint="cs"/>
          <w:rtl/>
        </w:rPr>
        <w:t xml:space="preserve">- </w:t>
      </w:r>
      <w:r w:rsidRPr="009555A7">
        <w:rPr>
          <w:rFonts w:ascii="Noor_Titr" w:hAnsi="Noor_Titr" w:cs="B Badr" w:hint="cs"/>
          <w:color w:val="000000" w:themeColor="text1"/>
          <w:rtl/>
        </w:rPr>
        <w:t>تهذ</w:t>
      </w:r>
      <w:r>
        <w:rPr>
          <w:rFonts w:ascii="Noor_Titr" w:hAnsi="Noor_Titr" w:cs="B Badr" w:hint="cs"/>
          <w:color w:val="000000" w:themeColor="text1"/>
          <w:rtl/>
        </w:rPr>
        <w:t>ی</w:t>
      </w:r>
      <w:r w:rsidRPr="009555A7">
        <w:rPr>
          <w:rFonts w:ascii="Noor_Titr" w:hAnsi="Noor_Titr" w:cs="B Badr" w:hint="cs"/>
          <w:color w:val="000000" w:themeColor="text1"/>
          <w:rtl/>
        </w:rPr>
        <w:t>ب الأح</w:t>
      </w:r>
      <w:r>
        <w:rPr>
          <w:rFonts w:ascii="Noor_Titr" w:hAnsi="Noor_Titr" w:cs="B Badr" w:hint="cs"/>
          <w:color w:val="000000" w:themeColor="text1"/>
          <w:rtl/>
        </w:rPr>
        <w:t>ک</w:t>
      </w:r>
      <w:r w:rsidRPr="009555A7">
        <w:rPr>
          <w:rFonts w:ascii="Noor_Titr" w:hAnsi="Noor_Titr" w:cs="B Badr" w:hint="cs"/>
          <w:color w:val="000000" w:themeColor="text1"/>
          <w:rtl/>
        </w:rPr>
        <w:t xml:space="preserve">ام؛ </w:t>
      </w:r>
      <w:r>
        <w:rPr>
          <w:rFonts w:ascii="Noor_Titr" w:hAnsi="Noor_Titr" w:cs="B Badr"/>
          <w:color w:val="000000" w:themeColor="text1"/>
          <w:rtl/>
        </w:rPr>
        <w:t>ج 10</w:t>
      </w:r>
      <w:r w:rsidRPr="009555A7">
        <w:rPr>
          <w:rFonts w:ascii="Noor_Titr" w:hAnsi="Noor_Titr" w:cs="B Badr" w:hint="cs"/>
          <w:color w:val="000000" w:themeColor="text1"/>
          <w:rtl/>
        </w:rPr>
        <w:t>، ص: 150</w:t>
      </w:r>
      <w:r w:rsidR="00D67C2A">
        <w:rPr>
          <w:rFonts w:hint="cs"/>
          <w:rtl/>
        </w:rPr>
        <w:t>.</w:t>
      </w:r>
    </w:p>
  </w:footnote>
  <w:footnote w:id="2">
    <w:p w:rsidR="009555A7" w:rsidRDefault="009555A7" w:rsidP="00D67C2A">
      <w:pPr>
        <w:pStyle w:val="FootnoteText"/>
      </w:pPr>
      <w:r>
        <w:rPr>
          <w:rStyle w:val="FootnoteReference"/>
        </w:rPr>
        <w:footnoteRef/>
      </w:r>
      <w:r>
        <w:rPr>
          <w:rtl/>
        </w:rPr>
        <w:t xml:space="preserve"> </w:t>
      </w:r>
      <w:r w:rsidR="00D67C2A">
        <w:rPr>
          <w:rFonts w:hint="cs"/>
          <w:rtl/>
        </w:rPr>
        <w:t xml:space="preserve">- </w:t>
      </w:r>
      <w:r w:rsidRPr="009555A7">
        <w:rPr>
          <w:rFonts w:ascii="Noor_Titr" w:hAnsi="Noor_Titr" w:cs="B Badr" w:hint="cs"/>
          <w:color w:val="000000" w:themeColor="text1"/>
          <w:rtl/>
        </w:rPr>
        <w:t>وسائل الش</w:t>
      </w:r>
      <w:r>
        <w:rPr>
          <w:rFonts w:ascii="Noor_Titr" w:hAnsi="Noor_Titr" w:cs="B Badr" w:hint="cs"/>
          <w:color w:val="000000" w:themeColor="text1"/>
          <w:rtl/>
        </w:rPr>
        <w:t>ی</w:t>
      </w:r>
      <w:r w:rsidRPr="009555A7">
        <w:rPr>
          <w:rFonts w:ascii="Noor_Titr" w:hAnsi="Noor_Titr" w:cs="B Badr" w:hint="cs"/>
          <w:color w:val="000000" w:themeColor="text1"/>
          <w:rtl/>
        </w:rPr>
        <w:t xml:space="preserve">عة؛ </w:t>
      </w:r>
      <w:r>
        <w:rPr>
          <w:rFonts w:ascii="Noor_Titr" w:hAnsi="Noor_Titr" w:cs="B Badr"/>
          <w:color w:val="000000" w:themeColor="text1"/>
          <w:rtl/>
        </w:rPr>
        <w:t>ج 28</w:t>
      </w:r>
      <w:r w:rsidRPr="009555A7">
        <w:rPr>
          <w:rFonts w:ascii="Noor_Titr" w:hAnsi="Noor_Titr" w:cs="B Badr" w:hint="cs"/>
          <w:color w:val="000000" w:themeColor="text1"/>
          <w:rtl/>
        </w:rPr>
        <w:t>، ص: 53</w:t>
      </w:r>
      <w:r w:rsidR="00D67C2A">
        <w:rPr>
          <w:rFonts w:hint="cs"/>
          <w:rtl/>
        </w:rPr>
        <w:t>.</w:t>
      </w:r>
      <w:bookmarkStart w:id="15" w:name="_GoBack"/>
      <w:bookmarkEnd w:id="1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A7" w:rsidRDefault="00955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CF" w:rsidRPr="000D5800" w:rsidRDefault="00BF71CF" w:rsidP="00D955F5">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05BBCE54" wp14:editId="10E70F3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E665C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lang w:bidi="fa-IR"/>
      </w:rPr>
      <w:drawing>
        <wp:inline distT="0" distB="0" distL="0" distR="0" wp14:anchorId="0B3F41EB" wp14:editId="14D089C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sidR="009555A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776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A7" w:rsidRDefault="00955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F5"/>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06B2A"/>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00F0D"/>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83139"/>
    <w:rsid w:val="00592103"/>
    <w:rsid w:val="005941DD"/>
    <w:rsid w:val="005A545E"/>
    <w:rsid w:val="005A5862"/>
    <w:rsid w:val="005B0852"/>
    <w:rsid w:val="005C06AE"/>
    <w:rsid w:val="00600068"/>
    <w:rsid w:val="00610C18"/>
    <w:rsid w:val="00612385"/>
    <w:rsid w:val="0061376C"/>
    <w:rsid w:val="00636EFA"/>
    <w:rsid w:val="0066229C"/>
    <w:rsid w:val="0069696C"/>
    <w:rsid w:val="006A085A"/>
    <w:rsid w:val="006A1D45"/>
    <w:rsid w:val="006D3A87"/>
    <w:rsid w:val="006F01B4"/>
    <w:rsid w:val="00702B16"/>
    <w:rsid w:val="00734D59"/>
    <w:rsid w:val="0073609B"/>
    <w:rsid w:val="00752745"/>
    <w:rsid w:val="0076665E"/>
    <w:rsid w:val="007749BC"/>
    <w:rsid w:val="00780C88"/>
    <w:rsid w:val="00780E25"/>
    <w:rsid w:val="007818F0"/>
    <w:rsid w:val="00783462"/>
    <w:rsid w:val="00787B13"/>
    <w:rsid w:val="00792FAC"/>
    <w:rsid w:val="007A5D2F"/>
    <w:rsid w:val="007B6FEB"/>
    <w:rsid w:val="007B71CF"/>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2EF2"/>
    <w:rsid w:val="008644F4"/>
    <w:rsid w:val="00883733"/>
    <w:rsid w:val="00886769"/>
    <w:rsid w:val="00895D5B"/>
    <w:rsid w:val="008965D2"/>
    <w:rsid w:val="008A236D"/>
    <w:rsid w:val="008B565A"/>
    <w:rsid w:val="008C3414"/>
    <w:rsid w:val="008D36D5"/>
    <w:rsid w:val="008E3903"/>
    <w:rsid w:val="008F63E3"/>
    <w:rsid w:val="00913C3B"/>
    <w:rsid w:val="00915509"/>
    <w:rsid w:val="00927388"/>
    <w:rsid w:val="009274FE"/>
    <w:rsid w:val="009401AC"/>
    <w:rsid w:val="009555A7"/>
    <w:rsid w:val="009613AC"/>
    <w:rsid w:val="00980643"/>
    <w:rsid w:val="009B46BC"/>
    <w:rsid w:val="009B61C3"/>
    <w:rsid w:val="009C7B4F"/>
    <w:rsid w:val="009D2020"/>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BF71CF"/>
    <w:rsid w:val="00C160AF"/>
    <w:rsid w:val="00C22299"/>
    <w:rsid w:val="00C25609"/>
    <w:rsid w:val="00C262D7"/>
    <w:rsid w:val="00C26607"/>
    <w:rsid w:val="00C60D75"/>
    <w:rsid w:val="00C64CEA"/>
    <w:rsid w:val="00C73012"/>
    <w:rsid w:val="00C763DD"/>
    <w:rsid w:val="00C84FC0"/>
    <w:rsid w:val="00C9244A"/>
    <w:rsid w:val="00CB5DA3"/>
    <w:rsid w:val="00CD6628"/>
    <w:rsid w:val="00CE31E6"/>
    <w:rsid w:val="00CE3B74"/>
    <w:rsid w:val="00CF42E2"/>
    <w:rsid w:val="00CF7916"/>
    <w:rsid w:val="00D000ED"/>
    <w:rsid w:val="00D158F3"/>
    <w:rsid w:val="00D3665C"/>
    <w:rsid w:val="00D508CC"/>
    <w:rsid w:val="00D50F4B"/>
    <w:rsid w:val="00D60547"/>
    <w:rsid w:val="00D66444"/>
    <w:rsid w:val="00D67C2A"/>
    <w:rsid w:val="00D76353"/>
    <w:rsid w:val="00D955F5"/>
    <w:rsid w:val="00DB28BB"/>
    <w:rsid w:val="00DC603F"/>
    <w:rsid w:val="00DD0CF7"/>
    <w:rsid w:val="00DD3C0D"/>
    <w:rsid w:val="00DD4864"/>
    <w:rsid w:val="00DD71A2"/>
    <w:rsid w:val="00DE1DC4"/>
    <w:rsid w:val="00E0639C"/>
    <w:rsid w:val="00E067E6"/>
    <w:rsid w:val="00E12053"/>
    <w:rsid w:val="00E12531"/>
    <w:rsid w:val="00E143B0"/>
    <w:rsid w:val="00E55891"/>
    <w:rsid w:val="00E6283A"/>
    <w:rsid w:val="00E732A3"/>
    <w:rsid w:val="00E77640"/>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A09F6"/>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955F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555A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9555A7"/>
    <w:rPr>
      <w:vertAlign w:val="superscript"/>
    </w:rPr>
  </w:style>
  <w:style w:type="character" w:styleId="Hyperlink">
    <w:name w:val="Hyperlink"/>
    <w:basedOn w:val="DefaultParagraphFont"/>
    <w:uiPriority w:val="99"/>
    <w:unhideWhenUsed/>
    <w:rsid w:val="00CD66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955F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555A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9555A7"/>
    <w:rPr>
      <w:vertAlign w:val="superscript"/>
    </w:rPr>
  </w:style>
  <w:style w:type="character" w:styleId="Hyperlink">
    <w:name w:val="Hyperlink"/>
    <w:basedOn w:val="DefaultParagraphFont"/>
    <w:uiPriority w:val="99"/>
    <w:unhideWhenUsed/>
    <w:rsid w:val="00CD6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54366">
      <w:bodyDiv w:val="1"/>
      <w:marLeft w:val="0"/>
      <w:marRight w:val="0"/>
      <w:marTop w:val="0"/>
      <w:marBottom w:val="0"/>
      <w:divBdr>
        <w:top w:val="none" w:sz="0" w:space="0" w:color="auto"/>
        <w:left w:val="none" w:sz="0" w:space="0" w:color="auto"/>
        <w:bottom w:val="none" w:sz="0" w:space="0" w:color="auto"/>
        <w:right w:val="none" w:sz="0" w:space="0" w:color="auto"/>
      </w:divBdr>
    </w:div>
    <w:div w:id="14216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E7E6-DFB8-4926-B98F-1CEFF172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270</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10</cp:revision>
  <dcterms:created xsi:type="dcterms:W3CDTF">2014-12-20T10:05:00Z</dcterms:created>
  <dcterms:modified xsi:type="dcterms:W3CDTF">2015-08-13T08:07:00Z</dcterms:modified>
</cp:coreProperties>
</file>