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C3" w:rsidRPr="0083519C" w:rsidRDefault="000641BD" w:rsidP="007C45E4">
      <w:pPr>
        <w:bidi/>
        <w:jc w:val="both"/>
        <w:rPr>
          <w:rFonts w:ascii="IRBadr" w:hAnsi="IRBadr" w:cs="IRBadr"/>
          <w:b/>
          <w:bCs/>
          <w:sz w:val="28"/>
          <w:szCs w:val="28"/>
          <w:rtl/>
          <w:lang w:bidi="fa-IR"/>
        </w:rPr>
      </w:pPr>
      <w:bookmarkStart w:id="0" w:name="_GoBack"/>
      <w:r w:rsidRPr="0083519C">
        <w:rPr>
          <w:rFonts w:ascii="IRBadr" w:hAnsi="IRBadr" w:cs="IRBadr"/>
          <w:b/>
          <w:bCs/>
          <w:sz w:val="28"/>
          <w:szCs w:val="28"/>
          <w:rtl/>
          <w:lang w:bidi="fa-IR"/>
        </w:rPr>
        <w:t>بسم‌الله</w:t>
      </w:r>
      <w:r w:rsidR="006460C3" w:rsidRPr="0083519C">
        <w:rPr>
          <w:rFonts w:ascii="IRBadr" w:hAnsi="IRBadr" w:cs="IRBadr"/>
          <w:b/>
          <w:bCs/>
          <w:sz w:val="28"/>
          <w:szCs w:val="28"/>
          <w:rtl/>
          <w:lang w:bidi="fa-IR"/>
        </w:rPr>
        <w:t xml:space="preserve"> </w:t>
      </w:r>
      <w:bookmarkEnd w:id="0"/>
      <w:r w:rsidR="006460C3" w:rsidRPr="0083519C">
        <w:rPr>
          <w:rFonts w:ascii="IRBadr" w:hAnsi="IRBadr" w:cs="IRBadr"/>
          <w:b/>
          <w:bCs/>
          <w:sz w:val="28"/>
          <w:szCs w:val="28"/>
          <w:rtl/>
          <w:lang w:bidi="fa-IR"/>
        </w:rPr>
        <w:t>الرحمن الرحیم</w:t>
      </w:r>
    </w:p>
    <w:p w:rsidR="007C45E4" w:rsidRPr="0083519C" w:rsidRDefault="007C45E4" w:rsidP="007C45E4">
      <w:pPr>
        <w:bidi/>
        <w:jc w:val="both"/>
        <w:rPr>
          <w:rFonts w:ascii="IRBadr" w:hAnsi="IRBadr" w:cs="IRBadr"/>
          <w:noProof/>
        </w:rPr>
      </w:pPr>
      <w:r w:rsidRPr="0083519C">
        <w:rPr>
          <w:rFonts w:ascii="IRBadr" w:hAnsi="IRBadr" w:cs="IRBadr"/>
          <w:b/>
          <w:bCs/>
          <w:sz w:val="28"/>
          <w:szCs w:val="28"/>
          <w:rtl/>
          <w:lang w:bidi="fa-IR"/>
        </w:rPr>
        <w:t>فهرست مطالب :</w:t>
      </w:r>
      <w:r w:rsidRPr="0083519C">
        <w:rPr>
          <w:rFonts w:ascii="IRBadr" w:hAnsi="IRBadr" w:cs="IRBadr"/>
          <w:b/>
          <w:bCs/>
          <w:sz w:val="28"/>
          <w:szCs w:val="28"/>
          <w:rtl/>
          <w:lang w:bidi="fa-IR"/>
        </w:rPr>
        <w:fldChar w:fldCharType="begin"/>
      </w:r>
      <w:r w:rsidRPr="0083519C">
        <w:rPr>
          <w:rFonts w:ascii="IRBadr" w:hAnsi="IRBadr" w:cs="IRBadr"/>
          <w:b/>
          <w:bCs/>
          <w:sz w:val="28"/>
          <w:szCs w:val="28"/>
          <w:rtl/>
          <w:lang w:bidi="fa-IR"/>
        </w:rPr>
        <w:instrText xml:space="preserve"> </w:instrText>
      </w:r>
      <w:r w:rsidRPr="0083519C">
        <w:rPr>
          <w:rFonts w:ascii="IRBadr" w:hAnsi="IRBadr" w:cs="IRBadr"/>
          <w:b/>
          <w:bCs/>
          <w:sz w:val="28"/>
          <w:szCs w:val="28"/>
          <w:lang w:bidi="fa-IR"/>
        </w:rPr>
        <w:instrText>TOC</w:instrText>
      </w:r>
      <w:r w:rsidRPr="0083519C">
        <w:rPr>
          <w:rFonts w:ascii="IRBadr" w:hAnsi="IRBadr" w:cs="IRBadr"/>
          <w:b/>
          <w:bCs/>
          <w:sz w:val="28"/>
          <w:szCs w:val="28"/>
          <w:rtl/>
          <w:lang w:bidi="fa-IR"/>
        </w:rPr>
        <w:instrText xml:space="preserve"> \</w:instrText>
      </w:r>
      <w:r w:rsidRPr="0083519C">
        <w:rPr>
          <w:rFonts w:ascii="IRBadr" w:hAnsi="IRBadr" w:cs="IRBadr"/>
          <w:b/>
          <w:bCs/>
          <w:sz w:val="28"/>
          <w:szCs w:val="28"/>
          <w:lang w:bidi="fa-IR"/>
        </w:rPr>
        <w:instrText>o "</w:instrText>
      </w:r>
      <w:r w:rsidRPr="0083519C">
        <w:rPr>
          <w:rFonts w:ascii="IRBadr" w:hAnsi="IRBadr" w:cs="IRBadr"/>
          <w:b/>
          <w:bCs/>
          <w:sz w:val="28"/>
          <w:szCs w:val="28"/>
          <w:rtl/>
          <w:lang w:bidi="fa-IR"/>
        </w:rPr>
        <w:instrText>1-4</w:instrText>
      </w:r>
      <w:r w:rsidRPr="0083519C">
        <w:rPr>
          <w:rFonts w:ascii="IRBadr" w:hAnsi="IRBadr" w:cs="IRBadr"/>
          <w:b/>
          <w:bCs/>
          <w:sz w:val="28"/>
          <w:szCs w:val="28"/>
          <w:lang w:bidi="fa-IR"/>
        </w:rPr>
        <w:instrText>" \h \z \u</w:instrText>
      </w:r>
      <w:r w:rsidRPr="0083519C">
        <w:rPr>
          <w:rFonts w:ascii="IRBadr" w:hAnsi="IRBadr" w:cs="IRBadr"/>
          <w:b/>
          <w:bCs/>
          <w:sz w:val="28"/>
          <w:szCs w:val="28"/>
          <w:rtl/>
          <w:lang w:bidi="fa-IR"/>
        </w:rPr>
        <w:instrText xml:space="preserve"> </w:instrText>
      </w:r>
      <w:r w:rsidRPr="0083519C">
        <w:rPr>
          <w:rFonts w:ascii="IRBadr" w:hAnsi="IRBadr" w:cs="IRBadr"/>
          <w:b/>
          <w:bCs/>
          <w:sz w:val="28"/>
          <w:szCs w:val="28"/>
          <w:rtl/>
          <w:lang w:bidi="fa-IR"/>
        </w:rPr>
        <w:fldChar w:fldCharType="separate"/>
      </w:r>
    </w:p>
    <w:p w:rsidR="007C45E4" w:rsidRPr="0083519C" w:rsidRDefault="00402BCF" w:rsidP="007C45E4">
      <w:pPr>
        <w:pStyle w:val="TOC1"/>
        <w:tabs>
          <w:tab w:val="right" w:leader="dot" w:pos="9350"/>
        </w:tabs>
        <w:rPr>
          <w:rFonts w:ascii="IRBadr" w:hAnsi="IRBadr" w:cs="IRBadr"/>
          <w:noProof/>
          <w:szCs w:val="22"/>
        </w:rPr>
      </w:pPr>
      <w:hyperlink w:anchor="_Toc427539240" w:history="1">
        <w:r w:rsidR="007C45E4" w:rsidRPr="0083519C">
          <w:rPr>
            <w:rStyle w:val="Hyperlink"/>
            <w:rFonts w:ascii="IRBadr" w:hAnsi="IRBadr" w:cs="IRBadr"/>
            <w:noProof/>
            <w:rtl/>
          </w:rPr>
          <w:t>تعمیم تعزیر</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_Toc427539240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2</w:t>
        </w:r>
        <w:r w:rsidR="007C45E4" w:rsidRPr="0083519C">
          <w:rPr>
            <w:rFonts w:ascii="IRBadr" w:hAnsi="IRBadr" w:cs="IRBadr"/>
            <w:noProof/>
            <w:webHidden/>
          </w:rPr>
          <w:fldChar w:fldCharType="end"/>
        </w:r>
      </w:hyperlink>
    </w:p>
    <w:p w:rsidR="007C45E4" w:rsidRPr="0083519C" w:rsidRDefault="00402BCF" w:rsidP="007C45E4">
      <w:pPr>
        <w:pStyle w:val="TOC1"/>
        <w:tabs>
          <w:tab w:val="right" w:leader="dot" w:pos="9350"/>
        </w:tabs>
        <w:rPr>
          <w:rFonts w:ascii="IRBadr" w:hAnsi="IRBadr" w:cs="IRBadr"/>
          <w:noProof/>
          <w:szCs w:val="22"/>
        </w:rPr>
      </w:pPr>
      <w:hyperlink w:anchor="_Toc427539241" w:history="1">
        <w:r w:rsidR="007C45E4" w:rsidRPr="0083519C">
          <w:rPr>
            <w:rStyle w:val="Hyperlink"/>
            <w:rFonts w:ascii="IRBadr" w:hAnsi="IRBadr" w:cs="IRBadr"/>
            <w:noProof/>
            <w:rtl/>
          </w:rPr>
          <w:t>مرور بحث گذشته</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_Toc427539241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2</w:t>
        </w:r>
        <w:r w:rsidR="007C45E4" w:rsidRPr="0083519C">
          <w:rPr>
            <w:rFonts w:ascii="IRBadr" w:hAnsi="IRBadr" w:cs="IRBadr"/>
            <w:noProof/>
            <w:webHidden/>
          </w:rPr>
          <w:fldChar w:fldCharType="end"/>
        </w:r>
      </w:hyperlink>
    </w:p>
    <w:p w:rsidR="007C45E4" w:rsidRPr="0083519C" w:rsidRDefault="00402BCF" w:rsidP="007C45E4">
      <w:pPr>
        <w:pStyle w:val="TOC1"/>
        <w:tabs>
          <w:tab w:val="right" w:leader="dot" w:pos="9350"/>
        </w:tabs>
        <w:rPr>
          <w:rFonts w:ascii="IRBadr" w:hAnsi="IRBadr" w:cs="IRBadr"/>
          <w:noProof/>
          <w:szCs w:val="22"/>
        </w:rPr>
      </w:pPr>
      <w:hyperlink w:anchor="_Toc427539242" w:history="1">
        <w:r w:rsidR="007C45E4" w:rsidRPr="0083519C">
          <w:rPr>
            <w:rStyle w:val="Hyperlink"/>
            <w:rFonts w:ascii="IRBadr" w:hAnsi="IRBadr" w:cs="IRBadr"/>
            <w:noProof/>
            <w:rtl/>
          </w:rPr>
          <w:t>مروری بر آیه اجتناب کبائر</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_Toc427539242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3</w:t>
        </w:r>
        <w:r w:rsidR="007C45E4" w:rsidRPr="0083519C">
          <w:rPr>
            <w:rFonts w:ascii="IRBadr" w:hAnsi="IRBadr" w:cs="IRBadr"/>
            <w:noProof/>
            <w:webHidden/>
          </w:rPr>
          <w:fldChar w:fldCharType="end"/>
        </w:r>
      </w:hyperlink>
    </w:p>
    <w:p w:rsidR="007C45E4" w:rsidRPr="0083519C" w:rsidRDefault="00402BCF" w:rsidP="007C45E4">
      <w:pPr>
        <w:pStyle w:val="TOC1"/>
        <w:tabs>
          <w:tab w:val="right" w:leader="dot" w:pos="9350"/>
        </w:tabs>
        <w:rPr>
          <w:rFonts w:ascii="IRBadr" w:hAnsi="IRBadr" w:cs="IRBadr"/>
          <w:noProof/>
          <w:szCs w:val="22"/>
        </w:rPr>
      </w:pPr>
      <w:hyperlink w:anchor="_Toc427539243" w:history="1">
        <w:r w:rsidR="007C45E4" w:rsidRPr="0083519C">
          <w:rPr>
            <w:rStyle w:val="Hyperlink"/>
            <w:rFonts w:ascii="IRBadr" w:hAnsi="IRBadr" w:cs="IRBadr"/>
            <w:noProof/>
            <w:rtl/>
          </w:rPr>
          <w:t>جمع‌بندی</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_Toc427539243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3</w:t>
        </w:r>
        <w:r w:rsidR="007C45E4" w:rsidRPr="0083519C">
          <w:rPr>
            <w:rFonts w:ascii="IRBadr" w:hAnsi="IRBadr" w:cs="IRBadr"/>
            <w:noProof/>
            <w:webHidden/>
          </w:rPr>
          <w:fldChar w:fldCharType="end"/>
        </w:r>
      </w:hyperlink>
    </w:p>
    <w:p w:rsidR="007C45E4" w:rsidRPr="0083519C" w:rsidRDefault="00402BCF" w:rsidP="007C45E4">
      <w:pPr>
        <w:pStyle w:val="TOC2"/>
        <w:tabs>
          <w:tab w:val="right" w:leader="dot" w:pos="9350"/>
        </w:tabs>
        <w:rPr>
          <w:rFonts w:ascii="IRBadr" w:hAnsi="IRBadr" w:cs="IRBadr"/>
          <w:noProof/>
          <w:szCs w:val="22"/>
        </w:rPr>
      </w:pPr>
      <w:hyperlink w:anchor="_Toc427539244" w:history="1">
        <w:r w:rsidR="007C45E4" w:rsidRPr="0083519C">
          <w:rPr>
            <w:rStyle w:val="Hyperlink"/>
            <w:rFonts w:ascii="IRBadr" w:hAnsi="IRBadr" w:cs="IRBadr"/>
            <w:noProof/>
            <w:rtl/>
          </w:rPr>
          <w:t>استثناءیت صغائر یا کبائر</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_Toc427539244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3</w:t>
        </w:r>
        <w:r w:rsidR="007C45E4" w:rsidRPr="0083519C">
          <w:rPr>
            <w:rFonts w:ascii="IRBadr" w:hAnsi="IRBadr" w:cs="IRBadr"/>
            <w:noProof/>
            <w:webHidden/>
          </w:rPr>
          <w:fldChar w:fldCharType="end"/>
        </w:r>
      </w:hyperlink>
    </w:p>
    <w:p w:rsidR="007C45E4" w:rsidRPr="0083519C" w:rsidRDefault="00402BCF" w:rsidP="007C45E4">
      <w:pPr>
        <w:pStyle w:val="TOC2"/>
        <w:tabs>
          <w:tab w:val="right" w:leader="dot" w:pos="9350"/>
        </w:tabs>
        <w:rPr>
          <w:rFonts w:ascii="IRBadr" w:hAnsi="IRBadr" w:cs="IRBadr"/>
          <w:noProof/>
          <w:szCs w:val="22"/>
        </w:rPr>
      </w:pPr>
      <w:hyperlink w:anchor="_Toc427539245" w:history="1">
        <w:r w:rsidR="007C45E4" w:rsidRPr="0083519C">
          <w:rPr>
            <w:rStyle w:val="Hyperlink"/>
            <w:rFonts w:ascii="IRBadr" w:hAnsi="IRBadr" w:cs="IRBadr"/>
            <w:noProof/>
            <w:rtl/>
          </w:rPr>
          <w:t>دلیل عدم استثناءیت مطلق صغائر</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_Toc427539245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4</w:t>
        </w:r>
        <w:r w:rsidR="007C45E4" w:rsidRPr="0083519C">
          <w:rPr>
            <w:rFonts w:ascii="IRBadr" w:hAnsi="IRBadr" w:cs="IRBadr"/>
            <w:noProof/>
            <w:webHidden/>
          </w:rPr>
          <w:fldChar w:fldCharType="end"/>
        </w:r>
      </w:hyperlink>
    </w:p>
    <w:p w:rsidR="007C45E4" w:rsidRPr="0083519C" w:rsidRDefault="00402BCF" w:rsidP="007C45E4">
      <w:pPr>
        <w:pStyle w:val="TOC2"/>
        <w:tabs>
          <w:tab w:val="right" w:leader="dot" w:pos="9350"/>
        </w:tabs>
        <w:rPr>
          <w:rFonts w:ascii="IRBadr" w:hAnsi="IRBadr" w:cs="IRBadr"/>
          <w:noProof/>
          <w:szCs w:val="22"/>
        </w:rPr>
      </w:pPr>
      <w:hyperlink w:anchor="_Toc427539246" w:history="1">
        <w:r w:rsidR="007C45E4" w:rsidRPr="0083519C">
          <w:rPr>
            <w:rStyle w:val="Hyperlink"/>
            <w:rFonts w:ascii="IRBadr" w:hAnsi="IRBadr" w:cs="IRBadr"/>
            <w:noProof/>
            <w:rtl/>
          </w:rPr>
          <w:t>تکالیف امتنانیه</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_Toc427539246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4</w:t>
        </w:r>
        <w:r w:rsidR="007C45E4" w:rsidRPr="0083519C">
          <w:rPr>
            <w:rFonts w:ascii="IRBadr" w:hAnsi="IRBadr" w:cs="IRBadr"/>
            <w:noProof/>
            <w:webHidden/>
          </w:rPr>
          <w:fldChar w:fldCharType="end"/>
        </w:r>
      </w:hyperlink>
    </w:p>
    <w:p w:rsidR="007C45E4" w:rsidRPr="0083519C" w:rsidRDefault="00402BCF" w:rsidP="007C45E4">
      <w:pPr>
        <w:pStyle w:val="TOC2"/>
        <w:tabs>
          <w:tab w:val="right" w:leader="dot" w:pos="9350"/>
        </w:tabs>
        <w:rPr>
          <w:rFonts w:ascii="IRBadr" w:hAnsi="IRBadr" w:cs="IRBadr"/>
          <w:noProof/>
          <w:szCs w:val="22"/>
        </w:rPr>
      </w:pPr>
      <w:hyperlink w:anchor="_Toc427539247" w:history="1">
        <w:r w:rsidR="007C45E4" w:rsidRPr="0083519C">
          <w:rPr>
            <w:rStyle w:val="Hyperlink"/>
            <w:rFonts w:ascii="IRBadr" w:hAnsi="IRBadr" w:cs="IRBadr"/>
            <w:noProof/>
            <w:rtl/>
          </w:rPr>
          <w:t>اقتضای قاعده در این مقام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_Toc427539247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4</w:t>
        </w:r>
        <w:r w:rsidR="007C45E4" w:rsidRPr="0083519C">
          <w:rPr>
            <w:rFonts w:ascii="IRBadr" w:hAnsi="IRBadr" w:cs="IRBadr"/>
            <w:noProof/>
            <w:webHidden/>
          </w:rPr>
          <w:fldChar w:fldCharType="end"/>
        </w:r>
      </w:hyperlink>
    </w:p>
    <w:p w:rsidR="007C45E4" w:rsidRPr="0083519C" w:rsidRDefault="00402BCF" w:rsidP="007C45E4">
      <w:pPr>
        <w:pStyle w:val="TOC2"/>
        <w:tabs>
          <w:tab w:val="right" w:leader="dot" w:pos="9350"/>
        </w:tabs>
        <w:rPr>
          <w:rFonts w:ascii="IRBadr" w:hAnsi="IRBadr" w:cs="IRBadr"/>
          <w:noProof/>
          <w:szCs w:val="22"/>
        </w:rPr>
      </w:pPr>
      <w:hyperlink w:anchor="_Toc427539248" w:history="1">
        <w:r w:rsidR="007C45E4" w:rsidRPr="0083519C">
          <w:rPr>
            <w:rStyle w:val="Hyperlink"/>
            <w:rFonts w:ascii="IRBadr" w:hAnsi="IRBadr" w:cs="IRBadr"/>
            <w:noProof/>
            <w:rtl/>
          </w:rPr>
          <w:t>مشمولیت فرض توبه</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_Toc427539248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4</w:t>
        </w:r>
        <w:r w:rsidR="007C45E4" w:rsidRPr="0083519C">
          <w:rPr>
            <w:rFonts w:ascii="IRBadr" w:hAnsi="IRBadr" w:cs="IRBadr"/>
            <w:noProof/>
            <w:webHidden/>
          </w:rPr>
          <w:fldChar w:fldCharType="end"/>
        </w:r>
      </w:hyperlink>
    </w:p>
    <w:p w:rsidR="007C45E4" w:rsidRPr="0083519C" w:rsidRDefault="00402BCF" w:rsidP="007C45E4">
      <w:pPr>
        <w:pStyle w:val="TOC2"/>
        <w:tabs>
          <w:tab w:val="right" w:leader="dot" w:pos="9350"/>
        </w:tabs>
        <w:rPr>
          <w:rFonts w:ascii="IRBadr" w:hAnsi="IRBadr" w:cs="IRBadr"/>
          <w:noProof/>
          <w:szCs w:val="22"/>
        </w:rPr>
      </w:pPr>
      <w:hyperlink w:anchor="_Toc427539249" w:history="1">
        <w:r w:rsidR="007C45E4" w:rsidRPr="0083519C">
          <w:rPr>
            <w:rStyle w:val="Hyperlink"/>
            <w:rFonts w:ascii="IRBadr" w:hAnsi="IRBadr" w:cs="IRBadr"/>
            <w:noProof/>
            <w:rtl/>
          </w:rPr>
          <w:t>احتمال دوم در آیه</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_Toc427539249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5</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0" w:history="1">
        <w:r w:rsidR="007C45E4" w:rsidRPr="0083519C">
          <w:rPr>
            <w:rStyle w:val="Hyperlink"/>
            <w:rFonts w:ascii="IRBadr" w:hAnsi="IRBadr" w:cs="IRBadr"/>
            <w:noProof/>
            <w:rtl/>
          </w:rPr>
          <w:t>نوع تعزیر</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_Toc427539250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5</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1" w:history="1">
        <w:r w:rsidR="007C45E4" w:rsidRPr="0083519C">
          <w:rPr>
            <w:rStyle w:val="Hyperlink"/>
            <w:rFonts w:ascii="IRBadr" w:hAnsi="IRBadr" w:cs="IRBadr"/>
            <w:noProof/>
            <w:rtl/>
          </w:rPr>
          <w:t>مقدمات بحث</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_Toc427539251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6</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2" w:history="1">
        <w:r w:rsidR="007C45E4" w:rsidRPr="0083519C">
          <w:rPr>
            <w:rStyle w:val="Hyperlink"/>
            <w:rFonts w:ascii="IRBadr" w:hAnsi="IRBadr" w:cs="IRBadr"/>
            <w:noProof/>
            <w:rtl/>
          </w:rPr>
          <w:t>تعزیر در روایات</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_Toc427539252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6</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3" w:history="1">
        <w:r w:rsidR="007C45E4" w:rsidRPr="0083519C">
          <w:rPr>
            <w:rStyle w:val="Hyperlink"/>
            <w:rFonts w:ascii="IRBadr" w:hAnsi="IRBadr" w:cs="IRBadr"/>
            <w:noProof/>
            <w:rtl/>
          </w:rPr>
          <w:t>اختیار حاکم در تعزیر</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_Toc427539253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6</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4" w:history="1">
        <w:r w:rsidR="007C45E4" w:rsidRPr="0083519C">
          <w:rPr>
            <w:rStyle w:val="Hyperlink"/>
            <w:rFonts w:ascii="IRBadr" w:hAnsi="IRBadr" w:cs="IRBadr"/>
            <w:noProof/>
            <w:rtl/>
          </w:rPr>
          <w:t>اقوال در مسئله</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_Toc427539254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6</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5" w:history="1">
        <w:r w:rsidR="007C45E4" w:rsidRPr="0083519C">
          <w:rPr>
            <w:rStyle w:val="Hyperlink"/>
            <w:rFonts w:ascii="IRBadr" w:hAnsi="IRBadr" w:cs="IRBadr"/>
            <w:noProof/>
            <w:rtl/>
          </w:rPr>
          <w:t>قول اول</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_Toc427539255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6</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6" w:history="1">
        <w:r w:rsidR="007C45E4" w:rsidRPr="0083519C">
          <w:rPr>
            <w:rStyle w:val="Hyperlink"/>
            <w:rFonts w:ascii="IRBadr" w:hAnsi="IRBadr" w:cs="IRBadr"/>
            <w:noProof/>
            <w:rtl/>
          </w:rPr>
          <w:t>قول دوم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_Toc427539256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6</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7" w:history="1">
        <w:r w:rsidR="007C45E4" w:rsidRPr="0083519C">
          <w:rPr>
            <w:rStyle w:val="Hyperlink"/>
            <w:rFonts w:ascii="IRBadr" w:hAnsi="IRBadr" w:cs="IRBadr"/>
            <w:noProof/>
            <w:rtl/>
          </w:rPr>
          <w:t>قول سوم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_Toc427539257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7</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8" w:history="1">
        <w:r w:rsidR="007C45E4" w:rsidRPr="0083519C">
          <w:rPr>
            <w:rStyle w:val="Hyperlink"/>
            <w:rFonts w:ascii="IRBadr" w:hAnsi="IRBadr" w:cs="IRBadr"/>
            <w:noProof/>
            <w:rtl/>
          </w:rPr>
          <w:t>قول چهارم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_Toc427539258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7</w:t>
        </w:r>
        <w:r w:rsidR="007C45E4" w:rsidRPr="0083519C">
          <w:rPr>
            <w:rFonts w:ascii="IRBadr" w:hAnsi="IRBadr" w:cs="IRBadr"/>
            <w:noProof/>
            <w:webHidden/>
          </w:rPr>
          <w:fldChar w:fldCharType="end"/>
        </w:r>
      </w:hyperlink>
    </w:p>
    <w:p w:rsidR="007C45E4" w:rsidRPr="0083519C" w:rsidRDefault="00402BCF" w:rsidP="007C45E4">
      <w:pPr>
        <w:pStyle w:val="TOC3"/>
        <w:tabs>
          <w:tab w:val="right" w:leader="dot" w:pos="9350"/>
        </w:tabs>
        <w:rPr>
          <w:rFonts w:ascii="IRBadr" w:eastAsiaTheme="minorEastAsia" w:hAnsi="IRBadr" w:cs="IRBadr"/>
          <w:noProof/>
          <w:szCs w:val="22"/>
        </w:rPr>
      </w:pPr>
      <w:hyperlink w:anchor="_Toc427539259" w:history="1">
        <w:r w:rsidR="007C45E4" w:rsidRPr="0083519C">
          <w:rPr>
            <w:rStyle w:val="Hyperlink"/>
            <w:rFonts w:ascii="IRBadr" w:hAnsi="IRBadr" w:cs="IRBadr"/>
            <w:noProof/>
            <w:rtl/>
          </w:rPr>
          <w:t>قول پنجم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_Toc427539259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7</w:t>
        </w:r>
        <w:r w:rsidR="007C45E4" w:rsidRPr="0083519C">
          <w:rPr>
            <w:rFonts w:ascii="IRBadr" w:hAnsi="IRBadr" w:cs="IRBadr"/>
            <w:noProof/>
            <w:webHidden/>
          </w:rPr>
          <w:fldChar w:fldCharType="end"/>
        </w:r>
      </w:hyperlink>
    </w:p>
    <w:p w:rsidR="007C45E4" w:rsidRPr="0083519C" w:rsidRDefault="00402BCF" w:rsidP="007C45E4">
      <w:pPr>
        <w:pStyle w:val="TOC4"/>
        <w:tabs>
          <w:tab w:val="right" w:leader="dot" w:pos="9350"/>
        </w:tabs>
        <w:rPr>
          <w:rFonts w:ascii="IRBadr" w:eastAsiaTheme="minorEastAsia" w:hAnsi="IRBadr" w:cs="IRBadr"/>
          <w:noProof/>
          <w:szCs w:val="22"/>
        </w:rPr>
      </w:pPr>
      <w:hyperlink w:anchor="_Toc427539260" w:history="1">
        <w:r w:rsidR="007C45E4" w:rsidRPr="0083519C">
          <w:rPr>
            <w:rStyle w:val="Hyperlink"/>
            <w:rFonts w:ascii="IRBadr" w:hAnsi="IRBadr" w:cs="IRBadr"/>
            <w:noProof/>
            <w:rtl/>
          </w:rPr>
          <w:t>مستندات بحث</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_Toc427539260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7</w:t>
        </w:r>
        <w:r w:rsidR="007C45E4" w:rsidRPr="0083519C">
          <w:rPr>
            <w:rFonts w:ascii="IRBadr" w:hAnsi="IRBadr" w:cs="IRBadr"/>
            <w:noProof/>
            <w:webHidden/>
          </w:rPr>
          <w:fldChar w:fldCharType="end"/>
        </w:r>
      </w:hyperlink>
    </w:p>
    <w:p w:rsidR="007C45E4" w:rsidRPr="0083519C" w:rsidRDefault="00402BCF" w:rsidP="007C45E4">
      <w:pPr>
        <w:pStyle w:val="TOC4"/>
        <w:tabs>
          <w:tab w:val="right" w:leader="dot" w:pos="9350"/>
        </w:tabs>
        <w:rPr>
          <w:rFonts w:ascii="IRBadr" w:eastAsiaTheme="minorEastAsia" w:hAnsi="IRBadr" w:cs="IRBadr"/>
          <w:noProof/>
          <w:szCs w:val="22"/>
        </w:rPr>
      </w:pPr>
      <w:hyperlink w:anchor="_Toc427539261" w:history="1">
        <w:r w:rsidR="007C45E4" w:rsidRPr="0083519C">
          <w:rPr>
            <w:rStyle w:val="Hyperlink"/>
            <w:rFonts w:ascii="IRBadr" w:hAnsi="IRBadr" w:cs="IRBadr"/>
            <w:noProof/>
            <w:rtl/>
          </w:rPr>
          <w:t>روایت اول</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_Toc427539261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7</w:t>
        </w:r>
        <w:r w:rsidR="007C45E4" w:rsidRPr="0083519C">
          <w:rPr>
            <w:rFonts w:ascii="IRBadr" w:hAnsi="IRBadr" w:cs="IRBadr"/>
            <w:noProof/>
            <w:webHidden/>
          </w:rPr>
          <w:fldChar w:fldCharType="end"/>
        </w:r>
      </w:hyperlink>
    </w:p>
    <w:p w:rsidR="007C45E4" w:rsidRPr="0083519C" w:rsidRDefault="00402BCF" w:rsidP="007C45E4">
      <w:pPr>
        <w:pStyle w:val="TOC4"/>
        <w:tabs>
          <w:tab w:val="right" w:leader="dot" w:pos="9350"/>
        </w:tabs>
        <w:rPr>
          <w:rFonts w:ascii="IRBadr" w:eastAsiaTheme="minorEastAsia" w:hAnsi="IRBadr" w:cs="IRBadr"/>
          <w:noProof/>
          <w:szCs w:val="22"/>
        </w:rPr>
      </w:pPr>
      <w:hyperlink w:anchor="_Toc427539262" w:history="1">
        <w:r w:rsidR="007C45E4" w:rsidRPr="0083519C">
          <w:rPr>
            <w:rStyle w:val="Hyperlink"/>
            <w:rFonts w:ascii="IRBadr" w:hAnsi="IRBadr" w:cs="IRBadr"/>
            <w:noProof/>
            <w:rtl/>
          </w:rPr>
          <w:t>بررسی دلالی روایت</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_Toc427539262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8</w:t>
        </w:r>
        <w:r w:rsidR="007C45E4" w:rsidRPr="0083519C">
          <w:rPr>
            <w:rFonts w:ascii="IRBadr" w:hAnsi="IRBadr" w:cs="IRBadr"/>
            <w:noProof/>
            <w:webHidden/>
          </w:rPr>
          <w:fldChar w:fldCharType="end"/>
        </w:r>
      </w:hyperlink>
    </w:p>
    <w:p w:rsidR="007C45E4" w:rsidRPr="0083519C" w:rsidRDefault="00402BCF" w:rsidP="007C45E4">
      <w:pPr>
        <w:pStyle w:val="TOC4"/>
        <w:tabs>
          <w:tab w:val="right" w:leader="dot" w:pos="9350"/>
        </w:tabs>
        <w:rPr>
          <w:rFonts w:ascii="IRBadr" w:eastAsiaTheme="minorEastAsia" w:hAnsi="IRBadr" w:cs="IRBadr"/>
          <w:noProof/>
          <w:szCs w:val="22"/>
        </w:rPr>
      </w:pPr>
      <w:hyperlink w:anchor="_Toc427539263" w:history="1">
        <w:r w:rsidR="007C45E4" w:rsidRPr="0083519C">
          <w:rPr>
            <w:rStyle w:val="Hyperlink"/>
            <w:rFonts w:ascii="IRBadr" w:hAnsi="IRBadr" w:cs="IRBadr"/>
            <w:noProof/>
            <w:rtl/>
          </w:rPr>
          <w:t>روایت دوم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_Toc427539263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8</w:t>
        </w:r>
        <w:r w:rsidR="007C45E4" w:rsidRPr="0083519C">
          <w:rPr>
            <w:rFonts w:ascii="IRBadr" w:hAnsi="IRBadr" w:cs="IRBadr"/>
            <w:noProof/>
            <w:webHidden/>
          </w:rPr>
          <w:fldChar w:fldCharType="end"/>
        </w:r>
      </w:hyperlink>
    </w:p>
    <w:p w:rsidR="007C45E4" w:rsidRPr="0083519C" w:rsidRDefault="00402BCF" w:rsidP="007C45E4">
      <w:pPr>
        <w:pStyle w:val="TOC4"/>
        <w:tabs>
          <w:tab w:val="right" w:leader="dot" w:pos="9350"/>
        </w:tabs>
        <w:rPr>
          <w:rFonts w:ascii="IRBadr" w:eastAsiaTheme="minorEastAsia" w:hAnsi="IRBadr" w:cs="IRBadr"/>
          <w:noProof/>
          <w:szCs w:val="22"/>
        </w:rPr>
      </w:pPr>
      <w:hyperlink w:anchor="_Toc427539264" w:history="1">
        <w:r w:rsidR="007C45E4" w:rsidRPr="0083519C">
          <w:rPr>
            <w:rStyle w:val="Hyperlink"/>
            <w:rFonts w:ascii="IRBadr" w:hAnsi="IRBadr" w:cs="IRBadr"/>
            <w:noProof/>
            <w:rtl/>
          </w:rPr>
          <w:t>بررسی روایت</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_Toc427539264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8</w:t>
        </w:r>
        <w:r w:rsidR="007C45E4" w:rsidRPr="0083519C">
          <w:rPr>
            <w:rFonts w:ascii="IRBadr" w:hAnsi="IRBadr" w:cs="IRBadr"/>
            <w:noProof/>
            <w:webHidden/>
          </w:rPr>
          <w:fldChar w:fldCharType="end"/>
        </w:r>
      </w:hyperlink>
    </w:p>
    <w:p w:rsidR="007C45E4" w:rsidRPr="0083519C" w:rsidRDefault="00402BCF" w:rsidP="007C45E4">
      <w:pPr>
        <w:pStyle w:val="TOC4"/>
        <w:tabs>
          <w:tab w:val="right" w:leader="dot" w:pos="9350"/>
        </w:tabs>
        <w:rPr>
          <w:rFonts w:ascii="IRBadr" w:eastAsiaTheme="minorEastAsia" w:hAnsi="IRBadr" w:cs="IRBadr"/>
          <w:noProof/>
          <w:szCs w:val="22"/>
          <w:rtl/>
        </w:rPr>
      </w:pPr>
      <w:hyperlink w:anchor="_Toc427539265" w:history="1">
        <w:r w:rsidR="007C45E4" w:rsidRPr="0083519C">
          <w:rPr>
            <w:rStyle w:val="Hyperlink"/>
            <w:rFonts w:ascii="IRBadr" w:hAnsi="IRBadr" w:cs="IRBadr"/>
            <w:noProof/>
            <w:rtl/>
          </w:rPr>
          <w:t>روایت سوم</w:t>
        </w:r>
        <w:r w:rsidR="007C45E4" w:rsidRPr="0083519C">
          <w:rPr>
            <w:rFonts w:ascii="IRBadr" w:hAnsi="IRBadr" w:cs="IRBadr"/>
            <w:noProof/>
            <w:webHidden/>
          </w:rPr>
          <w:tab/>
        </w:r>
        <w:r w:rsidR="007C45E4" w:rsidRPr="0083519C">
          <w:rPr>
            <w:rFonts w:ascii="IRBadr" w:hAnsi="IRBadr" w:cs="IRBadr"/>
            <w:noProof/>
            <w:webHidden/>
          </w:rPr>
          <w:fldChar w:fldCharType="begin"/>
        </w:r>
        <w:r w:rsidR="007C45E4" w:rsidRPr="0083519C">
          <w:rPr>
            <w:rFonts w:ascii="IRBadr" w:hAnsi="IRBadr" w:cs="IRBadr"/>
            <w:noProof/>
            <w:webHidden/>
          </w:rPr>
          <w:instrText xml:space="preserve"> PAGEREF _Toc427539265 \h </w:instrText>
        </w:r>
        <w:r w:rsidR="007C45E4" w:rsidRPr="0083519C">
          <w:rPr>
            <w:rFonts w:ascii="IRBadr" w:hAnsi="IRBadr" w:cs="IRBadr"/>
            <w:noProof/>
            <w:webHidden/>
          </w:rPr>
        </w:r>
        <w:r w:rsidR="007C45E4" w:rsidRPr="0083519C">
          <w:rPr>
            <w:rFonts w:ascii="IRBadr" w:hAnsi="IRBadr" w:cs="IRBadr"/>
            <w:noProof/>
            <w:webHidden/>
          </w:rPr>
          <w:fldChar w:fldCharType="separate"/>
        </w:r>
        <w:r w:rsidR="007C45E4" w:rsidRPr="0083519C">
          <w:rPr>
            <w:rFonts w:ascii="IRBadr" w:hAnsi="IRBadr" w:cs="IRBadr"/>
            <w:noProof/>
            <w:webHidden/>
          </w:rPr>
          <w:t>8</w:t>
        </w:r>
        <w:r w:rsidR="007C45E4" w:rsidRPr="0083519C">
          <w:rPr>
            <w:rFonts w:ascii="IRBadr" w:hAnsi="IRBadr" w:cs="IRBadr"/>
            <w:noProof/>
            <w:webHidden/>
          </w:rPr>
          <w:fldChar w:fldCharType="end"/>
        </w:r>
      </w:hyperlink>
    </w:p>
    <w:p w:rsidR="007C45E4" w:rsidRPr="0083519C" w:rsidRDefault="007C45E4" w:rsidP="007C45E4">
      <w:pPr>
        <w:bidi/>
        <w:jc w:val="both"/>
        <w:rPr>
          <w:rFonts w:ascii="IRBadr" w:hAnsi="IRBadr" w:cs="IRBadr"/>
          <w:b/>
          <w:bCs/>
          <w:sz w:val="28"/>
          <w:szCs w:val="28"/>
          <w:rtl/>
          <w:lang w:bidi="fa-IR"/>
        </w:rPr>
      </w:pPr>
      <w:r w:rsidRPr="0083519C">
        <w:rPr>
          <w:rFonts w:ascii="IRBadr" w:hAnsi="IRBadr" w:cs="IRBadr"/>
          <w:b/>
          <w:bCs/>
          <w:sz w:val="28"/>
          <w:szCs w:val="28"/>
          <w:rtl/>
          <w:lang w:bidi="fa-IR"/>
        </w:rPr>
        <w:lastRenderedPageBreak/>
        <w:fldChar w:fldCharType="end"/>
      </w:r>
    </w:p>
    <w:p w:rsidR="005946CF" w:rsidRPr="0083519C" w:rsidRDefault="00BA2761" w:rsidP="0083519C">
      <w:pPr>
        <w:pStyle w:val="Heading1"/>
        <w:rPr>
          <w:rFonts w:ascii="IRBadr" w:hAnsi="IRBadr" w:cs="IRBadr"/>
          <w:rtl/>
        </w:rPr>
      </w:pPr>
      <w:bookmarkStart w:id="1" w:name="_Toc427539240"/>
      <w:r w:rsidRPr="0083519C">
        <w:rPr>
          <w:rFonts w:ascii="IRBadr" w:hAnsi="IRBadr" w:cs="IRBadr"/>
          <w:rtl/>
        </w:rPr>
        <w:t>تعمیم تعزیر</w:t>
      </w:r>
      <w:bookmarkEnd w:id="1"/>
    </w:p>
    <w:p w:rsidR="00BA2761" w:rsidRPr="0083519C" w:rsidRDefault="00BA2761" w:rsidP="007C45E4">
      <w:pPr>
        <w:pStyle w:val="Heading1"/>
        <w:rPr>
          <w:rFonts w:ascii="IRBadr" w:hAnsi="IRBadr" w:cs="IRBadr"/>
          <w:rtl/>
        </w:rPr>
      </w:pPr>
      <w:bookmarkStart w:id="2" w:name="_Toc427539241"/>
      <w:r w:rsidRPr="0083519C">
        <w:rPr>
          <w:rFonts w:ascii="IRBadr" w:hAnsi="IRBadr" w:cs="IRBadr"/>
          <w:rtl/>
        </w:rPr>
        <w:t>مرور بحث گذشته</w:t>
      </w:r>
      <w:bookmarkEnd w:id="2"/>
    </w:p>
    <w:p w:rsidR="005946CF" w:rsidRPr="0083519C" w:rsidRDefault="00C3440C" w:rsidP="007C45E4">
      <w:pPr>
        <w:bidi/>
        <w:jc w:val="both"/>
        <w:rPr>
          <w:rFonts w:ascii="IRBadr" w:hAnsi="IRBadr" w:cs="IRBadr"/>
          <w:sz w:val="28"/>
          <w:szCs w:val="28"/>
          <w:rtl/>
          <w:lang w:bidi="fa-IR"/>
        </w:rPr>
      </w:pPr>
      <w:r w:rsidRPr="0083519C">
        <w:rPr>
          <w:rFonts w:ascii="IRBadr" w:hAnsi="IRBadr" w:cs="IRBadr"/>
          <w:sz w:val="28"/>
          <w:szCs w:val="28"/>
          <w:rtl/>
          <w:lang w:bidi="fa-IR"/>
        </w:rPr>
        <w:t>سؤالی در جلسه قبل مطرح بود که؛</w:t>
      </w:r>
      <w:r w:rsidR="00905147" w:rsidRPr="0083519C">
        <w:rPr>
          <w:rFonts w:ascii="IRBadr" w:hAnsi="IRBadr" w:cs="IRBadr"/>
          <w:sz w:val="28"/>
          <w:szCs w:val="28"/>
          <w:rtl/>
          <w:lang w:bidi="fa-IR"/>
        </w:rPr>
        <w:t xml:space="preserve"> آیا</w:t>
      </w:r>
      <w:r w:rsidRPr="0083519C">
        <w:rPr>
          <w:rFonts w:ascii="IRBadr" w:hAnsi="IRBadr" w:cs="IRBadr"/>
          <w:sz w:val="28"/>
          <w:szCs w:val="28"/>
          <w:rtl/>
          <w:lang w:bidi="fa-IR"/>
        </w:rPr>
        <w:t xml:space="preserve"> تعزیر در مطلق معاصی ثابت است؟</w:t>
      </w:r>
    </w:p>
    <w:p w:rsidR="00C3440C" w:rsidRPr="0083519C" w:rsidRDefault="00C3440C" w:rsidP="007C45E4">
      <w:pPr>
        <w:bidi/>
        <w:jc w:val="both"/>
        <w:rPr>
          <w:rFonts w:ascii="IRBadr" w:hAnsi="IRBadr" w:cs="IRBadr"/>
          <w:sz w:val="28"/>
          <w:szCs w:val="28"/>
          <w:rtl/>
          <w:lang w:bidi="fa-IR"/>
        </w:rPr>
      </w:pPr>
      <w:r w:rsidRPr="0083519C">
        <w:rPr>
          <w:rFonts w:ascii="IRBadr" w:hAnsi="IRBadr" w:cs="IRBadr"/>
          <w:sz w:val="28"/>
          <w:szCs w:val="28"/>
          <w:rtl/>
          <w:lang w:bidi="fa-IR"/>
        </w:rPr>
        <w:t>اقوال در این زمینه ذکر شد،</w:t>
      </w:r>
      <w:r w:rsidR="00905147" w:rsidRPr="0083519C">
        <w:rPr>
          <w:rFonts w:ascii="IRBadr" w:hAnsi="IRBadr" w:cs="IRBadr"/>
          <w:sz w:val="28"/>
          <w:szCs w:val="28"/>
          <w:rtl/>
          <w:lang w:bidi="fa-IR"/>
        </w:rPr>
        <w:t xml:space="preserve"> اما</w:t>
      </w:r>
      <w:r w:rsidRPr="0083519C">
        <w:rPr>
          <w:rFonts w:ascii="IRBadr" w:hAnsi="IRBadr" w:cs="IRBadr"/>
          <w:sz w:val="28"/>
          <w:szCs w:val="28"/>
          <w:rtl/>
          <w:lang w:bidi="fa-IR"/>
        </w:rPr>
        <w:t xml:space="preserve"> </w:t>
      </w:r>
      <w:r w:rsidR="000641BD" w:rsidRPr="0083519C">
        <w:rPr>
          <w:rFonts w:ascii="IRBadr" w:hAnsi="IRBadr" w:cs="IRBadr"/>
          <w:sz w:val="28"/>
          <w:szCs w:val="28"/>
          <w:rtl/>
          <w:lang w:bidi="fa-IR"/>
        </w:rPr>
        <w:t>نکته‌ای</w:t>
      </w:r>
      <w:r w:rsidRPr="0083519C">
        <w:rPr>
          <w:rFonts w:ascii="IRBadr" w:hAnsi="IRBadr" w:cs="IRBadr"/>
          <w:sz w:val="28"/>
          <w:szCs w:val="28"/>
          <w:rtl/>
          <w:lang w:bidi="fa-IR"/>
        </w:rPr>
        <w:t xml:space="preserve"> که در این زمینه لازم است بدان پرداخته شود،</w:t>
      </w:r>
      <w:r w:rsidR="00905147" w:rsidRPr="0083519C">
        <w:rPr>
          <w:rFonts w:ascii="IRBadr" w:hAnsi="IRBadr" w:cs="IRBadr"/>
          <w:sz w:val="28"/>
          <w:szCs w:val="28"/>
          <w:rtl/>
          <w:lang w:bidi="fa-IR"/>
        </w:rPr>
        <w:t xml:space="preserve"> این</w:t>
      </w:r>
      <w:r w:rsidRPr="0083519C">
        <w:rPr>
          <w:rFonts w:ascii="IRBadr" w:hAnsi="IRBadr" w:cs="IRBadr"/>
          <w:sz w:val="28"/>
          <w:szCs w:val="28"/>
          <w:rtl/>
          <w:lang w:bidi="fa-IR"/>
        </w:rPr>
        <w:t xml:space="preserve"> است که؛</w:t>
      </w:r>
      <w:r w:rsidR="00905147" w:rsidRPr="0083519C">
        <w:rPr>
          <w:rFonts w:ascii="IRBadr" w:hAnsi="IRBadr" w:cs="IRBadr"/>
          <w:sz w:val="28"/>
          <w:szCs w:val="28"/>
          <w:rtl/>
          <w:lang w:bidi="fa-IR"/>
        </w:rPr>
        <w:t xml:space="preserve"> نسبت</w:t>
      </w:r>
      <w:r w:rsidRPr="0083519C">
        <w:rPr>
          <w:rFonts w:ascii="IRBadr" w:hAnsi="IRBadr" w:cs="IRBadr"/>
          <w:sz w:val="28"/>
          <w:szCs w:val="28"/>
          <w:rtl/>
          <w:lang w:bidi="fa-IR"/>
        </w:rPr>
        <w:t xml:space="preserve"> به مطلق تجاوز به سایر موجودات حد قرار </w:t>
      </w:r>
      <w:r w:rsidR="000641BD" w:rsidRPr="0083519C">
        <w:rPr>
          <w:rFonts w:ascii="IRBadr" w:hAnsi="IRBadr" w:cs="IRBadr"/>
          <w:sz w:val="28"/>
          <w:szCs w:val="28"/>
          <w:rtl/>
          <w:lang w:bidi="fa-IR"/>
        </w:rPr>
        <w:t>داده‌شده</w:t>
      </w:r>
      <w:r w:rsidRPr="0083519C">
        <w:rPr>
          <w:rFonts w:ascii="IRBadr" w:hAnsi="IRBadr" w:cs="IRBadr"/>
          <w:sz w:val="28"/>
          <w:szCs w:val="28"/>
          <w:rtl/>
          <w:lang w:bidi="fa-IR"/>
        </w:rPr>
        <w:t xml:space="preserve"> است،</w:t>
      </w:r>
      <w:r w:rsidR="00905147" w:rsidRPr="0083519C">
        <w:rPr>
          <w:rFonts w:ascii="IRBadr" w:hAnsi="IRBadr" w:cs="IRBadr"/>
          <w:sz w:val="28"/>
          <w:szCs w:val="28"/>
          <w:rtl/>
          <w:lang w:bidi="fa-IR"/>
        </w:rPr>
        <w:t xml:space="preserve"> یا</w:t>
      </w:r>
      <w:r w:rsidRPr="0083519C">
        <w:rPr>
          <w:rFonts w:ascii="IRBadr" w:hAnsi="IRBadr" w:cs="IRBadr"/>
          <w:sz w:val="28"/>
          <w:szCs w:val="28"/>
          <w:rtl/>
          <w:lang w:bidi="fa-IR"/>
        </w:rPr>
        <w:t xml:space="preserve"> از مقوله عقوبت مقرره است و یا اگر عقوبتی برای آن مقرر نشده است،</w:t>
      </w:r>
      <w:r w:rsidR="00905147" w:rsidRPr="0083519C">
        <w:rPr>
          <w:rFonts w:ascii="IRBadr" w:hAnsi="IRBadr" w:cs="IRBadr"/>
          <w:sz w:val="28"/>
          <w:szCs w:val="28"/>
          <w:rtl/>
          <w:lang w:bidi="fa-IR"/>
        </w:rPr>
        <w:t xml:space="preserve"> تعزیر</w:t>
      </w:r>
      <w:r w:rsidRPr="0083519C">
        <w:rPr>
          <w:rFonts w:ascii="IRBadr" w:hAnsi="IRBadr" w:cs="IRBadr"/>
          <w:sz w:val="28"/>
          <w:szCs w:val="28"/>
          <w:rtl/>
          <w:lang w:bidi="fa-IR"/>
        </w:rPr>
        <w:t xml:space="preserve"> برای آن ثابت است.</w:t>
      </w:r>
    </w:p>
    <w:p w:rsidR="00C3440C" w:rsidRPr="0083519C" w:rsidRDefault="00C3440C" w:rsidP="007C45E4">
      <w:pPr>
        <w:pStyle w:val="Heading1"/>
        <w:rPr>
          <w:rFonts w:ascii="IRBadr" w:hAnsi="IRBadr" w:cs="IRBadr"/>
          <w:rtl/>
        </w:rPr>
      </w:pPr>
      <w:bookmarkStart w:id="3" w:name="_Toc427539242"/>
      <w:r w:rsidRPr="0083519C">
        <w:rPr>
          <w:rFonts w:ascii="IRBadr" w:hAnsi="IRBadr" w:cs="IRBadr"/>
          <w:rtl/>
        </w:rPr>
        <w:t>مروری بر آیه اجتناب کبائر</w:t>
      </w:r>
      <w:bookmarkEnd w:id="3"/>
    </w:p>
    <w:p w:rsidR="00C3440C" w:rsidRPr="0083519C" w:rsidRDefault="00C3440C" w:rsidP="007C45E4">
      <w:pPr>
        <w:bidi/>
        <w:jc w:val="both"/>
        <w:rPr>
          <w:rFonts w:ascii="IRBadr" w:hAnsi="IRBadr" w:cs="IRBadr"/>
          <w:sz w:val="28"/>
          <w:szCs w:val="28"/>
          <w:rtl/>
          <w:lang w:bidi="fa-IR"/>
        </w:rPr>
      </w:pPr>
      <w:r w:rsidRPr="0083519C">
        <w:rPr>
          <w:rFonts w:ascii="IRBadr" w:hAnsi="IRBadr" w:cs="IRBadr"/>
          <w:sz w:val="28"/>
          <w:szCs w:val="28"/>
          <w:rtl/>
          <w:lang w:bidi="fa-IR"/>
        </w:rPr>
        <w:t>از طرفی دیگر آیه شریفه سوره نساء بیان شد و طبق آن،</w:t>
      </w:r>
      <w:r w:rsidR="00905147" w:rsidRPr="0083519C">
        <w:rPr>
          <w:rFonts w:ascii="IRBadr" w:hAnsi="IRBadr" w:cs="IRBadr"/>
          <w:sz w:val="28"/>
          <w:szCs w:val="28"/>
          <w:rtl/>
          <w:lang w:bidi="fa-IR"/>
        </w:rPr>
        <w:t xml:space="preserve"> این</w:t>
      </w:r>
      <w:r w:rsidRPr="0083519C">
        <w:rPr>
          <w:rFonts w:ascii="IRBadr" w:hAnsi="IRBadr" w:cs="IRBadr"/>
          <w:sz w:val="28"/>
          <w:szCs w:val="28"/>
          <w:rtl/>
          <w:lang w:bidi="fa-IR"/>
        </w:rPr>
        <w:t xml:space="preserve"> نتیجه حاصل گشت که کبائر از این قاعده کلی استثناء </w:t>
      </w:r>
      <w:r w:rsidR="00905147" w:rsidRPr="0083519C">
        <w:rPr>
          <w:rFonts w:ascii="IRBadr" w:hAnsi="IRBadr" w:cs="IRBadr"/>
          <w:sz w:val="28"/>
          <w:szCs w:val="28"/>
          <w:rtl/>
          <w:lang w:bidi="fa-IR"/>
        </w:rPr>
        <w:t>می‌شود</w:t>
      </w:r>
      <w:r w:rsidRPr="0083519C">
        <w:rPr>
          <w:rFonts w:ascii="IRBadr" w:hAnsi="IRBadr" w:cs="IRBadr"/>
          <w:sz w:val="28"/>
          <w:szCs w:val="28"/>
          <w:rtl/>
          <w:lang w:bidi="fa-IR"/>
        </w:rPr>
        <w:t>.</w:t>
      </w:r>
      <w:r w:rsidR="00905147" w:rsidRPr="0083519C">
        <w:rPr>
          <w:rFonts w:ascii="IRBadr" w:hAnsi="IRBadr" w:cs="IRBadr"/>
          <w:sz w:val="28"/>
          <w:szCs w:val="28"/>
          <w:rtl/>
          <w:lang w:bidi="fa-IR"/>
        </w:rPr>
        <w:t xml:space="preserve"> و</w:t>
      </w:r>
      <w:r w:rsidRPr="0083519C">
        <w:rPr>
          <w:rFonts w:ascii="IRBadr" w:hAnsi="IRBadr" w:cs="IRBadr"/>
          <w:sz w:val="28"/>
          <w:szCs w:val="28"/>
          <w:rtl/>
          <w:lang w:bidi="fa-IR"/>
        </w:rPr>
        <w:t xml:space="preserve"> آیه شریفه در حکم مقیدی برای آن مطلقات بود،</w:t>
      </w:r>
      <w:r w:rsidR="00905147" w:rsidRPr="0083519C">
        <w:rPr>
          <w:rFonts w:ascii="IRBadr" w:hAnsi="IRBadr" w:cs="IRBadr"/>
          <w:sz w:val="28"/>
          <w:szCs w:val="28"/>
          <w:rtl/>
          <w:lang w:bidi="fa-IR"/>
        </w:rPr>
        <w:t xml:space="preserve"> در</w:t>
      </w:r>
      <w:r w:rsidR="000641BD" w:rsidRPr="0083519C">
        <w:rPr>
          <w:rFonts w:ascii="IRBadr" w:hAnsi="IRBadr" w:cs="IRBadr"/>
          <w:sz w:val="28"/>
          <w:szCs w:val="28"/>
          <w:rtl/>
          <w:lang w:bidi="fa-IR"/>
        </w:rPr>
        <w:t xml:space="preserve"> آیه مناقشاتی </w:t>
      </w:r>
      <w:r w:rsidRPr="0083519C">
        <w:rPr>
          <w:rFonts w:ascii="IRBadr" w:hAnsi="IRBadr" w:cs="IRBadr"/>
          <w:sz w:val="28"/>
          <w:szCs w:val="28"/>
          <w:rtl/>
          <w:lang w:bidi="fa-IR"/>
        </w:rPr>
        <w:t xml:space="preserve">مطرح شد و طی بحث گذشته به </w:t>
      </w:r>
      <w:r w:rsidR="00905147" w:rsidRPr="0083519C">
        <w:rPr>
          <w:rFonts w:ascii="IRBadr" w:hAnsi="IRBadr" w:cs="IRBadr"/>
          <w:sz w:val="28"/>
          <w:szCs w:val="28"/>
          <w:rtl/>
          <w:lang w:bidi="fa-IR"/>
        </w:rPr>
        <w:t>آن‌ها</w:t>
      </w:r>
      <w:r w:rsidRPr="0083519C">
        <w:rPr>
          <w:rFonts w:ascii="IRBadr" w:hAnsi="IRBadr" w:cs="IRBadr"/>
          <w:sz w:val="28"/>
          <w:szCs w:val="28"/>
          <w:rtl/>
          <w:lang w:bidi="fa-IR"/>
        </w:rPr>
        <w:t xml:space="preserve"> پاسخ دادیم،</w:t>
      </w:r>
      <w:r w:rsidR="00905147" w:rsidRPr="0083519C">
        <w:rPr>
          <w:rFonts w:ascii="IRBadr" w:hAnsi="IRBadr" w:cs="IRBadr"/>
          <w:sz w:val="28"/>
          <w:szCs w:val="28"/>
          <w:rtl/>
          <w:lang w:bidi="fa-IR"/>
        </w:rPr>
        <w:t xml:space="preserve"> برخی</w:t>
      </w:r>
      <w:r w:rsidRPr="0083519C">
        <w:rPr>
          <w:rFonts w:ascii="IRBadr" w:hAnsi="IRBadr" w:cs="IRBadr"/>
          <w:sz w:val="28"/>
          <w:szCs w:val="28"/>
          <w:rtl/>
          <w:lang w:bidi="fa-IR"/>
        </w:rPr>
        <w:t xml:space="preserve"> در این زمینه گفته بودند؛</w:t>
      </w:r>
    </w:p>
    <w:p w:rsidR="00C3440C"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این آیه مستقیم آثار دنیوی را </w:t>
      </w:r>
      <w:r w:rsidR="00C3440C" w:rsidRPr="0083519C">
        <w:rPr>
          <w:rFonts w:ascii="IRBadr" w:hAnsi="IRBadr" w:cs="IRBadr"/>
          <w:sz w:val="28"/>
          <w:szCs w:val="28"/>
          <w:rtl/>
          <w:lang w:bidi="fa-IR"/>
        </w:rPr>
        <w:t>در بر</w:t>
      </w:r>
      <w:r w:rsidRPr="0083519C">
        <w:rPr>
          <w:rFonts w:ascii="IRBadr" w:hAnsi="IRBadr" w:cs="IRBadr"/>
          <w:sz w:val="28"/>
          <w:szCs w:val="28"/>
          <w:rtl/>
          <w:lang w:bidi="fa-IR"/>
        </w:rPr>
        <w:t xml:space="preserve">نمی‌گیرد، </w:t>
      </w:r>
      <w:r w:rsidR="00C3440C" w:rsidRPr="0083519C">
        <w:rPr>
          <w:rFonts w:ascii="IRBadr" w:hAnsi="IRBadr" w:cs="IRBadr"/>
          <w:sz w:val="28"/>
          <w:szCs w:val="28"/>
          <w:rtl/>
          <w:lang w:bidi="fa-IR"/>
        </w:rPr>
        <w:t xml:space="preserve">بلکه </w:t>
      </w:r>
      <w:r w:rsidRPr="0083519C">
        <w:rPr>
          <w:rFonts w:ascii="IRBadr" w:hAnsi="IRBadr" w:cs="IRBadr"/>
          <w:sz w:val="28"/>
          <w:szCs w:val="28"/>
          <w:rtl/>
          <w:lang w:bidi="fa-IR"/>
        </w:rPr>
        <w:t>موجب انصرافی در ادله و مطلقات دیگر می‌شود. یا مقید است یا اگر مقید هم نباشد، وجود این موجب انصراف در مطلقات می‌شود.</w:t>
      </w:r>
      <w:r w:rsidR="00905147" w:rsidRPr="0083519C">
        <w:rPr>
          <w:rFonts w:ascii="IRBadr" w:hAnsi="IRBadr" w:cs="IRBadr"/>
          <w:sz w:val="28"/>
          <w:szCs w:val="28"/>
          <w:rtl/>
          <w:lang w:bidi="fa-IR"/>
        </w:rPr>
        <w:t xml:space="preserve"> لذا</w:t>
      </w:r>
      <w:r w:rsidRPr="0083519C">
        <w:rPr>
          <w:rFonts w:ascii="IRBadr" w:hAnsi="IRBadr" w:cs="IRBadr"/>
          <w:sz w:val="28"/>
          <w:szCs w:val="28"/>
          <w:rtl/>
          <w:lang w:bidi="fa-IR"/>
        </w:rPr>
        <w:t xml:space="preserve"> مطلقات شامل معصیت‌های صغیره نمی‌شود.</w:t>
      </w:r>
    </w:p>
    <w:p w:rsidR="00C3440C" w:rsidRPr="0083519C" w:rsidRDefault="000641BD" w:rsidP="007C45E4">
      <w:pPr>
        <w:pStyle w:val="Heading1"/>
        <w:rPr>
          <w:rFonts w:ascii="IRBadr" w:hAnsi="IRBadr" w:cs="IRBadr"/>
          <w:rtl/>
        </w:rPr>
      </w:pPr>
      <w:bookmarkStart w:id="4" w:name="_Toc427539243"/>
      <w:r w:rsidRPr="0083519C">
        <w:rPr>
          <w:rFonts w:ascii="IRBadr" w:hAnsi="IRBadr" w:cs="IRBadr"/>
          <w:rtl/>
        </w:rPr>
        <w:t>جمع‌بندی</w:t>
      </w:r>
      <w:bookmarkEnd w:id="4"/>
    </w:p>
    <w:p w:rsidR="00C3440C"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پس اصل اطلاق و عموم ثبوت تعزیر </w:t>
      </w:r>
      <w:r w:rsidR="00C3440C" w:rsidRPr="0083519C">
        <w:rPr>
          <w:rFonts w:ascii="IRBadr" w:hAnsi="IRBadr" w:cs="IRBadr"/>
          <w:sz w:val="28"/>
          <w:szCs w:val="28"/>
          <w:rtl/>
          <w:lang w:bidi="fa-IR"/>
        </w:rPr>
        <w:t xml:space="preserve">در هر معصیت را </w:t>
      </w:r>
      <w:r w:rsidRPr="0083519C">
        <w:rPr>
          <w:rFonts w:ascii="IRBadr" w:hAnsi="IRBadr" w:cs="IRBadr"/>
          <w:sz w:val="28"/>
          <w:szCs w:val="28"/>
          <w:rtl/>
          <w:lang w:bidi="fa-IR"/>
        </w:rPr>
        <w:t xml:space="preserve">قبول داریم. ثانیاً </w:t>
      </w:r>
      <w:r w:rsidR="00C3440C" w:rsidRPr="0083519C">
        <w:rPr>
          <w:rFonts w:ascii="IRBadr" w:hAnsi="IRBadr" w:cs="IRBadr"/>
          <w:sz w:val="28"/>
          <w:szCs w:val="28"/>
          <w:rtl/>
          <w:lang w:bidi="fa-IR"/>
        </w:rPr>
        <w:t xml:space="preserve">قائلیم در اینجا قیدی </w:t>
      </w:r>
      <w:r w:rsidR="000641BD" w:rsidRPr="0083519C">
        <w:rPr>
          <w:rFonts w:ascii="IRBadr" w:hAnsi="IRBadr" w:cs="IRBadr"/>
          <w:sz w:val="28"/>
          <w:szCs w:val="28"/>
          <w:rtl/>
          <w:lang w:bidi="fa-IR"/>
        </w:rPr>
        <w:t>واردشده</w:t>
      </w:r>
      <w:r w:rsidR="00C3440C" w:rsidRPr="0083519C">
        <w:rPr>
          <w:rFonts w:ascii="IRBadr" w:hAnsi="IRBadr" w:cs="IRBadr"/>
          <w:sz w:val="28"/>
          <w:szCs w:val="28"/>
          <w:rtl/>
          <w:lang w:bidi="fa-IR"/>
        </w:rPr>
        <w:t xml:space="preserve"> است</w:t>
      </w:r>
      <w:r w:rsidRPr="0083519C">
        <w:rPr>
          <w:rFonts w:ascii="IRBadr" w:hAnsi="IRBadr" w:cs="IRBadr"/>
          <w:sz w:val="28"/>
          <w:szCs w:val="28"/>
          <w:rtl/>
          <w:lang w:bidi="fa-IR"/>
        </w:rPr>
        <w:t xml:space="preserve"> که صغائر از آن </w:t>
      </w:r>
      <w:r w:rsidR="00C3440C" w:rsidRPr="0083519C">
        <w:rPr>
          <w:rFonts w:ascii="IRBadr" w:hAnsi="IRBadr" w:cs="IRBadr"/>
          <w:sz w:val="28"/>
          <w:szCs w:val="28"/>
          <w:rtl/>
          <w:lang w:bidi="fa-IR"/>
        </w:rPr>
        <w:t xml:space="preserve">خارج </w:t>
      </w:r>
      <w:r w:rsidR="00905147" w:rsidRPr="0083519C">
        <w:rPr>
          <w:rFonts w:ascii="IRBadr" w:hAnsi="IRBadr" w:cs="IRBadr"/>
          <w:sz w:val="28"/>
          <w:szCs w:val="28"/>
          <w:rtl/>
          <w:lang w:bidi="fa-IR"/>
        </w:rPr>
        <w:t>می‌شود</w:t>
      </w:r>
    </w:p>
    <w:p w:rsidR="00DE1196" w:rsidRPr="0083519C" w:rsidRDefault="00DE1196" w:rsidP="007C45E4">
      <w:pPr>
        <w:pStyle w:val="Heading2"/>
        <w:rPr>
          <w:rFonts w:ascii="IRBadr" w:hAnsi="IRBadr" w:cs="IRBadr"/>
          <w:rtl/>
        </w:rPr>
      </w:pPr>
      <w:bookmarkStart w:id="5" w:name="_Toc427539244"/>
      <w:r w:rsidRPr="0083519C">
        <w:rPr>
          <w:rFonts w:ascii="IRBadr" w:hAnsi="IRBadr" w:cs="IRBadr"/>
          <w:rtl/>
        </w:rPr>
        <w:t>استثناءیت صغائر یا کبائر</w:t>
      </w:r>
      <w:bookmarkEnd w:id="5"/>
    </w:p>
    <w:p w:rsidR="00DE1196" w:rsidRPr="0083519C" w:rsidRDefault="000641BD" w:rsidP="007C45E4">
      <w:pPr>
        <w:bidi/>
        <w:jc w:val="both"/>
        <w:rPr>
          <w:rFonts w:ascii="IRBadr" w:hAnsi="IRBadr" w:cs="IRBadr"/>
          <w:sz w:val="28"/>
          <w:szCs w:val="28"/>
          <w:rtl/>
          <w:lang w:bidi="fa-IR"/>
        </w:rPr>
      </w:pPr>
      <w:r w:rsidRPr="0083519C">
        <w:rPr>
          <w:rFonts w:ascii="IRBadr" w:hAnsi="IRBadr" w:cs="IRBadr"/>
          <w:sz w:val="28"/>
          <w:szCs w:val="28"/>
          <w:rtl/>
          <w:lang w:bidi="fa-IR"/>
        </w:rPr>
        <w:t>نکته‌ای</w:t>
      </w:r>
      <w:r w:rsidR="006460C3" w:rsidRPr="0083519C">
        <w:rPr>
          <w:rFonts w:ascii="IRBadr" w:hAnsi="IRBadr" w:cs="IRBadr"/>
          <w:sz w:val="28"/>
          <w:szCs w:val="28"/>
          <w:rtl/>
          <w:lang w:bidi="fa-IR"/>
        </w:rPr>
        <w:t xml:space="preserve"> که باقی ماند این است که </w:t>
      </w:r>
      <w:r w:rsidRPr="0083519C">
        <w:rPr>
          <w:rFonts w:ascii="IRBadr" w:hAnsi="IRBadr" w:cs="IRBadr"/>
          <w:sz w:val="28"/>
          <w:szCs w:val="28"/>
          <w:rtl/>
          <w:lang w:bidi="fa-IR"/>
        </w:rPr>
        <w:t>به‌طورکلی</w:t>
      </w:r>
      <w:r w:rsidR="006460C3" w:rsidRPr="0083519C">
        <w:rPr>
          <w:rFonts w:ascii="IRBadr" w:hAnsi="IRBadr" w:cs="IRBadr"/>
          <w:sz w:val="28"/>
          <w:szCs w:val="28"/>
          <w:rtl/>
          <w:lang w:bidi="fa-IR"/>
        </w:rPr>
        <w:t xml:space="preserve"> صغائر از این قاعده مستثنی است یا کبائر</w:t>
      </w:r>
      <w:r w:rsidR="00DE1196" w:rsidRPr="0083519C">
        <w:rPr>
          <w:rFonts w:ascii="IRBadr" w:hAnsi="IRBadr" w:cs="IRBadr"/>
          <w:sz w:val="28"/>
          <w:szCs w:val="28"/>
          <w:rtl/>
          <w:lang w:bidi="fa-IR"/>
        </w:rPr>
        <w:t>؟</w:t>
      </w:r>
    </w:p>
    <w:p w:rsidR="00DE1196" w:rsidRPr="0083519C" w:rsidRDefault="00DE1196" w:rsidP="007C45E4">
      <w:pPr>
        <w:bidi/>
        <w:jc w:val="both"/>
        <w:rPr>
          <w:rFonts w:ascii="IRBadr" w:hAnsi="IRBadr" w:cs="IRBadr"/>
          <w:sz w:val="28"/>
          <w:szCs w:val="28"/>
          <w:rtl/>
          <w:lang w:bidi="fa-IR"/>
        </w:rPr>
      </w:pPr>
      <w:r w:rsidRPr="0083519C">
        <w:rPr>
          <w:rFonts w:ascii="IRBadr" w:hAnsi="IRBadr" w:cs="IRBadr"/>
          <w:sz w:val="28"/>
          <w:szCs w:val="28"/>
          <w:rtl/>
          <w:lang w:bidi="fa-IR"/>
        </w:rPr>
        <w:lastRenderedPageBreak/>
        <w:t>در</w:t>
      </w:r>
      <w:r w:rsidR="006460C3" w:rsidRPr="0083519C">
        <w:rPr>
          <w:rFonts w:ascii="IRBadr" w:hAnsi="IRBadr" w:cs="IRBadr"/>
          <w:sz w:val="28"/>
          <w:szCs w:val="28"/>
          <w:rtl/>
          <w:lang w:bidi="fa-IR"/>
        </w:rPr>
        <w:t xml:space="preserve"> اینجا دو قول بود</w:t>
      </w:r>
      <w:r w:rsidRPr="0083519C">
        <w:rPr>
          <w:rFonts w:ascii="IRBadr" w:hAnsi="IRBadr" w:cs="IRBadr"/>
          <w:sz w:val="28"/>
          <w:szCs w:val="28"/>
          <w:rtl/>
          <w:lang w:bidi="fa-IR"/>
        </w:rPr>
        <w:t>.</w:t>
      </w:r>
      <w:r w:rsidR="006460C3" w:rsidRPr="0083519C">
        <w:rPr>
          <w:rFonts w:ascii="IRBadr" w:hAnsi="IRBadr" w:cs="IRBadr"/>
          <w:sz w:val="28"/>
          <w:szCs w:val="28"/>
          <w:rtl/>
          <w:lang w:bidi="fa-IR"/>
        </w:rPr>
        <w:t xml:space="preserve"> بعضی ظاهر کلامشان شاید این باشد که بین صغیره و کبیره فرق است. کبیره تعزیر دارد، اما صغیره </w:t>
      </w:r>
      <w:r w:rsidRPr="0083519C">
        <w:rPr>
          <w:rFonts w:ascii="IRBadr" w:hAnsi="IRBadr" w:cs="IRBadr"/>
          <w:sz w:val="28"/>
          <w:szCs w:val="28"/>
          <w:rtl/>
          <w:lang w:bidi="fa-IR"/>
        </w:rPr>
        <w:t xml:space="preserve">مطلقاً </w:t>
      </w:r>
      <w:r w:rsidR="006460C3" w:rsidRPr="0083519C">
        <w:rPr>
          <w:rFonts w:ascii="IRBadr" w:hAnsi="IRBadr" w:cs="IRBadr"/>
          <w:sz w:val="28"/>
          <w:szCs w:val="28"/>
          <w:rtl/>
          <w:lang w:bidi="fa-IR"/>
        </w:rPr>
        <w:t xml:space="preserve">تعزیر ندارد. اما </w:t>
      </w:r>
      <w:r w:rsidR="000641BD" w:rsidRPr="0083519C">
        <w:rPr>
          <w:rFonts w:ascii="IRBadr" w:hAnsi="IRBadr" w:cs="IRBadr"/>
          <w:sz w:val="28"/>
          <w:szCs w:val="28"/>
          <w:rtl/>
          <w:lang w:bidi="fa-IR"/>
        </w:rPr>
        <w:t>عده‌ای</w:t>
      </w:r>
      <w:r w:rsidR="006460C3" w:rsidRPr="0083519C">
        <w:rPr>
          <w:rFonts w:ascii="IRBadr" w:hAnsi="IRBadr" w:cs="IRBadr"/>
          <w:sz w:val="28"/>
          <w:szCs w:val="28"/>
          <w:rtl/>
          <w:lang w:bidi="fa-IR"/>
        </w:rPr>
        <w:t xml:space="preserve"> هم این را احتمال دادند که هر </w:t>
      </w:r>
      <w:r w:rsidR="00904014">
        <w:rPr>
          <w:rFonts w:ascii="IRBadr" w:hAnsi="IRBadr" w:cs="IRBadr"/>
          <w:sz w:val="28"/>
          <w:szCs w:val="28"/>
          <w:rtl/>
          <w:lang w:bidi="fa-IR"/>
        </w:rPr>
        <w:t>صغیره‌ای</w:t>
      </w:r>
      <w:r w:rsidR="006460C3" w:rsidRPr="0083519C">
        <w:rPr>
          <w:rFonts w:ascii="IRBadr" w:hAnsi="IRBadr" w:cs="IRBadr"/>
          <w:sz w:val="28"/>
          <w:szCs w:val="28"/>
          <w:rtl/>
          <w:lang w:bidi="fa-IR"/>
        </w:rPr>
        <w:t xml:space="preserve"> مستثنی نیست. </w:t>
      </w:r>
      <w:r w:rsidRPr="0083519C">
        <w:rPr>
          <w:rFonts w:ascii="IRBadr" w:hAnsi="IRBadr" w:cs="IRBadr"/>
          <w:sz w:val="28"/>
          <w:szCs w:val="28"/>
          <w:rtl/>
          <w:lang w:bidi="fa-IR"/>
        </w:rPr>
        <w:t xml:space="preserve">اگر صغائر را فردی انجام دهد که مرتکب کبیره </w:t>
      </w:r>
      <w:r w:rsidR="00905147" w:rsidRPr="0083519C">
        <w:rPr>
          <w:rFonts w:ascii="IRBadr" w:hAnsi="IRBadr" w:cs="IRBadr"/>
          <w:sz w:val="28"/>
          <w:szCs w:val="28"/>
          <w:rtl/>
          <w:lang w:bidi="fa-IR"/>
        </w:rPr>
        <w:t>نمی‌شود</w:t>
      </w:r>
      <w:r w:rsidRPr="0083519C">
        <w:rPr>
          <w:rFonts w:ascii="IRBadr" w:hAnsi="IRBadr" w:cs="IRBadr"/>
          <w:sz w:val="28"/>
          <w:szCs w:val="28"/>
          <w:rtl/>
          <w:lang w:bidi="fa-IR"/>
        </w:rPr>
        <w:t>،</w:t>
      </w:r>
      <w:r w:rsidR="00905147" w:rsidRPr="0083519C">
        <w:rPr>
          <w:rFonts w:ascii="IRBadr" w:hAnsi="IRBadr" w:cs="IRBadr"/>
          <w:sz w:val="28"/>
          <w:szCs w:val="28"/>
          <w:rtl/>
          <w:lang w:bidi="fa-IR"/>
        </w:rPr>
        <w:t xml:space="preserve"> در</w:t>
      </w:r>
      <w:r w:rsidRPr="0083519C">
        <w:rPr>
          <w:rFonts w:ascii="IRBadr" w:hAnsi="IRBadr" w:cs="IRBadr"/>
          <w:sz w:val="28"/>
          <w:szCs w:val="28"/>
          <w:rtl/>
          <w:lang w:bidi="fa-IR"/>
        </w:rPr>
        <w:t xml:space="preserve"> اینجا حکم </w:t>
      </w:r>
      <w:r w:rsidR="000641BD" w:rsidRPr="0083519C">
        <w:rPr>
          <w:rFonts w:ascii="IRBadr" w:hAnsi="IRBadr" w:cs="IRBadr"/>
          <w:sz w:val="28"/>
          <w:szCs w:val="28"/>
          <w:rtl/>
          <w:lang w:bidi="fa-IR"/>
        </w:rPr>
        <w:t>موردنظر</w:t>
      </w:r>
      <w:r w:rsidRPr="0083519C">
        <w:rPr>
          <w:rFonts w:ascii="IRBadr" w:hAnsi="IRBadr" w:cs="IRBadr"/>
          <w:sz w:val="28"/>
          <w:szCs w:val="28"/>
          <w:rtl/>
          <w:lang w:bidi="fa-IR"/>
        </w:rPr>
        <w:t xml:space="preserve"> اجرا </w:t>
      </w:r>
      <w:r w:rsidR="00905147" w:rsidRPr="0083519C">
        <w:rPr>
          <w:rFonts w:ascii="IRBadr" w:hAnsi="IRBadr" w:cs="IRBadr"/>
          <w:sz w:val="28"/>
          <w:szCs w:val="28"/>
          <w:rtl/>
          <w:lang w:bidi="fa-IR"/>
        </w:rPr>
        <w:t>می‌شود</w:t>
      </w:r>
      <w:r w:rsidRPr="0083519C">
        <w:rPr>
          <w:rFonts w:ascii="IRBadr" w:hAnsi="IRBadr" w:cs="IRBadr"/>
          <w:sz w:val="28"/>
          <w:szCs w:val="28"/>
          <w:rtl/>
          <w:lang w:bidi="fa-IR"/>
        </w:rPr>
        <w:t xml:space="preserve"> اما،</w:t>
      </w:r>
      <w:r w:rsidR="00905147" w:rsidRPr="0083519C">
        <w:rPr>
          <w:rFonts w:ascii="IRBadr" w:hAnsi="IRBadr" w:cs="IRBadr"/>
          <w:sz w:val="28"/>
          <w:szCs w:val="28"/>
          <w:rtl/>
          <w:lang w:bidi="fa-IR"/>
        </w:rPr>
        <w:t xml:space="preserve"> اگر</w:t>
      </w:r>
      <w:r w:rsidRPr="0083519C">
        <w:rPr>
          <w:rFonts w:ascii="IRBadr" w:hAnsi="IRBadr" w:cs="IRBadr"/>
          <w:sz w:val="28"/>
          <w:szCs w:val="28"/>
          <w:rtl/>
          <w:lang w:bidi="fa-IR"/>
        </w:rPr>
        <w:t xml:space="preserve"> فرد،</w:t>
      </w:r>
      <w:r w:rsidR="00905147" w:rsidRPr="0083519C">
        <w:rPr>
          <w:rFonts w:ascii="IRBadr" w:hAnsi="IRBadr" w:cs="IRBadr"/>
          <w:sz w:val="28"/>
          <w:szCs w:val="28"/>
          <w:rtl/>
          <w:lang w:bidi="fa-IR"/>
        </w:rPr>
        <w:t xml:space="preserve"> انسانی</w:t>
      </w:r>
      <w:r w:rsidRPr="0083519C">
        <w:rPr>
          <w:rFonts w:ascii="IRBadr" w:hAnsi="IRBadr" w:cs="IRBadr"/>
          <w:sz w:val="28"/>
          <w:szCs w:val="28"/>
          <w:rtl/>
          <w:lang w:bidi="fa-IR"/>
        </w:rPr>
        <w:t xml:space="preserve"> </w:t>
      </w:r>
      <w:r w:rsidR="000641BD" w:rsidRPr="0083519C">
        <w:rPr>
          <w:rFonts w:ascii="IRBadr" w:hAnsi="IRBadr" w:cs="IRBadr"/>
          <w:sz w:val="28"/>
          <w:szCs w:val="28"/>
          <w:rtl/>
          <w:lang w:bidi="fa-IR"/>
        </w:rPr>
        <w:t>بی‌مبالات</w:t>
      </w:r>
      <w:r w:rsidRPr="0083519C">
        <w:rPr>
          <w:rFonts w:ascii="IRBadr" w:hAnsi="IRBadr" w:cs="IRBadr"/>
          <w:sz w:val="28"/>
          <w:szCs w:val="28"/>
          <w:rtl/>
          <w:lang w:bidi="fa-IR"/>
        </w:rPr>
        <w:t xml:space="preserve"> باشد و پیوسته مرتکب کبائر شود،</w:t>
      </w:r>
      <w:r w:rsidR="00905147" w:rsidRPr="0083519C">
        <w:rPr>
          <w:rFonts w:ascii="IRBadr" w:hAnsi="IRBadr" w:cs="IRBadr"/>
          <w:sz w:val="28"/>
          <w:szCs w:val="28"/>
          <w:rtl/>
          <w:lang w:bidi="fa-IR"/>
        </w:rPr>
        <w:t xml:space="preserve"> این</w:t>
      </w:r>
      <w:r w:rsidRPr="0083519C">
        <w:rPr>
          <w:rFonts w:ascii="IRBadr" w:hAnsi="IRBadr" w:cs="IRBadr"/>
          <w:sz w:val="28"/>
          <w:szCs w:val="28"/>
          <w:rtl/>
          <w:lang w:bidi="fa-IR"/>
        </w:rPr>
        <w:t xml:space="preserve"> حکم او را دربر نخواهد گرفت.</w:t>
      </w:r>
    </w:p>
    <w:p w:rsidR="00865FA8" w:rsidRPr="0083519C" w:rsidRDefault="00865FA8" w:rsidP="007C45E4">
      <w:pPr>
        <w:pStyle w:val="Heading2"/>
        <w:rPr>
          <w:rFonts w:ascii="IRBadr" w:hAnsi="IRBadr" w:cs="IRBadr"/>
          <w:rtl/>
        </w:rPr>
      </w:pPr>
      <w:bookmarkStart w:id="6" w:name="_Toc427539245"/>
      <w:r w:rsidRPr="0083519C">
        <w:rPr>
          <w:rFonts w:ascii="IRBadr" w:hAnsi="IRBadr" w:cs="IRBadr"/>
          <w:rtl/>
        </w:rPr>
        <w:t>دلیل عدم استثناءیت مطلق صغائر</w:t>
      </w:r>
      <w:bookmarkEnd w:id="6"/>
    </w:p>
    <w:p w:rsidR="00DE1196"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دلیل اینکه </w:t>
      </w:r>
      <w:r w:rsidR="000641BD" w:rsidRPr="0083519C">
        <w:rPr>
          <w:rFonts w:ascii="IRBadr" w:hAnsi="IRBadr" w:cs="IRBadr"/>
          <w:sz w:val="28"/>
          <w:szCs w:val="28"/>
          <w:rtl/>
          <w:lang w:bidi="fa-IR"/>
        </w:rPr>
        <w:t>می‌گویند</w:t>
      </w:r>
      <w:r w:rsidRPr="0083519C">
        <w:rPr>
          <w:rFonts w:ascii="IRBadr" w:hAnsi="IRBadr" w:cs="IRBadr"/>
          <w:sz w:val="28"/>
          <w:szCs w:val="28"/>
          <w:rtl/>
          <w:lang w:bidi="fa-IR"/>
        </w:rPr>
        <w:t xml:space="preserve"> مطلق صغائر مستثنی نیست، همین آیه شریفه است. آیه شریفه نمی‌گوید مطلق صغائر تکفیر شده است. بلکه می‌فرماید اگر</w:t>
      </w:r>
      <w:r w:rsidR="00DE1196" w:rsidRPr="0083519C">
        <w:rPr>
          <w:rFonts w:ascii="IRBadr" w:hAnsi="IRBadr" w:cs="IRBadr"/>
          <w:sz w:val="28"/>
          <w:szCs w:val="28"/>
          <w:rtl/>
          <w:lang w:bidi="fa-IR"/>
        </w:rPr>
        <w:t xml:space="preserve"> از</w:t>
      </w:r>
      <w:r w:rsidRPr="0083519C">
        <w:rPr>
          <w:rFonts w:ascii="IRBadr" w:hAnsi="IRBadr" w:cs="IRBadr"/>
          <w:sz w:val="28"/>
          <w:szCs w:val="28"/>
          <w:rtl/>
          <w:lang w:bidi="fa-IR"/>
        </w:rPr>
        <w:t xml:space="preserve"> کبائر اجتناب کردید صغیره را تکفیر می‌کنیم و</w:t>
      </w:r>
      <w:r w:rsidR="00DE1196" w:rsidRPr="0083519C">
        <w:rPr>
          <w:rFonts w:ascii="IRBadr" w:hAnsi="IRBadr" w:cs="IRBadr"/>
          <w:sz w:val="28"/>
          <w:szCs w:val="28"/>
          <w:rtl/>
          <w:lang w:bidi="fa-IR"/>
        </w:rPr>
        <w:t xml:space="preserve"> آثار بر آن مترتب </w:t>
      </w:r>
      <w:r w:rsidR="00905147" w:rsidRPr="0083519C">
        <w:rPr>
          <w:rFonts w:ascii="IRBadr" w:hAnsi="IRBadr" w:cs="IRBadr"/>
          <w:sz w:val="28"/>
          <w:szCs w:val="28"/>
          <w:rtl/>
          <w:lang w:bidi="fa-IR"/>
        </w:rPr>
        <w:t>نمی‌کنیم</w:t>
      </w:r>
      <w:r w:rsidR="00DE1196" w:rsidRPr="0083519C">
        <w:rPr>
          <w:rFonts w:ascii="IRBadr" w:hAnsi="IRBadr" w:cs="IRBadr"/>
          <w:sz w:val="28"/>
          <w:szCs w:val="28"/>
          <w:rtl/>
          <w:lang w:bidi="fa-IR"/>
        </w:rPr>
        <w:t xml:space="preserve">. و </w:t>
      </w:r>
      <w:r w:rsidRPr="0083519C">
        <w:rPr>
          <w:rFonts w:ascii="IRBadr" w:hAnsi="IRBadr" w:cs="IRBadr"/>
          <w:sz w:val="28"/>
          <w:szCs w:val="28"/>
          <w:rtl/>
          <w:lang w:bidi="fa-IR"/>
        </w:rPr>
        <w:t xml:space="preserve">این </w:t>
      </w:r>
      <w:r w:rsidR="000641BD" w:rsidRPr="0083519C">
        <w:rPr>
          <w:rFonts w:ascii="IRBadr" w:hAnsi="IRBadr" w:cs="IRBadr"/>
          <w:sz w:val="28"/>
          <w:szCs w:val="28"/>
          <w:rtl/>
          <w:lang w:bidi="fa-IR"/>
        </w:rPr>
        <w:t>درجایی</w:t>
      </w:r>
      <w:r w:rsidRPr="0083519C">
        <w:rPr>
          <w:rFonts w:ascii="IRBadr" w:hAnsi="IRBadr" w:cs="IRBadr"/>
          <w:sz w:val="28"/>
          <w:szCs w:val="28"/>
          <w:rtl/>
          <w:lang w:bidi="fa-IR"/>
        </w:rPr>
        <w:t xml:space="preserve"> است که کسی مرتکب کبیره نشود. فرد مقیدی </w:t>
      </w:r>
      <w:r w:rsidR="00DE1196" w:rsidRPr="0083519C">
        <w:rPr>
          <w:rFonts w:ascii="IRBadr" w:hAnsi="IRBadr" w:cs="IRBadr"/>
          <w:sz w:val="28"/>
          <w:szCs w:val="28"/>
          <w:rtl/>
          <w:lang w:bidi="fa-IR"/>
        </w:rPr>
        <w:t xml:space="preserve">باشد که به لحاظ کبائر تقوا دارد و از ارتکاب کبائر </w:t>
      </w:r>
      <w:r w:rsidRPr="0083519C">
        <w:rPr>
          <w:rFonts w:ascii="IRBadr" w:hAnsi="IRBadr" w:cs="IRBadr"/>
          <w:sz w:val="28"/>
          <w:szCs w:val="28"/>
          <w:rtl/>
          <w:lang w:bidi="fa-IR"/>
        </w:rPr>
        <w:t>پرهیز می‌کند.</w:t>
      </w:r>
      <w:r w:rsidR="00905147" w:rsidRPr="0083519C">
        <w:rPr>
          <w:rFonts w:ascii="IRBadr" w:hAnsi="IRBadr" w:cs="IRBadr"/>
          <w:sz w:val="28"/>
          <w:szCs w:val="28"/>
          <w:rtl/>
          <w:lang w:bidi="fa-IR"/>
        </w:rPr>
        <w:t xml:space="preserve"> در</w:t>
      </w:r>
      <w:r w:rsidR="00DE1196" w:rsidRPr="0083519C">
        <w:rPr>
          <w:rFonts w:ascii="IRBadr" w:hAnsi="IRBadr" w:cs="IRBadr"/>
          <w:sz w:val="28"/>
          <w:szCs w:val="28"/>
          <w:rtl/>
          <w:lang w:bidi="fa-IR"/>
        </w:rPr>
        <w:t xml:space="preserve"> این صورت</w:t>
      </w:r>
      <w:r w:rsidRPr="0083519C">
        <w:rPr>
          <w:rFonts w:ascii="IRBadr" w:hAnsi="IRBadr" w:cs="IRBadr"/>
          <w:sz w:val="28"/>
          <w:szCs w:val="28"/>
          <w:rtl/>
          <w:lang w:bidi="fa-IR"/>
        </w:rPr>
        <w:t xml:space="preserve"> صغیره او معفو است.</w:t>
      </w:r>
    </w:p>
    <w:p w:rsidR="00865FA8" w:rsidRPr="0083519C" w:rsidRDefault="00865FA8" w:rsidP="007C45E4">
      <w:pPr>
        <w:pStyle w:val="Heading2"/>
        <w:rPr>
          <w:rFonts w:ascii="IRBadr" w:hAnsi="IRBadr" w:cs="IRBadr"/>
          <w:rtl/>
        </w:rPr>
      </w:pPr>
      <w:bookmarkStart w:id="7" w:name="_Toc427539246"/>
      <w:r w:rsidRPr="0083519C">
        <w:rPr>
          <w:rFonts w:ascii="IRBadr" w:hAnsi="IRBadr" w:cs="IRBadr"/>
          <w:rtl/>
        </w:rPr>
        <w:t>تکالیف امتنانیه</w:t>
      </w:r>
      <w:bookmarkEnd w:id="7"/>
    </w:p>
    <w:p w:rsidR="00865FA8"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این آیه شریفه که مستند استثنای صغائر است، شامل</w:t>
      </w:r>
      <w:r w:rsidR="00865FA8" w:rsidRPr="0083519C">
        <w:rPr>
          <w:rFonts w:ascii="IRBadr" w:hAnsi="IRBadr" w:cs="IRBadr"/>
          <w:sz w:val="28"/>
          <w:szCs w:val="28"/>
          <w:rtl/>
          <w:lang w:bidi="fa-IR"/>
        </w:rPr>
        <w:t xml:space="preserve"> لطف الهی است،</w:t>
      </w:r>
      <w:r w:rsidR="00905147" w:rsidRPr="0083519C">
        <w:rPr>
          <w:rFonts w:ascii="IRBadr" w:hAnsi="IRBadr" w:cs="IRBadr"/>
          <w:sz w:val="28"/>
          <w:szCs w:val="28"/>
          <w:rtl/>
          <w:lang w:bidi="fa-IR"/>
        </w:rPr>
        <w:t xml:space="preserve"> چراکه</w:t>
      </w:r>
      <w:r w:rsidRPr="0083519C">
        <w:rPr>
          <w:rFonts w:ascii="IRBadr" w:hAnsi="IRBadr" w:cs="IRBadr"/>
          <w:sz w:val="28"/>
          <w:szCs w:val="28"/>
          <w:rtl/>
          <w:lang w:bidi="fa-IR"/>
        </w:rPr>
        <w:t xml:space="preserve"> گناه</w:t>
      </w:r>
      <w:r w:rsidR="00865FA8" w:rsidRPr="0083519C">
        <w:rPr>
          <w:rFonts w:ascii="IRBadr" w:hAnsi="IRBadr" w:cs="IRBadr"/>
          <w:sz w:val="28"/>
          <w:szCs w:val="28"/>
          <w:rtl/>
          <w:lang w:bidi="fa-IR"/>
        </w:rPr>
        <w:t>، گناه است</w:t>
      </w:r>
      <w:r w:rsidRPr="0083519C">
        <w:rPr>
          <w:rFonts w:ascii="IRBadr" w:hAnsi="IRBadr" w:cs="IRBadr"/>
          <w:sz w:val="28"/>
          <w:szCs w:val="28"/>
          <w:rtl/>
          <w:lang w:bidi="fa-IR"/>
        </w:rPr>
        <w:t xml:space="preserve"> و عقاب دارد. منتها خداوند منتی</w:t>
      </w:r>
      <w:r w:rsidR="00865FA8" w:rsidRPr="0083519C">
        <w:rPr>
          <w:rFonts w:ascii="IRBadr" w:hAnsi="IRBadr" w:cs="IRBadr"/>
          <w:sz w:val="28"/>
          <w:szCs w:val="28"/>
          <w:rtl/>
          <w:lang w:bidi="fa-IR"/>
        </w:rPr>
        <w:t xml:space="preserve"> بر فرد</w:t>
      </w:r>
      <w:r w:rsidRPr="0083519C">
        <w:rPr>
          <w:rFonts w:ascii="IRBadr" w:hAnsi="IRBadr" w:cs="IRBadr"/>
          <w:sz w:val="28"/>
          <w:szCs w:val="28"/>
          <w:rtl/>
          <w:lang w:bidi="fa-IR"/>
        </w:rPr>
        <w:t xml:space="preserve"> گذاشته است،</w:t>
      </w:r>
      <w:r w:rsidR="00905147" w:rsidRPr="0083519C">
        <w:rPr>
          <w:rFonts w:ascii="IRBadr" w:hAnsi="IRBadr" w:cs="IRBadr"/>
          <w:sz w:val="28"/>
          <w:szCs w:val="28"/>
          <w:rtl/>
          <w:lang w:bidi="fa-IR"/>
        </w:rPr>
        <w:t xml:space="preserve"> لذا </w:t>
      </w:r>
      <w:r w:rsidRPr="0083519C">
        <w:rPr>
          <w:rFonts w:ascii="IRBadr" w:hAnsi="IRBadr" w:cs="IRBadr"/>
          <w:sz w:val="28"/>
          <w:szCs w:val="28"/>
          <w:rtl/>
          <w:lang w:bidi="fa-IR"/>
        </w:rPr>
        <w:t xml:space="preserve">این از قبیل آن تکالیف امتنانیه است. مثل حدیث رفع </w:t>
      </w:r>
      <w:r w:rsidR="00865FA8" w:rsidRPr="0083519C">
        <w:rPr>
          <w:rFonts w:ascii="IRBadr" w:hAnsi="IRBadr" w:cs="IRBadr"/>
          <w:sz w:val="28"/>
          <w:szCs w:val="28"/>
          <w:rtl/>
          <w:lang w:bidi="fa-IR"/>
        </w:rPr>
        <w:t>و مانند</w:t>
      </w:r>
      <w:r w:rsidRPr="0083519C">
        <w:rPr>
          <w:rFonts w:ascii="IRBadr" w:hAnsi="IRBadr" w:cs="IRBadr"/>
          <w:sz w:val="28"/>
          <w:szCs w:val="28"/>
          <w:rtl/>
          <w:lang w:bidi="fa-IR"/>
        </w:rPr>
        <w:t xml:space="preserve"> </w:t>
      </w:r>
      <w:r w:rsidR="00865FA8" w:rsidRPr="0083519C">
        <w:rPr>
          <w:rFonts w:ascii="IRBadr" w:hAnsi="IRBadr" w:cs="IRBadr"/>
          <w:sz w:val="28"/>
          <w:szCs w:val="28"/>
          <w:rtl/>
          <w:lang w:bidi="fa-IR"/>
        </w:rPr>
        <w:t xml:space="preserve">نفی </w:t>
      </w:r>
      <w:r w:rsidRPr="0083519C">
        <w:rPr>
          <w:rFonts w:ascii="IRBadr" w:hAnsi="IRBadr" w:cs="IRBadr"/>
          <w:sz w:val="28"/>
          <w:szCs w:val="28"/>
          <w:rtl/>
          <w:lang w:bidi="fa-IR"/>
        </w:rPr>
        <w:t>حرج است.</w:t>
      </w:r>
    </w:p>
    <w:p w:rsidR="00865FA8" w:rsidRPr="0083519C" w:rsidRDefault="00865FA8" w:rsidP="007C45E4">
      <w:pPr>
        <w:pStyle w:val="Heading2"/>
        <w:rPr>
          <w:rFonts w:ascii="IRBadr" w:hAnsi="IRBadr" w:cs="IRBadr"/>
          <w:rtl/>
        </w:rPr>
      </w:pPr>
      <w:bookmarkStart w:id="8" w:name="_Toc427539247"/>
      <w:r w:rsidRPr="0083519C">
        <w:rPr>
          <w:rFonts w:ascii="IRBadr" w:hAnsi="IRBadr" w:cs="IRBadr"/>
          <w:rtl/>
        </w:rPr>
        <w:t>اقتضای قاعده در این مقام</w:t>
      </w:r>
      <w:bookmarkEnd w:id="8"/>
    </w:p>
    <w:p w:rsidR="00865FA8"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یعنی </w:t>
      </w:r>
      <w:r w:rsidR="000641BD" w:rsidRPr="0083519C">
        <w:rPr>
          <w:rFonts w:ascii="IRBadr" w:hAnsi="IRBadr" w:cs="IRBadr"/>
          <w:sz w:val="28"/>
          <w:szCs w:val="28"/>
          <w:rtl/>
          <w:lang w:bidi="fa-IR"/>
        </w:rPr>
        <w:t>علی‌القاعده</w:t>
      </w:r>
      <w:r w:rsidRPr="0083519C">
        <w:rPr>
          <w:rFonts w:ascii="IRBadr" w:hAnsi="IRBadr" w:cs="IRBadr"/>
          <w:sz w:val="28"/>
          <w:szCs w:val="28"/>
          <w:rtl/>
          <w:lang w:bidi="fa-IR"/>
        </w:rPr>
        <w:t xml:space="preserve"> مقتضی برای عقاب و ترتب سایر آثار معصیت وجود دارد. اما خداوند منتی گذاشته است و آثار دنیوی و اخروی آن را برداشته است. </w:t>
      </w:r>
      <w:r w:rsidR="00865FA8" w:rsidRPr="0083519C">
        <w:rPr>
          <w:rFonts w:ascii="IRBadr" w:hAnsi="IRBadr" w:cs="IRBadr"/>
          <w:sz w:val="28"/>
          <w:szCs w:val="28"/>
          <w:rtl/>
          <w:lang w:bidi="fa-IR"/>
        </w:rPr>
        <w:t>خداوند</w:t>
      </w:r>
      <w:r w:rsidRPr="0083519C">
        <w:rPr>
          <w:rFonts w:ascii="IRBadr" w:hAnsi="IRBadr" w:cs="IRBadr"/>
          <w:sz w:val="28"/>
          <w:szCs w:val="28"/>
          <w:rtl/>
          <w:lang w:bidi="fa-IR"/>
        </w:rPr>
        <w:t xml:space="preserve"> می‌گوید این امتنان من برای کسی است که در کبائر </w:t>
      </w:r>
      <w:r w:rsidR="00865FA8" w:rsidRPr="0083519C">
        <w:rPr>
          <w:rFonts w:ascii="IRBadr" w:hAnsi="IRBadr" w:cs="IRBadr"/>
          <w:sz w:val="28"/>
          <w:szCs w:val="28"/>
          <w:rtl/>
          <w:lang w:bidi="fa-IR"/>
        </w:rPr>
        <w:t>انسان</w:t>
      </w:r>
      <w:r w:rsidRPr="0083519C">
        <w:rPr>
          <w:rFonts w:ascii="IRBadr" w:hAnsi="IRBadr" w:cs="IRBadr"/>
          <w:sz w:val="28"/>
          <w:szCs w:val="28"/>
          <w:rtl/>
          <w:lang w:bidi="fa-IR"/>
        </w:rPr>
        <w:t xml:space="preserve"> مجتنبی </w:t>
      </w:r>
      <w:r w:rsidR="00865FA8" w:rsidRPr="0083519C">
        <w:rPr>
          <w:rFonts w:ascii="IRBadr" w:hAnsi="IRBadr" w:cs="IRBadr"/>
          <w:sz w:val="28"/>
          <w:szCs w:val="28"/>
          <w:rtl/>
          <w:lang w:bidi="fa-IR"/>
        </w:rPr>
        <w:t>و</w:t>
      </w:r>
      <w:r w:rsidRPr="0083519C">
        <w:rPr>
          <w:rFonts w:ascii="IRBadr" w:hAnsi="IRBadr" w:cs="IRBadr"/>
          <w:sz w:val="28"/>
          <w:szCs w:val="28"/>
          <w:rtl/>
          <w:lang w:bidi="fa-IR"/>
        </w:rPr>
        <w:t xml:space="preserve"> متقی است.</w:t>
      </w:r>
    </w:p>
    <w:p w:rsidR="00865FA8" w:rsidRPr="0083519C" w:rsidRDefault="002466BD" w:rsidP="007C45E4">
      <w:pPr>
        <w:pStyle w:val="Heading2"/>
        <w:rPr>
          <w:rFonts w:ascii="IRBadr" w:hAnsi="IRBadr" w:cs="IRBadr"/>
          <w:rtl/>
        </w:rPr>
      </w:pPr>
      <w:bookmarkStart w:id="9" w:name="_Toc427539248"/>
      <w:r w:rsidRPr="0083519C">
        <w:rPr>
          <w:rFonts w:ascii="IRBadr" w:hAnsi="IRBadr" w:cs="IRBadr"/>
          <w:rtl/>
        </w:rPr>
        <w:t>م</w:t>
      </w:r>
      <w:r w:rsidR="00865FA8" w:rsidRPr="0083519C">
        <w:rPr>
          <w:rFonts w:ascii="IRBadr" w:hAnsi="IRBadr" w:cs="IRBadr"/>
          <w:rtl/>
        </w:rPr>
        <w:t>شمولیت فرض توبه</w:t>
      </w:r>
      <w:bookmarkEnd w:id="9"/>
    </w:p>
    <w:p w:rsidR="00865FA8" w:rsidRPr="0083519C" w:rsidRDefault="000641BD" w:rsidP="007C45E4">
      <w:pPr>
        <w:bidi/>
        <w:jc w:val="both"/>
        <w:rPr>
          <w:rFonts w:ascii="IRBadr" w:hAnsi="IRBadr" w:cs="IRBadr"/>
          <w:sz w:val="28"/>
          <w:szCs w:val="28"/>
          <w:rtl/>
          <w:lang w:bidi="fa-IR"/>
        </w:rPr>
      </w:pPr>
      <w:r w:rsidRPr="0083519C">
        <w:rPr>
          <w:rFonts w:ascii="IRBadr" w:hAnsi="IRBadr" w:cs="IRBadr"/>
          <w:sz w:val="28"/>
          <w:szCs w:val="28"/>
          <w:rtl/>
          <w:lang w:bidi="fa-IR"/>
        </w:rPr>
        <w:t>نکته‌ای</w:t>
      </w:r>
      <w:r w:rsidR="006460C3" w:rsidRPr="0083519C">
        <w:rPr>
          <w:rFonts w:ascii="IRBadr" w:hAnsi="IRBadr" w:cs="IRBadr"/>
          <w:sz w:val="28"/>
          <w:szCs w:val="28"/>
          <w:rtl/>
          <w:lang w:bidi="fa-IR"/>
        </w:rPr>
        <w:t xml:space="preserve"> که</w:t>
      </w:r>
      <w:r w:rsidR="00865FA8" w:rsidRPr="0083519C">
        <w:rPr>
          <w:rFonts w:ascii="IRBadr" w:hAnsi="IRBadr" w:cs="IRBadr"/>
          <w:sz w:val="28"/>
          <w:szCs w:val="28"/>
          <w:rtl/>
          <w:lang w:bidi="fa-IR"/>
        </w:rPr>
        <w:t xml:space="preserve"> در</w:t>
      </w:r>
      <w:r w:rsidR="006460C3" w:rsidRPr="0083519C">
        <w:rPr>
          <w:rFonts w:ascii="IRBadr" w:hAnsi="IRBadr" w:cs="IRBadr"/>
          <w:sz w:val="28"/>
          <w:szCs w:val="28"/>
          <w:rtl/>
          <w:lang w:bidi="fa-IR"/>
        </w:rPr>
        <w:t xml:space="preserve"> اینجا باید به آن توجه داشت، این است که لازم نیست در طول عمر </w:t>
      </w:r>
      <w:r w:rsidRPr="0083519C">
        <w:rPr>
          <w:rFonts w:ascii="IRBadr" w:hAnsi="IRBadr" w:cs="IRBadr"/>
          <w:sz w:val="28"/>
          <w:szCs w:val="28"/>
          <w:rtl/>
          <w:lang w:bidi="fa-IR"/>
        </w:rPr>
        <w:t>به‌طورکلی</w:t>
      </w:r>
      <w:r w:rsidR="00865FA8" w:rsidRPr="0083519C">
        <w:rPr>
          <w:rFonts w:ascii="IRBadr" w:hAnsi="IRBadr" w:cs="IRBadr"/>
          <w:sz w:val="28"/>
          <w:szCs w:val="28"/>
          <w:rtl/>
          <w:lang w:bidi="fa-IR"/>
        </w:rPr>
        <w:t xml:space="preserve"> اجتناب موجود باشد</w:t>
      </w:r>
      <w:r w:rsidR="006460C3" w:rsidRPr="0083519C">
        <w:rPr>
          <w:rFonts w:ascii="IRBadr" w:hAnsi="IRBadr" w:cs="IRBadr"/>
          <w:sz w:val="28"/>
          <w:szCs w:val="28"/>
          <w:rtl/>
          <w:lang w:bidi="fa-IR"/>
        </w:rPr>
        <w:t>.</w:t>
      </w:r>
      <w:r w:rsidR="00905147" w:rsidRPr="0083519C">
        <w:rPr>
          <w:rFonts w:ascii="IRBadr" w:hAnsi="IRBadr" w:cs="IRBadr"/>
          <w:sz w:val="28"/>
          <w:szCs w:val="28"/>
          <w:rtl/>
          <w:lang w:bidi="fa-IR"/>
        </w:rPr>
        <w:t xml:space="preserve"> چندین</w:t>
      </w:r>
      <w:r w:rsidR="00865FA8" w:rsidRPr="0083519C">
        <w:rPr>
          <w:rFonts w:ascii="IRBadr" w:hAnsi="IRBadr" w:cs="IRBadr"/>
          <w:sz w:val="28"/>
          <w:szCs w:val="28"/>
          <w:rtl/>
          <w:lang w:bidi="fa-IR"/>
        </w:rPr>
        <w:t xml:space="preserve"> حالت شامل حکم آیه </w:t>
      </w:r>
      <w:r w:rsidR="00905147" w:rsidRPr="0083519C">
        <w:rPr>
          <w:rFonts w:ascii="IRBadr" w:hAnsi="IRBadr" w:cs="IRBadr"/>
          <w:sz w:val="28"/>
          <w:szCs w:val="28"/>
          <w:rtl/>
          <w:lang w:bidi="fa-IR"/>
        </w:rPr>
        <w:t>می‌شود</w:t>
      </w:r>
      <w:r w:rsidR="00865FA8" w:rsidRPr="0083519C">
        <w:rPr>
          <w:rFonts w:ascii="IRBadr" w:hAnsi="IRBadr" w:cs="IRBadr"/>
          <w:sz w:val="28"/>
          <w:szCs w:val="28"/>
          <w:rtl/>
          <w:lang w:bidi="fa-IR"/>
        </w:rPr>
        <w:t>؛</w:t>
      </w:r>
      <w:r w:rsidR="00905147" w:rsidRPr="0083519C">
        <w:rPr>
          <w:rFonts w:ascii="IRBadr" w:hAnsi="IRBadr" w:cs="IRBadr"/>
          <w:sz w:val="28"/>
          <w:szCs w:val="28"/>
          <w:rtl/>
          <w:lang w:bidi="fa-IR"/>
        </w:rPr>
        <w:t xml:space="preserve"> یا</w:t>
      </w:r>
      <w:r w:rsidR="00865FA8" w:rsidRPr="0083519C">
        <w:rPr>
          <w:rFonts w:ascii="IRBadr" w:hAnsi="IRBadr" w:cs="IRBadr"/>
          <w:sz w:val="28"/>
          <w:szCs w:val="28"/>
          <w:rtl/>
          <w:lang w:bidi="fa-IR"/>
        </w:rPr>
        <w:t xml:space="preserve"> اینکه </w:t>
      </w:r>
      <w:r w:rsidR="006460C3" w:rsidRPr="0083519C">
        <w:rPr>
          <w:rFonts w:ascii="IRBadr" w:hAnsi="IRBadr" w:cs="IRBadr"/>
          <w:sz w:val="28"/>
          <w:szCs w:val="28"/>
          <w:rtl/>
          <w:lang w:bidi="fa-IR"/>
        </w:rPr>
        <w:t xml:space="preserve">آن فرد </w:t>
      </w:r>
      <w:r w:rsidR="00865FA8" w:rsidRPr="0083519C">
        <w:rPr>
          <w:rFonts w:ascii="IRBadr" w:hAnsi="IRBadr" w:cs="IRBadr"/>
          <w:sz w:val="28"/>
          <w:szCs w:val="28"/>
          <w:rtl/>
          <w:lang w:bidi="fa-IR"/>
        </w:rPr>
        <w:t>مجتنب باشد</w:t>
      </w:r>
      <w:r w:rsidR="006460C3" w:rsidRPr="0083519C">
        <w:rPr>
          <w:rFonts w:ascii="IRBadr" w:hAnsi="IRBadr" w:cs="IRBadr"/>
          <w:sz w:val="28"/>
          <w:szCs w:val="28"/>
          <w:rtl/>
          <w:lang w:bidi="fa-IR"/>
        </w:rPr>
        <w:t xml:space="preserve"> یا اینکه اگر انجام داده است توبه </w:t>
      </w:r>
      <w:r w:rsidR="00865FA8" w:rsidRPr="0083519C">
        <w:rPr>
          <w:rFonts w:ascii="IRBadr" w:hAnsi="IRBadr" w:cs="IRBadr"/>
          <w:sz w:val="28"/>
          <w:szCs w:val="28"/>
          <w:rtl/>
          <w:lang w:bidi="fa-IR"/>
        </w:rPr>
        <w:t xml:space="preserve">نموده </w:t>
      </w:r>
      <w:r w:rsidR="006460C3" w:rsidRPr="0083519C">
        <w:rPr>
          <w:rFonts w:ascii="IRBadr" w:hAnsi="IRBadr" w:cs="IRBadr"/>
          <w:sz w:val="28"/>
          <w:szCs w:val="28"/>
          <w:rtl/>
          <w:lang w:bidi="fa-IR"/>
        </w:rPr>
        <w:t>است.</w:t>
      </w:r>
      <w:r w:rsidR="00905147" w:rsidRPr="0083519C">
        <w:rPr>
          <w:rFonts w:ascii="IRBadr" w:hAnsi="IRBadr" w:cs="IRBadr"/>
          <w:sz w:val="28"/>
          <w:szCs w:val="28"/>
          <w:rtl/>
          <w:lang w:bidi="fa-IR"/>
        </w:rPr>
        <w:t xml:space="preserve"> لذا</w:t>
      </w:r>
      <w:r w:rsidR="006460C3" w:rsidRPr="0083519C">
        <w:rPr>
          <w:rFonts w:ascii="IRBadr" w:hAnsi="IRBadr" w:cs="IRBadr"/>
          <w:sz w:val="28"/>
          <w:szCs w:val="28"/>
          <w:rtl/>
          <w:lang w:bidi="fa-IR"/>
        </w:rPr>
        <w:t xml:space="preserve"> این</w:t>
      </w:r>
      <w:r w:rsidR="00865FA8" w:rsidRPr="0083519C">
        <w:rPr>
          <w:rFonts w:ascii="IRBadr" w:hAnsi="IRBadr" w:cs="IRBadr"/>
          <w:sz w:val="28"/>
          <w:szCs w:val="28"/>
          <w:rtl/>
          <w:lang w:bidi="fa-IR"/>
        </w:rPr>
        <w:t xml:space="preserve"> را</w:t>
      </w:r>
      <w:r w:rsidR="006460C3" w:rsidRPr="0083519C">
        <w:rPr>
          <w:rFonts w:ascii="IRBadr" w:hAnsi="IRBadr" w:cs="IRBadr"/>
          <w:sz w:val="28"/>
          <w:szCs w:val="28"/>
          <w:rtl/>
          <w:lang w:bidi="fa-IR"/>
        </w:rPr>
        <w:t xml:space="preserve"> هم شامل می‌شود.</w:t>
      </w:r>
    </w:p>
    <w:p w:rsidR="00865FA8"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 </w:t>
      </w:r>
      <w:r w:rsidR="00865FA8" w:rsidRPr="0083519C">
        <w:rPr>
          <w:rFonts w:ascii="IRBadr" w:hAnsi="IRBadr" w:cs="IRBadr"/>
          <w:sz w:val="28"/>
          <w:szCs w:val="28"/>
          <w:rtl/>
          <w:lang w:bidi="fa-IR"/>
        </w:rPr>
        <w:t>پس کسی که</w:t>
      </w:r>
      <w:r w:rsidRPr="0083519C">
        <w:rPr>
          <w:rFonts w:ascii="IRBadr" w:hAnsi="IRBadr" w:cs="IRBadr"/>
          <w:sz w:val="28"/>
          <w:szCs w:val="28"/>
          <w:rtl/>
          <w:lang w:bidi="fa-IR"/>
        </w:rPr>
        <w:t xml:space="preserve"> در حال حاضر توبه کرده است</w:t>
      </w:r>
      <w:r w:rsidR="00865FA8" w:rsidRPr="0083519C">
        <w:rPr>
          <w:rFonts w:ascii="IRBadr" w:hAnsi="IRBadr" w:cs="IRBadr"/>
          <w:sz w:val="28"/>
          <w:szCs w:val="28"/>
          <w:rtl/>
          <w:lang w:bidi="fa-IR"/>
        </w:rPr>
        <w:t xml:space="preserve"> ط</w:t>
      </w:r>
      <w:r w:rsidRPr="0083519C">
        <w:rPr>
          <w:rFonts w:ascii="IRBadr" w:hAnsi="IRBadr" w:cs="IRBadr"/>
          <w:sz w:val="28"/>
          <w:szCs w:val="28"/>
          <w:rtl/>
          <w:lang w:bidi="fa-IR"/>
        </w:rPr>
        <w:t>بعاً داخل در این مفهوم و منطوق آیه هست. بنابراین اصل این است که در همه معاصی تعزیر ثابت است، مگر صغائر</w:t>
      </w:r>
      <w:r w:rsidR="00865FA8" w:rsidRPr="0083519C">
        <w:rPr>
          <w:rFonts w:ascii="IRBadr" w:hAnsi="IRBadr" w:cs="IRBadr"/>
          <w:sz w:val="28"/>
          <w:szCs w:val="28"/>
          <w:rtl/>
          <w:lang w:bidi="fa-IR"/>
        </w:rPr>
        <w:t xml:space="preserve"> </w:t>
      </w:r>
      <w:r w:rsidR="000641BD" w:rsidRPr="0083519C">
        <w:rPr>
          <w:rFonts w:ascii="IRBadr" w:hAnsi="IRBadr" w:cs="IRBadr"/>
          <w:sz w:val="28"/>
          <w:szCs w:val="28"/>
          <w:rtl/>
          <w:lang w:bidi="fa-IR"/>
        </w:rPr>
        <w:t>صادرشده</w:t>
      </w:r>
      <w:r w:rsidRPr="0083519C">
        <w:rPr>
          <w:rFonts w:ascii="IRBadr" w:hAnsi="IRBadr" w:cs="IRBadr"/>
          <w:sz w:val="28"/>
          <w:szCs w:val="28"/>
          <w:rtl/>
          <w:lang w:bidi="fa-IR"/>
        </w:rPr>
        <w:t xml:space="preserve"> از کسانی که کبیره را مرتکب نمی‌شوند، یا </w:t>
      </w:r>
      <w:r w:rsidR="00865FA8" w:rsidRPr="0083519C">
        <w:rPr>
          <w:rFonts w:ascii="IRBadr" w:hAnsi="IRBadr" w:cs="IRBadr"/>
          <w:sz w:val="28"/>
          <w:szCs w:val="28"/>
          <w:rtl/>
          <w:lang w:bidi="fa-IR"/>
        </w:rPr>
        <w:t xml:space="preserve">از کبیره </w:t>
      </w:r>
      <w:r w:rsidRPr="0083519C">
        <w:rPr>
          <w:rFonts w:ascii="IRBadr" w:hAnsi="IRBadr" w:cs="IRBadr"/>
          <w:sz w:val="28"/>
          <w:szCs w:val="28"/>
          <w:rtl/>
          <w:lang w:bidi="fa-IR"/>
        </w:rPr>
        <w:t xml:space="preserve">توبه </w:t>
      </w:r>
      <w:r w:rsidR="00905147" w:rsidRPr="0083519C">
        <w:rPr>
          <w:rFonts w:ascii="IRBadr" w:hAnsi="IRBadr" w:cs="IRBadr"/>
          <w:sz w:val="28"/>
          <w:szCs w:val="28"/>
          <w:rtl/>
          <w:lang w:bidi="fa-IR"/>
        </w:rPr>
        <w:t>کرده‌اند</w:t>
      </w:r>
      <w:r w:rsidRPr="0083519C">
        <w:rPr>
          <w:rFonts w:ascii="IRBadr" w:hAnsi="IRBadr" w:cs="IRBadr"/>
          <w:sz w:val="28"/>
          <w:szCs w:val="28"/>
          <w:rtl/>
          <w:lang w:bidi="fa-IR"/>
        </w:rPr>
        <w:t>. این</w:t>
      </w:r>
      <w:r w:rsidR="00865FA8" w:rsidRPr="0083519C">
        <w:rPr>
          <w:rFonts w:ascii="IRBadr" w:hAnsi="IRBadr" w:cs="IRBadr"/>
          <w:sz w:val="28"/>
          <w:szCs w:val="28"/>
          <w:rtl/>
          <w:lang w:bidi="fa-IR"/>
        </w:rPr>
        <w:t xml:space="preserve"> امور</w:t>
      </w:r>
      <w:r w:rsidRPr="0083519C">
        <w:rPr>
          <w:rFonts w:ascii="IRBadr" w:hAnsi="IRBadr" w:cs="IRBadr"/>
          <w:sz w:val="28"/>
          <w:szCs w:val="28"/>
          <w:rtl/>
          <w:lang w:bidi="fa-IR"/>
        </w:rPr>
        <w:t xml:space="preserve"> مواردی است که</w:t>
      </w:r>
      <w:r w:rsidR="00905147" w:rsidRPr="0083519C">
        <w:rPr>
          <w:rFonts w:ascii="IRBadr" w:hAnsi="IRBadr" w:cs="IRBadr"/>
          <w:sz w:val="28"/>
          <w:szCs w:val="28"/>
          <w:rtl/>
          <w:lang w:bidi="fa-IR"/>
        </w:rPr>
        <w:t xml:space="preserve"> </w:t>
      </w:r>
      <w:r w:rsidR="00865FA8" w:rsidRPr="0083519C">
        <w:rPr>
          <w:rFonts w:ascii="IRBadr" w:hAnsi="IRBadr" w:cs="IRBadr"/>
          <w:sz w:val="28"/>
          <w:szCs w:val="28"/>
          <w:rtl/>
          <w:lang w:bidi="fa-IR"/>
        </w:rPr>
        <w:t xml:space="preserve">در </w:t>
      </w:r>
      <w:r w:rsidR="000641BD" w:rsidRPr="0083519C">
        <w:rPr>
          <w:rFonts w:ascii="IRBadr" w:hAnsi="IRBadr" w:cs="IRBadr"/>
          <w:sz w:val="28"/>
          <w:szCs w:val="28"/>
          <w:rtl/>
          <w:lang w:bidi="fa-IR"/>
        </w:rPr>
        <w:t>آن‌هم</w:t>
      </w:r>
      <w:r w:rsidRPr="0083519C">
        <w:rPr>
          <w:rFonts w:ascii="IRBadr" w:hAnsi="IRBadr" w:cs="IRBadr"/>
          <w:sz w:val="28"/>
          <w:szCs w:val="28"/>
          <w:rtl/>
          <w:lang w:bidi="fa-IR"/>
        </w:rPr>
        <w:t xml:space="preserve"> </w:t>
      </w:r>
      <w:r w:rsidR="00865FA8" w:rsidRPr="0083519C">
        <w:rPr>
          <w:rFonts w:ascii="IRBadr" w:hAnsi="IRBadr" w:cs="IRBadr"/>
          <w:sz w:val="28"/>
          <w:szCs w:val="28"/>
          <w:rtl/>
          <w:lang w:bidi="fa-IR"/>
        </w:rPr>
        <w:t>صغیره عقاب اخروی ندارد و هم موجب ترتب تعزیر نمی‌شود.</w:t>
      </w:r>
    </w:p>
    <w:p w:rsidR="00A301BD" w:rsidRPr="0083519C" w:rsidRDefault="00A301BD" w:rsidP="007C45E4">
      <w:pPr>
        <w:pStyle w:val="Heading2"/>
        <w:rPr>
          <w:rFonts w:ascii="IRBadr" w:hAnsi="IRBadr" w:cs="IRBadr"/>
          <w:rtl/>
        </w:rPr>
      </w:pPr>
      <w:bookmarkStart w:id="10" w:name="_Toc427539249"/>
      <w:r w:rsidRPr="0083519C">
        <w:rPr>
          <w:rFonts w:ascii="IRBadr" w:hAnsi="IRBadr" w:cs="IRBadr"/>
          <w:rtl/>
        </w:rPr>
        <w:lastRenderedPageBreak/>
        <w:t>احتمال دوم در آیه</w:t>
      </w:r>
      <w:bookmarkEnd w:id="10"/>
    </w:p>
    <w:p w:rsidR="00A301BD" w:rsidRPr="0083519C" w:rsidRDefault="00A301BD" w:rsidP="007C45E4">
      <w:pPr>
        <w:bidi/>
        <w:jc w:val="both"/>
        <w:rPr>
          <w:rFonts w:ascii="IRBadr" w:hAnsi="IRBadr" w:cs="IRBadr"/>
          <w:sz w:val="28"/>
          <w:szCs w:val="28"/>
          <w:rtl/>
          <w:lang w:bidi="fa-IR"/>
        </w:rPr>
      </w:pPr>
      <w:r w:rsidRPr="0083519C">
        <w:rPr>
          <w:rFonts w:ascii="IRBadr" w:hAnsi="IRBadr" w:cs="IRBadr"/>
          <w:sz w:val="28"/>
          <w:szCs w:val="28"/>
          <w:rtl/>
          <w:lang w:bidi="fa-IR"/>
        </w:rPr>
        <w:t>در آیه شریفه احتمال دیگری نیز وجود دارد که مراد از اجتناب،</w:t>
      </w:r>
      <w:r w:rsidR="00905147" w:rsidRPr="0083519C">
        <w:rPr>
          <w:rFonts w:ascii="IRBadr" w:hAnsi="IRBadr" w:cs="IRBadr"/>
          <w:sz w:val="28"/>
          <w:szCs w:val="28"/>
          <w:rtl/>
          <w:lang w:bidi="fa-IR"/>
        </w:rPr>
        <w:t xml:space="preserve"> اجتناب</w:t>
      </w:r>
      <w:r w:rsidRPr="0083519C">
        <w:rPr>
          <w:rFonts w:ascii="IRBadr" w:hAnsi="IRBadr" w:cs="IRBadr"/>
          <w:sz w:val="28"/>
          <w:szCs w:val="28"/>
          <w:rtl/>
          <w:lang w:bidi="fa-IR"/>
        </w:rPr>
        <w:t xml:space="preserve"> در طول عمر یا در </w:t>
      </w:r>
      <w:r w:rsidR="000641BD" w:rsidRPr="0083519C">
        <w:rPr>
          <w:rFonts w:ascii="IRBadr" w:hAnsi="IRBadr" w:cs="IRBadr"/>
          <w:sz w:val="28"/>
          <w:szCs w:val="28"/>
          <w:rtl/>
          <w:lang w:bidi="fa-IR"/>
        </w:rPr>
        <w:t>یک‌زمان</w:t>
      </w:r>
      <w:r w:rsidRPr="0083519C">
        <w:rPr>
          <w:rFonts w:ascii="IRBadr" w:hAnsi="IRBadr" w:cs="IRBadr"/>
          <w:sz w:val="28"/>
          <w:szCs w:val="28"/>
          <w:rtl/>
          <w:lang w:bidi="fa-IR"/>
        </w:rPr>
        <w:t xml:space="preserve"> بندی عرفی و عقلایی باشد. یعنی </w:t>
      </w:r>
      <w:r w:rsidR="006460C3" w:rsidRPr="0083519C">
        <w:rPr>
          <w:rFonts w:ascii="IRBadr" w:hAnsi="IRBadr" w:cs="IRBadr"/>
          <w:sz w:val="28"/>
          <w:szCs w:val="28"/>
          <w:rtl/>
          <w:lang w:bidi="fa-IR"/>
        </w:rPr>
        <w:t xml:space="preserve">در یک محدوده زمانی عرفی، وقتی کسی آن را انجام ندهد و صغائر را مرتکب بشود </w:t>
      </w:r>
      <w:r w:rsidRPr="0083519C">
        <w:rPr>
          <w:rFonts w:ascii="IRBadr" w:hAnsi="IRBadr" w:cs="IRBadr"/>
          <w:sz w:val="28"/>
          <w:szCs w:val="28"/>
          <w:rtl/>
          <w:lang w:bidi="fa-IR"/>
        </w:rPr>
        <w:t xml:space="preserve">از او </w:t>
      </w:r>
      <w:r w:rsidR="00905147" w:rsidRPr="0083519C">
        <w:rPr>
          <w:rFonts w:ascii="IRBadr" w:hAnsi="IRBadr" w:cs="IRBadr"/>
          <w:sz w:val="28"/>
          <w:szCs w:val="28"/>
          <w:rtl/>
          <w:lang w:bidi="fa-IR"/>
        </w:rPr>
        <w:t>می‌پوشانیم</w:t>
      </w:r>
      <w:r w:rsidRPr="0083519C">
        <w:rPr>
          <w:rFonts w:ascii="IRBadr" w:hAnsi="IRBadr" w:cs="IRBadr"/>
          <w:sz w:val="28"/>
          <w:szCs w:val="28"/>
          <w:rtl/>
          <w:lang w:bidi="fa-IR"/>
        </w:rPr>
        <w:t>.</w:t>
      </w:r>
    </w:p>
    <w:p w:rsidR="00A301B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 والا اگر در یک محدوده عرفی</w:t>
      </w:r>
      <w:r w:rsidR="00A301BD" w:rsidRPr="0083519C">
        <w:rPr>
          <w:rFonts w:ascii="IRBadr" w:hAnsi="IRBadr" w:cs="IRBadr"/>
          <w:sz w:val="28"/>
          <w:szCs w:val="28"/>
          <w:rtl/>
          <w:lang w:bidi="fa-IR"/>
        </w:rPr>
        <w:t>،</w:t>
      </w:r>
      <w:r w:rsidRPr="0083519C">
        <w:rPr>
          <w:rFonts w:ascii="IRBadr" w:hAnsi="IRBadr" w:cs="IRBadr"/>
          <w:sz w:val="28"/>
          <w:szCs w:val="28"/>
          <w:rtl/>
          <w:lang w:bidi="fa-IR"/>
        </w:rPr>
        <w:t xml:space="preserve"> کبیره را انجام بدهد، </w:t>
      </w:r>
      <w:r w:rsidR="000641BD" w:rsidRPr="0083519C">
        <w:rPr>
          <w:rFonts w:ascii="IRBadr" w:hAnsi="IRBadr" w:cs="IRBadr"/>
          <w:sz w:val="28"/>
          <w:szCs w:val="28"/>
          <w:rtl/>
          <w:lang w:bidi="fa-IR"/>
        </w:rPr>
        <w:t>طبعاً</w:t>
      </w:r>
      <w:r w:rsidRPr="0083519C">
        <w:rPr>
          <w:rFonts w:ascii="IRBadr" w:hAnsi="IRBadr" w:cs="IRBadr"/>
          <w:sz w:val="28"/>
          <w:szCs w:val="28"/>
          <w:rtl/>
          <w:lang w:bidi="fa-IR"/>
        </w:rPr>
        <w:t xml:space="preserve"> صغیره </w:t>
      </w:r>
      <w:r w:rsidR="00A301BD" w:rsidRPr="0083519C">
        <w:rPr>
          <w:rFonts w:ascii="IRBadr" w:hAnsi="IRBadr" w:cs="IRBadr"/>
          <w:sz w:val="28"/>
          <w:szCs w:val="28"/>
          <w:rtl/>
          <w:lang w:bidi="fa-IR"/>
        </w:rPr>
        <w:t>نیز</w:t>
      </w:r>
      <w:r w:rsidRPr="0083519C">
        <w:rPr>
          <w:rFonts w:ascii="IRBadr" w:hAnsi="IRBadr" w:cs="IRBadr"/>
          <w:sz w:val="28"/>
          <w:szCs w:val="28"/>
          <w:rtl/>
          <w:lang w:bidi="fa-IR"/>
        </w:rPr>
        <w:t xml:space="preserve"> گناه و عقاب دارد.</w:t>
      </w:r>
    </w:p>
    <w:p w:rsidR="00765F46" w:rsidRPr="0083519C" w:rsidRDefault="00765F46" w:rsidP="007C45E4">
      <w:pPr>
        <w:pStyle w:val="Heading3"/>
        <w:rPr>
          <w:rFonts w:ascii="IRBadr" w:hAnsi="IRBadr" w:cs="IRBadr"/>
          <w:rtl/>
        </w:rPr>
      </w:pPr>
      <w:bookmarkStart w:id="11" w:name="_Toc427539250"/>
      <w:r w:rsidRPr="0083519C">
        <w:rPr>
          <w:rFonts w:ascii="IRBadr" w:hAnsi="IRBadr" w:cs="IRBadr"/>
          <w:rtl/>
        </w:rPr>
        <w:t>نوع تعزیر</w:t>
      </w:r>
      <w:bookmarkEnd w:id="11"/>
    </w:p>
    <w:p w:rsidR="00765F46" w:rsidRPr="0083519C" w:rsidRDefault="00765F46"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آیا تعزیر تنها اختصاص به شلاق زدن دارد یا انواع دیگری مانند حبس و ... را نیز دربر </w:t>
      </w:r>
      <w:r w:rsidR="00905147" w:rsidRPr="0083519C">
        <w:rPr>
          <w:rFonts w:ascii="IRBadr" w:hAnsi="IRBadr" w:cs="IRBadr"/>
          <w:sz w:val="28"/>
          <w:szCs w:val="28"/>
          <w:rtl/>
          <w:lang w:bidi="fa-IR"/>
        </w:rPr>
        <w:t>می‌گیرد</w:t>
      </w:r>
      <w:r w:rsidRPr="0083519C">
        <w:rPr>
          <w:rFonts w:ascii="IRBadr" w:hAnsi="IRBadr" w:cs="IRBadr"/>
          <w:sz w:val="28"/>
          <w:szCs w:val="28"/>
          <w:rtl/>
          <w:lang w:bidi="fa-IR"/>
        </w:rPr>
        <w:t>؟</w:t>
      </w:r>
    </w:p>
    <w:p w:rsidR="00765F46" w:rsidRPr="0083519C" w:rsidRDefault="00765F46"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ظاهر تعابیر فقهی در شلاق زدن است، در قبال </w:t>
      </w:r>
      <w:r w:rsidR="006460C3" w:rsidRPr="0083519C">
        <w:rPr>
          <w:rFonts w:ascii="IRBadr" w:hAnsi="IRBadr" w:cs="IRBadr"/>
          <w:sz w:val="28"/>
          <w:szCs w:val="28"/>
          <w:rtl/>
          <w:lang w:bidi="fa-IR"/>
        </w:rPr>
        <w:t xml:space="preserve">نوع تعزیر، </w:t>
      </w:r>
      <w:r w:rsidR="00904014">
        <w:rPr>
          <w:rFonts w:ascii="IRBadr" w:hAnsi="IRBadr" w:cs="IRBadr"/>
          <w:sz w:val="28"/>
          <w:szCs w:val="28"/>
          <w:rtl/>
          <w:lang w:bidi="fa-IR"/>
        </w:rPr>
        <w:t>انشاءالله</w:t>
      </w:r>
      <w:r w:rsidR="006460C3" w:rsidRPr="0083519C">
        <w:rPr>
          <w:rFonts w:ascii="IRBadr" w:hAnsi="IRBadr" w:cs="IRBadr"/>
          <w:sz w:val="28"/>
          <w:szCs w:val="28"/>
          <w:rtl/>
          <w:lang w:bidi="fa-IR"/>
        </w:rPr>
        <w:t xml:space="preserve"> بحث می‌کنیم. اما در جهت دوم </w:t>
      </w:r>
      <w:r w:rsidRPr="0083519C">
        <w:rPr>
          <w:rFonts w:ascii="IRBadr" w:hAnsi="IRBadr" w:cs="IRBadr"/>
          <w:sz w:val="28"/>
          <w:szCs w:val="28"/>
          <w:rtl/>
          <w:lang w:bidi="fa-IR"/>
        </w:rPr>
        <w:t>نظری</w:t>
      </w:r>
      <w:r w:rsidR="006460C3" w:rsidRPr="0083519C">
        <w:rPr>
          <w:rFonts w:ascii="IRBadr" w:hAnsi="IRBadr" w:cs="IRBadr"/>
          <w:sz w:val="28"/>
          <w:szCs w:val="28"/>
          <w:rtl/>
          <w:lang w:bidi="fa-IR"/>
        </w:rPr>
        <w:t xml:space="preserve"> به کیفیت و نوع نداریم. فرضمان این است که تعزیر یعنی جلد، </w:t>
      </w:r>
      <w:r w:rsidRPr="0083519C">
        <w:rPr>
          <w:rFonts w:ascii="IRBadr" w:hAnsi="IRBadr" w:cs="IRBadr"/>
          <w:sz w:val="28"/>
          <w:szCs w:val="28"/>
          <w:rtl/>
          <w:lang w:bidi="fa-IR"/>
        </w:rPr>
        <w:t>با این فرض سؤالی که مطرح است،</w:t>
      </w:r>
      <w:r w:rsidR="00905147" w:rsidRPr="0083519C">
        <w:rPr>
          <w:rFonts w:ascii="IRBadr" w:hAnsi="IRBadr" w:cs="IRBadr"/>
          <w:sz w:val="28"/>
          <w:szCs w:val="28"/>
          <w:rtl/>
          <w:lang w:bidi="fa-IR"/>
        </w:rPr>
        <w:t xml:space="preserve"> این</w:t>
      </w:r>
      <w:r w:rsidRPr="0083519C">
        <w:rPr>
          <w:rFonts w:ascii="IRBadr" w:hAnsi="IRBadr" w:cs="IRBadr"/>
          <w:sz w:val="28"/>
          <w:szCs w:val="28"/>
          <w:rtl/>
          <w:lang w:bidi="fa-IR"/>
        </w:rPr>
        <w:t xml:space="preserve"> بوده که؛</w:t>
      </w:r>
      <w:r w:rsidR="006460C3" w:rsidRPr="0083519C">
        <w:rPr>
          <w:rFonts w:ascii="IRBadr" w:hAnsi="IRBadr" w:cs="IRBadr"/>
          <w:sz w:val="28"/>
          <w:szCs w:val="28"/>
          <w:rtl/>
          <w:lang w:bidi="fa-IR"/>
        </w:rPr>
        <w:t xml:space="preserve"> </w:t>
      </w:r>
      <w:r w:rsidRPr="0083519C">
        <w:rPr>
          <w:rFonts w:ascii="IRBadr" w:hAnsi="IRBadr" w:cs="IRBadr"/>
          <w:sz w:val="28"/>
          <w:szCs w:val="28"/>
          <w:rtl/>
          <w:lang w:bidi="fa-IR"/>
        </w:rPr>
        <w:t>در</w:t>
      </w:r>
      <w:r w:rsidR="006460C3" w:rsidRPr="0083519C">
        <w:rPr>
          <w:rFonts w:ascii="IRBadr" w:hAnsi="IRBadr" w:cs="IRBadr"/>
          <w:sz w:val="28"/>
          <w:szCs w:val="28"/>
          <w:rtl/>
          <w:lang w:bidi="fa-IR"/>
        </w:rPr>
        <w:t xml:space="preserve"> تعزیر به نحو جلد آیا حد و مقداری از ناحیه اقل و اکثر</w:t>
      </w:r>
      <w:r w:rsidRPr="0083519C">
        <w:rPr>
          <w:rFonts w:ascii="IRBadr" w:hAnsi="IRBadr" w:cs="IRBadr"/>
          <w:sz w:val="28"/>
          <w:szCs w:val="28"/>
          <w:rtl/>
          <w:lang w:bidi="fa-IR"/>
        </w:rPr>
        <w:t xml:space="preserve"> وجود دارد </w:t>
      </w:r>
      <w:r w:rsidR="006460C3" w:rsidRPr="0083519C">
        <w:rPr>
          <w:rFonts w:ascii="IRBadr" w:hAnsi="IRBadr" w:cs="IRBadr"/>
          <w:sz w:val="28"/>
          <w:szCs w:val="28"/>
          <w:rtl/>
          <w:lang w:bidi="fa-IR"/>
        </w:rPr>
        <w:t>یا ا</w:t>
      </w:r>
      <w:r w:rsidRPr="0083519C">
        <w:rPr>
          <w:rFonts w:ascii="IRBadr" w:hAnsi="IRBadr" w:cs="IRBadr"/>
          <w:sz w:val="28"/>
          <w:szCs w:val="28"/>
          <w:rtl/>
          <w:lang w:bidi="fa-IR"/>
        </w:rPr>
        <w:t>ینکه کاملاً به اختیار حاکم است؟</w:t>
      </w:r>
    </w:p>
    <w:p w:rsidR="00765F46" w:rsidRPr="0083519C" w:rsidRDefault="000641BD" w:rsidP="007C45E4">
      <w:pPr>
        <w:bidi/>
        <w:jc w:val="both"/>
        <w:rPr>
          <w:rFonts w:ascii="IRBadr" w:hAnsi="IRBadr" w:cs="IRBadr"/>
          <w:sz w:val="28"/>
          <w:szCs w:val="28"/>
          <w:rtl/>
          <w:lang w:bidi="fa-IR"/>
        </w:rPr>
      </w:pPr>
      <w:r w:rsidRPr="0083519C">
        <w:rPr>
          <w:rFonts w:ascii="IRBadr" w:hAnsi="IRBadr" w:cs="IRBadr"/>
          <w:sz w:val="28"/>
          <w:szCs w:val="28"/>
          <w:rtl/>
          <w:lang w:bidi="fa-IR"/>
        </w:rPr>
        <w:t>فی‌الجمله</w:t>
      </w:r>
      <w:r w:rsidR="00765F46" w:rsidRPr="0083519C">
        <w:rPr>
          <w:rFonts w:ascii="IRBadr" w:hAnsi="IRBadr" w:cs="IRBadr"/>
          <w:sz w:val="28"/>
          <w:szCs w:val="28"/>
          <w:rtl/>
          <w:lang w:bidi="fa-IR"/>
        </w:rPr>
        <w:t xml:space="preserve"> در</w:t>
      </w:r>
      <w:r w:rsidR="006460C3" w:rsidRPr="0083519C">
        <w:rPr>
          <w:rFonts w:ascii="IRBadr" w:hAnsi="IRBadr" w:cs="IRBadr"/>
          <w:sz w:val="28"/>
          <w:szCs w:val="28"/>
          <w:rtl/>
          <w:lang w:bidi="fa-IR"/>
        </w:rPr>
        <w:t xml:space="preserve"> این بحثی نیست که در خیلی </w:t>
      </w:r>
      <w:r w:rsidR="00765F46" w:rsidRPr="0083519C">
        <w:rPr>
          <w:rFonts w:ascii="IRBadr" w:hAnsi="IRBadr" w:cs="IRBadr"/>
          <w:sz w:val="28"/>
          <w:szCs w:val="28"/>
          <w:rtl/>
          <w:lang w:bidi="fa-IR"/>
        </w:rPr>
        <w:t xml:space="preserve">از </w:t>
      </w:r>
      <w:r w:rsidR="006460C3" w:rsidRPr="0083519C">
        <w:rPr>
          <w:rFonts w:ascii="IRBadr" w:hAnsi="IRBadr" w:cs="IRBadr"/>
          <w:sz w:val="28"/>
          <w:szCs w:val="28"/>
          <w:rtl/>
          <w:lang w:bidi="fa-IR"/>
        </w:rPr>
        <w:t>موارد، تعیین مقدار جلد بید حاکم است. در روایات هم آمده است. اما آیا هیچ تحدیدی از ناحیه اقل و اکثر وجود دارد یا ندارد</w:t>
      </w:r>
      <w:r w:rsidR="00765F46" w:rsidRPr="0083519C">
        <w:rPr>
          <w:rFonts w:ascii="IRBadr" w:hAnsi="IRBadr" w:cs="IRBadr"/>
          <w:sz w:val="28"/>
          <w:szCs w:val="28"/>
          <w:rtl/>
          <w:lang w:bidi="fa-IR"/>
        </w:rPr>
        <w:t>؟</w:t>
      </w:r>
      <w:r w:rsidR="006460C3" w:rsidRPr="0083519C">
        <w:rPr>
          <w:rFonts w:ascii="IRBadr" w:hAnsi="IRBadr" w:cs="IRBadr"/>
          <w:sz w:val="28"/>
          <w:szCs w:val="28"/>
          <w:rtl/>
          <w:lang w:bidi="fa-IR"/>
        </w:rPr>
        <w:t xml:space="preserve"> این محل بحث است.</w:t>
      </w:r>
    </w:p>
    <w:p w:rsidR="000A768D" w:rsidRPr="0083519C" w:rsidRDefault="000A768D" w:rsidP="007C45E4">
      <w:pPr>
        <w:pStyle w:val="Heading3"/>
        <w:rPr>
          <w:rFonts w:ascii="IRBadr" w:hAnsi="IRBadr" w:cs="IRBadr"/>
          <w:rtl/>
        </w:rPr>
      </w:pPr>
      <w:bookmarkStart w:id="12" w:name="_Toc427539251"/>
      <w:r w:rsidRPr="0083519C">
        <w:rPr>
          <w:rFonts w:ascii="IRBadr" w:hAnsi="IRBadr" w:cs="IRBadr"/>
          <w:rtl/>
        </w:rPr>
        <w:t>مقدمات بحث</w:t>
      </w:r>
      <w:bookmarkEnd w:id="12"/>
    </w:p>
    <w:p w:rsidR="00765F46" w:rsidRPr="0083519C" w:rsidRDefault="000A768D" w:rsidP="007C45E4">
      <w:pPr>
        <w:pStyle w:val="Heading3"/>
        <w:rPr>
          <w:rFonts w:ascii="IRBadr" w:hAnsi="IRBadr" w:cs="IRBadr"/>
          <w:rtl/>
        </w:rPr>
      </w:pPr>
      <w:bookmarkStart w:id="13" w:name="_Toc427539252"/>
      <w:r w:rsidRPr="0083519C">
        <w:rPr>
          <w:rFonts w:ascii="IRBadr" w:hAnsi="IRBadr" w:cs="IRBadr"/>
          <w:rtl/>
        </w:rPr>
        <w:t>تعزیر در روایات</w:t>
      </w:r>
      <w:bookmarkEnd w:id="13"/>
    </w:p>
    <w:p w:rsidR="000A768D" w:rsidRPr="0083519C" w:rsidRDefault="00765F46"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قبل از اینکه وارد بحث </w:t>
      </w:r>
      <w:r w:rsidR="006460C3" w:rsidRPr="0083519C">
        <w:rPr>
          <w:rFonts w:ascii="IRBadr" w:hAnsi="IRBadr" w:cs="IRBadr"/>
          <w:sz w:val="28"/>
          <w:szCs w:val="28"/>
          <w:rtl/>
          <w:lang w:bidi="fa-IR"/>
        </w:rPr>
        <w:t xml:space="preserve">شویم </w:t>
      </w:r>
      <w:r w:rsidRPr="0083519C">
        <w:rPr>
          <w:rFonts w:ascii="IRBadr" w:hAnsi="IRBadr" w:cs="IRBadr"/>
          <w:sz w:val="28"/>
          <w:szCs w:val="28"/>
          <w:rtl/>
          <w:lang w:bidi="fa-IR"/>
        </w:rPr>
        <w:t xml:space="preserve">باید </w:t>
      </w:r>
      <w:r w:rsidR="006460C3" w:rsidRPr="0083519C">
        <w:rPr>
          <w:rFonts w:ascii="IRBadr" w:hAnsi="IRBadr" w:cs="IRBadr"/>
          <w:sz w:val="28"/>
          <w:szCs w:val="28"/>
          <w:rtl/>
          <w:lang w:bidi="fa-IR"/>
        </w:rPr>
        <w:t xml:space="preserve">به </w:t>
      </w:r>
      <w:r w:rsidRPr="0083519C">
        <w:rPr>
          <w:rFonts w:ascii="IRBadr" w:hAnsi="IRBadr" w:cs="IRBadr"/>
          <w:sz w:val="28"/>
          <w:szCs w:val="28"/>
          <w:rtl/>
          <w:lang w:bidi="fa-IR"/>
        </w:rPr>
        <w:t>چند</w:t>
      </w:r>
      <w:r w:rsidR="006460C3" w:rsidRPr="0083519C">
        <w:rPr>
          <w:rFonts w:ascii="IRBadr" w:hAnsi="IRBadr" w:cs="IRBadr"/>
          <w:sz w:val="28"/>
          <w:szCs w:val="28"/>
          <w:rtl/>
          <w:lang w:bidi="fa-IR"/>
        </w:rPr>
        <w:t xml:space="preserve"> نکته توجه کرد. یک نکته این است که فعلاً بحث ما </w:t>
      </w:r>
      <w:r w:rsidRPr="0083519C">
        <w:rPr>
          <w:rFonts w:ascii="IRBadr" w:hAnsi="IRBadr" w:cs="IRBadr"/>
          <w:sz w:val="28"/>
          <w:szCs w:val="28"/>
          <w:rtl/>
          <w:lang w:bidi="fa-IR"/>
        </w:rPr>
        <w:t xml:space="preserve">در </w:t>
      </w:r>
      <w:r w:rsidR="006460C3" w:rsidRPr="0083519C">
        <w:rPr>
          <w:rFonts w:ascii="IRBadr" w:hAnsi="IRBadr" w:cs="IRBadr"/>
          <w:sz w:val="28"/>
          <w:szCs w:val="28"/>
          <w:rtl/>
          <w:lang w:bidi="fa-IR"/>
        </w:rPr>
        <w:t xml:space="preserve">فرض تعزیرات جلدی است. دوم اینکه در مواردی از تعزیرات در خود روایات اندازه تعزیر </w:t>
      </w:r>
      <w:r w:rsidR="000641BD" w:rsidRPr="0083519C">
        <w:rPr>
          <w:rFonts w:ascii="IRBadr" w:hAnsi="IRBadr" w:cs="IRBadr"/>
          <w:sz w:val="28"/>
          <w:szCs w:val="28"/>
          <w:rtl/>
          <w:lang w:bidi="fa-IR"/>
        </w:rPr>
        <w:t>ثابت‌شده</w:t>
      </w:r>
      <w:r w:rsidR="006460C3" w:rsidRPr="0083519C">
        <w:rPr>
          <w:rFonts w:ascii="IRBadr" w:hAnsi="IRBadr" w:cs="IRBadr"/>
          <w:sz w:val="28"/>
          <w:szCs w:val="28"/>
          <w:rtl/>
          <w:lang w:bidi="fa-IR"/>
        </w:rPr>
        <w:t xml:space="preserve"> است.</w:t>
      </w:r>
      <w:r w:rsidR="000A768D" w:rsidRPr="0083519C">
        <w:rPr>
          <w:rFonts w:ascii="IRBadr" w:hAnsi="IRBadr" w:cs="IRBadr"/>
          <w:sz w:val="28"/>
          <w:szCs w:val="28"/>
          <w:rtl/>
          <w:lang w:bidi="fa-IR"/>
        </w:rPr>
        <w:t xml:space="preserve"> لذا </w:t>
      </w:r>
      <w:r w:rsidR="006460C3" w:rsidRPr="0083519C">
        <w:rPr>
          <w:rFonts w:ascii="IRBadr" w:hAnsi="IRBadr" w:cs="IRBadr"/>
          <w:sz w:val="28"/>
          <w:szCs w:val="28"/>
          <w:rtl/>
          <w:lang w:bidi="fa-IR"/>
        </w:rPr>
        <w:t xml:space="preserve">بحث ما </w:t>
      </w:r>
      <w:r w:rsidR="000641BD" w:rsidRPr="0083519C">
        <w:rPr>
          <w:rFonts w:ascii="IRBadr" w:hAnsi="IRBadr" w:cs="IRBadr"/>
          <w:sz w:val="28"/>
          <w:szCs w:val="28"/>
          <w:rtl/>
          <w:lang w:bidi="fa-IR"/>
        </w:rPr>
        <w:t>درجاهایی</w:t>
      </w:r>
      <w:r w:rsidR="006460C3" w:rsidRPr="0083519C">
        <w:rPr>
          <w:rFonts w:ascii="IRBadr" w:hAnsi="IRBadr" w:cs="IRBadr"/>
          <w:sz w:val="28"/>
          <w:szCs w:val="28"/>
          <w:rtl/>
          <w:lang w:bidi="fa-IR"/>
        </w:rPr>
        <w:t xml:space="preserve"> است که در روایات دارد که تعزیر می‌شود یا </w:t>
      </w:r>
      <w:r w:rsidR="00904014">
        <w:rPr>
          <w:rFonts w:ascii="IRBadr" w:hAnsi="IRBadr" w:cs="IRBadr"/>
          <w:sz w:val="28"/>
          <w:szCs w:val="28"/>
          <w:rtl/>
          <w:lang w:bidi="fa-IR"/>
        </w:rPr>
        <w:t>بنا بر</w:t>
      </w:r>
      <w:r w:rsidR="006460C3" w:rsidRPr="0083519C">
        <w:rPr>
          <w:rFonts w:ascii="IRBadr" w:hAnsi="IRBadr" w:cs="IRBadr"/>
          <w:sz w:val="28"/>
          <w:szCs w:val="28"/>
          <w:rtl/>
          <w:lang w:bidi="fa-IR"/>
        </w:rPr>
        <w:t xml:space="preserve"> آن </w:t>
      </w:r>
      <w:r w:rsidR="000641BD" w:rsidRPr="0083519C">
        <w:rPr>
          <w:rFonts w:ascii="IRBadr" w:hAnsi="IRBadr" w:cs="IRBadr"/>
          <w:sz w:val="28"/>
          <w:szCs w:val="28"/>
          <w:rtl/>
          <w:lang w:bidi="fa-IR"/>
        </w:rPr>
        <w:t>قاعده‌ای</w:t>
      </w:r>
      <w:r w:rsidR="006460C3" w:rsidRPr="0083519C">
        <w:rPr>
          <w:rFonts w:ascii="IRBadr" w:hAnsi="IRBadr" w:cs="IRBadr"/>
          <w:sz w:val="28"/>
          <w:szCs w:val="28"/>
          <w:rtl/>
          <w:lang w:bidi="fa-IR"/>
        </w:rPr>
        <w:t xml:space="preserve"> که </w:t>
      </w:r>
      <w:r w:rsidR="000641BD" w:rsidRPr="0083519C">
        <w:rPr>
          <w:rFonts w:ascii="IRBadr" w:hAnsi="IRBadr" w:cs="IRBadr"/>
          <w:sz w:val="28"/>
          <w:szCs w:val="28"/>
          <w:rtl/>
          <w:lang w:bidi="fa-IR"/>
        </w:rPr>
        <w:t>می‌گوییم</w:t>
      </w:r>
      <w:r w:rsidR="006460C3" w:rsidRPr="0083519C">
        <w:rPr>
          <w:rFonts w:ascii="IRBadr" w:hAnsi="IRBadr" w:cs="IRBadr"/>
          <w:sz w:val="28"/>
          <w:szCs w:val="28"/>
          <w:rtl/>
          <w:lang w:bidi="fa-IR"/>
        </w:rPr>
        <w:t xml:space="preserve"> در مطلق معاصی تعزیر</w:t>
      </w:r>
      <w:r w:rsidR="000A768D" w:rsidRPr="0083519C">
        <w:rPr>
          <w:rFonts w:ascii="IRBadr" w:hAnsi="IRBadr" w:cs="IRBadr"/>
          <w:sz w:val="28"/>
          <w:szCs w:val="28"/>
          <w:rtl/>
          <w:lang w:bidi="fa-IR"/>
        </w:rPr>
        <w:t xml:space="preserve"> وجود</w:t>
      </w:r>
      <w:r w:rsidR="006460C3" w:rsidRPr="0083519C">
        <w:rPr>
          <w:rFonts w:ascii="IRBadr" w:hAnsi="IRBadr" w:cs="IRBadr"/>
          <w:sz w:val="28"/>
          <w:szCs w:val="28"/>
          <w:rtl/>
          <w:lang w:bidi="fa-IR"/>
        </w:rPr>
        <w:t xml:space="preserve"> دارد.</w:t>
      </w:r>
    </w:p>
    <w:p w:rsidR="000A768D" w:rsidRPr="0083519C" w:rsidRDefault="000A768D" w:rsidP="007C45E4">
      <w:pPr>
        <w:pStyle w:val="Heading3"/>
        <w:rPr>
          <w:rFonts w:ascii="IRBadr" w:hAnsi="IRBadr" w:cs="IRBadr"/>
          <w:rtl/>
        </w:rPr>
      </w:pPr>
      <w:bookmarkStart w:id="14" w:name="_Toc427539253"/>
      <w:r w:rsidRPr="0083519C">
        <w:rPr>
          <w:rFonts w:ascii="IRBadr" w:hAnsi="IRBadr" w:cs="IRBadr"/>
          <w:rtl/>
        </w:rPr>
        <w:t>اختیار حاکم در تعزیر</w:t>
      </w:r>
      <w:bookmarkEnd w:id="14"/>
    </w:p>
    <w:p w:rsidR="000A768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نکته سوم این است که در تعزیرات، در مواردی که تحدید خاصی وارد نشده است، قطعاً اختیار حاکم در آنجا یک قاعده است. حاکم اختیار دارد در</w:t>
      </w:r>
      <w:r w:rsidR="000A768D" w:rsidRPr="0083519C">
        <w:rPr>
          <w:rFonts w:ascii="IRBadr" w:hAnsi="IRBadr" w:cs="IRBadr"/>
          <w:sz w:val="28"/>
          <w:szCs w:val="28"/>
          <w:rtl/>
          <w:lang w:bidi="fa-IR"/>
        </w:rPr>
        <w:t xml:space="preserve"> اینکه مقدار را تعیین کند و بحث</w:t>
      </w:r>
      <w:r w:rsidRPr="0083519C">
        <w:rPr>
          <w:rFonts w:ascii="IRBadr" w:hAnsi="IRBadr" w:cs="IRBadr"/>
          <w:sz w:val="28"/>
          <w:szCs w:val="28"/>
          <w:rtl/>
          <w:lang w:bidi="fa-IR"/>
        </w:rPr>
        <w:t xml:space="preserve"> در نفی اختیار حاکم نیست. بحث این است که اقل و اکثری</w:t>
      </w:r>
      <w:r w:rsidR="000A768D" w:rsidRPr="0083519C">
        <w:rPr>
          <w:rFonts w:ascii="IRBadr" w:hAnsi="IRBadr" w:cs="IRBadr"/>
          <w:sz w:val="28"/>
          <w:szCs w:val="28"/>
          <w:rtl/>
          <w:lang w:bidi="fa-IR"/>
        </w:rPr>
        <w:t xml:space="preserve"> در اینجا وجود</w:t>
      </w:r>
      <w:r w:rsidRPr="0083519C">
        <w:rPr>
          <w:rFonts w:ascii="IRBadr" w:hAnsi="IRBadr" w:cs="IRBadr"/>
          <w:sz w:val="28"/>
          <w:szCs w:val="28"/>
          <w:rtl/>
          <w:lang w:bidi="fa-IR"/>
        </w:rPr>
        <w:t xml:space="preserve"> </w:t>
      </w:r>
      <w:r w:rsidRPr="0083519C">
        <w:rPr>
          <w:rFonts w:ascii="IRBadr" w:hAnsi="IRBadr" w:cs="IRBadr"/>
          <w:sz w:val="28"/>
          <w:szCs w:val="28"/>
          <w:rtl/>
          <w:lang w:bidi="fa-IR"/>
        </w:rPr>
        <w:lastRenderedPageBreak/>
        <w:t>دارد</w:t>
      </w:r>
      <w:r w:rsidR="000A768D" w:rsidRPr="0083519C">
        <w:rPr>
          <w:rFonts w:ascii="IRBadr" w:hAnsi="IRBadr" w:cs="IRBadr"/>
          <w:sz w:val="28"/>
          <w:szCs w:val="28"/>
          <w:rtl/>
          <w:lang w:bidi="fa-IR"/>
        </w:rPr>
        <w:t xml:space="preserve"> که حاکم باید در آن چارچوب عمل </w:t>
      </w:r>
      <w:r w:rsidRPr="0083519C">
        <w:rPr>
          <w:rFonts w:ascii="IRBadr" w:hAnsi="IRBadr" w:cs="IRBadr"/>
          <w:sz w:val="28"/>
          <w:szCs w:val="28"/>
          <w:rtl/>
          <w:lang w:bidi="fa-IR"/>
        </w:rPr>
        <w:t>کند. یا اینکه اعمال اختیار حاکم شمول دارد و اقل و اکثری</w:t>
      </w:r>
      <w:r w:rsidR="000A768D" w:rsidRPr="0083519C">
        <w:rPr>
          <w:rFonts w:ascii="IRBadr" w:hAnsi="IRBadr" w:cs="IRBadr"/>
          <w:sz w:val="28"/>
          <w:szCs w:val="28"/>
          <w:rtl/>
          <w:lang w:bidi="fa-IR"/>
        </w:rPr>
        <w:t xml:space="preserve"> وجود</w:t>
      </w:r>
      <w:r w:rsidR="00905147" w:rsidRPr="0083519C">
        <w:rPr>
          <w:rFonts w:ascii="IRBadr" w:hAnsi="IRBadr" w:cs="IRBadr"/>
          <w:sz w:val="28"/>
          <w:szCs w:val="28"/>
          <w:rtl/>
          <w:lang w:bidi="fa-IR"/>
        </w:rPr>
        <w:t xml:space="preserve"> </w:t>
      </w:r>
      <w:r w:rsidR="000A768D" w:rsidRPr="0083519C">
        <w:rPr>
          <w:rFonts w:ascii="IRBadr" w:hAnsi="IRBadr" w:cs="IRBadr"/>
          <w:sz w:val="28"/>
          <w:szCs w:val="28"/>
          <w:rtl/>
          <w:lang w:bidi="fa-IR"/>
        </w:rPr>
        <w:t>ندارد؟ و از طرفی عمده بحث در طرف اکثر است و در طرف اقل بحثی وجود ندارد.</w:t>
      </w:r>
    </w:p>
    <w:p w:rsidR="000A768D" w:rsidRPr="0083519C" w:rsidRDefault="000A768D" w:rsidP="007C45E4">
      <w:pPr>
        <w:pStyle w:val="Heading3"/>
        <w:rPr>
          <w:rFonts w:ascii="IRBadr" w:hAnsi="IRBadr" w:cs="IRBadr"/>
          <w:rtl/>
        </w:rPr>
      </w:pPr>
      <w:bookmarkStart w:id="15" w:name="_Toc427539254"/>
      <w:r w:rsidRPr="0083519C">
        <w:rPr>
          <w:rFonts w:ascii="IRBadr" w:hAnsi="IRBadr" w:cs="IRBadr"/>
          <w:rtl/>
        </w:rPr>
        <w:t xml:space="preserve">اقوال در </w:t>
      </w:r>
      <w:r w:rsidR="000641BD" w:rsidRPr="0083519C">
        <w:rPr>
          <w:rFonts w:ascii="IRBadr" w:hAnsi="IRBadr" w:cs="IRBadr"/>
          <w:rtl/>
        </w:rPr>
        <w:t>مسئله</w:t>
      </w:r>
      <w:bookmarkEnd w:id="15"/>
    </w:p>
    <w:p w:rsidR="000A768D" w:rsidRPr="0083519C" w:rsidRDefault="000A768D" w:rsidP="007C45E4">
      <w:pPr>
        <w:pStyle w:val="Heading3"/>
        <w:rPr>
          <w:rFonts w:ascii="IRBadr" w:hAnsi="IRBadr" w:cs="IRBadr"/>
          <w:rtl/>
        </w:rPr>
      </w:pPr>
      <w:bookmarkStart w:id="16" w:name="_Toc427539255"/>
      <w:r w:rsidRPr="0083519C">
        <w:rPr>
          <w:rFonts w:ascii="IRBadr" w:hAnsi="IRBadr" w:cs="IRBadr"/>
          <w:rtl/>
        </w:rPr>
        <w:t>قول اول</w:t>
      </w:r>
      <w:bookmarkEnd w:id="16"/>
    </w:p>
    <w:p w:rsidR="000A768D" w:rsidRPr="0083519C" w:rsidRDefault="000A768D"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این قول از اختصاصات عامه است که </w:t>
      </w:r>
      <w:r w:rsidR="00904014">
        <w:rPr>
          <w:rFonts w:ascii="IRBadr" w:hAnsi="IRBadr" w:cs="IRBadr"/>
          <w:sz w:val="28"/>
          <w:szCs w:val="28"/>
          <w:rtl/>
          <w:lang w:bidi="fa-IR"/>
        </w:rPr>
        <w:t>بنا بر</w:t>
      </w:r>
      <w:r w:rsidRPr="0083519C">
        <w:rPr>
          <w:rFonts w:ascii="IRBadr" w:hAnsi="IRBadr" w:cs="IRBadr"/>
          <w:sz w:val="28"/>
          <w:szCs w:val="28"/>
          <w:rtl/>
          <w:lang w:bidi="fa-IR"/>
        </w:rPr>
        <w:t xml:space="preserve"> آن، جلد از ناحیه اکثر محدد نیست،</w:t>
      </w:r>
      <w:r w:rsidR="00905147" w:rsidRPr="0083519C">
        <w:rPr>
          <w:rFonts w:ascii="IRBadr" w:hAnsi="IRBadr" w:cs="IRBadr"/>
          <w:sz w:val="28"/>
          <w:szCs w:val="28"/>
          <w:rtl/>
          <w:lang w:bidi="fa-IR"/>
        </w:rPr>
        <w:t xml:space="preserve"> آن</w:t>
      </w:r>
      <w:r w:rsidRPr="0083519C">
        <w:rPr>
          <w:rFonts w:ascii="IRBadr" w:hAnsi="IRBadr" w:cs="IRBadr"/>
          <w:sz w:val="28"/>
          <w:szCs w:val="28"/>
          <w:rtl/>
          <w:lang w:bidi="fa-IR"/>
        </w:rPr>
        <w:t xml:space="preserve"> اندازه که حاکم مصلحت بداند،</w:t>
      </w:r>
      <w:r w:rsidR="00905147" w:rsidRPr="0083519C">
        <w:rPr>
          <w:rFonts w:ascii="IRBadr" w:hAnsi="IRBadr" w:cs="IRBadr"/>
          <w:sz w:val="28"/>
          <w:szCs w:val="28"/>
          <w:rtl/>
          <w:lang w:bidi="fa-IR"/>
        </w:rPr>
        <w:t xml:space="preserve"> ملاک</w:t>
      </w:r>
      <w:r w:rsidRPr="0083519C">
        <w:rPr>
          <w:rFonts w:ascii="IRBadr" w:hAnsi="IRBadr" w:cs="IRBadr"/>
          <w:sz w:val="28"/>
          <w:szCs w:val="28"/>
          <w:rtl/>
          <w:lang w:bidi="fa-IR"/>
        </w:rPr>
        <w:t xml:space="preserve"> است.</w:t>
      </w:r>
      <w:r w:rsidR="006460C3" w:rsidRPr="0083519C">
        <w:rPr>
          <w:rFonts w:ascii="IRBadr" w:hAnsi="IRBadr" w:cs="IRBadr"/>
          <w:sz w:val="28"/>
          <w:szCs w:val="28"/>
          <w:rtl/>
          <w:lang w:bidi="fa-IR"/>
        </w:rPr>
        <w:t xml:space="preserve"> </w:t>
      </w:r>
      <w:r w:rsidR="000641BD" w:rsidRPr="0083519C">
        <w:rPr>
          <w:rFonts w:ascii="IRBadr" w:hAnsi="IRBadr" w:cs="IRBadr"/>
          <w:sz w:val="28"/>
          <w:szCs w:val="28"/>
          <w:rtl/>
          <w:lang w:bidi="fa-IR"/>
        </w:rPr>
        <w:t>این‌یک</w:t>
      </w:r>
      <w:r w:rsidR="006460C3" w:rsidRPr="0083519C">
        <w:rPr>
          <w:rFonts w:ascii="IRBadr" w:hAnsi="IRBadr" w:cs="IRBadr"/>
          <w:sz w:val="28"/>
          <w:szCs w:val="28"/>
          <w:rtl/>
          <w:lang w:bidi="fa-IR"/>
        </w:rPr>
        <w:t xml:space="preserve"> قول است که در بین خاصه </w:t>
      </w:r>
      <w:r w:rsidRPr="0083519C">
        <w:rPr>
          <w:rFonts w:ascii="IRBadr" w:hAnsi="IRBadr" w:cs="IRBadr"/>
          <w:sz w:val="28"/>
          <w:szCs w:val="28"/>
          <w:rtl/>
          <w:lang w:bidi="fa-IR"/>
        </w:rPr>
        <w:t xml:space="preserve">قائلی نسبت به آن وجود ندارد. </w:t>
      </w:r>
      <w:r w:rsidR="006460C3" w:rsidRPr="0083519C">
        <w:rPr>
          <w:rFonts w:ascii="IRBadr" w:hAnsi="IRBadr" w:cs="IRBadr"/>
          <w:sz w:val="28"/>
          <w:szCs w:val="28"/>
          <w:rtl/>
          <w:lang w:bidi="fa-IR"/>
        </w:rPr>
        <w:t xml:space="preserve">و روایات هم تقریباً </w:t>
      </w:r>
      <w:r w:rsidRPr="0083519C">
        <w:rPr>
          <w:rFonts w:ascii="IRBadr" w:hAnsi="IRBadr" w:cs="IRBadr"/>
          <w:sz w:val="28"/>
          <w:szCs w:val="28"/>
          <w:rtl/>
          <w:lang w:bidi="fa-IR"/>
        </w:rPr>
        <w:t>آن</w:t>
      </w:r>
      <w:r w:rsidR="006460C3" w:rsidRPr="0083519C">
        <w:rPr>
          <w:rFonts w:ascii="IRBadr" w:hAnsi="IRBadr" w:cs="IRBadr"/>
          <w:sz w:val="28"/>
          <w:szCs w:val="28"/>
          <w:rtl/>
          <w:lang w:bidi="fa-IR"/>
        </w:rPr>
        <w:t xml:space="preserve"> را نفی می‌کند.</w:t>
      </w:r>
    </w:p>
    <w:p w:rsidR="000A768D" w:rsidRPr="0083519C" w:rsidRDefault="000A768D" w:rsidP="007C45E4">
      <w:pPr>
        <w:pStyle w:val="Heading3"/>
        <w:rPr>
          <w:rFonts w:ascii="IRBadr" w:hAnsi="IRBadr" w:cs="IRBadr"/>
          <w:rtl/>
        </w:rPr>
      </w:pPr>
      <w:bookmarkStart w:id="17" w:name="_Toc427539256"/>
      <w:r w:rsidRPr="0083519C">
        <w:rPr>
          <w:rFonts w:ascii="IRBadr" w:hAnsi="IRBadr" w:cs="IRBadr"/>
          <w:rtl/>
        </w:rPr>
        <w:t>قول دوم</w:t>
      </w:r>
      <w:bookmarkEnd w:id="17"/>
    </w:p>
    <w:p w:rsidR="000A768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قول دوم این است که اکثر</w:t>
      </w:r>
      <w:r w:rsidR="000A768D" w:rsidRPr="0083519C">
        <w:rPr>
          <w:rFonts w:ascii="IRBadr" w:hAnsi="IRBadr" w:cs="IRBadr"/>
          <w:sz w:val="28"/>
          <w:szCs w:val="28"/>
          <w:rtl/>
          <w:lang w:bidi="fa-IR"/>
        </w:rPr>
        <w:t xml:space="preserve"> صد ضربه است، و حدود جلد از مادون صد در نظر گرفته </w:t>
      </w:r>
      <w:r w:rsidR="00905147" w:rsidRPr="0083519C">
        <w:rPr>
          <w:rFonts w:ascii="IRBadr" w:hAnsi="IRBadr" w:cs="IRBadr"/>
          <w:sz w:val="28"/>
          <w:szCs w:val="28"/>
          <w:rtl/>
          <w:lang w:bidi="fa-IR"/>
        </w:rPr>
        <w:t>می‌شود</w:t>
      </w:r>
      <w:r w:rsidR="000A768D" w:rsidRPr="0083519C">
        <w:rPr>
          <w:rFonts w:ascii="IRBadr" w:hAnsi="IRBadr" w:cs="IRBadr"/>
          <w:sz w:val="28"/>
          <w:szCs w:val="28"/>
          <w:rtl/>
          <w:lang w:bidi="fa-IR"/>
        </w:rPr>
        <w:t>.</w:t>
      </w:r>
    </w:p>
    <w:p w:rsidR="000A768D" w:rsidRPr="0083519C" w:rsidRDefault="000A768D" w:rsidP="007C45E4">
      <w:pPr>
        <w:pStyle w:val="Heading3"/>
        <w:rPr>
          <w:rFonts w:ascii="IRBadr" w:hAnsi="IRBadr" w:cs="IRBadr"/>
          <w:rtl/>
        </w:rPr>
      </w:pPr>
      <w:bookmarkStart w:id="18" w:name="_Toc427539257"/>
      <w:r w:rsidRPr="0083519C">
        <w:rPr>
          <w:rFonts w:ascii="IRBadr" w:hAnsi="IRBadr" w:cs="IRBadr"/>
          <w:rtl/>
        </w:rPr>
        <w:t>قول سوم</w:t>
      </w:r>
      <w:bookmarkEnd w:id="18"/>
    </w:p>
    <w:p w:rsidR="000A768D" w:rsidRPr="0083519C" w:rsidRDefault="000A768D"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در این قول قائل </w:t>
      </w:r>
      <w:r w:rsidR="00905147" w:rsidRPr="0083519C">
        <w:rPr>
          <w:rFonts w:ascii="IRBadr" w:hAnsi="IRBadr" w:cs="IRBadr"/>
          <w:sz w:val="28"/>
          <w:szCs w:val="28"/>
          <w:rtl/>
          <w:lang w:bidi="fa-IR"/>
        </w:rPr>
        <w:t>شده‌اند</w:t>
      </w:r>
      <w:r w:rsidRPr="0083519C">
        <w:rPr>
          <w:rFonts w:ascii="IRBadr" w:hAnsi="IRBadr" w:cs="IRBadr"/>
          <w:sz w:val="28"/>
          <w:szCs w:val="28"/>
          <w:rtl/>
          <w:lang w:bidi="fa-IR"/>
        </w:rPr>
        <w:t xml:space="preserve"> که اکثر جلد مادون </w:t>
      </w:r>
      <w:r w:rsidR="000641BD" w:rsidRPr="0083519C">
        <w:rPr>
          <w:rFonts w:ascii="IRBadr" w:hAnsi="IRBadr" w:cs="IRBadr"/>
          <w:sz w:val="28"/>
          <w:szCs w:val="28"/>
          <w:rtl/>
          <w:lang w:bidi="fa-IR"/>
        </w:rPr>
        <w:t>هشتادتا</w:t>
      </w:r>
      <w:r w:rsidRPr="0083519C">
        <w:rPr>
          <w:rFonts w:ascii="IRBadr" w:hAnsi="IRBadr" w:cs="IRBadr"/>
          <w:sz w:val="28"/>
          <w:szCs w:val="28"/>
          <w:rtl/>
          <w:lang w:bidi="fa-IR"/>
        </w:rPr>
        <w:t xml:space="preserve"> </w:t>
      </w:r>
      <w:r w:rsidR="000641BD" w:rsidRPr="0083519C">
        <w:rPr>
          <w:rFonts w:ascii="IRBadr" w:hAnsi="IRBadr" w:cs="IRBadr"/>
          <w:sz w:val="28"/>
          <w:szCs w:val="28"/>
          <w:rtl/>
          <w:lang w:bidi="fa-IR"/>
        </w:rPr>
        <w:t>هفتادونه</w:t>
      </w:r>
      <w:r w:rsidRPr="0083519C">
        <w:rPr>
          <w:rFonts w:ascii="IRBadr" w:hAnsi="IRBadr" w:cs="IRBadr"/>
          <w:sz w:val="28"/>
          <w:szCs w:val="28"/>
          <w:rtl/>
          <w:lang w:bidi="fa-IR"/>
        </w:rPr>
        <w:t xml:space="preserve"> است.</w:t>
      </w:r>
      <w:r w:rsidR="00905147" w:rsidRPr="0083519C">
        <w:rPr>
          <w:rFonts w:ascii="IRBadr" w:hAnsi="IRBadr" w:cs="IRBadr"/>
          <w:sz w:val="28"/>
          <w:szCs w:val="28"/>
          <w:rtl/>
          <w:lang w:bidi="fa-IR"/>
        </w:rPr>
        <w:t xml:space="preserve"> کما</w:t>
      </w:r>
      <w:r w:rsidRPr="0083519C">
        <w:rPr>
          <w:rFonts w:ascii="IRBadr" w:hAnsi="IRBadr" w:cs="IRBadr"/>
          <w:sz w:val="28"/>
          <w:szCs w:val="28"/>
          <w:rtl/>
          <w:lang w:bidi="fa-IR"/>
        </w:rPr>
        <w:t xml:space="preserve"> اینکه در خمر،</w:t>
      </w:r>
      <w:r w:rsidR="00905147" w:rsidRPr="0083519C">
        <w:rPr>
          <w:rFonts w:ascii="IRBadr" w:hAnsi="IRBadr" w:cs="IRBadr"/>
          <w:sz w:val="28"/>
          <w:szCs w:val="28"/>
          <w:rtl/>
          <w:lang w:bidi="fa-IR"/>
        </w:rPr>
        <w:t xml:space="preserve"> قذف</w:t>
      </w:r>
      <w:r w:rsidRPr="0083519C">
        <w:rPr>
          <w:rFonts w:ascii="IRBadr" w:hAnsi="IRBadr" w:cs="IRBadr"/>
          <w:sz w:val="28"/>
          <w:szCs w:val="28"/>
          <w:rtl/>
          <w:lang w:bidi="fa-IR"/>
        </w:rPr>
        <w:t xml:space="preserve"> و موارد دیگر بدین نحو است.</w:t>
      </w:r>
    </w:p>
    <w:p w:rsidR="000A768D" w:rsidRPr="0083519C" w:rsidRDefault="000A768D" w:rsidP="007C45E4">
      <w:pPr>
        <w:pStyle w:val="Heading3"/>
        <w:rPr>
          <w:rFonts w:ascii="IRBadr" w:hAnsi="IRBadr" w:cs="IRBadr"/>
          <w:rtl/>
        </w:rPr>
      </w:pPr>
      <w:bookmarkStart w:id="19" w:name="_Toc427539258"/>
      <w:r w:rsidRPr="0083519C">
        <w:rPr>
          <w:rFonts w:ascii="IRBadr" w:hAnsi="IRBadr" w:cs="IRBadr"/>
          <w:rtl/>
        </w:rPr>
        <w:t>قول چهارم</w:t>
      </w:r>
      <w:bookmarkEnd w:id="19"/>
    </w:p>
    <w:p w:rsidR="000A768D" w:rsidRPr="0083519C" w:rsidRDefault="000641BD" w:rsidP="007C45E4">
      <w:pPr>
        <w:bidi/>
        <w:jc w:val="both"/>
        <w:rPr>
          <w:rFonts w:ascii="IRBadr" w:hAnsi="IRBadr" w:cs="IRBadr"/>
          <w:sz w:val="28"/>
          <w:szCs w:val="28"/>
          <w:rtl/>
          <w:lang w:bidi="fa-IR"/>
        </w:rPr>
      </w:pPr>
      <w:r w:rsidRPr="0083519C">
        <w:rPr>
          <w:rFonts w:ascii="IRBadr" w:hAnsi="IRBadr" w:cs="IRBadr"/>
          <w:sz w:val="28"/>
          <w:szCs w:val="28"/>
          <w:rtl/>
          <w:lang w:bidi="fa-IR"/>
        </w:rPr>
        <w:t>به‌طور</w:t>
      </w:r>
      <w:r w:rsidR="000A768D" w:rsidRPr="0083519C">
        <w:rPr>
          <w:rFonts w:ascii="IRBadr" w:hAnsi="IRBadr" w:cs="IRBadr"/>
          <w:sz w:val="28"/>
          <w:szCs w:val="28"/>
          <w:rtl/>
          <w:lang w:bidi="fa-IR"/>
        </w:rPr>
        <w:t xml:space="preserve"> مطلق عدد چهل ملاک است.</w:t>
      </w:r>
      <w:r w:rsidR="00905147" w:rsidRPr="0083519C">
        <w:rPr>
          <w:rFonts w:ascii="IRBadr" w:hAnsi="IRBadr" w:cs="IRBadr"/>
          <w:sz w:val="28"/>
          <w:szCs w:val="28"/>
          <w:rtl/>
          <w:lang w:bidi="fa-IR"/>
        </w:rPr>
        <w:t xml:space="preserve"> و</w:t>
      </w:r>
      <w:r w:rsidR="000A768D" w:rsidRPr="0083519C">
        <w:rPr>
          <w:rFonts w:ascii="IRBadr" w:hAnsi="IRBadr" w:cs="IRBadr"/>
          <w:sz w:val="28"/>
          <w:szCs w:val="28"/>
          <w:rtl/>
          <w:lang w:bidi="fa-IR"/>
        </w:rPr>
        <w:t xml:space="preserve"> اختیار حاکم تا این مقدار است.</w:t>
      </w:r>
    </w:p>
    <w:p w:rsidR="00CD05DB" w:rsidRPr="0083519C" w:rsidRDefault="00CD05DB" w:rsidP="007C45E4">
      <w:pPr>
        <w:pStyle w:val="Heading3"/>
        <w:rPr>
          <w:rFonts w:ascii="IRBadr" w:hAnsi="IRBadr" w:cs="IRBadr"/>
          <w:rtl/>
        </w:rPr>
      </w:pPr>
      <w:bookmarkStart w:id="20" w:name="_Toc427539259"/>
      <w:r w:rsidRPr="0083519C">
        <w:rPr>
          <w:rFonts w:ascii="IRBadr" w:hAnsi="IRBadr" w:cs="IRBadr"/>
          <w:rtl/>
        </w:rPr>
        <w:t>قول پنجم</w:t>
      </w:r>
      <w:bookmarkEnd w:id="20"/>
    </w:p>
    <w:p w:rsidR="00CD05DB" w:rsidRPr="0083519C" w:rsidRDefault="00CD05DB"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در این قول بین عبد و حر فرق گذاشته است، چراکه در روایت است در عبد مقدار نصف </w:t>
      </w:r>
      <w:r w:rsidR="00905147" w:rsidRPr="0083519C">
        <w:rPr>
          <w:rFonts w:ascii="IRBadr" w:hAnsi="IRBadr" w:cs="IRBadr"/>
          <w:sz w:val="28"/>
          <w:szCs w:val="28"/>
          <w:rtl/>
          <w:lang w:bidi="fa-IR"/>
        </w:rPr>
        <w:t>می‌شود</w:t>
      </w:r>
      <w:r w:rsidRPr="0083519C">
        <w:rPr>
          <w:rFonts w:ascii="IRBadr" w:hAnsi="IRBadr" w:cs="IRBadr"/>
          <w:sz w:val="28"/>
          <w:szCs w:val="28"/>
          <w:rtl/>
          <w:lang w:bidi="fa-IR"/>
        </w:rPr>
        <w:t>.</w:t>
      </w:r>
      <w:r w:rsidR="00905147" w:rsidRPr="0083519C">
        <w:rPr>
          <w:rFonts w:ascii="IRBadr" w:hAnsi="IRBadr" w:cs="IRBadr"/>
          <w:sz w:val="28"/>
          <w:szCs w:val="28"/>
          <w:rtl/>
          <w:lang w:bidi="fa-IR"/>
        </w:rPr>
        <w:t xml:space="preserve"> اقوال</w:t>
      </w:r>
      <w:r w:rsidRPr="0083519C">
        <w:rPr>
          <w:rFonts w:ascii="IRBadr" w:hAnsi="IRBadr" w:cs="IRBadr"/>
          <w:sz w:val="28"/>
          <w:szCs w:val="28"/>
          <w:rtl/>
          <w:lang w:bidi="fa-IR"/>
        </w:rPr>
        <w:t xml:space="preserve"> دیگری نیز در این زمینه وجود دارد که مثلاً در مواردی که گناه به شمار </w:t>
      </w:r>
      <w:r w:rsidR="00905147" w:rsidRPr="0083519C">
        <w:rPr>
          <w:rFonts w:ascii="IRBadr" w:hAnsi="IRBadr" w:cs="IRBadr"/>
          <w:sz w:val="28"/>
          <w:szCs w:val="28"/>
          <w:rtl/>
          <w:lang w:bidi="fa-IR"/>
        </w:rPr>
        <w:t>می‌آید</w:t>
      </w:r>
      <w:r w:rsidRPr="0083519C">
        <w:rPr>
          <w:rFonts w:ascii="IRBadr" w:hAnsi="IRBadr" w:cs="IRBadr"/>
          <w:sz w:val="28"/>
          <w:szCs w:val="28"/>
          <w:rtl/>
          <w:lang w:bidi="fa-IR"/>
        </w:rPr>
        <w:t xml:space="preserve"> میزان متفاوت است. البته احتمالات خیلی بیش از این است، ولی عمده همین اقوالی است که مطرح شد.</w:t>
      </w:r>
    </w:p>
    <w:p w:rsidR="00CD05DB" w:rsidRPr="0083519C" w:rsidRDefault="00CD05DB" w:rsidP="007C45E4">
      <w:pPr>
        <w:pStyle w:val="Heading4"/>
        <w:ind w:firstLine="0"/>
        <w:rPr>
          <w:rFonts w:ascii="IRBadr" w:hAnsi="IRBadr" w:cs="IRBadr"/>
          <w:rtl/>
        </w:rPr>
      </w:pPr>
      <w:bookmarkStart w:id="21" w:name="_Toc427539260"/>
      <w:r w:rsidRPr="0083519C">
        <w:rPr>
          <w:rFonts w:ascii="IRBadr" w:hAnsi="IRBadr" w:cs="IRBadr"/>
          <w:rtl/>
        </w:rPr>
        <w:t>مستندات بحث</w:t>
      </w:r>
      <w:bookmarkEnd w:id="21"/>
    </w:p>
    <w:p w:rsidR="00CD05DB"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این روایات </w:t>
      </w:r>
      <w:r w:rsidR="000641BD" w:rsidRPr="0083519C">
        <w:rPr>
          <w:rFonts w:ascii="IRBadr" w:hAnsi="IRBadr" w:cs="IRBadr"/>
          <w:sz w:val="28"/>
          <w:szCs w:val="28"/>
          <w:rtl/>
          <w:lang w:bidi="fa-IR"/>
        </w:rPr>
        <w:t>در همین</w:t>
      </w:r>
      <w:r w:rsidRPr="0083519C">
        <w:rPr>
          <w:rFonts w:ascii="IRBadr" w:hAnsi="IRBadr" w:cs="IRBadr"/>
          <w:sz w:val="28"/>
          <w:szCs w:val="28"/>
          <w:rtl/>
          <w:lang w:bidi="fa-IR"/>
        </w:rPr>
        <w:t xml:space="preserve"> جلد هیجده ابواب بقیه الحدود یعنی بعضی </w:t>
      </w:r>
      <w:r w:rsidR="00CD05DB" w:rsidRPr="0083519C">
        <w:rPr>
          <w:rFonts w:ascii="IRBadr" w:hAnsi="IRBadr" w:cs="IRBadr"/>
          <w:sz w:val="28"/>
          <w:szCs w:val="28"/>
          <w:rtl/>
          <w:lang w:bidi="fa-IR"/>
        </w:rPr>
        <w:t>مواردی</w:t>
      </w:r>
      <w:r w:rsidRPr="0083519C">
        <w:rPr>
          <w:rFonts w:ascii="IRBadr" w:hAnsi="IRBadr" w:cs="IRBadr"/>
          <w:sz w:val="28"/>
          <w:szCs w:val="28"/>
          <w:rtl/>
          <w:lang w:bidi="fa-IR"/>
        </w:rPr>
        <w:t xml:space="preserve"> که در ابواب قبلی نمی‌گنجیده </w:t>
      </w:r>
      <w:r w:rsidR="00CD05DB" w:rsidRPr="0083519C">
        <w:rPr>
          <w:rFonts w:ascii="IRBadr" w:hAnsi="IRBadr" w:cs="IRBadr"/>
          <w:sz w:val="28"/>
          <w:szCs w:val="28"/>
          <w:rtl/>
          <w:lang w:bidi="fa-IR"/>
        </w:rPr>
        <w:t xml:space="preserve">لذا </w:t>
      </w:r>
      <w:r w:rsidRPr="0083519C">
        <w:rPr>
          <w:rFonts w:ascii="IRBadr" w:hAnsi="IRBadr" w:cs="IRBadr"/>
          <w:sz w:val="28"/>
          <w:szCs w:val="28"/>
          <w:rtl/>
          <w:lang w:bidi="fa-IR"/>
        </w:rPr>
        <w:t xml:space="preserve">در ابواب پایانی کتاب حدود و تعزیرات </w:t>
      </w:r>
      <w:r w:rsidR="000641BD" w:rsidRPr="0083519C">
        <w:rPr>
          <w:rFonts w:ascii="IRBadr" w:hAnsi="IRBadr" w:cs="IRBadr"/>
          <w:sz w:val="28"/>
          <w:szCs w:val="28"/>
          <w:rtl/>
          <w:lang w:bidi="fa-IR"/>
        </w:rPr>
        <w:t>به‌عنوان</w:t>
      </w:r>
      <w:r w:rsidRPr="0083519C">
        <w:rPr>
          <w:rFonts w:ascii="IRBadr" w:hAnsi="IRBadr" w:cs="IRBadr"/>
          <w:sz w:val="28"/>
          <w:szCs w:val="28"/>
          <w:rtl/>
          <w:lang w:bidi="fa-IR"/>
        </w:rPr>
        <w:t xml:space="preserve"> ابواب بقیه الحدود قرار </w:t>
      </w:r>
      <w:r w:rsidR="00905147" w:rsidRPr="0083519C">
        <w:rPr>
          <w:rFonts w:ascii="IRBadr" w:hAnsi="IRBadr" w:cs="IRBadr"/>
          <w:sz w:val="28"/>
          <w:szCs w:val="28"/>
          <w:rtl/>
          <w:lang w:bidi="fa-IR"/>
        </w:rPr>
        <w:t>داده‌اند</w:t>
      </w:r>
      <w:r w:rsidR="00CD05DB" w:rsidRPr="0083519C">
        <w:rPr>
          <w:rFonts w:ascii="IRBadr" w:hAnsi="IRBadr" w:cs="IRBadr"/>
          <w:sz w:val="28"/>
          <w:szCs w:val="28"/>
          <w:rtl/>
          <w:lang w:bidi="fa-IR"/>
        </w:rPr>
        <w:t>،</w:t>
      </w:r>
      <w:r w:rsidRPr="0083519C">
        <w:rPr>
          <w:rFonts w:ascii="IRBadr" w:hAnsi="IRBadr" w:cs="IRBadr"/>
          <w:sz w:val="28"/>
          <w:szCs w:val="28"/>
          <w:rtl/>
          <w:lang w:bidi="fa-IR"/>
        </w:rPr>
        <w:t xml:space="preserve"> باب ده، </w:t>
      </w:r>
      <w:r w:rsidR="00CD05DB" w:rsidRPr="0083519C">
        <w:rPr>
          <w:rFonts w:ascii="IRBadr" w:hAnsi="IRBadr" w:cs="IRBadr"/>
          <w:sz w:val="28"/>
          <w:szCs w:val="28"/>
          <w:rtl/>
          <w:lang w:bidi="fa-IR"/>
        </w:rPr>
        <w:t xml:space="preserve">صفحه پانصد و </w:t>
      </w:r>
      <w:r w:rsidR="000641BD" w:rsidRPr="0083519C">
        <w:rPr>
          <w:rFonts w:ascii="IRBadr" w:hAnsi="IRBadr" w:cs="IRBadr"/>
          <w:sz w:val="28"/>
          <w:szCs w:val="28"/>
          <w:rtl/>
          <w:lang w:bidi="fa-IR"/>
        </w:rPr>
        <w:t>هشتادوپنج</w:t>
      </w:r>
      <w:r w:rsidR="00CD05DB" w:rsidRPr="0083519C">
        <w:rPr>
          <w:rFonts w:ascii="IRBadr" w:hAnsi="IRBadr" w:cs="IRBadr"/>
          <w:sz w:val="28"/>
          <w:szCs w:val="28"/>
          <w:rtl/>
          <w:lang w:bidi="fa-IR"/>
        </w:rPr>
        <w:t xml:space="preserve"> </w:t>
      </w:r>
      <w:r w:rsidR="000641BD" w:rsidRPr="0083519C">
        <w:rPr>
          <w:rFonts w:ascii="IRBadr" w:hAnsi="IRBadr" w:cs="IRBadr"/>
          <w:sz w:val="28"/>
          <w:szCs w:val="28"/>
          <w:rtl/>
          <w:lang w:bidi="fa-IR"/>
        </w:rPr>
        <w:t>ذکرشده</w:t>
      </w:r>
      <w:r w:rsidR="00CD05DB" w:rsidRPr="0083519C">
        <w:rPr>
          <w:rFonts w:ascii="IRBadr" w:hAnsi="IRBadr" w:cs="IRBadr"/>
          <w:sz w:val="28"/>
          <w:szCs w:val="28"/>
          <w:rtl/>
          <w:lang w:bidi="fa-IR"/>
        </w:rPr>
        <w:t xml:space="preserve"> است.</w:t>
      </w:r>
    </w:p>
    <w:p w:rsidR="00CD05DB" w:rsidRPr="0083519C" w:rsidRDefault="00CD05DB" w:rsidP="007C45E4">
      <w:pPr>
        <w:pStyle w:val="Heading4"/>
        <w:ind w:firstLine="0"/>
        <w:rPr>
          <w:rFonts w:ascii="IRBadr" w:hAnsi="IRBadr" w:cs="IRBadr"/>
          <w:rtl/>
        </w:rPr>
      </w:pPr>
      <w:bookmarkStart w:id="22" w:name="_Toc427539261"/>
      <w:r w:rsidRPr="0083519C">
        <w:rPr>
          <w:rFonts w:ascii="IRBadr" w:hAnsi="IRBadr" w:cs="IRBadr"/>
          <w:rtl/>
        </w:rPr>
        <w:lastRenderedPageBreak/>
        <w:t>روایت اول</w:t>
      </w:r>
      <w:bookmarkEnd w:id="22"/>
    </w:p>
    <w:p w:rsidR="00CD05DB" w:rsidRPr="0083519C" w:rsidRDefault="00CD05DB" w:rsidP="007C45E4">
      <w:pPr>
        <w:bidi/>
        <w:jc w:val="both"/>
        <w:rPr>
          <w:rFonts w:ascii="IRBadr" w:hAnsi="IRBadr" w:cs="IRBadr"/>
          <w:sz w:val="28"/>
          <w:szCs w:val="28"/>
          <w:rtl/>
          <w:lang w:bidi="fa-IR"/>
        </w:rPr>
      </w:pPr>
      <w:r w:rsidRPr="0083519C">
        <w:rPr>
          <w:rFonts w:ascii="IRBadr" w:hAnsi="IRBadr" w:cs="IRBadr"/>
          <w:sz w:val="28"/>
          <w:szCs w:val="28"/>
          <w:rtl/>
          <w:lang w:bidi="fa-IR"/>
        </w:rPr>
        <w:t>سند روایت</w:t>
      </w:r>
      <w:r w:rsidR="006460C3" w:rsidRPr="0083519C">
        <w:rPr>
          <w:rFonts w:ascii="IRBadr" w:hAnsi="IRBadr" w:cs="IRBadr"/>
          <w:sz w:val="28"/>
          <w:szCs w:val="28"/>
          <w:rtl/>
          <w:lang w:bidi="fa-IR"/>
        </w:rPr>
        <w:t xml:space="preserve"> ظاهراً</w:t>
      </w:r>
      <w:r w:rsidRPr="0083519C">
        <w:rPr>
          <w:rFonts w:ascii="IRBadr" w:hAnsi="IRBadr" w:cs="IRBadr"/>
          <w:sz w:val="28"/>
          <w:szCs w:val="28"/>
          <w:rtl/>
          <w:lang w:bidi="fa-IR"/>
        </w:rPr>
        <w:t>،</w:t>
      </w:r>
      <w:r w:rsidR="00905147" w:rsidRPr="0083519C">
        <w:rPr>
          <w:rFonts w:ascii="IRBadr" w:hAnsi="IRBadr" w:cs="IRBadr"/>
          <w:sz w:val="28"/>
          <w:szCs w:val="28"/>
          <w:rtl/>
          <w:lang w:bidi="fa-IR"/>
        </w:rPr>
        <w:t xml:space="preserve"> البته</w:t>
      </w:r>
      <w:r w:rsidRPr="0083519C">
        <w:rPr>
          <w:rFonts w:ascii="IRBadr" w:hAnsi="IRBadr" w:cs="IRBadr"/>
          <w:sz w:val="28"/>
          <w:szCs w:val="28"/>
          <w:rtl/>
          <w:lang w:bidi="fa-IR"/>
        </w:rPr>
        <w:t xml:space="preserve"> مرحوم کلینی نیز این روایت را نقل </w:t>
      </w:r>
      <w:r w:rsidR="00905147" w:rsidRPr="0083519C">
        <w:rPr>
          <w:rFonts w:ascii="IRBadr" w:hAnsi="IRBadr" w:cs="IRBadr"/>
          <w:sz w:val="28"/>
          <w:szCs w:val="28"/>
          <w:rtl/>
          <w:lang w:bidi="fa-IR"/>
        </w:rPr>
        <w:t>کرده‌اند</w:t>
      </w:r>
      <w:r w:rsidRPr="0083519C">
        <w:rPr>
          <w:rFonts w:ascii="IRBadr" w:hAnsi="IRBadr" w:cs="IRBadr"/>
          <w:sz w:val="28"/>
          <w:szCs w:val="28"/>
          <w:rtl/>
          <w:lang w:bidi="fa-IR"/>
        </w:rPr>
        <w:t>.</w:t>
      </w:r>
    </w:p>
    <w:p w:rsidR="00CD05DB"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از امام موسی بن </w:t>
      </w:r>
      <w:r w:rsidR="00905147" w:rsidRPr="0083519C">
        <w:rPr>
          <w:rFonts w:ascii="IRBadr" w:hAnsi="IRBadr" w:cs="IRBadr"/>
          <w:sz w:val="28"/>
          <w:szCs w:val="28"/>
          <w:rtl/>
          <w:lang w:bidi="fa-IR"/>
        </w:rPr>
        <w:t>جعفر (</w:t>
      </w:r>
      <w:r w:rsidR="00CD05DB" w:rsidRPr="0083519C">
        <w:rPr>
          <w:rFonts w:ascii="IRBadr" w:hAnsi="IRBadr" w:cs="IRBadr"/>
          <w:sz w:val="28"/>
          <w:szCs w:val="28"/>
          <w:rtl/>
          <w:lang w:bidi="fa-IR"/>
        </w:rPr>
        <w:t>ع)</w:t>
      </w:r>
      <w:r w:rsidRPr="0083519C">
        <w:rPr>
          <w:rFonts w:ascii="IRBadr" w:hAnsi="IRBadr" w:cs="IRBadr"/>
          <w:sz w:val="28"/>
          <w:szCs w:val="28"/>
          <w:rtl/>
          <w:lang w:bidi="fa-IR"/>
        </w:rPr>
        <w:t xml:space="preserve"> سؤال کردند </w:t>
      </w:r>
      <w:r w:rsidR="00CD05DB" w:rsidRPr="0083519C">
        <w:rPr>
          <w:rFonts w:ascii="IRBadr" w:hAnsi="IRBadr" w:cs="IRBadr"/>
          <w:sz w:val="28"/>
          <w:szCs w:val="28"/>
          <w:rtl/>
          <w:lang w:bidi="fa-IR"/>
        </w:rPr>
        <w:t xml:space="preserve">که مقدار تعزیر چقدر است؟ </w:t>
      </w:r>
      <w:r w:rsidRPr="0083519C">
        <w:rPr>
          <w:rFonts w:ascii="IRBadr" w:hAnsi="IRBadr" w:cs="IRBadr"/>
          <w:sz w:val="28"/>
          <w:szCs w:val="28"/>
          <w:rtl/>
          <w:lang w:bidi="fa-IR"/>
        </w:rPr>
        <w:t xml:space="preserve">حضرت فرمود که در اینجا اقل را هم تعیین کرده است. چند شلاق مابین ده تا بیست </w:t>
      </w:r>
      <w:r w:rsidR="00CD05DB" w:rsidRPr="0083519C">
        <w:rPr>
          <w:rFonts w:ascii="IRBadr" w:hAnsi="IRBadr" w:cs="IRBadr"/>
          <w:sz w:val="28"/>
          <w:szCs w:val="28"/>
          <w:rtl/>
          <w:lang w:bidi="fa-IR"/>
        </w:rPr>
        <w:t>عدد</w:t>
      </w:r>
      <w:r w:rsidRPr="0083519C">
        <w:rPr>
          <w:rFonts w:ascii="IRBadr" w:hAnsi="IRBadr" w:cs="IRBadr"/>
          <w:sz w:val="28"/>
          <w:szCs w:val="28"/>
          <w:rtl/>
          <w:lang w:bidi="fa-IR"/>
        </w:rPr>
        <w:t>، این حد تعزیر است.</w:t>
      </w:r>
    </w:p>
    <w:p w:rsidR="00CD05DB" w:rsidRPr="0083519C" w:rsidRDefault="00CD05DB" w:rsidP="007C45E4">
      <w:pPr>
        <w:pStyle w:val="Heading4"/>
        <w:ind w:firstLine="0"/>
        <w:rPr>
          <w:rFonts w:ascii="IRBadr" w:hAnsi="IRBadr" w:cs="IRBadr"/>
          <w:rtl/>
        </w:rPr>
      </w:pPr>
      <w:bookmarkStart w:id="23" w:name="_Toc427539262"/>
      <w:r w:rsidRPr="0083519C">
        <w:rPr>
          <w:rFonts w:ascii="IRBadr" w:hAnsi="IRBadr" w:cs="IRBadr"/>
          <w:rtl/>
        </w:rPr>
        <w:t>بررسی دلالی روایت</w:t>
      </w:r>
      <w:bookmarkEnd w:id="23"/>
    </w:p>
    <w:p w:rsidR="00CD05DB" w:rsidRPr="0083519C" w:rsidRDefault="00CD05DB" w:rsidP="007C45E4">
      <w:pPr>
        <w:bidi/>
        <w:jc w:val="both"/>
        <w:rPr>
          <w:rFonts w:ascii="IRBadr" w:hAnsi="IRBadr" w:cs="IRBadr"/>
          <w:sz w:val="28"/>
          <w:szCs w:val="28"/>
          <w:rtl/>
          <w:lang w:bidi="fa-IR"/>
        </w:rPr>
      </w:pPr>
      <w:r w:rsidRPr="0083519C">
        <w:rPr>
          <w:rFonts w:ascii="IRBadr" w:hAnsi="IRBadr" w:cs="IRBadr"/>
          <w:sz w:val="28"/>
          <w:szCs w:val="28"/>
          <w:rtl/>
          <w:lang w:bidi="fa-IR"/>
        </w:rPr>
        <w:t>البته</w:t>
      </w:r>
      <w:r w:rsidR="006460C3" w:rsidRPr="0083519C">
        <w:rPr>
          <w:rFonts w:ascii="IRBadr" w:hAnsi="IRBadr" w:cs="IRBadr"/>
          <w:sz w:val="28"/>
          <w:szCs w:val="28"/>
          <w:rtl/>
          <w:lang w:bidi="fa-IR"/>
        </w:rPr>
        <w:t xml:space="preserve"> در پاورقی </w:t>
      </w:r>
      <w:r w:rsidRPr="0083519C">
        <w:rPr>
          <w:rFonts w:ascii="IRBadr" w:hAnsi="IRBadr" w:cs="IRBadr"/>
          <w:sz w:val="28"/>
          <w:szCs w:val="28"/>
          <w:rtl/>
          <w:lang w:bidi="fa-IR"/>
        </w:rPr>
        <w:t>این کتاب</w:t>
      </w:r>
      <w:r w:rsidR="006460C3" w:rsidRPr="0083519C">
        <w:rPr>
          <w:rFonts w:ascii="IRBadr" w:hAnsi="IRBadr" w:cs="IRBadr"/>
          <w:sz w:val="28"/>
          <w:szCs w:val="28"/>
          <w:rtl/>
          <w:lang w:bidi="fa-IR"/>
        </w:rPr>
        <w:t xml:space="preserve"> از مرآه العقول </w:t>
      </w:r>
      <w:r w:rsidR="000641BD" w:rsidRPr="0083519C">
        <w:rPr>
          <w:rFonts w:ascii="IRBadr" w:hAnsi="IRBadr" w:cs="IRBadr"/>
          <w:sz w:val="28"/>
          <w:szCs w:val="28"/>
          <w:rtl/>
          <w:lang w:bidi="fa-IR"/>
        </w:rPr>
        <w:t>نقل‌شده</w:t>
      </w:r>
      <w:r w:rsidRPr="0083519C">
        <w:rPr>
          <w:rFonts w:ascii="IRBadr" w:hAnsi="IRBadr" w:cs="IRBadr"/>
          <w:sz w:val="28"/>
          <w:szCs w:val="28"/>
          <w:rtl/>
          <w:lang w:bidi="fa-IR"/>
        </w:rPr>
        <w:t xml:space="preserve"> است که علامه مجلسی فرمودند:</w:t>
      </w:r>
      <w:r w:rsidR="00905147" w:rsidRPr="0083519C">
        <w:rPr>
          <w:rFonts w:ascii="IRBadr" w:hAnsi="IRBadr" w:cs="IRBadr"/>
          <w:sz w:val="28"/>
          <w:szCs w:val="28"/>
          <w:rtl/>
          <w:lang w:bidi="fa-IR"/>
        </w:rPr>
        <w:t xml:space="preserve"> این</w:t>
      </w:r>
      <w:r w:rsidRPr="0083519C">
        <w:rPr>
          <w:rFonts w:ascii="IRBadr" w:hAnsi="IRBadr" w:cs="IRBadr"/>
          <w:sz w:val="28"/>
          <w:szCs w:val="28"/>
          <w:rtl/>
          <w:lang w:bidi="fa-IR"/>
        </w:rPr>
        <w:t xml:space="preserve"> مخالف آن چیزی است که اصحاب بدان قائل </w:t>
      </w:r>
      <w:r w:rsidR="00905147" w:rsidRPr="0083519C">
        <w:rPr>
          <w:rFonts w:ascii="IRBadr" w:hAnsi="IRBadr" w:cs="IRBadr"/>
          <w:sz w:val="28"/>
          <w:szCs w:val="28"/>
          <w:rtl/>
          <w:lang w:bidi="fa-IR"/>
        </w:rPr>
        <w:t>شده‌اند</w:t>
      </w:r>
      <w:r w:rsidRPr="0083519C">
        <w:rPr>
          <w:rFonts w:ascii="IRBadr" w:hAnsi="IRBadr" w:cs="IRBadr"/>
          <w:sz w:val="28"/>
          <w:szCs w:val="28"/>
          <w:rtl/>
          <w:lang w:bidi="fa-IR"/>
        </w:rPr>
        <w:t>.</w:t>
      </w:r>
      <w:r w:rsidR="00905147" w:rsidRPr="0083519C">
        <w:rPr>
          <w:rFonts w:ascii="IRBadr" w:hAnsi="IRBadr" w:cs="IRBadr"/>
          <w:sz w:val="28"/>
          <w:szCs w:val="28"/>
          <w:rtl/>
          <w:lang w:bidi="fa-IR"/>
        </w:rPr>
        <w:t xml:space="preserve"> چراکه</w:t>
      </w:r>
      <w:r w:rsidR="006460C3" w:rsidRPr="0083519C">
        <w:rPr>
          <w:rFonts w:ascii="IRBadr" w:hAnsi="IRBadr" w:cs="IRBadr"/>
          <w:sz w:val="28"/>
          <w:szCs w:val="28"/>
          <w:rtl/>
          <w:lang w:bidi="fa-IR"/>
        </w:rPr>
        <w:t xml:space="preserve"> در فقهای </w:t>
      </w:r>
      <w:r w:rsidR="000641BD" w:rsidRPr="0083519C">
        <w:rPr>
          <w:rFonts w:ascii="IRBadr" w:hAnsi="IRBadr" w:cs="IRBadr"/>
          <w:sz w:val="28"/>
          <w:szCs w:val="28"/>
          <w:rtl/>
          <w:lang w:bidi="fa-IR"/>
        </w:rPr>
        <w:t>ماکسی</w:t>
      </w:r>
      <w:r w:rsidR="006460C3" w:rsidRPr="0083519C">
        <w:rPr>
          <w:rFonts w:ascii="IRBadr" w:hAnsi="IRBadr" w:cs="IRBadr"/>
          <w:sz w:val="28"/>
          <w:szCs w:val="28"/>
          <w:rtl/>
          <w:lang w:bidi="fa-IR"/>
        </w:rPr>
        <w:t xml:space="preserve"> نیامده حد</w:t>
      </w:r>
      <w:r w:rsidRPr="0083519C">
        <w:rPr>
          <w:rFonts w:ascii="IRBadr" w:hAnsi="IRBadr" w:cs="IRBadr"/>
          <w:sz w:val="28"/>
          <w:szCs w:val="28"/>
          <w:rtl/>
          <w:lang w:bidi="fa-IR"/>
        </w:rPr>
        <w:t xml:space="preserve">اقل را تعیین </w:t>
      </w:r>
      <w:r w:rsidR="006460C3" w:rsidRPr="0083519C">
        <w:rPr>
          <w:rFonts w:ascii="IRBadr" w:hAnsi="IRBadr" w:cs="IRBadr"/>
          <w:sz w:val="28"/>
          <w:szCs w:val="28"/>
          <w:rtl/>
          <w:lang w:bidi="fa-IR"/>
        </w:rPr>
        <w:t xml:space="preserve">کند. جهت دوم هم این است که حداکثر را بیست </w:t>
      </w:r>
      <w:r w:rsidRPr="0083519C">
        <w:rPr>
          <w:rFonts w:ascii="IRBadr" w:hAnsi="IRBadr" w:cs="IRBadr"/>
          <w:sz w:val="28"/>
          <w:szCs w:val="28"/>
          <w:rtl/>
          <w:lang w:bidi="fa-IR"/>
        </w:rPr>
        <w:t>عدد</w:t>
      </w:r>
      <w:r w:rsidR="006460C3" w:rsidRPr="0083519C">
        <w:rPr>
          <w:rFonts w:ascii="IRBadr" w:hAnsi="IRBadr" w:cs="IRBadr"/>
          <w:sz w:val="28"/>
          <w:szCs w:val="28"/>
          <w:rtl/>
          <w:lang w:bidi="fa-IR"/>
        </w:rPr>
        <w:t xml:space="preserve"> تعیین کرده است. تقریباً </w:t>
      </w:r>
      <w:r w:rsidR="000641BD" w:rsidRPr="0083519C">
        <w:rPr>
          <w:rFonts w:ascii="IRBadr" w:hAnsi="IRBadr" w:cs="IRBadr"/>
          <w:sz w:val="28"/>
          <w:szCs w:val="28"/>
          <w:rtl/>
          <w:lang w:bidi="fa-IR"/>
        </w:rPr>
        <w:t>هیچ‌کس</w:t>
      </w:r>
      <w:r w:rsidR="006460C3" w:rsidRPr="0083519C">
        <w:rPr>
          <w:rFonts w:ascii="IRBadr" w:hAnsi="IRBadr" w:cs="IRBadr"/>
          <w:sz w:val="28"/>
          <w:szCs w:val="28"/>
          <w:rtl/>
          <w:lang w:bidi="fa-IR"/>
        </w:rPr>
        <w:t xml:space="preserve"> از اصحاب </w:t>
      </w:r>
      <w:r w:rsidRPr="0083519C">
        <w:rPr>
          <w:rFonts w:ascii="IRBadr" w:hAnsi="IRBadr" w:cs="IRBadr"/>
          <w:sz w:val="28"/>
          <w:szCs w:val="28"/>
          <w:rtl/>
          <w:lang w:bidi="fa-IR"/>
        </w:rPr>
        <w:t xml:space="preserve">به بیست </w:t>
      </w:r>
      <w:r w:rsidR="006460C3" w:rsidRPr="0083519C">
        <w:rPr>
          <w:rFonts w:ascii="IRBadr" w:hAnsi="IRBadr" w:cs="IRBadr"/>
          <w:sz w:val="28"/>
          <w:szCs w:val="28"/>
          <w:rtl/>
          <w:lang w:bidi="fa-IR"/>
        </w:rPr>
        <w:t>قائل نیست</w:t>
      </w:r>
      <w:r w:rsidRPr="0083519C">
        <w:rPr>
          <w:rFonts w:ascii="IRBadr" w:hAnsi="IRBadr" w:cs="IRBadr"/>
          <w:sz w:val="28"/>
          <w:szCs w:val="28"/>
          <w:rtl/>
          <w:lang w:bidi="fa-IR"/>
        </w:rPr>
        <w:t>،</w:t>
      </w:r>
      <w:r w:rsidR="006460C3" w:rsidRPr="0083519C">
        <w:rPr>
          <w:rFonts w:ascii="IRBadr" w:hAnsi="IRBadr" w:cs="IRBadr"/>
          <w:sz w:val="28"/>
          <w:szCs w:val="28"/>
          <w:rtl/>
          <w:lang w:bidi="fa-IR"/>
        </w:rPr>
        <w:t xml:space="preserve"> جز یک مورد که قول بسیار نادری است.</w:t>
      </w:r>
      <w:r w:rsidR="00905147" w:rsidRPr="0083519C">
        <w:rPr>
          <w:rFonts w:ascii="IRBadr" w:hAnsi="IRBadr" w:cs="IRBadr"/>
          <w:sz w:val="28"/>
          <w:szCs w:val="28"/>
          <w:rtl/>
          <w:lang w:bidi="fa-IR"/>
        </w:rPr>
        <w:t xml:space="preserve"> لذا</w:t>
      </w:r>
      <w:r w:rsidRPr="0083519C">
        <w:rPr>
          <w:rFonts w:ascii="IRBadr" w:hAnsi="IRBadr" w:cs="IRBadr"/>
          <w:sz w:val="28"/>
          <w:szCs w:val="28"/>
          <w:rtl/>
          <w:lang w:bidi="fa-IR"/>
        </w:rPr>
        <w:t xml:space="preserve"> این امور منجر به اعراض از روایت فوق شده است.</w:t>
      </w:r>
    </w:p>
    <w:p w:rsidR="0059051D" w:rsidRPr="0083519C" w:rsidRDefault="0059051D" w:rsidP="007C45E4">
      <w:pPr>
        <w:pStyle w:val="Heading4"/>
        <w:ind w:firstLine="0"/>
        <w:rPr>
          <w:rFonts w:ascii="IRBadr" w:hAnsi="IRBadr" w:cs="IRBadr"/>
          <w:rtl/>
        </w:rPr>
      </w:pPr>
      <w:bookmarkStart w:id="24" w:name="_Toc427539263"/>
      <w:r w:rsidRPr="0083519C">
        <w:rPr>
          <w:rFonts w:ascii="IRBadr" w:hAnsi="IRBadr" w:cs="IRBadr"/>
          <w:rtl/>
        </w:rPr>
        <w:t>روایت دوم</w:t>
      </w:r>
      <w:bookmarkEnd w:id="24"/>
    </w:p>
    <w:p w:rsidR="0059051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روایت دوم </w:t>
      </w:r>
      <w:r w:rsidR="0059051D" w:rsidRPr="0083519C">
        <w:rPr>
          <w:rFonts w:ascii="IRBadr" w:hAnsi="IRBadr" w:cs="IRBadr"/>
          <w:sz w:val="28"/>
          <w:szCs w:val="28"/>
          <w:rtl/>
          <w:lang w:bidi="fa-IR"/>
        </w:rPr>
        <w:t xml:space="preserve">در </w:t>
      </w:r>
      <w:r w:rsidRPr="0083519C">
        <w:rPr>
          <w:rFonts w:ascii="IRBadr" w:hAnsi="IRBadr" w:cs="IRBadr"/>
          <w:sz w:val="28"/>
          <w:szCs w:val="28"/>
          <w:rtl/>
          <w:lang w:bidi="fa-IR"/>
        </w:rPr>
        <w:t>همین باب است.</w:t>
      </w:r>
    </w:p>
    <w:p w:rsidR="00905147" w:rsidRPr="0083519C" w:rsidRDefault="00905147" w:rsidP="007C45E4">
      <w:pPr>
        <w:pStyle w:val="NormalWeb"/>
        <w:bidi/>
        <w:jc w:val="both"/>
        <w:rPr>
          <w:rFonts w:ascii="IRBadr" w:hAnsi="IRBadr" w:cs="IRBadr"/>
          <w:b/>
          <w:bCs/>
          <w:color w:val="000000" w:themeColor="text1"/>
          <w:sz w:val="28"/>
          <w:szCs w:val="28"/>
          <w:rtl/>
        </w:rPr>
      </w:pPr>
      <w:r w:rsidRPr="0083519C">
        <w:rPr>
          <w:rFonts w:ascii="IRBadr" w:hAnsi="IRBadr" w:cs="IRBadr"/>
          <w:b/>
          <w:bCs/>
          <w:color w:val="000000" w:themeColor="text1"/>
          <w:sz w:val="28"/>
          <w:szCs w:val="28"/>
          <w:rtl/>
        </w:rPr>
        <w:t>«مُحَمَّدُ بْنُ عَلِی بْنِ الْحُسَینِ قَالَ: قَالَ رَسُولُ اللَّهِ ص لَا یحِلُّ لِوَالٍ یؤْمِنُ بِاللَّهِ وَ الْیوْمِ الْآخِرِ- أَنْ یجْلِدَ أَکثَرَ مِنْ عَشَرَةِ أَسْوَاطٍ إِلَّا فِی حَدٍّ- وَ أَذِنَ فِی أَدَبِ الْمَمْلُوک مِنْ ثَلَاثَةٍ إِلَی خَمْسَةٍ.»</w:t>
      </w:r>
      <w:r w:rsidRPr="0083519C">
        <w:rPr>
          <w:rStyle w:val="FootnoteReference"/>
          <w:rFonts w:ascii="IRBadr" w:hAnsi="IRBadr" w:cs="IRBadr"/>
          <w:b/>
          <w:bCs/>
          <w:color w:val="000000" w:themeColor="text1"/>
          <w:sz w:val="28"/>
          <w:szCs w:val="28"/>
          <w:rtl/>
        </w:rPr>
        <w:footnoteReference w:id="1"/>
      </w:r>
    </w:p>
    <w:p w:rsidR="0059051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این روایت را مرحوم صدوق نقل می‌کنند که پیغمبر </w:t>
      </w:r>
      <w:r w:rsidR="00905147" w:rsidRPr="0083519C">
        <w:rPr>
          <w:rFonts w:ascii="IRBadr" w:hAnsi="IRBadr" w:cs="IRBadr"/>
          <w:sz w:val="28"/>
          <w:szCs w:val="28"/>
          <w:rtl/>
          <w:lang w:bidi="fa-IR"/>
        </w:rPr>
        <w:t>خدا (</w:t>
      </w:r>
      <w:r w:rsidR="0059051D" w:rsidRPr="0083519C">
        <w:rPr>
          <w:rFonts w:ascii="IRBadr" w:hAnsi="IRBadr" w:cs="IRBadr"/>
          <w:sz w:val="28"/>
          <w:szCs w:val="28"/>
          <w:rtl/>
          <w:lang w:bidi="fa-IR"/>
        </w:rPr>
        <w:t>ص)</w:t>
      </w:r>
      <w:r w:rsidRPr="0083519C">
        <w:rPr>
          <w:rFonts w:ascii="IRBadr" w:hAnsi="IRBadr" w:cs="IRBadr"/>
          <w:sz w:val="28"/>
          <w:szCs w:val="28"/>
          <w:rtl/>
          <w:lang w:bidi="fa-IR"/>
        </w:rPr>
        <w:t xml:space="preserve"> فرمودند</w:t>
      </w:r>
      <w:r w:rsidR="0059051D" w:rsidRPr="0083519C">
        <w:rPr>
          <w:rFonts w:ascii="IRBadr" w:hAnsi="IRBadr" w:cs="IRBadr"/>
          <w:sz w:val="28"/>
          <w:szCs w:val="28"/>
          <w:rtl/>
          <w:lang w:bidi="fa-IR"/>
        </w:rPr>
        <w:t>:</w:t>
      </w:r>
      <w:r w:rsidR="00905147" w:rsidRPr="0083519C">
        <w:rPr>
          <w:rFonts w:ascii="IRBadr" w:hAnsi="IRBadr" w:cs="IRBadr"/>
          <w:sz w:val="28"/>
          <w:szCs w:val="28"/>
          <w:rtl/>
          <w:lang w:bidi="fa-IR"/>
        </w:rPr>
        <w:t xml:space="preserve"> حاکمی</w:t>
      </w:r>
      <w:r w:rsidRPr="0083519C">
        <w:rPr>
          <w:rFonts w:ascii="IRBadr" w:hAnsi="IRBadr" w:cs="IRBadr"/>
          <w:sz w:val="28"/>
          <w:szCs w:val="28"/>
          <w:rtl/>
          <w:lang w:bidi="fa-IR"/>
        </w:rPr>
        <w:t xml:space="preserve"> که ایمان به خدا و روز قیامت دارد برای او شایسته نیست که بیش از ده</w:t>
      </w:r>
      <w:r w:rsidR="0059051D" w:rsidRPr="0083519C">
        <w:rPr>
          <w:rFonts w:ascii="IRBadr" w:hAnsi="IRBadr" w:cs="IRBadr"/>
          <w:sz w:val="28"/>
          <w:szCs w:val="28"/>
          <w:rtl/>
          <w:lang w:bidi="fa-IR"/>
        </w:rPr>
        <w:t xml:space="preserve"> ضربه</w:t>
      </w:r>
      <w:r w:rsidRPr="0083519C">
        <w:rPr>
          <w:rFonts w:ascii="IRBadr" w:hAnsi="IRBadr" w:cs="IRBadr"/>
          <w:sz w:val="28"/>
          <w:szCs w:val="28"/>
          <w:rtl/>
          <w:lang w:bidi="fa-IR"/>
        </w:rPr>
        <w:t xml:space="preserve"> شلاق بزند مگر</w:t>
      </w:r>
      <w:r w:rsidR="0059051D" w:rsidRPr="0083519C">
        <w:rPr>
          <w:rFonts w:ascii="IRBadr" w:hAnsi="IRBadr" w:cs="IRBadr"/>
          <w:sz w:val="28"/>
          <w:szCs w:val="28"/>
          <w:rtl/>
          <w:lang w:bidi="fa-IR"/>
        </w:rPr>
        <w:t xml:space="preserve"> در مواردی که در روایت </w:t>
      </w:r>
      <w:r w:rsidR="000641BD" w:rsidRPr="0083519C">
        <w:rPr>
          <w:rFonts w:ascii="IRBadr" w:hAnsi="IRBadr" w:cs="IRBadr"/>
          <w:sz w:val="28"/>
          <w:szCs w:val="28"/>
          <w:rtl/>
          <w:lang w:bidi="fa-IR"/>
        </w:rPr>
        <w:t>بیان‌شده</w:t>
      </w:r>
      <w:r w:rsidR="0059051D" w:rsidRPr="0083519C">
        <w:rPr>
          <w:rFonts w:ascii="IRBadr" w:hAnsi="IRBadr" w:cs="IRBadr"/>
          <w:sz w:val="28"/>
          <w:szCs w:val="28"/>
          <w:rtl/>
          <w:lang w:bidi="fa-IR"/>
        </w:rPr>
        <w:t xml:space="preserve"> است.</w:t>
      </w:r>
    </w:p>
    <w:p w:rsidR="0059051D" w:rsidRPr="0083519C" w:rsidRDefault="0059051D" w:rsidP="007C45E4">
      <w:pPr>
        <w:pStyle w:val="Heading4"/>
        <w:ind w:firstLine="0"/>
        <w:rPr>
          <w:rFonts w:ascii="IRBadr" w:hAnsi="IRBadr" w:cs="IRBadr"/>
          <w:rtl/>
        </w:rPr>
      </w:pPr>
      <w:bookmarkStart w:id="25" w:name="_Toc427539264"/>
      <w:r w:rsidRPr="0083519C">
        <w:rPr>
          <w:rFonts w:ascii="IRBadr" w:hAnsi="IRBadr" w:cs="IRBadr"/>
          <w:rtl/>
        </w:rPr>
        <w:t>بررسی روایت</w:t>
      </w:r>
      <w:bookmarkEnd w:id="25"/>
    </w:p>
    <w:p w:rsidR="0059051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این روایت </w:t>
      </w:r>
      <w:r w:rsidR="000641BD" w:rsidRPr="0083519C">
        <w:rPr>
          <w:rFonts w:ascii="IRBadr" w:hAnsi="IRBadr" w:cs="IRBadr"/>
          <w:sz w:val="28"/>
          <w:szCs w:val="28"/>
          <w:rtl/>
          <w:lang w:bidi="fa-IR"/>
        </w:rPr>
        <w:t>ازنظر</w:t>
      </w:r>
      <w:r w:rsidRPr="0083519C">
        <w:rPr>
          <w:rFonts w:ascii="IRBadr" w:hAnsi="IRBadr" w:cs="IRBadr"/>
          <w:sz w:val="28"/>
          <w:szCs w:val="28"/>
          <w:rtl/>
          <w:lang w:bidi="fa-IR"/>
        </w:rPr>
        <w:t xml:space="preserve"> سندی </w:t>
      </w:r>
      <w:r w:rsidR="00904014">
        <w:rPr>
          <w:rFonts w:ascii="IRBadr" w:hAnsi="IRBadr" w:cs="IRBadr"/>
          <w:sz w:val="28"/>
          <w:szCs w:val="28"/>
          <w:rtl/>
          <w:lang w:bidi="fa-IR"/>
        </w:rPr>
        <w:t>بنا بر</w:t>
      </w:r>
      <w:r w:rsidRPr="0083519C">
        <w:rPr>
          <w:rFonts w:ascii="IRBadr" w:hAnsi="IRBadr" w:cs="IRBadr"/>
          <w:sz w:val="28"/>
          <w:szCs w:val="28"/>
          <w:rtl/>
          <w:lang w:bidi="fa-IR"/>
        </w:rPr>
        <w:t xml:space="preserve"> </w:t>
      </w:r>
      <w:r w:rsidR="000641BD" w:rsidRPr="0083519C">
        <w:rPr>
          <w:rFonts w:ascii="IRBadr" w:hAnsi="IRBadr" w:cs="IRBadr"/>
          <w:sz w:val="28"/>
          <w:szCs w:val="28"/>
          <w:rtl/>
          <w:lang w:bidi="fa-IR"/>
        </w:rPr>
        <w:t>آنچه</w:t>
      </w:r>
      <w:r w:rsidRPr="0083519C">
        <w:rPr>
          <w:rFonts w:ascii="IRBadr" w:hAnsi="IRBadr" w:cs="IRBadr"/>
          <w:sz w:val="28"/>
          <w:szCs w:val="28"/>
          <w:rtl/>
          <w:lang w:bidi="fa-IR"/>
        </w:rPr>
        <w:t xml:space="preserve"> سابق</w:t>
      </w:r>
      <w:r w:rsidR="0059051D" w:rsidRPr="0083519C">
        <w:rPr>
          <w:rFonts w:ascii="IRBadr" w:hAnsi="IRBadr" w:cs="IRBadr"/>
          <w:sz w:val="28"/>
          <w:szCs w:val="28"/>
          <w:rtl/>
          <w:lang w:bidi="fa-IR"/>
        </w:rPr>
        <w:t>اً</w:t>
      </w:r>
      <w:r w:rsidRPr="0083519C">
        <w:rPr>
          <w:rFonts w:ascii="IRBadr" w:hAnsi="IRBadr" w:cs="IRBadr"/>
          <w:sz w:val="28"/>
          <w:szCs w:val="28"/>
          <w:rtl/>
          <w:lang w:bidi="fa-IR"/>
        </w:rPr>
        <w:t xml:space="preserve"> گفتیم اعتبار ندارد. برای اینکه مرسله است. البته مثل مرحوم آقای بروجردی یا آقای فاضل این نوع مرسلات صدوق را قبول داشتند</w:t>
      </w:r>
      <w:r w:rsidR="0059051D" w:rsidRPr="0083519C">
        <w:rPr>
          <w:rFonts w:ascii="IRBadr" w:hAnsi="IRBadr" w:cs="IRBadr"/>
          <w:sz w:val="28"/>
          <w:szCs w:val="28"/>
          <w:rtl/>
          <w:lang w:bidi="fa-IR"/>
        </w:rPr>
        <w:t xml:space="preserve"> که سابقاً اقوال در این مرسلات ذکر گردید. </w:t>
      </w:r>
      <w:r w:rsidRPr="0083519C">
        <w:rPr>
          <w:rFonts w:ascii="IRBadr" w:hAnsi="IRBadr" w:cs="IRBadr"/>
          <w:sz w:val="28"/>
          <w:szCs w:val="28"/>
          <w:rtl/>
          <w:lang w:bidi="fa-IR"/>
        </w:rPr>
        <w:t xml:space="preserve">لذا </w:t>
      </w:r>
      <w:r w:rsidR="0059051D" w:rsidRPr="0083519C">
        <w:rPr>
          <w:rFonts w:ascii="IRBadr" w:hAnsi="IRBadr" w:cs="IRBadr"/>
          <w:sz w:val="28"/>
          <w:szCs w:val="28"/>
          <w:rtl/>
          <w:lang w:bidi="fa-IR"/>
        </w:rPr>
        <w:t xml:space="preserve">این روایت </w:t>
      </w:r>
      <w:r w:rsidR="000641BD" w:rsidRPr="0083519C">
        <w:rPr>
          <w:rFonts w:ascii="IRBadr" w:hAnsi="IRBadr" w:cs="IRBadr"/>
          <w:sz w:val="28"/>
          <w:szCs w:val="28"/>
          <w:rtl/>
          <w:lang w:bidi="fa-IR"/>
        </w:rPr>
        <w:t>ازنظر</w:t>
      </w:r>
      <w:r w:rsidRPr="0083519C">
        <w:rPr>
          <w:rFonts w:ascii="IRBadr" w:hAnsi="IRBadr" w:cs="IRBadr"/>
          <w:sz w:val="28"/>
          <w:szCs w:val="28"/>
          <w:rtl/>
          <w:lang w:bidi="fa-IR"/>
        </w:rPr>
        <w:t xml:space="preserve"> سندی خیلی معتبر نیست.</w:t>
      </w:r>
    </w:p>
    <w:p w:rsidR="0059051D"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اشکال دلالی آن این است که باز مورد اعراض فقها است. کسی</w:t>
      </w:r>
      <w:r w:rsidR="0059051D" w:rsidRPr="0083519C">
        <w:rPr>
          <w:rFonts w:ascii="IRBadr" w:hAnsi="IRBadr" w:cs="IRBadr"/>
          <w:sz w:val="28"/>
          <w:szCs w:val="28"/>
          <w:rtl/>
          <w:lang w:bidi="fa-IR"/>
        </w:rPr>
        <w:t xml:space="preserve"> به ده ضربه</w:t>
      </w:r>
      <w:r w:rsidRPr="0083519C">
        <w:rPr>
          <w:rFonts w:ascii="IRBadr" w:hAnsi="IRBadr" w:cs="IRBadr"/>
          <w:sz w:val="28"/>
          <w:szCs w:val="28"/>
          <w:rtl/>
          <w:lang w:bidi="fa-IR"/>
        </w:rPr>
        <w:t xml:space="preserve"> قائل نیست.</w:t>
      </w:r>
    </w:p>
    <w:p w:rsidR="0059051D" w:rsidRPr="0083519C" w:rsidRDefault="006460C3" w:rsidP="007C45E4">
      <w:pPr>
        <w:pStyle w:val="Heading4"/>
        <w:ind w:firstLine="0"/>
        <w:rPr>
          <w:rFonts w:ascii="IRBadr" w:hAnsi="IRBadr" w:cs="IRBadr"/>
          <w:rtl/>
        </w:rPr>
      </w:pPr>
      <w:bookmarkStart w:id="26" w:name="_Toc427539265"/>
      <w:r w:rsidRPr="0083519C">
        <w:rPr>
          <w:rFonts w:ascii="IRBadr" w:hAnsi="IRBadr" w:cs="IRBadr"/>
          <w:rtl/>
        </w:rPr>
        <w:lastRenderedPageBreak/>
        <w:t>روایت سوم</w:t>
      </w:r>
      <w:bookmarkEnd w:id="26"/>
    </w:p>
    <w:p w:rsidR="0059051D" w:rsidRPr="0083519C" w:rsidRDefault="0059051D"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این روایت، روایت </w:t>
      </w:r>
      <w:r w:rsidR="007C45E4" w:rsidRPr="0083519C">
        <w:rPr>
          <w:rFonts w:ascii="IRBadr" w:hAnsi="IRBadr" w:cs="IRBadr"/>
          <w:sz w:val="28"/>
          <w:szCs w:val="28"/>
          <w:rtl/>
          <w:lang w:bidi="fa-IR"/>
        </w:rPr>
        <w:t>معتبره ای</w:t>
      </w:r>
      <w:r w:rsidRPr="0083519C">
        <w:rPr>
          <w:rFonts w:ascii="IRBadr" w:hAnsi="IRBadr" w:cs="IRBadr"/>
          <w:sz w:val="28"/>
          <w:szCs w:val="28"/>
          <w:rtl/>
          <w:lang w:bidi="fa-IR"/>
        </w:rPr>
        <w:t xml:space="preserve"> است و</w:t>
      </w:r>
      <w:r w:rsidR="006460C3" w:rsidRPr="0083519C">
        <w:rPr>
          <w:rFonts w:ascii="IRBadr" w:hAnsi="IRBadr" w:cs="IRBadr"/>
          <w:sz w:val="28"/>
          <w:szCs w:val="28"/>
          <w:rtl/>
          <w:lang w:bidi="fa-IR"/>
        </w:rPr>
        <w:t xml:space="preserve"> در علل الشرایع</w:t>
      </w:r>
      <w:r w:rsidRPr="0083519C">
        <w:rPr>
          <w:rFonts w:ascii="IRBadr" w:hAnsi="IRBadr" w:cs="IRBadr"/>
          <w:sz w:val="28"/>
          <w:szCs w:val="28"/>
          <w:rtl/>
          <w:lang w:bidi="fa-IR"/>
        </w:rPr>
        <w:t xml:space="preserve"> </w:t>
      </w:r>
      <w:r w:rsidR="000641BD" w:rsidRPr="0083519C">
        <w:rPr>
          <w:rFonts w:ascii="IRBadr" w:hAnsi="IRBadr" w:cs="IRBadr"/>
          <w:sz w:val="28"/>
          <w:szCs w:val="28"/>
          <w:rtl/>
          <w:lang w:bidi="fa-IR"/>
        </w:rPr>
        <w:t>ذکرشده</w:t>
      </w:r>
      <w:r w:rsidR="006460C3" w:rsidRPr="0083519C">
        <w:rPr>
          <w:rFonts w:ascii="IRBadr" w:hAnsi="IRBadr" w:cs="IRBadr"/>
          <w:sz w:val="28"/>
          <w:szCs w:val="28"/>
          <w:rtl/>
          <w:lang w:bidi="fa-IR"/>
        </w:rPr>
        <w:t xml:space="preserve"> است</w:t>
      </w:r>
      <w:r w:rsidRPr="0083519C">
        <w:rPr>
          <w:rFonts w:ascii="IRBadr" w:hAnsi="IRBadr" w:cs="IRBadr"/>
          <w:sz w:val="28"/>
          <w:szCs w:val="28"/>
          <w:rtl/>
          <w:lang w:bidi="fa-IR"/>
        </w:rPr>
        <w:t xml:space="preserve"> که؛</w:t>
      </w:r>
    </w:p>
    <w:p w:rsidR="00905147" w:rsidRPr="0083519C" w:rsidRDefault="00905147" w:rsidP="007C45E4">
      <w:pPr>
        <w:pStyle w:val="NormalWeb"/>
        <w:bidi/>
        <w:jc w:val="both"/>
        <w:rPr>
          <w:rFonts w:ascii="IRBadr" w:hAnsi="IRBadr" w:cs="IRBadr"/>
          <w:b/>
          <w:bCs/>
          <w:color w:val="000000" w:themeColor="text1"/>
          <w:sz w:val="28"/>
          <w:szCs w:val="28"/>
          <w:rtl/>
        </w:rPr>
      </w:pPr>
      <w:r w:rsidRPr="0083519C">
        <w:rPr>
          <w:rFonts w:ascii="IRBadr" w:hAnsi="IRBadr" w:cs="IRBadr"/>
          <w:b/>
          <w:bCs/>
          <w:color w:val="000000" w:themeColor="text1"/>
          <w:sz w:val="28"/>
          <w:szCs w:val="28"/>
          <w:rtl/>
        </w:rPr>
        <w:t>«حَدَّثَنَا مُحَمَّدُ بْنُ الْحَسَنِ رَحِمَهُ اللَّهُ قَالَ حَدَّثَنَا مُحَمَّدُ بْنُ الْحَسَنِ الصَّفَّارُ قَالَ حَدَّثَنَا الْعَبَّاسُ بْنُ مَعْرُوفٍ عَنْ عَلِی بْنِ مَهْزِیارَ عَنْ مُحَمَّدِ بْنِ یحْیی عَنْ حَمَّادِ بْنِ عُثْمَانَ قَالَ قُلْتُ لِأَبِی عَبْدِ اللَّهِ ع التَّعْزِیرُ فَقَالَ دُونَ الْحَدِّ قَالَ قُلْتُ دُونَ ثَمَانِینَ قَالَ فَقَالَ لَا وَ لَکنَّهُ دُونَ الْأَرْبَعِینَ فَإِنَّهَا حَدُّ الْمَمْلُوک قَالَ قُلْتُ وَ کمْ ذَاک قَالَ قَدْرَ مَا یرَاهُ الْوَالِی مِنْ ذَنْبِ الرَّجُلِ وَ قُوَّةِ بَدَنِهِ»</w:t>
      </w:r>
      <w:r w:rsidRPr="0083519C">
        <w:rPr>
          <w:rFonts w:ascii="IRBadr" w:hAnsi="IRBadr" w:cs="IRBadr"/>
          <w:b/>
          <w:bCs/>
          <w:color w:val="000000" w:themeColor="text1"/>
          <w:sz w:val="28"/>
          <w:szCs w:val="28"/>
        </w:rPr>
        <w:t>‌</w:t>
      </w:r>
      <w:r w:rsidRPr="0083519C">
        <w:rPr>
          <w:rFonts w:ascii="IRBadr" w:hAnsi="IRBadr" w:cs="IRBadr"/>
          <w:b/>
          <w:bCs/>
          <w:color w:val="000000" w:themeColor="text1"/>
          <w:sz w:val="28"/>
          <w:szCs w:val="28"/>
          <w:rtl/>
        </w:rPr>
        <w:t xml:space="preserve"> </w:t>
      </w:r>
      <w:r w:rsidRPr="0083519C">
        <w:rPr>
          <w:rStyle w:val="FootnoteReference"/>
          <w:rFonts w:ascii="IRBadr" w:hAnsi="IRBadr" w:cs="IRBadr"/>
          <w:b/>
          <w:bCs/>
          <w:color w:val="000000" w:themeColor="text1"/>
          <w:sz w:val="28"/>
          <w:szCs w:val="28"/>
          <w:rtl/>
        </w:rPr>
        <w:footnoteReference w:id="2"/>
      </w:r>
    </w:p>
    <w:p w:rsidR="006460C3" w:rsidRPr="0083519C" w:rsidRDefault="006460C3" w:rsidP="007C45E4">
      <w:pPr>
        <w:bidi/>
        <w:jc w:val="both"/>
        <w:rPr>
          <w:rFonts w:ascii="IRBadr" w:hAnsi="IRBadr" w:cs="IRBadr"/>
          <w:sz w:val="28"/>
          <w:szCs w:val="28"/>
          <w:rtl/>
          <w:lang w:bidi="fa-IR"/>
        </w:rPr>
      </w:pPr>
      <w:r w:rsidRPr="0083519C">
        <w:rPr>
          <w:rFonts w:ascii="IRBadr" w:hAnsi="IRBadr" w:cs="IRBadr"/>
          <w:sz w:val="28"/>
          <w:szCs w:val="28"/>
          <w:rtl/>
          <w:lang w:bidi="fa-IR"/>
        </w:rPr>
        <w:t xml:space="preserve">تعزیر چقدر است؟ حضرت فرمود، تعزیر پایین‌تر از حد است. بعد راوی که حماد باشد می‌گوید منظورتان از حد همان هشتاد </w:t>
      </w:r>
      <w:r w:rsidR="0059051D" w:rsidRPr="0083519C">
        <w:rPr>
          <w:rFonts w:ascii="IRBadr" w:hAnsi="IRBadr" w:cs="IRBadr"/>
          <w:sz w:val="28"/>
          <w:szCs w:val="28"/>
          <w:rtl/>
          <w:lang w:bidi="fa-IR"/>
        </w:rPr>
        <w:t>ضربه است؟</w:t>
      </w:r>
      <w:r w:rsidRPr="0083519C">
        <w:rPr>
          <w:rFonts w:ascii="IRBadr" w:hAnsi="IRBadr" w:cs="IRBadr"/>
          <w:sz w:val="28"/>
          <w:szCs w:val="28"/>
          <w:rtl/>
          <w:lang w:bidi="fa-IR"/>
        </w:rPr>
        <w:t xml:space="preserve"> حضرت فرمود نه، منظور من که گفتم دون الحد</w:t>
      </w:r>
      <w:r w:rsidR="0059051D" w:rsidRPr="0083519C">
        <w:rPr>
          <w:rFonts w:ascii="IRBadr" w:hAnsi="IRBadr" w:cs="IRBadr"/>
          <w:sz w:val="28"/>
          <w:szCs w:val="28"/>
          <w:rtl/>
          <w:lang w:bidi="fa-IR"/>
        </w:rPr>
        <w:t>،</w:t>
      </w:r>
      <w:r w:rsidRPr="0083519C">
        <w:rPr>
          <w:rFonts w:ascii="IRBadr" w:hAnsi="IRBadr" w:cs="IRBadr"/>
          <w:sz w:val="28"/>
          <w:szCs w:val="28"/>
          <w:rtl/>
          <w:lang w:bidi="fa-IR"/>
        </w:rPr>
        <w:t xml:space="preserve"> حد حر نیست، حد عبد است. و حد عبد نصف </w:t>
      </w:r>
      <w:r w:rsidR="0059051D" w:rsidRPr="0083519C">
        <w:rPr>
          <w:rFonts w:ascii="IRBadr" w:hAnsi="IRBadr" w:cs="IRBadr"/>
          <w:sz w:val="28"/>
          <w:szCs w:val="28"/>
          <w:rtl/>
          <w:lang w:bidi="fa-IR"/>
        </w:rPr>
        <w:t>و</w:t>
      </w:r>
      <w:r w:rsidRPr="0083519C">
        <w:rPr>
          <w:rFonts w:ascii="IRBadr" w:hAnsi="IRBadr" w:cs="IRBadr"/>
          <w:sz w:val="28"/>
          <w:szCs w:val="28"/>
          <w:rtl/>
          <w:lang w:bidi="fa-IR"/>
        </w:rPr>
        <w:t xml:space="preserve"> چهل </w:t>
      </w:r>
      <w:r w:rsidR="0059051D" w:rsidRPr="0083519C">
        <w:rPr>
          <w:rFonts w:ascii="IRBadr" w:hAnsi="IRBadr" w:cs="IRBadr"/>
          <w:sz w:val="28"/>
          <w:szCs w:val="28"/>
          <w:rtl/>
          <w:lang w:bidi="fa-IR"/>
        </w:rPr>
        <w:t xml:space="preserve">ضربه </w:t>
      </w:r>
      <w:r w:rsidRPr="0083519C">
        <w:rPr>
          <w:rFonts w:ascii="IRBadr" w:hAnsi="IRBadr" w:cs="IRBadr"/>
          <w:sz w:val="28"/>
          <w:szCs w:val="28"/>
          <w:rtl/>
          <w:lang w:bidi="fa-IR"/>
        </w:rPr>
        <w:t>است.</w:t>
      </w:r>
    </w:p>
    <w:p w:rsidR="00152670" w:rsidRPr="0083519C" w:rsidRDefault="00152670" w:rsidP="007C45E4">
      <w:pPr>
        <w:bidi/>
        <w:jc w:val="both"/>
        <w:rPr>
          <w:rFonts w:ascii="IRBadr" w:hAnsi="IRBadr" w:cs="IRBadr"/>
          <w:rtl/>
          <w:lang w:bidi="fa-IR"/>
        </w:rPr>
      </w:pPr>
    </w:p>
    <w:sectPr w:rsidR="00152670" w:rsidRPr="0083519C"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CF" w:rsidRDefault="00402BCF" w:rsidP="000D5800">
      <w:pPr>
        <w:spacing w:after="0" w:line="240" w:lineRule="auto"/>
      </w:pPr>
      <w:r>
        <w:separator/>
      </w:r>
    </w:p>
  </w:endnote>
  <w:endnote w:type="continuationSeparator" w:id="0">
    <w:p w:rsidR="00402BCF" w:rsidRDefault="00402BCF"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206577"/>
      <w:docPartObj>
        <w:docPartGallery w:val="Page Numbers (Bottom of Page)"/>
        <w:docPartUnique/>
      </w:docPartObj>
    </w:sdtPr>
    <w:sdtEndPr>
      <w:rPr>
        <w:noProof/>
      </w:rPr>
    </w:sdtEndPr>
    <w:sdtContent>
      <w:p w:rsidR="007C45E4" w:rsidRDefault="007C45E4">
        <w:pPr>
          <w:pStyle w:val="Footer"/>
          <w:jc w:val="center"/>
        </w:pPr>
        <w:r>
          <w:fldChar w:fldCharType="begin"/>
        </w:r>
        <w:r>
          <w:instrText xml:space="preserve"> PAGE   \* MERGEFORMAT </w:instrText>
        </w:r>
        <w:r>
          <w:fldChar w:fldCharType="separate"/>
        </w:r>
        <w:r w:rsidR="00904014">
          <w:rPr>
            <w:noProof/>
            <w:rtl/>
          </w:rPr>
          <w:t>1</w:t>
        </w:r>
        <w:r>
          <w:rPr>
            <w:noProof/>
          </w:rPr>
          <w:fldChar w:fldCharType="end"/>
        </w:r>
      </w:p>
    </w:sdtContent>
  </w:sdt>
  <w:p w:rsidR="00905147" w:rsidRDefault="00905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CF" w:rsidRDefault="00402BCF" w:rsidP="007C45E4">
      <w:pPr>
        <w:bidi/>
        <w:spacing w:after="0" w:line="240" w:lineRule="auto"/>
      </w:pPr>
      <w:r>
        <w:separator/>
      </w:r>
    </w:p>
  </w:footnote>
  <w:footnote w:type="continuationSeparator" w:id="0">
    <w:p w:rsidR="00402BCF" w:rsidRDefault="00402BCF" w:rsidP="000D5800">
      <w:pPr>
        <w:spacing w:after="0" w:line="240" w:lineRule="auto"/>
      </w:pPr>
      <w:r>
        <w:continuationSeparator/>
      </w:r>
    </w:p>
  </w:footnote>
  <w:footnote w:id="1">
    <w:p w:rsidR="00905147" w:rsidRDefault="00905147">
      <w:pPr>
        <w:pStyle w:val="FootnoteText"/>
      </w:pPr>
      <w:r>
        <w:rPr>
          <w:rStyle w:val="FootnoteReference"/>
        </w:rPr>
        <w:footnoteRef/>
      </w:r>
      <w:r>
        <w:rPr>
          <w:rtl/>
        </w:rPr>
        <w:t xml:space="preserve"> </w:t>
      </w:r>
      <w:r w:rsidRPr="00905147">
        <w:rPr>
          <w:rFonts w:ascii="Noor_Titr" w:hAnsi="Noor_Titr" w:cs="B Badr" w:hint="cs"/>
          <w:color w:val="000000" w:themeColor="text1"/>
          <w:rtl/>
        </w:rPr>
        <w:t>وسائل الش</w:t>
      </w:r>
      <w:r>
        <w:rPr>
          <w:rFonts w:ascii="Noor_Titr" w:hAnsi="Noor_Titr" w:cs="B Badr" w:hint="cs"/>
          <w:color w:val="000000" w:themeColor="text1"/>
          <w:rtl/>
        </w:rPr>
        <w:t>ی</w:t>
      </w:r>
      <w:r w:rsidRPr="00905147">
        <w:rPr>
          <w:rFonts w:ascii="Noor_Titr" w:hAnsi="Noor_Titr" w:cs="B Badr" w:hint="cs"/>
          <w:color w:val="000000" w:themeColor="text1"/>
          <w:rtl/>
        </w:rPr>
        <w:t xml:space="preserve">عة؛ </w:t>
      </w:r>
      <w:r>
        <w:rPr>
          <w:rFonts w:ascii="Noor_Titr" w:hAnsi="Noor_Titr" w:cs="B Badr"/>
          <w:color w:val="000000" w:themeColor="text1"/>
          <w:rtl/>
        </w:rPr>
        <w:t>ج 28</w:t>
      </w:r>
      <w:r w:rsidRPr="00905147">
        <w:rPr>
          <w:rFonts w:ascii="Noor_Titr" w:hAnsi="Noor_Titr" w:cs="B Badr" w:hint="cs"/>
          <w:color w:val="000000" w:themeColor="text1"/>
          <w:rtl/>
        </w:rPr>
        <w:t>، ص: 375</w:t>
      </w:r>
    </w:p>
  </w:footnote>
  <w:footnote w:id="2">
    <w:p w:rsidR="00905147" w:rsidRDefault="00905147">
      <w:pPr>
        <w:pStyle w:val="FootnoteText"/>
      </w:pPr>
      <w:r>
        <w:rPr>
          <w:rStyle w:val="FootnoteReference"/>
        </w:rPr>
        <w:footnoteRef/>
      </w:r>
      <w:r>
        <w:rPr>
          <w:rtl/>
        </w:rPr>
        <w:t xml:space="preserve"> </w:t>
      </w:r>
      <w:r w:rsidRPr="00905147">
        <w:rPr>
          <w:rFonts w:ascii="Noor_Titr" w:hAnsi="Noor_Titr" w:cs="B Badr" w:hint="cs"/>
          <w:color w:val="000000" w:themeColor="text1"/>
          <w:rtl/>
        </w:rPr>
        <w:t xml:space="preserve">علل الشرائع؛ </w:t>
      </w:r>
      <w:r>
        <w:rPr>
          <w:rFonts w:ascii="Noor_Titr" w:hAnsi="Noor_Titr" w:cs="B Badr"/>
          <w:color w:val="000000" w:themeColor="text1"/>
          <w:rtl/>
        </w:rPr>
        <w:t>ج 2</w:t>
      </w:r>
      <w:r w:rsidRPr="00905147">
        <w:rPr>
          <w:rFonts w:ascii="Noor_Titr" w:hAnsi="Noor_Titr" w:cs="B Badr" w:hint="cs"/>
          <w:color w:val="000000" w:themeColor="text1"/>
          <w:rtl/>
        </w:rPr>
        <w:t>، ص: 538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BF" w:rsidRPr="00D723BF" w:rsidRDefault="000D5800" w:rsidP="005946CF">
    <w:pPr>
      <w:tabs>
        <w:tab w:val="left" w:pos="1256"/>
        <w:tab w:val="left" w:pos="5696"/>
        <w:tab w:val="right" w:pos="9071"/>
      </w:tabs>
      <w:bidi/>
      <w:rPr>
        <w:rFonts w:ascii="IranNastaliq" w:hAnsi="IranNastaliq" w:cs="IranNastaliq"/>
        <w:sz w:val="40"/>
        <w:szCs w:val="40"/>
        <w:rtl/>
        <w:lang w:bidi="fa-IR"/>
      </w:rPr>
    </w:pPr>
    <w:r>
      <w:rPr>
        <w:noProof/>
        <w:lang w:bidi="fa-IR"/>
      </w:rPr>
      <mc:AlternateContent>
        <mc:Choice Requires="wps">
          <w:drawing>
            <wp:anchor distT="4294967292" distB="4294967292" distL="114300" distR="114300" simplePos="0" relativeHeight="251657216" behindDoc="0" locked="0" layoutInCell="1" allowOverlap="1" wp14:anchorId="10A37B3D" wp14:editId="6ABB955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6D50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lang w:bidi="fa-IR"/>
      </w:rPr>
      <w:drawing>
        <wp:inline distT="0" distB="0" distL="0" distR="0" wp14:anchorId="395C538A" wp14:editId="25FDAC6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7"/>
    <w:bookmarkEnd w:id="28"/>
    <w:r w:rsidR="00B11271">
      <w:rPr>
        <w:rFonts w:ascii="IranNastaliq" w:hAnsi="IranNastaliq" w:cs="IranNastaliq"/>
        <w:sz w:val="40"/>
        <w:szCs w:val="40"/>
        <w:rtl/>
      </w:rPr>
      <w:t xml:space="preserve"> </w:t>
    </w:r>
    <w:r w:rsidR="00D91675">
      <w:rPr>
        <w:rFonts w:ascii="IranNastaliq" w:hAnsi="IranNastaliq" w:cs="IranNastaliq"/>
        <w:sz w:val="40"/>
        <w:szCs w:val="40"/>
        <w:rtl/>
      </w:rPr>
      <w:t>شماره ثبت</w:t>
    </w:r>
    <w:r w:rsidR="00D91675">
      <w:rPr>
        <w:rFonts w:ascii="IranNastaliq" w:hAnsi="IranNastaliq" w:cs="IranNastaliq" w:hint="cs"/>
        <w:sz w:val="40"/>
        <w:szCs w:val="40"/>
        <w:rtl/>
      </w:rPr>
      <w:t>:83</w:t>
    </w:r>
    <w:r w:rsidR="005946CF">
      <w:rPr>
        <w:rFonts w:ascii="IranNastaliq" w:hAnsi="IranNastaliq" w:cs="IranNastaliq" w:hint="cs"/>
        <w:sz w:val="40"/>
        <w:szCs w:val="40"/>
        <w:rtl/>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25"/>
    <w:rsid w:val="000148C4"/>
    <w:rsid w:val="000228A2"/>
    <w:rsid w:val="000324F1"/>
    <w:rsid w:val="00041FE0"/>
    <w:rsid w:val="00051A63"/>
    <w:rsid w:val="00052BA3"/>
    <w:rsid w:val="0006363E"/>
    <w:rsid w:val="000641BD"/>
    <w:rsid w:val="00071130"/>
    <w:rsid w:val="00080DFF"/>
    <w:rsid w:val="000825BD"/>
    <w:rsid w:val="00085ED5"/>
    <w:rsid w:val="000A1A51"/>
    <w:rsid w:val="000A768D"/>
    <w:rsid w:val="000C2C26"/>
    <w:rsid w:val="000D2D0D"/>
    <w:rsid w:val="000D5800"/>
    <w:rsid w:val="000F1897"/>
    <w:rsid w:val="000F7E72"/>
    <w:rsid w:val="00101E2D"/>
    <w:rsid w:val="00102CEB"/>
    <w:rsid w:val="00117955"/>
    <w:rsid w:val="00125087"/>
    <w:rsid w:val="0012603F"/>
    <w:rsid w:val="00133E1D"/>
    <w:rsid w:val="0013617D"/>
    <w:rsid w:val="00136442"/>
    <w:rsid w:val="00150D4B"/>
    <w:rsid w:val="00152670"/>
    <w:rsid w:val="00161AB2"/>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26106"/>
    <w:rsid w:val="0023072E"/>
    <w:rsid w:val="002376A5"/>
    <w:rsid w:val="002417C9"/>
    <w:rsid w:val="002466BD"/>
    <w:rsid w:val="002529C5"/>
    <w:rsid w:val="00270294"/>
    <w:rsid w:val="0028497A"/>
    <w:rsid w:val="002914BD"/>
    <w:rsid w:val="00297263"/>
    <w:rsid w:val="002C56FD"/>
    <w:rsid w:val="002D49E4"/>
    <w:rsid w:val="002E450B"/>
    <w:rsid w:val="002E73F9"/>
    <w:rsid w:val="002F05B9"/>
    <w:rsid w:val="00340BA3"/>
    <w:rsid w:val="0034165B"/>
    <w:rsid w:val="00361E5A"/>
    <w:rsid w:val="00366400"/>
    <w:rsid w:val="003840A1"/>
    <w:rsid w:val="003963D7"/>
    <w:rsid w:val="00396F28"/>
    <w:rsid w:val="003A1A05"/>
    <w:rsid w:val="003A2654"/>
    <w:rsid w:val="003C06BF"/>
    <w:rsid w:val="003C7899"/>
    <w:rsid w:val="003D2F0A"/>
    <w:rsid w:val="003D563F"/>
    <w:rsid w:val="003E1E58"/>
    <w:rsid w:val="003F57A0"/>
    <w:rsid w:val="00402BCF"/>
    <w:rsid w:val="00405199"/>
    <w:rsid w:val="00410699"/>
    <w:rsid w:val="00415360"/>
    <w:rsid w:val="0044591E"/>
    <w:rsid w:val="00445BEB"/>
    <w:rsid w:val="004651D2"/>
    <w:rsid w:val="00465D26"/>
    <w:rsid w:val="004679F8"/>
    <w:rsid w:val="004B337F"/>
    <w:rsid w:val="004F3596"/>
    <w:rsid w:val="00502E4A"/>
    <w:rsid w:val="00515883"/>
    <w:rsid w:val="00551A5E"/>
    <w:rsid w:val="00572E2D"/>
    <w:rsid w:val="00574D76"/>
    <w:rsid w:val="0059051D"/>
    <w:rsid w:val="00592103"/>
    <w:rsid w:val="005941DD"/>
    <w:rsid w:val="005946CF"/>
    <w:rsid w:val="005A545E"/>
    <w:rsid w:val="005A5862"/>
    <w:rsid w:val="005B0852"/>
    <w:rsid w:val="005B45BC"/>
    <w:rsid w:val="005B5343"/>
    <w:rsid w:val="005C06AE"/>
    <w:rsid w:val="005C1BC1"/>
    <w:rsid w:val="005C392B"/>
    <w:rsid w:val="005F2263"/>
    <w:rsid w:val="00610C18"/>
    <w:rsid w:val="00612385"/>
    <w:rsid w:val="0061376C"/>
    <w:rsid w:val="00636EFA"/>
    <w:rsid w:val="006460C3"/>
    <w:rsid w:val="0066229C"/>
    <w:rsid w:val="0069696C"/>
    <w:rsid w:val="006A085A"/>
    <w:rsid w:val="006D3A87"/>
    <w:rsid w:val="006E4843"/>
    <w:rsid w:val="006F01B4"/>
    <w:rsid w:val="00734D59"/>
    <w:rsid w:val="0073609B"/>
    <w:rsid w:val="00752745"/>
    <w:rsid w:val="00765F46"/>
    <w:rsid w:val="0076665E"/>
    <w:rsid w:val="007749BC"/>
    <w:rsid w:val="00780C88"/>
    <w:rsid w:val="00780E25"/>
    <w:rsid w:val="007818F0"/>
    <w:rsid w:val="00783462"/>
    <w:rsid w:val="00787B13"/>
    <w:rsid w:val="00792FAC"/>
    <w:rsid w:val="007A5D2F"/>
    <w:rsid w:val="007B0F70"/>
    <w:rsid w:val="007B6FEB"/>
    <w:rsid w:val="007C1EF7"/>
    <w:rsid w:val="007C45E4"/>
    <w:rsid w:val="007C710E"/>
    <w:rsid w:val="007D0B88"/>
    <w:rsid w:val="007D1549"/>
    <w:rsid w:val="007E03E9"/>
    <w:rsid w:val="007E04EE"/>
    <w:rsid w:val="007E7FA7"/>
    <w:rsid w:val="007F0721"/>
    <w:rsid w:val="007F4A90"/>
    <w:rsid w:val="00803501"/>
    <w:rsid w:val="0080799B"/>
    <w:rsid w:val="00807BE3"/>
    <w:rsid w:val="00811F02"/>
    <w:rsid w:val="0083519C"/>
    <w:rsid w:val="008407A4"/>
    <w:rsid w:val="00844860"/>
    <w:rsid w:val="00845CC4"/>
    <w:rsid w:val="008644F4"/>
    <w:rsid w:val="00865FA8"/>
    <w:rsid w:val="00883725"/>
    <w:rsid w:val="00883733"/>
    <w:rsid w:val="008965D2"/>
    <w:rsid w:val="008A236D"/>
    <w:rsid w:val="008B2A49"/>
    <w:rsid w:val="008B565A"/>
    <w:rsid w:val="008C1B2A"/>
    <w:rsid w:val="008C3414"/>
    <w:rsid w:val="008D36D5"/>
    <w:rsid w:val="008E3903"/>
    <w:rsid w:val="008F63E3"/>
    <w:rsid w:val="008F6BF5"/>
    <w:rsid w:val="00901C3D"/>
    <w:rsid w:val="00904014"/>
    <w:rsid w:val="00905147"/>
    <w:rsid w:val="00913C3B"/>
    <w:rsid w:val="00915509"/>
    <w:rsid w:val="00925897"/>
    <w:rsid w:val="00927388"/>
    <w:rsid w:val="009274FE"/>
    <w:rsid w:val="009401AC"/>
    <w:rsid w:val="009613AC"/>
    <w:rsid w:val="00980643"/>
    <w:rsid w:val="00985E90"/>
    <w:rsid w:val="00987F25"/>
    <w:rsid w:val="009B46BC"/>
    <w:rsid w:val="009B61C3"/>
    <w:rsid w:val="009C7B4F"/>
    <w:rsid w:val="009F4EB3"/>
    <w:rsid w:val="009F739F"/>
    <w:rsid w:val="00A06D48"/>
    <w:rsid w:val="00A21834"/>
    <w:rsid w:val="00A301BD"/>
    <w:rsid w:val="00A31C17"/>
    <w:rsid w:val="00A31FDE"/>
    <w:rsid w:val="00A35AC2"/>
    <w:rsid w:val="00A37C77"/>
    <w:rsid w:val="00A5418D"/>
    <w:rsid w:val="00A725C2"/>
    <w:rsid w:val="00A769EE"/>
    <w:rsid w:val="00A810A5"/>
    <w:rsid w:val="00A83A72"/>
    <w:rsid w:val="00A9616A"/>
    <w:rsid w:val="00A96F68"/>
    <w:rsid w:val="00AA2342"/>
    <w:rsid w:val="00AD0304"/>
    <w:rsid w:val="00AD27BE"/>
    <w:rsid w:val="00AF0F1A"/>
    <w:rsid w:val="00AF14DC"/>
    <w:rsid w:val="00B11271"/>
    <w:rsid w:val="00B15027"/>
    <w:rsid w:val="00B21CF4"/>
    <w:rsid w:val="00B24300"/>
    <w:rsid w:val="00B63F15"/>
    <w:rsid w:val="00B84BE5"/>
    <w:rsid w:val="00BA2761"/>
    <w:rsid w:val="00BB5F7E"/>
    <w:rsid w:val="00BC26F6"/>
    <w:rsid w:val="00BC4833"/>
    <w:rsid w:val="00BD3122"/>
    <w:rsid w:val="00BD40DA"/>
    <w:rsid w:val="00BF3D67"/>
    <w:rsid w:val="00C160AF"/>
    <w:rsid w:val="00C22299"/>
    <w:rsid w:val="00C25609"/>
    <w:rsid w:val="00C262D7"/>
    <w:rsid w:val="00C26607"/>
    <w:rsid w:val="00C3440C"/>
    <w:rsid w:val="00C46244"/>
    <w:rsid w:val="00C60D75"/>
    <w:rsid w:val="00C64CEA"/>
    <w:rsid w:val="00C73012"/>
    <w:rsid w:val="00C763DD"/>
    <w:rsid w:val="00C84FC0"/>
    <w:rsid w:val="00C9244A"/>
    <w:rsid w:val="00CB5DA3"/>
    <w:rsid w:val="00CD05DB"/>
    <w:rsid w:val="00CE0815"/>
    <w:rsid w:val="00CE31E6"/>
    <w:rsid w:val="00CE3B74"/>
    <w:rsid w:val="00CF42E2"/>
    <w:rsid w:val="00CF7916"/>
    <w:rsid w:val="00D158F3"/>
    <w:rsid w:val="00D3665C"/>
    <w:rsid w:val="00D508CC"/>
    <w:rsid w:val="00D50F4B"/>
    <w:rsid w:val="00D60547"/>
    <w:rsid w:val="00D66444"/>
    <w:rsid w:val="00D723BF"/>
    <w:rsid w:val="00D76353"/>
    <w:rsid w:val="00D80BAE"/>
    <w:rsid w:val="00D91675"/>
    <w:rsid w:val="00DA3BE7"/>
    <w:rsid w:val="00DB28BB"/>
    <w:rsid w:val="00DC603F"/>
    <w:rsid w:val="00DD3C0D"/>
    <w:rsid w:val="00DD4864"/>
    <w:rsid w:val="00DD71A2"/>
    <w:rsid w:val="00DE1196"/>
    <w:rsid w:val="00DE1DC4"/>
    <w:rsid w:val="00DF61AA"/>
    <w:rsid w:val="00E00A54"/>
    <w:rsid w:val="00E0639C"/>
    <w:rsid w:val="00E067E6"/>
    <w:rsid w:val="00E12531"/>
    <w:rsid w:val="00E143B0"/>
    <w:rsid w:val="00E47549"/>
    <w:rsid w:val="00E55891"/>
    <w:rsid w:val="00E6283A"/>
    <w:rsid w:val="00E732A3"/>
    <w:rsid w:val="00E83A85"/>
    <w:rsid w:val="00E90FC4"/>
    <w:rsid w:val="00EA01EC"/>
    <w:rsid w:val="00EA15B0"/>
    <w:rsid w:val="00EA42F5"/>
    <w:rsid w:val="00EA5D97"/>
    <w:rsid w:val="00EC4393"/>
    <w:rsid w:val="00EE1C07"/>
    <w:rsid w:val="00EE2C91"/>
    <w:rsid w:val="00EE3979"/>
    <w:rsid w:val="00EF138C"/>
    <w:rsid w:val="00F034CE"/>
    <w:rsid w:val="00F10A0F"/>
    <w:rsid w:val="00F13066"/>
    <w:rsid w:val="00F247BD"/>
    <w:rsid w:val="00F40284"/>
    <w:rsid w:val="00F67976"/>
    <w:rsid w:val="00F70BE1"/>
    <w:rsid w:val="00FC0862"/>
    <w:rsid w:val="00FC70FB"/>
    <w:rsid w:val="00FD143D"/>
    <w:rsid w:val="00FD64E5"/>
    <w:rsid w:val="00FD70AF"/>
    <w:rsid w:val="00FF56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7F2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C2C2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C2C26"/>
    <w:rPr>
      <w:vertAlign w:val="superscript"/>
    </w:rPr>
  </w:style>
  <w:style w:type="character" w:styleId="Hyperlink">
    <w:name w:val="Hyperlink"/>
    <w:basedOn w:val="DefaultParagraphFont"/>
    <w:uiPriority w:val="99"/>
    <w:unhideWhenUsed/>
    <w:rsid w:val="007C4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87F25"/>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C2C2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0C2C26"/>
    <w:rPr>
      <w:vertAlign w:val="superscript"/>
    </w:rPr>
  </w:style>
  <w:style w:type="character" w:styleId="Hyperlink">
    <w:name w:val="Hyperlink"/>
    <w:basedOn w:val="DefaultParagraphFont"/>
    <w:uiPriority w:val="99"/>
    <w:unhideWhenUsed/>
    <w:rsid w:val="007C4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8834">
      <w:bodyDiv w:val="1"/>
      <w:marLeft w:val="0"/>
      <w:marRight w:val="0"/>
      <w:marTop w:val="0"/>
      <w:marBottom w:val="0"/>
      <w:divBdr>
        <w:top w:val="none" w:sz="0" w:space="0" w:color="auto"/>
        <w:left w:val="none" w:sz="0" w:space="0" w:color="auto"/>
        <w:bottom w:val="none" w:sz="0" w:space="0" w:color="auto"/>
        <w:right w:val="none" w:sz="0" w:space="0" w:color="auto"/>
      </w:divBdr>
    </w:div>
    <w:div w:id="534004980">
      <w:bodyDiv w:val="1"/>
      <w:marLeft w:val="0"/>
      <w:marRight w:val="0"/>
      <w:marTop w:val="0"/>
      <w:marBottom w:val="0"/>
      <w:divBdr>
        <w:top w:val="none" w:sz="0" w:space="0" w:color="auto"/>
        <w:left w:val="none" w:sz="0" w:space="0" w:color="auto"/>
        <w:bottom w:val="none" w:sz="0" w:space="0" w:color="auto"/>
        <w:right w:val="none" w:sz="0" w:space="0" w:color="auto"/>
      </w:divBdr>
    </w:div>
    <w:div w:id="863905008">
      <w:bodyDiv w:val="1"/>
      <w:marLeft w:val="0"/>
      <w:marRight w:val="0"/>
      <w:marTop w:val="0"/>
      <w:marBottom w:val="0"/>
      <w:divBdr>
        <w:top w:val="none" w:sz="0" w:space="0" w:color="auto"/>
        <w:left w:val="none" w:sz="0" w:space="0" w:color="auto"/>
        <w:bottom w:val="none" w:sz="0" w:space="0" w:color="auto"/>
        <w:right w:val="none" w:sz="0" w:space="0" w:color="auto"/>
      </w:divBdr>
    </w:div>
    <w:div w:id="1156534035">
      <w:bodyDiv w:val="1"/>
      <w:marLeft w:val="0"/>
      <w:marRight w:val="0"/>
      <w:marTop w:val="0"/>
      <w:marBottom w:val="0"/>
      <w:divBdr>
        <w:top w:val="none" w:sz="0" w:space="0" w:color="auto"/>
        <w:left w:val="none" w:sz="0" w:space="0" w:color="auto"/>
        <w:bottom w:val="none" w:sz="0" w:space="0" w:color="auto"/>
        <w:right w:val="none" w:sz="0" w:space="0" w:color="auto"/>
      </w:divBdr>
    </w:div>
    <w:div w:id="1530214108">
      <w:bodyDiv w:val="1"/>
      <w:marLeft w:val="0"/>
      <w:marRight w:val="0"/>
      <w:marTop w:val="0"/>
      <w:marBottom w:val="0"/>
      <w:divBdr>
        <w:top w:val="none" w:sz="0" w:space="0" w:color="auto"/>
        <w:left w:val="none" w:sz="0" w:space="0" w:color="auto"/>
        <w:bottom w:val="none" w:sz="0" w:space="0" w:color="auto"/>
        <w:right w:val="none" w:sz="0" w:space="0" w:color="auto"/>
      </w:divBdr>
    </w:div>
    <w:div w:id="1661277341">
      <w:bodyDiv w:val="1"/>
      <w:marLeft w:val="0"/>
      <w:marRight w:val="0"/>
      <w:marTop w:val="0"/>
      <w:marBottom w:val="0"/>
      <w:divBdr>
        <w:top w:val="none" w:sz="0" w:space="0" w:color="auto"/>
        <w:left w:val="none" w:sz="0" w:space="0" w:color="auto"/>
        <w:bottom w:val="none" w:sz="0" w:space="0" w:color="auto"/>
        <w:right w:val="none" w:sz="0" w:space="0" w:color="auto"/>
      </w:divBdr>
    </w:div>
    <w:div w:id="19906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D620-1EB4-420F-9A96-67C9462F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503</TotalTime>
  <Pages>7</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77</cp:revision>
  <dcterms:created xsi:type="dcterms:W3CDTF">2014-12-22T04:07:00Z</dcterms:created>
  <dcterms:modified xsi:type="dcterms:W3CDTF">2015-08-08T04:31:00Z</dcterms:modified>
</cp:coreProperties>
</file>