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02E" w:rsidRPr="00B46966" w:rsidRDefault="001031B0" w:rsidP="00C110E0">
      <w:pPr>
        <w:bidi/>
        <w:jc w:val="both"/>
        <w:rPr>
          <w:rFonts w:ascii="IRBadr" w:hAnsi="IRBadr" w:cs="IRBadr"/>
          <w:b/>
          <w:bCs/>
          <w:sz w:val="28"/>
          <w:szCs w:val="28"/>
          <w:rtl/>
          <w:lang w:bidi="fa-IR"/>
        </w:rPr>
      </w:pPr>
      <w:bookmarkStart w:id="0" w:name="_GoBack"/>
      <w:r w:rsidRPr="00B46966">
        <w:rPr>
          <w:rFonts w:ascii="IRBadr" w:hAnsi="IRBadr" w:cs="IRBadr"/>
          <w:b/>
          <w:bCs/>
          <w:sz w:val="28"/>
          <w:szCs w:val="28"/>
          <w:rtl/>
          <w:lang w:bidi="fa-IR"/>
        </w:rPr>
        <w:t>بسم‌الله</w:t>
      </w:r>
      <w:r w:rsidR="008A202E" w:rsidRPr="00B46966">
        <w:rPr>
          <w:rFonts w:ascii="IRBadr" w:hAnsi="IRBadr" w:cs="IRBadr"/>
          <w:b/>
          <w:bCs/>
          <w:sz w:val="28"/>
          <w:szCs w:val="28"/>
          <w:rtl/>
          <w:lang w:bidi="fa-IR"/>
        </w:rPr>
        <w:t xml:space="preserve"> </w:t>
      </w:r>
      <w:bookmarkEnd w:id="0"/>
      <w:r w:rsidR="008A202E" w:rsidRPr="00B46966">
        <w:rPr>
          <w:rFonts w:ascii="IRBadr" w:hAnsi="IRBadr" w:cs="IRBadr"/>
          <w:b/>
          <w:bCs/>
          <w:sz w:val="28"/>
          <w:szCs w:val="28"/>
          <w:rtl/>
          <w:lang w:bidi="fa-IR"/>
        </w:rPr>
        <w:t>الرحمن الرحیم</w:t>
      </w:r>
    </w:p>
    <w:p w:rsidR="003F5EC0" w:rsidRPr="00B46966" w:rsidRDefault="003F5EC0" w:rsidP="00C110E0">
      <w:pPr>
        <w:bidi/>
        <w:jc w:val="both"/>
        <w:rPr>
          <w:rFonts w:ascii="IRBadr" w:hAnsi="IRBadr" w:cs="IRBadr"/>
          <w:noProof/>
        </w:rPr>
      </w:pPr>
      <w:r w:rsidRPr="00B46966">
        <w:rPr>
          <w:rFonts w:ascii="IRBadr" w:hAnsi="IRBadr" w:cs="IRBadr"/>
          <w:b/>
          <w:bCs/>
          <w:sz w:val="28"/>
          <w:szCs w:val="28"/>
          <w:rtl/>
          <w:lang w:bidi="fa-IR"/>
        </w:rPr>
        <w:t>فهرست مطالب :</w:t>
      </w:r>
      <w:r w:rsidRPr="00B46966">
        <w:rPr>
          <w:rFonts w:ascii="IRBadr" w:hAnsi="IRBadr" w:cs="IRBadr"/>
          <w:b/>
          <w:bCs/>
          <w:sz w:val="28"/>
          <w:szCs w:val="28"/>
          <w:rtl/>
          <w:lang w:bidi="fa-IR"/>
        </w:rPr>
        <w:fldChar w:fldCharType="begin"/>
      </w:r>
      <w:r w:rsidRPr="00B46966">
        <w:rPr>
          <w:rFonts w:ascii="IRBadr" w:hAnsi="IRBadr" w:cs="IRBadr"/>
          <w:b/>
          <w:bCs/>
          <w:sz w:val="28"/>
          <w:szCs w:val="28"/>
          <w:rtl/>
          <w:lang w:bidi="fa-IR"/>
        </w:rPr>
        <w:instrText xml:space="preserve"> </w:instrText>
      </w:r>
      <w:r w:rsidRPr="00B46966">
        <w:rPr>
          <w:rFonts w:ascii="IRBadr" w:hAnsi="IRBadr" w:cs="IRBadr"/>
          <w:b/>
          <w:bCs/>
          <w:sz w:val="28"/>
          <w:szCs w:val="28"/>
          <w:lang w:bidi="fa-IR"/>
        </w:rPr>
        <w:instrText>TOC</w:instrText>
      </w:r>
      <w:r w:rsidRPr="00B46966">
        <w:rPr>
          <w:rFonts w:ascii="IRBadr" w:hAnsi="IRBadr" w:cs="IRBadr"/>
          <w:b/>
          <w:bCs/>
          <w:sz w:val="28"/>
          <w:szCs w:val="28"/>
          <w:rtl/>
          <w:lang w:bidi="fa-IR"/>
        </w:rPr>
        <w:instrText xml:space="preserve"> \</w:instrText>
      </w:r>
      <w:r w:rsidRPr="00B46966">
        <w:rPr>
          <w:rFonts w:ascii="IRBadr" w:hAnsi="IRBadr" w:cs="IRBadr"/>
          <w:b/>
          <w:bCs/>
          <w:sz w:val="28"/>
          <w:szCs w:val="28"/>
          <w:lang w:bidi="fa-IR"/>
        </w:rPr>
        <w:instrText>o "</w:instrText>
      </w:r>
      <w:r w:rsidRPr="00B46966">
        <w:rPr>
          <w:rFonts w:ascii="IRBadr" w:hAnsi="IRBadr" w:cs="IRBadr"/>
          <w:b/>
          <w:bCs/>
          <w:sz w:val="28"/>
          <w:szCs w:val="28"/>
          <w:rtl/>
          <w:lang w:bidi="fa-IR"/>
        </w:rPr>
        <w:instrText>1-4</w:instrText>
      </w:r>
      <w:r w:rsidRPr="00B46966">
        <w:rPr>
          <w:rFonts w:ascii="IRBadr" w:hAnsi="IRBadr" w:cs="IRBadr"/>
          <w:b/>
          <w:bCs/>
          <w:sz w:val="28"/>
          <w:szCs w:val="28"/>
          <w:lang w:bidi="fa-IR"/>
        </w:rPr>
        <w:instrText>" \h \z \u</w:instrText>
      </w:r>
      <w:r w:rsidRPr="00B46966">
        <w:rPr>
          <w:rFonts w:ascii="IRBadr" w:hAnsi="IRBadr" w:cs="IRBadr"/>
          <w:b/>
          <w:bCs/>
          <w:sz w:val="28"/>
          <w:szCs w:val="28"/>
          <w:rtl/>
          <w:lang w:bidi="fa-IR"/>
        </w:rPr>
        <w:instrText xml:space="preserve"> </w:instrText>
      </w:r>
      <w:r w:rsidRPr="00B46966">
        <w:rPr>
          <w:rFonts w:ascii="IRBadr" w:hAnsi="IRBadr" w:cs="IRBadr"/>
          <w:b/>
          <w:bCs/>
          <w:sz w:val="28"/>
          <w:szCs w:val="28"/>
          <w:rtl/>
          <w:lang w:bidi="fa-IR"/>
        </w:rPr>
        <w:fldChar w:fldCharType="separate"/>
      </w:r>
    </w:p>
    <w:p w:rsidR="003F5EC0" w:rsidRPr="00B46966" w:rsidRDefault="005F67C2" w:rsidP="00C110E0">
      <w:pPr>
        <w:pStyle w:val="TOC1"/>
        <w:tabs>
          <w:tab w:val="right" w:leader="dot" w:pos="9350"/>
        </w:tabs>
        <w:rPr>
          <w:rFonts w:ascii="IRBadr" w:hAnsi="IRBadr" w:cs="IRBadr"/>
          <w:noProof/>
          <w:szCs w:val="22"/>
        </w:rPr>
      </w:pPr>
      <w:hyperlink w:anchor="_Toc427884904" w:history="1">
        <w:r w:rsidR="003F5EC0" w:rsidRPr="00B46966">
          <w:rPr>
            <w:rStyle w:val="Hyperlink"/>
            <w:rFonts w:ascii="IRBadr" w:hAnsi="IRBadr" w:cs="IRBadr"/>
            <w:noProof/>
            <w:rtl/>
          </w:rPr>
          <w:t>حد خمر</w:t>
        </w:r>
        <w:r w:rsidR="003F5EC0" w:rsidRPr="00B46966">
          <w:rPr>
            <w:rFonts w:ascii="IRBadr" w:hAnsi="IRBadr" w:cs="IRBadr"/>
            <w:noProof/>
            <w:webHidden/>
          </w:rPr>
          <w:tab/>
        </w:r>
        <w:r w:rsidR="003F5EC0" w:rsidRPr="00B46966">
          <w:rPr>
            <w:rStyle w:val="Hyperlink"/>
            <w:rFonts w:ascii="IRBadr" w:hAnsi="IRBadr" w:cs="IRBadr"/>
            <w:noProof/>
            <w:rtl/>
          </w:rPr>
          <w:fldChar w:fldCharType="begin"/>
        </w:r>
        <w:r w:rsidR="003F5EC0" w:rsidRPr="00B46966">
          <w:rPr>
            <w:rFonts w:ascii="IRBadr" w:hAnsi="IRBadr" w:cs="IRBadr"/>
            <w:noProof/>
            <w:webHidden/>
          </w:rPr>
          <w:instrText xml:space="preserve"> PAGEREF _Toc427884904 \h </w:instrText>
        </w:r>
        <w:r w:rsidR="003F5EC0" w:rsidRPr="00B46966">
          <w:rPr>
            <w:rStyle w:val="Hyperlink"/>
            <w:rFonts w:ascii="IRBadr" w:hAnsi="IRBadr" w:cs="IRBadr"/>
            <w:noProof/>
            <w:rtl/>
          </w:rPr>
        </w:r>
        <w:r w:rsidR="003F5EC0" w:rsidRPr="00B46966">
          <w:rPr>
            <w:rStyle w:val="Hyperlink"/>
            <w:rFonts w:ascii="IRBadr" w:hAnsi="IRBadr" w:cs="IRBadr"/>
            <w:noProof/>
            <w:rtl/>
          </w:rPr>
          <w:fldChar w:fldCharType="separate"/>
        </w:r>
        <w:r w:rsidR="003F5EC0" w:rsidRPr="00B46966">
          <w:rPr>
            <w:rFonts w:ascii="IRBadr" w:hAnsi="IRBadr" w:cs="IRBadr"/>
            <w:noProof/>
            <w:webHidden/>
          </w:rPr>
          <w:t>2</w:t>
        </w:r>
        <w:r w:rsidR="003F5EC0" w:rsidRPr="00B46966">
          <w:rPr>
            <w:rStyle w:val="Hyperlink"/>
            <w:rFonts w:ascii="IRBadr" w:hAnsi="IRBadr" w:cs="IRBadr"/>
            <w:noProof/>
            <w:rtl/>
          </w:rPr>
          <w:fldChar w:fldCharType="end"/>
        </w:r>
      </w:hyperlink>
    </w:p>
    <w:p w:rsidR="003F5EC0" w:rsidRPr="00B46966" w:rsidRDefault="005F67C2" w:rsidP="00C110E0">
      <w:pPr>
        <w:pStyle w:val="TOC1"/>
        <w:tabs>
          <w:tab w:val="right" w:leader="dot" w:pos="9350"/>
        </w:tabs>
        <w:rPr>
          <w:rFonts w:ascii="IRBadr" w:hAnsi="IRBadr" w:cs="IRBadr"/>
          <w:noProof/>
          <w:szCs w:val="22"/>
        </w:rPr>
      </w:pPr>
      <w:hyperlink w:anchor="_Toc427884905" w:history="1">
        <w:r w:rsidR="003F5EC0" w:rsidRPr="00B46966">
          <w:rPr>
            <w:rStyle w:val="Hyperlink"/>
            <w:rFonts w:ascii="IRBadr" w:hAnsi="IRBadr" w:cs="IRBadr"/>
            <w:noProof/>
            <w:rtl/>
          </w:rPr>
          <w:t>مرور بحث سابق</w:t>
        </w:r>
        <w:r w:rsidR="003F5EC0" w:rsidRPr="00B46966">
          <w:rPr>
            <w:rFonts w:ascii="IRBadr" w:hAnsi="IRBadr" w:cs="IRBadr"/>
            <w:noProof/>
            <w:webHidden/>
          </w:rPr>
          <w:tab/>
        </w:r>
        <w:r w:rsidR="003F5EC0" w:rsidRPr="00B46966">
          <w:rPr>
            <w:rStyle w:val="Hyperlink"/>
            <w:rFonts w:ascii="IRBadr" w:hAnsi="IRBadr" w:cs="IRBadr"/>
            <w:noProof/>
            <w:rtl/>
          </w:rPr>
          <w:fldChar w:fldCharType="begin"/>
        </w:r>
        <w:r w:rsidR="003F5EC0" w:rsidRPr="00B46966">
          <w:rPr>
            <w:rFonts w:ascii="IRBadr" w:hAnsi="IRBadr" w:cs="IRBadr"/>
            <w:noProof/>
            <w:webHidden/>
          </w:rPr>
          <w:instrText xml:space="preserve"> PAGEREF _Toc427884905 \h </w:instrText>
        </w:r>
        <w:r w:rsidR="003F5EC0" w:rsidRPr="00B46966">
          <w:rPr>
            <w:rStyle w:val="Hyperlink"/>
            <w:rFonts w:ascii="IRBadr" w:hAnsi="IRBadr" w:cs="IRBadr"/>
            <w:noProof/>
            <w:rtl/>
          </w:rPr>
        </w:r>
        <w:r w:rsidR="003F5EC0" w:rsidRPr="00B46966">
          <w:rPr>
            <w:rStyle w:val="Hyperlink"/>
            <w:rFonts w:ascii="IRBadr" w:hAnsi="IRBadr" w:cs="IRBadr"/>
            <w:noProof/>
            <w:rtl/>
          </w:rPr>
          <w:fldChar w:fldCharType="separate"/>
        </w:r>
        <w:r w:rsidR="003F5EC0" w:rsidRPr="00B46966">
          <w:rPr>
            <w:rFonts w:ascii="IRBadr" w:hAnsi="IRBadr" w:cs="IRBadr"/>
            <w:noProof/>
            <w:webHidden/>
          </w:rPr>
          <w:t>2</w:t>
        </w:r>
        <w:r w:rsidR="003F5EC0" w:rsidRPr="00B46966">
          <w:rPr>
            <w:rStyle w:val="Hyperlink"/>
            <w:rFonts w:ascii="IRBadr" w:hAnsi="IRBadr" w:cs="IRBadr"/>
            <w:noProof/>
            <w:rtl/>
          </w:rPr>
          <w:fldChar w:fldCharType="end"/>
        </w:r>
      </w:hyperlink>
    </w:p>
    <w:p w:rsidR="003F5EC0" w:rsidRPr="00B46966" w:rsidRDefault="005F67C2" w:rsidP="00C110E0">
      <w:pPr>
        <w:pStyle w:val="TOC2"/>
        <w:tabs>
          <w:tab w:val="right" w:leader="dot" w:pos="9350"/>
        </w:tabs>
        <w:rPr>
          <w:rFonts w:ascii="IRBadr" w:hAnsi="IRBadr" w:cs="IRBadr"/>
          <w:noProof/>
          <w:szCs w:val="22"/>
        </w:rPr>
      </w:pPr>
      <w:hyperlink w:anchor="_Toc427884906" w:history="1">
        <w:r w:rsidR="003F5EC0" w:rsidRPr="00B46966">
          <w:rPr>
            <w:rStyle w:val="Hyperlink"/>
            <w:rFonts w:ascii="IRBadr" w:hAnsi="IRBadr" w:cs="IRBadr"/>
            <w:noProof/>
            <w:rtl/>
          </w:rPr>
          <w:t>حکم کافر حربی</w:t>
        </w:r>
        <w:r w:rsidR="003F5EC0" w:rsidRPr="00B46966">
          <w:rPr>
            <w:rFonts w:ascii="IRBadr" w:hAnsi="IRBadr" w:cs="IRBadr"/>
            <w:noProof/>
            <w:webHidden/>
          </w:rPr>
          <w:tab/>
        </w:r>
        <w:r w:rsidR="003F5EC0" w:rsidRPr="00B46966">
          <w:rPr>
            <w:rStyle w:val="Hyperlink"/>
            <w:rFonts w:ascii="IRBadr" w:hAnsi="IRBadr" w:cs="IRBadr"/>
            <w:noProof/>
            <w:rtl/>
          </w:rPr>
          <w:fldChar w:fldCharType="begin"/>
        </w:r>
        <w:r w:rsidR="003F5EC0" w:rsidRPr="00B46966">
          <w:rPr>
            <w:rFonts w:ascii="IRBadr" w:hAnsi="IRBadr" w:cs="IRBadr"/>
            <w:noProof/>
            <w:webHidden/>
          </w:rPr>
          <w:instrText xml:space="preserve"> PAGEREF _Toc427884906 \h </w:instrText>
        </w:r>
        <w:r w:rsidR="003F5EC0" w:rsidRPr="00B46966">
          <w:rPr>
            <w:rStyle w:val="Hyperlink"/>
            <w:rFonts w:ascii="IRBadr" w:hAnsi="IRBadr" w:cs="IRBadr"/>
            <w:noProof/>
            <w:rtl/>
          </w:rPr>
        </w:r>
        <w:r w:rsidR="003F5EC0" w:rsidRPr="00B46966">
          <w:rPr>
            <w:rStyle w:val="Hyperlink"/>
            <w:rFonts w:ascii="IRBadr" w:hAnsi="IRBadr" w:cs="IRBadr"/>
            <w:noProof/>
            <w:rtl/>
          </w:rPr>
          <w:fldChar w:fldCharType="separate"/>
        </w:r>
        <w:r w:rsidR="003F5EC0" w:rsidRPr="00B46966">
          <w:rPr>
            <w:rFonts w:ascii="IRBadr" w:hAnsi="IRBadr" w:cs="IRBadr"/>
            <w:noProof/>
            <w:webHidden/>
          </w:rPr>
          <w:t>3</w:t>
        </w:r>
        <w:r w:rsidR="003F5EC0" w:rsidRPr="00B46966">
          <w:rPr>
            <w:rStyle w:val="Hyperlink"/>
            <w:rFonts w:ascii="IRBadr" w:hAnsi="IRBadr" w:cs="IRBadr"/>
            <w:noProof/>
            <w:rtl/>
          </w:rPr>
          <w:fldChar w:fldCharType="end"/>
        </w:r>
      </w:hyperlink>
    </w:p>
    <w:p w:rsidR="003F5EC0" w:rsidRPr="00B46966" w:rsidRDefault="005F67C2" w:rsidP="00C110E0">
      <w:pPr>
        <w:pStyle w:val="TOC2"/>
        <w:tabs>
          <w:tab w:val="right" w:leader="dot" w:pos="9350"/>
        </w:tabs>
        <w:rPr>
          <w:rFonts w:ascii="IRBadr" w:hAnsi="IRBadr" w:cs="IRBadr"/>
          <w:noProof/>
          <w:szCs w:val="22"/>
        </w:rPr>
      </w:pPr>
      <w:hyperlink w:anchor="_Toc427884907" w:history="1">
        <w:r w:rsidR="003F5EC0" w:rsidRPr="00B46966">
          <w:rPr>
            <w:rStyle w:val="Hyperlink"/>
            <w:rFonts w:ascii="IRBadr" w:hAnsi="IRBadr" w:cs="IRBadr"/>
            <w:noProof/>
            <w:rtl/>
          </w:rPr>
          <w:t>آراء در این مقام</w:t>
        </w:r>
        <w:r w:rsidR="003F5EC0" w:rsidRPr="00B46966">
          <w:rPr>
            <w:rFonts w:ascii="IRBadr" w:hAnsi="IRBadr" w:cs="IRBadr"/>
            <w:noProof/>
            <w:webHidden/>
          </w:rPr>
          <w:tab/>
        </w:r>
        <w:r w:rsidR="003F5EC0" w:rsidRPr="00B46966">
          <w:rPr>
            <w:rStyle w:val="Hyperlink"/>
            <w:rFonts w:ascii="IRBadr" w:hAnsi="IRBadr" w:cs="IRBadr"/>
            <w:noProof/>
            <w:rtl/>
          </w:rPr>
          <w:fldChar w:fldCharType="begin"/>
        </w:r>
        <w:r w:rsidR="003F5EC0" w:rsidRPr="00B46966">
          <w:rPr>
            <w:rFonts w:ascii="IRBadr" w:hAnsi="IRBadr" w:cs="IRBadr"/>
            <w:noProof/>
            <w:webHidden/>
          </w:rPr>
          <w:instrText xml:space="preserve"> PAGEREF _Toc427884907 \h </w:instrText>
        </w:r>
        <w:r w:rsidR="003F5EC0" w:rsidRPr="00B46966">
          <w:rPr>
            <w:rStyle w:val="Hyperlink"/>
            <w:rFonts w:ascii="IRBadr" w:hAnsi="IRBadr" w:cs="IRBadr"/>
            <w:noProof/>
            <w:rtl/>
          </w:rPr>
        </w:r>
        <w:r w:rsidR="003F5EC0" w:rsidRPr="00B46966">
          <w:rPr>
            <w:rStyle w:val="Hyperlink"/>
            <w:rFonts w:ascii="IRBadr" w:hAnsi="IRBadr" w:cs="IRBadr"/>
            <w:noProof/>
            <w:rtl/>
          </w:rPr>
          <w:fldChar w:fldCharType="separate"/>
        </w:r>
        <w:r w:rsidR="003F5EC0" w:rsidRPr="00B46966">
          <w:rPr>
            <w:rFonts w:ascii="IRBadr" w:hAnsi="IRBadr" w:cs="IRBadr"/>
            <w:noProof/>
            <w:webHidden/>
          </w:rPr>
          <w:t>3</w:t>
        </w:r>
        <w:r w:rsidR="003F5EC0" w:rsidRPr="00B46966">
          <w:rPr>
            <w:rStyle w:val="Hyperlink"/>
            <w:rFonts w:ascii="IRBadr" w:hAnsi="IRBadr" w:cs="IRBadr"/>
            <w:noProof/>
            <w:rtl/>
          </w:rPr>
          <w:fldChar w:fldCharType="end"/>
        </w:r>
      </w:hyperlink>
    </w:p>
    <w:p w:rsidR="003F5EC0" w:rsidRPr="00B46966" w:rsidRDefault="005F67C2" w:rsidP="00C110E0">
      <w:pPr>
        <w:pStyle w:val="TOC2"/>
        <w:tabs>
          <w:tab w:val="right" w:leader="dot" w:pos="9350"/>
        </w:tabs>
        <w:rPr>
          <w:rFonts w:ascii="IRBadr" w:hAnsi="IRBadr" w:cs="IRBadr"/>
          <w:noProof/>
          <w:szCs w:val="22"/>
        </w:rPr>
      </w:pPr>
      <w:hyperlink w:anchor="_Toc427884908" w:history="1">
        <w:r w:rsidR="003F5EC0" w:rsidRPr="00B46966">
          <w:rPr>
            <w:rStyle w:val="Hyperlink"/>
            <w:rFonts w:ascii="IRBadr" w:hAnsi="IRBadr" w:cs="IRBadr"/>
            <w:noProof/>
            <w:rtl/>
          </w:rPr>
          <w:t>مناقشه در استدلال فوق</w:t>
        </w:r>
        <w:r w:rsidR="003F5EC0" w:rsidRPr="00B46966">
          <w:rPr>
            <w:rFonts w:ascii="IRBadr" w:hAnsi="IRBadr" w:cs="IRBadr"/>
            <w:noProof/>
            <w:webHidden/>
          </w:rPr>
          <w:tab/>
        </w:r>
        <w:r w:rsidR="003F5EC0" w:rsidRPr="00B46966">
          <w:rPr>
            <w:rStyle w:val="Hyperlink"/>
            <w:rFonts w:ascii="IRBadr" w:hAnsi="IRBadr" w:cs="IRBadr"/>
            <w:noProof/>
            <w:rtl/>
          </w:rPr>
          <w:fldChar w:fldCharType="begin"/>
        </w:r>
        <w:r w:rsidR="003F5EC0" w:rsidRPr="00B46966">
          <w:rPr>
            <w:rFonts w:ascii="IRBadr" w:hAnsi="IRBadr" w:cs="IRBadr"/>
            <w:noProof/>
            <w:webHidden/>
          </w:rPr>
          <w:instrText xml:space="preserve"> PAGEREF _Toc427884908 \h </w:instrText>
        </w:r>
        <w:r w:rsidR="003F5EC0" w:rsidRPr="00B46966">
          <w:rPr>
            <w:rStyle w:val="Hyperlink"/>
            <w:rFonts w:ascii="IRBadr" w:hAnsi="IRBadr" w:cs="IRBadr"/>
            <w:noProof/>
            <w:rtl/>
          </w:rPr>
        </w:r>
        <w:r w:rsidR="003F5EC0" w:rsidRPr="00B46966">
          <w:rPr>
            <w:rStyle w:val="Hyperlink"/>
            <w:rFonts w:ascii="IRBadr" w:hAnsi="IRBadr" w:cs="IRBadr"/>
            <w:noProof/>
            <w:rtl/>
          </w:rPr>
          <w:fldChar w:fldCharType="separate"/>
        </w:r>
        <w:r w:rsidR="003F5EC0" w:rsidRPr="00B46966">
          <w:rPr>
            <w:rFonts w:ascii="IRBadr" w:hAnsi="IRBadr" w:cs="IRBadr"/>
            <w:noProof/>
            <w:webHidden/>
          </w:rPr>
          <w:t>3</w:t>
        </w:r>
        <w:r w:rsidR="003F5EC0" w:rsidRPr="00B46966">
          <w:rPr>
            <w:rStyle w:val="Hyperlink"/>
            <w:rFonts w:ascii="IRBadr" w:hAnsi="IRBadr" w:cs="IRBadr"/>
            <w:noProof/>
            <w:rtl/>
          </w:rPr>
          <w:fldChar w:fldCharType="end"/>
        </w:r>
      </w:hyperlink>
    </w:p>
    <w:p w:rsidR="003F5EC0" w:rsidRPr="00B46966" w:rsidRDefault="005F67C2" w:rsidP="00C110E0">
      <w:pPr>
        <w:pStyle w:val="TOC2"/>
        <w:tabs>
          <w:tab w:val="right" w:leader="dot" w:pos="9350"/>
        </w:tabs>
        <w:rPr>
          <w:rFonts w:ascii="IRBadr" w:hAnsi="IRBadr" w:cs="IRBadr"/>
          <w:noProof/>
          <w:szCs w:val="22"/>
        </w:rPr>
      </w:pPr>
      <w:hyperlink w:anchor="_Toc427884909" w:history="1">
        <w:r w:rsidR="003F5EC0" w:rsidRPr="00B46966">
          <w:rPr>
            <w:rStyle w:val="Hyperlink"/>
            <w:rFonts w:ascii="IRBadr" w:hAnsi="IRBadr" w:cs="IRBadr"/>
            <w:noProof/>
            <w:rtl/>
          </w:rPr>
          <w:t>اتخاذ مبنا</w:t>
        </w:r>
        <w:r w:rsidR="003F5EC0" w:rsidRPr="00B46966">
          <w:rPr>
            <w:rFonts w:ascii="IRBadr" w:hAnsi="IRBadr" w:cs="IRBadr"/>
            <w:noProof/>
            <w:webHidden/>
          </w:rPr>
          <w:tab/>
        </w:r>
        <w:r w:rsidR="003F5EC0" w:rsidRPr="00B46966">
          <w:rPr>
            <w:rStyle w:val="Hyperlink"/>
            <w:rFonts w:ascii="IRBadr" w:hAnsi="IRBadr" w:cs="IRBadr"/>
            <w:noProof/>
            <w:rtl/>
          </w:rPr>
          <w:fldChar w:fldCharType="begin"/>
        </w:r>
        <w:r w:rsidR="003F5EC0" w:rsidRPr="00B46966">
          <w:rPr>
            <w:rFonts w:ascii="IRBadr" w:hAnsi="IRBadr" w:cs="IRBadr"/>
            <w:noProof/>
            <w:webHidden/>
          </w:rPr>
          <w:instrText xml:space="preserve"> PAGEREF _Toc427884909 \h </w:instrText>
        </w:r>
        <w:r w:rsidR="003F5EC0" w:rsidRPr="00B46966">
          <w:rPr>
            <w:rStyle w:val="Hyperlink"/>
            <w:rFonts w:ascii="IRBadr" w:hAnsi="IRBadr" w:cs="IRBadr"/>
            <w:noProof/>
            <w:rtl/>
          </w:rPr>
        </w:r>
        <w:r w:rsidR="003F5EC0" w:rsidRPr="00B46966">
          <w:rPr>
            <w:rStyle w:val="Hyperlink"/>
            <w:rFonts w:ascii="IRBadr" w:hAnsi="IRBadr" w:cs="IRBadr"/>
            <w:noProof/>
            <w:rtl/>
          </w:rPr>
          <w:fldChar w:fldCharType="separate"/>
        </w:r>
        <w:r w:rsidR="003F5EC0" w:rsidRPr="00B46966">
          <w:rPr>
            <w:rFonts w:ascii="IRBadr" w:hAnsi="IRBadr" w:cs="IRBadr"/>
            <w:noProof/>
            <w:webHidden/>
          </w:rPr>
          <w:t>3</w:t>
        </w:r>
        <w:r w:rsidR="003F5EC0" w:rsidRPr="00B46966">
          <w:rPr>
            <w:rStyle w:val="Hyperlink"/>
            <w:rFonts w:ascii="IRBadr" w:hAnsi="IRBadr" w:cs="IRBadr"/>
            <w:noProof/>
            <w:rtl/>
          </w:rPr>
          <w:fldChar w:fldCharType="end"/>
        </w:r>
      </w:hyperlink>
    </w:p>
    <w:p w:rsidR="003F5EC0" w:rsidRPr="00B46966" w:rsidRDefault="005F67C2" w:rsidP="00C110E0">
      <w:pPr>
        <w:pStyle w:val="TOC3"/>
        <w:tabs>
          <w:tab w:val="right" w:leader="dot" w:pos="9350"/>
        </w:tabs>
        <w:rPr>
          <w:rFonts w:ascii="IRBadr" w:eastAsiaTheme="minorEastAsia" w:hAnsi="IRBadr" w:cs="IRBadr"/>
          <w:noProof/>
          <w:szCs w:val="22"/>
        </w:rPr>
      </w:pPr>
      <w:hyperlink w:anchor="_Toc427884910" w:history="1">
        <w:r w:rsidR="003F5EC0" w:rsidRPr="00B46966">
          <w:rPr>
            <w:rStyle w:val="Hyperlink"/>
            <w:rFonts w:ascii="IRBadr" w:hAnsi="IRBadr" w:cs="IRBadr"/>
            <w:noProof/>
            <w:rtl/>
          </w:rPr>
          <w:t>مسقط جنون</w:t>
        </w:r>
        <w:r w:rsidR="003F5EC0" w:rsidRPr="00B46966">
          <w:rPr>
            <w:rFonts w:ascii="IRBadr" w:hAnsi="IRBadr" w:cs="IRBadr"/>
            <w:noProof/>
            <w:webHidden/>
          </w:rPr>
          <w:tab/>
        </w:r>
        <w:r w:rsidR="003F5EC0" w:rsidRPr="00B46966">
          <w:rPr>
            <w:rStyle w:val="Hyperlink"/>
            <w:rFonts w:ascii="IRBadr" w:hAnsi="IRBadr" w:cs="IRBadr"/>
            <w:noProof/>
            <w:rtl/>
          </w:rPr>
          <w:fldChar w:fldCharType="begin"/>
        </w:r>
        <w:r w:rsidR="003F5EC0" w:rsidRPr="00B46966">
          <w:rPr>
            <w:rFonts w:ascii="IRBadr" w:hAnsi="IRBadr" w:cs="IRBadr"/>
            <w:noProof/>
            <w:webHidden/>
          </w:rPr>
          <w:instrText xml:space="preserve"> PAGEREF _Toc427884910 \h </w:instrText>
        </w:r>
        <w:r w:rsidR="003F5EC0" w:rsidRPr="00B46966">
          <w:rPr>
            <w:rStyle w:val="Hyperlink"/>
            <w:rFonts w:ascii="IRBadr" w:hAnsi="IRBadr" w:cs="IRBadr"/>
            <w:noProof/>
            <w:rtl/>
          </w:rPr>
        </w:r>
        <w:r w:rsidR="003F5EC0" w:rsidRPr="00B46966">
          <w:rPr>
            <w:rStyle w:val="Hyperlink"/>
            <w:rFonts w:ascii="IRBadr" w:hAnsi="IRBadr" w:cs="IRBadr"/>
            <w:noProof/>
            <w:rtl/>
          </w:rPr>
          <w:fldChar w:fldCharType="separate"/>
        </w:r>
        <w:r w:rsidR="003F5EC0" w:rsidRPr="00B46966">
          <w:rPr>
            <w:rFonts w:ascii="IRBadr" w:hAnsi="IRBadr" w:cs="IRBadr"/>
            <w:noProof/>
            <w:webHidden/>
          </w:rPr>
          <w:t>3</w:t>
        </w:r>
        <w:r w:rsidR="003F5EC0" w:rsidRPr="00B46966">
          <w:rPr>
            <w:rStyle w:val="Hyperlink"/>
            <w:rFonts w:ascii="IRBadr" w:hAnsi="IRBadr" w:cs="IRBadr"/>
            <w:noProof/>
            <w:rtl/>
          </w:rPr>
          <w:fldChar w:fldCharType="end"/>
        </w:r>
      </w:hyperlink>
    </w:p>
    <w:p w:rsidR="003F5EC0" w:rsidRPr="00B46966" w:rsidRDefault="005F67C2" w:rsidP="00C110E0">
      <w:pPr>
        <w:pStyle w:val="TOC3"/>
        <w:tabs>
          <w:tab w:val="right" w:leader="dot" w:pos="9350"/>
        </w:tabs>
        <w:rPr>
          <w:rFonts w:ascii="IRBadr" w:eastAsiaTheme="minorEastAsia" w:hAnsi="IRBadr" w:cs="IRBadr"/>
          <w:noProof/>
          <w:szCs w:val="22"/>
        </w:rPr>
      </w:pPr>
      <w:hyperlink w:anchor="_Toc427884911" w:history="1">
        <w:r w:rsidR="003F5EC0" w:rsidRPr="00B46966">
          <w:rPr>
            <w:rStyle w:val="Hyperlink"/>
            <w:rFonts w:ascii="IRBadr" w:hAnsi="IRBadr" w:cs="IRBadr"/>
            <w:noProof/>
            <w:rtl/>
          </w:rPr>
          <w:t>حکم جنون متأخر</w:t>
        </w:r>
        <w:r w:rsidR="003F5EC0" w:rsidRPr="00B46966">
          <w:rPr>
            <w:rFonts w:ascii="IRBadr" w:hAnsi="IRBadr" w:cs="IRBadr"/>
            <w:noProof/>
            <w:webHidden/>
          </w:rPr>
          <w:tab/>
        </w:r>
        <w:r w:rsidR="003F5EC0" w:rsidRPr="00B46966">
          <w:rPr>
            <w:rStyle w:val="Hyperlink"/>
            <w:rFonts w:ascii="IRBadr" w:hAnsi="IRBadr" w:cs="IRBadr"/>
            <w:noProof/>
            <w:rtl/>
          </w:rPr>
          <w:fldChar w:fldCharType="begin"/>
        </w:r>
        <w:r w:rsidR="003F5EC0" w:rsidRPr="00B46966">
          <w:rPr>
            <w:rFonts w:ascii="IRBadr" w:hAnsi="IRBadr" w:cs="IRBadr"/>
            <w:noProof/>
            <w:webHidden/>
          </w:rPr>
          <w:instrText xml:space="preserve"> PAGEREF _Toc427884911 \h </w:instrText>
        </w:r>
        <w:r w:rsidR="003F5EC0" w:rsidRPr="00B46966">
          <w:rPr>
            <w:rStyle w:val="Hyperlink"/>
            <w:rFonts w:ascii="IRBadr" w:hAnsi="IRBadr" w:cs="IRBadr"/>
            <w:noProof/>
            <w:rtl/>
          </w:rPr>
        </w:r>
        <w:r w:rsidR="003F5EC0" w:rsidRPr="00B46966">
          <w:rPr>
            <w:rStyle w:val="Hyperlink"/>
            <w:rFonts w:ascii="IRBadr" w:hAnsi="IRBadr" w:cs="IRBadr"/>
            <w:noProof/>
            <w:rtl/>
          </w:rPr>
          <w:fldChar w:fldCharType="separate"/>
        </w:r>
        <w:r w:rsidR="003F5EC0" w:rsidRPr="00B46966">
          <w:rPr>
            <w:rFonts w:ascii="IRBadr" w:hAnsi="IRBadr" w:cs="IRBadr"/>
            <w:noProof/>
            <w:webHidden/>
          </w:rPr>
          <w:t>4</w:t>
        </w:r>
        <w:r w:rsidR="003F5EC0" w:rsidRPr="00B46966">
          <w:rPr>
            <w:rStyle w:val="Hyperlink"/>
            <w:rFonts w:ascii="IRBadr" w:hAnsi="IRBadr" w:cs="IRBadr"/>
            <w:noProof/>
            <w:rtl/>
          </w:rPr>
          <w:fldChar w:fldCharType="end"/>
        </w:r>
      </w:hyperlink>
    </w:p>
    <w:p w:rsidR="003F5EC0" w:rsidRPr="00B46966" w:rsidRDefault="005F67C2" w:rsidP="00C110E0">
      <w:pPr>
        <w:pStyle w:val="TOC3"/>
        <w:tabs>
          <w:tab w:val="right" w:leader="dot" w:pos="9350"/>
        </w:tabs>
        <w:rPr>
          <w:rFonts w:ascii="IRBadr" w:eastAsiaTheme="minorEastAsia" w:hAnsi="IRBadr" w:cs="IRBadr"/>
          <w:noProof/>
          <w:szCs w:val="22"/>
        </w:rPr>
      </w:pPr>
      <w:hyperlink w:anchor="_Toc427884912" w:history="1">
        <w:r w:rsidR="003F5EC0" w:rsidRPr="00B46966">
          <w:rPr>
            <w:rStyle w:val="Hyperlink"/>
            <w:rFonts w:ascii="IRBadr" w:hAnsi="IRBadr" w:cs="IRBadr"/>
            <w:noProof/>
            <w:rtl/>
          </w:rPr>
          <w:t>مستندات جریان حد در این مقام</w:t>
        </w:r>
        <w:r w:rsidR="003F5EC0" w:rsidRPr="00B46966">
          <w:rPr>
            <w:rFonts w:ascii="IRBadr" w:hAnsi="IRBadr" w:cs="IRBadr"/>
            <w:noProof/>
            <w:webHidden/>
          </w:rPr>
          <w:tab/>
        </w:r>
        <w:r w:rsidR="003F5EC0" w:rsidRPr="00B46966">
          <w:rPr>
            <w:rStyle w:val="Hyperlink"/>
            <w:rFonts w:ascii="IRBadr" w:hAnsi="IRBadr" w:cs="IRBadr"/>
            <w:noProof/>
            <w:rtl/>
          </w:rPr>
          <w:fldChar w:fldCharType="begin"/>
        </w:r>
        <w:r w:rsidR="003F5EC0" w:rsidRPr="00B46966">
          <w:rPr>
            <w:rFonts w:ascii="IRBadr" w:hAnsi="IRBadr" w:cs="IRBadr"/>
            <w:noProof/>
            <w:webHidden/>
          </w:rPr>
          <w:instrText xml:space="preserve"> PAGEREF _Toc427884912 \h </w:instrText>
        </w:r>
        <w:r w:rsidR="003F5EC0" w:rsidRPr="00B46966">
          <w:rPr>
            <w:rStyle w:val="Hyperlink"/>
            <w:rFonts w:ascii="IRBadr" w:hAnsi="IRBadr" w:cs="IRBadr"/>
            <w:noProof/>
            <w:rtl/>
          </w:rPr>
        </w:r>
        <w:r w:rsidR="003F5EC0" w:rsidRPr="00B46966">
          <w:rPr>
            <w:rStyle w:val="Hyperlink"/>
            <w:rFonts w:ascii="IRBadr" w:hAnsi="IRBadr" w:cs="IRBadr"/>
            <w:noProof/>
            <w:rtl/>
          </w:rPr>
          <w:fldChar w:fldCharType="separate"/>
        </w:r>
        <w:r w:rsidR="003F5EC0" w:rsidRPr="00B46966">
          <w:rPr>
            <w:rFonts w:ascii="IRBadr" w:hAnsi="IRBadr" w:cs="IRBadr"/>
            <w:noProof/>
            <w:webHidden/>
          </w:rPr>
          <w:t>4</w:t>
        </w:r>
        <w:r w:rsidR="003F5EC0" w:rsidRPr="00B46966">
          <w:rPr>
            <w:rStyle w:val="Hyperlink"/>
            <w:rFonts w:ascii="IRBadr" w:hAnsi="IRBadr" w:cs="IRBadr"/>
            <w:noProof/>
            <w:rtl/>
          </w:rPr>
          <w:fldChar w:fldCharType="end"/>
        </w:r>
      </w:hyperlink>
    </w:p>
    <w:p w:rsidR="003F5EC0" w:rsidRPr="00B46966" w:rsidRDefault="005F67C2" w:rsidP="00C110E0">
      <w:pPr>
        <w:pStyle w:val="TOC3"/>
        <w:tabs>
          <w:tab w:val="right" w:leader="dot" w:pos="9350"/>
        </w:tabs>
        <w:rPr>
          <w:rFonts w:ascii="IRBadr" w:eastAsiaTheme="minorEastAsia" w:hAnsi="IRBadr" w:cs="IRBadr"/>
          <w:noProof/>
          <w:szCs w:val="22"/>
        </w:rPr>
      </w:pPr>
      <w:hyperlink w:anchor="_Toc427884913" w:history="1">
        <w:r w:rsidR="003F5EC0" w:rsidRPr="00B46966">
          <w:rPr>
            <w:rStyle w:val="Hyperlink"/>
            <w:rFonts w:ascii="IRBadr" w:hAnsi="IRBadr" w:cs="IRBadr"/>
            <w:noProof/>
            <w:rtl/>
          </w:rPr>
          <w:t>دلیل اول</w:t>
        </w:r>
        <w:r w:rsidR="003F5EC0" w:rsidRPr="00B46966">
          <w:rPr>
            <w:rFonts w:ascii="IRBadr" w:hAnsi="IRBadr" w:cs="IRBadr"/>
            <w:noProof/>
            <w:webHidden/>
          </w:rPr>
          <w:tab/>
        </w:r>
        <w:r w:rsidR="003F5EC0" w:rsidRPr="00B46966">
          <w:rPr>
            <w:rStyle w:val="Hyperlink"/>
            <w:rFonts w:ascii="IRBadr" w:hAnsi="IRBadr" w:cs="IRBadr"/>
            <w:noProof/>
            <w:rtl/>
          </w:rPr>
          <w:fldChar w:fldCharType="begin"/>
        </w:r>
        <w:r w:rsidR="003F5EC0" w:rsidRPr="00B46966">
          <w:rPr>
            <w:rFonts w:ascii="IRBadr" w:hAnsi="IRBadr" w:cs="IRBadr"/>
            <w:noProof/>
            <w:webHidden/>
          </w:rPr>
          <w:instrText xml:space="preserve"> PAGEREF _Toc427884913 \h </w:instrText>
        </w:r>
        <w:r w:rsidR="003F5EC0" w:rsidRPr="00B46966">
          <w:rPr>
            <w:rStyle w:val="Hyperlink"/>
            <w:rFonts w:ascii="IRBadr" w:hAnsi="IRBadr" w:cs="IRBadr"/>
            <w:noProof/>
            <w:rtl/>
          </w:rPr>
        </w:r>
        <w:r w:rsidR="003F5EC0" w:rsidRPr="00B46966">
          <w:rPr>
            <w:rStyle w:val="Hyperlink"/>
            <w:rFonts w:ascii="IRBadr" w:hAnsi="IRBadr" w:cs="IRBadr"/>
            <w:noProof/>
            <w:rtl/>
          </w:rPr>
          <w:fldChar w:fldCharType="separate"/>
        </w:r>
        <w:r w:rsidR="003F5EC0" w:rsidRPr="00B46966">
          <w:rPr>
            <w:rFonts w:ascii="IRBadr" w:hAnsi="IRBadr" w:cs="IRBadr"/>
            <w:noProof/>
            <w:webHidden/>
          </w:rPr>
          <w:t>4</w:t>
        </w:r>
        <w:r w:rsidR="003F5EC0" w:rsidRPr="00B46966">
          <w:rPr>
            <w:rStyle w:val="Hyperlink"/>
            <w:rFonts w:ascii="IRBadr" w:hAnsi="IRBadr" w:cs="IRBadr"/>
            <w:noProof/>
            <w:rtl/>
          </w:rPr>
          <w:fldChar w:fldCharType="end"/>
        </w:r>
      </w:hyperlink>
    </w:p>
    <w:p w:rsidR="003F5EC0" w:rsidRPr="00B46966" w:rsidRDefault="005F67C2" w:rsidP="00C110E0">
      <w:pPr>
        <w:pStyle w:val="TOC3"/>
        <w:tabs>
          <w:tab w:val="right" w:leader="dot" w:pos="9350"/>
        </w:tabs>
        <w:rPr>
          <w:rFonts w:ascii="IRBadr" w:eastAsiaTheme="minorEastAsia" w:hAnsi="IRBadr" w:cs="IRBadr"/>
          <w:noProof/>
          <w:szCs w:val="22"/>
        </w:rPr>
      </w:pPr>
      <w:hyperlink w:anchor="_Toc427884914" w:history="1">
        <w:r w:rsidR="003F5EC0" w:rsidRPr="00B46966">
          <w:rPr>
            <w:rStyle w:val="Hyperlink"/>
            <w:rFonts w:ascii="IRBadr" w:hAnsi="IRBadr" w:cs="IRBadr"/>
            <w:noProof/>
            <w:rtl/>
          </w:rPr>
          <w:t>دلیل دوم</w:t>
        </w:r>
        <w:r w:rsidR="003F5EC0" w:rsidRPr="00B46966">
          <w:rPr>
            <w:rFonts w:ascii="IRBadr" w:hAnsi="IRBadr" w:cs="IRBadr"/>
            <w:noProof/>
            <w:webHidden/>
          </w:rPr>
          <w:tab/>
        </w:r>
        <w:r w:rsidR="003F5EC0" w:rsidRPr="00B46966">
          <w:rPr>
            <w:rStyle w:val="Hyperlink"/>
            <w:rFonts w:ascii="IRBadr" w:hAnsi="IRBadr" w:cs="IRBadr"/>
            <w:noProof/>
            <w:rtl/>
          </w:rPr>
          <w:fldChar w:fldCharType="begin"/>
        </w:r>
        <w:r w:rsidR="003F5EC0" w:rsidRPr="00B46966">
          <w:rPr>
            <w:rFonts w:ascii="IRBadr" w:hAnsi="IRBadr" w:cs="IRBadr"/>
            <w:noProof/>
            <w:webHidden/>
          </w:rPr>
          <w:instrText xml:space="preserve"> PAGEREF _Toc427884914 \h </w:instrText>
        </w:r>
        <w:r w:rsidR="003F5EC0" w:rsidRPr="00B46966">
          <w:rPr>
            <w:rStyle w:val="Hyperlink"/>
            <w:rFonts w:ascii="IRBadr" w:hAnsi="IRBadr" w:cs="IRBadr"/>
            <w:noProof/>
            <w:rtl/>
          </w:rPr>
        </w:r>
        <w:r w:rsidR="003F5EC0" w:rsidRPr="00B46966">
          <w:rPr>
            <w:rStyle w:val="Hyperlink"/>
            <w:rFonts w:ascii="IRBadr" w:hAnsi="IRBadr" w:cs="IRBadr"/>
            <w:noProof/>
            <w:rtl/>
          </w:rPr>
          <w:fldChar w:fldCharType="separate"/>
        </w:r>
        <w:r w:rsidR="003F5EC0" w:rsidRPr="00B46966">
          <w:rPr>
            <w:rFonts w:ascii="IRBadr" w:hAnsi="IRBadr" w:cs="IRBadr"/>
            <w:noProof/>
            <w:webHidden/>
          </w:rPr>
          <w:t>4</w:t>
        </w:r>
        <w:r w:rsidR="003F5EC0" w:rsidRPr="00B46966">
          <w:rPr>
            <w:rStyle w:val="Hyperlink"/>
            <w:rFonts w:ascii="IRBadr" w:hAnsi="IRBadr" w:cs="IRBadr"/>
            <w:noProof/>
            <w:rtl/>
          </w:rPr>
          <w:fldChar w:fldCharType="end"/>
        </w:r>
      </w:hyperlink>
    </w:p>
    <w:p w:rsidR="003F5EC0" w:rsidRPr="00B46966" w:rsidRDefault="005F67C2" w:rsidP="00C110E0">
      <w:pPr>
        <w:pStyle w:val="TOC4"/>
        <w:tabs>
          <w:tab w:val="right" w:leader="dot" w:pos="9350"/>
        </w:tabs>
        <w:rPr>
          <w:rFonts w:ascii="IRBadr" w:eastAsiaTheme="minorEastAsia" w:hAnsi="IRBadr" w:cs="IRBadr"/>
          <w:noProof/>
          <w:szCs w:val="22"/>
        </w:rPr>
      </w:pPr>
      <w:hyperlink w:anchor="_Toc427884915" w:history="1">
        <w:r w:rsidR="003F5EC0" w:rsidRPr="00B46966">
          <w:rPr>
            <w:rStyle w:val="Hyperlink"/>
            <w:rFonts w:ascii="IRBadr" w:hAnsi="IRBadr" w:cs="IRBadr"/>
            <w:noProof/>
            <w:rtl/>
          </w:rPr>
          <w:t>تکرر شرب خمر</w:t>
        </w:r>
        <w:r w:rsidR="003F5EC0" w:rsidRPr="00B46966">
          <w:rPr>
            <w:rFonts w:ascii="IRBadr" w:hAnsi="IRBadr" w:cs="IRBadr"/>
            <w:noProof/>
            <w:webHidden/>
          </w:rPr>
          <w:tab/>
        </w:r>
        <w:r w:rsidR="003F5EC0" w:rsidRPr="00B46966">
          <w:rPr>
            <w:rStyle w:val="Hyperlink"/>
            <w:rFonts w:ascii="IRBadr" w:hAnsi="IRBadr" w:cs="IRBadr"/>
            <w:noProof/>
            <w:rtl/>
          </w:rPr>
          <w:fldChar w:fldCharType="begin"/>
        </w:r>
        <w:r w:rsidR="003F5EC0" w:rsidRPr="00B46966">
          <w:rPr>
            <w:rFonts w:ascii="IRBadr" w:hAnsi="IRBadr" w:cs="IRBadr"/>
            <w:noProof/>
            <w:webHidden/>
          </w:rPr>
          <w:instrText xml:space="preserve"> PAGEREF _Toc427884915 \h </w:instrText>
        </w:r>
        <w:r w:rsidR="003F5EC0" w:rsidRPr="00B46966">
          <w:rPr>
            <w:rStyle w:val="Hyperlink"/>
            <w:rFonts w:ascii="IRBadr" w:hAnsi="IRBadr" w:cs="IRBadr"/>
            <w:noProof/>
            <w:rtl/>
          </w:rPr>
        </w:r>
        <w:r w:rsidR="003F5EC0" w:rsidRPr="00B46966">
          <w:rPr>
            <w:rStyle w:val="Hyperlink"/>
            <w:rFonts w:ascii="IRBadr" w:hAnsi="IRBadr" w:cs="IRBadr"/>
            <w:noProof/>
            <w:rtl/>
          </w:rPr>
          <w:fldChar w:fldCharType="separate"/>
        </w:r>
        <w:r w:rsidR="003F5EC0" w:rsidRPr="00B46966">
          <w:rPr>
            <w:rFonts w:ascii="IRBadr" w:hAnsi="IRBadr" w:cs="IRBadr"/>
            <w:noProof/>
            <w:webHidden/>
          </w:rPr>
          <w:t>5</w:t>
        </w:r>
        <w:r w:rsidR="003F5EC0" w:rsidRPr="00B46966">
          <w:rPr>
            <w:rStyle w:val="Hyperlink"/>
            <w:rFonts w:ascii="IRBadr" w:hAnsi="IRBadr" w:cs="IRBadr"/>
            <w:noProof/>
            <w:rtl/>
          </w:rPr>
          <w:fldChar w:fldCharType="end"/>
        </w:r>
      </w:hyperlink>
    </w:p>
    <w:p w:rsidR="003F5EC0" w:rsidRPr="00B46966" w:rsidRDefault="005F67C2" w:rsidP="00C110E0">
      <w:pPr>
        <w:pStyle w:val="TOC4"/>
        <w:tabs>
          <w:tab w:val="right" w:leader="dot" w:pos="9350"/>
        </w:tabs>
        <w:rPr>
          <w:rFonts w:ascii="IRBadr" w:eastAsiaTheme="minorEastAsia" w:hAnsi="IRBadr" w:cs="IRBadr"/>
          <w:noProof/>
          <w:szCs w:val="22"/>
        </w:rPr>
      </w:pPr>
      <w:hyperlink w:anchor="_Toc427884916" w:history="1">
        <w:r w:rsidR="003F5EC0" w:rsidRPr="00B46966">
          <w:rPr>
            <w:rStyle w:val="Hyperlink"/>
            <w:rFonts w:ascii="IRBadr" w:hAnsi="IRBadr" w:cs="IRBadr"/>
            <w:noProof/>
            <w:rtl/>
          </w:rPr>
          <w:t>قتل در فرض تکرر</w:t>
        </w:r>
        <w:r w:rsidR="003F5EC0" w:rsidRPr="00B46966">
          <w:rPr>
            <w:rFonts w:ascii="IRBadr" w:hAnsi="IRBadr" w:cs="IRBadr"/>
            <w:noProof/>
            <w:webHidden/>
          </w:rPr>
          <w:tab/>
        </w:r>
        <w:r w:rsidR="003F5EC0" w:rsidRPr="00B46966">
          <w:rPr>
            <w:rStyle w:val="Hyperlink"/>
            <w:rFonts w:ascii="IRBadr" w:hAnsi="IRBadr" w:cs="IRBadr"/>
            <w:noProof/>
            <w:rtl/>
          </w:rPr>
          <w:fldChar w:fldCharType="begin"/>
        </w:r>
        <w:r w:rsidR="003F5EC0" w:rsidRPr="00B46966">
          <w:rPr>
            <w:rFonts w:ascii="IRBadr" w:hAnsi="IRBadr" w:cs="IRBadr"/>
            <w:noProof/>
            <w:webHidden/>
          </w:rPr>
          <w:instrText xml:space="preserve"> PAGEREF _Toc427884916 \h </w:instrText>
        </w:r>
        <w:r w:rsidR="003F5EC0" w:rsidRPr="00B46966">
          <w:rPr>
            <w:rStyle w:val="Hyperlink"/>
            <w:rFonts w:ascii="IRBadr" w:hAnsi="IRBadr" w:cs="IRBadr"/>
            <w:noProof/>
            <w:rtl/>
          </w:rPr>
        </w:r>
        <w:r w:rsidR="003F5EC0" w:rsidRPr="00B46966">
          <w:rPr>
            <w:rStyle w:val="Hyperlink"/>
            <w:rFonts w:ascii="IRBadr" w:hAnsi="IRBadr" w:cs="IRBadr"/>
            <w:noProof/>
            <w:rtl/>
          </w:rPr>
          <w:fldChar w:fldCharType="separate"/>
        </w:r>
        <w:r w:rsidR="003F5EC0" w:rsidRPr="00B46966">
          <w:rPr>
            <w:rFonts w:ascii="IRBadr" w:hAnsi="IRBadr" w:cs="IRBadr"/>
            <w:noProof/>
            <w:webHidden/>
          </w:rPr>
          <w:t>5</w:t>
        </w:r>
        <w:r w:rsidR="003F5EC0" w:rsidRPr="00B46966">
          <w:rPr>
            <w:rStyle w:val="Hyperlink"/>
            <w:rFonts w:ascii="IRBadr" w:hAnsi="IRBadr" w:cs="IRBadr"/>
            <w:noProof/>
            <w:rtl/>
          </w:rPr>
          <w:fldChar w:fldCharType="end"/>
        </w:r>
      </w:hyperlink>
    </w:p>
    <w:p w:rsidR="003F5EC0" w:rsidRPr="00B46966" w:rsidRDefault="005F67C2" w:rsidP="00C110E0">
      <w:pPr>
        <w:pStyle w:val="TOC4"/>
        <w:tabs>
          <w:tab w:val="right" w:leader="dot" w:pos="9350"/>
        </w:tabs>
        <w:rPr>
          <w:rFonts w:ascii="IRBadr" w:eastAsiaTheme="minorEastAsia" w:hAnsi="IRBadr" w:cs="IRBadr"/>
          <w:noProof/>
          <w:szCs w:val="22"/>
        </w:rPr>
      </w:pPr>
      <w:hyperlink w:anchor="_Toc427884917" w:history="1">
        <w:r w:rsidR="003F5EC0" w:rsidRPr="00B46966">
          <w:rPr>
            <w:rStyle w:val="Hyperlink"/>
            <w:rFonts w:ascii="IRBadr" w:hAnsi="IRBadr" w:cs="IRBadr"/>
            <w:noProof/>
            <w:rtl/>
          </w:rPr>
          <w:t>آراء در این مقام</w:t>
        </w:r>
        <w:r w:rsidR="003F5EC0" w:rsidRPr="00B46966">
          <w:rPr>
            <w:rFonts w:ascii="IRBadr" w:hAnsi="IRBadr" w:cs="IRBadr"/>
            <w:noProof/>
            <w:webHidden/>
          </w:rPr>
          <w:tab/>
        </w:r>
        <w:r w:rsidR="003F5EC0" w:rsidRPr="00B46966">
          <w:rPr>
            <w:rStyle w:val="Hyperlink"/>
            <w:rFonts w:ascii="IRBadr" w:hAnsi="IRBadr" w:cs="IRBadr"/>
            <w:noProof/>
            <w:rtl/>
          </w:rPr>
          <w:fldChar w:fldCharType="begin"/>
        </w:r>
        <w:r w:rsidR="003F5EC0" w:rsidRPr="00B46966">
          <w:rPr>
            <w:rFonts w:ascii="IRBadr" w:hAnsi="IRBadr" w:cs="IRBadr"/>
            <w:noProof/>
            <w:webHidden/>
          </w:rPr>
          <w:instrText xml:space="preserve"> PAGEREF _Toc427884917 \h </w:instrText>
        </w:r>
        <w:r w:rsidR="003F5EC0" w:rsidRPr="00B46966">
          <w:rPr>
            <w:rStyle w:val="Hyperlink"/>
            <w:rFonts w:ascii="IRBadr" w:hAnsi="IRBadr" w:cs="IRBadr"/>
            <w:noProof/>
            <w:rtl/>
          </w:rPr>
        </w:r>
        <w:r w:rsidR="003F5EC0" w:rsidRPr="00B46966">
          <w:rPr>
            <w:rStyle w:val="Hyperlink"/>
            <w:rFonts w:ascii="IRBadr" w:hAnsi="IRBadr" w:cs="IRBadr"/>
            <w:noProof/>
            <w:rtl/>
          </w:rPr>
          <w:fldChar w:fldCharType="separate"/>
        </w:r>
        <w:r w:rsidR="003F5EC0" w:rsidRPr="00B46966">
          <w:rPr>
            <w:rFonts w:ascii="IRBadr" w:hAnsi="IRBadr" w:cs="IRBadr"/>
            <w:noProof/>
            <w:webHidden/>
          </w:rPr>
          <w:t>5</w:t>
        </w:r>
        <w:r w:rsidR="003F5EC0" w:rsidRPr="00B46966">
          <w:rPr>
            <w:rStyle w:val="Hyperlink"/>
            <w:rFonts w:ascii="IRBadr" w:hAnsi="IRBadr" w:cs="IRBadr"/>
            <w:noProof/>
            <w:rtl/>
          </w:rPr>
          <w:fldChar w:fldCharType="end"/>
        </w:r>
      </w:hyperlink>
    </w:p>
    <w:p w:rsidR="003F5EC0" w:rsidRPr="00B46966" w:rsidRDefault="005F67C2" w:rsidP="00C110E0">
      <w:pPr>
        <w:pStyle w:val="TOC4"/>
        <w:tabs>
          <w:tab w:val="right" w:leader="dot" w:pos="9350"/>
        </w:tabs>
        <w:rPr>
          <w:rFonts w:ascii="IRBadr" w:eastAsiaTheme="minorEastAsia" w:hAnsi="IRBadr" w:cs="IRBadr"/>
          <w:noProof/>
          <w:szCs w:val="22"/>
        </w:rPr>
      </w:pPr>
      <w:hyperlink w:anchor="_Toc427884918" w:history="1">
        <w:r w:rsidR="003F5EC0" w:rsidRPr="00B46966">
          <w:rPr>
            <w:rStyle w:val="Hyperlink"/>
            <w:rFonts w:ascii="IRBadr" w:hAnsi="IRBadr" w:cs="IRBadr"/>
            <w:noProof/>
            <w:rtl/>
          </w:rPr>
          <w:t>مستند قول مشهور</w:t>
        </w:r>
        <w:r w:rsidR="003F5EC0" w:rsidRPr="00B46966">
          <w:rPr>
            <w:rFonts w:ascii="IRBadr" w:hAnsi="IRBadr" w:cs="IRBadr"/>
            <w:noProof/>
            <w:webHidden/>
          </w:rPr>
          <w:tab/>
        </w:r>
        <w:r w:rsidR="003F5EC0" w:rsidRPr="00B46966">
          <w:rPr>
            <w:rStyle w:val="Hyperlink"/>
            <w:rFonts w:ascii="IRBadr" w:hAnsi="IRBadr" w:cs="IRBadr"/>
            <w:noProof/>
            <w:rtl/>
          </w:rPr>
          <w:fldChar w:fldCharType="begin"/>
        </w:r>
        <w:r w:rsidR="003F5EC0" w:rsidRPr="00B46966">
          <w:rPr>
            <w:rFonts w:ascii="IRBadr" w:hAnsi="IRBadr" w:cs="IRBadr"/>
            <w:noProof/>
            <w:webHidden/>
          </w:rPr>
          <w:instrText xml:space="preserve"> PAGEREF _Toc427884918 \h </w:instrText>
        </w:r>
        <w:r w:rsidR="003F5EC0" w:rsidRPr="00B46966">
          <w:rPr>
            <w:rStyle w:val="Hyperlink"/>
            <w:rFonts w:ascii="IRBadr" w:hAnsi="IRBadr" w:cs="IRBadr"/>
            <w:noProof/>
            <w:rtl/>
          </w:rPr>
        </w:r>
        <w:r w:rsidR="003F5EC0" w:rsidRPr="00B46966">
          <w:rPr>
            <w:rStyle w:val="Hyperlink"/>
            <w:rFonts w:ascii="IRBadr" w:hAnsi="IRBadr" w:cs="IRBadr"/>
            <w:noProof/>
            <w:rtl/>
          </w:rPr>
          <w:fldChar w:fldCharType="separate"/>
        </w:r>
        <w:r w:rsidR="003F5EC0" w:rsidRPr="00B46966">
          <w:rPr>
            <w:rFonts w:ascii="IRBadr" w:hAnsi="IRBadr" w:cs="IRBadr"/>
            <w:noProof/>
            <w:webHidden/>
          </w:rPr>
          <w:t>6</w:t>
        </w:r>
        <w:r w:rsidR="003F5EC0" w:rsidRPr="00B46966">
          <w:rPr>
            <w:rStyle w:val="Hyperlink"/>
            <w:rFonts w:ascii="IRBadr" w:hAnsi="IRBadr" w:cs="IRBadr"/>
            <w:noProof/>
            <w:rtl/>
          </w:rPr>
          <w:fldChar w:fldCharType="end"/>
        </w:r>
      </w:hyperlink>
    </w:p>
    <w:p w:rsidR="003F5EC0" w:rsidRPr="00B46966" w:rsidRDefault="005F67C2" w:rsidP="00C110E0">
      <w:pPr>
        <w:pStyle w:val="TOC4"/>
        <w:tabs>
          <w:tab w:val="right" w:leader="dot" w:pos="9350"/>
        </w:tabs>
        <w:rPr>
          <w:rFonts w:ascii="IRBadr" w:eastAsiaTheme="minorEastAsia" w:hAnsi="IRBadr" w:cs="IRBadr"/>
          <w:noProof/>
          <w:szCs w:val="22"/>
        </w:rPr>
      </w:pPr>
      <w:hyperlink w:anchor="_Toc427884919" w:history="1">
        <w:r w:rsidR="003F5EC0" w:rsidRPr="00B46966">
          <w:rPr>
            <w:rStyle w:val="Hyperlink"/>
            <w:rFonts w:ascii="IRBadr" w:hAnsi="IRBadr" w:cs="IRBadr"/>
            <w:noProof/>
            <w:rtl/>
          </w:rPr>
          <w:t>استثناءیت زنا</w:t>
        </w:r>
        <w:r w:rsidR="003F5EC0" w:rsidRPr="00B46966">
          <w:rPr>
            <w:rFonts w:ascii="IRBadr" w:hAnsi="IRBadr" w:cs="IRBadr"/>
            <w:noProof/>
            <w:webHidden/>
          </w:rPr>
          <w:tab/>
        </w:r>
        <w:r w:rsidR="003F5EC0" w:rsidRPr="00B46966">
          <w:rPr>
            <w:rStyle w:val="Hyperlink"/>
            <w:rFonts w:ascii="IRBadr" w:hAnsi="IRBadr" w:cs="IRBadr"/>
            <w:noProof/>
            <w:rtl/>
          </w:rPr>
          <w:fldChar w:fldCharType="begin"/>
        </w:r>
        <w:r w:rsidR="003F5EC0" w:rsidRPr="00B46966">
          <w:rPr>
            <w:rFonts w:ascii="IRBadr" w:hAnsi="IRBadr" w:cs="IRBadr"/>
            <w:noProof/>
            <w:webHidden/>
          </w:rPr>
          <w:instrText xml:space="preserve"> PAGEREF _Toc427884919 \h </w:instrText>
        </w:r>
        <w:r w:rsidR="003F5EC0" w:rsidRPr="00B46966">
          <w:rPr>
            <w:rStyle w:val="Hyperlink"/>
            <w:rFonts w:ascii="IRBadr" w:hAnsi="IRBadr" w:cs="IRBadr"/>
            <w:noProof/>
            <w:rtl/>
          </w:rPr>
        </w:r>
        <w:r w:rsidR="003F5EC0" w:rsidRPr="00B46966">
          <w:rPr>
            <w:rStyle w:val="Hyperlink"/>
            <w:rFonts w:ascii="IRBadr" w:hAnsi="IRBadr" w:cs="IRBadr"/>
            <w:noProof/>
            <w:rtl/>
          </w:rPr>
          <w:fldChar w:fldCharType="separate"/>
        </w:r>
        <w:r w:rsidR="003F5EC0" w:rsidRPr="00B46966">
          <w:rPr>
            <w:rFonts w:ascii="IRBadr" w:hAnsi="IRBadr" w:cs="IRBadr"/>
            <w:noProof/>
            <w:webHidden/>
          </w:rPr>
          <w:t>6</w:t>
        </w:r>
        <w:r w:rsidR="003F5EC0" w:rsidRPr="00B46966">
          <w:rPr>
            <w:rStyle w:val="Hyperlink"/>
            <w:rFonts w:ascii="IRBadr" w:hAnsi="IRBadr" w:cs="IRBadr"/>
            <w:noProof/>
            <w:rtl/>
          </w:rPr>
          <w:fldChar w:fldCharType="end"/>
        </w:r>
      </w:hyperlink>
    </w:p>
    <w:p w:rsidR="003F5EC0" w:rsidRPr="00B46966" w:rsidRDefault="005F67C2" w:rsidP="00C110E0">
      <w:pPr>
        <w:pStyle w:val="TOC4"/>
        <w:tabs>
          <w:tab w:val="right" w:leader="dot" w:pos="9350"/>
        </w:tabs>
        <w:rPr>
          <w:rFonts w:ascii="IRBadr" w:eastAsiaTheme="minorEastAsia" w:hAnsi="IRBadr" w:cs="IRBadr"/>
          <w:noProof/>
          <w:szCs w:val="22"/>
        </w:rPr>
      </w:pPr>
      <w:hyperlink w:anchor="_Toc427884920" w:history="1">
        <w:r w:rsidR="003F5EC0" w:rsidRPr="00B46966">
          <w:rPr>
            <w:rStyle w:val="Hyperlink"/>
            <w:rFonts w:ascii="IRBadr" w:hAnsi="IRBadr" w:cs="IRBadr"/>
            <w:noProof/>
            <w:rtl/>
          </w:rPr>
          <w:t>روایت دوم قتل در باب شرب خمر</w:t>
        </w:r>
        <w:r w:rsidR="003F5EC0" w:rsidRPr="00B46966">
          <w:rPr>
            <w:rFonts w:ascii="IRBadr" w:hAnsi="IRBadr" w:cs="IRBadr"/>
            <w:noProof/>
            <w:webHidden/>
          </w:rPr>
          <w:tab/>
        </w:r>
        <w:r w:rsidR="003F5EC0" w:rsidRPr="00B46966">
          <w:rPr>
            <w:rStyle w:val="Hyperlink"/>
            <w:rFonts w:ascii="IRBadr" w:hAnsi="IRBadr" w:cs="IRBadr"/>
            <w:noProof/>
            <w:rtl/>
          </w:rPr>
          <w:fldChar w:fldCharType="begin"/>
        </w:r>
        <w:r w:rsidR="003F5EC0" w:rsidRPr="00B46966">
          <w:rPr>
            <w:rFonts w:ascii="IRBadr" w:hAnsi="IRBadr" w:cs="IRBadr"/>
            <w:noProof/>
            <w:webHidden/>
          </w:rPr>
          <w:instrText xml:space="preserve"> PAGEREF _Toc427884920 \h </w:instrText>
        </w:r>
        <w:r w:rsidR="003F5EC0" w:rsidRPr="00B46966">
          <w:rPr>
            <w:rStyle w:val="Hyperlink"/>
            <w:rFonts w:ascii="IRBadr" w:hAnsi="IRBadr" w:cs="IRBadr"/>
            <w:noProof/>
            <w:rtl/>
          </w:rPr>
        </w:r>
        <w:r w:rsidR="003F5EC0" w:rsidRPr="00B46966">
          <w:rPr>
            <w:rStyle w:val="Hyperlink"/>
            <w:rFonts w:ascii="IRBadr" w:hAnsi="IRBadr" w:cs="IRBadr"/>
            <w:noProof/>
            <w:rtl/>
          </w:rPr>
          <w:fldChar w:fldCharType="separate"/>
        </w:r>
        <w:r w:rsidR="003F5EC0" w:rsidRPr="00B46966">
          <w:rPr>
            <w:rFonts w:ascii="IRBadr" w:hAnsi="IRBadr" w:cs="IRBadr"/>
            <w:noProof/>
            <w:webHidden/>
          </w:rPr>
          <w:t>7</w:t>
        </w:r>
        <w:r w:rsidR="003F5EC0" w:rsidRPr="00B46966">
          <w:rPr>
            <w:rStyle w:val="Hyperlink"/>
            <w:rFonts w:ascii="IRBadr" w:hAnsi="IRBadr" w:cs="IRBadr"/>
            <w:noProof/>
            <w:rtl/>
          </w:rPr>
          <w:fldChar w:fldCharType="end"/>
        </w:r>
      </w:hyperlink>
    </w:p>
    <w:p w:rsidR="003F5EC0" w:rsidRPr="00B46966" w:rsidRDefault="005F67C2" w:rsidP="00C110E0">
      <w:pPr>
        <w:pStyle w:val="TOC4"/>
        <w:tabs>
          <w:tab w:val="right" w:leader="dot" w:pos="9350"/>
        </w:tabs>
        <w:rPr>
          <w:rFonts w:ascii="IRBadr" w:eastAsiaTheme="minorEastAsia" w:hAnsi="IRBadr" w:cs="IRBadr"/>
          <w:noProof/>
          <w:szCs w:val="22"/>
        </w:rPr>
      </w:pPr>
      <w:hyperlink w:anchor="_Toc427884921" w:history="1">
        <w:r w:rsidR="003F5EC0" w:rsidRPr="00B46966">
          <w:rPr>
            <w:rStyle w:val="Hyperlink"/>
            <w:rFonts w:ascii="IRBadr" w:hAnsi="IRBadr" w:cs="IRBadr"/>
            <w:noProof/>
            <w:rtl/>
          </w:rPr>
          <w:t>روایت سوم</w:t>
        </w:r>
        <w:r w:rsidR="003F5EC0" w:rsidRPr="00B46966">
          <w:rPr>
            <w:rFonts w:ascii="IRBadr" w:hAnsi="IRBadr" w:cs="IRBadr"/>
            <w:noProof/>
            <w:webHidden/>
          </w:rPr>
          <w:tab/>
        </w:r>
        <w:r w:rsidR="003F5EC0" w:rsidRPr="00B46966">
          <w:rPr>
            <w:rStyle w:val="Hyperlink"/>
            <w:rFonts w:ascii="IRBadr" w:hAnsi="IRBadr" w:cs="IRBadr"/>
            <w:noProof/>
            <w:rtl/>
          </w:rPr>
          <w:fldChar w:fldCharType="begin"/>
        </w:r>
        <w:r w:rsidR="003F5EC0" w:rsidRPr="00B46966">
          <w:rPr>
            <w:rFonts w:ascii="IRBadr" w:hAnsi="IRBadr" w:cs="IRBadr"/>
            <w:noProof/>
            <w:webHidden/>
          </w:rPr>
          <w:instrText xml:space="preserve"> PAGEREF _Toc427884921 \h </w:instrText>
        </w:r>
        <w:r w:rsidR="003F5EC0" w:rsidRPr="00B46966">
          <w:rPr>
            <w:rStyle w:val="Hyperlink"/>
            <w:rFonts w:ascii="IRBadr" w:hAnsi="IRBadr" w:cs="IRBadr"/>
            <w:noProof/>
            <w:rtl/>
          </w:rPr>
        </w:r>
        <w:r w:rsidR="003F5EC0" w:rsidRPr="00B46966">
          <w:rPr>
            <w:rStyle w:val="Hyperlink"/>
            <w:rFonts w:ascii="IRBadr" w:hAnsi="IRBadr" w:cs="IRBadr"/>
            <w:noProof/>
            <w:rtl/>
          </w:rPr>
          <w:fldChar w:fldCharType="separate"/>
        </w:r>
        <w:r w:rsidR="003F5EC0" w:rsidRPr="00B46966">
          <w:rPr>
            <w:rFonts w:ascii="IRBadr" w:hAnsi="IRBadr" w:cs="IRBadr"/>
            <w:noProof/>
            <w:webHidden/>
          </w:rPr>
          <w:t>7</w:t>
        </w:r>
        <w:r w:rsidR="003F5EC0" w:rsidRPr="00B46966">
          <w:rPr>
            <w:rStyle w:val="Hyperlink"/>
            <w:rFonts w:ascii="IRBadr" w:hAnsi="IRBadr" w:cs="IRBadr"/>
            <w:noProof/>
            <w:rtl/>
          </w:rPr>
          <w:fldChar w:fldCharType="end"/>
        </w:r>
      </w:hyperlink>
    </w:p>
    <w:p w:rsidR="003F5EC0" w:rsidRPr="00B46966" w:rsidRDefault="005F67C2" w:rsidP="00C110E0">
      <w:pPr>
        <w:pStyle w:val="TOC4"/>
        <w:tabs>
          <w:tab w:val="right" w:leader="dot" w:pos="9350"/>
        </w:tabs>
        <w:rPr>
          <w:rFonts w:ascii="IRBadr" w:eastAsiaTheme="minorEastAsia" w:hAnsi="IRBadr" w:cs="IRBadr"/>
          <w:noProof/>
          <w:szCs w:val="22"/>
        </w:rPr>
      </w:pPr>
      <w:hyperlink w:anchor="_Toc427884922" w:history="1">
        <w:r w:rsidR="003F5EC0" w:rsidRPr="00B46966">
          <w:rPr>
            <w:rStyle w:val="Hyperlink"/>
            <w:rFonts w:ascii="IRBadr" w:hAnsi="IRBadr" w:cs="IRBadr"/>
            <w:noProof/>
            <w:rtl/>
          </w:rPr>
          <w:t>روایت چهارم</w:t>
        </w:r>
        <w:r w:rsidR="003F5EC0" w:rsidRPr="00B46966">
          <w:rPr>
            <w:rFonts w:ascii="IRBadr" w:hAnsi="IRBadr" w:cs="IRBadr"/>
            <w:noProof/>
            <w:webHidden/>
          </w:rPr>
          <w:tab/>
        </w:r>
        <w:r w:rsidR="003F5EC0" w:rsidRPr="00B46966">
          <w:rPr>
            <w:rStyle w:val="Hyperlink"/>
            <w:rFonts w:ascii="IRBadr" w:hAnsi="IRBadr" w:cs="IRBadr"/>
            <w:noProof/>
            <w:rtl/>
          </w:rPr>
          <w:fldChar w:fldCharType="begin"/>
        </w:r>
        <w:r w:rsidR="003F5EC0" w:rsidRPr="00B46966">
          <w:rPr>
            <w:rFonts w:ascii="IRBadr" w:hAnsi="IRBadr" w:cs="IRBadr"/>
            <w:noProof/>
            <w:webHidden/>
          </w:rPr>
          <w:instrText xml:space="preserve"> PAGEREF _Toc427884922 \h </w:instrText>
        </w:r>
        <w:r w:rsidR="003F5EC0" w:rsidRPr="00B46966">
          <w:rPr>
            <w:rStyle w:val="Hyperlink"/>
            <w:rFonts w:ascii="IRBadr" w:hAnsi="IRBadr" w:cs="IRBadr"/>
            <w:noProof/>
            <w:rtl/>
          </w:rPr>
        </w:r>
        <w:r w:rsidR="003F5EC0" w:rsidRPr="00B46966">
          <w:rPr>
            <w:rStyle w:val="Hyperlink"/>
            <w:rFonts w:ascii="IRBadr" w:hAnsi="IRBadr" w:cs="IRBadr"/>
            <w:noProof/>
            <w:rtl/>
          </w:rPr>
          <w:fldChar w:fldCharType="separate"/>
        </w:r>
        <w:r w:rsidR="003F5EC0" w:rsidRPr="00B46966">
          <w:rPr>
            <w:rFonts w:ascii="IRBadr" w:hAnsi="IRBadr" w:cs="IRBadr"/>
            <w:noProof/>
            <w:webHidden/>
          </w:rPr>
          <w:t>7</w:t>
        </w:r>
        <w:r w:rsidR="003F5EC0" w:rsidRPr="00B46966">
          <w:rPr>
            <w:rStyle w:val="Hyperlink"/>
            <w:rFonts w:ascii="IRBadr" w:hAnsi="IRBadr" w:cs="IRBadr"/>
            <w:noProof/>
            <w:rtl/>
          </w:rPr>
          <w:fldChar w:fldCharType="end"/>
        </w:r>
      </w:hyperlink>
    </w:p>
    <w:p w:rsidR="003F5EC0" w:rsidRPr="00B46966" w:rsidRDefault="005F67C2" w:rsidP="00C110E0">
      <w:pPr>
        <w:pStyle w:val="TOC4"/>
        <w:tabs>
          <w:tab w:val="right" w:leader="dot" w:pos="9350"/>
        </w:tabs>
        <w:rPr>
          <w:rFonts w:ascii="IRBadr" w:eastAsiaTheme="minorEastAsia" w:hAnsi="IRBadr" w:cs="IRBadr"/>
          <w:noProof/>
          <w:szCs w:val="22"/>
        </w:rPr>
      </w:pPr>
      <w:hyperlink w:anchor="_Toc427884923" w:history="1">
        <w:r w:rsidR="003F5EC0" w:rsidRPr="00B46966">
          <w:rPr>
            <w:rStyle w:val="Hyperlink"/>
            <w:rFonts w:ascii="IRBadr" w:hAnsi="IRBadr" w:cs="IRBadr"/>
            <w:noProof/>
            <w:rtl/>
          </w:rPr>
          <w:t>روایت چهارم نیز همین‌طور است؛</w:t>
        </w:r>
        <w:r w:rsidR="003F5EC0" w:rsidRPr="00B46966">
          <w:rPr>
            <w:rFonts w:ascii="IRBadr" w:hAnsi="IRBadr" w:cs="IRBadr"/>
            <w:noProof/>
            <w:webHidden/>
          </w:rPr>
          <w:tab/>
        </w:r>
        <w:r w:rsidR="003F5EC0" w:rsidRPr="00B46966">
          <w:rPr>
            <w:rStyle w:val="Hyperlink"/>
            <w:rFonts w:ascii="IRBadr" w:hAnsi="IRBadr" w:cs="IRBadr"/>
            <w:noProof/>
            <w:rtl/>
          </w:rPr>
          <w:fldChar w:fldCharType="begin"/>
        </w:r>
        <w:r w:rsidR="003F5EC0" w:rsidRPr="00B46966">
          <w:rPr>
            <w:rFonts w:ascii="IRBadr" w:hAnsi="IRBadr" w:cs="IRBadr"/>
            <w:noProof/>
            <w:webHidden/>
          </w:rPr>
          <w:instrText xml:space="preserve"> PAGEREF _Toc427884923 \h </w:instrText>
        </w:r>
        <w:r w:rsidR="003F5EC0" w:rsidRPr="00B46966">
          <w:rPr>
            <w:rStyle w:val="Hyperlink"/>
            <w:rFonts w:ascii="IRBadr" w:hAnsi="IRBadr" w:cs="IRBadr"/>
            <w:noProof/>
            <w:rtl/>
          </w:rPr>
        </w:r>
        <w:r w:rsidR="003F5EC0" w:rsidRPr="00B46966">
          <w:rPr>
            <w:rStyle w:val="Hyperlink"/>
            <w:rFonts w:ascii="IRBadr" w:hAnsi="IRBadr" w:cs="IRBadr"/>
            <w:noProof/>
            <w:rtl/>
          </w:rPr>
          <w:fldChar w:fldCharType="separate"/>
        </w:r>
        <w:r w:rsidR="003F5EC0" w:rsidRPr="00B46966">
          <w:rPr>
            <w:rFonts w:ascii="IRBadr" w:hAnsi="IRBadr" w:cs="IRBadr"/>
            <w:noProof/>
            <w:webHidden/>
          </w:rPr>
          <w:t>7</w:t>
        </w:r>
        <w:r w:rsidR="003F5EC0" w:rsidRPr="00B46966">
          <w:rPr>
            <w:rStyle w:val="Hyperlink"/>
            <w:rFonts w:ascii="IRBadr" w:hAnsi="IRBadr" w:cs="IRBadr"/>
            <w:noProof/>
            <w:rtl/>
          </w:rPr>
          <w:fldChar w:fldCharType="end"/>
        </w:r>
      </w:hyperlink>
    </w:p>
    <w:p w:rsidR="003F5EC0" w:rsidRPr="00B46966" w:rsidRDefault="005F67C2" w:rsidP="00C110E0">
      <w:pPr>
        <w:pStyle w:val="TOC4"/>
        <w:tabs>
          <w:tab w:val="right" w:leader="dot" w:pos="9350"/>
        </w:tabs>
        <w:rPr>
          <w:rFonts w:ascii="IRBadr" w:eastAsiaTheme="minorEastAsia" w:hAnsi="IRBadr" w:cs="IRBadr"/>
          <w:noProof/>
          <w:szCs w:val="22"/>
        </w:rPr>
      </w:pPr>
      <w:hyperlink w:anchor="_Toc427884924" w:history="1">
        <w:r w:rsidR="003F5EC0" w:rsidRPr="00B46966">
          <w:rPr>
            <w:rStyle w:val="Hyperlink"/>
            <w:rFonts w:ascii="IRBadr" w:hAnsi="IRBadr" w:cs="IRBadr"/>
            <w:noProof/>
            <w:rtl/>
          </w:rPr>
          <w:t>جمع‌بندی</w:t>
        </w:r>
        <w:r w:rsidR="003F5EC0" w:rsidRPr="00B46966">
          <w:rPr>
            <w:rFonts w:ascii="IRBadr" w:hAnsi="IRBadr" w:cs="IRBadr"/>
            <w:noProof/>
            <w:webHidden/>
          </w:rPr>
          <w:tab/>
        </w:r>
        <w:r w:rsidR="003F5EC0" w:rsidRPr="00B46966">
          <w:rPr>
            <w:rStyle w:val="Hyperlink"/>
            <w:rFonts w:ascii="IRBadr" w:hAnsi="IRBadr" w:cs="IRBadr"/>
            <w:noProof/>
            <w:rtl/>
          </w:rPr>
          <w:fldChar w:fldCharType="begin"/>
        </w:r>
        <w:r w:rsidR="003F5EC0" w:rsidRPr="00B46966">
          <w:rPr>
            <w:rFonts w:ascii="IRBadr" w:hAnsi="IRBadr" w:cs="IRBadr"/>
            <w:noProof/>
            <w:webHidden/>
          </w:rPr>
          <w:instrText xml:space="preserve"> PAGEREF _Toc427884924 \h </w:instrText>
        </w:r>
        <w:r w:rsidR="003F5EC0" w:rsidRPr="00B46966">
          <w:rPr>
            <w:rStyle w:val="Hyperlink"/>
            <w:rFonts w:ascii="IRBadr" w:hAnsi="IRBadr" w:cs="IRBadr"/>
            <w:noProof/>
            <w:rtl/>
          </w:rPr>
        </w:r>
        <w:r w:rsidR="003F5EC0" w:rsidRPr="00B46966">
          <w:rPr>
            <w:rStyle w:val="Hyperlink"/>
            <w:rFonts w:ascii="IRBadr" w:hAnsi="IRBadr" w:cs="IRBadr"/>
            <w:noProof/>
            <w:rtl/>
          </w:rPr>
          <w:fldChar w:fldCharType="separate"/>
        </w:r>
        <w:r w:rsidR="003F5EC0" w:rsidRPr="00B46966">
          <w:rPr>
            <w:rFonts w:ascii="IRBadr" w:hAnsi="IRBadr" w:cs="IRBadr"/>
            <w:noProof/>
            <w:webHidden/>
          </w:rPr>
          <w:t>7</w:t>
        </w:r>
        <w:r w:rsidR="003F5EC0" w:rsidRPr="00B46966">
          <w:rPr>
            <w:rStyle w:val="Hyperlink"/>
            <w:rFonts w:ascii="IRBadr" w:hAnsi="IRBadr" w:cs="IRBadr"/>
            <w:noProof/>
            <w:rtl/>
          </w:rPr>
          <w:fldChar w:fldCharType="end"/>
        </w:r>
      </w:hyperlink>
    </w:p>
    <w:p w:rsidR="003F5EC0" w:rsidRPr="00B46966" w:rsidRDefault="005F67C2" w:rsidP="00C110E0">
      <w:pPr>
        <w:pStyle w:val="TOC4"/>
        <w:tabs>
          <w:tab w:val="right" w:leader="dot" w:pos="9350"/>
        </w:tabs>
        <w:rPr>
          <w:rFonts w:ascii="IRBadr" w:eastAsiaTheme="minorEastAsia" w:hAnsi="IRBadr" w:cs="IRBadr"/>
          <w:noProof/>
          <w:szCs w:val="22"/>
        </w:rPr>
      </w:pPr>
      <w:hyperlink w:anchor="_Toc427884925" w:history="1">
        <w:r w:rsidR="003F5EC0" w:rsidRPr="00B46966">
          <w:rPr>
            <w:rStyle w:val="Hyperlink"/>
            <w:rFonts w:ascii="IRBadr" w:hAnsi="IRBadr" w:cs="IRBadr"/>
            <w:noProof/>
            <w:rtl/>
          </w:rPr>
          <w:t>مستند قول دوم</w:t>
        </w:r>
        <w:r w:rsidR="003F5EC0" w:rsidRPr="00B46966">
          <w:rPr>
            <w:rFonts w:ascii="IRBadr" w:hAnsi="IRBadr" w:cs="IRBadr"/>
            <w:noProof/>
            <w:webHidden/>
          </w:rPr>
          <w:tab/>
        </w:r>
        <w:r w:rsidR="003F5EC0" w:rsidRPr="00B46966">
          <w:rPr>
            <w:rStyle w:val="Hyperlink"/>
            <w:rFonts w:ascii="IRBadr" w:hAnsi="IRBadr" w:cs="IRBadr"/>
            <w:noProof/>
            <w:rtl/>
          </w:rPr>
          <w:fldChar w:fldCharType="begin"/>
        </w:r>
        <w:r w:rsidR="003F5EC0" w:rsidRPr="00B46966">
          <w:rPr>
            <w:rFonts w:ascii="IRBadr" w:hAnsi="IRBadr" w:cs="IRBadr"/>
            <w:noProof/>
            <w:webHidden/>
          </w:rPr>
          <w:instrText xml:space="preserve"> PAGEREF _Toc427884925 \h </w:instrText>
        </w:r>
        <w:r w:rsidR="003F5EC0" w:rsidRPr="00B46966">
          <w:rPr>
            <w:rStyle w:val="Hyperlink"/>
            <w:rFonts w:ascii="IRBadr" w:hAnsi="IRBadr" w:cs="IRBadr"/>
            <w:noProof/>
            <w:rtl/>
          </w:rPr>
        </w:r>
        <w:r w:rsidR="003F5EC0" w:rsidRPr="00B46966">
          <w:rPr>
            <w:rStyle w:val="Hyperlink"/>
            <w:rFonts w:ascii="IRBadr" w:hAnsi="IRBadr" w:cs="IRBadr"/>
            <w:noProof/>
            <w:rtl/>
          </w:rPr>
          <w:fldChar w:fldCharType="separate"/>
        </w:r>
        <w:r w:rsidR="003F5EC0" w:rsidRPr="00B46966">
          <w:rPr>
            <w:rFonts w:ascii="IRBadr" w:hAnsi="IRBadr" w:cs="IRBadr"/>
            <w:noProof/>
            <w:webHidden/>
          </w:rPr>
          <w:t>8</w:t>
        </w:r>
        <w:r w:rsidR="003F5EC0" w:rsidRPr="00B46966">
          <w:rPr>
            <w:rStyle w:val="Hyperlink"/>
            <w:rFonts w:ascii="IRBadr" w:hAnsi="IRBadr" w:cs="IRBadr"/>
            <w:noProof/>
            <w:rtl/>
          </w:rPr>
          <w:fldChar w:fldCharType="end"/>
        </w:r>
      </w:hyperlink>
    </w:p>
    <w:p w:rsidR="003F5EC0" w:rsidRPr="00B46966" w:rsidRDefault="005F67C2" w:rsidP="00C110E0">
      <w:pPr>
        <w:pStyle w:val="TOC4"/>
        <w:tabs>
          <w:tab w:val="right" w:leader="dot" w:pos="9350"/>
        </w:tabs>
        <w:rPr>
          <w:rFonts w:ascii="IRBadr" w:eastAsiaTheme="minorEastAsia" w:hAnsi="IRBadr" w:cs="IRBadr"/>
          <w:noProof/>
          <w:szCs w:val="22"/>
        </w:rPr>
      </w:pPr>
      <w:hyperlink w:anchor="_Toc427884926" w:history="1">
        <w:r w:rsidR="003F5EC0" w:rsidRPr="00B46966">
          <w:rPr>
            <w:rStyle w:val="Hyperlink"/>
            <w:rFonts w:ascii="IRBadr" w:hAnsi="IRBadr" w:cs="IRBadr"/>
            <w:noProof/>
            <w:rtl/>
          </w:rPr>
          <w:t>روایت اول</w:t>
        </w:r>
        <w:r w:rsidR="003F5EC0" w:rsidRPr="00B46966">
          <w:rPr>
            <w:rFonts w:ascii="IRBadr" w:hAnsi="IRBadr" w:cs="IRBadr"/>
            <w:noProof/>
            <w:webHidden/>
          </w:rPr>
          <w:tab/>
        </w:r>
        <w:r w:rsidR="003F5EC0" w:rsidRPr="00B46966">
          <w:rPr>
            <w:rStyle w:val="Hyperlink"/>
            <w:rFonts w:ascii="IRBadr" w:hAnsi="IRBadr" w:cs="IRBadr"/>
            <w:noProof/>
            <w:rtl/>
          </w:rPr>
          <w:fldChar w:fldCharType="begin"/>
        </w:r>
        <w:r w:rsidR="003F5EC0" w:rsidRPr="00B46966">
          <w:rPr>
            <w:rFonts w:ascii="IRBadr" w:hAnsi="IRBadr" w:cs="IRBadr"/>
            <w:noProof/>
            <w:webHidden/>
          </w:rPr>
          <w:instrText xml:space="preserve"> PAGEREF _Toc427884926 \h </w:instrText>
        </w:r>
        <w:r w:rsidR="003F5EC0" w:rsidRPr="00B46966">
          <w:rPr>
            <w:rStyle w:val="Hyperlink"/>
            <w:rFonts w:ascii="IRBadr" w:hAnsi="IRBadr" w:cs="IRBadr"/>
            <w:noProof/>
            <w:rtl/>
          </w:rPr>
        </w:r>
        <w:r w:rsidR="003F5EC0" w:rsidRPr="00B46966">
          <w:rPr>
            <w:rStyle w:val="Hyperlink"/>
            <w:rFonts w:ascii="IRBadr" w:hAnsi="IRBadr" w:cs="IRBadr"/>
            <w:noProof/>
            <w:rtl/>
          </w:rPr>
          <w:fldChar w:fldCharType="separate"/>
        </w:r>
        <w:r w:rsidR="003F5EC0" w:rsidRPr="00B46966">
          <w:rPr>
            <w:rFonts w:ascii="IRBadr" w:hAnsi="IRBadr" w:cs="IRBadr"/>
            <w:noProof/>
            <w:webHidden/>
          </w:rPr>
          <w:t>8</w:t>
        </w:r>
        <w:r w:rsidR="003F5EC0" w:rsidRPr="00B46966">
          <w:rPr>
            <w:rStyle w:val="Hyperlink"/>
            <w:rFonts w:ascii="IRBadr" w:hAnsi="IRBadr" w:cs="IRBadr"/>
            <w:noProof/>
            <w:rtl/>
          </w:rPr>
          <w:fldChar w:fldCharType="end"/>
        </w:r>
      </w:hyperlink>
    </w:p>
    <w:p w:rsidR="003F5EC0" w:rsidRPr="00B46966" w:rsidRDefault="005F67C2" w:rsidP="00C110E0">
      <w:pPr>
        <w:pStyle w:val="TOC4"/>
        <w:tabs>
          <w:tab w:val="right" w:leader="dot" w:pos="9350"/>
        </w:tabs>
        <w:rPr>
          <w:rFonts w:ascii="IRBadr" w:eastAsiaTheme="minorEastAsia" w:hAnsi="IRBadr" w:cs="IRBadr"/>
          <w:noProof/>
          <w:szCs w:val="22"/>
        </w:rPr>
      </w:pPr>
      <w:hyperlink w:anchor="_Toc427884927" w:history="1">
        <w:r w:rsidR="003F5EC0" w:rsidRPr="00B46966">
          <w:rPr>
            <w:rStyle w:val="Hyperlink"/>
            <w:rFonts w:ascii="IRBadr" w:hAnsi="IRBadr" w:cs="IRBadr"/>
            <w:noProof/>
            <w:rtl/>
          </w:rPr>
          <w:t>روایت دوم</w:t>
        </w:r>
        <w:r w:rsidR="003F5EC0" w:rsidRPr="00B46966">
          <w:rPr>
            <w:rFonts w:ascii="IRBadr" w:hAnsi="IRBadr" w:cs="IRBadr"/>
            <w:noProof/>
            <w:webHidden/>
          </w:rPr>
          <w:tab/>
        </w:r>
        <w:r w:rsidR="003F5EC0" w:rsidRPr="00B46966">
          <w:rPr>
            <w:rStyle w:val="Hyperlink"/>
            <w:rFonts w:ascii="IRBadr" w:hAnsi="IRBadr" w:cs="IRBadr"/>
            <w:noProof/>
            <w:rtl/>
          </w:rPr>
          <w:fldChar w:fldCharType="begin"/>
        </w:r>
        <w:r w:rsidR="003F5EC0" w:rsidRPr="00B46966">
          <w:rPr>
            <w:rFonts w:ascii="IRBadr" w:hAnsi="IRBadr" w:cs="IRBadr"/>
            <w:noProof/>
            <w:webHidden/>
          </w:rPr>
          <w:instrText xml:space="preserve"> PAGEREF _Toc427884927 \h </w:instrText>
        </w:r>
        <w:r w:rsidR="003F5EC0" w:rsidRPr="00B46966">
          <w:rPr>
            <w:rStyle w:val="Hyperlink"/>
            <w:rFonts w:ascii="IRBadr" w:hAnsi="IRBadr" w:cs="IRBadr"/>
            <w:noProof/>
            <w:rtl/>
          </w:rPr>
        </w:r>
        <w:r w:rsidR="003F5EC0" w:rsidRPr="00B46966">
          <w:rPr>
            <w:rStyle w:val="Hyperlink"/>
            <w:rFonts w:ascii="IRBadr" w:hAnsi="IRBadr" w:cs="IRBadr"/>
            <w:noProof/>
            <w:rtl/>
          </w:rPr>
          <w:fldChar w:fldCharType="separate"/>
        </w:r>
        <w:r w:rsidR="003F5EC0" w:rsidRPr="00B46966">
          <w:rPr>
            <w:rFonts w:ascii="IRBadr" w:hAnsi="IRBadr" w:cs="IRBadr"/>
            <w:noProof/>
            <w:webHidden/>
          </w:rPr>
          <w:t>8</w:t>
        </w:r>
        <w:r w:rsidR="003F5EC0" w:rsidRPr="00B46966">
          <w:rPr>
            <w:rStyle w:val="Hyperlink"/>
            <w:rFonts w:ascii="IRBadr" w:hAnsi="IRBadr" w:cs="IRBadr"/>
            <w:noProof/>
            <w:rtl/>
          </w:rPr>
          <w:fldChar w:fldCharType="end"/>
        </w:r>
      </w:hyperlink>
    </w:p>
    <w:p w:rsidR="003F5EC0" w:rsidRPr="00B46966" w:rsidRDefault="005F67C2" w:rsidP="00C110E0">
      <w:pPr>
        <w:pStyle w:val="TOC4"/>
        <w:tabs>
          <w:tab w:val="right" w:leader="dot" w:pos="9350"/>
        </w:tabs>
        <w:rPr>
          <w:rFonts w:ascii="IRBadr" w:eastAsiaTheme="minorEastAsia" w:hAnsi="IRBadr" w:cs="IRBadr"/>
          <w:noProof/>
          <w:szCs w:val="22"/>
        </w:rPr>
      </w:pPr>
      <w:hyperlink w:anchor="_Toc427884928" w:history="1">
        <w:r w:rsidR="003F5EC0" w:rsidRPr="00B46966">
          <w:rPr>
            <w:rStyle w:val="Hyperlink"/>
            <w:rFonts w:ascii="IRBadr" w:hAnsi="IRBadr" w:cs="IRBadr"/>
            <w:noProof/>
            <w:rtl/>
          </w:rPr>
          <w:t>مناقشه در استدلال فوق</w:t>
        </w:r>
        <w:r w:rsidR="003F5EC0" w:rsidRPr="00B46966">
          <w:rPr>
            <w:rFonts w:ascii="IRBadr" w:hAnsi="IRBadr" w:cs="IRBadr"/>
            <w:noProof/>
            <w:webHidden/>
          </w:rPr>
          <w:tab/>
        </w:r>
        <w:r w:rsidR="003F5EC0" w:rsidRPr="00B46966">
          <w:rPr>
            <w:rStyle w:val="Hyperlink"/>
            <w:rFonts w:ascii="IRBadr" w:hAnsi="IRBadr" w:cs="IRBadr"/>
            <w:noProof/>
            <w:rtl/>
          </w:rPr>
          <w:fldChar w:fldCharType="begin"/>
        </w:r>
        <w:r w:rsidR="003F5EC0" w:rsidRPr="00B46966">
          <w:rPr>
            <w:rFonts w:ascii="IRBadr" w:hAnsi="IRBadr" w:cs="IRBadr"/>
            <w:noProof/>
            <w:webHidden/>
          </w:rPr>
          <w:instrText xml:space="preserve"> PAGEREF _Toc427884928 \h </w:instrText>
        </w:r>
        <w:r w:rsidR="003F5EC0" w:rsidRPr="00B46966">
          <w:rPr>
            <w:rStyle w:val="Hyperlink"/>
            <w:rFonts w:ascii="IRBadr" w:hAnsi="IRBadr" w:cs="IRBadr"/>
            <w:noProof/>
            <w:rtl/>
          </w:rPr>
        </w:r>
        <w:r w:rsidR="003F5EC0" w:rsidRPr="00B46966">
          <w:rPr>
            <w:rStyle w:val="Hyperlink"/>
            <w:rFonts w:ascii="IRBadr" w:hAnsi="IRBadr" w:cs="IRBadr"/>
            <w:noProof/>
            <w:rtl/>
          </w:rPr>
          <w:fldChar w:fldCharType="separate"/>
        </w:r>
        <w:r w:rsidR="003F5EC0" w:rsidRPr="00B46966">
          <w:rPr>
            <w:rFonts w:ascii="IRBadr" w:hAnsi="IRBadr" w:cs="IRBadr"/>
            <w:noProof/>
            <w:webHidden/>
          </w:rPr>
          <w:t>8</w:t>
        </w:r>
        <w:r w:rsidR="003F5EC0" w:rsidRPr="00B46966">
          <w:rPr>
            <w:rStyle w:val="Hyperlink"/>
            <w:rFonts w:ascii="IRBadr" w:hAnsi="IRBadr" w:cs="IRBadr"/>
            <w:noProof/>
            <w:rtl/>
          </w:rPr>
          <w:fldChar w:fldCharType="end"/>
        </w:r>
      </w:hyperlink>
    </w:p>
    <w:p w:rsidR="003F5EC0" w:rsidRPr="00B46966" w:rsidRDefault="005F67C2" w:rsidP="00C110E0">
      <w:pPr>
        <w:pStyle w:val="TOC4"/>
        <w:tabs>
          <w:tab w:val="right" w:leader="dot" w:pos="9350"/>
        </w:tabs>
        <w:rPr>
          <w:rFonts w:ascii="IRBadr" w:eastAsiaTheme="minorEastAsia" w:hAnsi="IRBadr" w:cs="IRBadr"/>
          <w:noProof/>
          <w:szCs w:val="22"/>
        </w:rPr>
      </w:pPr>
      <w:hyperlink w:anchor="_Toc427884929" w:history="1">
        <w:r w:rsidR="003F5EC0" w:rsidRPr="00B46966">
          <w:rPr>
            <w:rStyle w:val="Hyperlink"/>
            <w:rFonts w:ascii="IRBadr" w:hAnsi="IRBadr" w:cs="IRBadr"/>
            <w:noProof/>
            <w:rtl/>
          </w:rPr>
          <w:t>اتخاذ مبنا</w:t>
        </w:r>
        <w:r w:rsidR="003F5EC0" w:rsidRPr="00B46966">
          <w:rPr>
            <w:rFonts w:ascii="IRBadr" w:hAnsi="IRBadr" w:cs="IRBadr"/>
            <w:noProof/>
            <w:webHidden/>
          </w:rPr>
          <w:tab/>
        </w:r>
        <w:r w:rsidR="003F5EC0" w:rsidRPr="00B46966">
          <w:rPr>
            <w:rStyle w:val="Hyperlink"/>
            <w:rFonts w:ascii="IRBadr" w:hAnsi="IRBadr" w:cs="IRBadr"/>
            <w:noProof/>
            <w:rtl/>
          </w:rPr>
          <w:fldChar w:fldCharType="begin"/>
        </w:r>
        <w:r w:rsidR="003F5EC0" w:rsidRPr="00B46966">
          <w:rPr>
            <w:rFonts w:ascii="IRBadr" w:hAnsi="IRBadr" w:cs="IRBadr"/>
            <w:noProof/>
            <w:webHidden/>
          </w:rPr>
          <w:instrText xml:space="preserve"> PAGEREF _Toc427884929 \h </w:instrText>
        </w:r>
        <w:r w:rsidR="003F5EC0" w:rsidRPr="00B46966">
          <w:rPr>
            <w:rStyle w:val="Hyperlink"/>
            <w:rFonts w:ascii="IRBadr" w:hAnsi="IRBadr" w:cs="IRBadr"/>
            <w:noProof/>
            <w:rtl/>
          </w:rPr>
        </w:r>
        <w:r w:rsidR="003F5EC0" w:rsidRPr="00B46966">
          <w:rPr>
            <w:rStyle w:val="Hyperlink"/>
            <w:rFonts w:ascii="IRBadr" w:hAnsi="IRBadr" w:cs="IRBadr"/>
            <w:noProof/>
            <w:rtl/>
          </w:rPr>
          <w:fldChar w:fldCharType="separate"/>
        </w:r>
        <w:r w:rsidR="003F5EC0" w:rsidRPr="00B46966">
          <w:rPr>
            <w:rFonts w:ascii="IRBadr" w:hAnsi="IRBadr" w:cs="IRBadr"/>
            <w:noProof/>
            <w:webHidden/>
          </w:rPr>
          <w:t>9</w:t>
        </w:r>
        <w:r w:rsidR="003F5EC0" w:rsidRPr="00B46966">
          <w:rPr>
            <w:rStyle w:val="Hyperlink"/>
            <w:rFonts w:ascii="IRBadr" w:hAnsi="IRBadr" w:cs="IRBadr"/>
            <w:noProof/>
            <w:rtl/>
          </w:rPr>
          <w:fldChar w:fldCharType="end"/>
        </w:r>
      </w:hyperlink>
    </w:p>
    <w:p w:rsidR="003F5EC0" w:rsidRPr="00B46966" w:rsidRDefault="005F67C2" w:rsidP="00C110E0">
      <w:pPr>
        <w:pStyle w:val="TOC4"/>
        <w:tabs>
          <w:tab w:val="right" w:leader="dot" w:pos="9350"/>
        </w:tabs>
        <w:rPr>
          <w:rFonts w:ascii="IRBadr" w:eastAsiaTheme="minorEastAsia" w:hAnsi="IRBadr" w:cs="IRBadr"/>
          <w:noProof/>
          <w:szCs w:val="22"/>
        </w:rPr>
      </w:pPr>
      <w:hyperlink w:anchor="_Toc427884930" w:history="1">
        <w:r w:rsidR="003F5EC0" w:rsidRPr="00B46966">
          <w:rPr>
            <w:rStyle w:val="Hyperlink"/>
            <w:rFonts w:ascii="IRBadr" w:hAnsi="IRBadr" w:cs="IRBadr"/>
            <w:noProof/>
            <w:rtl/>
          </w:rPr>
          <w:t>بحث اخلاقی از نهج‌البلاغه</w:t>
        </w:r>
        <w:r w:rsidR="003F5EC0" w:rsidRPr="00B46966">
          <w:rPr>
            <w:rFonts w:ascii="IRBadr" w:hAnsi="IRBadr" w:cs="IRBadr"/>
            <w:noProof/>
            <w:webHidden/>
          </w:rPr>
          <w:tab/>
        </w:r>
        <w:r w:rsidR="003F5EC0" w:rsidRPr="00B46966">
          <w:rPr>
            <w:rStyle w:val="Hyperlink"/>
            <w:rFonts w:ascii="IRBadr" w:hAnsi="IRBadr" w:cs="IRBadr"/>
            <w:noProof/>
            <w:rtl/>
          </w:rPr>
          <w:fldChar w:fldCharType="begin"/>
        </w:r>
        <w:r w:rsidR="003F5EC0" w:rsidRPr="00B46966">
          <w:rPr>
            <w:rFonts w:ascii="IRBadr" w:hAnsi="IRBadr" w:cs="IRBadr"/>
            <w:noProof/>
            <w:webHidden/>
          </w:rPr>
          <w:instrText xml:space="preserve"> PAGEREF _Toc427884930 \h </w:instrText>
        </w:r>
        <w:r w:rsidR="003F5EC0" w:rsidRPr="00B46966">
          <w:rPr>
            <w:rStyle w:val="Hyperlink"/>
            <w:rFonts w:ascii="IRBadr" w:hAnsi="IRBadr" w:cs="IRBadr"/>
            <w:noProof/>
            <w:rtl/>
          </w:rPr>
        </w:r>
        <w:r w:rsidR="003F5EC0" w:rsidRPr="00B46966">
          <w:rPr>
            <w:rStyle w:val="Hyperlink"/>
            <w:rFonts w:ascii="IRBadr" w:hAnsi="IRBadr" w:cs="IRBadr"/>
            <w:noProof/>
            <w:rtl/>
          </w:rPr>
          <w:fldChar w:fldCharType="separate"/>
        </w:r>
        <w:r w:rsidR="003F5EC0" w:rsidRPr="00B46966">
          <w:rPr>
            <w:rFonts w:ascii="IRBadr" w:hAnsi="IRBadr" w:cs="IRBadr"/>
            <w:noProof/>
            <w:webHidden/>
          </w:rPr>
          <w:t>9</w:t>
        </w:r>
        <w:r w:rsidR="003F5EC0" w:rsidRPr="00B46966">
          <w:rPr>
            <w:rStyle w:val="Hyperlink"/>
            <w:rFonts w:ascii="IRBadr" w:hAnsi="IRBadr" w:cs="IRBadr"/>
            <w:noProof/>
            <w:rtl/>
          </w:rPr>
          <w:fldChar w:fldCharType="end"/>
        </w:r>
      </w:hyperlink>
    </w:p>
    <w:p w:rsidR="003F5EC0" w:rsidRPr="00B46966" w:rsidRDefault="005F67C2" w:rsidP="00C110E0">
      <w:pPr>
        <w:pStyle w:val="TOC4"/>
        <w:tabs>
          <w:tab w:val="right" w:leader="dot" w:pos="9350"/>
        </w:tabs>
        <w:rPr>
          <w:rFonts w:ascii="IRBadr" w:eastAsiaTheme="minorEastAsia" w:hAnsi="IRBadr" w:cs="IRBadr"/>
          <w:noProof/>
          <w:szCs w:val="22"/>
        </w:rPr>
      </w:pPr>
      <w:hyperlink w:anchor="_Toc427884931" w:history="1">
        <w:r w:rsidR="003F5EC0" w:rsidRPr="00B46966">
          <w:rPr>
            <w:rStyle w:val="Hyperlink"/>
            <w:rFonts w:ascii="IRBadr" w:hAnsi="IRBadr" w:cs="IRBadr"/>
            <w:noProof/>
            <w:rtl/>
          </w:rPr>
          <w:t>نکات متخذ از آیه شریفه</w:t>
        </w:r>
        <w:r w:rsidR="003F5EC0" w:rsidRPr="00B46966">
          <w:rPr>
            <w:rFonts w:ascii="IRBadr" w:hAnsi="IRBadr" w:cs="IRBadr"/>
            <w:noProof/>
            <w:webHidden/>
          </w:rPr>
          <w:tab/>
        </w:r>
        <w:r w:rsidR="003F5EC0" w:rsidRPr="00B46966">
          <w:rPr>
            <w:rStyle w:val="Hyperlink"/>
            <w:rFonts w:ascii="IRBadr" w:hAnsi="IRBadr" w:cs="IRBadr"/>
            <w:noProof/>
            <w:rtl/>
          </w:rPr>
          <w:fldChar w:fldCharType="begin"/>
        </w:r>
        <w:r w:rsidR="003F5EC0" w:rsidRPr="00B46966">
          <w:rPr>
            <w:rFonts w:ascii="IRBadr" w:hAnsi="IRBadr" w:cs="IRBadr"/>
            <w:noProof/>
            <w:webHidden/>
          </w:rPr>
          <w:instrText xml:space="preserve"> PAGEREF _Toc427884931 \h </w:instrText>
        </w:r>
        <w:r w:rsidR="003F5EC0" w:rsidRPr="00B46966">
          <w:rPr>
            <w:rStyle w:val="Hyperlink"/>
            <w:rFonts w:ascii="IRBadr" w:hAnsi="IRBadr" w:cs="IRBadr"/>
            <w:noProof/>
            <w:rtl/>
          </w:rPr>
        </w:r>
        <w:r w:rsidR="003F5EC0" w:rsidRPr="00B46966">
          <w:rPr>
            <w:rStyle w:val="Hyperlink"/>
            <w:rFonts w:ascii="IRBadr" w:hAnsi="IRBadr" w:cs="IRBadr"/>
            <w:noProof/>
            <w:rtl/>
          </w:rPr>
          <w:fldChar w:fldCharType="separate"/>
        </w:r>
        <w:r w:rsidR="003F5EC0" w:rsidRPr="00B46966">
          <w:rPr>
            <w:rFonts w:ascii="IRBadr" w:hAnsi="IRBadr" w:cs="IRBadr"/>
            <w:noProof/>
            <w:webHidden/>
          </w:rPr>
          <w:t>9</w:t>
        </w:r>
        <w:r w:rsidR="003F5EC0" w:rsidRPr="00B46966">
          <w:rPr>
            <w:rStyle w:val="Hyperlink"/>
            <w:rFonts w:ascii="IRBadr" w:hAnsi="IRBadr" w:cs="IRBadr"/>
            <w:noProof/>
            <w:rtl/>
          </w:rPr>
          <w:fldChar w:fldCharType="end"/>
        </w:r>
      </w:hyperlink>
    </w:p>
    <w:p w:rsidR="003F5EC0" w:rsidRPr="00B46966" w:rsidRDefault="005F67C2" w:rsidP="00C110E0">
      <w:pPr>
        <w:pStyle w:val="TOC4"/>
        <w:tabs>
          <w:tab w:val="right" w:leader="dot" w:pos="9350"/>
        </w:tabs>
        <w:rPr>
          <w:rFonts w:ascii="IRBadr" w:eastAsiaTheme="minorEastAsia" w:hAnsi="IRBadr" w:cs="IRBadr"/>
          <w:noProof/>
          <w:szCs w:val="22"/>
        </w:rPr>
      </w:pPr>
      <w:hyperlink w:anchor="_Toc427884932" w:history="1">
        <w:r w:rsidR="003F5EC0" w:rsidRPr="00B46966">
          <w:rPr>
            <w:rStyle w:val="Hyperlink"/>
            <w:rFonts w:ascii="IRBadr" w:hAnsi="IRBadr" w:cs="IRBadr"/>
            <w:noProof/>
            <w:rtl/>
          </w:rPr>
          <w:t>بیماری‌های روحی</w:t>
        </w:r>
        <w:r w:rsidR="003F5EC0" w:rsidRPr="00B46966">
          <w:rPr>
            <w:rFonts w:ascii="IRBadr" w:hAnsi="IRBadr" w:cs="IRBadr"/>
            <w:noProof/>
            <w:webHidden/>
          </w:rPr>
          <w:tab/>
        </w:r>
        <w:r w:rsidR="003F5EC0" w:rsidRPr="00B46966">
          <w:rPr>
            <w:rStyle w:val="Hyperlink"/>
            <w:rFonts w:ascii="IRBadr" w:hAnsi="IRBadr" w:cs="IRBadr"/>
            <w:noProof/>
            <w:rtl/>
          </w:rPr>
          <w:fldChar w:fldCharType="begin"/>
        </w:r>
        <w:r w:rsidR="003F5EC0" w:rsidRPr="00B46966">
          <w:rPr>
            <w:rFonts w:ascii="IRBadr" w:hAnsi="IRBadr" w:cs="IRBadr"/>
            <w:noProof/>
            <w:webHidden/>
          </w:rPr>
          <w:instrText xml:space="preserve"> PAGEREF _Toc427884932 \h </w:instrText>
        </w:r>
        <w:r w:rsidR="003F5EC0" w:rsidRPr="00B46966">
          <w:rPr>
            <w:rStyle w:val="Hyperlink"/>
            <w:rFonts w:ascii="IRBadr" w:hAnsi="IRBadr" w:cs="IRBadr"/>
            <w:noProof/>
            <w:rtl/>
          </w:rPr>
        </w:r>
        <w:r w:rsidR="003F5EC0" w:rsidRPr="00B46966">
          <w:rPr>
            <w:rStyle w:val="Hyperlink"/>
            <w:rFonts w:ascii="IRBadr" w:hAnsi="IRBadr" w:cs="IRBadr"/>
            <w:noProof/>
            <w:rtl/>
          </w:rPr>
          <w:fldChar w:fldCharType="separate"/>
        </w:r>
        <w:r w:rsidR="003F5EC0" w:rsidRPr="00B46966">
          <w:rPr>
            <w:rFonts w:ascii="IRBadr" w:hAnsi="IRBadr" w:cs="IRBadr"/>
            <w:noProof/>
            <w:webHidden/>
          </w:rPr>
          <w:t>10</w:t>
        </w:r>
        <w:r w:rsidR="003F5EC0" w:rsidRPr="00B46966">
          <w:rPr>
            <w:rStyle w:val="Hyperlink"/>
            <w:rFonts w:ascii="IRBadr" w:hAnsi="IRBadr" w:cs="IRBadr"/>
            <w:noProof/>
            <w:rtl/>
          </w:rPr>
          <w:fldChar w:fldCharType="end"/>
        </w:r>
      </w:hyperlink>
    </w:p>
    <w:p w:rsidR="003F5EC0" w:rsidRPr="00B46966" w:rsidRDefault="005F67C2" w:rsidP="00C110E0">
      <w:pPr>
        <w:pStyle w:val="TOC4"/>
        <w:tabs>
          <w:tab w:val="right" w:leader="dot" w:pos="9350"/>
        </w:tabs>
        <w:rPr>
          <w:rFonts w:ascii="IRBadr" w:eastAsiaTheme="minorEastAsia" w:hAnsi="IRBadr" w:cs="IRBadr"/>
          <w:noProof/>
          <w:szCs w:val="22"/>
        </w:rPr>
      </w:pPr>
      <w:hyperlink w:anchor="_Toc427884933" w:history="1">
        <w:r w:rsidR="003F5EC0" w:rsidRPr="00B46966">
          <w:rPr>
            <w:rStyle w:val="Hyperlink"/>
            <w:rFonts w:ascii="IRBadr" w:hAnsi="IRBadr" w:cs="IRBadr"/>
            <w:noProof/>
            <w:rtl/>
          </w:rPr>
          <w:t>عوامل نجات</w:t>
        </w:r>
        <w:r w:rsidR="003F5EC0" w:rsidRPr="00B46966">
          <w:rPr>
            <w:rFonts w:ascii="IRBadr" w:hAnsi="IRBadr" w:cs="IRBadr"/>
            <w:noProof/>
            <w:webHidden/>
          </w:rPr>
          <w:tab/>
        </w:r>
        <w:r w:rsidR="003F5EC0" w:rsidRPr="00B46966">
          <w:rPr>
            <w:rStyle w:val="Hyperlink"/>
            <w:rFonts w:ascii="IRBadr" w:hAnsi="IRBadr" w:cs="IRBadr"/>
            <w:noProof/>
            <w:rtl/>
          </w:rPr>
          <w:fldChar w:fldCharType="begin"/>
        </w:r>
        <w:r w:rsidR="003F5EC0" w:rsidRPr="00B46966">
          <w:rPr>
            <w:rFonts w:ascii="IRBadr" w:hAnsi="IRBadr" w:cs="IRBadr"/>
            <w:noProof/>
            <w:webHidden/>
          </w:rPr>
          <w:instrText xml:space="preserve"> PAGEREF _Toc427884933 \h </w:instrText>
        </w:r>
        <w:r w:rsidR="003F5EC0" w:rsidRPr="00B46966">
          <w:rPr>
            <w:rStyle w:val="Hyperlink"/>
            <w:rFonts w:ascii="IRBadr" w:hAnsi="IRBadr" w:cs="IRBadr"/>
            <w:noProof/>
            <w:rtl/>
          </w:rPr>
        </w:r>
        <w:r w:rsidR="003F5EC0" w:rsidRPr="00B46966">
          <w:rPr>
            <w:rStyle w:val="Hyperlink"/>
            <w:rFonts w:ascii="IRBadr" w:hAnsi="IRBadr" w:cs="IRBadr"/>
            <w:noProof/>
            <w:rtl/>
          </w:rPr>
          <w:fldChar w:fldCharType="separate"/>
        </w:r>
        <w:r w:rsidR="003F5EC0" w:rsidRPr="00B46966">
          <w:rPr>
            <w:rFonts w:ascii="IRBadr" w:hAnsi="IRBadr" w:cs="IRBadr"/>
            <w:noProof/>
            <w:webHidden/>
          </w:rPr>
          <w:t>10</w:t>
        </w:r>
        <w:r w:rsidR="003F5EC0" w:rsidRPr="00B46966">
          <w:rPr>
            <w:rStyle w:val="Hyperlink"/>
            <w:rFonts w:ascii="IRBadr" w:hAnsi="IRBadr" w:cs="IRBadr"/>
            <w:noProof/>
            <w:rtl/>
          </w:rPr>
          <w:fldChar w:fldCharType="end"/>
        </w:r>
      </w:hyperlink>
    </w:p>
    <w:p w:rsidR="003F5EC0" w:rsidRPr="00B46966" w:rsidRDefault="003F5EC0" w:rsidP="00C110E0">
      <w:pPr>
        <w:bidi/>
        <w:jc w:val="both"/>
        <w:rPr>
          <w:rFonts w:ascii="IRBadr" w:hAnsi="IRBadr" w:cs="IRBadr"/>
          <w:b/>
          <w:bCs/>
          <w:sz w:val="28"/>
          <w:szCs w:val="28"/>
          <w:rtl/>
          <w:lang w:bidi="fa-IR"/>
        </w:rPr>
      </w:pPr>
      <w:r w:rsidRPr="00B46966">
        <w:rPr>
          <w:rFonts w:ascii="IRBadr" w:hAnsi="IRBadr" w:cs="IRBadr"/>
          <w:b/>
          <w:bCs/>
          <w:sz w:val="28"/>
          <w:szCs w:val="28"/>
          <w:rtl/>
          <w:lang w:bidi="fa-IR"/>
        </w:rPr>
        <w:fldChar w:fldCharType="end"/>
      </w:r>
    </w:p>
    <w:p w:rsidR="00B46966" w:rsidRDefault="00B46966">
      <w:pPr>
        <w:spacing w:after="0" w:line="240" w:lineRule="auto"/>
        <w:rPr>
          <w:rFonts w:ascii="IRBadr" w:eastAsia="2  Lotus" w:hAnsi="IRBadr" w:cs="IRBadr"/>
          <w:bCs/>
          <w:sz w:val="28"/>
          <w:szCs w:val="44"/>
          <w:rtl/>
          <w:lang w:bidi="fa-IR"/>
        </w:rPr>
      </w:pPr>
      <w:bookmarkStart w:id="1" w:name="_Toc427884904"/>
      <w:r>
        <w:rPr>
          <w:rFonts w:ascii="IRBadr" w:hAnsi="IRBadr" w:cs="IRBadr"/>
          <w:rtl/>
        </w:rPr>
        <w:br w:type="page"/>
      </w:r>
    </w:p>
    <w:p w:rsidR="00347F29" w:rsidRPr="00B46966" w:rsidRDefault="00347F29" w:rsidP="00C110E0">
      <w:pPr>
        <w:pStyle w:val="Heading1"/>
        <w:rPr>
          <w:rFonts w:ascii="IRBadr" w:hAnsi="IRBadr" w:cs="IRBadr"/>
          <w:rtl/>
        </w:rPr>
      </w:pPr>
      <w:r w:rsidRPr="00B46966">
        <w:rPr>
          <w:rFonts w:ascii="IRBadr" w:hAnsi="IRBadr" w:cs="IRBadr"/>
          <w:rtl/>
        </w:rPr>
        <w:lastRenderedPageBreak/>
        <w:t>حد خمر</w:t>
      </w:r>
      <w:bookmarkEnd w:id="1"/>
    </w:p>
    <w:p w:rsidR="00347F29" w:rsidRPr="00B46966" w:rsidRDefault="00347F29" w:rsidP="00C110E0">
      <w:pPr>
        <w:pStyle w:val="Heading1"/>
        <w:rPr>
          <w:rFonts w:ascii="IRBadr" w:hAnsi="IRBadr" w:cs="IRBadr"/>
          <w:rtl/>
        </w:rPr>
      </w:pPr>
      <w:bookmarkStart w:id="2" w:name="_Toc427884905"/>
      <w:r w:rsidRPr="00B46966">
        <w:rPr>
          <w:rFonts w:ascii="IRBadr" w:hAnsi="IRBadr" w:cs="IRBadr"/>
          <w:rtl/>
        </w:rPr>
        <w:t>مرور بحث سابق</w:t>
      </w:r>
      <w:bookmarkEnd w:id="2"/>
    </w:p>
    <w:p w:rsidR="00347F29" w:rsidRPr="00B46966" w:rsidRDefault="00347F29" w:rsidP="00C110E0">
      <w:pPr>
        <w:bidi/>
        <w:jc w:val="both"/>
        <w:rPr>
          <w:rFonts w:ascii="IRBadr" w:hAnsi="IRBadr" w:cs="IRBadr"/>
          <w:sz w:val="28"/>
          <w:szCs w:val="28"/>
          <w:rtl/>
          <w:lang w:bidi="fa-IR"/>
        </w:rPr>
      </w:pPr>
      <w:r w:rsidRPr="00B46966">
        <w:rPr>
          <w:rFonts w:ascii="IRBadr" w:hAnsi="IRBadr" w:cs="IRBadr"/>
          <w:sz w:val="28"/>
          <w:szCs w:val="28"/>
          <w:rtl/>
          <w:lang w:bidi="fa-IR"/>
        </w:rPr>
        <w:t xml:space="preserve">در </w:t>
      </w:r>
      <w:r w:rsidR="007E1074">
        <w:rPr>
          <w:rFonts w:ascii="IRBadr" w:hAnsi="IRBadr" w:cs="IRBadr"/>
          <w:sz w:val="28"/>
          <w:szCs w:val="28"/>
          <w:rtl/>
          <w:lang w:bidi="fa-IR"/>
        </w:rPr>
        <w:t>مسئله</w:t>
      </w:r>
      <w:r w:rsidRPr="00B46966">
        <w:rPr>
          <w:rFonts w:ascii="IRBadr" w:hAnsi="IRBadr" w:cs="IRBadr"/>
          <w:sz w:val="28"/>
          <w:szCs w:val="28"/>
          <w:rtl/>
          <w:lang w:bidi="fa-IR"/>
        </w:rPr>
        <w:t xml:space="preserve"> نهم </w:t>
      </w:r>
      <w:r w:rsidR="001031B0" w:rsidRPr="00B46966">
        <w:rPr>
          <w:rFonts w:ascii="IRBadr" w:hAnsi="IRBadr" w:cs="IRBadr"/>
          <w:sz w:val="28"/>
          <w:szCs w:val="28"/>
          <w:rtl/>
          <w:lang w:bidi="fa-IR"/>
        </w:rPr>
        <w:t>به‌حکم</w:t>
      </w:r>
      <w:r w:rsidRPr="00B46966">
        <w:rPr>
          <w:rFonts w:ascii="IRBadr" w:hAnsi="IRBadr" w:cs="IRBadr"/>
          <w:sz w:val="28"/>
          <w:szCs w:val="28"/>
          <w:rtl/>
          <w:lang w:bidi="fa-IR"/>
        </w:rPr>
        <w:t xml:space="preserve"> حد خمر کافر پرداخته شد،</w:t>
      </w:r>
      <w:r w:rsidR="001031B0" w:rsidRPr="00B46966">
        <w:rPr>
          <w:rFonts w:ascii="IRBadr" w:hAnsi="IRBadr" w:cs="IRBadr"/>
          <w:sz w:val="28"/>
          <w:szCs w:val="28"/>
          <w:rtl/>
          <w:lang w:bidi="fa-IR"/>
        </w:rPr>
        <w:t xml:space="preserve"> در</w:t>
      </w:r>
      <w:r w:rsidRPr="00B46966">
        <w:rPr>
          <w:rFonts w:ascii="IRBadr" w:hAnsi="IRBadr" w:cs="IRBadr"/>
          <w:sz w:val="28"/>
          <w:szCs w:val="28"/>
          <w:rtl/>
          <w:lang w:bidi="fa-IR"/>
        </w:rPr>
        <w:t xml:space="preserve"> قبال کافر ذمه که در حمایت اسلام است،</w:t>
      </w:r>
      <w:r w:rsidR="001031B0" w:rsidRPr="00B46966">
        <w:rPr>
          <w:rFonts w:ascii="IRBadr" w:hAnsi="IRBadr" w:cs="IRBadr"/>
          <w:sz w:val="28"/>
          <w:szCs w:val="28"/>
          <w:rtl/>
          <w:lang w:bidi="fa-IR"/>
        </w:rPr>
        <w:t xml:space="preserve"> مطالبی</w:t>
      </w:r>
      <w:r w:rsidRPr="00B46966">
        <w:rPr>
          <w:rFonts w:ascii="IRBadr" w:hAnsi="IRBadr" w:cs="IRBadr"/>
          <w:sz w:val="28"/>
          <w:szCs w:val="28"/>
          <w:rtl/>
          <w:lang w:bidi="fa-IR"/>
        </w:rPr>
        <w:t xml:space="preserve"> بیان شد،</w:t>
      </w:r>
      <w:r w:rsidR="001031B0" w:rsidRPr="00B46966">
        <w:rPr>
          <w:rFonts w:ascii="IRBadr" w:hAnsi="IRBadr" w:cs="IRBadr"/>
          <w:sz w:val="28"/>
          <w:szCs w:val="28"/>
          <w:rtl/>
          <w:lang w:bidi="fa-IR"/>
        </w:rPr>
        <w:t xml:space="preserve"> گفته</w:t>
      </w:r>
      <w:r w:rsidRPr="00B46966">
        <w:rPr>
          <w:rFonts w:ascii="IRBadr" w:hAnsi="IRBadr" w:cs="IRBadr"/>
          <w:sz w:val="28"/>
          <w:szCs w:val="28"/>
          <w:rtl/>
          <w:lang w:bidi="fa-IR"/>
        </w:rPr>
        <w:t xml:space="preserve"> شد اگر او نسبت به شرب خود اظهار داشته باشد یا اینکه به صورتی مست ظهور پیدا کند باید حد بخورد اما اگر در بین خود به این کار مشغول هستند مشمول حد نخواهند شد.</w:t>
      </w:r>
    </w:p>
    <w:p w:rsidR="00347F29" w:rsidRPr="00B46966" w:rsidRDefault="00347F29" w:rsidP="00C110E0">
      <w:pPr>
        <w:pStyle w:val="Heading2"/>
        <w:rPr>
          <w:rFonts w:ascii="IRBadr" w:hAnsi="IRBadr" w:cs="IRBadr"/>
          <w:rtl/>
        </w:rPr>
      </w:pPr>
      <w:bookmarkStart w:id="3" w:name="_Toc427884906"/>
      <w:r w:rsidRPr="00B46966">
        <w:rPr>
          <w:rFonts w:ascii="IRBadr" w:hAnsi="IRBadr" w:cs="IRBadr"/>
          <w:rtl/>
        </w:rPr>
        <w:t>حکم کافر حربی</w:t>
      </w:r>
      <w:bookmarkEnd w:id="3"/>
    </w:p>
    <w:p w:rsidR="00347F29" w:rsidRPr="00B46966" w:rsidRDefault="00347F29" w:rsidP="00C110E0">
      <w:pPr>
        <w:bidi/>
        <w:jc w:val="both"/>
        <w:rPr>
          <w:rFonts w:ascii="IRBadr" w:hAnsi="IRBadr" w:cs="IRBadr"/>
          <w:sz w:val="28"/>
          <w:szCs w:val="28"/>
          <w:rtl/>
          <w:lang w:bidi="fa-IR"/>
        </w:rPr>
      </w:pPr>
      <w:r w:rsidRPr="00B46966">
        <w:rPr>
          <w:rFonts w:ascii="IRBadr" w:hAnsi="IRBadr" w:cs="IRBadr"/>
          <w:sz w:val="28"/>
          <w:szCs w:val="28"/>
          <w:rtl/>
          <w:lang w:bidi="fa-IR"/>
        </w:rPr>
        <w:t>در قبال او باید گفت به دلیل اشتراک احکامی موجود بین مسلمان و غیر او در فروعات حد بر او جاری خواهد شد،</w:t>
      </w:r>
      <w:r w:rsidR="001031B0" w:rsidRPr="00B46966">
        <w:rPr>
          <w:rFonts w:ascii="IRBadr" w:hAnsi="IRBadr" w:cs="IRBadr"/>
          <w:sz w:val="28"/>
          <w:szCs w:val="28"/>
          <w:rtl/>
          <w:lang w:bidi="fa-IR"/>
        </w:rPr>
        <w:t xml:space="preserve"> لذا</w:t>
      </w:r>
      <w:r w:rsidRPr="00B46966">
        <w:rPr>
          <w:rFonts w:ascii="IRBadr" w:hAnsi="IRBadr" w:cs="IRBadr"/>
          <w:sz w:val="28"/>
          <w:szCs w:val="28"/>
          <w:rtl/>
          <w:lang w:bidi="fa-IR"/>
        </w:rPr>
        <w:t xml:space="preserve"> مشهور به جریان حد نظر </w:t>
      </w:r>
      <w:r w:rsidR="001031B0" w:rsidRPr="00B46966">
        <w:rPr>
          <w:rFonts w:ascii="IRBadr" w:hAnsi="IRBadr" w:cs="IRBadr"/>
          <w:sz w:val="28"/>
          <w:szCs w:val="28"/>
          <w:rtl/>
          <w:lang w:bidi="fa-IR"/>
        </w:rPr>
        <w:t>داده‌اند</w:t>
      </w:r>
      <w:r w:rsidRPr="00B46966">
        <w:rPr>
          <w:rFonts w:ascii="IRBadr" w:hAnsi="IRBadr" w:cs="IRBadr"/>
          <w:sz w:val="28"/>
          <w:szCs w:val="28"/>
          <w:rtl/>
          <w:lang w:bidi="fa-IR"/>
        </w:rPr>
        <w:t>.</w:t>
      </w:r>
    </w:p>
    <w:p w:rsidR="00347F29" w:rsidRPr="00B46966" w:rsidRDefault="00347F29" w:rsidP="00C110E0">
      <w:pPr>
        <w:pStyle w:val="Heading2"/>
        <w:rPr>
          <w:rFonts w:ascii="IRBadr" w:hAnsi="IRBadr" w:cs="IRBadr"/>
          <w:rtl/>
        </w:rPr>
      </w:pPr>
      <w:bookmarkStart w:id="4" w:name="_Toc427884907"/>
      <w:r w:rsidRPr="00B46966">
        <w:rPr>
          <w:rFonts w:ascii="IRBadr" w:hAnsi="IRBadr" w:cs="IRBadr"/>
          <w:rtl/>
        </w:rPr>
        <w:t>آراء در این مقام</w:t>
      </w:r>
      <w:bookmarkEnd w:id="4"/>
    </w:p>
    <w:p w:rsidR="00347F29" w:rsidRPr="00B46966" w:rsidRDefault="00347F29" w:rsidP="00C110E0">
      <w:pPr>
        <w:bidi/>
        <w:jc w:val="both"/>
        <w:rPr>
          <w:rFonts w:ascii="IRBadr" w:hAnsi="IRBadr" w:cs="IRBadr"/>
          <w:sz w:val="28"/>
          <w:szCs w:val="28"/>
          <w:rtl/>
          <w:lang w:bidi="fa-IR"/>
        </w:rPr>
      </w:pPr>
      <w:r w:rsidRPr="00B46966">
        <w:rPr>
          <w:rFonts w:ascii="IRBadr" w:hAnsi="IRBadr" w:cs="IRBadr"/>
          <w:sz w:val="28"/>
          <w:szCs w:val="28"/>
          <w:rtl/>
          <w:lang w:bidi="fa-IR"/>
        </w:rPr>
        <w:t xml:space="preserve">اما علامه در قواعد و برخی کتب دیگر عقیده دارند که حد بر او جاری </w:t>
      </w:r>
      <w:r w:rsidR="001031B0" w:rsidRPr="00B46966">
        <w:rPr>
          <w:rFonts w:ascii="IRBadr" w:hAnsi="IRBadr" w:cs="IRBadr"/>
          <w:sz w:val="28"/>
          <w:szCs w:val="28"/>
          <w:rtl/>
          <w:lang w:bidi="fa-IR"/>
        </w:rPr>
        <w:t>نمی‌شود</w:t>
      </w:r>
      <w:r w:rsidRPr="00B46966">
        <w:rPr>
          <w:rFonts w:ascii="IRBadr" w:hAnsi="IRBadr" w:cs="IRBadr"/>
          <w:sz w:val="28"/>
          <w:szCs w:val="28"/>
          <w:rtl/>
          <w:lang w:bidi="fa-IR"/>
        </w:rPr>
        <w:t xml:space="preserve"> چراکه مبتلای به گناه بالاتری بوده است و گناه او اعظم از دیگران و مستوجب قتل است.</w:t>
      </w:r>
    </w:p>
    <w:p w:rsidR="00347F29" w:rsidRPr="00B46966" w:rsidRDefault="00347F29" w:rsidP="00C110E0">
      <w:pPr>
        <w:pStyle w:val="Heading2"/>
        <w:rPr>
          <w:rFonts w:ascii="IRBadr" w:hAnsi="IRBadr" w:cs="IRBadr"/>
          <w:rtl/>
        </w:rPr>
      </w:pPr>
      <w:bookmarkStart w:id="5" w:name="_Toc427884908"/>
      <w:r w:rsidRPr="00B46966">
        <w:rPr>
          <w:rFonts w:ascii="IRBadr" w:hAnsi="IRBadr" w:cs="IRBadr"/>
          <w:rtl/>
        </w:rPr>
        <w:t>مناقشه در استدلال فوق</w:t>
      </w:r>
      <w:bookmarkEnd w:id="5"/>
    </w:p>
    <w:p w:rsidR="00347F29" w:rsidRPr="00B46966" w:rsidRDefault="00347F29" w:rsidP="00C110E0">
      <w:pPr>
        <w:bidi/>
        <w:jc w:val="both"/>
        <w:rPr>
          <w:rFonts w:ascii="IRBadr" w:hAnsi="IRBadr" w:cs="IRBadr"/>
          <w:sz w:val="28"/>
          <w:szCs w:val="28"/>
          <w:rtl/>
          <w:lang w:bidi="fa-IR"/>
        </w:rPr>
      </w:pPr>
      <w:r w:rsidRPr="00B46966">
        <w:rPr>
          <w:rFonts w:ascii="IRBadr" w:hAnsi="IRBadr" w:cs="IRBadr"/>
          <w:sz w:val="28"/>
          <w:szCs w:val="28"/>
          <w:rtl/>
          <w:lang w:bidi="fa-IR"/>
        </w:rPr>
        <w:t xml:space="preserve">نسبت به این بیان جواب </w:t>
      </w:r>
      <w:r w:rsidR="001031B0" w:rsidRPr="00B46966">
        <w:rPr>
          <w:rFonts w:ascii="IRBadr" w:hAnsi="IRBadr" w:cs="IRBadr"/>
          <w:sz w:val="28"/>
          <w:szCs w:val="28"/>
          <w:rtl/>
          <w:lang w:bidi="fa-IR"/>
        </w:rPr>
        <w:t>داده‌اند</w:t>
      </w:r>
      <w:r w:rsidRPr="00B46966">
        <w:rPr>
          <w:rFonts w:ascii="IRBadr" w:hAnsi="IRBadr" w:cs="IRBadr"/>
          <w:sz w:val="28"/>
          <w:szCs w:val="28"/>
          <w:rtl/>
          <w:lang w:bidi="fa-IR"/>
        </w:rPr>
        <w:t xml:space="preserve"> که؛</w:t>
      </w:r>
      <w:r w:rsidR="001031B0" w:rsidRPr="00B46966">
        <w:rPr>
          <w:rFonts w:ascii="IRBadr" w:hAnsi="IRBadr" w:cs="IRBadr"/>
          <w:sz w:val="28"/>
          <w:szCs w:val="28"/>
          <w:rtl/>
          <w:lang w:bidi="fa-IR"/>
        </w:rPr>
        <w:t xml:space="preserve"> این</w:t>
      </w:r>
      <w:r w:rsidRPr="00B46966">
        <w:rPr>
          <w:rFonts w:ascii="IRBadr" w:hAnsi="IRBadr" w:cs="IRBadr"/>
          <w:sz w:val="28"/>
          <w:szCs w:val="28"/>
          <w:rtl/>
          <w:lang w:bidi="fa-IR"/>
        </w:rPr>
        <w:t xml:space="preserve"> بیان در حقیقت استحسانی است،</w:t>
      </w:r>
      <w:r w:rsidR="001031B0" w:rsidRPr="00B46966">
        <w:rPr>
          <w:rFonts w:ascii="IRBadr" w:hAnsi="IRBadr" w:cs="IRBadr"/>
          <w:sz w:val="28"/>
          <w:szCs w:val="28"/>
          <w:rtl/>
          <w:lang w:bidi="fa-IR"/>
        </w:rPr>
        <w:t xml:space="preserve"> بله</w:t>
      </w:r>
      <w:r w:rsidRPr="00B46966">
        <w:rPr>
          <w:rFonts w:ascii="IRBadr" w:hAnsi="IRBadr" w:cs="IRBadr"/>
          <w:sz w:val="28"/>
          <w:szCs w:val="28"/>
          <w:rtl/>
          <w:lang w:bidi="fa-IR"/>
        </w:rPr>
        <w:t>،</w:t>
      </w:r>
      <w:r w:rsidR="001031B0" w:rsidRPr="00B46966">
        <w:rPr>
          <w:rFonts w:ascii="IRBadr" w:hAnsi="IRBadr" w:cs="IRBadr"/>
          <w:sz w:val="28"/>
          <w:szCs w:val="28"/>
          <w:rtl/>
          <w:lang w:bidi="fa-IR"/>
        </w:rPr>
        <w:t xml:space="preserve"> ارتکاب</w:t>
      </w:r>
      <w:r w:rsidRPr="00B46966">
        <w:rPr>
          <w:rFonts w:ascii="IRBadr" w:hAnsi="IRBadr" w:cs="IRBadr"/>
          <w:sz w:val="28"/>
          <w:szCs w:val="28"/>
          <w:rtl/>
          <w:lang w:bidi="fa-IR"/>
        </w:rPr>
        <w:t xml:space="preserve"> او به ذنب </w:t>
      </w:r>
      <w:r w:rsidR="007E1074">
        <w:rPr>
          <w:rFonts w:ascii="IRBadr" w:hAnsi="IRBadr" w:cs="IRBadr"/>
          <w:sz w:val="28"/>
          <w:szCs w:val="28"/>
          <w:rtl/>
          <w:lang w:bidi="fa-IR"/>
        </w:rPr>
        <w:t>اعظم</w:t>
      </w:r>
      <w:r w:rsidRPr="00B46966">
        <w:rPr>
          <w:rFonts w:ascii="IRBadr" w:hAnsi="IRBadr" w:cs="IRBadr"/>
          <w:sz w:val="28"/>
          <w:szCs w:val="28"/>
          <w:rtl/>
          <w:lang w:bidi="fa-IR"/>
        </w:rPr>
        <w:t xml:space="preserve"> مورد تصدیق است،</w:t>
      </w:r>
      <w:r w:rsidR="001031B0" w:rsidRPr="00B46966">
        <w:rPr>
          <w:rFonts w:ascii="IRBadr" w:hAnsi="IRBadr" w:cs="IRBadr"/>
          <w:sz w:val="28"/>
          <w:szCs w:val="28"/>
          <w:rtl/>
          <w:lang w:bidi="fa-IR"/>
        </w:rPr>
        <w:t xml:space="preserve"> این</w:t>
      </w:r>
      <w:r w:rsidRPr="00B46966">
        <w:rPr>
          <w:rFonts w:ascii="IRBadr" w:hAnsi="IRBadr" w:cs="IRBadr"/>
          <w:sz w:val="28"/>
          <w:szCs w:val="28"/>
          <w:rtl/>
          <w:lang w:bidi="fa-IR"/>
        </w:rPr>
        <w:t xml:space="preserve"> قول،</w:t>
      </w:r>
      <w:r w:rsidR="001031B0" w:rsidRPr="00B46966">
        <w:rPr>
          <w:rFonts w:ascii="IRBadr" w:hAnsi="IRBadr" w:cs="IRBadr"/>
          <w:sz w:val="28"/>
          <w:szCs w:val="28"/>
          <w:rtl/>
          <w:lang w:bidi="fa-IR"/>
        </w:rPr>
        <w:t xml:space="preserve"> قولی</w:t>
      </w:r>
      <w:r w:rsidRPr="00B46966">
        <w:rPr>
          <w:rFonts w:ascii="IRBadr" w:hAnsi="IRBadr" w:cs="IRBadr"/>
          <w:sz w:val="28"/>
          <w:szCs w:val="28"/>
          <w:rtl/>
          <w:lang w:bidi="fa-IR"/>
        </w:rPr>
        <w:t xml:space="preserve"> نادر و </w:t>
      </w:r>
      <w:r w:rsidR="001031B0" w:rsidRPr="00B46966">
        <w:rPr>
          <w:rFonts w:ascii="IRBadr" w:hAnsi="IRBadr" w:cs="IRBadr"/>
          <w:sz w:val="28"/>
          <w:szCs w:val="28"/>
          <w:rtl/>
          <w:lang w:bidi="fa-IR"/>
        </w:rPr>
        <w:t>برخلاف</w:t>
      </w:r>
      <w:r w:rsidRPr="00B46966">
        <w:rPr>
          <w:rFonts w:ascii="IRBadr" w:hAnsi="IRBadr" w:cs="IRBadr"/>
          <w:sz w:val="28"/>
          <w:szCs w:val="28"/>
          <w:rtl/>
          <w:lang w:bidi="fa-IR"/>
        </w:rPr>
        <w:t xml:space="preserve"> مشهور است.</w:t>
      </w:r>
      <w:r w:rsidR="001031B0" w:rsidRPr="00B46966">
        <w:rPr>
          <w:rFonts w:ascii="IRBadr" w:hAnsi="IRBadr" w:cs="IRBadr"/>
          <w:sz w:val="28"/>
          <w:szCs w:val="28"/>
          <w:rtl/>
          <w:lang w:bidi="fa-IR"/>
        </w:rPr>
        <w:t xml:space="preserve"> البته</w:t>
      </w:r>
      <w:r w:rsidR="003C2866" w:rsidRPr="00B46966">
        <w:rPr>
          <w:rFonts w:ascii="IRBadr" w:hAnsi="IRBadr" w:cs="IRBadr"/>
          <w:sz w:val="28"/>
          <w:szCs w:val="28"/>
          <w:rtl/>
          <w:lang w:bidi="fa-IR"/>
        </w:rPr>
        <w:t xml:space="preserve"> سابقاً روایتی را قریب به همین مضمون مشاهده </w:t>
      </w:r>
      <w:r w:rsidR="001031B0" w:rsidRPr="00B46966">
        <w:rPr>
          <w:rFonts w:ascii="IRBadr" w:hAnsi="IRBadr" w:cs="IRBadr"/>
          <w:sz w:val="28"/>
          <w:szCs w:val="28"/>
          <w:rtl/>
          <w:lang w:bidi="fa-IR"/>
        </w:rPr>
        <w:t>کرده‌ام</w:t>
      </w:r>
      <w:r w:rsidR="003C2866" w:rsidRPr="00B46966">
        <w:rPr>
          <w:rFonts w:ascii="IRBadr" w:hAnsi="IRBadr" w:cs="IRBadr"/>
          <w:sz w:val="28"/>
          <w:szCs w:val="28"/>
          <w:rtl/>
          <w:lang w:bidi="fa-IR"/>
        </w:rPr>
        <w:t xml:space="preserve"> که شاید استناد علامه به آن روایت بوده است.</w:t>
      </w:r>
    </w:p>
    <w:p w:rsidR="003C2866" w:rsidRPr="00B46966" w:rsidRDefault="003C2866" w:rsidP="00C110E0">
      <w:pPr>
        <w:pStyle w:val="Heading2"/>
        <w:rPr>
          <w:rFonts w:ascii="IRBadr" w:hAnsi="IRBadr" w:cs="IRBadr"/>
          <w:rtl/>
        </w:rPr>
      </w:pPr>
      <w:bookmarkStart w:id="6" w:name="_Toc427884909"/>
      <w:r w:rsidRPr="00B46966">
        <w:rPr>
          <w:rFonts w:ascii="IRBadr" w:hAnsi="IRBadr" w:cs="IRBadr"/>
          <w:rtl/>
        </w:rPr>
        <w:t>اتخاذ مبنا</w:t>
      </w:r>
      <w:bookmarkEnd w:id="6"/>
    </w:p>
    <w:p w:rsidR="003C2866" w:rsidRPr="00B46966" w:rsidRDefault="003C2866" w:rsidP="00C110E0">
      <w:pPr>
        <w:bidi/>
        <w:jc w:val="both"/>
        <w:rPr>
          <w:rFonts w:ascii="IRBadr" w:hAnsi="IRBadr" w:cs="IRBadr"/>
          <w:sz w:val="28"/>
          <w:szCs w:val="28"/>
          <w:rtl/>
          <w:lang w:bidi="fa-IR"/>
        </w:rPr>
      </w:pPr>
      <w:r w:rsidRPr="00B46966">
        <w:rPr>
          <w:rFonts w:ascii="IRBadr" w:hAnsi="IRBadr" w:cs="IRBadr"/>
          <w:sz w:val="28"/>
          <w:szCs w:val="28"/>
          <w:rtl/>
          <w:lang w:bidi="fa-IR"/>
        </w:rPr>
        <w:t xml:space="preserve">البته این بیان چندان استحسان نبوده چراکه حکم عدم قتل در مواردی است حکمش قتل باشد، کفر و شرک نیز همین حکم </w:t>
      </w:r>
      <w:r w:rsidR="001031B0" w:rsidRPr="00B46966">
        <w:rPr>
          <w:rFonts w:ascii="IRBadr" w:hAnsi="IRBadr" w:cs="IRBadr"/>
          <w:sz w:val="28"/>
          <w:szCs w:val="28"/>
          <w:rtl/>
          <w:lang w:bidi="fa-IR"/>
        </w:rPr>
        <w:t>راداراست</w:t>
      </w:r>
      <w:r w:rsidRPr="00B46966">
        <w:rPr>
          <w:rFonts w:ascii="IRBadr" w:hAnsi="IRBadr" w:cs="IRBadr"/>
          <w:sz w:val="28"/>
          <w:szCs w:val="28"/>
          <w:rtl/>
          <w:lang w:bidi="fa-IR"/>
        </w:rPr>
        <w:t>،</w:t>
      </w:r>
      <w:r w:rsidR="001031B0" w:rsidRPr="00B46966">
        <w:rPr>
          <w:rFonts w:ascii="IRBadr" w:hAnsi="IRBadr" w:cs="IRBadr"/>
          <w:sz w:val="28"/>
          <w:szCs w:val="28"/>
          <w:rtl/>
          <w:lang w:bidi="fa-IR"/>
        </w:rPr>
        <w:t xml:space="preserve"> لذا</w:t>
      </w:r>
      <w:r w:rsidRPr="00B46966">
        <w:rPr>
          <w:rFonts w:ascii="IRBadr" w:hAnsi="IRBadr" w:cs="IRBadr"/>
          <w:sz w:val="28"/>
          <w:szCs w:val="28"/>
          <w:rtl/>
          <w:lang w:bidi="fa-IR"/>
        </w:rPr>
        <w:t xml:space="preserve"> بعید نیست این حکم را به اینجا نیز تعمیم بدهیم.</w:t>
      </w:r>
      <w:r w:rsidR="001031B0" w:rsidRPr="00B46966">
        <w:rPr>
          <w:rFonts w:ascii="IRBadr" w:hAnsi="IRBadr" w:cs="IRBadr"/>
          <w:sz w:val="28"/>
          <w:szCs w:val="28"/>
          <w:rtl/>
          <w:lang w:bidi="fa-IR"/>
        </w:rPr>
        <w:t xml:space="preserve"> اما</w:t>
      </w:r>
      <w:r w:rsidRPr="00B46966">
        <w:rPr>
          <w:rFonts w:ascii="IRBadr" w:hAnsi="IRBadr" w:cs="IRBadr"/>
          <w:sz w:val="28"/>
          <w:szCs w:val="28"/>
          <w:rtl/>
          <w:lang w:bidi="fa-IR"/>
        </w:rPr>
        <w:t xml:space="preserve"> </w:t>
      </w:r>
      <w:r w:rsidR="001031B0" w:rsidRPr="00B46966">
        <w:rPr>
          <w:rFonts w:ascii="IRBadr" w:hAnsi="IRBadr" w:cs="IRBadr"/>
          <w:sz w:val="28"/>
          <w:szCs w:val="28"/>
          <w:rtl/>
          <w:lang w:bidi="fa-IR"/>
        </w:rPr>
        <w:t>می‌توان</w:t>
      </w:r>
      <w:r w:rsidRPr="00B46966">
        <w:rPr>
          <w:rFonts w:ascii="IRBadr" w:hAnsi="IRBadr" w:cs="IRBadr"/>
          <w:sz w:val="28"/>
          <w:szCs w:val="28"/>
          <w:rtl/>
          <w:lang w:bidi="fa-IR"/>
        </w:rPr>
        <w:t xml:space="preserve"> گفت چون در اینجا به تعمیم اطمینانی وجود ندارد،</w:t>
      </w:r>
      <w:r w:rsidR="001031B0" w:rsidRPr="00B46966">
        <w:rPr>
          <w:rFonts w:ascii="IRBadr" w:hAnsi="IRBadr" w:cs="IRBadr"/>
          <w:sz w:val="28"/>
          <w:szCs w:val="28"/>
          <w:rtl/>
          <w:lang w:bidi="fa-IR"/>
        </w:rPr>
        <w:t xml:space="preserve"> لذا</w:t>
      </w:r>
      <w:r w:rsidRPr="00B46966">
        <w:rPr>
          <w:rFonts w:ascii="IRBadr" w:hAnsi="IRBadr" w:cs="IRBadr"/>
          <w:sz w:val="28"/>
          <w:szCs w:val="28"/>
          <w:rtl/>
          <w:lang w:bidi="fa-IR"/>
        </w:rPr>
        <w:t xml:space="preserve"> </w:t>
      </w:r>
      <w:r w:rsidR="001031B0" w:rsidRPr="00B46966">
        <w:rPr>
          <w:rFonts w:ascii="IRBadr" w:hAnsi="IRBadr" w:cs="IRBadr"/>
          <w:sz w:val="28"/>
          <w:szCs w:val="28"/>
          <w:rtl/>
          <w:lang w:bidi="fa-IR"/>
        </w:rPr>
        <w:t>نمی‌توان</w:t>
      </w:r>
      <w:r w:rsidRPr="00B46966">
        <w:rPr>
          <w:rFonts w:ascii="IRBadr" w:hAnsi="IRBadr" w:cs="IRBadr"/>
          <w:sz w:val="28"/>
          <w:szCs w:val="28"/>
          <w:rtl/>
          <w:lang w:bidi="fa-IR"/>
        </w:rPr>
        <w:t xml:space="preserve"> </w:t>
      </w:r>
      <w:r w:rsidR="001031B0" w:rsidRPr="00B46966">
        <w:rPr>
          <w:rFonts w:ascii="IRBadr" w:hAnsi="IRBadr" w:cs="IRBadr"/>
          <w:sz w:val="28"/>
          <w:szCs w:val="28"/>
          <w:rtl/>
          <w:lang w:bidi="fa-IR"/>
        </w:rPr>
        <w:t>به‌حکم</w:t>
      </w:r>
      <w:r w:rsidRPr="00B46966">
        <w:rPr>
          <w:rFonts w:ascii="IRBadr" w:hAnsi="IRBadr" w:cs="IRBadr"/>
          <w:sz w:val="28"/>
          <w:szCs w:val="28"/>
          <w:rtl/>
          <w:lang w:bidi="fa-IR"/>
        </w:rPr>
        <w:t xml:space="preserve"> عدم قتل پایبند بود.</w:t>
      </w:r>
    </w:p>
    <w:p w:rsidR="00347F29" w:rsidRPr="00B46966" w:rsidRDefault="003C2866" w:rsidP="00C110E0">
      <w:pPr>
        <w:pStyle w:val="Heading3"/>
        <w:rPr>
          <w:rFonts w:ascii="IRBadr" w:hAnsi="IRBadr" w:cs="IRBadr"/>
          <w:rtl/>
        </w:rPr>
      </w:pPr>
      <w:bookmarkStart w:id="7" w:name="_Toc427884910"/>
      <w:r w:rsidRPr="00B46966">
        <w:rPr>
          <w:rFonts w:ascii="IRBadr" w:hAnsi="IRBadr" w:cs="IRBadr"/>
          <w:rtl/>
        </w:rPr>
        <w:lastRenderedPageBreak/>
        <w:t>مسقط جنون</w:t>
      </w:r>
      <w:bookmarkEnd w:id="7"/>
    </w:p>
    <w:p w:rsidR="003C2866" w:rsidRPr="00B46966" w:rsidRDefault="001031B0" w:rsidP="00C110E0">
      <w:pPr>
        <w:bidi/>
        <w:jc w:val="both"/>
        <w:rPr>
          <w:rFonts w:ascii="IRBadr" w:hAnsi="IRBadr" w:cs="IRBadr"/>
          <w:sz w:val="28"/>
          <w:szCs w:val="28"/>
          <w:rtl/>
          <w:lang w:bidi="fa-IR"/>
        </w:rPr>
      </w:pPr>
      <w:r w:rsidRPr="00B46966">
        <w:rPr>
          <w:rFonts w:ascii="IRBadr" w:hAnsi="IRBadr" w:cs="IRBadr"/>
          <w:sz w:val="28"/>
          <w:szCs w:val="28"/>
          <w:rtl/>
          <w:lang w:bidi="fa-IR"/>
        </w:rPr>
        <w:t>مسئله</w:t>
      </w:r>
      <w:r w:rsidR="003C2866" w:rsidRPr="00B46966">
        <w:rPr>
          <w:rFonts w:ascii="IRBadr" w:hAnsi="IRBadr" w:cs="IRBadr"/>
          <w:sz w:val="28"/>
          <w:szCs w:val="28"/>
          <w:rtl/>
          <w:lang w:bidi="fa-IR"/>
        </w:rPr>
        <w:t xml:space="preserve"> دیگری که باید </w:t>
      </w:r>
      <w:r w:rsidRPr="00B46966">
        <w:rPr>
          <w:rFonts w:ascii="IRBadr" w:hAnsi="IRBadr" w:cs="IRBadr"/>
          <w:sz w:val="28"/>
          <w:szCs w:val="28"/>
          <w:rtl/>
          <w:lang w:bidi="fa-IR"/>
        </w:rPr>
        <w:t>موردبحث</w:t>
      </w:r>
      <w:r w:rsidR="003C2866" w:rsidRPr="00B46966">
        <w:rPr>
          <w:rFonts w:ascii="IRBadr" w:hAnsi="IRBadr" w:cs="IRBadr"/>
          <w:sz w:val="28"/>
          <w:szCs w:val="28"/>
          <w:rtl/>
          <w:lang w:bidi="fa-IR"/>
        </w:rPr>
        <w:t xml:space="preserve"> قرار گیرد سقوط حد به هنگام جنون است تا اینکه این حالت برطرف شود</w:t>
      </w:r>
      <w:r w:rsidR="00604DA2" w:rsidRPr="00B46966">
        <w:rPr>
          <w:rFonts w:ascii="IRBadr" w:hAnsi="IRBadr" w:cs="IRBadr"/>
          <w:sz w:val="28"/>
          <w:szCs w:val="28"/>
          <w:rtl/>
          <w:lang w:bidi="fa-IR"/>
        </w:rPr>
        <w:t>.</w:t>
      </w:r>
      <w:r w:rsidRPr="00B46966">
        <w:rPr>
          <w:rFonts w:ascii="IRBadr" w:hAnsi="IRBadr" w:cs="IRBadr"/>
          <w:sz w:val="28"/>
          <w:szCs w:val="28"/>
          <w:rtl/>
          <w:lang w:bidi="fa-IR"/>
        </w:rPr>
        <w:t xml:space="preserve"> روایات</w:t>
      </w:r>
      <w:r w:rsidR="003C2866" w:rsidRPr="00B46966">
        <w:rPr>
          <w:rFonts w:ascii="IRBadr" w:hAnsi="IRBadr" w:cs="IRBadr"/>
          <w:sz w:val="28"/>
          <w:szCs w:val="28"/>
          <w:rtl/>
          <w:lang w:bidi="fa-IR"/>
        </w:rPr>
        <w:t xml:space="preserve"> این قول در ابواب حد سکر وجود دارد،</w:t>
      </w:r>
      <w:r w:rsidRPr="00B46966">
        <w:rPr>
          <w:rFonts w:ascii="IRBadr" w:hAnsi="IRBadr" w:cs="IRBadr"/>
          <w:sz w:val="28"/>
          <w:szCs w:val="28"/>
          <w:rtl/>
          <w:lang w:bidi="fa-IR"/>
        </w:rPr>
        <w:t xml:space="preserve"> روایات</w:t>
      </w:r>
      <w:r w:rsidR="003C2866" w:rsidRPr="00B46966">
        <w:rPr>
          <w:rFonts w:ascii="IRBadr" w:hAnsi="IRBadr" w:cs="IRBadr"/>
          <w:sz w:val="28"/>
          <w:szCs w:val="28"/>
          <w:rtl/>
          <w:lang w:bidi="fa-IR"/>
        </w:rPr>
        <w:t xml:space="preserve"> معتبره ای که به متن فوق اشاره دارد.</w:t>
      </w:r>
    </w:p>
    <w:p w:rsidR="003C2866" w:rsidRPr="00B46966" w:rsidRDefault="003C2866" w:rsidP="00C110E0">
      <w:pPr>
        <w:pStyle w:val="Heading3"/>
        <w:rPr>
          <w:rFonts w:ascii="IRBadr" w:hAnsi="IRBadr" w:cs="IRBadr"/>
          <w:rtl/>
        </w:rPr>
      </w:pPr>
      <w:bookmarkStart w:id="8" w:name="_Toc427884911"/>
      <w:r w:rsidRPr="00B46966">
        <w:rPr>
          <w:rFonts w:ascii="IRBadr" w:hAnsi="IRBadr" w:cs="IRBadr"/>
          <w:rtl/>
        </w:rPr>
        <w:t>حکم جنون متأخر</w:t>
      </w:r>
      <w:bookmarkEnd w:id="8"/>
    </w:p>
    <w:p w:rsidR="003C2866" w:rsidRPr="00B46966" w:rsidRDefault="003C2866" w:rsidP="00C110E0">
      <w:pPr>
        <w:bidi/>
        <w:jc w:val="both"/>
        <w:rPr>
          <w:rFonts w:ascii="IRBadr" w:hAnsi="IRBadr" w:cs="IRBadr"/>
          <w:sz w:val="28"/>
          <w:szCs w:val="28"/>
          <w:rtl/>
          <w:lang w:bidi="fa-IR"/>
        </w:rPr>
      </w:pPr>
      <w:r w:rsidRPr="00B46966">
        <w:rPr>
          <w:rFonts w:ascii="IRBadr" w:hAnsi="IRBadr" w:cs="IRBadr"/>
          <w:sz w:val="28"/>
          <w:szCs w:val="28"/>
          <w:rtl/>
          <w:lang w:bidi="fa-IR"/>
        </w:rPr>
        <w:t xml:space="preserve">اما </w:t>
      </w:r>
      <w:r w:rsidR="001031B0" w:rsidRPr="00B46966">
        <w:rPr>
          <w:rFonts w:ascii="IRBadr" w:hAnsi="IRBadr" w:cs="IRBadr"/>
          <w:sz w:val="28"/>
          <w:szCs w:val="28"/>
          <w:rtl/>
          <w:lang w:bidi="fa-IR"/>
        </w:rPr>
        <w:t>مسئله‌ای</w:t>
      </w:r>
      <w:r w:rsidRPr="00B46966">
        <w:rPr>
          <w:rFonts w:ascii="IRBadr" w:hAnsi="IRBadr" w:cs="IRBadr"/>
          <w:sz w:val="28"/>
          <w:szCs w:val="28"/>
          <w:rtl/>
          <w:lang w:bidi="fa-IR"/>
        </w:rPr>
        <w:t xml:space="preserve"> که در اینجا وجود دارد این است که اگر فرد پس از شرب خمر به جنون مبتلا شد،</w:t>
      </w:r>
      <w:r w:rsidR="001031B0" w:rsidRPr="00B46966">
        <w:rPr>
          <w:rFonts w:ascii="IRBadr" w:hAnsi="IRBadr" w:cs="IRBadr"/>
          <w:sz w:val="28"/>
          <w:szCs w:val="28"/>
          <w:rtl/>
          <w:lang w:bidi="fa-IR"/>
        </w:rPr>
        <w:t xml:space="preserve"> حکم</w:t>
      </w:r>
      <w:r w:rsidRPr="00B46966">
        <w:rPr>
          <w:rFonts w:ascii="IRBadr" w:hAnsi="IRBadr" w:cs="IRBadr"/>
          <w:sz w:val="28"/>
          <w:szCs w:val="28"/>
          <w:rtl/>
          <w:lang w:bidi="fa-IR"/>
        </w:rPr>
        <w:t xml:space="preserve"> او چگونه خواهد بود؟</w:t>
      </w:r>
    </w:p>
    <w:p w:rsidR="003C2866" w:rsidRPr="00B46966" w:rsidRDefault="003C2866" w:rsidP="00C110E0">
      <w:pPr>
        <w:bidi/>
        <w:jc w:val="both"/>
        <w:rPr>
          <w:rFonts w:ascii="IRBadr" w:hAnsi="IRBadr" w:cs="IRBadr"/>
          <w:sz w:val="28"/>
          <w:szCs w:val="28"/>
          <w:rtl/>
          <w:lang w:bidi="fa-IR"/>
        </w:rPr>
      </w:pPr>
      <w:r w:rsidRPr="00B46966">
        <w:rPr>
          <w:rFonts w:ascii="IRBadr" w:hAnsi="IRBadr" w:cs="IRBadr"/>
          <w:sz w:val="28"/>
          <w:szCs w:val="28"/>
          <w:rtl/>
          <w:lang w:bidi="fa-IR"/>
        </w:rPr>
        <w:t xml:space="preserve">دو دلیل در اینجا وجود دارد که حد بر او جاری </w:t>
      </w:r>
      <w:r w:rsidR="001031B0" w:rsidRPr="00B46966">
        <w:rPr>
          <w:rFonts w:ascii="IRBadr" w:hAnsi="IRBadr" w:cs="IRBadr"/>
          <w:sz w:val="28"/>
          <w:szCs w:val="28"/>
          <w:rtl/>
          <w:lang w:bidi="fa-IR"/>
        </w:rPr>
        <w:t>می‌شود</w:t>
      </w:r>
      <w:r w:rsidRPr="00B46966">
        <w:rPr>
          <w:rFonts w:ascii="IRBadr" w:hAnsi="IRBadr" w:cs="IRBadr"/>
          <w:sz w:val="28"/>
          <w:szCs w:val="28"/>
          <w:rtl/>
          <w:lang w:bidi="fa-IR"/>
        </w:rPr>
        <w:t>.</w:t>
      </w:r>
      <w:r w:rsidR="001031B0" w:rsidRPr="00B46966">
        <w:rPr>
          <w:rFonts w:ascii="IRBadr" w:hAnsi="IRBadr" w:cs="IRBadr"/>
          <w:sz w:val="28"/>
          <w:szCs w:val="28"/>
          <w:rtl/>
          <w:lang w:bidi="fa-IR"/>
        </w:rPr>
        <w:t xml:space="preserve"> لذا</w:t>
      </w:r>
      <w:r w:rsidRPr="00B46966">
        <w:rPr>
          <w:rFonts w:ascii="IRBadr" w:hAnsi="IRBadr" w:cs="IRBadr"/>
          <w:sz w:val="28"/>
          <w:szCs w:val="28"/>
          <w:rtl/>
          <w:lang w:bidi="fa-IR"/>
        </w:rPr>
        <w:t xml:space="preserve"> اتفاقی است که لزومی نیست تا زمانی بهبودی او صبر شود.</w:t>
      </w:r>
    </w:p>
    <w:p w:rsidR="003C2866" w:rsidRPr="00B46966" w:rsidRDefault="003C2866" w:rsidP="00C110E0">
      <w:pPr>
        <w:pStyle w:val="Heading3"/>
        <w:rPr>
          <w:rFonts w:ascii="IRBadr" w:hAnsi="IRBadr" w:cs="IRBadr"/>
          <w:rtl/>
        </w:rPr>
      </w:pPr>
      <w:bookmarkStart w:id="9" w:name="_Toc427884912"/>
      <w:r w:rsidRPr="00B46966">
        <w:rPr>
          <w:rFonts w:ascii="IRBadr" w:hAnsi="IRBadr" w:cs="IRBadr"/>
          <w:rtl/>
        </w:rPr>
        <w:t>مستندات جریان حد در این مقام</w:t>
      </w:r>
      <w:bookmarkEnd w:id="9"/>
    </w:p>
    <w:p w:rsidR="003C2866" w:rsidRPr="00B46966" w:rsidRDefault="003C2866" w:rsidP="00C110E0">
      <w:pPr>
        <w:pStyle w:val="Heading3"/>
        <w:rPr>
          <w:rFonts w:ascii="IRBadr" w:hAnsi="IRBadr" w:cs="IRBadr"/>
          <w:rtl/>
        </w:rPr>
      </w:pPr>
      <w:bookmarkStart w:id="10" w:name="_Toc427884913"/>
      <w:r w:rsidRPr="00B46966">
        <w:rPr>
          <w:rFonts w:ascii="IRBadr" w:hAnsi="IRBadr" w:cs="IRBadr"/>
          <w:rtl/>
        </w:rPr>
        <w:t>دلیل اول</w:t>
      </w:r>
      <w:bookmarkEnd w:id="10"/>
    </w:p>
    <w:p w:rsidR="003C2866" w:rsidRPr="00B46966" w:rsidRDefault="003C2866" w:rsidP="00C110E0">
      <w:pPr>
        <w:bidi/>
        <w:jc w:val="both"/>
        <w:rPr>
          <w:rFonts w:ascii="IRBadr" w:hAnsi="IRBadr" w:cs="IRBadr"/>
          <w:sz w:val="28"/>
          <w:szCs w:val="28"/>
          <w:rtl/>
          <w:lang w:bidi="fa-IR"/>
        </w:rPr>
      </w:pPr>
      <w:r w:rsidRPr="00B46966">
        <w:rPr>
          <w:rFonts w:ascii="IRBadr" w:hAnsi="IRBadr" w:cs="IRBadr"/>
          <w:sz w:val="28"/>
          <w:szCs w:val="28"/>
          <w:rtl/>
          <w:lang w:bidi="fa-IR"/>
        </w:rPr>
        <w:t>یک دلیل،</w:t>
      </w:r>
      <w:r w:rsidR="008A202E" w:rsidRPr="00B46966">
        <w:rPr>
          <w:rFonts w:ascii="IRBadr" w:hAnsi="IRBadr" w:cs="IRBadr"/>
          <w:sz w:val="28"/>
          <w:szCs w:val="28"/>
          <w:rtl/>
          <w:lang w:bidi="fa-IR"/>
        </w:rPr>
        <w:t xml:space="preserve"> قاعده کلی است که وقتی حد ثابت شد، در حال سلامت و عدم جنون حد بر او </w:t>
      </w:r>
      <w:r w:rsidR="001031B0" w:rsidRPr="00B46966">
        <w:rPr>
          <w:rFonts w:ascii="IRBadr" w:hAnsi="IRBadr" w:cs="IRBadr"/>
          <w:sz w:val="28"/>
          <w:szCs w:val="28"/>
          <w:rtl/>
          <w:lang w:bidi="fa-IR"/>
        </w:rPr>
        <w:t>جاری‌شده</w:t>
      </w:r>
      <w:r w:rsidR="008A202E" w:rsidRPr="00B46966">
        <w:rPr>
          <w:rFonts w:ascii="IRBadr" w:hAnsi="IRBadr" w:cs="IRBadr"/>
          <w:sz w:val="28"/>
          <w:szCs w:val="28"/>
          <w:rtl/>
          <w:lang w:bidi="fa-IR"/>
        </w:rPr>
        <w:t xml:space="preserve"> است، یعنی حد </w:t>
      </w:r>
      <w:r w:rsidR="001031B0" w:rsidRPr="00B46966">
        <w:rPr>
          <w:rFonts w:ascii="IRBadr" w:hAnsi="IRBadr" w:cs="IRBadr"/>
          <w:sz w:val="28"/>
          <w:szCs w:val="28"/>
          <w:rtl/>
          <w:lang w:bidi="fa-IR"/>
        </w:rPr>
        <w:t>ثابت‌شده</w:t>
      </w:r>
      <w:r w:rsidR="008A202E" w:rsidRPr="00B46966">
        <w:rPr>
          <w:rFonts w:ascii="IRBadr" w:hAnsi="IRBadr" w:cs="IRBadr"/>
          <w:sz w:val="28"/>
          <w:szCs w:val="28"/>
          <w:rtl/>
          <w:lang w:bidi="fa-IR"/>
        </w:rPr>
        <w:t xml:space="preserve"> است وقتی در حالت سلامت حد بر او ثابت شد، دیگر عدم اجرای حد دلیلی می‌خواهد. آن </w:t>
      </w:r>
      <w:r w:rsidR="001031B0" w:rsidRPr="00B46966">
        <w:rPr>
          <w:rFonts w:ascii="IRBadr" w:hAnsi="IRBadr" w:cs="IRBadr"/>
          <w:sz w:val="28"/>
          <w:szCs w:val="28"/>
          <w:rtl/>
          <w:lang w:bidi="fa-IR"/>
        </w:rPr>
        <w:t>ادله‌ای</w:t>
      </w:r>
      <w:r w:rsidR="008A202E" w:rsidRPr="00B46966">
        <w:rPr>
          <w:rFonts w:ascii="IRBadr" w:hAnsi="IRBadr" w:cs="IRBadr"/>
          <w:sz w:val="28"/>
          <w:szCs w:val="28"/>
          <w:rtl/>
          <w:lang w:bidi="fa-IR"/>
        </w:rPr>
        <w:t xml:space="preserve"> که می‌گوید، چیزی بر مجنون ثابت نمی‌شود، </w:t>
      </w:r>
      <w:r w:rsidRPr="00B46966">
        <w:rPr>
          <w:rFonts w:ascii="IRBadr" w:hAnsi="IRBadr" w:cs="IRBadr"/>
          <w:sz w:val="28"/>
          <w:szCs w:val="28"/>
          <w:rtl/>
          <w:lang w:bidi="fa-IR"/>
        </w:rPr>
        <w:t>برای</w:t>
      </w:r>
      <w:r w:rsidR="008A202E" w:rsidRPr="00B46966">
        <w:rPr>
          <w:rFonts w:ascii="IRBadr" w:hAnsi="IRBadr" w:cs="IRBadr"/>
          <w:sz w:val="28"/>
          <w:szCs w:val="28"/>
          <w:rtl/>
          <w:lang w:bidi="fa-IR"/>
        </w:rPr>
        <w:t xml:space="preserve"> صورتی است که در حال جنون بخواهد </w:t>
      </w:r>
      <w:r w:rsidRPr="00B46966">
        <w:rPr>
          <w:rFonts w:ascii="IRBadr" w:hAnsi="IRBadr" w:cs="IRBadr"/>
          <w:sz w:val="28"/>
          <w:szCs w:val="28"/>
          <w:rtl/>
          <w:lang w:bidi="fa-IR"/>
        </w:rPr>
        <w:t xml:space="preserve">موضوع پیدا </w:t>
      </w:r>
      <w:r w:rsidR="008A202E" w:rsidRPr="00B46966">
        <w:rPr>
          <w:rFonts w:ascii="IRBadr" w:hAnsi="IRBadr" w:cs="IRBadr"/>
          <w:sz w:val="28"/>
          <w:szCs w:val="28"/>
          <w:rtl/>
          <w:lang w:bidi="fa-IR"/>
        </w:rPr>
        <w:t>شود.</w:t>
      </w:r>
    </w:p>
    <w:p w:rsidR="003C2866" w:rsidRPr="00B46966" w:rsidRDefault="008A202E" w:rsidP="00C110E0">
      <w:pPr>
        <w:bidi/>
        <w:jc w:val="both"/>
        <w:rPr>
          <w:rFonts w:ascii="IRBadr" w:hAnsi="IRBadr" w:cs="IRBadr"/>
          <w:sz w:val="28"/>
          <w:szCs w:val="28"/>
          <w:rtl/>
          <w:lang w:bidi="fa-IR"/>
        </w:rPr>
      </w:pPr>
      <w:r w:rsidRPr="00B46966">
        <w:rPr>
          <w:rFonts w:ascii="IRBadr" w:hAnsi="IRBadr" w:cs="IRBadr"/>
          <w:sz w:val="28"/>
          <w:szCs w:val="28"/>
          <w:rtl/>
          <w:lang w:bidi="fa-IR"/>
        </w:rPr>
        <w:t xml:space="preserve"> </w:t>
      </w:r>
      <w:r w:rsidR="003C2866" w:rsidRPr="00B46966">
        <w:rPr>
          <w:rFonts w:ascii="IRBadr" w:hAnsi="IRBadr" w:cs="IRBadr"/>
          <w:sz w:val="28"/>
          <w:szCs w:val="28"/>
          <w:rtl/>
          <w:lang w:bidi="fa-IR"/>
        </w:rPr>
        <w:t xml:space="preserve">لذا </w:t>
      </w:r>
      <w:r w:rsidRPr="00B46966">
        <w:rPr>
          <w:rFonts w:ascii="IRBadr" w:hAnsi="IRBadr" w:cs="IRBadr"/>
          <w:sz w:val="28"/>
          <w:szCs w:val="28"/>
          <w:rtl/>
          <w:lang w:bidi="fa-IR"/>
        </w:rPr>
        <w:t xml:space="preserve">در حال جنون اگر شرب خمر کرد یا اینکه یکی از گناهان دیگر انجام داد، حد بر او ثابت نمی‌شود. اما فرض این است که در حالت سلامت و افاقه این حد بر آن </w:t>
      </w:r>
      <w:r w:rsidR="001031B0" w:rsidRPr="00B46966">
        <w:rPr>
          <w:rFonts w:ascii="IRBadr" w:hAnsi="IRBadr" w:cs="IRBadr"/>
          <w:sz w:val="28"/>
          <w:szCs w:val="28"/>
          <w:rtl/>
          <w:lang w:bidi="fa-IR"/>
        </w:rPr>
        <w:t>ثابت‌شده</w:t>
      </w:r>
      <w:r w:rsidRPr="00B46966">
        <w:rPr>
          <w:rFonts w:ascii="IRBadr" w:hAnsi="IRBadr" w:cs="IRBadr"/>
          <w:sz w:val="28"/>
          <w:szCs w:val="28"/>
          <w:rtl/>
          <w:lang w:bidi="fa-IR"/>
        </w:rPr>
        <w:t xml:space="preserve"> است. </w:t>
      </w:r>
      <w:r w:rsidR="003C2866" w:rsidRPr="00B46966">
        <w:rPr>
          <w:rFonts w:ascii="IRBadr" w:hAnsi="IRBadr" w:cs="IRBadr"/>
          <w:sz w:val="28"/>
          <w:szCs w:val="28"/>
          <w:rtl/>
          <w:lang w:bidi="fa-IR"/>
        </w:rPr>
        <w:t xml:space="preserve">و فرض این است که شبهه </w:t>
      </w:r>
      <w:r w:rsidR="007E1074">
        <w:rPr>
          <w:rFonts w:ascii="IRBadr" w:hAnsi="IRBadr" w:cs="IRBadr"/>
          <w:sz w:val="28"/>
          <w:szCs w:val="28"/>
          <w:rtl/>
          <w:lang w:bidi="fa-IR"/>
        </w:rPr>
        <w:t>مانعه‌ای</w:t>
      </w:r>
      <w:r w:rsidR="003C2866" w:rsidRPr="00B46966">
        <w:rPr>
          <w:rFonts w:ascii="IRBadr" w:hAnsi="IRBadr" w:cs="IRBadr"/>
          <w:sz w:val="28"/>
          <w:szCs w:val="28"/>
          <w:rtl/>
          <w:lang w:bidi="fa-IR"/>
        </w:rPr>
        <w:t xml:space="preserve"> از اجرای حد </w:t>
      </w:r>
      <w:r w:rsidR="009B5FD7" w:rsidRPr="00B46966">
        <w:rPr>
          <w:rFonts w:ascii="IRBadr" w:hAnsi="IRBadr" w:cs="IRBadr"/>
          <w:sz w:val="28"/>
          <w:szCs w:val="28"/>
          <w:rtl/>
          <w:lang w:bidi="fa-IR"/>
        </w:rPr>
        <w:t>وجود ندارد.</w:t>
      </w:r>
    </w:p>
    <w:p w:rsidR="00121FAF" w:rsidRPr="00B46966" w:rsidRDefault="00121FAF" w:rsidP="00C110E0">
      <w:pPr>
        <w:pStyle w:val="Heading3"/>
        <w:rPr>
          <w:rFonts w:ascii="IRBadr" w:hAnsi="IRBadr" w:cs="IRBadr"/>
          <w:rtl/>
        </w:rPr>
      </w:pPr>
      <w:bookmarkStart w:id="11" w:name="_Toc427884914"/>
      <w:r w:rsidRPr="00B46966">
        <w:rPr>
          <w:rFonts w:ascii="IRBadr" w:hAnsi="IRBadr" w:cs="IRBadr"/>
          <w:rtl/>
        </w:rPr>
        <w:t>دلیل دوم</w:t>
      </w:r>
      <w:bookmarkEnd w:id="11"/>
    </w:p>
    <w:p w:rsidR="00121FAF" w:rsidRPr="00B46966" w:rsidRDefault="00121FAF" w:rsidP="00C110E0">
      <w:pPr>
        <w:bidi/>
        <w:jc w:val="both"/>
        <w:rPr>
          <w:rFonts w:ascii="IRBadr" w:hAnsi="IRBadr" w:cs="IRBadr"/>
          <w:sz w:val="28"/>
          <w:szCs w:val="28"/>
          <w:rtl/>
          <w:lang w:bidi="fa-IR"/>
        </w:rPr>
      </w:pPr>
      <w:r w:rsidRPr="00B46966">
        <w:rPr>
          <w:rFonts w:ascii="IRBadr" w:hAnsi="IRBadr" w:cs="IRBadr"/>
          <w:sz w:val="28"/>
          <w:szCs w:val="28"/>
          <w:rtl/>
          <w:lang w:bidi="fa-IR"/>
        </w:rPr>
        <w:t>دلیل دوم ادله خاصه</w:t>
      </w:r>
      <w:r w:rsidR="000B7C0C" w:rsidRPr="00B46966">
        <w:rPr>
          <w:rFonts w:ascii="IRBadr" w:hAnsi="IRBadr" w:cs="IRBadr"/>
          <w:sz w:val="28"/>
          <w:szCs w:val="28"/>
          <w:rtl/>
          <w:lang w:bidi="fa-IR"/>
        </w:rPr>
        <w:t xml:space="preserve"> ایست که در این مقام وجود دارد و آن حدیث واحدی است که ابواب مقدمات حدود،</w:t>
      </w:r>
      <w:r w:rsidR="001031B0" w:rsidRPr="00B46966">
        <w:rPr>
          <w:rFonts w:ascii="IRBadr" w:hAnsi="IRBadr" w:cs="IRBadr"/>
          <w:sz w:val="28"/>
          <w:szCs w:val="28"/>
          <w:rtl/>
          <w:lang w:bidi="fa-IR"/>
        </w:rPr>
        <w:t xml:space="preserve"> باب</w:t>
      </w:r>
      <w:r w:rsidR="000B7C0C" w:rsidRPr="00B46966">
        <w:rPr>
          <w:rFonts w:ascii="IRBadr" w:hAnsi="IRBadr" w:cs="IRBadr"/>
          <w:sz w:val="28"/>
          <w:szCs w:val="28"/>
          <w:rtl/>
          <w:lang w:bidi="fa-IR"/>
        </w:rPr>
        <w:t xml:space="preserve"> نهم،</w:t>
      </w:r>
      <w:r w:rsidR="001031B0" w:rsidRPr="00B46966">
        <w:rPr>
          <w:rFonts w:ascii="IRBadr" w:hAnsi="IRBadr" w:cs="IRBadr"/>
          <w:sz w:val="28"/>
          <w:szCs w:val="28"/>
          <w:rtl/>
          <w:lang w:bidi="fa-IR"/>
        </w:rPr>
        <w:t xml:space="preserve"> حدیث</w:t>
      </w:r>
      <w:r w:rsidR="000B7C0C" w:rsidRPr="00B46966">
        <w:rPr>
          <w:rFonts w:ascii="IRBadr" w:hAnsi="IRBadr" w:cs="IRBadr"/>
          <w:sz w:val="28"/>
          <w:szCs w:val="28"/>
          <w:rtl/>
          <w:lang w:bidi="fa-IR"/>
        </w:rPr>
        <w:t xml:space="preserve"> اول وجود دارد،</w:t>
      </w:r>
      <w:r w:rsidR="001031B0" w:rsidRPr="00B46966">
        <w:rPr>
          <w:rFonts w:ascii="IRBadr" w:hAnsi="IRBadr" w:cs="IRBadr"/>
          <w:sz w:val="28"/>
          <w:szCs w:val="28"/>
          <w:rtl/>
          <w:lang w:bidi="fa-IR"/>
        </w:rPr>
        <w:t xml:space="preserve"> حدیث</w:t>
      </w:r>
      <w:r w:rsidR="000B7C0C" w:rsidRPr="00B46966">
        <w:rPr>
          <w:rFonts w:ascii="IRBadr" w:hAnsi="IRBadr" w:cs="IRBadr"/>
          <w:sz w:val="28"/>
          <w:szCs w:val="28"/>
          <w:rtl/>
          <w:lang w:bidi="fa-IR"/>
        </w:rPr>
        <w:t>،</w:t>
      </w:r>
      <w:r w:rsidR="001031B0" w:rsidRPr="00B46966">
        <w:rPr>
          <w:rFonts w:ascii="IRBadr" w:hAnsi="IRBadr" w:cs="IRBadr"/>
          <w:sz w:val="28"/>
          <w:szCs w:val="28"/>
          <w:rtl/>
          <w:lang w:bidi="fa-IR"/>
        </w:rPr>
        <w:t xml:space="preserve"> حدیث</w:t>
      </w:r>
      <w:r w:rsidR="000B7C0C" w:rsidRPr="00B46966">
        <w:rPr>
          <w:rFonts w:ascii="IRBadr" w:hAnsi="IRBadr" w:cs="IRBadr"/>
          <w:sz w:val="28"/>
          <w:szCs w:val="28"/>
          <w:rtl/>
          <w:lang w:bidi="fa-IR"/>
        </w:rPr>
        <w:t xml:space="preserve"> معتبری است.</w:t>
      </w:r>
    </w:p>
    <w:p w:rsidR="00604DA2" w:rsidRPr="00B46966" w:rsidRDefault="00604DA2" w:rsidP="00C110E0">
      <w:pPr>
        <w:pStyle w:val="NormalWeb"/>
        <w:bidi/>
        <w:jc w:val="both"/>
        <w:rPr>
          <w:rFonts w:ascii="IRBadr" w:hAnsi="IRBadr" w:cs="IRBadr"/>
          <w:color w:val="000000" w:themeColor="text1"/>
          <w:sz w:val="28"/>
          <w:szCs w:val="28"/>
          <w:rtl/>
        </w:rPr>
      </w:pPr>
      <w:r w:rsidRPr="00B46966">
        <w:rPr>
          <w:rFonts w:ascii="IRBadr" w:hAnsi="IRBadr" w:cs="IRBadr"/>
          <w:b/>
          <w:bCs/>
          <w:color w:val="000000" w:themeColor="text1"/>
          <w:sz w:val="28"/>
          <w:szCs w:val="28"/>
          <w:rtl/>
        </w:rPr>
        <w:t>«وَ رَوَ</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 الْحَسَنُ بْنُ مَحْبُوبٍ عَنْ عَلِ</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 بْنِ رِئَابٍ عَنْ أَبِ</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 عُبَ</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دَةَ عَنْ أَبِ</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 جَعْفَرٍ ع فِ</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 رَجُلٍ وَجَبَ عَلَ</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هِ حَدٌّ فَلَمْ </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ضْرَبْ حَتَّ</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 خُولِطَ فَقَالَ إِنْ </w:t>
      </w:r>
      <w:r w:rsidR="001031B0" w:rsidRPr="00B46966">
        <w:rPr>
          <w:rFonts w:ascii="IRBadr" w:hAnsi="IRBadr" w:cs="IRBadr"/>
          <w:b/>
          <w:bCs/>
          <w:color w:val="000000" w:themeColor="text1"/>
          <w:sz w:val="28"/>
          <w:szCs w:val="28"/>
          <w:rtl/>
        </w:rPr>
        <w:t>ک</w:t>
      </w:r>
      <w:r w:rsidRPr="00B46966">
        <w:rPr>
          <w:rFonts w:ascii="IRBadr" w:hAnsi="IRBadr" w:cs="IRBadr"/>
          <w:b/>
          <w:bCs/>
          <w:color w:val="000000" w:themeColor="text1"/>
          <w:sz w:val="28"/>
          <w:szCs w:val="28"/>
          <w:rtl/>
        </w:rPr>
        <w:t>انَ أَوْجَبَ عَلَ</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 نَفْسِهِ الْحَدَّ وَ هُوَ صَحِ</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حٌ لَا عِلَّةَ بِهِ مِنْ ذَهَابِ عَقْلٍ أُقِ</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مَ عَلَ</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هِ الْحَدُّ </w:t>
      </w:r>
      <w:r w:rsidR="001031B0" w:rsidRPr="00B46966">
        <w:rPr>
          <w:rFonts w:ascii="IRBadr" w:hAnsi="IRBadr" w:cs="IRBadr"/>
          <w:b/>
          <w:bCs/>
          <w:color w:val="000000" w:themeColor="text1"/>
          <w:sz w:val="28"/>
          <w:szCs w:val="28"/>
          <w:rtl/>
        </w:rPr>
        <w:t>ک</w:t>
      </w:r>
      <w:r w:rsidRPr="00B46966">
        <w:rPr>
          <w:rFonts w:ascii="IRBadr" w:hAnsi="IRBadr" w:cs="IRBadr"/>
          <w:b/>
          <w:bCs/>
          <w:color w:val="000000" w:themeColor="text1"/>
          <w:sz w:val="28"/>
          <w:szCs w:val="28"/>
          <w:rtl/>
        </w:rPr>
        <w:t xml:space="preserve">ائِناً مَا </w:t>
      </w:r>
      <w:r w:rsidR="001031B0" w:rsidRPr="00B46966">
        <w:rPr>
          <w:rFonts w:ascii="IRBadr" w:hAnsi="IRBadr" w:cs="IRBadr"/>
          <w:b/>
          <w:bCs/>
          <w:color w:val="000000" w:themeColor="text1"/>
          <w:sz w:val="28"/>
          <w:szCs w:val="28"/>
          <w:rtl/>
        </w:rPr>
        <w:t>ک</w:t>
      </w:r>
      <w:r w:rsidRPr="00B46966">
        <w:rPr>
          <w:rFonts w:ascii="IRBadr" w:hAnsi="IRBadr" w:cs="IRBadr"/>
          <w:b/>
          <w:bCs/>
          <w:color w:val="000000" w:themeColor="text1"/>
          <w:sz w:val="28"/>
          <w:szCs w:val="28"/>
          <w:rtl/>
        </w:rPr>
        <w:t>انَ»</w:t>
      </w:r>
      <w:r w:rsidRPr="00B46966">
        <w:rPr>
          <w:rFonts w:ascii="IRBadr" w:hAnsi="IRBadr" w:cs="IRBadr"/>
          <w:color w:val="000000" w:themeColor="text1"/>
          <w:sz w:val="28"/>
          <w:szCs w:val="28"/>
          <w:rtl/>
        </w:rPr>
        <w:t xml:space="preserve"> </w:t>
      </w:r>
      <w:r w:rsidRPr="00B46966">
        <w:rPr>
          <w:rStyle w:val="FootnoteReference"/>
          <w:rFonts w:ascii="IRBadr" w:hAnsi="IRBadr" w:cs="IRBadr"/>
          <w:color w:val="000000" w:themeColor="text1"/>
          <w:sz w:val="28"/>
          <w:szCs w:val="28"/>
          <w:rtl/>
        </w:rPr>
        <w:footnoteReference w:id="1"/>
      </w:r>
    </w:p>
    <w:p w:rsidR="000B7C0C" w:rsidRPr="00B46966" w:rsidRDefault="008A202E" w:rsidP="00C110E0">
      <w:pPr>
        <w:bidi/>
        <w:jc w:val="both"/>
        <w:rPr>
          <w:rFonts w:ascii="IRBadr" w:hAnsi="IRBadr" w:cs="IRBadr"/>
          <w:sz w:val="28"/>
          <w:szCs w:val="28"/>
          <w:rtl/>
          <w:lang w:bidi="fa-IR"/>
        </w:rPr>
      </w:pPr>
      <w:r w:rsidRPr="00B46966">
        <w:rPr>
          <w:rFonts w:ascii="IRBadr" w:hAnsi="IRBadr" w:cs="IRBadr"/>
          <w:sz w:val="28"/>
          <w:szCs w:val="28"/>
          <w:rtl/>
          <w:lang w:bidi="fa-IR"/>
        </w:rPr>
        <w:lastRenderedPageBreak/>
        <w:t>اگر در حال صحت آن گناه از او سر زد،</w:t>
      </w:r>
      <w:r w:rsidR="001031B0" w:rsidRPr="00B46966">
        <w:rPr>
          <w:rFonts w:ascii="IRBadr" w:hAnsi="IRBadr" w:cs="IRBadr"/>
          <w:sz w:val="28"/>
          <w:szCs w:val="28"/>
          <w:rtl/>
          <w:lang w:bidi="fa-IR"/>
        </w:rPr>
        <w:t xml:space="preserve"> به‌هرحال</w:t>
      </w:r>
      <w:r w:rsidR="000B7C0C" w:rsidRPr="00B46966">
        <w:rPr>
          <w:rFonts w:ascii="IRBadr" w:hAnsi="IRBadr" w:cs="IRBadr"/>
          <w:sz w:val="28"/>
          <w:szCs w:val="28"/>
          <w:rtl/>
          <w:lang w:bidi="fa-IR"/>
        </w:rPr>
        <w:t xml:space="preserve"> حد بر او جاری خواهد شد.</w:t>
      </w:r>
      <w:r w:rsidR="001031B0" w:rsidRPr="00B46966">
        <w:rPr>
          <w:rFonts w:ascii="IRBadr" w:hAnsi="IRBadr" w:cs="IRBadr"/>
          <w:sz w:val="28"/>
          <w:szCs w:val="28"/>
          <w:rtl/>
          <w:lang w:bidi="fa-IR"/>
        </w:rPr>
        <w:t xml:space="preserve"> مگر</w:t>
      </w:r>
      <w:r w:rsidR="000B7C0C" w:rsidRPr="00B46966">
        <w:rPr>
          <w:rFonts w:ascii="IRBadr" w:hAnsi="IRBadr" w:cs="IRBadr"/>
          <w:sz w:val="28"/>
          <w:szCs w:val="28"/>
          <w:rtl/>
          <w:lang w:bidi="fa-IR"/>
        </w:rPr>
        <w:t xml:space="preserve"> اینکه عنوان </w:t>
      </w:r>
      <w:r w:rsidR="001031B0" w:rsidRPr="00B46966">
        <w:rPr>
          <w:rFonts w:ascii="IRBadr" w:hAnsi="IRBadr" w:cs="IRBadr"/>
          <w:sz w:val="28"/>
          <w:szCs w:val="28"/>
          <w:rtl/>
          <w:lang w:bidi="fa-IR"/>
        </w:rPr>
        <w:t>ثانویه‌ای</w:t>
      </w:r>
      <w:r w:rsidR="000B7C0C" w:rsidRPr="00B46966">
        <w:rPr>
          <w:rFonts w:ascii="IRBadr" w:hAnsi="IRBadr" w:cs="IRBadr"/>
          <w:sz w:val="28"/>
          <w:szCs w:val="28"/>
          <w:rtl/>
          <w:lang w:bidi="fa-IR"/>
        </w:rPr>
        <w:t xml:space="preserve"> عرض شود که جلوی حکم را بگیرد.</w:t>
      </w:r>
    </w:p>
    <w:p w:rsidR="000B7C0C" w:rsidRPr="00B46966" w:rsidRDefault="00E368D7" w:rsidP="00C110E0">
      <w:pPr>
        <w:pStyle w:val="Heading4"/>
        <w:rPr>
          <w:rtl/>
        </w:rPr>
      </w:pPr>
      <w:bookmarkStart w:id="12" w:name="_Toc427884915"/>
      <w:r w:rsidRPr="00B46966">
        <w:rPr>
          <w:rtl/>
        </w:rPr>
        <w:t>تکرر شرب خمر</w:t>
      </w:r>
      <w:bookmarkEnd w:id="12"/>
    </w:p>
    <w:p w:rsidR="00E368D7" w:rsidRPr="00B46966" w:rsidRDefault="001031B0" w:rsidP="00C110E0">
      <w:pPr>
        <w:bidi/>
        <w:jc w:val="both"/>
        <w:rPr>
          <w:rFonts w:ascii="IRBadr" w:hAnsi="IRBadr" w:cs="IRBadr"/>
          <w:sz w:val="28"/>
          <w:szCs w:val="28"/>
          <w:rtl/>
          <w:lang w:bidi="fa-IR"/>
        </w:rPr>
      </w:pPr>
      <w:r w:rsidRPr="00B46966">
        <w:rPr>
          <w:rFonts w:ascii="IRBadr" w:hAnsi="IRBadr" w:cs="IRBadr"/>
          <w:sz w:val="28"/>
          <w:szCs w:val="28"/>
          <w:rtl/>
          <w:lang w:bidi="fa-IR"/>
        </w:rPr>
        <w:t>مسئله</w:t>
      </w:r>
      <w:r w:rsidR="00E368D7" w:rsidRPr="00B46966">
        <w:rPr>
          <w:rFonts w:ascii="IRBadr" w:hAnsi="IRBadr" w:cs="IRBadr"/>
          <w:sz w:val="28"/>
          <w:szCs w:val="28"/>
          <w:rtl/>
          <w:lang w:bidi="fa-IR"/>
        </w:rPr>
        <w:t xml:space="preserve"> دوازدهم که در میان فقها مشهور بوده است،</w:t>
      </w:r>
      <w:r w:rsidRPr="00B46966">
        <w:rPr>
          <w:rFonts w:ascii="IRBadr" w:hAnsi="IRBadr" w:cs="IRBadr"/>
          <w:sz w:val="28"/>
          <w:szCs w:val="28"/>
          <w:rtl/>
          <w:lang w:bidi="fa-IR"/>
        </w:rPr>
        <w:t xml:space="preserve"> مسئله</w:t>
      </w:r>
      <w:r w:rsidR="00E368D7" w:rsidRPr="00B46966">
        <w:rPr>
          <w:rFonts w:ascii="IRBadr" w:hAnsi="IRBadr" w:cs="IRBadr"/>
          <w:sz w:val="28"/>
          <w:szCs w:val="28"/>
          <w:rtl/>
          <w:lang w:bidi="fa-IR"/>
        </w:rPr>
        <w:t xml:space="preserve"> تکرر فرض شرب خمر و اجرای حد است. حکم در این باب،</w:t>
      </w:r>
      <w:r w:rsidRPr="00B46966">
        <w:rPr>
          <w:rFonts w:ascii="IRBadr" w:hAnsi="IRBadr" w:cs="IRBadr"/>
          <w:sz w:val="28"/>
          <w:szCs w:val="28"/>
          <w:rtl/>
          <w:lang w:bidi="fa-IR"/>
        </w:rPr>
        <w:t xml:space="preserve"> این‌گونه</w:t>
      </w:r>
      <w:r w:rsidR="00E368D7" w:rsidRPr="00B46966">
        <w:rPr>
          <w:rFonts w:ascii="IRBadr" w:hAnsi="IRBadr" w:cs="IRBadr"/>
          <w:sz w:val="28"/>
          <w:szCs w:val="28"/>
          <w:rtl/>
          <w:lang w:bidi="fa-IR"/>
        </w:rPr>
        <w:t xml:space="preserve"> بوده که؛</w:t>
      </w:r>
    </w:p>
    <w:p w:rsidR="00E368D7" w:rsidRPr="00B46966" w:rsidRDefault="008A202E" w:rsidP="00C110E0">
      <w:pPr>
        <w:bidi/>
        <w:jc w:val="both"/>
        <w:rPr>
          <w:rFonts w:ascii="IRBadr" w:hAnsi="IRBadr" w:cs="IRBadr"/>
          <w:sz w:val="28"/>
          <w:szCs w:val="28"/>
          <w:rtl/>
          <w:lang w:bidi="fa-IR"/>
        </w:rPr>
      </w:pPr>
      <w:r w:rsidRPr="00B46966">
        <w:rPr>
          <w:rFonts w:ascii="IRBadr" w:hAnsi="IRBadr" w:cs="IRBadr"/>
          <w:sz w:val="28"/>
          <w:szCs w:val="28"/>
          <w:rtl/>
          <w:lang w:bidi="fa-IR"/>
        </w:rPr>
        <w:t>تکرر شرب خمر قبل از اینکه عند الحاکم اثبات بشود، موجب تکرر حد نمی‌شود</w:t>
      </w:r>
      <w:r w:rsidR="00E368D7" w:rsidRPr="00B46966">
        <w:rPr>
          <w:rFonts w:ascii="IRBadr" w:hAnsi="IRBadr" w:cs="IRBadr"/>
          <w:sz w:val="28"/>
          <w:szCs w:val="28"/>
          <w:rtl/>
          <w:lang w:bidi="fa-IR"/>
        </w:rPr>
        <w:t>، بلکه یک حد بیشتر ثابت نمی‌شود البته</w:t>
      </w:r>
      <w:r w:rsidRPr="00B46966">
        <w:rPr>
          <w:rFonts w:ascii="IRBadr" w:hAnsi="IRBadr" w:cs="IRBadr"/>
          <w:sz w:val="28"/>
          <w:szCs w:val="28"/>
          <w:rtl/>
          <w:lang w:bidi="fa-IR"/>
        </w:rPr>
        <w:t xml:space="preserve"> تا </w:t>
      </w:r>
      <w:r w:rsidR="001031B0" w:rsidRPr="00B46966">
        <w:rPr>
          <w:rFonts w:ascii="IRBadr" w:hAnsi="IRBadr" w:cs="IRBadr"/>
          <w:sz w:val="28"/>
          <w:szCs w:val="28"/>
          <w:rtl/>
          <w:lang w:bidi="fa-IR"/>
        </w:rPr>
        <w:t>وقتی‌که</w:t>
      </w:r>
      <w:r w:rsidRPr="00B46966">
        <w:rPr>
          <w:rFonts w:ascii="IRBadr" w:hAnsi="IRBadr" w:cs="IRBadr"/>
          <w:sz w:val="28"/>
          <w:szCs w:val="28"/>
          <w:rtl/>
          <w:lang w:bidi="fa-IR"/>
        </w:rPr>
        <w:t xml:space="preserve"> حد جاری نشده است، ده بار هم شرب مسکر کرده باشد،</w:t>
      </w:r>
      <w:r w:rsidR="001031B0" w:rsidRPr="00B46966">
        <w:rPr>
          <w:rFonts w:ascii="IRBadr" w:hAnsi="IRBadr" w:cs="IRBadr"/>
          <w:sz w:val="28"/>
          <w:szCs w:val="28"/>
          <w:rtl/>
          <w:lang w:bidi="fa-IR"/>
        </w:rPr>
        <w:t xml:space="preserve"> حکم</w:t>
      </w:r>
      <w:r w:rsidR="00E368D7" w:rsidRPr="00B46966">
        <w:rPr>
          <w:rFonts w:ascii="IRBadr" w:hAnsi="IRBadr" w:cs="IRBadr"/>
          <w:sz w:val="28"/>
          <w:szCs w:val="28"/>
          <w:rtl/>
          <w:lang w:bidi="fa-IR"/>
        </w:rPr>
        <w:t xml:space="preserve"> همین است.</w:t>
      </w:r>
      <w:r w:rsidR="001031B0" w:rsidRPr="00B46966">
        <w:rPr>
          <w:rFonts w:ascii="IRBadr" w:hAnsi="IRBadr" w:cs="IRBadr"/>
          <w:sz w:val="28"/>
          <w:szCs w:val="28"/>
          <w:rtl/>
          <w:lang w:bidi="fa-IR"/>
        </w:rPr>
        <w:t xml:space="preserve"> اما</w:t>
      </w:r>
      <w:r w:rsidRPr="00B46966">
        <w:rPr>
          <w:rFonts w:ascii="IRBadr" w:hAnsi="IRBadr" w:cs="IRBadr"/>
          <w:sz w:val="28"/>
          <w:szCs w:val="28"/>
          <w:rtl/>
          <w:lang w:bidi="fa-IR"/>
        </w:rPr>
        <w:t xml:space="preserve"> وقتی عند الحاکم ثابت شد، حد بر او جاری می‌شود.</w:t>
      </w:r>
    </w:p>
    <w:p w:rsidR="00E368D7" w:rsidRPr="00B46966" w:rsidRDefault="00E368D7" w:rsidP="00C110E0">
      <w:pPr>
        <w:pStyle w:val="Heading4"/>
        <w:rPr>
          <w:rtl/>
        </w:rPr>
      </w:pPr>
      <w:bookmarkStart w:id="13" w:name="_Toc427884916"/>
      <w:r w:rsidRPr="00B46966">
        <w:rPr>
          <w:rtl/>
        </w:rPr>
        <w:t>قتل در فرض تکرر</w:t>
      </w:r>
      <w:bookmarkEnd w:id="13"/>
    </w:p>
    <w:p w:rsidR="00E368D7" w:rsidRPr="00B46966" w:rsidRDefault="00E368D7" w:rsidP="00C110E0">
      <w:pPr>
        <w:bidi/>
        <w:jc w:val="both"/>
        <w:rPr>
          <w:rFonts w:ascii="IRBadr" w:hAnsi="IRBadr" w:cs="IRBadr"/>
          <w:sz w:val="28"/>
          <w:szCs w:val="28"/>
          <w:rtl/>
          <w:lang w:bidi="fa-IR"/>
        </w:rPr>
      </w:pPr>
      <w:r w:rsidRPr="00B46966">
        <w:rPr>
          <w:rFonts w:ascii="IRBadr" w:hAnsi="IRBadr" w:cs="IRBadr"/>
          <w:sz w:val="28"/>
          <w:szCs w:val="28"/>
          <w:rtl/>
          <w:lang w:bidi="fa-IR"/>
        </w:rPr>
        <w:t xml:space="preserve">در گناهانی که موجب حد است در فرض تکرر در </w:t>
      </w:r>
      <w:r w:rsidR="001031B0" w:rsidRPr="00B46966">
        <w:rPr>
          <w:rFonts w:ascii="IRBadr" w:hAnsi="IRBadr" w:cs="IRBadr"/>
          <w:sz w:val="28"/>
          <w:szCs w:val="28"/>
          <w:rtl/>
          <w:lang w:bidi="fa-IR"/>
        </w:rPr>
        <w:t>مرتبه‌ای</w:t>
      </w:r>
      <w:r w:rsidRPr="00B46966">
        <w:rPr>
          <w:rFonts w:ascii="IRBadr" w:hAnsi="IRBadr" w:cs="IRBadr"/>
          <w:sz w:val="28"/>
          <w:szCs w:val="28"/>
          <w:rtl/>
          <w:lang w:bidi="fa-IR"/>
        </w:rPr>
        <w:t xml:space="preserve"> حکم به قتل صادر </w:t>
      </w:r>
      <w:r w:rsidR="001031B0" w:rsidRPr="00B46966">
        <w:rPr>
          <w:rFonts w:ascii="IRBadr" w:hAnsi="IRBadr" w:cs="IRBadr"/>
          <w:sz w:val="28"/>
          <w:szCs w:val="28"/>
          <w:rtl/>
          <w:lang w:bidi="fa-IR"/>
        </w:rPr>
        <w:t>می‌شود</w:t>
      </w:r>
      <w:r w:rsidRPr="00B46966">
        <w:rPr>
          <w:rFonts w:ascii="IRBadr" w:hAnsi="IRBadr" w:cs="IRBadr"/>
          <w:sz w:val="28"/>
          <w:szCs w:val="28"/>
          <w:rtl/>
          <w:lang w:bidi="fa-IR"/>
        </w:rPr>
        <w:t>،</w:t>
      </w:r>
      <w:r w:rsidR="001031B0" w:rsidRPr="00B46966">
        <w:rPr>
          <w:rFonts w:ascii="IRBadr" w:hAnsi="IRBadr" w:cs="IRBadr"/>
          <w:sz w:val="28"/>
          <w:szCs w:val="28"/>
          <w:rtl/>
          <w:lang w:bidi="fa-IR"/>
        </w:rPr>
        <w:t xml:space="preserve"> آیا</w:t>
      </w:r>
      <w:r w:rsidRPr="00B46966">
        <w:rPr>
          <w:rFonts w:ascii="IRBadr" w:hAnsi="IRBadr" w:cs="IRBadr"/>
          <w:sz w:val="28"/>
          <w:szCs w:val="28"/>
          <w:rtl/>
          <w:lang w:bidi="fa-IR"/>
        </w:rPr>
        <w:t xml:space="preserve"> در باب شرب خمر نیز همین حکم داده خواهد شد که مثلاً </w:t>
      </w:r>
      <w:r w:rsidR="001031B0" w:rsidRPr="00B46966">
        <w:rPr>
          <w:rFonts w:ascii="IRBadr" w:hAnsi="IRBadr" w:cs="IRBadr"/>
          <w:sz w:val="28"/>
          <w:szCs w:val="28"/>
          <w:rtl/>
          <w:lang w:bidi="fa-IR"/>
        </w:rPr>
        <w:t>دربار</w:t>
      </w:r>
      <w:r w:rsidRPr="00B46966">
        <w:rPr>
          <w:rFonts w:ascii="IRBadr" w:hAnsi="IRBadr" w:cs="IRBadr"/>
          <w:sz w:val="28"/>
          <w:szCs w:val="28"/>
          <w:rtl/>
          <w:lang w:bidi="fa-IR"/>
        </w:rPr>
        <w:t xml:space="preserve"> سوم یا چهارم به قتل برسد؟</w:t>
      </w:r>
    </w:p>
    <w:p w:rsidR="00E368D7" w:rsidRPr="00B46966" w:rsidRDefault="00E368D7" w:rsidP="00C110E0">
      <w:pPr>
        <w:bidi/>
        <w:jc w:val="both"/>
        <w:rPr>
          <w:rFonts w:ascii="IRBadr" w:hAnsi="IRBadr" w:cs="IRBadr"/>
          <w:sz w:val="28"/>
          <w:szCs w:val="28"/>
          <w:rtl/>
          <w:lang w:bidi="fa-IR"/>
        </w:rPr>
      </w:pPr>
      <w:r w:rsidRPr="00B46966">
        <w:rPr>
          <w:rFonts w:ascii="IRBadr" w:hAnsi="IRBadr" w:cs="IRBadr"/>
          <w:sz w:val="28"/>
          <w:szCs w:val="28"/>
          <w:rtl/>
          <w:lang w:bidi="fa-IR"/>
        </w:rPr>
        <w:t>مطلب اول این است که هرچند بار شرب از فرد سرزده باشد،</w:t>
      </w:r>
      <w:r w:rsidR="001031B0" w:rsidRPr="00B46966">
        <w:rPr>
          <w:rFonts w:ascii="IRBadr" w:hAnsi="IRBadr" w:cs="IRBadr"/>
          <w:sz w:val="28"/>
          <w:szCs w:val="28"/>
          <w:rtl/>
          <w:lang w:bidi="fa-IR"/>
        </w:rPr>
        <w:t xml:space="preserve"> تا</w:t>
      </w:r>
      <w:r w:rsidRPr="00B46966">
        <w:rPr>
          <w:rFonts w:ascii="IRBadr" w:hAnsi="IRBadr" w:cs="IRBadr"/>
          <w:sz w:val="28"/>
          <w:szCs w:val="28"/>
          <w:rtl/>
          <w:lang w:bidi="fa-IR"/>
        </w:rPr>
        <w:t xml:space="preserve"> زمانی که نزد حاکم ثابت نشده و حد جاری نشده باشد،</w:t>
      </w:r>
      <w:r w:rsidR="001031B0" w:rsidRPr="00B46966">
        <w:rPr>
          <w:rFonts w:ascii="IRBadr" w:hAnsi="IRBadr" w:cs="IRBadr"/>
          <w:sz w:val="28"/>
          <w:szCs w:val="28"/>
          <w:rtl/>
          <w:lang w:bidi="fa-IR"/>
        </w:rPr>
        <w:t xml:space="preserve"> یک‌بار</w:t>
      </w:r>
      <w:r w:rsidRPr="00B46966">
        <w:rPr>
          <w:rFonts w:ascii="IRBadr" w:hAnsi="IRBadr" w:cs="IRBadr"/>
          <w:sz w:val="28"/>
          <w:szCs w:val="28"/>
          <w:rtl/>
          <w:lang w:bidi="fa-IR"/>
        </w:rPr>
        <w:t xml:space="preserve"> تلقی </w:t>
      </w:r>
      <w:r w:rsidR="001031B0" w:rsidRPr="00B46966">
        <w:rPr>
          <w:rFonts w:ascii="IRBadr" w:hAnsi="IRBadr" w:cs="IRBadr"/>
          <w:sz w:val="28"/>
          <w:szCs w:val="28"/>
          <w:rtl/>
          <w:lang w:bidi="fa-IR"/>
        </w:rPr>
        <w:t>می‌شود</w:t>
      </w:r>
      <w:r w:rsidRPr="00B46966">
        <w:rPr>
          <w:rFonts w:ascii="IRBadr" w:hAnsi="IRBadr" w:cs="IRBadr"/>
          <w:sz w:val="28"/>
          <w:szCs w:val="28"/>
          <w:rtl/>
          <w:lang w:bidi="fa-IR"/>
        </w:rPr>
        <w:t>،</w:t>
      </w:r>
      <w:r w:rsidR="001031B0" w:rsidRPr="00B46966">
        <w:rPr>
          <w:rFonts w:ascii="IRBadr" w:hAnsi="IRBadr" w:cs="IRBadr"/>
          <w:sz w:val="28"/>
          <w:szCs w:val="28"/>
          <w:rtl/>
          <w:lang w:bidi="fa-IR"/>
        </w:rPr>
        <w:t xml:space="preserve"> مشهور</w:t>
      </w:r>
      <w:r w:rsidRPr="00B46966">
        <w:rPr>
          <w:rFonts w:ascii="IRBadr" w:hAnsi="IRBadr" w:cs="IRBadr"/>
          <w:sz w:val="28"/>
          <w:szCs w:val="28"/>
          <w:rtl/>
          <w:lang w:bidi="fa-IR"/>
        </w:rPr>
        <w:t xml:space="preserve"> در اینجا </w:t>
      </w:r>
      <w:r w:rsidR="001031B0" w:rsidRPr="00B46966">
        <w:rPr>
          <w:rFonts w:ascii="IRBadr" w:hAnsi="IRBadr" w:cs="IRBadr"/>
          <w:sz w:val="28"/>
          <w:szCs w:val="28"/>
          <w:rtl/>
          <w:lang w:bidi="fa-IR"/>
        </w:rPr>
        <w:t>قائل‌اند</w:t>
      </w:r>
      <w:r w:rsidRPr="00B46966">
        <w:rPr>
          <w:rFonts w:ascii="IRBadr" w:hAnsi="IRBadr" w:cs="IRBadr"/>
          <w:sz w:val="28"/>
          <w:szCs w:val="28"/>
          <w:rtl/>
          <w:lang w:bidi="fa-IR"/>
        </w:rPr>
        <w:t xml:space="preserve"> بار سوم و غیر مشهور معتقدند بار چهارم به قتل </w:t>
      </w:r>
      <w:r w:rsidR="001031B0" w:rsidRPr="00B46966">
        <w:rPr>
          <w:rFonts w:ascii="IRBadr" w:hAnsi="IRBadr" w:cs="IRBadr"/>
          <w:sz w:val="28"/>
          <w:szCs w:val="28"/>
          <w:rtl/>
          <w:lang w:bidi="fa-IR"/>
        </w:rPr>
        <w:t>می‌رسد</w:t>
      </w:r>
      <w:r w:rsidRPr="00B46966">
        <w:rPr>
          <w:rFonts w:ascii="IRBadr" w:hAnsi="IRBadr" w:cs="IRBadr"/>
          <w:sz w:val="28"/>
          <w:szCs w:val="28"/>
          <w:rtl/>
          <w:lang w:bidi="fa-IR"/>
        </w:rPr>
        <w:t>.</w:t>
      </w:r>
    </w:p>
    <w:p w:rsidR="00E368D7" w:rsidRPr="00B46966" w:rsidRDefault="00E368D7" w:rsidP="00C110E0">
      <w:pPr>
        <w:pStyle w:val="Heading4"/>
        <w:rPr>
          <w:rtl/>
        </w:rPr>
      </w:pPr>
      <w:bookmarkStart w:id="14" w:name="_Toc427884917"/>
      <w:r w:rsidRPr="00B46966">
        <w:rPr>
          <w:rtl/>
        </w:rPr>
        <w:t>آراء در این مقام</w:t>
      </w:r>
      <w:bookmarkEnd w:id="14"/>
    </w:p>
    <w:p w:rsidR="00E368D7" w:rsidRPr="00B46966" w:rsidRDefault="008A202E" w:rsidP="00C110E0">
      <w:pPr>
        <w:bidi/>
        <w:jc w:val="both"/>
        <w:rPr>
          <w:rFonts w:ascii="IRBadr" w:hAnsi="IRBadr" w:cs="IRBadr"/>
          <w:sz w:val="28"/>
          <w:szCs w:val="28"/>
          <w:rtl/>
          <w:lang w:bidi="fa-IR"/>
        </w:rPr>
      </w:pPr>
      <w:r w:rsidRPr="00B46966">
        <w:rPr>
          <w:rFonts w:ascii="IRBadr" w:hAnsi="IRBadr" w:cs="IRBadr"/>
          <w:sz w:val="28"/>
          <w:szCs w:val="28"/>
          <w:rtl/>
          <w:lang w:bidi="fa-IR"/>
        </w:rPr>
        <w:t>متن تحریر این است که</w:t>
      </w:r>
      <w:r w:rsidR="00E368D7" w:rsidRPr="00B46966">
        <w:rPr>
          <w:rFonts w:ascii="IRBadr" w:hAnsi="IRBadr" w:cs="IRBadr"/>
          <w:sz w:val="28"/>
          <w:szCs w:val="28"/>
          <w:rtl/>
          <w:lang w:bidi="fa-IR"/>
        </w:rPr>
        <w:t>؛</w:t>
      </w:r>
    </w:p>
    <w:p w:rsidR="00F95484" w:rsidRPr="00B46966" w:rsidRDefault="00F95484" w:rsidP="00C110E0">
      <w:pPr>
        <w:autoSpaceDE w:val="0"/>
        <w:autoSpaceDN w:val="0"/>
        <w:bidi/>
        <w:adjustRightInd w:val="0"/>
        <w:spacing w:after="0" w:line="240" w:lineRule="auto"/>
        <w:jc w:val="both"/>
        <w:rPr>
          <w:rFonts w:ascii="IRBadr" w:eastAsia="Times New Roman" w:hAnsi="IRBadr" w:cs="IRBadr"/>
          <w:b/>
          <w:bCs/>
          <w:color w:val="000000" w:themeColor="text1"/>
          <w:sz w:val="20"/>
          <w:szCs w:val="20"/>
          <w:lang w:bidi="fa-IR"/>
        </w:rPr>
      </w:pPr>
      <w:r w:rsidRPr="00B46966">
        <w:rPr>
          <w:rFonts w:ascii="IRBadr" w:eastAsia="Times New Roman" w:hAnsi="IRBadr" w:cs="IRBadr"/>
          <w:b/>
          <w:bCs/>
          <w:color w:val="000000" w:themeColor="text1"/>
          <w:sz w:val="28"/>
          <w:szCs w:val="28"/>
          <w:rtl/>
          <w:lang w:bidi="fa-IR"/>
        </w:rPr>
        <w:t xml:space="preserve">«لو شرب </w:t>
      </w:r>
      <w:r w:rsidR="001031B0" w:rsidRPr="00B46966">
        <w:rPr>
          <w:rFonts w:ascii="IRBadr" w:eastAsia="Times New Roman" w:hAnsi="IRBadr" w:cs="IRBadr"/>
          <w:b/>
          <w:bCs/>
          <w:color w:val="000000" w:themeColor="text1"/>
          <w:sz w:val="28"/>
          <w:szCs w:val="28"/>
          <w:rtl/>
          <w:lang w:bidi="fa-IR"/>
        </w:rPr>
        <w:t>ک</w:t>
      </w:r>
      <w:r w:rsidRPr="00B46966">
        <w:rPr>
          <w:rFonts w:ascii="IRBadr" w:eastAsia="Times New Roman" w:hAnsi="IRBadr" w:cs="IRBadr"/>
          <w:b/>
          <w:bCs/>
          <w:color w:val="000000" w:themeColor="text1"/>
          <w:sz w:val="28"/>
          <w:szCs w:val="28"/>
          <w:rtl/>
          <w:lang w:bidi="fa-IR"/>
        </w:rPr>
        <w:t>راراً</w:t>
      </w:r>
      <w:r w:rsidRPr="00B46966">
        <w:rPr>
          <w:rFonts w:ascii="IRBadr" w:eastAsia="Times New Roman" w:hAnsi="IRBadr" w:cs="IRBadr"/>
          <w:b/>
          <w:bCs/>
          <w:color w:val="000000" w:themeColor="text1"/>
          <w:sz w:val="28"/>
          <w:szCs w:val="28"/>
          <w:lang w:bidi="fa-IR"/>
        </w:rPr>
        <w:t xml:space="preserve"> </w:t>
      </w:r>
      <w:r w:rsidRPr="00B46966">
        <w:rPr>
          <w:rFonts w:ascii="IRBadr" w:eastAsia="Times New Roman" w:hAnsi="IRBadr" w:cs="IRBadr"/>
          <w:b/>
          <w:bCs/>
          <w:color w:val="000000" w:themeColor="text1"/>
          <w:sz w:val="28"/>
          <w:szCs w:val="28"/>
          <w:rtl/>
          <w:lang w:bidi="fa-IR"/>
        </w:rPr>
        <w:t xml:space="preserve">و لم </w:t>
      </w:r>
      <w:r w:rsidR="001031B0" w:rsidRPr="00B46966">
        <w:rPr>
          <w:rFonts w:ascii="IRBadr" w:eastAsia="Times New Roman" w:hAnsi="IRBadr" w:cs="IRBadr"/>
          <w:b/>
          <w:bCs/>
          <w:color w:val="000000" w:themeColor="text1"/>
          <w:sz w:val="28"/>
          <w:szCs w:val="28"/>
          <w:rtl/>
          <w:lang w:bidi="fa-IR"/>
        </w:rPr>
        <w:t>ی</w:t>
      </w:r>
      <w:r w:rsidRPr="00B46966">
        <w:rPr>
          <w:rFonts w:ascii="IRBadr" w:eastAsia="Times New Roman" w:hAnsi="IRBadr" w:cs="IRBadr"/>
          <w:b/>
          <w:bCs/>
          <w:color w:val="000000" w:themeColor="text1"/>
          <w:sz w:val="28"/>
          <w:szCs w:val="28"/>
          <w:rtl/>
          <w:lang w:bidi="fa-IR"/>
        </w:rPr>
        <w:t xml:space="preserve">حدّ خلالها، </w:t>
      </w:r>
      <w:r w:rsidR="001031B0" w:rsidRPr="00B46966">
        <w:rPr>
          <w:rFonts w:ascii="IRBadr" w:eastAsia="Times New Roman" w:hAnsi="IRBadr" w:cs="IRBadr"/>
          <w:b/>
          <w:bCs/>
          <w:color w:val="000000" w:themeColor="text1"/>
          <w:sz w:val="28"/>
          <w:szCs w:val="28"/>
          <w:rtl/>
          <w:lang w:bidi="fa-IR"/>
        </w:rPr>
        <w:t>ک</w:t>
      </w:r>
      <w:r w:rsidRPr="00B46966">
        <w:rPr>
          <w:rFonts w:ascii="IRBadr" w:eastAsia="Times New Roman" w:hAnsi="IRBadr" w:cs="IRBadr"/>
          <w:b/>
          <w:bCs/>
          <w:color w:val="000000" w:themeColor="text1"/>
          <w:sz w:val="28"/>
          <w:szCs w:val="28"/>
          <w:rtl/>
          <w:lang w:bidi="fa-IR"/>
        </w:rPr>
        <w:t>ف</w:t>
      </w:r>
      <w:r w:rsidR="001031B0" w:rsidRPr="00B46966">
        <w:rPr>
          <w:rFonts w:ascii="IRBadr" w:eastAsia="Times New Roman" w:hAnsi="IRBadr" w:cs="IRBadr"/>
          <w:b/>
          <w:bCs/>
          <w:color w:val="000000" w:themeColor="text1"/>
          <w:sz w:val="28"/>
          <w:szCs w:val="28"/>
          <w:rtl/>
          <w:lang w:bidi="fa-IR"/>
        </w:rPr>
        <w:t>ی</w:t>
      </w:r>
      <w:r w:rsidRPr="00B46966">
        <w:rPr>
          <w:rFonts w:ascii="IRBadr" w:eastAsia="Times New Roman" w:hAnsi="IRBadr" w:cs="IRBadr"/>
          <w:b/>
          <w:bCs/>
          <w:color w:val="000000" w:themeColor="text1"/>
          <w:sz w:val="28"/>
          <w:szCs w:val="28"/>
          <w:rtl/>
          <w:lang w:bidi="fa-IR"/>
        </w:rPr>
        <w:t xml:space="preserve"> عن الجم</w:t>
      </w:r>
      <w:r w:rsidR="001031B0" w:rsidRPr="00B46966">
        <w:rPr>
          <w:rFonts w:ascii="IRBadr" w:eastAsia="Times New Roman" w:hAnsi="IRBadr" w:cs="IRBadr"/>
          <w:b/>
          <w:bCs/>
          <w:color w:val="000000" w:themeColor="text1"/>
          <w:sz w:val="28"/>
          <w:szCs w:val="28"/>
          <w:rtl/>
          <w:lang w:bidi="fa-IR"/>
        </w:rPr>
        <w:t>ی</w:t>
      </w:r>
      <w:r w:rsidRPr="00B46966">
        <w:rPr>
          <w:rFonts w:ascii="IRBadr" w:eastAsia="Times New Roman" w:hAnsi="IRBadr" w:cs="IRBadr"/>
          <w:b/>
          <w:bCs/>
          <w:color w:val="000000" w:themeColor="text1"/>
          <w:sz w:val="28"/>
          <w:szCs w:val="28"/>
          <w:rtl/>
          <w:lang w:bidi="fa-IR"/>
        </w:rPr>
        <w:t>ع حدّ واحد</w:t>
      </w:r>
      <w:r w:rsidRPr="00B46966">
        <w:rPr>
          <w:rFonts w:ascii="IRBadr" w:eastAsia="Times New Roman" w:hAnsi="IRBadr" w:cs="IRBadr"/>
          <w:b/>
          <w:bCs/>
          <w:color w:val="000000" w:themeColor="text1"/>
          <w:sz w:val="28"/>
          <w:szCs w:val="28"/>
          <w:lang w:bidi="fa-IR"/>
        </w:rPr>
        <w:t xml:space="preserve">. </w:t>
      </w:r>
      <w:r w:rsidRPr="00B46966">
        <w:rPr>
          <w:rFonts w:ascii="IRBadr" w:eastAsia="Times New Roman" w:hAnsi="IRBadr" w:cs="IRBadr"/>
          <w:b/>
          <w:bCs/>
          <w:color w:val="000000" w:themeColor="text1"/>
          <w:sz w:val="28"/>
          <w:szCs w:val="28"/>
          <w:rtl/>
          <w:lang w:bidi="fa-IR"/>
        </w:rPr>
        <w:t>و لو شرب فحدّ قتل ف</w:t>
      </w:r>
      <w:r w:rsidR="001031B0" w:rsidRPr="00B46966">
        <w:rPr>
          <w:rFonts w:ascii="IRBadr" w:eastAsia="Times New Roman" w:hAnsi="IRBadr" w:cs="IRBadr"/>
          <w:b/>
          <w:bCs/>
          <w:color w:val="000000" w:themeColor="text1"/>
          <w:sz w:val="28"/>
          <w:szCs w:val="28"/>
          <w:rtl/>
          <w:lang w:bidi="fa-IR"/>
        </w:rPr>
        <w:t>ی</w:t>
      </w:r>
      <w:r w:rsidRPr="00B46966">
        <w:rPr>
          <w:rFonts w:ascii="IRBadr" w:eastAsia="Times New Roman" w:hAnsi="IRBadr" w:cs="IRBadr"/>
          <w:b/>
          <w:bCs/>
          <w:color w:val="000000" w:themeColor="text1"/>
          <w:sz w:val="28"/>
          <w:szCs w:val="28"/>
          <w:rtl/>
          <w:lang w:bidi="fa-IR"/>
        </w:rPr>
        <w:t xml:space="preserve"> الثالثة، و ق</w:t>
      </w:r>
      <w:r w:rsidR="001031B0" w:rsidRPr="00B46966">
        <w:rPr>
          <w:rFonts w:ascii="IRBadr" w:eastAsia="Times New Roman" w:hAnsi="IRBadr" w:cs="IRBadr"/>
          <w:b/>
          <w:bCs/>
          <w:color w:val="000000" w:themeColor="text1"/>
          <w:sz w:val="28"/>
          <w:szCs w:val="28"/>
          <w:rtl/>
          <w:lang w:bidi="fa-IR"/>
        </w:rPr>
        <w:t>ی</w:t>
      </w:r>
      <w:r w:rsidRPr="00B46966">
        <w:rPr>
          <w:rFonts w:ascii="IRBadr" w:eastAsia="Times New Roman" w:hAnsi="IRBadr" w:cs="IRBadr"/>
          <w:b/>
          <w:bCs/>
          <w:color w:val="000000" w:themeColor="text1"/>
          <w:sz w:val="28"/>
          <w:szCs w:val="28"/>
          <w:rtl/>
          <w:lang w:bidi="fa-IR"/>
        </w:rPr>
        <w:t>ل</w:t>
      </w:r>
      <w:r w:rsidRPr="00B46966">
        <w:rPr>
          <w:rFonts w:ascii="IRBadr" w:eastAsia="Times New Roman" w:hAnsi="IRBadr" w:cs="IRBadr"/>
          <w:b/>
          <w:bCs/>
          <w:color w:val="000000" w:themeColor="text1"/>
          <w:sz w:val="28"/>
          <w:szCs w:val="28"/>
          <w:lang w:bidi="fa-IR"/>
        </w:rPr>
        <w:t xml:space="preserve">: </w:t>
      </w:r>
      <w:r w:rsidRPr="00B46966">
        <w:rPr>
          <w:rFonts w:ascii="IRBadr" w:eastAsia="Times New Roman" w:hAnsi="IRBadr" w:cs="IRBadr"/>
          <w:b/>
          <w:bCs/>
          <w:color w:val="000000" w:themeColor="text1"/>
          <w:sz w:val="28"/>
          <w:szCs w:val="28"/>
          <w:rtl/>
          <w:lang w:bidi="fa-IR"/>
        </w:rPr>
        <w:t>ف</w:t>
      </w:r>
      <w:r w:rsidR="001031B0" w:rsidRPr="00B46966">
        <w:rPr>
          <w:rFonts w:ascii="IRBadr" w:eastAsia="Times New Roman" w:hAnsi="IRBadr" w:cs="IRBadr"/>
          <w:b/>
          <w:bCs/>
          <w:color w:val="000000" w:themeColor="text1"/>
          <w:sz w:val="28"/>
          <w:szCs w:val="28"/>
          <w:rtl/>
          <w:lang w:bidi="fa-IR"/>
        </w:rPr>
        <w:t>ی</w:t>
      </w:r>
      <w:r w:rsidRPr="00B46966">
        <w:rPr>
          <w:rFonts w:ascii="IRBadr" w:eastAsia="Times New Roman" w:hAnsi="IRBadr" w:cs="IRBadr"/>
          <w:b/>
          <w:bCs/>
          <w:color w:val="000000" w:themeColor="text1"/>
          <w:sz w:val="28"/>
          <w:szCs w:val="28"/>
          <w:rtl/>
          <w:lang w:bidi="fa-IR"/>
        </w:rPr>
        <w:t xml:space="preserve"> الرابعة»</w:t>
      </w:r>
      <w:r w:rsidRPr="00B46966">
        <w:rPr>
          <w:rStyle w:val="FootnoteReference"/>
          <w:rFonts w:ascii="IRBadr" w:eastAsia="Times New Roman" w:hAnsi="IRBadr" w:cs="IRBadr"/>
          <w:b/>
          <w:bCs/>
          <w:color w:val="000000" w:themeColor="text1"/>
          <w:sz w:val="28"/>
          <w:szCs w:val="28"/>
          <w:lang w:bidi="fa-IR"/>
        </w:rPr>
        <w:footnoteReference w:id="2"/>
      </w:r>
    </w:p>
    <w:p w:rsidR="00E368D7" w:rsidRPr="00B46966" w:rsidRDefault="008A202E" w:rsidP="00C110E0">
      <w:pPr>
        <w:bidi/>
        <w:jc w:val="both"/>
        <w:rPr>
          <w:rFonts w:ascii="IRBadr" w:hAnsi="IRBadr" w:cs="IRBadr"/>
          <w:sz w:val="28"/>
          <w:szCs w:val="28"/>
          <w:rtl/>
          <w:lang w:bidi="fa-IR"/>
        </w:rPr>
      </w:pPr>
      <w:r w:rsidRPr="00B46966">
        <w:rPr>
          <w:rFonts w:ascii="IRBadr" w:hAnsi="IRBadr" w:cs="IRBadr"/>
          <w:sz w:val="28"/>
          <w:szCs w:val="28"/>
          <w:rtl/>
          <w:lang w:bidi="fa-IR"/>
        </w:rPr>
        <w:t xml:space="preserve">دلیلش همان است که در زنا گفتیم. در اینجا </w:t>
      </w:r>
      <w:r w:rsidR="00E368D7" w:rsidRPr="00B46966">
        <w:rPr>
          <w:rFonts w:ascii="IRBadr" w:hAnsi="IRBadr" w:cs="IRBadr"/>
          <w:sz w:val="28"/>
          <w:szCs w:val="28"/>
          <w:rtl/>
          <w:lang w:bidi="fa-IR"/>
        </w:rPr>
        <w:t>اگر</w:t>
      </w:r>
      <w:r w:rsidRPr="00B46966">
        <w:rPr>
          <w:rFonts w:ascii="IRBadr" w:hAnsi="IRBadr" w:cs="IRBadr"/>
          <w:sz w:val="28"/>
          <w:szCs w:val="28"/>
          <w:rtl/>
          <w:lang w:bidi="fa-IR"/>
        </w:rPr>
        <w:t xml:space="preserve"> حد تکرر پیدا کرد</w:t>
      </w:r>
      <w:r w:rsidR="00E368D7" w:rsidRPr="00B46966">
        <w:rPr>
          <w:rFonts w:ascii="IRBadr" w:hAnsi="IRBadr" w:cs="IRBadr"/>
          <w:sz w:val="28"/>
          <w:szCs w:val="28"/>
          <w:rtl/>
          <w:lang w:bidi="fa-IR"/>
        </w:rPr>
        <w:t xml:space="preserve"> طبق</w:t>
      </w:r>
      <w:r w:rsidRPr="00B46966">
        <w:rPr>
          <w:rFonts w:ascii="IRBadr" w:hAnsi="IRBadr" w:cs="IRBadr"/>
          <w:sz w:val="28"/>
          <w:szCs w:val="28"/>
          <w:rtl/>
          <w:lang w:bidi="fa-IR"/>
        </w:rPr>
        <w:t xml:space="preserve"> قول</w:t>
      </w:r>
      <w:r w:rsidR="00E368D7" w:rsidRPr="00B46966">
        <w:rPr>
          <w:rFonts w:ascii="IRBadr" w:hAnsi="IRBadr" w:cs="IRBadr"/>
          <w:sz w:val="28"/>
          <w:szCs w:val="28"/>
          <w:rtl/>
          <w:lang w:bidi="fa-IR"/>
        </w:rPr>
        <w:t>ی</w:t>
      </w:r>
      <w:r w:rsidRPr="00B46966">
        <w:rPr>
          <w:rFonts w:ascii="IRBadr" w:hAnsi="IRBadr" w:cs="IRBadr"/>
          <w:sz w:val="28"/>
          <w:szCs w:val="28"/>
          <w:rtl/>
          <w:lang w:bidi="fa-IR"/>
        </w:rPr>
        <w:t xml:space="preserve"> </w:t>
      </w:r>
      <w:r w:rsidR="001031B0" w:rsidRPr="00B46966">
        <w:rPr>
          <w:rFonts w:ascii="IRBadr" w:hAnsi="IRBadr" w:cs="IRBadr"/>
          <w:sz w:val="28"/>
          <w:szCs w:val="28"/>
          <w:rtl/>
          <w:lang w:bidi="fa-IR"/>
        </w:rPr>
        <w:t>دربار</w:t>
      </w:r>
      <w:r w:rsidR="00E368D7" w:rsidRPr="00B46966">
        <w:rPr>
          <w:rFonts w:ascii="IRBadr" w:hAnsi="IRBadr" w:cs="IRBadr"/>
          <w:sz w:val="28"/>
          <w:szCs w:val="28"/>
          <w:rtl/>
          <w:lang w:bidi="fa-IR"/>
        </w:rPr>
        <w:t xml:space="preserve"> سوم کشته می‌شود که</w:t>
      </w:r>
      <w:r w:rsidRPr="00B46966">
        <w:rPr>
          <w:rFonts w:ascii="IRBadr" w:hAnsi="IRBadr" w:cs="IRBadr"/>
          <w:sz w:val="28"/>
          <w:szCs w:val="28"/>
          <w:rtl/>
          <w:lang w:bidi="fa-IR"/>
        </w:rPr>
        <w:t xml:space="preserve"> قول بسیار مشهوری است، اما </w:t>
      </w:r>
      <w:r w:rsidR="00E368D7" w:rsidRPr="00B46966">
        <w:rPr>
          <w:rFonts w:ascii="IRBadr" w:hAnsi="IRBadr" w:cs="IRBadr"/>
          <w:sz w:val="28"/>
          <w:szCs w:val="28"/>
          <w:rtl/>
          <w:lang w:bidi="fa-IR"/>
        </w:rPr>
        <w:t xml:space="preserve">اگر </w:t>
      </w:r>
      <w:r w:rsidR="001031B0" w:rsidRPr="00B46966">
        <w:rPr>
          <w:rFonts w:ascii="IRBadr" w:hAnsi="IRBadr" w:cs="IRBadr"/>
          <w:sz w:val="28"/>
          <w:szCs w:val="28"/>
          <w:rtl/>
          <w:lang w:bidi="fa-IR"/>
        </w:rPr>
        <w:t>دربار</w:t>
      </w:r>
      <w:r w:rsidRPr="00B46966">
        <w:rPr>
          <w:rFonts w:ascii="IRBadr" w:hAnsi="IRBadr" w:cs="IRBadr"/>
          <w:sz w:val="28"/>
          <w:szCs w:val="28"/>
          <w:rtl/>
          <w:lang w:bidi="fa-IR"/>
        </w:rPr>
        <w:t xml:space="preserve"> چهارم هم کشته می‌شود، مرحوم شیخ در خلاف و مبسوط و مرحوم صدوق در مقنع به این </w:t>
      </w:r>
      <w:r w:rsidR="00E368D7" w:rsidRPr="00B46966">
        <w:rPr>
          <w:rFonts w:ascii="IRBadr" w:hAnsi="IRBadr" w:cs="IRBadr"/>
          <w:sz w:val="28"/>
          <w:szCs w:val="28"/>
          <w:rtl/>
          <w:lang w:bidi="fa-IR"/>
        </w:rPr>
        <w:t xml:space="preserve">مایل </w:t>
      </w:r>
      <w:r w:rsidRPr="00B46966">
        <w:rPr>
          <w:rFonts w:ascii="IRBadr" w:hAnsi="IRBadr" w:cs="IRBadr"/>
          <w:sz w:val="28"/>
          <w:szCs w:val="28"/>
          <w:rtl/>
          <w:lang w:bidi="fa-IR"/>
        </w:rPr>
        <w:t>شدند</w:t>
      </w:r>
      <w:r w:rsidR="00E368D7" w:rsidRPr="00B46966">
        <w:rPr>
          <w:rFonts w:ascii="IRBadr" w:hAnsi="IRBadr" w:cs="IRBadr"/>
          <w:sz w:val="28"/>
          <w:szCs w:val="28"/>
          <w:rtl/>
          <w:lang w:bidi="fa-IR"/>
        </w:rPr>
        <w:t>.</w:t>
      </w:r>
    </w:p>
    <w:p w:rsidR="00716952" w:rsidRPr="00B46966" w:rsidRDefault="00716952" w:rsidP="00C110E0">
      <w:pPr>
        <w:pStyle w:val="Heading4"/>
        <w:rPr>
          <w:rtl/>
        </w:rPr>
      </w:pPr>
      <w:bookmarkStart w:id="15" w:name="_Toc427884918"/>
      <w:r w:rsidRPr="00B46966">
        <w:rPr>
          <w:rtl/>
        </w:rPr>
        <w:t>مستند قول مشهور</w:t>
      </w:r>
      <w:bookmarkEnd w:id="15"/>
    </w:p>
    <w:p w:rsidR="00716952" w:rsidRPr="00B46966" w:rsidRDefault="00716952" w:rsidP="00C110E0">
      <w:pPr>
        <w:bidi/>
        <w:jc w:val="both"/>
        <w:rPr>
          <w:rFonts w:ascii="IRBadr" w:hAnsi="IRBadr" w:cs="IRBadr"/>
          <w:sz w:val="28"/>
          <w:szCs w:val="28"/>
          <w:rtl/>
          <w:lang w:bidi="fa-IR"/>
        </w:rPr>
      </w:pPr>
      <w:r w:rsidRPr="00B46966">
        <w:rPr>
          <w:rFonts w:ascii="IRBadr" w:hAnsi="IRBadr" w:cs="IRBadr"/>
          <w:sz w:val="28"/>
          <w:szCs w:val="28"/>
          <w:rtl/>
          <w:lang w:bidi="fa-IR"/>
        </w:rPr>
        <w:t xml:space="preserve">مستند قول مشهور مستنداتی است که در </w:t>
      </w:r>
      <w:r w:rsidR="008A202E" w:rsidRPr="00B46966">
        <w:rPr>
          <w:rFonts w:ascii="IRBadr" w:hAnsi="IRBadr" w:cs="IRBadr"/>
          <w:sz w:val="28"/>
          <w:szCs w:val="28"/>
          <w:rtl/>
          <w:lang w:bidi="fa-IR"/>
        </w:rPr>
        <w:t>ابواب مقدمات حدود، باب پنجم</w:t>
      </w:r>
      <w:r w:rsidRPr="00B46966">
        <w:rPr>
          <w:rFonts w:ascii="IRBadr" w:hAnsi="IRBadr" w:cs="IRBadr"/>
          <w:sz w:val="28"/>
          <w:szCs w:val="28"/>
          <w:rtl/>
          <w:lang w:bidi="fa-IR"/>
        </w:rPr>
        <w:t>،</w:t>
      </w:r>
      <w:r w:rsidR="008A202E" w:rsidRPr="00B46966">
        <w:rPr>
          <w:rFonts w:ascii="IRBadr" w:hAnsi="IRBadr" w:cs="IRBadr"/>
          <w:sz w:val="28"/>
          <w:szCs w:val="28"/>
          <w:rtl/>
          <w:lang w:bidi="fa-IR"/>
        </w:rPr>
        <w:t xml:space="preserve"> صفحه سیصد و سیزده</w:t>
      </w:r>
      <w:r w:rsidRPr="00B46966">
        <w:rPr>
          <w:rFonts w:ascii="IRBadr" w:hAnsi="IRBadr" w:cs="IRBadr"/>
          <w:sz w:val="28"/>
          <w:szCs w:val="28"/>
          <w:rtl/>
          <w:lang w:bidi="fa-IR"/>
        </w:rPr>
        <w:t xml:space="preserve"> </w:t>
      </w:r>
      <w:r w:rsidR="001031B0" w:rsidRPr="00B46966">
        <w:rPr>
          <w:rFonts w:ascii="IRBadr" w:hAnsi="IRBadr" w:cs="IRBadr"/>
          <w:sz w:val="28"/>
          <w:szCs w:val="28"/>
          <w:rtl/>
          <w:lang w:bidi="fa-IR"/>
        </w:rPr>
        <w:t>واردشده</w:t>
      </w:r>
      <w:r w:rsidRPr="00B46966">
        <w:rPr>
          <w:rFonts w:ascii="IRBadr" w:hAnsi="IRBadr" w:cs="IRBadr"/>
          <w:sz w:val="28"/>
          <w:szCs w:val="28"/>
          <w:rtl/>
          <w:lang w:bidi="fa-IR"/>
        </w:rPr>
        <w:t xml:space="preserve"> است</w:t>
      </w:r>
      <w:r w:rsidR="008A202E" w:rsidRPr="00B46966">
        <w:rPr>
          <w:rFonts w:ascii="IRBadr" w:hAnsi="IRBadr" w:cs="IRBadr"/>
          <w:sz w:val="28"/>
          <w:szCs w:val="28"/>
          <w:rtl/>
          <w:lang w:bidi="fa-IR"/>
        </w:rPr>
        <w:t>. این روایت کاملاً</w:t>
      </w:r>
      <w:r w:rsidRPr="00B46966">
        <w:rPr>
          <w:rFonts w:ascii="IRBadr" w:hAnsi="IRBadr" w:cs="IRBadr"/>
          <w:sz w:val="28"/>
          <w:szCs w:val="28"/>
          <w:rtl/>
          <w:lang w:bidi="fa-IR"/>
        </w:rPr>
        <w:t xml:space="preserve"> معتبر است که؛</w:t>
      </w:r>
    </w:p>
    <w:p w:rsidR="00F95484" w:rsidRPr="00B46966" w:rsidRDefault="00F95484" w:rsidP="00C110E0">
      <w:pPr>
        <w:autoSpaceDE w:val="0"/>
        <w:autoSpaceDN w:val="0"/>
        <w:bidi/>
        <w:adjustRightInd w:val="0"/>
        <w:spacing w:after="0" w:line="240" w:lineRule="auto"/>
        <w:jc w:val="both"/>
        <w:rPr>
          <w:rFonts w:ascii="IRBadr" w:eastAsia="Times New Roman" w:hAnsi="IRBadr" w:cs="IRBadr"/>
          <w:b/>
          <w:bCs/>
          <w:color w:val="000000" w:themeColor="text1"/>
          <w:sz w:val="28"/>
          <w:szCs w:val="28"/>
          <w:lang w:bidi="fa-IR"/>
        </w:rPr>
      </w:pPr>
      <w:r w:rsidRPr="00B46966">
        <w:rPr>
          <w:rFonts w:ascii="IRBadr" w:eastAsia="Times New Roman" w:hAnsi="IRBadr" w:cs="IRBadr"/>
          <w:b/>
          <w:bCs/>
          <w:color w:val="000000" w:themeColor="text1"/>
          <w:sz w:val="28"/>
          <w:szCs w:val="28"/>
          <w:rtl/>
          <w:lang w:bidi="fa-IR"/>
        </w:rPr>
        <w:lastRenderedPageBreak/>
        <w:t xml:space="preserve">«مُحَمَّدُ بْنُ </w:t>
      </w:r>
      <w:r w:rsidR="001031B0" w:rsidRPr="00B46966">
        <w:rPr>
          <w:rFonts w:ascii="IRBadr" w:eastAsia="Times New Roman" w:hAnsi="IRBadr" w:cs="IRBadr"/>
          <w:b/>
          <w:bCs/>
          <w:color w:val="000000" w:themeColor="text1"/>
          <w:sz w:val="28"/>
          <w:szCs w:val="28"/>
          <w:rtl/>
          <w:lang w:bidi="fa-IR"/>
        </w:rPr>
        <w:t>ی</w:t>
      </w:r>
      <w:r w:rsidRPr="00B46966">
        <w:rPr>
          <w:rFonts w:ascii="IRBadr" w:eastAsia="Times New Roman" w:hAnsi="IRBadr" w:cs="IRBadr"/>
          <w:b/>
          <w:bCs/>
          <w:color w:val="000000" w:themeColor="text1"/>
          <w:sz w:val="28"/>
          <w:szCs w:val="28"/>
          <w:rtl/>
          <w:lang w:bidi="fa-IR"/>
        </w:rPr>
        <w:t>حْ</w:t>
      </w:r>
      <w:r w:rsidR="001031B0" w:rsidRPr="00B46966">
        <w:rPr>
          <w:rFonts w:ascii="IRBadr" w:eastAsia="Times New Roman" w:hAnsi="IRBadr" w:cs="IRBadr"/>
          <w:b/>
          <w:bCs/>
          <w:color w:val="000000" w:themeColor="text1"/>
          <w:sz w:val="28"/>
          <w:szCs w:val="28"/>
          <w:rtl/>
          <w:lang w:bidi="fa-IR"/>
        </w:rPr>
        <w:t>یی</w:t>
      </w:r>
      <w:r w:rsidRPr="00B46966">
        <w:rPr>
          <w:rFonts w:ascii="IRBadr" w:eastAsia="Times New Roman" w:hAnsi="IRBadr" w:cs="IRBadr"/>
          <w:b/>
          <w:bCs/>
          <w:color w:val="000000" w:themeColor="text1"/>
          <w:sz w:val="28"/>
          <w:szCs w:val="28"/>
          <w:rtl/>
          <w:lang w:bidi="fa-IR"/>
        </w:rPr>
        <w:t xml:space="preserve"> عَنْ أَحْمَدَ بْنِ مُحَمَّدٍ عَنْ صَفْوَانَ عَنْ </w:t>
      </w:r>
      <w:r w:rsidR="001031B0" w:rsidRPr="00B46966">
        <w:rPr>
          <w:rFonts w:ascii="IRBadr" w:eastAsia="Times New Roman" w:hAnsi="IRBadr" w:cs="IRBadr"/>
          <w:b/>
          <w:bCs/>
          <w:color w:val="000000" w:themeColor="text1"/>
          <w:sz w:val="28"/>
          <w:szCs w:val="28"/>
          <w:rtl/>
          <w:lang w:bidi="fa-IR"/>
        </w:rPr>
        <w:t>ی</w:t>
      </w:r>
      <w:r w:rsidRPr="00B46966">
        <w:rPr>
          <w:rFonts w:ascii="IRBadr" w:eastAsia="Times New Roman" w:hAnsi="IRBadr" w:cs="IRBadr"/>
          <w:b/>
          <w:bCs/>
          <w:color w:val="000000" w:themeColor="text1"/>
          <w:sz w:val="28"/>
          <w:szCs w:val="28"/>
          <w:rtl/>
          <w:lang w:bidi="fa-IR"/>
        </w:rPr>
        <w:t>ونُسَ عَنْ أَبِ</w:t>
      </w:r>
      <w:r w:rsidR="001031B0" w:rsidRPr="00B46966">
        <w:rPr>
          <w:rFonts w:ascii="IRBadr" w:eastAsia="Times New Roman" w:hAnsi="IRBadr" w:cs="IRBadr"/>
          <w:b/>
          <w:bCs/>
          <w:color w:val="000000" w:themeColor="text1"/>
          <w:sz w:val="28"/>
          <w:szCs w:val="28"/>
          <w:rtl/>
          <w:lang w:bidi="fa-IR"/>
        </w:rPr>
        <w:t>ی</w:t>
      </w:r>
      <w:r w:rsidRPr="00B46966">
        <w:rPr>
          <w:rFonts w:ascii="IRBadr" w:eastAsia="Times New Roman" w:hAnsi="IRBadr" w:cs="IRBadr"/>
          <w:b/>
          <w:bCs/>
          <w:color w:val="000000" w:themeColor="text1"/>
          <w:sz w:val="28"/>
          <w:szCs w:val="28"/>
          <w:rtl/>
          <w:lang w:bidi="fa-IR"/>
        </w:rPr>
        <w:t xml:space="preserve"> الْحَسَنِ الْمَاضِ</w:t>
      </w:r>
      <w:r w:rsidR="001031B0" w:rsidRPr="00B46966">
        <w:rPr>
          <w:rFonts w:ascii="IRBadr" w:eastAsia="Times New Roman" w:hAnsi="IRBadr" w:cs="IRBadr"/>
          <w:b/>
          <w:bCs/>
          <w:color w:val="000000" w:themeColor="text1"/>
          <w:sz w:val="28"/>
          <w:szCs w:val="28"/>
          <w:rtl/>
          <w:lang w:bidi="fa-IR"/>
        </w:rPr>
        <w:t>ی</w:t>
      </w:r>
      <w:r w:rsidRPr="00B46966">
        <w:rPr>
          <w:rFonts w:ascii="IRBadr" w:eastAsia="Times New Roman" w:hAnsi="IRBadr" w:cs="IRBadr"/>
          <w:b/>
          <w:bCs/>
          <w:color w:val="000000" w:themeColor="text1"/>
          <w:sz w:val="28"/>
          <w:szCs w:val="28"/>
          <w:rtl/>
          <w:lang w:bidi="fa-IR"/>
        </w:rPr>
        <w:t xml:space="preserve"> ع قَالَ:</w:t>
      </w:r>
      <w:r w:rsidRPr="00B46966">
        <w:rPr>
          <w:rFonts w:ascii="IRBadr" w:eastAsia="Times New Roman" w:hAnsi="IRBadr" w:cs="IRBadr"/>
          <w:b/>
          <w:bCs/>
          <w:color w:val="000000" w:themeColor="text1"/>
          <w:sz w:val="28"/>
          <w:szCs w:val="28"/>
          <w:lang w:bidi="fa-IR"/>
        </w:rPr>
        <w:t xml:space="preserve"> </w:t>
      </w:r>
      <w:r w:rsidRPr="00B46966">
        <w:rPr>
          <w:rFonts w:ascii="IRBadr" w:eastAsia="Times New Roman" w:hAnsi="IRBadr" w:cs="IRBadr"/>
          <w:b/>
          <w:bCs/>
          <w:color w:val="000000" w:themeColor="text1"/>
          <w:sz w:val="28"/>
          <w:szCs w:val="28"/>
          <w:rtl/>
          <w:lang w:bidi="fa-IR"/>
        </w:rPr>
        <w:t>أَصْحَابُ الْ</w:t>
      </w:r>
      <w:r w:rsidR="001031B0" w:rsidRPr="00B46966">
        <w:rPr>
          <w:rFonts w:ascii="IRBadr" w:eastAsia="Times New Roman" w:hAnsi="IRBadr" w:cs="IRBadr"/>
          <w:b/>
          <w:bCs/>
          <w:color w:val="000000" w:themeColor="text1"/>
          <w:sz w:val="28"/>
          <w:szCs w:val="28"/>
          <w:rtl/>
          <w:lang w:bidi="fa-IR"/>
        </w:rPr>
        <w:t>ک</w:t>
      </w:r>
      <w:r w:rsidRPr="00B46966">
        <w:rPr>
          <w:rFonts w:ascii="IRBadr" w:eastAsia="Times New Roman" w:hAnsi="IRBadr" w:cs="IRBadr"/>
          <w:b/>
          <w:bCs/>
          <w:color w:val="000000" w:themeColor="text1"/>
          <w:sz w:val="28"/>
          <w:szCs w:val="28"/>
          <w:rtl/>
          <w:lang w:bidi="fa-IR"/>
        </w:rPr>
        <w:t xml:space="preserve">بَائِرِ </w:t>
      </w:r>
      <w:r w:rsidR="001031B0" w:rsidRPr="00B46966">
        <w:rPr>
          <w:rFonts w:ascii="IRBadr" w:eastAsia="Times New Roman" w:hAnsi="IRBadr" w:cs="IRBadr"/>
          <w:b/>
          <w:bCs/>
          <w:color w:val="000000" w:themeColor="text1"/>
          <w:sz w:val="28"/>
          <w:szCs w:val="28"/>
          <w:rtl/>
          <w:lang w:bidi="fa-IR"/>
        </w:rPr>
        <w:t>ک</w:t>
      </w:r>
      <w:r w:rsidRPr="00B46966">
        <w:rPr>
          <w:rFonts w:ascii="IRBadr" w:eastAsia="Times New Roman" w:hAnsi="IRBadr" w:cs="IRBadr"/>
          <w:b/>
          <w:bCs/>
          <w:color w:val="000000" w:themeColor="text1"/>
          <w:sz w:val="28"/>
          <w:szCs w:val="28"/>
          <w:rtl/>
          <w:lang w:bidi="fa-IR"/>
        </w:rPr>
        <w:t>لِّهَا إِذَا أُقِ</w:t>
      </w:r>
      <w:r w:rsidR="001031B0" w:rsidRPr="00B46966">
        <w:rPr>
          <w:rFonts w:ascii="IRBadr" w:eastAsia="Times New Roman" w:hAnsi="IRBadr" w:cs="IRBadr"/>
          <w:b/>
          <w:bCs/>
          <w:color w:val="000000" w:themeColor="text1"/>
          <w:sz w:val="28"/>
          <w:szCs w:val="28"/>
          <w:rtl/>
          <w:lang w:bidi="fa-IR"/>
        </w:rPr>
        <w:t>ی</w:t>
      </w:r>
      <w:r w:rsidRPr="00B46966">
        <w:rPr>
          <w:rFonts w:ascii="IRBadr" w:eastAsia="Times New Roman" w:hAnsi="IRBadr" w:cs="IRBadr"/>
          <w:b/>
          <w:bCs/>
          <w:color w:val="000000" w:themeColor="text1"/>
          <w:sz w:val="28"/>
          <w:szCs w:val="28"/>
          <w:rtl/>
          <w:lang w:bidi="fa-IR"/>
        </w:rPr>
        <w:t>مَ عَلَ</w:t>
      </w:r>
      <w:r w:rsidR="001031B0" w:rsidRPr="00B46966">
        <w:rPr>
          <w:rFonts w:ascii="IRBadr" w:eastAsia="Times New Roman" w:hAnsi="IRBadr" w:cs="IRBadr"/>
          <w:b/>
          <w:bCs/>
          <w:color w:val="000000" w:themeColor="text1"/>
          <w:sz w:val="28"/>
          <w:szCs w:val="28"/>
          <w:rtl/>
          <w:lang w:bidi="fa-IR"/>
        </w:rPr>
        <w:t>ی</w:t>
      </w:r>
      <w:r w:rsidRPr="00B46966">
        <w:rPr>
          <w:rFonts w:ascii="IRBadr" w:eastAsia="Times New Roman" w:hAnsi="IRBadr" w:cs="IRBadr"/>
          <w:b/>
          <w:bCs/>
          <w:color w:val="000000" w:themeColor="text1"/>
          <w:sz w:val="28"/>
          <w:szCs w:val="28"/>
          <w:rtl/>
          <w:lang w:bidi="fa-IR"/>
        </w:rPr>
        <w:t>هِمُ الْحَدُّ مَرَّتَ</w:t>
      </w:r>
      <w:r w:rsidR="001031B0" w:rsidRPr="00B46966">
        <w:rPr>
          <w:rFonts w:ascii="IRBadr" w:eastAsia="Times New Roman" w:hAnsi="IRBadr" w:cs="IRBadr"/>
          <w:b/>
          <w:bCs/>
          <w:color w:val="000000" w:themeColor="text1"/>
          <w:sz w:val="28"/>
          <w:szCs w:val="28"/>
          <w:rtl/>
          <w:lang w:bidi="fa-IR"/>
        </w:rPr>
        <w:t>ی</w:t>
      </w:r>
      <w:r w:rsidRPr="00B46966">
        <w:rPr>
          <w:rFonts w:ascii="IRBadr" w:eastAsia="Times New Roman" w:hAnsi="IRBadr" w:cs="IRBadr"/>
          <w:b/>
          <w:bCs/>
          <w:color w:val="000000" w:themeColor="text1"/>
          <w:sz w:val="28"/>
          <w:szCs w:val="28"/>
          <w:rtl/>
          <w:lang w:bidi="fa-IR"/>
        </w:rPr>
        <w:t>نِ قُتِلُوا فِ</w:t>
      </w:r>
      <w:r w:rsidR="001031B0" w:rsidRPr="00B46966">
        <w:rPr>
          <w:rFonts w:ascii="IRBadr" w:eastAsia="Times New Roman" w:hAnsi="IRBadr" w:cs="IRBadr"/>
          <w:b/>
          <w:bCs/>
          <w:color w:val="000000" w:themeColor="text1"/>
          <w:sz w:val="28"/>
          <w:szCs w:val="28"/>
          <w:rtl/>
          <w:lang w:bidi="fa-IR"/>
        </w:rPr>
        <w:t>ی</w:t>
      </w:r>
      <w:r w:rsidRPr="00B46966">
        <w:rPr>
          <w:rFonts w:ascii="IRBadr" w:eastAsia="Times New Roman" w:hAnsi="IRBadr" w:cs="IRBadr"/>
          <w:b/>
          <w:bCs/>
          <w:color w:val="000000" w:themeColor="text1"/>
          <w:sz w:val="28"/>
          <w:szCs w:val="28"/>
          <w:rtl/>
          <w:lang w:bidi="fa-IR"/>
        </w:rPr>
        <w:t xml:space="preserve"> الثَّالِثَةِ</w:t>
      </w:r>
      <w:r w:rsidRPr="00B46966">
        <w:rPr>
          <w:rFonts w:ascii="IRBadr" w:eastAsia="Times New Roman" w:hAnsi="IRBadr" w:cs="IRBadr"/>
          <w:b/>
          <w:bCs/>
          <w:color w:val="000000" w:themeColor="text1"/>
          <w:sz w:val="28"/>
          <w:szCs w:val="28"/>
          <w:lang w:bidi="fa-IR"/>
        </w:rPr>
        <w:t>.</w:t>
      </w:r>
      <w:r w:rsidRPr="00B46966">
        <w:rPr>
          <w:rFonts w:ascii="IRBadr" w:hAnsi="IRBadr" w:cs="IRBadr"/>
          <w:b/>
          <w:bCs/>
          <w:color w:val="000000" w:themeColor="text1"/>
          <w:sz w:val="28"/>
          <w:szCs w:val="28"/>
          <w:rtl/>
          <w:lang w:bidi="fa-IR"/>
        </w:rPr>
        <w:t>»</w:t>
      </w:r>
      <w:r w:rsidRPr="00B46966">
        <w:rPr>
          <w:rStyle w:val="FootnoteReference"/>
          <w:rFonts w:ascii="IRBadr" w:hAnsi="IRBadr" w:cs="IRBadr"/>
          <w:b/>
          <w:bCs/>
          <w:color w:val="000000" w:themeColor="text1"/>
          <w:sz w:val="28"/>
          <w:szCs w:val="28"/>
          <w:rtl/>
          <w:lang w:bidi="fa-IR"/>
        </w:rPr>
        <w:footnoteReference w:id="3"/>
      </w:r>
    </w:p>
    <w:p w:rsidR="00F95484" w:rsidRPr="00B46966" w:rsidRDefault="00F95484" w:rsidP="00C110E0">
      <w:pPr>
        <w:autoSpaceDE w:val="0"/>
        <w:autoSpaceDN w:val="0"/>
        <w:bidi/>
        <w:adjustRightInd w:val="0"/>
        <w:spacing w:after="0" w:line="240" w:lineRule="auto"/>
        <w:jc w:val="both"/>
        <w:rPr>
          <w:rFonts w:ascii="IRBadr" w:eastAsia="Times New Roman" w:hAnsi="IRBadr" w:cs="IRBadr"/>
          <w:color w:val="000000"/>
          <w:sz w:val="2"/>
          <w:szCs w:val="2"/>
          <w:lang w:bidi="fa-IR"/>
        </w:rPr>
      </w:pPr>
    </w:p>
    <w:p w:rsidR="00C17296" w:rsidRPr="00B46966" w:rsidRDefault="00C17296" w:rsidP="00C110E0">
      <w:pPr>
        <w:pStyle w:val="Heading4"/>
        <w:rPr>
          <w:rtl/>
        </w:rPr>
      </w:pPr>
      <w:bookmarkStart w:id="16" w:name="_Toc427884919"/>
      <w:r w:rsidRPr="00B46966">
        <w:rPr>
          <w:rtl/>
        </w:rPr>
        <w:t>استثناءیت زنا</w:t>
      </w:r>
      <w:bookmarkEnd w:id="16"/>
    </w:p>
    <w:p w:rsidR="00181976" w:rsidRPr="00B46966" w:rsidRDefault="008A202E" w:rsidP="00C110E0">
      <w:pPr>
        <w:bidi/>
        <w:jc w:val="both"/>
        <w:rPr>
          <w:rFonts w:ascii="IRBadr" w:hAnsi="IRBadr" w:cs="IRBadr"/>
          <w:sz w:val="28"/>
          <w:szCs w:val="28"/>
          <w:rtl/>
          <w:lang w:bidi="fa-IR"/>
        </w:rPr>
      </w:pPr>
      <w:r w:rsidRPr="00B46966">
        <w:rPr>
          <w:rFonts w:ascii="IRBadr" w:hAnsi="IRBadr" w:cs="IRBadr"/>
          <w:sz w:val="28"/>
          <w:szCs w:val="28"/>
          <w:rtl/>
          <w:lang w:bidi="fa-IR"/>
        </w:rPr>
        <w:t xml:space="preserve">همه گناهان </w:t>
      </w:r>
      <w:r w:rsidR="001031B0" w:rsidRPr="00B46966">
        <w:rPr>
          <w:rFonts w:ascii="IRBadr" w:hAnsi="IRBadr" w:cs="IRBadr"/>
          <w:sz w:val="28"/>
          <w:szCs w:val="28"/>
          <w:rtl/>
          <w:lang w:bidi="fa-IR"/>
        </w:rPr>
        <w:t>کبیره‌ای</w:t>
      </w:r>
      <w:r w:rsidRPr="00B46966">
        <w:rPr>
          <w:rFonts w:ascii="IRBadr" w:hAnsi="IRBadr" w:cs="IRBadr"/>
          <w:sz w:val="28"/>
          <w:szCs w:val="28"/>
          <w:rtl/>
          <w:lang w:bidi="fa-IR"/>
        </w:rPr>
        <w:t xml:space="preserve"> که دارای حد است، اگر دو بار حد تکرار شد، بار سوم</w:t>
      </w:r>
      <w:r w:rsidR="001031B0" w:rsidRPr="00B46966">
        <w:rPr>
          <w:rFonts w:ascii="IRBadr" w:hAnsi="IRBadr" w:cs="IRBadr"/>
          <w:sz w:val="28"/>
          <w:szCs w:val="28"/>
          <w:rtl/>
          <w:lang w:bidi="fa-IR"/>
        </w:rPr>
        <w:t xml:space="preserve"> </w:t>
      </w:r>
      <w:r w:rsidR="00716952" w:rsidRPr="00B46966">
        <w:rPr>
          <w:rFonts w:ascii="IRBadr" w:hAnsi="IRBadr" w:cs="IRBadr"/>
          <w:sz w:val="28"/>
          <w:szCs w:val="28"/>
          <w:rtl/>
          <w:lang w:bidi="fa-IR"/>
        </w:rPr>
        <w:t>حکم قتل است.</w:t>
      </w:r>
      <w:r w:rsidR="001031B0" w:rsidRPr="00B46966">
        <w:rPr>
          <w:rFonts w:ascii="IRBadr" w:hAnsi="IRBadr" w:cs="IRBadr"/>
          <w:sz w:val="28"/>
          <w:szCs w:val="28"/>
          <w:rtl/>
          <w:lang w:bidi="fa-IR"/>
        </w:rPr>
        <w:t xml:space="preserve"> این‌یک</w:t>
      </w:r>
      <w:r w:rsidR="00716952" w:rsidRPr="00B46966">
        <w:rPr>
          <w:rFonts w:ascii="IRBadr" w:hAnsi="IRBadr" w:cs="IRBadr"/>
          <w:sz w:val="28"/>
          <w:szCs w:val="28"/>
          <w:rtl/>
          <w:lang w:bidi="fa-IR"/>
        </w:rPr>
        <w:t xml:space="preserve"> قاعده کلی است که </w:t>
      </w:r>
      <w:r w:rsidR="001031B0" w:rsidRPr="00B46966">
        <w:rPr>
          <w:rFonts w:ascii="IRBadr" w:hAnsi="IRBadr" w:cs="IRBadr"/>
          <w:sz w:val="28"/>
          <w:szCs w:val="28"/>
          <w:rtl/>
          <w:lang w:bidi="fa-IR"/>
        </w:rPr>
        <w:t>تن‌ها</w:t>
      </w:r>
      <w:r w:rsidR="00716952" w:rsidRPr="00B46966">
        <w:rPr>
          <w:rFonts w:ascii="IRBadr" w:hAnsi="IRBadr" w:cs="IRBadr"/>
          <w:sz w:val="28"/>
          <w:szCs w:val="28"/>
          <w:rtl/>
          <w:lang w:bidi="fa-IR"/>
        </w:rPr>
        <w:t xml:space="preserve"> در باب زنا استثناء خورده است.</w:t>
      </w:r>
      <w:r w:rsidR="00C17296" w:rsidRPr="00B46966">
        <w:rPr>
          <w:rFonts w:ascii="IRBadr" w:hAnsi="IRBadr" w:cs="IRBadr"/>
          <w:sz w:val="28"/>
          <w:szCs w:val="28"/>
          <w:rtl/>
          <w:lang w:bidi="fa-IR"/>
        </w:rPr>
        <w:t xml:space="preserve"> </w:t>
      </w:r>
      <w:r w:rsidRPr="00B46966">
        <w:rPr>
          <w:rFonts w:ascii="IRBadr" w:hAnsi="IRBadr" w:cs="IRBadr"/>
          <w:sz w:val="28"/>
          <w:szCs w:val="28"/>
          <w:rtl/>
          <w:lang w:bidi="fa-IR"/>
        </w:rPr>
        <w:t xml:space="preserve">در باب زنا ادله قوی داریم بر اینکه </w:t>
      </w:r>
      <w:r w:rsidR="00716952" w:rsidRPr="00B46966">
        <w:rPr>
          <w:rFonts w:ascii="IRBadr" w:hAnsi="IRBadr" w:cs="IRBadr"/>
          <w:sz w:val="28"/>
          <w:szCs w:val="28"/>
          <w:rtl/>
          <w:lang w:bidi="fa-IR"/>
        </w:rPr>
        <w:t>زانی بار</w:t>
      </w:r>
      <w:r w:rsidRPr="00B46966">
        <w:rPr>
          <w:rFonts w:ascii="IRBadr" w:hAnsi="IRBadr" w:cs="IRBadr"/>
          <w:sz w:val="28"/>
          <w:szCs w:val="28"/>
          <w:rtl/>
          <w:lang w:bidi="fa-IR"/>
        </w:rPr>
        <w:t xml:space="preserve"> چهارم، کشته می‌شود. </w:t>
      </w:r>
      <w:r w:rsidR="00181976" w:rsidRPr="00B46966">
        <w:rPr>
          <w:rFonts w:ascii="IRBadr" w:hAnsi="IRBadr" w:cs="IRBadr"/>
          <w:sz w:val="28"/>
          <w:szCs w:val="28"/>
          <w:rtl/>
          <w:lang w:bidi="fa-IR"/>
        </w:rPr>
        <w:t xml:space="preserve">این روایات استثناء خورده </w:t>
      </w:r>
      <w:r w:rsidRPr="00B46966">
        <w:rPr>
          <w:rFonts w:ascii="IRBadr" w:hAnsi="IRBadr" w:cs="IRBadr"/>
          <w:sz w:val="28"/>
          <w:szCs w:val="28"/>
          <w:rtl/>
          <w:lang w:bidi="fa-IR"/>
        </w:rPr>
        <w:t xml:space="preserve">در صفحه سیصد و </w:t>
      </w:r>
      <w:r w:rsidR="001031B0" w:rsidRPr="00B46966">
        <w:rPr>
          <w:rFonts w:ascii="IRBadr" w:hAnsi="IRBadr" w:cs="IRBadr"/>
          <w:sz w:val="28"/>
          <w:szCs w:val="28"/>
          <w:rtl/>
          <w:lang w:bidi="fa-IR"/>
        </w:rPr>
        <w:t>هشتادوهفت</w:t>
      </w:r>
      <w:r w:rsidR="00181976" w:rsidRPr="00B46966">
        <w:rPr>
          <w:rFonts w:ascii="IRBadr" w:hAnsi="IRBadr" w:cs="IRBadr"/>
          <w:sz w:val="28"/>
          <w:szCs w:val="28"/>
          <w:rtl/>
          <w:lang w:bidi="fa-IR"/>
        </w:rPr>
        <w:t>،</w:t>
      </w:r>
      <w:r w:rsidRPr="00B46966">
        <w:rPr>
          <w:rFonts w:ascii="IRBadr" w:hAnsi="IRBadr" w:cs="IRBadr"/>
          <w:sz w:val="28"/>
          <w:szCs w:val="28"/>
          <w:rtl/>
          <w:lang w:bidi="fa-IR"/>
        </w:rPr>
        <w:t xml:space="preserve"> ابواب حد زنا</w:t>
      </w:r>
      <w:r w:rsidR="00181976" w:rsidRPr="00B46966">
        <w:rPr>
          <w:rFonts w:ascii="IRBadr" w:hAnsi="IRBadr" w:cs="IRBadr"/>
          <w:sz w:val="28"/>
          <w:szCs w:val="28"/>
          <w:rtl/>
          <w:lang w:bidi="fa-IR"/>
        </w:rPr>
        <w:t>،</w:t>
      </w:r>
      <w:r w:rsidRPr="00B46966">
        <w:rPr>
          <w:rFonts w:ascii="IRBadr" w:hAnsi="IRBadr" w:cs="IRBadr"/>
          <w:sz w:val="28"/>
          <w:szCs w:val="28"/>
          <w:rtl/>
          <w:lang w:bidi="fa-IR"/>
        </w:rPr>
        <w:t xml:space="preserve"> باب بیست </w:t>
      </w:r>
      <w:r w:rsidR="001031B0" w:rsidRPr="00B46966">
        <w:rPr>
          <w:rFonts w:ascii="IRBadr" w:hAnsi="IRBadr" w:cs="IRBadr"/>
          <w:sz w:val="28"/>
          <w:szCs w:val="28"/>
          <w:rtl/>
          <w:lang w:bidi="fa-IR"/>
        </w:rPr>
        <w:t>واردشده</w:t>
      </w:r>
      <w:r w:rsidR="00181976" w:rsidRPr="00B46966">
        <w:rPr>
          <w:rFonts w:ascii="IRBadr" w:hAnsi="IRBadr" w:cs="IRBadr"/>
          <w:sz w:val="28"/>
          <w:szCs w:val="28"/>
          <w:rtl/>
          <w:lang w:bidi="fa-IR"/>
        </w:rPr>
        <w:t xml:space="preserve"> است که؛</w:t>
      </w:r>
    </w:p>
    <w:p w:rsidR="00F95484" w:rsidRPr="00B46966" w:rsidRDefault="00F95484" w:rsidP="00C110E0">
      <w:pPr>
        <w:pStyle w:val="NormalWeb"/>
        <w:bidi/>
        <w:jc w:val="both"/>
        <w:rPr>
          <w:rFonts w:ascii="IRBadr" w:hAnsi="IRBadr" w:cs="IRBadr"/>
          <w:b/>
          <w:bCs/>
          <w:color w:val="000000" w:themeColor="text1"/>
          <w:sz w:val="28"/>
          <w:szCs w:val="28"/>
          <w:rtl/>
        </w:rPr>
      </w:pPr>
      <w:r w:rsidRPr="00B46966">
        <w:rPr>
          <w:rFonts w:ascii="IRBadr" w:hAnsi="IRBadr" w:cs="IRBadr"/>
          <w:b/>
          <w:bCs/>
          <w:color w:val="000000" w:themeColor="text1"/>
          <w:sz w:val="28"/>
          <w:szCs w:val="28"/>
          <w:rtl/>
        </w:rPr>
        <w:t>«عَلِ</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 بْنُ إِبْرَاهِ</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مَ عَنْ مُحَمَّدِ بْنِ عِ</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سَ</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 بْنِ عُبَ</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دٍ عَنْ </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ونُسَ عَنْ إِسْحَاقَ بْنِ عَمَّارٍ عَنْ أَبِ</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 بَصِ</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رٍ قَالَ قَالَ أَبُو عَبْدِ اللَّهِ ع الزَّانِ</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 إِذَا زَنَ</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 جُلِدَ ثَلَاثاً وَ </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قْتَلُ فِ</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 الرَّابِعَةِ </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عْنِ</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 إِذَا جُلِدَ ثَلَاثَ مَرَّاتٍ.</w:t>
      </w:r>
      <w:r w:rsidR="001031B0" w:rsidRPr="00B46966">
        <w:rPr>
          <w:rFonts w:ascii="IRBadr" w:hAnsi="IRBadr" w:cs="IRBadr"/>
          <w:b/>
          <w:bCs/>
          <w:color w:val="000000" w:themeColor="text1"/>
          <w:sz w:val="28"/>
          <w:szCs w:val="28"/>
          <w:rtl/>
        </w:rPr>
        <w:t>»</w:t>
      </w:r>
      <w:r w:rsidRPr="00B46966">
        <w:rPr>
          <w:rStyle w:val="FootnoteReference"/>
          <w:rFonts w:ascii="IRBadr" w:hAnsi="IRBadr" w:cs="IRBadr"/>
          <w:b/>
          <w:bCs/>
          <w:color w:val="000000" w:themeColor="text1"/>
          <w:sz w:val="28"/>
          <w:szCs w:val="28"/>
          <w:rtl/>
        </w:rPr>
        <w:footnoteReference w:id="4"/>
      </w:r>
    </w:p>
    <w:p w:rsidR="00F95484" w:rsidRPr="00B46966" w:rsidRDefault="00F95484" w:rsidP="00C110E0">
      <w:pPr>
        <w:pStyle w:val="NormalWeb"/>
        <w:bidi/>
        <w:jc w:val="both"/>
        <w:rPr>
          <w:rFonts w:ascii="IRBadr" w:hAnsi="IRBadr" w:cs="IRBadr"/>
          <w:color w:val="000000"/>
          <w:sz w:val="2"/>
          <w:szCs w:val="2"/>
          <w:rtl/>
        </w:rPr>
      </w:pPr>
    </w:p>
    <w:p w:rsidR="00181976" w:rsidRPr="00B46966" w:rsidRDefault="00181976" w:rsidP="00C110E0">
      <w:pPr>
        <w:pStyle w:val="Heading4"/>
        <w:rPr>
          <w:rtl/>
        </w:rPr>
      </w:pPr>
      <w:bookmarkStart w:id="17" w:name="_Toc427884920"/>
      <w:r w:rsidRPr="00B46966">
        <w:rPr>
          <w:rtl/>
        </w:rPr>
        <w:t>روایت دوم قتل در باب شرب خمر</w:t>
      </w:r>
      <w:bookmarkEnd w:id="17"/>
    </w:p>
    <w:p w:rsidR="00181976" w:rsidRPr="00B46966" w:rsidRDefault="00181976" w:rsidP="00C110E0">
      <w:pPr>
        <w:bidi/>
        <w:jc w:val="both"/>
        <w:rPr>
          <w:rFonts w:ascii="IRBadr" w:hAnsi="IRBadr" w:cs="IRBadr"/>
          <w:sz w:val="28"/>
          <w:szCs w:val="28"/>
          <w:rtl/>
          <w:lang w:bidi="fa-IR"/>
        </w:rPr>
      </w:pPr>
      <w:r w:rsidRPr="00B46966">
        <w:rPr>
          <w:rFonts w:ascii="IRBadr" w:hAnsi="IRBadr" w:cs="IRBadr"/>
          <w:sz w:val="28"/>
          <w:szCs w:val="28"/>
          <w:rtl/>
          <w:lang w:bidi="fa-IR"/>
        </w:rPr>
        <w:t xml:space="preserve">این روایت در </w:t>
      </w:r>
      <w:r w:rsidR="008A202E" w:rsidRPr="00B46966">
        <w:rPr>
          <w:rFonts w:ascii="IRBadr" w:hAnsi="IRBadr" w:cs="IRBadr"/>
          <w:sz w:val="28"/>
          <w:szCs w:val="28"/>
          <w:rtl/>
          <w:lang w:bidi="fa-IR"/>
        </w:rPr>
        <w:t xml:space="preserve">صفحه چهارصد و </w:t>
      </w:r>
      <w:r w:rsidR="001031B0" w:rsidRPr="00B46966">
        <w:rPr>
          <w:rFonts w:ascii="IRBadr" w:hAnsi="IRBadr" w:cs="IRBadr"/>
          <w:sz w:val="28"/>
          <w:szCs w:val="28"/>
          <w:rtl/>
          <w:lang w:bidi="fa-IR"/>
        </w:rPr>
        <w:t>هفتادوشش</w:t>
      </w:r>
      <w:r w:rsidR="008A202E" w:rsidRPr="00B46966">
        <w:rPr>
          <w:rFonts w:ascii="IRBadr" w:hAnsi="IRBadr" w:cs="IRBadr"/>
          <w:sz w:val="28"/>
          <w:szCs w:val="28"/>
          <w:rtl/>
          <w:lang w:bidi="fa-IR"/>
        </w:rPr>
        <w:t xml:space="preserve"> است</w:t>
      </w:r>
      <w:r w:rsidRPr="00B46966">
        <w:rPr>
          <w:rFonts w:ascii="IRBadr" w:hAnsi="IRBadr" w:cs="IRBadr"/>
          <w:sz w:val="28"/>
          <w:szCs w:val="28"/>
          <w:rtl/>
          <w:lang w:bidi="fa-IR"/>
        </w:rPr>
        <w:t xml:space="preserve"> و کاملاً معتبر است؛</w:t>
      </w:r>
    </w:p>
    <w:p w:rsidR="00F95484" w:rsidRPr="00B46966" w:rsidRDefault="00F95484" w:rsidP="00C110E0">
      <w:pPr>
        <w:pStyle w:val="NormalWeb"/>
        <w:bidi/>
        <w:jc w:val="both"/>
        <w:rPr>
          <w:rFonts w:ascii="IRBadr" w:hAnsi="IRBadr" w:cs="IRBadr"/>
          <w:b/>
          <w:bCs/>
          <w:color w:val="000000" w:themeColor="text1"/>
          <w:sz w:val="28"/>
          <w:szCs w:val="28"/>
          <w:rtl/>
        </w:rPr>
      </w:pPr>
      <w:r w:rsidRPr="00B46966">
        <w:rPr>
          <w:rFonts w:ascii="IRBadr" w:hAnsi="IRBadr" w:cs="IRBadr"/>
          <w:b/>
          <w:bCs/>
          <w:color w:val="000000" w:themeColor="text1"/>
          <w:sz w:val="28"/>
          <w:szCs w:val="28"/>
          <w:rtl/>
        </w:rPr>
        <w:t xml:space="preserve">«مُحَمَّدُ بْنُ </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حْ</w:t>
      </w:r>
      <w:r w:rsidR="001031B0" w:rsidRPr="00B46966">
        <w:rPr>
          <w:rFonts w:ascii="IRBadr" w:hAnsi="IRBadr" w:cs="IRBadr"/>
          <w:b/>
          <w:bCs/>
          <w:color w:val="000000" w:themeColor="text1"/>
          <w:sz w:val="28"/>
          <w:szCs w:val="28"/>
          <w:rtl/>
        </w:rPr>
        <w:t>یی</w:t>
      </w:r>
      <w:r w:rsidRPr="00B46966">
        <w:rPr>
          <w:rFonts w:ascii="IRBadr" w:hAnsi="IRBadr" w:cs="IRBadr"/>
          <w:b/>
          <w:bCs/>
          <w:color w:val="000000" w:themeColor="text1"/>
          <w:sz w:val="28"/>
          <w:szCs w:val="28"/>
          <w:rtl/>
        </w:rPr>
        <w:t xml:space="preserve"> عَنْ أَحْمَدَ بْنِ مُحَمَّدٍ عَنِ ابْنِ أَبِ</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 عُمَ</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رٍ عَنْ هِشَامِ بْنِ سَالِمٍ عَنْ سُلَ</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مَانَ بْنِ خَالِدٍ عَنْ أَبِ</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 عَبْدِ اللَّهِ ع قَالَ قَالَ رَسُولُ اللَّهِ ص مَنْ شَرِبَ الْخَمْرَ فَاجْلِدُوهُ فَإِنْ عَادَ فَاجْلِدُوهُ فَإِنْ عَادَ الثَّالِثَةَ فَاقْتُلُوهُ.</w:t>
      </w:r>
      <w:r w:rsidR="001031B0" w:rsidRPr="00B46966">
        <w:rPr>
          <w:rFonts w:ascii="IRBadr" w:hAnsi="IRBadr" w:cs="IRBadr"/>
          <w:b/>
          <w:bCs/>
          <w:color w:val="000000" w:themeColor="text1"/>
          <w:sz w:val="28"/>
          <w:szCs w:val="28"/>
          <w:rtl/>
        </w:rPr>
        <w:t>»</w:t>
      </w:r>
      <w:r w:rsidR="00B97CD0" w:rsidRPr="00B46966">
        <w:rPr>
          <w:rStyle w:val="FootnoteReference"/>
          <w:rFonts w:ascii="IRBadr" w:hAnsi="IRBadr" w:cs="IRBadr"/>
          <w:b/>
          <w:bCs/>
          <w:color w:val="000000" w:themeColor="text1"/>
          <w:sz w:val="28"/>
          <w:szCs w:val="28"/>
          <w:rtl/>
        </w:rPr>
        <w:footnoteReference w:id="5"/>
      </w:r>
    </w:p>
    <w:p w:rsidR="00181976" w:rsidRPr="00B46966" w:rsidRDefault="00181976" w:rsidP="00C110E0">
      <w:pPr>
        <w:bidi/>
        <w:jc w:val="both"/>
        <w:rPr>
          <w:rFonts w:ascii="IRBadr" w:hAnsi="IRBadr" w:cs="IRBadr"/>
          <w:sz w:val="28"/>
          <w:szCs w:val="28"/>
          <w:rtl/>
          <w:lang w:bidi="fa-IR"/>
        </w:rPr>
      </w:pPr>
      <w:r w:rsidRPr="00B46966">
        <w:rPr>
          <w:rFonts w:ascii="IRBadr" w:hAnsi="IRBadr" w:cs="IRBadr"/>
          <w:sz w:val="28"/>
          <w:szCs w:val="28"/>
          <w:rtl/>
          <w:lang w:bidi="fa-IR"/>
        </w:rPr>
        <w:t xml:space="preserve">این </w:t>
      </w:r>
      <w:r w:rsidR="008A202E" w:rsidRPr="00B46966">
        <w:rPr>
          <w:rFonts w:ascii="IRBadr" w:hAnsi="IRBadr" w:cs="IRBadr"/>
          <w:sz w:val="28"/>
          <w:szCs w:val="28"/>
          <w:rtl/>
          <w:lang w:bidi="fa-IR"/>
        </w:rPr>
        <w:t xml:space="preserve">روایت دوم </w:t>
      </w:r>
      <w:r w:rsidRPr="00B46966">
        <w:rPr>
          <w:rFonts w:ascii="IRBadr" w:hAnsi="IRBadr" w:cs="IRBadr"/>
          <w:sz w:val="28"/>
          <w:szCs w:val="28"/>
          <w:rtl/>
          <w:lang w:bidi="fa-IR"/>
        </w:rPr>
        <w:t>از همان قاعده کلی است.</w:t>
      </w:r>
    </w:p>
    <w:p w:rsidR="00181976" w:rsidRPr="00B46966" w:rsidRDefault="00181976" w:rsidP="00C110E0">
      <w:pPr>
        <w:pStyle w:val="Heading4"/>
        <w:rPr>
          <w:rtl/>
        </w:rPr>
      </w:pPr>
      <w:bookmarkStart w:id="18" w:name="_Toc427884921"/>
      <w:r w:rsidRPr="00B46966">
        <w:rPr>
          <w:rtl/>
        </w:rPr>
        <w:t>روایت سوم</w:t>
      </w:r>
      <w:bookmarkEnd w:id="18"/>
    </w:p>
    <w:p w:rsidR="00181976" w:rsidRPr="00B46966" w:rsidRDefault="008A202E" w:rsidP="00C110E0">
      <w:pPr>
        <w:bidi/>
        <w:jc w:val="both"/>
        <w:rPr>
          <w:rFonts w:ascii="IRBadr" w:hAnsi="IRBadr" w:cs="IRBadr"/>
          <w:sz w:val="28"/>
          <w:szCs w:val="28"/>
          <w:rtl/>
          <w:lang w:bidi="fa-IR"/>
        </w:rPr>
      </w:pPr>
      <w:r w:rsidRPr="00B46966">
        <w:rPr>
          <w:rFonts w:ascii="IRBadr" w:hAnsi="IRBadr" w:cs="IRBadr"/>
          <w:sz w:val="28"/>
          <w:szCs w:val="28"/>
          <w:rtl/>
          <w:lang w:bidi="fa-IR"/>
        </w:rPr>
        <w:t xml:space="preserve"> روایت سوم هم </w:t>
      </w:r>
      <w:r w:rsidR="001031B0" w:rsidRPr="00B46966">
        <w:rPr>
          <w:rFonts w:ascii="IRBadr" w:hAnsi="IRBadr" w:cs="IRBadr"/>
          <w:sz w:val="28"/>
          <w:szCs w:val="28"/>
          <w:rtl/>
          <w:lang w:bidi="fa-IR"/>
        </w:rPr>
        <w:t>همین‌طور</w:t>
      </w:r>
      <w:r w:rsidRPr="00B46966">
        <w:rPr>
          <w:rFonts w:ascii="IRBadr" w:hAnsi="IRBadr" w:cs="IRBadr"/>
          <w:sz w:val="28"/>
          <w:szCs w:val="28"/>
          <w:rtl/>
          <w:lang w:bidi="fa-IR"/>
        </w:rPr>
        <w:t xml:space="preserve"> است</w:t>
      </w:r>
      <w:r w:rsidR="00F95484" w:rsidRPr="00B46966">
        <w:rPr>
          <w:rFonts w:ascii="IRBadr" w:hAnsi="IRBadr" w:cs="IRBadr"/>
          <w:sz w:val="28"/>
          <w:szCs w:val="28"/>
          <w:rtl/>
          <w:lang w:bidi="fa-IR"/>
        </w:rPr>
        <w:t>.</w:t>
      </w:r>
    </w:p>
    <w:p w:rsidR="00B97CD0" w:rsidRPr="00B46966" w:rsidRDefault="00B97CD0" w:rsidP="00C110E0">
      <w:pPr>
        <w:pStyle w:val="NormalWeb"/>
        <w:bidi/>
        <w:jc w:val="both"/>
        <w:rPr>
          <w:rFonts w:ascii="IRBadr" w:hAnsi="IRBadr" w:cs="IRBadr"/>
          <w:b/>
          <w:bCs/>
          <w:color w:val="000000" w:themeColor="text1"/>
          <w:sz w:val="28"/>
          <w:szCs w:val="28"/>
          <w:rtl/>
        </w:rPr>
      </w:pPr>
      <w:r w:rsidRPr="00B46966">
        <w:rPr>
          <w:rFonts w:ascii="IRBadr" w:hAnsi="IRBadr" w:cs="IRBadr"/>
          <w:b/>
          <w:bCs/>
          <w:color w:val="000000" w:themeColor="text1"/>
          <w:sz w:val="28"/>
          <w:szCs w:val="28"/>
          <w:rtl/>
        </w:rPr>
        <w:t>عَنْ أَبِ</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 عَبْدِ اللّهِ عل</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ه السلام، قَالَ: «مَنْ شَرِبَ الْخَمْرَ فَاجْلِدُوهُ، فَإِنْ عَادَ فَاجْلِدُوهُ، فَإِنْ عَادَ</w:t>
      </w:r>
      <w:r w:rsidR="001031B0" w:rsidRPr="00B46966">
        <w:rPr>
          <w:rFonts w:ascii="IRBadr" w:hAnsi="IRBadr" w:cs="IRBadr"/>
          <w:b/>
          <w:bCs/>
          <w:color w:val="000000" w:themeColor="text1"/>
          <w:sz w:val="28"/>
          <w:szCs w:val="28"/>
          <w:rtl/>
        </w:rPr>
        <w:t xml:space="preserve"> </w:t>
      </w:r>
      <w:r w:rsidRPr="00B46966">
        <w:rPr>
          <w:rFonts w:ascii="IRBadr" w:hAnsi="IRBadr" w:cs="IRBadr"/>
          <w:b/>
          <w:bCs/>
          <w:color w:val="000000" w:themeColor="text1"/>
          <w:sz w:val="28"/>
          <w:szCs w:val="28"/>
          <w:rtl/>
        </w:rPr>
        <w:t>فَاقْتُلُوهُ»</w:t>
      </w:r>
      <w:r w:rsidRPr="00B46966">
        <w:rPr>
          <w:rStyle w:val="FootnoteReference"/>
          <w:rFonts w:ascii="IRBadr" w:hAnsi="IRBadr" w:cs="IRBadr"/>
          <w:b/>
          <w:bCs/>
          <w:color w:val="000000" w:themeColor="text1"/>
          <w:sz w:val="28"/>
          <w:szCs w:val="28"/>
          <w:rtl/>
        </w:rPr>
        <w:footnoteReference w:id="6"/>
      </w:r>
    </w:p>
    <w:p w:rsidR="00733A57" w:rsidRPr="00B46966" w:rsidRDefault="008A202E" w:rsidP="00C110E0">
      <w:pPr>
        <w:bidi/>
        <w:jc w:val="both"/>
        <w:rPr>
          <w:rFonts w:ascii="IRBadr" w:hAnsi="IRBadr" w:cs="IRBadr"/>
          <w:sz w:val="28"/>
          <w:szCs w:val="28"/>
          <w:rtl/>
          <w:lang w:bidi="fa-IR"/>
        </w:rPr>
      </w:pPr>
      <w:r w:rsidRPr="00B46966">
        <w:rPr>
          <w:rFonts w:ascii="IRBadr" w:hAnsi="IRBadr" w:cs="IRBadr"/>
          <w:sz w:val="28"/>
          <w:szCs w:val="28"/>
          <w:rtl/>
          <w:lang w:bidi="fa-IR"/>
        </w:rPr>
        <w:t>سومین بار کشته می‌شود.</w:t>
      </w:r>
    </w:p>
    <w:p w:rsidR="00B97CD0" w:rsidRPr="00B46966" w:rsidRDefault="00733A57" w:rsidP="00C110E0">
      <w:pPr>
        <w:pStyle w:val="Heading4"/>
        <w:rPr>
          <w:rtl/>
        </w:rPr>
      </w:pPr>
      <w:bookmarkStart w:id="19" w:name="_Toc427884922"/>
      <w:r w:rsidRPr="00B46966">
        <w:rPr>
          <w:rtl/>
        </w:rPr>
        <w:lastRenderedPageBreak/>
        <w:t>روایت چهارم</w:t>
      </w:r>
      <w:bookmarkEnd w:id="19"/>
    </w:p>
    <w:p w:rsidR="00B97CD0" w:rsidRPr="00B46966" w:rsidRDefault="008A202E" w:rsidP="00C110E0">
      <w:pPr>
        <w:pStyle w:val="Heading4"/>
        <w:rPr>
          <w:rtl/>
        </w:rPr>
      </w:pPr>
      <w:bookmarkStart w:id="20" w:name="_Toc427884923"/>
      <w:r w:rsidRPr="00B46966">
        <w:rPr>
          <w:rtl/>
        </w:rPr>
        <w:t xml:space="preserve">روایت چهارم </w:t>
      </w:r>
      <w:r w:rsidR="00733A57" w:rsidRPr="00B46966">
        <w:rPr>
          <w:rtl/>
        </w:rPr>
        <w:t xml:space="preserve">نیز </w:t>
      </w:r>
      <w:r w:rsidR="001031B0" w:rsidRPr="00B46966">
        <w:rPr>
          <w:rtl/>
        </w:rPr>
        <w:t>همین‌طور</w:t>
      </w:r>
      <w:r w:rsidR="00733A57" w:rsidRPr="00B46966">
        <w:rPr>
          <w:rtl/>
        </w:rPr>
        <w:t xml:space="preserve"> است؛</w:t>
      </w:r>
      <w:bookmarkEnd w:id="20"/>
    </w:p>
    <w:p w:rsidR="00B97CD0" w:rsidRPr="00B46966" w:rsidRDefault="00B97CD0" w:rsidP="00C110E0">
      <w:pPr>
        <w:bidi/>
        <w:jc w:val="both"/>
        <w:rPr>
          <w:rFonts w:ascii="IRBadr" w:hAnsi="IRBadr" w:cs="IRBadr"/>
          <w:b/>
          <w:bCs/>
          <w:sz w:val="28"/>
          <w:szCs w:val="28"/>
          <w:rtl/>
        </w:rPr>
      </w:pPr>
      <w:r w:rsidRPr="00B46966">
        <w:rPr>
          <w:rFonts w:ascii="IRBadr" w:hAnsi="IRBadr" w:cs="IRBadr"/>
          <w:b/>
          <w:bCs/>
          <w:sz w:val="28"/>
          <w:szCs w:val="28"/>
          <w:rtl/>
        </w:rPr>
        <w:t>«عَلِ</w:t>
      </w:r>
      <w:r w:rsidR="001031B0" w:rsidRPr="00B46966">
        <w:rPr>
          <w:rFonts w:ascii="IRBadr" w:hAnsi="IRBadr" w:cs="IRBadr"/>
          <w:b/>
          <w:bCs/>
          <w:sz w:val="28"/>
          <w:szCs w:val="28"/>
          <w:rtl/>
        </w:rPr>
        <w:t>ی</w:t>
      </w:r>
      <w:r w:rsidRPr="00B46966">
        <w:rPr>
          <w:rFonts w:ascii="IRBadr" w:hAnsi="IRBadr" w:cs="IRBadr"/>
          <w:b/>
          <w:bCs/>
          <w:sz w:val="28"/>
          <w:szCs w:val="28"/>
          <w:rtl/>
        </w:rPr>
        <w:t xml:space="preserve"> بْنُ إِبْرَاهِ</w:t>
      </w:r>
      <w:r w:rsidR="001031B0" w:rsidRPr="00B46966">
        <w:rPr>
          <w:rFonts w:ascii="IRBadr" w:hAnsi="IRBadr" w:cs="IRBadr"/>
          <w:b/>
          <w:bCs/>
          <w:sz w:val="28"/>
          <w:szCs w:val="28"/>
          <w:rtl/>
        </w:rPr>
        <w:t>ی</w:t>
      </w:r>
      <w:r w:rsidRPr="00B46966">
        <w:rPr>
          <w:rFonts w:ascii="IRBadr" w:hAnsi="IRBadr" w:cs="IRBadr"/>
          <w:b/>
          <w:bCs/>
          <w:sz w:val="28"/>
          <w:szCs w:val="28"/>
          <w:rtl/>
        </w:rPr>
        <w:t>مَ عَنْ مُحَمَّدِ بْنِ عِ</w:t>
      </w:r>
      <w:r w:rsidR="001031B0" w:rsidRPr="00B46966">
        <w:rPr>
          <w:rFonts w:ascii="IRBadr" w:hAnsi="IRBadr" w:cs="IRBadr"/>
          <w:b/>
          <w:bCs/>
          <w:sz w:val="28"/>
          <w:szCs w:val="28"/>
          <w:rtl/>
        </w:rPr>
        <w:t>ی</w:t>
      </w:r>
      <w:r w:rsidRPr="00B46966">
        <w:rPr>
          <w:rFonts w:ascii="IRBadr" w:hAnsi="IRBadr" w:cs="IRBadr"/>
          <w:b/>
          <w:bCs/>
          <w:sz w:val="28"/>
          <w:szCs w:val="28"/>
          <w:rtl/>
        </w:rPr>
        <w:t>سَ</w:t>
      </w:r>
      <w:r w:rsidR="001031B0" w:rsidRPr="00B46966">
        <w:rPr>
          <w:rFonts w:ascii="IRBadr" w:hAnsi="IRBadr" w:cs="IRBadr"/>
          <w:b/>
          <w:bCs/>
          <w:sz w:val="28"/>
          <w:szCs w:val="28"/>
          <w:rtl/>
        </w:rPr>
        <w:t>ی</w:t>
      </w:r>
      <w:r w:rsidRPr="00B46966">
        <w:rPr>
          <w:rFonts w:ascii="IRBadr" w:hAnsi="IRBadr" w:cs="IRBadr"/>
          <w:b/>
          <w:bCs/>
          <w:sz w:val="28"/>
          <w:szCs w:val="28"/>
          <w:rtl/>
        </w:rPr>
        <w:t xml:space="preserve"> عَنْ </w:t>
      </w:r>
      <w:r w:rsidR="001031B0" w:rsidRPr="00B46966">
        <w:rPr>
          <w:rFonts w:ascii="IRBadr" w:hAnsi="IRBadr" w:cs="IRBadr"/>
          <w:b/>
          <w:bCs/>
          <w:sz w:val="28"/>
          <w:szCs w:val="28"/>
          <w:rtl/>
        </w:rPr>
        <w:t>ی</w:t>
      </w:r>
      <w:r w:rsidRPr="00B46966">
        <w:rPr>
          <w:rFonts w:ascii="IRBadr" w:hAnsi="IRBadr" w:cs="IRBadr"/>
          <w:b/>
          <w:bCs/>
          <w:sz w:val="28"/>
          <w:szCs w:val="28"/>
          <w:rtl/>
        </w:rPr>
        <w:t>ونُسَ عَنِ الْمُعَلَّ</w:t>
      </w:r>
      <w:r w:rsidR="001031B0" w:rsidRPr="00B46966">
        <w:rPr>
          <w:rFonts w:ascii="IRBadr" w:hAnsi="IRBadr" w:cs="IRBadr"/>
          <w:b/>
          <w:bCs/>
          <w:sz w:val="28"/>
          <w:szCs w:val="28"/>
          <w:rtl/>
        </w:rPr>
        <w:t>ی</w:t>
      </w:r>
      <w:r w:rsidRPr="00B46966">
        <w:rPr>
          <w:rFonts w:ascii="IRBadr" w:hAnsi="IRBadr" w:cs="IRBadr"/>
          <w:b/>
          <w:bCs/>
          <w:sz w:val="28"/>
          <w:szCs w:val="28"/>
          <w:rtl/>
        </w:rPr>
        <w:t xml:space="preserve"> عَنْ أَبِ</w:t>
      </w:r>
      <w:r w:rsidR="001031B0" w:rsidRPr="00B46966">
        <w:rPr>
          <w:rFonts w:ascii="IRBadr" w:hAnsi="IRBadr" w:cs="IRBadr"/>
          <w:b/>
          <w:bCs/>
          <w:sz w:val="28"/>
          <w:szCs w:val="28"/>
          <w:rtl/>
        </w:rPr>
        <w:t>ی</w:t>
      </w:r>
      <w:r w:rsidRPr="00B46966">
        <w:rPr>
          <w:rFonts w:ascii="IRBadr" w:hAnsi="IRBadr" w:cs="IRBadr"/>
          <w:b/>
          <w:bCs/>
          <w:sz w:val="28"/>
          <w:szCs w:val="28"/>
          <w:rtl/>
        </w:rPr>
        <w:t xml:space="preserve"> بَصِ</w:t>
      </w:r>
      <w:r w:rsidR="001031B0" w:rsidRPr="00B46966">
        <w:rPr>
          <w:rFonts w:ascii="IRBadr" w:hAnsi="IRBadr" w:cs="IRBadr"/>
          <w:b/>
          <w:bCs/>
          <w:sz w:val="28"/>
          <w:szCs w:val="28"/>
          <w:rtl/>
        </w:rPr>
        <w:t>ی</w:t>
      </w:r>
      <w:r w:rsidRPr="00B46966">
        <w:rPr>
          <w:rFonts w:ascii="IRBadr" w:hAnsi="IRBadr" w:cs="IRBadr"/>
          <w:b/>
          <w:bCs/>
          <w:sz w:val="28"/>
          <w:szCs w:val="28"/>
          <w:rtl/>
        </w:rPr>
        <w:t>رٍ عَنْ أَبِ</w:t>
      </w:r>
      <w:r w:rsidR="001031B0" w:rsidRPr="00B46966">
        <w:rPr>
          <w:rFonts w:ascii="IRBadr" w:hAnsi="IRBadr" w:cs="IRBadr"/>
          <w:b/>
          <w:bCs/>
          <w:sz w:val="28"/>
          <w:szCs w:val="28"/>
          <w:rtl/>
        </w:rPr>
        <w:t>ی</w:t>
      </w:r>
      <w:r w:rsidRPr="00B46966">
        <w:rPr>
          <w:rFonts w:ascii="IRBadr" w:hAnsi="IRBadr" w:cs="IRBadr"/>
          <w:b/>
          <w:bCs/>
          <w:sz w:val="28"/>
          <w:szCs w:val="28"/>
          <w:rtl/>
        </w:rPr>
        <w:t xml:space="preserve"> عَبْدِ اللَّهِ ع قَالَ: </w:t>
      </w:r>
      <w:r w:rsidR="001031B0" w:rsidRPr="00B46966">
        <w:rPr>
          <w:rFonts w:ascii="IRBadr" w:hAnsi="IRBadr" w:cs="IRBadr"/>
          <w:b/>
          <w:bCs/>
          <w:sz w:val="28"/>
          <w:szCs w:val="28"/>
          <w:rtl/>
        </w:rPr>
        <w:t>ک</w:t>
      </w:r>
      <w:r w:rsidRPr="00B46966">
        <w:rPr>
          <w:rFonts w:ascii="IRBadr" w:hAnsi="IRBadr" w:cs="IRBadr"/>
          <w:b/>
          <w:bCs/>
          <w:sz w:val="28"/>
          <w:szCs w:val="28"/>
          <w:rtl/>
        </w:rPr>
        <w:t>انَ رَسُولُ اللَّهِ ص إِذَا أُتِ</w:t>
      </w:r>
      <w:r w:rsidR="001031B0" w:rsidRPr="00B46966">
        <w:rPr>
          <w:rFonts w:ascii="IRBadr" w:hAnsi="IRBadr" w:cs="IRBadr"/>
          <w:b/>
          <w:bCs/>
          <w:sz w:val="28"/>
          <w:szCs w:val="28"/>
          <w:rtl/>
        </w:rPr>
        <w:t>ی</w:t>
      </w:r>
      <w:r w:rsidRPr="00B46966">
        <w:rPr>
          <w:rFonts w:ascii="IRBadr" w:hAnsi="IRBadr" w:cs="IRBadr"/>
          <w:b/>
          <w:bCs/>
          <w:sz w:val="28"/>
          <w:szCs w:val="28"/>
          <w:rtl/>
        </w:rPr>
        <w:t xml:space="preserve"> بِشَارِبِ الْخَمْرِ ضَرَبَهُ ثُمَّ إِنْ أُتِ</w:t>
      </w:r>
      <w:r w:rsidR="001031B0" w:rsidRPr="00B46966">
        <w:rPr>
          <w:rFonts w:ascii="IRBadr" w:hAnsi="IRBadr" w:cs="IRBadr"/>
          <w:b/>
          <w:bCs/>
          <w:sz w:val="28"/>
          <w:szCs w:val="28"/>
          <w:rtl/>
        </w:rPr>
        <w:t>ی</w:t>
      </w:r>
      <w:r w:rsidRPr="00B46966">
        <w:rPr>
          <w:rFonts w:ascii="IRBadr" w:hAnsi="IRBadr" w:cs="IRBadr"/>
          <w:b/>
          <w:bCs/>
          <w:sz w:val="28"/>
          <w:szCs w:val="28"/>
          <w:rtl/>
        </w:rPr>
        <w:t xml:space="preserve"> بِهِ ثَانِ</w:t>
      </w:r>
      <w:r w:rsidR="001031B0" w:rsidRPr="00B46966">
        <w:rPr>
          <w:rFonts w:ascii="IRBadr" w:hAnsi="IRBadr" w:cs="IRBadr"/>
          <w:b/>
          <w:bCs/>
          <w:sz w:val="28"/>
          <w:szCs w:val="28"/>
          <w:rtl/>
        </w:rPr>
        <w:t>ی</w:t>
      </w:r>
      <w:r w:rsidRPr="00B46966">
        <w:rPr>
          <w:rFonts w:ascii="IRBadr" w:hAnsi="IRBadr" w:cs="IRBadr"/>
          <w:b/>
          <w:bCs/>
          <w:sz w:val="28"/>
          <w:szCs w:val="28"/>
          <w:rtl/>
        </w:rPr>
        <w:t>ةً ضَرَبَهُ ثُمَّ إِنْ أُتِ</w:t>
      </w:r>
      <w:r w:rsidR="001031B0" w:rsidRPr="00B46966">
        <w:rPr>
          <w:rFonts w:ascii="IRBadr" w:hAnsi="IRBadr" w:cs="IRBadr"/>
          <w:b/>
          <w:bCs/>
          <w:sz w:val="28"/>
          <w:szCs w:val="28"/>
          <w:rtl/>
        </w:rPr>
        <w:t>ی</w:t>
      </w:r>
      <w:r w:rsidRPr="00B46966">
        <w:rPr>
          <w:rFonts w:ascii="IRBadr" w:hAnsi="IRBadr" w:cs="IRBadr"/>
          <w:b/>
          <w:bCs/>
          <w:sz w:val="28"/>
          <w:szCs w:val="28"/>
          <w:rtl/>
        </w:rPr>
        <w:t xml:space="preserve"> بِهِ ثَالِثَةً ضَرَبَ عُنُقَهُ.»</w:t>
      </w:r>
      <w:r w:rsidRPr="00B46966">
        <w:rPr>
          <w:rStyle w:val="FootnoteReference"/>
          <w:rFonts w:ascii="IRBadr" w:hAnsi="IRBadr" w:cs="IRBadr"/>
          <w:b/>
          <w:bCs/>
          <w:sz w:val="28"/>
          <w:szCs w:val="28"/>
          <w:rtl/>
        </w:rPr>
        <w:footnoteReference w:id="7"/>
      </w:r>
    </w:p>
    <w:p w:rsidR="00733A57" w:rsidRPr="00B46966" w:rsidRDefault="001031B0" w:rsidP="00C110E0">
      <w:pPr>
        <w:pStyle w:val="Heading4"/>
        <w:rPr>
          <w:rtl/>
        </w:rPr>
      </w:pPr>
      <w:bookmarkStart w:id="21" w:name="_Toc427884924"/>
      <w:r w:rsidRPr="00B46966">
        <w:rPr>
          <w:rtl/>
        </w:rPr>
        <w:t>جمع‌بندی</w:t>
      </w:r>
      <w:bookmarkEnd w:id="21"/>
    </w:p>
    <w:p w:rsidR="00733A57" w:rsidRPr="00B46966" w:rsidRDefault="008A202E" w:rsidP="00C110E0">
      <w:pPr>
        <w:bidi/>
        <w:jc w:val="both"/>
        <w:rPr>
          <w:rFonts w:ascii="IRBadr" w:hAnsi="IRBadr" w:cs="IRBadr"/>
          <w:sz w:val="28"/>
          <w:szCs w:val="28"/>
          <w:rtl/>
          <w:lang w:bidi="fa-IR"/>
        </w:rPr>
      </w:pPr>
      <w:r w:rsidRPr="00B46966">
        <w:rPr>
          <w:rFonts w:ascii="IRBadr" w:hAnsi="IRBadr" w:cs="IRBadr"/>
          <w:sz w:val="28"/>
          <w:szCs w:val="28"/>
          <w:rtl/>
          <w:lang w:bidi="fa-IR"/>
        </w:rPr>
        <w:t xml:space="preserve"> پس روایت اول، سوم، چهارم، پنجم، ششم، هشتم، دهم، یازدهم، دوازدهم، سیزدهم، چهاردهم و پانزدهم</w:t>
      </w:r>
      <w:r w:rsidR="00733A57" w:rsidRPr="00B46966">
        <w:rPr>
          <w:rFonts w:ascii="IRBadr" w:hAnsi="IRBadr" w:cs="IRBadr"/>
          <w:sz w:val="28"/>
          <w:szCs w:val="28"/>
          <w:rtl/>
          <w:lang w:bidi="fa-IR"/>
        </w:rPr>
        <w:t>،</w:t>
      </w:r>
      <w:r w:rsidR="001031B0" w:rsidRPr="00B46966">
        <w:rPr>
          <w:rFonts w:ascii="IRBadr" w:hAnsi="IRBadr" w:cs="IRBadr"/>
          <w:sz w:val="28"/>
          <w:szCs w:val="28"/>
          <w:rtl/>
          <w:lang w:bidi="fa-IR"/>
        </w:rPr>
        <w:t xml:space="preserve"> تا</w:t>
      </w:r>
      <w:r w:rsidR="00733A57" w:rsidRPr="00B46966">
        <w:rPr>
          <w:rFonts w:ascii="IRBadr" w:hAnsi="IRBadr" w:cs="IRBadr"/>
          <w:sz w:val="28"/>
          <w:szCs w:val="28"/>
          <w:rtl/>
          <w:lang w:bidi="fa-IR"/>
        </w:rPr>
        <w:t xml:space="preserve"> این مقدار از روایات،</w:t>
      </w:r>
      <w:r w:rsidRPr="00B46966">
        <w:rPr>
          <w:rFonts w:ascii="IRBadr" w:hAnsi="IRBadr" w:cs="IRBadr"/>
          <w:sz w:val="28"/>
          <w:szCs w:val="28"/>
          <w:rtl/>
          <w:lang w:bidi="fa-IR"/>
        </w:rPr>
        <w:t xml:space="preserve"> علاوه بر آن قاعده کلی در خصوص مسکر </w:t>
      </w:r>
      <w:r w:rsidR="001031B0" w:rsidRPr="00B46966">
        <w:rPr>
          <w:rFonts w:ascii="IRBadr" w:hAnsi="IRBadr" w:cs="IRBadr"/>
          <w:sz w:val="28"/>
          <w:szCs w:val="28"/>
          <w:rtl/>
          <w:lang w:bidi="fa-IR"/>
        </w:rPr>
        <w:t>واردشده</w:t>
      </w:r>
      <w:r w:rsidRPr="00B46966">
        <w:rPr>
          <w:rFonts w:ascii="IRBadr" w:hAnsi="IRBadr" w:cs="IRBadr"/>
          <w:sz w:val="28"/>
          <w:szCs w:val="28"/>
          <w:rtl/>
          <w:lang w:bidi="fa-IR"/>
        </w:rPr>
        <w:t xml:space="preserve"> است که بار سوم کش</w:t>
      </w:r>
      <w:r w:rsidR="00733A57" w:rsidRPr="00B46966">
        <w:rPr>
          <w:rFonts w:ascii="IRBadr" w:hAnsi="IRBadr" w:cs="IRBadr"/>
          <w:sz w:val="28"/>
          <w:szCs w:val="28"/>
          <w:rtl/>
          <w:lang w:bidi="fa-IR"/>
        </w:rPr>
        <w:t xml:space="preserve">ته می‌شود. بعضی از این روایت </w:t>
      </w:r>
      <w:r w:rsidRPr="00B46966">
        <w:rPr>
          <w:rFonts w:ascii="IRBadr" w:hAnsi="IRBadr" w:cs="IRBadr"/>
          <w:sz w:val="28"/>
          <w:szCs w:val="28"/>
          <w:rtl/>
          <w:lang w:bidi="fa-IR"/>
        </w:rPr>
        <w:t>راجع</w:t>
      </w:r>
      <w:r w:rsidR="00733A57" w:rsidRPr="00B46966">
        <w:rPr>
          <w:rFonts w:ascii="IRBadr" w:hAnsi="IRBadr" w:cs="IRBadr"/>
          <w:sz w:val="28"/>
          <w:szCs w:val="28"/>
          <w:rtl/>
          <w:lang w:bidi="fa-IR"/>
        </w:rPr>
        <w:t xml:space="preserve"> به</w:t>
      </w:r>
      <w:r w:rsidRPr="00B46966">
        <w:rPr>
          <w:rFonts w:ascii="IRBadr" w:hAnsi="IRBadr" w:cs="IRBadr"/>
          <w:sz w:val="28"/>
          <w:szCs w:val="28"/>
          <w:rtl/>
          <w:lang w:bidi="fa-IR"/>
        </w:rPr>
        <w:t xml:space="preserve"> خمر </w:t>
      </w:r>
      <w:r w:rsidR="00733A57" w:rsidRPr="00B46966">
        <w:rPr>
          <w:rFonts w:ascii="IRBadr" w:hAnsi="IRBadr" w:cs="IRBadr"/>
          <w:sz w:val="28"/>
          <w:szCs w:val="28"/>
          <w:rtl/>
          <w:lang w:bidi="fa-IR"/>
        </w:rPr>
        <w:t>و بعضی مسکر است.</w:t>
      </w:r>
    </w:p>
    <w:p w:rsidR="00733A57" w:rsidRPr="00B46966" w:rsidRDefault="00733A57" w:rsidP="00C110E0">
      <w:pPr>
        <w:pStyle w:val="Heading4"/>
        <w:rPr>
          <w:rtl/>
        </w:rPr>
      </w:pPr>
      <w:bookmarkStart w:id="22" w:name="_Toc427884925"/>
      <w:r w:rsidRPr="00B46966">
        <w:rPr>
          <w:rtl/>
        </w:rPr>
        <w:t>مستند قول دوم</w:t>
      </w:r>
      <w:bookmarkEnd w:id="22"/>
    </w:p>
    <w:p w:rsidR="00733A57" w:rsidRPr="00B46966" w:rsidRDefault="008A202E" w:rsidP="00C110E0">
      <w:pPr>
        <w:bidi/>
        <w:jc w:val="both"/>
        <w:rPr>
          <w:rFonts w:ascii="IRBadr" w:hAnsi="IRBadr" w:cs="IRBadr"/>
          <w:sz w:val="28"/>
          <w:szCs w:val="28"/>
          <w:rtl/>
          <w:lang w:bidi="fa-IR"/>
        </w:rPr>
      </w:pPr>
      <w:r w:rsidRPr="00B46966">
        <w:rPr>
          <w:rFonts w:ascii="IRBadr" w:hAnsi="IRBadr" w:cs="IRBadr"/>
          <w:sz w:val="28"/>
          <w:szCs w:val="28"/>
          <w:rtl/>
          <w:lang w:bidi="fa-IR"/>
        </w:rPr>
        <w:t>قول شیخ در خلاف و مبسوط و مرحوم صدوق در مقنع مستند آن دو روایت است.</w:t>
      </w:r>
    </w:p>
    <w:p w:rsidR="00733A57" w:rsidRPr="00B46966" w:rsidRDefault="00733A57" w:rsidP="00C110E0">
      <w:pPr>
        <w:pStyle w:val="Heading4"/>
        <w:rPr>
          <w:rtl/>
        </w:rPr>
      </w:pPr>
      <w:bookmarkStart w:id="23" w:name="_Toc427884926"/>
      <w:r w:rsidRPr="00B46966">
        <w:rPr>
          <w:rtl/>
        </w:rPr>
        <w:t>روایت اول</w:t>
      </w:r>
      <w:bookmarkEnd w:id="23"/>
    </w:p>
    <w:p w:rsidR="00B97CD0" w:rsidRPr="00B46966" w:rsidRDefault="00B97CD0" w:rsidP="00C110E0">
      <w:pPr>
        <w:pStyle w:val="NormalWeb"/>
        <w:bidi/>
        <w:jc w:val="both"/>
        <w:rPr>
          <w:rFonts w:ascii="IRBadr" w:hAnsi="IRBadr" w:cs="IRBadr"/>
          <w:b/>
          <w:bCs/>
          <w:color w:val="000000" w:themeColor="text1"/>
          <w:sz w:val="28"/>
          <w:szCs w:val="28"/>
          <w:rtl/>
        </w:rPr>
      </w:pPr>
      <w:r w:rsidRPr="00B46966">
        <w:rPr>
          <w:rFonts w:ascii="IRBadr" w:hAnsi="IRBadr" w:cs="IRBadr"/>
          <w:b/>
          <w:bCs/>
          <w:color w:val="000000" w:themeColor="text1"/>
          <w:sz w:val="28"/>
          <w:szCs w:val="28"/>
          <w:rtl/>
        </w:rPr>
        <w:t xml:space="preserve">«مُحَمَّدُ بْنُ </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حْ</w:t>
      </w:r>
      <w:r w:rsidR="001031B0" w:rsidRPr="00B46966">
        <w:rPr>
          <w:rFonts w:ascii="IRBadr" w:hAnsi="IRBadr" w:cs="IRBadr"/>
          <w:b/>
          <w:bCs/>
          <w:color w:val="000000" w:themeColor="text1"/>
          <w:sz w:val="28"/>
          <w:szCs w:val="28"/>
          <w:rtl/>
        </w:rPr>
        <w:t>یی</w:t>
      </w:r>
      <w:r w:rsidRPr="00B46966">
        <w:rPr>
          <w:rFonts w:ascii="IRBadr" w:hAnsi="IRBadr" w:cs="IRBadr"/>
          <w:b/>
          <w:bCs/>
          <w:color w:val="000000" w:themeColor="text1"/>
          <w:sz w:val="28"/>
          <w:szCs w:val="28"/>
          <w:rtl/>
        </w:rPr>
        <w:t xml:space="preserve"> عَنْ أَحْمَدَ بْنِ مُحَمَّدٍ عَنْ عَلِ</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 بْنِ حَدِ</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دٍ وَ ابْنِ أَبِ</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 عُمَ</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رٍ عَنْ جَمِ</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لِ بْنِ دَرَّاجٍ عَنْ أَبِ</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 عَبْدِ اللَّهِ ع أَنَّهُ قَالَ: فِ</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 شَارِبِ الْخَمْرِ إِذَا شَرِبَ ضُرِبَ فَإِنْ عَادَ ضُرِبَ فَإِنْ عَادَ قُتِلَ فِ</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 الثَّالِثَةِ قَالَ جَمِ</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لٌ وَ رَوَ</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 بَعْضُ أَصْحَابِنَا أَنَّهُ </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قْتَلُ فِ</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 الرَّابِعَةِ قَالَ ابْنُ أَبِ</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 عُمَ</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رٍ </w:t>
      </w:r>
      <w:r w:rsidR="001031B0" w:rsidRPr="00B46966">
        <w:rPr>
          <w:rFonts w:ascii="IRBadr" w:hAnsi="IRBadr" w:cs="IRBadr"/>
          <w:b/>
          <w:bCs/>
          <w:color w:val="000000" w:themeColor="text1"/>
          <w:sz w:val="28"/>
          <w:szCs w:val="28"/>
          <w:rtl/>
        </w:rPr>
        <w:t>ک</w:t>
      </w:r>
      <w:r w:rsidRPr="00B46966">
        <w:rPr>
          <w:rFonts w:ascii="IRBadr" w:hAnsi="IRBadr" w:cs="IRBadr"/>
          <w:b/>
          <w:bCs/>
          <w:color w:val="000000" w:themeColor="text1"/>
          <w:sz w:val="28"/>
          <w:szCs w:val="28"/>
          <w:rtl/>
        </w:rPr>
        <w:t>انَ الْمَعْنَ</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 أَنْ </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قْتَلَ فِ</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 الثَّالِثَةِ وَ مَنْ </w:t>
      </w:r>
      <w:r w:rsidR="001031B0" w:rsidRPr="00B46966">
        <w:rPr>
          <w:rFonts w:ascii="IRBadr" w:hAnsi="IRBadr" w:cs="IRBadr"/>
          <w:b/>
          <w:bCs/>
          <w:color w:val="000000" w:themeColor="text1"/>
          <w:sz w:val="28"/>
          <w:szCs w:val="28"/>
          <w:rtl/>
        </w:rPr>
        <w:t>ک</w:t>
      </w:r>
      <w:r w:rsidRPr="00B46966">
        <w:rPr>
          <w:rFonts w:ascii="IRBadr" w:hAnsi="IRBadr" w:cs="IRBadr"/>
          <w:b/>
          <w:bCs/>
          <w:color w:val="000000" w:themeColor="text1"/>
          <w:sz w:val="28"/>
          <w:szCs w:val="28"/>
          <w:rtl/>
        </w:rPr>
        <w:t xml:space="preserve">انَ إِنَّمَا </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ؤْتَ</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 بِهِ </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قْتَلُ فِ</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 الرَّابِعَةِ.»</w:t>
      </w:r>
      <w:r w:rsidRPr="00B46966">
        <w:rPr>
          <w:rStyle w:val="FootnoteReference"/>
          <w:rFonts w:ascii="IRBadr" w:hAnsi="IRBadr" w:cs="IRBadr"/>
          <w:b/>
          <w:bCs/>
          <w:color w:val="000000" w:themeColor="text1"/>
          <w:sz w:val="28"/>
          <w:szCs w:val="28"/>
          <w:rtl/>
        </w:rPr>
        <w:footnoteReference w:id="8"/>
      </w:r>
    </w:p>
    <w:p w:rsidR="00B97CD0" w:rsidRPr="00B46966" w:rsidRDefault="00B97CD0" w:rsidP="00C110E0">
      <w:pPr>
        <w:pStyle w:val="NormalWeb"/>
        <w:bidi/>
        <w:jc w:val="both"/>
        <w:rPr>
          <w:rFonts w:ascii="IRBadr" w:hAnsi="IRBadr" w:cs="IRBadr"/>
          <w:color w:val="000000"/>
          <w:sz w:val="2"/>
          <w:szCs w:val="2"/>
          <w:rtl/>
        </w:rPr>
      </w:pPr>
    </w:p>
    <w:p w:rsidR="00733A57" w:rsidRPr="00B46966" w:rsidRDefault="00733A57" w:rsidP="00C110E0">
      <w:pPr>
        <w:pStyle w:val="Heading4"/>
        <w:rPr>
          <w:rtl/>
        </w:rPr>
      </w:pPr>
      <w:bookmarkStart w:id="24" w:name="_Toc427884927"/>
      <w:r w:rsidRPr="00B46966">
        <w:rPr>
          <w:rtl/>
        </w:rPr>
        <w:t>روایت دوم</w:t>
      </w:r>
      <w:bookmarkEnd w:id="24"/>
    </w:p>
    <w:p w:rsidR="00733A57" w:rsidRPr="00B46966" w:rsidRDefault="00733A57" w:rsidP="00C110E0">
      <w:pPr>
        <w:bidi/>
        <w:jc w:val="both"/>
        <w:rPr>
          <w:rFonts w:ascii="IRBadr" w:hAnsi="IRBadr" w:cs="IRBadr"/>
          <w:sz w:val="28"/>
          <w:szCs w:val="28"/>
          <w:rtl/>
          <w:lang w:bidi="fa-IR"/>
        </w:rPr>
      </w:pPr>
      <w:r w:rsidRPr="00B46966">
        <w:rPr>
          <w:rFonts w:ascii="IRBadr" w:hAnsi="IRBadr" w:cs="IRBadr"/>
          <w:sz w:val="28"/>
          <w:szCs w:val="28"/>
          <w:rtl/>
          <w:lang w:bidi="fa-IR"/>
        </w:rPr>
        <w:t xml:space="preserve">روایت نهم هم </w:t>
      </w:r>
      <w:r w:rsidR="001031B0" w:rsidRPr="00B46966">
        <w:rPr>
          <w:rFonts w:ascii="IRBadr" w:hAnsi="IRBadr" w:cs="IRBadr"/>
          <w:sz w:val="28"/>
          <w:szCs w:val="28"/>
          <w:rtl/>
          <w:lang w:bidi="fa-IR"/>
        </w:rPr>
        <w:t>همین‌طور</w:t>
      </w:r>
      <w:r w:rsidRPr="00B46966">
        <w:rPr>
          <w:rFonts w:ascii="IRBadr" w:hAnsi="IRBadr" w:cs="IRBadr"/>
          <w:sz w:val="28"/>
          <w:szCs w:val="28"/>
          <w:rtl/>
          <w:lang w:bidi="fa-IR"/>
        </w:rPr>
        <w:t xml:space="preserve"> است؛</w:t>
      </w:r>
    </w:p>
    <w:p w:rsidR="00733A57" w:rsidRPr="00B46966" w:rsidRDefault="00B97CD0" w:rsidP="00C110E0">
      <w:pPr>
        <w:bidi/>
        <w:jc w:val="both"/>
        <w:rPr>
          <w:rFonts w:ascii="IRBadr" w:hAnsi="IRBadr" w:cs="IRBadr"/>
          <w:sz w:val="28"/>
          <w:szCs w:val="28"/>
          <w:lang w:bidi="fa-IR"/>
        </w:rPr>
      </w:pPr>
      <w:r w:rsidRPr="00B46966">
        <w:rPr>
          <w:rFonts w:ascii="IRBadr" w:hAnsi="IRBadr" w:cs="IRBadr"/>
          <w:sz w:val="28"/>
          <w:szCs w:val="28"/>
          <w:rtl/>
          <w:lang w:bidi="fa-IR"/>
        </w:rPr>
        <w:t xml:space="preserve">مرحوم صدوق نقل کرده است که او </w:t>
      </w:r>
      <w:r w:rsidR="001031B0" w:rsidRPr="00B46966">
        <w:rPr>
          <w:rFonts w:ascii="IRBadr" w:hAnsi="IRBadr" w:cs="IRBadr"/>
          <w:sz w:val="28"/>
          <w:szCs w:val="28"/>
          <w:rtl/>
          <w:lang w:bidi="fa-IR"/>
        </w:rPr>
        <w:t>دربار</w:t>
      </w:r>
      <w:r w:rsidRPr="00B46966">
        <w:rPr>
          <w:rFonts w:ascii="IRBadr" w:hAnsi="IRBadr" w:cs="IRBadr"/>
          <w:sz w:val="28"/>
          <w:szCs w:val="28"/>
          <w:rtl/>
          <w:lang w:bidi="fa-IR"/>
        </w:rPr>
        <w:t xml:space="preserve"> چهارم کشته </w:t>
      </w:r>
      <w:r w:rsidR="001031B0" w:rsidRPr="00B46966">
        <w:rPr>
          <w:rFonts w:ascii="IRBadr" w:hAnsi="IRBadr" w:cs="IRBadr"/>
          <w:sz w:val="28"/>
          <w:szCs w:val="28"/>
          <w:rtl/>
          <w:lang w:bidi="fa-IR"/>
        </w:rPr>
        <w:t>می‌شود</w:t>
      </w:r>
      <w:r w:rsidRPr="00B46966">
        <w:rPr>
          <w:rFonts w:ascii="IRBadr" w:hAnsi="IRBadr" w:cs="IRBadr"/>
          <w:sz w:val="28"/>
          <w:szCs w:val="28"/>
          <w:rtl/>
          <w:lang w:bidi="fa-IR"/>
        </w:rPr>
        <w:t>.</w:t>
      </w:r>
    </w:p>
    <w:p w:rsidR="00733A57" w:rsidRPr="00B46966" w:rsidRDefault="00733A57" w:rsidP="00C110E0">
      <w:pPr>
        <w:bidi/>
        <w:jc w:val="both"/>
        <w:rPr>
          <w:rFonts w:ascii="IRBadr" w:hAnsi="IRBadr" w:cs="IRBadr"/>
          <w:sz w:val="28"/>
          <w:szCs w:val="28"/>
          <w:rtl/>
          <w:lang w:bidi="fa-IR"/>
        </w:rPr>
      </w:pPr>
      <w:r w:rsidRPr="00B46966">
        <w:rPr>
          <w:rFonts w:ascii="IRBadr" w:hAnsi="IRBadr" w:cs="IRBadr"/>
          <w:sz w:val="28"/>
          <w:szCs w:val="28"/>
          <w:rtl/>
          <w:lang w:bidi="fa-IR"/>
        </w:rPr>
        <w:t xml:space="preserve">علاوه بر این دو دلیل قاعده درع نیز </w:t>
      </w:r>
      <w:r w:rsidR="001031B0" w:rsidRPr="00B46966">
        <w:rPr>
          <w:rFonts w:ascii="IRBadr" w:hAnsi="IRBadr" w:cs="IRBadr"/>
          <w:sz w:val="28"/>
          <w:szCs w:val="28"/>
          <w:rtl/>
          <w:lang w:bidi="fa-IR"/>
        </w:rPr>
        <w:t>می‌تواند</w:t>
      </w:r>
      <w:r w:rsidRPr="00B46966">
        <w:rPr>
          <w:rFonts w:ascii="IRBadr" w:hAnsi="IRBadr" w:cs="IRBadr"/>
          <w:sz w:val="28"/>
          <w:szCs w:val="28"/>
          <w:rtl/>
          <w:lang w:bidi="fa-IR"/>
        </w:rPr>
        <w:t xml:space="preserve"> مؤید مبنای فوق باشد.</w:t>
      </w:r>
    </w:p>
    <w:p w:rsidR="00733A57" w:rsidRPr="00B46966" w:rsidRDefault="00733A57" w:rsidP="00C110E0">
      <w:pPr>
        <w:pStyle w:val="Heading4"/>
        <w:rPr>
          <w:rtl/>
        </w:rPr>
      </w:pPr>
      <w:bookmarkStart w:id="25" w:name="_Toc427884928"/>
      <w:r w:rsidRPr="00B46966">
        <w:rPr>
          <w:rtl/>
        </w:rPr>
        <w:lastRenderedPageBreak/>
        <w:t>مناقشه در استدلال فوق</w:t>
      </w:r>
      <w:bookmarkEnd w:id="25"/>
    </w:p>
    <w:p w:rsidR="00733A57" w:rsidRPr="00B46966" w:rsidRDefault="00733A57" w:rsidP="00C110E0">
      <w:pPr>
        <w:bidi/>
        <w:jc w:val="both"/>
        <w:rPr>
          <w:rFonts w:ascii="IRBadr" w:hAnsi="IRBadr" w:cs="IRBadr"/>
          <w:sz w:val="28"/>
          <w:szCs w:val="28"/>
          <w:rtl/>
          <w:lang w:bidi="fa-IR"/>
        </w:rPr>
      </w:pPr>
      <w:r w:rsidRPr="00B46966">
        <w:rPr>
          <w:rFonts w:ascii="IRBadr" w:hAnsi="IRBadr" w:cs="IRBadr"/>
          <w:sz w:val="28"/>
          <w:szCs w:val="28"/>
          <w:rtl/>
          <w:lang w:bidi="fa-IR"/>
        </w:rPr>
        <w:t>از این استدلال هم</w:t>
      </w:r>
      <w:r w:rsidR="008A202E" w:rsidRPr="00B46966">
        <w:rPr>
          <w:rFonts w:ascii="IRBadr" w:hAnsi="IRBadr" w:cs="IRBadr"/>
          <w:sz w:val="28"/>
          <w:szCs w:val="28"/>
          <w:rtl/>
          <w:lang w:bidi="fa-IR"/>
        </w:rPr>
        <w:t xml:space="preserve"> جواب </w:t>
      </w:r>
      <w:r w:rsidR="001031B0" w:rsidRPr="00B46966">
        <w:rPr>
          <w:rFonts w:ascii="IRBadr" w:hAnsi="IRBadr" w:cs="IRBadr"/>
          <w:sz w:val="28"/>
          <w:szCs w:val="28"/>
          <w:rtl/>
          <w:lang w:bidi="fa-IR"/>
        </w:rPr>
        <w:t>داده‌اند</w:t>
      </w:r>
      <w:r w:rsidR="008A202E" w:rsidRPr="00B46966">
        <w:rPr>
          <w:rFonts w:ascii="IRBadr" w:hAnsi="IRBadr" w:cs="IRBadr"/>
          <w:sz w:val="28"/>
          <w:szCs w:val="28"/>
          <w:rtl/>
          <w:lang w:bidi="fa-IR"/>
        </w:rPr>
        <w:t xml:space="preserve"> که این دو روایت سندی ندارد</w:t>
      </w:r>
      <w:r w:rsidRPr="00B46966">
        <w:rPr>
          <w:rFonts w:ascii="IRBadr" w:hAnsi="IRBadr" w:cs="IRBadr"/>
          <w:sz w:val="28"/>
          <w:szCs w:val="28"/>
          <w:rtl/>
          <w:lang w:bidi="fa-IR"/>
        </w:rPr>
        <w:t xml:space="preserve"> و</w:t>
      </w:r>
      <w:r w:rsidR="008A202E" w:rsidRPr="00B46966">
        <w:rPr>
          <w:rFonts w:ascii="IRBadr" w:hAnsi="IRBadr" w:cs="IRBadr"/>
          <w:sz w:val="28"/>
          <w:szCs w:val="28"/>
          <w:rtl/>
          <w:lang w:bidi="fa-IR"/>
        </w:rPr>
        <w:t xml:space="preserve"> روایت مرسله محض است.</w:t>
      </w:r>
      <w:r w:rsidR="001031B0" w:rsidRPr="00B46966">
        <w:rPr>
          <w:rFonts w:ascii="IRBadr" w:hAnsi="IRBadr" w:cs="IRBadr"/>
          <w:sz w:val="28"/>
          <w:szCs w:val="28"/>
          <w:rtl/>
          <w:lang w:bidi="fa-IR"/>
        </w:rPr>
        <w:t xml:space="preserve"> آن‌هم</w:t>
      </w:r>
      <w:r w:rsidRPr="00B46966">
        <w:rPr>
          <w:rFonts w:ascii="IRBadr" w:hAnsi="IRBadr" w:cs="IRBadr"/>
          <w:sz w:val="28"/>
          <w:szCs w:val="28"/>
          <w:rtl/>
          <w:lang w:bidi="fa-IR"/>
        </w:rPr>
        <w:t xml:space="preserve"> در مقابل آن تعداد از روایات معتبره که برای قول اول ذکر شد.</w:t>
      </w:r>
      <w:r w:rsidR="001031B0" w:rsidRPr="00B46966">
        <w:rPr>
          <w:rFonts w:ascii="IRBadr" w:hAnsi="IRBadr" w:cs="IRBadr"/>
          <w:sz w:val="28"/>
          <w:szCs w:val="28"/>
          <w:rtl/>
          <w:lang w:bidi="fa-IR"/>
        </w:rPr>
        <w:t xml:space="preserve"> لذا</w:t>
      </w:r>
      <w:r w:rsidRPr="00B46966">
        <w:rPr>
          <w:rFonts w:ascii="IRBadr" w:hAnsi="IRBadr" w:cs="IRBadr"/>
          <w:sz w:val="28"/>
          <w:szCs w:val="28"/>
          <w:rtl/>
          <w:lang w:bidi="fa-IR"/>
        </w:rPr>
        <w:t xml:space="preserve"> </w:t>
      </w:r>
      <w:r w:rsidR="001031B0" w:rsidRPr="00B46966">
        <w:rPr>
          <w:rFonts w:ascii="IRBadr" w:hAnsi="IRBadr" w:cs="IRBadr"/>
          <w:sz w:val="28"/>
          <w:szCs w:val="28"/>
          <w:rtl/>
          <w:lang w:bidi="fa-IR"/>
        </w:rPr>
        <w:t>خودبه‌خود</w:t>
      </w:r>
      <w:r w:rsidRPr="00B46966">
        <w:rPr>
          <w:rFonts w:ascii="IRBadr" w:hAnsi="IRBadr" w:cs="IRBadr"/>
          <w:sz w:val="28"/>
          <w:szCs w:val="28"/>
          <w:rtl/>
          <w:lang w:bidi="fa-IR"/>
        </w:rPr>
        <w:t xml:space="preserve"> قاعده درع نیز کنار خواهد رفت.</w:t>
      </w:r>
    </w:p>
    <w:p w:rsidR="00733A57" w:rsidRPr="00B46966" w:rsidRDefault="00733A57" w:rsidP="00C110E0">
      <w:pPr>
        <w:pStyle w:val="Heading4"/>
        <w:rPr>
          <w:rtl/>
        </w:rPr>
      </w:pPr>
      <w:bookmarkStart w:id="26" w:name="_Toc427884929"/>
      <w:r w:rsidRPr="00B46966">
        <w:rPr>
          <w:rtl/>
        </w:rPr>
        <w:t>اتخاذ مبنا</w:t>
      </w:r>
      <w:bookmarkEnd w:id="26"/>
    </w:p>
    <w:p w:rsidR="00733A57" w:rsidRPr="00B46966" w:rsidRDefault="001031B0" w:rsidP="00C110E0">
      <w:pPr>
        <w:bidi/>
        <w:jc w:val="both"/>
        <w:rPr>
          <w:rFonts w:ascii="IRBadr" w:hAnsi="IRBadr" w:cs="IRBadr"/>
          <w:sz w:val="28"/>
          <w:szCs w:val="28"/>
          <w:rtl/>
          <w:lang w:bidi="fa-IR"/>
        </w:rPr>
      </w:pPr>
      <w:r w:rsidRPr="00B46966">
        <w:rPr>
          <w:rFonts w:ascii="IRBadr" w:hAnsi="IRBadr" w:cs="IRBadr"/>
          <w:sz w:val="28"/>
          <w:szCs w:val="28"/>
          <w:rtl/>
          <w:lang w:bidi="fa-IR"/>
        </w:rPr>
        <w:t>بنابراین</w:t>
      </w:r>
      <w:r w:rsidR="00733A57" w:rsidRPr="00B46966">
        <w:rPr>
          <w:rFonts w:ascii="IRBadr" w:hAnsi="IRBadr" w:cs="IRBadr"/>
          <w:sz w:val="28"/>
          <w:szCs w:val="28"/>
          <w:rtl/>
          <w:lang w:bidi="fa-IR"/>
        </w:rPr>
        <w:t xml:space="preserve"> ظاهراً برای بار چهارم وجهی وجود ندارد.</w:t>
      </w:r>
    </w:p>
    <w:p w:rsidR="00733A57" w:rsidRPr="00B46966" w:rsidRDefault="00733A57" w:rsidP="00C110E0">
      <w:pPr>
        <w:pStyle w:val="Heading4"/>
        <w:rPr>
          <w:rtl/>
        </w:rPr>
      </w:pPr>
      <w:bookmarkStart w:id="27" w:name="_Toc427884930"/>
      <w:r w:rsidRPr="00B46966">
        <w:rPr>
          <w:rtl/>
        </w:rPr>
        <w:t xml:space="preserve">بحث اخلاقی از </w:t>
      </w:r>
      <w:r w:rsidR="001031B0" w:rsidRPr="00B46966">
        <w:rPr>
          <w:rtl/>
        </w:rPr>
        <w:t>نهج‌البلاغه</w:t>
      </w:r>
      <w:bookmarkEnd w:id="27"/>
    </w:p>
    <w:p w:rsidR="00733A57" w:rsidRPr="00B46966" w:rsidRDefault="008A202E" w:rsidP="00C110E0">
      <w:pPr>
        <w:bidi/>
        <w:jc w:val="both"/>
        <w:rPr>
          <w:rFonts w:ascii="IRBadr" w:hAnsi="IRBadr" w:cs="IRBadr"/>
          <w:sz w:val="28"/>
          <w:szCs w:val="28"/>
          <w:rtl/>
          <w:lang w:bidi="fa-IR"/>
        </w:rPr>
      </w:pPr>
      <w:r w:rsidRPr="00B46966">
        <w:rPr>
          <w:rFonts w:ascii="IRBadr" w:hAnsi="IRBadr" w:cs="IRBadr"/>
          <w:sz w:val="28"/>
          <w:szCs w:val="28"/>
          <w:rtl/>
          <w:lang w:bidi="fa-IR"/>
        </w:rPr>
        <w:t xml:space="preserve">خطبه دویست و </w:t>
      </w:r>
      <w:r w:rsidR="001031B0" w:rsidRPr="00B46966">
        <w:rPr>
          <w:rFonts w:ascii="IRBadr" w:hAnsi="IRBadr" w:cs="IRBadr"/>
          <w:sz w:val="28"/>
          <w:szCs w:val="28"/>
          <w:rtl/>
          <w:lang w:bidi="fa-IR"/>
        </w:rPr>
        <w:t>بیست‌وسه</w:t>
      </w:r>
      <w:r w:rsidRPr="00B46966">
        <w:rPr>
          <w:rFonts w:ascii="IRBadr" w:hAnsi="IRBadr" w:cs="IRBadr"/>
          <w:sz w:val="28"/>
          <w:szCs w:val="28"/>
          <w:rtl/>
          <w:lang w:bidi="fa-IR"/>
        </w:rPr>
        <w:t xml:space="preserve"> در </w:t>
      </w:r>
      <w:r w:rsidR="001031B0" w:rsidRPr="00B46966">
        <w:rPr>
          <w:rFonts w:ascii="IRBadr" w:hAnsi="IRBadr" w:cs="IRBadr"/>
          <w:sz w:val="28"/>
          <w:szCs w:val="28"/>
          <w:rtl/>
          <w:lang w:bidi="fa-IR"/>
        </w:rPr>
        <w:t>نهج‌البلاغه</w:t>
      </w:r>
      <w:r w:rsidRPr="00B46966">
        <w:rPr>
          <w:rFonts w:ascii="IRBadr" w:hAnsi="IRBadr" w:cs="IRBadr"/>
          <w:sz w:val="28"/>
          <w:szCs w:val="28"/>
          <w:rtl/>
          <w:lang w:bidi="fa-IR"/>
        </w:rPr>
        <w:t xml:space="preserve"> </w:t>
      </w:r>
      <w:r w:rsidR="001031B0" w:rsidRPr="00B46966">
        <w:rPr>
          <w:rFonts w:ascii="IRBadr" w:hAnsi="IRBadr" w:cs="IRBadr"/>
          <w:sz w:val="28"/>
          <w:szCs w:val="28"/>
          <w:rtl/>
          <w:lang w:bidi="fa-IR"/>
        </w:rPr>
        <w:t>خطبه‌ای</w:t>
      </w:r>
      <w:r w:rsidRPr="00B46966">
        <w:rPr>
          <w:rFonts w:ascii="IRBadr" w:hAnsi="IRBadr" w:cs="IRBadr"/>
          <w:sz w:val="28"/>
          <w:szCs w:val="28"/>
          <w:rtl/>
          <w:lang w:bidi="fa-IR"/>
        </w:rPr>
        <w:t xml:space="preserve"> است که وقتی </w:t>
      </w:r>
      <w:r w:rsidR="00733A57" w:rsidRPr="00B46966">
        <w:rPr>
          <w:rFonts w:ascii="IRBadr" w:hAnsi="IRBadr" w:cs="IRBadr"/>
          <w:sz w:val="28"/>
          <w:szCs w:val="28"/>
          <w:rtl/>
          <w:lang w:bidi="fa-IR"/>
        </w:rPr>
        <w:t xml:space="preserve">حضرت </w:t>
      </w:r>
      <w:r w:rsidRPr="00B46966">
        <w:rPr>
          <w:rFonts w:ascii="IRBadr" w:hAnsi="IRBadr" w:cs="IRBadr"/>
          <w:sz w:val="28"/>
          <w:szCs w:val="28"/>
          <w:rtl/>
          <w:lang w:bidi="fa-IR"/>
        </w:rPr>
        <w:t>آیه شریفه</w:t>
      </w:r>
      <w:r w:rsidR="00B97CD0" w:rsidRPr="00B46966">
        <w:rPr>
          <w:rFonts w:ascii="IRBadr" w:hAnsi="IRBadr" w:cs="IRBadr"/>
          <w:sz w:val="28"/>
          <w:szCs w:val="28"/>
          <w:rtl/>
          <w:lang w:bidi="fa-IR"/>
        </w:rPr>
        <w:t xml:space="preserve"> </w:t>
      </w:r>
      <w:r w:rsidR="001031B0" w:rsidRPr="00B46966">
        <w:rPr>
          <w:rFonts w:ascii="IRBadr" w:hAnsi="IRBadr" w:cs="IRBadr"/>
          <w:b/>
          <w:bCs/>
          <w:sz w:val="28"/>
          <w:szCs w:val="28"/>
          <w:rtl/>
          <w:lang w:bidi="fa-IR"/>
        </w:rPr>
        <w:t>«ی</w:t>
      </w:r>
      <w:r w:rsidR="00B97CD0" w:rsidRPr="00B46966">
        <w:rPr>
          <w:rFonts w:ascii="IRBadr" w:hAnsi="IRBadr" w:cs="IRBadr"/>
          <w:b/>
          <w:bCs/>
          <w:sz w:val="28"/>
          <w:szCs w:val="28"/>
          <w:rtl/>
          <w:lang w:bidi="fa-IR"/>
        </w:rPr>
        <w:t>ا أَ</w:t>
      </w:r>
      <w:r w:rsidR="001031B0" w:rsidRPr="00B46966">
        <w:rPr>
          <w:rFonts w:ascii="IRBadr" w:hAnsi="IRBadr" w:cs="IRBadr"/>
          <w:b/>
          <w:bCs/>
          <w:sz w:val="28"/>
          <w:szCs w:val="28"/>
          <w:rtl/>
          <w:lang w:bidi="fa-IR"/>
        </w:rPr>
        <w:t>ی</w:t>
      </w:r>
      <w:r w:rsidR="00B97CD0" w:rsidRPr="00B46966">
        <w:rPr>
          <w:rFonts w:ascii="IRBadr" w:hAnsi="IRBadr" w:cs="IRBadr"/>
          <w:b/>
          <w:bCs/>
          <w:sz w:val="28"/>
          <w:szCs w:val="28"/>
          <w:rtl/>
          <w:lang w:bidi="fa-IR"/>
        </w:rPr>
        <w:t>هَا الْإِنْسانُ ما غَرَّ</w:t>
      </w:r>
      <w:r w:rsidR="001031B0" w:rsidRPr="00B46966">
        <w:rPr>
          <w:rFonts w:ascii="IRBadr" w:hAnsi="IRBadr" w:cs="IRBadr"/>
          <w:b/>
          <w:bCs/>
          <w:sz w:val="28"/>
          <w:szCs w:val="28"/>
          <w:rtl/>
          <w:lang w:bidi="fa-IR"/>
        </w:rPr>
        <w:t>ک</w:t>
      </w:r>
      <w:r w:rsidR="00B97CD0" w:rsidRPr="00B46966">
        <w:rPr>
          <w:rFonts w:ascii="IRBadr" w:hAnsi="IRBadr" w:cs="IRBadr"/>
          <w:b/>
          <w:bCs/>
          <w:sz w:val="28"/>
          <w:szCs w:val="28"/>
          <w:rtl/>
          <w:lang w:bidi="fa-IR"/>
        </w:rPr>
        <w:t xml:space="preserve"> بِرَبِّ</w:t>
      </w:r>
      <w:r w:rsidR="001031B0" w:rsidRPr="00B46966">
        <w:rPr>
          <w:rFonts w:ascii="IRBadr" w:hAnsi="IRBadr" w:cs="IRBadr"/>
          <w:b/>
          <w:bCs/>
          <w:sz w:val="28"/>
          <w:szCs w:val="28"/>
          <w:rtl/>
          <w:lang w:bidi="fa-IR"/>
        </w:rPr>
        <w:t>ک</w:t>
      </w:r>
      <w:r w:rsidR="00B97CD0" w:rsidRPr="00B46966">
        <w:rPr>
          <w:rFonts w:ascii="IRBadr" w:hAnsi="IRBadr" w:cs="IRBadr"/>
          <w:b/>
          <w:bCs/>
          <w:sz w:val="28"/>
          <w:szCs w:val="28"/>
          <w:rtl/>
          <w:lang w:bidi="fa-IR"/>
        </w:rPr>
        <w:t xml:space="preserve"> الْ</w:t>
      </w:r>
      <w:r w:rsidR="001031B0" w:rsidRPr="00B46966">
        <w:rPr>
          <w:rFonts w:ascii="IRBadr" w:hAnsi="IRBadr" w:cs="IRBadr"/>
          <w:b/>
          <w:bCs/>
          <w:sz w:val="28"/>
          <w:szCs w:val="28"/>
          <w:rtl/>
          <w:lang w:bidi="fa-IR"/>
        </w:rPr>
        <w:t>ک</w:t>
      </w:r>
      <w:r w:rsidR="00B97CD0" w:rsidRPr="00B46966">
        <w:rPr>
          <w:rFonts w:ascii="IRBadr" w:hAnsi="IRBadr" w:cs="IRBadr"/>
          <w:b/>
          <w:bCs/>
          <w:sz w:val="28"/>
          <w:szCs w:val="28"/>
          <w:rtl/>
          <w:lang w:bidi="fa-IR"/>
        </w:rPr>
        <w:t>رِ</w:t>
      </w:r>
      <w:r w:rsidR="001031B0" w:rsidRPr="00B46966">
        <w:rPr>
          <w:rFonts w:ascii="IRBadr" w:hAnsi="IRBadr" w:cs="IRBadr"/>
          <w:b/>
          <w:bCs/>
          <w:sz w:val="28"/>
          <w:szCs w:val="28"/>
          <w:rtl/>
          <w:lang w:bidi="fa-IR"/>
        </w:rPr>
        <w:t>ی</w:t>
      </w:r>
      <w:r w:rsidR="00B97CD0" w:rsidRPr="00B46966">
        <w:rPr>
          <w:rFonts w:ascii="IRBadr" w:hAnsi="IRBadr" w:cs="IRBadr"/>
          <w:b/>
          <w:bCs/>
          <w:sz w:val="28"/>
          <w:szCs w:val="28"/>
          <w:rtl/>
          <w:lang w:bidi="fa-IR"/>
        </w:rPr>
        <w:t>مِ»</w:t>
      </w:r>
      <w:r w:rsidR="00B97CD0" w:rsidRPr="00B46966">
        <w:rPr>
          <w:rStyle w:val="FootnoteReference"/>
          <w:rFonts w:ascii="IRBadr" w:hAnsi="IRBadr" w:cs="IRBadr"/>
          <w:b/>
          <w:bCs/>
          <w:sz w:val="28"/>
          <w:szCs w:val="28"/>
          <w:rtl/>
          <w:lang w:bidi="fa-IR"/>
        </w:rPr>
        <w:footnoteReference w:id="9"/>
      </w:r>
      <w:r w:rsidR="00B97CD0" w:rsidRPr="00B46966">
        <w:rPr>
          <w:rFonts w:ascii="IRBadr" w:hAnsi="IRBadr" w:cs="IRBadr"/>
          <w:sz w:val="28"/>
          <w:szCs w:val="28"/>
          <w:rtl/>
          <w:lang w:bidi="fa-IR"/>
        </w:rPr>
        <w:t xml:space="preserve"> </w:t>
      </w:r>
      <w:r w:rsidRPr="00B46966">
        <w:rPr>
          <w:rFonts w:ascii="IRBadr" w:hAnsi="IRBadr" w:cs="IRBadr"/>
          <w:sz w:val="28"/>
          <w:szCs w:val="28"/>
          <w:rtl/>
          <w:lang w:bidi="fa-IR"/>
        </w:rPr>
        <w:t xml:space="preserve">را خواندند این خطبه را ذیل آیه ایراد کردند، مبانی بسیار </w:t>
      </w:r>
      <w:r w:rsidR="001031B0" w:rsidRPr="00B46966">
        <w:rPr>
          <w:rFonts w:ascii="IRBadr" w:hAnsi="IRBadr" w:cs="IRBadr"/>
          <w:sz w:val="28"/>
          <w:szCs w:val="28"/>
          <w:rtl/>
          <w:lang w:bidi="fa-IR"/>
        </w:rPr>
        <w:t>تکان‌دهنده‌ای</w:t>
      </w:r>
      <w:r w:rsidRPr="00B46966">
        <w:rPr>
          <w:rFonts w:ascii="IRBadr" w:hAnsi="IRBadr" w:cs="IRBadr"/>
          <w:sz w:val="28"/>
          <w:szCs w:val="28"/>
          <w:rtl/>
          <w:lang w:bidi="fa-IR"/>
        </w:rPr>
        <w:t xml:space="preserve"> و نجات بخشی است. </w:t>
      </w:r>
      <w:r w:rsidR="00733A57" w:rsidRPr="00B46966">
        <w:rPr>
          <w:rFonts w:ascii="IRBadr" w:hAnsi="IRBadr" w:cs="IRBadr"/>
          <w:sz w:val="28"/>
          <w:szCs w:val="28"/>
          <w:rtl/>
          <w:lang w:bidi="fa-IR"/>
        </w:rPr>
        <w:t xml:space="preserve">آیه </w:t>
      </w:r>
      <w:r w:rsidR="001031B0" w:rsidRPr="00B46966">
        <w:rPr>
          <w:rFonts w:ascii="IRBadr" w:hAnsi="IRBadr" w:cs="IRBadr"/>
          <w:sz w:val="28"/>
          <w:szCs w:val="28"/>
          <w:rtl/>
          <w:lang w:bidi="fa-IR"/>
        </w:rPr>
        <w:t>می‌فرماید</w:t>
      </w:r>
      <w:r w:rsidRPr="00B46966">
        <w:rPr>
          <w:rFonts w:ascii="IRBadr" w:hAnsi="IRBadr" w:cs="IRBadr"/>
          <w:sz w:val="28"/>
          <w:szCs w:val="28"/>
          <w:rtl/>
          <w:lang w:bidi="fa-IR"/>
        </w:rPr>
        <w:t xml:space="preserve"> چه چیزی به تو </w:t>
      </w:r>
      <w:r w:rsidR="001031B0" w:rsidRPr="00B46966">
        <w:rPr>
          <w:rFonts w:ascii="IRBadr" w:hAnsi="IRBadr" w:cs="IRBadr"/>
          <w:sz w:val="28"/>
          <w:szCs w:val="28"/>
          <w:rtl/>
          <w:lang w:bidi="fa-IR"/>
        </w:rPr>
        <w:t>جرئت</w:t>
      </w:r>
      <w:r w:rsidRPr="00B46966">
        <w:rPr>
          <w:rFonts w:ascii="IRBadr" w:hAnsi="IRBadr" w:cs="IRBadr"/>
          <w:sz w:val="28"/>
          <w:szCs w:val="28"/>
          <w:rtl/>
          <w:lang w:bidi="fa-IR"/>
        </w:rPr>
        <w:t xml:space="preserve"> بخشیده بر این گناهان و تو را مغرور به خدا کرده است که فریب خوردی</w:t>
      </w:r>
      <w:r w:rsidR="00733A57" w:rsidRPr="00B46966">
        <w:rPr>
          <w:rFonts w:ascii="IRBadr" w:hAnsi="IRBadr" w:cs="IRBadr"/>
          <w:sz w:val="28"/>
          <w:szCs w:val="28"/>
          <w:rtl/>
          <w:lang w:bidi="fa-IR"/>
        </w:rPr>
        <w:t xml:space="preserve">؟! چه چیزی تو را مأنوس به این نموده که خود را هلاک نمایی؟ اصولاً اهواء و امیال گناه را برای انسان شیرین جلوه </w:t>
      </w:r>
      <w:r w:rsidR="001031B0" w:rsidRPr="00B46966">
        <w:rPr>
          <w:rFonts w:ascii="IRBadr" w:hAnsi="IRBadr" w:cs="IRBadr"/>
          <w:sz w:val="28"/>
          <w:szCs w:val="28"/>
          <w:rtl/>
          <w:lang w:bidi="fa-IR"/>
        </w:rPr>
        <w:t>می‌دهد</w:t>
      </w:r>
      <w:r w:rsidR="00066204" w:rsidRPr="00B46966">
        <w:rPr>
          <w:rFonts w:ascii="IRBadr" w:hAnsi="IRBadr" w:cs="IRBadr"/>
          <w:sz w:val="28"/>
          <w:szCs w:val="28"/>
          <w:rtl/>
          <w:lang w:bidi="fa-IR"/>
        </w:rPr>
        <w:t>.</w:t>
      </w:r>
    </w:p>
    <w:p w:rsidR="00B97CD0" w:rsidRPr="00B46966" w:rsidRDefault="00B97CD0" w:rsidP="00C110E0">
      <w:pPr>
        <w:pStyle w:val="NormalWeb"/>
        <w:bidi/>
        <w:jc w:val="both"/>
        <w:rPr>
          <w:rFonts w:ascii="IRBadr" w:hAnsi="IRBadr" w:cs="IRBadr"/>
          <w:b/>
          <w:bCs/>
          <w:color w:val="000000" w:themeColor="text1"/>
          <w:sz w:val="28"/>
          <w:szCs w:val="28"/>
          <w:rtl/>
        </w:rPr>
      </w:pPr>
      <w:r w:rsidRPr="00B46966">
        <w:rPr>
          <w:rFonts w:ascii="IRBadr" w:hAnsi="IRBadr" w:cs="IRBadr"/>
          <w:b/>
          <w:bCs/>
          <w:color w:val="000000" w:themeColor="text1"/>
          <w:sz w:val="28"/>
          <w:szCs w:val="28"/>
          <w:rtl/>
        </w:rPr>
        <w:t>«</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ا أَ</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هَا الْإِنْسانُ ما غَرَّ</w:t>
      </w:r>
      <w:r w:rsidR="001031B0" w:rsidRPr="00B46966">
        <w:rPr>
          <w:rFonts w:ascii="IRBadr" w:hAnsi="IRBadr" w:cs="IRBadr"/>
          <w:b/>
          <w:bCs/>
          <w:color w:val="000000" w:themeColor="text1"/>
          <w:sz w:val="28"/>
          <w:szCs w:val="28"/>
          <w:rtl/>
        </w:rPr>
        <w:t>ک</w:t>
      </w:r>
      <w:r w:rsidRPr="00B46966">
        <w:rPr>
          <w:rFonts w:ascii="IRBadr" w:hAnsi="IRBadr" w:cs="IRBadr"/>
          <w:b/>
          <w:bCs/>
          <w:color w:val="000000" w:themeColor="text1"/>
          <w:sz w:val="28"/>
          <w:szCs w:val="28"/>
          <w:rtl/>
        </w:rPr>
        <w:t xml:space="preserve"> بِرَبِّ</w:t>
      </w:r>
      <w:r w:rsidR="001031B0" w:rsidRPr="00B46966">
        <w:rPr>
          <w:rFonts w:ascii="IRBadr" w:hAnsi="IRBadr" w:cs="IRBadr"/>
          <w:b/>
          <w:bCs/>
          <w:color w:val="000000" w:themeColor="text1"/>
          <w:sz w:val="28"/>
          <w:szCs w:val="28"/>
          <w:rtl/>
        </w:rPr>
        <w:t>ک</w:t>
      </w:r>
      <w:r w:rsidRPr="00B46966">
        <w:rPr>
          <w:rFonts w:ascii="IRBadr" w:hAnsi="IRBadr" w:cs="IRBadr"/>
          <w:b/>
          <w:bCs/>
          <w:color w:val="000000" w:themeColor="text1"/>
          <w:sz w:val="28"/>
          <w:szCs w:val="28"/>
          <w:rtl/>
        </w:rPr>
        <w:t xml:space="preserve"> الْ</w:t>
      </w:r>
      <w:r w:rsidR="001031B0" w:rsidRPr="00B46966">
        <w:rPr>
          <w:rFonts w:ascii="IRBadr" w:hAnsi="IRBadr" w:cs="IRBadr"/>
          <w:b/>
          <w:bCs/>
          <w:color w:val="000000" w:themeColor="text1"/>
          <w:sz w:val="28"/>
          <w:szCs w:val="28"/>
          <w:rtl/>
        </w:rPr>
        <w:t>ک</w:t>
      </w:r>
      <w:r w:rsidRPr="00B46966">
        <w:rPr>
          <w:rFonts w:ascii="IRBadr" w:hAnsi="IRBadr" w:cs="IRBadr"/>
          <w:b/>
          <w:bCs/>
          <w:color w:val="000000" w:themeColor="text1"/>
          <w:sz w:val="28"/>
          <w:szCs w:val="28"/>
          <w:rtl/>
        </w:rPr>
        <w:t>رِ</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مِ أَدْحَضُ مَسْئُولٍ حُجَّةً وَ أَقْطَعُ مُغْتَرٍّ مَعْذِرَةً لَقَدْ أَبْرَحَ جَهَالَةً بِنَفْسِهِ </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ا أَ</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هَا الْإِنْسَانُ مَا جَرَّأَ</w:t>
      </w:r>
      <w:r w:rsidR="001031B0" w:rsidRPr="00B46966">
        <w:rPr>
          <w:rFonts w:ascii="IRBadr" w:hAnsi="IRBadr" w:cs="IRBadr"/>
          <w:b/>
          <w:bCs/>
          <w:color w:val="000000" w:themeColor="text1"/>
          <w:sz w:val="28"/>
          <w:szCs w:val="28"/>
          <w:rtl/>
        </w:rPr>
        <w:t>ک</w:t>
      </w:r>
      <w:r w:rsidRPr="00B46966">
        <w:rPr>
          <w:rFonts w:ascii="IRBadr" w:hAnsi="IRBadr" w:cs="IRBadr"/>
          <w:b/>
          <w:bCs/>
          <w:color w:val="000000" w:themeColor="text1"/>
          <w:sz w:val="28"/>
          <w:szCs w:val="28"/>
          <w:rtl/>
        </w:rPr>
        <w:t xml:space="preserve"> عَلَ</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 ذَنْبِ</w:t>
      </w:r>
      <w:r w:rsidR="001031B0" w:rsidRPr="00B46966">
        <w:rPr>
          <w:rFonts w:ascii="IRBadr" w:hAnsi="IRBadr" w:cs="IRBadr"/>
          <w:b/>
          <w:bCs/>
          <w:color w:val="000000" w:themeColor="text1"/>
          <w:sz w:val="28"/>
          <w:szCs w:val="28"/>
          <w:rtl/>
        </w:rPr>
        <w:t>ک</w:t>
      </w:r>
      <w:r w:rsidRPr="00B46966">
        <w:rPr>
          <w:rFonts w:ascii="IRBadr" w:hAnsi="IRBadr" w:cs="IRBadr"/>
          <w:b/>
          <w:bCs/>
          <w:color w:val="000000" w:themeColor="text1"/>
          <w:sz w:val="28"/>
          <w:szCs w:val="28"/>
          <w:rtl/>
        </w:rPr>
        <w:t xml:space="preserve"> وَ مَا غَرَّ</w:t>
      </w:r>
      <w:r w:rsidR="001031B0" w:rsidRPr="00B46966">
        <w:rPr>
          <w:rFonts w:ascii="IRBadr" w:hAnsi="IRBadr" w:cs="IRBadr"/>
          <w:b/>
          <w:bCs/>
          <w:color w:val="000000" w:themeColor="text1"/>
          <w:sz w:val="28"/>
          <w:szCs w:val="28"/>
          <w:rtl/>
        </w:rPr>
        <w:t>ک</w:t>
      </w:r>
      <w:r w:rsidRPr="00B46966">
        <w:rPr>
          <w:rFonts w:ascii="IRBadr" w:hAnsi="IRBadr" w:cs="IRBadr"/>
          <w:b/>
          <w:bCs/>
          <w:color w:val="000000" w:themeColor="text1"/>
          <w:sz w:val="28"/>
          <w:szCs w:val="28"/>
          <w:rtl/>
        </w:rPr>
        <w:t xml:space="preserve"> بِرَبِّ</w:t>
      </w:r>
      <w:r w:rsidR="001031B0" w:rsidRPr="00B46966">
        <w:rPr>
          <w:rFonts w:ascii="IRBadr" w:hAnsi="IRBadr" w:cs="IRBadr"/>
          <w:b/>
          <w:bCs/>
          <w:color w:val="000000" w:themeColor="text1"/>
          <w:sz w:val="28"/>
          <w:szCs w:val="28"/>
          <w:rtl/>
        </w:rPr>
        <w:t>ک</w:t>
      </w:r>
      <w:r w:rsidRPr="00B46966">
        <w:rPr>
          <w:rFonts w:ascii="IRBadr" w:hAnsi="IRBadr" w:cs="IRBadr"/>
          <w:b/>
          <w:bCs/>
          <w:color w:val="000000" w:themeColor="text1"/>
          <w:sz w:val="28"/>
          <w:szCs w:val="28"/>
          <w:rtl/>
        </w:rPr>
        <w:t xml:space="preserve"> وَ مَا انَسَ</w:t>
      </w:r>
      <w:r w:rsidR="001031B0" w:rsidRPr="00B46966">
        <w:rPr>
          <w:rFonts w:ascii="IRBadr" w:hAnsi="IRBadr" w:cs="IRBadr"/>
          <w:b/>
          <w:bCs/>
          <w:color w:val="000000" w:themeColor="text1"/>
          <w:sz w:val="28"/>
          <w:szCs w:val="28"/>
          <w:rtl/>
        </w:rPr>
        <w:t>ک</w:t>
      </w:r>
      <w:r w:rsidRPr="00B46966">
        <w:rPr>
          <w:rFonts w:ascii="IRBadr" w:hAnsi="IRBadr" w:cs="IRBadr"/>
          <w:b/>
          <w:bCs/>
          <w:color w:val="000000" w:themeColor="text1"/>
          <w:sz w:val="28"/>
          <w:szCs w:val="28"/>
          <w:rtl/>
        </w:rPr>
        <w:t xml:space="preserve"> بِهَلَ</w:t>
      </w:r>
      <w:r w:rsidR="001031B0" w:rsidRPr="00B46966">
        <w:rPr>
          <w:rFonts w:ascii="IRBadr" w:hAnsi="IRBadr" w:cs="IRBadr"/>
          <w:b/>
          <w:bCs/>
          <w:color w:val="000000" w:themeColor="text1"/>
          <w:sz w:val="28"/>
          <w:szCs w:val="28"/>
          <w:rtl/>
        </w:rPr>
        <w:t>ک</w:t>
      </w:r>
      <w:r w:rsidRPr="00B46966">
        <w:rPr>
          <w:rFonts w:ascii="IRBadr" w:hAnsi="IRBadr" w:cs="IRBadr"/>
          <w:b/>
          <w:bCs/>
          <w:color w:val="000000" w:themeColor="text1"/>
          <w:sz w:val="28"/>
          <w:szCs w:val="28"/>
          <w:rtl/>
        </w:rPr>
        <w:t>ةِ نَفْسِ</w:t>
      </w:r>
      <w:r w:rsidR="001031B0" w:rsidRPr="00B46966">
        <w:rPr>
          <w:rFonts w:ascii="IRBadr" w:hAnsi="IRBadr" w:cs="IRBadr"/>
          <w:b/>
          <w:bCs/>
          <w:color w:val="000000" w:themeColor="text1"/>
          <w:sz w:val="28"/>
          <w:szCs w:val="28"/>
          <w:rtl/>
        </w:rPr>
        <w:t>ک</w:t>
      </w:r>
      <w:r w:rsidRPr="00B46966">
        <w:rPr>
          <w:rFonts w:ascii="IRBadr" w:hAnsi="IRBadr" w:cs="IRBadr"/>
          <w:b/>
          <w:bCs/>
          <w:color w:val="000000" w:themeColor="text1"/>
          <w:sz w:val="28"/>
          <w:szCs w:val="28"/>
          <w:rtl/>
        </w:rPr>
        <w:t xml:space="preserve"> أَ مَا مِنْ دَائِ</w:t>
      </w:r>
      <w:r w:rsidR="001031B0" w:rsidRPr="00B46966">
        <w:rPr>
          <w:rFonts w:ascii="IRBadr" w:hAnsi="IRBadr" w:cs="IRBadr"/>
          <w:b/>
          <w:bCs/>
          <w:color w:val="000000" w:themeColor="text1"/>
          <w:sz w:val="28"/>
          <w:szCs w:val="28"/>
          <w:rtl/>
        </w:rPr>
        <w:t>ک</w:t>
      </w:r>
      <w:r w:rsidRPr="00B46966">
        <w:rPr>
          <w:rFonts w:ascii="IRBadr" w:hAnsi="IRBadr" w:cs="IRBadr"/>
          <w:b/>
          <w:bCs/>
          <w:color w:val="000000" w:themeColor="text1"/>
          <w:sz w:val="28"/>
          <w:szCs w:val="28"/>
          <w:rtl/>
        </w:rPr>
        <w:t xml:space="preserve"> بُلُولٌ أَمْ لَ</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سَ مِنْ نَوْمِ</w:t>
      </w:r>
      <w:r w:rsidR="001031B0" w:rsidRPr="00B46966">
        <w:rPr>
          <w:rFonts w:ascii="IRBadr" w:hAnsi="IRBadr" w:cs="IRBadr"/>
          <w:b/>
          <w:bCs/>
          <w:color w:val="000000" w:themeColor="text1"/>
          <w:sz w:val="28"/>
          <w:szCs w:val="28"/>
          <w:rtl/>
        </w:rPr>
        <w:t>ک</w:t>
      </w:r>
      <w:r w:rsidRPr="00B46966">
        <w:rPr>
          <w:rFonts w:ascii="IRBadr" w:hAnsi="IRBadr" w:cs="IRBadr"/>
          <w:b/>
          <w:bCs/>
          <w:color w:val="000000" w:themeColor="text1"/>
          <w:sz w:val="28"/>
          <w:szCs w:val="28"/>
          <w:rtl/>
        </w:rPr>
        <w:t xml:space="preserve"> </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قَظَةٌ أَ مَا تَرْحَمُ مِنْ نَفْسِ</w:t>
      </w:r>
      <w:r w:rsidR="001031B0" w:rsidRPr="00B46966">
        <w:rPr>
          <w:rFonts w:ascii="IRBadr" w:hAnsi="IRBadr" w:cs="IRBadr"/>
          <w:b/>
          <w:bCs/>
          <w:color w:val="000000" w:themeColor="text1"/>
          <w:sz w:val="28"/>
          <w:szCs w:val="28"/>
          <w:rtl/>
        </w:rPr>
        <w:t>ک</w:t>
      </w:r>
      <w:r w:rsidRPr="00B46966">
        <w:rPr>
          <w:rFonts w:ascii="IRBadr" w:hAnsi="IRBadr" w:cs="IRBadr"/>
          <w:b/>
          <w:bCs/>
          <w:color w:val="000000" w:themeColor="text1"/>
          <w:sz w:val="28"/>
          <w:szCs w:val="28"/>
          <w:rtl/>
        </w:rPr>
        <w:t xml:space="preserve"> مَا تَرْحَمُ مِنْ غَ</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رِ</w:t>
      </w:r>
      <w:r w:rsidR="001031B0" w:rsidRPr="00B46966">
        <w:rPr>
          <w:rFonts w:ascii="IRBadr" w:hAnsi="IRBadr" w:cs="IRBadr"/>
          <w:b/>
          <w:bCs/>
          <w:color w:val="000000" w:themeColor="text1"/>
          <w:sz w:val="28"/>
          <w:szCs w:val="28"/>
          <w:rtl/>
        </w:rPr>
        <w:t>ک</w:t>
      </w:r>
      <w:r w:rsidRPr="00B46966">
        <w:rPr>
          <w:rFonts w:ascii="IRBadr" w:hAnsi="IRBadr" w:cs="IRBadr"/>
          <w:b/>
          <w:bCs/>
          <w:color w:val="000000" w:themeColor="text1"/>
          <w:sz w:val="28"/>
          <w:szCs w:val="28"/>
          <w:rtl/>
        </w:rPr>
        <w:t xml:space="preserve"> فَلَرُبَّمَا تَرَ</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 الضَّاحِ</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 مِنْ حَرِّ الشَّمْسِ فَتُظِلُّهُ أَوْ تَرَ</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 الْمُبْتَلَ</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 بِأَلَمٍ </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مِضُّ جَسَدَهُ فَتَبْ</w:t>
      </w:r>
      <w:r w:rsidR="001031B0" w:rsidRPr="00B46966">
        <w:rPr>
          <w:rFonts w:ascii="IRBadr" w:hAnsi="IRBadr" w:cs="IRBadr"/>
          <w:b/>
          <w:bCs/>
          <w:color w:val="000000" w:themeColor="text1"/>
          <w:sz w:val="28"/>
          <w:szCs w:val="28"/>
          <w:rtl/>
        </w:rPr>
        <w:t>کی</w:t>
      </w:r>
      <w:r w:rsidRPr="00B46966">
        <w:rPr>
          <w:rFonts w:ascii="IRBadr" w:hAnsi="IRBadr" w:cs="IRBadr"/>
          <w:b/>
          <w:bCs/>
          <w:color w:val="000000" w:themeColor="text1"/>
          <w:sz w:val="28"/>
          <w:szCs w:val="28"/>
          <w:rtl/>
        </w:rPr>
        <w:t xml:space="preserve"> رَحْمَةً لَهُ فَمَا صَبَّرَ</w:t>
      </w:r>
      <w:r w:rsidR="001031B0" w:rsidRPr="00B46966">
        <w:rPr>
          <w:rFonts w:ascii="IRBadr" w:hAnsi="IRBadr" w:cs="IRBadr"/>
          <w:b/>
          <w:bCs/>
          <w:color w:val="000000" w:themeColor="text1"/>
          <w:sz w:val="28"/>
          <w:szCs w:val="28"/>
          <w:rtl/>
        </w:rPr>
        <w:t xml:space="preserve">ک </w:t>
      </w:r>
      <w:r w:rsidRPr="00B46966">
        <w:rPr>
          <w:rFonts w:ascii="IRBadr" w:hAnsi="IRBadr" w:cs="IRBadr"/>
          <w:b/>
          <w:bCs/>
          <w:color w:val="000000" w:themeColor="text1"/>
          <w:sz w:val="28"/>
          <w:szCs w:val="28"/>
          <w:rtl/>
        </w:rPr>
        <w:t>عَلَ</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 دَائِ</w:t>
      </w:r>
      <w:r w:rsidR="001031B0" w:rsidRPr="00B46966">
        <w:rPr>
          <w:rFonts w:ascii="IRBadr" w:hAnsi="IRBadr" w:cs="IRBadr"/>
          <w:b/>
          <w:bCs/>
          <w:color w:val="000000" w:themeColor="text1"/>
          <w:sz w:val="28"/>
          <w:szCs w:val="28"/>
          <w:rtl/>
        </w:rPr>
        <w:t>ک</w:t>
      </w:r>
      <w:r w:rsidRPr="00B46966">
        <w:rPr>
          <w:rFonts w:ascii="IRBadr" w:hAnsi="IRBadr" w:cs="IRBadr"/>
          <w:b/>
          <w:bCs/>
          <w:color w:val="000000" w:themeColor="text1"/>
          <w:sz w:val="28"/>
          <w:szCs w:val="28"/>
          <w:rtl/>
        </w:rPr>
        <w:t xml:space="preserve"> وَ جَلَّدَ</w:t>
      </w:r>
      <w:r w:rsidR="001031B0" w:rsidRPr="00B46966">
        <w:rPr>
          <w:rFonts w:ascii="IRBadr" w:hAnsi="IRBadr" w:cs="IRBadr"/>
          <w:b/>
          <w:bCs/>
          <w:color w:val="000000" w:themeColor="text1"/>
          <w:sz w:val="28"/>
          <w:szCs w:val="28"/>
          <w:rtl/>
        </w:rPr>
        <w:t>ک</w:t>
      </w:r>
      <w:r w:rsidRPr="00B46966">
        <w:rPr>
          <w:rFonts w:ascii="IRBadr" w:hAnsi="IRBadr" w:cs="IRBadr"/>
          <w:b/>
          <w:bCs/>
          <w:color w:val="000000" w:themeColor="text1"/>
          <w:sz w:val="28"/>
          <w:szCs w:val="28"/>
          <w:rtl/>
        </w:rPr>
        <w:t xml:space="preserve"> بِمُصَابِ</w:t>
      </w:r>
      <w:r w:rsidR="001031B0" w:rsidRPr="00B46966">
        <w:rPr>
          <w:rFonts w:ascii="IRBadr" w:hAnsi="IRBadr" w:cs="IRBadr"/>
          <w:b/>
          <w:bCs/>
          <w:color w:val="000000" w:themeColor="text1"/>
          <w:sz w:val="28"/>
          <w:szCs w:val="28"/>
          <w:rtl/>
        </w:rPr>
        <w:t>ک</w:t>
      </w:r>
      <w:r w:rsidRPr="00B46966">
        <w:rPr>
          <w:rFonts w:ascii="IRBadr" w:hAnsi="IRBadr" w:cs="IRBadr"/>
          <w:b/>
          <w:bCs/>
          <w:color w:val="000000" w:themeColor="text1"/>
          <w:sz w:val="28"/>
          <w:szCs w:val="28"/>
          <w:rtl/>
        </w:rPr>
        <w:t xml:space="preserve"> وَ عَزَّا</w:t>
      </w:r>
      <w:r w:rsidR="001031B0" w:rsidRPr="00B46966">
        <w:rPr>
          <w:rFonts w:ascii="IRBadr" w:hAnsi="IRBadr" w:cs="IRBadr"/>
          <w:b/>
          <w:bCs/>
          <w:color w:val="000000" w:themeColor="text1"/>
          <w:sz w:val="28"/>
          <w:szCs w:val="28"/>
          <w:rtl/>
        </w:rPr>
        <w:t>ک</w:t>
      </w:r>
      <w:r w:rsidRPr="00B46966">
        <w:rPr>
          <w:rFonts w:ascii="IRBadr" w:hAnsi="IRBadr" w:cs="IRBadr"/>
          <w:b/>
          <w:bCs/>
          <w:color w:val="000000" w:themeColor="text1"/>
          <w:sz w:val="28"/>
          <w:szCs w:val="28"/>
          <w:rtl/>
        </w:rPr>
        <w:t xml:space="preserve"> عَنِ الْبُ</w:t>
      </w:r>
      <w:r w:rsidR="001031B0" w:rsidRPr="00B46966">
        <w:rPr>
          <w:rFonts w:ascii="IRBadr" w:hAnsi="IRBadr" w:cs="IRBadr"/>
          <w:b/>
          <w:bCs/>
          <w:color w:val="000000" w:themeColor="text1"/>
          <w:sz w:val="28"/>
          <w:szCs w:val="28"/>
          <w:rtl/>
        </w:rPr>
        <w:t>ک</w:t>
      </w:r>
      <w:r w:rsidRPr="00B46966">
        <w:rPr>
          <w:rFonts w:ascii="IRBadr" w:hAnsi="IRBadr" w:cs="IRBadr"/>
          <w:b/>
          <w:bCs/>
          <w:color w:val="000000" w:themeColor="text1"/>
          <w:sz w:val="28"/>
          <w:szCs w:val="28"/>
          <w:rtl/>
        </w:rPr>
        <w:t>اءِ عَلَ</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 نَفْسِ</w:t>
      </w:r>
      <w:r w:rsidR="001031B0" w:rsidRPr="00B46966">
        <w:rPr>
          <w:rFonts w:ascii="IRBadr" w:hAnsi="IRBadr" w:cs="IRBadr"/>
          <w:b/>
          <w:bCs/>
          <w:color w:val="000000" w:themeColor="text1"/>
          <w:sz w:val="28"/>
          <w:szCs w:val="28"/>
          <w:rtl/>
        </w:rPr>
        <w:t>ک</w:t>
      </w:r>
      <w:r w:rsidRPr="00B46966">
        <w:rPr>
          <w:rFonts w:ascii="IRBadr" w:hAnsi="IRBadr" w:cs="IRBadr"/>
          <w:b/>
          <w:bCs/>
          <w:color w:val="000000" w:themeColor="text1"/>
          <w:sz w:val="28"/>
          <w:szCs w:val="28"/>
          <w:rtl/>
        </w:rPr>
        <w:t xml:space="preserve"> وَ هِ</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 أَعَزُّ الْأَنْفُسِ عَلَ</w:t>
      </w:r>
      <w:r w:rsidR="001031B0" w:rsidRPr="00B46966">
        <w:rPr>
          <w:rFonts w:ascii="IRBadr" w:hAnsi="IRBadr" w:cs="IRBadr"/>
          <w:b/>
          <w:bCs/>
          <w:color w:val="000000" w:themeColor="text1"/>
          <w:sz w:val="28"/>
          <w:szCs w:val="28"/>
          <w:rtl/>
        </w:rPr>
        <w:t>یک</w:t>
      </w:r>
      <w:r w:rsidRPr="00B46966">
        <w:rPr>
          <w:rFonts w:ascii="IRBadr" w:hAnsi="IRBadr" w:cs="IRBadr"/>
          <w:b/>
          <w:bCs/>
          <w:color w:val="000000" w:themeColor="text1"/>
          <w:sz w:val="28"/>
          <w:szCs w:val="28"/>
          <w:rtl/>
        </w:rPr>
        <w:t xml:space="preserve"> وَ </w:t>
      </w:r>
      <w:r w:rsidR="001031B0" w:rsidRPr="00B46966">
        <w:rPr>
          <w:rFonts w:ascii="IRBadr" w:hAnsi="IRBadr" w:cs="IRBadr"/>
          <w:b/>
          <w:bCs/>
          <w:color w:val="000000" w:themeColor="text1"/>
          <w:sz w:val="28"/>
          <w:szCs w:val="28"/>
          <w:rtl/>
        </w:rPr>
        <w:t>کی</w:t>
      </w:r>
      <w:r w:rsidRPr="00B46966">
        <w:rPr>
          <w:rFonts w:ascii="IRBadr" w:hAnsi="IRBadr" w:cs="IRBadr"/>
          <w:b/>
          <w:bCs/>
          <w:color w:val="000000" w:themeColor="text1"/>
          <w:sz w:val="28"/>
          <w:szCs w:val="28"/>
          <w:rtl/>
        </w:rPr>
        <w:t>فَ لَا</w:t>
      </w:r>
      <w:r w:rsidR="001031B0" w:rsidRPr="00B46966">
        <w:rPr>
          <w:rFonts w:ascii="IRBadr" w:hAnsi="IRBadr" w:cs="IRBadr"/>
          <w:b/>
          <w:bCs/>
          <w:color w:val="000000" w:themeColor="text1"/>
          <w:sz w:val="28"/>
          <w:szCs w:val="28"/>
          <w:rtl/>
        </w:rPr>
        <w:t xml:space="preserve"> ی</w:t>
      </w:r>
      <w:r w:rsidRPr="00B46966">
        <w:rPr>
          <w:rFonts w:ascii="IRBadr" w:hAnsi="IRBadr" w:cs="IRBadr"/>
          <w:b/>
          <w:bCs/>
          <w:color w:val="000000" w:themeColor="text1"/>
          <w:sz w:val="28"/>
          <w:szCs w:val="28"/>
          <w:rtl/>
        </w:rPr>
        <w:t>وقِظُ</w:t>
      </w:r>
      <w:r w:rsidR="001031B0" w:rsidRPr="00B46966">
        <w:rPr>
          <w:rFonts w:ascii="IRBadr" w:hAnsi="IRBadr" w:cs="IRBadr"/>
          <w:b/>
          <w:bCs/>
          <w:color w:val="000000" w:themeColor="text1"/>
          <w:sz w:val="28"/>
          <w:szCs w:val="28"/>
          <w:rtl/>
        </w:rPr>
        <w:t>ک</w:t>
      </w:r>
      <w:r w:rsidRPr="00B46966">
        <w:rPr>
          <w:rFonts w:ascii="IRBadr" w:hAnsi="IRBadr" w:cs="IRBadr"/>
          <w:b/>
          <w:bCs/>
          <w:color w:val="000000" w:themeColor="text1"/>
          <w:sz w:val="28"/>
          <w:szCs w:val="28"/>
          <w:rtl/>
        </w:rPr>
        <w:t xml:space="preserve"> خَوْفُ بَ</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اتِ نِقْمَةٍ وَ قَدْ تَوَرَّطْتَ بِمَعَاصِ</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هِ مَدَارِجَ سَطَوَاتِهِ فَتَدَاوَ مِنْ دَاءِ الْفَتْرَةِ فِ</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 قَلْبِ</w:t>
      </w:r>
      <w:r w:rsidR="001031B0" w:rsidRPr="00B46966">
        <w:rPr>
          <w:rFonts w:ascii="IRBadr" w:hAnsi="IRBadr" w:cs="IRBadr"/>
          <w:b/>
          <w:bCs/>
          <w:color w:val="000000" w:themeColor="text1"/>
          <w:sz w:val="28"/>
          <w:szCs w:val="28"/>
          <w:rtl/>
        </w:rPr>
        <w:t>ک</w:t>
      </w:r>
      <w:r w:rsidRPr="00B46966">
        <w:rPr>
          <w:rFonts w:ascii="IRBadr" w:hAnsi="IRBadr" w:cs="IRBadr"/>
          <w:b/>
          <w:bCs/>
          <w:color w:val="000000" w:themeColor="text1"/>
          <w:sz w:val="28"/>
          <w:szCs w:val="28"/>
          <w:rtl/>
        </w:rPr>
        <w:t xml:space="preserve"> بِعَزِ</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مَةٍ وَ مِنْ </w:t>
      </w:r>
      <w:r w:rsidR="001031B0" w:rsidRPr="00B46966">
        <w:rPr>
          <w:rFonts w:ascii="IRBadr" w:hAnsi="IRBadr" w:cs="IRBadr"/>
          <w:b/>
          <w:bCs/>
          <w:color w:val="000000" w:themeColor="text1"/>
          <w:sz w:val="28"/>
          <w:szCs w:val="28"/>
          <w:rtl/>
        </w:rPr>
        <w:t>ک</w:t>
      </w:r>
      <w:r w:rsidRPr="00B46966">
        <w:rPr>
          <w:rFonts w:ascii="IRBadr" w:hAnsi="IRBadr" w:cs="IRBadr"/>
          <w:b/>
          <w:bCs/>
          <w:color w:val="000000" w:themeColor="text1"/>
          <w:sz w:val="28"/>
          <w:szCs w:val="28"/>
          <w:rtl/>
        </w:rPr>
        <w:t>رَ</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 الْغَفْلَةِ فِ</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 نَاظِرِ</w:t>
      </w:r>
      <w:r w:rsidR="001031B0" w:rsidRPr="00B46966">
        <w:rPr>
          <w:rFonts w:ascii="IRBadr" w:hAnsi="IRBadr" w:cs="IRBadr"/>
          <w:b/>
          <w:bCs/>
          <w:color w:val="000000" w:themeColor="text1"/>
          <w:sz w:val="28"/>
          <w:szCs w:val="28"/>
          <w:rtl/>
        </w:rPr>
        <w:t>ک</w:t>
      </w:r>
      <w:r w:rsidRPr="00B46966">
        <w:rPr>
          <w:rFonts w:ascii="IRBadr" w:hAnsi="IRBadr" w:cs="IRBadr"/>
          <w:b/>
          <w:bCs/>
          <w:color w:val="000000" w:themeColor="text1"/>
          <w:sz w:val="28"/>
          <w:szCs w:val="28"/>
          <w:rtl/>
        </w:rPr>
        <w:t xml:space="preserve"> بِ</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قَظَةٍ وَ </w:t>
      </w:r>
      <w:r w:rsidR="001031B0" w:rsidRPr="00B46966">
        <w:rPr>
          <w:rFonts w:ascii="IRBadr" w:hAnsi="IRBadr" w:cs="IRBadr"/>
          <w:b/>
          <w:bCs/>
          <w:color w:val="000000" w:themeColor="text1"/>
          <w:sz w:val="28"/>
          <w:szCs w:val="28"/>
          <w:rtl/>
        </w:rPr>
        <w:t>ک</w:t>
      </w:r>
      <w:r w:rsidRPr="00B46966">
        <w:rPr>
          <w:rFonts w:ascii="IRBadr" w:hAnsi="IRBadr" w:cs="IRBadr"/>
          <w:b/>
          <w:bCs/>
          <w:color w:val="000000" w:themeColor="text1"/>
          <w:sz w:val="28"/>
          <w:szCs w:val="28"/>
          <w:rtl/>
        </w:rPr>
        <w:t>نْ لِلَّهِ مُطِ</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عاً وَ بِذِ</w:t>
      </w:r>
      <w:r w:rsidR="001031B0" w:rsidRPr="00B46966">
        <w:rPr>
          <w:rFonts w:ascii="IRBadr" w:hAnsi="IRBadr" w:cs="IRBadr"/>
          <w:b/>
          <w:bCs/>
          <w:color w:val="000000" w:themeColor="text1"/>
          <w:sz w:val="28"/>
          <w:szCs w:val="28"/>
          <w:rtl/>
        </w:rPr>
        <w:t>ک</w:t>
      </w:r>
      <w:r w:rsidRPr="00B46966">
        <w:rPr>
          <w:rFonts w:ascii="IRBadr" w:hAnsi="IRBadr" w:cs="IRBadr"/>
          <w:b/>
          <w:bCs/>
          <w:color w:val="000000" w:themeColor="text1"/>
          <w:sz w:val="28"/>
          <w:szCs w:val="28"/>
          <w:rtl/>
        </w:rPr>
        <w:t>رِهِ آنِساً وَ تَمَثَّلْ فِ</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 حَالِ تَوَلِّ</w:t>
      </w:r>
      <w:r w:rsidR="001031B0" w:rsidRPr="00B46966">
        <w:rPr>
          <w:rFonts w:ascii="IRBadr" w:hAnsi="IRBadr" w:cs="IRBadr"/>
          <w:b/>
          <w:bCs/>
          <w:color w:val="000000" w:themeColor="text1"/>
          <w:sz w:val="28"/>
          <w:szCs w:val="28"/>
          <w:rtl/>
        </w:rPr>
        <w:t>یک</w:t>
      </w:r>
      <w:r w:rsidRPr="00B46966">
        <w:rPr>
          <w:rFonts w:ascii="IRBadr" w:hAnsi="IRBadr" w:cs="IRBadr"/>
          <w:b/>
          <w:bCs/>
          <w:color w:val="000000" w:themeColor="text1"/>
          <w:sz w:val="28"/>
          <w:szCs w:val="28"/>
          <w:rtl/>
        </w:rPr>
        <w:t xml:space="preserve"> عَنْهُ إِقْبَالَهُ عَلَ</w:t>
      </w:r>
      <w:r w:rsidR="001031B0" w:rsidRPr="00B46966">
        <w:rPr>
          <w:rFonts w:ascii="IRBadr" w:hAnsi="IRBadr" w:cs="IRBadr"/>
          <w:b/>
          <w:bCs/>
          <w:color w:val="000000" w:themeColor="text1"/>
          <w:sz w:val="28"/>
          <w:szCs w:val="28"/>
          <w:rtl/>
        </w:rPr>
        <w:t>یک</w:t>
      </w:r>
      <w:r w:rsidRPr="00B46966">
        <w:rPr>
          <w:rFonts w:ascii="IRBadr" w:hAnsi="IRBadr" w:cs="IRBadr"/>
          <w:b/>
          <w:bCs/>
          <w:color w:val="000000" w:themeColor="text1"/>
          <w:sz w:val="28"/>
          <w:szCs w:val="28"/>
          <w:rtl/>
        </w:rPr>
        <w:t xml:space="preserve"> </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دْعُو</w:t>
      </w:r>
      <w:r w:rsidR="001031B0" w:rsidRPr="00B46966">
        <w:rPr>
          <w:rFonts w:ascii="IRBadr" w:hAnsi="IRBadr" w:cs="IRBadr"/>
          <w:b/>
          <w:bCs/>
          <w:color w:val="000000" w:themeColor="text1"/>
          <w:sz w:val="28"/>
          <w:szCs w:val="28"/>
          <w:rtl/>
        </w:rPr>
        <w:t>ک</w:t>
      </w:r>
      <w:r w:rsidRPr="00B46966">
        <w:rPr>
          <w:rFonts w:ascii="IRBadr" w:hAnsi="IRBadr" w:cs="IRBadr"/>
          <w:b/>
          <w:bCs/>
          <w:color w:val="000000" w:themeColor="text1"/>
          <w:sz w:val="28"/>
          <w:szCs w:val="28"/>
          <w:rtl/>
        </w:rPr>
        <w:t xml:space="preserve"> إِلَ</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 عَفْوِهِ وَ </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تَغَمَّدُ</w:t>
      </w:r>
      <w:r w:rsidR="001031B0" w:rsidRPr="00B46966">
        <w:rPr>
          <w:rFonts w:ascii="IRBadr" w:hAnsi="IRBadr" w:cs="IRBadr"/>
          <w:b/>
          <w:bCs/>
          <w:color w:val="000000" w:themeColor="text1"/>
          <w:sz w:val="28"/>
          <w:szCs w:val="28"/>
          <w:rtl/>
        </w:rPr>
        <w:t>ک</w:t>
      </w:r>
      <w:r w:rsidRPr="00B46966">
        <w:rPr>
          <w:rFonts w:ascii="IRBadr" w:hAnsi="IRBadr" w:cs="IRBadr"/>
          <w:b/>
          <w:bCs/>
          <w:color w:val="000000" w:themeColor="text1"/>
          <w:sz w:val="28"/>
          <w:szCs w:val="28"/>
          <w:rtl/>
        </w:rPr>
        <w:t xml:space="preserve"> بِفَضْلِهِ</w:t>
      </w:r>
      <w:r w:rsidR="001031B0" w:rsidRPr="00B46966">
        <w:rPr>
          <w:rFonts w:ascii="IRBadr" w:hAnsi="IRBadr" w:cs="IRBadr"/>
          <w:b/>
          <w:bCs/>
          <w:color w:val="000000" w:themeColor="text1"/>
          <w:sz w:val="28"/>
          <w:szCs w:val="28"/>
          <w:rtl/>
        </w:rPr>
        <w:t xml:space="preserve"> </w:t>
      </w:r>
      <w:r w:rsidRPr="00B46966">
        <w:rPr>
          <w:rFonts w:ascii="IRBadr" w:hAnsi="IRBadr" w:cs="IRBadr"/>
          <w:b/>
          <w:bCs/>
          <w:color w:val="000000" w:themeColor="text1"/>
          <w:sz w:val="28"/>
          <w:szCs w:val="28"/>
          <w:rtl/>
        </w:rPr>
        <w:t>وَ أَنْتَ مُتَوَلٍّ عَنْهُ إِلَ</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 غَ</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رِهِ فَتَعَالَ</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 مِنْ قَوِ</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 مَا أَ</w:t>
      </w:r>
      <w:r w:rsidR="001031B0" w:rsidRPr="00B46966">
        <w:rPr>
          <w:rFonts w:ascii="IRBadr" w:hAnsi="IRBadr" w:cs="IRBadr"/>
          <w:b/>
          <w:bCs/>
          <w:color w:val="000000" w:themeColor="text1"/>
          <w:sz w:val="28"/>
          <w:szCs w:val="28"/>
          <w:rtl/>
        </w:rPr>
        <w:t>ک</w:t>
      </w:r>
      <w:r w:rsidRPr="00B46966">
        <w:rPr>
          <w:rFonts w:ascii="IRBadr" w:hAnsi="IRBadr" w:cs="IRBadr"/>
          <w:b/>
          <w:bCs/>
          <w:color w:val="000000" w:themeColor="text1"/>
          <w:sz w:val="28"/>
          <w:szCs w:val="28"/>
          <w:rtl/>
        </w:rPr>
        <w:t>رَمَهُ</w:t>
      </w:r>
      <w:r w:rsidR="001031B0" w:rsidRPr="00B46966">
        <w:rPr>
          <w:rFonts w:ascii="IRBadr" w:hAnsi="IRBadr" w:cs="IRBadr"/>
          <w:b/>
          <w:bCs/>
          <w:color w:val="000000" w:themeColor="text1"/>
          <w:sz w:val="28"/>
          <w:szCs w:val="28"/>
          <w:rtl/>
        </w:rPr>
        <w:t xml:space="preserve"> </w:t>
      </w:r>
      <w:r w:rsidRPr="00B46966">
        <w:rPr>
          <w:rFonts w:ascii="IRBadr" w:hAnsi="IRBadr" w:cs="IRBadr"/>
          <w:b/>
          <w:bCs/>
          <w:color w:val="000000" w:themeColor="text1"/>
          <w:sz w:val="28"/>
          <w:szCs w:val="28"/>
          <w:rtl/>
        </w:rPr>
        <w:t>وَ تَوَاضَعْتَ مِنْ ضَعِ</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فٍ مَا أَجْرَأَ</w:t>
      </w:r>
      <w:r w:rsidR="001031B0" w:rsidRPr="00B46966">
        <w:rPr>
          <w:rFonts w:ascii="IRBadr" w:hAnsi="IRBadr" w:cs="IRBadr"/>
          <w:b/>
          <w:bCs/>
          <w:color w:val="000000" w:themeColor="text1"/>
          <w:sz w:val="28"/>
          <w:szCs w:val="28"/>
          <w:rtl/>
        </w:rPr>
        <w:t>ک</w:t>
      </w:r>
      <w:r w:rsidRPr="00B46966">
        <w:rPr>
          <w:rFonts w:ascii="IRBadr" w:hAnsi="IRBadr" w:cs="IRBadr"/>
          <w:b/>
          <w:bCs/>
          <w:color w:val="000000" w:themeColor="text1"/>
          <w:sz w:val="28"/>
          <w:szCs w:val="28"/>
          <w:rtl/>
        </w:rPr>
        <w:t xml:space="preserve"> عَلَ</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 مَعْصِ</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تِهِ وَ أَنْتَ فِ</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 </w:t>
      </w:r>
      <w:r w:rsidR="001031B0" w:rsidRPr="00B46966">
        <w:rPr>
          <w:rFonts w:ascii="IRBadr" w:hAnsi="IRBadr" w:cs="IRBadr"/>
          <w:b/>
          <w:bCs/>
          <w:color w:val="000000" w:themeColor="text1"/>
          <w:sz w:val="28"/>
          <w:szCs w:val="28"/>
          <w:rtl/>
        </w:rPr>
        <w:t>ک</w:t>
      </w:r>
      <w:r w:rsidRPr="00B46966">
        <w:rPr>
          <w:rFonts w:ascii="IRBadr" w:hAnsi="IRBadr" w:cs="IRBadr"/>
          <w:b/>
          <w:bCs/>
          <w:color w:val="000000" w:themeColor="text1"/>
          <w:sz w:val="28"/>
          <w:szCs w:val="28"/>
          <w:rtl/>
        </w:rPr>
        <w:t>نَفِ سِتْرِهِ مُقِ</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مٌ وَ فِ</w:t>
      </w:r>
      <w:r w:rsidR="001031B0" w:rsidRPr="00B46966">
        <w:rPr>
          <w:rFonts w:ascii="IRBadr" w:hAnsi="IRBadr" w:cs="IRBadr"/>
          <w:b/>
          <w:bCs/>
          <w:color w:val="000000" w:themeColor="text1"/>
          <w:sz w:val="28"/>
          <w:szCs w:val="28"/>
          <w:rtl/>
        </w:rPr>
        <w:t>ی</w:t>
      </w:r>
      <w:r w:rsidRPr="00B46966">
        <w:rPr>
          <w:rFonts w:ascii="IRBadr" w:hAnsi="IRBadr" w:cs="IRBadr"/>
          <w:b/>
          <w:bCs/>
          <w:color w:val="000000" w:themeColor="text1"/>
          <w:sz w:val="28"/>
          <w:szCs w:val="28"/>
          <w:rtl/>
        </w:rPr>
        <w:t xml:space="preserve"> سَعَةِ فَضْلِهِ مُتَقَلِّبٌ»</w:t>
      </w:r>
      <w:r w:rsidR="002C4D29" w:rsidRPr="00B46966">
        <w:rPr>
          <w:rStyle w:val="FootnoteReference"/>
          <w:rFonts w:ascii="IRBadr" w:hAnsi="IRBadr" w:cs="IRBadr"/>
          <w:b/>
          <w:bCs/>
          <w:color w:val="000000" w:themeColor="text1"/>
          <w:sz w:val="28"/>
          <w:szCs w:val="28"/>
          <w:rtl/>
        </w:rPr>
        <w:footnoteReference w:id="10"/>
      </w:r>
    </w:p>
    <w:p w:rsidR="00692015" w:rsidRPr="00B46966" w:rsidRDefault="00692015" w:rsidP="00C110E0">
      <w:pPr>
        <w:pStyle w:val="Heading4"/>
        <w:rPr>
          <w:rtl/>
        </w:rPr>
      </w:pPr>
      <w:bookmarkStart w:id="28" w:name="_Toc427884931"/>
      <w:r w:rsidRPr="00B46966">
        <w:rPr>
          <w:rtl/>
        </w:rPr>
        <w:t>نکات متخذ از آیه شریفه</w:t>
      </w:r>
      <w:bookmarkEnd w:id="28"/>
    </w:p>
    <w:p w:rsidR="00692015" w:rsidRPr="00B46966" w:rsidRDefault="00692015" w:rsidP="00C110E0">
      <w:pPr>
        <w:bidi/>
        <w:jc w:val="both"/>
        <w:rPr>
          <w:rFonts w:ascii="IRBadr" w:hAnsi="IRBadr" w:cs="IRBadr"/>
          <w:sz w:val="28"/>
          <w:szCs w:val="28"/>
          <w:rtl/>
          <w:lang w:bidi="fa-IR"/>
        </w:rPr>
      </w:pPr>
      <w:r w:rsidRPr="00B46966">
        <w:rPr>
          <w:rFonts w:ascii="IRBadr" w:hAnsi="IRBadr" w:cs="IRBadr"/>
          <w:sz w:val="28"/>
          <w:szCs w:val="28"/>
          <w:rtl/>
          <w:lang w:bidi="fa-IR"/>
        </w:rPr>
        <w:t xml:space="preserve">نکات </w:t>
      </w:r>
      <w:r w:rsidR="001031B0" w:rsidRPr="00B46966">
        <w:rPr>
          <w:rFonts w:ascii="IRBadr" w:hAnsi="IRBadr" w:cs="IRBadr"/>
          <w:sz w:val="28"/>
          <w:szCs w:val="28"/>
          <w:rtl/>
          <w:lang w:bidi="fa-IR"/>
        </w:rPr>
        <w:t>قابل‌توجهی</w:t>
      </w:r>
      <w:r w:rsidRPr="00B46966">
        <w:rPr>
          <w:rFonts w:ascii="IRBadr" w:hAnsi="IRBadr" w:cs="IRBadr"/>
          <w:sz w:val="28"/>
          <w:szCs w:val="28"/>
          <w:rtl/>
          <w:lang w:bidi="fa-IR"/>
        </w:rPr>
        <w:t xml:space="preserve"> در این آیه شریفه وجود دارد؛</w:t>
      </w:r>
    </w:p>
    <w:p w:rsidR="00692015" w:rsidRPr="00B46966" w:rsidRDefault="00692015" w:rsidP="00C110E0">
      <w:pPr>
        <w:bidi/>
        <w:jc w:val="both"/>
        <w:rPr>
          <w:rFonts w:ascii="IRBadr" w:hAnsi="IRBadr" w:cs="IRBadr"/>
          <w:sz w:val="28"/>
          <w:szCs w:val="28"/>
          <w:rtl/>
          <w:lang w:bidi="fa-IR"/>
        </w:rPr>
      </w:pPr>
      <w:r w:rsidRPr="00B46966">
        <w:rPr>
          <w:rFonts w:ascii="IRBadr" w:hAnsi="IRBadr" w:cs="IRBadr"/>
          <w:sz w:val="28"/>
          <w:szCs w:val="28"/>
          <w:rtl/>
          <w:lang w:bidi="fa-IR"/>
        </w:rPr>
        <w:lastRenderedPageBreak/>
        <w:t>خطاب به انسان در آیه،</w:t>
      </w:r>
      <w:r w:rsidR="001031B0" w:rsidRPr="00B46966">
        <w:rPr>
          <w:rFonts w:ascii="IRBadr" w:hAnsi="IRBadr" w:cs="IRBadr"/>
          <w:sz w:val="28"/>
          <w:szCs w:val="28"/>
          <w:rtl/>
          <w:lang w:bidi="fa-IR"/>
        </w:rPr>
        <w:t xml:space="preserve"> از</w:t>
      </w:r>
      <w:r w:rsidRPr="00B46966">
        <w:rPr>
          <w:rFonts w:ascii="IRBadr" w:hAnsi="IRBadr" w:cs="IRBadr"/>
          <w:sz w:val="28"/>
          <w:szCs w:val="28"/>
          <w:rtl/>
          <w:lang w:bidi="fa-IR"/>
        </w:rPr>
        <w:t xml:space="preserve"> تأثیر خاصی برخوردار است،</w:t>
      </w:r>
      <w:r w:rsidR="001031B0" w:rsidRPr="00B46966">
        <w:rPr>
          <w:rFonts w:ascii="IRBadr" w:hAnsi="IRBadr" w:cs="IRBadr"/>
          <w:sz w:val="28"/>
          <w:szCs w:val="28"/>
          <w:rtl/>
          <w:lang w:bidi="fa-IR"/>
        </w:rPr>
        <w:t xml:space="preserve"> لحن</w:t>
      </w:r>
      <w:r w:rsidRPr="00B46966">
        <w:rPr>
          <w:rFonts w:ascii="IRBadr" w:hAnsi="IRBadr" w:cs="IRBadr"/>
          <w:sz w:val="28"/>
          <w:szCs w:val="28"/>
          <w:rtl/>
          <w:lang w:bidi="fa-IR"/>
        </w:rPr>
        <w:t xml:space="preserve"> سؤالی موجود در آن فطرت انسان را </w:t>
      </w:r>
      <w:r w:rsidR="001031B0" w:rsidRPr="00B46966">
        <w:rPr>
          <w:rFonts w:ascii="IRBadr" w:hAnsi="IRBadr" w:cs="IRBadr"/>
          <w:sz w:val="28"/>
          <w:szCs w:val="28"/>
          <w:rtl/>
          <w:lang w:bidi="fa-IR"/>
        </w:rPr>
        <w:t>برمی‌انگیزاند</w:t>
      </w:r>
      <w:r w:rsidRPr="00B46966">
        <w:rPr>
          <w:rFonts w:ascii="IRBadr" w:hAnsi="IRBadr" w:cs="IRBadr"/>
          <w:sz w:val="28"/>
          <w:szCs w:val="28"/>
          <w:rtl/>
          <w:lang w:bidi="fa-IR"/>
        </w:rPr>
        <w:t>.</w:t>
      </w:r>
      <w:r w:rsidR="001031B0" w:rsidRPr="00B46966">
        <w:rPr>
          <w:rFonts w:ascii="IRBadr" w:hAnsi="IRBadr" w:cs="IRBadr"/>
          <w:sz w:val="28"/>
          <w:szCs w:val="28"/>
          <w:rtl/>
          <w:lang w:bidi="fa-IR"/>
        </w:rPr>
        <w:t xml:space="preserve"> امام</w:t>
      </w:r>
      <w:r w:rsidRPr="00B46966">
        <w:rPr>
          <w:rFonts w:ascii="IRBadr" w:hAnsi="IRBadr" w:cs="IRBadr"/>
          <w:sz w:val="28"/>
          <w:szCs w:val="28"/>
          <w:rtl/>
          <w:lang w:bidi="fa-IR"/>
        </w:rPr>
        <w:t xml:space="preserve"> </w:t>
      </w:r>
      <w:r w:rsidR="008A202E" w:rsidRPr="00B46966">
        <w:rPr>
          <w:rFonts w:ascii="IRBadr" w:hAnsi="IRBadr" w:cs="IRBadr"/>
          <w:sz w:val="28"/>
          <w:szCs w:val="28"/>
          <w:rtl/>
          <w:lang w:bidi="fa-IR"/>
        </w:rPr>
        <w:t xml:space="preserve">صفتی که برای خدا می‌آورد، رب </w:t>
      </w:r>
      <w:r w:rsidRPr="00B46966">
        <w:rPr>
          <w:rFonts w:ascii="IRBadr" w:hAnsi="IRBadr" w:cs="IRBadr"/>
          <w:sz w:val="28"/>
          <w:szCs w:val="28"/>
          <w:rtl/>
          <w:lang w:bidi="fa-IR"/>
        </w:rPr>
        <w:t>و</w:t>
      </w:r>
      <w:r w:rsidR="008A202E" w:rsidRPr="00B46966">
        <w:rPr>
          <w:rFonts w:ascii="IRBadr" w:hAnsi="IRBadr" w:cs="IRBadr"/>
          <w:sz w:val="28"/>
          <w:szCs w:val="28"/>
          <w:rtl/>
          <w:lang w:bidi="fa-IR"/>
        </w:rPr>
        <w:t xml:space="preserve"> کریم است. ی</w:t>
      </w:r>
      <w:r w:rsidRPr="00B46966">
        <w:rPr>
          <w:rFonts w:ascii="IRBadr" w:hAnsi="IRBadr" w:cs="IRBadr"/>
          <w:sz w:val="28"/>
          <w:szCs w:val="28"/>
          <w:rtl/>
          <w:lang w:bidi="fa-IR"/>
        </w:rPr>
        <w:t>عنی خدایی که سرپرستی تو را دارد</w:t>
      </w:r>
      <w:r w:rsidR="008A202E" w:rsidRPr="00B46966">
        <w:rPr>
          <w:rFonts w:ascii="IRBadr" w:hAnsi="IRBadr" w:cs="IRBadr"/>
          <w:sz w:val="28"/>
          <w:szCs w:val="28"/>
          <w:rtl/>
          <w:lang w:bidi="fa-IR"/>
        </w:rPr>
        <w:t xml:space="preserve"> و خدایی که کرامت دارد، چه چیز تو</w:t>
      </w:r>
      <w:r w:rsidR="00C17296" w:rsidRPr="00B46966">
        <w:rPr>
          <w:rFonts w:ascii="IRBadr" w:hAnsi="IRBadr" w:cs="IRBadr"/>
          <w:sz w:val="28"/>
          <w:szCs w:val="28"/>
          <w:rtl/>
          <w:lang w:bidi="fa-IR"/>
        </w:rPr>
        <w:t xml:space="preserve"> را در برابر او </w:t>
      </w:r>
      <w:r w:rsidR="001031B0" w:rsidRPr="00B46966">
        <w:rPr>
          <w:rFonts w:ascii="IRBadr" w:hAnsi="IRBadr" w:cs="IRBadr"/>
          <w:sz w:val="28"/>
          <w:szCs w:val="28"/>
          <w:rtl/>
          <w:lang w:bidi="fa-IR"/>
        </w:rPr>
        <w:t>جرئت</w:t>
      </w:r>
      <w:r w:rsidR="00C17296" w:rsidRPr="00B46966">
        <w:rPr>
          <w:rFonts w:ascii="IRBadr" w:hAnsi="IRBadr" w:cs="IRBadr"/>
          <w:sz w:val="28"/>
          <w:szCs w:val="28"/>
          <w:rtl/>
          <w:lang w:bidi="fa-IR"/>
        </w:rPr>
        <w:t xml:space="preserve"> بخشیده است؟</w:t>
      </w:r>
    </w:p>
    <w:p w:rsidR="00C17296" w:rsidRPr="00B46966" w:rsidRDefault="001031B0" w:rsidP="00C110E0">
      <w:pPr>
        <w:pStyle w:val="Heading4"/>
        <w:rPr>
          <w:rtl/>
        </w:rPr>
      </w:pPr>
      <w:bookmarkStart w:id="29" w:name="_Toc427884932"/>
      <w:r w:rsidRPr="00B46966">
        <w:rPr>
          <w:rtl/>
        </w:rPr>
        <w:t>بیماری‌های</w:t>
      </w:r>
      <w:r w:rsidR="00C17296" w:rsidRPr="00B46966">
        <w:rPr>
          <w:rtl/>
        </w:rPr>
        <w:t xml:space="preserve"> روحی</w:t>
      </w:r>
      <w:bookmarkEnd w:id="29"/>
    </w:p>
    <w:p w:rsidR="00692015" w:rsidRPr="00B46966" w:rsidRDefault="008A202E" w:rsidP="00C110E0">
      <w:pPr>
        <w:bidi/>
        <w:jc w:val="both"/>
        <w:rPr>
          <w:rFonts w:ascii="IRBadr" w:hAnsi="IRBadr" w:cs="IRBadr"/>
          <w:sz w:val="28"/>
          <w:szCs w:val="28"/>
          <w:rtl/>
          <w:lang w:bidi="fa-IR"/>
        </w:rPr>
      </w:pPr>
      <w:r w:rsidRPr="00B46966">
        <w:rPr>
          <w:rFonts w:ascii="IRBadr" w:hAnsi="IRBadr" w:cs="IRBadr"/>
          <w:sz w:val="28"/>
          <w:szCs w:val="28"/>
          <w:rtl/>
          <w:lang w:bidi="fa-IR"/>
        </w:rPr>
        <w:t xml:space="preserve">لحن حضرت هم با تأثیر به آیه همچون لحن </w:t>
      </w:r>
      <w:r w:rsidR="001031B0" w:rsidRPr="00B46966">
        <w:rPr>
          <w:rFonts w:ascii="IRBadr" w:hAnsi="IRBadr" w:cs="IRBadr"/>
          <w:sz w:val="28"/>
          <w:szCs w:val="28"/>
          <w:rtl/>
          <w:lang w:bidi="fa-IR"/>
        </w:rPr>
        <w:t>سؤالی</w:t>
      </w:r>
      <w:r w:rsidRPr="00B46966">
        <w:rPr>
          <w:rFonts w:ascii="IRBadr" w:hAnsi="IRBadr" w:cs="IRBadr"/>
          <w:sz w:val="28"/>
          <w:szCs w:val="28"/>
          <w:rtl/>
          <w:lang w:bidi="fa-IR"/>
        </w:rPr>
        <w:t xml:space="preserve"> است. آیا راه </w:t>
      </w:r>
      <w:r w:rsidR="00692015" w:rsidRPr="00B46966">
        <w:rPr>
          <w:rFonts w:ascii="IRBadr" w:hAnsi="IRBadr" w:cs="IRBadr"/>
          <w:sz w:val="28"/>
          <w:szCs w:val="28"/>
          <w:rtl/>
          <w:lang w:bidi="fa-IR"/>
        </w:rPr>
        <w:t>علاجی برای این نیست؟</w:t>
      </w:r>
    </w:p>
    <w:p w:rsidR="00692015" w:rsidRPr="00B46966" w:rsidRDefault="008A202E" w:rsidP="00C110E0">
      <w:pPr>
        <w:bidi/>
        <w:jc w:val="both"/>
        <w:rPr>
          <w:rFonts w:ascii="IRBadr" w:hAnsi="IRBadr" w:cs="IRBadr"/>
          <w:sz w:val="28"/>
          <w:szCs w:val="28"/>
          <w:rtl/>
          <w:lang w:bidi="fa-IR"/>
        </w:rPr>
      </w:pPr>
      <w:r w:rsidRPr="00B46966">
        <w:rPr>
          <w:rFonts w:ascii="IRBadr" w:hAnsi="IRBadr" w:cs="IRBadr"/>
          <w:sz w:val="28"/>
          <w:szCs w:val="28"/>
          <w:rtl/>
          <w:lang w:bidi="fa-IR"/>
        </w:rPr>
        <w:t xml:space="preserve">اگر </w:t>
      </w:r>
      <w:r w:rsidR="00692015" w:rsidRPr="00B46966">
        <w:rPr>
          <w:rFonts w:ascii="IRBadr" w:hAnsi="IRBadr" w:cs="IRBadr"/>
          <w:sz w:val="28"/>
          <w:szCs w:val="28"/>
          <w:rtl/>
          <w:lang w:bidi="fa-IR"/>
        </w:rPr>
        <w:t xml:space="preserve">درد روحی و روانی را </w:t>
      </w:r>
      <w:r w:rsidR="001031B0" w:rsidRPr="00B46966">
        <w:rPr>
          <w:rFonts w:ascii="IRBadr" w:hAnsi="IRBadr" w:cs="IRBadr"/>
          <w:sz w:val="28"/>
          <w:szCs w:val="28"/>
          <w:rtl/>
          <w:lang w:bidi="fa-IR"/>
        </w:rPr>
        <w:t>تحمل‌کنی</w:t>
      </w:r>
      <w:r w:rsidR="00692015" w:rsidRPr="00B46966">
        <w:rPr>
          <w:rFonts w:ascii="IRBadr" w:hAnsi="IRBadr" w:cs="IRBadr"/>
          <w:sz w:val="28"/>
          <w:szCs w:val="28"/>
          <w:rtl/>
          <w:lang w:bidi="fa-IR"/>
        </w:rPr>
        <w:t>،</w:t>
      </w:r>
      <w:r w:rsidRPr="00B46966">
        <w:rPr>
          <w:rFonts w:ascii="IRBadr" w:hAnsi="IRBadr" w:cs="IRBadr"/>
          <w:sz w:val="28"/>
          <w:szCs w:val="28"/>
          <w:rtl/>
          <w:lang w:bidi="fa-IR"/>
        </w:rPr>
        <w:t xml:space="preserve"> </w:t>
      </w:r>
      <w:r w:rsidR="001031B0" w:rsidRPr="00B46966">
        <w:rPr>
          <w:rFonts w:ascii="IRBadr" w:hAnsi="IRBadr" w:cs="IRBadr"/>
          <w:sz w:val="28"/>
          <w:szCs w:val="28"/>
          <w:rtl/>
          <w:lang w:bidi="fa-IR"/>
        </w:rPr>
        <w:t>درهرحال</w:t>
      </w:r>
      <w:r w:rsidRPr="00B46966">
        <w:rPr>
          <w:rFonts w:ascii="IRBadr" w:hAnsi="IRBadr" w:cs="IRBadr"/>
          <w:sz w:val="28"/>
          <w:szCs w:val="28"/>
          <w:rtl/>
          <w:lang w:bidi="fa-IR"/>
        </w:rPr>
        <w:t xml:space="preserve"> عمر ک</w:t>
      </w:r>
      <w:r w:rsidR="00692015" w:rsidRPr="00B46966">
        <w:rPr>
          <w:rFonts w:ascii="IRBadr" w:hAnsi="IRBadr" w:cs="IRBadr"/>
          <w:sz w:val="28"/>
          <w:szCs w:val="28"/>
          <w:rtl/>
          <w:lang w:bidi="fa-IR"/>
        </w:rPr>
        <w:t>وتاه است</w:t>
      </w:r>
      <w:r w:rsidRPr="00B46966">
        <w:rPr>
          <w:rFonts w:ascii="IRBadr" w:hAnsi="IRBadr" w:cs="IRBadr"/>
          <w:sz w:val="28"/>
          <w:szCs w:val="28"/>
          <w:rtl/>
          <w:lang w:bidi="fa-IR"/>
        </w:rPr>
        <w:t xml:space="preserve"> و همه این‌ها می‌گذرد و آن ابدیت</w:t>
      </w:r>
      <w:r w:rsidR="00692015" w:rsidRPr="00B46966">
        <w:rPr>
          <w:rFonts w:ascii="IRBadr" w:hAnsi="IRBadr" w:cs="IRBadr"/>
          <w:sz w:val="28"/>
          <w:szCs w:val="28"/>
          <w:rtl/>
          <w:lang w:bidi="fa-IR"/>
        </w:rPr>
        <w:t xml:space="preserve"> است</w:t>
      </w:r>
      <w:r w:rsidRPr="00B46966">
        <w:rPr>
          <w:rFonts w:ascii="IRBadr" w:hAnsi="IRBadr" w:cs="IRBadr"/>
          <w:sz w:val="28"/>
          <w:szCs w:val="28"/>
          <w:rtl/>
          <w:lang w:bidi="fa-IR"/>
        </w:rPr>
        <w:t xml:space="preserve"> که با این عمر کوتاه ساخته می‌شود. چه چیزی تو را صبور بر این درد کرده است و تو را اس</w:t>
      </w:r>
      <w:r w:rsidR="00692015" w:rsidRPr="00B46966">
        <w:rPr>
          <w:rFonts w:ascii="IRBadr" w:hAnsi="IRBadr" w:cs="IRBadr"/>
          <w:sz w:val="28"/>
          <w:szCs w:val="28"/>
          <w:rtl/>
          <w:lang w:bidi="fa-IR"/>
        </w:rPr>
        <w:t>توار بر تحمل این مصیبت کرده است؟</w:t>
      </w:r>
      <w:r w:rsidRPr="00B46966">
        <w:rPr>
          <w:rFonts w:ascii="IRBadr" w:hAnsi="IRBadr" w:cs="IRBadr"/>
          <w:sz w:val="28"/>
          <w:szCs w:val="28"/>
          <w:rtl/>
          <w:lang w:bidi="fa-IR"/>
        </w:rPr>
        <w:t xml:space="preserve"> چه مصیبتی بالاتر</w:t>
      </w:r>
      <w:r w:rsidR="00692015" w:rsidRPr="00B46966">
        <w:rPr>
          <w:rFonts w:ascii="IRBadr" w:hAnsi="IRBadr" w:cs="IRBadr"/>
          <w:sz w:val="28"/>
          <w:szCs w:val="28"/>
          <w:rtl/>
          <w:lang w:bidi="fa-IR"/>
        </w:rPr>
        <w:t xml:space="preserve"> از </w:t>
      </w:r>
      <w:r w:rsidR="001031B0" w:rsidRPr="00B46966">
        <w:rPr>
          <w:rFonts w:ascii="IRBadr" w:hAnsi="IRBadr" w:cs="IRBadr"/>
          <w:sz w:val="28"/>
          <w:szCs w:val="28"/>
          <w:rtl/>
          <w:lang w:bidi="fa-IR"/>
        </w:rPr>
        <w:t>این‌که</w:t>
      </w:r>
      <w:r w:rsidR="00692015" w:rsidRPr="00B46966">
        <w:rPr>
          <w:rFonts w:ascii="IRBadr" w:hAnsi="IRBadr" w:cs="IRBadr"/>
          <w:sz w:val="28"/>
          <w:szCs w:val="28"/>
          <w:rtl/>
          <w:lang w:bidi="fa-IR"/>
        </w:rPr>
        <w:t xml:space="preserve"> </w:t>
      </w:r>
      <w:r w:rsidR="001031B0" w:rsidRPr="00B46966">
        <w:rPr>
          <w:rFonts w:ascii="IRBadr" w:hAnsi="IRBadr" w:cs="IRBadr"/>
          <w:sz w:val="28"/>
          <w:szCs w:val="28"/>
          <w:rtl/>
          <w:lang w:bidi="fa-IR"/>
        </w:rPr>
        <w:t>این‌طور</w:t>
      </w:r>
      <w:r w:rsidRPr="00B46966">
        <w:rPr>
          <w:rFonts w:ascii="IRBadr" w:hAnsi="IRBadr" w:cs="IRBadr"/>
          <w:sz w:val="28"/>
          <w:szCs w:val="28"/>
          <w:rtl/>
          <w:lang w:bidi="fa-IR"/>
        </w:rPr>
        <w:t xml:space="preserve"> در گناهان و باتلاق‌ها </w:t>
      </w:r>
      <w:r w:rsidR="001031B0" w:rsidRPr="00B46966">
        <w:rPr>
          <w:rFonts w:ascii="IRBadr" w:hAnsi="IRBadr" w:cs="IRBadr"/>
          <w:sz w:val="28"/>
          <w:szCs w:val="28"/>
          <w:rtl/>
          <w:lang w:bidi="fa-IR"/>
        </w:rPr>
        <w:t>دست‌وپا</w:t>
      </w:r>
      <w:r w:rsidRPr="00B46966">
        <w:rPr>
          <w:rFonts w:ascii="IRBadr" w:hAnsi="IRBadr" w:cs="IRBadr"/>
          <w:sz w:val="28"/>
          <w:szCs w:val="28"/>
          <w:rtl/>
          <w:lang w:bidi="fa-IR"/>
        </w:rPr>
        <w:t xml:space="preserve"> بزنیم. چه چیزی تو را </w:t>
      </w:r>
      <w:r w:rsidR="00692015" w:rsidRPr="00B46966">
        <w:rPr>
          <w:rFonts w:ascii="IRBadr" w:hAnsi="IRBadr" w:cs="IRBadr"/>
          <w:sz w:val="28"/>
          <w:szCs w:val="28"/>
          <w:rtl/>
          <w:lang w:bidi="fa-IR"/>
        </w:rPr>
        <w:t xml:space="preserve">صبور کرده که این مصیبت </w:t>
      </w:r>
      <w:r w:rsidR="001031B0" w:rsidRPr="00B46966">
        <w:rPr>
          <w:rFonts w:ascii="IRBadr" w:hAnsi="IRBadr" w:cs="IRBadr"/>
          <w:sz w:val="28"/>
          <w:szCs w:val="28"/>
          <w:rtl/>
          <w:lang w:bidi="fa-IR"/>
        </w:rPr>
        <w:t>تحمل‌کنی</w:t>
      </w:r>
      <w:r w:rsidR="00692015" w:rsidRPr="00B46966">
        <w:rPr>
          <w:rFonts w:ascii="IRBadr" w:hAnsi="IRBadr" w:cs="IRBadr"/>
          <w:sz w:val="28"/>
          <w:szCs w:val="28"/>
          <w:rtl/>
          <w:lang w:bidi="fa-IR"/>
        </w:rPr>
        <w:t>؟</w:t>
      </w:r>
    </w:p>
    <w:p w:rsidR="00692015" w:rsidRPr="00B46966" w:rsidRDefault="008A202E" w:rsidP="00C110E0">
      <w:pPr>
        <w:bidi/>
        <w:jc w:val="both"/>
        <w:rPr>
          <w:rFonts w:ascii="IRBadr" w:hAnsi="IRBadr" w:cs="IRBadr"/>
          <w:sz w:val="28"/>
          <w:szCs w:val="28"/>
          <w:rtl/>
          <w:lang w:bidi="fa-IR"/>
        </w:rPr>
      </w:pPr>
      <w:r w:rsidRPr="00B46966">
        <w:rPr>
          <w:rFonts w:ascii="IRBadr" w:hAnsi="IRBadr" w:cs="IRBadr"/>
          <w:sz w:val="28"/>
          <w:szCs w:val="28"/>
          <w:rtl/>
          <w:lang w:bidi="fa-IR"/>
        </w:rPr>
        <w:t xml:space="preserve">چه چیزی تو را </w:t>
      </w:r>
      <w:r w:rsidR="001031B0" w:rsidRPr="00B46966">
        <w:rPr>
          <w:rFonts w:ascii="IRBadr" w:hAnsi="IRBadr" w:cs="IRBadr"/>
          <w:sz w:val="28"/>
          <w:szCs w:val="28"/>
          <w:rtl/>
          <w:lang w:bidi="fa-IR"/>
        </w:rPr>
        <w:t>بازداشته</w:t>
      </w:r>
      <w:r w:rsidRPr="00B46966">
        <w:rPr>
          <w:rFonts w:ascii="IRBadr" w:hAnsi="IRBadr" w:cs="IRBadr"/>
          <w:sz w:val="28"/>
          <w:szCs w:val="28"/>
          <w:rtl/>
          <w:lang w:bidi="fa-IR"/>
        </w:rPr>
        <w:t xml:space="preserve"> که بر حال </w:t>
      </w:r>
      <w:r w:rsidR="00692015" w:rsidRPr="00B46966">
        <w:rPr>
          <w:rFonts w:ascii="IRBadr" w:hAnsi="IRBadr" w:cs="IRBadr"/>
          <w:sz w:val="28"/>
          <w:szCs w:val="28"/>
          <w:rtl/>
          <w:lang w:bidi="fa-IR"/>
        </w:rPr>
        <w:t>خود</w:t>
      </w:r>
      <w:r w:rsidRPr="00B46966">
        <w:rPr>
          <w:rFonts w:ascii="IRBadr" w:hAnsi="IRBadr" w:cs="IRBadr"/>
          <w:sz w:val="28"/>
          <w:szCs w:val="28"/>
          <w:rtl/>
          <w:lang w:bidi="fa-IR"/>
        </w:rPr>
        <w:t xml:space="preserve"> گریه می‌کنی. عزیزترین جان‌ها برای انسان خود انسان است. حب ذات </w:t>
      </w:r>
      <w:r w:rsidR="001031B0" w:rsidRPr="00B46966">
        <w:rPr>
          <w:rFonts w:ascii="IRBadr" w:hAnsi="IRBadr" w:cs="IRBadr"/>
          <w:sz w:val="28"/>
          <w:szCs w:val="28"/>
          <w:rtl/>
          <w:lang w:bidi="fa-IR"/>
        </w:rPr>
        <w:t>قویی‌ترین</w:t>
      </w:r>
      <w:r w:rsidRPr="00B46966">
        <w:rPr>
          <w:rFonts w:ascii="IRBadr" w:hAnsi="IRBadr" w:cs="IRBadr"/>
          <w:sz w:val="28"/>
          <w:szCs w:val="28"/>
          <w:rtl/>
          <w:lang w:bidi="fa-IR"/>
        </w:rPr>
        <w:t xml:space="preserve"> و اساسی‌ترین صاحب نفسانی و انگیزه انسان است. و </w:t>
      </w:r>
      <w:r w:rsidR="001031B0" w:rsidRPr="00B46966">
        <w:rPr>
          <w:rFonts w:ascii="IRBadr" w:hAnsi="IRBadr" w:cs="IRBadr"/>
          <w:sz w:val="28"/>
          <w:szCs w:val="28"/>
          <w:rtl/>
          <w:lang w:bidi="fa-IR"/>
        </w:rPr>
        <w:t>درعین‌حال</w:t>
      </w:r>
      <w:r w:rsidRPr="00B46966">
        <w:rPr>
          <w:rFonts w:ascii="IRBadr" w:hAnsi="IRBadr" w:cs="IRBadr"/>
          <w:sz w:val="28"/>
          <w:szCs w:val="28"/>
          <w:rtl/>
          <w:lang w:bidi="fa-IR"/>
        </w:rPr>
        <w:t xml:space="preserve"> انسان غافل است به خاطر اینکه که به عمق درد و مصیبت توجه ندارد.</w:t>
      </w:r>
    </w:p>
    <w:p w:rsidR="00C17296" w:rsidRPr="00B46966" w:rsidRDefault="008A202E" w:rsidP="00C110E0">
      <w:pPr>
        <w:bidi/>
        <w:jc w:val="both"/>
        <w:rPr>
          <w:rFonts w:ascii="IRBadr" w:hAnsi="IRBadr" w:cs="IRBadr"/>
          <w:sz w:val="28"/>
          <w:szCs w:val="28"/>
          <w:rtl/>
          <w:lang w:bidi="fa-IR"/>
        </w:rPr>
      </w:pPr>
      <w:r w:rsidRPr="00B46966">
        <w:rPr>
          <w:rFonts w:ascii="IRBadr" w:hAnsi="IRBadr" w:cs="IRBadr"/>
          <w:sz w:val="28"/>
          <w:szCs w:val="28"/>
          <w:rtl/>
          <w:lang w:bidi="fa-IR"/>
        </w:rPr>
        <w:t>با گناهان در پله غضب و شلاق خدا به سمت مجازات الهی</w:t>
      </w:r>
      <w:r w:rsidR="00692015" w:rsidRPr="00B46966">
        <w:rPr>
          <w:rFonts w:ascii="IRBadr" w:hAnsi="IRBadr" w:cs="IRBadr"/>
          <w:sz w:val="28"/>
          <w:szCs w:val="28"/>
          <w:rtl/>
          <w:lang w:bidi="fa-IR"/>
        </w:rPr>
        <w:t xml:space="preserve"> بالا رفتی. </w:t>
      </w:r>
      <w:r w:rsidRPr="00B46966">
        <w:rPr>
          <w:rFonts w:ascii="IRBadr" w:hAnsi="IRBadr" w:cs="IRBadr"/>
          <w:sz w:val="28"/>
          <w:szCs w:val="28"/>
          <w:rtl/>
          <w:lang w:bidi="fa-IR"/>
        </w:rPr>
        <w:t>خودت را</w:t>
      </w:r>
      <w:r w:rsidR="00692015" w:rsidRPr="00B46966">
        <w:rPr>
          <w:rFonts w:ascii="IRBadr" w:hAnsi="IRBadr" w:cs="IRBadr"/>
          <w:sz w:val="28"/>
          <w:szCs w:val="28"/>
          <w:rtl/>
          <w:lang w:bidi="fa-IR"/>
        </w:rPr>
        <w:t xml:space="preserve"> </w:t>
      </w:r>
      <w:r w:rsidRPr="00B46966">
        <w:rPr>
          <w:rFonts w:ascii="IRBadr" w:hAnsi="IRBadr" w:cs="IRBadr"/>
          <w:sz w:val="28"/>
          <w:szCs w:val="28"/>
          <w:rtl/>
          <w:lang w:bidi="fa-IR"/>
        </w:rPr>
        <w:t>از این درد غفلت و جدایی از فطرت به عزیمت</w:t>
      </w:r>
      <w:r w:rsidR="00692015" w:rsidRPr="00B46966">
        <w:rPr>
          <w:rFonts w:ascii="IRBadr" w:hAnsi="IRBadr" w:cs="IRBadr"/>
          <w:sz w:val="28"/>
          <w:szCs w:val="28"/>
          <w:rtl/>
          <w:lang w:bidi="fa-IR"/>
        </w:rPr>
        <w:t xml:space="preserve"> معالجه بکن</w:t>
      </w:r>
      <w:r w:rsidRPr="00B46966">
        <w:rPr>
          <w:rFonts w:ascii="IRBadr" w:hAnsi="IRBadr" w:cs="IRBadr"/>
          <w:sz w:val="28"/>
          <w:szCs w:val="28"/>
          <w:rtl/>
          <w:lang w:bidi="fa-IR"/>
        </w:rPr>
        <w:t xml:space="preserve">. در قلب تو عزیمتی است. بدون اراده و تصمیم قوی معالجه درد نمی‌کنی. خیلی‌ها ممکن است شناخت اجمالی داشته باشند، </w:t>
      </w:r>
      <w:r w:rsidR="00C17296" w:rsidRPr="00B46966">
        <w:rPr>
          <w:rFonts w:ascii="IRBadr" w:hAnsi="IRBadr" w:cs="IRBadr"/>
          <w:sz w:val="28"/>
          <w:szCs w:val="28"/>
          <w:rtl/>
          <w:lang w:bidi="fa-IR"/>
        </w:rPr>
        <w:t xml:space="preserve">اما </w:t>
      </w:r>
      <w:r w:rsidRPr="00B46966">
        <w:rPr>
          <w:rFonts w:ascii="IRBadr" w:hAnsi="IRBadr" w:cs="IRBadr"/>
          <w:sz w:val="28"/>
          <w:szCs w:val="28"/>
          <w:rtl/>
          <w:lang w:bidi="fa-IR"/>
        </w:rPr>
        <w:t>معالجه این درد نیاز به عزیمت، اراده، برنامه و تصمیم دارد. از آن خواب طولانی غفلت که در چشم تو عارض شده است بیدار شو</w:t>
      </w:r>
      <w:r w:rsidR="00C17296" w:rsidRPr="00B46966">
        <w:rPr>
          <w:rFonts w:ascii="IRBadr" w:hAnsi="IRBadr" w:cs="IRBadr"/>
          <w:sz w:val="28"/>
          <w:szCs w:val="28"/>
          <w:rtl/>
          <w:lang w:bidi="fa-IR"/>
        </w:rPr>
        <w:t>.</w:t>
      </w:r>
    </w:p>
    <w:p w:rsidR="00C17296" w:rsidRPr="00B46966" w:rsidRDefault="00C17296" w:rsidP="00C110E0">
      <w:pPr>
        <w:pStyle w:val="Heading4"/>
        <w:rPr>
          <w:rtl/>
        </w:rPr>
      </w:pPr>
      <w:bookmarkStart w:id="30" w:name="_Toc427884933"/>
      <w:r w:rsidRPr="00B46966">
        <w:rPr>
          <w:rtl/>
        </w:rPr>
        <w:t>عوامل نجات</w:t>
      </w:r>
      <w:bookmarkEnd w:id="30"/>
    </w:p>
    <w:p w:rsidR="00C17296" w:rsidRPr="00B46966" w:rsidRDefault="008A202E" w:rsidP="00C110E0">
      <w:pPr>
        <w:bidi/>
        <w:jc w:val="both"/>
        <w:rPr>
          <w:rFonts w:ascii="IRBadr" w:hAnsi="IRBadr" w:cs="IRBadr"/>
          <w:sz w:val="28"/>
          <w:szCs w:val="28"/>
          <w:rtl/>
          <w:lang w:bidi="fa-IR"/>
        </w:rPr>
      </w:pPr>
      <w:r w:rsidRPr="00B46966">
        <w:rPr>
          <w:rFonts w:ascii="IRBadr" w:hAnsi="IRBadr" w:cs="IRBadr"/>
          <w:sz w:val="28"/>
          <w:szCs w:val="28"/>
          <w:rtl/>
          <w:lang w:bidi="fa-IR"/>
        </w:rPr>
        <w:t>این دو ع</w:t>
      </w:r>
      <w:r w:rsidR="00C17296" w:rsidRPr="00B46966">
        <w:rPr>
          <w:rFonts w:ascii="IRBadr" w:hAnsi="IRBadr" w:cs="IRBadr"/>
          <w:sz w:val="28"/>
          <w:szCs w:val="28"/>
          <w:rtl/>
          <w:lang w:bidi="fa-IR"/>
        </w:rPr>
        <w:t>و</w:t>
      </w:r>
      <w:r w:rsidRPr="00B46966">
        <w:rPr>
          <w:rFonts w:ascii="IRBadr" w:hAnsi="IRBadr" w:cs="IRBadr"/>
          <w:sz w:val="28"/>
          <w:szCs w:val="28"/>
          <w:rtl/>
          <w:lang w:bidi="fa-IR"/>
        </w:rPr>
        <w:t>املی است که می‌تواند ت</w:t>
      </w:r>
      <w:r w:rsidR="00C17296" w:rsidRPr="00B46966">
        <w:rPr>
          <w:rFonts w:ascii="IRBadr" w:hAnsi="IRBadr" w:cs="IRBadr"/>
          <w:sz w:val="28"/>
          <w:szCs w:val="28"/>
          <w:rtl/>
          <w:lang w:bidi="fa-IR"/>
        </w:rPr>
        <w:t>و را نجات بدهد؛</w:t>
      </w:r>
      <w:r w:rsidRPr="00B46966">
        <w:rPr>
          <w:rFonts w:ascii="IRBadr" w:hAnsi="IRBadr" w:cs="IRBadr"/>
          <w:sz w:val="28"/>
          <w:szCs w:val="28"/>
          <w:rtl/>
          <w:lang w:bidi="fa-IR"/>
        </w:rPr>
        <w:t xml:space="preserve"> عزیمه و یقظه</w:t>
      </w:r>
      <w:r w:rsidR="00C17296" w:rsidRPr="00B46966">
        <w:rPr>
          <w:rFonts w:ascii="IRBadr" w:hAnsi="IRBadr" w:cs="IRBadr"/>
          <w:sz w:val="28"/>
          <w:szCs w:val="28"/>
          <w:rtl/>
          <w:lang w:bidi="fa-IR"/>
        </w:rPr>
        <w:t xml:space="preserve">. </w:t>
      </w:r>
      <w:r w:rsidRPr="00B46966">
        <w:rPr>
          <w:rFonts w:ascii="IRBadr" w:hAnsi="IRBadr" w:cs="IRBadr"/>
          <w:sz w:val="28"/>
          <w:szCs w:val="28"/>
          <w:rtl/>
          <w:lang w:bidi="fa-IR"/>
        </w:rPr>
        <w:t>اطاعت خدا و انس به ذکر او پیدا کن</w:t>
      </w:r>
      <w:r w:rsidR="00C17296" w:rsidRPr="00B46966">
        <w:rPr>
          <w:rFonts w:ascii="IRBadr" w:hAnsi="IRBadr" w:cs="IRBadr"/>
          <w:sz w:val="28"/>
          <w:szCs w:val="28"/>
          <w:rtl/>
          <w:lang w:bidi="fa-IR"/>
        </w:rPr>
        <w:t>ی</w:t>
      </w:r>
      <w:r w:rsidRPr="00B46966">
        <w:rPr>
          <w:rFonts w:ascii="IRBadr" w:hAnsi="IRBadr" w:cs="IRBadr"/>
          <w:sz w:val="28"/>
          <w:szCs w:val="28"/>
          <w:rtl/>
          <w:lang w:bidi="fa-IR"/>
        </w:rPr>
        <w:t xml:space="preserve">د </w:t>
      </w:r>
      <w:r w:rsidR="00C17296" w:rsidRPr="00B46966">
        <w:rPr>
          <w:rFonts w:ascii="IRBadr" w:hAnsi="IRBadr" w:cs="IRBadr"/>
          <w:sz w:val="28"/>
          <w:szCs w:val="28"/>
          <w:rtl/>
          <w:lang w:bidi="fa-IR"/>
        </w:rPr>
        <w:t xml:space="preserve">او تو را </w:t>
      </w:r>
      <w:r w:rsidRPr="00B46966">
        <w:rPr>
          <w:rFonts w:ascii="IRBadr" w:hAnsi="IRBadr" w:cs="IRBadr"/>
          <w:sz w:val="28"/>
          <w:szCs w:val="28"/>
          <w:rtl/>
          <w:lang w:bidi="fa-IR"/>
        </w:rPr>
        <w:t xml:space="preserve">به عفو خودش دعوت کرده </w:t>
      </w:r>
      <w:r w:rsidR="00C17296" w:rsidRPr="00B46966">
        <w:rPr>
          <w:rFonts w:ascii="IRBadr" w:hAnsi="IRBadr" w:cs="IRBadr"/>
          <w:sz w:val="28"/>
          <w:szCs w:val="28"/>
          <w:rtl/>
          <w:lang w:bidi="fa-IR"/>
        </w:rPr>
        <w:t>و در دریای فضلش فرو برده است.</w:t>
      </w:r>
    </w:p>
    <w:p w:rsidR="00152670" w:rsidRPr="00B46966" w:rsidRDefault="00152670" w:rsidP="00C110E0">
      <w:pPr>
        <w:bidi/>
        <w:jc w:val="both"/>
        <w:rPr>
          <w:rFonts w:ascii="IRBadr" w:hAnsi="IRBadr" w:cs="IRBadr"/>
        </w:rPr>
      </w:pPr>
    </w:p>
    <w:sectPr w:rsidR="00152670" w:rsidRPr="00B46966" w:rsidSect="00CC6DE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7C2" w:rsidRDefault="005F67C2">
      <w:pPr>
        <w:spacing w:after="0" w:line="240" w:lineRule="auto"/>
      </w:pPr>
      <w:r>
        <w:separator/>
      </w:r>
    </w:p>
  </w:endnote>
  <w:endnote w:type="continuationSeparator" w:id="0">
    <w:p w:rsidR="005F67C2" w:rsidRDefault="005F6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Titr">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D17" w:rsidRDefault="00103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330797"/>
      <w:docPartObj>
        <w:docPartGallery w:val="Page Numbers (Bottom of Page)"/>
        <w:docPartUnique/>
      </w:docPartObj>
    </w:sdtPr>
    <w:sdtEndPr/>
    <w:sdtContent>
      <w:p w:rsidR="00103D17" w:rsidRDefault="00103D17">
        <w:pPr>
          <w:pStyle w:val="Footer"/>
          <w:jc w:val="center"/>
        </w:pPr>
        <w:r>
          <w:fldChar w:fldCharType="begin"/>
        </w:r>
        <w:r>
          <w:instrText xml:space="preserve"> PAGE   \* MERGEFORMAT </w:instrText>
        </w:r>
        <w:r>
          <w:fldChar w:fldCharType="separate"/>
        </w:r>
        <w:r w:rsidR="007E1074">
          <w:rPr>
            <w:noProof/>
          </w:rPr>
          <w:t>3</w:t>
        </w:r>
        <w:r>
          <w:rPr>
            <w:noProof/>
          </w:rPr>
          <w:fldChar w:fldCharType="end"/>
        </w:r>
      </w:p>
    </w:sdtContent>
  </w:sdt>
  <w:p w:rsidR="00103D17" w:rsidRDefault="00103D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D17" w:rsidRDefault="00103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7C2" w:rsidRDefault="005F67C2" w:rsidP="003F5EC0">
      <w:pPr>
        <w:bidi/>
        <w:spacing w:after="0" w:line="240" w:lineRule="auto"/>
      </w:pPr>
      <w:r>
        <w:separator/>
      </w:r>
    </w:p>
  </w:footnote>
  <w:footnote w:type="continuationSeparator" w:id="0">
    <w:p w:rsidR="005F67C2" w:rsidRDefault="005F67C2">
      <w:pPr>
        <w:spacing w:after="0" w:line="240" w:lineRule="auto"/>
      </w:pPr>
      <w:r>
        <w:continuationSeparator/>
      </w:r>
    </w:p>
  </w:footnote>
  <w:footnote w:id="1">
    <w:p w:rsidR="00604DA2" w:rsidRDefault="00604DA2">
      <w:pPr>
        <w:pStyle w:val="FootnoteText"/>
        <w:rPr>
          <w:rtl/>
        </w:rPr>
      </w:pPr>
      <w:r>
        <w:rPr>
          <w:rStyle w:val="FootnoteReference"/>
        </w:rPr>
        <w:footnoteRef/>
      </w:r>
      <w:r>
        <w:rPr>
          <w:rtl/>
        </w:rPr>
        <w:t xml:space="preserve"> </w:t>
      </w:r>
      <w:r w:rsidRPr="00604DA2">
        <w:rPr>
          <w:rFonts w:ascii="Noor_Titr" w:hAnsi="Noor_Titr" w:cs="B Badr" w:hint="cs"/>
          <w:color w:val="000000" w:themeColor="text1"/>
          <w:rtl/>
        </w:rPr>
        <w:t xml:space="preserve">من لا </w:t>
      </w:r>
      <w:r w:rsidR="001031B0">
        <w:rPr>
          <w:rFonts w:ascii="Noor_Titr" w:hAnsi="Noor_Titr" w:cs="B Badr" w:hint="cs"/>
          <w:color w:val="000000" w:themeColor="text1"/>
          <w:rtl/>
        </w:rPr>
        <w:t>ی</w:t>
      </w:r>
      <w:r w:rsidRPr="00604DA2">
        <w:rPr>
          <w:rFonts w:ascii="Noor_Titr" w:hAnsi="Noor_Titr" w:cs="B Badr" w:hint="cs"/>
          <w:color w:val="000000" w:themeColor="text1"/>
          <w:rtl/>
        </w:rPr>
        <w:t>حضره الفق</w:t>
      </w:r>
      <w:r w:rsidR="001031B0">
        <w:rPr>
          <w:rFonts w:ascii="Noor_Titr" w:hAnsi="Noor_Titr" w:cs="B Badr" w:hint="cs"/>
          <w:color w:val="000000" w:themeColor="text1"/>
          <w:rtl/>
        </w:rPr>
        <w:t>ی</w:t>
      </w:r>
      <w:r w:rsidRPr="00604DA2">
        <w:rPr>
          <w:rFonts w:ascii="Noor_Titr" w:hAnsi="Noor_Titr" w:cs="B Badr" w:hint="cs"/>
          <w:color w:val="000000" w:themeColor="text1"/>
          <w:rtl/>
        </w:rPr>
        <w:t xml:space="preserve">ه؛ </w:t>
      </w:r>
      <w:r w:rsidR="001031B0">
        <w:rPr>
          <w:rFonts w:ascii="Noor_Titr" w:hAnsi="Noor_Titr" w:cs="B Badr"/>
          <w:color w:val="000000" w:themeColor="text1"/>
          <w:rtl/>
        </w:rPr>
        <w:t>ج 4</w:t>
      </w:r>
      <w:r w:rsidRPr="00604DA2">
        <w:rPr>
          <w:rFonts w:ascii="Noor_Titr" w:hAnsi="Noor_Titr" w:cs="B Badr" w:hint="cs"/>
          <w:color w:val="000000" w:themeColor="text1"/>
          <w:rtl/>
        </w:rPr>
        <w:t>، ص: 42</w:t>
      </w:r>
    </w:p>
  </w:footnote>
  <w:footnote w:id="2">
    <w:p w:rsidR="00F95484" w:rsidRDefault="00F95484">
      <w:pPr>
        <w:pStyle w:val="FootnoteText"/>
        <w:rPr>
          <w:rtl/>
        </w:rPr>
      </w:pPr>
      <w:r>
        <w:rPr>
          <w:rStyle w:val="FootnoteReference"/>
        </w:rPr>
        <w:footnoteRef/>
      </w:r>
      <w:r>
        <w:rPr>
          <w:rtl/>
        </w:rPr>
        <w:t xml:space="preserve"> </w:t>
      </w:r>
      <w:r w:rsidRPr="00F95484">
        <w:rPr>
          <w:rFonts w:ascii="Noor_Titr" w:hAnsi="Noor_Titr" w:cs="B Badr"/>
          <w:color w:val="000000" w:themeColor="text1"/>
          <w:rtl/>
        </w:rPr>
        <w:t>تفص</w:t>
      </w:r>
      <w:r w:rsidR="001031B0">
        <w:rPr>
          <w:rFonts w:ascii="Noor_Titr" w:hAnsi="Noor_Titr" w:cs="B Badr"/>
          <w:color w:val="000000" w:themeColor="text1"/>
          <w:rtl/>
        </w:rPr>
        <w:t>ی</w:t>
      </w:r>
      <w:r w:rsidRPr="00F95484">
        <w:rPr>
          <w:rFonts w:ascii="Noor_Titr" w:hAnsi="Noor_Titr" w:cs="B Badr"/>
          <w:color w:val="000000" w:themeColor="text1"/>
          <w:rtl/>
        </w:rPr>
        <w:t xml:space="preserve">ل </w:t>
      </w:r>
      <w:r w:rsidRPr="00F95484">
        <w:rPr>
          <w:rFonts w:ascii="Noor_Titr" w:hAnsi="Noor_Titr" w:cs="B Badr"/>
          <w:color w:val="000000" w:themeColor="text1"/>
          <w:rtl/>
        </w:rPr>
        <w:t>الشر</w:t>
      </w:r>
      <w:r w:rsidR="001031B0">
        <w:rPr>
          <w:rFonts w:ascii="Noor_Titr" w:hAnsi="Noor_Titr" w:cs="B Badr"/>
          <w:color w:val="000000" w:themeColor="text1"/>
          <w:rtl/>
        </w:rPr>
        <w:t>ی</w:t>
      </w:r>
      <w:r w:rsidRPr="00F95484">
        <w:rPr>
          <w:rFonts w:ascii="Noor_Titr" w:hAnsi="Noor_Titr" w:cs="B Badr"/>
          <w:color w:val="000000" w:themeColor="text1"/>
          <w:rtl/>
        </w:rPr>
        <w:t>عة ف</w:t>
      </w:r>
      <w:r w:rsidR="001031B0">
        <w:rPr>
          <w:rFonts w:ascii="Noor_Titr" w:hAnsi="Noor_Titr" w:cs="B Badr"/>
          <w:color w:val="000000" w:themeColor="text1"/>
          <w:rtl/>
        </w:rPr>
        <w:t>ی</w:t>
      </w:r>
      <w:r w:rsidRPr="00F95484">
        <w:rPr>
          <w:rFonts w:ascii="Noor_Titr" w:hAnsi="Noor_Titr" w:cs="B Badr"/>
          <w:color w:val="000000" w:themeColor="text1"/>
          <w:rtl/>
        </w:rPr>
        <w:t xml:space="preserve"> شرح تحر</w:t>
      </w:r>
      <w:r w:rsidR="001031B0">
        <w:rPr>
          <w:rFonts w:ascii="Noor_Titr" w:hAnsi="Noor_Titr" w:cs="B Badr"/>
          <w:color w:val="000000" w:themeColor="text1"/>
          <w:rtl/>
        </w:rPr>
        <w:t>ی</w:t>
      </w:r>
      <w:r w:rsidRPr="00F95484">
        <w:rPr>
          <w:rFonts w:ascii="Noor_Titr" w:hAnsi="Noor_Titr" w:cs="B Badr"/>
          <w:color w:val="000000" w:themeColor="text1"/>
          <w:rtl/>
        </w:rPr>
        <w:t>ر الوس</w:t>
      </w:r>
      <w:r w:rsidR="001031B0">
        <w:rPr>
          <w:rFonts w:ascii="Noor_Titr" w:hAnsi="Noor_Titr" w:cs="B Badr"/>
          <w:color w:val="000000" w:themeColor="text1"/>
          <w:rtl/>
        </w:rPr>
        <w:t>ی</w:t>
      </w:r>
      <w:r w:rsidRPr="00F95484">
        <w:rPr>
          <w:rFonts w:ascii="Noor_Titr" w:hAnsi="Noor_Titr" w:cs="B Badr"/>
          <w:color w:val="000000" w:themeColor="text1"/>
          <w:rtl/>
        </w:rPr>
        <w:t>لة - الحدود؛ ص: 469</w:t>
      </w:r>
    </w:p>
  </w:footnote>
  <w:footnote w:id="3">
    <w:p w:rsidR="00F95484" w:rsidRDefault="00F95484">
      <w:pPr>
        <w:pStyle w:val="FootnoteText"/>
        <w:rPr>
          <w:rtl/>
        </w:rPr>
      </w:pPr>
      <w:r>
        <w:rPr>
          <w:rStyle w:val="FootnoteReference"/>
        </w:rPr>
        <w:footnoteRef/>
      </w:r>
      <w:r>
        <w:rPr>
          <w:rtl/>
        </w:rPr>
        <w:t xml:space="preserve"> </w:t>
      </w:r>
      <w:r w:rsidRPr="00F95484">
        <w:rPr>
          <w:rFonts w:ascii="Noor_Titr" w:hAnsi="Noor_Titr" w:cs="B Badr"/>
          <w:color w:val="000000" w:themeColor="text1"/>
          <w:rtl/>
        </w:rPr>
        <w:t>ال</w:t>
      </w:r>
      <w:r w:rsidR="001031B0">
        <w:rPr>
          <w:rFonts w:ascii="Noor_Titr" w:hAnsi="Noor_Titr" w:cs="B Badr"/>
          <w:color w:val="000000" w:themeColor="text1"/>
          <w:rtl/>
        </w:rPr>
        <w:t>ک</w:t>
      </w:r>
      <w:r w:rsidRPr="00F95484">
        <w:rPr>
          <w:rFonts w:ascii="Noor_Titr" w:hAnsi="Noor_Titr" w:cs="B Badr"/>
          <w:color w:val="000000" w:themeColor="text1"/>
          <w:rtl/>
        </w:rPr>
        <w:t>اف</w:t>
      </w:r>
      <w:r w:rsidR="001031B0">
        <w:rPr>
          <w:rFonts w:ascii="Noor_Titr" w:hAnsi="Noor_Titr" w:cs="B Badr"/>
          <w:color w:val="000000" w:themeColor="text1"/>
          <w:rtl/>
        </w:rPr>
        <w:t>ی</w:t>
      </w:r>
      <w:r w:rsidRPr="00F95484">
        <w:rPr>
          <w:rFonts w:ascii="Noor_Titr" w:hAnsi="Noor_Titr" w:cs="B Badr"/>
          <w:color w:val="000000" w:themeColor="text1"/>
          <w:rtl/>
        </w:rPr>
        <w:t xml:space="preserve"> </w:t>
      </w:r>
      <w:r w:rsidRPr="00F95484">
        <w:rPr>
          <w:rFonts w:ascii="Noor_Titr" w:hAnsi="Noor_Titr" w:cs="B Badr"/>
          <w:color w:val="000000" w:themeColor="text1"/>
          <w:rtl/>
        </w:rPr>
        <w:t>(ط - الإسلام</w:t>
      </w:r>
      <w:r w:rsidR="001031B0">
        <w:rPr>
          <w:rFonts w:ascii="Noor_Titr" w:hAnsi="Noor_Titr" w:cs="B Badr"/>
          <w:color w:val="000000" w:themeColor="text1"/>
          <w:rtl/>
        </w:rPr>
        <w:t>ی</w:t>
      </w:r>
      <w:r w:rsidRPr="00F95484">
        <w:rPr>
          <w:rFonts w:ascii="Noor_Titr" w:hAnsi="Noor_Titr" w:cs="B Badr"/>
          <w:color w:val="000000" w:themeColor="text1"/>
          <w:rtl/>
        </w:rPr>
        <w:t xml:space="preserve">ة)؛ </w:t>
      </w:r>
      <w:r w:rsidR="001031B0">
        <w:rPr>
          <w:rFonts w:ascii="Noor_Titr" w:hAnsi="Noor_Titr" w:cs="B Badr"/>
          <w:color w:val="000000" w:themeColor="text1"/>
          <w:rtl/>
        </w:rPr>
        <w:t>ج 7</w:t>
      </w:r>
      <w:r w:rsidRPr="00F95484">
        <w:rPr>
          <w:rFonts w:ascii="Noor_Titr" w:hAnsi="Noor_Titr" w:cs="B Badr"/>
          <w:color w:val="000000" w:themeColor="text1"/>
          <w:rtl/>
        </w:rPr>
        <w:t>، ص: 191</w:t>
      </w:r>
    </w:p>
  </w:footnote>
  <w:footnote w:id="4">
    <w:p w:rsidR="00F95484" w:rsidRDefault="00F95484">
      <w:pPr>
        <w:pStyle w:val="FootnoteText"/>
      </w:pPr>
      <w:r>
        <w:rPr>
          <w:rStyle w:val="FootnoteReference"/>
        </w:rPr>
        <w:footnoteRef/>
      </w:r>
      <w:r>
        <w:rPr>
          <w:rtl/>
        </w:rPr>
        <w:t xml:space="preserve"> </w:t>
      </w:r>
      <w:r w:rsidRPr="00F95484">
        <w:rPr>
          <w:rFonts w:ascii="Noor_Titr" w:hAnsi="Noor_Titr" w:cs="B Badr" w:hint="cs"/>
          <w:color w:val="000000" w:themeColor="text1"/>
          <w:rtl/>
        </w:rPr>
        <w:t>ال</w:t>
      </w:r>
      <w:r w:rsidR="001031B0">
        <w:rPr>
          <w:rFonts w:ascii="Noor_Titr" w:hAnsi="Noor_Titr" w:cs="B Badr" w:hint="cs"/>
          <w:color w:val="000000" w:themeColor="text1"/>
          <w:rtl/>
        </w:rPr>
        <w:t>ک</w:t>
      </w:r>
      <w:r w:rsidRPr="00F95484">
        <w:rPr>
          <w:rFonts w:ascii="Noor_Titr" w:hAnsi="Noor_Titr" w:cs="B Badr" w:hint="cs"/>
          <w:color w:val="000000" w:themeColor="text1"/>
          <w:rtl/>
        </w:rPr>
        <w:t>اف</w:t>
      </w:r>
      <w:r w:rsidR="001031B0">
        <w:rPr>
          <w:rFonts w:ascii="Noor_Titr" w:hAnsi="Noor_Titr" w:cs="B Badr" w:hint="cs"/>
          <w:color w:val="000000" w:themeColor="text1"/>
          <w:rtl/>
        </w:rPr>
        <w:t>ی</w:t>
      </w:r>
      <w:r w:rsidRPr="00F95484">
        <w:rPr>
          <w:rFonts w:ascii="Noor_Titr" w:hAnsi="Noor_Titr" w:cs="B Badr" w:hint="cs"/>
          <w:color w:val="000000" w:themeColor="text1"/>
          <w:rtl/>
        </w:rPr>
        <w:t xml:space="preserve"> </w:t>
      </w:r>
      <w:r w:rsidRPr="00F95484">
        <w:rPr>
          <w:rFonts w:ascii="Noor_Titr" w:hAnsi="Noor_Titr" w:cs="B Badr" w:hint="cs"/>
          <w:color w:val="000000" w:themeColor="text1"/>
          <w:rtl/>
        </w:rPr>
        <w:t>(ط - الإسلام</w:t>
      </w:r>
      <w:r w:rsidR="001031B0">
        <w:rPr>
          <w:rFonts w:ascii="Noor_Titr" w:hAnsi="Noor_Titr" w:cs="B Badr" w:hint="cs"/>
          <w:color w:val="000000" w:themeColor="text1"/>
          <w:rtl/>
        </w:rPr>
        <w:t>ی</w:t>
      </w:r>
      <w:r w:rsidRPr="00F95484">
        <w:rPr>
          <w:rFonts w:ascii="Noor_Titr" w:hAnsi="Noor_Titr" w:cs="B Badr" w:hint="cs"/>
          <w:color w:val="000000" w:themeColor="text1"/>
          <w:rtl/>
        </w:rPr>
        <w:t xml:space="preserve">ة)؛ </w:t>
      </w:r>
      <w:r w:rsidR="001031B0">
        <w:rPr>
          <w:rFonts w:ascii="Noor_Titr" w:hAnsi="Noor_Titr" w:cs="B Badr"/>
          <w:color w:val="000000" w:themeColor="text1"/>
          <w:rtl/>
        </w:rPr>
        <w:t>ج 7</w:t>
      </w:r>
      <w:r w:rsidRPr="00F95484">
        <w:rPr>
          <w:rFonts w:ascii="Noor_Titr" w:hAnsi="Noor_Titr" w:cs="B Badr" w:hint="cs"/>
          <w:color w:val="000000" w:themeColor="text1"/>
          <w:rtl/>
        </w:rPr>
        <w:t>، ص: 191</w:t>
      </w:r>
    </w:p>
  </w:footnote>
  <w:footnote w:id="5">
    <w:p w:rsidR="00B97CD0" w:rsidRDefault="00B97CD0">
      <w:pPr>
        <w:pStyle w:val="FootnoteText"/>
      </w:pPr>
      <w:r>
        <w:rPr>
          <w:rStyle w:val="FootnoteReference"/>
        </w:rPr>
        <w:footnoteRef/>
      </w:r>
      <w:r>
        <w:rPr>
          <w:rtl/>
        </w:rPr>
        <w:t xml:space="preserve"> </w:t>
      </w:r>
      <w:r w:rsidRPr="00B97CD0">
        <w:rPr>
          <w:rFonts w:ascii="Noor_Titr" w:hAnsi="Noor_Titr" w:cs="B Badr" w:hint="cs"/>
          <w:color w:val="000000" w:themeColor="text1"/>
          <w:rtl/>
        </w:rPr>
        <w:t>ال</w:t>
      </w:r>
      <w:r w:rsidR="001031B0">
        <w:rPr>
          <w:rFonts w:ascii="Noor_Titr" w:hAnsi="Noor_Titr" w:cs="B Badr" w:hint="cs"/>
          <w:color w:val="000000" w:themeColor="text1"/>
          <w:rtl/>
        </w:rPr>
        <w:t>ک</w:t>
      </w:r>
      <w:r w:rsidRPr="00B97CD0">
        <w:rPr>
          <w:rFonts w:ascii="Noor_Titr" w:hAnsi="Noor_Titr" w:cs="B Badr" w:hint="cs"/>
          <w:color w:val="000000" w:themeColor="text1"/>
          <w:rtl/>
        </w:rPr>
        <w:t>اف</w:t>
      </w:r>
      <w:r w:rsidR="001031B0">
        <w:rPr>
          <w:rFonts w:ascii="Noor_Titr" w:hAnsi="Noor_Titr" w:cs="B Badr" w:hint="cs"/>
          <w:color w:val="000000" w:themeColor="text1"/>
          <w:rtl/>
        </w:rPr>
        <w:t>ی</w:t>
      </w:r>
      <w:r w:rsidRPr="00B97CD0">
        <w:rPr>
          <w:rFonts w:ascii="Noor_Titr" w:hAnsi="Noor_Titr" w:cs="B Badr" w:hint="cs"/>
          <w:color w:val="000000" w:themeColor="text1"/>
          <w:rtl/>
        </w:rPr>
        <w:t xml:space="preserve"> </w:t>
      </w:r>
      <w:r w:rsidRPr="00B97CD0">
        <w:rPr>
          <w:rFonts w:ascii="Noor_Titr" w:hAnsi="Noor_Titr" w:cs="B Badr" w:hint="cs"/>
          <w:color w:val="000000" w:themeColor="text1"/>
          <w:rtl/>
        </w:rPr>
        <w:t>(ط - الإسلام</w:t>
      </w:r>
      <w:r w:rsidR="001031B0">
        <w:rPr>
          <w:rFonts w:ascii="Noor_Titr" w:hAnsi="Noor_Titr" w:cs="B Badr" w:hint="cs"/>
          <w:color w:val="000000" w:themeColor="text1"/>
          <w:rtl/>
        </w:rPr>
        <w:t>ی</w:t>
      </w:r>
      <w:r w:rsidRPr="00B97CD0">
        <w:rPr>
          <w:rFonts w:ascii="Noor_Titr" w:hAnsi="Noor_Titr" w:cs="B Badr" w:hint="cs"/>
          <w:color w:val="000000" w:themeColor="text1"/>
          <w:rtl/>
        </w:rPr>
        <w:t xml:space="preserve">ة)؛ </w:t>
      </w:r>
      <w:r w:rsidR="001031B0">
        <w:rPr>
          <w:rFonts w:ascii="Noor_Titr" w:hAnsi="Noor_Titr" w:cs="B Badr"/>
          <w:color w:val="000000" w:themeColor="text1"/>
          <w:rtl/>
        </w:rPr>
        <w:t>ج 7</w:t>
      </w:r>
      <w:r w:rsidRPr="00B97CD0">
        <w:rPr>
          <w:rFonts w:ascii="Noor_Titr" w:hAnsi="Noor_Titr" w:cs="B Badr" w:hint="cs"/>
          <w:color w:val="000000" w:themeColor="text1"/>
          <w:rtl/>
        </w:rPr>
        <w:t>، ص: 218</w:t>
      </w:r>
    </w:p>
  </w:footnote>
  <w:footnote w:id="6">
    <w:p w:rsidR="00B97CD0" w:rsidRDefault="00B97CD0">
      <w:pPr>
        <w:pStyle w:val="FootnoteText"/>
        <w:rPr>
          <w:rtl/>
        </w:rPr>
      </w:pPr>
      <w:r>
        <w:rPr>
          <w:rStyle w:val="FootnoteReference"/>
        </w:rPr>
        <w:footnoteRef/>
      </w:r>
      <w:r>
        <w:rPr>
          <w:rtl/>
        </w:rPr>
        <w:t xml:space="preserve"> </w:t>
      </w:r>
      <w:r w:rsidRPr="00B97CD0">
        <w:rPr>
          <w:rFonts w:ascii="Noor_Titr" w:hAnsi="Noor_Titr" w:cs="B Badr" w:hint="cs"/>
          <w:color w:val="000000" w:themeColor="text1"/>
          <w:rtl/>
        </w:rPr>
        <w:t>ال</w:t>
      </w:r>
      <w:r w:rsidR="001031B0">
        <w:rPr>
          <w:rFonts w:ascii="Noor_Titr" w:hAnsi="Noor_Titr" w:cs="B Badr" w:hint="cs"/>
          <w:color w:val="000000" w:themeColor="text1"/>
          <w:rtl/>
        </w:rPr>
        <w:t>ک</w:t>
      </w:r>
      <w:r w:rsidRPr="00B97CD0">
        <w:rPr>
          <w:rFonts w:ascii="Noor_Titr" w:hAnsi="Noor_Titr" w:cs="B Badr" w:hint="cs"/>
          <w:color w:val="000000" w:themeColor="text1"/>
          <w:rtl/>
        </w:rPr>
        <w:t>اف</w:t>
      </w:r>
      <w:r w:rsidR="001031B0">
        <w:rPr>
          <w:rFonts w:ascii="Noor_Titr" w:hAnsi="Noor_Titr" w:cs="B Badr" w:hint="cs"/>
          <w:color w:val="000000" w:themeColor="text1"/>
          <w:rtl/>
        </w:rPr>
        <w:t>ی</w:t>
      </w:r>
      <w:r w:rsidRPr="00B97CD0">
        <w:rPr>
          <w:rFonts w:ascii="Noor_Titr" w:hAnsi="Noor_Titr" w:cs="B Badr" w:hint="cs"/>
          <w:color w:val="000000" w:themeColor="text1"/>
          <w:rtl/>
        </w:rPr>
        <w:t xml:space="preserve"> </w:t>
      </w:r>
      <w:r w:rsidRPr="00B97CD0">
        <w:rPr>
          <w:rFonts w:ascii="Noor_Titr" w:hAnsi="Noor_Titr" w:cs="B Badr" w:hint="cs"/>
          <w:color w:val="000000" w:themeColor="text1"/>
          <w:rtl/>
        </w:rPr>
        <w:t>(ط - دار الحد</w:t>
      </w:r>
      <w:r w:rsidR="001031B0">
        <w:rPr>
          <w:rFonts w:ascii="Noor_Titr" w:hAnsi="Noor_Titr" w:cs="B Badr" w:hint="cs"/>
          <w:color w:val="000000" w:themeColor="text1"/>
          <w:rtl/>
        </w:rPr>
        <w:t>ی</w:t>
      </w:r>
      <w:r w:rsidRPr="00B97CD0">
        <w:rPr>
          <w:rFonts w:ascii="Noor_Titr" w:hAnsi="Noor_Titr" w:cs="B Badr" w:hint="cs"/>
          <w:color w:val="000000" w:themeColor="text1"/>
          <w:rtl/>
        </w:rPr>
        <w:t xml:space="preserve">ث)؛ </w:t>
      </w:r>
      <w:r w:rsidR="001031B0">
        <w:rPr>
          <w:rFonts w:ascii="Noor_Titr" w:hAnsi="Noor_Titr" w:cs="B Badr"/>
          <w:color w:val="000000" w:themeColor="text1"/>
          <w:rtl/>
        </w:rPr>
        <w:t>ج 14</w:t>
      </w:r>
      <w:r w:rsidRPr="00B97CD0">
        <w:rPr>
          <w:rFonts w:ascii="Noor_Titr" w:hAnsi="Noor_Titr" w:cs="B Badr" w:hint="cs"/>
          <w:color w:val="000000" w:themeColor="text1"/>
          <w:rtl/>
        </w:rPr>
        <w:t>، ص: 128</w:t>
      </w:r>
    </w:p>
  </w:footnote>
  <w:footnote w:id="7">
    <w:p w:rsidR="00B97CD0" w:rsidRDefault="00B97CD0">
      <w:pPr>
        <w:pStyle w:val="FootnoteText"/>
        <w:rPr>
          <w:rtl/>
        </w:rPr>
      </w:pPr>
      <w:r>
        <w:rPr>
          <w:rStyle w:val="FootnoteReference"/>
        </w:rPr>
        <w:footnoteRef/>
      </w:r>
      <w:r>
        <w:rPr>
          <w:rtl/>
        </w:rPr>
        <w:t xml:space="preserve"> </w:t>
      </w:r>
      <w:r w:rsidRPr="00B97CD0">
        <w:rPr>
          <w:rFonts w:ascii="Noor_Titr" w:hAnsi="Noor_Titr" w:cs="B Badr" w:hint="cs"/>
          <w:rtl/>
        </w:rPr>
        <w:t>ال</w:t>
      </w:r>
      <w:r w:rsidR="001031B0">
        <w:rPr>
          <w:rFonts w:ascii="Noor_Titr" w:hAnsi="Noor_Titr" w:cs="B Badr" w:hint="cs"/>
          <w:rtl/>
        </w:rPr>
        <w:t>ک</w:t>
      </w:r>
      <w:r w:rsidRPr="00B97CD0">
        <w:rPr>
          <w:rFonts w:ascii="Noor_Titr" w:hAnsi="Noor_Titr" w:cs="B Badr" w:hint="cs"/>
          <w:rtl/>
        </w:rPr>
        <w:t>اف</w:t>
      </w:r>
      <w:r w:rsidR="001031B0">
        <w:rPr>
          <w:rFonts w:ascii="Noor_Titr" w:hAnsi="Noor_Titr" w:cs="B Badr" w:hint="cs"/>
          <w:rtl/>
        </w:rPr>
        <w:t>ی</w:t>
      </w:r>
      <w:r w:rsidRPr="00B97CD0">
        <w:rPr>
          <w:rFonts w:ascii="Noor_Titr" w:hAnsi="Noor_Titr" w:cs="B Badr" w:hint="cs"/>
          <w:rtl/>
        </w:rPr>
        <w:t xml:space="preserve"> </w:t>
      </w:r>
      <w:r w:rsidRPr="00B97CD0">
        <w:rPr>
          <w:rFonts w:ascii="Noor_Titr" w:hAnsi="Noor_Titr" w:cs="B Badr" w:hint="cs"/>
          <w:rtl/>
        </w:rPr>
        <w:t>(ط - الإسلام</w:t>
      </w:r>
      <w:r w:rsidR="001031B0">
        <w:rPr>
          <w:rFonts w:ascii="Noor_Titr" w:hAnsi="Noor_Titr" w:cs="B Badr" w:hint="cs"/>
          <w:rtl/>
        </w:rPr>
        <w:t>ی</w:t>
      </w:r>
      <w:r w:rsidRPr="00B97CD0">
        <w:rPr>
          <w:rFonts w:ascii="Noor_Titr" w:hAnsi="Noor_Titr" w:cs="B Badr" w:hint="cs"/>
          <w:rtl/>
        </w:rPr>
        <w:t xml:space="preserve">ة)؛ </w:t>
      </w:r>
      <w:r w:rsidR="001031B0">
        <w:rPr>
          <w:rFonts w:ascii="Noor_Titr" w:hAnsi="Noor_Titr" w:cs="B Badr"/>
          <w:rtl/>
        </w:rPr>
        <w:t>ج 7</w:t>
      </w:r>
      <w:r w:rsidRPr="00B97CD0">
        <w:rPr>
          <w:rFonts w:ascii="Noor_Titr" w:hAnsi="Noor_Titr" w:cs="B Badr" w:hint="cs"/>
          <w:rtl/>
        </w:rPr>
        <w:t>، ص: 218</w:t>
      </w:r>
    </w:p>
  </w:footnote>
  <w:footnote w:id="8">
    <w:p w:rsidR="00B97CD0" w:rsidRDefault="00B97CD0">
      <w:pPr>
        <w:pStyle w:val="FootnoteText"/>
        <w:rPr>
          <w:rtl/>
        </w:rPr>
      </w:pPr>
      <w:r>
        <w:rPr>
          <w:rStyle w:val="FootnoteReference"/>
        </w:rPr>
        <w:footnoteRef/>
      </w:r>
      <w:r>
        <w:rPr>
          <w:rtl/>
        </w:rPr>
        <w:t xml:space="preserve"> </w:t>
      </w:r>
      <w:r w:rsidRPr="00B97CD0">
        <w:rPr>
          <w:rFonts w:ascii="Noor_Titr" w:hAnsi="Noor_Titr" w:cs="B Badr" w:hint="cs"/>
          <w:color w:val="000000" w:themeColor="text1"/>
          <w:rtl/>
        </w:rPr>
        <w:t>ال</w:t>
      </w:r>
      <w:r w:rsidR="001031B0">
        <w:rPr>
          <w:rFonts w:ascii="Noor_Titr" w:hAnsi="Noor_Titr" w:cs="B Badr" w:hint="cs"/>
          <w:color w:val="000000" w:themeColor="text1"/>
          <w:rtl/>
        </w:rPr>
        <w:t>ک</w:t>
      </w:r>
      <w:r w:rsidRPr="00B97CD0">
        <w:rPr>
          <w:rFonts w:ascii="Noor_Titr" w:hAnsi="Noor_Titr" w:cs="B Badr" w:hint="cs"/>
          <w:color w:val="000000" w:themeColor="text1"/>
          <w:rtl/>
        </w:rPr>
        <w:t>اف</w:t>
      </w:r>
      <w:r w:rsidR="001031B0">
        <w:rPr>
          <w:rFonts w:ascii="Noor_Titr" w:hAnsi="Noor_Titr" w:cs="B Badr" w:hint="cs"/>
          <w:color w:val="000000" w:themeColor="text1"/>
          <w:rtl/>
        </w:rPr>
        <w:t>ی</w:t>
      </w:r>
      <w:r w:rsidRPr="00B97CD0">
        <w:rPr>
          <w:rFonts w:ascii="Noor_Titr" w:hAnsi="Noor_Titr" w:cs="B Badr" w:hint="cs"/>
          <w:color w:val="000000" w:themeColor="text1"/>
          <w:rtl/>
        </w:rPr>
        <w:t xml:space="preserve"> </w:t>
      </w:r>
      <w:r w:rsidRPr="00B97CD0">
        <w:rPr>
          <w:rFonts w:ascii="Noor_Titr" w:hAnsi="Noor_Titr" w:cs="B Badr" w:hint="cs"/>
          <w:color w:val="000000" w:themeColor="text1"/>
          <w:rtl/>
        </w:rPr>
        <w:t>(ط - الإسلام</w:t>
      </w:r>
      <w:r w:rsidR="001031B0">
        <w:rPr>
          <w:rFonts w:ascii="Noor_Titr" w:hAnsi="Noor_Titr" w:cs="B Badr" w:hint="cs"/>
          <w:color w:val="000000" w:themeColor="text1"/>
          <w:rtl/>
        </w:rPr>
        <w:t>ی</w:t>
      </w:r>
      <w:r w:rsidRPr="00B97CD0">
        <w:rPr>
          <w:rFonts w:ascii="Noor_Titr" w:hAnsi="Noor_Titr" w:cs="B Badr" w:hint="cs"/>
          <w:color w:val="000000" w:themeColor="text1"/>
          <w:rtl/>
        </w:rPr>
        <w:t xml:space="preserve">ة)؛ </w:t>
      </w:r>
      <w:r w:rsidR="001031B0">
        <w:rPr>
          <w:rFonts w:ascii="Noor_Titr" w:hAnsi="Noor_Titr" w:cs="B Badr"/>
          <w:color w:val="000000" w:themeColor="text1"/>
          <w:rtl/>
        </w:rPr>
        <w:t>ج 7</w:t>
      </w:r>
      <w:r w:rsidRPr="00B97CD0">
        <w:rPr>
          <w:rFonts w:ascii="Noor_Titr" w:hAnsi="Noor_Titr" w:cs="B Badr" w:hint="cs"/>
          <w:color w:val="000000" w:themeColor="text1"/>
          <w:rtl/>
        </w:rPr>
        <w:t>، ص: 218</w:t>
      </w:r>
    </w:p>
  </w:footnote>
  <w:footnote w:id="9">
    <w:p w:rsidR="00B97CD0" w:rsidRPr="00B97CD0" w:rsidRDefault="00B97CD0">
      <w:pPr>
        <w:pStyle w:val="FootnoteText"/>
        <w:rPr>
          <w:rFonts w:cs="B Badr"/>
        </w:rPr>
      </w:pPr>
      <w:r w:rsidRPr="00B97CD0">
        <w:rPr>
          <w:rStyle w:val="FootnoteReference"/>
          <w:rFonts w:cs="B Badr"/>
        </w:rPr>
        <w:footnoteRef/>
      </w:r>
      <w:r w:rsidRPr="00B97CD0">
        <w:rPr>
          <w:rFonts w:cs="B Badr"/>
          <w:rtl/>
        </w:rPr>
        <w:t xml:space="preserve"> </w:t>
      </w:r>
      <w:r w:rsidRPr="00B97CD0">
        <w:rPr>
          <w:rFonts w:cs="B Badr" w:hint="cs"/>
          <w:rtl/>
        </w:rPr>
        <w:t>انفطار/6</w:t>
      </w:r>
    </w:p>
  </w:footnote>
  <w:footnote w:id="10">
    <w:p w:rsidR="002C4D29" w:rsidRDefault="002C4D29">
      <w:pPr>
        <w:pStyle w:val="FootnoteText"/>
      </w:pPr>
      <w:r>
        <w:rPr>
          <w:rStyle w:val="FootnoteReference"/>
        </w:rPr>
        <w:footnoteRef/>
      </w:r>
      <w:r>
        <w:rPr>
          <w:rtl/>
        </w:rPr>
        <w:t xml:space="preserve"> </w:t>
      </w:r>
      <w:r w:rsidRPr="002C4D29">
        <w:rPr>
          <w:rFonts w:ascii="Noor_Titr" w:hAnsi="Noor_Titr" w:cs="B Badr" w:hint="cs"/>
          <w:color w:val="000000" w:themeColor="text1"/>
          <w:rtl/>
        </w:rPr>
        <w:t>نهج البلاغة؛ ص: 262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D17" w:rsidRDefault="00103D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DE2" w:rsidRPr="00CC6DE2" w:rsidRDefault="008A202E" w:rsidP="00CC6DE2">
    <w:pPr>
      <w:tabs>
        <w:tab w:val="left" w:pos="1256"/>
        <w:tab w:val="left" w:pos="5696"/>
        <w:tab w:val="right" w:pos="9071"/>
      </w:tabs>
      <w:bidi/>
      <w:spacing w:line="240" w:lineRule="auto"/>
      <w:rPr>
        <w:b/>
        <w:bCs/>
        <w:sz w:val="32"/>
        <w:lang w:bidi="fa-IR"/>
      </w:rPr>
    </w:pPr>
    <w:r>
      <w:rPr>
        <w:noProof/>
        <w:lang w:bidi="fa-IR"/>
      </w:rPr>
      <mc:AlternateContent>
        <mc:Choice Requires="wps">
          <w:drawing>
            <wp:anchor distT="4294967293" distB="4294967293" distL="114300" distR="114300" simplePos="0" relativeHeight="251658240"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7FE049" id="Straight Connector 2" o:spid="_x0000_s1026" style="position:absolute;left:0;text-align:left;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31" w:name="OLE_LINK1"/>
    <w:bookmarkStart w:id="32" w:name="OLE_LINK2"/>
    <w:r w:rsidR="00FF7F52">
      <w:rPr>
        <w:noProof/>
        <w:lang w:bidi="fa-IR"/>
      </w:rPr>
      <w:drawing>
        <wp:inline distT="0" distB="0" distL="0" distR="0" wp14:anchorId="75F9789E" wp14:editId="7E9545F9">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31"/>
    <w:bookmarkEnd w:id="32"/>
    <w:r w:rsidR="001031B0">
      <w:rPr>
        <w:rFonts w:ascii="IranNastaliq" w:hAnsi="IranNastaliq" w:cs="IranNastaliq"/>
        <w:sz w:val="40"/>
        <w:szCs w:val="40"/>
        <w:rtl/>
      </w:rPr>
      <w:t xml:space="preserve"> </w:t>
    </w:r>
    <w:r w:rsidR="00FF7F52" w:rsidRPr="008F2DF1">
      <w:rPr>
        <w:rFonts w:ascii="IranNastaliq" w:hAnsi="IranNastaliq" w:cs="IranNastaliq"/>
        <w:sz w:val="40"/>
        <w:szCs w:val="40"/>
        <w:rtl/>
      </w:rPr>
      <w:t>شماره ثبت:</w:t>
    </w:r>
    <w:r w:rsidR="00FF7F52" w:rsidRPr="000E141B">
      <w:rPr>
        <w:rtl/>
      </w:rPr>
      <w:t xml:space="preserve"> </w:t>
    </w:r>
    <w:r w:rsidR="00FF7F52">
      <w:rPr>
        <w:rFonts w:ascii="IranNastaliq" w:hAnsi="IranNastaliq" w:cs="IranNastaliq" w:hint="cs"/>
        <w:sz w:val="40"/>
        <w:szCs w:val="40"/>
        <w:rtl/>
      </w:rPr>
      <w:t>852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D17" w:rsidRDefault="00103D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2E"/>
    <w:rsid w:val="000324F1"/>
    <w:rsid w:val="00036AF0"/>
    <w:rsid w:val="00052BA3"/>
    <w:rsid w:val="0006363E"/>
    <w:rsid w:val="00066204"/>
    <w:rsid w:val="00080DFF"/>
    <w:rsid w:val="00085ED5"/>
    <w:rsid w:val="000A1A51"/>
    <w:rsid w:val="000A5033"/>
    <w:rsid w:val="000B7C0C"/>
    <w:rsid w:val="000D2D0D"/>
    <w:rsid w:val="000F1897"/>
    <w:rsid w:val="000F7E72"/>
    <w:rsid w:val="00101E2D"/>
    <w:rsid w:val="00102CEB"/>
    <w:rsid w:val="001031B0"/>
    <w:rsid w:val="00103D17"/>
    <w:rsid w:val="00121FAF"/>
    <w:rsid w:val="00133E1D"/>
    <w:rsid w:val="0013617D"/>
    <w:rsid w:val="00136442"/>
    <w:rsid w:val="00150D4B"/>
    <w:rsid w:val="00152670"/>
    <w:rsid w:val="00166DD8"/>
    <w:rsid w:val="001712D6"/>
    <w:rsid w:val="001757C8"/>
    <w:rsid w:val="00177934"/>
    <w:rsid w:val="00181976"/>
    <w:rsid w:val="00192A6A"/>
    <w:rsid w:val="00197CDD"/>
    <w:rsid w:val="001C367D"/>
    <w:rsid w:val="001D24F8"/>
    <w:rsid w:val="001E306E"/>
    <w:rsid w:val="001E3FB0"/>
    <w:rsid w:val="001E4FFF"/>
    <w:rsid w:val="001F2E3E"/>
    <w:rsid w:val="00224C0A"/>
    <w:rsid w:val="002376A5"/>
    <w:rsid w:val="002417C9"/>
    <w:rsid w:val="002529C5"/>
    <w:rsid w:val="00270294"/>
    <w:rsid w:val="002914BD"/>
    <w:rsid w:val="00297263"/>
    <w:rsid w:val="002C4D29"/>
    <w:rsid w:val="002C56FD"/>
    <w:rsid w:val="002D49E4"/>
    <w:rsid w:val="002E450B"/>
    <w:rsid w:val="002E73F9"/>
    <w:rsid w:val="002F05B9"/>
    <w:rsid w:val="003379FD"/>
    <w:rsid w:val="00340BA3"/>
    <w:rsid w:val="00347F29"/>
    <w:rsid w:val="00366400"/>
    <w:rsid w:val="00396F28"/>
    <w:rsid w:val="003A1A05"/>
    <w:rsid w:val="003A2654"/>
    <w:rsid w:val="003C2866"/>
    <w:rsid w:val="003C7899"/>
    <w:rsid w:val="003D2F0A"/>
    <w:rsid w:val="003D563F"/>
    <w:rsid w:val="003F5EC0"/>
    <w:rsid w:val="00405199"/>
    <w:rsid w:val="00410699"/>
    <w:rsid w:val="00415360"/>
    <w:rsid w:val="004339F4"/>
    <w:rsid w:val="0044591E"/>
    <w:rsid w:val="004651D2"/>
    <w:rsid w:val="00465D26"/>
    <w:rsid w:val="004679F8"/>
    <w:rsid w:val="004B337F"/>
    <w:rsid w:val="004B5445"/>
    <w:rsid w:val="004E0923"/>
    <w:rsid w:val="004F3596"/>
    <w:rsid w:val="00572E2D"/>
    <w:rsid w:val="00592103"/>
    <w:rsid w:val="005A545E"/>
    <w:rsid w:val="005A5862"/>
    <w:rsid w:val="005B0852"/>
    <w:rsid w:val="005C06AE"/>
    <w:rsid w:val="005F67C2"/>
    <w:rsid w:val="00604DA2"/>
    <w:rsid w:val="00610C18"/>
    <w:rsid w:val="0061376C"/>
    <w:rsid w:val="00636EFA"/>
    <w:rsid w:val="00692015"/>
    <w:rsid w:val="0069696C"/>
    <w:rsid w:val="006A085A"/>
    <w:rsid w:val="006D3A87"/>
    <w:rsid w:val="006F01B4"/>
    <w:rsid w:val="00716952"/>
    <w:rsid w:val="00733A57"/>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1074"/>
    <w:rsid w:val="007E7FA7"/>
    <w:rsid w:val="007F0721"/>
    <w:rsid w:val="007F4A90"/>
    <w:rsid w:val="0080799B"/>
    <w:rsid w:val="00807BE3"/>
    <w:rsid w:val="008407A4"/>
    <w:rsid w:val="00845CC4"/>
    <w:rsid w:val="008644F4"/>
    <w:rsid w:val="00883733"/>
    <w:rsid w:val="008965D2"/>
    <w:rsid w:val="008A202E"/>
    <w:rsid w:val="008A236D"/>
    <w:rsid w:val="008B565A"/>
    <w:rsid w:val="008C3414"/>
    <w:rsid w:val="008D36D5"/>
    <w:rsid w:val="008F63E3"/>
    <w:rsid w:val="00904E9B"/>
    <w:rsid w:val="009054F0"/>
    <w:rsid w:val="00913C3B"/>
    <w:rsid w:val="00915509"/>
    <w:rsid w:val="00927388"/>
    <w:rsid w:val="009274FE"/>
    <w:rsid w:val="009613AC"/>
    <w:rsid w:val="009649A2"/>
    <w:rsid w:val="00970D31"/>
    <w:rsid w:val="00980643"/>
    <w:rsid w:val="00992290"/>
    <w:rsid w:val="009B5FD7"/>
    <w:rsid w:val="009B61C3"/>
    <w:rsid w:val="009C7B4F"/>
    <w:rsid w:val="009F4EB3"/>
    <w:rsid w:val="00A06D48"/>
    <w:rsid w:val="00A21834"/>
    <w:rsid w:val="00A25899"/>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46966"/>
    <w:rsid w:val="00B63F15"/>
    <w:rsid w:val="00B97CD0"/>
    <w:rsid w:val="00BB5F7E"/>
    <w:rsid w:val="00BD3122"/>
    <w:rsid w:val="00BD40DA"/>
    <w:rsid w:val="00C110E0"/>
    <w:rsid w:val="00C160AF"/>
    <w:rsid w:val="00C17296"/>
    <w:rsid w:val="00C22299"/>
    <w:rsid w:val="00C25609"/>
    <w:rsid w:val="00C26607"/>
    <w:rsid w:val="00C60D75"/>
    <w:rsid w:val="00C64CEA"/>
    <w:rsid w:val="00C73012"/>
    <w:rsid w:val="00C763DD"/>
    <w:rsid w:val="00C84FC0"/>
    <w:rsid w:val="00C9244A"/>
    <w:rsid w:val="00CB5DA3"/>
    <w:rsid w:val="00CC6FEA"/>
    <w:rsid w:val="00CE31E6"/>
    <w:rsid w:val="00CE3B74"/>
    <w:rsid w:val="00CF42E2"/>
    <w:rsid w:val="00CF7916"/>
    <w:rsid w:val="00D158F3"/>
    <w:rsid w:val="00D335D6"/>
    <w:rsid w:val="00D3665C"/>
    <w:rsid w:val="00D508CC"/>
    <w:rsid w:val="00D50F4B"/>
    <w:rsid w:val="00D60547"/>
    <w:rsid w:val="00D66444"/>
    <w:rsid w:val="00DB28BB"/>
    <w:rsid w:val="00DC603F"/>
    <w:rsid w:val="00DD3C0D"/>
    <w:rsid w:val="00DD4864"/>
    <w:rsid w:val="00DD71A2"/>
    <w:rsid w:val="00E0639C"/>
    <w:rsid w:val="00E067E6"/>
    <w:rsid w:val="00E12531"/>
    <w:rsid w:val="00E143B0"/>
    <w:rsid w:val="00E368D7"/>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95484"/>
    <w:rsid w:val="00FC0862"/>
    <w:rsid w:val="00FC70FB"/>
    <w:rsid w:val="00FD143D"/>
    <w:rsid w:val="00FF7F5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A202E"/>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970D31"/>
    <w:pPr>
      <w:ind w:firstLine="0"/>
      <w:outlineLvl w:val="3"/>
    </w:pPr>
    <w:rPr>
      <w:rFonts w:ascii="IRBadr" w:hAnsi="IRBadr" w:cs="IRBadr"/>
      <w:b/>
      <w:bCs/>
      <w:color w:val="000000" w:themeColor="text1"/>
      <w:sz w:val="32"/>
    </w:r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970D31"/>
    <w:rPr>
      <w:rFonts w:ascii="IRBadr" w:eastAsia="2  Lotus" w:hAnsi="IRBadr" w:cs="IRBadr"/>
      <w:b/>
      <w:bCs/>
      <w:color w:val="000000" w:themeColor="text1"/>
      <w:sz w:val="3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table" w:styleId="TableGrid">
    <w:name w:val="Table Grid"/>
    <w:basedOn w:val="TableNormal"/>
    <w:uiPriority w:val="59"/>
    <w:rsid w:val="008A202E"/>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2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02E"/>
    <w:rPr>
      <w:rFonts w:ascii="Tahoma" w:eastAsiaTheme="minorHAnsi" w:hAnsi="Tahoma" w:cs="Tahoma"/>
      <w:sz w:val="16"/>
      <w:szCs w:val="16"/>
      <w:lang w:bidi="ar-SA"/>
    </w:rPr>
  </w:style>
  <w:style w:type="paragraph" w:styleId="NormalWeb">
    <w:name w:val="Normal (Web)"/>
    <w:basedOn w:val="Normal"/>
    <w:uiPriority w:val="99"/>
    <w:semiHidden/>
    <w:unhideWhenUsed/>
    <w:rsid w:val="00604DA2"/>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604DA2"/>
    <w:rPr>
      <w:vertAlign w:val="superscript"/>
    </w:rPr>
  </w:style>
  <w:style w:type="paragraph" w:styleId="Header">
    <w:name w:val="header"/>
    <w:basedOn w:val="Normal"/>
    <w:link w:val="HeaderChar"/>
    <w:uiPriority w:val="99"/>
    <w:unhideWhenUsed/>
    <w:rsid w:val="00103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1B0"/>
    <w:rPr>
      <w:rFonts w:asciiTheme="minorHAnsi" w:eastAsiaTheme="minorHAnsi" w:hAnsiTheme="minorHAnsi" w:cstheme="minorBidi"/>
      <w:sz w:val="22"/>
      <w:szCs w:val="22"/>
      <w:lang w:bidi="ar-SA"/>
    </w:rPr>
  </w:style>
  <w:style w:type="paragraph" w:styleId="Footer">
    <w:name w:val="footer"/>
    <w:basedOn w:val="Normal"/>
    <w:link w:val="FooterChar"/>
    <w:uiPriority w:val="99"/>
    <w:unhideWhenUsed/>
    <w:rsid w:val="00103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1B0"/>
    <w:rPr>
      <w:rFonts w:asciiTheme="minorHAnsi" w:eastAsiaTheme="minorHAnsi" w:hAnsiTheme="minorHAnsi" w:cstheme="minorBidi"/>
      <w:sz w:val="22"/>
      <w:szCs w:val="22"/>
      <w:lang w:bidi="ar-SA"/>
    </w:rPr>
  </w:style>
  <w:style w:type="character" w:styleId="Hyperlink">
    <w:name w:val="Hyperlink"/>
    <w:basedOn w:val="DefaultParagraphFont"/>
    <w:uiPriority w:val="99"/>
    <w:unhideWhenUsed/>
    <w:rsid w:val="003F5E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A202E"/>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970D31"/>
    <w:pPr>
      <w:ind w:firstLine="0"/>
      <w:outlineLvl w:val="3"/>
    </w:pPr>
    <w:rPr>
      <w:rFonts w:ascii="IRBadr" w:hAnsi="IRBadr" w:cs="IRBadr"/>
      <w:b/>
      <w:bCs/>
      <w:color w:val="000000" w:themeColor="text1"/>
      <w:sz w:val="32"/>
    </w:r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970D31"/>
    <w:rPr>
      <w:rFonts w:ascii="IRBadr" w:eastAsia="2  Lotus" w:hAnsi="IRBadr" w:cs="IRBadr"/>
      <w:b/>
      <w:bCs/>
      <w:color w:val="000000" w:themeColor="text1"/>
      <w:sz w:val="3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table" w:styleId="TableGrid">
    <w:name w:val="Table Grid"/>
    <w:basedOn w:val="TableNormal"/>
    <w:uiPriority w:val="59"/>
    <w:rsid w:val="008A202E"/>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2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02E"/>
    <w:rPr>
      <w:rFonts w:ascii="Tahoma" w:eastAsiaTheme="minorHAnsi" w:hAnsi="Tahoma" w:cs="Tahoma"/>
      <w:sz w:val="16"/>
      <w:szCs w:val="16"/>
      <w:lang w:bidi="ar-SA"/>
    </w:rPr>
  </w:style>
  <w:style w:type="paragraph" w:styleId="NormalWeb">
    <w:name w:val="Normal (Web)"/>
    <w:basedOn w:val="Normal"/>
    <w:uiPriority w:val="99"/>
    <w:semiHidden/>
    <w:unhideWhenUsed/>
    <w:rsid w:val="00604DA2"/>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604DA2"/>
    <w:rPr>
      <w:vertAlign w:val="superscript"/>
    </w:rPr>
  </w:style>
  <w:style w:type="paragraph" w:styleId="Header">
    <w:name w:val="header"/>
    <w:basedOn w:val="Normal"/>
    <w:link w:val="HeaderChar"/>
    <w:uiPriority w:val="99"/>
    <w:unhideWhenUsed/>
    <w:rsid w:val="00103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1B0"/>
    <w:rPr>
      <w:rFonts w:asciiTheme="minorHAnsi" w:eastAsiaTheme="minorHAnsi" w:hAnsiTheme="minorHAnsi" w:cstheme="minorBidi"/>
      <w:sz w:val="22"/>
      <w:szCs w:val="22"/>
      <w:lang w:bidi="ar-SA"/>
    </w:rPr>
  </w:style>
  <w:style w:type="paragraph" w:styleId="Footer">
    <w:name w:val="footer"/>
    <w:basedOn w:val="Normal"/>
    <w:link w:val="FooterChar"/>
    <w:uiPriority w:val="99"/>
    <w:unhideWhenUsed/>
    <w:rsid w:val="00103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1B0"/>
    <w:rPr>
      <w:rFonts w:asciiTheme="minorHAnsi" w:eastAsiaTheme="minorHAnsi" w:hAnsiTheme="minorHAnsi" w:cstheme="minorBidi"/>
      <w:sz w:val="22"/>
      <w:szCs w:val="22"/>
      <w:lang w:bidi="ar-SA"/>
    </w:rPr>
  </w:style>
  <w:style w:type="character" w:styleId="Hyperlink">
    <w:name w:val="Hyperlink"/>
    <w:basedOn w:val="DefaultParagraphFont"/>
    <w:uiPriority w:val="99"/>
    <w:unhideWhenUsed/>
    <w:rsid w:val="003F5E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6854">
      <w:bodyDiv w:val="1"/>
      <w:marLeft w:val="0"/>
      <w:marRight w:val="0"/>
      <w:marTop w:val="0"/>
      <w:marBottom w:val="0"/>
      <w:divBdr>
        <w:top w:val="none" w:sz="0" w:space="0" w:color="auto"/>
        <w:left w:val="none" w:sz="0" w:space="0" w:color="auto"/>
        <w:bottom w:val="none" w:sz="0" w:space="0" w:color="auto"/>
        <w:right w:val="none" w:sz="0" w:space="0" w:color="auto"/>
      </w:divBdr>
    </w:div>
    <w:div w:id="206577031">
      <w:bodyDiv w:val="1"/>
      <w:marLeft w:val="0"/>
      <w:marRight w:val="0"/>
      <w:marTop w:val="0"/>
      <w:marBottom w:val="0"/>
      <w:divBdr>
        <w:top w:val="none" w:sz="0" w:space="0" w:color="auto"/>
        <w:left w:val="none" w:sz="0" w:space="0" w:color="auto"/>
        <w:bottom w:val="none" w:sz="0" w:space="0" w:color="auto"/>
        <w:right w:val="none" w:sz="0" w:space="0" w:color="auto"/>
      </w:divBdr>
    </w:div>
    <w:div w:id="228926733">
      <w:bodyDiv w:val="1"/>
      <w:marLeft w:val="0"/>
      <w:marRight w:val="0"/>
      <w:marTop w:val="0"/>
      <w:marBottom w:val="0"/>
      <w:divBdr>
        <w:top w:val="none" w:sz="0" w:space="0" w:color="auto"/>
        <w:left w:val="none" w:sz="0" w:space="0" w:color="auto"/>
        <w:bottom w:val="none" w:sz="0" w:space="0" w:color="auto"/>
        <w:right w:val="none" w:sz="0" w:space="0" w:color="auto"/>
      </w:divBdr>
    </w:div>
    <w:div w:id="398014051">
      <w:bodyDiv w:val="1"/>
      <w:marLeft w:val="0"/>
      <w:marRight w:val="0"/>
      <w:marTop w:val="0"/>
      <w:marBottom w:val="0"/>
      <w:divBdr>
        <w:top w:val="none" w:sz="0" w:space="0" w:color="auto"/>
        <w:left w:val="none" w:sz="0" w:space="0" w:color="auto"/>
        <w:bottom w:val="none" w:sz="0" w:space="0" w:color="auto"/>
        <w:right w:val="none" w:sz="0" w:space="0" w:color="auto"/>
      </w:divBdr>
    </w:div>
    <w:div w:id="658075280">
      <w:bodyDiv w:val="1"/>
      <w:marLeft w:val="0"/>
      <w:marRight w:val="0"/>
      <w:marTop w:val="0"/>
      <w:marBottom w:val="0"/>
      <w:divBdr>
        <w:top w:val="none" w:sz="0" w:space="0" w:color="auto"/>
        <w:left w:val="none" w:sz="0" w:space="0" w:color="auto"/>
        <w:bottom w:val="none" w:sz="0" w:space="0" w:color="auto"/>
        <w:right w:val="none" w:sz="0" w:space="0" w:color="auto"/>
      </w:divBdr>
    </w:div>
    <w:div w:id="792947655">
      <w:bodyDiv w:val="1"/>
      <w:marLeft w:val="0"/>
      <w:marRight w:val="0"/>
      <w:marTop w:val="0"/>
      <w:marBottom w:val="0"/>
      <w:divBdr>
        <w:top w:val="none" w:sz="0" w:space="0" w:color="auto"/>
        <w:left w:val="none" w:sz="0" w:space="0" w:color="auto"/>
        <w:bottom w:val="none" w:sz="0" w:space="0" w:color="auto"/>
        <w:right w:val="none" w:sz="0" w:space="0" w:color="auto"/>
      </w:divBdr>
    </w:div>
    <w:div w:id="1008601324">
      <w:bodyDiv w:val="1"/>
      <w:marLeft w:val="0"/>
      <w:marRight w:val="0"/>
      <w:marTop w:val="0"/>
      <w:marBottom w:val="0"/>
      <w:divBdr>
        <w:top w:val="none" w:sz="0" w:space="0" w:color="auto"/>
        <w:left w:val="none" w:sz="0" w:space="0" w:color="auto"/>
        <w:bottom w:val="none" w:sz="0" w:space="0" w:color="auto"/>
        <w:right w:val="none" w:sz="0" w:space="0" w:color="auto"/>
      </w:divBdr>
    </w:div>
    <w:div w:id="1567493140">
      <w:bodyDiv w:val="1"/>
      <w:marLeft w:val="0"/>
      <w:marRight w:val="0"/>
      <w:marTop w:val="0"/>
      <w:marBottom w:val="0"/>
      <w:divBdr>
        <w:top w:val="none" w:sz="0" w:space="0" w:color="auto"/>
        <w:left w:val="none" w:sz="0" w:space="0" w:color="auto"/>
        <w:bottom w:val="none" w:sz="0" w:space="0" w:color="auto"/>
        <w:right w:val="none" w:sz="0" w:space="0" w:color="auto"/>
      </w:divBdr>
    </w:div>
    <w:div w:id="159856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EC287-77F3-40EC-86E1-02A42EA2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9</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اکبریان</cp:lastModifiedBy>
  <cp:revision>26</cp:revision>
  <dcterms:created xsi:type="dcterms:W3CDTF">2014-11-17T10:26:00Z</dcterms:created>
  <dcterms:modified xsi:type="dcterms:W3CDTF">2015-08-12T05:14:00Z</dcterms:modified>
</cp:coreProperties>
</file>