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E" w:rsidRPr="009F503B" w:rsidRDefault="0081412E" w:rsidP="00921693">
      <w:pPr>
        <w:bidi/>
        <w:jc w:val="both"/>
        <w:rPr>
          <w:rFonts w:ascii="IRBadr" w:hAnsi="IRBadr" w:cs="IRBadr"/>
          <w:sz w:val="28"/>
          <w:szCs w:val="28"/>
          <w:rtl/>
          <w:lang w:bidi="fa-IR"/>
        </w:rPr>
      </w:pPr>
      <w:bookmarkStart w:id="0" w:name="_GoBack"/>
      <w:r w:rsidRPr="009F503B">
        <w:rPr>
          <w:rFonts w:ascii="IRBadr" w:hAnsi="IRBadr" w:cs="IRBadr"/>
          <w:sz w:val="28"/>
          <w:szCs w:val="28"/>
          <w:rtl/>
          <w:lang w:bidi="fa-IR"/>
        </w:rPr>
        <w:t xml:space="preserve">بسم </w:t>
      </w:r>
      <w:bookmarkEnd w:id="0"/>
      <w:r w:rsidRPr="009F503B">
        <w:rPr>
          <w:rFonts w:ascii="IRBadr" w:hAnsi="IRBadr" w:cs="IRBadr"/>
          <w:sz w:val="28"/>
          <w:szCs w:val="28"/>
          <w:rtl/>
          <w:lang w:bidi="fa-IR"/>
        </w:rPr>
        <w:t>الله الرحمن الرحیم</w:t>
      </w:r>
    </w:p>
    <w:p w:rsidR="00921693" w:rsidRPr="009F503B" w:rsidRDefault="00921693" w:rsidP="00921693">
      <w:pPr>
        <w:bidi/>
        <w:jc w:val="both"/>
        <w:rPr>
          <w:rFonts w:ascii="IRBadr" w:hAnsi="IRBadr" w:cs="IRBadr"/>
          <w:sz w:val="28"/>
          <w:szCs w:val="28"/>
          <w:rtl/>
          <w:lang w:bidi="fa-IR"/>
        </w:rPr>
      </w:pPr>
      <w:r w:rsidRPr="009F503B">
        <w:rPr>
          <w:rFonts w:ascii="IRBadr" w:hAnsi="IRBadr" w:cs="IRBadr"/>
          <w:sz w:val="28"/>
          <w:szCs w:val="28"/>
          <w:rtl/>
          <w:lang w:bidi="fa-IR"/>
        </w:rPr>
        <w:t>فهرست مطالب:</w:t>
      </w:r>
    </w:p>
    <w:p w:rsidR="00921693" w:rsidRPr="009F503B" w:rsidRDefault="00921693" w:rsidP="00921693">
      <w:pPr>
        <w:pStyle w:val="11"/>
        <w:tabs>
          <w:tab w:val="right" w:leader="dot" w:pos="9350"/>
        </w:tabs>
        <w:rPr>
          <w:rFonts w:ascii="IRBadr" w:hAnsi="IRBadr" w:cs="IRBadr"/>
          <w:noProof/>
          <w:szCs w:val="22"/>
        </w:rPr>
      </w:pPr>
      <w:r w:rsidRPr="009F503B">
        <w:rPr>
          <w:rFonts w:ascii="IRBadr" w:hAnsi="IRBadr" w:cs="IRBadr"/>
          <w:sz w:val="28"/>
          <w:rtl/>
        </w:rPr>
        <w:fldChar w:fldCharType="begin"/>
      </w:r>
      <w:r w:rsidRPr="009F503B">
        <w:rPr>
          <w:rFonts w:ascii="IRBadr" w:hAnsi="IRBadr" w:cs="IRBadr"/>
          <w:sz w:val="28"/>
          <w:rtl/>
        </w:rPr>
        <w:instrText xml:space="preserve"> </w:instrText>
      </w:r>
      <w:r w:rsidRPr="009F503B">
        <w:rPr>
          <w:rFonts w:ascii="IRBadr" w:hAnsi="IRBadr" w:cs="IRBadr"/>
          <w:sz w:val="28"/>
        </w:rPr>
        <w:instrText>TOC</w:instrText>
      </w:r>
      <w:r w:rsidRPr="009F503B">
        <w:rPr>
          <w:rFonts w:ascii="IRBadr" w:hAnsi="IRBadr" w:cs="IRBadr"/>
          <w:sz w:val="28"/>
          <w:rtl/>
        </w:rPr>
        <w:instrText xml:space="preserve"> \</w:instrText>
      </w:r>
      <w:r w:rsidRPr="009F503B">
        <w:rPr>
          <w:rFonts w:ascii="IRBadr" w:hAnsi="IRBadr" w:cs="IRBadr"/>
          <w:sz w:val="28"/>
        </w:rPr>
        <w:instrText>o "1-3" \h \z \u</w:instrText>
      </w:r>
      <w:r w:rsidRPr="009F503B">
        <w:rPr>
          <w:rFonts w:ascii="IRBadr" w:hAnsi="IRBadr" w:cs="IRBadr"/>
          <w:sz w:val="28"/>
          <w:rtl/>
        </w:rPr>
        <w:instrText xml:space="preserve"> </w:instrText>
      </w:r>
      <w:r w:rsidRPr="009F503B">
        <w:rPr>
          <w:rFonts w:ascii="IRBadr" w:hAnsi="IRBadr" w:cs="IRBadr"/>
          <w:sz w:val="28"/>
          <w:rtl/>
        </w:rPr>
        <w:fldChar w:fldCharType="separate"/>
      </w:r>
      <w:hyperlink w:anchor="_Toc425162130" w:history="1">
        <w:r w:rsidRPr="009F503B">
          <w:rPr>
            <w:rStyle w:val="aff2"/>
            <w:rFonts w:ascii="IRBadr" w:hAnsi="IRBadr" w:cs="IRBadr"/>
            <w:noProof/>
            <w:rtl/>
          </w:rPr>
          <w:t>مرور بحث گذشته</w:t>
        </w:r>
        <w:r w:rsidRPr="009F503B">
          <w:rPr>
            <w:rFonts w:ascii="IRBadr" w:hAnsi="IRBadr" w:cs="IRBadr"/>
            <w:noProof/>
            <w:webHidden/>
          </w:rPr>
          <w:tab/>
        </w:r>
        <w:r w:rsidRPr="009F503B">
          <w:rPr>
            <w:rStyle w:val="aff2"/>
            <w:rFonts w:ascii="IRBadr" w:hAnsi="IRBadr" w:cs="IRBadr"/>
            <w:noProof/>
            <w:rtl/>
          </w:rPr>
          <w:fldChar w:fldCharType="begin"/>
        </w:r>
        <w:r w:rsidRPr="009F503B">
          <w:rPr>
            <w:rFonts w:ascii="IRBadr" w:hAnsi="IRBadr" w:cs="IRBadr"/>
            <w:noProof/>
            <w:webHidden/>
          </w:rPr>
          <w:instrText xml:space="preserve"> PAGEREF _Toc425162130 \h </w:instrText>
        </w:r>
        <w:r w:rsidRPr="009F503B">
          <w:rPr>
            <w:rStyle w:val="aff2"/>
            <w:rFonts w:ascii="IRBadr" w:hAnsi="IRBadr" w:cs="IRBadr"/>
            <w:noProof/>
            <w:rtl/>
          </w:rPr>
        </w:r>
        <w:r w:rsidRPr="009F503B">
          <w:rPr>
            <w:rStyle w:val="aff2"/>
            <w:rFonts w:ascii="IRBadr" w:hAnsi="IRBadr" w:cs="IRBadr"/>
            <w:noProof/>
            <w:rtl/>
          </w:rPr>
          <w:fldChar w:fldCharType="separate"/>
        </w:r>
        <w:r w:rsidRPr="009F503B">
          <w:rPr>
            <w:rFonts w:ascii="IRBadr" w:hAnsi="IRBadr" w:cs="IRBadr"/>
            <w:noProof/>
            <w:webHidden/>
            <w:rtl/>
          </w:rPr>
          <w:t>2</w:t>
        </w:r>
        <w:r w:rsidRPr="009F503B">
          <w:rPr>
            <w:rStyle w:val="aff2"/>
            <w:rFonts w:ascii="IRBadr" w:hAnsi="IRBadr" w:cs="IRBadr"/>
            <w:noProof/>
            <w:rtl/>
          </w:rPr>
          <w:fldChar w:fldCharType="end"/>
        </w:r>
      </w:hyperlink>
    </w:p>
    <w:p w:rsidR="00921693" w:rsidRPr="009F503B" w:rsidRDefault="008333C2" w:rsidP="00921693">
      <w:pPr>
        <w:pStyle w:val="11"/>
        <w:tabs>
          <w:tab w:val="right" w:leader="dot" w:pos="9350"/>
        </w:tabs>
        <w:rPr>
          <w:rFonts w:ascii="IRBadr" w:hAnsi="IRBadr" w:cs="IRBadr"/>
          <w:noProof/>
          <w:szCs w:val="22"/>
        </w:rPr>
      </w:pPr>
      <w:hyperlink w:anchor="_Toc425162131" w:history="1">
        <w:r w:rsidR="00921693" w:rsidRPr="009F503B">
          <w:rPr>
            <w:rStyle w:val="aff2"/>
            <w:rFonts w:ascii="IRBadr" w:hAnsi="IRBadr" w:cs="IRBadr"/>
            <w:noProof/>
            <w:rtl/>
          </w:rPr>
          <w:t>مرور بر نظریات در حرز</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_Toc425162131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2</w:t>
        </w:r>
        <w:r w:rsidR="00921693" w:rsidRPr="009F503B">
          <w:rPr>
            <w:rStyle w:val="aff2"/>
            <w:rFonts w:ascii="IRBadr" w:hAnsi="IRBadr" w:cs="IRBadr"/>
            <w:noProof/>
            <w:rtl/>
          </w:rPr>
          <w:fldChar w:fldCharType="end"/>
        </w:r>
      </w:hyperlink>
    </w:p>
    <w:p w:rsidR="00921693" w:rsidRPr="009F503B" w:rsidRDefault="008333C2" w:rsidP="00921693">
      <w:pPr>
        <w:pStyle w:val="11"/>
        <w:tabs>
          <w:tab w:val="right" w:leader="dot" w:pos="9350"/>
        </w:tabs>
        <w:rPr>
          <w:rFonts w:ascii="IRBadr" w:hAnsi="IRBadr" w:cs="IRBadr"/>
          <w:noProof/>
          <w:szCs w:val="22"/>
        </w:rPr>
      </w:pPr>
      <w:hyperlink w:anchor="_Toc425162132" w:history="1">
        <w:r w:rsidR="00921693" w:rsidRPr="009F503B">
          <w:rPr>
            <w:rStyle w:val="aff2"/>
            <w:rFonts w:ascii="IRBadr" w:hAnsi="IRBadr" w:cs="IRBadr"/>
            <w:noProof/>
            <w:rtl/>
          </w:rPr>
          <w:t>زمینه تطبیقی بحث</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_Toc425162132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2</w:t>
        </w:r>
        <w:r w:rsidR="00921693" w:rsidRPr="009F503B">
          <w:rPr>
            <w:rStyle w:val="aff2"/>
            <w:rFonts w:ascii="IRBadr" w:hAnsi="IRBadr" w:cs="IRBadr"/>
            <w:noProof/>
            <w:rtl/>
          </w:rPr>
          <w:fldChar w:fldCharType="end"/>
        </w:r>
      </w:hyperlink>
    </w:p>
    <w:p w:rsidR="00921693" w:rsidRPr="009F503B" w:rsidRDefault="008333C2" w:rsidP="00921693">
      <w:pPr>
        <w:pStyle w:val="11"/>
        <w:tabs>
          <w:tab w:val="right" w:leader="dot" w:pos="9350"/>
        </w:tabs>
        <w:rPr>
          <w:rFonts w:ascii="IRBadr" w:hAnsi="IRBadr" w:cs="IRBadr"/>
          <w:noProof/>
          <w:szCs w:val="22"/>
        </w:rPr>
      </w:pPr>
      <w:hyperlink w:anchor="_Toc425162133" w:history="1">
        <w:r w:rsidR="00921693" w:rsidRPr="009F503B">
          <w:rPr>
            <w:rStyle w:val="aff2"/>
            <w:rFonts w:ascii="IRBadr" w:hAnsi="IRBadr" w:cs="IRBadr"/>
            <w:noProof/>
            <w:rtl/>
          </w:rPr>
          <w:t>مستندات در اقوال حرز</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_Toc425162133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3</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34" w:history="1">
        <w:r w:rsidR="00921693" w:rsidRPr="009F503B">
          <w:rPr>
            <w:rStyle w:val="aff2"/>
            <w:rFonts w:ascii="IRBadr" w:hAnsi="IRBadr" w:cs="IRBadr"/>
            <w:noProof/>
            <w:rtl/>
          </w:rPr>
          <w:t>مدلول روایت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_Toc425162134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3</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35" w:history="1">
        <w:r w:rsidR="00921693" w:rsidRPr="009F503B">
          <w:rPr>
            <w:rStyle w:val="aff2"/>
            <w:rFonts w:ascii="IRBadr" w:hAnsi="IRBadr" w:cs="IRBadr"/>
            <w:noProof/>
            <w:rtl/>
          </w:rPr>
          <w:t>مستند دوم</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_Toc425162135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4</w:t>
        </w:r>
        <w:r w:rsidR="00921693" w:rsidRPr="009F503B">
          <w:rPr>
            <w:rStyle w:val="aff2"/>
            <w:rFonts w:ascii="IRBadr" w:hAnsi="IRBadr" w:cs="IRBadr"/>
            <w:noProof/>
            <w:rtl/>
          </w:rPr>
          <w:fldChar w:fldCharType="end"/>
        </w:r>
      </w:hyperlink>
    </w:p>
    <w:p w:rsidR="00921693" w:rsidRPr="009F503B" w:rsidRDefault="008333C2" w:rsidP="00921693">
      <w:pPr>
        <w:pStyle w:val="31"/>
        <w:tabs>
          <w:tab w:val="right" w:leader="dot" w:pos="9350"/>
        </w:tabs>
        <w:rPr>
          <w:rFonts w:ascii="IRBadr" w:eastAsiaTheme="minorEastAsia" w:hAnsi="IRBadr" w:cs="IRBadr"/>
          <w:noProof/>
          <w:szCs w:val="22"/>
        </w:rPr>
      </w:pPr>
      <w:hyperlink w:anchor="_Toc425162136" w:history="1">
        <w:r w:rsidR="00921693" w:rsidRPr="009F503B">
          <w:rPr>
            <w:rStyle w:val="aff2"/>
            <w:rFonts w:ascii="IRBadr" w:hAnsi="IRBadr" w:cs="IRBadr"/>
            <w:noProof/>
            <w:rtl/>
          </w:rPr>
          <w:t>بررسی دو طایفه از روایات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_Toc425162136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4</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37" w:history="1">
        <w:r w:rsidR="00921693" w:rsidRPr="009F503B">
          <w:rPr>
            <w:rStyle w:val="aff2"/>
            <w:rFonts w:ascii="IRBadr" w:hAnsi="IRBadr" w:cs="IRBadr"/>
            <w:noProof/>
            <w:rtl/>
          </w:rPr>
          <w:t>مرور آنچه گذشت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_Toc425162137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4</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38" w:history="1">
        <w:r w:rsidR="009F503B">
          <w:rPr>
            <w:rStyle w:val="aff2"/>
            <w:rFonts w:ascii="IRBadr" w:hAnsi="IRBadr" w:cs="IRBadr"/>
            <w:noProof/>
            <w:rtl/>
          </w:rPr>
          <w:t>جمع‌بندی</w:t>
        </w:r>
        <w:r w:rsidR="00921693" w:rsidRPr="009F503B">
          <w:rPr>
            <w:rStyle w:val="aff2"/>
            <w:rFonts w:ascii="IRBadr" w:hAnsi="IRBadr" w:cs="IRBadr"/>
            <w:noProof/>
            <w:rtl/>
          </w:rPr>
          <w:t xml:space="preserve"> روایات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_Toc425162138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5</w:t>
        </w:r>
        <w:r w:rsidR="00921693" w:rsidRPr="009F503B">
          <w:rPr>
            <w:rStyle w:val="aff2"/>
            <w:rFonts w:ascii="IRBadr" w:hAnsi="IRBadr" w:cs="IRBadr"/>
            <w:noProof/>
            <w:rtl/>
          </w:rPr>
          <w:fldChar w:fldCharType="end"/>
        </w:r>
      </w:hyperlink>
    </w:p>
    <w:p w:rsidR="00921693" w:rsidRPr="009F503B" w:rsidRDefault="008333C2" w:rsidP="00921693">
      <w:pPr>
        <w:pStyle w:val="31"/>
        <w:tabs>
          <w:tab w:val="right" w:leader="dot" w:pos="9350"/>
        </w:tabs>
        <w:rPr>
          <w:rFonts w:ascii="IRBadr" w:eastAsiaTheme="minorEastAsia" w:hAnsi="IRBadr" w:cs="IRBadr"/>
          <w:noProof/>
          <w:szCs w:val="22"/>
        </w:rPr>
      </w:pPr>
      <w:hyperlink w:anchor="_Toc425162139" w:history="1">
        <w:r w:rsidR="00921693" w:rsidRPr="009F503B">
          <w:rPr>
            <w:rStyle w:val="aff2"/>
            <w:rFonts w:ascii="IRBadr" w:hAnsi="IRBadr" w:cs="IRBadr"/>
            <w:noProof/>
            <w:rtl/>
          </w:rPr>
          <w:t>مستفاد از روایات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_Toc425162139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5</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40" w:history="1">
        <w:r w:rsidR="00921693" w:rsidRPr="009F503B">
          <w:rPr>
            <w:rStyle w:val="aff2"/>
            <w:rFonts w:ascii="IRBadr" w:hAnsi="IRBadr" w:cs="IRBadr"/>
            <w:noProof/>
            <w:rtl/>
          </w:rPr>
          <w:t>تشریح قول دوم در حرز</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_Toc425162140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6</w:t>
        </w:r>
        <w:r w:rsidR="00921693" w:rsidRPr="009F503B">
          <w:rPr>
            <w:rStyle w:val="aff2"/>
            <w:rFonts w:ascii="IRBadr" w:hAnsi="IRBadr" w:cs="IRBadr"/>
            <w:noProof/>
            <w:rtl/>
          </w:rPr>
          <w:fldChar w:fldCharType="end"/>
        </w:r>
      </w:hyperlink>
    </w:p>
    <w:p w:rsidR="00921693" w:rsidRPr="009F503B" w:rsidRDefault="008333C2" w:rsidP="00921693">
      <w:pPr>
        <w:pStyle w:val="31"/>
        <w:tabs>
          <w:tab w:val="right" w:leader="dot" w:pos="9350"/>
        </w:tabs>
        <w:rPr>
          <w:rFonts w:ascii="IRBadr" w:eastAsiaTheme="minorEastAsia" w:hAnsi="IRBadr" w:cs="IRBadr"/>
          <w:noProof/>
          <w:szCs w:val="22"/>
        </w:rPr>
      </w:pPr>
      <w:hyperlink w:anchor="_Toc425162141" w:history="1">
        <w:r w:rsidR="00921693" w:rsidRPr="009F503B">
          <w:rPr>
            <w:rStyle w:val="aff2"/>
            <w:rFonts w:ascii="IRBadr" w:hAnsi="IRBadr" w:cs="IRBadr"/>
            <w:noProof/>
            <w:rtl/>
          </w:rPr>
          <w:t>عدم تعارض بین روایات</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_Toc425162141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6</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42" w:history="1">
        <w:r w:rsidR="009F503B">
          <w:rPr>
            <w:rStyle w:val="aff2"/>
            <w:rFonts w:ascii="IRBadr" w:hAnsi="IRBadr" w:cs="IRBadr"/>
            <w:noProof/>
            <w:rtl/>
          </w:rPr>
          <w:t>نتیجه‌گیری</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_Toc425162142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6</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43" w:history="1">
        <w:r w:rsidR="00921693" w:rsidRPr="009F503B">
          <w:rPr>
            <w:rStyle w:val="aff2"/>
            <w:rFonts w:ascii="IRBadr" w:hAnsi="IRBadr" w:cs="IRBadr"/>
            <w:noProof/>
            <w:rtl/>
          </w:rPr>
          <w:t>مراقبت با چشم</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_Toc425162143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7</w:t>
        </w:r>
        <w:r w:rsidR="00921693" w:rsidRPr="009F503B">
          <w:rPr>
            <w:rStyle w:val="aff2"/>
            <w:rFonts w:ascii="IRBadr" w:hAnsi="IRBadr" w:cs="IRBadr"/>
            <w:noProof/>
            <w:rtl/>
          </w:rPr>
          <w:fldChar w:fldCharType="end"/>
        </w:r>
      </w:hyperlink>
    </w:p>
    <w:p w:rsidR="00921693" w:rsidRPr="009F503B" w:rsidRDefault="008333C2" w:rsidP="00921693">
      <w:pPr>
        <w:pStyle w:val="31"/>
        <w:tabs>
          <w:tab w:val="right" w:leader="dot" w:pos="9350"/>
        </w:tabs>
        <w:rPr>
          <w:rFonts w:ascii="IRBadr" w:eastAsiaTheme="minorEastAsia" w:hAnsi="IRBadr" w:cs="IRBadr"/>
          <w:noProof/>
          <w:szCs w:val="22"/>
        </w:rPr>
      </w:pPr>
      <w:hyperlink w:anchor="_Toc425162144" w:history="1">
        <w:r w:rsidR="00921693" w:rsidRPr="009F503B">
          <w:rPr>
            <w:rStyle w:val="aff2"/>
            <w:rFonts w:ascii="IRBadr" w:hAnsi="IRBadr" w:cs="IRBadr"/>
            <w:noProof/>
            <w:rtl/>
          </w:rPr>
          <w:t>روایت خارج از قاعده</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_Toc425162144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7</w:t>
        </w:r>
        <w:r w:rsidR="00921693" w:rsidRPr="009F503B">
          <w:rPr>
            <w:rStyle w:val="aff2"/>
            <w:rFonts w:ascii="IRBadr" w:hAnsi="IRBadr" w:cs="IRBadr"/>
            <w:noProof/>
            <w:rtl/>
          </w:rPr>
          <w:fldChar w:fldCharType="end"/>
        </w:r>
      </w:hyperlink>
    </w:p>
    <w:p w:rsidR="00921693" w:rsidRPr="009F503B" w:rsidRDefault="008333C2" w:rsidP="00921693">
      <w:pPr>
        <w:pStyle w:val="21"/>
        <w:tabs>
          <w:tab w:val="right" w:leader="dot" w:pos="9350"/>
        </w:tabs>
        <w:rPr>
          <w:rFonts w:ascii="IRBadr" w:hAnsi="IRBadr" w:cs="IRBadr"/>
          <w:noProof/>
          <w:szCs w:val="22"/>
        </w:rPr>
      </w:pPr>
      <w:hyperlink w:anchor="_Toc425162145" w:history="1">
        <w:r w:rsidR="009F503B">
          <w:rPr>
            <w:rStyle w:val="aff2"/>
            <w:rFonts w:ascii="IRBadr" w:hAnsi="IRBadr" w:cs="IRBadr"/>
            <w:noProof/>
            <w:rtl/>
          </w:rPr>
          <w:t>جمع‌بندی</w:t>
        </w:r>
        <w:r w:rsidR="00921693" w:rsidRPr="009F503B">
          <w:rPr>
            <w:rFonts w:ascii="IRBadr" w:hAnsi="IRBadr" w:cs="IRBadr"/>
            <w:noProof/>
            <w:webHidden/>
          </w:rPr>
          <w:tab/>
        </w:r>
        <w:r w:rsidR="00921693" w:rsidRPr="009F503B">
          <w:rPr>
            <w:rStyle w:val="aff2"/>
            <w:rFonts w:ascii="IRBadr" w:hAnsi="IRBadr" w:cs="IRBadr"/>
            <w:noProof/>
            <w:rtl/>
          </w:rPr>
          <w:fldChar w:fldCharType="begin"/>
        </w:r>
        <w:r w:rsidR="00921693" w:rsidRPr="009F503B">
          <w:rPr>
            <w:rFonts w:ascii="IRBadr" w:hAnsi="IRBadr" w:cs="IRBadr"/>
            <w:noProof/>
            <w:webHidden/>
          </w:rPr>
          <w:instrText xml:space="preserve"> PAGEREF _Toc425162145 \h </w:instrText>
        </w:r>
        <w:r w:rsidR="00921693" w:rsidRPr="009F503B">
          <w:rPr>
            <w:rStyle w:val="aff2"/>
            <w:rFonts w:ascii="IRBadr" w:hAnsi="IRBadr" w:cs="IRBadr"/>
            <w:noProof/>
            <w:rtl/>
          </w:rPr>
        </w:r>
        <w:r w:rsidR="00921693" w:rsidRPr="009F503B">
          <w:rPr>
            <w:rStyle w:val="aff2"/>
            <w:rFonts w:ascii="IRBadr" w:hAnsi="IRBadr" w:cs="IRBadr"/>
            <w:noProof/>
            <w:rtl/>
          </w:rPr>
          <w:fldChar w:fldCharType="separate"/>
        </w:r>
        <w:r w:rsidR="00921693" w:rsidRPr="009F503B">
          <w:rPr>
            <w:rFonts w:ascii="IRBadr" w:hAnsi="IRBadr" w:cs="IRBadr"/>
            <w:noProof/>
            <w:webHidden/>
            <w:rtl/>
          </w:rPr>
          <w:t>7</w:t>
        </w:r>
        <w:r w:rsidR="00921693" w:rsidRPr="009F503B">
          <w:rPr>
            <w:rStyle w:val="aff2"/>
            <w:rFonts w:ascii="IRBadr" w:hAnsi="IRBadr" w:cs="IRBadr"/>
            <w:noProof/>
            <w:rtl/>
          </w:rPr>
          <w:fldChar w:fldCharType="end"/>
        </w:r>
      </w:hyperlink>
    </w:p>
    <w:p w:rsidR="00921693" w:rsidRPr="009F503B" w:rsidRDefault="00921693" w:rsidP="00921693">
      <w:pPr>
        <w:bidi/>
        <w:jc w:val="both"/>
        <w:rPr>
          <w:rFonts w:ascii="IRBadr" w:hAnsi="IRBadr" w:cs="IRBadr"/>
          <w:sz w:val="28"/>
          <w:szCs w:val="28"/>
          <w:rtl/>
          <w:lang w:bidi="fa-IR"/>
        </w:rPr>
      </w:pPr>
      <w:r w:rsidRPr="009F503B">
        <w:rPr>
          <w:rFonts w:ascii="IRBadr" w:hAnsi="IRBadr" w:cs="IRBadr"/>
          <w:sz w:val="28"/>
          <w:szCs w:val="28"/>
          <w:rtl/>
          <w:lang w:bidi="fa-IR"/>
        </w:rPr>
        <w:fldChar w:fldCharType="end"/>
      </w:r>
    </w:p>
    <w:p w:rsidR="00052B60" w:rsidRPr="009F503B" w:rsidRDefault="00052B60" w:rsidP="00921693">
      <w:pPr>
        <w:pStyle w:val="1"/>
        <w:rPr>
          <w:rFonts w:ascii="IRBadr" w:hAnsi="IRBadr" w:cs="IRBadr"/>
          <w:rtl/>
        </w:rPr>
      </w:pPr>
      <w:bookmarkStart w:id="1" w:name="_Toc425162130"/>
      <w:r w:rsidRPr="009F503B">
        <w:rPr>
          <w:rFonts w:ascii="IRBadr" w:hAnsi="IRBadr" w:cs="IRBadr"/>
          <w:rtl/>
        </w:rPr>
        <w:t>مرور بحث گذشته</w:t>
      </w:r>
      <w:bookmarkEnd w:id="1"/>
    </w:p>
    <w:p w:rsidR="00DB1BCA" w:rsidRPr="009F503B" w:rsidRDefault="00052B60" w:rsidP="00921693">
      <w:pPr>
        <w:bidi/>
        <w:jc w:val="both"/>
        <w:rPr>
          <w:rFonts w:ascii="IRBadr" w:hAnsi="IRBadr" w:cs="IRBadr"/>
          <w:sz w:val="28"/>
          <w:szCs w:val="28"/>
          <w:rtl/>
          <w:lang w:bidi="fa-IR"/>
        </w:rPr>
      </w:pPr>
      <w:r w:rsidRPr="009F503B">
        <w:rPr>
          <w:rFonts w:ascii="IRBadr" w:hAnsi="IRBadr" w:cs="IRBadr"/>
          <w:sz w:val="28"/>
          <w:szCs w:val="28"/>
          <w:rtl/>
          <w:lang w:bidi="fa-IR"/>
        </w:rPr>
        <w:t>در جلسه سابق، دو مبنای موجود در حرز، مطرح شد؛</w:t>
      </w:r>
      <w:r w:rsidR="008827D1" w:rsidRPr="009F503B">
        <w:rPr>
          <w:rFonts w:ascii="IRBadr" w:hAnsi="IRBadr" w:cs="IRBadr"/>
          <w:sz w:val="28"/>
          <w:szCs w:val="28"/>
          <w:rtl/>
          <w:lang w:bidi="fa-IR"/>
        </w:rPr>
        <w:t xml:space="preserve"> معنای</w:t>
      </w:r>
      <w:r w:rsidRPr="009F503B">
        <w:rPr>
          <w:rFonts w:ascii="IRBadr" w:hAnsi="IRBadr" w:cs="IRBadr"/>
          <w:sz w:val="28"/>
          <w:szCs w:val="28"/>
          <w:rtl/>
          <w:lang w:bidi="fa-IR"/>
        </w:rPr>
        <w:t xml:space="preserve"> عرفی و شرعی.</w:t>
      </w:r>
      <w:r w:rsidR="00DB1BCA" w:rsidRPr="009F503B">
        <w:rPr>
          <w:rFonts w:ascii="IRBadr" w:hAnsi="IRBadr" w:cs="IRBadr"/>
          <w:sz w:val="28"/>
          <w:szCs w:val="28"/>
          <w:rtl/>
          <w:lang w:bidi="fa-IR"/>
        </w:rPr>
        <w:t xml:space="preserve"> </w:t>
      </w:r>
      <w:r w:rsidRPr="009F503B">
        <w:rPr>
          <w:rFonts w:ascii="IRBadr" w:hAnsi="IRBadr" w:cs="IRBadr"/>
          <w:sz w:val="28"/>
          <w:szCs w:val="28"/>
          <w:rtl/>
          <w:lang w:bidi="fa-IR"/>
        </w:rPr>
        <w:t>بیان شد؛</w:t>
      </w:r>
      <w:r w:rsidR="008827D1" w:rsidRPr="009F503B">
        <w:rPr>
          <w:rFonts w:ascii="IRBadr" w:hAnsi="IRBadr" w:cs="IRBadr"/>
          <w:sz w:val="28"/>
          <w:szCs w:val="28"/>
          <w:rtl/>
          <w:lang w:bidi="fa-IR"/>
        </w:rPr>
        <w:t xml:space="preserve"> میان</w:t>
      </w:r>
      <w:r w:rsidRPr="009F503B">
        <w:rPr>
          <w:rFonts w:ascii="IRBadr" w:hAnsi="IRBadr" w:cs="IRBadr"/>
          <w:sz w:val="28"/>
          <w:szCs w:val="28"/>
          <w:rtl/>
          <w:lang w:bidi="fa-IR"/>
        </w:rPr>
        <w:t xml:space="preserve"> این دو معنی،</w:t>
      </w:r>
      <w:r w:rsidR="008827D1" w:rsidRPr="009F503B">
        <w:rPr>
          <w:rFonts w:ascii="IRBadr" w:hAnsi="IRBadr" w:cs="IRBadr"/>
          <w:sz w:val="28"/>
          <w:szCs w:val="28"/>
          <w:rtl/>
          <w:lang w:bidi="fa-IR"/>
        </w:rPr>
        <w:t xml:space="preserve"> رابطه</w:t>
      </w:r>
      <w:r w:rsidRPr="009F503B">
        <w:rPr>
          <w:rFonts w:ascii="IRBadr" w:hAnsi="IRBadr" w:cs="IRBadr"/>
          <w:sz w:val="28"/>
          <w:szCs w:val="28"/>
          <w:rtl/>
          <w:lang w:bidi="fa-IR"/>
        </w:rPr>
        <w:t xml:space="preserve"> عموم و خصوص من وجه، برقرار است. قاعده در بحث سرقت،</w:t>
      </w:r>
      <w:r w:rsidR="008827D1"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است که؛</w:t>
      </w:r>
      <w:r w:rsidR="008827D1" w:rsidRPr="009F503B">
        <w:rPr>
          <w:rFonts w:ascii="IRBadr" w:hAnsi="IRBadr" w:cs="IRBadr"/>
          <w:sz w:val="28"/>
          <w:szCs w:val="28"/>
          <w:rtl/>
          <w:lang w:bidi="fa-IR"/>
        </w:rPr>
        <w:t xml:space="preserve"> مفاهیم</w:t>
      </w:r>
      <w:r w:rsidRPr="009F503B">
        <w:rPr>
          <w:rFonts w:ascii="IRBadr" w:hAnsi="IRBadr" w:cs="IRBadr"/>
          <w:sz w:val="28"/>
          <w:szCs w:val="28"/>
          <w:rtl/>
          <w:lang w:bidi="fa-IR"/>
        </w:rPr>
        <w:t>،</w:t>
      </w:r>
      <w:r w:rsidR="008827D1" w:rsidRPr="009F503B">
        <w:rPr>
          <w:rFonts w:ascii="IRBadr" w:hAnsi="IRBadr" w:cs="IRBadr"/>
          <w:sz w:val="28"/>
          <w:szCs w:val="28"/>
          <w:rtl/>
          <w:lang w:bidi="fa-IR"/>
        </w:rPr>
        <w:t xml:space="preserve"> حمل</w:t>
      </w:r>
      <w:r w:rsidRPr="009F503B">
        <w:rPr>
          <w:rFonts w:ascii="IRBadr" w:hAnsi="IRBadr" w:cs="IRBadr"/>
          <w:sz w:val="28"/>
          <w:szCs w:val="28"/>
          <w:rtl/>
          <w:lang w:bidi="fa-IR"/>
        </w:rPr>
        <w:t xml:space="preserve"> بر معنی عرفی بشوند.</w:t>
      </w:r>
      <w:r w:rsidR="00DB1BCA" w:rsidRPr="009F503B">
        <w:rPr>
          <w:rFonts w:ascii="IRBadr" w:hAnsi="IRBadr" w:cs="IRBadr"/>
          <w:sz w:val="28"/>
          <w:szCs w:val="28"/>
          <w:rtl/>
          <w:lang w:bidi="fa-IR"/>
        </w:rPr>
        <w:t xml:space="preserve"> بحث در مسئله هفتم بود و این مطرح شد که ملاک حرز چیست؟ از شرایط ثبوت حد سرقت و قطع ید این است که مال را بردارد از جایی که در حرز است. اما اینکه حرز چیست و ملاک آن در حرز چیست؟ گفتیم دو نظر است.</w:t>
      </w:r>
    </w:p>
    <w:p w:rsidR="00DB1BCA" w:rsidRPr="009F503B" w:rsidRDefault="00DB1BCA" w:rsidP="00921693">
      <w:pPr>
        <w:pStyle w:val="1"/>
        <w:rPr>
          <w:rFonts w:ascii="IRBadr" w:hAnsi="IRBadr" w:cs="IRBadr"/>
          <w:rtl/>
        </w:rPr>
      </w:pPr>
      <w:bookmarkStart w:id="2" w:name="_Toc425162131"/>
      <w:r w:rsidRPr="009F503B">
        <w:rPr>
          <w:rFonts w:ascii="IRBadr" w:hAnsi="IRBadr" w:cs="IRBadr"/>
          <w:rtl/>
        </w:rPr>
        <w:lastRenderedPageBreak/>
        <w:t>مرور بر نظریات در حرز</w:t>
      </w:r>
      <w:bookmarkEnd w:id="2"/>
    </w:p>
    <w:p w:rsidR="00DB1BCA" w:rsidRPr="009F503B" w:rsidRDefault="00DB1BCA"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 نظر مشهور در بین فقها این است که؛ مقصود از حرز، آن مفهوم عرفی حرز </w:t>
      </w:r>
      <w:r w:rsidR="009F503B">
        <w:rPr>
          <w:rFonts w:ascii="IRBadr" w:hAnsi="IRBadr" w:cs="IRBadr"/>
          <w:sz w:val="28"/>
          <w:szCs w:val="28"/>
          <w:rtl/>
          <w:lang w:bidi="fa-IR"/>
        </w:rPr>
        <w:t>است؛ به معنای اینکه در نقطه امن</w:t>
      </w:r>
      <w:r w:rsidRPr="009F503B">
        <w:rPr>
          <w:rFonts w:ascii="IRBadr" w:hAnsi="IRBadr" w:cs="IRBadr"/>
          <w:sz w:val="28"/>
          <w:szCs w:val="28"/>
          <w:rtl/>
          <w:lang w:bidi="fa-IR"/>
        </w:rPr>
        <w:t xml:space="preserve"> و </w:t>
      </w:r>
      <w:r w:rsidR="009F503B">
        <w:rPr>
          <w:rFonts w:ascii="IRBadr" w:hAnsi="IRBadr" w:cs="IRBadr"/>
          <w:sz w:val="28"/>
          <w:szCs w:val="28"/>
          <w:rtl/>
          <w:lang w:bidi="fa-IR"/>
        </w:rPr>
        <w:t>حفاظت‌شده</w:t>
      </w:r>
      <w:r w:rsidRPr="009F503B">
        <w:rPr>
          <w:rFonts w:ascii="IRBadr" w:hAnsi="IRBadr" w:cs="IRBadr"/>
          <w:sz w:val="28"/>
          <w:szCs w:val="28"/>
          <w:rtl/>
          <w:lang w:bidi="fa-IR"/>
        </w:rPr>
        <w:t xml:space="preserve"> باشد،</w:t>
      </w:r>
      <w:r w:rsidR="00674DEB" w:rsidRPr="009F503B">
        <w:rPr>
          <w:rFonts w:ascii="IRBadr" w:hAnsi="IRBadr" w:cs="IRBadr"/>
          <w:sz w:val="28"/>
          <w:szCs w:val="28"/>
          <w:rtl/>
          <w:lang w:bidi="fa-IR"/>
        </w:rPr>
        <w:t xml:space="preserve"> البته</w:t>
      </w:r>
      <w:r w:rsidRPr="009F503B">
        <w:rPr>
          <w:rFonts w:ascii="IRBadr" w:hAnsi="IRBadr" w:cs="IRBadr"/>
          <w:sz w:val="28"/>
          <w:szCs w:val="28"/>
          <w:rtl/>
          <w:lang w:bidi="fa-IR"/>
        </w:rPr>
        <w:t xml:space="preserve"> به تناسب خود آن مال. اما در مقابل این قول مشهور، قول دیگری بود و آن،</w:t>
      </w:r>
      <w:r w:rsidR="00674DEB"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که؛ ملاک حرز این است که از جایی بردارد که مأذون در دخول و ورود در آنجا نیست. هر جایی که شخص چیزی </w:t>
      </w:r>
      <w:r w:rsidR="009F503B">
        <w:rPr>
          <w:rFonts w:ascii="IRBadr" w:hAnsi="IRBadr" w:cs="IRBadr"/>
          <w:sz w:val="28"/>
          <w:szCs w:val="28"/>
          <w:rtl/>
          <w:lang w:bidi="fa-IR"/>
        </w:rPr>
        <w:t>را از</w:t>
      </w:r>
      <w:r w:rsidRPr="009F503B">
        <w:rPr>
          <w:rFonts w:ascii="IRBadr" w:hAnsi="IRBadr" w:cs="IRBadr"/>
          <w:sz w:val="28"/>
          <w:szCs w:val="28"/>
          <w:rtl/>
          <w:lang w:bidi="fa-IR"/>
        </w:rPr>
        <w:t xml:space="preserve"> جایی بردارد که مأذون در دخول آن نیست، این می‌شود حرز و اگر مأذون در دخول هست، دیگر حرز به حساب نمی‌آید.</w:t>
      </w:r>
    </w:p>
    <w:p w:rsidR="00DB1BCA" w:rsidRPr="009F503B" w:rsidRDefault="00DB1BCA" w:rsidP="00921693">
      <w:pPr>
        <w:pStyle w:val="1"/>
        <w:rPr>
          <w:rFonts w:ascii="IRBadr" w:hAnsi="IRBadr" w:cs="IRBadr"/>
          <w:rtl/>
        </w:rPr>
      </w:pPr>
      <w:bookmarkStart w:id="3" w:name="_Toc425162132"/>
      <w:r w:rsidRPr="009F503B">
        <w:rPr>
          <w:rFonts w:ascii="IRBadr" w:hAnsi="IRBadr" w:cs="IRBadr"/>
          <w:rtl/>
        </w:rPr>
        <w:t>زمینه تطبیقی بحث</w:t>
      </w:r>
      <w:bookmarkEnd w:id="3"/>
    </w:p>
    <w:p w:rsidR="00DB1BCA" w:rsidRPr="009F503B" w:rsidRDefault="00DB1BCA"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این دو نظر بود و دو ملاک. جلسه قبل عرض کردیم، این دو ملاک عموم خصوص من وجه هستند و ماده اجتماع جایی است که عرفاً این مال در جایی است که محروس و محفوظ است. و شخص هم </w:t>
      </w:r>
      <w:r w:rsidR="009F503B">
        <w:rPr>
          <w:rFonts w:ascii="IRBadr" w:hAnsi="IRBadr" w:cs="IRBadr"/>
          <w:sz w:val="28"/>
          <w:szCs w:val="28"/>
          <w:rtl/>
          <w:lang w:bidi="fa-IR"/>
        </w:rPr>
        <w:t>بیگانه‌ای</w:t>
      </w:r>
      <w:r w:rsidRPr="009F503B">
        <w:rPr>
          <w:rFonts w:ascii="IRBadr" w:hAnsi="IRBadr" w:cs="IRBadr"/>
          <w:sz w:val="28"/>
          <w:szCs w:val="28"/>
          <w:rtl/>
          <w:lang w:bidi="fa-IR"/>
        </w:rPr>
        <w:t xml:space="preserve"> است که اذن دخول در اینجا نداشته است،</w:t>
      </w:r>
      <w:r w:rsidR="00674DEB"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نقطه اشتراک آن بود. اما دو نقطه افتراق داشتیم. یک نقطه افتراق از این طرف،</w:t>
      </w:r>
      <w:r w:rsidR="00674DEB" w:rsidRPr="009F503B">
        <w:rPr>
          <w:rFonts w:ascii="IRBadr" w:hAnsi="IRBadr" w:cs="IRBadr"/>
          <w:sz w:val="28"/>
          <w:szCs w:val="28"/>
          <w:rtl/>
          <w:lang w:bidi="fa-IR"/>
        </w:rPr>
        <w:t xml:space="preserve"> در</w:t>
      </w:r>
      <w:r w:rsidRPr="009F503B">
        <w:rPr>
          <w:rFonts w:ascii="IRBadr" w:hAnsi="IRBadr" w:cs="IRBadr"/>
          <w:sz w:val="28"/>
          <w:szCs w:val="28"/>
          <w:rtl/>
          <w:lang w:bidi="fa-IR"/>
        </w:rPr>
        <w:t xml:space="preserve"> جایی است که عرفاً محروس و محروز است، ولی شخص مأذون در این هست که در آنجا وارد بشود. مثل قومی که مأذون در دخول بوده است، ولی برای برداشتن این، از طریق </w:t>
      </w:r>
      <w:r w:rsidR="009F503B">
        <w:rPr>
          <w:rFonts w:ascii="IRBadr" w:hAnsi="IRBadr" w:cs="IRBadr"/>
          <w:sz w:val="28"/>
          <w:szCs w:val="28"/>
          <w:rtl/>
          <w:lang w:bidi="fa-IR"/>
        </w:rPr>
        <w:t>غیرمتعارف</w:t>
      </w:r>
      <w:r w:rsidRPr="009F503B">
        <w:rPr>
          <w:rFonts w:ascii="IRBadr" w:hAnsi="IRBadr" w:cs="IRBadr"/>
          <w:sz w:val="28"/>
          <w:szCs w:val="28"/>
          <w:rtl/>
          <w:lang w:bidi="fa-IR"/>
        </w:rPr>
        <w:t xml:space="preserve"> داخل شده است. اینجا به لحاظ عرفی حرز است، حرز را شکسته، حرز را تعدی کرده است، </w:t>
      </w:r>
      <w:r w:rsidR="009F503B">
        <w:rPr>
          <w:rFonts w:ascii="IRBadr" w:hAnsi="IRBadr" w:cs="IRBadr"/>
          <w:sz w:val="28"/>
          <w:szCs w:val="28"/>
          <w:rtl/>
          <w:lang w:bidi="fa-IR"/>
        </w:rPr>
        <w:t>اما اگر</w:t>
      </w:r>
      <w:r w:rsidRPr="009F503B">
        <w:rPr>
          <w:rFonts w:ascii="IRBadr" w:hAnsi="IRBadr" w:cs="IRBadr"/>
          <w:sz w:val="28"/>
          <w:szCs w:val="28"/>
          <w:rtl/>
          <w:lang w:bidi="fa-IR"/>
        </w:rPr>
        <w:t xml:space="preserve"> ملاک دوم را بگیریم،</w:t>
      </w:r>
      <w:r w:rsidR="00674DEB" w:rsidRPr="009F503B">
        <w:rPr>
          <w:rFonts w:ascii="IRBadr" w:hAnsi="IRBadr" w:cs="IRBadr"/>
          <w:sz w:val="28"/>
          <w:szCs w:val="28"/>
          <w:rtl/>
          <w:lang w:bidi="fa-IR"/>
        </w:rPr>
        <w:t xml:space="preserve"> اینجا</w:t>
      </w:r>
      <w:r w:rsidRPr="009F503B">
        <w:rPr>
          <w:rFonts w:ascii="IRBadr" w:hAnsi="IRBadr" w:cs="IRBadr"/>
          <w:sz w:val="28"/>
          <w:szCs w:val="28"/>
          <w:rtl/>
          <w:lang w:bidi="fa-IR"/>
        </w:rPr>
        <w:t xml:space="preserve"> حرزی نیست. برای اینکه آن مأذون در دخول بوده است. این یک نکته افتراق است، یک نکته افتراق از آن طرف است که مأذون در دخول و ورود در جایی نیست، مثل در </w:t>
      </w:r>
      <w:r w:rsidR="009F503B">
        <w:rPr>
          <w:rFonts w:ascii="IRBadr" w:hAnsi="IRBadr" w:cs="IRBadr"/>
          <w:sz w:val="28"/>
          <w:szCs w:val="28"/>
          <w:rtl/>
          <w:lang w:bidi="fa-IR"/>
        </w:rPr>
        <w:t>خانه‌ای</w:t>
      </w:r>
      <w:r w:rsidRPr="009F503B">
        <w:rPr>
          <w:rFonts w:ascii="IRBadr" w:hAnsi="IRBadr" w:cs="IRBadr"/>
          <w:sz w:val="28"/>
          <w:szCs w:val="28"/>
          <w:rtl/>
          <w:lang w:bidi="fa-IR"/>
        </w:rPr>
        <w:t xml:space="preserve"> که باز است، شخص اجازه ندارد وارد بشود، ولی عرفاً حرز ندارد، چون در خانه باز است. این دو نکته افتراق بود. اگر بگوییم؛</w:t>
      </w:r>
      <w:r w:rsidR="00674DEB" w:rsidRPr="009F503B">
        <w:rPr>
          <w:rFonts w:ascii="IRBadr" w:hAnsi="IRBadr" w:cs="IRBadr"/>
          <w:sz w:val="28"/>
          <w:szCs w:val="28"/>
          <w:rtl/>
          <w:lang w:bidi="fa-IR"/>
        </w:rPr>
        <w:t xml:space="preserve"> ملاک</w:t>
      </w:r>
      <w:r w:rsidRPr="009F503B">
        <w:rPr>
          <w:rFonts w:ascii="IRBadr" w:hAnsi="IRBadr" w:cs="IRBadr"/>
          <w:sz w:val="28"/>
          <w:szCs w:val="28"/>
          <w:rtl/>
          <w:lang w:bidi="fa-IR"/>
        </w:rPr>
        <w:t xml:space="preserve"> حرز عرفی است، آن ماده اجتماع است و آن افتراق اولیه، آنجایی که در خانه باز شده است، ولو اینکه اجازه دخول هم داشته است، </w:t>
      </w:r>
      <w:r w:rsidR="009F503B">
        <w:rPr>
          <w:rFonts w:ascii="IRBadr" w:hAnsi="IRBadr" w:cs="IRBadr"/>
          <w:sz w:val="28"/>
          <w:szCs w:val="28"/>
          <w:rtl/>
          <w:lang w:bidi="fa-IR"/>
        </w:rPr>
        <w:t>درحالی‌که</w:t>
      </w:r>
      <w:r w:rsidRPr="009F503B">
        <w:rPr>
          <w:rFonts w:ascii="IRBadr" w:hAnsi="IRBadr" w:cs="IRBadr"/>
          <w:sz w:val="28"/>
          <w:szCs w:val="28"/>
          <w:rtl/>
          <w:lang w:bidi="fa-IR"/>
        </w:rPr>
        <w:t xml:space="preserve"> محروز بوده است، این قفل را شکسته و وارد شده است. آن را می‌گیرد، اما ماده افتراق دوم،</w:t>
      </w:r>
      <w:r w:rsidR="00674DEB" w:rsidRPr="009F503B">
        <w:rPr>
          <w:rFonts w:ascii="IRBadr" w:hAnsi="IRBadr" w:cs="IRBadr"/>
          <w:sz w:val="28"/>
          <w:szCs w:val="28"/>
          <w:rtl/>
          <w:lang w:bidi="fa-IR"/>
        </w:rPr>
        <w:t xml:space="preserve"> دیگر</w:t>
      </w:r>
      <w:r w:rsidRPr="009F503B">
        <w:rPr>
          <w:rFonts w:ascii="IRBadr" w:hAnsi="IRBadr" w:cs="IRBadr"/>
          <w:sz w:val="28"/>
          <w:szCs w:val="28"/>
          <w:rtl/>
          <w:lang w:bidi="fa-IR"/>
        </w:rPr>
        <w:t xml:space="preserve"> قطع ید در آن نیست. و از آن طرف،</w:t>
      </w:r>
      <w:r w:rsidR="00674DEB" w:rsidRPr="009F503B">
        <w:rPr>
          <w:rFonts w:ascii="IRBadr" w:hAnsi="IRBadr" w:cs="IRBadr"/>
          <w:sz w:val="28"/>
          <w:szCs w:val="28"/>
          <w:rtl/>
          <w:lang w:bidi="fa-IR"/>
        </w:rPr>
        <w:t xml:space="preserve"> اگر</w:t>
      </w:r>
      <w:r w:rsidRPr="009F503B">
        <w:rPr>
          <w:rFonts w:ascii="IRBadr" w:hAnsi="IRBadr" w:cs="IRBadr"/>
          <w:sz w:val="28"/>
          <w:szCs w:val="28"/>
          <w:rtl/>
          <w:lang w:bidi="fa-IR"/>
        </w:rPr>
        <w:t xml:space="preserve"> ملاک را قول دوم بگیریم، آن ماده افتراق دوم حرز است و چون اذن دخول ندارد، حرز به حساب می‌آید و می‌شود قطع یدش کرد.</w:t>
      </w:r>
    </w:p>
    <w:p w:rsidR="00C77FA1" w:rsidRPr="009F503B" w:rsidRDefault="00C77FA1" w:rsidP="00921693">
      <w:pPr>
        <w:pStyle w:val="1"/>
        <w:rPr>
          <w:rFonts w:ascii="IRBadr" w:hAnsi="IRBadr" w:cs="IRBadr"/>
          <w:rtl/>
        </w:rPr>
      </w:pPr>
      <w:bookmarkStart w:id="4" w:name="_Toc425162133"/>
      <w:r w:rsidRPr="009F503B">
        <w:rPr>
          <w:rFonts w:ascii="IRBadr" w:hAnsi="IRBadr" w:cs="IRBadr"/>
          <w:rtl/>
        </w:rPr>
        <w:t>مستندات در اقوال حرز</w:t>
      </w:r>
      <w:bookmarkEnd w:id="4"/>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حالا ببینیم مستند این دو قول چیست و آیا این مستندها قابل جمع است یا نیست؟ مستند قول مشهور و قول اول روایاتی است که در باب هیجده آمده است. اینجا می‌گوید؛ قطع نیست، مگر اینکه جایی که دری را باز کند، قفلی را بشکند، که ظاهرش این است که همان حرز عرفی مقصود و منظور است. علاوه بر این،</w:t>
      </w:r>
      <w:r w:rsidR="00674DEB" w:rsidRPr="009F503B">
        <w:rPr>
          <w:rFonts w:ascii="IRBadr" w:hAnsi="IRBadr" w:cs="IRBadr"/>
          <w:sz w:val="28"/>
          <w:szCs w:val="28"/>
          <w:rtl/>
          <w:lang w:bidi="fa-IR"/>
        </w:rPr>
        <w:t xml:space="preserve"> تعبیر</w:t>
      </w:r>
      <w:r w:rsidRPr="009F503B">
        <w:rPr>
          <w:rFonts w:ascii="IRBadr" w:hAnsi="IRBadr" w:cs="IRBadr"/>
          <w:sz w:val="28"/>
          <w:szCs w:val="28"/>
          <w:rtl/>
          <w:lang w:bidi="fa-IR"/>
        </w:rPr>
        <w:t xml:space="preserve"> حرز هم در بعضی روایات آمده بود که قبلاً آن را خوانده بودیم.</w:t>
      </w:r>
    </w:p>
    <w:p w:rsidR="00C77FA1" w:rsidRPr="009F503B" w:rsidRDefault="00C77FA1" w:rsidP="00921693">
      <w:pPr>
        <w:bidi/>
        <w:jc w:val="both"/>
        <w:rPr>
          <w:rFonts w:ascii="IRBadr" w:hAnsi="IRBadr" w:cs="IRBadr"/>
          <w:sz w:val="28"/>
          <w:szCs w:val="28"/>
          <w:rtl/>
          <w:lang w:bidi="fa-IR"/>
        </w:rPr>
      </w:pPr>
      <w:r w:rsidRPr="009F503B">
        <w:rPr>
          <w:rFonts w:ascii="IRBadr" w:hAnsi="IRBadr" w:cs="IRBadr"/>
          <w:sz w:val="28"/>
          <w:szCs w:val="28"/>
          <w:rtl/>
          <w:lang w:bidi="fa-IR"/>
        </w:rPr>
        <w:t>دو قول، درباره حرز، بیان شد، اما، اکنون زمان بررسی، روایات این دو قول است،</w:t>
      </w:r>
      <w:r w:rsidR="00123B7E" w:rsidRPr="009F503B">
        <w:rPr>
          <w:rFonts w:ascii="IRBadr" w:hAnsi="IRBadr" w:cs="IRBadr"/>
          <w:sz w:val="28"/>
          <w:szCs w:val="28"/>
          <w:rtl/>
          <w:lang w:bidi="fa-IR"/>
        </w:rPr>
        <w:t xml:space="preserve"> آیا</w:t>
      </w:r>
      <w:r w:rsidRPr="009F503B">
        <w:rPr>
          <w:rFonts w:ascii="IRBadr" w:hAnsi="IRBadr" w:cs="IRBadr"/>
          <w:sz w:val="28"/>
          <w:szCs w:val="28"/>
          <w:rtl/>
          <w:lang w:bidi="fa-IR"/>
        </w:rPr>
        <w:t xml:space="preserve"> مستندات، قابل جمع است؟؛</w:t>
      </w:r>
    </w:p>
    <w:p w:rsidR="00C77FA1" w:rsidRPr="009F503B" w:rsidRDefault="00C77FA1" w:rsidP="00921693">
      <w:pPr>
        <w:bidi/>
        <w:jc w:val="both"/>
        <w:rPr>
          <w:rFonts w:ascii="IRBadr" w:hAnsi="IRBadr" w:cs="IRBadr"/>
          <w:sz w:val="28"/>
          <w:szCs w:val="28"/>
          <w:rtl/>
          <w:lang w:bidi="fa-IR"/>
        </w:rPr>
      </w:pPr>
      <w:r w:rsidRPr="009F503B">
        <w:rPr>
          <w:rFonts w:ascii="IRBadr" w:hAnsi="IRBadr" w:cs="IRBadr"/>
          <w:sz w:val="28"/>
          <w:szCs w:val="28"/>
          <w:rtl/>
          <w:lang w:bidi="fa-IR"/>
        </w:rPr>
        <w:lastRenderedPageBreak/>
        <w:t>ظاهر روایاتی که در مباحث قبل، ذکر شد، مانند،</w:t>
      </w:r>
      <w:r w:rsidR="00123B7E" w:rsidRPr="009F503B">
        <w:rPr>
          <w:rFonts w:ascii="IRBadr" w:hAnsi="IRBadr" w:cs="IRBadr"/>
          <w:sz w:val="28"/>
          <w:szCs w:val="28"/>
          <w:rtl/>
          <w:lang w:bidi="fa-IR"/>
        </w:rPr>
        <w:t xml:space="preserve"> حدیث</w:t>
      </w:r>
      <w:r w:rsidRPr="009F503B">
        <w:rPr>
          <w:rFonts w:ascii="IRBadr" w:hAnsi="IRBadr" w:cs="IRBadr"/>
          <w:sz w:val="28"/>
          <w:szCs w:val="28"/>
          <w:rtl/>
          <w:lang w:bidi="fa-IR"/>
        </w:rPr>
        <w:t xml:space="preserve"> اول، از باب دوم ابواب سرقت، این است که دزد، دری را، بشکند و جای امنی را، باز کند.</w:t>
      </w:r>
      <w:r w:rsidR="00123B7E" w:rsidRPr="009F503B">
        <w:rPr>
          <w:rFonts w:ascii="IRBadr" w:hAnsi="IRBadr" w:cs="IRBadr"/>
          <w:sz w:val="28"/>
          <w:szCs w:val="28"/>
          <w:rtl/>
          <w:lang w:bidi="fa-IR"/>
        </w:rPr>
        <w:t xml:space="preserve"> گفتیم</w:t>
      </w:r>
      <w:r w:rsidRPr="009F503B">
        <w:rPr>
          <w:rFonts w:ascii="IRBadr" w:hAnsi="IRBadr" w:cs="IRBadr"/>
          <w:sz w:val="28"/>
          <w:szCs w:val="28"/>
          <w:rtl/>
          <w:lang w:bidi="fa-IR"/>
        </w:rPr>
        <w:t xml:space="preserve">؛ این قاعده اولیه است، که الفاظ به کار رفته، در روایات، </w:t>
      </w:r>
      <w:r w:rsidR="00123B7E" w:rsidRPr="009F503B">
        <w:rPr>
          <w:rFonts w:ascii="IRBadr" w:hAnsi="IRBadr" w:cs="IRBadr"/>
          <w:sz w:val="28"/>
          <w:szCs w:val="28"/>
          <w:rtl/>
          <w:lang w:bidi="fa-IR"/>
        </w:rPr>
        <w:t>اولاً</w:t>
      </w:r>
      <w:r w:rsidRPr="009F503B">
        <w:rPr>
          <w:rFonts w:ascii="IRBadr" w:hAnsi="IRBadr" w:cs="IRBadr"/>
          <w:sz w:val="28"/>
          <w:szCs w:val="28"/>
          <w:rtl/>
          <w:lang w:bidi="fa-IR"/>
        </w:rPr>
        <w:t xml:space="preserve"> معنای عرفی، از </w:t>
      </w:r>
      <w:r w:rsidR="00123B7E" w:rsidRPr="009F503B">
        <w:rPr>
          <w:rFonts w:ascii="IRBadr" w:hAnsi="IRBadr" w:cs="IRBadr"/>
          <w:sz w:val="28"/>
          <w:szCs w:val="28"/>
          <w:rtl/>
          <w:lang w:bidi="fa-IR"/>
        </w:rPr>
        <w:t>آن‌ها</w:t>
      </w:r>
      <w:r w:rsidRPr="009F503B">
        <w:rPr>
          <w:rFonts w:ascii="IRBadr" w:hAnsi="IRBadr" w:cs="IRBadr"/>
          <w:sz w:val="28"/>
          <w:szCs w:val="28"/>
          <w:rtl/>
          <w:lang w:bidi="fa-IR"/>
        </w:rPr>
        <w:t xml:space="preserve"> قصد شده باشد.</w:t>
      </w:r>
      <w:r w:rsidR="00123B7E" w:rsidRPr="009F503B">
        <w:rPr>
          <w:rFonts w:ascii="IRBadr" w:hAnsi="IRBadr" w:cs="IRBadr"/>
          <w:sz w:val="28"/>
          <w:szCs w:val="28"/>
          <w:rtl/>
          <w:lang w:bidi="fa-IR"/>
        </w:rPr>
        <w:t xml:space="preserve"> به</w:t>
      </w:r>
      <w:r w:rsidR="001A31ED" w:rsidRPr="009F503B">
        <w:rPr>
          <w:rFonts w:ascii="IRBadr" w:hAnsi="IRBadr" w:cs="IRBadr"/>
          <w:sz w:val="28"/>
          <w:szCs w:val="28"/>
          <w:rtl/>
          <w:lang w:bidi="fa-IR"/>
        </w:rPr>
        <w:t xml:space="preserve"> این روایت معتبر، دقت شود؛</w:t>
      </w:r>
    </w:p>
    <w:p w:rsidR="001A31ED" w:rsidRPr="009F503B" w:rsidRDefault="001A31ED" w:rsidP="00921693">
      <w:pPr>
        <w:pStyle w:val="aff0"/>
        <w:bidi/>
        <w:jc w:val="both"/>
        <w:rPr>
          <w:rFonts w:ascii="IRBadr" w:hAnsi="IRBadr" w:cs="IRBadr"/>
          <w:b/>
          <w:bCs/>
          <w:color w:val="000000" w:themeColor="text1"/>
          <w:sz w:val="28"/>
          <w:szCs w:val="28"/>
          <w:rtl/>
        </w:rPr>
      </w:pPr>
      <w:r w:rsidRPr="009F503B">
        <w:rPr>
          <w:rFonts w:ascii="IRBadr" w:hAnsi="IRBadr" w:cs="IRBadr"/>
          <w:b/>
          <w:bCs/>
          <w:color w:val="000000" w:themeColor="text1"/>
          <w:sz w:val="28"/>
          <w:szCs w:val="28"/>
          <w:rtl/>
        </w:rPr>
        <w:t>عَنْ أَبِ</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 بَصِ</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رٍ قَالَ:</w:t>
      </w:r>
      <w:r w:rsidR="00123B7E" w:rsidRPr="009F503B">
        <w:rPr>
          <w:rFonts w:ascii="IRBadr" w:hAnsi="IRBadr" w:cs="IRBadr"/>
          <w:b/>
          <w:bCs/>
          <w:color w:val="000000" w:themeColor="text1"/>
          <w:sz w:val="28"/>
          <w:szCs w:val="28"/>
          <w:rtl/>
        </w:rPr>
        <w:t xml:space="preserve"> «</w:t>
      </w:r>
      <w:r w:rsidRPr="009F503B">
        <w:rPr>
          <w:rFonts w:ascii="IRBadr" w:hAnsi="IRBadr" w:cs="IRBadr"/>
          <w:b/>
          <w:bCs/>
          <w:color w:val="000000" w:themeColor="text1"/>
          <w:sz w:val="28"/>
          <w:szCs w:val="28"/>
          <w:rtl/>
        </w:rPr>
        <w:t>سَأَلْتُ أَبَا جَعْفَرٍ ع عَنْ قَوْمٍ اصْطَحَبُوا فِ</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 سَفَرٍ رُفَقَاءَ- فَسَرَقَ بَعْضُهُمْ مَتَاعَ بَعْضٍ- فَقَالَ هَذَا خَائِنٌ لَا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قْطَعُ- وَ لَ</w:t>
      </w:r>
      <w:r w:rsidR="00123B7E" w:rsidRPr="009F503B">
        <w:rPr>
          <w:rFonts w:ascii="IRBadr" w:hAnsi="IRBadr" w:cs="IRBadr"/>
          <w:b/>
          <w:bCs/>
          <w:color w:val="000000" w:themeColor="text1"/>
          <w:sz w:val="28"/>
          <w:szCs w:val="28"/>
          <w:rtl/>
        </w:rPr>
        <w:t>ک</w:t>
      </w:r>
      <w:r w:rsidRPr="009F503B">
        <w:rPr>
          <w:rFonts w:ascii="IRBadr" w:hAnsi="IRBadr" w:cs="IRBadr"/>
          <w:b/>
          <w:bCs/>
          <w:color w:val="000000" w:themeColor="text1"/>
          <w:sz w:val="28"/>
          <w:szCs w:val="28"/>
          <w:rtl/>
        </w:rPr>
        <w:t xml:space="preserve">نْ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تْبَعُ بِسَرِقَتِهِ وَ خِ</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انَتِهِ- قِ</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لَ لَهُ فَإِنْ سَرَقَ مِنْ</w:t>
      </w:r>
      <w:r w:rsidR="00123B7E" w:rsidRPr="009F503B">
        <w:rPr>
          <w:rFonts w:ascii="IRBadr" w:hAnsi="IRBadr" w:cs="IRBadr"/>
          <w:b/>
          <w:bCs/>
          <w:color w:val="000000" w:themeColor="text1"/>
          <w:sz w:val="28"/>
          <w:szCs w:val="28"/>
          <w:rtl/>
        </w:rPr>
        <w:t xml:space="preserve"> </w:t>
      </w:r>
      <w:r w:rsidRPr="009F503B">
        <w:rPr>
          <w:rFonts w:ascii="IRBadr" w:hAnsi="IRBadr" w:cs="IRBadr"/>
          <w:b/>
          <w:bCs/>
          <w:color w:val="000000" w:themeColor="text1"/>
          <w:sz w:val="28"/>
          <w:szCs w:val="28"/>
          <w:rtl/>
        </w:rPr>
        <w:t>أَبِ</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 فَقَالَ لَا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قْطَعُ لِأَنَّ ابْنَ الرَّجُلِ- لَا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حْجَبُ عَنِ الدُّخُولِ إِلَ</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 مَنْزِلِ أَبِ</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 هَذَا خَائِنٌ- وَ </w:t>
      </w:r>
      <w:r w:rsidR="00123B7E" w:rsidRPr="009F503B">
        <w:rPr>
          <w:rFonts w:ascii="IRBadr" w:hAnsi="IRBadr" w:cs="IRBadr"/>
          <w:b/>
          <w:bCs/>
          <w:color w:val="000000" w:themeColor="text1"/>
          <w:sz w:val="28"/>
          <w:szCs w:val="28"/>
          <w:rtl/>
        </w:rPr>
        <w:t>ک</w:t>
      </w:r>
      <w:r w:rsidRPr="009F503B">
        <w:rPr>
          <w:rFonts w:ascii="IRBadr" w:hAnsi="IRBadr" w:cs="IRBadr"/>
          <w:b/>
          <w:bCs/>
          <w:color w:val="000000" w:themeColor="text1"/>
          <w:sz w:val="28"/>
          <w:szCs w:val="28"/>
          <w:rtl/>
        </w:rPr>
        <w:t>ذَلِ</w:t>
      </w:r>
      <w:r w:rsidR="00123B7E" w:rsidRPr="009F503B">
        <w:rPr>
          <w:rFonts w:ascii="IRBadr" w:hAnsi="IRBadr" w:cs="IRBadr"/>
          <w:b/>
          <w:bCs/>
          <w:color w:val="000000" w:themeColor="text1"/>
          <w:sz w:val="28"/>
          <w:szCs w:val="28"/>
          <w:rtl/>
        </w:rPr>
        <w:t>ک</w:t>
      </w:r>
      <w:r w:rsidRPr="009F503B">
        <w:rPr>
          <w:rFonts w:ascii="IRBadr" w:hAnsi="IRBadr" w:cs="IRBadr"/>
          <w:b/>
          <w:bCs/>
          <w:color w:val="000000" w:themeColor="text1"/>
          <w:sz w:val="28"/>
          <w:szCs w:val="28"/>
          <w:rtl/>
        </w:rPr>
        <w:t xml:space="preserve"> إِنْ أَخَذَ مِنْ مَنْزِلِ أَخِ</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 أَوْ أُخْتِهِ- إِنْ </w:t>
      </w:r>
      <w:r w:rsidR="00123B7E" w:rsidRPr="009F503B">
        <w:rPr>
          <w:rFonts w:ascii="IRBadr" w:hAnsi="IRBadr" w:cs="IRBadr"/>
          <w:b/>
          <w:bCs/>
          <w:color w:val="000000" w:themeColor="text1"/>
          <w:sz w:val="28"/>
          <w:szCs w:val="28"/>
          <w:rtl/>
        </w:rPr>
        <w:t>ک</w:t>
      </w:r>
      <w:r w:rsidRPr="009F503B">
        <w:rPr>
          <w:rFonts w:ascii="IRBadr" w:hAnsi="IRBadr" w:cs="IRBadr"/>
          <w:b/>
          <w:bCs/>
          <w:color w:val="000000" w:themeColor="text1"/>
          <w:sz w:val="28"/>
          <w:szCs w:val="28"/>
          <w:rtl/>
        </w:rPr>
        <w:t xml:space="preserve">انَ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دْخُلُ عَلَ</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هِمْ لَا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حْجُبَانِهِ عَنِ الدُّخُولِ.» </w:t>
      </w:r>
      <w:r w:rsidR="005622FB" w:rsidRPr="009F503B">
        <w:rPr>
          <w:rStyle w:val="aff1"/>
          <w:rFonts w:ascii="IRBadr" w:hAnsi="IRBadr" w:cs="IRBadr"/>
          <w:b/>
          <w:bCs/>
          <w:color w:val="000000" w:themeColor="text1"/>
          <w:sz w:val="28"/>
          <w:szCs w:val="28"/>
          <w:rtl/>
        </w:rPr>
        <w:footnoteReference w:id="1"/>
      </w:r>
    </w:p>
    <w:p w:rsidR="003B2A56" w:rsidRPr="009F503B" w:rsidRDefault="003B2A56" w:rsidP="00921693">
      <w:pPr>
        <w:pStyle w:val="2"/>
        <w:rPr>
          <w:rFonts w:ascii="IRBadr" w:hAnsi="IRBadr" w:cs="IRBadr"/>
          <w:rtl/>
        </w:rPr>
      </w:pPr>
      <w:bookmarkStart w:id="5" w:name="_Toc425162134"/>
      <w:r w:rsidRPr="009F503B">
        <w:rPr>
          <w:rFonts w:ascii="IRBadr" w:hAnsi="IRBadr" w:cs="IRBadr"/>
          <w:rtl/>
        </w:rPr>
        <w:t>مدلول روایت</w:t>
      </w:r>
      <w:bookmarkEnd w:id="5"/>
    </w:p>
    <w:p w:rsidR="001A31ED" w:rsidRPr="009F503B" w:rsidRDefault="001A31ED" w:rsidP="00921693">
      <w:pPr>
        <w:bidi/>
        <w:jc w:val="both"/>
        <w:rPr>
          <w:rFonts w:ascii="IRBadr" w:hAnsi="IRBadr" w:cs="IRBadr"/>
          <w:sz w:val="28"/>
          <w:szCs w:val="28"/>
          <w:rtl/>
          <w:lang w:bidi="fa-IR"/>
        </w:rPr>
      </w:pPr>
      <w:r w:rsidRPr="009F503B">
        <w:rPr>
          <w:rFonts w:ascii="IRBadr" w:hAnsi="IRBadr" w:cs="IRBadr"/>
          <w:sz w:val="28"/>
          <w:szCs w:val="28"/>
          <w:rtl/>
          <w:lang w:bidi="fa-IR"/>
        </w:rPr>
        <w:t>در اینجا، فرموده شده؛</w:t>
      </w:r>
      <w:r w:rsidR="00123B7E" w:rsidRPr="009F503B">
        <w:rPr>
          <w:rFonts w:ascii="IRBadr" w:hAnsi="IRBadr" w:cs="IRBadr"/>
          <w:sz w:val="28"/>
          <w:szCs w:val="28"/>
          <w:rtl/>
          <w:lang w:bidi="fa-IR"/>
        </w:rPr>
        <w:t xml:space="preserve"> چون</w:t>
      </w:r>
      <w:r w:rsidRPr="009F503B">
        <w:rPr>
          <w:rFonts w:ascii="IRBadr" w:hAnsi="IRBadr" w:cs="IRBadr"/>
          <w:sz w:val="28"/>
          <w:szCs w:val="28"/>
          <w:rtl/>
          <w:lang w:bidi="fa-IR"/>
        </w:rPr>
        <w:t xml:space="preserve"> خصوصیت پدر و پسری (تنقیح مناط)، وجود دارد، پس فرزند، مأذون است.</w:t>
      </w:r>
    </w:p>
    <w:p w:rsidR="001A31ED" w:rsidRPr="009F503B" w:rsidRDefault="001A31ED" w:rsidP="00921693">
      <w:pPr>
        <w:bidi/>
        <w:jc w:val="both"/>
        <w:rPr>
          <w:rFonts w:ascii="IRBadr" w:hAnsi="IRBadr" w:cs="IRBadr"/>
          <w:sz w:val="28"/>
          <w:szCs w:val="28"/>
          <w:rtl/>
          <w:lang w:bidi="fa-IR"/>
        </w:rPr>
      </w:pPr>
      <w:r w:rsidRPr="009F503B">
        <w:rPr>
          <w:rFonts w:ascii="IRBadr" w:hAnsi="IRBadr" w:cs="IRBadr"/>
          <w:sz w:val="28"/>
          <w:szCs w:val="28"/>
          <w:rtl/>
          <w:lang w:bidi="fa-IR"/>
        </w:rPr>
        <w:t>در اینجا،</w:t>
      </w:r>
      <w:r w:rsidR="00123B7E" w:rsidRPr="009F503B">
        <w:rPr>
          <w:rFonts w:ascii="IRBadr" w:hAnsi="IRBadr" w:cs="IRBadr"/>
          <w:sz w:val="28"/>
          <w:szCs w:val="28"/>
          <w:rtl/>
          <w:lang w:bidi="fa-IR"/>
        </w:rPr>
        <w:t xml:space="preserve"> گفته</w:t>
      </w:r>
      <w:r w:rsidRPr="009F503B">
        <w:rPr>
          <w:rFonts w:ascii="IRBadr" w:hAnsi="IRBadr" w:cs="IRBadr"/>
          <w:sz w:val="28"/>
          <w:szCs w:val="28"/>
          <w:rtl/>
          <w:lang w:bidi="fa-IR"/>
        </w:rPr>
        <w:t xml:space="preserve"> </w:t>
      </w:r>
      <w:r w:rsidR="00123B7E" w:rsidRPr="009F503B">
        <w:rPr>
          <w:rFonts w:ascii="IRBadr" w:hAnsi="IRBadr" w:cs="IRBadr"/>
          <w:sz w:val="28"/>
          <w:szCs w:val="28"/>
          <w:rtl/>
          <w:lang w:bidi="fa-IR"/>
        </w:rPr>
        <w:t>می‌شود</w:t>
      </w:r>
      <w:r w:rsidRPr="009F503B">
        <w:rPr>
          <w:rFonts w:ascii="IRBadr" w:hAnsi="IRBadr" w:cs="IRBadr"/>
          <w:sz w:val="28"/>
          <w:szCs w:val="28"/>
          <w:rtl/>
          <w:lang w:bidi="fa-IR"/>
        </w:rPr>
        <w:t>؛ چرا دستش، قطع نمی‌شود؟</w:t>
      </w:r>
      <w:r w:rsidR="0081412E" w:rsidRPr="009F503B">
        <w:rPr>
          <w:rFonts w:ascii="IRBadr" w:hAnsi="IRBadr" w:cs="IRBadr"/>
          <w:sz w:val="28"/>
          <w:szCs w:val="28"/>
          <w:rtl/>
          <w:lang w:bidi="fa-IR"/>
        </w:rPr>
        <w:t xml:space="preserve"> برای اینکه این شخص</w:t>
      </w:r>
      <w:r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ممنوع</w:t>
      </w:r>
      <w:r w:rsidR="0081412E" w:rsidRPr="009F503B">
        <w:rPr>
          <w:rFonts w:ascii="IRBadr" w:hAnsi="IRBadr" w:cs="IRBadr"/>
          <w:sz w:val="28"/>
          <w:szCs w:val="28"/>
          <w:rtl/>
          <w:lang w:bidi="fa-IR"/>
        </w:rPr>
        <w:t xml:space="preserve"> از </w:t>
      </w:r>
      <w:r w:rsidR="009F503B">
        <w:rPr>
          <w:rFonts w:ascii="IRBadr" w:hAnsi="IRBadr" w:cs="IRBadr"/>
          <w:sz w:val="28"/>
          <w:szCs w:val="28"/>
          <w:rtl/>
          <w:lang w:bidi="fa-IR"/>
        </w:rPr>
        <w:t>رفت‌وآمد</w:t>
      </w:r>
      <w:r w:rsidR="0081412E" w:rsidRPr="009F503B">
        <w:rPr>
          <w:rFonts w:ascii="IRBadr" w:hAnsi="IRBadr" w:cs="IRBadr"/>
          <w:sz w:val="28"/>
          <w:szCs w:val="28"/>
          <w:rtl/>
          <w:lang w:bidi="fa-IR"/>
        </w:rPr>
        <w:t xml:space="preserve"> نیست</w:t>
      </w:r>
      <w:r w:rsidRPr="009F503B">
        <w:rPr>
          <w:rFonts w:ascii="IRBadr" w:hAnsi="IRBadr" w:cs="IRBadr"/>
          <w:sz w:val="28"/>
          <w:szCs w:val="28"/>
          <w:rtl/>
          <w:lang w:bidi="fa-IR"/>
        </w:rPr>
        <w:t>،</w:t>
      </w:r>
      <w:r w:rsidR="0081412E" w:rsidRPr="009F503B">
        <w:rPr>
          <w:rFonts w:ascii="IRBadr" w:hAnsi="IRBadr" w:cs="IRBadr"/>
          <w:sz w:val="28"/>
          <w:szCs w:val="28"/>
          <w:rtl/>
          <w:lang w:bidi="fa-IR"/>
        </w:rPr>
        <w:t xml:space="preserve"> این می‌شود همان قول دوم، ملاک این است که</w:t>
      </w:r>
      <w:r w:rsidRPr="009F503B">
        <w:rPr>
          <w:rFonts w:ascii="IRBadr" w:hAnsi="IRBadr" w:cs="IRBadr"/>
          <w:sz w:val="28"/>
          <w:szCs w:val="28"/>
          <w:rtl/>
          <w:lang w:bidi="fa-IR"/>
        </w:rPr>
        <w:t>،</w:t>
      </w:r>
      <w:r w:rsidR="0081412E" w:rsidRPr="009F503B">
        <w:rPr>
          <w:rFonts w:ascii="IRBadr" w:hAnsi="IRBadr" w:cs="IRBadr"/>
          <w:sz w:val="28"/>
          <w:szCs w:val="28"/>
          <w:rtl/>
          <w:lang w:bidi="fa-IR"/>
        </w:rPr>
        <w:t xml:space="preserve"> </w:t>
      </w:r>
      <w:r w:rsidRPr="009F503B">
        <w:rPr>
          <w:rFonts w:ascii="IRBadr" w:hAnsi="IRBadr" w:cs="IRBadr"/>
          <w:sz w:val="28"/>
          <w:szCs w:val="28"/>
          <w:rtl/>
          <w:lang w:bidi="fa-IR"/>
        </w:rPr>
        <w:t xml:space="preserve">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مجاز باشد</w:t>
      </w:r>
      <w:r w:rsidR="0081412E" w:rsidRPr="009F503B">
        <w:rPr>
          <w:rFonts w:ascii="IRBadr" w:hAnsi="IRBadr" w:cs="IRBadr"/>
          <w:sz w:val="28"/>
          <w:szCs w:val="28"/>
          <w:rtl/>
          <w:lang w:bidi="fa-IR"/>
        </w:rPr>
        <w:t>، وقتی مجاز شد، دیگر قطع نمی‌شود. این اطلاق دارد. اعم از اینکه</w:t>
      </w:r>
      <w:r w:rsidRPr="009F503B">
        <w:rPr>
          <w:rFonts w:ascii="IRBadr" w:hAnsi="IRBadr" w:cs="IRBadr"/>
          <w:sz w:val="28"/>
          <w:szCs w:val="28"/>
          <w:rtl/>
          <w:lang w:bidi="fa-IR"/>
        </w:rPr>
        <w:t>،</w:t>
      </w:r>
      <w:r w:rsidR="0081412E" w:rsidRPr="009F503B">
        <w:rPr>
          <w:rFonts w:ascii="IRBadr" w:hAnsi="IRBadr" w:cs="IRBadr"/>
          <w:sz w:val="28"/>
          <w:szCs w:val="28"/>
          <w:rtl/>
          <w:lang w:bidi="fa-IR"/>
        </w:rPr>
        <w:t xml:space="preserve"> عرفاً </w:t>
      </w:r>
      <w:r w:rsidRPr="009F503B">
        <w:rPr>
          <w:rFonts w:ascii="IRBadr" w:hAnsi="IRBadr" w:cs="IRBadr"/>
          <w:sz w:val="28"/>
          <w:szCs w:val="28"/>
          <w:rtl/>
          <w:lang w:bidi="fa-IR"/>
        </w:rPr>
        <w:t xml:space="preserve">به </w:t>
      </w:r>
      <w:r w:rsidR="0081412E" w:rsidRPr="009F503B">
        <w:rPr>
          <w:rFonts w:ascii="IRBadr" w:hAnsi="IRBadr" w:cs="IRBadr"/>
          <w:sz w:val="28"/>
          <w:szCs w:val="28"/>
          <w:rtl/>
          <w:lang w:bidi="fa-IR"/>
        </w:rPr>
        <w:t>این</w:t>
      </w:r>
      <w:r w:rsidRPr="009F503B">
        <w:rPr>
          <w:rFonts w:ascii="IRBadr" w:hAnsi="IRBadr" w:cs="IRBadr"/>
          <w:sz w:val="28"/>
          <w:szCs w:val="28"/>
          <w:rtl/>
          <w:lang w:bidi="fa-IR"/>
        </w:rPr>
        <w:t xml:space="preserve">، حرز صدق </w:t>
      </w:r>
      <w:r w:rsidR="0081412E" w:rsidRPr="009F503B">
        <w:rPr>
          <w:rFonts w:ascii="IRBadr" w:hAnsi="IRBadr" w:cs="IRBadr"/>
          <w:sz w:val="28"/>
          <w:szCs w:val="28"/>
          <w:rtl/>
          <w:lang w:bidi="fa-IR"/>
        </w:rPr>
        <w:t>کند یا</w:t>
      </w:r>
      <w:r w:rsidRPr="009F503B">
        <w:rPr>
          <w:rFonts w:ascii="IRBadr" w:hAnsi="IRBadr" w:cs="IRBadr"/>
          <w:sz w:val="28"/>
          <w:szCs w:val="28"/>
          <w:rtl/>
          <w:lang w:bidi="fa-IR"/>
        </w:rPr>
        <w:t xml:space="preserve"> صدق نکند. عموم خصوص من وجه گفته شده، </w:t>
      </w:r>
      <w:r w:rsidR="009F503B">
        <w:rPr>
          <w:rFonts w:ascii="IRBadr" w:hAnsi="IRBadr" w:cs="IRBadr"/>
          <w:sz w:val="28"/>
          <w:szCs w:val="28"/>
          <w:rtl/>
          <w:lang w:bidi="fa-IR"/>
        </w:rPr>
        <w:t>این‌گونه</w:t>
      </w:r>
      <w:r w:rsidRPr="009F503B">
        <w:rPr>
          <w:rFonts w:ascii="IRBadr" w:hAnsi="IRBadr" w:cs="IRBadr"/>
          <w:sz w:val="28"/>
          <w:szCs w:val="28"/>
          <w:rtl/>
          <w:lang w:bidi="fa-IR"/>
        </w:rPr>
        <w:t xml:space="preserve"> شکل </w:t>
      </w:r>
      <w:r w:rsidR="00123B7E" w:rsidRPr="009F503B">
        <w:rPr>
          <w:rFonts w:ascii="IRBadr" w:hAnsi="IRBadr" w:cs="IRBadr"/>
          <w:sz w:val="28"/>
          <w:szCs w:val="28"/>
          <w:rtl/>
          <w:lang w:bidi="fa-IR"/>
        </w:rPr>
        <w:t>می‌گی</w:t>
      </w:r>
      <w:r w:rsidR="003B2A56" w:rsidRPr="009F503B">
        <w:rPr>
          <w:rFonts w:ascii="IRBadr" w:hAnsi="IRBadr" w:cs="IRBadr"/>
          <w:sz w:val="28"/>
          <w:szCs w:val="28"/>
          <w:rtl/>
          <w:lang w:bidi="fa-IR"/>
        </w:rPr>
        <w:t xml:space="preserve">رد؛ اگر نسبت به برادر و خواهر هم طوری است که منع نکردند. چون جواز دخول در صورتی است که منع نکرده باشند. اگر منع نکردند و حالت عادی و طبیعی است، خانه پدر و برادر و خواهر هم، در حکم خانه پدر است و لذا قطع نمی‌شود. این یک روایت است که می‌بینید ملاک را حرز عرفی قرار نداده است. جواز و عدم جواز </w:t>
      </w:r>
      <w:r w:rsidR="009F503B">
        <w:rPr>
          <w:rFonts w:ascii="IRBadr" w:hAnsi="IRBadr" w:cs="IRBadr"/>
          <w:sz w:val="28"/>
          <w:szCs w:val="28"/>
          <w:rtl/>
          <w:lang w:bidi="fa-IR"/>
        </w:rPr>
        <w:t>رفت‌وآمد</w:t>
      </w:r>
      <w:r w:rsidR="003B2A56" w:rsidRPr="009F503B">
        <w:rPr>
          <w:rFonts w:ascii="IRBadr" w:hAnsi="IRBadr" w:cs="IRBadr"/>
          <w:sz w:val="28"/>
          <w:szCs w:val="28"/>
          <w:rtl/>
          <w:lang w:bidi="fa-IR"/>
        </w:rPr>
        <w:t xml:space="preserve"> و ورود و خروج در خانه قرار داده است.</w:t>
      </w:r>
    </w:p>
    <w:p w:rsidR="00DB1BCA" w:rsidRPr="009F503B" w:rsidRDefault="00DB1BCA" w:rsidP="00921693">
      <w:pPr>
        <w:pStyle w:val="2"/>
        <w:rPr>
          <w:rFonts w:ascii="IRBadr" w:hAnsi="IRBadr" w:cs="IRBadr"/>
          <w:rtl/>
        </w:rPr>
      </w:pPr>
      <w:bookmarkStart w:id="6" w:name="_Toc425162135"/>
      <w:r w:rsidRPr="009F503B">
        <w:rPr>
          <w:rFonts w:ascii="IRBadr" w:hAnsi="IRBadr" w:cs="IRBadr"/>
          <w:rtl/>
        </w:rPr>
        <w:t>مستند دوم</w:t>
      </w:r>
      <w:bookmarkEnd w:id="6"/>
    </w:p>
    <w:p w:rsidR="0092553D" w:rsidRPr="009F503B" w:rsidRDefault="0092553D" w:rsidP="00921693">
      <w:pPr>
        <w:pStyle w:val="aff0"/>
        <w:bidi/>
        <w:jc w:val="both"/>
        <w:rPr>
          <w:rFonts w:ascii="IRBadr" w:hAnsi="IRBadr" w:cs="IRBadr"/>
          <w:b/>
          <w:bCs/>
          <w:color w:val="000000" w:themeColor="text1"/>
          <w:sz w:val="28"/>
          <w:szCs w:val="28"/>
          <w:rtl/>
        </w:rPr>
      </w:pPr>
      <w:r w:rsidRPr="009F503B">
        <w:rPr>
          <w:rFonts w:ascii="IRBadr" w:hAnsi="IRBadr" w:cs="IRBadr"/>
          <w:b/>
          <w:bCs/>
          <w:color w:val="000000" w:themeColor="text1"/>
          <w:sz w:val="28"/>
          <w:szCs w:val="28"/>
          <w:rtl/>
        </w:rPr>
        <w:t>«قَالَ أَمِ</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رُ الْمُؤْمِنِ</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نَ عل</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 السلام: </w:t>
      </w:r>
      <w:r w:rsidR="00123B7E" w:rsidRPr="009F503B">
        <w:rPr>
          <w:rFonts w:ascii="IRBadr" w:hAnsi="IRBadr" w:cs="IRBadr"/>
          <w:b/>
          <w:bCs/>
          <w:color w:val="000000" w:themeColor="text1"/>
          <w:sz w:val="28"/>
          <w:szCs w:val="28"/>
          <w:rtl/>
        </w:rPr>
        <w:t>ک</w:t>
      </w:r>
      <w:r w:rsidRPr="009F503B">
        <w:rPr>
          <w:rFonts w:ascii="IRBadr" w:hAnsi="IRBadr" w:cs="IRBadr"/>
          <w:b/>
          <w:bCs/>
          <w:color w:val="000000" w:themeColor="text1"/>
          <w:sz w:val="28"/>
          <w:szCs w:val="28"/>
          <w:rtl/>
        </w:rPr>
        <w:t xml:space="preserve">لُّ مَدْخَلٍ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دْخَلُ فِ</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هِ بِغَ</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رِ إِذْنٍ فَسَرَقَ مِنْهُ</w:t>
      </w:r>
      <w:r w:rsidR="00123B7E" w:rsidRPr="009F503B">
        <w:rPr>
          <w:rFonts w:ascii="IRBadr" w:hAnsi="IRBadr" w:cs="IRBadr"/>
          <w:b/>
          <w:bCs/>
          <w:color w:val="000000" w:themeColor="text1"/>
          <w:sz w:val="28"/>
          <w:szCs w:val="28"/>
          <w:rtl/>
        </w:rPr>
        <w:t xml:space="preserve"> </w:t>
      </w:r>
      <w:r w:rsidRPr="009F503B">
        <w:rPr>
          <w:rFonts w:ascii="IRBadr" w:hAnsi="IRBadr" w:cs="IRBadr"/>
          <w:b/>
          <w:bCs/>
          <w:color w:val="000000" w:themeColor="text1"/>
          <w:sz w:val="28"/>
          <w:szCs w:val="28"/>
          <w:rtl/>
        </w:rPr>
        <w:t>السَّارِقُ، فَلَا قَطْعَ عَلَ</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هِ، </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عْنِ</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 الْحَمَّامَاتِ وَ الْخَانَاتِ وَ الْأَرْحِ</w:t>
      </w:r>
      <w:r w:rsidR="00123B7E" w:rsidRPr="009F503B">
        <w:rPr>
          <w:rFonts w:ascii="IRBadr" w:hAnsi="IRBadr" w:cs="IRBadr"/>
          <w:b/>
          <w:bCs/>
          <w:color w:val="000000" w:themeColor="text1"/>
          <w:sz w:val="28"/>
          <w:szCs w:val="28"/>
          <w:rtl/>
        </w:rPr>
        <w:t>ی</w:t>
      </w:r>
      <w:r w:rsidRPr="009F503B">
        <w:rPr>
          <w:rFonts w:ascii="IRBadr" w:hAnsi="IRBadr" w:cs="IRBadr"/>
          <w:b/>
          <w:bCs/>
          <w:color w:val="000000" w:themeColor="text1"/>
          <w:sz w:val="28"/>
          <w:szCs w:val="28"/>
          <w:rtl/>
        </w:rPr>
        <w:t xml:space="preserve">ةَ» </w:t>
      </w:r>
      <w:r w:rsidR="005622FB" w:rsidRPr="009F503B">
        <w:rPr>
          <w:rStyle w:val="aff1"/>
          <w:rFonts w:ascii="IRBadr" w:hAnsi="IRBadr" w:cs="IRBadr"/>
          <w:b/>
          <w:bCs/>
          <w:color w:val="000000" w:themeColor="text1"/>
          <w:sz w:val="28"/>
          <w:szCs w:val="28"/>
          <w:rtl/>
        </w:rPr>
        <w:footnoteReference w:id="2"/>
      </w:r>
    </w:p>
    <w:p w:rsidR="0092553D" w:rsidRPr="009F503B" w:rsidRDefault="0092553D" w:rsidP="00921693">
      <w:pPr>
        <w:bidi/>
        <w:jc w:val="both"/>
        <w:rPr>
          <w:rFonts w:ascii="IRBadr" w:hAnsi="IRBadr" w:cs="IRBadr"/>
          <w:sz w:val="28"/>
          <w:szCs w:val="28"/>
          <w:rtl/>
          <w:lang w:bidi="fa-IR"/>
        </w:rPr>
      </w:pPr>
      <w:r w:rsidRPr="009F503B">
        <w:rPr>
          <w:rFonts w:ascii="IRBadr" w:hAnsi="IRBadr" w:cs="IRBadr"/>
          <w:sz w:val="28"/>
          <w:szCs w:val="28"/>
          <w:rtl/>
          <w:lang w:bidi="fa-IR"/>
        </w:rPr>
        <w:t>این نیز، روایتی دیگر، در تأیید قول دوم است که اذن را،</w:t>
      </w:r>
      <w:r w:rsidR="00123B7E" w:rsidRPr="009F503B">
        <w:rPr>
          <w:rFonts w:ascii="IRBadr" w:hAnsi="IRBadr" w:cs="IRBadr"/>
          <w:sz w:val="28"/>
          <w:szCs w:val="28"/>
          <w:rtl/>
          <w:lang w:bidi="fa-IR"/>
        </w:rPr>
        <w:t xml:space="preserve"> ملاک</w:t>
      </w:r>
      <w:r w:rsidRPr="009F503B">
        <w:rPr>
          <w:rFonts w:ascii="IRBadr" w:hAnsi="IRBadr" w:cs="IRBadr"/>
          <w:sz w:val="28"/>
          <w:szCs w:val="28"/>
          <w:rtl/>
          <w:lang w:bidi="fa-IR"/>
        </w:rPr>
        <w:t xml:space="preserve"> قرار </w:t>
      </w:r>
      <w:r w:rsidR="00123B7E" w:rsidRPr="009F503B">
        <w:rPr>
          <w:rFonts w:ascii="IRBadr" w:hAnsi="IRBadr" w:cs="IRBadr"/>
          <w:sz w:val="28"/>
          <w:szCs w:val="28"/>
          <w:rtl/>
          <w:lang w:bidi="fa-IR"/>
        </w:rPr>
        <w:t>می‌دهد</w:t>
      </w:r>
      <w:r w:rsidRPr="009F503B">
        <w:rPr>
          <w:rFonts w:ascii="IRBadr" w:hAnsi="IRBadr" w:cs="IRBadr"/>
          <w:sz w:val="28"/>
          <w:szCs w:val="28"/>
          <w:rtl/>
          <w:lang w:bidi="fa-IR"/>
        </w:rPr>
        <w:t>؛</w:t>
      </w:r>
    </w:p>
    <w:p w:rsidR="001D0CAB" w:rsidRPr="009F503B" w:rsidRDefault="0092553D" w:rsidP="00921693">
      <w:pPr>
        <w:bidi/>
        <w:jc w:val="both"/>
        <w:rPr>
          <w:rFonts w:ascii="IRBadr" w:hAnsi="IRBadr" w:cs="IRBadr"/>
          <w:sz w:val="28"/>
          <w:szCs w:val="28"/>
          <w:rtl/>
          <w:lang w:bidi="fa-IR"/>
        </w:rPr>
      </w:pPr>
      <w:r w:rsidRPr="009F503B">
        <w:rPr>
          <w:rFonts w:ascii="IRBadr" w:hAnsi="IRBadr" w:cs="IRBadr"/>
          <w:sz w:val="28"/>
          <w:szCs w:val="28"/>
          <w:rtl/>
          <w:lang w:bidi="fa-IR"/>
        </w:rPr>
        <w:lastRenderedPageBreak/>
        <w:t xml:space="preserve">آقای فاضل، در تفسیر الشریعه و برخی دیگر، از این روایات، </w:t>
      </w:r>
      <w:r w:rsidR="009F503B">
        <w:rPr>
          <w:rFonts w:ascii="IRBadr" w:hAnsi="IRBadr" w:cs="IRBadr"/>
          <w:sz w:val="28"/>
          <w:szCs w:val="28"/>
          <w:rtl/>
          <w:lang w:bidi="fa-IR"/>
        </w:rPr>
        <w:t>این‌گونه</w:t>
      </w:r>
      <w:r w:rsidRPr="009F503B">
        <w:rPr>
          <w:rFonts w:ascii="IRBadr" w:hAnsi="IRBadr" w:cs="IRBadr"/>
          <w:sz w:val="28"/>
          <w:szCs w:val="28"/>
          <w:rtl/>
          <w:lang w:bidi="fa-IR"/>
        </w:rPr>
        <w:t xml:space="preserve"> جواب </w:t>
      </w:r>
      <w:r w:rsidR="00123B7E" w:rsidRPr="009F503B">
        <w:rPr>
          <w:rFonts w:ascii="IRBadr" w:hAnsi="IRBadr" w:cs="IRBadr"/>
          <w:sz w:val="28"/>
          <w:szCs w:val="28"/>
          <w:rtl/>
          <w:lang w:bidi="fa-IR"/>
        </w:rPr>
        <w:t>داده‌اند</w:t>
      </w:r>
      <w:r w:rsidRPr="009F503B">
        <w:rPr>
          <w:rFonts w:ascii="IRBadr" w:hAnsi="IRBadr" w:cs="IRBadr"/>
          <w:sz w:val="28"/>
          <w:szCs w:val="28"/>
          <w:rtl/>
          <w:lang w:bidi="fa-IR"/>
        </w:rPr>
        <w:t xml:space="preserve"> که؛</w:t>
      </w:r>
      <w:r w:rsidR="001D0CAB" w:rsidRPr="009F503B">
        <w:rPr>
          <w:rFonts w:ascii="IRBadr" w:hAnsi="IRBadr" w:cs="IRBadr"/>
          <w:sz w:val="28"/>
          <w:szCs w:val="28"/>
          <w:rtl/>
          <w:lang w:bidi="fa-IR"/>
        </w:rPr>
        <w:t xml:space="preserve"> در حقیقت این روایات قائل، به عدم قطع ید </w:t>
      </w:r>
      <w:r w:rsidR="00123B7E" w:rsidRPr="009F503B">
        <w:rPr>
          <w:rFonts w:ascii="IRBadr" w:hAnsi="IRBadr" w:cs="IRBadr"/>
          <w:sz w:val="28"/>
          <w:szCs w:val="28"/>
          <w:rtl/>
          <w:lang w:bidi="fa-IR"/>
        </w:rPr>
        <w:t>می‌شوند</w:t>
      </w:r>
      <w:r w:rsidR="001D0CAB" w:rsidRPr="009F503B">
        <w:rPr>
          <w:rFonts w:ascii="IRBadr" w:hAnsi="IRBadr" w:cs="IRBadr"/>
          <w:sz w:val="28"/>
          <w:szCs w:val="28"/>
          <w:rtl/>
          <w:lang w:bidi="fa-IR"/>
        </w:rPr>
        <w:t>، چراکه فرد،</w:t>
      </w:r>
      <w:r w:rsidR="0081412E" w:rsidRPr="009F503B">
        <w:rPr>
          <w:rFonts w:ascii="IRBadr" w:hAnsi="IRBadr" w:cs="IRBadr"/>
          <w:sz w:val="28"/>
          <w:szCs w:val="28"/>
          <w:rtl/>
          <w:lang w:bidi="fa-IR"/>
        </w:rPr>
        <w:t xml:space="preserve"> مأذون در دخول بوده است،</w:t>
      </w:r>
      <w:r w:rsidR="00123B7E" w:rsidRPr="009F503B">
        <w:rPr>
          <w:rFonts w:ascii="IRBadr" w:hAnsi="IRBadr" w:cs="IRBadr"/>
          <w:sz w:val="28"/>
          <w:szCs w:val="28"/>
          <w:rtl/>
          <w:lang w:bidi="fa-IR"/>
        </w:rPr>
        <w:t xml:space="preserve"> یعنی</w:t>
      </w:r>
      <w:r w:rsidR="001D0CAB" w:rsidRPr="009F503B">
        <w:rPr>
          <w:rFonts w:ascii="IRBadr" w:hAnsi="IRBadr" w:cs="IRBadr"/>
          <w:sz w:val="28"/>
          <w:szCs w:val="28"/>
          <w:rtl/>
          <w:lang w:bidi="fa-IR"/>
        </w:rPr>
        <w:t xml:space="preserve"> روایت، </w:t>
      </w:r>
      <w:r w:rsidR="009F503B">
        <w:rPr>
          <w:rFonts w:ascii="IRBadr" w:hAnsi="IRBadr" w:cs="IRBadr"/>
          <w:sz w:val="28"/>
          <w:szCs w:val="28"/>
          <w:rtl/>
          <w:lang w:bidi="fa-IR"/>
        </w:rPr>
        <w:t>درصدد</w:t>
      </w:r>
      <w:r w:rsidR="001D0CAB" w:rsidRPr="009F503B">
        <w:rPr>
          <w:rFonts w:ascii="IRBadr" w:hAnsi="IRBadr" w:cs="IRBadr"/>
          <w:sz w:val="28"/>
          <w:szCs w:val="28"/>
          <w:rtl/>
          <w:lang w:bidi="fa-IR"/>
        </w:rPr>
        <w:t xml:space="preserve"> بیان معنی عرفی، برای حرز و مصداقی را از آن، بیان </w:t>
      </w:r>
      <w:r w:rsidR="00123B7E" w:rsidRPr="009F503B">
        <w:rPr>
          <w:rFonts w:ascii="IRBadr" w:hAnsi="IRBadr" w:cs="IRBadr"/>
          <w:sz w:val="28"/>
          <w:szCs w:val="28"/>
          <w:rtl/>
          <w:lang w:bidi="fa-IR"/>
        </w:rPr>
        <w:t>می‌کند</w:t>
      </w:r>
      <w:r w:rsidR="001D0CAB" w:rsidRPr="009F503B">
        <w:rPr>
          <w:rFonts w:ascii="IRBadr" w:hAnsi="IRBadr" w:cs="IRBadr"/>
          <w:sz w:val="28"/>
          <w:szCs w:val="28"/>
          <w:rtl/>
          <w:lang w:bidi="fa-IR"/>
        </w:rPr>
        <w:t>.</w:t>
      </w:r>
      <w:r w:rsidR="0081412E" w:rsidRPr="009F503B">
        <w:rPr>
          <w:rFonts w:ascii="IRBadr" w:hAnsi="IRBadr" w:cs="IRBadr"/>
          <w:sz w:val="28"/>
          <w:szCs w:val="28"/>
          <w:rtl/>
          <w:lang w:bidi="fa-IR"/>
        </w:rPr>
        <w:t xml:space="preserve"> بنابراین</w:t>
      </w:r>
      <w:r w:rsidR="001D0CA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ملاک</w:t>
      </w:r>
      <w:r w:rsidR="0081412E" w:rsidRPr="009F503B">
        <w:rPr>
          <w:rFonts w:ascii="IRBadr" w:hAnsi="IRBadr" w:cs="IRBadr"/>
          <w:sz w:val="28"/>
          <w:szCs w:val="28"/>
          <w:rtl/>
          <w:lang w:bidi="fa-IR"/>
        </w:rPr>
        <w:t xml:space="preserve"> همان قول اول است و ملاک</w:t>
      </w:r>
      <w:r w:rsidR="001D0CA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عرفی</w:t>
      </w:r>
      <w:r w:rsidR="0081412E" w:rsidRPr="009F503B">
        <w:rPr>
          <w:rFonts w:ascii="IRBadr" w:hAnsi="IRBadr" w:cs="IRBadr"/>
          <w:sz w:val="28"/>
          <w:szCs w:val="28"/>
          <w:rtl/>
          <w:lang w:bidi="fa-IR"/>
        </w:rPr>
        <w:t xml:space="preserve"> است.</w:t>
      </w:r>
    </w:p>
    <w:p w:rsidR="00DB1BCA" w:rsidRPr="009F503B" w:rsidRDefault="001D0CAB" w:rsidP="00921693">
      <w:pPr>
        <w:bidi/>
        <w:jc w:val="both"/>
        <w:rPr>
          <w:rFonts w:ascii="IRBadr" w:hAnsi="IRBadr" w:cs="IRBadr"/>
          <w:sz w:val="28"/>
          <w:szCs w:val="28"/>
          <w:rtl/>
          <w:lang w:bidi="fa-IR"/>
        </w:rPr>
      </w:pPr>
      <w:r w:rsidRPr="009F503B">
        <w:rPr>
          <w:rFonts w:ascii="IRBadr" w:hAnsi="IRBadr" w:cs="IRBadr"/>
          <w:sz w:val="28"/>
          <w:szCs w:val="28"/>
          <w:rtl/>
          <w:lang w:bidi="fa-IR"/>
        </w:rPr>
        <w:t>اما در نظر ما، این جواب درست نیست، و باید به دنبال جمع، قول سومی شکل بگیرد؛</w:t>
      </w:r>
      <w:r w:rsidR="00DB1BCA" w:rsidRPr="009F503B">
        <w:rPr>
          <w:rFonts w:ascii="IRBadr" w:hAnsi="IRBadr" w:cs="IRBadr"/>
          <w:sz w:val="28"/>
          <w:szCs w:val="28"/>
          <w:rtl/>
          <w:lang w:bidi="fa-IR"/>
        </w:rPr>
        <w:t xml:space="preserve"> </w:t>
      </w:r>
      <w:r w:rsidR="0081412E" w:rsidRPr="009F503B">
        <w:rPr>
          <w:rFonts w:ascii="IRBadr" w:hAnsi="IRBadr" w:cs="IRBadr"/>
          <w:sz w:val="28"/>
          <w:szCs w:val="28"/>
          <w:rtl/>
          <w:lang w:bidi="fa-IR"/>
        </w:rPr>
        <w:t>علتش این است که</w:t>
      </w:r>
      <w:r w:rsidRPr="009F503B">
        <w:rPr>
          <w:rFonts w:ascii="IRBadr" w:hAnsi="IRBadr" w:cs="IRBadr"/>
          <w:sz w:val="28"/>
          <w:szCs w:val="28"/>
          <w:rtl/>
          <w:lang w:bidi="fa-IR"/>
        </w:rPr>
        <w:t>،</w:t>
      </w:r>
      <w:r w:rsidR="00123B7E"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روایات،</w:t>
      </w:r>
      <w:r w:rsidR="0081412E" w:rsidRPr="009F503B">
        <w:rPr>
          <w:rFonts w:ascii="IRBadr" w:hAnsi="IRBadr" w:cs="IRBadr"/>
          <w:sz w:val="28"/>
          <w:szCs w:val="28"/>
          <w:rtl/>
          <w:lang w:bidi="fa-IR"/>
        </w:rPr>
        <w:t xml:space="preserve"> چون در مقام تعلیل است</w:t>
      </w:r>
      <w:r w:rsidRPr="009F503B">
        <w:rPr>
          <w:rFonts w:ascii="IRBadr" w:hAnsi="IRBadr" w:cs="IRBadr"/>
          <w:sz w:val="28"/>
          <w:szCs w:val="28"/>
          <w:rtl/>
          <w:lang w:bidi="fa-IR"/>
        </w:rPr>
        <w:t>، دارای مفهوم است.</w:t>
      </w:r>
    </w:p>
    <w:p w:rsidR="003B2A56" w:rsidRPr="009F503B" w:rsidRDefault="003B2A56" w:rsidP="00921693">
      <w:pPr>
        <w:pStyle w:val="3"/>
        <w:rPr>
          <w:rFonts w:ascii="IRBadr" w:hAnsi="IRBadr" w:cs="IRBadr"/>
          <w:rtl/>
        </w:rPr>
      </w:pPr>
      <w:bookmarkStart w:id="7" w:name="_Toc425162136"/>
      <w:r w:rsidRPr="009F503B">
        <w:rPr>
          <w:rFonts w:ascii="IRBadr" w:hAnsi="IRBadr" w:cs="IRBadr"/>
          <w:rtl/>
        </w:rPr>
        <w:t>بررسی دو طایفه از روایات</w:t>
      </w:r>
      <w:bookmarkEnd w:id="7"/>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ملاحظه می‌کنید که مستند قول اول آن روایتی بود که در باب دو بود یا بعضی روایاتی که در باب هیجده است که کلمه حرز آمده است و حمل می‌شود بر مفهوم عرفی، یا کلمه حرز نیامده،</w:t>
      </w:r>
      <w:r w:rsidR="00674DEB" w:rsidRPr="009F503B">
        <w:rPr>
          <w:rFonts w:ascii="IRBadr" w:hAnsi="IRBadr" w:cs="IRBadr"/>
          <w:sz w:val="28"/>
          <w:szCs w:val="28"/>
          <w:rtl/>
          <w:lang w:bidi="fa-IR"/>
        </w:rPr>
        <w:t xml:space="preserve"> مصداقی</w:t>
      </w:r>
      <w:r w:rsidRPr="009F503B">
        <w:rPr>
          <w:rFonts w:ascii="IRBadr" w:hAnsi="IRBadr" w:cs="IRBadr"/>
          <w:sz w:val="28"/>
          <w:szCs w:val="28"/>
          <w:rtl/>
          <w:lang w:bidi="fa-IR"/>
        </w:rPr>
        <w:t xml:space="preserve"> از حرز آمده است که قفلی را بشکند، در </w:t>
      </w:r>
      <w:r w:rsidR="009F503B">
        <w:rPr>
          <w:rFonts w:ascii="IRBadr" w:hAnsi="IRBadr" w:cs="IRBadr"/>
          <w:sz w:val="28"/>
          <w:szCs w:val="28"/>
          <w:rtl/>
          <w:lang w:bidi="fa-IR"/>
        </w:rPr>
        <w:t>بسته‌ای</w:t>
      </w:r>
      <w:r w:rsidRPr="009F503B">
        <w:rPr>
          <w:rFonts w:ascii="IRBadr" w:hAnsi="IRBadr" w:cs="IRBadr"/>
          <w:sz w:val="28"/>
          <w:szCs w:val="28"/>
          <w:rtl/>
          <w:lang w:bidi="fa-IR"/>
        </w:rPr>
        <w:t xml:space="preserve"> را باز کند، این‌ها مصداق‌های همان حرز عرفی بود. اما این دو روایت و احیاناً بعضی روایات دیگر،</w:t>
      </w:r>
      <w:r w:rsidR="00674DEB" w:rsidRPr="009F503B">
        <w:rPr>
          <w:rFonts w:ascii="IRBadr" w:hAnsi="IRBadr" w:cs="IRBadr"/>
          <w:sz w:val="28"/>
          <w:szCs w:val="28"/>
          <w:rtl/>
          <w:lang w:bidi="fa-IR"/>
        </w:rPr>
        <w:t xml:space="preserve"> ملاک</w:t>
      </w:r>
      <w:r w:rsidRPr="009F503B">
        <w:rPr>
          <w:rFonts w:ascii="IRBadr" w:hAnsi="IRBadr" w:cs="IRBadr"/>
          <w:sz w:val="28"/>
          <w:szCs w:val="28"/>
          <w:rtl/>
          <w:lang w:bidi="fa-IR"/>
        </w:rPr>
        <w:t xml:space="preserve"> در قطع ید را این قرار می‌دهد که شخص مأذون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در</w:t>
      </w:r>
      <w:r w:rsidR="009F503B">
        <w:rPr>
          <w:rFonts w:ascii="IRBadr" w:hAnsi="IRBadr" w:cs="IRBadr" w:hint="cs"/>
          <w:sz w:val="28"/>
          <w:szCs w:val="28"/>
          <w:rtl/>
          <w:lang w:bidi="fa-IR"/>
        </w:rPr>
        <w:t xml:space="preserve"> </w:t>
      </w:r>
      <w:r w:rsidRPr="009F503B">
        <w:rPr>
          <w:rFonts w:ascii="IRBadr" w:hAnsi="IRBadr" w:cs="IRBadr"/>
          <w:sz w:val="28"/>
          <w:szCs w:val="28"/>
          <w:rtl/>
          <w:lang w:bidi="fa-IR"/>
        </w:rPr>
        <w:t>آن خانه یا جای عمومی یا جای خاص بوده است یا نه؟ اگر مأذون بوده، قطع ید نیست،</w:t>
      </w:r>
      <w:r w:rsidR="00674DEB" w:rsidRPr="009F503B">
        <w:rPr>
          <w:rFonts w:ascii="IRBadr" w:hAnsi="IRBadr" w:cs="IRBadr"/>
          <w:sz w:val="28"/>
          <w:szCs w:val="28"/>
          <w:rtl/>
          <w:lang w:bidi="fa-IR"/>
        </w:rPr>
        <w:t xml:space="preserve"> اگر</w:t>
      </w:r>
      <w:r w:rsidRPr="009F503B">
        <w:rPr>
          <w:rFonts w:ascii="IRBadr" w:hAnsi="IRBadr" w:cs="IRBadr"/>
          <w:sz w:val="28"/>
          <w:szCs w:val="28"/>
          <w:rtl/>
          <w:lang w:bidi="fa-IR"/>
        </w:rPr>
        <w:t xml:space="preserve"> مأذون نبوده قطع ید است.</w:t>
      </w:r>
    </w:p>
    <w:p w:rsidR="003B2A56" w:rsidRPr="009F503B" w:rsidRDefault="003B2A56" w:rsidP="00921693">
      <w:pPr>
        <w:pStyle w:val="2"/>
        <w:rPr>
          <w:rFonts w:ascii="IRBadr" w:hAnsi="IRBadr" w:cs="IRBadr"/>
          <w:rtl/>
        </w:rPr>
      </w:pPr>
      <w:bookmarkStart w:id="8" w:name="_Toc425162137"/>
      <w:r w:rsidRPr="009F503B">
        <w:rPr>
          <w:rFonts w:ascii="IRBadr" w:hAnsi="IRBadr" w:cs="IRBadr"/>
          <w:rtl/>
        </w:rPr>
        <w:t>مرور آنچه گذشت</w:t>
      </w:r>
      <w:bookmarkEnd w:id="8"/>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در حقیقت،</w:t>
      </w:r>
      <w:r w:rsidR="00674DEB"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روایاتی که می‌گوید؛ قطع ید نمی‌شود، برای اینکه مأذون در دخول بوده است، این دارد مصداقی را از همان عدم حرز عرفی ذکر می‌کند. نه اینکه ملاک مستقل بدهد. یعنی </w:t>
      </w:r>
      <w:r w:rsidR="009F503B">
        <w:rPr>
          <w:rFonts w:ascii="IRBadr" w:hAnsi="IRBadr" w:cs="IRBadr"/>
          <w:sz w:val="28"/>
          <w:szCs w:val="28"/>
          <w:rtl/>
          <w:lang w:bidi="fa-IR"/>
        </w:rPr>
        <w:t>همین‌که</w:t>
      </w:r>
      <w:r w:rsidRPr="009F503B">
        <w:rPr>
          <w:rFonts w:ascii="IRBadr" w:hAnsi="IRBadr" w:cs="IRBadr"/>
          <w:sz w:val="28"/>
          <w:szCs w:val="28"/>
          <w:rtl/>
          <w:lang w:bidi="fa-IR"/>
        </w:rPr>
        <w:t xml:space="preserve"> شخص مأذون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در اینجا بود، عرفاً حرز بر او صادق نیست، </w:t>
      </w:r>
      <w:r w:rsidR="009F503B">
        <w:rPr>
          <w:rFonts w:ascii="IRBadr" w:hAnsi="IRBadr" w:cs="IRBadr"/>
          <w:sz w:val="28"/>
          <w:szCs w:val="28"/>
          <w:rtl/>
          <w:lang w:bidi="fa-IR"/>
        </w:rPr>
        <w:t>این‌طور</w:t>
      </w:r>
      <w:r w:rsidRPr="009F503B">
        <w:rPr>
          <w:rFonts w:ascii="IRBadr" w:hAnsi="IRBadr" w:cs="IRBadr"/>
          <w:sz w:val="28"/>
          <w:szCs w:val="28"/>
          <w:rtl/>
          <w:lang w:bidi="fa-IR"/>
        </w:rPr>
        <w:t xml:space="preserve"> معنا کردند که؛ </w:t>
      </w:r>
      <w:r w:rsidR="009F503B">
        <w:rPr>
          <w:rFonts w:ascii="IRBadr" w:hAnsi="IRBadr" w:cs="IRBadr"/>
          <w:sz w:val="28"/>
          <w:szCs w:val="28"/>
          <w:rtl/>
          <w:lang w:bidi="fa-IR"/>
        </w:rPr>
        <w:t>همین‌که</w:t>
      </w:r>
      <w:r w:rsidRPr="009F503B">
        <w:rPr>
          <w:rFonts w:ascii="IRBadr" w:hAnsi="IRBadr" w:cs="IRBadr"/>
          <w:sz w:val="28"/>
          <w:szCs w:val="28"/>
          <w:rtl/>
          <w:lang w:bidi="fa-IR"/>
        </w:rPr>
        <w:t xml:space="preserve"> مأذون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بود، عرفاً حرز بر او صادق نیست. این نمی‌خواهد ملاک مستقل را ذکر کند، بلکه این‌ها مصداقی است برای آنجایی که ممنوع نیست، مصداقی از جایی است که حرز نیست.</w:t>
      </w:r>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یعنی عرفاً </w:t>
      </w:r>
      <w:r w:rsidR="009F503B">
        <w:rPr>
          <w:rFonts w:ascii="IRBadr" w:hAnsi="IRBadr" w:cs="IRBadr"/>
          <w:sz w:val="28"/>
          <w:szCs w:val="28"/>
          <w:rtl/>
          <w:lang w:bidi="fa-IR"/>
        </w:rPr>
        <w:t>همین‌که</w:t>
      </w:r>
      <w:r w:rsidRPr="009F503B">
        <w:rPr>
          <w:rFonts w:ascii="IRBadr" w:hAnsi="IRBadr" w:cs="IRBadr"/>
          <w:sz w:val="28"/>
          <w:szCs w:val="28"/>
          <w:rtl/>
          <w:lang w:bidi="fa-IR"/>
        </w:rPr>
        <w:t xml:space="preserve"> شرع گفت؛ شما می‌توانید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بکنید و مجاز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هستید، می‌گوید حرز نشد برای او، این می‌شود مصداقی از همان حرز عرفی، و از آن طرف هم مفهوم ندارد که اگر مأذون نبود، مطلقاً قطع ید می‌شود. آن هم اطلاق ندارد، یعنی مفهوم ندارد.</w:t>
      </w:r>
    </w:p>
    <w:p w:rsidR="003B2A56" w:rsidRPr="009F503B" w:rsidRDefault="009F503B" w:rsidP="00921693">
      <w:pPr>
        <w:pStyle w:val="2"/>
        <w:rPr>
          <w:rFonts w:ascii="IRBadr" w:hAnsi="IRBadr" w:cs="IRBadr"/>
          <w:rtl/>
        </w:rPr>
      </w:pPr>
      <w:bookmarkStart w:id="9" w:name="_Toc425162138"/>
      <w:r>
        <w:rPr>
          <w:rFonts w:ascii="IRBadr" w:hAnsi="IRBadr" w:cs="IRBadr"/>
          <w:rtl/>
        </w:rPr>
        <w:t>جمع‌بندی</w:t>
      </w:r>
      <w:r w:rsidR="003B2A56" w:rsidRPr="009F503B">
        <w:rPr>
          <w:rFonts w:ascii="IRBadr" w:hAnsi="IRBadr" w:cs="IRBadr"/>
          <w:rtl/>
        </w:rPr>
        <w:t xml:space="preserve"> روایات</w:t>
      </w:r>
      <w:bookmarkEnd w:id="9"/>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در واقع ما دو امر در این روایات داریم که باید این دو را ملاحظه کنیم؛ یکی اینکه؛ کسی که محجوب نیست و مجاز به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است، این دستش قطع نمی‌شود. این مصداقی از حرز عرفی می‌شود. از آن طرف، آنی که مأذون نیست و ممنوع از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است، </w:t>
      </w:r>
      <w:r w:rsidRPr="009F503B">
        <w:rPr>
          <w:rFonts w:ascii="IRBadr" w:hAnsi="IRBadr" w:cs="IRBadr"/>
          <w:sz w:val="28"/>
          <w:szCs w:val="28"/>
          <w:rtl/>
          <w:lang w:bidi="fa-IR"/>
        </w:rPr>
        <w:lastRenderedPageBreak/>
        <w:t>قطع ید می‌شود. این هم دیگر مفهوم ندارد که آن طرفش را برساند و اطلاقی داشته باشد و با آن ملاک اول تباین داشته باشد. بنابراین، ملاک، همان قول اول است و ملاک عرفی است. این که در این روایت آمده است، مفهوم ندارد که در آن طرفش بگوید؛ هر جایی ممنوع است، پس حرز است و قطع ید دارد. این طرفش هم که می‌گوید؛ جایی که مجاز است، قطع ید نمی‌شود، علتش این است که؛ مصداقی برای همان عدم حرز عرفی است.</w:t>
      </w:r>
    </w:p>
    <w:p w:rsidR="003B2A56" w:rsidRPr="009F503B" w:rsidRDefault="003B2A56" w:rsidP="00921693">
      <w:pPr>
        <w:pStyle w:val="3"/>
        <w:rPr>
          <w:rFonts w:ascii="IRBadr" w:hAnsi="IRBadr" w:cs="IRBadr"/>
          <w:rtl/>
        </w:rPr>
      </w:pPr>
      <w:bookmarkStart w:id="10" w:name="_Toc425162139"/>
      <w:r w:rsidRPr="009F503B">
        <w:rPr>
          <w:rFonts w:ascii="IRBadr" w:hAnsi="IRBadr" w:cs="IRBadr"/>
          <w:rtl/>
        </w:rPr>
        <w:t>مستفاد از روایات</w:t>
      </w:r>
      <w:bookmarkEnd w:id="10"/>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ظاهر این روایات این است که باید دری را بشکند و جای امنی را باز کند و وارد شود. تبعاً مفاهیمی که در روایات وارد بشود، حمل بر معنای عرفی آن می‌شود، این قاعده اولیه است. همه این الفاظ و مفاهیمی که در روایات به کار می‌رود، اصل این است که مقصود،</w:t>
      </w:r>
      <w:r w:rsidR="00674DEB" w:rsidRPr="009F503B">
        <w:rPr>
          <w:rFonts w:ascii="IRBadr" w:hAnsi="IRBadr" w:cs="IRBadr"/>
          <w:sz w:val="28"/>
          <w:szCs w:val="28"/>
          <w:rtl/>
          <w:lang w:bidi="fa-IR"/>
        </w:rPr>
        <w:t xml:space="preserve"> همان</w:t>
      </w:r>
      <w:r w:rsidRPr="009F503B">
        <w:rPr>
          <w:rFonts w:ascii="IRBadr" w:hAnsi="IRBadr" w:cs="IRBadr"/>
          <w:sz w:val="28"/>
          <w:szCs w:val="28"/>
          <w:rtl/>
          <w:lang w:bidi="fa-IR"/>
        </w:rPr>
        <w:t xml:space="preserve"> مفهوم عرفی است. وقتی می‌گوید؛</w:t>
      </w:r>
      <w:r w:rsidR="00674DEB" w:rsidRPr="009F503B">
        <w:rPr>
          <w:rFonts w:ascii="IRBadr" w:hAnsi="IRBadr" w:cs="IRBadr"/>
          <w:sz w:val="28"/>
          <w:szCs w:val="28"/>
          <w:rtl/>
          <w:lang w:bidi="fa-IR"/>
        </w:rPr>
        <w:t xml:space="preserve"> اوفوا</w:t>
      </w:r>
      <w:r w:rsidRPr="009F503B">
        <w:rPr>
          <w:rFonts w:ascii="IRBadr" w:hAnsi="IRBadr" w:cs="IRBadr"/>
          <w:sz w:val="28"/>
          <w:szCs w:val="28"/>
          <w:rtl/>
          <w:lang w:bidi="fa-IR"/>
        </w:rPr>
        <w:t xml:space="preserve"> بالعقود، کلمه وفا، عقد و ... باید دید عرف آن را چه به حساب می‌آورند. اینجا هم </w:t>
      </w:r>
      <w:r w:rsidR="009F503B">
        <w:rPr>
          <w:rFonts w:ascii="IRBadr" w:hAnsi="IRBadr" w:cs="IRBadr"/>
          <w:sz w:val="28"/>
          <w:szCs w:val="28"/>
          <w:rtl/>
          <w:lang w:bidi="fa-IR"/>
        </w:rPr>
        <w:t>همین‌طور</w:t>
      </w:r>
      <w:r w:rsidRPr="009F503B">
        <w:rPr>
          <w:rFonts w:ascii="IRBadr" w:hAnsi="IRBadr" w:cs="IRBadr"/>
          <w:sz w:val="28"/>
          <w:szCs w:val="28"/>
          <w:rtl/>
          <w:lang w:bidi="fa-IR"/>
        </w:rPr>
        <w:t xml:space="preserve"> است. می‌گوید سرقتی قطع ید دارد که در حرز باشد. این بر همان معنای عرفی آن حمل می‌شود، بعضی روایات هم مصادیق آن را ذکر کردند.</w:t>
      </w:r>
      <w:r w:rsidR="00674DEB" w:rsidRPr="009F503B">
        <w:rPr>
          <w:rFonts w:ascii="IRBadr" w:hAnsi="IRBadr" w:cs="IRBadr"/>
          <w:sz w:val="28"/>
          <w:szCs w:val="28"/>
          <w:rtl/>
          <w:lang w:bidi="fa-IR"/>
        </w:rPr>
        <w:t xml:space="preserve"> پس</w:t>
      </w:r>
      <w:r w:rsidRPr="009F503B">
        <w:rPr>
          <w:rFonts w:ascii="IRBadr" w:hAnsi="IRBadr" w:cs="IRBadr"/>
          <w:sz w:val="28"/>
          <w:szCs w:val="28"/>
          <w:rtl/>
          <w:lang w:bidi="fa-IR"/>
        </w:rPr>
        <w:t xml:space="preserve"> ظاهر این دسته از روایات که کلمه حرز در آن آمده است، یا مصادیقی از حرز در آن ذکر شده است، این است که حمل بر معنای عرفی آن شود و دیگر با این کاری نداریم که شرعاً مجاز</w:t>
      </w:r>
      <w:r w:rsidR="00674DEB" w:rsidRPr="009F503B">
        <w:rPr>
          <w:rFonts w:ascii="IRBadr" w:hAnsi="IRBadr" w:cs="IRBadr"/>
          <w:sz w:val="28"/>
          <w:szCs w:val="28"/>
          <w:rtl/>
          <w:lang w:bidi="fa-IR"/>
        </w:rPr>
        <w:t xml:space="preserve"> </w:t>
      </w:r>
      <w:r w:rsidRPr="009F503B">
        <w:rPr>
          <w:rFonts w:ascii="IRBadr" w:hAnsi="IRBadr" w:cs="IRBadr"/>
          <w:sz w:val="28"/>
          <w:szCs w:val="28"/>
          <w:rtl/>
          <w:lang w:bidi="fa-IR"/>
        </w:rPr>
        <w:t xml:space="preserve">به ورود در آنجا بود یا نبود. </w:t>
      </w:r>
      <w:r w:rsidR="009F503B">
        <w:rPr>
          <w:rFonts w:ascii="IRBadr" w:hAnsi="IRBadr" w:cs="IRBadr"/>
          <w:sz w:val="28"/>
          <w:szCs w:val="28"/>
          <w:rtl/>
          <w:lang w:bidi="fa-IR"/>
        </w:rPr>
        <w:t>همین‌که</w:t>
      </w:r>
      <w:r w:rsidRPr="009F503B">
        <w:rPr>
          <w:rFonts w:ascii="IRBadr" w:hAnsi="IRBadr" w:cs="IRBadr"/>
          <w:sz w:val="28"/>
          <w:szCs w:val="28"/>
          <w:rtl/>
          <w:lang w:bidi="fa-IR"/>
        </w:rPr>
        <w:t xml:space="preserve"> حرزی را شکسته و وارد شده است و چیزی را از آن حرز برداشته است، آن می‌شود سرقت.</w:t>
      </w:r>
    </w:p>
    <w:p w:rsidR="003B2A56" w:rsidRPr="009F503B" w:rsidRDefault="003B2A56" w:rsidP="00921693">
      <w:pPr>
        <w:pStyle w:val="2"/>
        <w:rPr>
          <w:rFonts w:ascii="IRBadr" w:hAnsi="IRBadr" w:cs="IRBadr"/>
          <w:rtl/>
        </w:rPr>
      </w:pPr>
      <w:bookmarkStart w:id="11" w:name="_Toc425162140"/>
      <w:r w:rsidRPr="009F503B">
        <w:rPr>
          <w:rFonts w:ascii="IRBadr" w:hAnsi="IRBadr" w:cs="IRBadr"/>
          <w:rtl/>
        </w:rPr>
        <w:t>تشریح قول دوم در حرز</w:t>
      </w:r>
      <w:bookmarkEnd w:id="11"/>
    </w:p>
    <w:p w:rsidR="003B2A56" w:rsidRPr="009F503B" w:rsidRDefault="003B2A56"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این قول اول و ظاهر این روایات است. اما قول دوم که قول نادر و گروه اندکی از فقها بود. این بود که آن ملاک حرز را مفهوم شرعی قرار بدهیم، نه حرز عرفی. حرز شرعی منظور است، ملاک حرز شرعی هم این است که؛ اگر شرعاً مأذون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است،</w:t>
      </w:r>
      <w:r w:rsidR="00674DEB"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حرز نیست. ولو اینکه از غیر طریق عادی رفته، </w:t>
      </w:r>
      <w:r w:rsidR="009F503B">
        <w:rPr>
          <w:rFonts w:ascii="IRBadr" w:hAnsi="IRBadr" w:cs="IRBadr"/>
          <w:sz w:val="28"/>
          <w:szCs w:val="28"/>
          <w:rtl/>
          <w:lang w:bidi="fa-IR"/>
        </w:rPr>
        <w:t>درحالی‌که</w:t>
      </w:r>
      <w:r w:rsidRPr="009F503B">
        <w:rPr>
          <w:rFonts w:ascii="IRBadr" w:hAnsi="IRBadr" w:cs="IRBadr"/>
          <w:sz w:val="28"/>
          <w:szCs w:val="28"/>
          <w:rtl/>
          <w:lang w:bidi="fa-IR"/>
        </w:rPr>
        <w:t xml:space="preserve"> قفل بوده و او قفل را شکسته و وارد شده است، کلید نداشته است. ولی شرعاً پدر و پسر بودند که مأذون در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بودند. اما اگر مأذون در ورود و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نیست، ولو اینکه عرفاً در باز بوده و حرز نبوده است، این می‌شود حرز، و آن وقت قطع ید دارد. این قول دوم است.</w:t>
      </w:r>
    </w:p>
    <w:p w:rsidR="00DB1BCA" w:rsidRPr="009F503B" w:rsidRDefault="00DB1BCA" w:rsidP="00921693">
      <w:pPr>
        <w:pStyle w:val="3"/>
        <w:rPr>
          <w:rFonts w:ascii="IRBadr" w:hAnsi="IRBadr" w:cs="IRBadr"/>
          <w:rtl/>
        </w:rPr>
      </w:pPr>
      <w:bookmarkStart w:id="12" w:name="_Toc425162141"/>
      <w:r w:rsidRPr="009F503B">
        <w:rPr>
          <w:rFonts w:ascii="IRBadr" w:hAnsi="IRBadr" w:cs="IRBadr"/>
          <w:rtl/>
        </w:rPr>
        <w:t>عدم تعارض بین روایات</w:t>
      </w:r>
      <w:bookmarkEnd w:id="12"/>
    </w:p>
    <w:p w:rsidR="001D0CAB" w:rsidRPr="009F503B" w:rsidRDefault="001D0CAB" w:rsidP="00921693">
      <w:pPr>
        <w:bidi/>
        <w:jc w:val="both"/>
        <w:rPr>
          <w:rFonts w:ascii="IRBadr" w:hAnsi="IRBadr" w:cs="IRBadr"/>
          <w:sz w:val="28"/>
          <w:szCs w:val="28"/>
          <w:rtl/>
          <w:lang w:bidi="fa-IR"/>
        </w:rPr>
      </w:pPr>
      <w:r w:rsidRPr="009F503B">
        <w:rPr>
          <w:rFonts w:ascii="IRBadr" w:hAnsi="IRBadr" w:cs="IRBadr"/>
          <w:sz w:val="28"/>
          <w:szCs w:val="28"/>
          <w:rtl/>
          <w:lang w:bidi="fa-IR"/>
        </w:rPr>
        <w:t>در حقیقت،</w:t>
      </w:r>
      <w:r w:rsidR="0081412E" w:rsidRPr="009F503B">
        <w:rPr>
          <w:rFonts w:ascii="IRBadr" w:hAnsi="IRBadr" w:cs="IRBadr"/>
          <w:sz w:val="28"/>
          <w:szCs w:val="28"/>
          <w:rtl/>
          <w:lang w:bidi="fa-IR"/>
        </w:rPr>
        <w:t xml:space="preserve"> این روایات با هم تعارضی ندارد، آن روایات اولی با روایت</w:t>
      </w:r>
      <w:r w:rsidRPr="009F503B">
        <w:rPr>
          <w:rFonts w:ascii="IRBadr" w:hAnsi="IRBadr" w:cs="IRBadr"/>
          <w:sz w:val="28"/>
          <w:szCs w:val="28"/>
          <w:rtl/>
          <w:lang w:bidi="fa-IR"/>
        </w:rPr>
        <w:t xml:space="preserve"> دوم تعارضی ندارد، قابل جم</w:t>
      </w:r>
      <w:r w:rsidR="009F503B">
        <w:rPr>
          <w:rFonts w:ascii="IRBadr" w:hAnsi="IRBadr" w:cs="IRBadr"/>
          <w:sz w:val="28"/>
          <w:szCs w:val="28"/>
          <w:rtl/>
          <w:lang w:bidi="fa-IR"/>
        </w:rPr>
        <w:t>ع است؛ این دو دسته از روایات، د</w:t>
      </w:r>
      <w:r w:rsidRPr="009F503B">
        <w:rPr>
          <w:rFonts w:ascii="IRBadr" w:hAnsi="IRBadr" w:cs="IRBadr"/>
          <w:sz w:val="28"/>
          <w:szCs w:val="28"/>
          <w:rtl/>
          <w:lang w:bidi="fa-IR"/>
        </w:rPr>
        <w:t>و</w:t>
      </w:r>
      <w:r w:rsidR="009F503B">
        <w:rPr>
          <w:rFonts w:ascii="IRBadr" w:hAnsi="IRBadr" w:cs="IRBadr" w:hint="cs"/>
          <w:sz w:val="28"/>
          <w:szCs w:val="28"/>
          <w:rtl/>
          <w:lang w:bidi="fa-IR"/>
        </w:rPr>
        <w:t xml:space="preserve"> </w:t>
      </w:r>
      <w:r w:rsidRPr="009F503B">
        <w:rPr>
          <w:rFonts w:ascii="IRBadr" w:hAnsi="IRBadr" w:cs="IRBadr"/>
          <w:sz w:val="28"/>
          <w:szCs w:val="28"/>
          <w:rtl/>
          <w:lang w:bidi="fa-IR"/>
        </w:rPr>
        <w:t xml:space="preserve">ملاک را، به ما </w:t>
      </w:r>
      <w:r w:rsidR="00123B7E" w:rsidRPr="009F503B">
        <w:rPr>
          <w:rFonts w:ascii="IRBadr" w:hAnsi="IRBadr" w:cs="IRBadr"/>
          <w:sz w:val="28"/>
          <w:szCs w:val="28"/>
          <w:rtl/>
          <w:lang w:bidi="fa-IR"/>
        </w:rPr>
        <w:t>می‌دهند</w:t>
      </w:r>
      <w:r w:rsidRPr="009F503B">
        <w:rPr>
          <w:rFonts w:ascii="IRBadr" w:hAnsi="IRBadr" w:cs="IRBadr"/>
          <w:sz w:val="28"/>
          <w:szCs w:val="28"/>
          <w:rtl/>
          <w:lang w:bidi="fa-IR"/>
        </w:rPr>
        <w:t>؛</w:t>
      </w:r>
    </w:p>
    <w:p w:rsidR="00C404FB" w:rsidRPr="009F503B" w:rsidRDefault="0081412E" w:rsidP="00921693">
      <w:pPr>
        <w:bidi/>
        <w:jc w:val="both"/>
        <w:rPr>
          <w:rFonts w:ascii="IRBadr" w:hAnsi="IRBadr" w:cs="IRBadr"/>
          <w:sz w:val="28"/>
          <w:szCs w:val="28"/>
          <w:rtl/>
          <w:lang w:bidi="fa-IR"/>
        </w:rPr>
      </w:pPr>
      <w:r w:rsidRPr="009F503B">
        <w:rPr>
          <w:rFonts w:ascii="IRBadr" w:hAnsi="IRBadr" w:cs="IRBadr"/>
          <w:sz w:val="28"/>
          <w:szCs w:val="28"/>
          <w:rtl/>
          <w:lang w:bidi="fa-IR"/>
        </w:rPr>
        <w:lastRenderedPageBreak/>
        <w:t>این می‌گوید</w:t>
      </w:r>
      <w:r w:rsidR="001D0CA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وقتی</w:t>
      </w:r>
      <w:r w:rsidRPr="009F503B">
        <w:rPr>
          <w:rFonts w:ascii="IRBadr" w:hAnsi="IRBadr" w:cs="IRBadr"/>
          <w:sz w:val="28"/>
          <w:szCs w:val="28"/>
          <w:rtl/>
          <w:lang w:bidi="fa-IR"/>
        </w:rPr>
        <w:t xml:space="preserve"> </w:t>
      </w:r>
      <w:r w:rsidR="009F503B">
        <w:rPr>
          <w:rFonts w:ascii="IRBadr" w:hAnsi="IRBadr" w:cs="IRBadr"/>
          <w:sz w:val="28"/>
          <w:szCs w:val="28"/>
          <w:rtl/>
          <w:lang w:bidi="fa-IR"/>
        </w:rPr>
        <w:t>در رفت‌وآمد</w:t>
      </w:r>
      <w:r w:rsidR="001D0CAB" w:rsidRPr="009F503B">
        <w:rPr>
          <w:rFonts w:ascii="IRBadr" w:hAnsi="IRBadr" w:cs="IRBadr"/>
          <w:sz w:val="28"/>
          <w:szCs w:val="28"/>
          <w:rtl/>
          <w:lang w:bidi="fa-IR"/>
        </w:rPr>
        <w:t>،</w:t>
      </w:r>
      <w:r w:rsidRPr="009F503B">
        <w:rPr>
          <w:rFonts w:ascii="IRBadr" w:hAnsi="IRBadr" w:cs="IRBadr"/>
          <w:sz w:val="28"/>
          <w:szCs w:val="28"/>
          <w:rtl/>
          <w:lang w:bidi="fa-IR"/>
        </w:rPr>
        <w:t xml:space="preserve"> </w:t>
      </w:r>
      <w:r w:rsidR="001D0CAB" w:rsidRPr="009F503B">
        <w:rPr>
          <w:rFonts w:ascii="IRBadr" w:hAnsi="IRBadr" w:cs="IRBadr"/>
          <w:sz w:val="28"/>
          <w:szCs w:val="28"/>
          <w:rtl/>
          <w:lang w:bidi="fa-IR"/>
        </w:rPr>
        <w:t xml:space="preserve">مجاز بود، </w:t>
      </w:r>
      <w:r w:rsidRPr="009F503B">
        <w:rPr>
          <w:rFonts w:ascii="IRBadr" w:hAnsi="IRBadr" w:cs="IRBadr"/>
          <w:sz w:val="28"/>
          <w:szCs w:val="28"/>
          <w:rtl/>
          <w:lang w:bidi="fa-IR"/>
        </w:rPr>
        <w:t>قطع ید نمی‌شود. آن هم می‌گوید</w:t>
      </w:r>
      <w:r w:rsidR="001D0CA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وقتی</w:t>
      </w:r>
      <w:r w:rsidRPr="009F503B">
        <w:rPr>
          <w:rFonts w:ascii="IRBadr" w:hAnsi="IRBadr" w:cs="IRBadr"/>
          <w:sz w:val="28"/>
          <w:szCs w:val="28"/>
          <w:rtl/>
          <w:lang w:bidi="fa-IR"/>
        </w:rPr>
        <w:t xml:space="preserve"> در حرز عرفی نبود، قطع ید نمی‌شود.</w:t>
      </w:r>
      <w:r w:rsidR="00123B7E" w:rsidRPr="009F503B">
        <w:rPr>
          <w:rFonts w:ascii="IRBadr" w:hAnsi="IRBadr" w:cs="IRBadr"/>
          <w:sz w:val="28"/>
          <w:szCs w:val="28"/>
          <w:rtl/>
          <w:lang w:bidi="fa-IR"/>
        </w:rPr>
        <w:t xml:space="preserve"> پس</w:t>
      </w:r>
      <w:r w:rsidR="001D0CAB" w:rsidRPr="009F503B">
        <w:rPr>
          <w:rFonts w:ascii="IRBadr" w:hAnsi="IRBadr" w:cs="IRBadr"/>
          <w:sz w:val="28"/>
          <w:szCs w:val="28"/>
          <w:rtl/>
          <w:lang w:bidi="fa-IR"/>
        </w:rPr>
        <w:t xml:space="preserve">، </w:t>
      </w:r>
      <w:r w:rsidR="009F503B">
        <w:rPr>
          <w:rFonts w:ascii="IRBadr" w:hAnsi="IRBadr" w:cs="IRBadr"/>
          <w:sz w:val="28"/>
          <w:szCs w:val="28"/>
          <w:rtl/>
          <w:lang w:bidi="fa-IR"/>
        </w:rPr>
        <w:t>مشاهده</w:t>
      </w:r>
      <w:r w:rsidR="001D0CAB" w:rsidRPr="009F503B">
        <w:rPr>
          <w:rFonts w:ascii="IRBadr" w:hAnsi="IRBadr" w:cs="IRBadr"/>
          <w:sz w:val="28"/>
          <w:szCs w:val="28"/>
          <w:rtl/>
          <w:lang w:bidi="fa-IR"/>
        </w:rPr>
        <w:t xml:space="preserve"> </w:t>
      </w:r>
      <w:r w:rsidR="00123B7E" w:rsidRPr="009F503B">
        <w:rPr>
          <w:rFonts w:ascii="IRBadr" w:hAnsi="IRBadr" w:cs="IRBadr"/>
          <w:sz w:val="28"/>
          <w:szCs w:val="28"/>
          <w:rtl/>
          <w:lang w:bidi="fa-IR"/>
        </w:rPr>
        <w:t>می‌شود</w:t>
      </w:r>
      <w:r w:rsidR="001D0CAB" w:rsidRPr="009F503B">
        <w:rPr>
          <w:rFonts w:ascii="IRBadr" w:hAnsi="IRBadr" w:cs="IRBadr"/>
          <w:sz w:val="28"/>
          <w:szCs w:val="28"/>
          <w:rtl/>
          <w:lang w:bidi="fa-IR"/>
        </w:rPr>
        <w:t xml:space="preserve"> که بین این دو دسته، عموم و خصوص من وجه است،</w:t>
      </w:r>
      <w:r w:rsidR="00123B7E" w:rsidRPr="009F503B">
        <w:rPr>
          <w:rFonts w:ascii="IRBadr" w:hAnsi="IRBadr" w:cs="IRBadr"/>
          <w:sz w:val="28"/>
          <w:szCs w:val="28"/>
          <w:rtl/>
          <w:lang w:bidi="fa-IR"/>
        </w:rPr>
        <w:t xml:space="preserve"> و</w:t>
      </w:r>
      <w:r w:rsidR="001D0CAB" w:rsidRPr="009F503B">
        <w:rPr>
          <w:rFonts w:ascii="IRBadr" w:hAnsi="IRBadr" w:cs="IRBadr"/>
          <w:sz w:val="28"/>
          <w:szCs w:val="28"/>
          <w:rtl/>
          <w:lang w:bidi="fa-IR"/>
        </w:rPr>
        <w:t xml:space="preserve"> تعارضی، در میان </w:t>
      </w:r>
      <w:r w:rsidR="00123B7E" w:rsidRPr="009F503B">
        <w:rPr>
          <w:rFonts w:ascii="IRBadr" w:hAnsi="IRBadr" w:cs="IRBadr"/>
          <w:sz w:val="28"/>
          <w:szCs w:val="28"/>
          <w:rtl/>
          <w:lang w:bidi="fa-IR"/>
        </w:rPr>
        <w:t>آن‌ها</w:t>
      </w:r>
      <w:r w:rsidR="001D0CAB" w:rsidRPr="009F503B">
        <w:rPr>
          <w:rFonts w:ascii="IRBadr" w:hAnsi="IRBadr" w:cs="IRBadr"/>
          <w:sz w:val="28"/>
          <w:szCs w:val="28"/>
          <w:rtl/>
          <w:lang w:bidi="fa-IR"/>
        </w:rPr>
        <w:t xml:space="preserve"> نیست </w:t>
      </w:r>
      <w:r w:rsidR="009F503B">
        <w:rPr>
          <w:rFonts w:ascii="IRBadr" w:hAnsi="IRBadr" w:cs="IRBadr"/>
          <w:sz w:val="28"/>
          <w:szCs w:val="28"/>
          <w:rtl/>
          <w:lang w:bidi="fa-IR"/>
        </w:rPr>
        <w:t>و در</w:t>
      </w:r>
      <w:r w:rsidRPr="009F503B">
        <w:rPr>
          <w:rFonts w:ascii="IRBadr" w:hAnsi="IRBadr" w:cs="IRBadr"/>
          <w:sz w:val="28"/>
          <w:szCs w:val="28"/>
          <w:rtl/>
          <w:lang w:bidi="fa-IR"/>
        </w:rPr>
        <w:t xml:space="preserve"> ماده اجتماع</w:t>
      </w:r>
      <w:r w:rsidR="001D0CA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مؤید</w:t>
      </w:r>
      <w:r w:rsidR="001D0CAB" w:rsidRPr="009F503B">
        <w:rPr>
          <w:rFonts w:ascii="IRBadr" w:hAnsi="IRBadr" w:cs="IRBadr"/>
          <w:sz w:val="28"/>
          <w:szCs w:val="28"/>
          <w:rtl/>
          <w:lang w:bidi="fa-IR"/>
        </w:rPr>
        <w:t xml:space="preserve"> هم هستند. باید گفت؛ این دو، در ماده افتراق، تعارض </w:t>
      </w:r>
      <w:r w:rsidR="00123B7E" w:rsidRPr="009F503B">
        <w:rPr>
          <w:rFonts w:ascii="IRBadr" w:hAnsi="IRBadr" w:cs="IRBadr"/>
          <w:sz w:val="28"/>
          <w:szCs w:val="28"/>
          <w:rtl/>
          <w:lang w:bidi="fa-IR"/>
        </w:rPr>
        <w:t>می‌کنند</w:t>
      </w:r>
      <w:r w:rsidR="001D0CAB" w:rsidRPr="009F503B">
        <w:rPr>
          <w:rFonts w:ascii="IRBadr" w:hAnsi="IRBadr" w:cs="IRBadr"/>
          <w:sz w:val="28"/>
          <w:szCs w:val="28"/>
          <w:rtl/>
          <w:lang w:bidi="fa-IR"/>
        </w:rPr>
        <w:t xml:space="preserve"> و</w:t>
      </w:r>
      <w:r w:rsidR="00C404FB" w:rsidRPr="009F503B">
        <w:rPr>
          <w:rFonts w:ascii="IRBadr" w:hAnsi="IRBadr" w:cs="IRBadr"/>
          <w:sz w:val="28"/>
          <w:szCs w:val="28"/>
          <w:rtl/>
          <w:lang w:bidi="fa-IR"/>
        </w:rPr>
        <w:t xml:space="preserve"> پس از آن تساقط، صورت </w:t>
      </w:r>
      <w:r w:rsidR="00123B7E" w:rsidRPr="009F503B">
        <w:rPr>
          <w:rFonts w:ascii="IRBadr" w:hAnsi="IRBadr" w:cs="IRBadr"/>
          <w:sz w:val="28"/>
          <w:szCs w:val="28"/>
          <w:rtl/>
          <w:lang w:bidi="fa-IR"/>
        </w:rPr>
        <w:t>می‌گیرد</w:t>
      </w:r>
      <w:r w:rsidR="00C404FB" w:rsidRPr="009F503B">
        <w:rPr>
          <w:rFonts w:ascii="IRBadr" w:hAnsi="IRBadr" w:cs="IRBadr"/>
          <w:sz w:val="28"/>
          <w:szCs w:val="28"/>
          <w:rtl/>
          <w:lang w:bidi="fa-IR"/>
        </w:rPr>
        <w:t xml:space="preserve"> و </w:t>
      </w:r>
      <w:r w:rsidRPr="009F503B">
        <w:rPr>
          <w:rFonts w:ascii="IRBadr" w:hAnsi="IRBadr" w:cs="IRBadr"/>
          <w:sz w:val="28"/>
          <w:szCs w:val="28"/>
          <w:rtl/>
          <w:lang w:bidi="fa-IR"/>
        </w:rPr>
        <w:t>باز عام فوق</w:t>
      </w:r>
      <w:r w:rsidR="00C404FB" w:rsidRPr="009F503B">
        <w:rPr>
          <w:rFonts w:ascii="IRBadr" w:hAnsi="IRBadr" w:cs="IRBadr"/>
          <w:sz w:val="28"/>
          <w:szCs w:val="28"/>
          <w:rtl/>
          <w:lang w:bidi="fa-IR"/>
        </w:rPr>
        <w:t>،</w:t>
      </w:r>
      <w:r w:rsidRPr="009F503B">
        <w:rPr>
          <w:rFonts w:ascii="IRBadr" w:hAnsi="IRBadr" w:cs="IRBadr"/>
          <w:sz w:val="28"/>
          <w:szCs w:val="28"/>
          <w:rtl/>
          <w:lang w:bidi="fa-IR"/>
        </w:rPr>
        <w:t xml:space="preserve"> می‌شود همان آیه </w:t>
      </w:r>
      <w:r w:rsidR="00C404FB" w:rsidRPr="009F503B">
        <w:rPr>
          <w:rFonts w:ascii="IRBadr" w:hAnsi="IRBadr" w:cs="IRBadr"/>
          <w:sz w:val="28"/>
          <w:szCs w:val="28"/>
          <w:rtl/>
          <w:lang w:bidi="fa-IR"/>
        </w:rPr>
        <w:t>سرقت،</w:t>
      </w:r>
    </w:p>
    <w:p w:rsidR="00DB1BCA" w:rsidRPr="009F503B" w:rsidRDefault="009F503B" w:rsidP="00921693">
      <w:pPr>
        <w:pStyle w:val="2"/>
        <w:rPr>
          <w:rFonts w:ascii="IRBadr" w:hAnsi="IRBadr" w:cs="IRBadr"/>
          <w:rtl/>
        </w:rPr>
      </w:pPr>
      <w:r>
        <w:rPr>
          <w:rFonts w:ascii="IRBadr" w:hAnsi="IRBadr" w:cs="IRBadr"/>
          <w:rtl/>
        </w:rPr>
        <w:t>نتیجه‌گیری</w:t>
      </w:r>
    </w:p>
    <w:p w:rsidR="00C404FB" w:rsidRPr="009F503B" w:rsidRDefault="0081412E"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 آن وقت</w:t>
      </w:r>
      <w:r w:rsidR="00C404F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نتیجه</w:t>
      </w:r>
      <w:r w:rsidRPr="009F503B">
        <w:rPr>
          <w:rFonts w:ascii="IRBadr" w:hAnsi="IRBadr" w:cs="IRBadr"/>
          <w:sz w:val="28"/>
          <w:szCs w:val="28"/>
          <w:rtl/>
          <w:lang w:bidi="fa-IR"/>
        </w:rPr>
        <w:t xml:space="preserve"> آن این می‌شود که</w:t>
      </w:r>
      <w:r w:rsidR="00C404FB" w:rsidRPr="009F503B">
        <w:rPr>
          <w:rFonts w:ascii="IRBadr" w:hAnsi="IRBadr" w:cs="IRBadr"/>
          <w:sz w:val="28"/>
          <w:szCs w:val="28"/>
          <w:rtl/>
          <w:lang w:bidi="fa-IR"/>
        </w:rPr>
        <w:t>؛</w:t>
      </w:r>
      <w:r w:rsidRPr="009F503B">
        <w:rPr>
          <w:rFonts w:ascii="IRBadr" w:hAnsi="IRBadr" w:cs="IRBadr"/>
          <w:sz w:val="28"/>
          <w:szCs w:val="28"/>
          <w:rtl/>
          <w:lang w:bidi="fa-IR"/>
        </w:rPr>
        <w:t xml:space="preserve"> آنجایی قطع ید نمی‌شود که</w:t>
      </w:r>
      <w:r w:rsidR="00C404FB" w:rsidRPr="009F503B">
        <w:rPr>
          <w:rFonts w:ascii="IRBadr" w:hAnsi="IRBadr" w:cs="IRBadr"/>
          <w:sz w:val="28"/>
          <w:szCs w:val="28"/>
          <w:rtl/>
          <w:lang w:bidi="fa-IR"/>
        </w:rPr>
        <w:t>،</w:t>
      </w:r>
      <w:r w:rsidRPr="009F503B">
        <w:rPr>
          <w:rFonts w:ascii="IRBadr" w:hAnsi="IRBadr" w:cs="IRBadr"/>
          <w:sz w:val="28"/>
          <w:szCs w:val="28"/>
          <w:rtl/>
          <w:lang w:bidi="fa-IR"/>
        </w:rPr>
        <w:t xml:space="preserve"> اجازه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نباشد و عرفاً هم حرز باشد. </w:t>
      </w:r>
      <w:r w:rsidR="009F503B">
        <w:rPr>
          <w:rFonts w:ascii="IRBadr" w:hAnsi="IRBadr" w:cs="IRBadr"/>
          <w:sz w:val="28"/>
          <w:szCs w:val="28"/>
          <w:rtl/>
          <w:lang w:bidi="fa-IR"/>
        </w:rPr>
        <w:t>و تنها</w:t>
      </w:r>
      <w:r w:rsidR="00C404FB" w:rsidRPr="009F503B">
        <w:rPr>
          <w:rFonts w:ascii="IRBadr" w:hAnsi="IRBadr" w:cs="IRBadr"/>
          <w:sz w:val="28"/>
          <w:szCs w:val="28"/>
          <w:rtl/>
          <w:lang w:bidi="fa-IR"/>
        </w:rPr>
        <w:t xml:space="preserve">، ماده اجتماع شامل قطع ید </w:t>
      </w:r>
      <w:r w:rsidR="00123B7E" w:rsidRPr="009F503B">
        <w:rPr>
          <w:rFonts w:ascii="IRBadr" w:hAnsi="IRBadr" w:cs="IRBadr"/>
          <w:sz w:val="28"/>
          <w:szCs w:val="28"/>
          <w:rtl/>
          <w:lang w:bidi="fa-IR"/>
        </w:rPr>
        <w:t>می‌شود</w:t>
      </w:r>
      <w:r w:rsidR="00C404F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و</w:t>
      </w:r>
      <w:r w:rsidR="00C404FB" w:rsidRPr="009F503B">
        <w:rPr>
          <w:rFonts w:ascii="IRBadr" w:hAnsi="IRBadr" w:cs="IRBadr"/>
          <w:sz w:val="28"/>
          <w:szCs w:val="28"/>
          <w:rtl/>
          <w:lang w:bidi="fa-IR"/>
        </w:rPr>
        <w:t xml:space="preserve"> در ماده افتراق نیز، چون تساقط و رجوع به آیه </w:t>
      </w:r>
      <w:r w:rsidR="00123B7E" w:rsidRPr="009F503B">
        <w:rPr>
          <w:rFonts w:ascii="IRBadr" w:hAnsi="IRBadr" w:cs="IRBadr"/>
          <w:sz w:val="28"/>
          <w:szCs w:val="28"/>
          <w:rtl/>
          <w:lang w:bidi="fa-IR"/>
        </w:rPr>
        <w:t>می‌شود</w:t>
      </w:r>
      <w:r w:rsidR="00C404FB" w:rsidRPr="009F503B">
        <w:rPr>
          <w:rFonts w:ascii="IRBadr" w:hAnsi="IRBadr" w:cs="IRBadr"/>
          <w:sz w:val="28"/>
          <w:szCs w:val="28"/>
          <w:rtl/>
          <w:lang w:bidi="fa-IR"/>
        </w:rPr>
        <w:t xml:space="preserve">، باز قطع ید صورت </w:t>
      </w:r>
      <w:r w:rsidR="00123B7E" w:rsidRPr="009F503B">
        <w:rPr>
          <w:rFonts w:ascii="IRBadr" w:hAnsi="IRBadr" w:cs="IRBadr"/>
          <w:sz w:val="28"/>
          <w:szCs w:val="28"/>
          <w:rtl/>
          <w:lang w:bidi="fa-IR"/>
        </w:rPr>
        <w:t>می‌گیرد</w:t>
      </w:r>
      <w:r w:rsidR="00C404F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البته</w:t>
      </w:r>
      <w:r w:rsidR="00C404FB" w:rsidRPr="009F503B">
        <w:rPr>
          <w:rFonts w:ascii="IRBadr" w:hAnsi="IRBadr" w:cs="IRBadr"/>
          <w:sz w:val="28"/>
          <w:szCs w:val="28"/>
          <w:rtl/>
          <w:lang w:bidi="fa-IR"/>
        </w:rPr>
        <w:t xml:space="preserve"> این </w:t>
      </w:r>
      <w:r w:rsidR="009F503B">
        <w:rPr>
          <w:rFonts w:ascii="IRBadr" w:hAnsi="IRBadr" w:cs="IRBadr"/>
          <w:sz w:val="28"/>
          <w:szCs w:val="28"/>
          <w:rtl/>
          <w:lang w:bidi="fa-IR"/>
        </w:rPr>
        <w:t>نتیجه‌گیری</w:t>
      </w:r>
      <w:r w:rsidR="00C404FB" w:rsidRPr="009F503B">
        <w:rPr>
          <w:rFonts w:ascii="IRBadr" w:hAnsi="IRBadr" w:cs="IRBadr"/>
          <w:sz w:val="28"/>
          <w:szCs w:val="28"/>
          <w:rtl/>
          <w:lang w:bidi="fa-IR"/>
        </w:rPr>
        <w:t>، مقداری مشکل است، اما این را گفتیم، که بگوییم؛</w:t>
      </w:r>
      <w:r w:rsidR="00123B7E" w:rsidRPr="009F503B">
        <w:rPr>
          <w:rFonts w:ascii="IRBadr" w:hAnsi="IRBadr" w:cs="IRBadr"/>
          <w:sz w:val="28"/>
          <w:szCs w:val="28"/>
          <w:rtl/>
          <w:lang w:bidi="fa-IR"/>
        </w:rPr>
        <w:t xml:space="preserve"> </w:t>
      </w:r>
      <w:r w:rsidR="009F503B">
        <w:rPr>
          <w:rFonts w:ascii="IRBadr" w:hAnsi="IRBadr" w:cs="IRBadr"/>
          <w:sz w:val="28"/>
          <w:szCs w:val="28"/>
          <w:rtl/>
          <w:lang w:bidi="fa-IR"/>
        </w:rPr>
        <w:t>علی‌القاعده</w:t>
      </w:r>
      <w:r w:rsidR="00C404FB" w:rsidRPr="009F503B">
        <w:rPr>
          <w:rFonts w:ascii="IRBadr" w:hAnsi="IRBadr" w:cs="IRBadr"/>
          <w:sz w:val="28"/>
          <w:szCs w:val="28"/>
          <w:rtl/>
          <w:lang w:bidi="fa-IR"/>
        </w:rPr>
        <w:t xml:space="preserve">، چنین </w:t>
      </w:r>
      <w:r w:rsidR="009F503B">
        <w:rPr>
          <w:rFonts w:ascii="IRBadr" w:hAnsi="IRBadr" w:cs="IRBadr"/>
          <w:sz w:val="28"/>
          <w:szCs w:val="28"/>
          <w:rtl/>
          <w:lang w:bidi="fa-IR"/>
        </w:rPr>
        <w:t>نتیجه‌ای</w:t>
      </w:r>
      <w:r w:rsidR="00C404FB" w:rsidRPr="009F503B">
        <w:rPr>
          <w:rFonts w:ascii="IRBadr" w:hAnsi="IRBadr" w:cs="IRBadr"/>
          <w:sz w:val="28"/>
          <w:szCs w:val="28"/>
          <w:rtl/>
          <w:lang w:bidi="fa-IR"/>
        </w:rPr>
        <w:t xml:space="preserve">، به دست </w:t>
      </w:r>
      <w:r w:rsidR="00123B7E" w:rsidRPr="009F503B">
        <w:rPr>
          <w:rFonts w:ascii="IRBadr" w:hAnsi="IRBadr" w:cs="IRBadr"/>
          <w:sz w:val="28"/>
          <w:szCs w:val="28"/>
          <w:rtl/>
          <w:lang w:bidi="fa-IR"/>
        </w:rPr>
        <w:t>می‌آید</w:t>
      </w:r>
      <w:r w:rsidR="00C404F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اما</w:t>
      </w:r>
      <w:r w:rsidRPr="009F503B">
        <w:rPr>
          <w:rFonts w:ascii="IRBadr" w:hAnsi="IRBadr" w:cs="IRBadr"/>
          <w:sz w:val="28"/>
          <w:szCs w:val="28"/>
          <w:rtl/>
          <w:lang w:bidi="fa-IR"/>
        </w:rPr>
        <w:t xml:space="preserve"> به نظر می‌آید</w:t>
      </w:r>
      <w:r w:rsidR="00C404FB" w:rsidRPr="009F503B">
        <w:rPr>
          <w:rFonts w:ascii="IRBadr" w:hAnsi="IRBadr" w:cs="IRBadr"/>
          <w:sz w:val="28"/>
          <w:szCs w:val="28"/>
          <w:rtl/>
          <w:lang w:bidi="fa-IR"/>
        </w:rPr>
        <w:t>؛</w:t>
      </w:r>
      <w:r w:rsidR="00123B7E" w:rsidRPr="009F503B">
        <w:rPr>
          <w:rFonts w:ascii="IRBadr" w:hAnsi="IRBadr" w:cs="IRBadr"/>
          <w:sz w:val="28"/>
          <w:szCs w:val="28"/>
          <w:rtl/>
          <w:lang w:bidi="fa-IR"/>
        </w:rPr>
        <w:t xml:space="preserve"> در</w:t>
      </w:r>
      <w:r w:rsidRPr="009F503B">
        <w:rPr>
          <w:rFonts w:ascii="IRBadr" w:hAnsi="IRBadr" w:cs="IRBadr"/>
          <w:sz w:val="28"/>
          <w:szCs w:val="28"/>
          <w:rtl/>
          <w:lang w:bidi="fa-IR"/>
        </w:rPr>
        <w:t xml:space="preserve"> اینجا</w:t>
      </w:r>
      <w:r w:rsidR="00C404FB" w:rsidRPr="009F503B">
        <w:rPr>
          <w:rFonts w:ascii="IRBadr" w:hAnsi="IRBadr" w:cs="IRBadr"/>
          <w:sz w:val="28"/>
          <w:szCs w:val="28"/>
          <w:rtl/>
          <w:lang w:bidi="fa-IR"/>
        </w:rPr>
        <w:t>،</w:t>
      </w:r>
      <w:r w:rsidRPr="009F503B">
        <w:rPr>
          <w:rFonts w:ascii="IRBadr" w:hAnsi="IRBadr" w:cs="IRBadr"/>
          <w:sz w:val="28"/>
          <w:szCs w:val="28"/>
          <w:rtl/>
          <w:lang w:bidi="fa-IR"/>
        </w:rPr>
        <w:t xml:space="preserve"> ما به خاطر </w:t>
      </w:r>
      <w:r w:rsidR="00C404FB" w:rsidRPr="009F503B">
        <w:rPr>
          <w:rFonts w:ascii="IRBadr" w:hAnsi="IRBadr" w:cs="IRBadr"/>
          <w:sz w:val="28"/>
          <w:szCs w:val="28"/>
          <w:rtl/>
          <w:lang w:bidi="fa-IR"/>
        </w:rPr>
        <w:t>دفع حدود به شبهات</w:t>
      </w:r>
      <w:r w:rsidRPr="009F503B">
        <w:rPr>
          <w:rFonts w:ascii="IRBadr" w:hAnsi="IRBadr" w:cs="IRBadr"/>
          <w:sz w:val="28"/>
          <w:szCs w:val="28"/>
          <w:rtl/>
          <w:lang w:bidi="fa-IR"/>
        </w:rPr>
        <w:t>، در دو ماده افتراق</w:t>
      </w:r>
      <w:r w:rsidR="00C404FB" w:rsidRPr="009F503B">
        <w:rPr>
          <w:rFonts w:ascii="IRBadr" w:hAnsi="IRBadr" w:cs="IRBadr"/>
          <w:sz w:val="28"/>
          <w:szCs w:val="28"/>
          <w:rtl/>
          <w:lang w:bidi="fa-IR"/>
        </w:rPr>
        <w:t>، باید بگوییم؛</w:t>
      </w:r>
      <w:r w:rsidRPr="009F503B">
        <w:rPr>
          <w:rFonts w:ascii="IRBadr" w:hAnsi="IRBadr" w:cs="IRBadr"/>
          <w:sz w:val="28"/>
          <w:szCs w:val="28"/>
          <w:rtl/>
          <w:lang w:bidi="fa-IR"/>
        </w:rPr>
        <w:t xml:space="preserve"> </w:t>
      </w:r>
      <w:r w:rsidR="00C404FB" w:rsidRPr="009F503B">
        <w:rPr>
          <w:rFonts w:ascii="IRBadr" w:hAnsi="IRBadr" w:cs="IRBadr"/>
          <w:sz w:val="28"/>
          <w:szCs w:val="28"/>
          <w:rtl/>
          <w:lang w:bidi="fa-IR"/>
        </w:rPr>
        <w:t xml:space="preserve">در </w:t>
      </w:r>
      <w:r w:rsidR="009F503B">
        <w:rPr>
          <w:rFonts w:ascii="IRBadr" w:hAnsi="IRBadr" w:cs="IRBadr"/>
          <w:sz w:val="28"/>
          <w:szCs w:val="28"/>
          <w:rtl/>
          <w:lang w:bidi="fa-IR"/>
        </w:rPr>
        <w:t>هیچ‌کدام</w:t>
      </w:r>
      <w:r w:rsidR="00C404FB" w:rsidRPr="009F503B">
        <w:rPr>
          <w:rFonts w:ascii="IRBadr" w:hAnsi="IRBadr" w:cs="IRBadr"/>
          <w:sz w:val="28"/>
          <w:szCs w:val="28"/>
          <w:rtl/>
          <w:lang w:bidi="fa-IR"/>
        </w:rPr>
        <w:t>،</w:t>
      </w:r>
      <w:r w:rsidRPr="009F503B">
        <w:rPr>
          <w:rFonts w:ascii="IRBadr" w:hAnsi="IRBadr" w:cs="IRBadr"/>
          <w:sz w:val="28"/>
          <w:szCs w:val="28"/>
          <w:rtl/>
          <w:lang w:bidi="fa-IR"/>
        </w:rPr>
        <w:t xml:space="preserve"> قطع ید نیست.</w:t>
      </w:r>
    </w:p>
    <w:p w:rsidR="00073BA1" w:rsidRPr="009F503B" w:rsidRDefault="00073BA1"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در پایان، باید متوجه </w:t>
      </w:r>
      <w:r w:rsidR="009F503B">
        <w:rPr>
          <w:rFonts w:ascii="IRBadr" w:hAnsi="IRBadr" w:cs="IRBadr"/>
          <w:sz w:val="28"/>
          <w:szCs w:val="28"/>
          <w:rtl/>
          <w:lang w:bidi="fa-IR"/>
        </w:rPr>
        <w:t>نکته‌ای</w:t>
      </w:r>
      <w:r w:rsidRPr="009F503B">
        <w:rPr>
          <w:rFonts w:ascii="IRBadr" w:hAnsi="IRBadr" w:cs="IRBadr"/>
          <w:sz w:val="28"/>
          <w:szCs w:val="28"/>
          <w:rtl/>
          <w:lang w:bidi="fa-IR"/>
        </w:rPr>
        <w:t xml:space="preserve"> اساسی، بود که؛</w:t>
      </w:r>
      <w:r w:rsidR="00123B7E" w:rsidRPr="009F503B">
        <w:rPr>
          <w:rFonts w:ascii="IRBadr" w:hAnsi="IRBadr" w:cs="IRBadr"/>
          <w:sz w:val="28"/>
          <w:szCs w:val="28"/>
          <w:rtl/>
          <w:lang w:bidi="fa-IR"/>
        </w:rPr>
        <w:t xml:space="preserve"> درست</w:t>
      </w:r>
      <w:r w:rsidRPr="009F503B">
        <w:rPr>
          <w:rFonts w:ascii="IRBadr" w:hAnsi="IRBadr" w:cs="IRBadr"/>
          <w:sz w:val="28"/>
          <w:szCs w:val="28"/>
          <w:rtl/>
          <w:lang w:bidi="fa-IR"/>
        </w:rPr>
        <w:t xml:space="preserve"> است، حرز معنایی عرفی دارد، لکن،</w:t>
      </w:r>
      <w:r w:rsidR="00123B7E" w:rsidRPr="009F503B">
        <w:rPr>
          <w:rFonts w:ascii="IRBadr" w:hAnsi="IRBadr" w:cs="IRBadr"/>
          <w:sz w:val="28"/>
          <w:szCs w:val="28"/>
          <w:rtl/>
          <w:lang w:bidi="fa-IR"/>
        </w:rPr>
        <w:t xml:space="preserve"> در</w:t>
      </w:r>
      <w:r w:rsidRPr="009F503B">
        <w:rPr>
          <w:rFonts w:ascii="IRBadr" w:hAnsi="IRBadr" w:cs="IRBadr"/>
          <w:sz w:val="28"/>
          <w:szCs w:val="28"/>
          <w:rtl/>
          <w:lang w:bidi="fa-IR"/>
        </w:rPr>
        <w:t xml:space="preserve"> مورد آن باید دقت داشت،</w:t>
      </w:r>
      <w:r w:rsidR="00123B7E" w:rsidRPr="009F503B">
        <w:rPr>
          <w:rFonts w:ascii="IRBadr" w:hAnsi="IRBadr" w:cs="IRBadr"/>
          <w:sz w:val="28"/>
          <w:szCs w:val="28"/>
          <w:rtl/>
          <w:lang w:bidi="fa-IR"/>
        </w:rPr>
        <w:t xml:space="preserve"> مثلاً</w:t>
      </w:r>
      <w:r w:rsidRPr="009F503B">
        <w:rPr>
          <w:rFonts w:ascii="IRBadr" w:hAnsi="IRBadr" w:cs="IRBadr"/>
          <w:sz w:val="28"/>
          <w:szCs w:val="28"/>
          <w:rtl/>
          <w:lang w:bidi="fa-IR"/>
        </w:rPr>
        <w:t xml:space="preserve"> صرف نگاه دوختن و زیر نظر داشتن وسیله، و امثال </w:t>
      </w:r>
      <w:r w:rsidR="00123B7E" w:rsidRPr="009F503B">
        <w:rPr>
          <w:rFonts w:ascii="IRBadr" w:hAnsi="IRBadr" w:cs="IRBadr"/>
          <w:sz w:val="28"/>
          <w:szCs w:val="28"/>
          <w:rtl/>
          <w:lang w:bidi="fa-IR"/>
        </w:rPr>
        <w:t>آن‌ها</w:t>
      </w:r>
      <w:r w:rsidRPr="009F503B">
        <w:rPr>
          <w:rFonts w:ascii="IRBadr" w:hAnsi="IRBadr" w:cs="IRBadr"/>
          <w:sz w:val="28"/>
          <w:szCs w:val="28"/>
          <w:rtl/>
          <w:lang w:bidi="fa-IR"/>
        </w:rPr>
        <w:t xml:space="preserve">، حرز به حساب </w:t>
      </w:r>
      <w:r w:rsidR="00123B7E" w:rsidRPr="009F503B">
        <w:rPr>
          <w:rFonts w:ascii="IRBadr" w:hAnsi="IRBadr" w:cs="IRBadr"/>
          <w:sz w:val="28"/>
          <w:szCs w:val="28"/>
          <w:rtl/>
          <w:lang w:bidi="fa-IR"/>
        </w:rPr>
        <w:t>نمی‌آید</w:t>
      </w:r>
      <w:r w:rsidRPr="009F503B">
        <w:rPr>
          <w:rFonts w:ascii="IRBadr" w:hAnsi="IRBadr" w:cs="IRBadr"/>
          <w:sz w:val="28"/>
          <w:szCs w:val="28"/>
          <w:rtl/>
          <w:lang w:bidi="fa-IR"/>
        </w:rPr>
        <w:t>.</w:t>
      </w:r>
    </w:p>
    <w:p w:rsidR="00714AE2" w:rsidRPr="009F503B" w:rsidRDefault="00714AE2" w:rsidP="00921693">
      <w:pPr>
        <w:pStyle w:val="2"/>
        <w:rPr>
          <w:rFonts w:ascii="IRBadr" w:hAnsi="IRBadr" w:cs="IRBadr"/>
          <w:rtl/>
        </w:rPr>
      </w:pPr>
      <w:bookmarkStart w:id="13" w:name="_Toc425162143"/>
      <w:r w:rsidRPr="009F503B">
        <w:rPr>
          <w:rFonts w:ascii="IRBadr" w:hAnsi="IRBadr" w:cs="IRBadr"/>
          <w:rtl/>
        </w:rPr>
        <w:t>مراقبت با چشم</w:t>
      </w:r>
      <w:bookmarkEnd w:id="13"/>
    </w:p>
    <w:p w:rsidR="00714AE2" w:rsidRPr="009F503B" w:rsidRDefault="00714AE2"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به یک بحث دیگری در ذیل این مسئله هفتم نیاز داریم و آن این است که؛ اگر کسی مالی را نگهبانی می‌کند، عرفاً در حرز نیست، در جایگاه </w:t>
      </w:r>
      <w:r w:rsidR="000D1F29">
        <w:rPr>
          <w:rFonts w:ascii="IRBadr" w:hAnsi="IRBadr" w:cs="IRBadr"/>
          <w:sz w:val="28"/>
          <w:szCs w:val="28"/>
          <w:rtl/>
          <w:lang w:bidi="fa-IR"/>
        </w:rPr>
        <w:t>بسته‌شده</w:t>
      </w:r>
      <w:r w:rsidRPr="009F503B">
        <w:rPr>
          <w:rFonts w:ascii="IRBadr" w:hAnsi="IRBadr" w:cs="IRBadr"/>
          <w:sz w:val="28"/>
          <w:szCs w:val="28"/>
          <w:rtl/>
          <w:lang w:bidi="fa-IR"/>
        </w:rPr>
        <w:t xml:space="preserve"> نیست، ولی گذاشته آنجا و از دور آن را مواظبت می‌کند که کسی برندارد. بعضی گفتند که؛ در اینجا قطع ید هست. گاهی ساکش را گذاشته کنار در ایستگاه و به جای دیگر رفته، </w:t>
      </w:r>
      <w:r w:rsidR="00674DEB" w:rsidRPr="009F503B">
        <w:rPr>
          <w:rFonts w:ascii="IRBadr" w:hAnsi="IRBadr" w:cs="IRBadr"/>
          <w:sz w:val="28"/>
          <w:szCs w:val="28"/>
          <w:rtl/>
          <w:lang w:bidi="fa-IR"/>
        </w:rPr>
        <w:t>مثلاً</w:t>
      </w:r>
      <w:r w:rsidR="000D1F29">
        <w:rPr>
          <w:rFonts w:ascii="IRBadr" w:hAnsi="IRBadr" w:cs="IRBadr"/>
          <w:sz w:val="28"/>
          <w:szCs w:val="28"/>
          <w:rtl/>
          <w:lang w:bidi="fa-IR"/>
        </w:rPr>
        <w:t xml:space="preserve"> آن طرف</w:t>
      </w:r>
      <w:r w:rsidR="000D1F29">
        <w:rPr>
          <w:rFonts w:ascii="IRBadr" w:hAnsi="IRBadr" w:cs="IRBadr" w:hint="cs"/>
          <w:sz w:val="28"/>
          <w:szCs w:val="28"/>
          <w:rtl/>
          <w:lang w:bidi="fa-IR"/>
        </w:rPr>
        <w:t>‌</w:t>
      </w:r>
      <w:r w:rsidRPr="009F503B">
        <w:rPr>
          <w:rFonts w:ascii="IRBadr" w:hAnsi="IRBadr" w:cs="IRBadr"/>
          <w:sz w:val="28"/>
          <w:szCs w:val="28"/>
          <w:rtl/>
          <w:lang w:bidi="fa-IR"/>
        </w:rPr>
        <w:t>تر دستش را می‌شوید، ولی دائم دارد آنجا را نگاه می‌کند، این حکمش چیست؟ عرفاً در قبال این حرز، ممکن است بگوییم؛ برای اینکه از دور این را مراقبت می‌کند. بعضی گفتند، اینجا قطع ید هست و این نوعی حرز به حساب می‌آید. مراقبت در این حد، این موجب می‌شود که عرفاً حرز بگویند، صرف</w:t>
      </w:r>
      <w:r w:rsidR="00674DEB" w:rsidRPr="009F503B">
        <w:rPr>
          <w:rFonts w:ascii="IRBadr" w:hAnsi="IRBadr" w:cs="IRBadr"/>
          <w:sz w:val="28"/>
          <w:szCs w:val="28"/>
          <w:rtl/>
          <w:lang w:bidi="fa-IR"/>
        </w:rPr>
        <w:t xml:space="preserve"> </w:t>
      </w:r>
      <w:r w:rsidRPr="009F503B">
        <w:rPr>
          <w:rFonts w:ascii="IRBadr" w:hAnsi="IRBadr" w:cs="IRBadr"/>
          <w:sz w:val="28"/>
          <w:szCs w:val="28"/>
          <w:rtl/>
          <w:lang w:bidi="fa-IR"/>
        </w:rPr>
        <w:t>اینکه اینجا دارد آن را نگاه می‌کند،</w:t>
      </w:r>
      <w:r w:rsidR="00674DEB" w:rsidRPr="009F503B">
        <w:rPr>
          <w:rFonts w:ascii="IRBadr" w:hAnsi="IRBadr" w:cs="IRBadr"/>
          <w:sz w:val="28"/>
          <w:szCs w:val="28"/>
          <w:rtl/>
          <w:lang w:bidi="fa-IR"/>
        </w:rPr>
        <w:t xml:space="preserve"> این</w:t>
      </w:r>
      <w:r w:rsidRPr="009F503B">
        <w:rPr>
          <w:rFonts w:ascii="IRBadr" w:hAnsi="IRBadr" w:cs="IRBadr"/>
          <w:sz w:val="28"/>
          <w:szCs w:val="28"/>
          <w:rtl/>
          <w:lang w:bidi="fa-IR"/>
        </w:rPr>
        <w:t xml:space="preserve"> حرز به حساب بیاید، </w:t>
      </w:r>
      <w:r w:rsidR="009F503B">
        <w:rPr>
          <w:rFonts w:ascii="IRBadr" w:hAnsi="IRBadr" w:cs="IRBadr"/>
          <w:sz w:val="28"/>
          <w:szCs w:val="28"/>
          <w:rtl/>
          <w:lang w:bidi="fa-IR"/>
        </w:rPr>
        <w:t>این‌طور</w:t>
      </w:r>
      <w:r w:rsidRPr="009F503B">
        <w:rPr>
          <w:rFonts w:ascii="IRBadr" w:hAnsi="IRBadr" w:cs="IRBadr"/>
          <w:sz w:val="28"/>
          <w:szCs w:val="28"/>
          <w:rtl/>
          <w:lang w:bidi="fa-IR"/>
        </w:rPr>
        <w:t xml:space="preserve"> نیست، حالا مراقبتش با چشم عادی یا با چشم باشد، فرقی نمی‌کند، همین که در </w:t>
      </w:r>
      <w:r w:rsidR="000D1F29">
        <w:rPr>
          <w:rFonts w:ascii="IRBadr" w:hAnsi="IRBadr" w:cs="IRBadr"/>
          <w:sz w:val="28"/>
          <w:szCs w:val="28"/>
          <w:rtl/>
          <w:lang w:bidi="fa-IR"/>
        </w:rPr>
        <w:t>محفظه‌ای</w:t>
      </w:r>
      <w:r w:rsidRPr="009F503B">
        <w:rPr>
          <w:rFonts w:ascii="IRBadr" w:hAnsi="IRBadr" w:cs="IRBadr"/>
          <w:sz w:val="28"/>
          <w:szCs w:val="28"/>
          <w:rtl/>
          <w:lang w:bidi="fa-IR"/>
        </w:rPr>
        <w:t xml:space="preserve"> نیست،</w:t>
      </w:r>
      <w:r w:rsidR="00674DEB" w:rsidRPr="009F503B">
        <w:rPr>
          <w:rFonts w:ascii="IRBadr" w:hAnsi="IRBadr" w:cs="IRBadr"/>
          <w:sz w:val="28"/>
          <w:szCs w:val="28"/>
          <w:rtl/>
          <w:lang w:bidi="fa-IR"/>
        </w:rPr>
        <w:t xml:space="preserve"> در</w:t>
      </w:r>
      <w:r w:rsidRPr="009F503B">
        <w:rPr>
          <w:rFonts w:ascii="IRBadr" w:hAnsi="IRBadr" w:cs="IRBadr"/>
          <w:sz w:val="28"/>
          <w:szCs w:val="28"/>
          <w:rtl/>
          <w:lang w:bidi="fa-IR"/>
        </w:rPr>
        <w:t xml:space="preserve"> نقطه امنی به حساب نمی‌آید، حرز نیست. این نقطه امنی نیست ولو این مراقبت می‌کند.</w:t>
      </w:r>
    </w:p>
    <w:p w:rsidR="00714AE2" w:rsidRPr="009F503B" w:rsidRDefault="00714AE2" w:rsidP="00921693">
      <w:pPr>
        <w:pStyle w:val="3"/>
        <w:rPr>
          <w:rFonts w:ascii="IRBadr" w:hAnsi="IRBadr" w:cs="IRBadr"/>
          <w:rtl/>
        </w:rPr>
      </w:pPr>
      <w:bookmarkStart w:id="14" w:name="_Toc425162144"/>
      <w:r w:rsidRPr="009F503B">
        <w:rPr>
          <w:rFonts w:ascii="IRBadr" w:hAnsi="IRBadr" w:cs="IRBadr"/>
          <w:rtl/>
        </w:rPr>
        <w:lastRenderedPageBreak/>
        <w:t>روایت خارج از قاعده</w:t>
      </w:r>
      <w:bookmarkEnd w:id="14"/>
    </w:p>
    <w:p w:rsidR="00714AE2" w:rsidRPr="009F503B" w:rsidRDefault="00714AE2"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اگر شیء از چیزهایی که در نقطه عامی گذاشته شده باشد که بحث </w:t>
      </w:r>
      <w:r w:rsidR="009F503B">
        <w:rPr>
          <w:rFonts w:ascii="IRBadr" w:hAnsi="IRBadr" w:cs="IRBadr"/>
          <w:sz w:val="28"/>
          <w:szCs w:val="28"/>
          <w:rtl/>
          <w:lang w:bidi="fa-IR"/>
        </w:rPr>
        <w:t>رفت‌وآمد</w:t>
      </w:r>
      <w:r w:rsidRPr="009F503B">
        <w:rPr>
          <w:rFonts w:ascii="IRBadr" w:hAnsi="IRBadr" w:cs="IRBadr"/>
          <w:sz w:val="28"/>
          <w:szCs w:val="28"/>
          <w:rtl/>
          <w:lang w:bidi="fa-IR"/>
        </w:rPr>
        <w:t xml:space="preserve"> در آن مطرح نیست، این را عرفاً گفتند؛ حرز به حساب نمی‌آید. درست هم است،</w:t>
      </w:r>
      <w:r w:rsidR="00674DEB" w:rsidRPr="009F503B">
        <w:rPr>
          <w:rFonts w:ascii="IRBadr" w:hAnsi="IRBadr" w:cs="IRBadr"/>
          <w:sz w:val="28"/>
          <w:szCs w:val="28"/>
          <w:rtl/>
          <w:lang w:bidi="fa-IR"/>
        </w:rPr>
        <w:t xml:space="preserve"> عرفاً</w:t>
      </w:r>
      <w:r w:rsidRPr="009F503B">
        <w:rPr>
          <w:rFonts w:ascii="IRBadr" w:hAnsi="IRBadr" w:cs="IRBadr"/>
          <w:sz w:val="28"/>
          <w:szCs w:val="28"/>
          <w:rtl/>
          <w:lang w:bidi="fa-IR"/>
        </w:rPr>
        <w:t xml:space="preserve"> حرز به حساب نمی‌آید. شک هم داشته باشید، باز قاعده تدرع این را رفع می‌کند. روایتی بود که؛ آن شخصی که عبایش را گذاشت در </w:t>
      </w:r>
      <w:r w:rsidR="000D1F29">
        <w:rPr>
          <w:rFonts w:ascii="IRBadr" w:hAnsi="IRBadr" w:cs="IRBadr"/>
          <w:sz w:val="28"/>
          <w:szCs w:val="28"/>
          <w:rtl/>
          <w:lang w:bidi="fa-IR"/>
        </w:rPr>
        <w:t>مسجدالحرام</w:t>
      </w:r>
      <w:r w:rsidRPr="009F503B">
        <w:rPr>
          <w:rFonts w:ascii="IRBadr" w:hAnsi="IRBadr" w:cs="IRBadr"/>
          <w:sz w:val="28"/>
          <w:szCs w:val="28"/>
          <w:rtl/>
          <w:lang w:bidi="fa-IR"/>
        </w:rPr>
        <w:t xml:space="preserve"> و </w:t>
      </w:r>
      <w:r w:rsidR="009F503B">
        <w:rPr>
          <w:rFonts w:ascii="IRBadr" w:hAnsi="IRBadr" w:cs="IRBadr"/>
          <w:sz w:val="28"/>
          <w:szCs w:val="28"/>
          <w:rtl/>
          <w:lang w:bidi="fa-IR"/>
        </w:rPr>
        <w:t>رفت‌وآمد</w:t>
      </w:r>
      <w:r w:rsidRPr="009F503B">
        <w:rPr>
          <w:rFonts w:ascii="IRBadr" w:hAnsi="IRBadr" w:cs="IRBadr"/>
          <w:sz w:val="28"/>
          <w:szCs w:val="28"/>
          <w:rtl/>
          <w:lang w:bidi="fa-IR"/>
        </w:rPr>
        <w:t>،</w:t>
      </w:r>
      <w:r w:rsidR="00674DEB" w:rsidRPr="009F503B">
        <w:rPr>
          <w:rFonts w:ascii="IRBadr" w:hAnsi="IRBadr" w:cs="IRBadr"/>
          <w:sz w:val="28"/>
          <w:szCs w:val="28"/>
          <w:rtl/>
          <w:lang w:bidi="fa-IR"/>
        </w:rPr>
        <w:t xml:space="preserve"> آنجا</w:t>
      </w:r>
      <w:r w:rsidRPr="009F503B">
        <w:rPr>
          <w:rFonts w:ascii="IRBadr" w:hAnsi="IRBadr" w:cs="IRBadr"/>
          <w:sz w:val="28"/>
          <w:szCs w:val="28"/>
          <w:rtl/>
          <w:lang w:bidi="fa-IR"/>
        </w:rPr>
        <w:t xml:space="preserve"> </w:t>
      </w:r>
      <w:r w:rsidR="000D1F29">
        <w:rPr>
          <w:rFonts w:ascii="IRBadr" w:hAnsi="IRBadr" w:cs="IRBadr"/>
          <w:sz w:val="28"/>
          <w:szCs w:val="28"/>
          <w:rtl/>
          <w:lang w:bidi="fa-IR"/>
        </w:rPr>
        <w:t>می‌گویند</w:t>
      </w:r>
      <w:r w:rsidRPr="009F503B">
        <w:rPr>
          <w:rFonts w:ascii="IRBadr" w:hAnsi="IRBadr" w:cs="IRBadr"/>
          <w:sz w:val="28"/>
          <w:szCs w:val="28"/>
          <w:rtl/>
          <w:lang w:bidi="fa-IR"/>
        </w:rPr>
        <w:t xml:space="preserve">؛ حرز نبوده، ولی قطع ید هست. آن روایت هم چند گونه نقل شده بود، نهایتاً گفتیم که آن از احکام خاص </w:t>
      </w:r>
      <w:r w:rsidR="000D1F29">
        <w:rPr>
          <w:rFonts w:ascii="IRBadr" w:hAnsi="IRBadr" w:cs="IRBadr"/>
          <w:sz w:val="28"/>
          <w:szCs w:val="28"/>
          <w:rtl/>
          <w:lang w:bidi="fa-IR"/>
        </w:rPr>
        <w:t>مسجدالحرام</w:t>
      </w:r>
      <w:r w:rsidRPr="009F503B">
        <w:rPr>
          <w:rFonts w:ascii="IRBadr" w:hAnsi="IRBadr" w:cs="IRBadr"/>
          <w:sz w:val="28"/>
          <w:szCs w:val="28"/>
          <w:rtl/>
          <w:lang w:bidi="fa-IR"/>
        </w:rPr>
        <w:t xml:space="preserve"> است، والا قاعده عمومی نمی‌شد از آن درآورد.</w:t>
      </w:r>
    </w:p>
    <w:p w:rsidR="00660AB6" w:rsidRPr="009F503B" w:rsidRDefault="009F503B" w:rsidP="00921693">
      <w:pPr>
        <w:pStyle w:val="2"/>
        <w:rPr>
          <w:rFonts w:ascii="IRBadr" w:hAnsi="IRBadr" w:cs="IRBadr"/>
          <w:rtl/>
        </w:rPr>
      </w:pPr>
      <w:r>
        <w:rPr>
          <w:rFonts w:ascii="IRBadr" w:hAnsi="IRBadr" w:cs="IRBadr"/>
          <w:rtl/>
        </w:rPr>
        <w:t>جمع‌بندی</w:t>
      </w:r>
    </w:p>
    <w:p w:rsidR="00660AB6" w:rsidRPr="009F503B" w:rsidRDefault="00660AB6" w:rsidP="00921693">
      <w:pPr>
        <w:bidi/>
        <w:jc w:val="both"/>
        <w:rPr>
          <w:rFonts w:ascii="IRBadr" w:hAnsi="IRBadr" w:cs="IRBadr"/>
          <w:sz w:val="28"/>
          <w:szCs w:val="28"/>
          <w:rtl/>
          <w:lang w:bidi="fa-IR"/>
        </w:rPr>
      </w:pPr>
      <w:r w:rsidRPr="009F503B">
        <w:rPr>
          <w:rFonts w:ascii="IRBadr" w:hAnsi="IRBadr" w:cs="IRBadr"/>
          <w:sz w:val="28"/>
          <w:szCs w:val="28"/>
          <w:rtl/>
          <w:lang w:bidi="fa-IR"/>
        </w:rPr>
        <w:t xml:space="preserve">بنابراین این وجهی ندارد که این نگاه و مراقبت از دور را حرز به حساب بیاوریم. حالا در ایستگاهی است، در فرودگاهی است، در خیابانی است، آن را گذاشته آنجا، ولی از دور مراقبت می‌کند، یکی آمد برداشت رفت. این را نمی‌شود، حرز به حساب آورد. اگر کسی دلیل بیاورد که آن روایتی که می‌گوید در </w:t>
      </w:r>
      <w:r w:rsidR="000D1F29">
        <w:rPr>
          <w:rFonts w:ascii="IRBadr" w:hAnsi="IRBadr" w:cs="IRBadr"/>
          <w:sz w:val="28"/>
          <w:szCs w:val="28"/>
          <w:rtl/>
          <w:lang w:bidi="fa-IR"/>
        </w:rPr>
        <w:t>مسجدالحرام</w:t>
      </w:r>
      <w:r w:rsidRPr="009F503B">
        <w:rPr>
          <w:rFonts w:ascii="IRBadr" w:hAnsi="IRBadr" w:cs="IRBadr"/>
          <w:sz w:val="28"/>
          <w:szCs w:val="28"/>
          <w:rtl/>
          <w:lang w:bidi="fa-IR"/>
        </w:rPr>
        <w:t xml:space="preserve"> آن طرف گذاشت آنجا و رفت و به نحوی گویا مراقبتش می‌کرد، این هم جوابش این است که؛ اولاً آن روایت چند طور نقل شده است، و در بعضی نقل‌ها مراقبت نیست، ثانیاً آن نکته خاصی مربوط به </w:t>
      </w:r>
      <w:r w:rsidR="000D1F29">
        <w:rPr>
          <w:rFonts w:ascii="IRBadr" w:hAnsi="IRBadr" w:cs="IRBadr"/>
          <w:sz w:val="28"/>
          <w:szCs w:val="28"/>
          <w:rtl/>
          <w:lang w:bidi="fa-IR"/>
        </w:rPr>
        <w:t>مسجدالحرام</w:t>
      </w:r>
      <w:r w:rsidRPr="009F503B">
        <w:rPr>
          <w:rFonts w:ascii="IRBadr" w:hAnsi="IRBadr" w:cs="IRBadr"/>
          <w:sz w:val="28"/>
          <w:szCs w:val="28"/>
          <w:rtl/>
          <w:lang w:bidi="fa-IR"/>
        </w:rPr>
        <w:t xml:space="preserve"> بود. و لذا در این گونه موارد باید طبق قاعده عمل کرد، که طبق قاعده حرز به حساب نمی‌آید و غالباً هم مخفی نیست.</w:t>
      </w:r>
    </w:p>
    <w:p w:rsidR="00660AB6" w:rsidRPr="009F503B" w:rsidRDefault="00660AB6" w:rsidP="00921693">
      <w:pPr>
        <w:bidi/>
        <w:jc w:val="both"/>
        <w:rPr>
          <w:rFonts w:ascii="IRBadr" w:hAnsi="IRBadr" w:cs="IRBadr"/>
          <w:sz w:val="28"/>
          <w:szCs w:val="28"/>
          <w:rtl/>
          <w:lang w:bidi="fa-IR"/>
        </w:rPr>
      </w:pPr>
      <w:r w:rsidRPr="009F503B">
        <w:rPr>
          <w:rFonts w:ascii="IRBadr" w:hAnsi="IRBadr" w:cs="IRBadr"/>
          <w:sz w:val="28"/>
          <w:szCs w:val="28"/>
          <w:rtl/>
          <w:lang w:bidi="fa-IR"/>
        </w:rPr>
        <w:t>آن بحث دیگری است، ولی حرز عرفی به حساب نمی‌آید. تردیدی هم داشته باشیم، قاعده درع می‌گوید؛</w:t>
      </w:r>
      <w:r w:rsidR="00674DEB" w:rsidRPr="009F503B">
        <w:rPr>
          <w:rFonts w:ascii="IRBadr" w:hAnsi="IRBadr" w:cs="IRBadr"/>
          <w:sz w:val="28"/>
          <w:szCs w:val="28"/>
          <w:rtl/>
          <w:lang w:bidi="fa-IR"/>
        </w:rPr>
        <w:t xml:space="preserve"> اینجا</w:t>
      </w:r>
      <w:r w:rsidRPr="009F503B">
        <w:rPr>
          <w:rFonts w:ascii="IRBadr" w:hAnsi="IRBadr" w:cs="IRBadr"/>
          <w:sz w:val="28"/>
          <w:szCs w:val="28"/>
          <w:rtl/>
          <w:lang w:bidi="fa-IR"/>
        </w:rPr>
        <w:t xml:space="preserve"> قطع ید نیست.</w:t>
      </w:r>
    </w:p>
    <w:p w:rsidR="00152670" w:rsidRPr="009F503B" w:rsidRDefault="00152670" w:rsidP="00921693">
      <w:pPr>
        <w:bidi/>
        <w:jc w:val="both"/>
        <w:rPr>
          <w:rFonts w:ascii="IRBadr" w:hAnsi="IRBadr" w:cs="IRBadr"/>
          <w:sz w:val="28"/>
          <w:szCs w:val="28"/>
          <w:rtl/>
          <w:lang w:bidi="fa-IR"/>
        </w:rPr>
      </w:pPr>
    </w:p>
    <w:sectPr w:rsidR="00152670" w:rsidRPr="009F503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C2" w:rsidRDefault="008333C2" w:rsidP="000D5800">
      <w:pPr>
        <w:spacing w:after="0" w:line="240" w:lineRule="auto"/>
      </w:pPr>
      <w:r>
        <w:separator/>
      </w:r>
    </w:p>
  </w:endnote>
  <w:endnote w:type="continuationSeparator" w:id="0">
    <w:p w:rsidR="008333C2" w:rsidRDefault="008333C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C2" w:rsidRDefault="008333C2" w:rsidP="00921693">
      <w:pPr>
        <w:bidi/>
        <w:spacing w:after="0" w:line="240" w:lineRule="auto"/>
      </w:pPr>
      <w:r>
        <w:separator/>
      </w:r>
    </w:p>
  </w:footnote>
  <w:footnote w:type="continuationSeparator" w:id="0">
    <w:p w:rsidR="008333C2" w:rsidRDefault="008333C2" w:rsidP="000D5800">
      <w:pPr>
        <w:spacing w:after="0" w:line="240" w:lineRule="auto"/>
      </w:pPr>
      <w:r>
        <w:continuationSeparator/>
      </w:r>
    </w:p>
  </w:footnote>
  <w:footnote w:id="1">
    <w:p w:rsidR="005622FB" w:rsidRPr="00921693" w:rsidRDefault="005622FB">
      <w:pPr>
        <w:pStyle w:val="a1"/>
        <w:rPr>
          <w:rFonts w:ascii="IRBadr" w:hAnsi="IRBadr" w:cs="IRBadr"/>
        </w:rPr>
      </w:pPr>
      <w:r w:rsidRPr="00921693">
        <w:rPr>
          <w:rStyle w:val="aff1"/>
          <w:rFonts w:ascii="IRBadr" w:hAnsi="IRBadr" w:cs="IRBadr"/>
          <w:color w:val="000000" w:themeColor="text1"/>
          <w:vertAlign w:val="baseline"/>
        </w:rPr>
        <w:footnoteRef/>
      </w:r>
      <w:r w:rsidRPr="00921693">
        <w:rPr>
          <w:rFonts w:ascii="IRBadr" w:hAnsi="IRBadr" w:cs="IRBadr"/>
          <w:color w:val="000000" w:themeColor="text1"/>
          <w:rtl/>
        </w:rPr>
        <w:t xml:space="preserve"> وسائل الش</w:t>
      </w:r>
      <w:r w:rsidR="00123B7E" w:rsidRPr="00921693">
        <w:rPr>
          <w:rFonts w:ascii="IRBadr" w:hAnsi="IRBadr" w:cs="IRBadr"/>
          <w:color w:val="000000" w:themeColor="text1"/>
          <w:rtl/>
        </w:rPr>
        <w:t>ی</w:t>
      </w:r>
      <w:r w:rsidRPr="00921693">
        <w:rPr>
          <w:rFonts w:ascii="IRBadr" w:hAnsi="IRBadr" w:cs="IRBadr"/>
          <w:color w:val="000000" w:themeColor="text1"/>
          <w:rtl/>
        </w:rPr>
        <w:t xml:space="preserve">عة؛ </w:t>
      </w:r>
      <w:r w:rsidR="00123B7E" w:rsidRPr="00921693">
        <w:rPr>
          <w:rFonts w:ascii="IRBadr" w:hAnsi="IRBadr" w:cs="IRBadr"/>
          <w:color w:val="000000" w:themeColor="text1"/>
          <w:rtl/>
        </w:rPr>
        <w:t>ج 28</w:t>
      </w:r>
      <w:r w:rsidRPr="00921693">
        <w:rPr>
          <w:rFonts w:ascii="IRBadr" w:hAnsi="IRBadr" w:cs="IRBadr"/>
          <w:color w:val="000000" w:themeColor="text1"/>
          <w:rtl/>
        </w:rPr>
        <w:t>، ص: 276</w:t>
      </w:r>
    </w:p>
  </w:footnote>
  <w:footnote w:id="2">
    <w:p w:rsidR="005622FB" w:rsidRPr="00921693" w:rsidRDefault="005622FB">
      <w:pPr>
        <w:pStyle w:val="a1"/>
        <w:rPr>
          <w:rFonts w:ascii="IRBadr" w:hAnsi="IRBadr" w:cs="IRBadr"/>
        </w:rPr>
      </w:pPr>
      <w:r w:rsidRPr="00921693">
        <w:rPr>
          <w:rStyle w:val="aff1"/>
          <w:rFonts w:ascii="IRBadr" w:hAnsi="IRBadr" w:cs="IRBadr"/>
          <w:color w:val="000000" w:themeColor="text1"/>
          <w:vertAlign w:val="baseline"/>
        </w:rPr>
        <w:footnoteRef/>
      </w:r>
      <w:r w:rsidRPr="00921693">
        <w:rPr>
          <w:rFonts w:ascii="IRBadr" w:hAnsi="IRBadr" w:cs="IRBadr"/>
          <w:color w:val="000000" w:themeColor="text1"/>
          <w:rtl/>
        </w:rPr>
        <w:t xml:space="preserve"> ال</w:t>
      </w:r>
      <w:r w:rsidR="00123B7E" w:rsidRPr="00921693">
        <w:rPr>
          <w:rFonts w:ascii="IRBadr" w:hAnsi="IRBadr" w:cs="IRBadr"/>
          <w:color w:val="000000" w:themeColor="text1"/>
          <w:rtl/>
        </w:rPr>
        <w:t>ک</w:t>
      </w:r>
      <w:r w:rsidRPr="00921693">
        <w:rPr>
          <w:rFonts w:ascii="IRBadr" w:hAnsi="IRBadr" w:cs="IRBadr"/>
          <w:color w:val="000000" w:themeColor="text1"/>
          <w:rtl/>
        </w:rPr>
        <w:t>اف</w:t>
      </w:r>
      <w:r w:rsidR="00123B7E" w:rsidRPr="00921693">
        <w:rPr>
          <w:rFonts w:ascii="IRBadr" w:hAnsi="IRBadr" w:cs="IRBadr"/>
          <w:color w:val="000000" w:themeColor="text1"/>
          <w:rtl/>
        </w:rPr>
        <w:t>ی</w:t>
      </w:r>
      <w:r w:rsidRPr="00921693">
        <w:rPr>
          <w:rFonts w:ascii="IRBadr" w:hAnsi="IRBadr" w:cs="IRBadr"/>
          <w:color w:val="000000" w:themeColor="text1"/>
          <w:rtl/>
        </w:rPr>
        <w:t xml:space="preserve"> (ط - دار الحد</w:t>
      </w:r>
      <w:r w:rsidR="00123B7E" w:rsidRPr="00921693">
        <w:rPr>
          <w:rFonts w:ascii="IRBadr" w:hAnsi="IRBadr" w:cs="IRBadr"/>
          <w:color w:val="000000" w:themeColor="text1"/>
          <w:rtl/>
        </w:rPr>
        <w:t>ی</w:t>
      </w:r>
      <w:r w:rsidRPr="00921693">
        <w:rPr>
          <w:rFonts w:ascii="IRBadr" w:hAnsi="IRBadr" w:cs="IRBadr"/>
          <w:color w:val="000000" w:themeColor="text1"/>
          <w:rtl/>
        </w:rPr>
        <w:t xml:space="preserve">ث)؛ </w:t>
      </w:r>
      <w:r w:rsidR="00123B7E" w:rsidRPr="00921693">
        <w:rPr>
          <w:rFonts w:ascii="IRBadr" w:hAnsi="IRBadr" w:cs="IRBadr"/>
          <w:color w:val="000000" w:themeColor="text1"/>
          <w:rtl/>
        </w:rPr>
        <w:t>ج 14</w:t>
      </w:r>
      <w:r w:rsidRPr="00921693">
        <w:rPr>
          <w:rFonts w:ascii="IRBadr" w:hAnsi="IRBadr" w:cs="IRBadr"/>
          <w:color w:val="000000" w:themeColor="text1"/>
          <w:rtl/>
        </w:rPr>
        <w:t>، ص: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1412E">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F42465D" wp14:editId="2C9249E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DAD2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032A2752" wp14:editId="033326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123B7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1412E">
      <w:rPr>
        <w:rFonts w:ascii="IranNastaliq" w:hAnsi="IranNastaliq" w:cs="IranNastaliq" w:hint="cs"/>
        <w:sz w:val="40"/>
        <w:szCs w:val="40"/>
        <w:rtl/>
      </w:rPr>
      <w:t>875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2E"/>
    <w:rsid w:val="000228A2"/>
    <w:rsid w:val="000324F1"/>
    <w:rsid w:val="00052B60"/>
    <w:rsid w:val="00052BA3"/>
    <w:rsid w:val="0006363E"/>
    <w:rsid w:val="00073BA1"/>
    <w:rsid w:val="00080DFF"/>
    <w:rsid w:val="00085ED5"/>
    <w:rsid w:val="000A1A51"/>
    <w:rsid w:val="000D1F29"/>
    <w:rsid w:val="000D2D0D"/>
    <w:rsid w:val="000D5800"/>
    <w:rsid w:val="000F1897"/>
    <w:rsid w:val="000F7E72"/>
    <w:rsid w:val="00101E2D"/>
    <w:rsid w:val="00102CEB"/>
    <w:rsid w:val="00117955"/>
    <w:rsid w:val="00123B7E"/>
    <w:rsid w:val="00133E1D"/>
    <w:rsid w:val="0013617D"/>
    <w:rsid w:val="00136442"/>
    <w:rsid w:val="00150D4B"/>
    <w:rsid w:val="00152670"/>
    <w:rsid w:val="00166DD8"/>
    <w:rsid w:val="001672F8"/>
    <w:rsid w:val="001712D6"/>
    <w:rsid w:val="001757C8"/>
    <w:rsid w:val="00177934"/>
    <w:rsid w:val="00192A6A"/>
    <w:rsid w:val="00197CDD"/>
    <w:rsid w:val="001A1CF4"/>
    <w:rsid w:val="001A31ED"/>
    <w:rsid w:val="001C367D"/>
    <w:rsid w:val="001C46B6"/>
    <w:rsid w:val="001D0CAB"/>
    <w:rsid w:val="001D24F8"/>
    <w:rsid w:val="001E306E"/>
    <w:rsid w:val="001E3FB0"/>
    <w:rsid w:val="001E4FFF"/>
    <w:rsid w:val="001F2E3E"/>
    <w:rsid w:val="001F4D1D"/>
    <w:rsid w:val="00224C0A"/>
    <w:rsid w:val="002376A5"/>
    <w:rsid w:val="002417C9"/>
    <w:rsid w:val="002529C5"/>
    <w:rsid w:val="00270294"/>
    <w:rsid w:val="002914BD"/>
    <w:rsid w:val="00297263"/>
    <w:rsid w:val="002A7E3B"/>
    <w:rsid w:val="002C56FD"/>
    <w:rsid w:val="002D49E4"/>
    <w:rsid w:val="002E450B"/>
    <w:rsid w:val="002E73F9"/>
    <w:rsid w:val="002F05B9"/>
    <w:rsid w:val="00340BA3"/>
    <w:rsid w:val="00366400"/>
    <w:rsid w:val="00394CFA"/>
    <w:rsid w:val="00396F28"/>
    <w:rsid w:val="003A1A05"/>
    <w:rsid w:val="003A2654"/>
    <w:rsid w:val="003B2A56"/>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622FB"/>
    <w:rsid w:val="00572E2D"/>
    <w:rsid w:val="00592103"/>
    <w:rsid w:val="005A545E"/>
    <w:rsid w:val="005A5862"/>
    <w:rsid w:val="005B0852"/>
    <w:rsid w:val="005C06AE"/>
    <w:rsid w:val="00610C18"/>
    <w:rsid w:val="0061376C"/>
    <w:rsid w:val="006174B7"/>
    <w:rsid w:val="00636EFA"/>
    <w:rsid w:val="00660AB6"/>
    <w:rsid w:val="0066229C"/>
    <w:rsid w:val="00674DEB"/>
    <w:rsid w:val="0069696C"/>
    <w:rsid w:val="006A085A"/>
    <w:rsid w:val="006D3A87"/>
    <w:rsid w:val="006E54E4"/>
    <w:rsid w:val="006F01B4"/>
    <w:rsid w:val="00714AE2"/>
    <w:rsid w:val="00734D59"/>
    <w:rsid w:val="0073609B"/>
    <w:rsid w:val="00752745"/>
    <w:rsid w:val="007571F2"/>
    <w:rsid w:val="0076665E"/>
    <w:rsid w:val="007749BC"/>
    <w:rsid w:val="00780C88"/>
    <w:rsid w:val="00780E25"/>
    <w:rsid w:val="007818F0"/>
    <w:rsid w:val="00783462"/>
    <w:rsid w:val="00787B13"/>
    <w:rsid w:val="00792FAC"/>
    <w:rsid w:val="007A39D8"/>
    <w:rsid w:val="007A5D2F"/>
    <w:rsid w:val="007B6FEB"/>
    <w:rsid w:val="007C1EF7"/>
    <w:rsid w:val="007C710E"/>
    <w:rsid w:val="007D0B88"/>
    <w:rsid w:val="007D1549"/>
    <w:rsid w:val="007E03E9"/>
    <w:rsid w:val="007E04EE"/>
    <w:rsid w:val="007E7FA7"/>
    <w:rsid w:val="007F0721"/>
    <w:rsid w:val="007F4A90"/>
    <w:rsid w:val="0080799B"/>
    <w:rsid w:val="00807BE3"/>
    <w:rsid w:val="0081412E"/>
    <w:rsid w:val="008333C2"/>
    <w:rsid w:val="008407A4"/>
    <w:rsid w:val="00845CC4"/>
    <w:rsid w:val="008644F4"/>
    <w:rsid w:val="008827D1"/>
    <w:rsid w:val="00883733"/>
    <w:rsid w:val="008965D2"/>
    <w:rsid w:val="008A236D"/>
    <w:rsid w:val="008B565A"/>
    <w:rsid w:val="008C3414"/>
    <w:rsid w:val="008D36D5"/>
    <w:rsid w:val="008F63E3"/>
    <w:rsid w:val="00913C3B"/>
    <w:rsid w:val="00915509"/>
    <w:rsid w:val="00921693"/>
    <w:rsid w:val="0092553D"/>
    <w:rsid w:val="00927388"/>
    <w:rsid w:val="009274FE"/>
    <w:rsid w:val="0093703C"/>
    <w:rsid w:val="009401AC"/>
    <w:rsid w:val="009613AC"/>
    <w:rsid w:val="00980643"/>
    <w:rsid w:val="009B61C3"/>
    <w:rsid w:val="009C7B4F"/>
    <w:rsid w:val="009F4EB3"/>
    <w:rsid w:val="009F503B"/>
    <w:rsid w:val="00A06D48"/>
    <w:rsid w:val="00A21834"/>
    <w:rsid w:val="00A31C17"/>
    <w:rsid w:val="00A31FDE"/>
    <w:rsid w:val="00A35AC2"/>
    <w:rsid w:val="00A37C77"/>
    <w:rsid w:val="00A5418D"/>
    <w:rsid w:val="00A724CA"/>
    <w:rsid w:val="00A725C2"/>
    <w:rsid w:val="00A769EE"/>
    <w:rsid w:val="00A810A5"/>
    <w:rsid w:val="00A9616A"/>
    <w:rsid w:val="00A96F68"/>
    <w:rsid w:val="00AA2342"/>
    <w:rsid w:val="00AD0304"/>
    <w:rsid w:val="00AD27BE"/>
    <w:rsid w:val="00AD7BDC"/>
    <w:rsid w:val="00AF0F1A"/>
    <w:rsid w:val="00B15027"/>
    <w:rsid w:val="00B21CF4"/>
    <w:rsid w:val="00B24300"/>
    <w:rsid w:val="00B63F15"/>
    <w:rsid w:val="00BB5F7E"/>
    <w:rsid w:val="00BC26F6"/>
    <w:rsid w:val="00BD3122"/>
    <w:rsid w:val="00BD40DA"/>
    <w:rsid w:val="00C160AF"/>
    <w:rsid w:val="00C22299"/>
    <w:rsid w:val="00C25609"/>
    <w:rsid w:val="00C26607"/>
    <w:rsid w:val="00C404FB"/>
    <w:rsid w:val="00C60D75"/>
    <w:rsid w:val="00C64CEA"/>
    <w:rsid w:val="00C73012"/>
    <w:rsid w:val="00C763DD"/>
    <w:rsid w:val="00C77FA1"/>
    <w:rsid w:val="00C84FC0"/>
    <w:rsid w:val="00C9244A"/>
    <w:rsid w:val="00CB5DA3"/>
    <w:rsid w:val="00CE31E6"/>
    <w:rsid w:val="00CE3B74"/>
    <w:rsid w:val="00CF42E2"/>
    <w:rsid w:val="00CF7916"/>
    <w:rsid w:val="00D158F3"/>
    <w:rsid w:val="00D3665C"/>
    <w:rsid w:val="00D508CC"/>
    <w:rsid w:val="00D50F4B"/>
    <w:rsid w:val="00D60547"/>
    <w:rsid w:val="00D66444"/>
    <w:rsid w:val="00DB1BCA"/>
    <w:rsid w:val="00DB28BB"/>
    <w:rsid w:val="00DC603F"/>
    <w:rsid w:val="00DC7B0C"/>
    <w:rsid w:val="00DD3C0D"/>
    <w:rsid w:val="00DD4864"/>
    <w:rsid w:val="00DD71A2"/>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211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1412E"/>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1A31ED"/>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5622FB"/>
    <w:rPr>
      <w:vertAlign w:val="superscript"/>
    </w:rPr>
  </w:style>
  <w:style w:type="character" w:styleId="aff2">
    <w:name w:val="Hyperlink"/>
    <w:basedOn w:val="a2"/>
    <w:uiPriority w:val="99"/>
    <w:unhideWhenUsed/>
    <w:rsid w:val="00921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1412E"/>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1A31ED"/>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5622FB"/>
    <w:rPr>
      <w:vertAlign w:val="superscript"/>
    </w:rPr>
  </w:style>
  <w:style w:type="character" w:styleId="aff2">
    <w:name w:val="Hyperlink"/>
    <w:basedOn w:val="a2"/>
    <w:uiPriority w:val="99"/>
    <w:unhideWhenUsed/>
    <w:rsid w:val="00921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2865">
      <w:bodyDiv w:val="1"/>
      <w:marLeft w:val="0"/>
      <w:marRight w:val="0"/>
      <w:marTop w:val="0"/>
      <w:marBottom w:val="0"/>
      <w:divBdr>
        <w:top w:val="none" w:sz="0" w:space="0" w:color="auto"/>
        <w:left w:val="none" w:sz="0" w:space="0" w:color="auto"/>
        <w:bottom w:val="none" w:sz="0" w:space="0" w:color="auto"/>
        <w:right w:val="none" w:sz="0" w:space="0" w:color="auto"/>
      </w:divBdr>
    </w:div>
    <w:div w:id="21305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A837-EFCD-43AA-9ADD-0C486528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132</TotalTime>
  <Pages>7</Pages>
  <Words>1857</Words>
  <Characters>10586</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17</cp:revision>
  <dcterms:created xsi:type="dcterms:W3CDTF">2014-11-18T06:22:00Z</dcterms:created>
  <dcterms:modified xsi:type="dcterms:W3CDTF">2015-07-27T08:42:00Z</dcterms:modified>
</cp:coreProperties>
</file>