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C0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بسم الله الرحمن الرحیم</w:t>
      </w:r>
    </w:p>
    <w:p w:rsidR="00A24065" w:rsidRDefault="00A24065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فهرست مطالب:</w:t>
      </w:r>
    </w:p>
    <w:p w:rsidR="00A24065" w:rsidRDefault="00A24065" w:rsidP="00A24065">
      <w:pPr>
        <w:pStyle w:val="1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"1-3"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5165053" w:history="1">
        <w:r w:rsidRPr="00D87DE7">
          <w:rPr>
            <w:rStyle w:val="aff2"/>
            <w:rFonts w:hint="eastAsia"/>
            <w:noProof/>
            <w:rtl/>
          </w:rPr>
          <w:t>مرور</w:t>
        </w:r>
        <w:r w:rsidRPr="00D87DE7">
          <w:rPr>
            <w:rStyle w:val="aff2"/>
            <w:noProof/>
            <w:rtl/>
          </w:rPr>
          <w:t xml:space="preserve"> </w:t>
        </w:r>
        <w:r w:rsidRPr="00D87DE7">
          <w:rPr>
            <w:rStyle w:val="aff2"/>
            <w:rFonts w:hint="eastAsia"/>
            <w:noProof/>
            <w:rtl/>
          </w:rPr>
          <w:t>بحث</w:t>
        </w:r>
        <w:r w:rsidRPr="00D87DE7">
          <w:rPr>
            <w:rStyle w:val="aff2"/>
            <w:noProof/>
            <w:rtl/>
          </w:rPr>
          <w:t xml:space="preserve"> </w:t>
        </w:r>
        <w:r w:rsidRPr="00D87DE7">
          <w:rPr>
            <w:rStyle w:val="aff2"/>
            <w:rFonts w:hint="eastAsia"/>
            <w:noProof/>
            <w:rtl/>
          </w:rPr>
          <w:t>سابق</w:t>
        </w:r>
        <w:r>
          <w:rPr>
            <w:noProof/>
            <w:webHidden/>
          </w:rPr>
          <w:tab/>
        </w:r>
        <w:r>
          <w:rPr>
            <w:rStyle w:val="aff2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_Toc425165053 \h </w:instrText>
        </w:r>
        <w:r>
          <w:rPr>
            <w:rStyle w:val="aff2"/>
            <w:noProof/>
            <w:rtl/>
          </w:rPr>
        </w:r>
        <w:r>
          <w:rPr>
            <w:rStyle w:val="aff2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aff2"/>
            <w:noProof/>
            <w:rtl/>
          </w:rPr>
          <w:fldChar w:fldCharType="end"/>
        </w:r>
      </w:hyperlink>
    </w:p>
    <w:p w:rsidR="00A24065" w:rsidRDefault="007A01BC" w:rsidP="00A24065">
      <w:pPr>
        <w:pStyle w:val="1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5054" w:history="1">
        <w:r w:rsidR="00A24065" w:rsidRPr="00D87DE7">
          <w:rPr>
            <w:rStyle w:val="aff2"/>
            <w:rFonts w:hint="eastAsia"/>
            <w:noProof/>
            <w:rtl/>
          </w:rPr>
          <w:t>صدق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مال</w:t>
        </w:r>
        <w:r w:rsidR="00A24065" w:rsidRPr="00D87DE7">
          <w:rPr>
            <w:rStyle w:val="aff2"/>
            <w:rFonts w:hint="cs"/>
            <w:noProof/>
            <w:rtl/>
          </w:rPr>
          <w:t>ی</w:t>
        </w:r>
        <w:r w:rsidR="00A24065" w:rsidRPr="00D87DE7">
          <w:rPr>
            <w:rStyle w:val="aff2"/>
            <w:rFonts w:hint="eastAsia"/>
            <w:noProof/>
            <w:rtl/>
          </w:rPr>
          <w:t>ت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در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قبال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اعضاء</w:t>
        </w:r>
        <w:r w:rsidR="00A24065">
          <w:rPr>
            <w:noProof/>
            <w:webHidden/>
          </w:rPr>
          <w:tab/>
        </w:r>
        <w:r w:rsidR="00A24065">
          <w:rPr>
            <w:rStyle w:val="aff2"/>
            <w:noProof/>
            <w:rtl/>
          </w:rPr>
          <w:fldChar w:fldCharType="begin"/>
        </w:r>
        <w:r w:rsidR="00A24065">
          <w:rPr>
            <w:noProof/>
            <w:webHidden/>
          </w:rPr>
          <w:instrText xml:space="preserve"> PAGEREF _Toc425165054 \h </w:instrText>
        </w:r>
        <w:r w:rsidR="00A24065">
          <w:rPr>
            <w:rStyle w:val="aff2"/>
            <w:noProof/>
            <w:rtl/>
          </w:rPr>
        </w:r>
        <w:r w:rsidR="00A24065">
          <w:rPr>
            <w:rStyle w:val="aff2"/>
            <w:noProof/>
            <w:rtl/>
          </w:rPr>
          <w:fldChar w:fldCharType="separate"/>
        </w:r>
        <w:r w:rsidR="00A24065">
          <w:rPr>
            <w:noProof/>
            <w:webHidden/>
            <w:rtl/>
          </w:rPr>
          <w:t>2</w:t>
        </w:r>
        <w:r w:rsidR="00A24065">
          <w:rPr>
            <w:rStyle w:val="aff2"/>
            <w:noProof/>
            <w:rtl/>
          </w:rPr>
          <w:fldChar w:fldCharType="end"/>
        </w:r>
      </w:hyperlink>
    </w:p>
    <w:p w:rsidR="00A24065" w:rsidRDefault="007A01BC" w:rsidP="00A24065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5055" w:history="1">
        <w:r w:rsidR="00A24065" w:rsidRPr="00D87DE7">
          <w:rPr>
            <w:rStyle w:val="aff2"/>
            <w:rFonts w:hint="eastAsia"/>
            <w:noProof/>
            <w:rtl/>
          </w:rPr>
          <w:t>شرط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د</w:t>
        </w:r>
        <w:r w:rsidR="00A24065" w:rsidRPr="00D87DE7">
          <w:rPr>
            <w:rStyle w:val="aff2"/>
            <w:rFonts w:hint="cs"/>
            <w:noProof/>
            <w:rtl/>
          </w:rPr>
          <w:t>ی</w:t>
        </w:r>
        <w:r w:rsidR="00A24065" w:rsidRPr="00D87DE7">
          <w:rPr>
            <w:rStyle w:val="aff2"/>
            <w:rFonts w:hint="eastAsia"/>
            <w:noProof/>
            <w:rtl/>
          </w:rPr>
          <w:t>گر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برا</w:t>
        </w:r>
        <w:r w:rsidR="00A24065" w:rsidRPr="00D87DE7">
          <w:rPr>
            <w:rStyle w:val="aff2"/>
            <w:rFonts w:hint="cs"/>
            <w:noProof/>
            <w:rtl/>
          </w:rPr>
          <w:t>ی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صدق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سرقت</w:t>
        </w:r>
        <w:r w:rsidR="00A24065">
          <w:rPr>
            <w:noProof/>
            <w:webHidden/>
          </w:rPr>
          <w:tab/>
        </w:r>
        <w:r w:rsidR="00A24065">
          <w:rPr>
            <w:rStyle w:val="aff2"/>
            <w:noProof/>
            <w:rtl/>
          </w:rPr>
          <w:fldChar w:fldCharType="begin"/>
        </w:r>
        <w:r w:rsidR="00A24065">
          <w:rPr>
            <w:noProof/>
            <w:webHidden/>
          </w:rPr>
          <w:instrText xml:space="preserve"> PAGEREF _Toc425165055 \h </w:instrText>
        </w:r>
        <w:r w:rsidR="00A24065">
          <w:rPr>
            <w:rStyle w:val="aff2"/>
            <w:noProof/>
            <w:rtl/>
          </w:rPr>
        </w:r>
        <w:r w:rsidR="00A24065">
          <w:rPr>
            <w:rStyle w:val="aff2"/>
            <w:noProof/>
            <w:rtl/>
          </w:rPr>
          <w:fldChar w:fldCharType="separate"/>
        </w:r>
        <w:r w:rsidR="00A24065">
          <w:rPr>
            <w:noProof/>
            <w:webHidden/>
            <w:rtl/>
          </w:rPr>
          <w:t>3</w:t>
        </w:r>
        <w:r w:rsidR="00A24065">
          <w:rPr>
            <w:rStyle w:val="aff2"/>
            <w:noProof/>
            <w:rtl/>
          </w:rPr>
          <w:fldChar w:fldCharType="end"/>
        </w:r>
      </w:hyperlink>
    </w:p>
    <w:p w:rsidR="00A24065" w:rsidRDefault="007A01BC" w:rsidP="00A24065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5056" w:history="1">
        <w:r w:rsidR="00BD4AB6">
          <w:rPr>
            <w:rStyle w:val="aff2"/>
            <w:rFonts w:hint="eastAsia"/>
            <w:noProof/>
            <w:rtl/>
          </w:rPr>
          <w:t>نتیجه‌گیری</w:t>
        </w:r>
        <w:r w:rsidR="00A24065">
          <w:rPr>
            <w:noProof/>
            <w:webHidden/>
          </w:rPr>
          <w:tab/>
        </w:r>
        <w:r w:rsidR="00A24065">
          <w:rPr>
            <w:rStyle w:val="aff2"/>
            <w:noProof/>
            <w:rtl/>
          </w:rPr>
          <w:fldChar w:fldCharType="begin"/>
        </w:r>
        <w:r w:rsidR="00A24065">
          <w:rPr>
            <w:noProof/>
            <w:webHidden/>
          </w:rPr>
          <w:instrText xml:space="preserve"> PAGEREF _Toc425165056 \h </w:instrText>
        </w:r>
        <w:r w:rsidR="00A24065">
          <w:rPr>
            <w:rStyle w:val="aff2"/>
            <w:noProof/>
            <w:rtl/>
          </w:rPr>
        </w:r>
        <w:r w:rsidR="00A24065">
          <w:rPr>
            <w:rStyle w:val="aff2"/>
            <w:noProof/>
            <w:rtl/>
          </w:rPr>
          <w:fldChar w:fldCharType="separate"/>
        </w:r>
        <w:r w:rsidR="00A24065">
          <w:rPr>
            <w:noProof/>
            <w:webHidden/>
            <w:rtl/>
          </w:rPr>
          <w:t>3</w:t>
        </w:r>
        <w:r w:rsidR="00A24065">
          <w:rPr>
            <w:rStyle w:val="aff2"/>
            <w:noProof/>
            <w:rtl/>
          </w:rPr>
          <w:fldChar w:fldCharType="end"/>
        </w:r>
      </w:hyperlink>
    </w:p>
    <w:p w:rsidR="00A24065" w:rsidRDefault="007A01BC" w:rsidP="00A24065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5057" w:history="1">
        <w:r w:rsidR="00A24065" w:rsidRPr="00D87DE7">
          <w:rPr>
            <w:rStyle w:val="aff2"/>
            <w:rFonts w:hint="eastAsia"/>
            <w:noProof/>
            <w:rtl/>
          </w:rPr>
          <w:t>امکان</w:t>
        </w:r>
        <w:r w:rsidR="00A24065" w:rsidRPr="00D87DE7">
          <w:rPr>
            <w:rStyle w:val="aff2"/>
            <w:noProof/>
            <w:rtl/>
          </w:rPr>
          <w:t xml:space="preserve"> </w:t>
        </w:r>
        <w:r w:rsidR="00BD4AB6">
          <w:rPr>
            <w:rStyle w:val="aff2"/>
            <w:rFonts w:hint="eastAsia"/>
            <w:noProof/>
            <w:rtl/>
          </w:rPr>
          <w:t>ارزش‌گذاری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بر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عضو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انسان</w:t>
        </w:r>
        <w:r w:rsidR="00A24065">
          <w:rPr>
            <w:noProof/>
            <w:webHidden/>
          </w:rPr>
          <w:tab/>
        </w:r>
        <w:r w:rsidR="00A24065">
          <w:rPr>
            <w:rStyle w:val="aff2"/>
            <w:noProof/>
            <w:rtl/>
          </w:rPr>
          <w:fldChar w:fldCharType="begin"/>
        </w:r>
        <w:r w:rsidR="00A24065">
          <w:rPr>
            <w:noProof/>
            <w:webHidden/>
          </w:rPr>
          <w:instrText xml:space="preserve"> PAGEREF _Toc425165057 \h </w:instrText>
        </w:r>
        <w:r w:rsidR="00A24065">
          <w:rPr>
            <w:rStyle w:val="aff2"/>
            <w:noProof/>
            <w:rtl/>
          </w:rPr>
        </w:r>
        <w:r w:rsidR="00A24065">
          <w:rPr>
            <w:rStyle w:val="aff2"/>
            <w:noProof/>
            <w:rtl/>
          </w:rPr>
          <w:fldChar w:fldCharType="separate"/>
        </w:r>
        <w:r w:rsidR="00A24065">
          <w:rPr>
            <w:noProof/>
            <w:webHidden/>
            <w:rtl/>
          </w:rPr>
          <w:t>4</w:t>
        </w:r>
        <w:r w:rsidR="00A24065">
          <w:rPr>
            <w:rStyle w:val="aff2"/>
            <w:noProof/>
            <w:rtl/>
          </w:rPr>
          <w:fldChar w:fldCharType="end"/>
        </w:r>
      </w:hyperlink>
    </w:p>
    <w:p w:rsidR="00A24065" w:rsidRDefault="007A01BC" w:rsidP="00A24065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5058" w:history="1">
        <w:r w:rsidR="00A24065" w:rsidRPr="00D87DE7">
          <w:rPr>
            <w:rStyle w:val="aff2"/>
            <w:rFonts w:hint="eastAsia"/>
            <w:noProof/>
            <w:rtl/>
          </w:rPr>
          <w:t>بحث</w:t>
        </w:r>
        <w:r w:rsidR="00A24065" w:rsidRPr="00D87DE7">
          <w:rPr>
            <w:rStyle w:val="aff2"/>
            <w:rFonts w:hint="cs"/>
            <w:noProof/>
            <w:rtl/>
          </w:rPr>
          <w:t>ی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در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اطراف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روا</w:t>
        </w:r>
        <w:r w:rsidR="00A24065" w:rsidRPr="00D87DE7">
          <w:rPr>
            <w:rStyle w:val="aff2"/>
            <w:rFonts w:hint="cs"/>
            <w:noProof/>
            <w:rtl/>
          </w:rPr>
          <w:t>ی</w:t>
        </w:r>
        <w:r w:rsidR="00A24065" w:rsidRPr="00D87DE7">
          <w:rPr>
            <w:rStyle w:val="aff2"/>
            <w:rFonts w:hint="eastAsia"/>
            <w:noProof/>
            <w:rtl/>
          </w:rPr>
          <w:t>ات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قطع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cs"/>
            <w:noProof/>
            <w:rtl/>
          </w:rPr>
          <w:t>ی</w:t>
        </w:r>
        <w:r w:rsidR="00A24065" w:rsidRPr="00D87DE7">
          <w:rPr>
            <w:rStyle w:val="aff2"/>
            <w:rFonts w:hint="eastAsia"/>
            <w:noProof/>
            <w:rtl/>
          </w:rPr>
          <w:t>د</w:t>
        </w:r>
        <w:r w:rsidR="00A24065">
          <w:rPr>
            <w:noProof/>
            <w:webHidden/>
          </w:rPr>
          <w:tab/>
        </w:r>
        <w:r w:rsidR="00A24065">
          <w:rPr>
            <w:rStyle w:val="aff2"/>
            <w:noProof/>
            <w:rtl/>
          </w:rPr>
          <w:fldChar w:fldCharType="begin"/>
        </w:r>
        <w:r w:rsidR="00A24065">
          <w:rPr>
            <w:noProof/>
            <w:webHidden/>
          </w:rPr>
          <w:instrText xml:space="preserve"> PAGEREF _Toc425165058 \h </w:instrText>
        </w:r>
        <w:r w:rsidR="00A24065">
          <w:rPr>
            <w:rStyle w:val="aff2"/>
            <w:noProof/>
            <w:rtl/>
          </w:rPr>
        </w:r>
        <w:r w:rsidR="00A24065">
          <w:rPr>
            <w:rStyle w:val="aff2"/>
            <w:noProof/>
            <w:rtl/>
          </w:rPr>
          <w:fldChar w:fldCharType="separate"/>
        </w:r>
        <w:r w:rsidR="00A24065">
          <w:rPr>
            <w:noProof/>
            <w:webHidden/>
            <w:rtl/>
          </w:rPr>
          <w:t>4</w:t>
        </w:r>
        <w:r w:rsidR="00A24065">
          <w:rPr>
            <w:rStyle w:val="aff2"/>
            <w:noProof/>
            <w:rtl/>
          </w:rPr>
          <w:fldChar w:fldCharType="end"/>
        </w:r>
      </w:hyperlink>
    </w:p>
    <w:p w:rsidR="00A24065" w:rsidRDefault="007A01BC" w:rsidP="00A24065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5059" w:history="1">
        <w:r w:rsidR="00A24065" w:rsidRPr="00D87DE7">
          <w:rPr>
            <w:rStyle w:val="aff2"/>
            <w:rFonts w:hint="eastAsia"/>
            <w:noProof/>
            <w:rtl/>
          </w:rPr>
          <w:t>اقتضا</w:t>
        </w:r>
        <w:r w:rsidR="00A24065" w:rsidRPr="00D87DE7">
          <w:rPr>
            <w:rStyle w:val="aff2"/>
            <w:rFonts w:hint="cs"/>
            <w:noProof/>
            <w:rtl/>
          </w:rPr>
          <w:t>ی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قاعده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در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صدق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سرقت</w:t>
        </w:r>
        <w:r w:rsidR="00A24065">
          <w:rPr>
            <w:noProof/>
            <w:webHidden/>
          </w:rPr>
          <w:tab/>
        </w:r>
        <w:r w:rsidR="00A24065">
          <w:rPr>
            <w:rStyle w:val="aff2"/>
            <w:noProof/>
            <w:rtl/>
          </w:rPr>
          <w:fldChar w:fldCharType="begin"/>
        </w:r>
        <w:r w:rsidR="00A24065">
          <w:rPr>
            <w:noProof/>
            <w:webHidden/>
          </w:rPr>
          <w:instrText xml:space="preserve"> PAGEREF _Toc425165059 \h </w:instrText>
        </w:r>
        <w:r w:rsidR="00A24065">
          <w:rPr>
            <w:rStyle w:val="aff2"/>
            <w:noProof/>
            <w:rtl/>
          </w:rPr>
        </w:r>
        <w:r w:rsidR="00A24065">
          <w:rPr>
            <w:rStyle w:val="aff2"/>
            <w:noProof/>
            <w:rtl/>
          </w:rPr>
          <w:fldChar w:fldCharType="separate"/>
        </w:r>
        <w:r w:rsidR="00A24065">
          <w:rPr>
            <w:noProof/>
            <w:webHidden/>
            <w:rtl/>
          </w:rPr>
          <w:t>4</w:t>
        </w:r>
        <w:r w:rsidR="00A24065">
          <w:rPr>
            <w:rStyle w:val="aff2"/>
            <w:noProof/>
            <w:rtl/>
          </w:rPr>
          <w:fldChar w:fldCharType="end"/>
        </w:r>
      </w:hyperlink>
    </w:p>
    <w:p w:rsidR="00A24065" w:rsidRDefault="007A01BC" w:rsidP="00A24065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5060" w:history="1">
        <w:r w:rsidR="00A24065" w:rsidRPr="00D87DE7">
          <w:rPr>
            <w:rStyle w:val="aff2"/>
            <w:rFonts w:hint="eastAsia"/>
            <w:noProof/>
            <w:rtl/>
          </w:rPr>
          <w:t>موضوع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روا</w:t>
        </w:r>
        <w:r w:rsidR="00A24065" w:rsidRPr="00D87DE7">
          <w:rPr>
            <w:rStyle w:val="aff2"/>
            <w:rFonts w:hint="cs"/>
            <w:noProof/>
            <w:rtl/>
          </w:rPr>
          <w:t>ی</w:t>
        </w:r>
        <w:r w:rsidR="00A24065" w:rsidRPr="00D87DE7">
          <w:rPr>
            <w:rStyle w:val="aff2"/>
            <w:rFonts w:hint="eastAsia"/>
            <w:noProof/>
            <w:rtl/>
          </w:rPr>
          <w:t>ت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فوق</w:t>
        </w:r>
        <w:r w:rsidR="00A24065">
          <w:rPr>
            <w:noProof/>
            <w:webHidden/>
          </w:rPr>
          <w:tab/>
        </w:r>
        <w:r w:rsidR="00A24065">
          <w:rPr>
            <w:rStyle w:val="aff2"/>
            <w:noProof/>
            <w:rtl/>
          </w:rPr>
          <w:fldChar w:fldCharType="begin"/>
        </w:r>
        <w:r w:rsidR="00A24065">
          <w:rPr>
            <w:noProof/>
            <w:webHidden/>
          </w:rPr>
          <w:instrText xml:space="preserve"> PAGEREF _Toc425165060 \h </w:instrText>
        </w:r>
        <w:r w:rsidR="00A24065">
          <w:rPr>
            <w:rStyle w:val="aff2"/>
            <w:noProof/>
            <w:rtl/>
          </w:rPr>
        </w:r>
        <w:r w:rsidR="00A24065">
          <w:rPr>
            <w:rStyle w:val="aff2"/>
            <w:noProof/>
            <w:rtl/>
          </w:rPr>
          <w:fldChar w:fldCharType="separate"/>
        </w:r>
        <w:r w:rsidR="00A24065">
          <w:rPr>
            <w:noProof/>
            <w:webHidden/>
            <w:rtl/>
          </w:rPr>
          <w:t>5</w:t>
        </w:r>
        <w:r w:rsidR="00A24065">
          <w:rPr>
            <w:rStyle w:val="aff2"/>
            <w:noProof/>
            <w:rtl/>
          </w:rPr>
          <w:fldChar w:fldCharType="end"/>
        </w:r>
      </w:hyperlink>
    </w:p>
    <w:p w:rsidR="00A24065" w:rsidRDefault="007A01BC" w:rsidP="00A24065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165061" w:history="1">
        <w:r w:rsidR="00A24065" w:rsidRPr="00D87DE7">
          <w:rPr>
            <w:rStyle w:val="aff2"/>
            <w:rFonts w:hint="eastAsia"/>
            <w:noProof/>
            <w:rtl/>
          </w:rPr>
          <w:t>لزوم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ات</w:t>
        </w:r>
        <w:r w:rsidR="00A24065" w:rsidRPr="00D87DE7">
          <w:rPr>
            <w:rStyle w:val="aff2"/>
            <w:rFonts w:hint="cs"/>
            <w:noProof/>
            <w:rtl/>
          </w:rPr>
          <w:t>ی</w:t>
        </w:r>
        <w:r w:rsidR="00A24065" w:rsidRPr="00D87DE7">
          <w:rPr>
            <w:rStyle w:val="aff2"/>
            <w:rFonts w:hint="eastAsia"/>
            <w:noProof/>
            <w:rtl/>
          </w:rPr>
          <w:t>ان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ق</w:t>
        </w:r>
        <w:r w:rsidR="00A24065" w:rsidRPr="00D87DE7">
          <w:rPr>
            <w:rStyle w:val="aff2"/>
            <w:rFonts w:hint="cs"/>
            <w:noProof/>
            <w:rtl/>
          </w:rPr>
          <w:t>ی</w:t>
        </w:r>
        <w:r w:rsidR="00A24065" w:rsidRPr="00D87DE7">
          <w:rPr>
            <w:rStyle w:val="aff2"/>
            <w:rFonts w:hint="eastAsia"/>
            <w:noProof/>
            <w:rtl/>
          </w:rPr>
          <w:t>د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ب</w:t>
        </w:r>
        <w:r w:rsidR="00A24065" w:rsidRPr="00D87DE7">
          <w:rPr>
            <w:rStyle w:val="aff2"/>
            <w:rFonts w:hint="cs"/>
            <w:noProof/>
            <w:rtl/>
          </w:rPr>
          <w:t>ی</w:t>
        </w:r>
        <w:r w:rsidR="00A24065" w:rsidRPr="00D87DE7">
          <w:rPr>
            <w:rStyle w:val="aff2"/>
            <w:rFonts w:hint="eastAsia"/>
            <w:noProof/>
            <w:rtl/>
          </w:rPr>
          <w:t>ع</w:t>
        </w:r>
        <w:r w:rsidR="00A24065">
          <w:rPr>
            <w:noProof/>
            <w:webHidden/>
          </w:rPr>
          <w:tab/>
        </w:r>
        <w:r w:rsidR="00A24065">
          <w:rPr>
            <w:rStyle w:val="aff2"/>
            <w:noProof/>
            <w:rtl/>
          </w:rPr>
          <w:fldChar w:fldCharType="begin"/>
        </w:r>
        <w:r w:rsidR="00A24065">
          <w:rPr>
            <w:noProof/>
            <w:webHidden/>
          </w:rPr>
          <w:instrText xml:space="preserve"> PAGEREF _Toc425165061 \h </w:instrText>
        </w:r>
        <w:r w:rsidR="00A24065">
          <w:rPr>
            <w:rStyle w:val="aff2"/>
            <w:noProof/>
            <w:rtl/>
          </w:rPr>
        </w:r>
        <w:r w:rsidR="00A24065">
          <w:rPr>
            <w:rStyle w:val="aff2"/>
            <w:noProof/>
            <w:rtl/>
          </w:rPr>
          <w:fldChar w:fldCharType="separate"/>
        </w:r>
        <w:r w:rsidR="00A24065">
          <w:rPr>
            <w:noProof/>
            <w:webHidden/>
            <w:rtl/>
          </w:rPr>
          <w:t>6</w:t>
        </w:r>
        <w:r w:rsidR="00A24065">
          <w:rPr>
            <w:rStyle w:val="aff2"/>
            <w:noProof/>
            <w:rtl/>
          </w:rPr>
          <w:fldChar w:fldCharType="end"/>
        </w:r>
      </w:hyperlink>
    </w:p>
    <w:p w:rsidR="00A24065" w:rsidRDefault="007A01BC" w:rsidP="00A24065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5062" w:history="1">
        <w:r w:rsidR="00A24065" w:rsidRPr="00D87DE7">
          <w:rPr>
            <w:rStyle w:val="aff2"/>
            <w:rFonts w:hint="eastAsia"/>
            <w:noProof/>
            <w:rtl/>
          </w:rPr>
          <w:t>انواع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فروش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در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حر</w:t>
        </w:r>
        <w:r w:rsidR="00A24065">
          <w:rPr>
            <w:noProof/>
            <w:webHidden/>
          </w:rPr>
          <w:tab/>
        </w:r>
        <w:r w:rsidR="00A24065">
          <w:rPr>
            <w:rStyle w:val="aff2"/>
            <w:noProof/>
            <w:rtl/>
          </w:rPr>
          <w:fldChar w:fldCharType="begin"/>
        </w:r>
        <w:r w:rsidR="00A24065">
          <w:rPr>
            <w:noProof/>
            <w:webHidden/>
          </w:rPr>
          <w:instrText xml:space="preserve"> PAGEREF _Toc425165062 \h </w:instrText>
        </w:r>
        <w:r w:rsidR="00A24065">
          <w:rPr>
            <w:rStyle w:val="aff2"/>
            <w:noProof/>
            <w:rtl/>
          </w:rPr>
        </w:r>
        <w:r w:rsidR="00A24065">
          <w:rPr>
            <w:rStyle w:val="aff2"/>
            <w:noProof/>
            <w:rtl/>
          </w:rPr>
          <w:fldChar w:fldCharType="separate"/>
        </w:r>
        <w:r w:rsidR="00A24065">
          <w:rPr>
            <w:noProof/>
            <w:webHidden/>
            <w:rtl/>
          </w:rPr>
          <w:t>6</w:t>
        </w:r>
        <w:r w:rsidR="00A24065">
          <w:rPr>
            <w:rStyle w:val="aff2"/>
            <w:noProof/>
            <w:rtl/>
          </w:rPr>
          <w:fldChar w:fldCharType="end"/>
        </w:r>
      </w:hyperlink>
    </w:p>
    <w:p w:rsidR="00A24065" w:rsidRDefault="007A01BC" w:rsidP="00A24065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5063" w:history="1">
        <w:r w:rsidR="00BD4AB6">
          <w:rPr>
            <w:rStyle w:val="aff2"/>
            <w:rFonts w:hint="eastAsia"/>
            <w:noProof/>
            <w:rtl/>
          </w:rPr>
          <w:t>جمع‌بندی</w:t>
        </w:r>
        <w:r w:rsidR="00A24065">
          <w:rPr>
            <w:noProof/>
            <w:webHidden/>
          </w:rPr>
          <w:tab/>
        </w:r>
        <w:r w:rsidR="00A24065">
          <w:rPr>
            <w:rStyle w:val="aff2"/>
            <w:noProof/>
            <w:rtl/>
          </w:rPr>
          <w:fldChar w:fldCharType="begin"/>
        </w:r>
        <w:r w:rsidR="00A24065">
          <w:rPr>
            <w:noProof/>
            <w:webHidden/>
          </w:rPr>
          <w:instrText xml:space="preserve"> PAGEREF _Toc425165063 \h </w:instrText>
        </w:r>
        <w:r w:rsidR="00A24065">
          <w:rPr>
            <w:rStyle w:val="aff2"/>
            <w:noProof/>
            <w:rtl/>
          </w:rPr>
        </w:r>
        <w:r w:rsidR="00A24065">
          <w:rPr>
            <w:rStyle w:val="aff2"/>
            <w:noProof/>
            <w:rtl/>
          </w:rPr>
          <w:fldChar w:fldCharType="separate"/>
        </w:r>
        <w:r w:rsidR="00A24065">
          <w:rPr>
            <w:noProof/>
            <w:webHidden/>
            <w:rtl/>
          </w:rPr>
          <w:t>6</w:t>
        </w:r>
        <w:r w:rsidR="00A24065">
          <w:rPr>
            <w:rStyle w:val="aff2"/>
            <w:noProof/>
            <w:rtl/>
          </w:rPr>
          <w:fldChar w:fldCharType="end"/>
        </w:r>
      </w:hyperlink>
    </w:p>
    <w:p w:rsidR="00A24065" w:rsidRDefault="007A01BC" w:rsidP="00A24065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165064" w:history="1">
        <w:r w:rsidR="00A24065" w:rsidRPr="00D87DE7">
          <w:rPr>
            <w:rStyle w:val="aff2"/>
            <w:rFonts w:hint="eastAsia"/>
            <w:noProof/>
            <w:rtl/>
          </w:rPr>
          <w:t>عموم</w:t>
        </w:r>
        <w:r w:rsidR="00A24065" w:rsidRPr="00D87DE7">
          <w:rPr>
            <w:rStyle w:val="aff2"/>
            <w:rFonts w:hint="cs"/>
            <w:noProof/>
            <w:rtl/>
          </w:rPr>
          <w:t>ی</w:t>
        </w:r>
        <w:r w:rsidR="00A24065" w:rsidRPr="00D87DE7">
          <w:rPr>
            <w:rStyle w:val="aff2"/>
            <w:rFonts w:hint="eastAsia"/>
            <w:noProof/>
            <w:rtl/>
          </w:rPr>
          <w:t>ت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ب</w:t>
        </w:r>
        <w:r w:rsidR="00A24065" w:rsidRPr="00D87DE7">
          <w:rPr>
            <w:rStyle w:val="aff2"/>
            <w:rFonts w:hint="cs"/>
            <w:noProof/>
            <w:rtl/>
          </w:rPr>
          <w:t>ی</w:t>
        </w:r>
        <w:r w:rsidR="00A24065" w:rsidRPr="00D87DE7">
          <w:rPr>
            <w:rStyle w:val="aff2"/>
            <w:rFonts w:hint="eastAsia"/>
            <w:noProof/>
            <w:rtl/>
          </w:rPr>
          <w:t>ع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حر</w:t>
        </w:r>
        <w:r w:rsidR="00A24065">
          <w:rPr>
            <w:noProof/>
            <w:webHidden/>
          </w:rPr>
          <w:tab/>
        </w:r>
        <w:r w:rsidR="00A24065">
          <w:rPr>
            <w:rStyle w:val="aff2"/>
            <w:noProof/>
            <w:rtl/>
          </w:rPr>
          <w:fldChar w:fldCharType="begin"/>
        </w:r>
        <w:r w:rsidR="00A24065">
          <w:rPr>
            <w:noProof/>
            <w:webHidden/>
          </w:rPr>
          <w:instrText xml:space="preserve"> PAGEREF _Toc425165064 \h </w:instrText>
        </w:r>
        <w:r w:rsidR="00A24065">
          <w:rPr>
            <w:rStyle w:val="aff2"/>
            <w:noProof/>
            <w:rtl/>
          </w:rPr>
        </w:r>
        <w:r w:rsidR="00A24065">
          <w:rPr>
            <w:rStyle w:val="aff2"/>
            <w:noProof/>
            <w:rtl/>
          </w:rPr>
          <w:fldChar w:fldCharType="separate"/>
        </w:r>
        <w:r w:rsidR="00A24065">
          <w:rPr>
            <w:noProof/>
            <w:webHidden/>
            <w:rtl/>
          </w:rPr>
          <w:t>7</w:t>
        </w:r>
        <w:r w:rsidR="00A24065">
          <w:rPr>
            <w:rStyle w:val="aff2"/>
            <w:noProof/>
            <w:rtl/>
          </w:rPr>
          <w:fldChar w:fldCharType="end"/>
        </w:r>
      </w:hyperlink>
    </w:p>
    <w:p w:rsidR="00A24065" w:rsidRDefault="007A01BC" w:rsidP="00A24065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165065" w:history="1">
        <w:r w:rsidR="00A24065" w:rsidRPr="00D87DE7">
          <w:rPr>
            <w:rStyle w:val="aff2"/>
            <w:rFonts w:hint="eastAsia"/>
            <w:noProof/>
            <w:rtl/>
          </w:rPr>
          <w:t>تفاوت‌ها</w:t>
        </w:r>
        <w:r w:rsidR="00A24065" w:rsidRPr="00D87DE7">
          <w:rPr>
            <w:rStyle w:val="aff2"/>
            <w:rFonts w:hint="cs"/>
            <w:noProof/>
            <w:rtl/>
          </w:rPr>
          <w:t>ی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قول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با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فعل</w:t>
        </w:r>
        <w:r w:rsidR="00A24065">
          <w:rPr>
            <w:noProof/>
            <w:webHidden/>
          </w:rPr>
          <w:tab/>
        </w:r>
        <w:r w:rsidR="00A24065">
          <w:rPr>
            <w:rStyle w:val="aff2"/>
            <w:noProof/>
            <w:rtl/>
          </w:rPr>
          <w:fldChar w:fldCharType="begin"/>
        </w:r>
        <w:r w:rsidR="00A24065">
          <w:rPr>
            <w:noProof/>
            <w:webHidden/>
          </w:rPr>
          <w:instrText xml:space="preserve"> PAGEREF _Toc425165065 \h </w:instrText>
        </w:r>
        <w:r w:rsidR="00A24065">
          <w:rPr>
            <w:rStyle w:val="aff2"/>
            <w:noProof/>
            <w:rtl/>
          </w:rPr>
        </w:r>
        <w:r w:rsidR="00A24065">
          <w:rPr>
            <w:rStyle w:val="aff2"/>
            <w:noProof/>
            <w:rtl/>
          </w:rPr>
          <w:fldChar w:fldCharType="separate"/>
        </w:r>
        <w:r w:rsidR="00A24065">
          <w:rPr>
            <w:noProof/>
            <w:webHidden/>
            <w:rtl/>
          </w:rPr>
          <w:t>7</w:t>
        </w:r>
        <w:r w:rsidR="00A24065">
          <w:rPr>
            <w:rStyle w:val="aff2"/>
            <w:noProof/>
            <w:rtl/>
          </w:rPr>
          <w:fldChar w:fldCharType="end"/>
        </w:r>
      </w:hyperlink>
    </w:p>
    <w:p w:rsidR="00A24065" w:rsidRDefault="007A01BC" w:rsidP="00A24065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165066" w:history="1">
        <w:r w:rsidR="00A24065" w:rsidRPr="00D87DE7">
          <w:rPr>
            <w:rStyle w:val="aff2"/>
            <w:rFonts w:hint="eastAsia"/>
            <w:noProof/>
            <w:rtl/>
          </w:rPr>
          <w:t>جهت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قطع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cs"/>
            <w:noProof/>
            <w:rtl/>
          </w:rPr>
          <w:t>ی</w:t>
        </w:r>
        <w:r w:rsidR="00A24065" w:rsidRPr="00D87DE7">
          <w:rPr>
            <w:rStyle w:val="aff2"/>
            <w:rFonts w:hint="eastAsia"/>
            <w:noProof/>
            <w:rtl/>
          </w:rPr>
          <w:t>د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در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ا</w:t>
        </w:r>
        <w:r w:rsidR="00A24065" w:rsidRPr="00D87DE7">
          <w:rPr>
            <w:rStyle w:val="aff2"/>
            <w:rFonts w:hint="cs"/>
            <w:noProof/>
            <w:rtl/>
          </w:rPr>
          <w:t>ی</w:t>
        </w:r>
        <w:r w:rsidR="00A24065" w:rsidRPr="00D87DE7">
          <w:rPr>
            <w:rStyle w:val="aff2"/>
            <w:rFonts w:hint="eastAsia"/>
            <w:noProof/>
            <w:rtl/>
          </w:rPr>
          <w:t>نجا</w:t>
        </w:r>
        <w:r w:rsidR="00A24065">
          <w:rPr>
            <w:noProof/>
            <w:webHidden/>
          </w:rPr>
          <w:tab/>
        </w:r>
        <w:r w:rsidR="00A24065">
          <w:rPr>
            <w:rStyle w:val="aff2"/>
            <w:noProof/>
            <w:rtl/>
          </w:rPr>
          <w:fldChar w:fldCharType="begin"/>
        </w:r>
        <w:r w:rsidR="00A24065">
          <w:rPr>
            <w:noProof/>
            <w:webHidden/>
          </w:rPr>
          <w:instrText xml:space="preserve"> PAGEREF _Toc425165066 \h </w:instrText>
        </w:r>
        <w:r w:rsidR="00A24065">
          <w:rPr>
            <w:rStyle w:val="aff2"/>
            <w:noProof/>
            <w:rtl/>
          </w:rPr>
        </w:r>
        <w:r w:rsidR="00A24065">
          <w:rPr>
            <w:rStyle w:val="aff2"/>
            <w:noProof/>
            <w:rtl/>
          </w:rPr>
          <w:fldChar w:fldCharType="separate"/>
        </w:r>
        <w:r w:rsidR="00A24065">
          <w:rPr>
            <w:noProof/>
            <w:webHidden/>
            <w:rtl/>
          </w:rPr>
          <w:t>8</w:t>
        </w:r>
        <w:r w:rsidR="00A24065">
          <w:rPr>
            <w:rStyle w:val="aff2"/>
            <w:noProof/>
            <w:rtl/>
          </w:rPr>
          <w:fldChar w:fldCharType="end"/>
        </w:r>
      </w:hyperlink>
    </w:p>
    <w:p w:rsidR="00A24065" w:rsidRDefault="007A01BC" w:rsidP="00A24065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165067" w:history="1">
        <w:r w:rsidR="00A24065" w:rsidRPr="00D87DE7">
          <w:rPr>
            <w:rStyle w:val="aff2"/>
            <w:rFonts w:hint="eastAsia"/>
            <w:noProof/>
            <w:rtl/>
          </w:rPr>
          <w:t>احتمال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اصح</w:t>
        </w:r>
        <w:r w:rsidR="00A24065">
          <w:rPr>
            <w:noProof/>
            <w:webHidden/>
          </w:rPr>
          <w:tab/>
        </w:r>
        <w:r w:rsidR="00A24065">
          <w:rPr>
            <w:rStyle w:val="aff2"/>
            <w:noProof/>
            <w:rtl/>
          </w:rPr>
          <w:fldChar w:fldCharType="begin"/>
        </w:r>
        <w:r w:rsidR="00A24065">
          <w:rPr>
            <w:noProof/>
            <w:webHidden/>
          </w:rPr>
          <w:instrText xml:space="preserve"> PAGEREF _Toc425165067 \h </w:instrText>
        </w:r>
        <w:r w:rsidR="00A24065">
          <w:rPr>
            <w:rStyle w:val="aff2"/>
            <w:noProof/>
            <w:rtl/>
          </w:rPr>
        </w:r>
        <w:r w:rsidR="00A24065">
          <w:rPr>
            <w:rStyle w:val="aff2"/>
            <w:noProof/>
            <w:rtl/>
          </w:rPr>
          <w:fldChar w:fldCharType="separate"/>
        </w:r>
        <w:r w:rsidR="00A24065">
          <w:rPr>
            <w:noProof/>
            <w:webHidden/>
            <w:rtl/>
          </w:rPr>
          <w:t>8</w:t>
        </w:r>
        <w:r w:rsidR="00A24065">
          <w:rPr>
            <w:rStyle w:val="aff2"/>
            <w:noProof/>
            <w:rtl/>
          </w:rPr>
          <w:fldChar w:fldCharType="end"/>
        </w:r>
      </w:hyperlink>
    </w:p>
    <w:p w:rsidR="00A24065" w:rsidRDefault="007A01BC" w:rsidP="00A24065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165068" w:history="1">
        <w:r w:rsidR="00A24065" w:rsidRPr="00D87DE7">
          <w:rPr>
            <w:rStyle w:val="aff2"/>
            <w:rFonts w:hint="eastAsia"/>
            <w:noProof/>
            <w:rtl/>
          </w:rPr>
          <w:t>پاسخ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دو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وجه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ب</w:t>
        </w:r>
        <w:r w:rsidR="00A24065" w:rsidRPr="00D87DE7">
          <w:rPr>
            <w:rStyle w:val="aff2"/>
            <w:rFonts w:hint="cs"/>
            <w:noProof/>
            <w:rtl/>
          </w:rPr>
          <w:t>ی</w:t>
        </w:r>
        <w:r w:rsidR="00A24065" w:rsidRPr="00D87DE7">
          <w:rPr>
            <w:rStyle w:val="aff2"/>
            <w:rFonts w:hint="eastAsia"/>
            <w:noProof/>
            <w:rtl/>
          </w:rPr>
          <w:t>ان</w:t>
        </w:r>
        <w:r w:rsidR="00A24065" w:rsidRPr="00D87DE7">
          <w:rPr>
            <w:rStyle w:val="aff2"/>
            <w:noProof/>
            <w:rtl/>
          </w:rPr>
          <w:t xml:space="preserve"> </w:t>
        </w:r>
        <w:r w:rsidR="00A24065" w:rsidRPr="00D87DE7">
          <w:rPr>
            <w:rStyle w:val="aff2"/>
            <w:rFonts w:hint="eastAsia"/>
            <w:noProof/>
            <w:rtl/>
          </w:rPr>
          <w:t>شده</w:t>
        </w:r>
        <w:r w:rsidR="00A24065">
          <w:rPr>
            <w:noProof/>
            <w:webHidden/>
          </w:rPr>
          <w:tab/>
        </w:r>
        <w:r w:rsidR="00A24065">
          <w:rPr>
            <w:rStyle w:val="aff2"/>
            <w:noProof/>
            <w:rtl/>
          </w:rPr>
          <w:fldChar w:fldCharType="begin"/>
        </w:r>
        <w:r w:rsidR="00A24065">
          <w:rPr>
            <w:noProof/>
            <w:webHidden/>
          </w:rPr>
          <w:instrText xml:space="preserve"> PAGEREF _Toc425165068 \h </w:instrText>
        </w:r>
        <w:r w:rsidR="00A24065">
          <w:rPr>
            <w:rStyle w:val="aff2"/>
            <w:noProof/>
            <w:rtl/>
          </w:rPr>
        </w:r>
        <w:r w:rsidR="00A24065">
          <w:rPr>
            <w:rStyle w:val="aff2"/>
            <w:noProof/>
            <w:rtl/>
          </w:rPr>
          <w:fldChar w:fldCharType="separate"/>
        </w:r>
        <w:r w:rsidR="00A24065">
          <w:rPr>
            <w:noProof/>
            <w:webHidden/>
            <w:rtl/>
          </w:rPr>
          <w:t>9</w:t>
        </w:r>
        <w:r w:rsidR="00A24065">
          <w:rPr>
            <w:rStyle w:val="aff2"/>
            <w:noProof/>
            <w:rtl/>
          </w:rPr>
          <w:fldChar w:fldCharType="end"/>
        </w:r>
      </w:hyperlink>
    </w:p>
    <w:p w:rsidR="00A24065" w:rsidRDefault="007A01BC" w:rsidP="00A24065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5069" w:history="1">
        <w:r w:rsidR="00A24065" w:rsidRPr="00D87DE7">
          <w:rPr>
            <w:rStyle w:val="aff2"/>
            <w:rFonts w:hint="eastAsia"/>
            <w:noProof/>
            <w:rtl/>
          </w:rPr>
          <w:t>خاتمه</w:t>
        </w:r>
        <w:r w:rsidR="00A24065">
          <w:rPr>
            <w:noProof/>
            <w:webHidden/>
          </w:rPr>
          <w:tab/>
        </w:r>
        <w:r w:rsidR="00A24065">
          <w:rPr>
            <w:rStyle w:val="aff2"/>
            <w:noProof/>
            <w:rtl/>
          </w:rPr>
          <w:fldChar w:fldCharType="begin"/>
        </w:r>
        <w:r w:rsidR="00A24065">
          <w:rPr>
            <w:noProof/>
            <w:webHidden/>
          </w:rPr>
          <w:instrText xml:space="preserve"> PAGEREF _Toc425165069 \h </w:instrText>
        </w:r>
        <w:r w:rsidR="00A24065">
          <w:rPr>
            <w:rStyle w:val="aff2"/>
            <w:noProof/>
            <w:rtl/>
          </w:rPr>
        </w:r>
        <w:r w:rsidR="00A24065">
          <w:rPr>
            <w:rStyle w:val="aff2"/>
            <w:noProof/>
            <w:rtl/>
          </w:rPr>
          <w:fldChar w:fldCharType="separate"/>
        </w:r>
        <w:r w:rsidR="00A24065">
          <w:rPr>
            <w:noProof/>
            <w:webHidden/>
            <w:rtl/>
          </w:rPr>
          <w:t>10</w:t>
        </w:r>
        <w:r w:rsidR="00A24065">
          <w:rPr>
            <w:rStyle w:val="aff2"/>
            <w:noProof/>
            <w:rtl/>
          </w:rPr>
          <w:fldChar w:fldCharType="end"/>
        </w:r>
      </w:hyperlink>
    </w:p>
    <w:p w:rsidR="00A24065" w:rsidRPr="00A24065" w:rsidRDefault="00A24065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A969E2" w:rsidRPr="00A24065" w:rsidRDefault="00A969E2" w:rsidP="00A24065">
      <w:pPr>
        <w:pStyle w:val="1"/>
        <w:rPr>
          <w:rtl/>
        </w:rPr>
      </w:pPr>
      <w:bookmarkStart w:id="0" w:name="_Toc425165053"/>
      <w:r w:rsidRPr="00A24065">
        <w:rPr>
          <w:rtl/>
        </w:rPr>
        <w:lastRenderedPageBreak/>
        <w:t>مرور بحث سابق</w:t>
      </w:r>
      <w:bookmarkEnd w:id="0"/>
    </w:p>
    <w:p w:rsidR="00A969E2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بحث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 xml:space="preserve"> مسئله سیزدهم،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آدم‌ربایی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 xml:space="preserve"> بود. بیان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شد که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ربودن عبد یا امه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از کس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ان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ی که دارای مالیت هستند، موضوع سرقت است. و چنانچه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شرایط حد در آن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جمع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باشد، قطع ید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ثابت است. اما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ربودن انسان آزاد، بحث وجود دارد. هم در منابع خاصه، هم در منابع عامه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بحث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مطرح شده است. و اگر کسی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انسان آزادی را برباید، چه حر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چه کوچک، چه مرد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چه زن باشد، نفس این ربودن و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آدم‌ربایی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حکمش چیست؟</w:t>
      </w:r>
    </w:p>
    <w:p w:rsidR="00A969E2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عرض کردیم که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معمولاً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ثابت نیست، برای اینکه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قوام صدق سرقت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مالیت است و اینجا مالیت صادق نیست، پس نمی‌شود گفت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آنجا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سرقت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است و حد سرقت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جاری می‌شود، برای اینکه انسان آزاد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به لحاظ مالی 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بر او،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نمی‌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توان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قیمت‌گذاری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کرد. با توجه به اینکه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در زمان حال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انسان دارای اعضا و اجزایی است که می‌شود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آن را برداشت و به دیگران </w:t>
      </w:r>
      <w:r w:rsidR="00A969E2" w:rsidRPr="00A24065">
        <w:rPr>
          <w:rFonts w:ascii="IRBadr" w:hAnsi="IRBadr" w:cs="IRBadr"/>
          <w:sz w:val="28"/>
          <w:szCs w:val="28"/>
          <w:rtl/>
          <w:lang w:bidi="fa-IR"/>
        </w:rPr>
        <w:t>پیوند زد، بنابراین،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مالیتی پیدا می‌کند.</w:t>
      </w:r>
    </w:p>
    <w:p w:rsidR="00170FF1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پس</w:t>
      </w:r>
      <w:r w:rsidR="00041A74" w:rsidRPr="00A24065">
        <w:rPr>
          <w:rFonts w:ascii="IRBadr" w:hAnsi="IRBadr" w:cs="IRBadr"/>
          <w:sz w:val="28"/>
          <w:szCs w:val="28"/>
          <w:rtl/>
          <w:lang w:bidi="fa-IR"/>
        </w:rPr>
        <w:t>، اینکه گفته شد؛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41A74" w:rsidRPr="00A24065">
        <w:rPr>
          <w:rFonts w:ascii="IRBadr" w:hAnsi="IRBadr" w:cs="IRBadr"/>
          <w:sz w:val="28"/>
          <w:szCs w:val="28"/>
          <w:rtl/>
          <w:lang w:bidi="fa-IR"/>
        </w:rPr>
        <w:t>حد سرقت، در دزدیدن انسان،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ثابت نیست، به دلیل اینکه</w:t>
      </w:r>
      <w:r w:rsidR="00041A74" w:rsidRPr="00A24065">
        <w:rPr>
          <w:rFonts w:ascii="IRBadr" w:hAnsi="IRBadr" w:cs="IRBadr"/>
          <w:sz w:val="28"/>
          <w:szCs w:val="28"/>
          <w:rtl/>
          <w:lang w:bidi="fa-IR"/>
        </w:rPr>
        <w:t xml:space="preserve"> مالیت ندارد،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استثنا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دارد</w:t>
      </w:r>
      <w:r w:rsidR="00041A74" w:rsidRPr="00A24065">
        <w:rPr>
          <w:rFonts w:ascii="IRBadr" w:hAnsi="IRBadr" w:cs="IRBadr"/>
          <w:sz w:val="28"/>
          <w:szCs w:val="28"/>
          <w:rtl/>
          <w:lang w:bidi="fa-IR"/>
        </w:rPr>
        <w:t xml:space="preserve"> و آن هم،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در زمان ما</w:t>
      </w:r>
      <w:r w:rsidR="00041A74" w:rsidRPr="00A24065">
        <w:rPr>
          <w:rFonts w:ascii="IRBadr" w:hAnsi="IRBadr" w:cs="IRBadr"/>
          <w:sz w:val="28"/>
          <w:szCs w:val="28"/>
          <w:rtl/>
          <w:lang w:bidi="fa-IR"/>
        </w:rPr>
        <w:t>ست؛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آنجایی است که </w:t>
      </w:r>
      <w:r w:rsidR="00041A74" w:rsidRPr="00A24065">
        <w:rPr>
          <w:rFonts w:ascii="IRBadr" w:hAnsi="IRBadr" w:cs="IRBadr"/>
          <w:sz w:val="28"/>
          <w:szCs w:val="28"/>
          <w:rtl/>
          <w:lang w:bidi="fa-IR"/>
        </w:rPr>
        <w:t>فردی،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آدم‌ربایی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بکند، برای اینکه کلیه</w:t>
      </w:r>
      <w:r w:rsidR="00041A74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چشم </w:t>
      </w:r>
      <w:r w:rsidR="00041A74" w:rsidRPr="00A24065">
        <w:rPr>
          <w:rFonts w:ascii="IRBadr" w:hAnsi="IRBadr" w:cs="IRBadr"/>
          <w:sz w:val="28"/>
          <w:szCs w:val="28"/>
          <w:rtl/>
          <w:lang w:bidi="fa-IR"/>
        </w:rPr>
        <w:t xml:space="preserve">یا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عضوی</w:t>
      </w:r>
      <w:r w:rsidR="00041A74" w:rsidRPr="00A24065">
        <w:rPr>
          <w:rFonts w:ascii="IRBadr" w:hAnsi="IRBadr" w:cs="IRBadr"/>
          <w:sz w:val="28"/>
          <w:szCs w:val="28"/>
          <w:rtl/>
          <w:lang w:bidi="fa-IR"/>
        </w:rPr>
        <w:t>، از او را بردارد و به دیگری پیوند بزنند. این کار،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حرام است،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اینکه مطلقاً</w:t>
      </w:r>
      <w:r w:rsidR="00041A74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041A74" w:rsidRPr="00A24065">
        <w:rPr>
          <w:rFonts w:ascii="IRBadr" w:hAnsi="IRBadr" w:cs="IRBadr"/>
          <w:sz w:val="28"/>
          <w:szCs w:val="28"/>
          <w:rtl/>
          <w:lang w:bidi="fa-IR"/>
        </w:rPr>
        <w:t xml:space="preserve"> همه موارد،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حرام باشد</w:t>
      </w:r>
      <w:r w:rsidR="00041A74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041A74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محل بحث است.</w:t>
      </w:r>
    </w:p>
    <w:p w:rsidR="00ED2E30" w:rsidRPr="00A24065" w:rsidRDefault="00ED2E30" w:rsidP="00A24065">
      <w:pPr>
        <w:pStyle w:val="1"/>
        <w:rPr>
          <w:rtl/>
        </w:rPr>
      </w:pPr>
      <w:bookmarkStart w:id="1" w:name="_Toc425165054"/>
      <w:r w:rsidRPr="00A24065">
        <w:rPr>
          <w:rtl/>
        </w:rPr>
        <w:t>صدق مالیت در قبال اعضاء</w:t>
      </w:r>
      <w:bookmarkEnd w:id="1"/>
    </w:p>
    <w:p w:rsidR="00170FF1" w:rsidRPr="00A24065" w:rsidRDefault="00170FF1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در جلسه قبل،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گفته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شد؛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می‌توان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گفت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سرقت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 در اینجا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صادق است. منتها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دو نکته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اینجا وجود دارد؛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یک نکته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؛ مالیت این اعضا و اجزاء است،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مالیت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باید ثابت بشود و این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متوقف است بر اینکه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عمل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شرعاً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مالیت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ش،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باشد.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فی‌الجمله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، مشروعیت پیدا 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>کند، آن وقت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مالیت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پیدا خواهد کرد.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دزدیدن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کسی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برای اینکه از اجزا و اعضای او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 استفاده بشود،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حد سرقت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بر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آن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ثابت است، مشروط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به اینکه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اولاً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مالیت پیدا بکند و این مالیت هم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متوقف بر این است که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فی‌الجمله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مشروعیت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داشته باشد. اگر کسی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بگوید که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به هیچ نحو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 هیچ جا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مشروعیت ندارد، تبعاً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مالیتی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پیدا نمی‌کند. ولی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شرط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حاصل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است. برای اینکه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فی‌الجمله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مشروعیت او محرز ا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ست،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جایی که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حداقل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به عناوین ثانویه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 گاهی می‌شود؛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کسی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مرگ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مغزی پیدا کرده و نجات انسان دیگری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متوقف بر این تمهید است.</w:t>
      </w:r>
    </w:p>
    <w:p w:rsidR="00170FF1" w:rsidRPr="00A24065" w:rsidRDefault="00BD4AB6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lastRenderedPageBreak/>
        <w:t>بنابراین</w:t>
      </w:r>
      <w:r w:rsidR="00170FF1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فی‌الجمله</w:t>
      </w:r>
      <w:r w:rsidR="00170FF1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مواردی داریم که از باب اهم و مهم</w:t>
      </w:r>
      <w:r w:rsidR="00170FF1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شخص مرده، به مرگ مغزی یا ساعاتی به مرگ کاملش</w:t>
      </w:r>
      <w:r w:rsidR="00170FF1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فاصله می‌افتد، از آن طرف</w:t>
      </w:r>
      <w:r w:rsidR="00170FF1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مسلم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است که این</w:t>
      </w:r>
      <w:r w:rsidR="00170FF1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دیگر </w:t>
      </w:r>
      <w:r>
        <w:rPr>
          <w:rFonts w:ascii="IRBadr" w:hAnsi="IRBadr" w:cs="IRBadr"/>
          <w:sz w:val="28"/>
          <w:szCs w:val="28"/>
          <w:rtl/>
          <w:lang w:bidi="fa-IR"/>
        </w:rPr>
        <w:t>برنمی‌گردد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170FF1" w:rsidRPr="00A24065">
        <w:rPr>
          <w:rFonts w:ascii="IRBadr" w:hAnsi="IRBadr" w:cs="IRBadr"/>
          <w:sz w:val="28"/>
          <w:szCs w:val="28"/>
          <w:rtl/>
          <w:lang w:bidi="fa-IR"/>
        </w:rPr>
        <w:t>در جانبی دیگر هم،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یک انسان سالمی</w:t>
      </w:r>
      <w:r w:rsidR="00170FF1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جانش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 خطر است و با کلیه او</w:t>
      </w:r>
      <w:r w:rsidR="00170FF1" w:rsidRPr="00A24065">
        <w:rPr>
          <w:rFonts w:ascii="IRBadr" w:hAnsi="IRBadr" w:cs="IRBadr"/>
          <w:sz w:val="28"/>
          <w:szCs w:val="28"/>
          <w:rtl/>
          <w:lang w:bidi="fa-IR"/>
        </w:rPr>
        <w:t>، نجات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پیدا می‌کند یا با قلب او</w:t>
      </w:r>
      <w:r w:rsidR="00170FF1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نجات پیدا می‌کند.</w:t>
      </w:r>
    </w:p>
    <w:p w:rsidR="00ED2E30" w:rsidRPr="00A24065" w:rsidRDefault="00ED2E30" w:rsidP="00A24065">
      <w:pPr>
        <w:pStyle w:val="2"/>
        <w:rPr>
          <w:rtl/>
        </w:rPr>
      </w:pPr>
      <w:bookmarkStart w:id="2" w:name="_Toc425165055"/>
      <w:r w:rsidRPr="00A24065">
        <w:rPr>
          <w:rtl/>
        </w:rPr>
        <w:t>شرط دیگر برای صدق سرقت</w:t>
      </w:r>
      <w:bookmarkEnd w:id="2"/>
    </w:p>
    <w:p w:rsidR="00170FF1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اما</w:t>
      </w:r>
      <w:r w:rsidR="00170FF1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نکته دیگری که در اینجا</w:t>
      </w:r>
      <w:r w:rsidR="00170FF1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وجود دارد، این است که</w:t>
      </w:r>
      <w:r w:rsidR="00170FF1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به صرف اینکه</w:t>
      </w:r>
      <w:r w:rsidR="00170FF1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مالیتی دارد و آدمی را ربودند، نمی‌شود</w:t>
      </w:r>
      <w:r w:rsidR="00170FF1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گفت</w:t>
      </w:r>
      <w:r w:rsidR="00170FF1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مال را سرقت کرد، 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>صرفاً</w:t>
      </w:r>
      <w:r w:rsidR="00170FF1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خاطر اینکه</w:t>
      </w:r>
      <w:r w:rsidR="00170FF1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همراه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اوست. </w:t>
      </w:r>
      <w:r w:rsidR="00170FF1" w:rsidRPr="00A24065">
        <w:rPr>
          <w:rFonts w:ascii="IRBadr" w:hAnsi="IRBadr" w:cs="IRBadr"/>
          <w:sz w:val="28"/>
          <w:szCs w:val="28"/>
          <w:rtl/>
          <w:lang w:bidi="fa-IR"/>
        </w:rPr>
        <w:t>این، مثل این است که؛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کسی را بدزد</w:t>
      </w:r>
      <w:r w:rsidR="00170FF1" w:rsidRPr="00A24065">
        <w:rPr>
          <w:rFonts w:ascii="IRBadr" w:hAnsi="IRBadr" w:cs="IRBadr"/>
          <w:sz w:val="28"/>
          <w:szCs w:val="28"/>
          <w:rtl/>
          <w:lang w:bidi="fa-IR"/>
        </w:rPr>
        <w:t>ن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د و در جیب او</w:t>
      </w:r>
      <w:r w:rsidR="00170FF1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پولی باشد،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170FF1" w:rsidRPr="00A24065">
        <w:rPr>
          <w:rFonts w:ascii="IRBadr" w:hAnsi="IRBadr" w:cs="IRBadr"/>
          <w:sz w:val="28"/>
          <w:szCs w:val="28"/>
          <w:rtl/>
          <w:lang w:bidi="fa-IR"/>
        </w:rPr>
        <w:t xml:space="preserve"> مورد،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صدق نمی‌کند که آن پول را</w:t>
      </w:r>
      <w:r w:rsidR="00170FF1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دزدیده</w:t>
      </w:r>
      <w:r w:rsidR="00170FF1" w:rsidRPr="00A24065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170FF1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مادامی که این پول را</w:t>
      </w:r>
      <w:r w:rsidR="00170FF1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جیب او</w:t>
      </w:r>
      <w:r w:rsidR="00170FF1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بیرون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نیاورد.</w:t>
      </w:r>
    </w:p>
    <w:p w:rsidR="00E06EC2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و اینجا هم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اعضای یک شخص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اعضا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مالیت دارد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منتها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مادامی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که آن را برندارد،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جزئی از این مجموعه است و نمی‌شود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گفت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را سرقت کرده است. و لذاست که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وقتی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صدق سرقت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 xml:space="preserve">برای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آن عضو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می‌کند که آدم را ربوده، در بیمارستانی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 xml:space="preserve"> رفته،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بی‌هوشش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کرده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یک کلیه‌اش را برداشته است. وقتی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کلیه را برداشت، آن وقت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صدق سرقت می‌کند.</w:t>
      </w:r>
    </w:p>
    <w:p w:rsidR="00ED2E30" w:rsidRPr="00A24065" w:rsidRDefault="00BD4AB6" w:rsidP="00A24065">
      <w:pPr>
        <w:pStyle w:val="2"/>
        <w:rPr>
          <w:rtl/>
        </w:rPr>
      </w:pPr>
      <w:r>
        <w:rPr>
          <w:rtl/>
        </w:rPr>
        <w:t>نتیجه‌گیری</w:t>
      </w:r>
    </w:p>
    <w:p w:rsidR="00E06EC2" w:rsidRPr="00A24065" w:rsidRDefault="00BD4AB6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تکمیل آن تبصره دیروز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ربودن انسان آزاد، سرقت نیست، حد سرقت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 آن ثابت نیست، چو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ن مالیت ندارد. الا اینکه برباید؛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برای اینکه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عضوی از اعضای او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بردارد. 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>این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سرقت ثابت است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منتها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 xml:space="preserve"> دو شرطی که گفتیم؛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یکی اینکه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عرفاً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شرایطی باشد که آن عضو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مالیت داشته باشد. و همان </w:t>
      </w:r>
      <w:r>
        <w:rPr>
          <w:rFonts w:ascii="IRBadr" w:hAnsi="IRBadr" w:cs="IRBadr"/>
          <w:sz w:val="28"/>
          <w:szCs w:val="28"/>
          <w:rtl/>
          <w:lang w:bidi="fa-IR"/>
        </w:rPr>
        <w:t>فی‌الجمله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استفاده عقلایی از آن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که می‌تواند در یک جایی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 مشروعیت پیدا کند، همین کافی است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برای اینکه مالیت داشته باشد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عرفاً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مالیت دارد. و شرط دوم آن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عض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و را بردارد و صرف اینکه آن را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برده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عضو هم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همراه اوست، این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صدق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سرقت نمی‌کند.</w:t>
      </w:r>
    </w:p>
    <w:p w:rsidR="00ED2E30" w:rsidRPr="00A24065" w:rsidRDefault="00F07DC0" w:rsidP="00A24065">
      <w:pPr>
        <w:pStyle w:val="aff0"/>
        <w:bidi/>
        <w:jc w:val="lowKashida"/>
        <w:rPr>
          <w:rFonts w:ascii="IRBadr" w:hAnsi="IRBadr" w:cs="IRBadr"/>
          <w:color w:val="000000"/>
          <w:sz w:val="28"/>
          <w:szCs w:val="28"/>
          <w:rtl/>
        </w:rPr>
      </w:pPr>
      <w:r w:rsidRPr="00A24065">
        <w:rPr>
          <w:rFonts w:ascii="IRBadr" w:hAnsi="IRBadr" w:cs="IRBadr"/>
          <w:sz w:val="28"/>
          <w:szCs w:val="28"/>
          <w:rtl/>
        </w:rPr>
        <w:t>همین که</w:t>
      </w:r>
      <w:r w:rsidR="00E06EC2" w:rsidRPr="00A24065">
        <w:rPr>
          <w:rFonts w:ascii="IRBadr" w:hAnsi="IRBadr" w:cs="IRBadr"/>
          <w:sz w:val="28"/>
          <w:szCs w:val="28"/>
          <w:rtl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</w:rPr>
        <w:t xml:space="preserve"> پهلوی</w:t>
      </w:r>
      <w:r w:rsidRPr="00A24065">
        <w:rPr>
          <w:rFonts w:ascii="IRBadr" w:hAnsi="IRBadr" w:cs="IRBadr"/>
          <w:sz w:val="28"/>
          <w:szCs w:val="28"/>
          <w:rtl/>
        </w:rPr>
        <w:t xml:space="preserve"> او را می‌شکافد که</w:t>
      </w:r>
      <w:r w:rsidR="00E06EC2" w:rsidRPr="00A24065">
        <w:rPr>
          <w:rFonts w:ascii="IRBadr" w:hAnsi="IRBadr" w:cs="IRBadr"/>
          <w:sz w:val="28"/>
          <w:szCs w:val="28"/>
          <w:rtl/>
        </w:rPr>
        <w:t>،</w:t>
      </w:r>
      <w:r w:rsidRPr="00A24065">
        <w:rPr>
          <w:rFonts w:ascii="IRBadr" w:hAnsi="IRBadr" w:cs="IRBadr"/>
          <w:sz w:val="28"/>
          <w:szCs w:val="28"/>
          <w:rtl/>
        </w:rPr>
        <w:t xml:space="preserve"> چی</w:t>
      </w:r>
      <w:r w:rsidR="00E06EC2" w:rsidRPr="00A24065">
        <w:rPr>
          <w:rFonts w:ascii="IRBadr" w:hAnsi="IRBadr" w:cs="IRBadr"/>
          <w:sz w:val="28"/>
          <w:szCs w:val="28"/>
          <w:rtl/>
        </w:rPr>
        <w:t>زی</w:t>
      </w:r>
      <w:r w:rsidR="00ED2E30" w:rsidRPr="00A24065">
        <w:rPr>
          <w:rFonts w:ascii="IRBadr" w:hAnsi="IRBadr" w:cs="IRBadr"/>
          <w:sz w:val="28"/>
          <w:szCs w:val="28"/>
          <w:rtl/>
        </w:rPr>
        <w:t xml:space="preserve"> را بردارد، حرز اوست</w:t>
      </w:r>
      <w:r w:rsidR="00ED2E30" w:rsidRPr="00A24065">
        <w:rPr>
          <w:rFonts w:ascii="IRBadr" w:hAnsi="IRBadr" w:cs="IRBadr"/>
          <w:color w:val="000000" w:themeColor="text1"/>
          <w:sz w:val="28"/>
          <w:szCs w:val="28"/>
          <w:rtl/>
        </w:rPr>
        <w:t>؛</w:t>
      </w:r>
      <w:r w:rsidR="00CF1FA8" w:rsidRPr="00A24065">
        <w:rPr>
          <w:rFonts w:ascii="IRBadr" w:hAnsi="IRBadr" w:cs="IRBadr"/>
          <w:color w:val="000000" w:themeColor="text1"/>
          <w:sz w:val="28"/>
          <w:szCs w:val="28"/>
          <w:rtl/>
        </w:rPr>
        <w:t xml:space="preserve"> «</w:t>
      </w:r>
      <w:r w:rsidR="00ED2E30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لأن حرز </w:t>
      </w:r>
      <w:r w:rsidR="00CF1FA8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ED2E30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 ش</w:t>
      </w:r>
      <w:r w:rsidR="00CF1FA8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ED2E30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‌ء ما </w:t>
      </w:r>
      <w:r w:rsidR="00CF1FA8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ED2E30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</w:t>
      </w:r>
      <w:r w:rsidR="00CF1FA8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ED2E30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 به</w:t>
      </w:r>
      <w:r w:rsidR="00CF1FA8" w:rsidRPr="00A24065">
        <w:rPr>
          <w:rFonts w:ascii="IRBadr" w:hAnsi="IRBadr" w:cs="IRBadr"/>
          <w:color w:val="000000" w:themeColor="text1"/>
          <w:sz w:val="28"/>
          <w:szCs w:val="28"/>
          <w:rtl/>
        </w:rPr>
        <w:t>»</w:t>
      </w:r>
      <w:r w:rsidR="00ED2E30" w:rsidRPr="00A24065">
        <w:rPr>
          <w:rStyle w:val="aff1"/>
          <w:rFonts w:ascii="IRBadr" w:hAnsi="IRBadr" w:cs="IRBadr"/>
          <w:color w:val="000000"/>
          <w:sz w:val="28"/>
          <w:szCs w:val="28"/>
          <w:rtl/>
        </w:rPr>
        <w:footnoteReference w:id="1"/>
      </w:r>
    </w:p>
    <w:p w:rsidR="00E06EC2" w:rsidRPr="00A24065" w:rsidRDefault="00E06EC2" w:rsidP="00A24065">
      <w:pPr>
        <w:pStyle w:val="aff0"/>
        <w:bidi/>
        <w:jc w:val="lowKashida"/>
        <w:rPr>
          <w:rFonts w:ascii="IRBadr" w:hAnsi="IRBadr" w:cs="IRBadr"/>
          <w:color w:val="000000"/>
          <w:sz w:val="28"/>
          <w:szCs w:val="28"/>
          <w:rtl/>
        </w:rPr>
      </w:pPr>
      <w:r w:rsidRPr="00A24065">
        <w:rPr>
          <w:rFonts w:ascii="IRBadr" w:hAnsi="IRBadr" w:cs="IRBadr"/>
          <w:sz w:val="28"/>
          <w:szCs w:val="28"/>
          <w:rtl/>
        </w:rPr>
        <w:t>پس،</w:t>
      </w:r>
      <w:r w:rsidR="00F07DC0" w:rsidRPr="00A24065">
        <w:rPr>
          <w:rFonts w:ascii="IRBadr" w:hAnsi="IRBadr" w:cs="IRBadr"/>
          <w:sz w:val="28"/>
          <w:szCs w:val="28"/>
          <w:rtl/>
        </w:rPr>
        <w:t xml:space="preserve"> حرز او</w:t>
      </w:r>
      <w:r w:rsidRPr="00A24065">
        <w:rPr>
          <w:rFonts w:ascii="IRBadr" w:hAnsi="IRBadr" w:cs="IRBadr"/>
          <w:sz w:val="28"/>
          <w:szCs w:val="28"/>
          <w:rtl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</w:rPr>
        <w:t xml:space="preserve"> به</w:t>
      </w:r>
      <w:r w:rsidR="00F07DC0" w:rsidRPr="00A24065">
        <w:rPr>
          <w:rFonts w:ascii="IRBadr" w:hAnsi="IRBadr" w:cs="IRBadr"/>
          <w:sz w:val="28"/>
          <w:szCs w:val="28"/>
          <w:rtl/>
        </w:rPr>
        <w:t xml:space="preserve"> این است که</w:t>
      </w:r>
      <w:r w:rsidRPr="00A24065">
        <w:rPr>
          <w:rFonts w:ascii="IRBadr" w:hAnsi="IRBadr" w:cs="IRBadr"/>
          <w:sz w:val="28"/>
          <w:szCs w:val="28"/>
          <w:rtl/>
        </w:rPr>
        <w:t>؛</w:t>
      </w:r>
      <w:r w:rsidR="00F07DC0" w:rsidRPr="00A24065">
        <w:rPr>
          <w:rFonts w:ascii="IRBadr" w:hAnsi="IRBadr" w:cs="IRBadr"/>
          <w:sz w:val="28"/>
          <w:szCs w:val="28"/>
          <w:rtl/>
        </w:rPr>
        <w:t xml:space="preserve"> شکمش را بشکافند.</w:t>
      </w:r>
    </w:p>
    <w:p w:rsidR="00ED2E30" w:rsidRPr="00A24065" w:rsidRDefault="00615437" w:rsidP="00A24065">
      <w:pPr>
        <w:pStyle w:val="2"/>
        <w:rPr>
          <w:rtl/>
        </w:rPr>
      </w:pPr>
      <w:bookmarkStart w:id="4" w:name="_Toc425165057"/>
      <w:r w:rsidRPr="00A24065">
        <w:rPr>
          <w:rtl/>
        </w:rPr>
        <w:lastRenderedPageBreak/>
        <w:t xml:space="preserve">امکان </w:t>
      </w:r>
      <w:r w:rsidR="00BD4AB6">
        <w:rPr>
          <w:rtl/>
        </w:rPr>
        <w:t>ارزش‌گذاری</w:t>
      </w:r>
      <w:r w:rsidR="00ED2E30" w:rsidRPr="00A24065">
        <w:rPr>
          <w:rtl/>
        </w:rPr>
        <w:t xml:space="preserve"> بر عضو انسان</w:t>
      </w:r>
      <w:bookmarkEnd w:id="4"/>
    </w:p>
    <w:p w:rsidR="00E06EC2" w:rsidRPr="00A24065" w:rsidRDefault="00BD4AB6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ممکن است به ذهنتان بیاید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 این است که؛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عضو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مادامی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که جدا نشده است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 صدق مالیت نمی‌کند،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وقتی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این را جدا کرد و قابلیت این را پیدا کرد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جای دیگر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پیوند بخورد، آن وقت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مالیت دارد. والا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قبل از جدایی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مالیت ندارد. جزئی از کلی است که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کرامت انسانی دارد و فوق </w:t>
      </w:r>
      <w:r>
        <w:rPr>
          <w:rFonts w:ascii="IRBadr" w:hAnsi="IRBadr" w:cs="IRBadr"/>
          <w:sz w:val="28"/>
          <w:szCs w:val="28"/>
          <w:rtl/>
          <w:lang w:bidi="fa-IR"/>
        </w:rPr>
        <w:t>ارزش‌گذاری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مادی است. وقتی که جدا شد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مالیت پیدا می‌کند،. این نکته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بعید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نیست</w:t>
      </w:r>
      <w:r w:rsidR="00E06EC2" w:rsidRPr="00A2406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E1EC2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CB010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CB010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دیروز مطرح شد</w:t>
      </w:r>
      <w:r w:rsidR="00CB0105" w:rsidRPr="00A24065">
        <w:rPr>
          <w:rFonts w:ascii="IRBadr" w:hAnsi="IRBadr" w:cs="IRBadr"/>
          <w:sz w:val="28"/>
          <w:szCs w:val="28"/>
          <w:rtl/>
          <w:lang w:bidi="fa-IR"/>
        </w:rPr>
        <w:t>، جوابش همین است؛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اعضا</w:t>
      </w:r>
      <w:r w:rsidR="00CB0105" w:rsidRPr="00A24065">
        <w:rPr>
          <w:rFonts w:ascii="IRBadr" w:hAnsi="IRBadr" w:cs="IRBadr"/>
          <w:sz w:val="28"/>
          <w:szCs w:val="28"/>
          <w:rtl/>
          <w:lang w:bidi="fa-IR"/>
        </w:rPr>
        <w:t>، مادامی که قطع نشود،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مالیت ندارد و مالیتش</w:t>
      </w:r>
      <w:r w:rsidR="00CB0105" w:rsidRPr="00A24065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بعد از قطع است. یا اگر</w:t>
      </w:r>
      <w:r w:rsidR="00CB010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مالیت هم دارد، صدق سرقت</w:t>
      </w:r>
      <w:r w:rsidR="00EE1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به این است که</w:t>
      </w:r>
      <w:r w:rsidR="00EE1EC2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حرز او را بشکند و این به این است که</w:t>
      </w:r>
      <w:r w:rsidR="00EE1EC2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="00EE1EC2" w:rsidRPr="00A24065">
        <w:rPr>
          <w:rFonts w:ascii="IRBadr" w:hAnsi="IRBadr" w:cs="IRBadr"/>
          <w:sz w:val="28"/>
          <w:szCs w:val="28"/>
          <w:rtl/>
          <w:lang w:bidi="fa-IR"/>
        </w:rPr>
        <w:t xml:space="preserve"> عضو را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جدا بکند، والا</w:t>
      </w:r>
      <w:r w:rsidR="00EE1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قبل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از جدایی</w:t>
      </w:r>
      <w:r w:rsidR="00EE1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نمی‌شود</w:t>
      </w:r>
      <w:r w:rsidR="00EE1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گفت</w:t>
      </w:r>
      <w:r w:rsidR="00EE1EC2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آن را دزدیده و از باب آن</w:t>
      </w:r>
      <w:r w:rsidR="00EE1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قطع ید می‌شود.</w:t>
      </w:r>
    </w:p>
    <w:p w:rsidR="00ED2E30" w:rsidRPr="00A24065" w:rsidRDefault="00ED2E30" w:rsidP="00A24065">
      <w:pPr>
        <w:pStyle w:val="2"/>
        <w:rPr>
          <w:rtl/>
        </w:rPr>
      </w:pPr>
      <w:bookmarkStart w:id="5" w:name="_Toc425165058"/>
      <w:r w:rsidRPr="00A24065">
        <w:rPr>
          <w:rtl/>
        </w:rPr>
        <w:t>بحثی در اطراف روایات قطع ید</w:t>
      </w:r>
      <w:bookmarkEnd w:id="5"/>
    </w:p>
    <w:p w:rsidR="0092408F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اما</w:t>
      </w:r>
      <w:r w:rsidR="00EE1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اینجا گفته شده که</w:t>
      </w:r>
      <w:r w:rsidR="00EE1EC2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روایاتی</w:t>
      </w:r>
      <w:r w:rsidR="00EE1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وجود دارد که قطع ید را ثابت کرده است. این روایات</w:t>
      </w:r>
      <w:r w:rsidR="00EE1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سه روایتی بود که دیروز</w:t>
      </w:r>
      <w:r w:rsidR="00EE1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باب بیست</w:t>
      </w:r>
      <w:r w:rsidR="00EE1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ابواب حد سرقت</w:t>
      </w:r>
      <w:r w:rsidR="00EE1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ملاحظه کردید.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ابواب حد سرقت، باب بیست</w:t>
      </w:r>
      <w:r w:rsidR="00EE1EC2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سه روایت بود که روایت اول و سوم ضعیف بود، و روایت دوم</w:t>
      </w:r>
      <w:r w:rsidR="0092408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بنابر بعضی اقوال</w:t>
      </w:r>
      <w:r w:rsidR="0092408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قابل‌قبول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و توثیق است.</w:t>
      </w:r>
    </w:p>
    <w:p w:rsidR="0035417A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در خصوص روایت دوم</w:t>
      </w:r>
      <w:r w:rsidR="0092408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گفتیم</w:t>
      </w:r>
      <w:r w:rsidR="0092408F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92408F" w:rsidRPr="00A24065">
        <w:rPr>
          <w:rFonts w:ascii="IRBadr" w:hAnsi="IRBadr" w:cs="IRBadr"/>
          <w:sz w:val="28"/>
          <w:szCs w:val="28"/>
          <w:rtl/>
          <w:lang w:bidi="fa-IR"/>
        </w:rPr>
        <w:t xml:space="preserve"> جای معاویه بن طریف،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در بعضی نسخه‌ها</w:t>
      </w:r>
      <w:r w:rsidR="0092408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معاویه</w:t>
      </w:r>
      <w:r w:rsidR="0092408F" w:rsidRPr="00A24065">
        <w:rPr>
          <w:rFonts w:ascii="IRBadr" w:hAnsi="IRBadr" w:cs="IRBadr"/>
          <w:sz w:val="28"/>
          <w:szCs w:val="28"/>
          <w:rtl/>
          <w:lang w:bidi="fa-IR"/>
        </w:rPr>
        <w:t xml:space="preserve"> عن طریف دارد،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92408F" w:rsidRPr="00A24065">
        <w:rPr>
          <w:rFonts w:ascii="IRBadr" w:hAnsi="IRBadr" w:cs="IRBadr"/>
          <w:sz w:val="28"/>
          <w:szCs w:val="28"/>
          <w:rtl/>
          <w:lang w:bidi="fa-IR"/>
        </w:rPr>
        <w:t xml:space="preserve"> بعضی هم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معاویه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عن سنان بن طریف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موجود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 xml:space="preserve"> است. اما،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عن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حنان عن معاویه عن طریف بن سنان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درست است. منتها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سندش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ضعیف است به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خاطر اینکه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 طریف،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توثیق ندارد، معاویه هم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مشترک بین ثقه و غیر ثقه است.</w:t>
      </w:r>
    </w:p>
    <w:p w:rsidR="0035417A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لذا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روایت اول و سوم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باب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موثق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نیست. اما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روایت دوم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بنابر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توضیح دادیم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می‌شود آن را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معتبر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به حساب آورد. تبعاً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یک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روایت که معتبر شد، آن دو روایت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حد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مؤید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می‌تواند باشد، ولی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به‌تنهایی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اعتبار ندارد.</w:t>
      </w:r>
    </w:p>
    <w:p w:rsidR="00ED2E30" w:rsidRPr="00A24065" w:rsidRDefault="00ED2E30" w:rsidP="00A24065">
      <w:pPr>
        <w:pStyle w:val="2"/>
        <w:rPr>
          <w:color w:val="000000"/>
        </w:rPr>
      </w:pPr>
      <w:bookmarkStart w:id="6" w:name="_Toc425165059"/>
      <w:r w:rsidRPr="00A24065">
        <w:rPr>
          <w:rtl/>
        </w:rPr>
        <w:t>اقتضای قاعده در صدق سرقت</w:t>
      </w:r>
      <w:bookmarkEnd w:id="6"/>
    </w:p>
    <w:p w:rsidR="00ED2E30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گفتیم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طبق قاعده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نمی‌شود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گفت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 xml:space="preserve">؛ در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اینجا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سرقت است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 ببینیم این روایت،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 xml:space="preserve"> می‌گوید؛</w:t>
      </w:r>
    </w:p>
    <w:p w:rsidR="00ED2E30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متن </w:t>
      </w:r>
      <w:r w:rsidRPr="00A24065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روایت</w:t>
      </w:r>
      <w:r w:rsidR="0035417A" w:rsidRPr="00A24065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بود که</w:t>
      </w:r>
      <w:r w:rsidR="00ED2E30" w:rsidRPr="00A24065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color w:val="000000" w:themeColor="text1"/>
          <w:sz w:val="28"/>
          <w:szCs w:val="28"/>
          <w:rtl/>
        </w:rPr>
        <w:t xml:space="preserve"> «</w:t>
      </w:r>
      <w:r w:rsidR="00ED2E30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عَنْ أَبِ</w:t>
      </w:r>
      <w:r w:rsidR="00CF1FA8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ED2E30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اللّٰهِ </w:t>
      </w:r>
      <w:r w:rsidR="00BD4AB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علیه‌السلام</w:t>
      </w:r>
      <w:r w:rsidR="00ED2E30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: «أَنَّ أَمِ</w:t>
      </w:r>
      <w:r w:rsidR="00CF1FA8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ED2E30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رَالْمُؤْمِنِ</w:t>
      </w:r>
      <w:r w:rsidR="00CF1FA8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ED2E30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 </w:t>
      </w:r>
      <w:r w:rsidR="00BD4AB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علیه‌السلام</w:t>
      </w:r>
      <w:r w:rsidR="00ED2E30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أُتِ</w:t>
      </w:r>
      <w:r w:rsidR="00CF1FA8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ED2E30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بِرَجُلٍ قَدْ بَاعَ حُرّاً، فَقَطَعَ </w:t>
      </w:r>
      <w:r w:rsidR="00CF1FA8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ED2E30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دَهُ</w:t>
      </w:r>
      <w:r w:rsidR="00ED2E30" w:rsidRPr="00A24065">
        <w:rPr>
          <w:rFonts w:ascii="IRBadr" w:hAnsi="IRBadr" w:cs="IRBadr"/>
          <w:color w:val="000000" w:themeColor="text1"/>
          <w:sz w:val="28"/>
          <w:szCs w:val="28"/>
          <w:rtl/>
        </w:rPr>
        <w:t>»</w:t>
      </w:r>
      <w:r w:rsidR="00ED2E30" w:rsidRPr="00A24065">
        <w:rPr>
          <w:rStyle w:val="aff1"/>
          <w:rFonts w:ascii="IRBadr" w:hAnsi="IRBadr" w:cs="IRBadr"/>
          <w:color w:val="000000"/>
          <w:sz w:val="28"/>
          <w:szCs w:val="28"/>
          <w:rtl/>
        </w:rPr>
        <w:footnoteReference w:id="2"/>
      </w:r>
    </w:p>
    <w:p w:rsidR="0035417A" w:rsidRPr="00A24065" w:rsidRDefault="00ED2E3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آدمی را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خدمت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حضرت 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>امیر (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ع)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 xml:space="preserve">آوردند 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>که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انسان حری را 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فروخته بود.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حضرت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دستش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را قطع کرد.</w:t>
      </w:r>
    </w:p>
    <w:p w:rsidR="0035417A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در این روایت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چند بحث و نکته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وجود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 xml:space="preserve"> دارد که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باید ر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وشن بشود، تا ما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بتوانیم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نتیجه واضحی برسیم. یک بحث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روایت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دارد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رجل قد باع حر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»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 موضوع قطع ید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در این روایت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حری را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 دزدیده و فروخته است. موضوع این روایت را،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می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 xml:space="preserve">‌شود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تعمیم داد به اینکه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به صرف ربودن یک انسان آزادی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ولو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اینکه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او ر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 xml:space="preserve">ا نفروشد؛ برای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انتقام‌جویی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باج‌گیری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و یا برای بردن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 xml:space="preserve"> یک شغل یا حرفه بوده باشد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D2E30" w:rsidRPr="00A24065" w:rsidRDefault="00ED2E30" w:rsidP="00A24065">
      <w:pPr>
        <w:pStyle w:val="2"/>
        <w:rPr>
          <w:rtl/>
        </w:rPr>
      </w:pPr>
      <w:bookmarkStart w:id="7" w:name="_Toc425165060"/>
      <w:r w:rsidRPr="00A24065">
        <w:rPr>
          <w:rtl/>
        </w:rPr>
        <w:t>موضوع روایت فوق</w:t>
      </w:r>
      <w:bookmarkEnd w:id="7"/>
    </w:p>
    <w:p w:rsidR="00CC1BB6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این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می‌تواند مصداق این روایت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باشد یا نه؟ ظاهرش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موضوع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رجل قد باع حر</w:t>
      </w:r>
      <w:r w:rsidR="0035417A" w:rsidRPr="00A24065">
        <w:rPr>
          <w:rFonts w:ascii="IRBadr" w:hAnsi="IRBadr" w:cs="IRBadr"/>
          <w:sz w:val="28"/>
          <w:szCs w:val="28"/>
          <w:rtl/>
          <w:lang w:bidi="fa-IR"/>
        </w:rPr>
        <w:t>»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 آدمی را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ربود و او را فروخت، برای اینکه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مالی را به دست بیاورد. آیا می‌شود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بگوییم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مورد،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سرایت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می‌کند به آن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آدم‌ربایی‌هایی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انگیزه‌اش فروش نیست. یعنی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مصداقش فروش نیست، بلکه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انگیزه او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انتقام‌جویی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 xml:space="preserve"> یا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باج‌گیری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CC1BB6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ظاهرش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شامل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آن‌ها نمی‌شود. اگر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بخواهد شامل آن‌ها بشود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باید القای خصوصیت و تنقیح مناط بشود، و این القای خصوصیت و تنقیح مناط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صورت اطمینانی و قطعی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باید محقق بشود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که این هم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خیلی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ضعیف است. به خصوص در آن دو روایت دیگر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ولو ضعیف است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در آن دو روایت دیگر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گفته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بیع حر، قطع ید دارد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برای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اینکه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سارقی است که مال مردم را می‌دزدد، نه اینکه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خود او را دزدیده است.</w:t>
      </w:r>
    </w:p>
    <w:p w:rsidR="00CC1BB6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خاطر اینکه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مالی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را با این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دزدیده است. یعنی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وقتی که این را فروخت، با فروختن این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مالی را از کسی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برده است. و در جایی که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بیع نباشد، نمی‌شود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گفت که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مصداق این روایت، تنقیح مناطی بکنیم، بگوییم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شامل آنجایی که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بیع هم نیست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‌شود. بله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آنجایی که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باج‌گیری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مالی را به زور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از کسی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بگیرد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آن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مشابهت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بیشتری دارد. ولی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درعین‌حال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چون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حکم حد است، و در اینجا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 قاعده دفع حدود به شبهات را،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داریم،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به‌سادگی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نمی‌توانیم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ادعای جزم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 xml:space="preserve">، به القای خصوصیت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کنیم. ادعای جزم و قطع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 xml:space="preserve"> القای خصوصیت،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کار دشواری است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D2E30" w:rsidRPr="00A24065" w:rsidRDefault="00ED2E30" w:rsidP="00A24065">
      <w:pPr>
        <w:pStyle w:val="3"/>
        <w:rPr>
          <w:rtl/>
        </w:rPr>
      </w:pPr>
      <w:bookmarkStart w:id="8" w:name="_Toc425165061"/>
      <w:r w:rsidRPr="00A24065">
        <w:rPr>
          <w:rtl/>
        </w:rPr>
        <w:lastRenderedPageBreak/>
        <w:t>لزوم اتیان قید بیع</w:t>
      </w:r>
      <w:bookmarkEnd w:id="8"/>
    </w:p>
    <w:p w:rsidR="007E3775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و لذاست که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کلام امام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که این قید</w:t>
      </w:r>
      <w:r w:rsidR="00CC1B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نیامده است. درست نیست، باید این قید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بیاید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.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مسئله سیزده تحریر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ایشان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 xml:space="preserve"> بحث را،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بردند روی اصل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آدم‌ربایی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بحث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اصل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آدم‌ربایی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نیست.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آدم‌ربایی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 بعد او را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عبد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بفروشد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و پولی به دست بیاورد. این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محل بحث فقها بوده است، اما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اینکه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بخواهیم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را به سایر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آدم‌ربایی‌ها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القای خصوصیت کنیم،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نظر می‌آید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امر درستی نیست و القای خصوصیت نمی‌شود.</w:t>
      </w:r>
    </w:p>
    <w:p w:rsidR="007E3775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ما قائلیم به اینکه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روایت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اختصاص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دارد به همان جایی که بفروشد و اما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سایر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آدم‌ربایی‌ها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مشمول این روایت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 نیست.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ممکن است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بگوییم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منظور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ایشان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 این بوده است، چون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ناظر به این بوده است.</w:t>
      </w:r>
    </w:p>
    <w:p w:rsidR="00ED2E30" w:rsidRPr="00A24065" w:rsidRDefault="00ED2E30" w:rsidP="00A24065">
      <w:pPr>
        <w:pStyle w:val="2"/>
        <w:rPr>
          <w:rtl/>
        </w:rPr>
      </w:pPr>
      <w:bookmarkStart w:id="9" w:name="_Toc425165062"/>
      <w:r w:rsidRPr="00A24065">
        <w:rPr>
          <w:rtl/>
        </w:rPr>
        <w:t>انواع فروش در حر</w:t>
      </w:r>
      <w:bookmarkEnd w:id="9"/>
    </w:p>
    <w:p w:rsidR="00A0346F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بحث دیگر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بود که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فروختن حر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 دو قسم است؛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گاهی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 xml:space="preserve"> نحو ربودن و قهر است؛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با قهر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کسی را می‌رباید و می‌فروشد. که مصداق روایت اول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همین است. روایت اول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تعبیرش این است که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سرق حر فباع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»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 می‌گوید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؛ با قهر،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زنی را برداشت و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 xml:space="preserve"> کنیز،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فروخت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. این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یک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قسم است که مصداق روایت اول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 xml:space="preserve"> شق 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>می‌باشد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.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یک صورت و شق دومی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داریم که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، ربودنی در کار نیست، 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همراه با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رغبت است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 xml:space="preserve"> که در روایت سوم بود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نفر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با هم می‌آیند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تبانی می‌کنند، صبح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از این شهر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می‌روند شهر دیگری، در بازار</w:t>
      </w:r>
      <w:r w:rsidR="007E377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او را می‌فروشد و پولی را می‌گیرد</w:t>
      </w:r>
      <w:r w:rsidR="00A0346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بعد هم</w:t>
      </w:r>
      <w:r w:rsidR="00A0346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او فرار می‌کند</w:t>
      </w:r>
      <w:r w:rsidR="00A0346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می‌آید.</w:t>
      </w:r>
    </w:p>
    <w:p w:rsidR="00F605E5" w:rsidRPr="00A24065" w:rsidRDefault="00BD4AB6" w:rsidP="00A24065">
      <w:pPr>
        <w:pStyle w:val="2"/>
        <w:rPr>
          <w:rtl/>
        </w:rPr>
      </w:pPr>
      <w:r>
        <w:rPr>
          <w:rtl/>
        </w:rPr>
        <w:t>جمع‌بندی</w:t>
      </w:r>
    </w:p>
    <w:p w:rsidR="0007708C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A0346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مطلب دومی که</w:t>
      </w:r>
      <w:r w:rsidR="00A0346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در ذیل این روایت</w:t>
      </w:r>
      <w:r w:rsidR="00A0346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‌خواستیم بگوییم</w:t>
      </w:r>
      <w:r w:rsidR="00A0346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A0346F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بیع حر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>، که موضوع این روایات است و قطع ید می‌شود، دو نوع دارد؛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یک نوع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آنجایی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605E5" w:rsidRPr="00A24065">
        <w:rPr>
          <w:rFonts w:ascii="IRBadr" w:hAnsi="IRBadr" w:cs="IRBadr"/>
          <w:sz w:val="28"/>
          <w:szCs w:val="28"/>
          <w:rtl/>
          <w:lang w:bidi="fa-IR"/>
        </w:rPr>
        <w:t>بیع،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مسبوق به قهر</w:t>
      </w:r>
      <w:r w:rsidR="00BD4AB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F605E5" w:rsidRPr="00A24065">
        <w:rPr>
          <w:rFonts w:ascii="IRBadr" w:hAnsi="IRBadr" w:cs="IRBadr"/>
          <w:sz w:val="28"/>
          <w:szCs w:val="28"/>
          <w:rtl/>
          <w:lang w:bidi="fa-IR"/>
        </w:rPr>
        <w:t>بوده است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این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>، یک قسم است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که روایت اول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>، موضوعش هم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ین است. چون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روایت اول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‌گوید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605E5" w:rsidRPr="00A24065">
        <w:rPr>
          <w:rFonts w:ascii="IRBadr" w:hAnsi="IRBadr" w:cs="IRBadr"/>
          <w:sz w:val="28"/>
          <w:szCs w:val="28"/>
          <w:rtl/>
          <w:lang w:bidi="fa-IR"/>
        </w:rPr>
        <w:t>سرقتی و پس از آن، بیعی رخ داده است،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 xml:space="preserve"> قسم دوم،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نمی‌رباید، بلکه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تبانی می‌کند. که موضوع روایت سوم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همین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تبانی است. آن وقت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>می‌ماند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این روایت دوم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روایت سکونی است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 xml:space="preserve">، آیا فقط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جایی را می‌گیرد که سرقت است و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آدم‌ربایی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 xml:space="preserve"> صورت گرفته، یا اینکه اطلاق دارد؟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بعید نیست بگوییم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روایت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اطلاق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دارد. برای اینکه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است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A24065">
        <w:rPr>
          <w:rFonts w:ascii="IRBadr" w:hAnsi="IRBadr" w:cs="IRBadr"/>
          <w:b/>
          <w:bCs/>
          <w:sz w:val="28"/>
          <w:szCs w:val="28"/>
          <w:rtl/>
          <w:lang w:bidi="fa-IR"/>
        </w:rPr>
        <w:t>اعطی برجل قد باع حر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>»، چطور حر را فروخت؟؛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با سرقت و ربودن و قهر یا با تبانی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آن را فر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>وخت؟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هر دو را می‌گیرد، چیزی ندارد که ما حمل کنیم، یا بگوییم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حتی</w:t>
      </w:r>
      <w:r w:rsidR="0007708C" w:rsidRPr="00A24065">
        <w:rPr>
          <w:rFonts w:ascii="IRBadr" w:hAnsi="IRBadr" w:cs="IRBadr"/>
          <w:sz w:val="28"/>
          <w:szCs w:val="28"/>
          <w:rtl/>
          <w:lang w:bidi="fa-IR"/>
        </w:rPr>
        <w:t xml:space="preserve"> انصراف دارد به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آن صورت قهر، بلکه هر دو را می‌گیرد.</w:t>
      </w:r>
    </w:p>
    <w:p w:rsidR="00F605E5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lastRenderedPageBreak/>
        <w:t>بنابراین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فروختن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حر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 گاهی مسبوق به ربودن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و قهر است. گاهی نه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 xml:space="preserve"> روی تبانی است،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تبانی طرفینی یا یک طرفه، روایت اول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باب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 قسم اول را می‌گیرد و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روایت سوم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قسم دوم را می‌گیرد. روایت دوم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ممکن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است 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بگوییم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اطلاق دارد، هر دو قسم را می‌گیرد. پس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مطلب اول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بود که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مطلق ربودن را نمی‌گوید، بلکه آنجایی می‌گوید که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بیع حر بشود، این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موضوع روایت است.</w:t>
      </w:r>
    </w:p>
    <w:p w:rsidR="00F605E5" w:rsidRPr="00A24065" w:rsidRDefault="00F605E5" w:rsidP="00A24065">
      <w:pPr>
        <w:pStyle w:val="3"/>
        <w:rPr>
          <w:rtl/>
        </w:rPr>
      </w:pPr>
      <w:bookmarkStart w:id="10" w:name="_Toc425165064"/>
      <w:r w:rsidRPr="00A24065">
        <w:rPr>
          <w:rtl/>
        </w:rPr>
        <w:t>عمومیت بیع حر</w:t>
      </w:r>
      <w:bookmarkEnd w:id="10"/>
    </w:p>
    <w:p w:rsidR="00D062B6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مطلب دوم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بیع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حر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اعم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است و اطلاق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 xml:space="preserve"> دارد.</w:t>
      </w:r>
      <w:r w:rsidR="00F605E5"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بله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یک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قسمش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از محل نزاع خارج می‌شود، منتها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یک قسمش هم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 در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بحث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 xml:space="preserve"> وارد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است. منتها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تناسب بحث با این مسئله است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باید روشن بشود.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اگر کسی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روایت را پذیرفت و گفت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 یک حد خاص است؛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در آنجایی که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تبانی است و ربودن نیست، 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 xml:space="preserve">قائل 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قطع ید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ثابت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 xml:space="preserve"> است. در اینجا،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تعبداً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سرقت است یا موضوع خاص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برای این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 xml:space="preserve"> مورد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است. آن وقت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اگر اطلاق داشته باشد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صورت را می‌گیرد.</w:t>
      </w:r>
    </w:p>
    <w:p w:rsidR="00D062B6" w:rsidRPr="00A24065" w:rsidRDefault="00D062B6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سؤالی در اینجا،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وجود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دارد که؛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بین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فعل و قول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تفاوت است و در باب اقوال ائمه است که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سنت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ر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ا تقسیم می‌کنند به قول، فعل و تقریر.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قول با فعل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تفاوت‌های زیادی دارد.</w:t>
      </w:r>
    </w:p>
    <w:p w:rsidR="00F605E5" w:rsidRPr="00A24065" w:rsidRDefault="00CF1FA8" w:rsidP="00A24065">
      <w:pPr>
        <w:pStyle w:val="3"/>
        <w:rPr>
          <w:rtl/>
        </w:rPr>
      </w:pPr>
      <w:bookmarkStart w:id="11" w:name="_Toc425165065"/>
      <w:r w:rsidRPr="00A24065">
        <w:rPr>
          <w:rtl/>
        </w:rPr>
        <w:t>تفاوت‌های</w:t>
      </w:r>
      <w:r w:rsidR="00F605E5" w:rsidRPr="00A24065">
        <w:rPr>
          <w:rtl/>
        </w:rPr>
        <w:t xml:space="preserve"> قول با فعل</w:t>
      </w:r>
      <w:bookmarkEnd w:id="11"/>
    </w:p>
    <w:p w:rsidR="00D062B6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یکی از تفاوت‌های آن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همین است که قول</w:t>
      </w:r>
      <w:r w:rsidR="00D062B6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لسان دارد و اطلاق پیدا می‌کند، اما 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در مورد فعل و سیره، باید گفت؛ سیره،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دلیل لبی است، باید به قدر متیقن آن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 اخذ کرد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و در سیره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اطلاق نیست. </w:t>
      </w:r>
      <w:r w:rsidR="009140E9">
        <w:rPr>
          <w:rFonts w:ascii="IRBadr" w:hAnsi="IRBadr" w:cs="IRBadr"/>
          <w:sz w:val="28"/>
          <w:szCs w:val="28"/>
          <w:rtl/>
          <w:lang w:bidi="fa-IR"/>
        </w:rPr>
        <w:t>در مورد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سیره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اطلاق 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 xml:space="preserve">معنی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ندارد. سیره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مثل سیره عقلایی،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 xml:space="preserve"> سیره متشرعه و ادله لبیه، اطلاق ندار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د. این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چیزی است که در اصول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گفته شده است. در اینجا هم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ممکن است کسی راجع روایت دوم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همین را بگوید. بگوید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صادق 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 xml:space="preserve">(ع)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نیامد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بفرماید که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A24065">
        <w:rPr>
          <w:rFonts w:ascii="IRBadr" w:hAnsi="IRBadr" w:cs="IRBadr"/>
          <w:b/>
          <w:bCs/>
          <w:sz w:val="28"/>
          <w:szCs w:val="28"/>
          <w:rtl/>
          <w:lang w:bidi="fa-IR"/>
        </w:rPr>
        <w:t>اذا باع رجل حر تقطع یده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»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یک قاعده لفظی که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بشود بر آن اطلاق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تحمیل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کرد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نیست. بلکه دارد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سیره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 xml:space="preserve"> امام را نقل می‌کند. </w:t>
      </w:r>
      <w:r w:rsidR="009140E9">
        <w:rPr>
          <w:rFonts w:ascii="IRBadr" w:hAnsi="IRBadr" w:cs="IRBadr"/>
          <w:sz w:val="28"/>
          <w:szCs w:val="28"/>
          <w:rtl/>
          <w:lang w:bidi="fa-IR"/>
        </w:rPr>
        <w:t>قصه‌ای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 xml:space="preserve"> نقل شده است؛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نزد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امیر 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>المومنین (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ع)،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کسی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آوردند که حری را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فروخته بود، حضرت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دستش را قطع کرد. این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 یک فعل معصوم است که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اینجا نقل می‌ش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ود. سیره معصوم است که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نقل می‌شود و سیره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چون دلیل لبی است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نمی‌تواند اطلاق داشته باشد.</w:t>
      </w:r>
    </w:p>
    <w:p w:rsidR="00D062B6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پس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چرا شما گفتید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 xml:space="preserve">؛ اطلاق دارد؟؛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هم آنجایی که ربودن و قهر باشد 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 xml:space="preserve">را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می‌گیرد، هم آنجایی که ربودن و قهر نباشد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 xml:space="preserve"> را در </w:t>
      </w:r>
      <w:r w:rsidR="009140E9">
        <w:rPr>
          <w:rFonts w:ascii="IRBadr" w:hAnsi="IRBadr" w:cs="IRBadr"/>
          <w:sz w:val="28"/>
          <w:szCs w:val="28"/>
          <w:rtl/>
          <w:lang w:bidi="fa-IR"/>
        </w:rPr>
        <w:t>برمی‌گیرد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7762E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در کتاب تربیت فرزند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 که چاپ شده،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140E9">
        <w:rPr>
          <w:rFonts w:ascii="IRBadr" w:hAnsi="IRBadr" w:cs="IRBadr"/>
          <w:sz w:val="28"/>
          <w:szCs w:val="28"/>
          <w:rtl/>
          <w:lang w:bidi="fa-IR"/>
        </w:rPr>
        <w:t>مقدمه‌ای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 xml:space="preserve">وجود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دارد که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نوشته خود من است. آنجا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راجع به سیره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بحث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جدی مطرح کردم، آن کتاب را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 اگر ببیند؛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یک سری مباحث اصولی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مطرح شده است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گرچه بحث‌های بیشتری بود که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حذفش کردم. یکی از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lastRenderedPageBreak/>
        <w:t>نکاتی که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فکر کنم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آنجا آوردیم، این است که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وقتی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امامی سیره امام دیگر 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 xml:space="preserve">را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در یک قالب بیانی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 درآورده و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نقل می‌کند، اینجا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مقام تشریع و بیان حکمی</w:t>
      </w:r>
      <w:r w:rsidR="00E45AD5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 قالب یک سیره است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7762E" w:rsidRPr="00A24065" w:rsidRDefault="009140E9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همین‌که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امامی می‌آید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سیره‌ای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 مقام تشریع و بیان حکم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نقل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می‌کند، این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خودش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لسان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تشریعی دارد و در مقام بیان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قرار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می‌گیرد و 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به دنبالش اطلاق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می‌آید.</w:t>
      </w:r>
    </w:p>
    <w:p w:rsidR="00F605E5" w:rsidRPr="00A24065" w:rsidRDefault="00F605E5" w:rsidP="00A24065">
      <w:pPr>
        <w:pStyle w:val="3"/>
        <w:rPr>
          <w:rtl/>
        </w:rPr>
      </w:pPr>
      <w:bookmarkStart w:id="12" w:name="_Toc425165066"/>
      <w:r w:rsidRPr="00A24065">
        <w:rPr>
          <w:rtl/>
        </w:rPr>
        <w:t>جهت قطع ید در اینجا</w:t>
      </w:r>
      <w:bookmarkEnd w:id="12"/>
    </w:p>
    <w:p w:rsidR="00D062B6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مطلب سومی که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روایت است،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 xml:space="preserve"> بوده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>این «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فقطع یده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»،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از چه بابی است؟ به چه دلیل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، گفته شده قطع ید؟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چند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احتمال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وجود دارد.</w:t>
      </w:r>
    </w:p>
    <w:p w:rsidR="0007762E" w:rsidRPr="00A24065" w:rsidRDefault="0007762E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یک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احتمال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اینکه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>قطع ید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 از باب افساد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>، از با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ب مفسد </w:t>
      </w:r>
      <w:r w:rsidR="009140E9">
        <w:rPr>
          <w:rFonts w:ascii="IRBadr" w:hAnsi="IRBadr" w:cs="IRBadr"/>
          <w:sz w:val="28"/>
          <w:szCs w:val="28"/>
          <w:rtl/>
          <w:lang w:bidi="fa-IR"/>
        </w:rPr>
        <w:t>فی‌الارض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و محارب باشد. و احتمال دیگر،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اینکه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قطع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ید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از باب تعبد خاص باشد و در حقیقت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یک حد خاصی است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غیر از سرقت، و غیر از افساد. خودش مستقلاً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موضوع یک حدی است. </w:t>
      </w:r>
      <w:r w:rsidR="009140E9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قطع ید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یا سه علت دارد؛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یکی سرقت، یکی افساد، یکی بیع الحر، خود این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موضوع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برای قطع ید است. یک موضوع جدیدی است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غیر</w:t>
      </w:r>
      <w:r w:rsidR="00F07DC0" w:rsidRPr="00A24065">
        <w:rPr>
          <w:rFonts w:ascii="IRBadr" w:hAnsi="IRBadr" w:cs="IRBadr"/>
          <w:sz w:val="28"/>
          <w:szCs w:val="28"/>
          <w:rtl/>
          <w:lang w:bidi="fa-IR"/>
        </w:rPr>
        <w:t xml:space="preserve"> از آن دو موضوع.</w:t>
      </w:r>
    </w:p>
    <w:p w:rsidR="002E5508" w:rsidRPr="00A24065" w:rsidRDefault="002E5508" w:rsidP="00A24065">
      <w:pPr>
        <w:pStyle w:val="3"/>
        <w:rPr>
          <w:color w:val="000000"/>
        </w:rPr>
      </w:pPr>
      <w:bookmarkStart w:id="13" w:name="_Toc425165067"/>
      <w:r w:rsidRPr="00A24065">
        <w:rPr>
          <w:rtl/>
        </w:rPr>
        <w:t>احتمال اصح</w:t>
      </w:r>
      <w:bookmarkEnd w:id="13"/>
    </w:p>
    <w:p w:rsidR="00D062B6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باید ببینیم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کدام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یک از این سه احتمال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، درست است؟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قطع ید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، از باب سرقت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یا از باب افساد است یا مستقلاً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خودش موضوع این حکم است. احتمال اول که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بعضی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را احتمال دادند، این است که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قطع ید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در اینجا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از باب سرقت است، چون صدق سرقت می‌کند. دلیل بر این احتمال اول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، دو نکته است؛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یکی اینکه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خود روایت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انصرافی دارد، اصولاً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قطع ید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140E9">
        <w:rPr>
          <w:rFonts w:ascii="IRBadr" w:hAnsi="IRBadr" w:cs="IRBadr"/>
          <w:sz w:val="28"/>
          <w:szCs w:val="28"/>
          <w:rtl/>
          <w:lang w:bidi="fa-IR"/>
        </w:rPr>
        <w:t>آن‌قدر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با بحث سرقت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ارتباط دارد، تا قطع ید می‌گوید، ذهن انسان 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 xml:space="preserve">به بحث سرقت،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منصرف می‌شود. و لذا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اینجا هم باید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بگوییم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قطع ید از باب سرقت است</w:t>
      </w:r>
      <w:r w:rsidR="0007762E" w:rsidRPr="00A2406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E5508" w:rsidRPr="00A24065" w:rsidRDefault="00F07DC0" w:rsidP="00A24065">
      <w:pPr>
        <w:pStyle w:val="aff0"/>
        <w:bidi/>
        <w:jc w:val="lowKashida"/>
        <w:rPr>
          <w:rFonts w:ascii="IRBadr" w:hAnsi="IRBadr" w:cs="IRBadr"/>
          <w:sz w:val="28"/>
          <w:szCs w:val="28"/>
          <w:rtl/>
        </w:rPr>
      </w:pPr>
      <w:r w:rsidRPr="00A24065">
        <w:rPr>
          <w:rFonts w:ascii="IRBadr" w:hAnsi="IRBadr" w:cs="IRBadr"/>
          <w:sz w:val="28"/>
          <w:szCs w:val="28"/>
          <w:rtl/>
        </w:rPr>
        <w:t>دلیل دومش</w:t>
      </w:r>
      <w:r w:rsidR="0007762E" w:rsidRPr="00A24065">
        <w:rPr>
          <w:rFonts w:ascii="IRBadr" w:hAnsi="IRBadr" w:cs="IRBadr"/>
          <w:sz w:val="28"/>
          <w:szCs w:val="28"/>
          <w:rtl/>
        </w:rPr>
        <w:t>،</w:t>
      </w:r>
      <w:r w:rsidRPr="00A24065">
        <w:rPr>
          <w:rFonts w:ascii="IRBadr" w:hAnsi="IRBadr" w:cs="IRBadr"/>
          <w:sz w:val="28"/>
          <w:szCs w:val="28"/>
          <w:rtl/>
        </w:rPr>
        <w:t xml:space="preserve"> این است که</w:t>
      </w:r>
      <w:r w:rsidR="0007762E" w:rsidRPr="00A24065">
        <w:rPr>
          <w:rFonts w:ascii="IRBadr" w:hAnsi="IRBadr" w:cs="IRBadr"/>
          <w:sz w:val="28"/>
          <w:szCs w:val="28"/>
          <w:rtl/>
        </w:rPr>
        <w:t>؛</w:t>
      </w:r>
      <w:r w:rsidRPr="00A24065">
        <w:rPr>
          <w:rFonts w:ascii="IRBadr" w:hAnsi="IRBadr" w:cs="IRBadr"/>
          <w:sz w:val="28"/>
          <w:szCs w:val="28"/>
          <w:rtl/>
        </w:rPr>
        <w:t xml:space="preserve"> در آن روایت اول و سوم</w:t>
      </w:r>
      <w:r w:rsidR="00E32E2A" w:rsidRPr="00A24065">
        <w:rPr>
          <w:rFonts w:ascii="IRBadr" w:hAnsi="IRBadr" w:cs="IRBadr"/>
          <w:sz w:val="28"/>
          <w:szCs w:val="28"/>
          <w:rtl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</w:rPr>
        <w:t xml:space="preserve"> ولو</w:t>
      </w:r>
      <w:r w:rsidRPr="00A24065">
        <w:rPr>
          <w:rFonts w:ascii="IRBadr" w:hAnsi="IRBadr" w:cs="IRBadr"/>
          <w:sz w:val="28"/>
          <w:szCs w:val="28"/>
          <w:rtl/>
        </w:rPr>
        <w:t xml:space="preserve"> روایات ضعیف است، اما </w:t>
      </w:r>
      <w:r w:rsidR="009140E9">
        <w:rPr>
          <w:rFonts w:ascii="IRBadr" w:hAnsi="IRBadr" w:cs="IRBadr"/>
          <w:sz w:val="28"/>
          <w:szCs w:val="28"/>
          <w:rtl/>
        </w:rPr>
        <w:t>به‌هرحال</w:t>
      </w:r>
      <w:r w:rsidR="00E32E2A" w:rsidRPr="00A24065">
        <w:rPr>
          <w:rFonts w:ascii="IRBadr" w:hAnsi="IRBadr" w:cs="IRBadr"/>
          <w:sz w:val="28"/>
          <w:szCs w:val="28"/>
          <w:rtl/>
        </w:rPr>
        <w:t xml:space="preserve">، </w:t>
      </w:r>
      <w:r w:rsidR="00BD4AB6">
        <w:rPr>
          <w:rFonts w:ascii="IRBadr" w:hAnsi="IRBadr" w:cs="IRBadr"/>
          <w:sz w:val="28"/>
          <w:szCs w:val="28"/>
          <w:rtl/>
        </w:rPr>
        <w:t>به‌عنوان</w:t>
      </w:r>
      <w:r w:rsidR="002E5508" w:rsidRPr="00A24065">
        <w:rPr>
          <w:rFonts w:ascii="IRBadr" w:hAnsi="IRBadr" w:cs="IRBadr"/>
          <w:sz w:val="28"/>
          <w:szCs w:val="28"/>
          <w:rtl/>
        </w:rPr>
        <w:t xml:space="preserve"> شاهد </w:t>
      </w:r>
      <w:r w:rsidRPr="00A24065">
        <w:rPr>
          <w:rFonts w:ascii="IRBadr" w:hAnsi="IRBadr" w:cs="IRBadr"/>
          <w:sz w:val="28"/>
          <w:szCs w:val="28"/>
          <w:rtl/>
        </w:rPr>
        <w:t>می‌تواند باشد. در دو روایت یک و سه</w:t>
      </w:r>
      <w:r w:rsidR="00E32E2A" w:rsidRPr="00A24065">
        <w:rPr>
          <w:rFonts w:ascii="IRBadr" w:hAnsi="IRBadr" w:cs="IRBadr"/>
          <w:sz w:val="28"/>
          <w:szCs w:val="28"/>
          <w:rtl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</w:rPr>
        <w:t xml:space="preserve"> از</w:t>
      </w:r>
      <w:r w:rsidR="00E32E2A" w:rsidRPr="00A24065">
        <w:rPr>
          <w:rFonts w:ascii="IRBadr" w:hAnsi="IRBadr" w:cs="IRBadr"/>
          <w:sz w:val="28"/>
          <w:szCs w:val="28"/>
          <w:rtl/>
        </w:rPr>
        <w:t xml:space="preserve"> باب بیست،</w:t>
      </w:r>
      <w:r w:rsidRPr="00A24065">
        <w:rPr>
          <w:rFonts w:ascii="IRBadr" w:hAnsi="IRBadr" w:cs="IRBadr"/>
          <w:sz w:val="28"/>
          <w:szCs w:val="28"/>
          <w:rtl/>
        </w:rPr>
        <w:t xml:space="preserve"> </w:t>
      </w:r>
      <w:r w:rsidR="00E32E2A" w:rsidRPr="00A24065">
        <w:rPr>
          <w:rFonts w:ascii="IRBadr" w:hAnsi="IRBadr" w:cs="IRBadr"/>
          <w:sz w:val="28"/>
          <w:szCs w:val="28"/>
          <w:rtl/>
        </w:rPr>
        <w:t xml:space="preserve">در </w:t>
      </w:r>
      <w:r w:rsidRPr="00A24065">
        <w:rPr>
          <w:rFonts w:ascii="IRBadr" w:hAnsi="IRBadr" w:cs="IRBadr"/>
          <w:sz w:val="28"/>
          <w:szCs w:val="28"/>
          <w:rtl/>
        </w:rPr>
        <w:t>هر دو جا</w:t>
      </w:r>
      <w:r w:rsidR="00E32E2A" w:rsidRPr="00A24065">
        <w:rPr>
          <w:rFonts w:ascii="IRBadr" w:hAnsi="IRBadr" w:cs="IRBadr"/>
          <w:sz w:val="28"/>
          <w:szCs w:val="28"/>
          <w:rtl/>
        </w:rPr>
        <w:t>،</w:t>
      </w:r>
      <w:r w:rsidRPr="00A24065">
        <w:rPr>
          <w:rFonts w:ascii="IRBadr" w:hAnsi="IRBadr" w:cs="IRBadr"/>
          <w:sz w:val="28"/>
          <w:szCs w:val="28"/>
          <w:rtl/>
        </w:rPr>
        <w:t xml:space="preserve"> امام</w:t>
      </w:r>
      <w:r w:rsidR="00E32E2A" w:rsidRPr="00A24065">
        <w:rPr>
          <w:rFonts w:ascii="IRBadr" w:hAnsi="IRBadr" w:cs="IRBadr"/>
          <w:sz w:val="28"/>
          <w:szCs w:val="28"/>
          <w:rtl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</w:rPr>
        <w:t xml:space="preserve"> تعبیر</w:t>
      </w:r>
      <w:r w:rsidRPr="00A24065">
        <w:rPr>
          <w:rFonts w:ascii="IRBadr" w:hAnsi="IRBadr" w:cs="IRBadr"/>
          <w:sz w:val="28"/>
          <w:szCs w:val="28"/>
          <w:rtl/>
        </w:rPr>
        <w:t xml:space="preserve"> به سرقت دارد.</w:t>
      </w:r>
    </w:p>
    <w:p w:rsidR="002E5508" w:rsidRPr="00A24065" w:rsidRDefault="002E5508" w:rsidP="00A24065">
      <w:pPr>
        <w:pStyle w:val="aff0"/>
        <w:bidi/>
        <w:jc w:val="lowKashida"/>
        <w:rPr>
          <w:rFonts w:ascii="IRBadr" w:hAnsi="IRBadr" w:cs="IRBadr"/>
          <w:b/>
          <w:bCs/>
          <w:color w:val="000000"/>
          <w:sz w:val="28"/>
          <w:szCs w:val="28"/>
          <w:rtl/>
        </w:rPr>
      </w:pPr>
      <w:r w:rsidRPr="00A24065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سَأَلْتُ جَعْفَرَ بْنَ مُحَمَّدٍ ع عَنْ رَجُلٍ سَرَقَ حُرَّةً فَبَاعَهَا قَالَ فَقَالَ </w:t>
      </w:r>
      <w:r w:rsidR="00CF1FA8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فی‌ها</w:t>
      </w:r>
      <w:r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أَرْبَعَةُ حُدُودٍ أَمَّا أَوَّلُهَا فَسَارِقٌ تُقْطَعُ </w:t>
      </w:r>
      <w:r w:rsidR="00CF1FA8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دُهُ</w:t>
      </w:r>
      <w:r w:rsidR="00CF1FA8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A24065">
        <w:rPr>
          <w:rStyle w:val="aff1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E32E2A" w:rsidRPr="00A24065" w:rsidRDefault="00E32E2A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</w:p>
    <w:p w:rsidR="00D062B6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حضرت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مترتب کرده بر سارق، می‌گوی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ن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د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سارق است، پس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قطع ید می‌شود. پس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در روایت اول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سارق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آمده است، در روایت سوم هم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همین است. 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این دو نفری که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تبانی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کردند، حضرت می‌فرماید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2E5508"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>«</w:t>
      </w:r>
      <w:r w:rsidR="002E5508" w:rsidRPr="00A24065">
        <w:rPr>
          <w:rFonts w:ascii="IRBadr" w:hAnsi="IRBadr" w:cs="IRBadr"/>
          <w:color w:val="000000" w:themeColor="text1"/>
          <w:sz w:val="28"/>
          <w:szCs w:val="28"/>
          <w:rtl/>
        </w:rPr>
        <w:t>قَالَ: «</w:t>
      </w:r>
      <w:r w:rsidR="002E5508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تُقْطَعُ</w:t>
      </w:r>
      <w:r w:rsidR="00CF1FA8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2E5508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أَ</w:t>
      </w:r>
      <w:r w:rsidR="00CF1FA8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2E5508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دِ</w:t>
      </w:r>
      <w:r w:rsidR="00CF1FA8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2E5508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هِمَا؛ لِأَنَّهُمَا سَارِقَانِ أَنْفُسَهُمَا وَ أَمْوَالَ النَّاسِ</w:t>
      </w:r>
      <w:r w:rsidR="002E5508" w:rsidRPr="00A24065">
        <w:rPr>
          <w:rFonts w:ascii="IRBadr" w:hAnsi="IRBadr" w:cs="IRBadr"/>
          <w:color w:val="000000" w:themeColor="text1"/>
          <w:sz w:val="28"/>
          <w:szCs w:val="28"/>
          <w:rtl/>
        </w:rPr>
        <w:t>»</w:t>
      </w:r>
      <w:r w:rsidR="002E5508" w:rsidRPr="00A24065">
        <w:rPr>
          <w:rStyle w:val="aff1"/>
          <w:rFonts w:ascii="IRBadr" w:hAnsi="IRBadr" w:cs="IRBadr"/>
          <w:color w:val="000000" w:themeColor="text1"/>
          <w:sz w:val="28"/>
          <w:szCs w:val="28"/>
          <w:rtl/>
        </w:rPr>
        <w:footnoteReference w:id="4"/>
      </w:r>
      <w:r w:rsidR="002E5508" w:rsidRPr="00A24065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چون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این‌ها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خودشان را دزدیدند و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140E9">
        <w:rPr>
          <w:rFonts w:ascii="IRBadr" w:hAnsi="IRBadr" w:cs="IRBadr"/>
          <w:sz w:val="28"/>
          <w:szCs w:val="28"/>
          <w:rtl/>
          <w:lang w:bidi="fa-IR"/>
        </w:rPr>
        <w:t>در پی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 xml:space="preserve"> آن،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اموال مردم را دزدیدند. یعنی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با این تبانی که انجام دادند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مال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 xml:space="preserve"> مردم را، به جیب زدند.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اول و دوم هم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تعبیر سرقت آمده است.</w:t>
      </w:r>
    </w:p>
    <w:p w:rsidR="002E5508" w:rsidRPr="00A24065" w:rsidRDefault="002E5508" w:rsidP="00A24065">
      <w:pPr>
        <w:pStyle w:val="3"/>
        <w:rPr>
          <w:rtl/>
        </w:rPr>
      </w:pPr>
      <w:bookmarkStart w:id="14" w:name="_Toc425165068"/>
      <w:r w:rsidRPr="00A24065">
        <w:rPr>
          <w:rtl/>
        </w:rPr>
        <w:t>پاسخ دو وجه بیان شده</w:t>
      </w:r>
      <w:bookmarkEnd w:id="14"/>
    </w:p>
    <w:p w:rsidR="00D062B6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پس این قطع ید هم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حمل بر سرقت می‌شود. این دو وجه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 قابل پاسخ دادن است؛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وجه اول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که انصراف باشد ممکن است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بگوییم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انصراف قطع ید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در سرقت داریم، در افساد هم داریم. فقط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مخصوص به سرقت نیست، در افساد هم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داریم. روایت اول و سوم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برخلاف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روایت دوم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ضعیف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است و لذا نمی‌شود به آن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استشهاد کرد. ثانیاً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در این دو روایت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قطعاً ما نمی‌توانیم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 بگوییم؛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سرقت واقعی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که موضوع حکم حد است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اتفاق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 xml:space="preserve"> افتاده است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. برای اینکه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سرقتی که در اینجا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 مطرح شده است، اگر سرقت خود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شخص باشد، که اینجا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چون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مالیت نداشته، سرقت نیست. اگر سرقت اموال مالی باشد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 که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قبل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 به دست آورده است و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آن هم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شرایط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سرقت را ندارد، برای اینکه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حرزی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نشکسته است.</w:t>
      </w:r>
    </w:p>
    <w:p w:rsidR="00D062B6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ثانیاً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سرقت حر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اینجا مالیت ندارد. سرقت مالی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که از قبل فروش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به دست می‌آورد، آن هم</w:t>
      </w:r>
      <w:r w:rsidR="00E32E2A" w:rsidRPr="00A24065">
        <w:rPr>
          <w:rFonts w:ascii="IRBadr" w:hAnsi="IRBadr" w:cs="IRBadr"/>
          <w:sz w:val="28"/>
          <w:szCs w:val="28"/>
          <w:rtl/>
          <w:lang w:bidi="fa-IR"/>
        </w:rPr>
        <w:t>، شرایط سرقت در آن نیست.</w:t>
      </w:r>
    </w:p>
    <w:p w:rsidR="002E5508" w:rsidRPr="00A24065" w:rsidRDefault="00754E17" w:rsidP="00A24065">
      <w:pPr>
        <w:pStyle w:val="aff0"/>
        <w:bidi/>
        <w:jc w:val="lowKashida"/>
        <w:rPr>
          <w:rFonts w:ascii="IRBadr" w:hAnsi="IRBadr" w:cs="IRBadr"/>
          <w:color w:val="000000"/>
          <w:sz w:val="28"/>
          <w:szCs w:val="28"/>
        </w:rPr>
      </w:pPr>
      <w:r w:rsidRPr="00A24065">
        <w:rPr>
          <w:rFonts w:ascii="IRBadr" w:hAnsi="IRBadr" w:cs="IRBadr"/>
          <w:sz w:val="28"/>
          <w:szCs w:val="28"/>
          <w:rtl/>
        </w:rPr>
        <w:t>احتمال دیگری،</w:t>
      </w:r>
      <w:r w:rsidR="00F07DC0" w:rsidRPr="00A24065">
        <w:rPr>
          <w:rFonts w:ascii="IRBadr" w:hAnsi="IRBadr" w:cs="IRBadr"/>
          <w:sz w:val="28"/>
          <w:szCs w:val="28"/>
          <w:rtl/>
        </w:rPr>
        <w:t xml:space="preserve"> در این روایات است</w:t>
      </w:r>
      <w:r w:rsidRPr="00A24065">
        <w:rPr>
          <w:rFonts w:ascii="IRBadr" w:hAnsi="IRBadr" w:cs="IRBadr"/>
          <w:sz w:val="28"/>
          <w:szCs w:val="28"/>
          <w:rtl/>
        </w:rPr>
        <w:t xml:space="preserve"> که؛ در روایت اول و سوم،</w:t>
      </w:r>
      <w:r w:rsidR="00F07DC0" w:rsidRPr="00A24065">
        <w:rPr>
          <w:rFonts w:ascii="IRBadr" w:hAnsi="IRBadr" w:cs="IRBadr"/>
          <w:sz w:val="28"/>
          <w:szCs w:val="28"/>
          <w:rtl/>
        </w:rPr>
        <w:t xml:space="preserve"> با </w:t>
      </w:r>
      <w:r w:rsidR="009140E9">
        <w:rPr>
          <w:rFonts w:ascii="IRBadr" w:hAnsi="IRBadr" w:cs="IRBadr"/>
          <w:sz w:val="28"/>
          <w:szCs w:val="28"/>
          <w:rtl/>
        </w:rPr>
        <w:t>قطع‌نظر</w:t>
      </w:r>
      <w:r w:rsidRPr="00A24065">
        <w:rPr>
          <w:rFonts w:ascii="IRBadr" w:hAnsi="IRBadr" w:cs="IRBadr"/>
          <w:sz w:val="28"/>
          <w:szCs w:val="28"/>
          <w:rtl/>
        </w:rPr>
        <w:t>، از بحث سند</w:t>
      </w:r>
      <w:r w:rsidR="00F07DC0" w:rsidRPr="00A24065">
        <w:rPr>
          <w:rFonts w:ascii="IRBadr" w:hAnsi="IRBadr" w:cs="IRBadr"/>
          <w:sz w:val="28"/>
          <w:szCs w:val="28"/>
          <w:rtl/>
        </w:rPr>
        <w:t xml:space="preserve">، </w:t>
      </w:r>
      <w:r w:rsidR="00CF1FA8" w:rsidRPr="00A24065">
        <w:rPr>
          <w:rFonts w:ascii="IRBadr" w:hAnsi="IRBadr" w:cs="IRBadr"/>
          <w:sz w:val="28"/>
          <w:szCs w:val="28"/>
          <w:rtl/>
        </w:rPr>
        <w:t>می‌توان</w:t>
      </w:r>
      <w:r w:rsidRPr="00A24065">
        <w:rPr>
          <w:rFonts w:ascii="IRBadr" w:hAnsi="IRBadr" w:cs="IRBadr"/>
          <w:sz w:val="28"/>
          <w:szCs w:val="28"/>
          <w:rtl/>
        </w:rPr>
        <w:t xml:space="preserve"> گفت؛ </w:t>
      </w:r>
      <w:r w:rsidR="00F07DC0" w:rsidRPr="00A24065">
        <w:rPr>
          <w:rFonts w:ascii="IRBadr" w:hAnsi="IRBadr" w:cs="IRBadr"/>
          <w:sz w:val="28"/>
          <w:szCs w:val="28"/>
          <w:rtl/>
        </w:rPr>
        <w:t>امام</w:t>
      </w:r>
      <w:r w:rsidRPr="00A24065">
        <w:rPr>
          <w:rFonts w:ascii="IRBadr" w:hAnsi="IRBadr" w:cs="IRBadr"/>
          <w:sz w:val="28"/>
          <w:szCs w:val="28"/>
          <w:rtl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</w:rPr>
        <w:t xml:space="preserve"> </w:t>
      </w:r>
      <w:r w:rsidR="009140E9">
        <w:rPr>
          <w:rFonts w:ascii="IRBadr" w:hAnsi="IRBadr" w:cs="IRBadr"/>
          <w:sz w:val="28"/>
          <w:szCs w:val="28"/>
          <w:rtl/>
        </w:rPr>
        <w:t>درواقع</w:t>
      </w:r>
      <w:r w:rsidRPr="00A24065">
        <w:rPr>
          <w:rFonts w:ascii="IRBadr" w:hAnsi="IRBadr" w:cs="IRBadr"/>
          <w:sz w:val="28"/>
          <w:szCs w:val="28"/>
          <w:rtl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</w:rPr>
        <w:t xml:space="preserve"> می‌خواهد</w:t>
      </w:r>
      <w:r w:rsidRPr="00A24065">
        <w:rPr>
          <w:rFonts w:ascii="IRBadr" w:hAnsi="IRBadr" w:cs="IRBadr"/>
          <w:sz w:val="28"/>
          <w:szCs w:val="28"/>
          <w:rtl/>
        </w:rPr>
        <w:t xml:space="preserve"> بگوید؛</w:t>
      </w:r>
      <w:r w:rsidR="00CF1FA8" w:rsidRPr="00A24065">
        <w:rPr>
          <w:rFonts w:ascii="IRBadr" w:hAnsi="IRBadr" w:cs="IRBadr"/>
          <w:sz w:val="28"/>
          <w:szCs w:val="28"/>
          <w:rtl/>
        </w:rPr>
        <w:t xml:space="preserve"> در</w:t>
      </w:r>
      <w:r w:rsidR="00F07DC0" w:rsidRPr="00A24065">
        <w:rPr>
          <w:rFonts w:ascii="IRBadr" w:hAnsi="IRBadr" w:cs="IRBadr"/>
          <w:sz w:val="28"/>
          <w:szCs w:val="28"/>
          <w:rtl/>
        </w:rPr>
        <w:t xml:space="preserve"> اینجا</w:t>
      </w:r>
      <w:r w:rsidRPr="00A24065">
        <w:rPr>
          <w:rFonts w:ascii="IRBadr" w:hAnsi="IRBadr" w:cs="IRBadr"/>
          <w:sz w:val="28"/>
          <w:szCs w:val="28"/>
          <w:rtl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</w:rPr>
        <w:t xml:space="preserve"> لسان این دو روایت</w:t>
      </w:r>
      <w:r w:rsidRPr="00A24065">
        <w:rPr>
          <w:rFonts w:ascii="IRBadr" w:hAnsi="IRBadr" w:cs="IRBadr"/>
          <w:sz w:val="28"/>
          <w:szCs w:val="28"/>
          <w:rtl/>
        </w:rPr>
        <w:t>،</w:t>
      </w:r>
      <w:r w:rsidR="00F07DC0" w:rsidRPr="00A24065">
        <w:rPr>
          <w:rFonts w:ascii="IRBadr" w:hAnsi="IRBadr" w:cs="IRBadr"/>
          <w:sz w:val="28"/>
          <w:szCs w:val="28"/>
          <w:rtl/>
        </w:rPr>
        <w:t xml:space="preserve"> لسان حکومت است. </w:t>
      </w:r>
      <w:r w:rsidR="00BD4AB6">
        <w:rPr>
          <w:rFonts w:ascii="IRBadr" w:hAnsi="IRBadr" w:cs="IRBadr"/>
          <w:sz w:val="28"/>
          <w:szCs w:val="28"/>
          <w:rtl/>
        </w:rPr>
        <w:t>همان‌طور</w:t>
      </w:r>
      <w:r w:rsidRPr="00A24065">
        <w:rPr>
          <w:rFonts w:ascii="IRBadr" w:hAnsi="IRBadr" w:cs="IRBadr"/>
          <w:sz w:val="28"/>
          <w:szCs w:val="28"/>
          <w:rtl/>
        </w:rPr>
        <w:t xml:space="preserve"> که</w:t>
      </w:r>
      <w:r w:rsidR="00F07DC0" w:rsidRPr="00A24065">
        <w:rPr>
          <w:rFonts w:ascii="IRBadr" w:hAnsi="IRBadr" w:cs="IRBadr"/>
          <w:sz w:val="28"/>
          <w:szCs w:val="28"/>
          <w:rtl/>
        </w:rPr>
        <w:t xml:space="preserve"> می‌گوید</w:t>
      </w:r>
      <w:r w:rsidRPr="00A24065">
        <w:rPr>
          <w:rFonts w:ascii="IRBadr" w:hAnsi="IRBadr" w:cs="IRBadr"/>
          <w:sz w:val="28"/>
          <w:szCs w:val="28"/>
          <w:rtl/>
        </w:rPr>
        <w:t>؛</w:t>
      </w:r>
    </w:p>
    <w:p w:rsidR="002E5508" w:rsidRPr="00A24065" w:rsidRDefault="00615437" w:rsidP="00A24065">
      <w:pPr>
        <w:pStyle w:val="aff0"/>
        <w:bidi/>
        <w:jc w:val="lowKashida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2E5508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الطواف صلاة</w:t>
      </w:r>
      <w:r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2E5508" w:rsidRPr="00A2406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. </w:t>
      </w:r>
      <w:r w:rsidRPr="00A24065">
        <w:rPr>
          <w:rStyle w:val="aff1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5"/>
      </w:r>
    </w:p>
    <w:p w:rsidR="00D062B6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طواف را</w:t>
      </w:r>
      <w:r w:rsidR="00754E17" w:rsidRPr="00A24065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9140E9">
        <w:rPr>
          <w:rFonts w:ascii="IRBadr" w:hAnsi="IRBadr" w:cs="IRBadr"/>
          <w:sz w:val="28"/>
          <w:szCs w:val="28"/>
          <w:rtl/>
          <w:lang w:bidi="fa-IR"/>
        </w:rPr>
        <w:t>به‌منزله</w:t>
      </w:r>
      <w:r w:rsidR="00754E17" w:rsidRPr="00A24065">
        <w:rPr>
          <w:rFonts w:ascii="IRBadr" w:hAnsi="IRBadr" w:cs="IRBadr"/>
          <w:sz w:val="28"/>
          <w:szCs w:val="28"/>
          <w:rtl/>
          <w:lang w:bidi="fa-IR"/>
        </w:rPr>
        <w:t xml:space="preserve"> صلاة،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قرار می‌دهد. در این دو روایت هم</w:t>
      </w:r>
      <w:r w:rsidR="00754E17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فروختن انسان حر را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تعبداً </w:t>
      </w:r>
      <w:r w:rsidR="009140E9">
        <w:rPr>
          <w:rFonts w:ascii="IRBadr" w:hAnsi="IRBadr" w:cs="IRBadr"/>
          <w:sz w:val="28"/>
          <w:szCs w:val="28"/>
          <w:rtl/>
          <w:lang w:bidi="fa-IR"/>
        </w:rPr>
        <w:t>به‌منزله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سرقت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قرار داده است. اگر بخواهیم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>، بگوییم؛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سرقت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مصداق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حقیقی سرقت است، این اشکالات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به آن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وارد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 حر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مالیت ندارد، آن مال هم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در خفا و حرز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نبوده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است. پس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سرقت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 xml:space="preserve"> نیست و مصداق حقیقی نخواهد بود.</w:t>
      </w:r>
    </w:p>
    <w:p w:rsidR="00615437" w:rsidRPr="00A24065" w:rsidRDefault="00615437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lastRenderedPageBreak/>
        <w:t>احتمال دیگر در روایات</w:t>
      </w:r>
    </w:p>
    <w:p w:rsidR="00D062B6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ممکن است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>، درباره این روایات،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بگوییم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مصداق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تعبدی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برای سرقت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 xml:space="preserve">، بیان 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. سرقت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مصادیق حقیقی دارد، ولی این دلیل حاکم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می‌گوید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تعبداً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را هم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سرقت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 xml:space="preserve"> به حساب بیاور و قطع ید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کن. این احتمال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بعید نیست.</w:t>
      </w:r>
    </w:p>
    <w:p w:rsidR="00D062B6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واقعاً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دارد حکم آن قطع ید را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 xml:space="preserve"> می‌آورد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، منتها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تعبداً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می‌گوید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مصداقی برای آن است. مجاز لغوی می‌شود آورد، عیبی ندارد. اینجا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چیزی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بالاتر از مجاز است. حاکم است، حکم محکوم را در حاکم هم</w:t>
      </w:r>
      <w:r w:rsidR="002A19FF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ساری می‌کند.</w:t>
      </w:r>
    </w:p>
    <w:p w:rsidR="00615437" w:rsidRPr="00A24065" w:rsidRDefault="00615437" w:rsidP="00A24065">
      <w:pPr>
        <w:pStyle w:val="2"/>
        <w:rPr>
          <w:rtl/>
        </w:rPr>
      </w:pPr>
      <w:bookmarkStart w:id="15" w:name="_Toc425165069"/>
      <w:r w:rsidRPr="00A24065">
        <w:rPr>
          <w:rtl/>
        </w:rPr>
        <w:t>خاتمه</w:t>
      </w:r>
      <w:bookmarkEnd w:id="15"/>
    </w:p>
    <w:p w:rsidR="00F07DC0" w:rsidRPr="00A24065" w:rsidRDefault="00F07DC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A24065">
        <w:rPr>
          <w:rFonts w:ascii="IRBadr" w:hAnsi="IRBadr" w:cs="IRBadr"/>
          <w:sz w:val="28"/>
          <w:szCs w:val="28"/>
          <w:rtl/>
          <w:lang w:bidi="fa-IR"/>
        </w:rPr>
        <w:t>به ذهنم</w:t>
      </w:r>
      <w:r w:rsidR="00E33353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می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>‌آید</w:t>
      </w:r>
      <w:r w:rsidR="00E33353" w:rsidRPr="00A2406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آن دو روایت</w:t>
      </w:r>
      <w:r w:rsidR="00E33353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ولو ضعیف است</w:t>
      </w:r>
      <w:r w:rsidR="00E33353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می‌تواند</w:t>
      </w:r>
      <w:r w:rsidR="00E33353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شاهد باشد</w:t>
      </w:r>
      <w:r w:rsidR="00E33353" w:rsidRPr="00A24065">
        <w:rPr>
          <w:rFonts w:ascii="IRBadr" w:hAnsi="IRBadr" w:cs="IRBadr"/>
          <w:sz w:val="28"/>
          <w:szCs w:val="28"/>
          <w:rtl/>
          <w:lang w:bidi="fa-IR"/>
        </w:rPr>
        <w:t>.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با توجه به اینکه</w:t>
      </w:r>
      <w:r w:rsidR="00E33353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زودتر از هر چیزی</w:t>
      </w:r>
      <w:r w:rsidR="00E33353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ذهن آدم</w:t>
      </w:r>
      <w:r w:rsidR="00E33353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به سمت سرقت</w:t>
      </w:r>
      <w:r w:rsidR="00E33353" w:rsidRPr="00A24065">
        <w:rPr>
          <w:rFonts w:ascii="IRBadr" w:hAnsi="IRBadr" w:cs="IRBadr"/>
          <w:sz w:val="28"/>
          <w:szCs w:val="28"/>
          <w:rtl/>
          <w:lang w:bidi="fa-IR"/>
        </w:rPr>
        <w:t>، می‌رود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و با توجه به این دو روایت و با توجه به لحن حکومتی که این روایت</w:t>
      </w:r>
      <w:r w:rsidR="00E33353" w:rsidRPr="00A24065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دارد، </w:t>
      </w:r>
      <w:r w:rsidR="00E33353" w:rsidRPr="00A24065">
        <w:rPr>
          <w:rFonts w:ascii="IRBadr" w:hAnsi="IRBadr" w:cs="IRBadr"/>
          <w:sz w:val="28"/>
          <w:szCs w:val="28"/>
          <w:rtl/>
          <w:lang w:bidi="fa-IR"/>
        </w:rPr>
        <w:t xml:space="preserve">به نظر، 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="00E33353" w:rsidRPr="00A24065">
        <w:rPr>
          <w:rFonts w:ascii="IRBadr" w:hAnsi="IRBadr" w:cs="IRBadr"/>
          <w:sz w:val="28"/>
          <w:szCs w:val="28"/>
          <w:rtl/>
          <w:lang w:bidi="fa-IR"/>
        </w:rPr>
        <w:t xml:space="preserve"> که؛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 w:rsidR="00E33353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در حقیقت</w:t>
      </w:r>
      <w:r w:rsidR="00E33353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می‌خواهد</w:t>
      </w:r>
      <w:r w:rsidR="00E33353" w:rsidRPr="00A2406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="00E33353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مصداق تعبدی برای سرقت و قطع ید</w:t>
      </w:r>
      <w:r w:rsidR="00E33353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درست کند و لذا</w:t>
      </w:r>
      <w:r w:rsidR="00E33353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140E9">
        <w:rPr>
          <w:rFonts w:ascii="IRBadr" w:hAnsi="IRBadr" w:cs="IRBadr"/>
          <w:sz w:val="28"/>
          <w:szCs w:val="28"/>
          <w:rtl/>
          <w:lang w:bidi="fa-IR"/>
        </w:rPr>
        <w:t>درمجموع</w:t>
      </w:r>
      <w:r w:rsidR="00E33353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="00CF1FA8" w:rsidRPr="00A24065">
        <w:rPr>
          <w:rFonts w:ascii="IRBadr" w:hAnsi="IRBadr" w:cs="IRBadr"/>
          <w:sz w:val="28"/>
          <w:szCs w:val="28"/>
          <w:rtl/>
          <w:lang w:bidi="fa-IR"/>
        </w:rPr>
        <w:t xml:space="preserve"> احتمال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اول</w:t>
      </w:r>
      <w:r w:rsidR="00E33353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140E9">
        <w:rPr>
          <w:rFonts w:ascii="IRBadr" w:hAnsi="IRBadr" w:cs="IRBadr"/>
          <w:sz w:val="28"/>
          <w:szCs w:val="28"/>
          <w:rtl/>
          <w:lang w:bidi="fa-IR"/>
        </w:rPr>
        <w:t>قوی‌تر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است. اما</w:t>
      </w:r>
      <w:r w:rsidR="00E33353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D4AB6">
        <w:rPr>
          <w:rFonts w:ascii="IRBadr" w:hAnsi="IRBadr" w:cs="IRBadr"/>
          <w:sz w:val="28"/>
          <w:szCs w:val="28"/>
          <w:rtl/>
          <w:lang w:bidi="fa-IR"/>
        </w:rPr>
        <w:t>درعین‌حال</w:t>
      </w:r>
      <w:r w:rsidR="00E33353" w:rsidRPr="00A2406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24065">
        <w:rPr>
          <w:rFonts w:ascii="IRBadr" w:hAnsi="IRBadr" w:cs="IRBadr"/>
          <w:sz w:val="28"/>
          <w:szCs w:val="28"/>
          <w:rtl/>
          <w:lang w:bidi="fa-IR"/>
        </w:rPr>
        <w:t xml:space="preserve"> باید آن احتمالات بعدی را</w:t>
      </w:r>
      <w:r w:rsidR="00E33353" w:rsidRPr="00A24065">
        <w:rPr>
          <w:rFonts w:ascii="IRBadr" w:hAnsi="IRBadr" w:cs="IRBadr"/>
          <w:sz w:val="28"/>
          <w:szCs w:val="28"/>
          <w:rtl/>
          <w:lang w:bidi="fa-IR"/>
        </w:rPr>
        <w:t>، بررسی کنیم.</w:t>
      </w:r>
    </w:p>
    <w:p w:rsidR="00152670" w:rsidRPr="00A24065" w:rsidRDefault="00152670" w:rsidP="00A2406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</w:p>
    <w:sectPr w:rsidR="00152670" w:rsidRPr="00A24065" w:rsidSect="000D5800">
      <w:headerReference w:type="default" r:id="rId8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BC" w:rsidRDefault="007A01BC" w:rsidP="000D5800">
      <w:pPr>
        <w:spacing w:after="0" w:line="240" w:lineRule="auto"/>
      </w:pPr>
      <w:r>
        <w:separator/>
      </w:r>
    </w:p>
  </w:endnote>
  <w:endnote w:type="continuationSeparator" w:id="0">
    <w:p w:rsidR="007A01BC" w:rsidRDefault="007A01BC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BC" w:rsidRDefault="007A01BC" w:rsidP="00A24065">
      <w:pPr>
        <w:bidi/>
        <w:spacing w:after="0" w:line="240" w:lineRule="auto"/>
      </w:pPr>
      <w:r>
        <w:separator/>
      </w:r>
    </w:p>
  </w:footnote>
  <w:footnote w:type="continuationSeparator" w:id="0">
    <w:p w:rsidR="007A01BC" w:rsidRDefault="007A01BC" w:rsidP="000D5800">
      <w:pPr>
        <w:spacing w:after="0" w:line="240" w:lineRule="auto"/>
      </w:pPr>
      <w:r>
        <w:continuationSeparator/>
      </w:r>
    </w:p>
  </w:footnote>
  <w:footnote w:id="1">
    <w:p w:rsidR="00ED2E30" w:rsidRPr="00ED2E30" w:rsidRDefault="00ED2E30" w:rsidP="00ED2E30">
      <w:pPr>
        <w:pStyle w:val="aff0"/>
        <w:bidi/>
        <w:rPr>
          <w:rFonts w:ascii="Noor_Titr" w:hAnsi="Noor_Titr" w:cs="B Lotus"/>
          <w:color w:val="000000" w:themeColor="text1"/>
          <w:sz w:val="20"/>
          <w:szCs w:val="20"/>
          <w:rtl/>
        </w:rPr>
      </w:pPr>
      <w:r>
        <w:rPr>
          <w:rStyle w:val="aff1"/>
        </w:rPr>
        <w:footnoteRef/>
      </w:r>
      <w:r>
        <w:rPr>
          <w:rtl/>
        </w:rPr>
        <w:t xml:space="preserve"> </w:t>
      </w:r>
      <w:r w:rsidRPr="00ED2E30">
        <w:rPr>
          <w:rFonts w:ascii="Noor_Titr" w:hAnsi="Noor_Titr" w:cs="B Lotus" w:hint="cs"/>
          <w:color w:val="000000" w:themeColor="text1"/>
          <w:sz w:val="20"/>
          <w:szCs w:val="20"/>
          <w:rtl/>
        </w:rPr>
        <w:t>الفقه عل</w:t>
      </w:r>
      <w:r w:rsidR="00CF1FA8">
        <w:rPr>
          <w:rFonts w:ascii="Noor_Titr" w:hAnsi="Noor_Titr" w:cs="B Lotus" w:hint="cs"/>
          <w:color w:val="000000" w:themeColor="text1"/>
          <w:sz w:val="20"/>
          <w:szCs w:val="20"/>
          <w:rtl/>
        </w:rPr>
        <w:t>ی</w:t>
      </w:r>
      <w:r w:rsidRPr="00ED2E30">
        <w:rPr>
          <w:rFonts w:ascii="Noor_Titr" w:hAnsi="Noor_Titr" w:cs="B Lotus" w:hint="cs"/>
          <w:color w:val="000000" w:themeColor="text1"/>
          <w:sz w:val="20"/>
          <w:szCs w:val="20"/>
          <w:rtl/>
        </w:rPr>
        <w:t xml:space="preserve"> المذاهب الأربعة و مذهب </w:t>
      </w:r>
      <w:bookmarkStart w:id="3" w:name="_GoBack"/>
      <w:r w:rsidRPr="00ED2E30">
        <w:rPr>
          <w:rFonts w:ascii="Noor_Titr" w:hAnsi="Noor_Titr" w:cs="B Lotus" w:hint="cs"/>
          <w:color w:val="000000" w:themeColor="text1"/>
          <w:sz w:val="20"/>
          <w:szCs w:val="20"/>
          <w:rtl/>
        </w:rPr>
        <w:t>أهل</w:t>
      </w:r>
      <w:bookmarkEnd w:id="3"/>
      <w:r w:rsidRPr="00ED2E30">
        <w:rPr>
          <w:rFonts w:ascii="Noor_Titr" w:hAnsi="Noor_Titr" w:cs="B Lotus" w:hint="cs"/>
          <w:color w:val="000000" w:themeColor="text1"/>
          <w:sz w:val="20"/>
          <w:szCs w:val="20"/>
          <w:rtl/>
        </w:rPr>
        <w:t xml:space="preserve"> الب</w:t>
      </w:r>
      <w:r w:rsidR="00CF1FA8">
        <w:rPr>
          <w:rFonts w:ascii="Noor_Titr" w:hAnsi="Noor_Titr" w:cs="B Lotus" w:hint="cs"/>
          <w:color w:val="000000" w:themeColor="text1"/>
          <w:sz w:val="20"/>
          <w:szCs w:val="20"/>
          <w:rtl/>
        </w:rPr>
        <w:t>ی</w:t>
      </w:r>
      <w:r w:rsidRPr="00ED2E30">
        <w:rPr>
          <w:rFonts w:ascii="Noor_Titr" w:hAnsi="Noor_Titr" w:cs="B Lotus" w:hint="cs"/>
          <w:color w:val="000000" w:themeColor="text1"/>
          <w:sz w:val="20"/>
          <w:szCs w:val="20"/>
          <w:rtl/>
        </w:rPr>
        <w:t>ت عل</w:t>
      </w:r>
      <w:r w:rsidR="00CF1FA8">
        <w:rPr>
          <w:rFonts w:ascii="Noor_Titr" w:hAnsi="Noor_Titr" w:cs="B Lotus" w:hint="cs"/>
          <w:color w:val="000000" w:themeColor="text1"/>
          <w:sz w:val="20"/>
          <w:szCs w:val="20"/>
          <w:rtl/>
        </w:rPr>
        <w:t>ی</w:t>
      </w:r>
      <w:r w:rsidRPr="00ED2E30">
        <w:rPr>
          <w:rFonts w:ascii="Noor_Titr" w:hAnsi="Noor_Titr" w:cs="B Lotus" w:hint="cs"/>
          <w:color w:val="000000" w:themeColor="text1"/>
          <w:sz w:val="20"/>
          <w:szCs w:val="20"/>
          <w:rtl/>
        </w:rPr>
        <w:t xml:space="preserve">هم السلام؛ </w:t>
      </w:r>
      <w:r w:rsidR="00CF1FA8">
        <w:rPr>
          <w:rFonts w:ascii="Noor_Titr" w:hAnsi="Noor_Titr" w:cs="B Lotus"/>
          <w:color w:val="000000" w:themeColor="text1"/>
          <w:sz w:val="20"/>
          <w:szCs w:val="20"/>
          <w:rtl/>
        </w:rPr>
        <w:t>ج 5</w:t>
      </w:r>
      <w:r w:rsidRPr="00ED2E30">
        <w:rPr>
          <w:rFonts w:ascii="Noor_Titr" w:hAnsi="Noor_Titr" w:cs="B Lotus" w:hint="cs"/>
          <w:color w:val="000000" w:themeColor="text1"/>
          <w:sz w:val="20"/>
          <w:szCs w:val="20"/>
          <w:rtl/>
        </w:rPr>
        <w:t>، ص: 257</w:t>
      </w:r>
    </w:p>
    <w:p w:rsidR="00ED2E30" w:rsidRDefault="00ED2E30">
      <w:pPr>
        <w:pStyle w:val="a1"/>
        <w:rPr>
          <w:rtl/>
        </w:rPr>
      </w:pPr>
    </w:p>
  </w:footnote>
  <w:footnote w:id="2">
    <w:p w:rsidR="00ED2E30" w:rsidRPr="00ED2E30" w:rsidRDefault="00ED2E30" w:rsidP="00ED2E30">
      <w:pPr>
        <w:pStyle w:val="aff0"/>
        <w:bidi/>
        <w:rPr>
          <w:rFonts w:ascii="Noor_Titr" w:hAnsi="Noor_Titr" w:cs="B Lotus"/>
          <w:color w:val="000000" w:themeColor="text1"/>
          <w:sz w:val="20"/>
          <w:szCs w:val="20"/>
          <w:rtl/>
        </w:rPr>
      </w:pPr>
      <w:r>
        <w:rPr>
          <w:rStyle w:val="aff1"/>
        </w:rPr>
        <w:footnoteRef/>
      </w:r>
      <w:r w:rsidRPr="00ED2E30">
        <w:rPr>
          <w:rFonts w:ascii="Noor_Titr" w:hAnsi="Noor_Titr" w:cs="B Lotus" w:hint="cs"/>
          <w:color w:val="000000" w:themeColor="text1"/>
          <w:sz w:val="20"/>
          <w:szCs w:val="20"/>
          <w:rtl/>
        </w:rPr>
        <w:t>ال</w:t>
      </w:r>
      <w:r w:rsidR="00CF1FA8">
        <w:rPr>
          <w:rFonts w:ascii="Noor_Titr" w:hAnsi="Noor_Titr" w:cs="B Lotus" w:hint="cs"/>
          <w:color w:val="000000" w:themeColor="text1"/>
          <w:sz w:val="20"/>
          <w:szCs w:val="20"/>
          <w:rtl/>
        </w:rPr>
        <w:t>ک</w:t>
      </w:r>
      <w:r w:rsidRPr="00ED2E30">
        <w:rPr>
          <w:rFonts w:ascii="Noor_Titr" w:hAnsi="Noor_Titr" w:cs="B Lotus" w:hint="cs"/>
          <w:color w:val="000000" w:themeColor="text1"/>
          <w:sz w:val="20"/>
          <w:szCs w:val="20"/>
          <w:rtl/>
        </w:rPr>
        <w:t>اف</w:t>
      </w:r>
      <w:r w:rsidR="00CF1FA8">
        <w:rPr>
          <w:rFonts w:ascii="Noor_Titr" w:hAnsi="Noor_Titr" w:cs="B Lotus" w:hint="cs"/>
          <w:color w:val="000000" w:themeColor="text1"/>
          <w:sz w:val="20"/>
          <w:szCs w:val="20"/>
          <w:rtl/>
        </w:rPr>
        <w:t>ی</w:t>
      </w:r>
      <w:r w:rsidRPr="00ED2E30">
        <w:rPr>
          <w:rFonts w:ascii="Noor_Titr" w:hAnsi="Noor_Titr" w:cs="B Lotus" w:hint="cs"/>
          <w:color w:val="000000" w:themeColor="text1"/>
          <w:sz w:val="20"/>
          <w:szCs w:val="20"/>
          <w:rtl/>
        </w:rPr>
        <w:t xml:space="preserve"> (ط - دار الحد</w:t>
      </w:r>
      <w:r w:rsidR="00CF1FA8">
        <w:rPr>
          <w:rFonts w:ascii="Noor_Titr" w:hAnsi="Noor_Titr" w:cs="B Lotus" w:hint="cs"/>
          <w:color w:val="000000" w:themeColor="text1"/>
          <w:sz w:val="20"/>
          <w:szCs w:val="20"/>
          <w:rtl/>
        </w:rPr>
        <w:t>ی</w:t>
      </w:r>
      <w:r w:rsidRPr="00ED2E30">
        <w:rPr>
          <w:rFonts w:ascii="Noor_Titr" w:hAnsi="Noor_Titr" w:cs="B Lotus" w:hint="cs"/>
          <w:color w:val="000000" w:themeColor="text1"/>
          <w:sz w:val="20"/>
          <w:szCs w:val="20"/>
          <w:rtl/>
        </w:rPr>
        <w:t xml:space="preserve">ث)؛ </w:t>
      </w:r>
      <w:r w:rsidR="00CF1FA8">
        <w:rPr>
          <w:rFonts w:ascii="Noor_Titr" w:hAnsi="Noor_Titr" w:cs="B Lotus"/>
          <w:color w:val="000000" w:themeColor="text1"/>
          <w:sz w:val="20"/>
          <w:szCs w:val="20"/>
          <w:rtl/>
        </w:rPr>
        <w:t>ج 14</w:t>
      </w:r>
      <w:r w:rsidRPr="00ED2E30">
        <w:rPr>
          <w:rFonts w:ascii="Noor_Titr" w:hAnsi="Noor_Titr" w:cs="B Lotus" w:hint="cs"/>
          <w:color w:val="000000" w:themeColor="text1"/>
          <w:sz w:val="20"/>
          <w:szCs w:val="20"/>
          <w:rtl/>
        </w:rPr>
        <w:t>، ص: 161</w:t>
      </w:r>
    </w:p>
    <w:p w:rsidR="00ED2E30" w:rsidRDefault="00ED2E30">
      <w:pPr>
        <w:pStyle w:val="a1"/>
        <w:rPr>
          <w:rtl/>
        </w:rPr>
      </w:pPr>
    </w:p>
  </w:footnote>
  <w:footnote w:id="3">
    <w:p w:rsidR="002E5508" w:rsidRDefault="002E5508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 w:rsidRPr="002E5508">
        <w:rPr>
          <w:rFonts w:ascii="Noor_Titr" w:hAnsi="Noor_Titr" w:cs="B Lotus" w:hint="cs"/>
          <w:color w:val="000000" w:themeColor="text1"/>
          <w:rtl/>
        </w:rPr>
        <w:t>ال</w:t>
      </w:r>
      <w:r w:rsidR="00CF1FA8">
        <w:rPr>
          <w:rFonts w:ascii="Noor_Titr" w:hAnsi="Noor_Titr" w:cs="B Lotus" w:hint="cs"/>
          <w:color w:val="000000" w:themeColor="text1"/>
          <w:rtl/>
        </w:rPr>
        <w:t>ک</w:t>
      </w:r>
      <w:r w:rsidRPr="002E5508">
        <w:rPr>
          <w:rFonts w:ascii="Noor_Titr" w:hAnsi="Noor_Titr" w:cs="B Lotus" w:hint="cs"/>
          <w:color w:val="000000" w:themeColor="text1"/>
          <w:rtl/>
        </w:rPr>
        <w:t>اف</w:t>
      </w:r>
      <w:r w:rsidR="00CF1FA8">
        <w:rPr>
          <w:rFonts w:ascii="Noor_Titr" w:hAnsi="Noor_Titr" w:cs="B Lotus" w:hint="cs"/>
          <w:color w:val="000000" w:themeColor="text1"/>
          <w:rtl/>
        </w:rPr>
        <w:t>ی</w:t>
      </w:r>
      <w:r w:rsidRPr="002E5508">
        <w:rPr>
          <w:rFonts w:ascii="Noor_Titr" w:hAnsi="Noor_Titr" w:cs="B Lotus" w:hint="cs"/>
          <w:color w:val="000000" w:themeColor="text1"/>
          <w:rtl/>
        </w:rPr>
        <w:t xml:space="preserve"> (ط - الإسلام</w:t>
      </w:r>
      <w:r w:rsidR="00CF1FA8">
        <w:rPr>
          <w:rFonts w:ascii="Noor_Titr" w:hAnsi="Noor_Titr" w:cs="B Lotus" w:hint="cs"/>
          <w:color w:val="000000" w:themeColor="text1"/>
          <w:rtl/>
        </w:rPr>
        <w:t>ی</w:t>
      </w:r>
      <w:r w:rsidRPr="002E5508">
        <w:rPr>
          <w:rFonts w:ascii="Noor_Titr" w:hAnsi="Noor_Titr" w:cs="B Lotus" w:hint="cs"/>
          <w:color w:val="000000" w:themeColor="text1"/>
          <w:rtl/>
        </w:rPr>
        <w:t xml:space="preserve">ة)؛ </w:t>
      </w:r>
      <w:r w:rsidR="00CF1FA8">
        <w:rPr>
          <w:rFonts w:ascii="Noor_Titr" w:hAnsi="Noor_Titr" w:cs="B Lotus"/>
          <w:color w:val="000000" w:themeColor="text1"/>
          <w:rtl/>
        </w:rPr>
        <w:t>ج 7</w:t>
      </w:r>
      <w:r w:rsidRPr="002E5508">
        <w:rPr>
          <w:rFonts w:ascii="Noor_Titr" w:hAnsi="Noor_Titr" w:cs="B Lotus" w:hint="cs"/>
          <w:color w:val="000000" w:themeColor="text1"/>
          <w:rtl/>
        </w:rPr>
        <w:t>، ص: 229</w:t>
      </w:r>
    </w:p>
  </w:footnote>
  <w:footnote w:id="4">
    <w:p w:rsidR="002E5508" w:rsidRDefault="002E5508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 w:rsidRPr="002E5508">
        <w:rPr>
          <w:rFonts w:ascii="Noor_Titr" w:hAnsi="Noor_Titr" w:cs="B Lotus" w:hint="cs"/>
          <w:b/>
          <w:bCs/>
          <w:color w:val="000000" w:themeColor="text1"/>
          <w:rtl/>
        </w:rPr>
        <w:t>ال</w:t>
      </w:r>
      <w:r w:rsidR="00CF1FA8">
        <w:rPr>
          <w:rFonts w:ascii="Noor_Titr" w:hAnsi="Noor_Titr" w:cs="B Lotus" w:hint="cs"/>
          <w:b/>
          <w:bCs/>
          <w:color w:val="000000" w:themeColor="text1"/>
          <w:rtl/>
        </w:rPr>
        <w:t>ک</w:t>
      </w:r>
      <w:r w:rsidRPr="002E5508">
        <w:rPr>
          <w:rFonts w:ascii="Noor_Titr" w:hAnsi="Noor_Titr" w:cs="B Lotus" w:hint="cs"/>
          <w:b/>
          <w:bCs/>
          <w:color w:val="000000" w:themeColor="text1"/>
          <w:rtl/>
        </w:rPr>
        <w:t>اف</w:t>
      </w:r>
      <w:r w:rsidR="00CF1FA8">
        <w:rPr>
          <w:rFonts w:ascii="Noor_Titr" w:hAnsi="Noor_Titr" w:cs="B Lotus" w:hint="cs"/>
          <w:b/>
          <w:bCs/>
          <w:color w:val="000000" w:themeColor="text1"/>
          <w:rtl/>
        </w:rPr>
        <w:t>ی</w:t>
      </w:r>
      <w:r w:rsidRPr="002E5508">
        <w:rPr>
          <w:rFonts w:ascii="Noor_Titr" w:hAnsi="Noor_Titr" w:cs="B Lotus" w:hint="cs"/>
          <w:b/>
          <w:bCs/>
          <w:color w:val="000000" w:themeColor="text1"/>
          <w:rtl/>
        </w:rPr>
        <w:t xml:space="preserve"> (ط - دار الحد</w:t>
      </w:r>
      <w:r w:rsidR="00CF1FA8">
        <w:rPr>
          <w:rFonts w:ascii="Noor_Titr" w:hAnsi="Noor_Titr" w:cs="B Lotus" w:hint="cs"/>
          <w:b/>
          <w:bCs/>
          <w:color w:val="000000" w:themeColor="text1"/>
          <w:rtl/>
        </w:rPr>
        <w:t>ی</w:t>
      </w:r>
      <w:r w:rsidRPr="002E5508">
        <w:rPr>
          <w:rFonts w:ascii="Noor_Titr" w:hAnsi="Noor_Titr" w:cs="B Lotus" w:hint="cs"/>
          <w:b/>
          <w:bCs/>
          <w:color w:val="000000" w:themeColor="text1"/>
          <w:rtl/>
        </w:rPr>
        <w:t xml:space="preserve">ث)؛ </w:t>
      </w:r>
      <w:r w:rsidR="00CF1FA8">
        <w:rPr>
          <w:rFonts w:ascii="Noor_Titr" w:hAnsi="Noor_Titr" w:cs="B Lotus"/>
          <w:b/>
          <w:bCs/>
          <w:color w:val="000000" w:themeColor="text1"/>
          <w:rtl/>
        </w:rPr>
        <w:t>ج 14</w:t>
      </w:r>
      <w:r w:rsidRPr="002E5508">
        <w:rPr>
          <w:rFonts w:ascii="Noor_Titr" w:hAnsi="Noor_Titr" w:cs="B Lotus" w:hint="cs"/>
          <w:b/>
          <w:bCs/>
          <w:color w:val="000000" w:themeColor="text1"/>
          <w:rtl/>
        </w:rPr>
        <w:t>، ص: 162</w:t>
      </w:r>
    </w:p>
  </w:footnote>
  <w:footnote w:id="5">
    <w:p w:rsidR="00615437" w:rsidRDefault="00615437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 w:rsidRPr="00615437">
        <w:rPr>
          <w:rFonts w:ascii="Noor_Titr" w:hAnsi="Noor_Titr" w:cs="B Lotus" w:hint="cs"/>
          <w:color w:val="000000" w:themeColor="text1"/>
          <w:rtl/>
        </w:rPr>
        <w:t>تذ</w:t>
      </w:r>
      <w:r w:rsidR="00CF1FA8">
        <w:rPr>
          <w:rFonts w:ascii="Noor_Titr" w:hAnsi="Noor_Titr" w:cs="B Lotus" w:hint="cs"/>
          <w:color w:val="000000" w:themeColor="text1"/>
          <w:rtl/>
        </w:rPr>
        <w:t>ک</w:t>
      </w:r>
      <w:r w:rsidRPr="00615437">
        <w:rPr>
          <w:rFonts w:ascii="Noor_Titr" w:hAnsi="Noor_Titr" w:cs="B Lotus" w:hint="cs"/>
          <w:color w:val="000000" w:themeColor="text1"/>
          <w:rtl/>
        </w:rPr>
        <w:t>رة الفقهاء (ط - الحد</w:t>
      </w:r>
      <w:r w:rsidR="00CF1FA8">
        <w:rPr>
          <w:rFonts w:ascii="Noor_Titr" w:hAnsi="Noor_Titr" w:cs="B Lotus" w:hint="cs"/>
          <w:color w:val="000000" w:themeColor="text1"/>
          <w:rtl/>
        </w:rPr>
        <w:t>ی</w:t>
      </w:r>
      <w:r w:rsidRPr="00615437">
        <w:rPr>
          <w:rFonts w:ascii="Noor_Titr" w:hAnsi="Noor_Titr" w:cs="B Lotus" w:hint="cs"/>
          <w:color w:val="000000" w:themeColor="text1"/>
          <w:rtl/>
        </w:rPr>
        <w:t xml:space="preserve">ثة)؛ </w:t>
      </w:r>
      <w:r w:rsidR="00CF1FA8">
        <w:rPr>
          <w:rFonts w:ascii="Noor_Titr" w:hAnsi="Noor_Titr" w:cs="B Lotus"/>
          <w:color w:val="000000" w:themeColor="text1"/>
          <w:rtl/>
        </w:rPr>
        <w:t>ج 8</w:t>
      </w:r>
      <w:r w:rsidRPr="00615437">
        <w:rPr>
          <w:rFonts w:ascii="Noor_Titr" w:hAnsi="Noor_Titr" w:cs="B Lotus" w:hint="cs"/>
          <w:color w:val="000000" w:themeColor="text1"/>
          <w:rtl/>
        </w:rPr>
        <w:t>، ص: 115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F07DC0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7B7446D" wp14:editId="4CC9093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13D92F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6" w:name="OLE_LINK1"/>
    <w:bookmarkStart w:id="17" w:name="OLE_LINK2"/>
    <w:r>
      <w:rPr>
        <w:noProof/>
        <w:lang w:bidi="fa-IR"/>
      </w:rPr>
      <w:drawing>
        <wp:inline distT="0" distB="0" distL="0" distR="0" wp14:anchorId="5772D041" wp14:editId="6AAC2893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CF1FA8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F07DC0">
      <w:rPr>
        <w:rFonts w:ascii="IranNastaliq" w:hAnsi="IranNastaliq" w:cs="IranNastaliq" w:hint="cs"/>
        <w:sz w:val="40"/>
        <w:szCs w:val="40"/>
        <w:rtl/>
      </w:rPr>
      <w:t>885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C0"/>
    <w:rsid w:val="00000DF1"/>
    <w:rsid w:val="000228A2"/>
    <w:rsid w:val="000324F1"/>
    <w:rsid w:val="00041A74"/>
    <w:rsid w:val="00052BA3"/>
    <w:rsid w:val="00057051"/>
    <w:rsid w:val="0006363E"/>
    <w:rsid w:val="0007708C"/>
    <w:rsid w:val="0007762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504A"/>
    <w:rsid w:val="00117955"/>
    <w:rsid w:val="00133E1D"/>
    <w:rsid w:val="0013617D"/>
    <w:rsid w:val="00136442"/>
    <w:rsid w:val="00150D4B"/>
    <w:rsid w:val="00152670"/>
    <w:rsid w:val="00166DD8"/>
    <w:rsid w:val="00170FF1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A19FF"/>
    <w:rsid w:val="002C56FD"/>
    <w:rsid w:val="002D49E4"/>
    <w:rsid w:val="002E450B"/>
    <w:rsid w:val="002E5508"/>
    <w:rsid w:val="002E73F9"/>
    <w:rsid w:val="002F05B9"/>
    <w:rsid w:val="00313037"/>
    <w:rsid w:val="00340BA3"/>
    <w:rsid w:val="0035417A"/>
    <w:rsid w:val="00366400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A711F"/>
    <w:rsid w:val="004B337F"/>
    <w:rsid w:val="004F3596"/>
    <w:rsid w:val="00572E2D"/>
    <w:rsid w:val="00592103"/>
    <w:rsid w:val="005A545E"/>
    <w:rsid w:val="005A5862"/>
    <w:rsid w:val="005B0852"/>
    <w:rsid w:val="005C06AE"/>
    <w:rsid w:val="005C7B1F"/>
    <w:rsid w:val="00610C18"/>
    <w:rsid w:val="0061376C"/>
    <w:rsid w:val="00615437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54E17"/>
    <w:rsid w:val="0076665E"/>
    <w:rsid w:val="007749BC"/>
    <w:rsid w:val="00780C88"/>
    <w:rsid w:val="00780E25"/>
    <w:rsid w:val="007818F0"/>
    <w:rsid w:val="00783462"/>
    <w:rsid w:val="00787B13"/>
    <w:rsid w:val="00792FAC"/>
    <w:rsid w:val="007A01BC"/>
    <w:rsid w:val="007A5D2F"/>
    <w:rsid w:val="007B6FEB"/>
    <w:rsid w:val="007C1EF7"/>
    <w:rsid w:val="007C710E"/>
    <w:rsid w:val="007D0B88"/>
    <w:rsid w:val="007D1549"/>
    <w:rsid w:val="007E03E9"/>
    <w:rsid w:val="007E04EE"/>
    <w:rsid w:val="007E3775"/>
    <w:rsid w:val="007E7FA7"/>
    <w:rsid w:val="007F0721"/>
    <w:rsid w:val="007F4A90"/>
    <w:rsid w:val="0080799B"/>
    <w:rsid w:val="00807BE3"/>
    <w:rsid w:val="008407A4"/>
    <w:rsid w:val="00845CC4"/>
    <w:rsid w:val="008571CD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40E9"/>
    <w:rsid w:val="00915509"/>
    <w:rsid w:val="0092408F"/>
    <w:rsid w:val="00927388"/>
    <w:rsid w:val="009274FE"/>
    <w:rsid w:val="009401AC"/>
    <w:rsid w:val="009613AC"/>
    <w:rsid w:val="00980643"/>
    <w:rsid w:val="009B61C3"/>
    <w:rsid w:val="009C7B4F"/>
    <w:rsid w:val="009F4EB3"/>
    <w:rsid w:val="00A0346F"/>
    <w:rsid w:val="00A06D48"/>
    <w:rsid w:val="00A21834"/>
    <w:rsid w:val="00A24065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9E2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65F7B"/>
    <w:rsid w:val="00BB5F7E"/>
    <w:rsid w:val="00BC26F6"/>
    <w:rsid w:val="00BD3122"/>
    <w:rsid w:val="00BD40DA"/>
    <w:rsid w:val="00BD4AB6"/>
    <w:rsid w:val="00C160AF"/>
    <w:rsid w:val="00C1634D"/>
    <w:rsid w:val="00C22299"/>
    <w:rsid w:val="00C25609"/>
    <w:rsid w:val="00C26607"/>
    <w:rsid w:val="00C50BDE"/>
    <w:rsid w:val="00C60D75"/>
    <w:rsid w:val="00C64CEA"/>
    <w:rsid w:val="00C73012"/>
    <w:rsid w:val="00C763DD"/>
    <w:rsid w:val="00C84FC0"/>
    <w:rsid w:val="00C9244A"/>
    <w:rsid w:val="00CB0105"/>
    <w:rsid w:val="00CB5DA3"/>
    <w:rsid w:val="00CC1BB6"/>
    <w:rsid w:val="00CE31E6"/>
    <w:rsid w:val="00CE3B74"/>
    <w:rsid w:val="00CF1FA8"/>
    <w:rsid w:val="00CF42E2"/>
    <w:rsid w:val="00CF7916"/>
    <w:rsid w:val="00D062B6"/>
    <w:rsid w:val="00D158F3"/>
    <w:rsid w:val="00D3665C"/>
    <w:rsid w:val="00D46D8A"/>
    <w:rsid w:val="00D508CC"/>
    <w:rsid w:val="00D50F4B"/>
    <w:rsid w:val="00D60547"/>
    <w:rsid w:val="00D64837"/>
    <w:rsid w:val="00D66444"/>
    <w:rsid w:val="00D8342C"/>
    <w:rsid w:val="00D86BFD"/>
    <w:rsid w:val="00DB28BB"/>
    <w:rsid w:val="00DC603F"/>
    <w:rsid w:val="00DD3C0D"/>
    <w:rsid w:val="00DD4864"/>
    <w:rsid w:val="00DD71A2"/>
    <w:rsid w:val="00E0639C"/>
    <w:rsid w:val="00E067E6"/>
    <w:rsid w:val="00E06EC2"/>
    <w:rsid w:val="00E12531"/>
    <w:rsid w:val="00E143B0"/>
    <w:rsid w:val="00E32E2A"/>
    <w:rsid w:val="00E33353"/>
    <w:rsid w:val="00E45AD5"/>
    <w:rsid w:val="00E4794D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D2E30"/>
    <w:rsid w:val="00EE1C07"/>
    <w:rsid w:val="00EE1EC2"/>
    <w:rsid w:val="00EE2C91"/>
    <w:rsid w:val="00EE3979"/>
    <w:rsid w:val="00EF138C"/>
    <w:rsid w:val="00F034CE"/>
    <w:rsid w:val="00F06364"/>
    <w:rsid w:val="00F07DC0"/>
    <w:rsid w:val="00F10A0F"/>
    <w:rsid w:val="00F40284"/>
    <w:rsid w:val="00F605E5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F07D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ED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aff1">
    <w:name w:val="footnote reference"/>
    <w:basedOn w:val="a2"/>
    <w:uiPriority w:val="99"/>
    <w:semiHidden/>
    <w:unhideWhenUsed/>
    <w:rsid w:val="00ED2E30"/>
    <w:rPr>
      <w:vertAlign w:val="superscript"/>
    </w:rPr>
  </w:style>
  <w:style w:type="character" w:styleId="aff2">
    <w:name w:val="Hyperlink"/>
    <w:basedOn w:val="a2"/>
    <w:uiPriority w:val="99"/>
    <w:unhideWhenUsed/>
    <w:rsid w:val="00A24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F07D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ED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aff1">
    <w:name w:val="footnote reference"/>
    <w:basedOn w:val="a2"/>
    <w:uiPriority w:val="99"/>
    <w:semiHidden/>
    <w:unhideWhenUsed/>
    <w:rsid w:val="00ED2E30"/>
    <w:rPr>
      <w:vertAlign w:val="superscript"/>
    </w:rPr>
  </w:style>
  <w:style w:type="character" w:styleId="aff2">
    <w:name w:val="Hyperlink"/>
    <w:basedOn w:val="a2"/>
    <w:uiPriority w:val="99"/>
    <w:unhideWhenUsed/>
    <w:rsid w:val="00A24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0152-28C6-47C6-A493-72529449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472</TotalTime>
  <Pages>10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110</cp:lastModifiedBy>
  <cp:revision>41</cp:revision>
  <dcterms:created xsi:type="dcterms:W3CDTF">2014-11-18T06:34:00Z</dcterms:created>
  <dcterms:modified xsi:type="dcterms:W3CDTF">2015-07-26T13:48:00Z</dcterms:modified>
</cp:coreProperties>
</file>