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1F0" w:rsidRPr="000D3E56" w:rsidRDefault="003C71F0" w:rsidP="00795009">
      <w:pPr>
        <w:rPr>
          <w:rFonts w:ascii="IRBadr" w:hAnsi="IRBadr" w:cs="IRBadr"/>
          <w:sz w:val="28"/>
          <w:rtl/>
        </w:rPr>
      </w:pPr>
      <w:r w:rsidRPr="000D3E56">
        <w:rPr>
          <w:rFonts w:ascii="IRBadr" w:hAnsi="IRBadr" w:cs="IRBadr"/>
          <w:sz w:val="28"/>
          <w:rtl/>
        </w:rPr>
        <w:t>بسم الله الرحمن الرحیم</w:t>
      </w:r>
    </w:p>
    <w:p w:rsidR="003C71F0" w:rsidRPr="000D3E56" w:rsidRDefault="003C71F0" w:rsidP="00795009">
      <w:pPr>
        <w:rPr>
          <w:rFonts w:ascii="IRBadr" w:hAnsi="IRBadr" w:cs="IRBadr"/>
          <w:sz w:val="28"/>
          <w:rtl/>
        </w:rPr>
      </w:pPr>
    </w:p>
    <w:p w:rsidR="003C71F0" w:rsidRPr="000D3E56" w:rsidRDefault="003C71F0" w:rsidP="00795009">
      <w:pPr>
        <w:rPr>
          <w:rFonts w:ascii="IRBadr" w:hAnsi="IRBadr" w:cs="IRBadr"/>
          <w:sz w:val="28"/>
          <w:rtl/>
        </w:rPr>
      </w:pPr>
      <w:r w:rsidRPr="000D3E56">
        <w:rPr>
          <w:rFonts w:ascii="IRBadr" w:hAnsi="IRBadr" w:cs="IRBadr"/>
          <w:sz w:val="28"/>
          <w:rtl/>
        </w:rPr>
        <w:t>فهرست مطالب</w:t>
      </w:r>
    </w:p>
    <w:p w:rsidR="00795009" w:rsidRPr="000D3E56" w:rsidRDefault="003C71F0" w:rsidP="000D3E56">
      <w:pPr>
        <w:pStyle w:val="11"/>
        <w:tabs>
          <w:tab w:val="right" w:leader="dot" w:pos="9350"/>
        </w:tabs>
        <w:rPr>
          <w:rFonts w:ascii="IRBadr" w:hAnsi="IRBadr" w:cs="IRBadr"/>
          <w:noProof/>
          <w:szCs w:val="22"/>
          <w:lang w:bidi="ar-SA"/>
        </w:rPr>
      </w:pPr>
      <w:r w:rsidRPr="000D3E56">
        <w:rPr>
          <w:rFonts w:ascii="IRBadr" w:hAnsi="IRBadr" w:cs="IRBadr"/>
          <w:sz w:val="28"/>
          <w:rtl/>
        </w:rPr>
        <w:fldChar w:fldCharType="begin"/>
      </w:r>
      <w:r w:rsidRPr="000D3E56">
        <w:rPr>
          <w:rFonts w:ascii="IRBadr" w:hAnsi="IRBadr" w:cs="IRBadr"/>
          <w:sz w:val="28"/>
          <w:rtl/>
        </w:rPr>
        <w:instrText xml:space="preserve"> </w:instrText>
      </w:r>
      <w:r w:rsidRPr="000D3E56">
        <w:rPr>
          <w:rFonts w:ascii="IRBadr" w:hAnsi="IRBadr" w:cs="IRBadr"/>
          <w:sz w:val="28"/>
        </w:rPr>
        <w:instrText>TOC</w:instrText>
      </w:r>
      <w:r w:rsidRPr="000D3E56">
        <w:rPr>
          <w:rFonts w:ascii="IRBadr" w:hAnsi="IRBadr" w:cs="IRBadr"/>
          <w:sz w:val="28"/>
          <w:rtl/>
        </w:rPr>
        <w:instrText xml:space="preserve"> \</w:instrText>
      </w:r>
      <w:r w:rsidRPr="000D3E56">
        <w:rPr>
          <w:rFonts w:ascii="IRBadr" w:hAnsi="IRBadr" w:cs="IRBadr"/>
          <w:sz w:val="28"/>
        </w:rPr>
        <w:instrText>o "</w:instrText>
      </w:r>
      <w:r w:rsidRPr="000D3E56">
        <w:rPr>
          <w:rFonts w:ascii="IRBadr" w:hAnsi="IRBadr" w:cs="IRBadr"/>
          <w:sz w:val="28"/>
          <w:rtl/>
        </w:rPr>
        <w:instrText>1-3</w:instrText>
      </w:r>
      <w:r w:rsidRPr="000D3E56">
        <w:rPr>
          <w:rFonts w:ascii="IRBadr" w:hAnsi="IRBadr" w:cs="IRBadr"/>
          <w:sz w:val="28"/>
        </w:rPr>
        <w:instrText>" \h \z \u</w:instrText>
      </w:r>
      <w:r w:rsidRPr="000D3E56">
        <w:rPr>
          <w:rFonts w:ascii="IRBadr" w:hAnsi="IRBadr" w:cs="IRBadr"/>
          <w:sz w:val="28"/>
          <w:rtl/>
        </w:rPr>
        <w:instrText xml:space="preserve"> </w:instrText>
      </w:r>
      <w:r w:rsidRPr="000D3E56">
        <w:rPr>
          <w:rFonts w:ascii="IRBadr" w:hAnsi="IRBadr" w:cs="IRBadr"/>
          <w:sz w:val="28"/>
          <w:rtl/>
        </w:rPr>
        <w:fldChar w:fldCharType="separate"/>
      </w:r>
      <w:hyperlink w:anchor="_Toc415607076" w:history="1">
        <w:r w:rsidR="00795009" w:rsidRPr="000D3E56">
          <w:rPr>
            <w:rStyle w:val="aff1"/>
            <w:rFonts w:ascii="IRBadr" w:hAnsi="IRBadr" w:cs="IRBadr"/>
            <w:noProof/>
            <w:rtl/>
          </w:rPr>
          <w:t>نبش قبر و سرق</w:t>
        </w:r>
        <w:r w:rsidR="000D3E56">
          <w:rPr>
            <w:rStyle w:val="aff1"/>
            <w:rFonts w:ascii="IRBadr" w:hAnsi="IRBadr" w:cs="IRBadr" w:hint="cs"/>
            <w:noProof/>
            <w:rtl/>
          </w:rPr>
          <w:t>ة</w:t>
        </w:r>
        <w:r w:rsidR="00795009" w:rsidRPr="000D3E56">
          <w:rPr>
            <w:rStyle w:val="aff1"/>
            <w:rFonts w:ascii="IRBadr" w:hAnsi="IRBadr" w:cs="IRBadr"/>
            <w:noProof/>
            <w:rtl/>
          </w:rPr>
          <w:t xml:space="preserve"> الکفن</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_Toc415607076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3</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077" w:history="1">
        <w:r w:rsidR="00795009" w:rsidRPr="000D3E56">
          <w:rPr>
            <w:rStyle w:val="aff1"/>
            <w:rFonts w:ascii="IRBadr" w:hAnsi="IRBadr" w:cs="IRBadr"/>
            <w:noProof/>
            <w:rtl/>
          </w:rPr>
          <w:t>منابع بحث:</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_Toc415607077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3</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078" w:history="1">
        <w:r w:rsidR="00795009" w:rsidRPr="000D3E56">
          <w:rPr>
            <w:rStyle w:val="aff1"/>
            <w:rFonts w:ascii="IRBadr" w:hAnsi="IRBadr" w:cs="IRBadr"/>
            <w:noProof/>
            <w:rtl/>
          </w:rPr>
          <w:t>خلاصه جلسه قبل:</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_Toc415607078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3</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079" w:history="1">
        <w:r w:rsidR="00795009" w:rsidRPr="000D3E56">
          <w:rPr>
            <w:rStyle w:val="aff1"/>
            <w:rFonts w:ascii="IRBadr" w:hAnsi="IRBadr" w:cs="IRBadr"/>
            <w:noProof/>
            <w:rtl/>
          </w:rPr>
          <w:t>جمع بین روایت‌های معتبر</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_Toc415607079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3</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080" w:history="1">
        <w:r w:rsidR="00795009" w:rsidRPr="000D3E56">
          <w:rPr>
            <w:rStyle w:val="aff1"/>
            <w:rFonts w:ascii="IRBadr" w:hAnsi="IRBadr" w:cs="IRBadr"/>
            <w:noProof/>
            <w:rtl/>
          </w:rPr>
          <w:t xml:space="preserve">خلاصه نظر </w:t>
        </w:r>
        <w:r w:rsidR="000D3E56">
          <w:rPr>
            <w:rStyle w:val="aff1"/>
            <w:rFonts w:ascii="IRBadr" w:hAnsi="IRBadr" w:cs="IRBadr"/>
            <w:noProof/>
            <w:rtl/>
          </w:rPr>
          <w:t>آیت‌الله</w:t>
        </w:r>
        <w:r w:rsidR="00795009" w:rsidRPr="000D3E56">
          <w:rPr>
            <w:rStyle w:val="aff1"/>
            <w:rFonts w:ascii="IRBadr" w:hAnsi="IRBadr" w:cs="IRBadr"/>
            <w:noProof/>
            <w:rtl/>
          </w:rPr>
          <w:t xml:space="preserve"> فاضل (ره)</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_Toc415607080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4</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081" w:history="1">
        <w:r w:rsidR="00795009" w:rsidRPr="000D3E56">
          <w:rPr>
            <w:rStyle w:val="aff1"/>
            <w:rFonts w:ascii="IRBadr" w:hAnsi="IRBadr" w:cs="IRBadr"/>
            <w:noProof/>
            <w:rtl/>
          </w:rPr>
          <w:t>مقام اول:</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_Toc415607081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4</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082" w:history="1">
        <w:r w:rsidR="00795009" w:rsidRPr="000D3E56">
          <w:rPr>
            <w:rStyle w:val="aff1"/>
            <w:rFonts w:ascii="IRBadr" w:hAnsi="IRBadr" w:cs="IRBadr"/>
            <w:noProof/>
            <w:rtl/>
          </w:rPr>
          <w:t>مقام دوم:</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_Toc415607082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4</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083" w:history="1">
        <w:r w:rsidR="00795009" w:rsidRPr="000D3E56">
          <w:rPr>
            <w:rStyle w:val="aff1"/>
            <w:rFonts w:ascii="IRBadr" w:hAnsi="IRBadr" w:cs="IRBadr"/>
            <w:noProof/>
            <w:rtl/>
          </w:rPr>
          <w:t>بحث در مقام اول:</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_Toc415607083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4</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084" w:history="1">
        <w:r w:rsidR="00795009" w:rsidRPr="000D3E56">
          <w:rPr>
            <w:rStyle w:val="aff1"/>
            <w:rFonts w:ascii="IRBadr" w:hAnsi="IRBadr" w:cs="IRBadr"/>
            <w:noProof/>
            <w:rtl/>
          </w:rPr>
          <w:t>مراحل جمع‌بندی:</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_Toc415607084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5</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085" w:history="1">
        <w:r w:rsidR="000D3E56">
          <w:rPr>
            <w:rStyle w:val="aff1"/>
            <w:rFonts w:ascii="IRBadr" w:hAnsi="IRBadr" w:cs="IRBadr"/>
            <w:noProof/>
            <w:rtl/>
          </w:rPr>
          <w:t>مرحله اول</w:t>
        </w:r>
        <w:r w:rsidR="00795009" w:rsidRPr="000D3E56">
          <w:rPr>
            <w:rStyle w:val="aff1"/>
            <w:rFonts w:ascii="IRBadr" w:hAnsi="IRBadr" w:cs="IRBadr"/>
            <w:noProof/>
            <w:rtl/>
          </w:rPr>
          <w:t>: جمع عرفی</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_Toc415607085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5</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086" w:history="1">
        <w:r w:rsidR="00795009" w:rsidRPr="000D3E56">
          <w:rPr>
            <w:rStyle w:val="aff1"/>
            <w:rFonts w:ascii="IRBadr" w:hAnsi="IRBadr" w:cs="IRBadr"/>
            <w:noProof/>
            <w:rtl/>
          </w:rPr>
          <w:t>مرحله دوم: مرجحات</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_Toc415607086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5</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087" w:history="1">
        <w:r w:rsidR="00795009" w:rsidRPr="000D3E56">
          <w:rPr>
            <w:rStyle w:val="aff1"/>
            <w:rFonts w:ascii="IRBadr" w:hAnsi="IRBadr" w:cs="IRBadr"/>
            <w:noProof/>
            <w:rtl/>
          </w:rPr>
          <w:t>مرحله سوم: رجوع به قواعد عامه</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_Toc415607087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5</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088" w:history="1">
        <w:r w:rsidR="00795009" w:rsidRPr="000D3E56">
          <w:rPr>
            <w:rStyle w:val="aff1"/>
            <w:rFonts w:ascii="IRBadr" w:hAnsi="IRBadr" w:cs="IRBadr"/>
            <w:noProof/>
            <w:rtl/>
          </w:rPr>
          <w:t>مرحله چهارم:‌رجوع به اصول عملیه</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_Toc415607088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5</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089" w:history="1">
        <w:r w:rsidR="00795009" w:rsidRPr="000D3E56">
          <w:rPr>
            <w:rStyle w:val="aff1"/>
            <w:rFonts w:ascii="IRBadr" w:hAnsi="IRBadr" w:cs="IRBadr"/>
            <w:noProof/>
            <w:rtl/>
          </w:rPr>
          <w:t>انواع جمع‌بندی روایات حد نباش:</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_Toc415607089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5</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090" w:history="1">
        <w:r w:rsidR="00795009" w:rsidRPr="000D3E56">
          <w:rPr>
            <w:rStyle w:val="aff1"/>
            <w:rFonts w:ascii="IRBadr" w:hAnsi="IRBadr" w:cs="IRBadr"/>
            <w:noProof/>
            <w:rtl/>
          </w:rPr>
          <w:t>جمع اول</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_Toc415607090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5</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091" w:history="1">
        <w:r w:rsidR="00795009" w:rsidRPr="000D3E56">
          <w:rPr>
            <w:rStyle w:val="aff1"/>
            <w:rFonts w:ascii="IRBadr" w:hAnsi="IRBadr" w:cs="IRBadr"/>
            <w:noProof/>
            <w:rtl/>
          </w:rPr>
          <w:t>صورت جمع دوم:</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_Toc415607091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6</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092" w:history="1">
        <w:r w:rsidR="00795009" w:rsidRPr="000D3E56">
          <w:rPr>
            <w:rStyle w:val="aff1"/>
            <w:rFonts w:ascii="IRBadr" w:hAnsi="IRBadr" w:cs="IRBadr"/>
            <w:noProof/>
            <w:rtl/>
          </w:rPr>
          <w:t>خلاصه مطلب:</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_Toc415607092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7</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093" w:history="1">
        <w:r w:rsidR="00795009" w:rsidRPr="000D3E56">
          <w:rPr>
            <w:rStyle w:val="aff1"/>
            <w:rFonts w:ascii="IRBadr" w:hAnsi="IRBadr" w:cs="IRBadr"/>
            <w:noProof/>
            <w:rtl/>
          </w:rPr>
          <w:t>مرحله بعد از جمع‌بندی:</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_Toc415607093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7</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094" w:history="1">
        <w:r w:rsidR="000D3E56">
          <w:rPr>
            <w:rStyle w:val="aff1"/>
            <w:rFonts w:ascii="IRBadr" w:hAnsi="IRBadr" w:cs="IRBadr"/>
            <w:noProof/>
            <w:rtl/>
          </w:rPr>
          <w:t>جمع‌بندی</w:t>
        </w:r>
        <w:r w:rsidR="00795009" w:rsidRPr="000D3E56">
          <w:rPr>
            <w:rStyle w:val="aff1"/>
            <w:rFonts w:ascii="IRBadr" w:hAnsi="IRBadr" w:cs="IRBadr"/>
            <w:noProof/>
            <w:rtl/>
          </w:rPr>
          <w:t xml:space="preserve"> از طریق مرجحات:</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_Toc415607094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7</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095" w:history="1">
        <w:r w:rsidR="00795009" w:rsidRPr="000D3E56">
          <w:rPr>
            <w:rStyle w:val="aff1"/>
            <w:rFonts w:ascii="IRBadr" w:hAnsi="IRBadr" w:cs="IRBadr"/>
            <w:noProof/>
            <w:rtl/>
          </w:rPr>
          <w:t>موافقان نظریه اول:</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_Toc415607095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8</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096" w:history="1">
        <w:r w:rsidR="00795009" w:rsidRPr="000D3E56">
          <w:rPr>
            <w:rStyle w:val="aff1"/>
            <w:rFonts w:ascii="IRBadr" w:hAnsi="IRBadr" w:cs="IRBadr"/>
            <w:noProof/>
            <w:rtl/>
          </w:rPr>
          <w:t>نظر حضرت امام(ره)</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_Toc415607096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8</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097" w:history="1">
        <w:r w:rsidR="00795009" w:rsidRPr="000D3E56">
          <w:rPr>
            <w:rStyle w:val="aff1"/>
            <w:rFonts w:ascii="IRBadr" w:hAnsi="IRBadr" w:cs="IRBadr"/>
            <w:noProof/>
            <w:rtl/>
          </w:rPr>
          <w:t>نظریه دوم:</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_Toc415607097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8</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098" w:history="1">
        <w:r w:rsidR="00795009" w:rsidRPr="000D3E56">
          <w:rPr>
            <w:rStyle w:val="aff1"/>
            <w:rFonts w:ascii="IRBadr" w:hAnsi="IRBadr" w:cs="IRBadr"/>
            <w:noProof/>
            <w:rtl/>
          </w:rPr>
          <w:t>موافقان نظریه دوم</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_Toc415607098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8</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099" w:history="1">
        <w:r w:rsidR="00795009" w:rsidRPr="000D3E56">
          <w:rPr>
            <w:rStyle w:val="aff1"/>
            <w:rFonts w:ascii="IRBadr" w:hAnsi="IRBadr" w:cs="IRBadr"/>
            <w:noProof/>
            <w:rtl/>
          </w:rPr>
          <w:t>بررسی از لحاظ نظریه اول:</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_Toc415607099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8</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100" w:history="1">
        <w:r w:rsidR="00795009" w:rsidRPr="000D3E56">
          <w:rPr>
            <w:rStyle w:val="aff1"/>
            <w:rFonts w:ascii="IRBadr" w:hAnsi="IRBadr" w:cs="IRBadr"/>
            <w:noProof/>
            <w:rtl/>
          </w:rPr>
          <w:t>نظر استاد:</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_Toc415607100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9</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101" w:history="1">
        <w:r w:rsidR="00795009" w:rsidRPr="000D3E56">
          <w:rPr>
            <w:rStyle w:val="aff1"/>
            <w:rFonts w:ascii="IRBadr" w:hAnsi="IRBadr" w:cs="IRBadr"/>
            <w:noProof/>
            <w:rtl/>
          </w:rPr>
          <w:t>نظر موافقان نظریه اول:</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_Toc415607101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9</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102" w:history="1">
        <w:r w:rsidR="00795009" w:rsidRPr="000D3E56">
          <w:rPr>
            <w:rStyle w:val="aff1"/>
            <w:rFonts w:ascii="IRBadr" w:hAnsi="IRBadr" w:cs="IRBadr"/>
            <w:noProof/>
            <w:rtl/>
          </w:rPr>
          <w:t>نظر موافقان نظریه دوم:</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_Toc415607102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9</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103" w:history="1">
        <w:r w:rsidR="000D3E56">
          <w:rPr>
            <w:rStyle w:val="aff1"/>
            <w:rFonts w:ascii="IRBadr" w:hAnsi="IRBadr" w:cs="IRBadr"/>
            <w:noProof/>
            <w:rtl/>
          </w:rPr>
          <w:t>جمع‌بندی</w:t>
        </w:r>
        <w:r w:rsidR="00795009" w:rsidRPr="000D3E56">
          <w:rPr>
            <w:rStyle w:val="aff1"/>
            <w:rFonts w:ascii="IRBadr" w:hAnsi="IRBadr" w:cs="IRBadr"/>
            <w:noProof/>
            <w:rtl/>
          </w:rPr>
          <w:t xml:space="preserve"> روایت بنابرمرجحات</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_Toc415607103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9</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104" w:history="1">
        <w:r w:rsidR="00795009" w:rsidRPr="000D3E56">
          <w:rPr>
            <w:rStyle w:val="aff1"/>
            <w:rFonts w:ascii="IRBadr" w:hAnsi="IRBadr" w:cs="IRBadr"/>
            <w:noProof/>
            <w:rtl/>
          </w:rPr>
          <w:t>اقوال عامه</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_Toc415607104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9</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105" w:history="1">
        <w:r w:rsidR="00795009" w:rsidRPr="000D3E56">
          <w:rPr>
            <w:rStyle w:val="aff1"/>
            <w:rFonts w:ascii="IRBadr" w:hAnsi="IRBadr" w:cs="IRBadr"/>
            <w:noProof/>
            <w:rtl/>
          </w:rPr>
          <w:t>خلاصه بحث:</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_Toc415607105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10</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106" w:history="1">
        <w:r w:rsidR="00795009" w:rsidRPr="000D3E56">
          <w:rPr>
            <w:rStyle w:val="aff1"/>
            <w:rFonts w:ascii="IRBadr" w:hAnsi="IRBadr" w:cs="IRBadr"/>
            <w:noProof/>
            <w:rtl/>
          </w:rPr>
          <w:t xml:space="preserve">بررسی </w:t>
        </w:r>
        <w:r w:rsidR="000D3E56">
          <w:rPr>
            <w:rStyle w:val="aff1"/>
            <w:rFonts w:ascii="IRBadr" w:hAnsi="IRBadr" w:cs="IRBadr"/>
            <w:noProof/>
            <w:rtl/>
          </w:rPr>
          <w:t>جمع‌بندی</w:t>
        </w:r>
        <w:r w:rsidR="00795009" w:rsidRPr="000D3E56">
          <w:rPr>
            <w:rStyle w:val="aff1"/>
            <w:rFonts w:ascii="IRBadr" w:hAnsi="IRBadr" w:cs="IRBadr"/>
            <w:noProof/>
            <w:rtl/>
          </w:rPr>
          <w:t xml:space="preserve"> روایت طایفه آخر:</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_Toc415607106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10</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107" w:history="1">
        <w:r w:rsidR="000D3E56">
          <w:rPr>
            <w:rStyle w:val="aff1"/>
            <w:rFonts w:ascii="IRBadr" w:hAnsi="IRBadr" w:cs="IRBadr"/>
            <w:noProof/>
            <w:rtl/>
          </w:rPr>
          <w:t>جمع‌بندی</w:t>
        </w:r>
        <w:r w:rsidR="00795009" w:rsidRPr="000D3E56">
          <w:rPr>
            <w:rStyle w:val="aff1"/>
            <w:rFonts w:ascii="IRBadr" w:hAnsi="IRBadr" w:cs="IRBadr"/>
            <w:noProof/>
            <w:rtl/>
          </w:rPr>
          <w:t xml:space="preserve"> طایفه آخر با روایات قطع:</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_Toc415607107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10</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108" w:history="1">
        <w:r w:rsidR="00795009" w:rsidRPr="000D3E56">
          <w:rPr>
            <w:rStyle w:val="aff1"/>
            <w:rFonts w:ascii="IRBadr" w:hAnsi="IRBadr" w:cs="IRBadr"/>
            <w:noProof/>
            <w:rtl/>
          </w:rPr>
          <w:t>جمع روایت قطع با حکم حضرت علی (ع)</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_Toc415607108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11</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109" w:history="1">
        <w:r w:rsidR="00795009" w:rsidRPr="000D3E56">
          <w:rPr>
            <w:rStyle w:val="aff1"/>
            <w:rFonts w:ascii="IRBadr" w:hAnsi="IRBadr" w:cs="IRBadr"/>
            <w:noProof/>
            <w:rtl/>
          </w:rPr>
          <w:t>حکم بر اساس سیره</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_Toc415607109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11</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110" w:history="1">
        <w:r w:rsidR="00795009" w:rsidRPr="000D3E56">
          <w:rPr>
            <w:rStyle w:val="aff1"/>
            <w:rFonts w:ascii="IRBadr" w:hAnsi="IRBadr" w:cs="IRBadr"/>
            <w:noProof/>
            <w:rtl/>
          </w:rPr>
          <w:t>خلاصه بحث:</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_Toc415607110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11</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111" w:history="1">
        <w:r w:rsidR="00795009" w:rsidRPr="000D3E56">
          <w:rPr>
            <w:rStyle w:val="aff1"/>
            <w:rFonts w:ascii="IRBadr" w:hAnsi="IRBadr" w:cs="IRBadr"/>
            <w:noProof/>
            <w:rtl/>
          </w:rPr>
          <w:t>بررسی از لحاظ مرجحات:</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_Toc415607111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12</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112" w:history="1">
        <w:r w:rsidR="00795009" w:rsidRPr="000D3E56">
          <w:rPr>
            <w:rStyle w:val="aff1"/>
            <w:rFonts w:ascii="IRBadr" w:hAnsi="IRBadr" w:cs="IRBadr"/>
            <w:noProof/>
            <w:rtl/>
          </w:rPr>
          <w:t>جمع بین روایت لایقطع و روایت قتل:</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_Toc415607112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12</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113" w:history="1">
        <w:r w:rsidR="00795009" w:rsidRPr="000D3E56">
          <w:rPr>
            <w:rStyle w:val="aff1"/>
            <w:rFonts w:ascii="IRBadr" w:hAnsi="IRBadr" w:cs="IRBadr"/>
            <w:noProof/>
            <w:rtl/>
          </w:rPr>
          <w:t>بررسی پنج طایفه روایت</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_Toc415607113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12</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114" w:history="1">
        <w:r w:rsidR="00795009" w:rsidRPr="000D3E56">
          <w:rPr>
            <w:rStyle w:val="aff1"/>
            <w:rFonts w:ascii="IRBadr" w:hAnsi="IRBadr" w:cs="IRBadr"/>
            <w:noProof/>
            <w:rtl/>
          </w:rPr>
          <w:t>نظراتی در مورد سارق کفن در روایت اول</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_Toc415607114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12</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115" w:history="1">
        <w:r w:rsidR="00795009" w:rsidRPr="000D3E56">
          <w:rPr>
            <w:rStyle w:val="aff1"/>
            <w:rFonts w:ascii="IRBadr" w:hAnsi="IRBadr" w:cs="IRBadr"/>
            <w:noProof/>
            <w:rtl/>
          </w:rPr>
          <w:t>جواب:</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_Toc415607115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12</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116" w:history="1">
        <w:r w:rsidR="00795009" w:rsidRPr="000D3E56">
          <w:rPr>
            <w:rStyle w:val="aff1"/>
            <w:rFonts w:ascii="IRBadr" w:hAnsi="IRBadr" w:cs="IRBadr"/>
            <w:noProof/>
            <w:rtl/>
          </w:rPr>
          <w:t>شرایط سارق:</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_Toc415607116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13</w:t>
        </w:r>
        <w:r w:rsidR="00795009" w:rsidRPr="000D3E56">
          <w:rPr>
            <w:rFonts w:ascii="IRBadr" w:hAnsi="IRBadr" w:cs="IRBadr"/>
            <w:noProof/>
            <w:webHidden/>
          </w:rPr>
          <w:fldChar w:fldCharType="end"/>
        </w:r>
      </w:hyperlink>
    </w:p>
    <w:p w:rsidR="00795009" w:rsidRPr="000D3E56" w:rsidRDefault="00DF029D" w:rsidP="00795009">
      <w:pPr>
        <w:pStyle w:val="21"/>
        <w:tabs>
          <w:tab w:val="right" w:leader="dot" w:pos="9350"/>
        </w:tabs>
        <w:rPr>
          <w:rFonts w:ascii="IRBadr" w:hAnsi="IRBadr" w:cs="IRBadr"/>
          <w:noProof/>
          <w:szCs w:val="22"/>
          <w:lang w:bidi="ar-SA"/>
        </w:rPr>
      </w:pPr>
      <w:hyperlink w:anchor="_Toc415607117" w:history="1">
        <w:r w:rsidR="00795009" w:rsidRPr="000D3E56">
          <w:rPr>
            <w:rStyle w:val="aff1"/>
            <w:rFonts w:ascii="IRBadr" w:hAnsi="IRBadr" w:cs="IRBadr"/>
            <w:noProof/>
            <w:rtl/>
          </w:rPr>
          <w:t>خلاصه بحث:</w:t>
        </w:r>
        <w:r w:rsidR="00795009" w:rsidRPr="000D3E56">
          <w:rPr>
            <w:rFonts w:ascii="IRBadr" w:hAnsi="IRBadr" w:cs="IRBadr"/>
            <w:noProof/>
            <w:webHidden/>
          </w:rPr>
          <w:tab/>
        </w:r>
        <w:r w:rsidR="00795009" w:rsidRPr="000D3E56">
          <w:rPr>
            <w:rFonts w:ascii="IRBadr" w:hAnsi="IRBadr" w:cs="IRBadr"/>
            <w:noProof/>
            <w:webHidden/>
          </w:rPr>
          <w:fldChar w:fldCharType="begin"/>
        </w:r>
        <w:r w:rsidR="00795009" w:rsidRPr="000D3E56">
          <w:rPr>
            <w:rFonts w:ascii="IRBadr" w:hAnsi="IRBadr" w:cs="IRBadr"/>
            <w:noProof/>
            <w:webHidden/>
          </w:rPr>
          <w:instrText xml:space="preserve"> PAGEREF _Toc415607117 \h </w:instrText>
        </w:r>
        <w:r w:rsidR="00795009" w:rsidRPr="000D3E56">
          <w:rPr>
            <w:rFonts w:ascii="IRBadr" w:hAnsi="IRBadr" w:cs="IRBadr"/>
            <w:noProof/>
            <w:webHidden/>
          </w:rPr>
        </w:r>
        <w:r w:rsidR="00795009" w:rsidRPr="000D3E56">
          <w:rPr>
            <w:rFonts w:ascii="IRBadr" w:hAnsi="IRBadr" w:cs="IRBadr"/>
            <w:noProof/>
            <w:webHidden/>
          </w:rPr>
          <w:fldChar w:fldCharType="separate"/>
        </w:r>
        <w:r w:rsidR="00795009" w:rsidRPr="000D3E56">
          <w:rPr>
            <w:rFonts w:ascii="IRBadr" w:hAnsi="IRBadr" w:cs="IRBadr"/>
            <w:noProof/>
            <w:webHidden/>
          </w:rPr>
          <w:t>13</w:t>
        </w:r>
        <w:r w:rsidR="00795009" w:rsidRPr="000D3E56">
          <w:rPr>
            <w:rFonts w:ascii="IRBadr" w:hAnsi="IRBadr" w:cs="IRBadr"/>
            <w:noProof/>
            <w:webHidden/>
          </w:rPr>
          <w:fldChar w:fldCharType="end"/>
        </w:r>
      </w:hyperlink>
    </w:p>
    <w:p w:rsidR="003C71F0" w:rsidRPr="000D3E56" w:rsidRDefault="003C71F0" w:rsidP="00795009">
      <w:pPr>
        <w:rPr>
          <w:rFonts w:ascii="IRBadr" w:hAnsi="IRBadr" w:cs="IRBadr"/>
          <w:sz w:val="28"/>
          <w:rtl/>
        </w:rPr>
      </w:pPr>
      <w:r w:rsidRPr="000D3E56">
        <w:rPr>
          <w:rFonts w:ascii="IRBadr" w:hAnsi="IRBadr" w:cs="IRBadr"/>
          <w:sz w:val="28"/>
          <w:rtl/>
        </w:rPr>
        <w:fldChar w:fldCharType="end"/>
      </w:r>
    </w:p>
    <w:p w:rsidR="003C71F0" w:rsidRPr="000D3E56" w:rsidRDefault="003C71F0" w:rsidP="00795009">
      <w:pPr>
        <w:rPr>
          <w:rFonts w:ascii="IRBadr" w:eastAsia="2  Lotus" w:hAnsi="IRBadr" w:cs="IRBadr"/>
          <w:bCs/>
          <w:sz w:val="28"/>
          <w:rtl/>
        </w:rPr>
      </w:pPr>
      <w:r w:rsidRPr="000D3E56">
        <w:rPr>
          <w:rFonts w:ascii="IRBadr" w:hAnsi="IRBadr" w:cs="IRBadr"/>
          <w:sz w:val="28"/>
          <w:rtl/>
        </w:rPr>
        <w:br w:type="page"/>
      </w:r>
    </w:p>
    <w:p w:rsidR="00577E10" w:rsidRPr="000D3E56" w:rsidRDefault="003C71F0" w:rsidP="000D3E56">
      <w:pPr>
        <w:pStyle w:val="1"/>
        <w:rPr>
          <w:rFonts w:ascii="IRBadr" w:hAnsi="IRBadr" w:cs="IRBadr"/>
          <w:rtl/>
        </w:rPr>
      </w:pPr>
      <w:bookmarkStart w:id="0" w:name="_Toc415607076"/>
      <w:r w:rsidRPr="000D3E56">
        <w:rPr>
          <w:rFonts w:ascii="IRBadr" w:hAnsi="IRBadr" w:cs="IRBadr"/>
          <w:rtl/>
        </w:rPr>
        <w:lastRenderedPageBreak/>
        <w:t>نبش قبر و سرق</w:t>
      </w:r>
      <w:r w:rsidR="000D3E56">
        <w:rPr>
          <w:rFonts w:ascii="IRBadr" w:hAnsi="IRBadr" w:cs="IRBadr" w:hint="cs"/>
          <w:rtl/>
        </w:rPr>
        <w:t>ة</w:t>
      </w:r>
      <w:r w:rsidRPr="000D3E56">
        <w:rPr>
          <w:rFonts w:ascii="IRBadr" w:hAnsi="IRBadr" w:cs="IRBadr"/>
          <w:rtl/>
        </w:rPr>
        <w:t xml:space="preserve"> الکف</w:t>
      </w:r>
      <w:r w:rsidR="00577E10" w:rsidRPr="000D3E56">
        <w:rPr>
          <w:rFonts w:ascii="IRBadr" w:hAnsi="IRBadr" w:cs="IRBadr"/>
          <w:rtl/>
        </w:rPr>
        <w:t>ن</w:t>
      </w:r>
      <w:bookmarkEnd w:id="0"/>
    </w:p>
    <w:p w:rsidR="00577E10" w:rsidRPr="000D3E56" w:rsidRDefault="00577E10" w:rsidP="00795009">
      <w:pPr>
        <w:rPr>
          <w:rFonts w:ascii="IRBadr" w:hAnsi="IRBadr" w:cs="IRBadr"/>
          <w:sz w:val="28"/>
          <w:rtl/>
        </w:rPr>
      </w:pPr>
      <w:r w:rsidRPr="000D3E56">
        <w:rPr>
          <w:rFonts w:ascii="IRBadr" w:hAnsi="IRBadr" w:cs="IRBadr"/>
          <w:sz w:val="28"/>
          <w:rtl/>
        </w:rPr>
        <w:t>در جلسه قبل چهار طایفه روایت را آوردیم.</w:t>
      </w:r>
    </w:p>
    <w:p w:rsidR="00577E10" w:rsidRPr="000D3E56" w:rsidRDefault="00577E10" w:rsidP="00795009">
      <w:pPr>
        <w:pStyle w:val="2"/>
        <w:rPr>
          <w:rFonts w:ascii="IRBadr" w:hAnsi="IRBadr" w:cs="IRBadr"/>
          <w:rtl/>
        </w:rPr>
      </w:pPr>
      <w:bookmarkStart w:id="1" w:name="_Toc415607077"/>
      <w:r w:rsidRPr="000D3E56">
        <w:rPr>
          <w:rFonts w:ascii="IRBadr" w:hAnsi="IRBadr" w:cs="IRBadr"/>
          <w:rtl/>
        </w:rPr>
        <w:t>منابع بحث:</w:t>
      </w:r>
      <w:bookmarkEnd w:id="1"/>
    </w:p>
    <w:p w:rsidR="00577E10" w:rsidRPr="000D3E56" w:rsidRDefault="00577E10" w:rsidP="00795009">
      <w:pPr>
        <w:rPr>
          <w:rFonts w:ascii="IRBadr" w:hAnsi="IRBadr" w:cs="IRBadr"/>
          <w:sz w:val="28"/>
          <w:rtl/>
        </w:rPr>
      </w:pPr>
      <w:r w:rsidRPr="000D3E56">
        <w:rPr>
          <w:rFonts w:ascii="IRBadr" w:hAnsi="IRBadr" w:cs="IRBadr"/>
          <w:sz w:val="28"/>
          <w:rtl/>
        </w:rPr>
        <w:t xml:space="preserve"> برای آدرس‌ مباحث مراجعه بفرمایید به جواهر الکلام جلد 41، ص 519 و ریاض، جلد 13،‌ص 588؛ جامع المدارک مرحوم </w:t>
      </w:r>
      <w:r w:rsidR="000D3E56">
        <w:rPr>
          <w:rFonts w:ascii="IRBadr" w:hAnsi="IRBadr" w:cs="IRBadr"/>
          <w:sz w:val="28"/>
          <w:rtl/>
        </w:rPr>
        <w:t>آیت‌الله</w:t>
      </w:r>
      <w:r w:rsidRPr="000D3E56">
        <w:rPr>
          <w:rFonts w:ascii="IRBadr" w:hAnsi="IRBadr" w:cs="IRBadr"/>
          <w:sz w:val="28"/>
          <w:rtl/>
        </w:rPr>
        <w:t xml:space="preserve"> خوانساری (ره)، جلد هفتم، ص 58. مبانی التکمله مرحوم </w:t>
      </w:r>
      <w:r w:rsidR="000D3E56">
        <w:rPr>
          <w:rFonts w:ascii="IRBadr" w:hAnsi="IRBadr" w:cs="IRBadr"/>
          <w:sz w:val="28"/>
          <w:rtl/>
        </w:rPr>
        <w:t>آیت‌الله</w:t>
      </w:r>
      <w:r w:rsidRPr="000D3E56">
        <w:rPr>
          <w:rFonts w:ascii="IRBadr" w:hAnsi="IRBadr" w:cs="IRBadr"/>
          <w:sz w:val="28"/>
          <w:rtl/>
        </w:rPr>
        <w:t xml:space="preserve"> خویی (ره)، ص 296.</w:t>
      </w:r>
    </w:p>
    <w:p w:rsidR="00577E10" w:rsidRPr="000D3E56" w:rsidRDefault="00577E10" w:rsidP="00795009">
      <w:pPr>
        <w:pStyle w:val="2"/>
        <w:rPr>
          <w:rFonts w:ascii="IRBadr" w:hAnsi="IRBadr" w:cs="IRBadr"/>
          <w:rtl/>
        </w:rPr>
      </w:pPr>
      <w:bookmarkStart w:id="2" w:name="_Toc415607078"/>
      <w:r w:rsidRPr="000D3E56">
        <w:rPr>
          <w:rFonts w:ascii="IRBadr" w:hAnsi="IRBadr" w:cs="IRBadr"/>
          <w:rtl/>
        </w:rPr>
        <w:t>خلاصه جلسه قبل:</w:t>
      </w:r>
      <w:bookmarkEnd w:id="2"/>
    </w:p>
    <w:p w:rsidR="00577E10" w:rsidRPr="000D3E56" w:rsidRDefault="00577E10" w:rsidP="00795009">
      <w:pPr>
        <w:rPr>
          <w:rFonts w:ascii="IRBadr" w:hAnsi="IRBadr" w:cs="IRBadr"/>
          <w:sz w:val="28"/>
          <w:rtl/>
        </w:rPr>
      </w:pPr>
      <w:r w:rsidRPr="000D3E56">
        <w:rPr>
          <w:rFonts w:ascii="IRBadr" w:hAnsi="IRBadr" w:cs="IRBadr"/>
          <w:sz w:val="28"/>
          <w:rtl/>
        </w:rPr>
        <w:t xml:space="preserve">پنج طایفه روایتی که مورد بحث قرار گرفت؛ عبارت بودند از روایاتی که دلالت بر قطع  می‌کرد به صورت مطلق. و روایاتی که بر عدم قطع دلالت می‌کرد؛ دلالتی بود بین بار اول و تکرر. و روایتی که ملاک را معروفیت و عدم معروفیت می‌دانست و بنا بر معروفیت دستور قطع می‌داد.و روایتی دیگر که دلالت می‌کرد بر اینکه حد نباش؛ قتل است نه قطع ید. </w:t>
      </w:r>
    </w:p>
    <w:p w:rsidR="00577E10" w:rsidRPr="000D3E56" w:rsidRDefault="00577E10" w:rsidP="00795009">
      <w:pPr>
        <w:rPr>
          <w:rFonts w:ascii="IRBadr" w:hAnsi="IRBadr" w:cs="IRBadr"/>
          <w:sz w:val="28"/>
          <w:rtl/>
        </w:rPr>
      </w:pPr>
      <w:r w:rsidRPr="000D3E56">
        <w:rPr>
          <w:rFonts w:ascii="IRBadr" w:hAnsi="IRBadr" w:cs="IRBadr"/>
          <w:sz w:val="28"/>
          <w:rtl/>
        </w:rPr>
        <w:t>روایات از نظر سندی مورد بررسی قرار گرفت.</w:t>
      </w:r>
      <w:r w:rsidR="00C80A3F" w:rsidRPr="000D3E56">
        <w:rPr>
          <w:rFonts w:ascii="IRBadr" w:hAnsi="IRBadr" w:cs="IRBadr"/>
          <w:sz w:val="28"/>
          <w:rtl/>
        </w:rPr>
        <w:t xml:space="preserve"> </w:t>
      </w:r>
      <w:r w:rsidR="000D3E56">
        <w:rPr>
          <w:rFonts w:ascii="IRBadr" w:hAnsi="IRBadr" w:cs="IRBadr"/>
          <w:sz w:val="28"/>
          <w:rtl/>
        </w:rPr>
        <w:t>همان‌طور</w:t>
      </w:r>
      <w:r w:rsidR="00C80A3F" w:rsidRPr="000D3E56">
        <w:rPr>
          <w:rFonts w:ascii="IRBadr" w:hAnsi="IRBadr" w:cs="IRBadr"/>
          <w:sz w:val="28"/>
          <w:rtl/>
        </w:rPr>
        <w:t xml:space="preserve"> که گفتیم روایتی که در مورد تفضیل بین بار اول و تکرار بار بود </w:t>
      </w:r>
      <w:r w:rsidR="000D3E56">
        <w:rPr>
          <w:rFonts w:ascii="IRBadr" w:hAnsi="IRBadr" w:cs="IRBadr"/>
          <w:sz w:val="28"/>
          <w:rtl/>
        </w:rPr>
        <w:t>موردقبول</w:t>
      </w:r>
      <w:r w:rsidR="00C80A3F" w:rsidRPr="000D3E56">
        <w:rPr>
          <w:rFonts w:ascii="IRBadr" w:hAnsi="IRBadr" w:cs="IRBadr"/>
          <w:sz w:val="28"/>
          <w:rtl/>
        </w:rPr>
        <w:t xml:space="preserve"> نبود از نظر سند. رو</w:t>
      </w:r>
      <w:r w:rsidR="0068117C" w:rsidRPr="000D3E56">
        <w:rPr>
          <w:rFonts w:ascii="IRBadr" w:hAnsi="IRBadr" w:cs="IRBadr"/>
          <w:sz w:val="28"/>
          <w:rtl/>
        </w:rPr>
        <w:t xml:space="preserve">ایتی که دلالت بر معروفیت می‌کرد. در نتیجه سه طایفه روایت می‌ماند که می‌گویند قطع مطلق و عدم قطع مطلق. و </w:t>
      </w:r>
      <w:r w:rsidR="000D3E56">
        <w:rPr>
          <w:rFonts w:ascii="IRBadr" w:hAnsi="IRBadr" w:cs="IRBadr"/>
          <w:sz w:val="28"/>
          <w:rtl/>
        </w:rPr>
        <w:t>همان‌طور</w:t>
      </w:r>
      <w:r w:rsidR="0068117C" w:rsidRPr="000D3E56">
        <w:rPr>
          <w:rFonts w:ascii="IRBadr" w:hAnsi="IRBadr" w:cs="IRBadr"/>
          <w:sz w:val="28"/>
          <w:rtl/>
        </w:rPr>
        <w:t xml:space="preserve"> که بررسی شد، اخبار قطع مشهور است. </w:t>
      </w:r>
    </w:p>
    <w:p w:rsidR="0068117C" w:rsidRPr="000D3E56" w:rsidRDefault="0068117C" w:rsidP="00795009">
      <w:pPr>
        <w:rPr>
          <w:rFonts w:ascii="IRBadr" w:hAnsi="IRBadr" w:cs="IRBadr"/>
          <w:sz w:val="28"/>
          <w:rtl/>
        </w:rPr>
      </w:pPr>
      <w:r w:rsidRPr="000D3E56">
        <w:rPr>
          <w:rFonts w:ascii="IRBadr" w:hAnsi="IRBadr" w:cs="IRBadr"/>
          <w:sz w:val="28"/>
          <w:rtl/>
        </w:rPr>
        <w:t xml:space="preserve">یکی از قدمایی که به روایت تفصیل بین دفعه اول و دفعات بعد قائل بودند، مرحوم </w:t>
      </w:r>
      <w:r w:rsidR="000D3E56">
        <w:rPr>
          <w:rFonts w:ascii="IRBadr" w:hAnsi="IRBadr" w:cs="IRBadr"/>
          <w:sz w:val="28"/>
          <w:rtl/>
        </w:rPr>
        <w:t>آیت‌الله</w:t>
      </w:r>
      <w:r w:rsidRPr="000D3E56">
        <w:rPr>
          <w:rFonts w:ascii="IRBadr" w:hAnsi="IRBadr" w:cs="IRBadr"/>
          <w:sz w:val="28"/>
          <w:rtl/>
        </w:rPr>
        <w:t xml:space="preserve"> خوانساری (ره) بودند که در جامع المدارک تمایلشان را به این نشان داده‌اند. و الا به غیر از ایشان، قائل به قطع مطلق هستند.</w:t>
      </w:r>
    </w:p>
    <w:p w:rsidR="0068117C" w:rsidRPr="000D3E56" w:rsidRDefault="0068117C" w:rsidP="00795009">
      <w:pPr>
        <w:pStyle w:val="2"/>
        <w:rPr>
          <w:rFonts w:ascii="IRBadr" w:hAnsi="IRBadr" w:cs="IRBadr"/>
          <w:rtl/>
        </w:rPr>
      </w:pPr>
      <w:bookmarkStart w:id="3" w:name="_Toc415607079"/>
      <w:r w:rsidRPr="000D3E56">
        <w:rPr>
          <w:rFonts w:ascii="IRBadr" w:hAnsi="IRBadr" w:cs="IRBadr"/>
          <w:rtl/>
        </w:rPr>
        <w:t>جمع بین روایت‌های معتبر</w:t>
      </w:r>
      <w:bookmarkEnd w:id="3"/>
    </w:p>
    <w:p w:rsidR="0068117C" w:rsidRPr="000D3E56" w:rsidRDefault="0068117C" w:rsidP="00795009">
      <w:pPr>
        <w:rPr>
          <w:rFonts w:ascii="IRBadr" w:hAnsi="IRBadr" w:cs="IRBadr"/>
          <w:sz w:val="28"/>
          <w:rtl/>
        </w:rPr>
      </w:pPr>
      <w:r w:rsidRPr="000D3E56">
        <w:rPr>
          <w:rFonts w:ascii="IRBadr" w:hAnsi="IRBadr" w:cs="IRBadr"/>
          <w:sz w:val="28"/>
          <w:rtl/>
        </w:rPr>
        <w:t xml:space="preserve"> از لحاظ سندی، سه طایفه روایت ماند که اعتبار داشت. حال باید به جمع‌بندی برسیم که کدام روایت را باید ارجح دانست.</w:t>
      </w:r>
    </w:p>
    <w:p w:rsidR="0068117C" w:rsidRPr="000D3E56" w:rsidRDefault="0068117C" w:rsidP="00795009">
      <w:pPr>
        <w:rPr>
          <w:rFonts w:ascii="IRBadr" w:hAnsi="IRBadr" w:cs="IRBadr"/>
          <w:sz w:val="28"/>
          <w:rtl/>
        </w:rPr>
      </w:pPr>
      <w:r w:rsidRPr="000D3E56">
        <w:rPr>
          <w:rFonts w:ascii="IRBadr" w:hAnsi="IRBadr" w:cs="IRBadr"/>
          <w:sz w:val="28"/>
          <w:rtl/>
        </w:rPr>
        <w:t>در ابتدا باید بین روایاتی که بر قطع و روایاتی که بر عدم قطع دلالت دارند جمع</w:t>
      </w:r>
      <w:r w:rsidR="00153CEC" w:rsidRPr="000D3E56">
        <w:rPr>
          <w:rFonts w:ascii="IRBadr" w:hAnsi="IRBadr" w:cs="IRBadr"/>
          <w:sz w:val="28"/>
          <w:rtl/>
        </w:rPr>
        <w:t xml:space="preserve"> کنیم.</w:t>
      </w:r>
    </w:p>
    <w:p w:rsidR="00153CEC" w:rsidRPr="000D3E56" w:rsidRDefault="00153CEC" w:rsidP="00795009">
      <w:pPr>
        <w:rPr>
          <w:rStyle w:val="a9"/>
          <w:rFonts w:ascii="IRBadr" w:hAnsi="IRBadr" w:cs="IRBadr"/>
          <w:sz w:val="28"/>
          <w:rtl/>
        </w:rPr>
      </w:pPr>
      <w:r w:rsidRPr="000D3E56">
        <w:rPr>
          <w:rFonts w:ascii="IRBadr" w:hAnsi="IRBadr" w:cs="IRBadr"/>
          <w:sz w:val="28"/>
          <w:rtl/>
        </w:rPr>
        <w:t>روایات متعدد معتبری داشتیم که به طور مطلق اعلام می‌کرد:‌«حدالنباش،حدالسارق». در مقابل هم تعداد محدودی روایت معتبر داشتیم که می‌فرمودند:‌«</w:t>
      </w:r>
      <w:r w:rsidR="009012D1" w:rsidRPr="000D3E56">
        <w:rPr>
          <w:rStyle w:val="a9"/>
          <w:rFonts w:ascii="IRBadr" w:hAnsi="IRBadr" w:cs="IRBadr"/>
          <w:sz w:val="28"/>
          <w:rtl/>
        </w:rPr>
        <w:t xml:space="preserve"> </w:t>
      </w:r>
      <w:r w:rsidR="009012D1" w:rsidRPr="000D3E56">
        <w:rPr>
          <w:rStyle w:val="a9"/>
          <w:rFonts w:ascii="IRBadr" w:hAnsi="IRBadr" w:cs="IRBadr"/>
          <w:rtl/>
        </w:rPr>
        <w:t>قَالَ لَا يُقْطَعُ مُطلَقاً</w:t>
      </w:r>
      <w:r w:rsidR="009012D1" w:rsidRPr="000D3E56">
        <w:rPr>
          <w:rStyle w:val="aff0"/>
          <w:rFonts w:ascii="IRBadr" w:eastAsia="2  Lotus" w:hAnsi="IRBadr" w:cs="IRBadr"/>
          <w:bCs/>
          <w:sz w:val="28"/>
          <w:rtl/>
        </w:rPr>
        <w:footnoteReference w:id="1"/>
      </w:r>
      <w:r w:rsidR="009012D1" w:rsidRPr="000D3E56">
        <w:rPr>
          <w:rStyle w:val="a9"/>
          <w:rFonts w:ascii="IRBadr" w:hAnsi="IRBadr" w:cs="IRBadr"/>
          <w:sz w:val="28"/>
          <w:rtl/>
        </w:rPr>
        <w:t>».</w:t>
      </w:r>
    </w:p>
    <w:p w:rsidR="009012D1" w:rsidRPr="000D3E56" w:rsidRDefault="009012D1" w:rsidP="00795009">
      <w:pPr>
        <w:rPr>
          <w:rStyle w:val="a9"/>
          <w:rFonts w:ascii="IRBadr" w:hAnsi="IRBadr" w:cs="IRBadr"/>
          <w:b/>
          <w:bCs w:val="0"/>
          <w:sz w:val="28"/>
          <w:rtl/>
        </w:rPr>
      </w:pPr>
      <w:r w:rsidRPr="000D3E56">
        <w:rPr>
          <w:rStyle w:val="a9"/>
          <w:rFonts w:ascii="IRBadr" w:hAnsi="IRBadr" w:cs="IRBadr"/>
          <w:b/>
          <w:bCs w:val="0"/>
          <w:sz w:val="28"/>
          <w:rtl/>
        </w:rPr>
        <w:t>این دو طایفه، سندشان معتبر بود. اکنون باید ببینیم بین این دو امر چگونه می‌توان جمعی بست.</w:t>
      </w:r>
    </w:p>
    <w:p w:rsidR="009012D1" w:rsidRPr="000D3E56" w:rsidRDefault="009012D1" w:rsidP="00795009">
      <w:pPr>
        <w:pStyle w:val="2"/>
        <w:rPr>
          <w:rFonts w:ascii="IRBadr" w:hAnsi="IRBadr" w:cs="IRBadr"/>
          <w:bCs w:val="0"/>
          <w:rtl/>
        </w:rPr>
      </w:pPr>
      <w:bookmarkStart w:id="4" w:name="_Toc415607080"/>
      <w:r w:rsidRPr="000D3E56">
        <w:rPr>
          <w:rFonts w:ascii="IRBadr" w:hAnsi="IRBadr" w:cs="IRBadr"/>
          <w:bCs w:val="0"/>
          <w:rtl/>
        </w:rPr>
        <w:t xml:space="preserve">خلاصه نظر </w:t>
      </w:r>
      <w:r w:rsidR="000D3E56">
        <w:rPr>
          <w:rFonts w:ascii="IRBadr" w:hAnsi="IRBadr" w:cs="IRBadr"/>
          <w:bCs w:val="0"/>
          <w:rtl/>
        </w:rPr>
        <w:t>آیت‌الله</w:t>
      </w:r>
      <w:r w:rsidRPr="000D3E56">
        <w:rPr>
          <w:rFonts w:ascii="IRBadr" w:hAnsi="IRBadr" w:cs="IRBadr"/>
          <w:bCs w:val="0"/>
          <w:rtl/>
        </w:rPr>
        <w:t xml:space="preserve"> فاضل (ره)</w:t>
      </w:r>
      <w:bookmarkEnd w:id="4"/>
    </w:p>
    <w:p w:rsidR="009012D1" w:rsidRPr="000D3E56" w:rsidRDefault="009012D1" w:rsidP="000D3E56">
      <w:pPr>
        <w:rPr>
          <w:rStyle w:val="a9"/>
          <w:rFonts w:ascii="IRBadr" w:hAnsi="IRBadr" w:cs="IRBadr"/>
          <w:b/>
          <w:bCs w:val="0"/>
          <w:sz w:val="28"/>
          <w:rtl/>
        </w:rPr>
      </w:pPr>
      <w:r w:rsidRPr="000D3E56">
        <w:rPr>
          <w:rStyle w:val="a9"/>
          <w:rFonts w:ascii="IRBadr" w:hAnsi="IRBadr" w:cs="IRBadr"/>
          <w:b/>
          <w:bCs w:val="0"/>
          <w:sz w:val="28"/>
          <w:rtl/>
        </w:rPr>
        <w:t xml:space="preserve"> </w:t>
      </w:r>
      <w:r w:rsidR="000D3E56" w:rsidRPr="000D3E56">
        <w:rPr>
          <w:rStyle w:val="a9"/>
          <w:rFonts w:ascii="IRBadr" w:hAnsi="IRBadr" w:cs="IRBadr"/>
          <w:b/>
          <w:bCs w:val="0"/>
          <w:sz w:val="28"/>
          <w:rtl/>
        </w:rPr>
        <w:t>همان‌طور</w:t>
      </w:r>
      <w:r w:rsidRPr="000D3E56">
        <w:rPr>
          <w:rStyle w:val="a9"/>
          <w:rFonts w:ascii="IRBadr" w:hAnsi="IRBadr" w:cs="IRBadr"/>
          <w:b/>
          <w:bCs w:val="0"/>
          <w:sz w:val="28"/>
          <w:rtl/>
        </w:rPr>
        <w:t xml:space="preserve"> که ایشان در رو</w:t>
      </w:r>
      <w:r w:rsidR="000D3E56" w:rsidRPr="000D3E56">
        <w:rPr>
          <w:rStyle w:val="a9"/>
          <w:rFonts w:ascii="IRBadr" w:hAnsi="IRBadr" w:cs="IRBadr" w:hint="cs"/>
          <w:b/>
          <w:bCs w:val="0"/>
          <w:sz w:val="28"/>
          <w:rtl/>
        </w:rPr>
        <w:t>ا</w:t>
      </w:r>
      <w:r w:rsidRPr="000D3E56">
        <w:rPr>
          <w:rStyle w:val="a9"/>
          <w:rFonts w:ascii="IRBadr" w:hAnsi="IRBadr" w:cs="IRBadr"/>
          <w:b/>
          <w:bCs w:val="0"/>
          <w:sz w:val="28"/>
          <w:rtl/>
        </w:rPr>
        <w:t>یات عیسی بن صُبیح فرموده بودند، گویا شیخ در تهذیب آورده‌اند. و فرموده‌اند:‌در آن روایتی  که «لا تقطع» دارد، در آن سقط وجود دارد. البته این امر سابقه داشته است. مرحوم شیخ در زیارات هم آورده است. بنابر این توضیحات؛ مقام اول، جمع بین این دو طایفه است.</w:t>
      </w:r>
    </w:p>
    <w:p w:rsidR="009012D1" w:rsidRPr="000D3E56" w:rsidRDefault="009012D1" w:rsidP="00795009">
      <w:pPr>
        <w:pStyle w:val="2"/>
        <w:rPr>
          <w:rFonts w:ascii="IRBadr" w:hAnsi="IRBadr" w:cs="IRBadr"/>
          <w:bCs w:val="0"/>
          <w:rtl/>
        </w:rPr>
      </w:pPr>
      <w:bookmarkStart w:id="5" w:name="_Toc415607081"/>
      <w:r w:rsidRPr="000D3E56">
        <w:rPr>
          <w:rFonts w:ascii="IRBadr" w:hAnsi="IRBadr" w:cs="IRBadr"/>
          <w:bCs w:val="0"/>
          <w:rtl/>
        </w:rPr>
        <w:lastRenderedPageBreak/>
        <w:t>مقام اول:</w:t>
      </w:r>
      <w:bookmarkEnd w:id="5"/>
    </w:p>
    <w:p w:rsidR="009012D1" w:rsidRPr="000D3E56" w:rsidRDefault="009012D1" w:rsidP="00795009">
      <w:pPr>
        <w:rPr>
          <w:rStyle w:val="a9"/>
          <w:rFonts w:ascii="IRBadr" w:hAnsi="IRBadr" w:cs="IRBadr"/>
          <w:b/>
          <w:bCs w:val="0"/>
          <w:sz w:val="28"/>
          <w:rtl/>
        </w:rPr>
      </w:pPr>
      <w:r w:rsidRPr="000D3E56">
        <w:rPr>
          <w:rStyle w:val="a9"/>
          <w:rFonts w:ascii="IRBadr" w:hAnsi="IRBadr" w:cs="IRBadr"/>
          <w:b/>
          <w:bCs w:val="0"/>
          <w:sz w:val="28"/>
          <w:rtl/>
        </w:rPr>
        <w:t>جمع بین دو طایفه‌ای است که یکی می‌گوید: «یَقطِع» و «</w:t>
      </w:r>
      <w:r w:rsidRPr="000D3E56">
        <w:rPr>
          <w:rStyle w:val="a9"/>
          <w:rFonts w:ascii="IRBadr" w:hAnsi="IRBadr" w:cs="IRBadr"/>
          <w:b/>
          <w:bCs w:val="0"/>
          <w:rtl/>
        </w:rPr>
        <w:t>لا یَقطع</w:t>
      </w:r>
      <w:r w:rsidRPr="000D3E56">
        <w:rPr>
          <w:rStyle w:val="a9"/>
          <w:rFonts w:ascii="IRBadr" w:hAnsi="IRBadr" w:cs="IRBadr"/>
          <w:b/>
          <w:bCs w:val="0"/>
          <w:sz w:val="28"/>
          <w:rtl/>
        </w:rPr>
        <w:t>»</w:t>
      </w:r>
    </w:p>
    <w:p w:rsidR="009012D1" w:rsidRPr="000D3E56" w:rsidRDefault="009012D1" w:rsidP="00795009">
      <w:pPr>
        <w:pStyle w:val="2"/>
        <w:rPr>
          <w:rFonts w:ascii="IRBadr" w:hAnsi="IRBadr" w:cs="IRBadr"/>
          <w:bCs w:val="0"/>
          <w:rtl/>
        </w:rPr>
      </w:pPr>
      <w:bookmarkStart w:id="6" w:name="_Toc415607082"/>
      <w:r w:rsidRPr="000D3E56">
        <w:rPr>
          <w:rFonts w:ascii="IRBadr" w:hAnsi="IRBadr" w:cs="IRBadr"/>
          <w:bCs w:val="0"/>
          <w:rtl/>
        </w:rPr>
        <w:t>مقام دوم:</w:t>
      </w:r>
      <w:bookmarkEnd w:id="6"/>
      <w:r w:rsidRPr="000D3E56">
        <w:rPr>
          <w:rFonts w:ascii="IRBadr" w:hAnsi="IRBadr" w:cs="IRBadr"/>
          <w:bCs w:val="0"/>
          <w:rtl/>
        </w:rPr>
        <w:t xml:space="preserve"> </w:t>
      </w:r>
    </w:p>
    <w:p w:rsidR="009012D1" w:rsidRPr="000D3E56" w:rsidRDefault="009012D1" w:rsidP="00795009">
      <w:pPr>
        <w:rPr>
          <w:rStyle w:val="a9"/>
          <w:rFonts w:ascii="IRBadr" w:hAnsi="IRBadr" w:cs="IRBadr"/>
          <w:b/>
          <w:bCs w:val="0"/>
          <w:sz w:val="28"/>
          <w:rtl/>
        </w:rPr>
      </w:pPr>
      <w:r w:rsidRPr="000D3E56">
        <w:rPr>
          <w:rStyle w:val="a9"/>
          <w:rFonts w:ascii="IRBadr" w:hAnsi="IRBadr" w:cs="IRBadr"/>
          <w:b/>
          <w:bCs w:val="0"/>
          <w:sz w:val="28"/>
          <w:rtl/>
        </w:rPr>
        <w:t>جمع بین روایاتی است که می‌گویند: «</w:t>
      </w:r>
      <w:r w:rsidRPr="000D3E56">
        <w:rPr>
          <w:rStyle w:val="a9"/>
          <w:rFonts w:ascii="IRBadr" w:hAnsi="IRBadr" w:cs="IRBadr"/>
          <w:b/>
          <w:bCs w:val="0"/>
          <w:rtl/>
        </w:rPr>
        <w:t>یَقطع</w:t>
      </w:r>
      <w:r w:rsidRPr="000D3E56">
        <w:rPr>
          <w:rStyle w:val="a9"/>
          <w:rFonts w:ascii="IRBadr" w:hAnsi="IRBadr" w:cs="IRBadr"/>
          <w:b/>
          <w:bCs w:val="0"/>
          <w:sz w:val="28"/>
          <w:rtl/>
        </w:rPr>
        <w:t xml:space="preserve">» و روایاتی که از </w:t>
      </w:r>
      <w:r w:rsidR="000D3E56" w:rsidRPr="000D3E56">
        <w:rPr>
          <w:rStyle w:val="a9"/>
          <w:rFonts w:ascii="IRBadr" w:hAnsi="IRBadr" w:cs="IRBadr"/>
          <w:b/>
          <w:bCs w:val="0"/>
          <w:sz w:val="28"/>
          <w:rtl/>
        </w:rPr>
        <w:t>امیرالمؤمنین</w:t>
      </w:r>
      <w:r w:rsidRPr="000D3E56">
        <w:rPr>
          <w:rStyle w:val="a9"/>
          <w:rFonts w:ascii="IRBadr" w:hAnsi="IRBadr" w:cs="IRBadr"/>
          <w:b/>
          <w:bCs w:val="0"/>
          <w:sz w:val="28"/>
          <w:rtl/>
        </w:rPr>
        <w:t xml:space="preserve"> نقل شده است.</w:t>
      </w:r>
    </w:p>
    <w:p w:rsidR="009012D1" w:rsidRPr="000D3E56" w:rsidRDefault="009012D1" w:rsidP="00795009">
      <w:pPr>
        <w:pStyle w:val="2"/>
        <w:rPr>
          <w:rFonts w:ascii="IRBadr" w:hAnsi="IRBadr" w:cs="IRBadr"/>
          <w:rtl/>
        </w:rPr>
      </w:pPr>
      <w:bookmarkStart w:id="7" w:name="_Toc415607083"/>
      <w:r w:rsidRPr="000D3E56">
        <w:rPr>
          <w:rFonts w:ascii="IRBadr" w:hAnsi="IRBadr" w:cs="IRBadr"/>
          <w:rtl/>
        </w:rPr>
        <w:t>بحث در مقام اول:</w:t>
      </w:r>
      <w:bookmarkEnd w:id="7"/>
    </w:p>
    <w:p w:rsidR="009012D1" w:rsidRPr="000D3E56" w:rsidRDefault="000D3E56" w:rsidP="00795009">
      <w:pPr>
        <w:rPr>
          <w:rStyle w:val="a9"/>
          <w:rFonts w:ascii="IRBadr" w:hAnsi="IRBadr" w:cs="IRBadr"/>
          <w:b/>
          <w:bCs w:val="0"/>
          <w:sz w:val="28"/>
          <w:rtl/>
        </w:rPr>
      </w:pPr>
      <w:r w:rsidRPr="000D3E56">
        <w:rPr>
          <w:rStyle w:val="a9"/>
          <w:rFonts w:ascii="IRBadr" w:hAnsi="IRBadr" w:cs="IRBadr"/>
          <w:b/>
          <w:bCs w:val="0"/>
          <w:sz w:val="28"/>
          <w:rtl/>
        </w:rPr>
        <w:t>همان‌طور</w:t>
      </w:r>
      <w:r w:rsidR="009012D1" w:rsidRPr="000D3E56">
        <w:rPr>
          <w:rStyle w:val="a9"/>
          <w:rFonts w:ascii="IRBadr" w:hAnsi="IRBadr" w:cs="IRBadr"/>
          <w:b/>
          <w:bCs w:val="0"/>
          <w:sz w:val="28"/>
          <w:rtl/>
        </w:rPr>
        <w:t xml:space="preserve"> که مکرر ذکر شده است زمانی که بین دو روایت با سند معتبر می‌خواهیم جمع ببندیم، ابتدا بینشان تعارضی تصور می‌شود. بعد از اینکه صحت سند از دو طرف ثابت شد؛ یعنی توهم و تعارضی وجود دارد. در نتیجه ابتدا باید سراغ اجماع برویم، اگر اجماعی حاصل شد؛ با جمع عرفی متصور می‌شویم. و اگر با اجماع مشکلمان حل نشد، باید به سراغ مرجحات برویم. و اگر مرجحات هم وجود نداشت در آن صورت تعارض و تساقط می‌کنند و در آن صورت رجوع به اصول عملیه می‌کنیم.</w:t>
      </w:r>
    </w:p>
    <w:p w:rsidR="009012D1" w:rsidRPr="000D3E56" w:rsidRDefault="009012D1" w:rsidP="00795009">
      <w:pPr>
        <w:pStyle w:val="2"/>
        <w:rPr>
          <w:rFonts w:ascii="IRBadr" w:hAnsi="IRBadr" w:cs="IRBadr"/>
          <w:bCs w:val="0"/>
          <w:rtl/>
        </w:rPr>
      </w:pPr>
      <w:bookmarkStart w:id="8" w:name="_Toc415607084"/>
      <w:r w:rsidRPr="000D3E56">
        <w:rPr>
          <w:rFonts w:ascii="IRBadr" w:hAnsi="IRBadr" w:cs="IRBadr"/>
          <w:bCs w:val="0"/>
          <w:rtl/>
        </w:rPr>
        <w:t>مراحل جمع‌بندی:</w:t>
      </w:r>
      <w:bookmarkEnd w:id="8"/>
    </w:p>
    <w:p w:rsidR="009012D1" w:rsidRPr="000D3E56" w:rsidRDefault="000D3E56" w:rsidP="00795009">
      <w:pPr>
        <w:pStyle w:val="2"/>
        <w:rPr>
          <w:rFonts w:ascii="IRBadr" w:hAnsi="IRBadr" w:cs="IRBadr"/>
          <w:rtl/>
        </w:rPr>
      </w:pPr>
      <w:bookmarkStart w:id="9" w:name="_Toc415607085"/>
      <w:r>
        <w:rPr>
          <w:rFonts w:ascii="IRBadr" w:hAnsi="IRBadr" w:cs="IRBadr"/>
          <w:rtl/>
        </w:rPr>
        <w:t>مرحله اول</w:t>
      </w:r>
      <w:r w:rsidR="009012D1" w:rsidRPr="000D3E56">
        <w:rPr>
          <w:rFonts w:ascii="IRBadr" w:hAnsi="IRBadr" w:cs="IRBadr"/>
          <w:rtl/>
        </w:rPr>
        <w:t>: جمع عرفی</w:t>
      </w:r>
      <w:bookmarkEnd w:id="9"/>
    </w:p>
    <w:p w:rsidR="009012D1" w:rsidRPr="000D3E56" w:rsidRDefault="009012D1" w:rsidP="00795009">
      <w:pPr>
        <w:rPr>
          <w:rStyle w:val="a9"/>
          <w:rFonts w:ascii="IRBadr" w:hAnsi="IRBadr" w:cs="IRBadr"/>
          <w:b/>
          <w:bCs w:val="0"/>
          <w:sz w:val="28"/>
          <w:rtl/>
        </w:rPr>
      </w:pPr>
      <w:r w:rsidRPr="000D3E56">
        <w:rPr>
          <w:rStyle w:val="a9"/>
          <w:rFonts w:ascii="IRBadr" w:hAnsi="IRBadr" w:cs="IRBadr"/>
          <w:b/>
          <w:bCs w:val="0"/>
          <w:sz w:val="28"/>
          <w:rtl/>
        </w:rPr>
        <w:t>ابتدا باید ببینیم جمع عرفی پیدا می‌شود یا نه؟</w:t>
      </w:r>
    </w:p>
    <w:p w:rsidR="009012D1" w:rsidRPr="000D3E56" w:rsidRDefault="009012D1" w:rsidP="00795009">
      <w:pPr>
        <w:pStyle w:val="2"/>
        <w:rPr>
          <w:rFonts w:ascii="IRBadr" w:hAnsi="IRBadr" w:cs="IRBadr"/>
          <w:bCs w:val="0"/>
          <w:rtl/>
        </w:rPr>
      </w:pPr>
      <w:bookmarkStart w:id="10" w:name="_Toc415607086"/>
      <w:r w:rsidRPr="000D3E56">
        <w:rPr>
          <w:rFonts w:ascii="IRBadr" w:hAnsi="IRBadr" w:cs="IRBadr"/>
          <w:bCs w:val="0"/>
          <w:rtl/>
        </w:rPr>
        <w:t>مرحله دوم: مرجحات</w:t>
      </w:r>
      <w:bookmarkEnd w:id="10"/>
    </w:p>
    <w:p w:rsidR="009012D1" w:rsidRPr="000D3E56" w:rsidRDefault="000D3E56" w:rsidP="00795009">
      <w:pPr>
        <w:rPr>
          <w:rStyle w:val="a9"/>
          <w:rFonts w:ascii="IRBadr" w:hAnsi="IRBadr" w:cs="IRBadr"/>
          <w:b/>
          <w:bCs w:val="0"/>
          <w:sz w:val="28"/>
          <w:rtl/>
        </w:rPr>
      </w:pPr>
      <w:r w:rsidRPr="000D3E56">
        <w:rPr>
          <w:rStyle w:val="a9"/>
          <w:rFonts w:ascii="IRBadr" w:hAnsi="IRBadr" w:cs="IRBadr"/>
          <w:b/>
          <w:bCs w:val="0"/>
          <w:sz w:val="28"/>
          <w:rtl/>
        </w:rPr>
        <w:t>همان‌طور</w:t>
      </w:r>
      <w:r w:rsidR="009012D1" w:rsidRPr="000D3E56">
        <w:rPr>
          <w:rStyle w:val="a9"/>
          <w:rFonts w:ascii="IRBadr" w:hAnsi="IRBadr" w:cs="IRBadr"/>
          <w:b/>
          <w:bCs w:val="0"/>
          <w:sz w:val="28"/>
          <w:rtl/>
        </w:rPr>
        <w:t xml:space="preserve"> که گفتیم بعد از تعارض، مرجحات است.</w:t>
      </w:r>
    </w:p>
    <w:p w:rsidR="009012D1" w:rsidRPr="000D3E56" w:rsidRDefault="009012D1" w:rsidP="00795009">
      <w:pPr>
        <w:pStyle w:val="2"/>
        <w:rPr>
          <w:rFonts w:ascii="IRBadr" w:hAnsi="IRBadr" w:cs="IRBadr"/>
          <w:bCs w:val="0"/>
          <w:rtl/>
        </w:rPr>
      </w:pPr>
      <w:bookmarkStart w:id="11" w:name="_Toc415607087"/>
      <w:r w:rsidRPr="000D3E56">
        <w:rPr>
          <w:rFonts w:ascii="IRBadr" w:hAnsi="IRBadr" w:cs="IRBadr"/>
          <w:bCs w:val="0"/>
          <w:rtl/>
        </w:rPr>
        <w:t>مرحله سوم: رجوع به قواعد عامه</w:t>
      </w:r>
      <w:bookmarkEnd w:id="11"/>
    </w:p>
    <w:p w:rsidR="009012D1" w:rsidRPr="000D3E56" w:rsidRDefault="009012D1" w:rsidP="00795009">
      <w:pPr>
        <w:pStyle w:val="2"/>
        <w:rPr>
          <w:rFonts w:ascii="IRBadr" w:hAnsi="IRBadr" w:cs="IRBadr"/>
          <w:bCs w:val="0"/>
          <w:rtl/>
        </w:rPr>
      </w:pPr>
      <w:bookmarkStart w:id="12" w:name="_Toc415607088"/>
      <w:r w:rsidRPr="000D3E56">
        <w:rPr>
          <w:rFonts w:ascii="IRBadr" w:hAnsi="IRBadr" w:cs="IRBadr"/>
          <w:bCs w:val="0"/>
          <w:rtl/>
        </w:rPr>
        <w:t>مرحله چهارم:‌رجوع به اصول عملیه</w:t>
      </w:r>
      <w:bookmarkEnd w:id="12"/>
    </w:p>
    <w:p w:rsidR="009012D1" w:rsidRPr="000D3E56" w:rsidRDefault="00C15381" w:rsidP="00795009">
      <w:pPr>
        <w:rPr>
          <w:rStyle w:val="a9"/>
          <w:rFonts w:ascii="IRBadr" w:hAnsi="IRBadr" w:cs="IRBadr"/>
          <w:b/>
          <w:bCs w:val="0"/>
          <w:sz w:val="28"/>
          <w:rtl/>
        </w:rPr>
      </w:pPr>
      <w:r w:rsidRPr="000D3E56">
        <w:rPr>
          <w:rStyle w:val="a9"/>
          <w:rFonts w:ascii="IRBadr" w:hAnsi="IRBadr" w:cs="IRBadr"/>
          <w:b/>
          <w:bCs w:val="0"/>
          <w:sz w:val="28"/>
          <w:rtl/>
        </w:rPr>
        <w:t xml:space="preserve">برای جمع‌بندی باید </w:t>
      </w:r>
      <w:r w:rsidR="009012D1" w:rsidRPr="000D3E56">
        <w:rPr>
          <w:rStyle w:val="a9"/>
          <w:rFonts w:ascii="IRBadr" w:hAnsi="IRBadr" w:cs="IRBadr"/>
          <w:b/>
          <w:bCs w:val="0"/>
          <w:sz w:val="28"/>
          <w:rtl/>
        </w:rPr>
        <w:t>این چهار مرحله</w:t>
      </w:r>
      <w:r w:rsidRPr="000D3E56">
        <w:rPr>
          <w:rStyle w:val="a9"/>
          <w:rFonts w:ascii="IRBadr" w:hAnsi="IRBadr" w:cs="IRBadr"/>
          <w:b/>
          <w:bCs w:val="0"/>
          <w:sz w:val="28"/>
          <w:rtl/>
        </w:rPr>
        <w:t xml:space="preserve"> را بپیماییم.</w:t>
      </w:r>
    </w:p>
    <w:p w:rsidR="007C3BE8" w:rsidRPr="000D3E56" w:rsidRDefault="007C3BE8" w:rsidP="00795009">
      <w:pPr>
        <w:pStyle w:val="2"/>
        <w:rPr>
          <w:rFonts w:ascii="IRBadr" w:hAnsi="IRBadr" w:cs="IRBadr"/>
          <w:bCs w:val="0"/>
          <w:rtl/>
        </w:rPr>
      </w:pPr>
      <w:bookmarkStart w:id="13" w:name="_Toc415607089"/>
      <w:r w:rsidRPr="000D3E56">
        <w:rPr>
          <w:rFonts w:ascii="IRBadr" w:hAnsi="IRBadr" w:cs="IRBadr"/>
          <w:bCs w:val="0"/>
          <w:rtl/>
        </w:rPr>
        <w:t>انواع جمع‌بندی روایات حد نباش:</w:t>
      </w:r>
      <w:bookmarkEnd w:id="13"/>
    </w:p>
    <w:p w:rsidR="0051717D" w:rsidRPr="000D3E56" w:rsidRDefault="0051717D" w:rsidP="00795009">
      <w:pPr>
        <w:pStyle w:val="2"/>
        <w:rPr>
          <w:rFonts w:ascii="IRBadr" w:hAnsi="IRBadr" w:cs="IRBadr"/>
          <w:rtl/>
        </w:rPr>
      </w:pPr>
      <w:bookmarkStart w:id="14" w:name="_Toc415607090"/>
      <w:r w:rsidRPr="000D3E56">
        <w:rPr>
          <w:rFonts w:ascii="IRBadr" w:hAnsi="IRBadr" w:cs="IRBadr"/>
          <w:rtl/>
        </w:rPr>
        <w:t>جمع اول</w:t>
      </w:r>
      <w:bookmarkEnd w:id="14"/>
    </w:p>
    <w:p w:rsidR="007C3BE8" w:rsidRPr="000D3E56" w:rsidRDefault="007C3BE8" w:rsidP="00795009">
      <w:pPr>
        <w:rPr>
          <w:rStyle w:val="a9"/>
          <w:rFonts w:ascii="IRBadr" w:hAnsi="IRBadr" w:cs="IRBadr"/>
          <w:b/>
          <w:bCs w:val="0"/>
          <w:sz w:val="28"/>
          <w:rtl/>
        </w:rPr>
      </w:pPr>
      <w:r w:rsidRPr="000D3E56">
        <w:rPr>
          <w:rStyle w:val="a9"/>
          <w:rFonts w:ascii="IRBadr" w:hAnsi="IRBadr" w:cs="IRBadr"/>
          <w:b/>
          <w:bCs w:val="0"/>
          <w:sz w:val="28"/>
          <w:rtl/>
        </w:rPr>
        <w:t xml:space="preserve">یک جمع به این صورت است که بگوییم بین روایاتی که «لا یقطع» به دفعه اول هستند. و روایاتی </w:t>
      </w:r>
      <w:r w:rsidR="000D3E56" w:rsidRPr="000D3E56">
        <w:rPr>
          <w:rStyle w:val="a9"/>
          <w:rFonts w:ascii="IRBadr" w:hAnsi="IRBadr" w:cs="IRBadr"/>
          <w:b/>
          <w:bCs w:val="0"/>
          <w:sz w:val="28"/>
          <w:rtl/>
        </w:rPr>
        <w:t>که</w:t>
      </w:r>
      <w:r w:rsidRPr="000D3E56">
        <w:rPr>
          <w:rStyle w:val="a9"/>
          <w:rFonts w:ascii="IRBadr" w:hAnsi="IRBadr" w:cs="IRBadr"/>
          <w:b/>
          <w:bCs w:val="0"/>
          <w:sz w:val="28"/>
          <w:rtl/>
        </w:rPr>
        <w:t xml:space="preserve"> قطع را مربوط به دفعات بعد می‌دانند. این جمع متوقف بر این است که درآن روایات تفصیل را بپذیریم.</w:t>
      </w:r>
      <w:r w:rsidR="00403689" w:rsidRPr="000D3E56">
        <w:rPr>
          <w:rStyle w:val="a9"/>
          <w:rFonts w:ascii="IRBadr" w:hAnsi="IRBadr" w:cs="IRBadr"/>
          <w:b/>
          <w:bCs w:val="0"/>
          <w:sz w:val="28"/>
          <w:rtl/>
        </w:rPr>
        <w:t xml:space="preserve"> اگر روایت مفصل را بپذیرید، از لحاظ سند، شاهد </w:t>
      </w:r>
      <w:r w:rsidR="00403689" w:rsidRPr="000D3E56">
        <w:rPr>
          <w:rStyle w:val="a9"/>
          <w:rFonts w:ascii="IRBadr" w:hAnsi="IRBadr" w:cs="IRBadr"/>
          <w:b/>
          <w:bCs w:val="0"/>
          <w:sz w:val="28"/>
          <w:rtl/>
        </w:rPr>
        <w:lastRenderedPageBreak/>
        <w:t>جمع می‌شود. و بعد این دو روایت را با هم جمع می‌کنند. البته ما این دو روایت را نپذیرفتیم.</w:t>
      </w:r>
      <w:r w:rsidR="0051717D" w:rsidRPr="000D3E56">
        <w:rPr>
          <w:rStyle w:val="aff0"/>
          <w:rFonts w:ascii="IRBadr" w:eastAsia="2  Lotus" w:hAnsi="IRBadr" w:cs="IRBadr"/>
          <w:b/>
          <w:bCs/>
          <w:sz w:val="28"/>
          <w:rtl/>
        </w:rPr>
        <w:footnoteReference w:id="2"/>
      </w:r>
      <w:r w:rsidR="00403689" w:rsidRPr="000D3E56">
        <w:rPr>
          <w:rStyle w:val="a9"/>
          <w:rFonts w:ascii="IRBadr" w:hAnsi="IRBadr" w:cs="IRBadr"/>
          <w:b/>
          <w:bCs w:val="0"/>
          <w:sz w:val="28"/>
          <w:rtl/>
        </w:rPr>
        <w:t xml:space="preserve"> طبیعتاً جمع بالتفصیل در اینجا وجهی ندارد.</w:t>
      </w:r>
    </w:p>
    <w:p w:rsidR="00403689" w:rsidRPr="000D3E56" w:rsidRDefault="00403689" w:rsidP="000D3E56">
      <w:pPr>
        <w:rPr>
          <w:rStyle w:val="a9"/>
          <w:rFonts w:ascii="IRBadr" w:hAnsi="IRBadr" w:cs="IRBadr"/>
          <w:b/>
          <w:bCs w:val="0"/>
          <w:sz w:val="28"/>
          <w:rtl/>
        </w:rPr>
      </w:pPr>
      <w:r w:rsidRPr="000D3E56">
        <w:rPr>
          <w:rStyle w:val="a9"/>
          <w:rFonts w:ascii="IRBadr" w:hAnsi="IRBadr" w:cs="IRBadr"/>
          <w:b/>
          <w:bCs w:val="0"/>
          <w:sz w:val="28"/>
          <w:rtl/>
        </w:rPr>
        <w:t>اگر بخوا</w:t>
      </w:r>
      <w:r w:rsidR="0051717D" w:rsidRPr="000D3E56">
        <w:rPr>
          <w:rStyle w:val="a9"/>
          <w:rFonts w:ascii="IRBadr" w:hAnsi="IRBadr" w:cs="IRBadr"/>
          <w:b/>
          <w:bCs w:val="0"/>
          <w:sz w:val="28"/>
          <w:rtl/>
        </w:rPr>
        <w:t xml:space="preserve">هیم از لحاظ شاهد جمع ببندیم؛ این جمعی است که مرحوم صدوق در بین قدما، و مرحوم </w:t>
      </w:r>
      <w:r w:rsidR="000D3E56" w:rsidRPr="000D3E56">
        <w:rPr>
          <w:rStyle w:val="a9"/>
          <w:rFonts w:ascii="IRBadr" w:hAnsi="IRBadr" w:cs="IRBadr"/>
          <w:b/>
          <w:bCs w:val="0"/>
          <w:sz w:val="28"/>
          <w:rtl/>
        </w:rPr>
        <w:t>آیت‌الله</w:t>
      </w:r>
      <w:r w:rsidR="0051717D" w:rsidRPr="000D3E56">
        <w:rPr>
          <w:rStyle w:val="a9"/>
          <w:rFonts w:ascii="IRBadr" w:hAnsi="IRBadr" w:cs="IRBadr"/>
          <w:b/>
          <w:bCs w:val="0"/>
          <w:sz w:val="28"/>
          <w:rtl/>
        </w:rPr>
        <w:t xml:space="preserve"> خوانساری (ره) در بین متأخرین به این امر قائل هستند؛</w:t>
      </w:r>
      <w:r w:rsidR="0051717D" w:rsidRPr="000D3E56">
        <w:rPr>
          <w:rStyle w:val="aff0"/>
          <w:rFonts w:ascii="IRBadr" w:eastAsia="2  Lotus" w:hAnsi="IRBadr" w:cs="IRBadr"/>
          <w:b/>
          <w:bCs/>
          <w:sz w:val="28"/>
          <w:rtl/>
        </w:rPr>
        <w:footnoteReference w:id="3"/>
      </w:r>
      <w:r w:rsidR="0051717D" w:rsidRPr="000D3E56">
        <w:rPr>
          <w:rStyle w:val="a9"/>
          <w:rFonts w:ascii="IRBadr" w:hAnsi="IRBadr" w:cs="IRBadr"/>
          <w:b/>
          <w:bCs w:val="0"/>
          <w:sz w:val="28"/>
          <w:rtl/>
        </w:rPr>
        <w:t xml:space="preserve"> اگر ما روایات تفصیل را بپذیریم؛ همانند همان مثالی که یکی می‌گوید :«اکرم العلما» و دیگری می‌گوید:‌«لا تکرم العلما» و این دو روایت با هم تعارض دارند. اگر دلیل سوم بگوید: «</w:t>
      </w:r>
      <w:r w:rsidR="0051717D" w:rsidRPr="000D3E56">
        <w:rPr>
          <w:rStyle w:val="a9"/>
          <w:rFonts w:ascii="IRBadr" w:hAnsi="IRBadr" w:cs="IRBadr"/>
          <w:sz w:val="28"/>
          <w:rtl/>
        </w:rPr>
        <w:t>إذا کَانَ العالمُ عَادل اَکرَمَهُ وَاذا کانَ فاسِقُ فَلا تَکرَمَهُ</w:t>
      </w:r>
      <w:r w:rsidR="0051717D" w:rsidRPr="000D3E56">
        <w:rPr>
          <w:rStyle w:val="a9"/>
          <w:rFonts w:ascii="IRBadr" w:hAnsi="IRBadr" w:cs="IRBadr"/>
          <w:b/>
          <w:bCs w:val="0"/>
          <w:sz w:val="28"/>
          <w:rtl/>
        </w:rPr>
        <w:t>»</w:t>
      </w:r>
      <w:r w:rsidR="0051717D" w:rsidRPr="000D3E56">
        <w:rPr>
          <w:rStyle w:val="aff0"/>
          <w:rFonts w:ascii="IRBadr" w:eastAsia="2  Lotus" w:hAnsi="IRBadr" w:cs="IRBadr"/>
          <w:b/>
          <w:bCs/>
          <w:sz w:val="28"/>
          <w:rtl/>
        </w:rPr>
        <w:footnoteReference w:id="4"/>
      </w:r>
      <w:r w:rsidR="0051717D" w:rsidRPr="000D3E56">
        <w:rPr>
          <w:rStyle w:val="a9"/>
          <w:rFonts w:ascii="IRBadr" w:hAnsi="IRBadr" w:cs="IRBadr"/>
          <w:b/>
          <w:bCs w:val="0"/>
          <w:sz w:val="28"/>
          <w:rtl/>
        </w:rPr>
        <w:t xml:space="preserve"> در این صورت تفصیل دهنده </w:t>
      </w:r>
      <w:r w:rsidR="000D3E56" w:rsidRPr="000D3E56">
        <w:rPr>
          <w:rStyle w:val="a9"/>
          <w:rFonts w:ascii="IRBadr" w:hAnsi="IRBadr" w:cs="IRBadr"/>
          <w:b/>
          <w:bCs w:val="0"/>
          <w:sz w:val="28"/>
          <w:rtl/>
        </w:rPr>
        <w:t>موردقبول</w:t>
      </w:r>
      <w:r w:rsidR="0051717D" w:rsidRPr="000D3E56">
        <w:rPr>
          <w:rStyle w:val="a9"/>
          <w:rFonts w:ascii="IRBadr" w:hAnsi="IRBadr" w:cs="IRBadr"/>
          <w:b/>
          <w:bCs w:val="0"/>
          <w:sz w:val="28"/>
          <w:rtl/>
        </w:rPr>
        <w:t xml:space="preserve"> است. در این صورت دو روایت را با هم جمع کرده و تعارض را بر می‌دارد. اما به شرط برداشتن دلیل سوم این امر اتفاق می‌افتد.</w:t>
      </w:r>
    </w:p>
    <w:p w:rsidR="0051717D" w:rsidRPr="000D3E56" w:rsidRDefault="000D3E56" w:rsidP="00795009">
      <w:pPr>
        <w:rPr>
          <w:rStyle w:val="a9"/>
          <w:rFonts w:ascii="IRBadr" w:hAnsi="IRBadr" w:cs="IRBadr"/>
          <w:b/>
          <w:bCs w:val="0"/>
          <w:sz w:val="28"/>
          <w:rtl/>
        </w:rPr>
      </w:pPr>
      <w:r>
        <w:rPr>
          <w:rStyle w:val="a9"/>
          <w:rFonts w:ascii="IRBadr" w:hAnsi="IRBadr" w:cs="IRBadr"/>
          <w:b/>
          <w:bCs w:val="0"/>
          <w:sz w:val="28"/>
          <w:rtl/>
        </w:rPr>
        <w:t xml:space="preserve"> اما زمانی که «</w:t>
      </w:r>
      <w:r w:rsidR="0051717D" w:rsidRPr="000D3E56">
        <w:rPr>
          <w:rStyle w:val="a9"/>
          <w:rFonts w:ascii="IRBadr" w:hAnsi="IRBadr" w:cs="IRBadr"/>
          <w:sz w:val="28"/>
          <w:rtl/>
        </w:rPr>
        <w:t>إذا کَانَ العالمُ عَادل اَکرَمَهُ وَاذا کانَ فاسِقُ فَلا تَکرَمَهُ</w:t>
      </w:r>
      <w:r w:rsidR="0051717D" w:rsidRPr="000D3E56">
        <w:rPr>
          <w:rStyle w:val="a9"/>
          <w:rFonts w:ascii="IRBadr" w:hAnsi="IRBadr" w:cs="IRBadr"/>
          <w:b/>
          <w:bCs w:val="0"/>
          <w:sz w:val="28"/>
          <w:rtl/>
        </w:rPr>
        <w:t>» نباشد؛ تعارض از بین نمی‌رود. جمع تبرعی معنادار نیست.راه اول منوط به قبول روایات تفصیل است و اگر تفصیل را نپذیریم؛ این راه جمع درست نیست.</w:t>
      </w:r>
    </w:p>
    <w:p w:rsidR="0051717D" w:rsidRPr="000D3E56" w:rsidRDefault="0051717D" w:rsidP="00795009">
      <w:pPr>
        <w:pStyle w:val="2"/>
        <w:rPr>
          <w:rFonts w:ascii="IRBadr" w:hAnsi="IRBadr" w:cs="IRBadr"/>
          <w:rtl/>
        </w:rPr>
      </w:pPr>
      <w:bookmarkStart w:id="15" w:name="_Toc415607091"/>
      <w:r w:rsidRPr="000D3E56">
        <w:rPr>
          <w:rFonts w:ascii="IRBadr" w:hAnsi="IRBadr" w:cs="IRBadr"/>
          <w:rtl/>
        </w:rPr>
        <w:t>صورت جمع دوم:</w:t>
      </w:r>
      <w:bookmarkEnd w:id="15"/>
    </w:p>
    <w:p w:rsidR="000D3E56" w:rsidRDefault="00AF322F" w:rsidP="00795009">
      <w:pPr>
        <w:rPr>
          <w:rStyle w:val="a9"/>
          <w:rFonts w:ascii="IRBadr" w:hAnsi="IRBadr" w:cs="IRBadr" w:hint="cs"/>
          <w:b/>
          <w:bCs w:val="0"/>
          <w:sz w:val="28"/>
          <w:rtl/>
        </w:rPr>
      </w:pPr>
      <w:r w:rsidRPr="000D3E56">
        <w:rPr>
          <w:rFonts w:ascii="IRBadr" w:eastAsia="2  Lotus" w:hAnsi="IRBadr" w:cs="IRBadr"/>
          <w:b/>
          <w:sz w:val="28"/>
          <w:rtl/>
        </w:rPr>
        <w:t>جمع دوم در موقعی است که تصور می‌شود که اگر به این شکل این‌ها را جمع بکنیم مثلاً در روایت می‌گوید: «یَقطَعُ» زمانی که نباش، کفن را دزدیده است. همان روایت عیسی بن صبیح و فضیل که می‌فرمودند :«النباشُ لا یُقْطَع»</w:t>
      </w:r>
      <w:r w:rsidRPr="000D3E56">
        <w:rPr>
          <w:rStyle w:val="aff0"/>
          <w:rFonts w:ascii="IRBadr" w:eastAsia="2  Lotus" w:hAnsi="IRBadr" w:cs="IRBadr"/>
          <w:b/>
          <w:sz w:val="28"/>
          <w:rtl/>
        </w:rPr>
        <w:footnoteReference w:id="5"/>
      </w:r>
      <w:r w:rsidRPr="000D3E56">
        <w:rPr>
          <w:rFonts w:ascii="IRBadr" w:eastAsia="2  Lotus" w:hAnsi="IRBadr" w:cs="IRBadr"/>
          <w:b/>
          <w:sz w:val="28"/>
          <w:rtl/>
        </w:rPr>
        <w:t xml:space="preserve"> برای زمانی است که فقط نبش کرده است. اما کفنی برنداشته است. به صورت خلاصه باید گفت جمع بین زمانی است که نبش کرده است و دزدیده است و نبش کرده است ولی کفنی ندزدیده است. در نتیجه قطع ید برای جایی است که نبش و سرقت انجام شده است و لا یقطع برای جایی است که فقط نبش اتفاق افتاده است و سرقتی صورت نگرفته است. که این نوع جمع در کتب جواهر، ریاض آمده است. اما در اینجا، این نوع جمع </w:t>
      </w:r>
      <w:r w:rsidR="000D3E56" w:rsidRPr="000D3E56">
        <w:rPr>
          <w:rFonts w:ascii="IRBadr" w:eastAsia="2  Lotus" w:hAnsi="IRBadr" w:cs="IRBadr"/>
          <w:b/>
          <w:sz w:val="28"/>
          <w:rtl/>
        </w:rPr>
        <w:t>موردقبول</w:t>
      </w:r>
      <w:r w:rsidRPr="000D3E56">
        <w:rPr>
          <w:rFonts w:ascii="IRBadr" w:eastAsia="2  Lotus" w:hAnsi="IRBadr" w:cs="IRBadr"/>
          <w:b/>
          <w:sz w:val="28"/>
          <w:rtl/>
        </w:rPr>
        <w:t xml:space="preserve"> نیست؛ زیرا در روایت </w:t>
      </w:r>
      <w:r w:rsidR="000D3E56" w:rsidRPr="000D3E56">
        <w:rPr>
          <w:rFonts w:ascii="IRBadr" w:eastAsia="2  Lotus" w:hAnsi="IRBadr" w:cs="IRBadr"/>
          <w:b/>
          <w:sz w:val="28"/>
          <w:rtl/>
        </w:rPr>
        <w:t>همان‌طور</w:t>
      </w:r>
      <w:r w:rsidRPr="000D3E56">
        <w:rPr>
          <w:rFonts w:ascii="IRBadr" w:eastAsia="2  Lotus" w:hAnsi="IRBadr" w:cs="IRBadr"/>
          <w:b/>
          <w:sz w:val="28"/>
          <w:rtl/>
        </w:rPr>
        <w:t xml:space="preserve"> که گفتیم آمده است: حدالنباش =حدالسارق و عین همین تعریف در دو روایت آمده است.</w:t>
      </w:r>
      <w:r w:rsidRPr="000D3E56">
        <w:rPr>
          <w:rStyle w:val="a9"/>
          <w:rFonts w:ascii="IRBadr" w:hAnsi="IRBadr" w:cs="IRBadr"/>
          <w:sz w:val="28"/>
          <w:rtl/>
        </w:rPr>
        <w:t xml:space="preserve"> : سَأَلْتُ أَبَا عَبْدِ اللَّهِ ع عَنِ‏ الطَّرَّارِ وَ النَّبَّاشِ‏ وَ الْمُخْتَلِسِ قَالَ يُقْطَعُ الطَّرَّارُ وَ النَّبَّاشُ وَ لَا يُقْطَعُ الْمُخْتَلِسُ</w:t>
      </w:r>
      <w:r w:rsidRPr="000D3E56">
        <w:rPr>
          <w:rStyle w:val="aff0"/>
          <w:rFonts w:ascii="IRBadr" w:hAnsi="IRBadr" w:cs="IRBadr"/>
          <w:sz w:val="28"/>
          <w:rtl/>
        </w:rPr>
        <w:footnoteReference w:id="6"/>
      </w:r>
      <w:r w:rsidRPr="000D3E56">
        <w:rPr>
          <w:rFonts w:ascii="IRBadr" w:hAnsi="IRBadr" w:cs="IRBadr"/>
          <w:sz w:val="28"/>
          <w:rtl/>
        </w:rPr>
        <w:t xml:space="preserve">. و در روایت بعد هم آمده است </w:t>
      </w:r>
      <w:r w:rsidRPr="000D3E56">
        <w:rPr>
          <w:rStyle w:val="a9"/>
          <w:rFonts w:ascii="IRBadr" w:hAnsi="IRBadr" w:cs="IRBadr"/>
          <w:sz w:val="28"/>
          <w:rtl/>
        </w:rPr>
        <w:t>قَالَ: سَأَلْتُ أَبَا عَبْدِ اللَّهِ ع عَنِ‏ الطَّرَّارِ وَ النَّبَّاشِ‏ وَ الْمُخْتَلِسِ قَالَ لَا يُقْطَعُ</w:t>
      </w:r>
      <w:r w:rsidRPr="000D3E56">
        <w:rPr>
          <w:rStyle w:val="a9"/>
          <w:rFonts w:ascii="IRBadr" w:hAnsi="IRBadr" w:cs="IRBadr"/>
          <w:sz w:val="28"/>
          <w:vertAlign w:val="superscript"/>
          <w:rtl/>
        </w:rPr>
        <w:footnoteReference w:id="7"/>
      </w:r>
      <w:r w:rsidRPr="000D3E56">
        <w:rPr>
          <w:rStyle w:val="a9"/>
          <w:rFonts w:ascii="IRBadr" w:hAnsi="IRBadr" w:cs="IRBadr"/>
          <w:sz w:val="28"/>
          <w:vertAlign w:val="superscript"/>
          <w:rtl/>
        </w:rPr>
        <w:t>.</w:t>
      </w:r>
      <w:r w:rsidRPr="000D3E56">
        <w:rPr>
          <w:rStyle w:val="a9"/>
          <w:rFonts w:ascii="IRBadr" w:hAnsi="IRBadr" w:cs="IRBadr"/>
          <w:sz w:val="28"/>
          <w:rtl/>
        </w:rPr>
        <w:t xml:space="preserve"> </w:t>
      </w:r>
    </w:p>
    <w:p w:rsidR="0051717D" w:rsidRPr="000D3E56" w:rsidRDefault="00AF322F" w:rsidP="00795009">
      <w:pPr>
        <w:rPr>
          <w:rStyle w:val="a9"/>
          <w:rFonts w:ascii="IRBadr" w:hAnsi="IRBadr" w:cs="IRBadr"/>
          <w:b/>
          <w:bCs w:val="0"/>
          <w:sz w:val="28"/>
          <w:rtl/>
        </w:rPr>
      </w:pPr>
      <w:r w:rsidRPr="000D3E56">
        <w:rPr>
          <w:rStyle w:val="a9"/>
          <w:rFonts w:ascii="IRBadr" w:hAnsi="IRBadr" w:cs="IRBadr"/>
          <w:b/>
          <w:bCs w:val="0"/>
          <w:sz w:val="28"/>
          <w:rtl/>
        </w:rPr>
        <w:t xml:space="preserve">یعنی در هر دو طرف برای نباش حکم قطع صادر شده است.با مراجعه به فرهنگ لغت می‌فهمیم نباش همان نبش و سرقت است. در این روایت معنای نهفته‌ای از نباش وجود دارد که می‌توان فهمید منظور از نباش یعنی سارق . در این روایت نباش صفت </w:t>
      </w:r>
      <w:r w:rsidRPr="000D3E56">
        <w:rPr>
          <w:rStyle w:val="a9"/>
          <w:rFonts w:ascii="IRBadr" w:hAnsi="IRBadr" w:cs="IRBadr"/>
          <w:b/>
          <w:bCs w:val="0"/>
          <w:sz w:val="28"/>
          <w:rtl/>
        </w:rPr>
        <w:lastRenderedPageBreak/>
        <w:t>مشبهه است و شاهد این</w:t>
      </w:r>
      <w:r w:rsidR="003D2E4D" w:rsidRPr="000D3E56">
        <w:rPr>
          <w:rStyle w:val="a9"/>
          <w:rFonts w:ascii="IRBadr" w:hAnsi="IRBadr" w:cs="IRBadr"/>
          <w:b/>
          <w:bCs w:val="0"/>
          <w:sz w:val="28"/>
          <w:rtl/>
        </w:rPr>
        <w:t xml:space="preserve"> مطلب هم در روایت در آنجایی است که در روایت می‌گوید: «نباش» که در دو روایت هم به یک صورت استعمال شده است.</w:t>
      </w:r>
    </w:p>
    <w:p w:rsidR="003D2E4D" w:rsidRPr="000D3E56" w:rsidRDefault="003D2E4D" w:rsidP="00795009">
      <w:pPr>
        <w:rPr>
          <w:rStyle w:val="a9"/>
          <w:rFonts w:ascii="IRBadr" w:hAnsi="IRBadr" w:cs="IRBadr"/>
          <w:b/>
          <w:bCs w:val="0"/>
          <w:sz w:val="28"/>
          <w:rtl/>
        </w:rPr>
      </w:pPr>
      <w:r w:rsidRPr="000D3E56">
        <w:rPr>
          <w:rStyle w:val="a9"/>
          <w:rFonts w:ascii="IRBadr" w:hAnsi="IRBadr" w:cs="IRBadr"/>
          <w:b/>
          <w:bCs w:val="0"/>
          <w:sz w:val="28"/>
          <w:rtl/>
        </w:rPr>
        <w:t xml:space="preserve">نمی‌توان گفت نباش در یک روایت به فلانٍ معنی، و در روایت دیگر به معنی فلانٌ آمده است. در یک روایت می‌گوید:‌نباش، لا یقطع و در روایت دیگر می‌گوید: نباش و طرار و مختلس؛ یعنی هر سه گروهی که چیزی برداشتند و دزدیدند. </w:t>
      </w:r>
    </w:p>
    <w:p w:rsidR="003D2E4D" w:rsidRPr="000D3E56" w:rsidRDefault="003D2E4D" w:rsidP="00795009">
      <w:pPr>
        <w:rPr>
          <w:rStyle w:val="a9"/>
          <w:rFonts w:ascii="IRBadr" w:hAnsi="IRBadr" w:cs="IRBadr"/>
          <w:b/>
          <w:bCs w:val="0"/>
          <w:sz w:val="28"/>
          <w:rtl/>
        </w:rPr>
      </w:pPr>
      <w:r w:rsidRPr="000D3E56">
        <w:rPr>
          <w:rStyle w:val="a9"/>
          <w:rFonts w:ascii="IRBadr" w:hAnsi="IRBadr" w:cs="IRBadr"/>
          <w:b/>
          <w:bCs w:val="0"/>
          <w:sz w:val="28"/>
          <w:rtl/>
        </w:rPr>
        <w:t>طرار به معنی جیب‌بر، مختلس یعنی کسی که علناً چیزی را برمی‌دارد. و نباش یعنی دزد کفن</w:t>
      </w:r>
    </w:p>
    <w:p w:rsidR="003D2E4D" w:rsidRPr="000D3E56" w:rsidRDefault="003D2E4D" w:rsidP="00795009">
      <w:pPr>
        <w:pStyle w:val="2"/>
        <w:rPr>
          <w:rStyle w:val="a9"/>
          <w:rFonts w:ascii="IRBadr" w:hAnsi="IRBadr" w:cs="IRBadr"/>
          <w:sz w:val="36"/>
          <w:szCs w:val="36"/>
          <w:rtl/>
        </w:rPr>
      </w:pPr>
      <w:bookmarkStart w:id="16" w:name="_Toc415607092"/>
      <w:r w:rsidRPr="000D3E56">
        <w:rPr>
          <w:rStyle w:val="a9"/>
          <w:rFonts w:ascii="IRBadr" w:hAnsi="IRBadr" w:cs="IRBadr"/>
          <w:sz w:val="36"/>
          <w:szCs w:val="36"/>
          <w:rtl/>
        </w:rPr>
        <w:t>خلاصه مطلب:</w:t>
      </w:r>
      <w:bookmarkEnd w:id="16"/>
    </w:p>
    <w:p w:rsidR="003D2E4D" w:rsidRPr="000D3E56" w:rsidRDefault="003D2E4D" w:rsidP="00795009">
      <w:pPr>
        <w:rPr>
          <w:rStyle w:val="a9"/>
          <w:rFonts w:ascii="IRBadr" w:hAnsi="IRBadr" w:cs="IRBadr"/>
          <w:b/>
          <w:bCs w:val="0"/>
          <w:sz w:val="28"/>
          <w:rtl/>
        </w:rPr>
      </w:pPr>
      <w:r w:rsidRPr="000D3E56">
        <w:rPr>
          <w:rStyle w:val="a9"/>
          <w:rFonts w:ascii="IRBadr" w:hAnsi="IRBadr" w:cs="IRBadr"/>
          <w:b/>
          <w:bCs w:val="0"/>
          <w:sz w:val="28"/>
          <w:rtl/>
        </w:rPr>
        <w:t xml:space="preserve">منظور از طرار و مختلس و نباشی که در دو روایت آمده است؛ متعلق به کسی است که چیزی را بردارد. شاید کسی بگوید که اگر قصد داشت و نکرد؛ دیگر اینجا معنی ندارد؛ و در آن صورت جزء این سه گروه نیست؛ چون سرقتی را نکرده است. </w:t>
      </w:r>
    </w:p>
    <w:p w:rsidR="003D2E4D" w:rsidRPr="000D3E56" w:rsidRDefault="003D2E4D" w:rsidP="00795009">
      <w:pPr>
        <w:rPr>
          <w:rStyle w:val="a9"/>
          <w:rFonts w:ascii="IRBadr" w:hAnsi="IRBadr" w:cs="IRBadr"/>
          <w:b/>
          <w:bCs w:val="0"/>
          <w:sz w:val="28"/>
          <w:rtl/>
        </w:rPr>
      </w:pPr>
      <w:r w:rsidRPr="000D3E56">
        <w:rPr>
          <w:rStyle w:val="a9"/>
          <w:rFonts w:ascii="IRBadr" w:hAnsi="IRBadr" w:cs="IRBadr"/>
          <w:b/>
          <w:bCs w:val="0"/>
          <w:sz w:val="28"/>
          <w:rtl/>
        </w:rPr>
        <w:t>در روایتی که می‌گوید:‌«لا یَقْطَع» در مورد سارقی است که کفن را برداشته است؛‌نه کسی که فقط نبش کرده است. و یا قصد دزدیدن را کرده است. در نتیجه این جمع هم وجهی ندارد. و این دو روایت شاهدی ندارد. بنابراین روایت قطع و عدم قطع قابل جمع نیست.</w:t>
      </w:r>
    </w:p>
    <w:p w:rsidR="003D2E4D" w:rsidRPr="000D3E56" w:rsidRDefault="003D2E4D" w:rsidP="00795009">
      <w:pPr>
        <w:pStyle w:val="2"/>
        <w:rPr>
          <w:rStyle w:val="a9"/>
          <w:rFonts w:ascii="IRBadr" w:hAnsi="IRBadr" w:cs="IRBadr"/>
          <w:sz w:val="40"/>
          <w:szCs w:val="40"/>
          <w:rtl/>
        </w:rPr>
      </w:pPr>
      <w:bookmarkStart w:id="17" w:name="_Toc415607093"/>
      <w:r w:rsidRPr="000D3E56">
        <w:rPr>
          <w:rStyle w:val="a9"/>
          <w:rFonts w:ascii="IRBadr" w:hAnsi="IRBadr" w:cs="IRBadr"/>
          <w:sz w:val="40"/>
          <w:szCs w:val="40"/>
          <w:rtl/>
        </w:rPr>
        <w:t xml:space="preserve">مرحله بعد از </w:t>
      </w:r>
      <w:r w:rsidRPr="000D3E56">
        <w:rPr>
          <w:rStyle w:val="20"/>
          <w:rFonts w:ascii="IRBadr" w:hAnsi="IRBadr" w:cs="IRBadr"/>
          <w:rtl/>
        </w:rPr>
        <w:t>جمع‌بندی</w:t>
      </w:r>
      <w:r w:rsidRPr="000D3E56">
        <w:rPr>
          <w:rStyle w:val="a9"/>
          <w:rFonts w:ascii="IRBadr" w:hAnsi="IRBadr" w:cs="IRBadr"/>
          <w:sz w:val="40"/>
          <w:szCs w:val="40"/>
          <w:rtl/>
        </w:rPr>
        <w:t>:</w:t>
      </w:r>
      <w:bookmarkEnd w:id="17"/>
    </w:p>
    <w:p w:rsidR="003D2E4D" w:rsidRPr="000D3E56" w:rsidRDefault="003D2E4D" w:rsidP="00795009">
      <w:pPr>
        <w:rPr>
          <w:rStyle w:val="a9"/>
          <w:rFonts w:ascii="IRBadr" w:hAnsi="IRBadr" w:cs="IRBadr"/>
          <w:b/>
          <w:bCs w:val="0"/>
          <w:sz w:val="28"/>
          <w:rtl/>
        </w:rPr>
      </w:pPr>
      <w:r w:rsidRPr="000D3E56">
        <w:rPr>
          <w:rStyle w:val="a9"/>
          <w:rFonts w:ascii="IRBadr" w:hAnsi="IRBadr" w:cs="IRBadr"/>
          <w:b/>
          <w:bCs w:val="0"/>
          <w:sz w:val="28"/>
          <w:rtl/>
        </w:rPr>
        <w:t xml:space="preserve"> زمانی که جمع‌بندی اتفاق نیفتاد طبیعتاً تعارض اتفاق می‌افتد. در نتیجه باید ببینیم مرجحات به چه صورت است.</w:t>
      </w:r>
    </w:p>
    <w:p w:rsidR="003D2E4D" w:rsidRPr="000D3E56" w:rsidRDefault="000D3E56" w:rsidP="00795009">
      <w:pPr>
        <w:pStyle w:val="2"/>
        <w:rPr>
          <w:rStyle w:val="a9"/>
          <w:rFonts w:ascii="IRBadr" w:hAnsi="IRBadr" w:cs="IRBadr"/>
          <w:bCs/>
          <w:sz w:val="40"/>
          <w:szCs w:val="40"/>
          <w:rtl/>
        </w:rPr>
      </w:pPr>
      <w:bookmarkStart w:id="18" w:name="_Toc415607094"/>
      <w:r>
        <w:rPr>
          <w:rStyle w:val="a9"/>
          <w:rFonts w:ascii="IRBadr" w:hAnsi="IRBadr" w:cs="IRBadr"/>
          <w:bCs/>
          <w:sz w:val="40"/>
          <w:szCs w:val="40"/>
          <w:rtl/>
        </w:rPr>
        <w:t>جمع‌بندی</w:t>
      </w:r>
      <w:r w:rsidR="003D2E4D" w:rsidRPr="000D3E56">
        <w:rPr>
          <w:rStyle w:val="a9"/>
          <w:rFonts w:ascii="IRBadr" w:hAnsi="IRBadr" w:cs="IRBadr"/>
          <w:bCs/>
          <w:sz w:val="40"/>
          <w:szCs w:val="40"/>
          <w:rtl/>
        </w:rPr>
        <w:t xml:space="preserve"> از طریق مرجحات:</w:t>
      </w:r>
      <w:bookmarkEnd w:id="18"/>
    </w:p>
    <w:p w:rsidR="003D2E4D" w:rsidRPr="000D3E56" w:rsidRDefault="000D3E56" w:rsidP="00795009">
      <w:pPr>
        <w:rPr>
          <w:rStyle w:val="a9"/>
          <w:rFonts w:ascii="IRBadr" w:hAnsi="IRBadr" w:cs="IRBadr"/>
          <w:b/>
          <w:bCs w:val="0"/>
          <w:sz w:val="28"/>
          <w:rtl/>
        </w:rPr>
      </w:pPr>
      <w:r w:rsidRPr="000D3E56">
        <w:rPr>
          <w:rStyle w:val="a9"/>
          <w:rFonts w:ascii="IRBadr" w:hAnsi="IRBadr" w:cs="IRBadr"/>
          <w:b/>
          <w:bCs w:val="0"/>
          <w:sz w:val="28"/>
          <w:rtl/>
        </w:rPr>
        <w:t>همان‌طور</w:t>
      </w:r>
      <w:r w:rsidR="003D2E4D" w:rsidRPr="000D3E56">
        <w:rPr>
          <w:rStyle w:val="a9"/>
          <w:rFonts w:ascii="IRBadr" w:hAnsi="IRBadr" w:cs="IRBadr"/>
          <w:b/>
          <w:bCs w:val="0"/>
          <w:sz w:val="28"/>
          <w:rtl/>
        </w:rPr>
        <w:t xml:space="preserve"> که مکرراً عرض کردیم</w:t>
      </w:r>
      <w:r w:rsidR="00331CDC" w:rsidRPr="000D3E56">
        <w:rPr>
          <w:rStyle w:val="a9"/>
          <w:rFonts w:ascii="IRBadr" w:hAnsi="IRBadr" w:cs="IRBadr"/>
          <w:b/>
          <w:bCs w:val="0"/>
          <w:sz w:val="28"/>
          <w:rtl/>
        </w:rPr>
        <w:t xml:space="preserve"> در مرجحات دو نظریه است. </w:t>
      </w:r>
    </w:p>
    <w:p w:rsidR="00331CDC" w:rsidRPr="000D3E56" w:rsidRDefault="00331CDC" w:rsidP="00795009">
      <w:pPr>
        <w:rPr>
          <w:rStyle w:val="a9"/>
          <w:rFonts w:ascii="IRBadr" w:hAnsi="IRBadr" w:cs="IRBadr"/>
          <w:b/>
          <w:bCs w:val="0"/>
          <w:sz w:val="28"/>
          <w:rtl/>
        </w:rPr>
      </w:pPr>
      <w:r w:rsidRPr="000D3E56">
        <w:rPr>
          <w:rStyle w:val="a9"/>
          <w:rFonts w:ascii="IRBadr" w:hAnsi="IRBadr" w:cs="IRBadr"/>
          <w:b/>
          <w:bCs w:val="0"/>
          <w:sz w:val="28"/>
          <w:rtl/>
        </w:rPr>
        <w:t xml:space="preserve">نظریه اول: نظریه بین معاصرین است. نظر این است که ما در مقام تعارض سه مرجح داریم. </w:t>
      </w:r>
    </w:p>
    <w:p w:rsidR="00331CDC" w:rsidRPr="000D3E56" w:rsidRDefault="00331CDC" w:rsidP="00795009">
      <w:pPr>
        <w:rPr>
          <w:rStyle w:val="a9"/>
          <w:rFonts w:ascii="IRBadr" w:hAnsi="IRBadr" w:cs="IRBadr"/>
          <w:b/>
          <w:bCs w:val="0"/>
          <w:sz w:val="28"/>
          <w:rtl/>
        </w:rPr>
      </w:pPr>
      <w:r w:rsidRPr="000D3E56">
        <w:rPr>
          <w:rStyle w:val="a9"/>
          <w:rFonts w:ascii="IRBadr" w:hAnsi="IRBadr" w:cs="IRBadr"/>
          <w:b/>
          <w:bCs w:val="0"/>
          <w:sz w:val="28"/>
          <w:rtl/>
        </w:rPr>
        <w:t>1.شهرت فتوایی</w:t>
      </w:r>
    </w:p>
    <w:p w:rsidR="00331CDC" w:rsidRPr="000D3E56" w:rsidRDefault="00331CDC" w:rsidP="00795009">
      <w:pPr>
        <w:rPr>
          <w:rStyle w:val="a9"/>
          <w:rFonts w:ascii="IRBadr" w:hAnsi="IRBadr" w:cs="IRBadr"/>
          <w:b/>
          <w:bCs w:val="0"/>
          <w:sz w:val="28"/>
          <w:rtl/>
        </w:rPr>
      </w:pPr>
      <w:r w:rsidRPr="000D3E56">
        <w:rPr>
          <w:rStyle w:val="a9"/>
          <w:rFonts w:ascii="IRBadr" w:hAnsi="IRBadr" w:cs="IRBadr"/>
          <w:b/>
          <w:bCs w:val="0"/>
          <w:sz w:val="28"/>
          <w:rtl/>
        </w:rPr>
        <w:t>2.موافقت کتاب و قرآن</w:t>
      </w:r>
    </w:p>
    <w:p w:rsidR="00331CDC" w:rsidRPr="000D3E56" w:rsidRDefault="00331CDC" w:rsidP="00795009">
      <w:pPr>
        <w:rPr>
          <w:rStyle w:val="a9"/>
          <w:rFonts w:ascii="IRBadr" w:hAnsi="IRBadr" w:cs="IRBadr"/>
          <w:b/>
          <w:bCs w:val="0"/>
          <w:sz w:val="28"/>
          <w:rtl/>
        </w:rPr>
      </w:pPr>
      <w:r w:rsidRPr="000D3E56">
        <w:rPr>
          <w:rStyle w:val="a9"/>
          <w:rFonts w:ascii="IRBadr" w:hAnsi="IRBadr" w:cs="IRBadr"/>
          <w:b/>
          <w:bCs w:val="0"/>
          <w:sz w:val="28"/>
          <w:rtl/>
        </w:rPr>
        <w:t>3.مخالفت عامه.</w:t>
      </w:r>
    </w:p>
    <w:p w:rsidR="00331CDC" w:rsidRPr="000D3E56" w:rsidRDefault="00331CDC" w:rsidP="00795009">
      <w:pPr>
        <w:pStyle w:val="2"/>
        <w:rPr>
          <w:rFonts w:ascii="IRBadr" w:hAnsi="IRBadr" w:cs="IRBadr"/>
          <w:rtl/>
        </w:rPr>
      </w:pPr>
      <w:bookmarkStart w:id="19" w:name="_Toc415607095"/>
      <w:r w:rsidRPr="000D3E56">
        <w:rPr>
          <w:rFonts w:ascii="IRBadr" w:hAnsi="IRBadr" w:cs="IRBadr"/>
          <w:rtl/>
        </w:rPr>
        <w:t>موافقان نظریه اول:</w:t>
      </w:r>
      <w:bookmarkEnd w:id="19"/>
    </w:p>
    <w:p w:rsidR="00331CDC" w:rsidRPr="000D3E56" w:rsidRDefault="00331CDC" w:rsidP="00795009">
      <w:pPr>
        <w:rPr>
          <w:rFonts w:ascii="IRBadr" w:eastAsia="2  Lotus" w:hAnsi="IRBadr" w:cs="IRBadr"/>
          <w:b/>
          <w:sz w:val="28"/>
          <w:rtl/>
        </w:rPr>
      </w:pPr>
      <w:r w:rsidRPr="000D3E56">
        <w:rPr>
          <w:rFonts w:ascii="IRBadr" w:eastAsia="2  Lotus" w:hAnsi="IRBadr" w:cs="IRBadr"/>
          <w:b/>
          <w:sz w:val="28"/>
          <w:rtl/>
        </w:rPr>
        <w:t xml:space="preserve">حضرت امام خمینی(ره) و </w:t>
      </w:r>
      <w:r w:rsidR="000D3E56" w:rsidRPr="000D3E56">
        <w:rPr>
          <w:rFonts w:ascii="IRBadr" w:eastAsia="2  Lotus" w:hAnsi="IRBadr" w:cs="IRBadr"/>
          <w:b/>
          <w:sz w:val="28"/>
          <w:rtl/>
        </w:rPr>
        <w:t>آیت‌الله</w:t>
      </w:r>
      <w:r w:rsidRPr="000D3E56">
        <w:rPr>
          <w:rFonts w:ascii="IRBadr" w:eastAsia="2  Lotus" w:hAnsi="IRBadr" w:cs="IRBadr"/>
          <w:b/>
          <w:sz w:val="28"/>
          <w:rtl/>
        </w:rPr>
        <w:t xml:space="preserve"> فاضل (ره)</w:t>
      </w:r>
    </w:p>
    <w:p w:rsidR="00331CDC" w:rsidRPr="000D3E56" w:rsidRDefault="00331CDC" w:rsidP="00795009">
      <w:pPr>
        <w:pStyle w:val="2"/>
        <w:rPr>
          <w:rFonts w:ascii="IRBadr" w:hAnsi="IRBadr" w:cs="IRBadr"/>
          <w:rtl/>
        </w:rPr>
      </w:pPr>
      <w:bookmarkStart w:id="20" w:name="_Toc415607096"/>
      <w:r w:rsidRPr="000D3E56">
        <w:rPr>
          <w:rFonts w:ascii="IRBadr" w:hAnsi="IRBadr" w:cs="IRBadr"/>
          <w:rtl/>
        </w:rPr>
        <w:t>نظر حضرت امام(ره)</w:t>
      </w:r>
      <w:bookmarkEnd w:id="20"/>
    </w:p>
    <w:p w:rsidR="00331CDC" w:rsidRPr="000D3E56" w:rsidRDefault="00331CDC" w:rsidP="00795009">
      <w:pPr>
        <w:rPr>
          <w:rFonts w:ascii="IRBadr" w:eastAsia="2  Lotus" w:hAnsi="IRBadr" w:cs="IRBadr"/>
          <w:b/>
          <w:sz w:val="28"/>
          <w:rtl/>
        </w:rPr>
      </w:pPr>
      <w:r w:rsidRPr="000D3E56">
        <w:rPr>
          <w:rFonts w:ascii="IRBadr" w:eastAsia="2  Lotus" w:hAnsi="IRBadr" w:cs="IRBadr"/>
          <w:b/>
          <w:sz w:val="28"/>
          <w:rtl/>
        </w:rPr>
        <w:t xml:space="preserve">ایشان </w:t>
      </w:r>
      <w:r w:rsidR="000D3E56">
        <w:rPr>
          <w:rFonts w:ascii="IRBadr" w:eastAsia="2  Lotus" w:hAnsi="IRBadr" w:cs="IRBadr"/>
          <w:b/>
          <w:sz w:val="28"/>
          <w:rtl/>
        </w:rPr>
        <w:t>قائل‌اند</w:t>
      </w:r>
      <w:r w:rsidRPr="000D3E56">
        <w:rPr>
          <w:rFonts w:ascii="IRBadr" w:eastAsia="2  Lotus" w:hAnsi="IRBadr" w:cs="IRBadr"/>
          <w:b/>
          <w:sz w:val="28"/>
          <w:rtl/>
        </w:rPr>
        <w:t xml:space="preserve"> که ابتدا باید بین قدما، کدام شهرت بیشتری دارد. اگر هر دو در یک حد و یا این که هر دو اصلاً شهرتی نداشتند به این نگاه می‌کنیم که کدام با کتاب و موافق و یا مخالف است. اگر در این مرحله هم شبیه هم بودند باید برویم سراغ موافقت و یا مخالفت عامه.</w:t>
      </w:r>
    </w:p>
    <w:p w:rsidR="00331CDC" w:rsidRPr="000D3E56" w:rsidRDefault="00331CDC" w:rsidP="00795009">
      <w:pPr>
        <w:pStyle w:val="2"/>
        <w:rPr>
          <w:rFonts w:ascii="IRBadr" w:hAnsi="IRBadr" w:cs="IRBadr"/>
          <w:rtl/>
        </w:rPr>
      </w:pPr>
      <w:bookmarkStart w:id="21" w:name="_Toc415607097"/>
      <w:r w:rsidRPr="000D3E56">
        <w:rPr>
          <w:rFonts w:ascii="IRBadr" w:hAnsi="IRBadr" w:cs="IRBadr"/>
          <w:rtl/>
        </w:rPr>
        <w:lastRenderedPageBreak/>
        <w:t>نظریه دوم:</w:t>
      </w:r>
      <w:bookmarkEnd w:id="21"/>
    </w:p>
    <w:p w:rsidR="00331CDC" w:rsidRPr="000D3E56" w:rsidRDefault="00331CDC" w:rsidP="00795009">
      <w:pPr>
        <w:rPr>
          <w:rFonts w:ascii="IRBadr" w:eastAsia="2  Lotus" w:hAnsi="IRBadr" w:cs="IRBadr"/>
          <w:bCs/>
          <w:sz w:val="28"/>
          <w:rtl/>
        </w:rPr>
      </w:pPr>
      <w:r w:rsidRPr="000D3E56">
        <w:rPr>
          <w:rFonts w:ascii="IRBadr" w:eastAsia="2  Lotus" w:hAnsi="IRBadr" w:cs="IRBadr"/>
          <w:bCs/>
          <w:sz w:val="28"/>
          <w:rtl/>
        </w:rPr>
        <w:t>دو مرجح بیشتر نداریم . یعنی بین این سه مرجحی که در  نظریه اول گفته شد فقط می‌توان دو مرجح را مورد بررسی قرار داد.</w:t>
      </w:r>
    </w:p>
    <w:p w:rsidR="00331CDC" w:rsidRPr="000D3E56" w:rsidRDefault="00331CDC" w:rsidP="00795009">
      <w:pPr>
        <w:pStyle w:val="2"/>
        <w:rPr>
          <w:rFonts w:ascii="IRBadr" w:hAnsi="IRBadr" w:cs="IRBadr"/>
          <w:rtl/>
        </w:rPr>
      </w:pPr>
      <w:bookmarkStart w:id="22" w:name="_Toc415607098"/>
      <w:r w:rsidRPr="000D3E56">
        <w:rPr>
          <w:rFonts w:ascii="IRBadr" w:hAnsi="IRBadr" w:cs="IRBadr"/>
          <w:rtl/>
        </w:rPr>
        <w:t>موافقان نظریه دوم</w:t>
      </w:r>
      <w:bookmarkEnd w:id="22"/>
    </w:p>
    <w:p w:rsidR="00331CDC" w:rsidRPr="000D3E56" w:rsidRDefault="000D3E56" w:rsidP="00795009">
      <w:pPr>
        <w:rPr>
          <w:rFonts w:ascii="IRBadr" w:eastAsia="2  Lotus" w:hAnsi="IRBadr" w:cs="IRBadr"/>
          <w:b/>
          <w:sz w:val="28"/>
          <w:rtl/>
        </w:rPr>
      </w:pPr>
      <w:r w:rsidRPr="000D3E56">
        <w:rPr>
          <w:rFonts w:ascii="IRBadr" w:eastAsia="2  Lotus" w:hAnsi="IRBadr" w:cs="IRBadr"/>
          <w:b/>
          <w:sz w:val="28"/>
          <w:rtl/>
        </w:rPr>
        <w:t>آیت‌الله</w:t>
      </w:r>
      <w:r w:rsidR="00331CDC" w:rsidRPr="000D3E56">
        <w:rPr>
          <w:rFonts w:ascii="IRBadr" w:eastAsia="2  Lotus" w:hAnsi="IRBadr" w:cs="IRBadr"/>
          <w:b/>
          <w:sz w:val="28"/>
          <w:rtl/>
        </w:rPr>
        <w:t xml:space="preserve"> خویی(ره) و شاگردان ایشان مثل </w:t>
      </w:r>
      <w:r w:rsidRPr="000D3E56">
        <w:rPr>
          <w:rFonts w:ascii="IRBadr" w:eastAsia="2  Lotus" w:hAnsi="IRBadr" w:cs="IRBadr"/>
          <w:b/>
          <w:sz w:val="28"/>
          <w:rtl/>
        </w:rPr>
        <w:t>آیت‌الله</w:t>
      </w:r>
      <w:r w:rsidR="00331CDC" w:rsidRPr="000D3E56">
        <w:rPr>
          <w:rFonts w:ascii="IRBadr" w:eastAsia="2  Lotus" w:hAnsi="IRBadr" w:cs="IRBadr"/>
          <w:b/>
          <w:sz w:val="28"/>
          <w:rtl/>
        </w:rPr>
        <w:t xml:space="preserve"> تبریزی و ...</w:t>
      </w:r>
    </w:p>
    <w:p w:rsidR="00331CDC" w:rsidRPr="000D3E56" w:rsidRDefault="00331CDC" w:rsidP="000D3E56">
      <w:pPr>
        <w:pStyle w:val="3"/>
        <w:rPr>
          <w:rtl/>
        </w:rPr>
      </w:pPr>
      <w:r w:rsidRPr="000D3E56">
        <w:rPr>
          <w:rtl/>
        </w:rPr>
        <w:t xml:space="preserve">بررسی </w:t>
      </w:r>
      <w:r w:rsidR="000D3E56">
        <w:rPr>
          <w:rtl/>
        </w:rPr>
        <w:t>جمع‌بندی</w:t>
      </w:r>
      <w:r w:rsidRPr="000D3E56">
        <w:rPr>
          <w:rtl/>
        </w:rPr>
        <w:t xml:space="preserve"> دو روایت مذکور بر اساس مرجحات:</w:t>
      </w:r>
    </w:p>
    <w:p w:rsidR="00331CDC" w:rsidRPr="000D3E56" w:rsidRDefault="00331CDC" w:rsidP="00795009">
      <w:pPr>
        <w:pStyle w:val="2"/>
        <w:rPr>
          <w:rFonts w:ascii="IRBadr" w:hAnsi="IRBadr" w:cs="IRBadr"/>
          <w:rtl/>
        </w:rPr>
      </w:pPr>
      <w:bookmarkStart w:id="23" w:name="_Toc415607099"/>
      <w:r w:rsidRPr="000D3E56">
        <w:rPr>
          <w:rFonts w:ascii="IRBadr" w:hAnsi="IRBadr" w:cs="IRBadr"/>
          <w:rtl/>
        </w:rPr>
        <w:t>بررسی از لحاظ نظریه اول:</w:t>
      </w:r>
      <w:bookmarkEnd w:id="23"/>
    </w:p>
    <w:p w:rsidR="00331CDC" w:rsidRPr="000D3E56" w:rsidRDefault="00331CDC" w:rsidP="00795009">
      <w:pPr>
        <w:rPr>
          <w:rFonts w:ascii="IRBadr" w:hAnsi="IRBadr" w:cs="IRBadr"/>
          <w:bCs/>
          <w:sz w:val="28"/>
          <w:rtl/>
        </w:rPr>
      </w:pPr>
      <w:r w:rsidRPr="000D3E56">
        <w:rPr>
          <w:rFonts w:ascii="IRBadr" w:eastAsia="2  Lotus" w:hAnsi="IRBadr" w:cs="IRBadr"/>
          <w:b/>
          <w:sz w:val="28"/>
          <w:rtl/>
        </w:rPr>
        <w:t xml:space="preserve">بنا </w:t>
      </w:r>
      <w:r w:rsidR="000D3E56">
        <w:rPr>
          <w:rFonts w:ascii="IRBadr" w:eastAsia="2  Lotus" w:hAnsi="IRBadr" w:cs="IRBadr"/>
          <w:b/>
          <w:sz w:val="28"/>
          <w:rtl/>
        </w:rPr>
        <w:t>بر آنچه</w:t>
      </w:r>
      <w:r w:rsidRPr="000D3E56">
        <w:rPr>
          <w:rFonts w:ascii="IRBadr" w:eastAsia="2  Lotus" w:hAnsi="IRBadr" w:cs="IRBadr"/>
          <w:b/>
          <w:sz w:val="28"/>
          <w:rtl/>
        </w:rPr>
        <w:t xml:space="preserve"> امام و مرحوم فاضل (ره) می‌فرمایند،‌ابتدا باید شهرت فتوایی را مورد بررسی قرار داد. پس بنابراین شهرت فتوایی بدون تردید با آن روایتی است که می‌گوید:</w:t>
      </w:r>
      <w:r w:rsidRPr="000D3E56">
        <w:rPr>
          <w:rFonts w:ascii="IRBadr" w:hAnsi="IRBadr" w:cs="IRBadr"/>
          <w:b/>
          <w:sz w:val="28"/>
          <w:rtl/>
        </w:rPr>
        <w:t xml:space="preserve"> </w:t>
      </w:r>
      <w:r w:rsidRPr="000D3E56">
        <w:rPr>
          <w:rFonts w:ascii="IRBadr" w:hAnsi="IRBadr" w:cs="IRBadr"/>
          <w:bCs/>
          <w:sz w:val="28"/>
          <w:rtl/>
        </w:rPr>
        <w:t>سَأَلْتُ أَبَا عَبْدِ اللَّهِ ع عَنِ‏ الطَّرَّارِ وَ النَّبَّاشِ‏ وَ الْمُخْتَلِسِ قَالَ يُقْطَعُ الطَّرَّارُ وَ النَّبَّاشُ وَ لَا يُقْطَعُ الْمُخْتَلِسُ</w:t>
      </w:r>
      <w:r w:rsidR="005A7C83" w:rsidRPr="000D3E56">
        <w:rPr>
          <w:rFonts w:ascii="IRBadr" w:hAnsi="IRBadr" w:cs="IRBadr"/>
          <w:bCs/>
          <w:sz w:val="28"/>
          <w:rtl/>
        </w:rPr>
        <w:t xml:space="preserve">. </w:t>
      </w:r>
    </w:p>
    <w:p w:rsidR="005A7C83" w:rsidRPr="000D3E56" w:rsidRDefault="005A7C83" w:rsidP="00795009">
      <w:pPr>
        <w:rPr>
          <w:rFonts w:ascii="IRBadr" w:hAnsi="IRBadr" w:cs="IRBadr"/>
          <w:sz w:val="28"/>
          <w:rtl/>
        </w:rPr>
      </w:pPr>
      <w:r w:rsidRPr="000D3E56">
        <w:rPr>
          <w:rFonts w:ascii="IRBadr" w:hAnsi="IRBadr" w:cs="IRBadr"/>
          <w:sz w:val="28"/>
          <w:rtl/>
        </w:rPr>
        <w:t xml:space="preserve">اکنون باید ببینیم که چرا این روایت در بین قدما شهرت بیشتری دارد. حتماً در قدیم بیشتر قطع می‌کردند ولی ما </w:t>
      </w:r>
      <w:r w:rsidR="000D3E56">
        <w:rPr>
          <w:rFonts w:ascii="IRBadr" w:hAnsi="IRBadr" w:cs="IRBadr"/>
          <w:sz w:val="28"/>
          <w:rtl/>
        </w:rPr>
        <w:t>نکته علمی</w:t>
      </w:r>
      <w:r w:rsidRPr="000D3E56">
        <w:rPr>
          <w:rFonts w:ascii="IRBadr" w:hAnsi="IRBadr" w:cs="IRBadr"/>
          <w:sz w:val="28"/>
          <w:rtl/>
        </w:rPr>
        <w:t xml:space="preserve"> در دست نداریم.</w:t>
      </w:r>
    </w:p>
    <w:p w:rsidR="005A7C83" w:rsidRPr="000D3E56" w:rsidRDefault="005A7C83" w:rsidP="00795009">
      <w:pPr>
        <w:pStyle w:val="2"/>
        <w:rPr>
          <w:rFonts w:ascii="IRBadr" w:hAnsi="IRBadr" w:cs="IRBadr"/>
          <w:rtl/>
        </w:rPr>
      </w:pPr>
      <w:bookmarkStart w:id="24" w:name="_Toc415607100"/>
      <w:r w:rsidRPr="000D3E56">
        <w:rPr>
          <w:rFonts w:ascii="IRBadr" w:hAnsi="IRBadr" w:cs="IRBadr"/>
          <w:rtl/>
        </w:rPr>
        <w:t>نظر استاد:</w:t>
      </w:r>
      <w:bookmarkEnd w:id="24"/>
    </w:p>
    <w:p w:rsidR="005A7C83" w:rsidRPr="000D3E56" w:rsidRDefault="005A7C83" w:rsidP="00795009">
      <w:pPr>
        <w:rPr>
          <w:rFonts w:ascii="IRBadr" w:hAnsi="IRBadr" w:cs="IRBadr"/>
          <w:sz w:val="28"/>
          <w:rtl/>
        </w:rPr>
      </w:pPr>
      <w:r w:rsidRPr="000D3E56">
        <w:rPr>
          <w:rFonts w:ascii="IRBadr" w:hAnsi="IRBadr" w:cs="IRBadr"/>
          <w:sz w:val="28"/>
          <w:rtl/>
        </w:rPr>
        <w:t xml:space="preserve">ما شهرت فتوایی را قبول نداریم. زیرا ما قائلیم که زمانی شهرت فتوایی </w:t>
      </w:r>
      <w:r w:rsidR="000D3E56">
        <w:rPr>
          <w:rFonts w:ascii="IRBadr" w:hAnsi="IRBadr" w:cs="IRBadr"/>
          <w:sz w:val="28"/>
          <w:rtl/>
        </w:rPr>
        <w:t>آن‌قدر</w:t>
      </w:r>
      <w:r w:rsidRPr="000D3E56">
        <w:rPr>
          <w:rFonts w:ascii="IRBadr" w:hAnsi="IRBadr" w:cs="IRBadr"/>
          <w:sz w:val="28"/>
          <w:rtl/>
        </w:rPr>
        <w:t xml:space="preserve"> قوی است که یک امر عینی می‌شود . اما در شرایط طبیعی، شهرت مرجح نیست.</w:t>
      </w:r>
    </w:p>
    <w:p w:rsidR="00E9191B" w:rsidRPr="000D3E56" w:rsidRDefault="00E9191B" w:rsidP="00795009">
      <w:pPr>
        <w:pStyle w:val="2"/>
        <w:rPr>
          <w:rFonts w:ascii="IRBadr" w:hAnsi="IRBadr" w:cs="IRBadr"/>
          <w:rtl/>
        </w:rPr>
      </w:pPr>
      <w:bookmarkStart w:id="25" w:name="_Toc415607101"/>
      <w:r w:rsidRPr="000D3E56">
        <w:rPr>
          <w:rFonts w:ascii="IRBadr" w:hAnsi="IRBadr" w:cs="IRBadr"/>
          <w:rtl/>
        </w:rPr>
        <w:t>نظر موافقان نظریه اول:</w:t>
      </w:r>
      <w:bookmarkEnd w:id="25"/>
    </w:p>
    <w:p w:rsidR="00E9191B" w:rsidRPr="000D3E56" w:rsidRDefault="00E9191B" w:rsidP="00795009">
      <w:pPr>
        <w:rPr>
          <w:rFonts w:ascii="IRBadr" w:hAnsi="IRBadr" w:cs="IRBadr"/>
          <w:sz w:val="28"/>
          <w:rtl/>
        </w:rPr>
      </w:pPr>
      <w:r w:rsidRPr="000D3E56">
        <w:rPr>
          <w:rFonts w:ascii="IRBadr" w:hAnsi="IRBadr" w:cs="IRBadr"/>
          <w:sz w:val="28"/>
          <w:rtl/>
        </w:rPr>
        <w:t xml:space="preserve">ایشان چون قائل به شهرت فتوایی هستند روایت طایفه اولی را قبول دارند. </w:t>
      </w:r>
    </w:p>
    <w:p w:rsidR="00E9191B" w:rsidRPr="000D3E56" w:rsidRDefault="00E9191B" w:rsidP="00795009">
      <w:pPr>
        <w:pStyle w:val="2"/>
        <w:rPr>
          <w:rFonts w:ascii="IRBadr" w:hAnsi="IRBadr" w:cs="IRBadr"/>
          <w:rtl/>
        </w:rPr>
      </w:pPr>
      <w:bookmarkStart w:id="26" w:name="_Toc415607102"/>
      <w:r w:rsidRPr="000D3E56">
        <w:rPr>
          <w:rFonts w:ascii="IRBadr" w:hAnsi="IRBadr" w:cs="IRBadr"/>
          <w:rtl/>
        </w:rPr>
        <w:t>نظر موافقان نظریه دوم:</w:t>
      </w:r>
      <w:bookmarkEnd w:id="26"/>
    </w:p>
    <w:p w:rsidR="00E9191B" w:rsidRPr="000D3E56" w:rsidRDefault="00E9191B" w:rsidP="00795009">
      <w:pPr>
        <w:rPr>
          <w:rFonts w:ascii="IRBadr" w:hAnsi="IRBadr" w:cs="IRBadr"/>
          <w:sz w:val="28"/>
          <w:rtl/>
        </w:rPr>
      </w:pPr>
      <w:r w:rsidRPr="000D3E56">
        <w:rPr>
          <w:rFonts w:ascii="IRBadr" w:hAnsi="IRBadr" w:cs="IRBadr"/>
          <w:sz w:val="28"/>
          <w:rtl/>
        </w:rPr>
        <w:t xml:space="preserve">در نظریه دوم شهرت فتوایی مرجح نیست، پس موافقت با کتاب مرجح است. بر اساس کتاب روایت قطع موافق نظریه است. بنابر آیه شریفه:‌« </w:t>
      </w:r>
      <w:r w:rsidRPr="000D3E56">
        <w:rPr>
          <w:rFonts w:ascii="IRBadr" w:hAnsi="IRBadr" w:cs="IRBadr"/>
          <w:b/>
          <w:bCs/>
          <w:sz w:val="28"/>
          <w:rtl/>
        </w:rPr>
        <w:t>وَ السَّارِقُ وَ السَّارِقَةُ فَاقْطَعُوا أَيْدِيَهُما</w:t>
      </w:r>
      <w:r w:rsidRPr="000D3E56">
        <w:rPr>
          <w:rFonts w:ascii="IRBadr" w:hAnsi="IRBadr" w:cs="IRBadr"/>
          <w:sz w:val="28"/>
        </w:rPr>
        <w:t>..</w:t>
      </w:r>
      <w:r w:rsidRPr="000D3E56">
        <w:rPr>
          <w:rFonts w:ascii="IRBadr" w:hAnsi="IRBadr" w:cs="IRBadr"/>
          <w:sz w:val="28"/>
          <w:vertAlign w:val="superscript"/>
        </w:rPr>
        <w:t>.</w:t>
      </w:r>
      <w:r w:rsidRPr="000D3E56">
        <w:rPr>
          <w:rFonts w:ascii="IRBadr" w:hAnsi="IRBadr" w:cs="IRBadr"/>
          <w:sz w:val="28"/>
          <w:vertAlign w:val="superscript"/>
        </w:rPr>
        <w:footnoteReference w:id="8"/>
      </w:r>
      <w:r w:rsidRPr="000D3E56">
        <w:rPr>
          <w:rFonts w:ascii="IRBadr" w:hAnsi="IRBadr" w:cs="IRBadr"/>
          <w:sz w:val="28"/>
          <w:rtl/>
        </w:rPr>
        <w:t>» و فرض در اینجا این است که سرقت انجام شده است. پس روایت قطع مقدم است.</w:t>
      </w:r>
    </w:p>
    <w:p w:rsidR="00E9191B" w:rsidRPr="000D3E56" w:rsidRDefault="000D3E56" w:rsidP="00795009">
      <w:pPr>
        <w:pStyle w:val="2"/>
        <w:rPr>
          <w:rFonts w:ascii="IRBadr" w:hAnsi="IRBadr" w:cs="IRBadr"/>
          <w:rtl/>
        </w:rPr>
      </w:pPr>
      <w:bookmarkStart w:id="27" w:name="_Toc415607103"/>
      <w:r>
        <w:rPr>
          <w:rFonts w:ascii="IRBadr" w:hAnsi="IRBadr" w:cs="IRBadr"/>
          <w:rtl/>
        </w:rPr>
        <w:lastRenderedPageBreak/>
        <w:t>جمع‌بندی</w:t>
      </w:r>
      <w:r w:rsidR="00E9191B" w:rsidRPr="000D3E56">
        <w:rPr>
          <w:rFonts w:ascii="IRBadr" w:hAnsi="IRBadr" w:cs="IRBadr"/>
          <w:rtl/>
        </w:rPr>
        <w:t xml:space="preserve"> روایت بنا</w:t>
      </w:r>
      <w:r>
        <w:rPr>
          <w:rFonts w:ascii="IRBadr" w:hAnsi="IRBadr" w:cs="IRBadr" w:hint="cs"/>
          <w:rtl/>
        </w:rPr>
        <w:t xml:space="preserve"> </w:t>
      </w:r>
      <w:r w:rsidR="00E9191B" w:rsidRPr="000D3E56">
        <w:rPr>
          <w:rFonts w:ascii="IRBadr" w:hAnsi="IRBadr" w:cs="IRBadr"/>
          <w:rtl/>
        </w:rPr>
        <w:t>بر</w:t>
      </w:r>
      <w:r>
        <w:rPr>
          <w:rFonts w:ascii="IRBadr" w:hAnsi="IRBadr" w:cs="IRBadr" w:hint="cs"/>
          <w:rtl/>
        </w:rPr>
        <w:t xml:space="preserve"> </w:t>
      </w:r>
      <w:r w:rsidR="00E9191B" w:rsidRPr="000D3E56">
        <w:rPr>
          <w:rFonts w:ascii="IRBadr" w:hAnsi="IRBadr" w:cs="IRBadr"/>
          <w:rtl/>
        </w:rPr>
        <w:t>مرجحات</w:t>
      </w:r>
      <w:bookmarkEnd w:id="27"/>
    </w:p>
    <w:p w:rsidR="00E9191B" w:rsidRPr="000D3E56" w:rsidRDefault="00E9191B" w:rsidP="00795009">
      <w:pPr>
        <w:rPr>
          <w:rFonts w:ascii="IRBadr" w:hAnsi="IRBadr" w:cs="IRBadr"/>
          <w:sz w:val="28"/>
          <w:rtl/>
        </w:rPr>
      </w:pPr>
      <w:r w:rsidRPr="000D3E56">
        <w:rPr>
          <w:rFonts w:ascii="IRBadr" w:hAnsi="IRBadr" w:cs="IRBadr"/>
          <w:sz w:val="28"/>
          <w:rtl/>
        </w:rPr>
        <w:t xml:space="preserve">اگر ما این </w:t>
      </w:r>
      <w:r w:rsidR="000D3E56">
        <w:rPr>
          <w:rFonts w:ascii="IRBadr" w:hAnsi="IRBadr" w:cs="IRBadr"/>
          <w:sz w:val="28"/>
          <w:rtl/>
        </w:rPr>
        <w:t>دو مرجح</w:t>
      </w:r>
      <w:r w:rsidRPr="000D3E56">
        <w:rPr>
          <w:rFonts w:ascii="IRBadr" w:hAnsi="IRBadr" w:cs="IRBadr"/>
          <w:sz w:val="28"/>
          <w:rtl/>
        </w:rPr>
        <w:t xml:space="preserve"> را هم نادیده بگیریم </w:t>
      </w:r>
      <w:r w:rsidR="000D3E56">
        <w:rPr>
          <w:rFonts w:ascii="IRBadr" w:hAnsi="IRBadr" w:cs="IRBadr"/>
          <w:sz w:val="28"/>
          <w:rtl/>
        </w:rPr>
        <w:t>همان‌طور</w:t>
      </w:r>
      <w:r w:rsidRPr="000D3E56">
        <w:rPr>
          <w:rFonts w:ascii="IRBadr" w:hAnsi="IRBadr" w:cs="IRBadr"/>
          <w:sz w:val="28"/>
          <w:rtl/>
        </w:rPr>
        <w:t xml:space="preserve"> که بعضی از آقایان، همانند آقای </w:t>
      </w:r>
      <w:r w:rsidR="000D3E56">
        <w:rPr>
          <w:rFonts w:ascii="IRBadr" w:hAnsi="IRBadr" w:cs="IRBadr"/>
          <w:sz w:val="28"/>
          <w:rtl/>
        </w:rPr>
        <w:t>خوانساری</w:t>
      </w:r>
      <w:r w:rsidRPr="000D3E56">
        <w:rPr>
          <w:rFonts w:ascii="IRBadr" w:hAnsi="IRBadr" w:cs="IRBadr"/>
          <w:sz w:val="28"/>
          <w:rtl/>
        </w:rPr>
        <w:t xml:space="preserve"> (ره) قائل به این هستند که احکامی که در کتاب آمده است طبق شرایط و عواملی است و</w:t>
      </w:r>
      <w:r w:rsidR="000D3E56">
        <w:rPr>
          <w:rFonts w:ascii="IRBadr" w:hAnsi="IRBadr" w:cs="IRBadr" w:hint="cs"/>
          <w:sz w:val="28"/>
          <w:rtl/>
        </w:rPr>
        <w:t xml:space="preserve"> </w:t>
      </w:r>
      <w:r w:rsidRPr="000D3E56">
        <w:rPr>
          <w:rFonts w:ascii="IRBadr" w:hAnsi="IRBadr" w:cs="IRBadr"/>
          <w:sz w:val="28"/>
          <w:rtl/>
        </w:rPr>
        <w:t>باید طبق آن‌ها نظر داد و مطلقاً نمی‌توان بدون در نظر گرفتن شرایط حکمی را با آن حکم تطبیق داد. در این صورت ما به مرجح آخر می‌رسیم یعنی مخالفت و یا موافق عامه.</w:t>
      </w:r>
    </w:p>
    <w:p w:rsidR="00E9191B" w:rsidRPr="000D3E56" w:rsidRDefault="00E9191B" w:rsidP="00795009">
      <w:pPr>
        <w:pStyle w:val="2"/>
        <w:rPr>
          <w:rFonts w:ascii="IRBadr" w:hAnsi="IRBadr" w:cs="IRBadr"/>
          <w:rtl/>
        </w:rPr>
      </w:pPr>
      <w:bookmarkStart w:id="28" w:name="_Toc415607104"/>
      <w:r w:rsidRPr="000D3E56">
        <w:rPr>
          <w:rFonts w:ascii="IRBadr" w:hAnsi="IRBadr" w:cs="IRBadr"/>
          <w:rtl/>
        </w:rPr>
        <w:t>اقوال عامه</w:t>
      </w:r>
      <w:bookmarkEnd w:id="28"/>
      <w:r w:rsidRPr="000D3E56">
        <w:rPr>
          <w:rFonts w:ascii="IRBadr" w:hAnsi="IRBadr" w:cs="IRBadr"/>
          <w:rtl/>
        </w:rPr>
        <w:t xml:space="preserve"> </w:t>
      </w:r>
    </w:p>
    <w:p w:rsidR="00E9191B" w:rsidRPr="000D3E56" w:rsidRDefault="00E9191B" w:rsidP="00795009">
      <w:pPr>
        <w:rPr>
          <w:rFonts w:ascii="IRBadr" w:hAnsi="IRBadr" w:cs="IRBadr"/>
          <w:sz w:val="28"/>
          <w:rtl/>
        </w:rPr>
      </w:pPr>
      <w:r w:rsidRPr="000D3E56">
        <w:rPr>
          <w:rFonts w:ascii="IRBadr" w:hAnsi="IRBadr" w:cs="IRBadr"/>
          <w:sz w:val="28"/>
          <w:rtl/>
        </w:rPr>
        <w:t xml:space="preserve">اقوال عامه در مغنی آمده است. در اقوال غیر عامه دو نظر است. در عامه مثل خاصه است یعنی اغلب </w:t>
      </w:r>
      <w:r w:rsidR="000D3E56">
        <w:rPr>
          <w:rFonts w:ascii="IRBadr" w:hAnsi="IRBadr" w:cs="IRBadr"/>
          <w:sz w:val="28"/>
          <w:rtl/>
        </w:rPr>
        <w:t>قائل‌اند</w:t>
      </w:r>
      <w:r w:rsidRPr="000D3E56">
        <w:rPr>
          <w:rFonts w:ascii="IRBadr" w:hAnsi="IRBadr" w:cs="IRBadr"/>
          <w:sz w:val="28"/>
          <w:rtl/>
        </w:rPr>
        <w:t xml:space="preserve"> به یَقطَعْ اما بعضی مثل </w:t>
      </w:r>
      <w:r w:rsidR="000D3E56">
        <w:rPr>
          <w:rFonts w:ascii="IRBadr" w:hAnsi="IRBadr" w:cs="IRBadr"/>
          <w:sz w:val="28"/>
          <w:rtl/>
        </w:rPr>
        <w:t>ابوحنیفه</w:t>
      </w:r>
      <w:r w:rsidRPr="000D3E56">
        <w:rPr>
          <w:rFonts w:ascii="IRBadr" w:hAnsi="IRBadr" w:cs="IRBadr"/>
          <w:sz w:val="28"/>
          <w:rtl/>
        </w:rPr>
        <w:t xml:space="preserve">  می‌فرمایند:‌ »</w:t>
      </w:r>
      <w:r w:rsidRPr="000D3E56">
        <w:rPr>
          <w:rFonts w:ascii="IRBadr" w:hAnsi="IRBadr" w:cs="IRBadr"/>
          <w:b/>
          <w:bCs/>
          <w:sz w:val="28"/>
          <w:rtl/>
        </w:rPr>
        <w:t>لا یَقطَع</w:t>
      </w:r>
      <w:r w:rsidRPr="000D3E56">
        <w:rPr>
          <w:rFonts w:ascii="IRBadr" w:hAnsi="IRBadr" w:cs="IRBadr"/>
          <w:sz w:val="28"/>
          <w:rtl/>
        </w:rPr>
        <w:t xml:space="preserve">» پس بین عامه هم اختلاف است. </w:t>
      </w:r>
      <w:r w:rsidR="000D3E56">
        <w:rPr>
          <w:rFonts w:ascii="IRBadr" w:hAnsi="IRBadr" w:cs="IRBadr"/>
          <w:sz w:val="28"/>
          <w:rtl/>
        </w:rPr>
        <w:t>این‌طور</w:t>
      </w:r>
      <w:r w:rsidRPr="000D3E56">
        <w:rPr>
          <w:rFonts w:ascii="IRBadr" w:hAnsi="IRBadr" w:cs="IRBadr"/>
          <w:sz w:val="28"/>
          <w:rtl/>
        </w:rPr>
        <w:t xml:space="preserve"> نیست که نظر واحدی و یا اینکه نظر غالبی وجود داشته باشد.</w:t>
      </w:r>
      <w:r w:rsidR="00C1138C" w:rsidRPr="000D3E56">
        <w:rPr>
          <w:rFonts w:ascii="IRBadr" w:hAnsi="IRBadr" w:cs="IRBadr"/>
          <w:sz w:val="28"/>
          <w:rtl/>
        </w:rPr>
        <w:t xml:space="preserve"> درست است که نظریه قطع شهرت بیشتری دارد ولی به خاطر مرجح مخالفت عامه باید گفت در این دو روایت مرجحی وجود ندارد. (البته با حذف دو مرجح قبلی)</w:t>
      </w:r>
    </w:p>
    <w:p w:rsidR="00C1138C" w:rsidRPr="000D3E56" w:rsidRDefault="00C1138C" w:rsidP="00795009">
      <w:pPr>
        <w:rPr>
          <w:rFonts w:ascii="IRBadr" w:hAnsi="IRBadr" w:cs="IRBadr"/>
          <w:sz w:val="28"/>
          <w:rtl/>
        </w:rPr>
      </w:pPr>
      <w:r w:rsidRPr="000D3E56">
        <w:rPr>
          <w:rFonts w:ascii="IRBadr" w:hAnsi="IRBadr" w:cs="IRBadr"/>
          <w:sz w:val="28"/>
          <w:rtl/>
        </w:rPr>
        <w:t xml:space="preserve">مرجح مخالفت عامه </w:t>
      </w:r>
      <w:r w:rsidR="000D3E56">
        <w:rPr>
          <w:rFonts w:ascii="IRBadr" w:hAnsi="IRBadr" w:cs="IRBadr"/>
          <w:sz w:val="28"/>
          <w:rtl/>
        </w:rPr>
        <w:t>در آنجایی</w:t>
      </w:r>
      <w:r w:rsidRPr="000D3E56">
        <w:rPr>
          <w:rFonts w:ascii="IRBadr" w:hAnsi="IRBadr" w:cs="IRBadr"/>
          <w:sz w:val="28"/>
          <w:rtl/>
        </w:rPr>
        <w:t xml:space="preserve"> است که تمام عامه یک نظریه دارند اما وقتی در بین عامه هم دو نظر وجود دارد دیگر این مرجح، وجهی ندارد.</w:t>
      </w:r>
    </w:p>
    <w:p w:rsidR="00C1138C" w:rsidRPr="000D3E56" w:rsidRDefault="00C1138C" w:rsidP="00795009">
      <w:pPr>
        <w:rPr>
          <w:rFonts w:ascii="IRBadr" w:hAnsi="IRBadr" w:cs="IRBadr"/>
          <w:sz w:val="28"/>
          <w:rtl/>
        </w:rPr>
      </w:pPr>
      <w:r w:rsidRPr="000D3E56">
        <w:rPr>
          <w:rFonts w:ascii="IRBadr" w:hAnsi="IRBadr" w:cs="IRBadr"/>
          <w:sz w:val="28"/>
          <w:rtl/>
        </w:rPr>
        <w:t>البته زمانی که در بین عامه ، یک روایت قاطعیتی دارد می‌توان این مرجح را قبول کرد اما در این دو روایت ابوحنیفه قائل به «</w:t>
      </w:r>
      <w:r w:rsidRPr="000D3E56">
        <w:rPr>
          <w:rFonts w:ascii="IRBadr" w:hAnsi="IRBadr" w:cs="IRBadr"/>
          <w:b/>
          <w:bCs/>
          <w:sz w:val="28"/>
          <w:rtl/>
        </w:rPr>
        <w:t>لا یَقْطَعّ</w:t>
      </w:r>
      <w:r w:rsidRPr="000D3E56">
        <w:rPr>
          <w:rFonts w:ascii="IRBadr" w:hAnsi="IRBadr" w:cs="IRBadr"/>
          <w:sz w:val="28"/>
          <w:rtl/>
        </w:rPr>
        <w:t xml:space="preserve">» است که ایشان نیز خود پیروان </w:t>
      </w:r>
      <w:r w:rsidR="000D3E56">
        <w:rPr>
          <w:rFonts w:ascii="IRBadr" w:hAnsi="IRBadr" w:cs="IRBadr"/>
          <w:sz w:val="28"/>
          <w:rtl/>
        </w:rPr>
        <w:t>بی‌شماری</w:t>
      </w:r>
      <w:r w:rsidRPr="000D3E56">
        <w:rPr>
          <w:rFonts w:ascii="IRBadr" w:hAnsi="IRBadr" w:cs="IRBadr"/>
          <w:sz w:val="28"/>
          <w:rtl/>
        </w:rPr>
        <w:t xml:space="preserve"> دارند در نتیجه این مرجح، در این روایت وجهی ندارد.</w:t>
      </w:r>
    </w:p>
    <w:p w:rsidR="00C1138C" w:rsidRPr="000D3E56" w:rsidRDefault="00C1138C" w:rsidP="00795009">
      <w:pPr>
        <w:pStyle w:val="2"/>
        <w:rPr>
          <w:rFonts w:ascii="IRBadr" w:hAnsi="IRBadr" w:cs="IRBadr"/>
          <w:rtl/>
        </w:rPr>
      </w:pPr>
      <w:bookmarkStart w:id="29" w:name="_Toc415607105"/>
      <w:r w:rsidRPr="000D3E56">
        <w:rPr>
          <w:rFonts w:ascii="IRBadr" w:hAnsi="IRBadr" w:cs="IRBadr"/>
          <w:rtl/>
        </w:rPr>
        <w:t>خلاصه بحث:</w:t>
      </w:r>
      <w:bookmarkEnd w:id="29"/>
    </w:p>
    <w:p w:rsidR="00C1138C" w:rsidRPr="000D3E56" w:rsidRDefault="000D3E56" w:rsidP="00795009">
      <w:pPr>
        <w:rPr>
          <w:rFonts w:ascii="IRBadr" w:hAnsi="IRBadr" w:cs="IRBadr"/>
          <w:sz w:val="28"/>
          <w:rtl/>
        </w:rPr>
      </w:pPr>
      <w:r>
        <w:rPr>
          <w:rFonts w:ascii="IRBadr" w:hAnsi="IRBadr" w:cs="IRBadr"/>
          <w:sz w:val="28"/>
          <w:rtl/>
        </w:rPr>
        <w:t>همان‌طور</w:t>
      </w:r>
      <w:r w:rsidR="00C1138C" w:rsidRPr="000D3E56">
        <w:rPr>
          <w:rFonts w:ascii="IRBadr" w:hAnsi="IRBadr" w:cs="IRBadr"/>
          <w:sz w:val="28"/>
          <w:rtl/>
        </w:rPr>
        <w:t xml:space="preserve"> که گفته شد اگر موافق نظریه اول باشیم شهرت فتوایی مطابق با روایت قطع است و اگر موافق نظریه دوم باشیم، یعنی بر اساس موافق کتاب اقدام کنیم باز هم روایات قطع موافق با آیه شریفه سوره مائده است. </w:t>
      </w:r>
    </w:p>
    <w:p w:rsidR="00C1138C" w:rsidRPr="000D3E56" w:rsidRDefault="00C1138C" w:rsidP="00795009">
      <w:pPr>
        <w:rPr>
          <w:rFonts w:ascii="IRBadr" w:hAnsi="IRBadr" w:cs="IRBadr"/>
          <w:sz w:val="28"/>
          <w:rtl/>
        </w:rPr>
      </w:pPr>
      <w:r w:rsidRPr="000D3E56">
        <w:rPr>
          <w:rFonts w:ascii="IRBadr" w:hAnsi="IRBadr" w:cs="IRBadr"/>
          <w:sz w:val="28"/>
          <w:rtl/>
        </w:rPr>
        <w:t>بین روایت طایفه اول و دوم جمعی وجود ندارد اما بر اساس مرجحات روایت قطع مقدم است. پس روایتی که دال علی القطع است بر اساس آن قضاوت می‌شود.</w:t>
      </w:r>
    </w:p>
    <w:p w:rsidR="00C1138C" w:rsidRPr="000D3E56" w:rsidRDefault="00C1138C" w:rsidP="00795009">
      <w:pPr>
        <w:pStyle w:val="2"/>
        <w:rPr>
          <w:rFonts w:ascii="IRBadr" w:hAnsi="IRBadr" w:cs="IRBadr"/>
          <w:rtl/>
        </w:rPr>
      </w:pPr>
      <w:bookmarkStart w:id="30" w:name="_Toc415607106"/>
      <w:r w:rsidRPr="000D3E56">
        <w:rPr>
          <w:rFonts w:ascii="IRBadr" w:hAnsi="IRBadr" w:cs="IRBadr"/>
          <w:rtl/>
        </w:rPr>
        <w:t xml:space="preserve">بررسی </w:t>
      </w:r>
      <w:r w:rsidR="000D3E56">
        <w:rPr>
          <w:rFonts w:ascii="IRBadr" w:hAnsi="IRBadr" w:cs="IRBadr"/>
          <w:rtl/>
        </w:rPr>
        <w:t>جمع‌بندی</w:t>
      </w:r>
      <w:r w:rsidRPr="000D3E56">
        <w:rPr>
          <w:rFonts w:ascii="IRBadr" w:hAnsi="IRBadr" w:cs="IRBadr"/>
          <w:rtl/>
        </w:rPr>
        <w:t xml:space="preserve"> روایت طایفه آخر:</w:t>
      </w:r>
      <w:bookmarkEnd w:id="30"/>
    </w:p>
    <w:p w:rsidR="00C1138C" w:rsidRPr="000D3E56" w:rsidRDefault="00C1138C" w:rsidP="00795009">
      <w:pPr>
        <w:rPr>
          <w:rFonts w:ascii="IRBadr" w:hAnsi="IRBadr" w:cs="IRBadr"/>
          <w:sz w:val="28"/>
          <w:rtl/>
        </w:rPr>
      </w:pPr>
      <w:r w:rsidRPr="000D3E56">
        <w:rPr>
          <w:rFonts w:ascii="IRBadr" w:hAnsi="IRBadr" w:cs="IRBadr"/>
          <w:sz w:val="28"/>
          <w:rtl/>
        </w:rPr>
        <w:t xml:space="preserve">در این طایفه آخر سه روایت نقل شده بود که از اتفاقاتی که در دوران حکومت </w:t>
      </w:r>
      <w:r w:rsidR="000D3E56">
        <w:rPr>
          <w:rFonts w:ascii="IRBadr" w:hAnsi="IRBadr" w:cs="IRBadr"/>
          <w:sz w:val="28"/>
          <w:rtl/>
        </w:rPr>
        <w:t>امیرالمؤمنین</w:t>
      </w:r>
      <w:r w:rsidRPr="000D3E56">
        <w:rPr>
          <w:rFonts w:ascii="IRBadr" w:hAnsi="IRBadr" w:cs="IRBadr"/>
          <w:sz w:val="28"/>
          <w:rtl/>
        </w:rPr>
        <w:t xml:space="preserve"> افتاده بود دلالت بر قتل می‌کرد. در موردی ایشان فرموده بودند: بیندازید و پایمالش کنید تا بمیرد. این روایت را از لحاظ سندی بپذیرفتیم و حال اگر بخواهیم با روایات قطع جمع کنیم به صورت زیر اتفاق می‌افتد</w:t>
      </w:r>
    </w:p>
    <w:p w:rsidR="00C1138C" w:rsidRPr="000D3E56" w:rsidRDefault="000D3E56" w:rsidP="00795009">
      <w:pPr>
        <w:pStyle w:val="2"/>
        <w:rPr>
          <w:rFonts w:ascii="IRBadr" w:hAnsi="IRBadr" w:cs="IRBadr"/>
          <w:rtl/>
        </w:rPr>
      </w:pPr>
      <w:bookmarkStart w:id="31" w:name="_Toc415607107"/>
      <w:r>
        <w:rPr>
          <w:rFonts w:ascii="IRBadr" w:hAnsi="IRBadr" w:cs="IRBadr"/>
          <w:rtl/>
        </w:rPr>
        <w:t>جمع‌بندی</w:t>
      </w:r>
      <w:r w:rsidR="00C1138C" w:rsidRPr="000D3E56">
        <w:rPr>
          <w:rFonts w:ascii="IRBadr" w:hAnsi="IRBadr" w:cs="IRBadr"/>
          <w:rtl/>
        </w:rPr>
        <w:t xml:space="preserve"> طایفه آخر با روایات قطع:</w:t>
      </w:r>
      <w:bookmarkEnd w:id="31"/>
    </w:p>
    <w:p w:rsidR="00C1138C" w:rsidRPr="000D3E56" w:rsidRDefault="00C1138C" w:rsidP="00795009">
      <w:pPr>
        <w:rPr>
          <w:rFonts w:ascii="IRBadr" w:hAnsi="IRBadr" w:cs="IRBadr"/>
          <w:sz w:val="28"/>
          <w:rtl/>
        </w:rPr>
      </w:pPr>
      <w:r w:rsidRPr="000D3E56">
        <w:rPr>
          <w:rFonts w:ascii="IRBadr" w:hAnsi="IRBadr" w:cs="IRBadr"/>
          <w:sz w:val="28"/>
          <w:rtl/>
        </w:rPr>
        <w:t>ابتدا در مقام جمع چند نظریه وجود دارد:</w:t>
      </w:r>
    </w:p>
    <w:p w:rsidR="00C1138C" w:rsidRPr="000D3E56" w:rsidRDefault="00C1138C" w:rsidP="00795009">
      <w:pPr>
        <w:rPr>
          <w:rFonts w:ascii="IRBadr" w:hAnsi="IRBadr" w:cs="IRBadr"/>
          <w:sz w:val="28"/>
          <w:rtl/>
        </w:rPr>
      </w:pPr>
      <w:r w:rsidRPr="000D3E56">
        <w:rPr>
          <w:rFonts w:ascii="IRBadr" w:hAnsi="IRBadr" w:cs="IRBadr"/>
          <w:sz w:val="28"/>
          <w:rtl/>
        </w:rPr>
        <w:lastRenderedPageBreak/>
        <w:t>1.روایات قتل برای فردی متصور است که دفعات سوم به بعد باشد. زیرا اگر دفعه اول سرقت کند قطع می‌شود و دفعه دوم دست دیگرش و در مرحله سوم پای چپ و یا راستش قطع می‌شود و در مرحله چهارم قتل می‌شود.</w:t>
      </w:r>
    </w:p>
    <w:p w:rsidR="00415971" w:rsidRPr="000D3E56" w:rsidRDefault="00415971" w:rsidP="00795009">
      <w:pPr>
        <w:rPr>
          <w:rFonts w:ascii="IRBadr" w:hAnsi="IRBadr" w:cs="IRBadr"/>
          <w:sz w:val="28"/>
          <w:rtl/>
        </w:rPr>
      </w:pPr>
      <w:r w:rsidRPr="000D3E56">
        <w:rPr>
          <w:rFonts w:ascii="IRBadr" w:hAnsi="IRBadr" w:cs="IRBadr"/>
          <w:sz w:val="28"/>
          <w:rtl/>
        </w:rPr>
        <w:t>حکم قتل بر اساس این روایت برای کسی متصور می‌شویم که حکم قطع ید برای او چند بار انجام شده است یعنی در مرحله سه و چهار به بالا. البته شاهدی می‌خواهد که ما نداریم. پس جمع تبرعی می‌شود. جمع دومی که احتمال داده‌اند و در ریاض و جواهر الکلام آمده است قتل برای کسی است که از نباشی فراتر رفته است یعنی محاربه و یا مفسده‌ای انجام داده است، مثل آدمی که برای دزدیدن می‌رود ولی با خود شمشیر می‌برد و مردم را می‌هراساند و کسی جرأت نمی‌کند با او مقابله کند.</w:t>
      </w:r>
      <w:r w:rsidR="00A33308" w:rsidRPr="000D3E56">
        <w:rPr>
          <w:rFonts w:ascii="IRBadr" w:hAnsi="IRBadr" w:cs="IRBadr"/>
          <w:sz w:val="28"/>
          <w:rtl/>
        </w:rPr>
        <w:t xml:space="preserve"> این به عنوان یک احتمال است که می‌گویند با این شرایط </w:t>
      </w:r>
      <w:r w:rsidR="000D3E56">
        <w:rPr>
          <w:rFonts w:ascii="IRBadr" w:hAnsi="IRBadr" w:cs="IRBadr"/>
          <w:sz w:val="28"/>
          <w:rtl/>
        </w:rPr>
        <w:t>امیرالمؤمنین</w:t>
      </w:r>
      <w:r w:rsidR="00A33308" w:rsidRPr="000D3E56">
        <w:rPr>
          <w:rFonts w:ascii="IRBadr" w:hAnsi="IRBadr" w:cs="IRBadr"/>
          <w:sz w:val="28"/>
          <w:rtl/>
        </w:rPr>
        <w:t xml:space="preserve"> (ع) حکم قتل کرده‌اند.</w:t>
      </w:r>
    </w:p>
    <w:p w:rsidR="00A33308" w:rsidRPr="000D3E56" w:rsidRDefault="00A33308" w:rsidP="00795009">
      <w:pPr>
        <w:rPr>
          <w:rFonts w:ascii="IRBadr" w:hAnsi="IRBadr" w:cs="IRBadr"/>
          <w:sz w:val="28"/>
          <w:rtl/>
        </w:rPr>
      </w:pPr>
      <w:r w:rsidRPr="000D3E56">
        <w:rPr>
          <w:rFonts w:ascii="IRBadr" w:hAnsi="IRBadr" w:cs="IRBadr"/>
          <w:sz w:val="28"/>
          <w:rtl/>
        </w:rPr>
        <w:t xml:space="preserve">دو وجه عرض کردیم که </w:t>
      </w:r>
      <w:r w:rsidR="000D3E56">
        <w:rPr>
          <w:rFonts w:ascii="IRBadr" w:hAnsi="IRBadr" w:cs="IRBadr"/>
          <w:sz w:val="28"/>
          <w:rtl/>
        </w:rPr>
        <w:t>امیرالمؤمنین</w:t>
      </w:r>
      <w:r w:rsidRPr="000D3E56">
        <w:rPr>
          <w:rFonts w:ascii="IRBadr" w:hAnsi="IRBadr" w:cs="IRBadr"/>
          <w:sz w:val="28"/>
          <w:rtl/>
        </w:rPr>
        <w:t xml:space="preserve"> (ع) بر این اساس حکم کرده است که یا بار سوم و چهارمی بوده است که حد برایش اجرا شده است و حکم قتل در این صورت به او داده می‌شود و یا اینکه به صورت محاربه و ترساندن مردم باشد. صورت سوم زمانی است که در حین دزدیدن اعمال منافی عفت و یا اینکه </w:t>
      </w:r>
      <w:r w:rsidR="000D3E56">
        <w:rPr>
          <w:rFonts w:ascii="IRBadr" w:hAnsi="IRBadr" w:cs="IRBadr"/>
          <w:sz w:val="28"/>
          <w:rtl/>
        </w:rPr>
        <w:t>ضرب‌وجرحی</w:t>
      </w:r>
      <w:r w:rsidRPr="000D3E56">
        <w:rPr>
          <w:rFonts w:ascii="IRBadr" w:hAnsi="IRBadr" w:cs="IRBadr"/>
          <w:sz w:val="28"/>
          <w:rtl/>
        </w:rPr>
        <w:t xml:space="preserve"> به جسد وارد می‌کند مثل کندن سینه</w:t>
      </w:r>
      <w:r w:rsidR="00354BF6" w:rsidRPr="000D3E56">
        <w:rPr>
          <w:rFonts w:ascii="IRBadr" w:hAnsi="IRBadr" w:cs="IRBadr"/>
          <w:sz w:val="28"/>
          <w:rtl/>
        </w:rPr>
        <w:t>؛ این حکم، یک حکم شرطیه است و مصداق کلی ندارد.</w:t>
      </w:r>
    </w:p>
    <w:p w:rsidR="00354BF6" w:rsidRPr="000D3E56" w:rsidRDefault="00354BF6" w:rsidP="00795009">
      <w:pPr>
        <w:pStyle w:val="2"/>
        <w:rPr>
          <w:rFonts w:ascii="IRBadr" w:hAnsi="IRBadr" w:cs="IRBadr"/>
          <w:rtl/>
        </w:rPr>
      </w:pPr>
      <w:bookmarkStart w:id="32" w:name="_Toc415607108"/>
      <w:r w:rsidRPr="000D3E56">
        <w:rPr>
          <w:rFonts w:ascii="IRBadr" w:hAnsi="IRBadr" w:cs="IRBadr"/>
          <w:rtl/>
        </w:rPr>
        <w:t>جمع روایت قطع با حکم حضرت علی (ع)</w:t>
      </w:r>
      <w:bookmarkEnd w:id="32"/>
    </w:p>
    <w:p w:rsidR="00354BF6" w:rsidRPr="000D3E56" w:rsidRDefault="00354BF6" w:rsidP="00795009">
      <w:pPr>
        <w:rPr>
          <w:rFonts w:ascii="IRBadr" w:hAnsi="IRBadr" w:cs="IRBadr"/>
          <w:sz w:val="28"/>
          <w:rtl/>
        </w:rPr>
      </w:pPr>
      <w:r w:rsidRPr="000D3E56">
        <w:rPr>
          <w:rFonts w:ascii="IRBadr" w:hAnsi="IRBadr" w:cs="IRBadr"/>
          <w:sz w:val="28"/>
          <w:rtl/>
        </w:rPr>
        <w:t xml:space="preserve">حضرت علی (ع) با آن سه صورتی که عرض شد حکم داده‌اند و </w:t>
      </w:r>
      <w:r w:rsidR="000D3E56">
        <w:rPr>
          <w:rFonts w:ascii="IRBadr" w:hAnsi="IRBadr" w:cs="IRBadr"/>
          <w:sz w:val="28"/>
          <w:rtl/>
        </w:rPr>
        <w:t>همان‌طور</w:t>
      </w:r>
      <w:r w:rsidRPr="000D3E56">
        <w:rPr>
          <w:rFonts w:ascii="IRBadr" w:hAnsi="IRBadr" w:cs="IRBadr"/>
          <w:sz w:val="28"/>
          <w:rtl/>
        </w:rPr>
        <w:t xml:space="preserve"> که عرض شد یک حکم شرطیه است. ولی این روایت یک حکم کلی است. حکمی که می‌گوید سارق کفن، حکمش قطع دست است اما حکم حضرت علی با شروطی، قتل شده است.</w:t>
      </w:r>
    </w:p>
    <w:p w:rsidR="00354BF6" w:rsidRPr="000D3E56" w:rsidRDefault="00354BF6" w:rsidP="00795009">
      <w:pPr>
        <w:pStyle w:val="2"/>
        <w:rPr>
          <w:rFonts w:ascii="IRBadr" w:hAnsi="IRBadr" w:cs="IRBadr"/>
          <w:rtl/>
        </w:rPr>
      </w:pPr>
      <w:bookmarkStart w:id="33" w:name="_Toc415607109"/>
      <w:r w:rsidRPr="000D3E56">
        <w:rPr>
          <w:rFonts w:ascii="IRBadr" w:hAnsi="IRBadr" w:cs="IRBadr"/>
          <w:rtl/>
        </w:rPr>
        <w:t>حکم بر اساس سیره</w:t>
      </w:r>
      <w:bookmarkEnd w:id="33"/>
    </w:p>
    <w:p w:rsidR="00331CDC" w:rsidRPr="000D3E56" w:rsidRDefault="00354BF6" w:rsidP="00795009">
      <w:pPr>
        <w:rPr>
          <w:rFonts w:ascii="IRBadr" w:hAnsi="IRBadr" w:cs="IRBadr"/>
          <w:sz w:val="28"/>
          <w:rtl/>
        </w:rPr>
      </w:pPr>
      <w:r w:rsidRPr="000D3E56">
        <w:rPr>
          <w:rFonts w:ascii="IRBadr" w:hAnsi="IRBadr" w:cs="IRBadr"/>
          <w:sz w:val="28"/>
          <w:rtl/>
        </w:rPr>
        <w:t xml:space="preserve">زمانی که اتفاقی می‌افتد و سیره‌ای انجام شده طبق شرایط زمانی و مکانی اتفاق افتاده است و نمی‌توان مطلق نگاه کرد و حکم کلی از آن استخراج کنیم. مثلاً زمانی که ابن هشام یک قضیه تاریخی را نقل می‌کنند که پیغمبر(ص) یا حضرت علی(ع) عملی را انجام داده‌اند این یک دلیل لبی است و یک امر مجملی است که ما حکم کلی بر آن اساس نمی‌توانیم بکنیم. اما زمانی که روایتی نقل می‌شود آن یک نقل تشریعی است؛‌مثل زمانی که ابن ابی عمیر از امامی، قصه‌ی </w:t>
      </w:r>
      <w:r w:rsidR="000D3E56">
        <w:rPr>
          <w:rFonts w:ascii="IRBadr" w:hAnsi="IRBadr" w:cs="IRBadr"/>
          <w:sz w:val="28"/>
          <w:rtl/>
        </w:rPr>
        <w:t>امیرالمؤمنین</w:t>
      </w:r>
      <w:r w:rsidRPr="000D3E56">
        <w:rPr>
          <w:rFonts w:ascii="IRBadr" w:hAnsi="IRBadr" w:cs="IRBadr"/>
          <w:sz w:val="28"/>
          <w:rtl/>
        </w:rPr>
        <w:t xml:space="preserve"> (ع) را نقل می‌کنند، این یک نقل تاریخی نیست، بلکه یک نقل تشریعی است.</w:t>
      </w:r>
      <w:r w:rsidR="00A30FEE" w:rsidRPr="000D3E56">
        <w:rPr>
          <w:rFonts w:ascii="IRBadr" w:hAnsi="IRBadr" w:cs="IRBadr"/>
          <w:sz w:val="28"/>
          <w:rtl/>
        </w:rPr>
        <w:t xml:space="preserve"> این یک امر حقوقی و قانونی است.</w:t>
      </w:r>
    </w:p>
    <w:p w:rsidR="00A30FEE" w:rsidRPr="000D3E56" w:rsidRDefault="00625A32" w:rsidP="00795009">
      <w:pPr>
        <w:pStyle w:val="2"/>
        <w:rPr>
          <w:rFonts w:ascii="IRBadr" w:hAnsi="IRBadr" w:cs="IRBadr"/>
          <w:rtl/>
        </w:rPr>
      </w:pPr>
      <w:bookmarkStart w:id="34" w:name="_Toc415607110"/>
      <w:r w:rsidRPr="000D3E56">
        <w:rPr>
          <w:rFonts w:ascii="IRBadr" w:hAnsi="IRBadr" w:cs="IRBadr"/>
          <w:rtl/>
        </w:rPr>
        <w:t>خلاصه بحث:</w:t>
      </w:r>
      <w:bookmarkEnd w:id="34"/>
    </w:p>
    <w:p w:rsidR="00625A32" w:rsidRPr="000D3E56" w:rsidRDefault="000D3E56" w:rsidP="00795009">
      <w:pPr>
        <w:rPr>
          <w:rFonts w:ascii="IRBadr" w:hAnsi="IRBadr" w:cs="IRBadr"/>
          <w:sz w:val="28"/>
          <w:rtl/>
        </w:rPr>
      </w:pPr>
      <w:r>
        <w:rPr>
          <w:rFonts w:ascii="IRBadr" w:hAnsi="IRBadr" w:cs="IRBadr"/>
          <w:sz w:val="28"/>
          <w:rtl/>
        </w:rPr>
        <w:t>همان‌طور</w:t>
      </w:r>
      <w:r w:rsidR="00625A32" w:rsidRPr="000D3E56">
        <w:rPr>
          <w:rFonts w:ascii="IRBadr" w:hAnsi="IRBadr" w:cs="IRBadr"/>
          <w:sz w:val="28"/>
          <w:rtl/>
        </w:rPr>
        <w:t xml:space="preserve"> که عرض کردیم، قصه تاریخی، سیره عملی اطلاق و لسان عامی ندارد، مگر اینکه از زبان امام در مقام قانون‌گذاری نقل شود. </w:t>
      </w:r>
      <w:r>
        <w:rPr>
          <w:rFonts w:ascii="IRBadr" w:hAnsi="IRBadr" w:cs="IRBadr"/>
          <w:sz w:val="28"/>
          <w:rtl/>
        </w:rPr>
        <w:t>و زمانی</w:t>
      </w:r>
      <w:r w:rsidR="00625A32" w:rsidRPr="000D3E56">
        <w:rPr>
          <w:rFonts w:ascii="IRBadr" w:hAnsi="IRBadr" w:cs="IRBadr"/>
          <w:sz w:val="28"/>
          <w:rtl/>
        </w:rPr>
        <w:t xml:space="preserve"> که قانون‌گذاری شد دیگر نمی‌توان قضیه را تاریخی و شخصی اطلاق کرد. چون روایتی که قتل و روایتی که قطع را گفته‌اند؛ در روایت قتل وجه و تبرع و شاهدی وجود ندارد؛‌جمع عرفی نیست اینجا وجود ندارد. این این جهت تعارض وجود دارد و باید مرجحات را مورد بررسی قرار دهیم.</w:t>
      </w:r>
    </w:p>
    <w:p w:rsidR="00625A32" w:rsidRPr="000D3E56" w:rsidRDefault="00625A32" w:rsidP="00795009">
      <w:pPr>
        <w:pStyle w:val="2"/>
        <w:rPr>
          <w:rFonts w:ascii="IRBadr" w:hAnsi="IRBadr" w:cs="IRBadr"/>
          <w:rtl/>
        </w:rPr>
      </w:pPr>
      <w:bookmarkStart w:id="35" w:name="_Toc415607111"/>
      <w:r w:rsidRPr="000D3E56">
        <w:rPr>
          <w:rFonts w:ascii="IRBadr" w:hAnsi="IRBadr" w:cs="IRBadr"/>
          <w:rtl/>
        </w:rPr>
        <w:lastRenderedPageBreak/>
        <w:t>بررسی از لحاظ مرجحات:</w:t>
      </w:r>
      <w:bookmarkEnd w:id="35"/>
    </w:p>
    <w:p w:rsidR="00625A32" w:rsidRPr="000D3E56" w:rsidRDefault="00625A32" w:rsidP="00795009">
      <w:pPr>
        <w:rPr>
          <w:rFonts w:ascii="IRBadr" w:hAnsi="IRBadr" w:cs="IRBadr"/>
          <w:sz w:val="28"/>
          <w:rtl/>
        </w:rPr>
      </w:pPr>
      <w:r w:rsidRPr="000D3E56">
        <w:rPr>
          <w:rFonts w:ascii="IRBadr" w:hAnsi="IRBadr" w:cs="IRBadr"/>
          <w:sz w:val="28"/>
          <w:rtl/>
        </w:rPr>
        <w:t xml:space="preserve">طبق مرجحات روایت طایفه اولی و ثانیه، نیز اینجا انجام می‌شود. موافقان نظریه اول  که شهرت فتوایی را </w:t>
      </w:r>
      <w:r w:rsidR="000D3E56">
        <w:rPr>
          <w:rFonts w:ascii="IRBadr" w:hAnsi="IRBadr" w:cs="IRBadr"/>
          <w:sz w:val="28"/>
          <w:rtl/>
        </w:rPr>
        <w:t>مدنظر</w:t>
      </w:r>
      <w:r w:rsidRPr="000D3E56">
        <w:rPr>
          <w:rFonts w:ascii="IRBadr" w:hAnsi="IRBadr" w:cs="IRBadr"/>
          <w:sz w:val="28"/>
          <w:rtl/>
        </w:rPr>
        <w:t xml:space="preserve"> می‌دانستند همان روایت قطع را باید در نظر بگیرند. و موافقان نظریه دوم، که کتاب را مرجح می‌دانستند باز روایت قطع را باید در نظر بگیرند. در نتیجه مرجح مقدم چه از شهرت فتوا و کتاب همان روایت قطع است که نظر مشهور هم همان است. در نتیجه ما در اینجا روایت قطع را می‌پذیریم.</w:t>
      </w:r>
    </w:p>
    <w:p w:rsidR="00625A32" w:rsidRPr="000D3E56" w:rsidRDefault="00625A32" w:rsidP="00795009">
      <w:pPr>
        <w:pStyle w:val="2"/>
        <w:rPr>
          <w:rFonts w:ascii="IRBadr" w:hAnsi="IRBadr" w:cs="IRBadr"/>
          <w:rtl/>
        </w:rPr>
      </w:pPr>
      <w:bookmarkStart w:id="36" w:name="_Toc415607112"/>
      <w:r w:rsidRPr="000D3E56">
        <w:rPr>
          <w:rFonts w:ascii="IRBadr" w:hAnsi="IRBadr" w:cs="IRBadr"/>
          <w:rtl/>
        </w:rPr>
        <w:t>جمع بین روایت لایقطع و روایت قتل:</w:t>
      </w:r>
      <w:bookmarkEnd w:id="36"/>
    </w:p>
    <w:p w:rsidR="00625A32" w:rsidRPr="000D3E56" w:rsidRDefault="00625A32" w:rsidP="00795009">
      <w:pPr>
        <w:rPr>
          <w:rFonts w:ascii="IRBadr" w:hAnsi="IRBadr" w:cs="IRBadr"/>
          <w:sz w:val="28"/>
          <w:rtl/>
        </w:rPr>
      </w:pPr>
      <w:r w:rsidRPr="000D3E56">
        <w:rPr>
          <w:rFonts w:ascii="IRBadr" w:hAnsi="IRBadr" w:cs="IRBadr"/>
          <w:sz w:val="28"/>
          <w:rtl/>
        </w:rPr>
        <w:t>اگر تعارضی وجود داشته باشد و جمع عرفی باشد که قضیه روشن است. اما اگر به سمت مرجحات برویم همان روایت قتل مقدم است.</w:t>
      </w:r>
    </w:p>
    <w:p w:rsidR="00625A32" w:rsidRPr="000D3E56" w:rsidRDefault="00625A32" w:rsidP="00795009">
      <w:pPr>
        <w:pStyle w:val="2"/>
        <w:rPr>
          <w:rFonts w:ascii="IRBadr" w:hAnsi="IRBadr" w:cs="IRBadr"/>
          <w:rtl/>
        </w:rPr>
      </w:pPr>
      <w:bookmarkStart w:id="37" w:name="_Toc415607113"/>
      <w:r w:rsidRPr="000D3E56">
        <w:rPr>
          <w:rFonts w:ascii="IRBadr" w:hAnsi="IRBadr" w:cs="IRBadr"/>
          <w:rtl/>
        </w:rPr>
        <w:t>بررسی پنج طایفه روایت</w:t>
      </w:r>
      <w:bookmarkEnd w:id="37"/>
    </w:p>
    <w:p w:rsidR="00625A32" w:rsidRPr="000D3E56" w:rsidRDefault="00625A32" w:rsidP="00795009">
      <w:pPr>
        <w:rPr>
          <w:rFonts w:ascii="IRBadr" w:hAnsi="IRBadr" w:cs="IRBadr"/>
          <w:sz w:val="28"/>
          <w:rtl/>
        </w:rPr>
      </w:pPr>
      <w:r w:rsidRPr="000D3E56">
        <w:rPr>
          <w:rFonts w:ascii="IRBadr" w:hAnsi="IRBadr" w:cs="IRBadr"/>
          <w:sz w:val="28"/>
          <w:rtl/>
        </w:rPr>
        <w:t xml:space="preserve"> </w:t>
      </w:r>
      <w:r w:rsidR="000D3E56">
        <w:rPr>
          <w:rFonts w:ascii="IRBadr" w:hAnsi="IRBadr" w:cs="IRBadr"/>
          <w:sz w:val="28"/>
          <w:rtl/>
        </w:rPr>
        <w:t>همان‌طور</w:t>
      </w:r>
      <w:r w:rsidRPr="000D3E56">
        <w:rPr>
          <w:rFonts w:ascii="IRBadr" w:hAnsi="IRBadr" w:cs="IRBadr"/>
          <w:sz w:val="28"/>
          <w:rtl/>
        </w:rPr>
        <w:t xml:space="preserve"> که مورد بررسی قرار دادیم از بین این پنج طایفه روایت، طایفه اول، </w:t>
      </w:r>
      <w:r w:rsidR="000D3E56">
        <w:rPr>
          <w:rFonts w:ascii="IRBadr" w:hAnsi="IRBadr" w:cs="IRBadr"/>
          <w:sz w:val="28"/>
          <w:rtl/>
        </w:rPr>
        <w:t>موردقبول</w:t>
      </w:r>
      <w:r w:rsidRPr="000D3E56">
        <w:rPr>
          <w:rFonts w:ascii="IRBadr" w:hAnsi="IRBadr" w:cs="IRBadr"/>
          <w:sz w:val="28"/>
          <w:rtl/>
        </w:rPr>
        <w:t xml:space="preserve"> است. یکی از طایفه‌های که سند نداشت، یک طایفه هم مربوط به مقام احراز بود. دو طایفه باقی ماند. که در مقام تعارض مرجح آن‌ها را هم به طایفه اول مقدم ندانستیم.</w:t>
      </w:r>
    </w:p>
    <w:p w:rsidR="00486926" w:rsidRPr="000D3E56" w:rsidRDefault="00486926" w:rsidP="00795009">
      <w:pPr>
        <w:pStyle w:val="2"/>
        <w:rPr>
          <w:rFonts w:ascii="IRBadr" w:hAnsi="IRBadr" w:cs="IRBadr"/>
          <w:rtl/>
        </w:rPr>
      </w:pPr>
      <w:bookmarkStart w:id="38" w:name="_Toc415607114"/>
      <w:r w:rsidRPr="000D3E56">
        <w:rPr>
          <w:rFonts w:ascii="IRBadr" w:hAnsi="IRBadr" w:cs="IRBadr"/>
          <w:rtl/>
        </w:rPr>
        <w:t>نظراتی در مورد سارق کفن در روایت اول</w:t>
      </w:r>
      <w:bookmarkEnd w:id="38"/>
    </w:p>
    <w:p w:rsidR="00486926" w:rsidRPr="000D3E56" w:rsidRDefault="00486926" w:rsidP="00795009">
      <w:pPr>
        <w:rPr>
          <w:rFonts w:ascii="IRBadr" w:hAnsi="IRBadr" w:cs="IRBadr"/>
          <w:sz w:val="28"/>
          <w:rtl/>
        </w:rPr>
      </w:pPr>
      <w:r w:rsidRPr="000D3E56">
        <w:rPr>
          <w:rFonts w:ascii="IRBadr" w:hAnsi="IRBadr" w:cs="IRBadr"/>
          <w:sz w:val="28"/>
          <w:rtl/>
        </w:rPr>
        <w:t>از چند جهت مورد بررسی باید قرار بدهیم:</w:t>
      </w:r>
    </w:p>
    <w:p w:rsidR="00486926" w:rsidRPr="000D3E56" w:rsidRDefault="00486926" w:rsidP="000D3E56">
      <w:pPr>
        <w:rPr>
          <w:rFonts w:ascii="IRBadr" w:hAnsi="IRBadr" w:cs="IRBadr"/>
          <w:sz w:val="28"/>
          <w:rtl/>
        </w:rPr>
      </w:pPr>
      <w:r w:rsidRPr="000D3E56">
        <w:rPr>
          <w:rFonts w:ascii="IRBadr" w:hAnsi="IRBadr" w:cs="IRBadr"/>
          <w:sz w:val="28"/>
          <w:rtl/>
        </w:rPr>
        <w:t>1.باید به قطعیت برسیم که آیا حد نصاب برای قطع ید لازم است؟ یعنی ربع د</w:t>
      </w:r>
      <w:r w:rsidR="000D3E56" w:rsidRPr="000D3E56">
        <w:rPr>
          <w:rFonts w:ascii="IRBadr" w:hAnsi="IRBadr" w:cs="IRBadr"/>
          <w:sz w:val="28"/>
          <w:rtl/>
        </w:rPr>
        <w:t>ی</w:t>
      </w:r>
      <w:r w:rsidRPr="000D3E56">
        <w:rPr>
          <w:rFonts w:ascii="IRBadr" w:hAnsi="IRBadr" w:cs="IRBadr"/>
          <w:sz w:val="28"/>
          <w:rtl/>
        </w:rPr>
        <w:t>ناری که حکم بر پایه آن است لازم است یا خیر؟</w:t>
      </w:r>
    </w:p>
    <w:p w:rsidR="00486926" w:rsidRPr="000D3E56" w:rsidRDefault="00486926" w:rsidP="00795009">
      <w:pPr>
        <w:pStyle w:val="2"/>
        <w:rPr>
          <w:rFonts w:ascii="IRBadr" w:hAnsi="IRBadr" w:cs="IRBadr"/>
          <w:rtl/>
        </w:rPr>
      </w:pPr>
      <w:bookmarkStart w:id="39" w:name="_Toc415607115"/>
      <w:r w:rsidRPr="000D3E56">
        <w:rPr>
          <w:rFonts w:ascii="IRBadr" w:hAnsi="IRBadr" w:cs="IRBadr"/>
          <w:rtl/>
        </w:rPr>
        <w:t>جواب:</w:t>
      </w:r>
      <w:bookmarkEnd w:id="39"/>
    </w:p>
    <w:p w:rsidR="00486926" w:rsidRPr="000D3E56" w:rsidRDefault="00486926" w:rsidP="00795009">
      <w:pPr>
        <w:rPr>
          <w:rFonts w:ascii="IRBadr" w:hAnsi="IRBadr" w:cs="IRBadr"/>
          <w:sz w:val="28"/>
          <w:rtl/>
        </w:rPr>
      </w:pPr>
      <w:r w:rsidRPr="000D3E56">
        <w:rPr>
          <w:rFonts w:ascii="IRBadr" w:hAnsi="IRBadr" w:cs="IRBadr"/>
          <w:sz w:val="28"/>
          <w:rtl/>
        </w:rPr>
        <w:t>جواب مشهور برای این سؤال بله است. یعنی آن حد نصاب لازم است. البته به صورت نادر در جواهر الکلام، مرحوم شیخ صدوق (ره) فرموده‌اند: نه مطلقاً قطع ید می‌شود.</w:t>
      </w:r>
      <w:r w:rsidR="00BA65FF" w:rsidRPr="000D3E56">
        <w:rPr>
          <w:rFonts w:ascii="IRBadr" w:hAnsi="IRBadr" w:cs="IRBadr"/>
          <w:sz w:val="28"/>
          <w:rtl/>
        </w:rPr>
        <w:t xml:space="preserve"> و حد نصاب لازم نیست.</w:t>
      </w:r>
    </w:p>
    <w:p w:rsidR="00BA65FF" w:rsidRPr="000D3E56" w:rsidRDefault="000D3E56" w:rsidP="00795009">
      <w:pPr>
        <w:rPr>
          <w:rFonts w:ascii="IRBadr" w:hAnsi="IRBadr" w:cs="IRBadr"/>
          <w:sz w:val="28"/>
          <w:rtl/>
        </w:rPr>
      </w:pPr>
      <w:r>
        <w:rPr>
          <w:rFonts w:ascii="IRBadr" w:hAnsi="IRBadr" w:cs="IRBadr"/>
          <w:sz w:val="28"/>
          <w:rtl/>
        </w:rPr>
        <w:t>سؤال</w:t>
      </w:r>
      <w:r w:rsidR="00BA65FF" w:rsidRPr="000D3E56">
        <w:rPr>
          <w:rFonts w:ascii="IRBadr" w:hAnsi="IRBadr" w:cs="IRBadr"/>
          <w:sz w:val="28"/>
          <w:rtl/>
        </w:rPr>
        <w:t xml:space="preserve"> اینجاست که آیا همانی که مشهور است که حد نصاب باید باشد، قطع ید دارد و یا اینکه ولو به حد نصاب هم نرسد قطع ید دارد؟</w:t>
      </w:r>
    </w:p>
    <w:p w:rsidR="00BA65FF" w:rsidRPr="000D3E56" w:rsidRDefault="00BA65FF" w:rsidP="00795009">
      <w:pPr>
        <w:rPr>
          <w:rFonts w:ascii="IRBadr" w:hAnsi="IRBadr" w:cs="IRBadr"/>
          <w:sz w:val="28"/>
          <w:rtl/>
        </w:rPr>
      </w:pPr>
      <w:r w:rsidRPr="000D3E56">
        <w:rPr>
          <w:rFonts w:ascii="IRBadr" w:hAnsi="IRBadr" w:cs="IRBadr"/>
          <w:sz w:val="28"/>
          <w:rtl/>
        </w:rPr>
        <w:t>کسانی که می‌گوید مطلقاً باید تمسک کرد یعنی حد السارق =حدالنباش، و حدالنباش = حدالسارق. در روایتی که می‌گوید: «یَقطَعْ» حد نباش همان حد سارق است. اما اول باید ببینیم سارق چه شرایطی دارد.</w:t>
      </w:r>
    </w:p>
    <w:p w:rsidR="00BA65FF" w:rsidRPr="000D3E56" w:rsidRDefault="00BA65FF" w:rsidP="00795009">
      <w:pPr>
        <w:pStyle w:val="2"/>
        <w:rPr>
          <w:rFonts w:ascii="IRBadr" w:hAnsi="IRBadr" w:cs="IRBadr"/>
          <w:rtl/>
        </w:rPr>
      </w:pPr>
      <w:bookmarkStart w:id="40" w:name="_Toc415607116"/>
      <w:r w:rsidRPr="000D3E56">
        <w:rPr>
          <w:rFonts w:ascii="IRBadr" w:hAnsi="IRBadr" w:cs="IRBadr"/>
          <w:rtl/>
        </w:rPr>
        <w:t>شرایط سارق:</w:t>
      </w:r>
      <w:bookmarkEnd w:id="40"/>
    </w:p>
    <w:p w:rsidR="00BA65FF" w:rsidRPr="000D3E56" w:rsidRDefault="00BA65FF" w:rsidP="00795009">
      <w:pPr>
        <w:rPr>
          <w:rFonts w:ascii="IRBadr" w:hAnsi="IRBadr" w:cs="IRBadr"/>
          <w:sz w:val="28"/>
          <w:rtl/>
        </w:rPr>
      </w:pPr>
      <w:r w:rsidRPr="000D3E56">
        <w:rPr>
          <w:rFonts w:ascii="IRBadr" w:hAnsi="IRBadr" w:cs="IRBadr"/>
          <w:sz w:val="28"/>
          <w:rtl/>
        </w:rPr>
        <w:t>برای سارق چندین شرط گذاشته شده است. مثلاً حد نصاب داشته باشد، مخفیانه باشد و... و کسانی که می‌گوید ما طبق روایت عمل می‌کنیم و یقطع یدالنباش است؛‌این مطلب هیچ وجهی ندارد. این اطلاق، همان اطلاق آیه «</w:t>
      </w:r>
      <w:r w:rsidRPr="000D3E56">
        <w:rPr>
          <w:rFonts w:ascii="IRBadr" w:hAnsi="IRBadr" w:cs="IRBadr"/>
          <w:b/>
          <w:bCs/>
          <w:sz w:val="28"/>
          <w:rtl/>
        </w:rPr>
        <w:t>السارِقُ و السارِقَة</w:t>
      </w:r>
      <w:r w:rsidRPr="000D3E56">
        <w:rPr>
          <w:rFonts w:ascii="IRBadr" w:hAnsi="IRBadr" w:cs="IRBadr"/>
          <w:sz w:val="28"/>
          <w:rtl/>
        </w:rPr>
        <w:t xml:space="preserve">» </w:t>
      </w:r>
      <w:r w:rsidRPr="000D3E56">
        <w:rPr>
          <w:rFonts w:ascii="IRBadr" w:hAnsi="IRBadr" w:cs="IRBadr"/>
          <w:sz w:val="28"/>
          <w:rtl/>
        </w:rPr>
        <w:lastRenderedPageBreak/>
        <w:t xml:space="preserve">است. این‌ مطالب محکوم به ادله‌ای است که شرایطی دارد و آن شرایط هم حد نصابی دارد. بنابراین وجهی ندارد. </w:t>
      </w:r>
      <w:r w:rsidR="000D3E56">
        <w:rPr>
          <w:rFonts w:ascii="IRBadr" w:hAnsi="IRBadr" w:cs="IRBadr" w:hint="cs"/>
          <w:sz w:val="28"/>
          <w:rtl/>
        </w:rPr>
        <w:t>علی‌الخصوص</w:t>
      </w:r>
      <w:r w:rsidRPr="000D3E56">
        <w:rPr>
          <w:rFonts w:ascii="IRBadr" w:hAnsi="IRBadr" w:cs="IRBadr"/>
          <w:sz w:val="28"/>
          <w:rtl/>
        </w:rPr>
        <w:t xml:space="preserve"> که در بعضی از روایات داشتیم؛ مثل روایت : قال الصادق (ع): </w:t>
      </w:r>
      <w:r w:rsidRPr="000D3E56">
        <w:rPr>
          <w:rFonts w:ascii="IRBadr" w:hAnsi="IRBadr" w:cs="IRBadr"/>
          <w:b/>
          <w:bCs/>
          <w:sz w:val="28"/>
          <w:rtl/>
        </w:rPr>
        <w:t>حرمة المیِّتْ کَحرْمَةِ الْحَی</w:t>
      </w:r>
      <w:r w:rsidRPr="000D3E56">
        <w:rPr>
          <w:rStyle w:val="aff0"/>
          <w:rFonts w:ascii="IRBadr" w:hAnsi="IRBadr" w:cs="IRBadr"/>
          <w:b/>
          <w:bCs/>
          <w:sz w:val="28"/>
          <w:rtl/>
        </w:rPr>
        <w:footnoteReference w:id="9"/>
      </w:r>
      <w:r w:rsidRPr="000D3E56">
        <w:rPr>
          <w:rFonts w:ascii="IRBadr" w:hAnsi="IRBadr" w:cs="IRBadr"/>
          <w:b/>
          <w:bCs/>
          <w:sz w:val="28"/>
          <w:rtl/>
        </w:rPr>
        <w:t xml:space="preserve"> و یا قال علی (ع) يَقطَع سارقَ المَوتى كَما يَقطعُ سارقَ الاَحياء</w:t>
      </w:r>
      <w:r w:rsidRPr="000D3E56">
        <w:rPr>
          <w:rStyle w:val="aff0"/>
          <w:rFonts w:ascii="IRBadr" w:hAnsi="IRBadr" w:cs="IRBadr"/>
          <w:sz w:val="28"/>
          <w:rtl/>
        </w:rPr>
        <w:footnoteReference w:id="10"/>
      </w:r>
      <w:r w:rsidR="00CC1064" w:rsidRPr="000D3E56">
        <w:rPr>
          <w:rFonts w:ascii="IRBadr" w:hAnsi="IRBadr" w:cs="IRBadr"/>
          <w:sz w:val="28"/>
          <w:rtl/>
        </w:rPr>
        <w:t xml:space="preserve">. </w:t>
      </w:r>
      <w:r w:rsidR="000D3E56">
        <w:rPr>
          <w:rFonts w:ascii="IRBadr" w:hAnsi="IRBadr" w:cs="IRBadr"/>
          <w:sz w:val="28"/>
          <w:rtl/>
        </w:rPr>
        <w:t>همان‌طور</w:t>
      </w:r>
      <w:r w:rsidR="00CC1064" w:rsidRPr="000D3E56">
        <w:rPr>
          <w:rFonts w:ascii="IRBadr" w:hAnsi="IRBadr" w:cs="IRBadr"/>
          <w:sz w:val="28"/>
          <w:rtl/>
        </w:rPr>
        <w:t xml:space="preserve"> که برای زنده‌ها حد نصابی وجود دارد برای مرده‌ها هم </w:t>
      </w:r>
      <w:r w:rsidR="000D3E56">
        <w:rPr>
          <w:rFonts w:ascii="IRBadr" w:hAnsi="IRBadr" w:cs="IRBadr"/>
          <w:sz w:val="28"/>
          <w:rtl/>
        </w:rPr>
        <w:t>همین‌طور</w:t>
      </w:r>
      <w:r w:rsidR="00CC1064" w:rsidRPr="000D3E56">
        <w:rPr>
          <w:rFonts w:ascii="IRBadr" w:hAnsi="IRBadr" w:cs="IRBadr"/>
          <w:sz w:val="28"/>
          <w:rtl/>
        </w:rPr>
        <w:t>. این نه به آن معنی است که حدی یا چیزی بیشتر از احیا برای آن متصور شد.</w:t>
      </w:r>
      <w:r w:rsidR="001A0D9B" w:rsidRPr="000D3E56">
        <w:rPr>
          <w:rFonts w:ascii="IRBadr" w:hAnsi="IRBadr" w:cs="IRBadr"/>
          <w:sz w:val="28"/>
          <w:rtl/>
        </w:rPr>
        <w:t xml:space="preserve"> </w:t>
      </w:r>
    </w:p>
    <w:p w:rsidR="001A0D9B" w:rsidRPr="000D3E56" w:rsidRDefault="001A0D9B" w:rsidP="00795009">
      <w:pPr>
        <w:pStyle w:val="2"/>
        <w:rPr>
          <w:rFonts w:ascii="IRBadr" w:hAnsi="IRBadr" w:cs="IRBadr"/>
          <w:rtl/>
        </w:rPr>
      </w:pPr>
      <w:bookmarkStart w:id="42" w:name="_Toc415607117"/>
      <w:r w:rsidRPr="000D3E56">
        <w:rPr>
          <w:rFonts w:ascii="IRBadr" w:hAnsi="IRBadr" w:cs="IRBadr"/>
          <w:rtl/>
        </w:rPr>
        <w:t>خلاصه بحث:</w:t>
      </w:r>
      <w:bookmarkEnd w:id="42"/>
    </w:p>
    <w:p w:rsidR="001A0D9B" w:rsidRPr="000D3E56" w:rsidRDefault="001A0D9B" w:rsidP="00795009">
      <w:pPr>
        <w:rPr>
          <w:rFonts w:ascii="IRBadr" w:hAnsi="IRBadr" w:cs="IRBadr"/>
          <w:sz w:val="28"/>
          <w:rtl/>
        </w:rPr>
      </w:pPr>
      <w:r w:rsidRPr="000D3E56">
        <w:rPr>
          <w:rFonts w:ascii="IRBadr" w:hAnsi="IRBadr" w:cs="IRBadr"/>
          <w:sz w:val="28"/>
          <w:rtl/>
        </w:rPr>
        <w:t xml:space="preserve">تمام شرایط از شرط لسان و تقید به ادله وجود دارد؛ از طرفی روایت‌های بالا هم که ذکر کردیم موجود است که </w:t>
      </w:r>
      <w:r w:rsidR="008B596F" w:rsidRPr="000D3E56">
        <w:rPr>
          <w:rFonts w:ascii="IRBadr" w:hAnsi="IRBadr" w:cs="IRBadr"/>
          <w:sz w:val="28"/>
          <w:rtl/>
        </w:rPr>
        <w:t xml:space="preserve">حرمت دزدی از مرده مثل دزدی از زنده است. </w:t>
      </w:r>
    </w:p>
    <w:p w:rsidR="008B596F" w:rsidRPr="000D3E56" w:rsidRDefault="008B596F" w:rsidP="000D3E56">
      <w:pPr>
        <w:rPr>
          <w:rFonts w:ascii="IRBadr" w:hAnsi="IRBadr" w:cs="IRBadr"/>
          <w:sz w:val="28"/>
          <w:rtl/>
        </w:rPr>
      </w:pPr>
      <w:r w:rsidRPr="000D3E56">
        <w:rPr>
          <w:rFonts w:ascii="IRBadr" w:hAnsi="IRBadr" w:cs="IRBadr"/>
          <w:sz w:val="28"/>
          <w:rtl/>
        </w:rPr>
        <w:t>در حدود می‌گوید وقتی به حد نصاب نرسد دارای شبهه‌ای است و بر اساس قانون تدر</w:t>
      </w:r>
      <w:r w:rsidR="000D3E56">
        <w:rPr>
          <w:rFonts w:ascii="IRBadr" w:hAnsi="IRBadr" w:cs="IRBadr" w:hint="cs"/>
          <w:sz w:val="28"/>
          <w:rtl/>
        </w:rPr>
        <w:t xml:space="preserve">ع </w:t>
      </w:r>
      <w:r w:rsidRPr="000D3E56">
        <w:rPr>
          <w:rFonts w:ascii="IRBadr" w:hAnsi="IRBadr" w:cs="IRBadr"/>
          <w:sz w:val="28"/>
          <w:rtl/>
        </w:rPr>
        <w:t>الشبهات در این قضیه حد جاری نیست و در نتیجه وجهی برای تفصیل نیست. پس روشن می‌شود که اختصاص به نفاق ندارد. و همه شرایطی که در سرقت گفته می‌شود در این قضیه هم اطلاق دارد: یعنی حد نصاب می‌خواهد مثلاً مخفیانه باشد، در سال قحطی نباشد و ....</w:t>
      </w:r>
    </w:p>
    <w:p w:rsidR="008B596F" w:rsidRPr="000D3E56" w:rsidRDefault="008B596F" w:rsidP="00795009">
      <w:pPr>
        <w:rPr>
          <w:rFonts w:ascii="IRBadr" w:hAnsi="IRBadr" w:cs="IRBadr"/>
          <w:sz w:val="28"/>
          <w:rtl/>
        </w:rPr>
      </w:pPr>
      <w:r w:rsidRPr="000D3E56">
        <w:rPr>
          <w:rFonts w:ascii="IRBadr" w:hAnsi="IRBadr" w:cs="IRBadr"/>
          <w:sz w:val="28"/>
          <w:rtl/>
        </w:rPr>
        <w:t>جهت اول این شد که قطع ید با تمام شرایط انجام می‌پذیرد از جمله حد نصاب و ....</w:t>
      </w:r>
    </w:p>
    <w:p w:rsidR="008B596F" w:rsidRPr="000D3E56" w:rsidRDefault="008B596F" w:rsidP="00795009">
      <w:pPr>
        <w:rPr>
          <w:rFonts w:ascii="IRBadr" w:hAnsi="IRBadr" w:cs="IRBadr"/>
          <w:sz w:val="28"/>
          <w:rtl/>
        </w:rPr>
      </w:pPr>
      <w:r w:rsidRPr="000D3E56">
        <w:rPr>
          <w:rFonts w:ascii="IRBadr" w:hAnsi="IRBadr" w:cs="IRBadr"/>
          <w:sz w:val="28"/>
          <w:rtl/>
        </w:rPr>
        <w:t>در جلسات بعد، جهات دیگر را مورد بررسی قرار می‌دهیم.</w:t>
      </w:r>
    </w:p>
    <w:sectPr w:rsidR="008B596F" w:rsidRPr="000D3E56" w:rsidSect="007B0062">
      <w:headerReference w:type="default" r:id="rId8"/>
      <w:footerReference w:type="default" r:id="rId9"/>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29D" w:rsidRDefault="00DF029D" w:rsidP="000D5800">
      <w:pPr>
        <w:spacing w:after="0"/>
      </w:pPr>
      <w:r>
        <w:separator/>
      </w:r>
    </w:p>
  </w:endnote>
  <w:endnote w:type="continuationSeparator" w:id="0">
    <w:p w:rsidR="00DF029D" w:rsidRDefault="00DF029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0D3E56">
          <w:rPr>
            <w:noProof/>
            <w:rtl/>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29D" w:rsidRDefault="00DF029D" w:rsidP="000D5800">
      <w:pPr>
        <w:spacing w:after="0"/>
      </w:pPr>
      <w:r>
        <w:separator/>
      </w:r>
    </w:p>
  </w:footnote>
  <w:footnote w:type="continuationSeparator" w:id="0">
    <w:p w:rsidR="00DF029D" w:rsidRDefault="00DF029D" w:rsidP="000D5800">
      <w:pPr>
        <w:spacing w:after="0"/>
      </w:pPr>
      <w:r>
        <w:continuationSeparator/>
      </w:r>
    </w:p>
  </w:footnote>
  <w:footnote w:id="1">
    <w:p w:rsidR="009012D1" w:rsidRDefault="009012D1">
      <w:pPr>
        <w:pStyle w:val="a1"/>
      </w:pPr>
      <w:r>
        <w:rPr>
          <w:rStyle w:val="aff0"/>
        </w:rPr>
        <w:footnoteRef/>
      </w:r>
      <w:r>
        <w:rPr>
          <w:rtl/>
        </w:rPr>
        <w:t xml:space="preserve"> </w:t>
      </w:r>
      <w:r w:rsidRPr="003C71F0">
        <w:rPr>
          <w:rFonts w:cs="2  Lotus" w:hint="cs"/>
          <w:rtl/>
        </w:rPr>
        <w:t>وسائل الشیعه، ج 28 ص 271</w:t>
      </w:r>
    </w:p>
  </w:footnote>
  <w:footnote w:id="2">
    <w:p w:rsidR="0051717D" w:rsidRDefault="0051717D">
      <w:pPr>
        <w:pStyle w:val="a1"/>
      </w:pPr>
      <w:r>
        <w:rPr>
          <w:rStyle w:val="aff0"/>
        </w:rPr>
        <w:footnoteRef/>
      </w:r>
      <w:r>
        <w:rPr>
          <w:rtl/>
        </w:rPr>
        <w:t xml:space="preserve"> </w:t>
      </w:r>
      <w:r>
        <w:rPr>
          <w:rFonts w:hint="cs"/>
          <w:rtl/>
        </w:rPr>
        <w:t>به دلیل علی بن سعید</w:t>
      </w:r>
    </w:p>
  </w:footnote>
  <w:footnote w:id="3">
    <w:p w:rsidR="0051717D" w:rsidRDefault="0051717D">
      <w:pPr>
        <w:pStyle w:val="a1"/>
      </w:pPr>
      <w:r>
        <w:rPr>
          <w:rStyle w:val="aff0"/>
        </w:rPr>
        <w:footnoteRef/>
      </w:r>
      <w:r>
        <w:rPr>
          <w:rtl/>
        </w:rPr>
        <w:t xml:space="preserve"> </w:t>
      </w:r>
      <w:r>
        <w:rPr>
          <w:rFonts w:hint="cs"/>
          <w:rtl/>
        </w:rPr>
        <w:t xml:space="preserve">ایشان به روایات تفصیل </w:t>
      </w:r>
      <w:r w:rsidR="000D3E56">
        <w:rPr>
          <w:rFonts w:hint="eastAsia"/>
          <w:rtl/>
        </w:rPr>
        <w:t>قائل‌اند</w:t>
      </w:r>
    </w:p>
  </w:footnote>
  <w:footnote w:id="4">
    <w:p w:rsidR="0051717D" w:rsidRDefault="0051717D">
      <w:pPr>
        <w:pStyle w:val="a1"/>
      </w:pPr>
      <w:r>
        <w:rPr>
          <w:rStyle w:val="aff0"/>
        </w:rPr>
        <w:footnoteRef/>
      </w:r>
      <w:r>
        <w:rPr>
          <w:rtl/>
        </w:rPr>
        <w:t xml:space="preserve"> محاضرات</w:t>
      </w:r>
      <w:r w:rsidR="000D3E56">
        <w:rPr>
          <w:rFonts w:hint="cs"/>
          <w:rtl/>
        </w:rPr>
        <w:t xml:space="preserve"> </w:t>
      </w:r>
      <w:r>
        <w:rPr>
          <w:rtl/>
        </w:rPr>
        <w:t>‏فی أصول الفقه، ج 5، 207</w:t>
      </w:r>
    </w:p>
  </w:footnote>
  <w:footnote w:id="5">
    <w:p w:rsidR="00AF322F" w:rsidRDefault="00AF322F">
      <w:pPr>
        <w:pStyle w:val="a1"/>
      </w:pPr>
      <w:r>
        <w:rPr>
          <w:rStyle w:val="aff0"/>
        </w:rPr>
        <w:footnoteRef/>
      </w:r>
      <w:r>
        <w:rPr>
          <w:rtl/>
        </w:rPr>
        <w:t xml:space="preserve"> </w:t>
      </w:r>
      <w:r>
        <w:rPr>
          <w:rFonts w:hint="cs"/>
          <w:rtl/>
        </w:rPr>
        <w:t>وسائل الشیعه، ج 28، ص 270</w:t>
      </w:r>
    </w:p>
  </w:footnote>
  <w:footnote w:id="6">
    <w:p w:rsidR="00AF322F" w:rsidRPr="003C71F0" w:rsidRDefault="00AF322F" w:rsidP="00AF322F">
      <w:pPr>
        <w:pStyle w:val="ae"/>
        <w:jc w:val="both"/>
        <w:rPr>
          <w:rFonts w:cs="2  Lotus"/>
          <w:sz w:val="20"/>
          <w:szCs w:val="20"/>
        </w:rPr>
      </w:pPr>
      <w:r w:rsidRPr="003C71F0">
        <w:rPr>
          <w:rStyle w:val="aff0"/>
          <w:rFonts w:cs="2  Lotus"/>
          <w:sz w:val="20"/>
          <w:szCs w:val="20"/>
        </w:rPr>
        <w:footnoteRef/>
      </w:r>
      <w:r w:rsidRPr="003C71F0">
        <w:rPr>
          <w:rFonts w:cs="2  Lotus"/>
          <w:sz w:val="20"/>
          <w:szCs w:val="20"/>
          <w:rtl/>
        </w:rPr>
        <w:t xml:space="preserve"> </w:t>
      </w:r>
      <w:r w:rsidRPr="003C71F0">
        <w:rPr>
          <w:rFonts w:cs="2  Lotus" w:hint="cs"/>
          <w:sz w:val="20"/>
          <w:szCs w:val="20"/>
          <w:rtl/>
        </w:rPr>
        <w:t>همان، ص 281</w:t>
      </w:r>
    </w:p>
  </w:footnote>
  <w:footnote w:id="7">
    <w:p w:rsidR="00AF322F" w:rsidRPr="003C71F0" w:rsidRDefault="00AF322F" w:rsidP="00AF322F">
      <w:pPr>
        <w:pStyle w:val="ae"/>
        <w:jc w:val="both"/>
        <w:rPr>
          <w:rFonts w:cs="2  Lotus"/>
          <w:sz w:val="20"/>
          <w:szCs w:val="20"/>
        </w:rPr>
      </w:pPr>
      <w:r w:rsidRPr="003C71F0">
        <w:rPr>
          <w:rStyle w:val="aff0"/>
          <w:rFonts w:cs="2  Lotus"/>
          <w:sz w:val="20"/>
          <w:szCs w:val="20"/>
        </w:rPr>
        <w:footnoteRef/>
      </w:r>
      <w:r w:rsidRPr="003C71F0">
        <w:rPr>
          <w:rFonts w:cs="2  Lotus"/>
          <w:sz w:val="20"/>
          <w:szCs w:val="20"/>
          <w:rtl/>
        </w:rPr>
        <w:t xml:space="preserve"> </w:t>
      </w:r>
      <w:r w:rsidRPr="003C71F0">
        <w:rPr>
          <w:rFonts w:cs="2  Lotus" w:hint="cs"/>
          <w:sz w:val="20"/>
          <w:szCs w:val="20"/>
          <w:rtl/>
        </w:rPr>
        <w:t>وسائل الشیعه، ج 28 ص 271</w:t>
      </w:r>
    </w:p>
  </w:footnote>
  <w:footnote w:id="8">
    <w:p w:rsidR="00E9191B" w:rsidRDefault="00E9191B">
      <w:pPr>
        <w:pStyle w:val="a1"/>
      </w:pPr>
      <w:r>
        <w:rPr>
          <w:rStyle w:val="aff0"/>
        </w:rPr>
        <w:footnoteRef/>
      </w:r>
      <w:r>
        <w:rPr>
          <w:rtl/>
        </w:rPr>
        <w:t xml:space="preserve"> </w:t>
      </w:r>
      <w:r>
        <w:rPr>
          <w:rFonts w:hint="cs"/>
          <w:rtl/>
        </w:rPr>
        <w:t>سوره مائده، آیه 38</w:t>
      </w:r>
    </w:p>
  </w:footnote>
  <w:footnote w:id="9">
    <w:p w:rsidR="00BA65FF" w:rsidRDefault="00BA65FF" w:rsidP="00BA65FF">
      <w:pPr>
        <w:pStyle w:val="a1"/>
      </w:pPr>
      <w:r>
        <w:rPr>
          <w:rStyle w:val="aff0"/>
        </w:rPr>
        <w:footnoteRef/>
      </w:r>
      <w:r>
        <w:rPr>
          <w:rtl/>
        </w:rPr>
        <w:t xml:space="preserve"> </w:t>
      </w:r>
      <w:r>
        <w:rPr>
          <w:rFonts w:hint="cs"/>
          <w:rtl/>
        </w:rPr>
        <w:t>کافی، ج 7، ص 228</w:t>
      </w:r>
    </w:p>
  </w:footnote>
  <w:footnote w:id="10">
    <w:p w:rsidR="00BA65FF" w:rsidRDefault="00BA65FF">
      <w:pPr>
        <w:pStyle w:val="a1"/>
      </w:pPr>
      <w:r>
        <w:rPr>
          <w:rStyle w:val="aff0"/>
        </w:rPr>
        <w:footnoteRef/>
      </w:r>
      <w:r>
        <w:rPr>
          <w:rtl/>
        </w:rPr>
        <w:t xml:space="preserve"> الكافي 7: 229 ح 4، التهذيب 10: 115 ح 458، الاستبصار 4: 245 ح 927، الوسائل 18: 511 ب (19) من </w:t>
      </w:r>
      <w:bookmarkStart w:id="41" w:name="_GoBack"/>
      <w:r>
        <w:rPr>
          <w:rtl/>
        </w:rPr>
        <w:t>أبواب</w:t>
      </w:r>
      <w:bookmarkEnd w:id="41"/>
      <w:r>
        <w:rPr>
          <w:rtl/>
        </w:rPr>
        <w:t xml:space="preserve"> حد السرقة ح 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6952A1">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7468C205" wp14:editId="71E820D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43" w:name="OLE_LINK1"/>
    <w:bookmarkStart w:id="44" w:name="OLE_LINK2"/>
    <w:r>
      <w:rPr>
        <w:noProof/>
      </w:rPr>
      <w:drawing>
        <wp:inline distT="0" distB="0" distL="0" distR="0" wp14:anchorId="7140CF04" wp14:editId="5E52B07B">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43"/>
    <w:bookmarkEnd w:id="44"/>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sidR="003C71F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6952A1">
      <w:rPr>
        <w:rFonts w:ascii="IranNastaliq" w:hAnsi="IranNastaliq" w:hint="cs"/>
        <w:sz w:val="40"/>
        <w:szCs w:val="40"/>
        <w:rtl/>
      </w:rPr>
      <w:t>895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F0"/>
    <w:rsid w:val="000228A2"/>
    <w:rsid w:val="000324F1"/>
    <w:rsid w:val="00041FE0"/>
    <w:rsid w:val="00052BA3"/>
    <w:rsid w:val="0006363E"/>
    <w:rsid w:val="00080DFF"/>
    <w:rsid w:val="00085ED5"/>
    <w:rsid w:val="000A1A51"/>
    <w:rsid w:val="000D2D0D"/>
    <w:rsid w:val="000D3E56"/>
    <w:rsid w:val="000D5800"/>
    <w:rsid w:val="000F1897"/>
    <w:rsid w:val="000F7E72"/>
    <w:rsid w:val="00101E2D"/>
    <w:rsid w:val="00102405"/>
    <w:rsid w:val="00102CEB"/>
    <w:rsid w:val="00117955"/>
    <w:rsid w:val="00133E1D"/>
    <w:rsid w:val="0013617D"/>
    <w:rsid w:val="00136442"/>
    <w:rsid w:val="00150D4B"/>
    <w:rsid w:val="00152670"/>
    <w:rsid w:val="00153CEC"/>
    <w:rsid w:val="00166DD8"/>
    <w:rsid w:val="001712D6"/>
    <w:rsid w:val="001757C8"/>
    <w:rsid w:val="00177934"/>
    <w:rsid w:val="00192A6A"/>
    <w:rsid w:val="00197CDD"/>
    <w:rsid w:val="001A0D9B"/>
    <w:rsid w:val="001C367D"/>
    <w:rsid w:val="001D24F8"/>
    <w:rsid w:val="001D3548"/>
    <w:rsid w:val="001D542D"/>
    <w:rsid w:val="001E306E"/>
    <w:rsid w:val="001E3FB0"/>
    <w:rsid w:val="001E4FFF"/>
    <w:rsid w:val="001F2E3E"/>
    <w:rsid w:val="0020326D"/>
    <w:rsid w:val="00224C0A"/>
    <w:rsid w:val="002376A5"/>
    <w:rsid w:val="002417C9"/>
    <w:rsid w:val="002529C5"/>
    <w:rsid w:val="00270294"/>
    <w:rsid w:val="002914BD"/>
    <w:rsid w:val="00297263"/>
    <w:rsid w:val="002C56FD"/>
    <w:rsid w:val="002D49E4"/>
    <w:rsid w:val="002E450B"/>
    <w:rsid w:val="002E73F9"/>
    <w:rsid w:val="002F05B9"/>
    <w:rsid w:val="00331CDC"/>
    <w:rsid w:val="00340BA3"/>
    <w:rsid w:val="00354BF6"/>
    <w:rsid w:val="00366400"/>
    <w:rsid w:val="003963D7"/>
    <w:rsid w:val="00396F28"/>
    <w:rsid w:val="003A1A05"/>
    <w:rsid w:val="003A2654"/>
    <w:rsid w:val="003C06BF"/>
    <w:rsid w:val="003C71F0"/>
    <w:rsid w:val="003C7899"/>
    <w:rsid w:val="003D2E4D"/>
    <w:rsid w:val="003D2F0A"/>
    <w:rsid w:val="003D563F"/>
    <w:rsid w:val="003E1E58"/>
    <w:rsid w:val="003E2BAB"/>
    <w:rsid w:val="00403689"/>
    <w:rsid w:val="00405199"/>
    <w:rsid w:val="00410699"/>
    <w:rsid w:val="00412441"/>
    <w:rsid w:val="00415360"/>
    <w:rsid w:val="00415971"/>
    <w:rsid w:val="0044591E"/>
    <w:rsid w:val="00455B91"/>
    <w:rsid w:val="004651D2"/>
    <w:rsid w:val="00465D26"/>
    <w:rsid w:val="004679F8"/>
    <w:rsid w:val="00486926"/>
    <w:rsid w:val="004B337F"/>
    <w:rsid w:val="004F3596"/>
    <w:rsid w:val="00506D1C"/>
    <w:rsid w:val="0051717D"/>
    <w:rsid w:val="00530FD7"/>
    <w:rsid w:val="00572E2D"/>
    <w:rsid w:val="00577E10"/>
    <w:rsid w:val="00592103"/>
    <w:rsid w:val="005941DD"/>
    <w:rsid w:val="005A545E"/>
    <w:rsid w:val="005A5862"/>
    <w:rsid w:val="005A7C83"/>
    <w:rsid w:val="005B0852"/>
    <w:rsid w:val="005C06AE"/>
    <w:rsid w:val="00610C18"/>
    <w:rsid w:val="00612385"/>
    <w:rsid w:val="0061376C"/>
    <w:rsid w:val="00625A32"/>
    <w:rsid w:val="00636EFA"/>
    <w:rsid w:val="0066229C"/>
    <w:rsid w:val="0068117C"/>
    <w:rsid w:val="006952A1"/>
    <w:rsid w:val="0069696C"/>
    <w:rsid w:val="006A085A"/>
    <w:rsid w:val="006D3A87"/>
    <w:rsid w:val="006F01B4"/>
    <w:rsid w:val="00734D59"/>
    <w:rsid w:val="0073609B"/>
    <w:rsid w:val="0075033E"/>
    <w:rsid w:val="00752745"/>
    <w:rsid w:val="0076665E"/>
    <w:rsid w:val="00772185"/>
    <w:rsid w:val="007749BC"/>
    <w:rsid w:val="00780C88"/>
    <w:rsid w:val="00780E25"/>
    <w:rsid w:val="007818F0"/>
    <w:rsid w:val="00783462"/>
    <w:rsid w:val="00787B13"/>
    <w:rsid w:val="00792FAC"/>
    <w:rsid w:val="00795009"/>
    <w:rsid w:val="007A5D2F"/>
    <w:rsid w:val="007B0062"/>
    <w:rsid w:val="007B6FEB"/>
    <w:rsid w:val="007C1EF7"/>
    <w:rsid w:val="007C3BE8"/>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B596F"/>
    <w:rsid w:val="008C3414"/>
    <w:rsid w:val="008D030F"/>
    <w:rsid w:val="008D36D5"/>
    <w:rsid w:val="008E3903"/>
    <w:rsid w:val="008F63E3"/>
    <w:rsid w:val="009012D1"/>
    <w:rsid w:val="00913C3B"/>
    <w:rsid w:val="00915509"/>
    <w:rsid w:val="00927388"/>
    <w:rsid w:val="009274FE"/>
    <w:rsid w:val="009401AC"/>
    <w:rsid w:val="009613AC"/>
    <w:rsid w:val="00980643"/>
    <w:rsid w:val="009B46BC"/>
    <w:rsid w:val="009B61C3"/>
    <w:rsid w:val="009C7B4F"/>
    <w:rsid w:val="009D5F7F"/>
    <w:rsid w:val="009F4EB3"/>
    <w:rsid w:val="00A06D48"/>
    <w:rsid w:val="00A21834"/>
    <w:rsid w:val="00A30FEE"/>
    <w:rsid w:val="00A31C17"/>
    <w:rsid w:val="00A31FDE"/>
    <w:rsid w:val="00A33308"/>
    <w:rsid w:val="00A35AC2"/>
    <w:rsid w:val="00A37C77"/>
    <w:rsid w:val="00A5418D"/>
    <w:rsid w:val="00A60E55"/>
    <w:rsid w:val="00A725C2"/>
    <w:rsid w:val="00A769EE"/>
    <w:rsid w:val="00A810A5"/>
    <w:rsid w:val="00A9616A"/>
    <w:rsid w:val="00A96F68"/>
    <w:rsid w:val="00AA2342"/>
    <w:rsid w:val="00AD0304"/>
    <w:rsid w:val="00AD27BE"/>
    <w:rsid w:val="00AF0F1A"/>
    <w:rsid w:val="00AF322F"/>
    <w:rsid w:val="00B15027"/>
    <w:rsid w:val="00B21CF4"/>
    <w:rsid w:val="00B24300"/>
    <w:rsid w:val="00B36DE5"/>
    <w:rsid w:val="00B449D7"/>
    <w:rsid w:val="00B63F15"/>
    <w:rsid w:val="00BA51A8"/>
    <w:rsid w:val="00BA65FF"/>
    <w:rsid w:val="00BB5F7E"/>
    <w:rsid w:val="00BC26F6"/>
    <w:rsid w:val="00BC4833"/>
    <w:rsid w:val="00BD3122"/>
    <w:rsid w:val="00BD40DA"/>
    <w:rsid w:val="00BF3D67"/>
    <w:rsid w:val="00C1138C"/>
    <w:rsid w:val="00C15381"/>
    <w:rsid w:val="00C160AF"/>
    <w:rsid w:val="00C22299"/>
    <w:rsid w:val="00C25609"/>
    <w:rsid w:val="00C262D7"/>
    <w:rsid w:val="00C26607"/>
    <w:rsid w:val="00C60D75"/>
    <w:rsid w:val="00C64CEA"/>
    <w:rsid w:val="00C73012"/>
    <w:rsid w:val="00C763DD"/>
    <w:rsid w:val="00C80A3F"/>
    <w:rsid w:val="00C84FC0"/>
    <w:rsid w:val="00C9244A"/>
    <w:rsid w:val="00CB5DA3"/>
    <w:rsid w:val="00CC1064"/>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DF029D"/>
    <w:rsid w:val="00E0639C"/>
    <w:rsid w:val="00E067E6"/>
    <w:rsid w:val="00E12531"/>
    <w:rsid w:val="00E143B0"/>
    <w:rsid w:val="00E55891"/>
    <w:rsid w:val="00E6283A"/>
    <w:rsid w:val="00E732A3"/>
    <w:rsid w:val="00E83A85"/>
    <w:rsid w:val="00E90FC4"/>
    <w:rsid w:val="00E9191B"/>
    <w:rsid w:val="00E91F9F"/>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3C71F0"/>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3C71F0"/>
    <w:pPr>
      <w:keepNext/>
      <w:keepLines/>
      <w:spacing w:after="0"/>
      <w:ind w:firstLine="0"/>
      <w:jc w:val="left"/>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95009"/>
    <w:pPr>
      <w:keepNext/>
      <w:keepLines/>
      <w:spacing w:after="0"/>
      <w:ind w:firstLine="0"/>
      <w:outlineLvl w:val="1"/>
    </w:pPr>
    <w:rPr>
      <w:rFonts w:ascii="Cambria" w:eastAsia="2  Lotus" w:hAnsi="Cambria"/>
      <w:bCs/>
      <w:sz w:val="40"/>
      <w:szCs w:val="40"/>
    </w:rPr>
  </w:style>
  <w:style w:type="paragraph" w:styleId="3">
    <w:name w:val="heading 3"/>
    <w:aliases w:val="سرفصل3,سرفصل 3"/>
    <w:basedOn w:val="a"/>
    <w:next w:val="a"/>
    <w:link w:val="30"/>
    <w:autoRedefine/>
    <w:uiPriority w:val="9"/>
    <w:unhideWhenUsed/>
    <w:qFormat/>
    <w:rsid w:val="00795009"/>
    <w:pPr>
      <w:keepNext/>
      <w:keepLines/>
      <w:spacing w:after="0"/>
      <w:ind w:firstLine="0"/>
      <w:outlineLvl w:val="2"/>
    </w:pPr>
    <w:rPr>
      <w:rFonts w:ascii="Cambria" w:eastAsia="2  Lotus" w:hAnsi="Cambria"/>
      <w:bCs/>
      <w:sz w:val="36"/>
      <w:szCs w:val="36"/>
    </w:rPr>
  </w:style>
  <w:style w:type="paragraph" w:styleId="4">
    <w:name w:val="heading 4"/>
    <w:aliases w:val="سرفصل4,سرفصل 4"/>
    <w:basedOn w:val="a0"/>
    <w:next w:val="a"/>
    <w:link w:val="40"/>
    <w:autoRedefine/>
    <w:uiPriority w:val="9"/>
    <w:unhideWhenUsed/>
    <w:qFormat/>
    <w:rsid w:val="00795009"/>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3C71F0"/>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95009"/>
    <w:rPr>
      <w:rFonts w:ascii="Cambria" w:eastAsia="2  Lotus" w:hAnsi="Cambria" w:cs="2  Badr"/>
      <w:bCs/>
      <w:sz w:val="40"/>
      <w:szCs w:val="40"/>
    </w:rPr>
  </w:style>
  <w:style w:type="character" w:customStyle="1" w:styleId="30">
    <w:name w:val="عنوان 3 نویسه"/>
    <w:aliases w:val="سرفصل3 نویسه,سرفصل 3 نویسه"/>
    <w:link w:val="3"/>
    <w:uiPriority w:val="9"/>
    <w:rsid w:val="00795009"/>
    <w:rPr>
      <w:rFonts w:ascii="Cambria" w:eastAsia="2  Lotus" w:hAnsi="Cambria" w:cs="2  Badr"/>
      <w:bCs/>
      <w:sz w:val="36"/>
      <w:szCs w:val="36"/>
    </w:rPr>
  </w:style>
  <w:style w:type="character" w:customStyle="1" w:styleId="40">
    <w:name w:val="عنوان 4 نویسه"/>
    <w:aliases w:val="سرفصل4 نویسه,سرفصل 4 نویسه"/>
    <w:link w:val="4"/>
    <w:uiPriority w:val="9"/>
    <w:rsid w:val="00795009"/>
    <w:rPr>
      <w:rFonts w:eastAsia="2  Lotus" w:cs="2  Badr"/>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3C71F0"/>
    <w:rPr>
      <w:vertAlign w:val="superscript"/>
    </w:rPr>
  </w:style>
  <w:style w:type="character" w:styleId="aff1">
    <w:name w:val="Hyperlink"/>
    <w:basedOn w:val="a2"/>
    <w:uiPriority w:val="99"/>
    <w:unhideWhenUsed/>
    <w:rsid w:val="003C71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3C71F0"/>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3C71F0"/>
    <w:pPr>
      <w:keepNext/>
      <w:keepLines/>
      <w:spacing w:after="0"/>
      <w:ind w:firstLine="0"/>
      <w:jc w:val="left"/>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95009"/>
    <w:pPr>
      <w:keepNext/>
      <w:keepLines/>
      <w:spacing w:after="0"/>
      <w:ind w:firstLine="0"/>
      <w:outlineLvl w:val="1"/>
    </w:pPr>
    <w:rPr>
      <w:rFonts w:ascii="Cambria" w:eastAsia="2  Lotus" w:hAnsi="Cambria"/>
      <w:bCs/>
      <w:sz w:val="40"/>
      <w:szCs w:val="40"/>
    </w:rPr>
  </w:style>
  <w:style w:type="paragraph" w:styleId="3">
    <w:name w:val="heading 3"/>
    <w:aliases w:val="سرفصل3,سرفصل 3"/>
    <w:basedOn w:val="a"/>
    <w:next w:val="a"/>
    <w:link w:val="30"/>
    <w:autoRedefine/>
    <w:uiPriority w:val="9"/>
    <w:unhideWhenUsed/>
    <w:qFormat/>
    <w:rsid w:val="00795009"/>
    <w:pPr>
      <w:keepNext/>
      <w:keepLines/>
      <w:spacing w:after="0"/>
      <w:ind w:firstLine="0"/>
      <w:outlineLvl w:val="2"/>
    </w:pPr>
    <w:rPr>
      <w:rFonts w:ascii="Cambria" w:eastAsia="2  Lotus" w:hAnsi="Cambria"/>
      <w:bCs/>
      <w:sz w:val="36"/>
      <w:szCs w:val="36"/>
    </w:rPr>
  </w:style>
  <w:style w:type="paragraph" w:styleId="4">
    <w:name w:val="heading 4"/>
    <w:aliases w:val="سرفصل4,سرفصل 4"/>
    <w:basedOn w:val="a0"/>
    <w:next w:val="a"/>
    <w:link w:val="40"/>
    <w:autoRedefine/>
    <w:uiPriority w:val="9"/>
    <w:unhideWhenUsed/>
    <w:qFormat/>
    <w:rsid w:val="00795009"/>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3C71F0"/>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95009"/>
    <w:rPr>
      <w:rFonts w:ascii="Cambria" w:eastAsia="2  Lotus" w:hAnsi="Cambria" w:cs="2  Badr"/>
      <w:bCs/>
      <w:sz w:val="40"/>
      <w:szCs w:val="40"/>
    </w:rPr>
  </w:style>
  <w:style w:type="character" w:customStyle="1" w:styleId="30">
    <w:name w:val="عنوان 3 نویسه"/>
    <w:aliases w:val="سرفصل3 نویسه,سرفصل 3 نویسه"/>
    <w:link w:val="3"/>
    <w:uiPriority w:val="9"/>
    <w:rsid w:val="00795009"/>
    <w:rPr>
      <w:rFonts w:ascii="Cambria" w:eastAsia="2  Lotus" w:hAnsi="Cambria" w:cs="2  Badr"/>
      <w:bCs/>
      <w:sz w:val="36"/>
      <w:szCs w:val="36"/>
    </w:rPr>
  </w:style>
  <w:style w:type="character" w:customStyle="1" w:styleId="40">
    <w:name w:val="عنوان 4 نویسه"/>
    <w:aliases w:val="سرفصل4 نویسه,سرفصل 4 نویسه"/>
    <w:link w:val="4"/>
    <w:uiPriority w:val="9"/>
    <w:rsid w:val="00795009"/>
    <w:rPr>
      <w:rFonts w:eastAsia="2  Lotus" w:cs="2  Badr"/>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3C71F0"/>
    <w:rPr>
      <w:vertAlign w:val="superscript"/>
    </w:rPr>
  </w:style>
  <w:style w:type="character" w:styleId="aff1">
    <w:name w:val="Hyperlink"/>
    <w:basedOn w:val="a2"/>
    <w:uiPriority w:val="99"/>
    <w:unhideWhenUsed/>
    <w:rsid w:val="003C71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77C60-C51D-48E3-833A-937941F6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18</TotalTime>
  <Pages>11</Pages>
  <Words>2741</Words>
  <Characters>15627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110</cp:lastModifiedBy>
  <cp:revision>6</cp:revision>
  <dcterms:created xsi:type="dcterms:W3CDTF">2015-03-10T09:23:00Z</dcterms:created>
  <dcterms:modified xsi:type="dcterms:W3CDTF">2015-07-27T14:54:00Z</dcterms:modified>
</cp:coreProperties>
</file>