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23" w:rsidRPr="00AB0138" w:rsidRDefault="00116723" w:rsidP="00116723">
      <w:pPr>
        <w:bidi/>
        <w:jc w:val="center"/>
        <w:rPr>
          <w:rFonts w:ascii="IRBadr" w:hAnsi="IRBadr" w:cs="IRBadr"/>
          <w:sz w:val="28"/>
          <w:szCs w:val="28"/>
          <w:rtl/>
          <w:lang w:bidi="fa-IR"/>
        </w:rPr>
      </w:pPr>
      <w:bookmarkStart w:id="0" w:name="_GoBack"/>
      <w:r w:rsidRPr="00AB0138">
        <w:rPr>
          <w:rFonts w:ascii="IRBadr" w:hAnsi="IRBadr" w:cs="IRBadr"/>
          <w:sz w:val="28"/>
          <w:szCs w:val="28"/>
          <w:rtl/>
          <w:lang w:bidi="fa-IR"/>
        </w:rPr>
        <w:t xml:space="preserve">بسم </w:t>
      </w:r>
      <w:bookmarkEnd w:id="0"/>
      <w:r w:rsidRPr="00AB0138">
        <w:rPr>
          <w:rFonts w:ascii="IRBadr" w:hAnsi="IRBadr" w:cs="IRBadr"/>
          <w:sz w:val="28"/>
          <w:szCs w:val="28"/>
          <w:rtl/>
          <w:lang w:bidi="fa-IR"/>
        </w:rPr>
        <w:t>الله الرحمن الرحیم</w:t>
      </w:r>
    </w:p>
    <w:p w:rsidR="00011E6C" w:rsidRPr="00AB0138" w:rsidRDefault="00011E6C" w:rsidP="00011E6C">
      <w:pPr>
        <w:bidi/>
        <w:jc w:val="center"/>
        <w:rPr>
          <w:rFonts w:ascii="IRBadr" w:hAnsi="IRBadr" w:cs="IRBadr"/>
          <w:sz w:val="28"/>
          <w:szCs w:val="28"/>
          <w:rtl/>
          <w:lang w:bidi="fa-IR"/>
        </w:rPr>
      </w:pPr>
      <w:r w:rsidRPr="00AB0138">
        <w:rPr>
          <w:rFonts w:ascii="IRBadr" w:hAnsi="IRBadr" w:cs="IRBadr"/>
          <w:sz w:val="28"/>
          <w:szCs w:val="28"/>
          <w:rtl/>
          <w:lang w:bidi="fa-IR"/>
        </w:rPr>
        <w:t>فهرست مطالب</w:t>
      </w:r>
    </w:p>
    <w:p w:rsidR="00011E6C" w:rsidRPr="00AB0138" w:rsidRDefault="00011E6C" w:rsidP="00011E6C">
      <w:pPr>
        <w:pStyle w:val="11"/>
        <w:tabs>
          <w:tab w:val="right" w:leader="dot" w:pos="9350"/>
        </w:tabs>
        <w:jc w:val="lowKashida"/>
        <w:rPr>
          <w:rFonts w:ascii="IRBadr" w:hAnsi="IRBadr" w:cs="IRBadr"/>
          <w:noProof/>
          <w:szCs w:val="22"/>
          <w:lang w:bidi="ar-SA"/>
        </w:rPr>
      </w:pPr>
      <w:r w:rsidRPr="00AB0138">
        <w:rPr>
          <w:rFonts w:ascii="IRBadr" w:hAnsi="IRBadr" w:cs="IRBadr"/>
          <w:sz w:val="28"/>
          <w:rtl/>
        </w:rPr>
        <w:fldChar w:fldCharType="begin"/>
      </w:r>
      <w:r w:rsidRPr="00AB0138">
        <w:rPr>
          <w:rFonts w:ascii="IRBadr" w:hAnsi="IRBadr" w:cs="IRBadr"/>
          <w:sz w:val="28"/>
          <w:rtl/>
        </w:rPr>
        <w:instrText xml:space="preserve"> </w:instrText>
      </w:r>
      <w:r w:rsidRPr="00AB0138">
        <w:rPr>
          <w:rFonts w:ascii="IRBadr" w:hAnsi="IRBadr" w:cs="IRBadr"/>
          <w:sz w:val="28"/>
        </w:rPr>
        <w:instrText>TOC</w:instrText>
      </w:r>
      <w:r w:rsidRPr="00AB0138">
        <w:rPr>
          <w:rFonts w:ascii="IRBadr" w:hAnsi="IRBadr" w:cs="IRBadr"/>
          <w:sz w:val="28"/>
          <w:rtl/>
        </w:rPr>
        <w:instrText xml:space="preserve"> \</w:instrText>
      </w:r>
      <w:r w:rsidRPr="00AB0138">
        <w:rPr>
          <w:rFonts w:ascii="IRBadr" w:hAnsi="IRBadr" w:cs="IRBadr"/>
          <w:sz w:val="28"/>
        </w:rPr>
        <w:instrText>o "</w:instrText>
      </w:r>
      <w:r w:rsidRPr="00AB0138">
        <w:rPr>
          <w:rFonts w:ascii="IRBadr" w:hAnsi="IRBadr" w:cs="IRBadr"/>
          <w:sz w:val="28"/>
          <w:rtl/>
        </w:rPr>
        <w:instrText>1-3</w:instrText>
      </w:r>
      <w:r w:rsidRPr="00AB0138">
        <w:rPr>
          <w:rFonts w:ascii="IRBadr" w:hAnsi="IRBadr" w:cs="IRBadr"/>
          <w:sz w:val="28"/>
        </w:rPr>
        <w:instrText>" \h \z \u</w:instrText>
      </w:r>
      <w:r w:rsidRPr="00AB0138">
        <w:rPr>
          <w:rFonts w:ascii="IRBadr" w:hAnsi="IRBadr" w:cs="IRBadr"/>
          <w:sz w:val="28"/>
          <w:rtl/>
        </w:rPr>
        <w:instrText xml:space="preserve"> </w:instrText>
      </w:r>
      <w:r w:rsidRPr="00AB0138">
        <w:rPr>
          <w:rFonts w:ascii="IRBadr" w:hAnsi="IRBadr" w:cs="IRBadr"/>
          <w:sz w:val="28"/>
          <w:rtl/>
        </w:rPr>
        <w:fldChar w:fldCharType="separate"/>
      </w:r>
      <w:hyperlink w:anchor="_Toc415615535" w:history="1">
        <w:r w:rsidRPr="00AB0138">
          <w:rPr>
            <w:rStyle w:val="aff1"/>
            <w:rFonts w:ascii="IRBadr" w:hAnsi="IRBadr" w:cs="IRBadr"/>
            <w:noProof/>
            <w:rtl/>
          </w:rPr>
          <w:t>خلاصه جلسه قبل:</w:t>
        </w:r>
        <w:r w:rsidRPr="00AB0138">
          <w:rPr>
            <w:rFonts w:ascii="IRBadr" w:hAnsi="IRBadr" w:cs="IRBadr"/>
            <w:noProof/>
            <w:webHidden/>
          </w:rPr>
          <w:tab/>
        </w:r>
        <w:r w:rsidRPr="00AB0138">
          <w:rPr>
            <w:rFonts w:ascii="IRBadr" w:hAnsi="IRBadr" w:cs="IRBadr"/>
            <w:noProof/>
            <w:webHidden/>
          </w:rPr>
          <w:fldChar w:fldCharType="begin"/>
        </w:r>
        <w:r w:rsidRPr="00AB0138">
          <w:rPr>
            <w:rFonts w:ascii="IRBadr" w:hAnsi="IRBadr" w:cs="IRBadr"/>
            <w:noProof/>
            <w:webHidden/>
          </w:rPr>
          <w:instrText xml:space="preserve"> PAGEREF _Toc415615535 \h </w:instrText>
        </w:r>
        <w:r w:rsidRPr="00AB0138">
          <w:rPr>
            <w:rFonts w:ascii="IRBadr" w:hAnsi="IRBadr" w:cs="IRBadr"/>
            <w:noProof/>
            <w:webHidden/>
          </w:rPr>
        </w:r>
        <w:r w:rsidRPr="00AB0138">
          <w:rPr>
            <w:rFonts w:ascii="IRBadr" w:hAnsi="IRBadr" w:cs="IRBadr"/>
            <w:noProof/>
            <w:webHidden/>
          </w:rPr>
          <w:fldChar w:fldCharType="separate"/>
        </w:r>
        <w:r w:rsidRPr="00AB0138">
          <w:rPr>
            <w:rFonts w:ascii="IRBadr" w:hAnsi="IRBadr" w:cs="IRBadr"/>
            <w:noProof/>
            <w:webHidden/>
          </w:rPr>
          <w:t>2</w:t>
        </w:r>
        <w:r w:rsidRPr="00AB0138">
          <w:rPr>
            <w:rFonts w:ascii="IRBadr" w:hAnsi="IRBadr" w:cs="IRBadr"/>
            <w:noProof/>
            <w:webHidden/>
          </w:rPr>
          <w:fldChar w:fldCharType="end"/>
        </w:r>
      </w:hyperlink>
    </w:p>
    <w:p w:rsidR="00011E6C" w:rsidRPr="00AB0138" w:rsidRDefault="008A757B" w:rsidP="00011E6C">
      <w:pPr>
        <w:pStyle w:val="11"/>
        <w:tabs>
          <w:tab w:val="right" w:leader="dot" w:pos="9350"/>
        </w:tabs>
        <w:jc w:val="lowKashida"/>
        <w:rPr>
          <w:rFonts w:ascii="IRBadr" w:hAnsi="IRBadr" w:cs="IRBadr"/>
          <w:noProof/>
          <w:szCs w:val="22"/>
          <w:lang w:bidi="ar-SA"/>
        </w:rPr>
      </w:pPr>
      <w:hyperlink w:anchor="_Toc415615536" w:history="1">
        <w:r w:rsidR="00011E6C" w:rsidRPr="00AB0138">
          <w:rPr>
            <w:rStyle w:val="aff1"/>
            <w:rFonts w:ascii="IRBadr" w:hAnsi="IRBadr" w:cs="IRBadr"/>
            <w:noProof/>
            <w:rtl/>
          </w:rPr>
          <w:t>جهت دوم: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_Toc415615536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3</w:t>
        </w:r>
        <w:r w:rsidR="00011E6C" w:rsidRPr="00AB0138">
          <w:rPr>
            <w:rFonts w:ascii="IRBadr" w:hAnsi="IRBadr" w:cs="IRBadr"/>
            <w:noProof/>
            <w:webHidden/>
          </w:rPr>
          <w:fldChar w:fldCharType="end"/>
        </w:r>
      </w:hyperlink>
    </w:p>
    <w:p w:rsidR="00011E6C" w:rsidRPr="00AB0138" w:rsidRDefault="008A757B" w:rsidP="00011E6C">
      <w:pPr>
        <w:pStyle w:val="21"/>
        <w:tabs>
          <w:tab w:val="right" w:leader="dot" w:pos="9350"/>
        </w:tabs>
        <w:jc w:val="lowKashida"/>
        <w:rPr>
          <w:rFonts w:ascii="IRBadr" w:hAnsi="IRBadr" w:cs="IRBadr"/>
          <w:noProof/>
          <w:szCs w:val="22"/>
          <w:lang w:bidi="ar-SA"/>
        </w:rPr>
      </w:pPr>
      <w:hyperlink w:anchor="_Toc415615537" w:history="1">
        <w:r w:rsidR="00011E6C" w:rsidRPr="00AB0138">
          <w:rPr>
            <w:rStyle w:val="aff1"/>
            <w:rFonts w:ascii="IRBadr" w:hAnsi="IRBadr" w:cs="IRBadr"/>
            <w:noProof/>
            <w:rtl/>
          </w:rPr>
          <w:t>ادله فقه عامه، در سرقت کفن:</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_Toc415615537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3</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38" w:history="1">
        <w:r w:rsidR="00011E6C" w:rsidRPr="00AB0138">
          <w:rPr>
            <w:rStyle w:val="aff1"/>
            <w:rFonts w:ascii="IRBadr" w:hAnsi="IRBadr" w:cs="IRBadr"/>
            <w:noProof/>
            <w:rtl/>
          </w:rPr>
          <w:t>دلیل اول:</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_Toc415615538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3</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39" w:history="1">
        <w:r w:rsidR="00011E6C" w:rsidRPr="00AB0138">
          <w:rPr>
            <w:rStyle w:val="aff1"/>
            <w:rFonts w:ascii="IRBadr" w:hAnsi="IRBadr" w:cs="IRBadr"/>
            <w:noProof/>
            <w:rtl/>
          </w:rPr>
          <w:t>دلیل دوم: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_Toc415615539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3</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0" w:history="1">
        <w:r w:rsidR="00011E6C" w:rsidRPr="00AB0138">
          <w:rPr>
            <w:rStyle w:val="aff1"/>
            <w:rFonts w:ascii="IRBadr" w:hAnsi="IRBadr" w:cs="IRBadr"/>
            <w:noProof/>
            <w:rtl/>
          </w:rPr>
          <w:t>دلیل سوم: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_Toc415615540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4</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1" w:history="1">
        <w:r w:rsidR="00011E6C" w:rsidRPr="00AB0138">
          <w:rPr>
            <w:rStyle w:val="aff1"/>
            <w:rFonts w:ascii="IRBadr" w:hAnsi="IRBadr" w:cs="IRBadr"/>
            <w:noProof/>
            <w:rtl/>
          </w:rPr>
          <w:t>بررسی ادله</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_Toc415615541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6</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2" w:history="1">
        <w:r w:rsidR="00AB0138">
          <w:rPr>
            <w:rStyle w:val="aff1"/>
            <w:rFonts w:ascii="IRBadr" w:hAnsi="IRBadr" w:cs="IRBadr"/>
            <w:noProof/>
            <w:rtl/>
          </w:rPr>
          <w:t>بررسی</w:t>
        </w:r>
        <w:r w:rsidR="00011E6C" w:rsidRPr="00AB0138">
          <w:rPr>
            <w:rStyle w:val="aff1"/>
            <w:rFonts w:ascii="IRBadr" w:hAnsi="IRBadr" w:cs="IRBadr"/>
            <w:noProof/>
            <w:rtl/>
          </w:rPr>
          <w:t xml:space="preserve"> ادله اول:</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_Toc415615542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6</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3" w:history="1">
        <w:r w:rsidR="00011E6C" w:rsidRPr="00AB0138">
          <w:rPr>
            <w:rStyle w:val="aff1"/>
            <w:rFonts w:ascii="IRBadr" w:hAnsi="IRBadr" w:cs="IRBadr"/>
            <w:noProof/>
            <w:rtl/>
          </w:rPr>
          <w:t>بررسی دلیل دوم: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_Toc415615543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7</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4" w:history="1">
        <w:r w:rsidR="00011E6C" w:rsidRPr="00AB0138">
          <w:rPr>
            <w:rStyle w:val="aff1"/>
            <w:rFonts w:ascii="IRBadr" w:hAnsi="IRBadr" w:cs="IRBadr"/>
            <w:noProof/>
            <w:rtl/>
          </w:rPr>
          <w:t>بررسی دلیل سوم: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_Toc415615544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8</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5" w:history="1">
        <w:r w:rsidR="00011E6C" w:rsidRPr="00AB0138">
          <w:rPr>
            <w:rStyle w:val="aff1"/>
            <w:rFonts w:ascii="IRBadr" w:hAnsi="IRBadr" w:cs="IRBadr"/>
            <w:noProof/>
            <w:rtl/>
          </w:rPr>
          <w:t>خلاصه بحث:</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_Toc415615545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8</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6" w:history="1">
        <w:r w:rsidR="00011E6C" w:rsidRPr="00AB0138">
          <w:rPr>
            <w:rStyle w:val="aff1"/>
            <w:rFonts w:ascii="IRBadr" w:hAnsi="IRBadr" w:cs="IRBadr"/>
            <w:noProof/>
            <w:rtl/>
          </w:rPr>
          <w:t>نکاتی در مورد ورثه:</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_Toc415615546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9</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47" w:history="1">
        <w:r w:rsidR="00011E6C" w:rsidRPr="00AB0138">
          <w:rPr>
            <w:rStyle w:val="aff1"/>
            <w:rFonts w:ascii="IRBadr" w:hAnsi="IRBadr" w:cs="IRBadr"/>
            <w:noProof/>
            <w:rtl/>
          </w:rPr>
          <w:t>جمع‌بندی:</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_Toc415615547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9</w:t>
        </w:r>
        <w:r w:rsidR="00011E6C" w:rsidRPr="00AB0138">
          <w:rPr>
            <w:rFonts w:ascii="IRBadr" w:hAnsi="IRBadr" w:cs="IRBadr"/>
            <w:noProof/>
            <w:webHidden/>
          </w:rPr>
          <w:fldChar w:fldCharType="end"/>
        </w:r>
      </w:hyperlink>
    </w:p>
    <w:p w:rsidR="00011E6C" w:rsidRPr="00AB0138" w:rsidRDefault="008A757B" w:rsidP="00011E6C">
      <w:pPr>
        <w:pStyle w:val="11"/>
        <w:tabs>
          <w:tab w:val="right" w:leader="dot" w:pos="9350"/>
        </w:tabs>
        <w:jc w:val="lowKashida"/>
        <w:rPr>
          <w:rFonts w:ascii="IRBadr" w:hAnsi="IRBadr" w:cs="IRBadr"/>
          <w:noProof/>
          <w:szCs w:val="22"/>
          <w:lang w:bidi="ar-SA"/>
        </w:rPr>
      </w:pPr>
      <w:hyperlink w:anchor="_Toc415615548" w:history="1">
        <w:r w:rsidR="00011E6C" w:rsidRPr="00AB0138">
          <w:rPr>
            <w:rStyle w:val="aff1"/>
            <w:rFonts w:ascii="IRBadr" w:hAnsi="IRBadr" w:cs="IRBadr"/>
            <w:noProof/>
            <w:rtl/>
          </w:rPr>
          <w:t>جهت سوم: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_Toc415615548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9</w:t>
        </w:r>
        <w:r w:rsidR="00011E6C" w:rsidRPr="00AB0138">
          <w:rPr>
            <w:rFonts w:ascii="IRBadr" w:hAnsi="IRBadr" w:cs="IRBadr"/>
            <w:noProof/>
            <w:webHidden/>
          </w:rPr>
          <w:fldChar w:fldCharType="end"/>
        </w:r>
      </w:hyperlink>
    </w:p>
    <w:p w:rsidR="00011E6C" w:rsidRPr="00AB0138" w:rsidRDefault="008A757B" w:rsidP="00011E6C">
      <w:pPr>
        <w:pStyle w:val="21"/>
        <w:tabs>
          <w:tab w:val="right" w:leader="dot" w:pos="9350"/>
        </w:tabs>
        <w:jc w:val="lowKashida"/>
        <w:rPr>
          <w:rFonts w:ascii="IRBadr" w:hAnsi="IRBadr" w:cs="IRBadr"/>
          <w:noProof/>
          <w:szCs w:val="22"/>
          <w:lang w:bidi="ar-SA"/>
        </w:rPr>
      </w:pPr>
      <w:hyperlink w:anchor="_Toc415615549" w:history="1">
        <w:r w:rsidR="00011E6C" w:rsidRPr="00AB0138">
          <w:rPr>
            <w:rStyle w:val="aff1"/>
            <w:rFonts w:ascii="IRBadr" w:hAnsi="IRBadr" w:cs="IRBadr"/>
            <w:noProof/>
            <w:rtl/>
          </w:rPr>
          <w:t>فرع اول:</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_Toc415615549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9</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50" w:history="1">
        <w:r w:rsidR="00011E6C" w:rsidRPr="00AB0138">
          <w:rPr>
            <w:rStyle w:val="aff1"/>
            <w:rFonts w:ascii="IRBadr" w:hAnsi="IRBadr" w:cs="IRBadr"/>
            <w:noProof/>
            <w:rtl/>
          </w:rPr>
          <w:t>سرقت جسد:</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_Toc415615550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9</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51" w:history="1">
        <w:r w:rsidR="00011E6C" w:rsidRPr="00AB0138">
          <w:rPr>
            <w:rStyle w:val="aff1"/>
            <w:rFonts w:ascii="IRBadr" w:hAnsi="IRBadr" w:cs="IRBadr"/>
            <w:noProof/>
            <w:rtl/>
          </w:rPr>
          <w:t>صورت مسئله:</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_Toc415615551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9</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52" w:history="1">
        <w:r w:rsidR="00011E6C" w:rsidRPr="00AB0138">
          <w:rPr>
            <w:rStyle w:val="aff1"/>
            <w:rFonts w:ascii="IRBadr" w:hAnsi="IRBadr" w:cs="IRBadr"/>
            <w:noProof/>
            <w:rtl/>
          </w:rPr>
          <w:t>جواب:</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_Toc415615552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10</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53" w:history="1">
        <w:r w:rsidR="00011E6C" w:rsidRPr="00AB0138">
          <w:rPr>
            <w:rStyle w:val="aff1"/>
            <w:rFonts w:ascii="IRBadr" w:hAnsi="IRBadr" w:cs="IRBadr"/>
            <w:noProof/>
            <w:rtl/>
          </w:rPr>
          <w:t>ارزش مالی نجاست:</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_Toc415615553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10</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54" w:history="1">
        <w:r w:rsidR="00011E6C" w:rsidRPr="00AB0138">
          <w:rPr>
            <w:rStyle w:val="aff1"/>
            <w:rFonts w:ascii="IRBadr" w:hAnsi="IRBadr" w:cs="IRBadr"/>
            <w:noProof/>
            <w:rtl/>
          </w:rPr>
          <w:t>ارزش مالی جسد:</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_Toc415615554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10</w:t>
        </w:r>
        <w:r w:rsidR="00011E6C" w:rsidRPr="00AB0138">
          <w:rPr>
            <w:rFonts w:ascii="IRBadr" w:hAnsi="IRBadr" w:cs="IRBadr"/>
            <w:noProof/>
            <w:webHidden/>
          </w:rPr>
          <w:fldChar w:fldCharType="end"/>
        </w:r>
      </w:hyperlink>
    </w:p>
    <w:p w:rsidR="00011E6C" w:rsidRPr="00AB0138" w:rsidRDefault="008A757B" w:rsidP="00011E6C">
      <w:pPr>
        <w:pStyle w:val="11"/>
        <w:tabs>
          <w:tab w:val="right" w:leader="dot" w:pos="9350"/>
        </w:tabs>
        <w:jc w:val="lowKashida"/>
        <w:rPr>
          <w:rFonts w:ascii="IRBadr" w:hAnsi="IRBadr" w:cs="IRBadr"/>
          <w:noProof/>
          <w:szCs w:val="22"/>
          <w:lang w:bidi="ar-SA"/>
        </w:rPr>
      </w:pPr>
      <w:hyperlink w:anchor="_Toc415615555" w:history="1">
        <w:r w:rsidR="00011E6C" w:rsidRPr="00AB0138">
          <w:rPr>
            <w:rStyle w:val="aff1"/>
            <w:rFonts w:ascii="IRBadr" w:hAnsi="IRBadr" w:cs="IRBadr"/>
            <w:noProof/>
            <w:rtl/>
          </w:rPr>
          <w:t>جهت چهارم: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_Toc415615555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11</w:t>
        </w:r>
        <w:r w:rsidR="00011E6C" w:rsidRPr="00AB0138">
          <w:rPr>
            <w:rFonts w:ascii="IRBadr" w:hAnsi="IRBadr" w:cs="IRBadr"/>
            <w:noProof/>
            <w:webHidden/>
          </w:rPr>
          <w:fldChar w:fldCharType="end"/>
        </w:r>
      </w:hyperlink>
    </w:p>
    <w:p w:rsidR="00011E6C" w:rsidRPr="00AB0138" w:rsidRDefault="008A757B" w:rsidP="00011E6C">
      <w:pPr>
        <w:pStyle w:val="21"/>
        <w:tabs>
          <w:tab w:val="right" w:leader="dot" w:pos="9350"/>
        </w:tabs>
        <w:jc w:val="lowKashida"/>
        <w:rPr>
          <w:rFonts w:ascii="IRBadr" w:hAnsi="IRBadr" w:cs="IRBadr"/>
          <w:noProof/>
          <w:szCs w:val="22"/>
          <w:lang w:bidi="ar-SA"/>
        </w:rPr>
      </w:pPr>
      <w:hyperlink w:anchor="_Toc415615556" w:history="1">
        <w:r w:rsidR="00011E6C" w:rsidRPr="00AB0138">
          <w:rPr>
            <w:rStyle w:val="aff1"/>
            <w:rFonts w:ascii="IRBadr" w:hAnsi="IRBadr" w:cs="IRBadr"/>
            <w:noProof/>
            <w:rtl/>
          </w:rPr>
          <w:t>مکان حرز جسد:</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_Toc415615556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12</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57" w:history="1">
        <w:r w:rsidR="00011E6C" w:rsidRPr="00AB0138">
          <w:rPr>
            <w:rStyle w:val="aff1"/>
            <w:rFonts w:ascii="IRBadr" w:hAnsi="IRBadr" w:cs="IRBadr"/>
            <w:noProof/>
            <w:rtl/>
          </w:rPr>
          <w:t>دزدیدن کفن در مکان حرز</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_Toc415615557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12</w:t>
        </w:r>
        <w:r w:rsidR="00011E6C" w:rsidRPr="00AB0138">
          <w:rPr>
            <w:rFonts w:ascii="IRBadr" w:hAnsi="IRBadr" w:cs="IRBadr"/>
            <w:noProof/>
            <w:webHidden/>
          </w:rPr>
          <w:fldChar w:fldCharType="end"/>
        </w:r>
      </w:hyperlink>
    </w:p>
    <w:p w:rsidR="00011E6C" w:rsidRPr="00AB0138" w:rsidRDefault="008A757B" w:rsidP="00011E6C">
      <w:pPr>
        <w:pStyle w:val="31"/>
        <w:tabs>
          <w:tab w:val="right" w:leader="dot" w:pos="9350"/>
        </w:tabs>
        <w:jc w:val="lowKashida"/>
        <w:rPr>
          <w:rFonts w:ascii="IRBadr" w:eastAsiaTheme="minorEastAsia" w:hAnsi="IRBadr" w:cs="IRBadr"/>
          <w:noProof/>
          <w:szCs w:val="22"/>
          <w:lang w:bidi="ar-SA"/>
        </w:rPr>
      </w:pPr>
      <w:hyperlink w:anchor="_Toc415615558" w:history="1">
        <w:r w:rsidR="00011E6C" w:rsidRPr="00AB0138">
          <w:rPr>
            <w:rStyle w:val="aff1"/>
            <w:rFonts w:ascii="IRBadr" w:hAnsi="IRBadr" w:cs="IRBadr"/>
            <w:noProof/>
            <w:rtl/>
          </w:rPr>
          <w:t>خلاصه بحث:</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_Toc415615558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12</w:t>
        </w:r>
        <w:r w:rsidR="00011E6C" w:rsidRPr="00AB0138">
          <w:rPr>
            <w:rFonts w:ascii="IRBadr" w:hAnsi="IRBadr" w:cs="IRBadr"/>
            <w:noProof/>
            <w:webHidden/>
          </w:rPr>
          <w:fldChar w:fldCharType="end"/>
        </w:r>
      </w:hyperlink>
    </w:p>
    <w:p w:rsidR="00011E6C" w:rsidRPr="00AB0138" w:rsidRDefault="008A757B" w:rsidP="00011E6C">
      <w:pPr>
        <w:pStyle w:val="11"/>
        <w:tabs>
          <w:tab w:val="right" w:leader="dot" w:pos="9350"/>
        </w:tabs>
        <w:jc w:val="lowKashida"/>
        <w:rPr>
          <w:rFonts w:ascii="IRBadr" w:hAnsi="IRBadr" w:cs="IRBadr"/>
          <w:noProof/>
          <w:szCs w:val="22"/>
          <w:lang w:bidi="ar-SA"/>
        </w:rPr>
      </w:pPr>
      <w:hyperlink w:anchor="_Toc415615559" w:history="1">
        <w:r w:rsidR="00011E6C" w:rsidRPr="00AB0138">
          <w:rPr>
            <w:rStyle w:val="aff1"/>
            <w:rFonts w:ascii="IRBadr" w:hAnsi="IRBadr" w:cs="IRBadr"/>
            <w:noProof/>
            <w:rtl/>
          </w:rPr>
          <w:t>وجه پنجم:</w:t>
        </w:r>
        <w:r w:rsidR="00011E6C" w:rsidRPr="00AB0138">
          <w:rPr>
            <w:rFonts w:ascii="IRBadr" w:hAnsi="IRBadr" w:cs="IRBadr"/>
            <w:noProof/>
            <w:webHidden/>
          </w:rPr>
          <w:tab/>
        </w:r>
        <w:r w:rsidR="00011E6C" w:rsidRPr="00AB0138">
          <w:rPr>
            <w:rFonts w:ascii="IRBadr" w:hAnsi="IRBadr" w:cs="IRBadr"/>
            <w:noProof/>
            <w:webHidden/>
          </w:rPr>
          <w:fldChar w:fldCharType="begin"/>
        </w:r>
        <w:r w:rsidR="00011E6C" w:rsidRPr="00AB0138">
          <w:rPr>
            <w:rFonts w:ascii="IRBadr" w:hAnsi="IRBadr" w:cs="IRBadr"/>
            <w:noProof/>
            <w:webHidden/>
          </w:rPr>
          <w:instrText xml:space="preserve"> PAGEREF _Toc415615559 \h </w:instrText>
        </w:r>
        <w:r w:rsidR="00011E6C" w:rsidRPr="00AB0138">
          <w:rPr>
            <w:rFonts w:ascii="IRBadr" w:hAnsi="IRBadr" w:cs="IRBadr"/>
            <w:noProof/>
            <w:webHidden/>
          </w:rPr>
        </w:r>
        <w:r w:rsidR="00011E6C" w:rsidRPr="00AB0138">
          <w:rPr>
            <w:rFonts w:ascii="IRBadr" w:hAnsi="IRBadr" w:cs="IRBadr"/>
            <w:noProof/>
            <w:webHidden/>
          </w:rPr>
          <w:fldChar w:fldCharType="separate"/>
        </w:r>
        <w:r w:rsidR="00011E6C" w:rsidRPr="00AB0138">
          <w:rPr>
            <w:rFonts w:ascii="IRBadr" w:hAnsi="IRBadr" w:cs="IRBadr"/>
            <w:noProof/>
            <w:webHidden/>
          </w:rPr>
          <w:t>13</w:t>
        </w:r>
        <w:r w:rsidR="00011E6C" w:rsidRPr="00AB0138">
          <w:rPr>
            <w:rFonts w:ascii="IRBadr" w:hAnsi="IRBadr" w:cs="IRBadr"/>
            <w:noProof/>
            <w:webHidden/>
          </w:rPr>
          <w:fldChar w:fldCharType="end"/>
        </w:r>
      </w:hyperlink>
    </w:p>
    <w:p w:rsidR="00011E6C" w:rsidRPr="00AB0138" w:rsidRDefault="00011E6C" w:rsidP="00011E6C">
      <w:pPr>
        <w:bidi/>
        <w:jc w:val="lowKashida"/>
        <w:rPr>
          <w:rFonts w:ascii="IRBadr" w:hAnsi="IRBadr" w:cs="IRBadr"/>
          <w:sz w:val="28"/>
          <w:szCs w:val="28"/>
          <w:lang w:bidi="fa-IR"/>
        </w:rPr>
      </w:pPr>
      <w:r w:rsidRPr="00AB0138">
        <w:rPr>
          <w:rFonts w:ascii="IRBadr" w:hAnsi="IRBadr" w:cs="IRBadr"/>
          <w:sz w:val="28"/>
          <w:szCs w:val="28"/>
          <w:rtl/>
          <w:lang w:bidi="fa-IR"/>
        </w:rPr>
        <w:fldChar w:fldCharType="end"/>
      </w:r>
    </w:p>
    <w:p w:rsidR="00011E6C" w:rsidRPr="00AB0138" w:rsidRDefault="00011E6C">
      <w:pPr>
        <w:spacing w:after="0" w:line="240" w:lineRule="auto"/>
        <w:rPr>
          <w:rFonts w:ascii="IRBadr" w:eastAsia="2  Lotus" w:hAnsi="IRBadr" w:cs="IRBadr"/>
          <w:bCs/>
          <w:sz w:val="44"/>
          <w:szCs w:val="44"/>
          <w:rtl/>
          <w:lang w:bidi="fa-IR"/>
        </w:rPr>
      </w:pPr>
      <w:bookmarkStart w:id="1" w:name="_Toc415615535"/>
      <w:r w:rsidRPr="00AB0138">
        <w:rPr>
          <w:rFonts w:ascii="IRBadr" w:hAnsi="IRBadr" w:cs="IRBadr"/>
          <w:rtl/>
        </w:rPr>
        <w:lastRenderedPageBreak/>
        <w:br w:type="page"/>
      </w:r>
    </w:p>
    <w:p w:rsidR="00116723" w:rsidRPr="00AB0138" w:rsidRDefault="00116723" w:rsidP="00AF6C08">
      <w:pPr>
        <w:pStyle w:val="1"/>
        <w:rPr>
          <w:rFonts w:ascii="IRBadr" w:hAnsi="IRBadr" w:cs="IRBadr"/>
          <w:rtl/>
        </w:rPr>
      </w:pPr>
      <w:r w:rsidRPr="00AB0138">
        <w:rPr>
          <w:rFonts w:ascii="IRBadr" w:hAnsi="IRBadr" w:cs="IRBadr"/>
          <w:rtl/>
        </w:rPr>
        <w:lastRenderedPageBreak/>
        <w:t>خلاصه جلسه قبل:</w:t>
      </w:r>
      <w:bookmarkEnd w:id="1"/>
    </w:p>
    <w:p w:rsidR="00116723" w:rsidRPr="00AB0138" w:rsidRDefault="00AB0138" w:rsidP="00AB0138">
      <w:pPr>
        <w:bidi/>
        <w:jc w:val="lowKashida"/>
        <w:rPr>
          <w:rFonts w:ascii="IRBadr" w:hAnsi="IRBadr" w:cs="IRBadr"/>
          <w:sz w:val="28"/>
          <w:szCs w:val="28"/>
          <w:rtl/>
          <w:lang w:bidi="fa-IR"/>
        </w:rPr>
      </w:pPr>
      <w:r>
        <w:rPr>
          <w:rFonts w:ascii="IRBadr" w:hAnsi="IRBadr" w:cs="IRBadr"/>
          <w:sz w:val="28"/>
          <w:szCs w:val="28"/>
          <w:rtl/>
          <w:lang w:bidi="fa-IR"/>
        </w:rPr>
        <w:t>همان‌طور</w:t>
      </w:r>
      <w:r w:rsidR="00116723" w:rsidRPr="00AB0138">
        <w:rPr>
          <w:rFonts w:ascii="IRBadr" w:hAnsi="IRBadr" w:cs="IRBadr"/>
          <w:sz w:val="28"/>
          <w:szCs w:val="28"/>
          <w:rtl/>
          <w:lang w:bidi="fa-IR"/>
        </w:rPr>
        <w:t xml:space="preserve"> که عرض شد، پنج طایفه روایت در مورد سرقت کفن داشتیم. و از طریق حل تعارض؛ طایفه سوم و چهارم از بحث خارج شدند. و تعارض بین طایفه اول (قطع) و طایفه دوم (عدم قطع) بود. و تعارض بین طایفه پنجم (قتل) و اول؛ که این تعارضات را مورد بررسی قرار دادیم. به جمع عرفی اشکال وارد شد؛ به مرحله بررسی مرجحات رسیدیم که طبق نظریه اول مرجحات شهرت فتوایی و طبق نظریه‌ی دوم موافقت با کتاب؛ طایفه اول مقدم بر روایات دیگر بود. و جمع بین طایفه اول و پنجم به علت اینکه وجود مرجحاتی در دسته مقابلشان بود؛ وجهی نداشتند. و از بحث خارج شدند. پس حکم سرقت کفن، قطع ید است. و به بررسی شرایط سرقت پرداختیم که باید در اینجا هم رعایت شود یا خیر؟ بررسی کردیم و اثبات کردیم که بر اساس روایاتی که حکم دزدی از مرده همان دزدی از زنده است. پس شرایط دزد هم باید مثل شرایط دزد، زنده‌ها باشد. در نتیجه هم به دلیل روایت </w:t>
      </w:r>
      <w:r w:rsidR="00116723" w:rsidRPr="00AB0138">
        <w:rPr>
          <w:rFonts w:ascii="IRBadr" w:hAnsi="IRBadr" w:cs="IRBadr"/>
          <w:sz w:val="28"/>
          <w:rtl/>
        </w:rPr>
        <w:t xml:space="preserve">قال الصادق (ع): </w:t>
      </w:r>
      <w:r w:rsidR="00116723" w:rsidRPr="00AB0138">
        <w:rPr>
          <w:rStyle w:val="a9"/>
          <w:rFonts w:ascii="IRBadr" w:hAnsi="IRBadr" w:cs="IRBadr"/>
          <w:rtl/>
        </w:rPr>
        <w:t>حرمة المیِّتْ کَحرْمَةِ الْحَی</w:t>
      </w:r>
      <w:r w:rsidR="00116723" w:rsidRPr="00AB0138">
        <w:rPr>
          <w:rStyle w:val="a9"/>
          <w:rFonts w:ascii="IRBadr" w:hAnsi="IRBadr" w:cs="IRBadr"/>
          <w:rtl/>
        </w:rPr>
        <w:footnoteReference w:id="1"/>
      </w:r>
      <w:r w:rsidR="00116723" w:rsidRPr="00AB0138">
        <w:rPr>
          <w:rStyle w:val="a9"/>
          <w:rFonts w:ascii="IRBadr" w:hAnsi="IRBadr" w:cs="IRBadr"/>
          <w:rtl/>
        </w:rPr>
        <w:t xml:space="preserve"> و یا قال علی (ع) يَقطَع سارقَ المَوتى كَما يَقطعُ سارقَ الاَحياء</w:t>
      </w:r>
      <w:r w:rsidR="00116723" w:rsidRPr="00AB0138">
        <w:rPr>
          <w:rStyle w:val="aff0"/>
          <w:rFonts w:ascii="IRBadr" w:hAnsi="IRBadr" w:cs="IRBadr"/>
          <w:sz w:val="28"/>
          <w:rtl/>
        </w:rPr>
        <w:footnoteReference w:id="2"/>
      </w:r>
      <w:r w:rsidR="00116723" w:rsidRPr="00AB0138">
        <w:rPr>
          <w:rFonts w:ascii="IRBadr" w:hAnsi="IRBadr" w:cs="IRBadr"/>
          <w:sz w:val="28"/>
          <w:rtl/>
        </w:rPr>
        <w:t>.</w:t>
      </w:r>
      <w:r w:rsidR="00116723" w:rsidRPr="00AB0138">
        <w:rPr>
          <w:rFonts w:ascii="IRBadr" w:hAnsi="IRBadr" w:cs="IRBadr"/>
          <w:sz w:val="28"/>
          <w:szCs w:val="28"/>
          <w:rtl/>
          <w:lang w:bidi="fa-IR"/>
        </w:rPr>
        <w:t xml:space="preserve"> و همچنین قانون تدر</w:t>
      </w:r>
      <w:r>
        <w:rPr>
          <w:rFonts w:ascii="IRBadr" w:hAnsi="IRBadr" w:cs="IRBadr" w:hint="cs"/>
          <w:sz w:val="28"/>
          <w:szCs w:val="28"/>
          <w:rtl/>
          <w:lang w:bidi="fa-IR"/>
        </w:rPr>
        <w:t>ع</w:t>
      </w:r>
      <w:r w:rsidR="00116723" w:rsidRPr="00AB0138">
        <w:rPr>
          <w:rFonts w:ascii="IRBadr" w:hAnsi="IRBadr" w:cs="IRBadr"/>
          <w:sz w:val="28"/>
          <w:szCs w:val="28"/>
          <w:rtl/>
          <w:lang w:bidi="fa-IR"/>
        </w:rPr>
        <w:t xml:space="preserve"> الحدود بالشبهات باید ابتدا ببینیم تمام شرایط سرقت وجود دارد یا خیر.</w:t>
      </w:r>
    </w:p>
    <w:p w:rsidR="00036F2D" w:rsidRPr="00AB0138" w:rsidRDefault="00036F2D" w:rsidP="00AF6C08">
      <w:pPr>
        <w:pStyle w:val="1"/>
        <w:rPr>
          <w:rFonts w:ascii="IRBadr" w:hAnsi="IRBadr" w:cs="IRBadr"/>
          <w:rtl/>
        </w:rPr>
      </w:pPr>
      <w:bookmarkStart w:id="2" w:name="_Toc415615536"/>
      <w:r w:rsidRPr="00AB0138">
        <w:rPr>
          <w:rFonts w:ascii="IRBadr" w:hAnsi="IRBadr" w:cs="IRBadr"/>
          <w:rtl/>
        </w:rPr>
        <w:t>جهت دوم:</w:t>
      </w:r>
      <w:bookmarkEnd w:id="2"/>
    </w:p>
    <w:p w:rsidR="00036F2D" w:rsidRPr="00AB0138" w:rsidRDefault="00036F2D" w:rsidP="00036F2D">
      <w:pPr>
        <w:bidi/>
        <w:jc w:val="lowKashida"/>
        <w:rPr>
          <w:rFonts w:ascii="IRBadr" w:hAnsi="IRBadr" w:cs="IRBadr"/>
          <w:sz w:val="28"/>
          <w:szCs w:val="28"/>
          <w:rtl/>
          <w:lang w:bidi="fa-IR"/>
        </w:rPr>
      </w:pPr>
      <w:r w:rsidRPr="00AB0138">
        <w:rPr>
          <w:rFonts w:ascii="IRBadr" w:hAnsi="IRBadr" w:cs="IRBadr"/>
          <w:sz w:val="28"/>
          <w:szCs w:val="28"/>
          <w:rtl/>
          <w:lang w:bidi="fa-IR"/>
        </w:rPr>
        <w:t>اگر ما روایات را نادیده بگیریم یا فرض کنیم چنین روایاتی در کار نبوده است. اکنون چگونه باید حکم کنیم و بر اساس چه قاعده‌ای حکم کنیم؟</w:t>
      </w:r>
    </w:p>
    <w:p w:rsidR="00036F2D" w:rsidRPr="00AB0138" w:rsidRDefault="00036F2D" w:rsidP="00036F2D">
      <w:pPr>
        <w:bidi/>
        <w:jc w:val="lowKashida"/>
        <w:rPr>
          <w:rFonts w:ascii="IRBadr" w:hAnsi="IRBadr" w:cs="IRBadr"/>
          <w:sz w:val="28"/>
          <w:szCs w:val="28"/>
          <w:rtl/>
          <w:lang w:bidi="fa-IR"/>
        </w:rPr>
      </w:pPr>
      <w:r w:rsidRPr="00AB0138">
        <w:rPr>
          <w:rFonts w:ascii="IRBadr" w:hAnsi="IRBadr" w:cs="IRBadr"/>
          <w:sz w:val="28"/>
          <w:szCs w:val="28"/>
          <w:rtl/>
          <w:lang w:bidi="fa-IR"/>
        </w:rPr>
        <w:t xml:space="preserve">در فقه عامه، افرادی، دلایلی را ذکر کرده‌اند که برای سرقت کفن، حکم قتل، قائل نیستند. اکنون به بررسی این دلایل می‌پردازیم البته با </w:t>
      </w:r>
      <w:r w:rsidR="00AB0138">
        <w:rPr>
          <w:rFonts w:ascii="IRBadr" w:hAnsi="IRBadr" w:cs="IRBadr"/>
          <w:sz w:val="28"/>
          <w:szCs w:val="28"/>
          <w:rtl/>
          <w:lang w:bidi="fa-IR"/>
        </w:rPr>
        <w:t>قطع‌نظر</w:t>
      </w:r>
      <w:r w:rsidRPr="00AB0138">
        <w:rPr>
          <w:rFonts w:ascii="IRBadr" w:hAnsi="IRBadr" w:cs="IRBadr"/>
          <w:sz w:val="28"/>
          <w:szCs w:val="28"/>
          <w:rtl/>
          <w:lang w:bidi="fa-IR"/>
        </w:rPr>
        <w:t xml:space="preserve"> از روایات خاصه.</w:t>
      </w:r>
    </w:p>
    <w:p w:rsidR="00036F2D" w:rsidRPr="00AB0138" w:rsidRDefault="00036F2D" w:rsidP="00036F2D">
      <w:pPr>
        <w:bidi/>
        <w:jc w:val="lowKashida"/>
        <w:rPr>
          <w:rFonts w:ascii="IRBadr" w:hAnsi="IRBadr" w:cs="IRBadr"/>
          <w:sz w:val="28"/>
          <w:szCs w:val="28"/>
          <w:rtl/>
          <w:lang w:bidi="fa-IR"/>
        </w:rPr>
      </w:pPr>
      <w:r w:rsidRPr="00AB0138">
        <w:rPr>
          <w:rFonts w:ascii="IRBadr" w:hAnsi="IRBadr" w:cs="IRBadr"/>
          <w:sz w:val="28"/>
          <w:szCs w:val="28"/>
          <w:rtl/>
          <w:lang w:bidi="fa-IR"/>
        </w:rPr>
        <w:t xml:space="preserve">با فرض اینکه روایتی نداریم و یا اینکه روایات ما تساقط می‌کرد و </w:t>
      </w:r>
      <w:r w:rsidR="00AB0138">
        <w:rPr>
          <w:rFonts w:ascii="IRBadr" w:hAnsi="IRBadr" w:cs="IRBadr"/>
          <w:sz w:val="28"/>
          <w:szCs w:val="28"/>
          <w:rtl/>
          <w:lang w:bidi="fa-IR"/>
        </w:rPr>
        <w:t>موردقبول</w:t>
      </w:r>
      <w:r w:rsidRPr="00AB0138">
        <w:rPr>
          <w:rFonts w:ascii="IRBadr" w:hAnsi="IRBadr" w:cs="IRBadr"/>
          <w:sz w:val="28"/>
          <w:szCs w:val="28"/>
          <w:rtl/>
          <w:lang w:bidi="fa-IR"/>
        </w:rPr>
        <w:t xml:space="preserve"> نبود؛ مقتضای قواعد اولیه حکم نبش و سرقت کفن چیست؟</w:t>
      </w:r>
    </w:p>
    <w:p w:rsidR="00036F2D" w:rsidRPr="00AB0138" w:rsidRDefault="00036F2D" w:rsidP="00AF6C08">
      <w:pPr>
        <w:pStyle w:val="2"/>
        <w:rPr>
          <w:rFonts w:ascii="IRBadr" w:hAnsi="IRBadr" w:cs="IRBadr"/>
          <w:rtl/>
        </w:rPr>
      </w:pPr>
      <w:bookmarkStart w:id="3" w:name="_Toc415615537"/>
      <w:r w:rsidRPr="00AB0138">
        <w:rPr>
          <w:rFonts w:ascii="IRBadr" w:hAnsi="IRBadr" w:cs="IRBadr"/>
          <w:rtl/>
        </w:rPr>
        <w:t>ادله فقه عامه، در سرقت کفن:</w:t>
      </w:r>
      <w:bookmarkEnd w:id="3"/>
    </w:p>
    <w:p w:rsidR="00036F2D" w:rsidRPr="00AB0138" w:rsidRDefault="00036F2D" w:rsidP="00036F2D">
      <w:pPr>
        <w:bidi/>
        <w:jc w:val="lowKashida"/>
        <w:rPr>
          <w:rFonts w:ascii="IRBadr" w:hAnsi="IRBadr" w:cs="IRBadr"/>
          <w:sz w:val="28"/>
          <w:szCs w:val="28"/>
          <w:rtl/>
          <w:lang w:bidi="fa-IR"/>
        </w:rPr>
      </w:pPr>
      <w:r w:rsidRPr="00AB0138">
        <w:rPr>
          <w:rFonts w:ascii="IRBadr" w:hAnsi="IRBadr" w:cs="IRBadr"/>
          <w:sz w:val="28"/>
          <w:szCs w:val="28"/>
          <w:rtl/>
          <w:lang w:bidi="fa-IR"/>
        </w:rPr>
        <w:t>در این مورد</w:t>
      </w:r>
      <w:r w:rsidR="00AB0138">
        <w:rPr>
          <w:rFonts w:ascii="IRBadr" w:hAnsi="IRBadr" w:cs="IRBadr"/>
          <w:sz w:val="28"/>
          <w:szCs w:val="28"/>
          <w:rtl/>
          <w:lang w:bidi="fa-IR"/>
        </w:rPr>
        <w:t xml:space="preserve"> بر اساس قواعد اولیه گفته‌اند ک</w:t>
      </w:r>
      <w:r w:rsidRPr="00AB0138">
        <w:rPr>
          <w:rFonts w:ascii="IRBadr" w:hAnsi="IRBadr" w:cs="IRBadr"/>
          <w:sz w:val="28"/>
          <w:szCs w:val="28"/>
          <w:rtl/>
          <w:lang w:bidi="fa-IR"/>
        </w:rPr>
        <w:t>ه قطع ید نباید باشد. و سه شرط آورده شده است:</w:t>
      </w:r>
    </w:p>
    <w:p w:rsidR="00036F2D" w:rsidRPr="00AB0138" w:rsidRDefault="00AF6C08" w:rsidP="00AF6C08">
      <w:pPr>
        <w:pStyle w:val="3"/>
        <w:rPr>
          <w:rFonts w:ascii="IRBadr" w:hAnsi="IRBadr" w:cs="IRBadr"/>
          <w:rtl/>
        </w:rPr>
      </w:pPr>
      <w:bookmarkStart w:id="4" w:name="_Toc415615538"/>
      <w:r w:rsidRPr="00AB0138">
        <w:rPr>
          <w:rFonts w:ascii="IRBadr" w:hAnsi="IRBadr" w:cs="IRBadr"/>
          <w:rtl/>
        </w:rPr>
        <w:lastRenderedPageBreak/>
        <w:t>دلیل اول</w:t>
      </w:r>
      <w:r w:rsidR="00036F2D" w:rsidRPr="00AB0138">
        <w:rPr>
          <w:rFonts w:ascii="IRBadr" w:hAnsi="IRBadr" w:cs="IRBadr"/>
          <w:rtl/>
        </w:rPr>
        <w:t>:</w:t>
      </w:r>
      <w:bookmarkEnd w:id="4"/>
    </w:p>
    <w:p w:rsidR="00036F2D" w:rsidRPr="00AB0138" w:rsidRDefault="00036F2D" w:rsidP="00036F2D">
      <w:pPr>
        <w:bidi/>
        <w:jc w:val="lowKashida"/>
        <w:rPr>
          <w:rFonts w:ascii="IRBadr" w:hAnsi="IRBadr" w:cs="IRBadr"/>
          <w:sz w:val="28"/>
          <w:szCs w:val="28"/>
          <w:rtl/>
          <w:lang w:bidi="fa-IR"/>
        </w:rPr>
      </w:pPr>
      <w:r w:rsidRPr="00AB0138">
        <w:rPr>
          <w:rFonts w:ascii="IRBadr" w:hAnsi="IRBadr" w:cs="IRBadr"/>
          <w:sz w:val="28"/>
          <w:szCs w:val="28"/>
          <w:rtl/>
          <w:lang w:bidi="fa-IR"/>
        </w:rPr>
        <w:t>شرط حرز موجود نیست. برای ثبوت سرقت باید این مال در حرز باشد، حرز به معنای نقطه امنی است که برای حفاظت مال وجود دارد. قبر نیز منطقه حرز نیست، و جای برای حفاظت از کفن و اموال نیست. و عرفاً حرز کفن نیست.</w:t>
      </w:r>
    </w:p>
    <w:p w:rsidR="00036F2D" w:rsidRPr="00AB0138" w:rsidRDefault="00036F2D" w:rsidP="00AF6C08">
      <w:pPr>
        <w:pStyle w:val="3"/>
        <w:rPr>
          <w:rFonts w:ascii="IRBadr" w:hAnsi="IRBadr" w:cs="IRBadr"/>
          <w:rtl/>
        </w:rPr>
      </w:pPr>
      <w:bookmarkStart w:id="5" w:name="_Toc415615539"/>
      <w:r w:rsidRPr="00AB0138">
        <w:rPr>
          <w:rFonts w:ascii="IRBadr" w:hAnsi="IRBadr" w:cs="IRBadr"/>
          <w:rtl/>
        </w:rPr>
        <w:t>دلیل دوم:</w:t>
      </w:r>
      <w:bookmarkEnd w:id="5"/>
    </w:p>
    <w:p w:rsidR="00036F2D" w:rsidRPr="00AB0138" w:rsidRDefault="00036F2D" w:rsidP="00036F2D">
      <w:pPr>
        <w:bidi/>
        <w:jc w:val="lowKashida"/>
        <w:rPr>
          <w:rFonts w:ascii="IRBadr" w:hAnsi="IRBadr" w:cs="IRBadr"/>
          <w:sz w:val="28"/>
          <w:szCs w:val="28"/>
          <w:rtl/>
          <w:lang w:bidi="fa-IR"/>
        </w:rPr>
      </w:pPr>
      <w:r w:rsidRPr="00AB0138">
        <w:rPr>
          <w:rFonts w:ascii="IRBadr" w:hAnsi="IRBadr" w:cs="IRBadr"/>
          <w:sz w:val="28"/>
          <w:szCs w:val="28"/>
          <w:rtl/>
          <w:lang w:bidi="fa-IR"/>
        </w:rPr>
        <w:t>کفن مالک ندارد، زیرا بعد از اینکه شخص مدفون شده است، مکفن شده. در نتیجه از ملکیت خارج شده است و دیگر ارزشی ندارد. شرط ثبوت قطع در باب سرقت این است که شیء مال کسی باشد. شخص وقتی مکفن شد و دفن شد دیگر کفن در اختیار کسی نیست. زیرا این شخص، مرده است و صاحب این مال نیست. و اموال مرده، منتقل می‌شود و بدون مال منتقل به آن عالم می‌شود. ملک ورثه نیست. زیرا ورثه از کفن چشم پوشیدند به غیر از سایر اموال.</w:t>
      </w:r>
    </w:p>
    <w:p w:rsidR="00036F2D" w:rsidRPr="00AB0138" w:rsidRDefault="00036F2D" w:rsidP="00AF6C08">
      <w:pPr>
        <w:pStyle w:val="3"/>
        <w:rPr>
          <w:rFonts w:ascii="IRBadr" w:hAnsi="IRBadr" w:cs="IRBadr"/>
          <w:rtl/>
        </w:rPr>
      </w:pPr>
      <w:bookmarkStart w:id="6" w:name="_Toc415615540"/>
      <w:r w:rsidRPr="00AB0138">
        <w:rPr>
          <w:rFonts w:ascii="IRBadr" w:hAnsi="IRBadr" w:cs="IRBadr"/>
          <w:rtl/>
        </w:rPr>
        <w:t>دلیل سوم:</w:t>
      </w:r>
      <w:bookmarkEnd w:id="6"/>
    </w:p>
    <w:p w:rsidR="00036F2D" w:rsidRPr="00AB0138" w:rsidRDefault="00B03115" w:rsidP="00036F2D">
      <w:pPr>
        <w:bidi/>
        <w:jc w:val="lowKashida"/>
        <w:rPr>
          <w:rFonts w:ascii="IRBadr" w:hAnsi="IRBadr" w:cs="IRBadr"/>
          <w:sz w:val="28"/>
          <w:szCs w:val="28"/>
          <w:rtl/>
          <w:lang w:bidi="fa-IR"/>
        </w:rPr>
      </w:pPr>
      <w:r w:rsidRPr="00AB0138">
        <w:rPr>
          <w:rFonts w:ascii="IRBadr" w:hAnsi="IRBadr" w:cs="IRBadr"/>
          <w:sz w:val="28"/>
          <w:szCs w:val="28"/>
          <w:rtl/>
          <w:lang w:bidi="fa-IR"/>
        </w:rPr>
        <w:t>مطالبه‌ای وجود ندارد. شرط اجرای قطع این است که مالک مال یا ولی مال مطالبه کند. و ما در اینجا مالکی نداریم. پس مطالبه‌ای هم وجود ندارد.</w:t>
      </w:r>
    </w:p>
    <w:p w:rsidR="00B03115" w:rsidRPr="00AB0138" w:rsidRDefault="00B03115" w:rsidP="00AF6C08">
      <w:pPr>
        <w:pStyle w:val="4"/>
        <w:rPr>
          <w:rFonts w:ascii="IRBadr" w:hAnsi="IRBadr" w:cs="IRBadr"/>
          <w:rtl/>
        </w:rPr>
      </w:pPr>
      <w:r w:rsidRPr="00AB0138">
        <w:rPr>
          <w:rFonts w:ascii="IRBadr" w:hAnsi="IRBadr" w:cs="IRBadr"/>
          <w:rtl/>
        </w:rPr>
        <w:t>نتیجه:</w:t>
      </w:r>
    </w:p>
    <w:p w:rsidR="00B03115" w:rsidRPr="00AB0138" w:rsidRDefault="00B03115" w:rsidP="00B03115">
      <w:pPr>
        <w:bidi/>
        <w:jc w:val="lowKashida"/>
        <w:rPr>
          <w:rFonts w:ascii="IRBadr" w:hAnsi="IRBadr" w:cs="IRBadr"/>
          <w:sz w:val="28"/>
          <w:szCs w:val="28"/>
          <w:rtl/>
          <w:lang w:bidi="fa-IR"/>
        </w:rPr>
      </w:pPr>
      <w:r w:rsidRPr="00AB0138">
        <w:rPr>
          <w:rFonts w:ascii="IRBadr" w:hAnsi="IRBadr" w:cs="IRBadr"/>
          <w:sz w:val="28"/>
          <w:szCs w:val="28"/>
          <w:rtl/>
          <w:lang w:bidi="fa-IR"/>
        </w:rPr>
        <w:t xml:space="preserve">اگر ما روایت خاصی نداشته باشیم، و یا روایات با هم در مقام تعارض، تساقط کنند و اعتباری نداشته باشند؛ ما باید به قواعد اولیه رجوع کنیم. و </w:t>
      </w:r>
      <w:r w:rsidR="00AB0138">
        <w:rPr>
          <w:rFonts w:ascii="IRBadr" w:hAnsi="IRBadr" w:cs="IRBadr"/>
          <w:sz w:val="28"/>
          <w:szCs w:val="28"/>
          <w:rtl/>
          <w:lang w:bidi="fa-IR"/>
        </w:rPr>
        <w:t>همان‌طور</w:t>
      </w:r>
      <w:r w:rsidRPr="00AB0138">
        <w:rPr>
          <w:rFonts w:ascii="IRBadr" w:hAnsi="IRBadr" w:cs="IRBadr"/>
          <w:sz w:val="28"/>
          <w:szCs w:val="28"/>
          <w:rtl/>
          <w:lang w:bidi="fa-IR"/>
        </w:rPr>
        <w:t xml:space="preserve"> که اثبات شد طبق قواعد اولیه، قطع ید ثابت نمی‌شود. زیرا سه شرط مذکور را نداشت: شرط حرز، مالکیت، مطالبه.</w:t>
      </w:r>
    </w:p>
    <w:p w:rsidR="00B03115" w:rsidRPr="00AB0138" w:rsidRDefault="00B03115" w:rsidP="00AF6C08">
      <w:pPr>
        <w:pStyle w:val="4"/>
        <w:rPr>
          <w:rFonts w:ascii="IRBadr" w:hAnsi="IRBadr" w:cs="IRBadr"/>
          <w:rtl/>
        </w:rPr>
      </w:pPr>
      <w:r w:rsidRPr="00AB0138">
        <w:rPr>
          <w:rFonts w:ascii="IRBadr" w:hAnsi="IRBadr" w:cs="IRBadr"/>
          <w:rtl/>
        </w:rPr>
        <w:t>منبع بحث</w:t>
      </w:r>
    </w:p>
    <w:p w:rsidR="00B03115" w:rsidRPr="00AB0138" w:rsidRDefault="00B03115" w:rsidP="00B03115">
      <w:pPr>
        <w:bidi/>
        <w:jc w:val="lowKashida"/>
        <w:rPr>
          <w:rFonts w:ascii="IRBadr" w:hAnsi="IRBadr" w:cs="IRBadr"/>
          <w:sz w:val="28"/>
          <w:szCs w:val="28"/>
          <w:rtl/>
          <w:lang w:bidi="fa-IR"/>
        </w:rPr>
      </w:pPr>
      <w:r w:rsidRPr="00AB0138">
        <w:rPr>
          <w:rFonts w:ascii="IRBadr" w:hAnsi="IRBadr" w:cs="IRBadr"/>
          <w:sz w:val="28"/>
          <w:szCs w:val="28"/>
          <w:rtl/>
          <w:lang w:bidi="fa-IR"/>
        </w:rPr>
        <w:t xml:space="preserve">این بحث در کتاب مغنی است، کتاب مغنی از مغنی ابن قدامه است . این بحث در جلد ده، ص 276 آمده است. شرح مربوط به </w:t>
      </w:r>
      <w:r w:rsidR="00AB0138">
        <w:rPr>
          <w:rFonts w:ascii="IRBadr" w:hAnsi="IRBadr" w:cs="IRBadr"/>
          <w:sz w:val="28"/>
          <w:szCs w:val="28"/>
          <w:rtl/>
          <w:lang w:bidi="fa-IR"/>
        </w:rPr>
        <w:t>شمس‌الدین</w:t>
      </w:r>
      <w:r w:rsidRPr="00AB0138">
        <w:rPr>
          <w:rFonts w:ascii="IRBadr" w:hAnsi="IRBadr" w:cs="IRBadr"/>
          <w:sz w:val="28"/>
          <w:szCs w:val="28"/>
          <w:rtl/>
          <w:lang w:bidi="fa-IR"/>
        </w:rPr>
        <w:t xml:space="preserve"> است و متن از موفق الدین که هر دو از پسران ابن قدامه بودند. این کتاب عمدتاً بر مبنای فقه حنبلی است اما از اقوال فقهای دیگر هم در اینجا ذکر شده است. و یکی از  کتب معتبر فقه عامه به شمار می‌رود.</w:t>
      </w:r>
    </w:p>
    <w:p w:rsidR="00B03115" w:rsidRPr="00AB0138" w:rsidRDefault="00B03115" w:rsidP="00AF6C08">
      <w:pPr>
        <w:pStyle w:val="4"/>
        <w:rPr>
          <w:rFonts w:ascii="IRBadr" w:hAnsi="IRBadr" w:cs="IRBadr"/>
          <w:rtl/>
        </w:rPr>
      </w:pPr>
      <w:r w:rsidRPr="00AB0138">
        <w:rPr>
          <w:rFonts w:ascii="IRBadr" w:hAnsi="IRBadr" w:cs="IRBadr"/>
          <w:rtl/>
        </w:rPr>
        <w:t>متن کتاب:</w:t>
      </w:r>
    </w:p>
    <w:p w:rsidR="00B03115" w:rsidRPr="00AB0138" w:rsidRDefault="00583194" w:rsidP="00AF6C08">
      <w:pPr>
        <w:pStyle w:val="a8"/>
        <w:rPr>
          <w:rFonts w:ascii="IRBadr" w:hAnsi="IRBadr" w:cs="IRBadr"/>
          <w:rtl/>
        </w:rPr>
      </w:pPr>
      <w:r w:rsidRPr="00AB0138">
        <w:rPr>
          <w:rFonts w:ascii="IRBadr" w:hAnsi="IRBadr" w:cs="IRBadr"/>
          <w:rtl/>
        </w:rPr>
        <w:lastRenderedPageBreak/>
        <w:t>«اذا اخرج النباش من القبر کفناً کقیمة ثلاثة دارهم قطع. روي عن ابن الزبير أنه قطع نباشا ، و به قال الحسن و عمر بن عبد العزيز و قتادة و الشعبي و النخعي و حماد و مالك و الشافعي و إسحاق و أبو ثور و ابن المنذر و قال أبو حنيفة و الثوري لا قطع عليه لان القبر ليس بحرز لان الحرز ما يوضع فيه المتاع للحفظ و الكفن لا يوضع في القبر لذلك و لانه ليس بحرز لغيره فلا يكون حرزا لغيره ، و لان الكفن لا مالك له و لانه لا يخلو اما ان يكون ملكا للميت أو لوارثه و ليس ملكا لواحد منهما لان الميت لا يملك شيئا و لم يبق أهلا للملك و الوارث انما يملك ما فضل عن حاجة الميت و لانه لا يجب القطع الا بمطالبة المالك أو نائبه و لم يوجد ذلك و لنا قول الله تعالى ( و السارق و السارقة فاقطعوا أيديهما ) و هذا سارق و لان عائشة رضي الله عنها قالت : سارق أمواتنا كسارق احيائنا و ما ذكروه لا يصح فان الكفن يحتاج إلى تركه في القبر دون غيره و يكتفى به في حرزه الا ترى انه لا يترك الميت في القبر من ان يحفظ كفنه و يترك في القبر و ينصرف عنه ؟ و قولهم انه لا مالك له ممنوع بل هو مملوك للميت لانه كان مالكا»</w:t>
      </w:r>
      <w:r w:rsidRPr="00AB0138">
        <w:rPr>
          <w:rStyle w:val="aff0"/>
          <w:rFonts w:ascii="IRBadr" w:hAnsi="IRBadr" w:cs="IRBadr"/>
          <w:b/>
          <w:bCs w:val="0"/>
          <w:sz w:val="28"/>
          <w:rtl/>
        </w:rPr>
        <w:footnoteReference w:id="3"/>
      </w:r>
    </w:p>
    <w:p w:rsidR="00583194" w:rsidRPr="00AB0138" w:rsidRDefault="00583194" w:rsidP="00AF6C08">
      <w:pPr>
        <w:pStyle w:val="4"/>
        <w:rPr>
          <w:rFonts w:ascii="IRBadr" w:hAnsi="IRBadr" w:cs="IRBadr"/>
          <w:rtl/>
        </w:rPr>
      </w:pPr>
      <w:r w:rsidRPr="00AB0138">
        <w:rPr>
          <w:rFonts w:ascii="IRBadr" w:hAnsi="IRBadr" w:cs="IRBadr"/>
          <w:rtl/>
        </w:rPr>
        <w:t>تفسیر:</w:t>
      </w:r>
    </w:p>
    <w:p w:rsidR="00583194" w:rsidRPr="00AB0138" w:rsidRDefault="00583194" w:rsidP="00583194">
      <w:pPr>
        <w:bidi/>
        <w:jc w:val="lowKashida"/>
        <w:rPr>
          <w:rFonts w:ascii="IRBadr" w:hAnsi="IRBadr" w:cs="IRBadr"/>
          <w:sz w:val="28"/>
          <w:szCs w:val="28"/>
          <w:rtl/>
          <w:lang w:bidi="fa-IR"/>
        </w:rPr>
      </w:pPr>
      <w:r w:rsidRPr="00AB0138">
        <w:rPr>
          <w:rFonts w:ascii="IRBadr" w:hAnsi="IRBadr" w:cs="IRBadr"/>
          <w:sz w:val="28"/>
          <w:szCs w:val="28"/>
          <w:rtl/>
          <w:lang w:bidi="fa-IR"/>
        </w:rPr>
        <w:t xml:space="preserve">در این عبارت، حد نصاب را سه درهم قرار داده‌اند.  در ادامه روایت حال اشتهاری می‌آورد که «قال الحسن و عمر بن عبدالعزیز و ...» است. </w:t>
      </w:r>
      <w:r w:rsidR="00AB0138">
        <w:rPr>
          <w:rFonts w:ascii="IRBadr" w:hAnsi="IRBadr" w:cs="IRBadr"/>
          <w:sz w:val="28"/>
          <w:szCs w:val="28"/>
          <w:rtl/>
          <w:lang w:bidi="fa-IR"/>
        </w:rPr>
        <w:t>همان‌طور</w:t>
      </w:r>
      <w:r w:rsidRPr="00AB0138">
        <w:rPr>
          <w:rFonts w:ascii="IRBadr" w:hAnsi="IRBadr" w:cs="IRBadr"/>
          <w:sz w:val="28"/>
          <w:szCs w:val="28"/>
          <w:rtl/>
          <w:lang w:bidi="fa-IR"/>
        </w:rPr>
        <w:t xml:space="preserve"> که گفتیم مشهور شهرت قوی در خاصه و امامیه موجب ثبوت قطع است. یک چنین شهرتی، در عامه هم وجود دارد. با این تفاوت که در اینجا می‌گویند قطع نیست «لا قطع علیه» و به سه دلیل که در بالا ذکر شد و گفتیم که اگر روایات نبود و بنا را بر ادله اولیه بگذاریم. </w:t>
      </w:r>
      <w:r w:rsidR="00AB0138">
        <w:rPr>
          <w:rFonts w:ascii="IRBadr" w:hAnsi="IRBadr" w:cs="IRBadr"/>
          <w:sz w:val="28"/>
          <w:szCs w:val="28"/>
          <w:rtl/>
          <w:lang w:bidi="fa-IR"/>
        </w:rPr>
        <w:t>همان‌طور</w:t>
      </w:r>
      <w:r w:rsidRPr="00AB0138">
        <w:rPr>
          <w:rFonts w:ascii="IRBadr" w:hAnsi="IRBadr" w:cs="IRBadr"/>
          <w:sz w:val="28"/>
          <w:szCs w:val="28"/>
          <w:rtl/>
          <w:lang w:bidi="fa-IR"/>
        </w:rPr>
        <w:t xml:space="preserve"> که ابوحنیفه و الثوری در فقه عامه گفته‌اند و مرحوم صدوق (ره) نیز در میان خاصه به این قائل شده‌اند البته بنا بر سه دلیلی که بالا ذکر شد.</w:t>
      </w:r>
    </w:p>
    <w:p w:rsidR="00583194" w:rsidRPr="00AB0138" w:rsidRDefault="00583194" w:rsidP="00583194">
      <w:pPr>
        <w:bidi/>
        <w:jc w:val="lowKashida"/>
        <w:rPr>
          <w:rFonts w:ascii="IRBadr" w:hAnsi="IRBadr" w:cs="IRBadr"/>
          <w:sz w:val="28"/>
          <w:szCs w:val="28"/>
          <w:rtl/>
          <w:lang w:bidi="fa-IR"/>
        </w:rPr>
      </w:pPr>
      <w:r w:rsidRPr="00AB0138">
        <w:rPr>
          <w:rFonts w:ascii="IRBadr" w:hAnsi="IRBadr" w:cs="IRBadr"/>
          <w:sz w:val="28"/>
          <w:szCs w:val="28"/>
          <w:rtl/>
          <w:lang w:bidi="fa-IR"/>
        </w:rPr>
        <w:t>اول : مال حرز نیست یعنی شیئی که در جایی قرار می‌دهند تا حفظ بشود و قبر مکان حرزی نیست و قبر مکانی برای حفظ نیست و نابود می‌شود.</w:t>
      </w:r>
    </w:p>
    <w:p w:rsidR="001956B4" w:rsidRPr="00AB0138" w:rsidRDefault="00583194" w:rsidP="001956B4">
      <w:pPr>
        <w:bidi/>
        <w:jc w:val="lowKashida"/>
        <w:rPr>
          <w:rFonts w:ascii="IRBadr" w:hAnsi="IRBadr" w:cs="IRBadr"/>
          <w:sz w:val="28"/>
          <w:szCs w:val="28"/>
          <w:rtl/>
          <w:lang w:bidi="fa-IR"/>
        </w:rPr>
      </w:pPr>
      <w:r w:rsidRPr="00AB0138">
        <w:rPr>
          <w:rFonts w:ascii="IRBadr" w:hAnsi="IRBadr" w:cs="IRBadr"/>
          <w:sz w:val="28"/>
          <w:szCs w:val="28"/>
          <w:rtl/>
          <w:lang w:bidi="fa-IR"/>
        </w:rPr>
        <w:t>دوم: ثبوت ملکیت است، وقتی مالکی وجود ندارد</w:t>
      </w:r>
      <w:r w:rsidR="001956B4" w:rsidRPr="00AB0138">
        <w:rPr>
          <w:rFonts w:ascii="IRBadr" w:hAnsi="IRBadr" w:cs="IRBadr"/>
          <w:sz w:val="28"/>
          <w:szCs w:val="28"/>
          <w:rtl/>
          <w:lang w:bidi="fa-IR"/>
        </w:rPr>
        <w:t xml:space="preserve"> دیگر کسی وجود ندارد که مطالبه دعوا بکند. ملک یا باید برای مالک باشد و یا برای ورثه و </w:t>
      </w:r>
      <w:r w:rsidR="00AB0138">
        <w:rPr>
          <w:rFonts w:ascii="IRBadr" w:hAnsi="IRBadr" w:cs="IRBadr"/>
          <w:sz w:val="28"/>
          <w:szCs w:val="28"/>
          <w:rtl/>
          <w:lang w:bidi="fa-IR"/>
        </w:rPr>
        <w:t>هیچ‌کدام</w:t>
      </w:r>
      <w:r w:rsidR="001956B4" w:rsidRPr="00AB0138">
        <w:rPr>
          <w:rFonts w:ascii="IRBadr" w:hAnsi="IRBadr" w:cs="IRBadr"/>
          <w:sz w:val="28"/>
          <w:szCs w:val="28"/>
          <w:rtl/>
          <w:lang w:bidi="fa-IR"/>
        </w:rPr>
        <w:t xml:space="preserve"> از این‌ها در اینجا موجود نیست. و میت صل</w:t>
      </w:r>
      <w:r w:rsidR="00AB0138">
        <w:rPr>
          <w:rFonts w:ascii="IRBadr" w:hAnsi="IRBadr" w:cs="IRBadr" w:hint="cs"/>
          <w:sz w:val="28"/>
          <w:szCs w:val="28"/>
          <w:rtl/>
          <w:lang w:bidi="fa-IR"/>
        </w:rPr>
        <w:t>ا</w:t>
      </w:r>
      <w:r w:rsidR="001956B4" w:rsidRPr="00AB0138">
        <w:rPr>
          <w:rFonts w:ascii="IRBadr" w:hAnsi="IRBadr" w:cs="IRBadr"/>
          <w:sz w:val="28"/>
          <w:szCs w:val="28"/>
          <w:rtl/>
          <w:lang w:bidi="fa-IR"/>
        </w:rPr>
        <w:t xml:space="preserve">حیت مالکیت را ندارد. و </w:t>
      </w:r>
      <w:r w:rsidR="00AB0138">
        <w:rPr>
          <w:rFonts w:ascii="IRBadr" w:hAnsi="IRBadr" w:cs="IRBadr"/>
          <w:sz w:val="28"/>
          <w:szCs w:val="28"/>
          <w:rtl/>
          <w:lang w:bidi="fa-IR"/>
        </w:rPr>
        <w:t>همان‌طور</w:t>
      </w:r>
      <w:r w:rsidR="001956B4" w:rsidRPr="00AB0138">
        <w:rPr>
          <w:rFonts w:ascii="IRBadr" w:hAnsi="IRBadr" w:cs="IRBadr"/>
          <w:sz w:val="28"/>
          <w:szCs w:val="28"/>
          <w:rtl/>
          <w:lang w:bidi="fa-IR"/>
        </w:rPr>
        <w:t xml:space="preserve"> که در متن آمده است کفن بیش از نیاز میت نیست که جزء ملک ورثه باشد و دیگران نسبت به آن مالکیت داشته باشند. کفن از ارث بیرون است و مربوط به ورثه نیست.</w:t>
      </w:r>
    </w:p>
    <w:p w:rsidR="001956B4" w:rsidRPr="00AB0138" w:rsidRDefault="001956B4" w:rsidP="001956B4">
      <w:pPr>
        <w:bidi/>
        <w:jc w:val="lowKashida"/>
        <w:rPr>
          <w:rFonts w:ascii="IRBadr" w:hAnsi="IRBadr" w:cs="IRBadr"/>
          <w:sz w:val="28"/>
          <w:szCs w:val="28"/>
          <w:rtl/>
          <w:lang w:bidi="fa-IR"/>
        </w:rPr>
      </w:pPr>
      <w:r w:rsidRPr="00AB0138">
        <w:rPr>
          <w:rFonts w:ascii="IRBadr" w:hAnsi="IRBadr" w:cs="IRBadr"/>
          <w:sz w:val="28"/>
          <w:szCs w:val="28"/>
          <w:rtl/>
          <w:lang w:bidi="fa-IR"/>
        </w:rPr>
        <w:t>سوم: مطالبه‌ای وجود ندارد. با توجه به دلایل بالا، مطالبه‌ای وجود ندارد.</w:t>
      </w:r>
    </w:p>
    <w:p w:rsidR="001956B4" w:rsidRPr="00AB0138" w:rsidRDefault="00AF6C08" w:rsidP="00AF6C08">
      <w:pPr>
        <w:pStyle w:val="5"/>
        <w:rPr>
          <w:rFonts w:ascii="IRBadr" w:hAnsi="IRBadr" w:cs="IRBadr"/>
          <w:rtl/>
        </w:rPr>
      </w:pPr>
      <w:r w:rsidRPr="00AB0138">
        <w:rPr>
          <w:rFonts w:ascii="IRBadr" w:hAnsi="IRBadr" w:cs="IRBadr"/>
          <w:rtl/>
        </w:rPr>
        <w:lastRenderedPageBreak/>
        <w:t>نتیج</w:t>
      </w:r>
      <w:r w:rsidR="001956B4" w:rsidRPr="00AB0138">
        <w:rPr>
          <w:rFonts w:ascii="IRBadr" w:hAnsi="IRBadr" w:cs="IRBadr"/>
          <w:rtl/>
        </w:rPr>
        <w:t>ه:</w:t>
      </w:r>
    </w:p>
    <w:p w:rsidR="001956B4" w:rsidRPr="00AB0138" w:rsidRDefault="001956B4" w:rsidP="001956B4">
      <w:pPr>
        <w:bidi/>
        <w:jc w:val="lowKashida"/>
        <w:rPr>
          <w:rFonts w:ascii="IRBadr" w:hAnsi="IRBadr" w:cs="IRBadr"/>
          <w:sz w:val="28"/>
          <w:szCs w:val="28"/>
          <w:rtl/>
          <w:lang w:bidi="fa-IR"/>
        </w:rPr>
      </w:pPr>
      <w:r w:rsidRPr="00AB0138">
        <w:rPr>
          <w:rFonts w:ascii="IRBadr" w:hAnsi="IRBadr" w:cs="IRBadr"/>
          <w:sz w:val="28"/>
          <w:szCs w:val="28"/>
          <w:rtl/>
          <w:lang w:bidi="fa-IR"/>
        </w:rPr>
        <w:t>اگر ما روایات را حذف کنیم و یا اعتبار آن‌ها را ساقط کنیم، قواعد عمومی بنا بر سه دلیل مذکور؛ قطع ید را صحیح نمی‌داند. قطع چندین شرط دارد که این سه شرط مذکور هم جزء آن‌ها است. در ادامه به آیه قرآن «السارق و السارقه»</w:t>
      </w:r>
      <w:r w:rsidRPr="00AB0138">
        <w:rPr>
          <w:rStyle w:val="aff0"/>
          <w:rFonts w:ascii="IRBadr" w:hAnsi="IRBadr" w:cs="IRBadr"/>
          <w:sz w:val="28"/>
          <w:szCs w:val="28"/>
          <w:rtl/>
          <w:lang w:bidi="fa-IR"/>
        </w:rPr>
        <w:footnoteReference w:id="4"/>
      </w:r>
      <w:r w:rsidRPr="00AB0138">
        <w:rPr>
          <w:rFonts w:ascii="IRBadr" w:hAnsi="IRBadr" w:cs="IRBadr"/>
          <w:sz w:val="28"/>
          <w:szCs w:val="28"/>
          <w:rtl/>
          <w:lang w:bidi="fa-IR"/>
        </w:rPr>
        <w:t xml:space="preserve"> اشاره می‌کند و همچنین از عایشه روایتی را نقل می‌کند که می‌گوید پیامبر فرمود: سرقت از اموالت مثل سرقت از زنده‌هاست. و در ادامه سه شرط را باز بازگو می‌کند که حرز، مالکیت، و مطالبه است. این مطلب دقیقاً همان مطلبی است که </w:t>
      </w:r>
      <w:r w:rsidR="00AB0138">
        <w:rPr>
          <w:rFonts w:ascii="IRBadr" w:hAnsi="IRBadr" w:cs="IRBadr"/>
          <w:sz w:val="28"/>
          <w:szCs w:val="28"/>
          <w:rtl/>
          <w:lang w:bidi="fa-IR"/>
        </w:rPr>
        <w:t>کم‌وبیش</w:t>
      </w:r>
      <w:r w:rsidRPr="00AB0138">
        <w:rPr>
          <w:rFonts w:ascii="IRBadr" w:hAnsi="IRBadr" w:cs="IRBadr"/>
          <w:sz w:val="28"/>
          <w:szCs w:val="28"/>
          <w:rtl/>
          <w:lang w:bidi="fa-IR"/>
        </w:rPr>
        <w:t xml:space="preserve"> در خاصه هم آمده است. در فقه خاصه به دلیل روایات متعددی که در طایفه اولی آوردیم؛ دیگر وارد این بحث نشدند. این بحث به خاطر این که در جایی دیگر به آن نیازمندیم به بررسی سه ادله مذکور می‌پردازیم:</w:t>
      </w:r>
    </w:p>
    <w:p w:rsidR="001956B4" w:rsidRPr="00AB0138" w:rsidRDefault="001956B4" w:rsidP="00AF6C08">
      <w:pPr>
        <w:pStyle w:val="3"/>
        <w:rPr>
          <w:rFonts w:ascii="IRBadr" w:hAnsi="IRBadr" w:cs="IRBadr"/>
          <w:rtl/>
        </w:rPr>
      </w:pPr>
      <w:bookmarkStart w:id="7" w:name="_Toc415615541"/>
      <w:r w:rsidRPr="00AB0138">
        <w:rPr>
          <w:rFonts w:ascii="IRBadr" w:hAnsi="IRBadr" w:cs="IRBadr"/>
          <w:rtl/>
        </w:rPr>
        <w:t>بررسی ادله</w:t>
      </w:r>
      <w:bookmarkEnd w:id="7"/>
    </w:p>
    <w:p w:rsidR="001956B4" w:rsidRPr="00AB0138" w:rsidRDefault="00AB0138" w:rsidP="00AF6C08">
      <w:pPr>
        <w:pStyle w:val="3"/>
        <w:rPr>
          <w:rFonts w:ascii="IRBadr" w:hAnsi="IRBadr" w:cs="IRBadr"/>
          <w:rtl/>
        </w:rPr>
      </w:pPr>
      <w:bookmarkStart w:id="8" w:name="_Toc415615542"/>
      <w:r>
        <w:rPr>
          <w:rFonts w:ascii="IRBadr" w:hAnsi="IRBadr" w:cs="IRBadr"/>
          <w:rtl/>
        </w:rPr>
        <w:t>بررسی</w:t>
      </w:r>
      <w:r w:rsidR="001956B4" w:rsidRPr="00AB0138">
        <w:rPr>
          <w:rFonts w:ascii="IRBadr" w:hAnsi="IRBadr" w:cs="IRBadr"/>
          <w:rtl/>
        </w:rPr>
        <w:t xml:space="preserve"> ادله اول:</w:t>
      </w:r>
      <w:bookmarkEnd w:id="8"/>
    </w:p>
    <w:p w:rsidR="001956B4" w:rsidRPr="00AB0138" w:rsidRDefault="001956B4" w:rsidP="001956B4">
      <w:pPr>
        <w:bidi/>
        <w:jc w:val="lowKashida"/>
        <w:rPr>
          <w:rFonts w:ascii="IRBadr" w:hAnsi="IRBadr" w:cs="IRBadr"/>
          <w:sz w:val="28"/>
          <w:szCs w:val="28"/>
          <w:rtl/>
          <w:lang w:bidi="fa-IR"/>
        </w:rPr>
      </w:pPr>
      <w:r w:rsidRPr="00AB0138">
        <w:rPr>
          <w:rFonts w:ascii="IRBadr" w:hAnsi="IRBadr" w:cs="IRBadr"/>
          <w:sz w:val="28"/>
          <w:szCs w:val="28"/>
          <w:rtl/>
          <w:lang w:bidi="fa-IR"/>
        </w:rPr>
        <w:t xml:space="preserve"> حرز. در ثبوت قطع شرط حرز وجود دارد. حرز جایی برای نگهداری اموال است و قبر جایگاه حرز نیست. در اینجا عرفاً حرز صدق می‌کند برای اینکه شرط نیست. زیرا در بعضی از مواقع مالی را برای ذخیره در جایی می‌گذارند، و اصلاً از آن استفاده نمی‌کنند. از این موارد به وفور یافت می‌شود.</w:t>
      </w:r>
      <w:r w:rsidR="00D30530" w:rsidRPr="00AB0138">
        <w:rPr>
          <w:rFonts w:ascii="IRBadr" w:hAnsi="IRBadr" w:cs="IRBadr"/>
          <w:sz w:val="28"/>
          <w:szCs w:val="28"/>
          <w:rtl/>
          <w:lang w:bidi="fa-IR"/>
        </w:rPr>
        <w:t xml:space="preserve"> </w:t>
      </w:r>
    </w:p>
    <w:p w:rsidR="00D30530" w:rsidRPr="00AB0138" w:rsidRDefault="00D30530" w:rsidP="00D30530">
      <w:pPr>
        <w:bidi/>
        <w:jc w:val="lowKashida"/>
        <w:rPr>
          <w:rFonts w:ascii="IRBadr" w:hAnsi="IRBadr" w:cs="IRBadr"/>
          <w:sz w:val="28"/>
          <w:szCs w:val="28"/>
          <w:rtl/>
          <w:lang w:bidi="fa-IR"/>
        </w:rPr>
      </w:pPr>
      <w:r w:rsidRPr="00AB0138">
        <w:rPr>
          <w:rFonts w:ascii="IRBadr" w:hAnsi="IRBadr" w:cs="IRBadr"/>
          <w:sz w:val="28"/>
          <w:szCs w:val="28"/>
          <w:rtl/>
          <w:lang w:bidi="fa-IR"/>
        </w:rPr>
        <w:t xml:space="preserve">یک موقع، مالی را در مغازه و یا خانه نگهداری می‌کنند که استفاده نمی‌شود ولی آنجا مکان حرزش تلقی می‌شود و یک محدوده حراستی دارد. و شرط هم این نیست که همیشه این مال ارزش و مالیت داشته باشد. خیلی از اجسام و مواردی که حرز می‌شود در مرور زمان اصطکاک می‌یابد و از بین می‌رود. به طور مثال، کپسول گاز، یا نفتی که در چراغ می‌سوزد؛‌درست از تمام می‌شود ولی درست نیست که بگوییم کسی وارد خانه بشود و بگوییم که این شیء حرز نیست. کفن هم همین قاعده را دارد. الآن در حال استفاده است </w:t>
      </w:r>
      <w:r w:rsidR="00AB0138">
        <w:rPr>
          <w:rFonts w:ascii="IRBadr" w:hAnsi="IRBadr" w:cs="IRBadr"/>
          <w:sz w:val="28"/>
          <w:szCs w:val="28"/>
          <w:rtl/>
          <w:lang w:bidi="fa-IR"/>
        </w:rPr>
        <w:t>و نمی‌گوییم</w:t>
      </w:r>
      <w:r w:rsidRPr="00AB0138">
        <w:rPr>
          <w:rFonts w:ascii="IRBadr" w:hAnsi="IRBadr" w:cs="IRBadr"/>
          <w:sz w:val="28"/>
          <w:szCs w:val="28"/>
          <w:rtl/>
          <w:lang w:bidi="fa-IR"/>
        </w:rPr>
        <w:t xml:space="preserve"> که از بین نمی‌رود. جنسی که الآن دارد استفاده می‌شود و تمام می‌شود، دلیل مبرهنی نیست برای اینکه حرز نباشد. در نتیجه از بین رفتن و یا محبوس بودن و امثال این‌ها، مخل به حرز بودن شیء نمی‌شود. و عرفاً قبر، حرز کفن است. و وجهی برای اینکه صدق حرز نکند وجود ندارد. عدم صدق حرز در این عبارت، درست نیست.</w:t>
      </w:r>
    </w:p>
    <w:p w:rsidR="00D30530" w:rsidRPr="00AB0138" w:rsidRDefault="00D30530" w:rsidP="00AF6C08">
      <w:pPr>
        <w:pStyle w:val="3"/>
        <w:rPr>
          <w:rFonts w:ascii="IRBadr" w:hAnsi="IRBadr" w:cs="IRBadr"/>
          <w:rtl/>
        </w:rPr>
      </w:pPr>
      <w:bookmarkStart w:id="9" w:name="_Toc415615543"/>
      <w:r w:rsidRPr="00AB0138">
        <w:rPr>
          <w:rFonts w:ascii="IRBadr" w:hAnsi="IRBadr" w:cs="IRBadr"/>
          <w:rtl/>
        </w:rPr>
        <w:lastRenderedPageBreak/>
        <w:t>بررسی دلیل دوم:</w:t>
      </w:r>
      <w:bookmarkEnd w:id="9"/>
    </w:p>
    <w:p w:rsidR="00D30530" w:rsidRPr="00AB0138" w:rsidRDefault="00D30530" w:rsidP="00D30530">
      <w:pPr>
        <w:bidi/>
        <w:jc w:val="lowKashida"/>
        <w:rPr>
          <w:rFonts w:ascii="IRBadr" w:hAnsi="IRBadr" w:cs="IRBadr"/>
          <w:sz w:val="28"/>
          <w:szCs w:val="28"/>
          <w:rtl/>
          <w:lang w:bidi="fa-IR"/>
        </w:rPr>
      </w:pPr>
      <w:r w:rsidRPr="00AB0138">
        <w:rPr>
          <w:rFonts w:ascii="IRBadr" w:hAnsi="IRBadr" w:cs="IRBadr"/>
          <w:sz w:val="28"/>
          <w:szCs w:val="28"/>
          <w:rtl/>
          <w:lang w:bidi="fa-IR"/>
        </w:rPr>
        <w:t xml:space="preserve">شرط در مال مسروق این است که شیء در مالکیت کسی باشد. و یا در حضانت او باشد. </w:t>
      </w:r>
      <w:r w:rsidR="00AB0138">
        <w:rPr>
          <w:rFonts w:ascii="IRBadr" w:hAnsi="IRBadr" w:cs="IRBadr"/>
          <w:sz w:val="28"/>
          <w:szCs w:val="28"/>
          <w:rtl/>
          <w:lang w:bidi="fa-IR"/>
        </w:rPr>
        <w:t>همان‌طور</w:t>
      </w:r>
      <w:r w:rsidRPr="00AB0138">
        <w:rPr>
          <w:rFonts w:ascii="IRBadr" w:hAnsi="IRBadr" w:cs="IRBadr"/>
          <w:sz w:val="28"/>
          <w:szCs w:val="28"/>
          <w:rtl/>
          <w:lang w:bidi="fa-IR"/>
        </w:rPr>
        <w:t xml:space="preserve"> که در روایت باب اول از صحیح محمد بن مسلم آوردیم </w:t>
      </w:r>
      <w:r w:rsidR="000A6939" w:rsidRPr="00AB0138">
        <w:rPr>
          <w:rFonts w:ascii="IRBadr" w:hAnsi="IRBadr" w:cs="IRBadr"/>
          <w:sz w:val="28"/>
          <w:szCs w:val="28"/>
          <w:rtl/>
          <w:lang w:bidi="fa-IR"/>
        </w:rPr>
        <w:t>و نتیجه گرفتیم که شخص باید درآن تصرف کرده باشد؛‌یعنی مال در حضانت کسی است. پس اگر مال کسی نباشد و مالکی به آن معنا وجود نداشته باشد طبیعتاً حکم قطع ید نیز برای این امر وجو</w:t>
      </w:r>
      <w:r w:rsidR="00AB0138">
        <w:rPr>
          <w:rFonts w:ascii="IRBadr" w:hAnsi="IRBadr" w:cs="IRBadr"/>
          <w:sz w:val="28"/>
          <w:szCs w:val="28"/>
          <w:rtl/>
          <w:lang w:bidi="fa-IR"/>
        </w:rPr>
        <w:t>د نخواهد د</w:t>
      </w:r>
      <w:r w:rsidR="000A6939" w:rsidRPr="00AB0138">
        <w:rPr>
          <w:rFonts w:ascii="IRBadr" w:hAnsi="IRBadr" w:cs="IRBadr"/>
          <w:sz w:val="28"/>
          <w:szCs w:val="28"/>
          <w:rtl/>
          <w:lang w:bidi="fa-IR"/>
        </w:rPr>
        <w:t>اشت.</w:t>
      </w:r>
    </w:p>
    <w:p w:rsidR="000A6939" w:rsidRPr="00AB0138" w:rsidRDefault="000A6939" w:rsidP="000A6939">
      <w:pPr>
        <w:bidi/>
        <w:jc w:val="lowKashida"/>
        <w:rPr>
          <w:rFonts w:ascii="IRBadr" w:hAnsi="IRBadr" w:cs="IRBadr"/>
          <w:sz w:val="28"/>
          <w:szCs w:val="28"/>
          <w:rtl/>
          <w:lang w:bidi="fa-IR"/>
        </w:rPr>
      </w:pPr>
      <w:r w:rsidRPr="00AB0138">
        <w:rPr>
          <w:rFonts w:ascii="IRBadr" w:hAnsi="IRBadr" w:cs="IRBadr"/>
          <w:sz w:val="28"/>
          <w:szCs w:val="28"/>
          <w:rtl/>
          <w:lang w:bidi="fa-IR"/>
        </w:rPr>
        <w:t>اشکالی که گرفته شده بود در متن مغنی، این بود که کفن ملک نیست، میت که صلاحیت مالکیت ندارد و  کفن نیز ملک ورثه نیست زیرا دیون و تجهیز و دفن و کفن شخص انجام می‌شود و مابقی اموال به وراث می‌رسد.</w:t>
      </w:r>
    </w:p>
    <w:p w:rsidR="000A6939" w:rsidRPr="00AB0138" w:rsidRDefault="00AB0138" w:rsidP="000A6939">
      <w:pPr>
        <w:bidi/>
        <w:jc w:val="lowKashida"/>
        <w:rPr>
          <w:rFonts w:ascii="IRBadr" w:hAnsi="IRBadr" w:cs="IRBadr"/>
          <w:sz w:val="28"/>
          <w:szCs w:val="28"/>
          <w:rtl/>
          <w:lang w:bidi="fa-IR"/>
        </w:rPr>
      </w:pPr>
      <w:r>
        <w:rPr>
          <w:rFonts w:ascii="IRBadr" w:hAnsi="IRBadr" w:cs="IRBadr"/>
          <w:sz w:val="28"/>
          <w:szCs w:val="28"/>
          <w:rtl/>
          <w:lang w:bidi="fa-IR"/>
        </w:rPr>
        <w:t>در جواب</w:t>
      </w:r>
      <w:r w:rsidR="000A6939" w:rsidRPr="00AB0138">
        <w:rPr>
          <w:rFonts w:ascii="IRBadr" w:hAnsi="IRBadr" w:cs="IRBadr"/>
          <w:sz w:val="28"/>
          <w:szCs w:val="28"/>
          <w:rtl/>
          <w:lang w:bidi="fa-IR"/>
        </w:rPr>
        <w:t xml:space="preserve"> این </w:t>
      </w:r>
      <w:r>
        <w:rPr>
          <w:rFonts w:ascii="IRBadr" w:hAnsi="IRBadr" w:cs="IRBadr"/>
          <w:sz w:val="28"/>
          <w:szCs w:val="28"/>
          <w:rtl/>
          <w:lang w:bidi="fa-IR"/>
        </w:rPr>
        <w:t>اشکال باید گفت که عرفاً، شرعاً</w:t>
      </w:r>
      <w:r w:rsidR="000A6939" w:rsidRPr="00AB0138">
        <w:rPr>
          <w:rFonts w:ascii="IRBadr" w:hAnsi="IRBadr" w:cs="IRBadr"/>
          <w:sz w:val="28"/>
          <w:szCs w:val="28"/>
          <w:rtl/>
          <w:lang w:bidi="fa-IR"/>
        </w:rPr>
        <w:t xml:space="preserve"> و </w:t>
      </w:r>
      <w:r>
        <w:rPr>
          <w:rFonts w:ascii="IRBadr" w:hAnsi="IRBadr" w:cs="IRBadr"/>
          <w:sz w:val="28"/>
          <w:szCs w:val="28"/>
          <w:rtl/>
          <w:lang w:bidi="fa-IR"/>
        </w:rPr>
        <w:t>عقلاً</w:t>
      </w:r>
      <w:r w:rsidR="000A6939" w:rsidRPr="00AB0138">
        <w:rPr>
          <w:rFonts w:ascii="IRBadr" w:hAnsi="IRBadr" w:cs="IRBadr"/>
          <w:sz w:val="28"/>
          <w:szCs w:val="28"/>
          <w:rtl/>
          <w:lang w:bidi="fa-IR"/>
        </w:rPr>
        <w:t xml:space="preserve"> کفن جزء ملک میت می‌شود. وهم می‌شود گفت که ملک ورثه است. زیرا مالکیت امر اعتباری است. یک پیوند حقیقی نیست. چیزی نیست که اگر بگوییم شخصی مرد، دیگر صلاحیت مالکیت ندارد. یا نسبت به آن حق انتفاعی داشته باشد. حتی اگر مالکیت به آن معنا هم نباشد همین که انتفاع دارد کافی است. بنابراین منعی ندارد بگوییم میت مالک چیزی باشد. و </w:t>
      </w:r>
      <w:r>
        <w:rPr>
          <w:rFonts w:ascii="IRBadr" w:hAnsi="IRBadr" w:cs="IRBadr"/>
          <w:sz w:val="28"/>
          <w:szCs w:val="28"/>
          <w:rtl/>
          <w:lang w:bidi="fa-IR"/>
        </w:rPr>
        <w:t>همان‌طور</w:t>
      </w:r>
      <w:r w:rsidR="000A6939" w:rsidRPr="00AB0138">
        <w:rPr>
          <w:rFonts w:ascii="IRBadr" w:hAnsi="IRBadr" w:cs="IRBadr"/>
          <w:sz w:val="28"/>
          <w:szCs w:val="28"/>
          <w:rtl/>
          <w:lang w:bidi="fa-IR"/>
        </w:rPr>
        <w:t xml:space="preserve"> منعی وجود ندارد که ورثه مالک این باشند. زیرا وظیفه‌شان این است که این را بگذارند برای استفاده میت. </w:t>
      </w:r>
      <w:r>
        <w:rPr>
          <w:rFonts w:ascii="IRBadr" w:hAnsi="IRBadr" w:cs="IRBadr"/>
          <w:sz w:val="28"/>
          <w:szCs w:val="28"/>
          <w:rtl/>
          <w:lang w:bidi="fa-IR"/>
        </w:rPr>
        <w:t>همان‌طور</w:t>
      </w:r>
      <w:r w:rsidR="000A6939" w:rsidRPr="00AB0138">
        <w:rPr>
          <w:rFonts w:ascii="IRBadr" w:hAnsi="IRBadr" w:cs="IRBadr"/>
          <w:sz w:val="28"/>
          <w:szCs w:val="28"/>
          <w:rtl/>
          <w:lang w:bidi="fa-IR"/>
        </w:rPr>
        <w:t xml:space="preserve"> که بر اثر هر اتفاقی، مثل سیل، زلزله، کفن از میت جدا می‌شود و وقتی وراث می‌آیند و کفن را عوض کنند؛ ما هیچ معنی در آن نمی‌بینیم و می‌گوییم ملک وراث است. نتیجه می‌گیریم که مانعی نیست که بگوییم کفن ملک میت یا وراث است. البته این که ملک کدام</w:t>
      </w:r>
      <w:r>
        <w:rPr>
          <w:rFonts w:ascii="IRBadr" w:hAnsi="IRBadr" w:cs="IRBadr" w:hint="cs"/>
          <w:sz w:val="28"/>
          <w:szCs w:val="28"/>
          <w:rtl/>
          <w:lang w:bidi="fa-IR"/>
        </w:rPr>
        <w:t>‌</w:t>
      </w:r>
      <w:r w:rsidR="000A6939" w:rsidRPr="00AB0138">
        <w:rPr>
          <w:rFonts w:ascii="IRBadr" w:hAnsi="IRBadr" w:cs="IRBadr"/>
          <w:sz w:val="28"/>
          <w:szCs w:val="28"/>
          <w:rtl/>
          <w:lang w:bidi="fa-IR"/>
        </w:rPr>
        <w:t xml:space="preserve">شان است باید در قسمتی بحث شود. اما الآن فقط ملکیت این را می‌خواهیم اثبات کنیم. شاهد اینکه از ملکیت میت و ورثه خارج شده باشد وجود ندارد. فرض بگیریم که میت، زنده می‌شود. کفن مال خودش است یا مال وراث. و نمی‌توانیم بگوییم که از ملکیت خارج شده است. </w:t>
      </w:r>
      <w:r>
        <w:rPr>
          <w:rFonts w:ascii="IRBadr" w:hAnsi="IRBadr" w:cs="IRBadr"/>
          <w:sz w:val="28"/>
          <w:szCs w:val="28"/>
          <w:rtl/>
          <w:lang w:bidi="fa-IR"/>
        </w:rPr>
        <w:t>همان‌طور</w:t>
      </w:r>
      <w:r w:rsidR="000A6939" w:rsidRPr="00AB0138">
        <w:rPr>
          <w:rFonts w:ascii="IRBadr" w:hAnsi="IRBadr" w:cs="IRBadr"/>
          <w:sz w:val="28"/>
          <w:szCs w:val="28"/>
          <w:rtl/>
          <w:lang w:bidi="fa-IR"/>
        </w:rPr>
        <w:t xml:space="preserve"> که نمی‌توانیم بگوییم دوباره به ملکیت برگشت. </w:t>
      </w:r>
    </w:p>
    <w:p w:rsidR="000A6939" w:rsidRPr="00AB0138" w:rsidRDefault="000A6939" w:rsidP="000A6939">
      <w:pPr>
        <w:bidi/>
        <w:jc w:val="lowKashida"/>
        <w:rPr>
          <w:rFonts w:ascii="IRBadr" w:hAnsi="IRBadr" w:cs="IRBadr"/>
          <w:sz w:val="28"/>
          <w:szCs w:val="28"/>
          <w:rtl/>
          <w:lang w:bidi="fa-IR"/>
        </w:rPr>
      </w:pPr>
      <w:r w:rsidRPr="00AB0138">
        <w:rPr>
          <w:rFonts w:ascii="IRBadr" w:hAnsi="IRBadr" w:cs="IRBadr"/>
          <w:sz w:val="28"/>
          <w:szCs w:val="28"/>
          <w:rtl/>
          <w:lang w:bidi="fa-IR"/>
        </w:rPr>
        <w:t>فرض دوم اینکه ورثه خواستند به دلیل موجهی جای قبر را عوض بکنند؛ نمی‌توان گفت که ملک کسی نیست. هیچ دلیلی برای خروج از ملکیت وجود ندارد.</w:t>
      </w:r>
    </w:p>
    <w:p w:rsidR="004137CB" w:rsidRPr="00AB0138" w:rsidRDefault="004137CB" w:rsidP="00AF6C08">
      <w:pPr>
        <w:pStyle w:val="3"/>
        <w:rPr>
          <w:rFonts w:ascii="IRBadr" w:hAnsi="IRBadr" w:cs="IRBadr"/>
          <w:rtl/>
        </w:rPr>
      </w:pPr>
      <w:bookmarkStart w:id="10" w:name="_Toc415615544"/>
      <w:r w:rsidRPr="00AB0138">
        <w:rPr>
          <w:rFonts w:ascii="IRBadr" w:hAnsi="IRBadr" w:cs="IRBadr"/>
          <w:rtl/>
        </w:rPr>
        <w:t>بررسی دلیل سوم:</w:t>
      </w:r>
      <w:bookmarkEnd w:id="10"/>
    </w:p>
    <w:p w:rsidR="004137CB" w:rsidRPr="00AB0138" w:rsidRDefault="004137CB" w:rsidP="004137CB">
      <w:pPr>
        <w:bidi/>
        <w:jc w:val="lowKashida"/>
        <w:rPr>
          <w:rFonts w:ascii="IRBadr" w:hAnsi="IRBadr" w:cs="IRBadr"/>
          <w:sz w:val="28"/>
          <w:szCs w:val="28"/>
          <w:rtl/>
          <w:lang w:bidi="fa-IR"/>
        </w:rPr>
      </w:pPr>
      <w:r w:rsidRPr="00AB0138">
        <w:rPr>
          <w:rFonts w:ascii="IRBadr" w:hAnsi="IRBadr" w:cs="IRBadr"/>
          <w:sz w:val="28"/>
          <w:szCs w:val="28"/>
          <w:rtl/>
          <w:lang w:bidi="fa-IR"/>
        </w:rPr>
        <w:t xml:space="preserve">با نگاه عمیق‌تر به بررسی دلیل دوم، </w:t>
      </w:r>
      <w:r w:rsidR="00AB0138">
        <w:rPr>
          <w:rFonts w:ascii="IRBadr" w:hAnsi="IRBadr" w:cs="IRBadr"/>
          <w:sz w:val="28"/>
          <w:szCs w:val="28"/>
          <w:rtl/>
          <w:lang w:bidi="fa-IR"/>
        </w:rPr>
        <w:t>درمی‌یابیم</w:t>
      </w:r>
      <w:r w:rsidRPr="00AB0138">
        <w:rPr>
          <w:rFonts w:ascii="IRBadr" w:hAnsi="IRBadr" w:cs="IRBadr"/>
          <w:sz w:val="28"/>
          <w:szCs w:val="28"/>
          <w:rtl/>
          <w:lang w:bidi="fa-IR"/>
        </w:rPr>
        <w:t xml:space="preserve"> که مالکیت نفی نشده است پس حق مطالبه نیز ساقط نشده است. تنها نکته‌ای که باقی می‌ماند این است که کفن یا ملک میت است و یا ورثه. اگر میت باشد ورثه به عنوان ولی میت مطالبه می‌کنند و اگر هم در خود ملکیت ورثه باشد مطالبه از باب ملکیت خودشان است.</w:t>
      </w:r>
    </w:p>
    <w:p w:rsidR="004137CB" w:rsidRPr="00AB0138" w:rsidRDefault="004137CB" w:rsidP="00AF6C08">
      <w:pPr>
        <w:pStyle w:val="4"/>
        <w:rPr>
          <w:rFonts w:ascii="IRBadr" w:hAnsi="IRBadr" w:cs="IRBadr"/>
          <w:rtl/>
        </w:rPr>
      </w:pPr>
      <w:r w:rsidRPr="00AB0138">
        <w:rPr>
          <w:rFonts w:ascii="IRBadr" w:hAnsi="IRBadr" w:cs="IRBadr"/>
          <w:rtl/>
        </w:rPr>
        <w:t>اشکال:</w:t>
      </w:r>
    </w:p>
    <w:p w:rsidR="004137CB" w:rsidRPr="00AB0138" w:rsidRDefault="004137CB" w:rsidP="004137CB">
      <w:pPr>
        <w:bidi/>
        <w:jc w:val="lowKashida"/>
        <w:rPr>
          <w:rFonts w:ascii="IRBadr" w:hAnsi="IRBadr" w:cs="IRBadr"/>
          <w:sz w:val="28"/>
          <w:szCs w:val="28"/>
          <w:rtl/>
          <w:lang w:bidi="fa-IR"/>
        </w:rPr>
      </w:pPr>
      <w:r w:rsidRPr="00AB0138">
        <w:rPr>
          <w:rFonts w:ascii="IRBadr" w:hAnsi="IRBadr" w:cs="IRBadr"/>
          <w:sz w:val="28"/>
          <w:szCs w:val="28"/>
          <w:rtl/>
          <w:lang w:bidi="fa-IR"/>
        </w:rPr>
        <w:lastRenderedPageBreak/>
        <w:t>اگر کسی بگوید با ریختن خاک بر روی میت، ورثه از آن اعراض کرده‌اند باید گفت که این اعراض مطلق و کلی نیست. زیرا  ورثه هنوز توجه دارند به این‌که این کفن در این قبر باشد و میت مکفن باشد. نمی‌توان گفت که اعراض شده است و چشم‌پوشی کرده‌اند.  این نکته با اعراض از اجناسی است که به دور ریخته می‌شود و اعراض از آن‌ها می‌شود.</w:t>
      </w:r>
    </w:p>
    <w:p w:rsidR="004137CB" w:rsidRPr="00AB0138" w:rsidRDefault="004137CB" w:rsidP="00AF6C08">
      <w:pPr>
        <w:pStyle w:val="3"/>
        <w:rPr>
          <w:rFonts w:ascii="IRBadr" w:hAnsi="IRBadr" w:cs="IRBadr"/>
          <w:rtl/>
        </w:rPr>
      </w:pPr>
      <w:bookmarkStart w:id="11" w:name="_Toc415615545"/>
      <w:r w:rsidRPr="00AB0138">
        <w:rPr>
          <w:rFonts w:ascii="IRBadr" w:hAnsi="IRBadr" w:cs="IRBadr"/>
          <w:rtl/>
        </w:rPr>
        <w:t>خلاصه بحث:</w:t>
      </w:r>
      <w:bookmarkEnd w:id="11"/>
    </w:p>
    <w:p w:rsidR="004137CB" w:rsidRPr="00AB0138" w:rsidRDefault="004137CB" w:rsidP="004137CB">
      <w:pPr>
        <w:bidi/>
        <w:jc w:val="lowKashida"/>
        <w:rPr>
          <w:rFonts w:ascii="IRBadr" w:hAnsi="IRBadr" w:cs="IRBadr"/>
          <w:sz w:val="28"/>
          <w:szCs w:val="28"/>
          <w:rtl/>
          <w:lang w:bidi="fa-IR"/>
        </w:rPr>
      </w:pPr>
      <w:r w:rsidRPr="00AB0138">
        <w:rPr>
          <w:rFonts w:ascii="IRBadr" w:hAnsi="IRBadr" w:cs="IRBadr"/>
          <w:sz w:val="28"/>
          <w:szCs w:val="28"/>
          <w:rtl/>
          <w:lang w:bidi="fa-IR"/>
        </w:rPr>
        <w:t>با ذکر مطالب بالا دریافتیم که حرز عرفی است، حق مالکیت برای میت و یا ورثه وجود دارد و در نتیجه حق مطالبه برای ورثه وجود دارد. در نتیجه قطع ید را بر این امر متصور می‌شویم.</w:t>
      </w:r>
    </w:p>
    <w:p w:rsidR="004137CB" w:rsidRPr="00AB0138" w:rsidRDefault="004137CB" w:rsidP="00AF6C08">
      <w:pPr>
        <w:pStyle w:val="3"/>
        <w:rPr>
          <w:rFonts w:ascii="IRBadr" w:hAnsi="IRBadr" w:cs="IRBadr"/>
          <w:rtl/>
        </w:rPr>
      </w:pPr>
      <w:bookmarkStart w:id="12" w:name="_Toc415615546"/>
      <w:r w:rsidRPr="00AB0138">
        <w:rPr>
          <w:rFonts w:ascii="IRBadr" w:hAnsi="IRBadr" w:cs="IRBadr"/>
          <w:rtl/>
        </w:rPr>
        <w:t>نکاتی در مورد ورثه:</w:t>
      </w:r>
      <w:bookmarkEnd w:id="12"/>
    </w:p>
    <w:p w:rsidR="004137CB" w:rsidRPr="00AB0138" w:rsidRDefault="004137CB" w:rsidP="004137CB">
      <w:pPr>
        <w:bidi/>
        <w:jc w:val="lowKashida"/>
        <w:rPr>
          <w:rFonts w:ascii="IRBadr" w:hAnsi="IRBadr" w:cs="IRBadr"/>
          <w:sz w:val="28"/>
          <w:szCs w:val="28"/>
          <w:rtl/>
          <w:lang w:bidi="fa-IR"/>
        </w:rPr>
      </w:pPr>
      <w:r w:rsidRPr="00AB0138">
        <w:rPr>
          <w:rFonts w:ascii="IRBadr" w:hAnsi="IRBadr" w:cs="IRBadr"/>
          <w:sz w:val="28"/>
          <w:szCs w:val="28"/>
          <w:rtl/>
          <w:lang w:bidi="fa-IR"/>
        </w:rPr>
        <w:t>ورثه، وکیل و یا ولی می‌توانند اقامه مطالبه کنند. اگر صغیر باشد وکیل و یا ولی این امر را انجام می‌دهد، اگر ورثه نباشد، امام این مطالبه را می‌کند.</w:t>
      </w:r>
    </w:p>
    <w:p w:rsidR="004137CB" w:rsidRPr="00AB0138" w:rsidRDefault="004137CB" w:rsidP="00AF6C08">
      <w:pPr>
        <w:pStyle w:val="3"/>
        <w:rPr>
          <w:rFonts w:ascii="IRBadr" w:hAnsi="IRBadr" w:cs="IRBadr"/>
          <w:rtl/>
        </w:rPr>
      </w:pPr>
      <w:bookmarkStart w:id="13" w:name="_Toc415615547"/>
      <w:r w:rsidRPr="00AB0138">
        <w:rPr>
          <w:rFonts w:ascii="IRBadr" w:hAnsi="IRBadr" w:cs="IRBadr"/>
          <w:rtl/>
        </w:rPr>
        <w:t>جمع‌بندی:</w:t>
      </w:r>
      <w:bookmarkEnd w:id="13"/>
    </w:p>
    <w:p w:rsidR="004137CB" w:rsidRPr="00AB0138" w:rsidRDefault="004137CB" w:rsidP="004137CB">
      <w:pPr>
        <w:bidi/>
        <w:jc w:val="lowKashida"/>
        <w:rPr>
          <w:rFonts w:ascii="IRBadr" w:hAnsi="IRBadr" w:cs="IRBadr"/>
          <w:sz w:val="28"/>
          <w:szCs w:val="28"/>
          <w:rtl/>
          <w:lang w:bidi="fa-IR"/>
        </w:rPr>
      </w:pPr>
      <w:r w:rsidRPr="00AB0138">
        <w:rPr>
          <w:rFonts w:ascii="IRBadr" w:hAnsi="IRBadr" w:cs="IRBadr"/>
          <w:sz w:val="28"/>
          <w:szCs w:val="28"/>
          <w:rtl/>
          <w:lang w:bidi="fa-IR"/>
        </w:rPr>
        <w:t>ما در فقه خاصه، نیازی به این ادله نداریم، اما به خاطر فقه عامه این را مورد بررسی قرار دادیم. در فقه عامه هم بیشتر به روایت عایشه از پیامبر اعتبار می‌کنند.</w:t>
      </w:r>
    </w:p>
    <w:p w:rsidR="004137CB" w:rsidRPr="00AB0138" w:rsidRDefault="004137CB" w:rsidP="00AF6C08">
      <w:pPr>
        <w:pStyle w:val="1"/>
        <w:rPr>
          <w:rFonts w:ascii="IRBadr" w:hAnsi="IRBadr" w:cs="IRBadr"/>
          <w:rtl/>
        </w:rPr>
      </w:pPr>
      <w:bookmarkStart w:id="14" w:name="_Toc415615548"/>
      <w:r w:rsidRPr="00AB0138">
        <w:rPr>
          <w:rFonts w:ascii="IRBadr" w:hAnsi="IRBadr" w:cs="IRBadr"/>
          <w:rtl/>
        </w:rPr>
        <w:t>جهت سوم:</w:t>
      </w:r>
      <w:bookmarkEnd w:id="14"/>
    </w:p>
    <w:p w:rsidR="004137CB" w:rsidRPr="00AB0138" w:rsidRDefault="004137CB" w:rsidP="004137CB">
      <w:pPr>
        <w:bidi/>
        <w:jc w:val="lowKashida"/>
        <w:rPr>
          <w:rFonts w:ascii="IRBadr" w:hAnsi="IRBadr" w:cs="IRBadr"/>
          <w:sz w:val="28"/>
          <w:szCs w:val="28"/>
          <w:rtl/>
          <w:lang w:bidi="fa-IR"/>
        </w:rPr>
      </w:pPr>
      <w:r w:rsidRPr="00AB0138">
        <w:rPr>
          <w:rFonts w:ascii="IRBadr" w:hAnsi="IRBadr" w:cs="IRBadr"/>
          <w:sz w:val="28"/>
          <w:szCs w:val="28"/>
          <w:rtl/>
          <w:lang w:bidi="fa-IR"/>
        </w:rPr>
        <w:t xml:space="preserve">بحث در مورد سرقت کفن، موردی است که شاید امروزه هم یافت شود. اما در این نکته فرعی وجود دارد. </w:t>
      </w:r>
    </w:p>
    <w:p w:rsidR="004137CB" w:rsidRPr="00AB0138" w:rsidRDefault="004137CB" w:rsidP="00AF6C08">
      <w:pPr>
        <w:pStyle w:val="2"/>
        <w:rPr>
          <w:rFonts w:ascii="IRBadr" w:hAnsi="IRBadr" w:cs="IRBadr"/>
          <w:rtl/>
        </w:rPr>
      </w:pPr>
      <w:bookmarkStart w:id="15" w:name="_Toc415615549"/>
      <w:r w:rsidRPr="00AB0138">
        <w:rPr>
          <w:rFonts w:ascii="IRBadr" w:hAnsi="IRBadr" w:cs="IRBadr"/>
          <w:rtl/>
        </w:rPr>
        <w:t>فرع اول:</w:t>
      </w:r>
      <w:bookmarkEnd w:id="15"/>
    </w:p>
    <w:p w:rsidR="004137CB" w:rsidRPr="00AB0138" w:rsidRDefault="004137CB" w:rsidP="00AF6C08">
      <w:pPr>
        <w:pStyle w:val="3"/>
        <w:rPr>
          <w:rFonts w:ascii="IRBadr" w:hAnsi="IRBadr" w:cs="IRBadr"/>
          <w:rtl/>
        </w:rPr>
      </w:pPr>
      <w:bookmarkStart w:id="16" w:name="_Toc415615550"/>
      <w:r w:rsidRPr="00AB0138">
        <w:rPr>
          <w:rFonts w:ascii="IRBadr" w:hAnsi="IRBadr" w:cs="IRBadr"/>
          <w:rtl/>
        </w:rPr>
        <w:t>سرقت جسد:</w:t>
      </w:r>
      <w:bookmarkEnd w:id="16"/>
    </w:p>
    <w:p w:rsidR="004137CB" w:rsidRPr="00AB0138" w:rsidRDefault="004137CB" w:rsidP="004137CB">
      <w:pPr>
        <w:bidi/>
        <w:jc w:val="lowKashida"/>
        <w:rPr>
          <w:rFonts w:ascii="IRBadr" w:hAnsi="IRBadr" w:cs="IRBadr"/>
          <w:sz w:val="28"/>
          <w:szCs w:val="28"/>
          <w:rtl/>
          <w:lang w:bidi="fa-IR"/>
        </w:rPr>
      </w:pPr>
      <w:r w:rsidRPr="00AB0138">
        <w:rPr>
          <w:rFonts w:ascii="IRBadr" w:hAnsi="IRBadr" w:cs="IRBadr"/>
          <w:sz w:val="28"/>
          <w:szCs w:val="28"/>
          <w:rtl/>
          <w:lang w:bidi="fa-IR"/>
        </w:rPr>
        <w:t>سرقت جسد، برای استفاده‌های پزشکی.</w:t>
      </w:r>
      <w:r w:rsidR="000D43B5" w:rsidRPr="00AB0138">
        <w:rPr>
          <w:rFonts w:ascii="IRBadr" w:hAnsi="IRBadr" w:cs="IRBadr"/>
          <w:sz w:val="28"/>
          <w:szCs w:val="28"/>
          <w:rtl/>
          <w:lang w:bidi="fa-IR"/>
        </w:rPr>
        <w:t xml:space="preserve"> امروزه این امر دور از انتظار نیست. و استفاده این امر بیشتر به خاطر تشریح در مسائل پزشکی است.</w:t>
      </w:r>
    </w:p>
    <w:p w:rsidR="000D43B5" w:rsidRPr="00AB0138" w:rsidRDefault="000D43B5" w:rsidP="00AF6C08">
      <w:pPr>
        <w:pStyle w:val="3"/>
        <w:rPr>
          <w:rFonts w:ascii="IRBadr" w:hAnsi="IRBadr" w:cs="IRBadr"/>
          <w:rtl/>
        </w:rPr>
      </w:pPr>
      <w:bookmarkStart w:id="17" w:name="_Toc415615551"/>
      <w:r w:rsidRPr="00AB0138">
        <w:rPr>
          <w:rFonts w:ascii="IRBadr" w:hAnsi="IRBadr" w:cs="IRBadr"/>
          <w:rtl/>
        </w:rPr>
        <w:lastRenderedPageBreak/>
        <w:t>صورت مسئله:</w:t>
      </w:r>
      <w:bookmarkEnd w:id="17"/>
    </w:p>
    <w:p w:rsidR="000D43B5" w:rsidRPr="00AB0138" w:rsidRDefault="000D43B5" w:rsidP="000D43B5">
      <w:pPr>
        <w:bidi/>
        <w:jc w:val="lowKashida"/>
        <w:rPr>
          <w:rFonts w:ascii="IRBadr" w:hAnsi="IRBadr" w:cs="IRBadr"/>
          <w:sz w:val="28"/>
          <w:szCs w:val="28"/>
          <w:rtl/>
          <w:lang w:bidi="fa-IR"/>
        </w:rPr>
      </w:pPr>
      <w:r w:rsidRPr="00AB0138">
        <w:rPr>
          <w:rFonts w:ascii="IRBadr" w:hAnsi="IRBadr" w:cs="IRBadr"/>
          <w:sz w:val="28"/>
          <w:szCs w:val="28"/>
          <w:rtl/>
          <w:lang w:bidi="fa-IR"/>
        </w:rPr>
        <w:t>سرقت جسد، یا برای تشریح پزشکی است که مصالحی برای علوم پزشکی دارد، و یا اینکه برای دزدیدن اعضای‌ آن است، که باز هم نجات و بهبود بخشیدن به فرد دیگری است. آیا حد سرقت در این امر ثابت می‌شود یا خیر؟</w:t>
      </w:r>
    </w:p>
    <w:p w:rsidR="000D43B5" w:rsidRPr="00AB0138" w:rsidRDefault="000D43B5" w:rsidP="00AF6C08">
      <w:pPr>
        <w:pStyle w:val="3"/>
        <w:rPr>
          <w:rFonts w:ascii="IRBadr" w:hAnsi="IRBadr" w:cs="IRBadr"/>
          <w:rtl/>
        </w:rPr>
      </w:pPr>
      <w:bookmarkStart w:id="18" w:name="_Toc415615552"/>
      <w:r w:rsidRPr="00AB0138">
        <w:rPr>
          <w:rFonts w:ascii="IRBadr" w:hAnsi="IRBadr" w:cs="IRBadr"/>
          <w:rtl/>
        </w:rPr>
        <w:t>جواب:</w:t>
      </w:r>
      <w:bookmarkEnd w:id="18"/>
    </w:p>
    <w:p w:rsidR="000D43B5" w:rsidRPr="00AB0138" w:rsidRDefault="000D43B5" w:rsidP="000D43B5">
      <w:pPr>
        <w:bidi/>
        <w:jc w:val="lowKashida"/>
        <w:rPr>
          <w:rFonts w:ascii="IRBadr" w:hAnsi="IRBadr" w:cs="IRBadr"/>
          <w:sz w:val="28"/>
          <w:szCs w:val="28"/>
          <w:rtl/>
          <w:lang w:bidi="fa-IR"/>
        </w:rPr>
      </w:pPr>
      <w:r w:rsidRPr="00AB0138">
        <w:rPr>
          <w:rFonts w:ascii="IRBadr" w:hAnsi="IRBadr" w:cs="IRBadr"/>
          <w:sz w:val="28"/>
          <w:szCs w:val="28"/>
          <w:rtl/>
          <w:lang w:bidi="fa-IR"/>
        </w:rPr>
        <w:t xml:space="preserve">جسد شخص یا ارزش معنوی دارد و یا ارزش مالی. گاهی حرمتی برای جسد قائلیم ولی مالیت ندارد. ولی گاهی از لحاظ اقتصادی و مالی دارای ارزش و اعتبار است. به طور مثال: انسان مؤمن دارای یک ارزش حرمتی و معنوی است. و شاید هم ارزش مالی و اقتصادی نداشته باشد. مثال </w:t>
      </w:r>
      <w:r w:rsidR="00AB0138">
        <w:rPr>
          <w:rFonts w:ascii="IRBadr" w:hAnsi="IRBadr" w:cs="IRBadr"/>
          <w:sz w:val="28"/>
          <w:szCs w:val="28"/>
          <w:rtl/>
          <w:lang w:bidi="fa-IR"/>
        </w:rPr>
        <w:t>روشن‌تر</w:t>
      </w:r>
      <w:r w:rsidRPr="00AB0138">
        <w:rPr>
          <w:rFonts w:ascii="IRBadr" w:hAnsi="IRBadr" w:cs="IRBadr"/>
          <w:sz w:val="28"/>
          <w:szCs w:val="28"/>
          <w:rtl/>
          <w:lang w:bidi="fa-IR"/>
        </w:rPr>
        <w:t xml:space="preserve"> این مطلب همان شخص آزاد و شخص عبد است. شخص آزاده  دارای حرمت معنوی است ولی اعتبار اقتصادی ندارد. اما شخص عبد، هم دارای جایگاه معنوی است و هم ارزش مالی.</w:t>
      </w:r>
      <w:r w:rsidR="00CF4F76" w:rsidRPr="00AB0138">
        <w:rPr>
          <w:rFonts w:ascii="IRBadr" w:hAnsi="IRBadr" w:cs="IRBadr"/>
          <w:sz w:val="28"/>
          <w:szCs w:val="28"/>
          <w:rtl/>
          <w:lang w:bidi="fa-IR"/>
        </w:rPr>
        <w:t xml:space="preserve"> حرمت انسان میت طبق حدیثی که گفتیم مثل حرمت انسان زنده می‌ماند. ارزش دینی دارد. اگر کسی این جسد را بدزدد از لحاظ معنوی فقط </w:t>
      </w:r>
      <w:r w:rsidR="00AB0138">
        <w:rPr>
          <w:rFonts w:ascii="IRBadr" w:hAnsi="IRBadr" w:cs="IRBadr"/>
          <w:sz w:val="28"/>
          <w:szCs w:val="28"/>
          <w:rtl/>
          <w:lang w:bidi="fa-IR"/>
        </w:rPr>
        <w:t>گنه‌کار</w:t>
      </w:r>
      <w:r w:rsidR="00CF4F76" w:rsidRPr="00AB0138">
        <w:rPr>
          <w:rFonts w:ascii="IRBadr" w:hAnsi="IRBadr" w:cs="IRBadr"/>
          <w:sz w:val="28"/>
          <w:szCs w:val="28"/>
          <w:rtl/>
          <w:lang w:bidi="fa-IR"/>
        </w:rPr>
        <w:t xml:space="preserve"> است. و اگر هتک حرمتی بکند؛ تعدی به کرامت انسانی کرده است. و گناه کبیره است. گناه کبیره تعزیر دارد. این مطالب برای زمانی است که ما ارزش معنوی و کرامت انسانی قائل باشیم؛ اما زمانی </w:t>
      </w:r>
      <w:r w:rsidR="00AB0138">
        <w:rPr>
          <w:rFonts w:ascii="IRBadr" w:hAnsi="IRBadr" w:cs="IRBadr"/>
          <w:sz w:val="28"/>
          <w:szCs w:val="28"/>
          <w:rtl/>
          <w:lang w:bidi="fa-IR"/>
        </w:rPr>
        <w:t>به‌جز</w:t>
      </w:r>
      <w:r w:rsidR="00CF4F76" w:rsidRPr="00AB0138">
        <w:rPr>
          <w:rFonts w:ascii="IRBadr" w:hAnsi="IRBadr" w:cs="IRBadr"/>
          <w:sz w:val="28"/>
          <w:szCs w:val="28"/>
          <w:rtl/>
          <w:lang w:bidi="fa-IR"/>
        </w:rPr>
        <w:t xml:space="preserve"> کرامت انسانی، دارای ارزش مالی و اقتصادی نیز است. در زمان‌های گذشته </w:t>
      </w:r>
      <w:r w:rsidR="00AB0138">
        <w:rPr>
          <w:rFonts w:ascii="IRBadr" w:hAnsi="IRBadr" w:cs="IRBadr"/>
          <w:sz w:val="28"/>
          <w:szCs w:val="28"/>
          <w:rtl/>
          <w:lang w:bidi="fa-IR"/>
        </w:rPr>
        <w:t>خریدوفروش</w:t>
      </w:r>
      <w:r w:rsidR="00CF4F76" w:rsidRPr="00AB0138">
        <w:rPr>
          <w:rFonts w:ascii="IRBadr" w:hAnsi="IRBadr" w:cs="IRBadr"/>
          <w:sz w:val="28"/>
          <w:szCs w:val="28"/>
          <w:rtl/>
          <w:lang w:bidi="fa-IR"/>
        </w:rPr>
        <w:t xml:space="preserve"> خون ارزشی نداشته است و </w:t>
      </w:r>
      <w:r w:rsidR="00AB0138">
        <w:rPr>
          <w:rFonts w:ascii="IRBadr" w:hAnsi="IRBadr" w:cs="IRBadr"/>
          <w:sz w:val="28"/>
          <w:szCs w:val="28"/>
          <w:rtl/>
          <w:lang w:bidi="fa-IR"/>
        </w:rPr>
        <w:t>منفعتی</w:t>
      </w:r>
      <w:r w:rsidR="00CF4F76" w:rsidRPr="00AB0138">
        <w:rPr>
          <w:rFonts w:ascii="IRBadr" w:hAnsi="IRBadr" w:cs="IRBadr"/>
          <w:sz w:val="28"/>
          <w:szCs w:val="28"/>
          <w:rtl/>
          <w:lang w:bidi="fa-IR"/>
        </w:rPr>
        <w:t xml:space="preserve"> نداشت </w:t>
      </w:r>
      <w:r w:rsidR="00AB0138">
        <w:rPr>
          <w:rFonts w:ascii="IRBadr" w:hAnsi="IRBadr" w:cs="IRBadr"/>
          <w:sz w:val="28"/>
          <w:szCs w:val="28"/>
          <w:rtl/>
          <w:lang w:bidi="fa-IR"/>
        </w:rPr>
        <w:t>همان‌طور</w:t>
      </w:r>
      <w:r w:rsidR="00CF4F76" w:rsidRPr="00AB0138">
        <w:rPr>
          <w:rFonts w:ascii="IRBadr" w:hAnsi="IRBadr" w:cs="IRBadr"/>
          <w:sz w:val="28"/>
          <w:szCs w:val="28"/>
          <w:rtl/>
          <w:lang w:bidi="fa-IR"/>
        </w:rPr>
        <w:t xml:space="preserve"> که در مکاسب محرمه آمده است. اما امروزه </w:t>
      </w:r>
      <w:r w:rsidR="00AB0138">
        <w:rPr>
          <w:rFonts w:ascii="IRBadr" w:hAnsi="IRBadr" w:cs="IRBadr"/>
          <w:sz w:val="28"/>
          <w:szCs w:val="28"/>
          <w:rtl/>
          <w:lang w:bidi="fa-IR"/>
        </w:rPr>
        <w:t>خریدوفروش</w:t>
      </w:r>
      <w:r w:rsidR="00CF4F76" w:rsidRPr="00AB0138">
        <w:rPr>
          <w:rFonts w:ascii="IRBadr" w:hAnsi="IRBadr" w:cs="IRBadr"/>
          <w:sz w:val="28"/>
          <w:szCs w:val="28"/>
          <w:rtl/>
          <w:lang w:bidi="fa-IR"/>
        </w:rPr>
        <w:t xml:space="preserve"> خون دارای ارزش مالی است.</w:t>
      </w:r>
    </w:p>
    <w:p w:rsidR="00CF4F76" w:rsidRPr="00AB0138" w:rsidRDefault="00CF4F76" w:rsidP="00AF6C08">
      <w:pPr>
        <w:pStyle w:val="3"/>
        <w:rPr>
          <w:rFonts w:ascii="IRBadr" w:hAnsi="IRBadr" w:cs="IRBadr"/>
          <w:rtl/>
        </w:rPr>
      </w:pPr>
      <w:bookmarkStart w:id="19" w:name="_Toc415615553"/>
      <w:r w:rsidRPr="00AB0138">
        <w:rPr>
          <w:rFonts w:ascii="IRBadr" w:hAnsi="IRBadr" w:cs="IRBadr"/>
          <w:rtl/>
        </w:rPr>
        <w:t>ارزش مالی نجاست:</w:t>
      </w:r>
      <w:bookmarkEnd w:id="19"/>
    </w:p>
    <w:p w:rsidR="00CF4F76" w:rsidRPr="00AB0138" w:rsidRDefault="00CF4F76" w:rsidP="00CF4F76">
      <w:pPr>
        <w:bidi/>
        <w:jc w:val="lowKashida"/>
        <w:rPr>
          <w:rFonts w:ascii="IRBadr" w:hAnsi="IRBadr" w:cs="IRBadr"/>
          <w:sz w:val="28"/>
          <w:szCs w:val="28"/>
          <w:rtl/>
          <w:lang w:bidi="fa-IR"/>
        </w:rPr>
      </w:pPr>
      <w:r w:rsidRPr="00AB0138">
        <w:rPr>
          <w:rFonts w:ascii="IRBadr" w:hAnsi="IRBadr" w:cs="IRBadr"/>
          <w:sz w:val="28"/>
          <w:szCs w:val="28"/>
          <w:rtl/>
          <w:lang w:bidi="fa-IR"/>
        </w:rPr>
        <w:t xml:space="preserve">شاید در برهه‌ای از زمان، نجاسات ارزش مالی نداشتند اما با گذشت زمان، نجاسات دارای ارزش مالی </w:t>
      </w:r>
      <w:r w:rsidR="00AB0138">
        <w:rPr>
          <w:rFonts w:ascii="IRBadr" w:hAnsi="IRBadr" w:cs="IRBadr"/>
          <w:sz w:val="28"/>
          <w:szCs w:val="28"/>
          <w:rtl/>
          <w:lang w:bidi="fa-IR"/>
        </w:rPr>
        <w:t>و اعتبار</w:t>
      </w:r>
      <w:r w:rsidRPr="00AB0138">
        <w:rPr>
          <w:rFonts w:ascii="IRBadr" w:hAnsi="IRBadr" w:cs="IRBadr"/>
          <w:sz w:val="28"/>
          <w:szCs w:val="28"/>
          <w:rtl/>
          <w:lang w:bidi="fa-IR"/>
        </w:rPr>
        <w:t xml:space="preserve"> اقتصادی شدند. در نتیجه معامله آن جایز است.</w:t>
      </w:r>
    </w:p>
    <w:p w:rsidR="00CF4F76" w:rsidRPr="00AB0138" w:rsidRDefault="00CF4F76" w:rsidP="00AF6C08">
      <w:pPr>
        <w:pStyle w:val="3"/>
        <w:rPr>
          <w:rFonts w:ascii="IRBadr" w:hAnsi="IRBadr" w:cs="IRBadr"/>
          <w:rtl/>
        </w:rPr>
      </w:pPr>
      <w:bookmarkStart w:id="20" w:name="_Toc415615554"/>
      <w:r w:rsidRPr="00AB0138">
        <w:rPr>
          <w:rFonts w:ascii="IRBadr" w:hAnsi="IRBadr" w:cs="IRBadr"/>
          <w:rtl/>
        </w:rPr>
        <w:t>ارزش مالی جسد:</w:t>
      </w:r>
      <w:bookmarkEnd w:id="20"/>
    </w:p>
    <w:p w:rsidR="00CF4F76" w:rsidRPr="00AB0138" w:rsidRDefault="00CF4F76" w:rsidP="00AB0138">
      <w:pPr>
        <w:bidi/>
        <w:jc w:val="lowKashida"/>
        <w:rPr>
          <w:rFonts w:ascii="IRBadr" w:hAnsi="IRBadr" w:cs="IRBadr"/>
          <w:sz w:val="28"/>
          <w:szCs w:val="28"/>
          <w:rtl/>
          <w:lang w:bidi="fa-IR"/>
        </w:rPr>
      </w:pPr>
      <w:r w:rsidRPr="00AB0138">
        <w:rPr>
          <w:rFonts w:ascii="IRBadr" w:hAnsi="IRBadr" w:cs="IRBadr"/>
          <w:sz w:val="28"/>
          <w:szCs w:val="28"/>
          <w:rtl/>
          <w:lang w:bidi="fa-IR"/>
        </w:rPr>
        <w:t xml:space="preserve">امروزه، جسد برای  تشریح، کشف قوانین </w:t>
      </w:r>
      <w:r w:rsidR="00AB0138">
        <w:rPr>
          <w:rFonts w:ascii="IRBadr" w:hAnsi="IRBadr" w:cs="IRBadr"/>
          <w:sz w:val="28"/>
          <w:szCs w:val="28"/>
          <w:rtl/>
          <w:lang w:bidi="fa-IR"/>
        </w:rPr>
        <w:t>و قواعد</w:t>
      </w:r>
      <w:r w:rsidRPr="00AB0138">
        <w:rPr>
          <w:rFonts w:ascii="IRBadr" w:hAnsi="IRBadr" w:cs="IRBadr"/>
          <w:sz w:val="28"/>
          <w:szCs w:val="28"/>
          <w:rtl/>
          <w:lang w:bidi="fa-IR"/>
        </w:rPr>
        <w:t xml:space="preserve"> علمی و یا پیوند برای نجات و بهبود جان دیگری دارای منفعت است. و محلل بودن آن ثابت است. شاید بگوییم که تشریح جایز نیست و یا پیوند جایز است. اما جواز این امر را همه قبول دارند. </w:t>
      </w:r>
      <w:r w:rsidR="00AB0138">
        <w:rPr>
          <w:rFonts w:ascii="IRBadr" w:hAnsi="IRBadr" w:cs="IRBadr"/>
          <w:sz w:val="28"/>
          <w:szCs w:val="28"/>
          <w:rtl/>
          <w:lang w:bidi="fa-IR"/>
        </w:rPr>
        <w:t>هیچ‌کس</w:t>
      </w:r>
      <w:r w:rsidRPr="00AB0138">
        <w:rPr>
          <w:rFonts w:ascii="IRBadr" w:hAnsi="IRBadr" w:cs="IRBadr"/>
          <w:sz w:val="28"/>
          <w:szCs w:val="28"/>
          <w:rtl/>
          <w:lang w:bidi="fa-IR"/>
        </w:rPr>
        <w:t xml:space="preserve"> نیست جواز </w:t>
      </w:r>
      <w:r w:rsidR="00AB0138">
        <w:rPr>
          <w:rFonts w:ascii="IRBadr" w:hAnsi="IRBadr" w:cs="IRBadr"/>
          <w:sz w:val="28"/>
          <w:szCs w:val="28"/>
          <w:rtl/>
          <w:lang w:bidi="fa-IR"/>
        </w:rPr>
        <w:t>فی‌الجمله</w:t>
      </w:r>
      <w:r w:rsidRPr="00AB0138">
        <w:rPr>
          <w:rFonts w:ascii="IRBadr" w:hAnsi="IRBadr" w:cs="IRBadr"/>
          <w:sz w:val="28"/>
          <w:szCs w:val="28"/>
          <w:rtl/>
          <w:lang w:bidi="fa-IR"/>
        </w:rPr>
        <w:t xml:space="preserve"> را نفی کند.</w:t>
      </w:r>
      <w:r w:rsidR="00830110" w:rsidRPr="00AB0138">
        <w:rPr>
          <w:rFonts w:ascii="IRBadr" w:hAnsi="IRBadr" w:cs="IRBadr"/>
          <w:sz w:val="28"/>
          <w:szCs w:val="28"/>
          <w:rtl/>
          <w:lang w:bidi="fa-IR"/>
        </w:rPr>
        <w:t xml:space="preserve"> در دید فقها، جواز و حلیت تفاوت شایانی دارد. منظور از </w:t>
      </w:r>
      <w:r w:rsidR="00AB0138">
        <w:rPr>
          <w:rFonts w:ascii="IRBadr" w:hAnsi="IRBadr" w:cs="IRBadr"/>
          <w:sz w:val="28"/>
          <w:szCs w:val="28"/>
          <w:rtl/>
          <w:lang w:bidi="fa-IR"/>
        </w:rPr>
        <w:t>فی‌الجمله</w:t>
      </w:r>
      <w:r w:rsidR="00830110" w:rsidRPr="00AB0138">
        <w:rPr>
          <w:rFonts w:ascii="IRBadr" w:hAnsi="IRBadr" w:cs="IRBadr"/>
          <w:sz w:val="28"/>
          <w:szCs w:val="28"/>
          <w:rtl/>
          <w:lang w:bidi="fa-IR"/>
        </w:rPr>
        <w:t xml:space="preserve"> آنجایی است که نجات ا</w:t>
      </w:r>
      <w:r w:rsidR="00AB0138" w:rsidRPr="00AB0138">
        <w:rPr>
          <w:rFonts w:ascii="IRBadr" w:hAnsi="IRBadr" w:cs="IRBadr"/>
          <w:sz w:val="28"/>
          <w:szCs w:val="28"/>
          <w:rtl/>
          <w:lang w:bidi="fa-IR"/>
        </w:rPr>
        <w:t>ن</w:t>
      </w:r>
      <w:r w:rsidR="00830110" w:rsidRPr="00AB0138">
        <w:rPr>
          <w:rFonts w:ascii="IRBadr" w:hAnsi="IRBadr" w:cs="IRBadr"/>
          <w:sz w:val="28"/>
          <w:szCs w:val="28"/>
          <w:rtl/>
          <w:lang w:bidi="fa-IR"/>
        </w:rPr>
        <w:t>س</w:t>
      </w:r>
      <w:r w:rsidR="00AB0138">
        <w:rPr>
          <w:rFonts w:ascii="IRBadr" w:hAnsi="IRBadr" w:cs="IRBadr"/>
          <w:sz w:val="28"/>
          <w:szCs w:val="28"/>
          <w:rtl/>
          <w:lang w:bidi="fa-IR"/>
        </w:rPr>
        <w:t>ان</w:t>
      </w:r>
      <w:r w:rsidR="00AB0138">
        <w:rPr>
          <w:rFonts w:ascii="IRBadr" w:hAnsi="IRBadr" w:cs="IRBadr" w:hint="cs"/>
          <w:sz w:val="28"/>
          <w:szCs w:val="28"/>
          <w:rtl/>
          <w:lang w:bidi="fa-IR"/>
        </w:rPr>
        <w:t>‌</w:t>
      </w:r>
      <w:r w:rsidR="00830110" w:rsidRPr="00AB0138">
        <w:rPr>
          <w:rFonts w:ascii="IRBadr" w:hAnsi="IRBadr" w:cs="IRBadr"/>
          <w:sz w:val="28"/>
          <w:szCs w:val="28"/>
          <w:rtl/>
          <w:lang w:bidi="fa-IR"/>
        </w:rPr>
        <w:t xml:space="preserve">های فراوانی، متوقف بر تشریح این جسد است. نمی‌توان گفت بدن </w:t>
      </w:r>
      <w:r w:rsidR="00AB0138">
        <w:rPr>
          <w:rFonts w:ascii="IRBadr" w:hAnsi="IRBadr" w:cs="IRBadr"/>
          <w:sz w:val="28"/>
          <w:szCs w:val="28"/>
          <w:rtl/>
          <w:lang w:bidi="fa-IR"/>
        </w:rPr>
        <w:t>غیرمسلمان</w:t>
      </w:r>
      <w:r w:rsidR="00830110" w:rsidRPr="00AB0138">
        <w:rPr>
          <w:rFonts w:ascii="IRBadr" w:hAnsi="IRBadr" w:cs="IRBadr"/>
          <w:sz w:val="28"/>
          <w:szCs w:val="28"/>
          <w:rtl/>
          <w:lang w:bidi="fa-IR"/>
        </w:rPr>
        <w:t xml:space="preserve"> را تشریح کرد و با عضو او انسان مؤمنی را نجات داد. در اینجا اهم و مهم و تزاحم وجود دارد. یعنی اگر جسد مؤمنی نبود می‌توان به سراغ جسد غیر مؤمن رفت. این جواز </w:t>
      </w:r>
      <w:r w:rsidR="00AB0138">
        <w:rPr>
          <w:rFonts w:ascii="IRBadr" w:hAnsi="IRBadr" w:cs="IRBadr"/>
          <w:sz w:val="28"/>
          <w:szCs w:val="28"/>
          <w:rtl/>
          <w:lang w:bidi="fa-IR"/>
        </w:rPr>
        <w:t>فی‌الجمله</w:t>
      </w:r>
      <w:r w:rsidR="00830110" w:rsidRPr="00AB0138">
        <w:rPr>
          <w:rFonts w:ascii="IRBadr" w:hAnsi="IRBadr" w:cs="IRBadr"/>
          <w:sz w:val="28"/>
          <w:szCs w:val="28"/>
          <w:rtl/>
          <w:lang w:bidi="fa-IR"/>
        </w:rPr>
        <w:t xml:space="preserve">  موجب یک ارزش اقتصادی می‌شود. زیرا من</w:t>
      </w:r>
      <w:r w:rsidR="00AB0138">
        <w:rPr>
          <w:rFonts w:ascii="IRBadr" w:hAnsi="IRBadr" w:cs="IRBadr"/>
          <w:sz w:val="28"/>
          <w:szCs w:val="28"/>
          <w:rtl/>
          <w:lang w:bidi="fa-IR"/>
        </w:rPr>
        <w:t>فعت محلل دارد ولو اینکه محلل فی‌الجمله</w:t>
      </w:r>
      <w:r w:rsidR="00830110" w:rsidRPr="00AB0138">
        <w:rPr>
          <w:rFonts w:ascii="IRBadr" w:hAnsi="IRBadr" w:cs="IRBadr"/>
          <w:sz w:val="28"/>
          <w:szCs w:val="28"/>
          <w:rtl/>
          <w:lang w:bidi="fa-IR"/>
        </w:rPr>
        <w:t xml:space="preserve"> موجب اعتبار مالی برای این جسد شده </w:t>
      </w:r>
      <w:r w:rsidR="00830110" w:rsidRPr="00AB0138">
        <w:rPr>
          <w:rFonts w:ascii="IRBadr" w:hAnsi="IRBadr" w:cs="IRBadr"/>
          <w:sz w:val="28"/>
          <w:szCs w:val="28"/>
          <w:rtl/>
          <w:lang w:bidi="fa-IR"/>
        </w:rPr>
        <w:lastRenderedPageBreak/>
        <w:t xml:space="preserve">است. و می‌توان قیمت‌گذاری کرد و قیمتش به حد نصاب برسد. در زمان ما حد نصاب، مالکیت در مورد جسد </w:t>
      </w:r>
      <w:r w:rsidR="00AB0138">
        <w:rPr>
          <w:rFonts w:ascii="IRBadr" w:hAnsi="IRBadr" w:cs="IRBadr"/>
          <w:sz w:val="28"/>
          <w:szCs w:val="28"/>
          <w:rtl/>
          <w:lang w:bidi="fa-IR"/>
        </w:rPr>
        <w:t>قابل‌تصور</w:t>
      </w:r>
      <w:r w:rsidR="00830110" w:rsidRPr="00AB0138">
        <w:rPr>
          <w:rFonts w:ascii="IRBadr" w:hAnsi="IRBadr" w:cs="IRBadr"/>
          <w:sz w:val="28"/>
          <w:szCs w:val="28"/>
          <w:rtl/>
          <w:lang w:bidi="fa-IR"/>
        </w:rPr>
        <w:t xml:space="preserve"> است. اکنون که ارزش مالی پیدا کرد می‌توان حکم قطع را برایش متصور شد.</w:t>
      </w:r>
    </w:p>
    <w:p w:rsidR="00830110" w:rsidRPr="00AB0138" w:rsidRDefault="00830110" w:rsidP="00830110">
      <w:pPr>
        <w:bidi/>
        <w:jc w:val="lowKashida"/>
        <w:rPr>
          <w:rFonts w:ascii="IRBadr" w:hAnsi="IRBadr" w:cs="IRBadr"/>
          <w:sz w:val="28"/>
          <w:szCs w:val="28"/>
          <w:rtl/>
          <w:lang w:bidi="fa-IR"/>
        </w:rPr>
      </w:pPr>
      <w:r w:rsidRPr="00AB0138">
        <w:rPr>
          <w:rFonts w:ascii="IRBadr" w:hAnsi="IRBadr" w:cs="IRBadr"/>
          <w:sz w:val="28"/>
          <w:szCs w:val="28"/>
          <w:rtl/>
          <w:lang w:bidi="fa-IR"/>
        </w:rPr>
        <w:t xml:space="preserve">به طور مثال: اگر در زمان قدیم، کسی </w:t>
      </w:r>
      <w:r w:rsidR="00AB0138">
        <w:rPr>
          <w:rFonts w:ascii="IRBadr" w:hAnsi="IRBadr" w:cs="IRBadr"/>
          <w:sz w:val="28"/>
          <w:szCs w:val="28"/>
          <w:rtl/>
          <w:lang w:bidi="fa-IR"/>
        </w:rPr>
        <w:t>کیسه‌ای</w:t>
      </w:r>
      <w:r w:rsidRPr="00AB0138">
        <w:rPr>
          <w:rFonts w:ascii="IRBadr" w:hAnsi="IRBadr" w:cs="IRBadr"/>
          <w:sz w:val="28"/>
          <w:szCs w:val="28"/>
          <w:rtl/>
          <w:lang w:bidi="fa-IR"/>
        </w:rPr>
        <w:t xml:space="preserve"> خون می‌دزدید ارزش مالی نداشت؛ پس عواقبی در پی نداشت، اما امروزه برای کیسه خون قیمت‌گذاری می‌شود و اگر کسی از بانک خون، خونی را بدزدد سرقت کرده است. و سرقت او حکمش قطع دست است.</w:t>
      </w:r>
    </w:p>
    <w:p w:rsidR="00830110" w:rsidRPr="00AB0138" w:rsidRDefault="00830110" w:rsidP="00830110">
      <w:pPr>
        <w:bidi/>
        <w:jc w:val="lowKashida"/>
        <w:rPr>
          <w:rFonts w:ascii="IRBadr" w:hAnsi="IRBadr" w:cs="IRBadr"/>
          <w:sz w:val="28"/>
          <w:szCs w:val="28"/>
          <w:rtl/>
          <w:lang w:bidi="fa-IR"/>
        </w:rPr>
      </w:pPr>
      <w:r w:rsidRPr="00AB0138">
        <w:rPr>
          <w:rFonts w:ascii="IRBadr" w:hAnsi="IRBadr" w:cs="IRBadr"/>
          <w:sz w:val="28"/>
          <w:szCs w:val="28"/>
          <w:rtl/>
          <w:lang w:bidi="fa-IR"/>
        </w:rPr>
        <w:t>اعضای بدن نیز این چنین است. و دارای ارزش و اعتبار است. در نتیجه ارزش، ملکیت و مالیت در اینجا صدق دارد.</w:t>
      </w:r>
    </w:p>
    <w:p w:rsidR="00830110" w:rsidRPr="00AB0138" w:rsidRDefault="00830110" w:rsidP="00AF6C08">
      <w:pPr>
        <w:pStyle w:val="4"/>
        <w:rPr>
          <w:rFonts w:ascii="IRBadr" w:hAnsi="IRBadr" w:cs="IRBadr"/>
          <w:rtl/>
        </w:rPr>
      </w:pPr>
      <w:r w:rsidRPr="00AB0138">
        <w:rPr>
          <w:rFonts w:ascii="IRBadr" w:hAnsi="IRBadr" w:cs="IRBadr"/>
          <w:rtl/>
        </w:rPr>
        <w:t>مالکیت جسد:</w:t>
      </w:r>
    </w:p>
    <w:p w:rsidR="00830110" w:rsidRPr="00AB0138" w:rsidRDefault="00830110" w:rsidP="00830110">
      <w:pPr>
        <w:bidi/>
        <w:jc w:val="lowKashida"/>
        <w:rPr>
          <w:rFonts w:ascii="IRBadr" w:hAnsi="IRBadr" w:cs="IRBadr"/>
          <w:sz w:val="28"/>
          <w:szCs w:val="28"/>
          <w:rtl/>
          <w:lang w:bidi="fa-IR"/>
        </w:rPr>
      </w:pPr>
      <w:r w:rsidRPr="00AB0138">
        <w:rPr>
          <w:rFonts w:ascii="IRBadr" w:hAnsi="IRBadr" w:cs="IRBadr"/>
          <w:sz w:val="28"/>
          <w:szCs w:val="28"/>
          <w:rtl/>
          <w:lang w:bidi="fa-IR"/>
        </w:rPr>
        <w:t>تا زمانی که جسم زنده است در ملکیت خود شخص است، و وقتی که مرد در ملکیت ورثه است. و حق آن‌ها است که آن را معامله بکنند؛ البته با رعایت موازین شرعی.</w:t>
      </w:r>
    </w:p>
    <w:p w:rsidR="00830110" w:rsidRPr="00AB0138" w:rsidRDefault="00830110" w:rsidP="00AF6C08">
      <w:pPr>
        <w:pStyle w:val="1"/>
        <w:rPr>
          <w:rFonts w:ascii="IRBadr" w:hAnsi="IRBadr" w:cs="IRBadr"/>
          <w:rtl/>
        </w:rPr>
      </w:pPr>
      <w:bookmarkStart w:id="21" w:name="_Toc415615555"/>
      <w:r w:rsidRPr="00AB0138">
        <w:rPr>
          <w:rFonts w:ascii="IRBadr" w:hAnsi="IRBadr" w:cs="IRBadr"/>
          <w:rtl/>
        </w:rPr>
        <w:t>جهت چهارم:</w:t>
      </w:r>
      <w:bookmarkEnd w:id="21"/>
    </w:p>
    <w:p w:rsidR="00830110" w:rsidRPr="00AB0138" w:rsidRDefault="00830110" w:rsidP="00830110">
      <w:pPr>
        <w:bidi/>
        <w:jc w:val="lowKashida"/>
        <w:rPr>
          <w:rFonts w:ascii="IRBadr" w:hAnsi="IRBadr" w:cs="IRBadr"/>
          <w:sz w:val="28"/>
          <w:szCs w:val="28"/>
          <w:rtl/>
          <w:lang w:bidi="fa-IR"/>
        </w:rPr>
      </w:pPr>
      <w:r w:rsidRPr="00AB0138">
        <w:rPr>
          <w:rFonts w:ascii="IRBadr" w:hAnsi="IRBadr" w:cs="IRBadr"/>
          <w:sz w:val="28"/>
          <w:szCs w:val="28"/>
          <w:rtl/>
          <w:lang w:bidi="fa-IR"/>
        </w:rPr>
        <w:t xml:space="preserve">یک منفعت عقلانی دارد. دوم اینکه شرعاً به رسمیت شناخته شده است ولو </w:t>
      </w:r>
      <w:r w:rsidR="00AB0138">
        <w:rPr>
          <w:rFonts w:ascii="IRBadr" w:hAnsi="IRBadr" w:cs="IRBadr"/>
          <w:sz w:val="28"/>
          <w:szCs w:val="28"/>
          <w:rtl/>
          <w:lang w:bidi="fa-IR"/>
        </w:rPr>
        <w:t>فی‌الجمله</w:t>
      </w:r>
      <w:r w:rsidRPr="00AB0138">
        <w:rPr>
          <w:rFonts w:ascii="IRBadr" w:hAnsi="IRBadr" w:cs="IRBadr"/>
          <w:sz w:val="28"/>
          <w:szCs w:val="28"/>
          <w:rtl/>
          <w:lang w:bidi="fa-IR"/>
        </w:rPr>
        <w:t>. سوم: در اختیار ورثه است و چهارم حرز دارد.</w:t>
      </w:r>
    </w:p>
    <w:p w:rsidR="00830110" w:rsidRPr="00AB0138" w:rsidRDefault="00830110" w:rsidP="00AF6C08">
      <w:pPr>
        <w:pStyle w:val="2"/>
        <w:rPr>
          <w:rFonts w:ascii="IRBadr" w:hAnsi="IRBadr" w:cs="IRBadr"/>
          <w:rtl/>
        </w:rPr>
      </w:pPr>
      <w:bookmarkStart w:id="22" w:name="_Toc415615556"/>
      <w:r w:rsidRPr="00AB0138">
        <w:rPr>
          <w:rFonts w:ascii="IRBadr" w:hAnsi="IRBadr" w:cs="IRBadr"/>
          <w:rtl/>
        </w:rPr>
        <w:t>مکان حرز جسد:</w:t>
      </w:r>
      <w:bookmarkEnd w:id="22"/>
    </w:p>
    <w:p w:rsidR="00830110" w:rsidRPr="00AB0138" w:rsidRDefault="00830110" w:rsidP="00830110">
      <w:pPr>
        <w:bidi/>
        <w:jc w:val="lowKashida"/>
        <w:rPr>
          <w:rFonts w:ascii="IRBadr" w:hAnsi="IRBadr" w:cs="IRBadr"/>
          <w:sz w:val="28"/>
          <w:szCs w:val="28"/>
          <w:rtl/>
          <w:lang w:bidi="fa-IR"/>
        </w:rPr>
      </w:pPr>
      <w:r w:rsidRPr="00AB0138">
        <w:rPr>
          <w:rFonts w:ascii="IRBadr" w:hAnsi="IRBadr" w:cs="IRBadr"/>
          <w:sz w:val="28"/>
          <w:szCs w:val="28"/>
          <w:rtl/>
          <w:lang w:bidi="fa-IR"/>
        </w:rPr>
        <w:t>زمانی جسدی را در کنار خیابان رها می‌کنند و می‌روند؛ مثل بچه‌ای که سقط می‌شود این حرز ندارد. اما وقتی جسدی را در سردخانه، یا خانه نگهداری می‌کنند حرز دارد. و سرقت آن جسد، ثبوت قطع است.</w:t>
      </w:r>
    </w:p>
    <w:p w:rsidR="002457F0" w:rsidRPr="00AB0138" w:rsidRDefault="002457F0" w:rsidP="00AF6C08">
      <w:pPr>
        <w:pStyle w:val="3"/>
        <w:rPr>
          <w:rFonts w:ascii="IRBadr" w:hAnsi="IRBadr" w:cs="IRBadr"/>
          <w:rtl/>
        </w:rPr>
      </w:pPr>
      <w:bookmarkStart w:id="23" w:name="_Toc415615557"/>
      <w:r w:rsidRPr="00AB0138">
        <w:rPr>
          <w:rFonts w:ascii="IRBadr" w:hAnsi="IRBadr" w:cs="IRBadr"/>
          <w:rtl/>
        </w:rPr>
        <w:t>دزدیدن کفن در مکان حرز</w:t>
      </w:r>
      <w:bookmarkEnd w:id="23"/>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زمانی که جسد در خانه و یا سردخانه است، سارقی کفن را می‌دز</w:t>
      </w:r>
      <w:r w:rsidR="00AB0138">
        <w:rPr>
          <w:rFonts w:ascii="IRBadr" w:hAnsi="IRBadr" w:cs="IRBadr" w:hint="cs"/>
          <w:sz w:val="28"/>
          <w:szCs w:val="28"/>
          <w:rtl/>
          <w:lang w:bidi="fa-IR"/>
        </w:rPr>
        <w:t>د</w:t>
      </w:r>
      <w:r w:rsidRPr="00AB0138">
        <w:rPr>
          <w:rFonts w:ascii="IRBadr" w:hAnsi="IRBadr" w:cs="IRBadr"/>
          <w:sz w:val="28"/>
          <w:szCs w:val="28"/>
          <w:rtl/>
          <w:lang w:bidi="fa-IR"/>
        </w:rPr>
        <w:t xml:space="preserve">د و </w:t>
      </w:r>
      <w:r w:rsidR="00AB0138">
        <w:rPr>
          <w:rFonts w:ascii="IRBadr" w:hAnsi="IRBadr" w:cs="IRBadr"/>
          <w:sz w:val="28"/>
          <w:szCs w:val="28"/>
          <w:rtl/>
          <w:lang w:bidi="fa-IR"/>
        </w:rPr>
        <w:t>ازآنجاکه</w:t>
      </w:r>
      <w:r w:rsidRPr="00AB0138">
        <w:rPr>
          <w:rFonts w:ascii="IRBadr" w:hAnsi="IRBadr" w:cs="IRBadr"/>
          <w:sz w:val="28"/>
          <w:szCs w:val="28"/>
          <w:rtl/>
          <w:lang w:bidi="fa-IR"/>
        </w:rPr>
        <w:t xml:space="preserve"> امروزه کفن </w:t>
      </w:r>
      <w:r w:rsidR="00AB0138">
        <w:rPr>
          <w:rFonts w:ascii="IRBadr" w:hAnsi="IRBadr" w:cs="IRBadr"/>
          <w:sz w:val="28"/>
          <w:szCs w:val="28"/>
          <w:rtl/>
          <w:lang w:bidi="fa-IR"/>
        </w:rPr>
        <w:t>خریدوفروش</w:t>
      </w:r>
      <w:r w:rsidRPr="00AB0138">
        <w:rPr>
          <w:rFonts w:ascii="IRBadr" w:hAnsi="IRBadr" w:cs="IRBadr"/>
          <w:sz w:val="28"/>
          <w:szCs w:val="28"/>
          <w:rtl/>
          <w:lang w:bidi="fa-IR"/>
        </w:rPr>
        <w:t xml:space="preserve"> می‌شود و منفعت محلله‌ای دارد. و ارزش عقلایی دارد؛‌قطع ید ثابت می‌شود.</w:t>
      </w:r>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در بعضی از موارد همین که جسمی و شیئی دزدیده می‌شود و ارزش عقلایی دارد. مثل حوض خانه، شاید به کار نیاید ولی استفاده می‌شود پس ارزش عقلایی دارد. مثل خونی که در بدن انسان است. شاید نتوان گفت که این خون برای من چه مقدار ارزش دارد ولی همین خون را می‌توان کشید، و جان دیگری را نجات داد. در نتیجه ارزش مالی و اعتبار مالیت دارد.</w:t>
      </w:r>
    </w:p>
    <w:p w:rsidR="002457F0" w:rsidRPr="00AB0138" w:rsidRDefault="002457F0" w:rsidP="00AF6C08">
      <w:pPr>
        <w:pStyle w:val="3"/>
        <w:rPr>
          <w:rFonts w:ascii="IRBadr" w:hAnsi="IRBadr" w:cs="IRBadr"/>
          <w:rtl/>
        </w:rPr>
      </w:pPr>
      <w:bookmarkStart w:id="24" w:name="_Toc415615558"/>
      <w:r w:rsidRPr="00AB0138">
        <w:rPr>
          <w:rFonts w:ascii="IRBadr" w:hAnsi="IRBadr" w:cs="IRBadr"/>
          <w:rtl/>
        </w:rPr>
        <w:lastRenderedPageBreak/>
        <w:t>خلاصه بحث:</w:t>
      </w:r>
      <w:bookmarkEnd w:id="24"/>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 xml:space="preserve">با توجه به نکات بالا </w:t>
      </w:r>
      <w:r w:rsidR="00AB0138">
        <w:rPr>
          <w:rFonts w:ascii="IRBadr" w:hAnsi="IRBadr" w:cs="IRBadr"/>
          <w:sz w:val="28"/>
          <w:szCs w:val="28"/>
          <w:rtl/>
          <w:lang w:bidi="fa-IR"/>
        </w:rPr>
        <w:t>درمی‌یابیم</w:t>
      </w:r>
      <w:r w:rsidRPr="00AB0138">
        <w:rPr>
          <w:rFonts w:ascii="IRBadr" w:hAnsi="IRBadr" w:cs="IRBadr"/>
          <w:sz w:val="28"/>
          <w:szCs w:val="28"/>
          <w:rtl/>
          <w:lang w:bidi="fa-IR"/>
        </w:rPr>
        <w:t xml:space="preserve"> که سرقت جسد و یا عضوی از اعضای آن، مشمول قطع می‌شود. اگر این سرقت در بیمارستان، زمانی که فردی فوت کرده است اتفاق بیفتد.</w:t>
      </w:r>
    </w:p>
    <w:p w:rsidR="002457F0" w:rsidRPr="00AB0138" w:rsidRDefault="002457F0" w:rsidP="00AF6C08">
      <w:pPr>
        <w:pStyle w:val="4"/>
        <w:rPr>
          <w:rFonts w:ascii="IRBadr" w:hAnsi="IRBadr" w:cs="IRBadr"/>
          <w:rtl/>
        </w:rPr>
      </w:pPr>
      <w:r w:rsidRPr="00AB0138">
        <w:rPr>
          <w:rFonts w:ascii="IRBadr" w:hAnsi="IRBadr" w:cs="IRBadr"/>
          <w:rtl/>
        </w:rPr>
        <w:t>استفاده مسئولین بیمارستان از جسد</w:t>
      </w:r>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 xml:space="preserve"> اگر در بیمارستان اتفاق بیفتد چون این جسد در اختیار آن‌ها بوده است و چون آن‌ها امین هستند قطع ید ندارد ولو اینکه گناهی مرتکب شده‌اند. چون آن‌ها ضامن و امین بوده‌اند گناهی مرتکب شده‌اند اما قطع ید ندارد.</w:t>
      </w:r>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مثال:</w:t>
      </w:r>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به شخصی خانه‌ای را اجاره داده‌اند، در آن خانه گاوصندوقی وجود دارد، کلید را با ایشان نداده‌اند، با در نظر گرفتن اینکه ایشان را امین قرار داده‌اند اگر شخص قفل را بشکند خیانت در امانت است و گناه انجام داده است ولی قطع ید ندارد.</w:t>
      </w:r>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مثال دیگر:</w:t>
      </w:r>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 xml:space="preserve">فردی خود را در اختیار پزشک قرار داده است تا پایش را عمل کند. اما پزشک کلیه‌هایش را </w:t>
      </w:r>
      <w:r w:rsidR="00AB0138">
        <w:rPr>
          <w:rFonts w:ascii="IRBadr" w:hAnsi="IRBadr" w:cs="IRBadr"/>
          <w:sz w:val="28"/>
          <w:szCs w:val="28"/>
          <w:rtl/>
          <w:lang w:bidi="fa-IR"/>
        </w:rPr>
        <w:t>درم</w:t>
      </w:r>
      <w:r w:rsidR="00AB0138">
        <w:rPr>
          <w:rFonts w:ascii="IRBadr" w:hAnsi="IRBadr" w:cs="IRBadr" w:hint="cs"/>
          <w:sz w:val="28"/>
          <w:szCs w:val="28"/>
          <w:rtl/>
          <w:lang w:bidi="fa-IR"/>
        </w:rPr>
        <w:t>ی‌آورد</w:t>
      </w:r>
      <w:r w:rsidRPr="00AB0138">
        <w:rPr>
          <w:rFonts w:ascii="IRBadr" w:hAnsi="IRBadr" w:cs="IRBadr"/>
          <w:sz w:val="28"/>
          <w:szCs w:val="28"/>
          <w:rtl/>
          <w:lang w:bidi="fa-IR"/>
        </w:rPr>
        <w:t>. در اینجا شخص پایش را در اختیار پزشک قرار داده است نه کلیه‌هایش را، پس کلیه‌هایش در مکان حرز بوده است. پس می‌توان گفت که قطع ید برای پزشک ثابت است.</w:t>
      </w:r>
    </w:p>
    <w:p w:rsidR="002457F0" w:rsidRPr="00AB0138" w:rsidRDefault="002457F0" w:rsidP="00AF6C08">
      <w:pPr>
        <w:pStyle w:val="4"/>
        <w:rPr>
          <w:rFonts w:ascii="IRBadr" w:hAnsi="IRBadr" w:cs="IRBadr"/>
          <w:rtl/>
        </w:rPr>
      </w:pPr>
      <w:r w:rsidRPr="00AB0138">
        <w:rPr>
          <w:rFonts w:ascii="IRBadr" w:hAnsi="IRBadr" w:cs="IRBadr"/>
          <w:rtl/>
        </w:rPr>
        <w:t>خلاصه بحث:</w:t>
      </w:r>
    </w:p>
    <w:p w:rsidR="002457F0" w:rsidRPr="00AB0138" w:rsidRDefault="002457F0" w:rsidP="002457F0">
      <w:pPr>
        <w:bidi/>
        <w:jc w:val="lowKashida"/>
        <w:rPr>
          <w:rFonts w:ascii="IRBadr" w:hAnsi="IRBadr" w:cs="IRBadr"/>
          <w:sz w:val="28"/>
          <w:szCs w:val="28"/>
          <w:rtl/>
          <w:lang w:bidi="fa-IR"/>
        </w:rPr>
      </w:pPr>
      <w:r w:rsidRPr="00AB0138">
        <w:rPr>
          <w:rFonts w:ascii="IRBadr" w:hAnsi="IRBadr" w:cs="IRBadr"/>
          <w:sz w:val="28"/>
          <w:szCs w:val="28"/>
          <w:rtl/>
          <w:lang w:bidi="fa-IR"/>
        </w:rPr>
        <w:t xml:space="preserve">امروزه این مسائل وجود دارد، بدون اجازه شخص، از جایی که شخص اجازه نداده است، قسمتی از اعضای بدنش را </w:t>
      </w:r>
      <w:r w:rsidR="00AB0138">
        <w:rPr>
          <w:rFonts w:ascii="IRBadr" w:hAnsi="IRBadr" w:cs="IRBadr"/>
          <w:sz w:val="28"/>
          <w:szCs w:val="28"/>
          <w:rtl/>
          <w:lang w:bidi="fa-IR"/>
        </w:rPr>
        <w:t>برم</w:t>
      </w:r>
      <w:r w:rsidR="00AB0138">
        <w:rPr>
          <w:rFonts w:ascii="IRBadr" w:hAnsi="IRBadr" w:cs="IRBadr" w:hint="cs"/>
          <w:sz w:val="28"/>
          <w:szCs w:val="28"/>
          <w:rtl/>
          <w:lang w:bidi="fa-IR"/>
        </w:rPr>
        <w:t>ی‌دارند</w:t>
      </w:r>
      <w:r w:rsidRPr="00AB0138">
        <w:rPr>
          <w:rFonts w:ascii="IRBadr" w:hAnsi="IRBadr" w:cs="IRBadr"/>
          <w:sz w:val="28"/>
          <w:szCs w:val="28"/>
          <w:rtl/>
          <w:lang w:bidi="fa-IR"/>
        </w:rPr>
        <w:t xml:space="preserve"> و </w:t>
      </w:r>
      <w:r w:rsidR="00AB0138">
        <w:rPr>
          <w:rFonts w:ascii="IRBadr" w:hAnsi="IRBadr" w:cs="IRBadr"/>
          <w:sz w:val="28"/>
          <w:szCs w:val="28"/>
          <w:rtl/>
          <w:lang w:bidi="fa-IR"/>
        </w:rPr>
        <w:t>خریدوفروش</w:t>
      </w:r>
      <w:r w:rsidRPr="00AB0138">
        <w:rPr>
          <w:rFonts w:ascii="IRBadr" w:hAnsi="IRBadr" w:cs="IRBadr"/>
          <w:sz w:val="28"/>
          <w:szCs w:val="28"/>
          <w:rtl/>
          <w:lang w:bidi="fa-IR"/>
        </w:rPr>
        <w:t xml:space="preserve"> می‌کنند. که این امر مصداق همان قطع ید است.</w:t>
      </w:r>
    </w:p>
    <w:p w:rsidR="00784DFF" w:rsidRPr="00AB0138" w:rsidRDefault="00784DFF" w:rsidP="00AF6C08">
      <w:pPr>
        <w:pStyle w:val="1"/>
        <w:rPr>
          <w:rFonts w:ascii="IRBadr" w:hAnsi="IRBadr" w:cs="IRBadr"/>
          <w:rtl/>
        </w:rPr>
      </w:pPr>
      <w:bookmarkStart w:id="25" w:name="_Toc415615559"/>
      <w:r w:rsidRPr="00AB0138">
        <w:rPr>
          <w:rFonts w:ascii="IRBadr" w:hAnsi="IRBadr" w:cs="IRBadr"/>
          <w:rtl/>
        </w:rPr>
        <w:t>وجه پنجم:</w:t>
      </w:r>
      <w:bookmarkEnd w:id="25"/>
    </w:p>
    <w:p w:rsidR="00784DFF" w:rsidRPr="00AB0138" w:rsidRDefault="00784DFF" w:rsidP="00784DFF">
      <w:pPr>
        <w:bidi/>
        <w:jc w:val="lowKashida"/>
        <w:rPr>
          <w:rFonts w:ascii="IRBadr" w:hAnsi="IRBadr" w:cs="IRBadr"/>
          <w:sz w:val="28"/>
          <w:szCs w:val="28"/>
          <w:rtl/>
          <w:lang w:bidi="fa-IR"/>
        </w:rPr>
      </w:pPr>
      <w:r w:rsidRPr="00AB0138">
        <w:rPr>
          <w:rFonts w:ascii="IRBadr" w:hAnsi="IRBadr" w:cs="IRBadr"/>
          <w:sz w:val="28"/>
          <w:szCs w:val="28"/>
          <w:rtl/>
          <w:lang w:bidi="fa-IR"/>
        </w:rPr>
        <w:t>همراه جنازه اجناس قیمتی را دفن کنیم، مثل زمان فرعون‌ه</w:t>
      </w:r>
      <w:r w:rsidR="00AB0138">
        <w:rPr>
          <w:rFonts w:ascii="IRBadr" w:hAnsi="IRBadr" w:cs="IRBadr"/>
          <w:sz w:val="28"/>
          <w:szCs w:val="28"/>
          <w:rtl/>
          <w:lang w:bidi="fa-IR"/>
        </w:rPr>
        <w:t>ا، که با آن‌ها طلا و اجناس گران‌بها</w:t>
      </w:r>
      <w:r w:rsidRPr="00AB0138">
        <w:rPr>
          <w:rFonts w:ascii="IRBadr" w:hAnsi="IRBadr" w:cs="IRBadr"/>
          <w:sz w:val="28"/>
          <w:szCs w:val="28"/>
          <w:rtl/>
          <w:lang w:bidi="fa-IR"/>
        </w:rPr>
        <w:t xml:space="preserve"> دفن می‌کردند. که در فقه عامه آمده است که اینجا حرز نیست و قطع ید ثابت نیست. </w:t>
      </w:r>
    </w:p>
    <w:p w:rsidR="00784DFF" w:rsidRPr="00AB0138" w:rsidRDefault="00AB0138" w:rsidP="00784DFF">
      <w:pPr>
        <w:bidi/>
        <w:jc w:val="lowKashida"/>
        <w:rPr>
          <w:rFonts w:ascii="IRBadr" w:hAnsi="IRBadr" w:cs="IRBadr"/>
          <w:sz w:val="28"/>
          <w:szCs w:val="28"/>
          <w:rtl/>
          <w:lang w:bidi="fa-IR"/>
        </w:rPr>
      </w:pPr>
      <w:r>
        <w:rPr>
          <w:rFonts w:ascii="IRBadr" w:hAnsi="IRBadr" w:cs="IRBadr"/>
          <w:sz w:val="28"/>
          <w:szCs w:val="28"/>
          <w:rtl/>
          <w:lang w:bidi="fa-IR"/>
        </w:rPr>
        <w:t>در جلسات</w:t>
      </w:r>
      <w:r w:rsidR="00784DFF" w:rsidRPr="00AB0138">
        <w:rPr>
          <w:rFonts w:ascii="IRBadr" w:hAnsi="IRBadr" w:cs="IRBadr"/>
          <w:sz w:val="28"/>
          <w:szCs w:val="28"/>
          <w:rtl/>
          <w:lang w:bidi="fa-IR"/>
        </w:rPr>
        <w:t xml:space="preserve"> بعد روی شهادت و بینه و</w:t>
      </w:r>
      <w:r>
        <w:rPr>
          <w:rFonts w:ascii="IRBadr" w:hAnsi="IRBadr" w:cs="IRBadr" w:hint="cs"/>
          <w:sz w:val="28"/>
          <w:szCs w:val="28"/>
          <w:rtl/>
          <w:lang w:bidi="fa-IR"/>
        </w:rPr>
        <w:t xml:space="preserve"> </w:t>
      </w:r>
      <w:r w:rsidR="00784DFF" w:rsidRPr="00AB0138">
        <w:rPr>
          <w:rFonts w:ascii="IRBadr" w:hAnsi="IRBadr" w:cs="IRBadr"/>
          <w:sz w:val="28"/>
          <w:szCs w:val="28"/>
          <w:rtl/>
          <w:lang w:bidi="fa-IR"/>
        </w:rPr>
        <w:t>اقرار تمرکز بیشتری می‌کنیم.</w:t>
      </w:r>
    </w:p>
    <w:sectPr w:rsidR="00784DFF" w:rsidRPr="00AB0138" w:rsidSect="00A95143">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7B" w:rsidRDefault="008A757B" w:rsidP="000D5800">
      <w:pPr>
        <w:spacing w:after="0"/>
      </w:pPr>
      <w:r>
        <w:separator/>
      </w:r>
    </w:p>
  </w:endnote>
  <w:endnote w:type="continuationSeparator" w:id="0">
    <w:p w:rsidR="008A757B" w:rsidRDefault="008A75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7B" w:rsidRDefault="008A757B" w:rsidP="000D5800">
      <w:pPr>
        <w:spacing w:after="0"/>
      </w:pPr>
      <w:r>
        <w:separator/>
      </w:r>
    </w:p>
  </w:footnote>
  <w:footnote w:type="continuationSeparator" w:id="0">
    <w:p w:rsidR="008A757B" w:rsidRDefault="008A757B" w:rsidP="000D5800">
      <w:pPr>
        <w:spacing w:after="0"/>
      </w:pPr>
      <w:r>
        <w:continuationSeparator/>
      </w:r>
    </w:p>
  </w:footnote>
  <w:footnote w:id="1">
    <w:p w:rsidR="00116723" w:rsidRDefault="00116723" w:rsidP="00116723">
      <w:pPr>
        <w:pStyle w:val="a0"/>
      </w:pPr>
      <w:r>
        <w:rPr>
          <w:rStyle w:val="aff0"/>
        </w:rPr>
        <w:footnoteRef/>
      </w:r>
      <w:r>
        <w:rPr>
          <w:rtl/>
        </w:rPr>
        <w:t xml:space="preserve"> </w:t>
      </w:r>
      <w:r>
        <w:rPr>
          <w:rFonts w:hint="cs"/>
          <w:rtl/>
        </w:rPr>
        <w:t>کافی، ج 7، ص 228</w:t>
      </w:r>
    </w:p>
  </w:footnote>
  <w:footnote w:id="2">
    <w:p w:rsidR="00116723" w:rsidRDefault="00116723" w:rsidP="00116723">
      <w:pPr>
        <w:pStyle w:val="a0"/>
      </w:pPr>
      <w:r>
        <w:rPr>
          <w:rStyle w:val="aff0"/>
        </w:rPr>
        <w:footnoteRef/>
      </w:r>
      <w:r>
        <w:rPr>
          <w:rtl/>
        </w:rPr>
        <w:t xml:space="preserve"> الكافي 7: 229 ح 4، التهذيب 10: 115 ح 458، الاستبصار 4: 245 ح 927، الوسائل 18: 511 ب (19) من أبواب حد السرقة ح 4</w:t>
      </w:r>
      <w:r>
        <w:t>.</w:t>
      </w:r>
    </w:p>
  </w:footnote>
  <w:footnote w:id="3">
    <w:p w:rsidR="00583194" w:rsidRDefault="00583194">
      <w:pPr>
        <w:pStyle w:val="a0"/>
      </w:pPr>
      <w:r>
        <w:rPr>
          <w:rStyle w:val="aff0"/>
        </w:rPr>
        <w:footnoteRef/>
      </w:r>
      <w:r>
        <w:rPr>
          <w:rtl/>
        </w:rPr>
        <w:t xml:space="preserve"> </w:t>
      </w:r>
      <w:r>
        <w:rPr>
          <w:rFonts w:hint="cs"/>
          <w:rtl/>
        </w:rPr>
        <w:t>المغنی، ج 10، ص 276</w:t>
      </w:r>
    </w:p>
  </w:footnote>
  <w:footnote w:id="4">
    <w:p w:rsidR="001956B4" w:rsidRDefault="001956B4">
      <w:pPr>
        <w:pStyle w:val="a0"/>
      </w:pPr>
      <w:r>
        <w:rPr>
          <w:rStyle w:val="aff0"/>
        </w:rPr>
        <w:footnoteRef/>
      </w:r>
      <w:r>
        <w:rPr>
          <w:rtl/>
        </w:rPr>
        <w:t xml:space="preserve"> </w:t>
      </w:r>
      <w:r>
        <w:rPr>
          <w:rFonts w:hint="cs"/>
          <w:rtl/>
        </w:rPr>
        <w:t>مائده،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3" w:rsidRPr="00A95143" w:rsidRDefault="00116723" w:rsidP="00A95143">
    <w:pPr>
      <w:tabs>
        <w:tab w:val="left" w:pos="1256"/>
        <w:tab w:val="left" w:pos="5696"/>
        <w:tab w:val="right" w:pos="9071"/>
      </w:tabs>
      <w:bidi/>
      <w:rPr>
        <w:b/>
        <w:bCs/>
        <w:sz w:val="32"/>
        <w:lang w:bidi="fa-IR"/>
      </w:rPr>
    </w:pPr>
    <w:r>
      <w:rPr>
        <w:noProof/>
        <w:lang w:bidi="fa-IR"/>
      </w:rPr>
      <mc:AlternateContent>
        <mc:Choice Requires="wps">
          <w:drawing>
            <wp:anchor distT="4294967294" distB="4294967294" distL="114300" distR="114300" simplePos="0" relativeHeight="251659264" behindDoc="0" locked="0" layoutInCell="1" allowOverlap="1" wp14:anchorId="02C8AE39" wp14:editId="67D0689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6" w:name="OLE_LINK1"/>
    <w:bookmarkStart w:id="27" w:name="OLE_LINK2"/>
    <w:r w:rsidR="00EF399A">
      <w:rPr>
        <w:noProof/>
        <w:lang w:bidi="fa-IR"/>
      </w:rPr>
      <w:drawing>
        <wp:inline distT="0" distB="0" distL="0" distR="0" wp14:anchorId="414874CB" wp14:editId="13B572B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6"/>
    <w:bookmarkEnd w:id="27"/>
    <w:r w:rsidR="00EF399A">
      <w:rPr>
        <w:rFonts w:ascii="IranNastaliq" w:hAnsi="IranNastaliq" w:cs="IranNastaliq" w:hint="cs"/>
        <w:sz w:val="40"/>
        <w:szCs w:val="40"/>
        <w:rtl/>
      </w:rPr>
      <w:t xml:space="preserve">                                                                    </w:t>
    </w:r>
    <w:r w:rsidR="00EF399A" w:rsidRPr="00D55680">
      <w:rPr>
        <w:rFonts w:ascii="IranNastaliq" w:hAnsi="IranNastaliq" w:hint="cs"/>
        <w:sz w:val="40"/>
        <w:szCs w:val="40"/>
        <w:rtl/>
      </w:rPr>
      <w:t xml:space="preserve"> </w:t>
    </w:r>
    <w:r w:rsidR="00EF399A">
      <w:rPr>
        <w:rFonts w:ascii="IranNastaliq" w:hAnsi="IranNastaliq" w:hint="cs"/>
        <w:sz w:val="40"/>
        <w:szCs w:val="40"/>
        <w:rtl/>
      </w:rPr>
      <w:t xml:space="preserve">                       </w:t>
    </w:r>
    <w:r w:rsidR="00EF399A" w:rsidRPr="00D55680">
      <w:rPr>
        <w:rFonts w:ascii="IranNastaliq" w:hAnsi="IranNastaliq" w:hint="cs"/>
        <w:sz w:val="40"/>
        <w:szCs w:val="40"/>
        <w:rtl/>
      </w:rPr>
      <w:t xml:space="preserve"> </w:t>
    </w:r>
    <w:r w:rsidR="00EF399A" w:rsidRPr="003D47E2">
      <w:rPr>
        <w:rFonts w:ascii="IranNastaliq" w:hAnsi="IranNastaliq" w:cs="IranNastaliq"/>
        <w:sz w:val="40"/>
        <w:szCs w:val="40"/>
        <w:rtl/>
      </w:rPr>
      <w:t xml:space="preserve">شماره ثبت: </w:t>
    </w:r>
    <w:r w:rsidR="00EF399A">
      <w:rPr>
        <w:rFonts w:ascii="IranNastaliq" w:hAnsi="IranNastaliq" w:cs="IranNastaliq" w:hint="cs"/>
        <w:sz w:val="40"/>
        <w:szCs w:val="40"/>
        <w:rtl/>
      </w:rPr>
      <w:t>896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23"/>
    <w:rsid w:val="00011E6C"/>
    <w:rsid w:val="000228A2"/>
    <w:rsid w:val="000324F1"/>
    <w:rsid w:val="00036F2D"/>
    <w:rsid w:val="00041FE0"/>
    <w:rsid w:val="00052BA3"/>
    <w:rsid w:val="0006363E"/>
    <w:rsid w:val="00080DFF"/>
    <w:rsid w:val="00085ED5"/>
    <w:rsid w:val="000A1A51"/>
    <w:rsid w:val="000A6939"/>
    <w:rsid w:val="000D2D0D"/>
    <w:rsid w:val="000D43B5"/>
    <w:rsid w:val="000D5800"/>
    <w:rsid w:val="000F1897"/>
    <w:rsid w:val="000F7E72"/>
    <w:rsid w:val="00101E2D"/>
    <w:rsid w:val="00102405"/>
    <w:rsid w:val="00102CEB"/>
    <w:rsid w:val="00116723"/>
    <w:rsid w:val="00117955"/>
    <w:rsid w:val="00133E1D"/>
    <w:rsid w:val="0013617D"/>
    <w:rsid w:val="00136442"/>
    <w:rsid w:val="00150D4B"/>
    <w:rsid w:val="00152670"/>
    <w:rsid w:val="00166DD8"/>
    <w:rsid w:val="001712D6"/>
    <w:rsid w:val="001757C8"/>
    <w:rsid w:val="00177934"/>
    <w:rsid w:val="00192A6A"/>
    <w:rsid w:val="001956B4"/>
    <w:rsid w:val="00197CDD"/>
    <w:rsid w:val="001C367D"/>
    <w:rsid w:val="001D24F8"/>
    <w:rsid w:val="001D542D"/>
    <w:rsid w:val="001E306E"/>
    <w:rsid w:val="001E3FB0"/>
    <w:rsid w:val="001E4FFF"/>
    <w:rsid w:val="001F2E3E"/>
    <w:rsid w:val="00224C0A"/>
    <w:rsid w:val="002376A5"/>
    <w:rsid w:val="002417C9"/>
    <w:rsid w:val="002457F0"/>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37CB"/>
    <w:rsid w:val="00415360"/>
    <w:rsid w:val="0044591E"/>
    <w:rsid w:val="00454FB8"/>
    <w:rsid w:val="00455B91"/>
    <w:rsid w:val="004651D2"/>
    <w:rsid w:val="00465D26"/>
    <w:rsid w:val="004679F8"/>
    <w:rsid w:val="004B337F"/>
    <w:rsid w:val="004F3596"/>
    <w:rsid w:val="00530FD7"/>
    <w:rsid w:val="00572E2D"/>
    <w:rsid w:val="00583194"/>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4DFF"/>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0110"/>
    <w:rsid w:val="008407A4"/>
    <w:rsid w:val="00844860"/>
    <w:rsid w:val="00845CC4"/>
    <w:rsid w:val="008644F4"/>
    <w:rsid w:val="00883733"/>
    <w:rsid w:val="008965D2"/>
    <w:rsid w:val="008A236D"/>
    <w:rsid w:val="008A757B"/>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0138"/>
    <w:rsid w:val="00AD0304"/>
    <w:rsid w:val="00AD27BE"/>
    <w:rsid w:val="00AF0F1A"/>
    <w:rsid w:val="00AF6C08"/>
    <w:rsid w:val="00B03115"/>
    <w:rsid w:val="00B15027"/>
    <w:rsid w:val="00B21CF4"/>
    <w:rsid w:val="00B24300"/>
    <w:rsid w:val="00B63F15"/>
    <w:rsid w:val="00BA51A8"/>
    <w:rsid w:val="00BB5F7E"/>
    <w:rsid w:val="00BC26F6"/>
    <w:rsid w:val="00BC4833"/>
    <w:rsid w:val="00BD3122"/>
    <w:rsid w:val="00BD40DA"/>
    <w:rsid w:val="00BE349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4F76"/>
    <w:rsid w:val="00CF7916"/>
    <w:rsid w:val="00D158F3"/>
    <w:rsid w:val="00D30530"/>
    <w:rsid w:val="00D3665C"/>
    <w:rsid w:val="00D508CC"/>
    <w:rsid w:val="00D50F4B"/>
    <w:rsid w:val="00D60547"/>
    <w:rsid w:val="00D66444"/>
    <w:rsid w:val="00D76353"/>
    <w:rsid w:val="00DB28BB"/>
    <w:rsid w:val="00DB69A5"/>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399A"/>
    <w:rsid w:val="00F034CE"/>
    <w:rsid w:val="00F10785"/>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16723"/>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DB69A5"/>
    <w:pPr>
      <w:keepNext/>
      <w:keepLines/>
      <w:bidi/>
      <w:spacing w:after="0" w:line="240" w:lineRule="auto"/>
      <w:contextualSpacing/>
      <w:jc w:val="both"/>
      <w:outlineLvl w:val="0"/>
    </w:pPr>
    <w:rPr>
      <w:rFonts w:ascii="Cambria" w:eastAsia="2  Lotus" w:hAnsi="Cambria" w:cs="2  Badr"/>
      <w:bCs/>
      <w:sz w:val="44"/>
      <w:szCs w:val="44"/>
      <w:lang w:bidi="fa-IR"/>
    </w:rPr>
  </w:style>
  <w:style w:type="paragraph" w:styleId="2">
    <w:name w:val="heading 2"/>
    <w:aliases w:val="سرفصل2,سرفصل 2"/>
    <w:basedOn w:val="a"/>
    <w:next w:val="a"/>
    <w:link w:val="20"/>
    <w:autoRedefine/>
    <w:uiPriority w:val="9"/>
    <w:unhideWhenUsed/>
    <w:qFormat/>
    <w:rsid w:val="00DB69A5"/>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DB69A5"/>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4">
    <w:name w:val="heading 4"/>
    <w:aliases w:val="سرفصل4,سرفصل 4"/>
    <w:basedOn w:val="a"/>
    <w:next w:val="a"/>
    <w:link w:val="40"/>
    <w:autoRedefine/>
    <w:uiPriority w:val="9"/>
    <w:unhideWhenUsed/>
    <w:qFormat/>
    <w:rsid w:val="00DB69A5"/>
    <w:pPr>
      <w:bidi/>
      <w:spacing w:after="120" w:line="240" w:lineRule="auto"/>
      <w:ind w:firstLine="284"/>
      <w:contextualSpacing/>
      <w:jc w:val="both"/>
      <w:outlineLvl w:val="3"/>
    </w:pPr>
    <w:rPr>
      <w:rFonts w:ascii="Calibri" w:hAnsi="Calibri" w:cs="2  Badr"/>
      <w:b/>
      <w:bCs/>
      <w:sz w:val="36"/>
      <w:szCs w:val="36"/>
      <w:lang w:bidi="fa-IR"/>
    </w:rPr>
  </w:style>
  <w:style w:type="paragraph" w:styleId="5">
    <w:name w:val="heading 5"/>
    <w:aliases w:val="سرفصل5,سرفصل 5"/>
    <w:basedOn w:val="a"/>
    <w:next w:val="a"/>
    <w:link w:val="50"/>
    <w:autoRedefine/>
    <w:uiPriority w:val="9"/>
    <w:unhideWhenUsed/>
    <w:qFormat/>
    <w:rsid w:val="00DB69A5"/>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aliases w:val="سرفصل6,سرفصل 6"/>
    <w:basedOn w:val="a"/>
    <w:next w:val="a"/>
    <w:link w:val="60"/>
    <w:autoRedefine/>
    <w:uiPriority w:val="9"/>
    <w:semiHidden/>
    <w:unhideWhenUsed/>
    <w:qFormat/>
    <w:rsid w:val="00DB69A5"/>
    <w:pPr>
      <w:keepNext/>
      <w:keepLines/>
      <w:bidi/>
      <w:spacing w:before="120" w:after="0" w:line="240" w:lineRule="auto"/>
      <w:contextualSpacing/>
      <w:jc w:val="both"/>
      <w:outlineLvl w:val="5"/>
    </w:pPr>
    <w:rPr>
      <w:rFonts w:ascii="Cambria" w:eastAsia="2  Lotus" w:hAnsi="Cambria" w:cs="2  Badr"/>
      <w:bCs/>
      <w:i/>
      <w:sz w:val="36"/>
      <w:szCs w:val="36"/>
      <w:lang w:bidi="fa-IR"/>
    </w:rPr>
  </w:style>
  <w:style w:type="paragraph" w:styleId="7">
    <w:name w:val="heading 7"/>
    <w:basedOn w:val="a"/>
    <w:next w:val="a"/>
    <w:link w:val="70"/>
    <w:autoRedefine/>
    <w:uiPriority w:val="9"/>
    <w:semiHidden/>
    <w:unhideWhenUsed/>
    <w:qFormat/>
    <w:rsid w:val="00DB69A5"/>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DB69A5"/>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0"/>
    <w:next w:val="a0"/>
    <w:link w:val="90"/>
    <w:autoRedefine/>
    <w:uiPriority w:val="9"/>
    <w:semiHidden/>
    <w:unhideWhenUsed/>
    <w:qFormat/>
    <w:rsid w:val="00DB69A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DB69A5"/>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DB69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B69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B69A5"/>
    <w:rPr>
      <w:rFonts w:eastAsiaTheme="minorHAnsi" w:cs="2  Badr"/>
      <w:b/>
      <w:bCs/>
      <w:sz w:val="36"/>
      <w:szCs w:val="36"/>
    </w:rPr>
  </w:style>
  <w:style w:type="character" w:customStyle="1" w:styleId="50">
    <w:name w:val="سرصفحه 5 نویسه"/>
    <w:aliases w:val="سرفصل5 نویسه,سرفصل 5 نویسه"/>
    <w:link w:val="5"/>
    <w:uiPriority w:val="9"/>
    <w:rsid w:val="00DB69A5"/>
    <w:rPr>
      <w:rFonts w:ascii="Cambria" w:eastAsia="2  Lotus" w:hAnsi="Cambria" w:cs="2  Badr"/>
      <w:bCs/>
      <w:szCs w:val="36"/>
    </w:rPr>
  </w:style>
  <w:style w:type="paragraph" w:styleId="11">
    <w:name w:val="toc 1"/>
    <w:basedOn w:val="a"/>
    <w:next w:val="a"/>
    <w:autoRedefine/>
    <w:uiPriority w:val="39"/>
    <w:unhideWhenUsed/>
    <w:qFormat/>
    <w:rsid w:val="00DB69A5"/>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DB69A5"/>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DB69A5"/>
    <w:pPr>
      <w:bidi/>
      <w:spacing w:after="0" w:line="240" w:lineRule="auto"/>
      <w:ind w:left="442" w:firstLine="284"/>
      <w:contextualSpacing/>
      <w:jc w:val="both"/>
    </w:pPr>
    <w:rPr>
      <w:rFonts w:ascii="Calibri" w:eastAsia="2  Lotus" w:hAnsi="Calibri" w:cs="2  Badr"/>
      <w:szCs w:val="28"/>
      <w:lang w:bidi="fa-IR"/>
    </w:rPr>
  </w:style>
  <w:style w:type="character" w:styleId="a4">
    <w:name w:val="Subtle Reference"/>
    <w:aliases w:val="مرجع"/>
    <w:uiPriority w:val="31"/>
    <w:qFormat/>
    <w:rsid w:val="00DB69A5"/>
    <w:rPr>
      <w:rFonts w:cs="2  Lotus"/>
      <w:smallCaps/>
      <w:color w:val="auto"/>
      <w:szCs w:val="28"/>
      <w:u w:val="single"/>
    </w:rPr>
  </w:style>
  <w:style w:type="character" w:styleId="a5">
    <w:name w:val="Intense Reference"/>
    <w:uiPriority w:val="32"/>
    <w:qFormat/>
    <w:rsid w:val="00DB69A5"/>
    <w:rPr>
      <w:rFonts w:cs="2  Lotus"/>
      <w:b/>
      <w:bCs/>
      <w:smallCaps/>
      <w:color w:val="auto"/>
      <w:spacing w:val="5"/>
      <w:szCs w:val="28"/>
      <w:u w:val="single"/>
    </w:rPr>
  </w:style>
  <w:style w:type="character" w:styleId="a6">
    <w:name w:val="Book Title"/>
    <w:uiPriority w:val="33"/>
    <w:qFormat/>
    <w:rsid w:val="00DB69A5"/>
    <w:rPr>
      <w:rFonts w:cs="2  Titr"/>
      <w:b/>
      <w:bCs/>
      <w:smallCaps/>
      <w:spacing w:val="5"/>
      <w:szCs w:val="100"/>
    </w:rPr>
  </w:style>
  <w:style w:type="paragraph" w:styleId="a7">
    <w:name w:val="TOC Heading"/>
    <w:basedOn w:val="1"/>
    <w:next w:val="a"/>
    <w:uiPriority w:val="39"/>
    <w:semiHidden/>
    <w:unhideWhenUsed/>
    <w:qFormat/>
    <w:rsid w:val="00DB69A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DB69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DB69A5"/>
    <w:rPr>
      <w:rFonts w:ascii="Cambria" w:eastAsia="2  Lotus" w:hAnsi="Cambria" w:cs="2  Badr"/>
      <w:bCs/>
      <w:i/>
      <w:sz w:val="36"/>
      <w:szCs w:val="36"/>
    </w:rPr>
  </w:style>
  <w:style w:type="character" w:customStyle="1" w:styleId="70">
    <w:name w:val="سرصفحه 7 نویسه"/>
    <w:link w:val="7"/>
    <w:uiPriority w:val="9"/>
    <w:semiHidden/>
    <w:rsid w:val="00DB69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B69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B69A5"/>
    <w:rPr>
      <w:rFonts w:ascii="Cambria" w:eastAsia="2  Lotus" w:hAnsi="Cambria" w:cs="2  Lotus"/>
      <w:i/>
      <w:szCs w:val="28"/>
    </w:rPr>
  </w:style>
  <w:style w:type="paragraph" w:styleId="a0">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DB69A5"/>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DB69A5"/>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DB69A5"/>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DB69A5"/>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DB69A5"/>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DB69A5"/>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DB69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B69A5"/>
    <w:pPr>
      <w:numPr>
        <w:ilvl w:val="1"/>
      </w:numPr>
      <w:bidi/>
      <w:spacing w:after="240" w:line="240" w:lineRule="auto"/>
      <w:ind w:firstLine="284"/>
      <w:contextualSpacing/>
    </w:pPr>
    <w:rPr>
      <w:rFonts w:ascii="Cambria" w:eastAsia="2  Badr" w:hAnsi="Cambria" w:cs="2  Badr"/>
      <w:bCs/>
      <w:i/>
      <w:spacing w:val="15"/>
      <w:sz w:val="24"/>
      <w:szCs w:val="20"/>
      <w:lang w:bidi="fa-IR"/>
    </w:rPr>
  </w:style>
  <w:style w:type="character" w:customStyle="1" w:styleId="af">
    <w:name w:val="زیر نویس نویسه"/>
    <w:aliases w:val="پاورقي نویسه"/>
    <w:link w:val="ae"/>
    <w:uiPriority w:val="11"/>
    <w:rsid w:val="00DB69A5"/>
    <w:rPr>
      <w:rFonts w:ascii="Cambria" w:eastAsia="2  Badr" w:hAnsi="Cambria" w:cs="2  Badr"/>
      <w:bCs/>
      <w:i/>
      <w:spacing w:val="15"/>
      <w:sz w:val="24"/>
    </w:rPr>
  </w:style>
  <w:style w:type="character" w:styleId="af0">
    <w:name w:val="Emphasis"/>
    <w:uiPriority w:val="20"/>
    <w:qFormat/>
    <w:rsid w:val="00DB69A5"/>
    <w:rPr>
      <w:rFonts w:cs="2  Lotus"/>
      <w:i/>
      <w:iCs/>
      <w:color w:val="808080"/>
      <w:szCs w:val="32"/>
    </w:rPr>
  </w:style>
  <w:style w:type="character" w:customStyle="1" w:styleId="a9">
    <w:name w:val="بی فاصله نویسه"/>
    <w:aliases w:val="متن عربي نویسه"/>
    <w:link w:val="a8"/>
    <w:uiPriority w:val="1"/>
    <w:rsid w:val="00DB69A5"/>
    <w:rPr>
      <w:rFonts w:eastAsia="2  Lotus" w:cs="2  Badr"/>
      <w:bCs/>
      <w:sz w:val="72"/>
      <w:szCs w:val="28"/>
    </w:rPr>
  </w:style>
  <w:style w:type="paragraph" w:styleId="af1">
    <w:name w:val="List Paragraph"/>
    <w:basedOn w:val="a"/>
    <w:link w:val="af2"/>
    <w:autoRedefine/>
    <w:uiPriority w:val="34"/>
    <w:qFormat/>
    <w:rsid w:val="00DB69A5"/>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DB69A5"/>
    <w:rPr>
      <w:rFonts w:eastAsia="2  Lotus" w:cs="2  Lotus"/>
      <w:sz w:val="22"/>
      <w:szCs w:val="28"/>
    </w:rPr>
  </w:style>
  <w:style w:type="paragraph" w:styleId="af3">
    <w:name w:val="Quote"/>
    <w:basedOn w:val="a"/>
    <w:next w:val="a"/>
    <w:link w:val="af4"/>
    <w:autoRedefine/>
    <w:uiPriority w:val="29"/>
    <w:qFormat/>
    <w:rsid w:val="00DB69A5"/>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DB69A5"/>
    <w:rPr>
      <w:rFonts w:cs="B Lotus"/>
      <w:i/>
      <w:szCs w:val="30"/>
    </w:rPr>
  </w:style>
  <w:style w:type="paragraph" w:styleId="af5">
    <w:name w:val="Intense Quote"/>
    <w:basedOn w:val="a"/>
    <w:next w:val="a"/>
    <w:link w:val="af6"/>
    <w:autoRedefine/>
    <w:uiPriority w:val="30"/>
    <w:qFormat/>
    <w:rsid w:val="00DB69A5"/>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DB69A5"/>
    <w:rPr>
      <w:rFonts w:eastAsia="2  Lotus" w:cs="B Lotus"/>
      <w:b/>
      <w:bCs/>
      <w:i/>
      <w:szCs w:val="30"/>
    </w:rPr>
  </w:style>
  <w:style w:type="character" w:styleId="af7">
    <w:name w:val="Subtle Emphasis"/>
    <w:uiPriority w:val="19"/>
    <w:qFormat/>
    <w:rsid w:val="00DB69A5"/>
    <w:rPr>
      <w:rFonts w:cs="2  Lotus"/>
      <w:i/>
      <w:iCs/>
      <w:color w:val="4A442A"/>
      <w:szCs w:val="32"/>
      <w:u w:val="none"/>
    </w:rPr>
  </w:style>
  <w:style w:type="character" w:styleId="af8">
    <w:name w:val="Intense Emphasis"/>
    <w:uiPriority w:val="21"/>
    <w:qFormat/>
    <w:rsid w:val="00DB69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116723"/>
    <w:rPr>
      <w:vertAlign w:val="superscript"/>
    </w:rPr>
  </w:style>
  <w:style w:type="character" w:styleId="aff1">
    <w:name w:val="Hyperlink"/>
    <w:basedOn w:val="a1"/>
    <w:uiPriority w:val="99"/>
    <w:unhideWhenUsed/>
    <w:rsid w:val="00011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16723"/>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DB69A5"/>
    <w:pPr>
      <w:keepNext/>
      <w:keepLines/>
      <w:bidi/>
      <w:spacing w:after="0" w:line="240" w:lineRule="auto"/>
      <w:contextualSpacing/>
      <w:jc w:val="both"/>
      <w:outlineLvl w:val="0"/>
    </w:pPr>
    <w:rPr>
      <w:rFonts w:ascii="Cambria" w:eastAsia="2  Lotus" w:hAnsi="Cambria" w:cs="2  Badr"/>
      <w:bCs/>
      <w:sz w:val="44"/>
      <w:szCs w:val="44"/>
      <w:lang w:bidi="fa-IR"/>
    </w:rPr>
  </w:style>
  <w:style w:type="paragraph" w:styleId="2">
    <w:name w:val="heading 2"/>
    <w:aliases w:val="سرفصل2,سرفصل 2"/>
    <w:basedOn w:val="a"/>
    <w:next w:val="a"/>
    <w:link w:val="20"/>
    <w:autoRedefine/>
    <w:uiPriority w:val="9"/>
    <w:unhideWhenUsed/>
    <w:qFormat/>
    <w:rsid w:val="00DB69A5"/>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DB69A5"/>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4">
    <w:name w:val="heading 4"/>
    <w:aliases w:val="سرفصل4,سرفصل 4"/>
    <w:basedOn w:val="a"/>
    <w:next w:val="a"/>
    <w:link w:val="40"/>
    <w:autoRedefine/>
    <w:uiPriority w:val="9"/>
    <w:unhideWhenUsed/>
    <w:qFormat/>
    <w:rsid w:val="00DB69A5"/>
    <w:pPr>
      <w:bidi/>
      <w:spacing w:after="120" w:line="240" w:lineRule="auto"/>
      <w:ind w:firstLine="284"/>
      <w:contextualSpacing/>
      <w:jc w:val="both"/>
      <w:outlineLvl w:val="3"/>
    </w:pPr>
    <w:rPr>
      <w:rFonts w:ascii="Calibri" w:hAnsi="Calibri" w:cs="2  Badr"/>
      <w:b/>
      <w:bCs/>
      <w:sz w:val="36"/>
      <w:szCs w:val="36"/>
      <w:lang w:bidi="fa-IR"/>
    </w:rPr>
  </w:style>
  <w:style w:type="paragraph" w:styleId="5">
    <w:name w:val="heading 5"/>
    <w:aliases w:val="سرفصل5,سرفصل 5"/>
    <w:basedOn w:val="a"/>
    <w:next w:val="a"/>
    <w:link w:val="50"/>
    <w:autoRedefine/>
    <w:uiPriority w:val="9"/>
    <w:unhideWhenUsed/>
    <w:qFormat/>
    <w:rsid w:val="00DB69A5"/>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aliases w:val="سرفصل6,سرفصل 6"/>
    <w:basedOn w:val="a"/>
    <w:next w:val="a"/>
    <w:link w:val="60"/>
    <w:autoRedefine/>
    <w:uiPriority w:val="9"/>
    <w:semiHidden/>
    <w:unhideWhenUsed/>
    <w:qFormat/>
    <w:rsid w:val="00DB69A5"/>
    <w:pPr>
      <w:keepNext/>
      <w:keepLines/>
      <w:bidi/>
      <w:spacing w:before="120" w:after="0" w:line="240" w:lineRule="auto"/>
      <w:contextualSpacing/>
      <w:jc w:val="both"/>
      <w:outlineLvl w:val="5"/>
    </w:pPr>
    <w:rPr>
      <w:rFonts w:ascii="Cambria" w:eastAsia="2  Lotus" w:hAnsi="Cambria" w:cs="2  Badr"/>
      <w:bCs/>
      <w:i/>
      <w:sz w:val="36"/>
      <w:szCs w:val="36"/>
      <w:lang w:bidi="fa-IR"/>
    </w:rPr>
  </w:style>
  <w:style w:type="paragraph" w:styleId="7">
    <w:name w:val="heading 7"/>
    <w:basedOn w:val="a"/>
    <w:next w:val="a"/>
    <w:link w:val="70"/>
    <w:autoRedefine/>
    <w:uiPriority w:val="9"/>
    <w:semiHidden/>
    <w:unhideWhenUsed/>
    <w:qFormat/>
    <w:rsid w:val="00DB69A5"/>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DB69A5"/>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0"/>
    <w:next w:val="a0"/>
    <w:link w:val="90"/>
    <w:autoRedefine/>
    <w:uiPriority w:val="9"/>
    <w:semiHidden/>
    <w:unhideWhenUsed/>
    <w:qFormat/>
    <w:rsid w:val="00DB69A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DB69A5"/>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DB69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B69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B69A5"/>
    <w:rPr>
      <w:rFonts w:eastAsiaTheme="minorHAnsi" w:cs="2  Badr"/>
      <w:b/>
      <w:bCs/>
      <w:sz w:val="36"/>
      <w:szCs w:val="36"/>
    </w:rPr>
  </w:style>
  <w:style w:type="character" w:customStyle="1" w:styleId="50">
    <w:name w:val="سرصفحه 5 نویسه"/>
    <w:aliases w:val="سرفصل5 نویسه,سرفصل 5 نویسه"/>
    <w:link w:val="5"/>
    <w:uiPriority w:val="9"/>
    <w:rsid w:val="00DB69A5"/>
    <w:rPr>
      <w:rFonts w:ascii="Cambria" w:eastAsia="2  Lotus" w:hAnsi="Cambria" w:cs="2  Badr"/>
      <w:bCs/>
      <w:szCs w:val="36"/>
    </w:rPr>
  </w:style>
  <w:style w:type="paragraph" w:styleId="11">
    <w:name w:val="toc 1"/>
    <w:basedOn w:val="a"/>
    <w:next w:val="a"/>
    <w:autoRedefine/>
    <w:uiPriority w:val="39"/>
    <w:unhideWhenUsed/>
    <w:qFormat/>
    <w:rsid w:val="00DB69A5"/>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DB69A5"/>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DB69A5"/>
    <w:pPr>
      <w:bidi/>
      <w:spacing w:after="0" w:line="240" w:lineRule="auto"/>
      <w:ind w:left="442" w:firstLine="284"/>
      <w:contextualSpacing/>
      <w:jc w:val="both"/>
    </w:pPr>
    <w:rPr>
      <w:rFonts w:ascii="Calibri" w:eastAsia="2  Lotus" w:hAnsi="Calibri" w:cs="2  Badr"/>
      <w:szCs w:val="28"/>
      <w:lang w:bidi="fa-IR"/>
    </w:rPr>
  </w:style>
  <w:style w:type="character" w:styleId="a4">
    <w:name w:val="Subtle Reference"/>
    <w:aliases w:val="مرجع"/>
    <w:uiPriority w:val="31"/>
    <w:qFormat/>
    <w:rsid w:val="00DB69A5"/>
    <w:rPr>
      <w:rFonts w:cs="2  Lotus"/>
      <w:smallCaps/>
      <w:color w:val="auto"/>
      <w:szCs w:val="28"/>
      <w:u w:val="single"/>
    </w:rPr>
  </w:style>
  <w:style w:type="character" w:styleId="a5">
    <w:name w:val="Intense Reference"/>
    <w:uiPriority w:val="32"/>
    <w:qFormat/>
    <w:rsid w:val="00DB69A5"/>
    <w:rPr>
      <w:rFonts w:cs="2  Lotus"/>
      <w:b/>
      <w:bCs/>
      <w:smallCaps/>
      <w:color w:val="auto"/>
      <w:spacing w:val="5"/>
      <w:szCs w:val="28"/>
      <w:u w:val="single"/>
    </w:rPr>
  </w:style>
  <w:style w:type="character" w:styleId="a6">
    <w:name w:val="Book Title"/>
    <w:uiPriority w:val="33"/>
    <w:qFormat/>
    <w:rsid w:val="00DB69A5"/>
    <w:rPr>
      <w:rFonts w:cs="2  Titr"/>
      <w:b/>
      <w:bCs/>
      <w:smallCaps/>
      <w:spacing w:val="5"/>
      <w:szCs w:val="100"/>
    </w:rPr>
  </w:style>
  <w:style w:type="paragraph" w:styleId="a7">
    <w:name w:val="TOC Heading"/>
    <w:basedOn w:val="1"/>
    <w:next w:val="a"/>
    <w:uiPriority w:val="39"/>
    <w:semiHidden/>
    <w:unhideWhenUsed/>
    <w:qFormat/>
    <w:rsid w:val="00DB69A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DB69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DB69A5"/>
    <w:rPr>
      <w:rFonts w:ascii="Cambria" w:eastAsia="2  Lotus" w:hAnsi="Cambria" w:cs="2  Badr"/>
      <w:bCs/>
      <w:i/>
      <w:sz w:val="36"/>
      <w:szCs w:val="36"/>
    </w:rPr>
  </w:style>
  <w:style w:type="character" w:customStyle="1" w:styleId="70">
    <w:name w:val="سرصفحه 7 نویسه"/>
    <w:link w:val="7"/>
    <w:uiPriority w:val="9"/>
    <w:semiHidden/>
    <w:rsid w:val="00DB69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B69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B69A5"/>
    <w:rPr>
      <w:rFonts w:ascii="Cambria" w:eastAsia="2  Lotus" w:hAnsi="Cambria" w:cs="2  Lotus"/>
      <w:i/>
      <w:szCs w:val="28"/>
    </w:rPr>
  </w:style>
  <w:style w:type="paragraph" w:styleId="a0">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DB69A5"/>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DB69A5"/>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DB69A5"/>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DB69A5"/>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DB69A5"/>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DB69A5"/>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DB69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B69A5"/>
    <w:pPr>
      <w:numPr>
        <w:ilvl w:val="1"/>
      </w:numPr>
      <w:bidi/>
      <w:spacing w:after="240" w:line="240" w:lineRule="auto"/>
      <w:ind w:firstLine="284"/>
      <w:contextualSpacing/>
    </w:pPr>
    <w:rPr>
      <w:rFonts w:ascii="Cambria" w:eastAsia="2  Badr" w:hAnsi="Cambria" w:cs="2  Badr"/>
      <w:bCs/>
      <w:i/>
      <w:spacing w:val="15"/>
      <w:sz w:val="24"/>
      <w:szCs w:val="20"/>
      <w:lang w:bidi="fa-IR"/>
    </w:rPr>
  </w:style>
  <w:style w:type="character" w:customStyle="1" w:styleId="af">
    <w:name w:val="زیر نویس نویسه"/>
    <w:aliases w:val="پاورقي نویسه"/>
    <w:link w:val="ae"/>
    <w:uiPriority w:val="11"/>
    <w:rsid w:val="00DB69A5"/>
    <w:rPr>
      <w:rFonts w:ascii="Cambria" w:eastAsia="2  Badr" w:hAnsi="Cambria" w:cs="2  Badr"/>
      <w:bCs/>
      <w:i/>
      <w:spacing w:val="15"/>
      <w:sz w:val="24"/>
    </w:rPr>
  </w:style>
  <w:style w:type="character" w:styleId="af0">
    <w:name w:val="Emphasis"/>
    <w:uiPriority w:val="20"/>
    <w:qFormat/>
    <w:rsid w:val="00DB69A5"/>
    <w:rPr>
      <w:rFonts w:cs="2  Lotus"/>
      <w:i/>
      <w:iCs/>
      <w:color w:val="808080"/>
      <w:szCs w:val="32"/>
    </w:rPr>
  </w:style>
  <w:style w:type="character" w:customStyle="1" w:styleId="a9">
    <w:name w:val="بی فاصله نویسه"/>
    <w:aliases w:val="متن عربي نویسه"/>
    <w:link w:val="a8"/>
    <w:uiPriority w:val="1"/>
    <w:rsid w:val="00DB69A5"/>
    <w:rPr>
      <w:rFonts w:eastAsia="2  Lotus" w:cs="2  Badr"/>
      <w:bCs/>
      <w:sz w:val="72"/>
      <w:szCs w:val="28"/>
    </w:rPr>
  </w:style>
  <w:style w:type="paragraph" w:styleId="af1">
    <w:name w:val="List Paragraph"/>
    <w:basedOn w:val="a"/>
    <w:link w:val="af2"/>
    <w:autoRedefine/>
    <w:uiPriority w:val="34"/>
    <w:qFormat/>
    <w:rsid w:val="00DB69A5"/>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DB69A5"/>
    <w:rPr>
      <w:rFonts w:eastAsia="2  Lotus" w:cs="2  Lotus"/>
      <w:sz w:val="22"/>
      <w:szCs w:val="28"/>
    </w:rPr>
  </w:style>
  <w:style w:type="paragraph" w:styleId="af3">
    <w:name w:val="Quote"/>
    <w:basedOn w:val="a"/>
    <w:next w:val="a"/>
    <w:link w:val="af4"/>
    <w:autoRedefine/>
    <w:uiPriority w:val="29"/>
    <w:qFormat/>
    <w:rsid w:val="00DB69A5"/>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DB69A5"/>
    <w:rPr>
      <w:rFonts w:cs="B Lotus"/>
      <w:i/>
      <w:szCs w:val="30"/>
    </w:rPr>
  </w:style>
  <w:style w:type="paragraph" w:styleId="af5">
    <w:name w:val="Intense Quote"/>
    <w:basedOn w:val="a"/>
    <w:next w:val="a"/>
    <w:link w:val="af6"/>
    <w:autoRedefine/>
    <w:uiPriority w:val="30"/>
    <w:qFormat/>
    <w:rsid w:val="00DB69A5"/>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DB69A5"/>
    <w:rPr>
      <w:rFonts w:eastAsia="2  Lotus" w:cs="B Lotus"/>
      <w:b/>
      <w:bCs/>
      <w:i/>
      <w:szCs w:val="30"/>
    </w:rPr>
  </w:style>
  <w:style w:type="character" w:styleId="af7">
    <w:name w:val="Subtle Emphasis"/>
    <w:uiPriority w:val="19"/>
    <w:qFormat/>
    <w:rsid w:val="00DB69A5"/>
    <w:rPr>
      <w:rFonts w:cs="2  Lotus"/>
      <w:i/>
      <w:iCs/>
      <w:color w:val="4A442A"/>
      <w:szCs w:val="32"/>
      <w:u w:val="none"/>
    </w:rPr>
  </w:style>
  <w:style w:type="character" w:styleId="af8">
    <w:name w:val="Intense Emphasis"/>
    <w:uiPriority w:val="21"/>
    <w:qFormat/>
    <w:rsid w:val="00DB69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116723"/>
    <w:rPr>
      <w:vertAlign w:val="superscript"/>
    </w:rPr>
  </w:style>
  <w:style w:type="character" w:styleId="aff1">
    <w:name w:val="Hyperlink"/>
    <w:basedOn w:val="a1"/>
    <w:uiPriority w:val="99"/>
    <w:unhideWhenUsed/>
    <w:rsid w:val="00011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1575;&#1588;&#1585;&#1575;&#1602;%20&#1575;&#1589;&#1604;&#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E668-469A-4F95-833C-707C3493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اشراق اصلی</Template>
  <TotalTime>15</TotalTime>
  <Pages>11</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110</cp:lastModifiedBy>
  <cp:revision>4</cp:revision>
  <dcterms:created xsi:type="dcterms:W3CDTF">2015-04-01T08:36:00Z</dcterms:created>
  <dcterms:modified xsi:type="dcterms:W3CDTF">2015-07-27T15:04:00Z</dcterms:modified>
</cp:coreProperties>
</file>