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94" w:rsidRPr="00132A08" w:rsidRDefault="000449F4" w:rsidP="00DA5994">
      <w:pPr>
        <w:bidi/>
        <w:jc w:val="both"/>
        <w:rPr>
          <w:rFonts w:ascii="IRBadr" w:hAnsi="IRBadr" w:cs="IRBadr"/>
          <w:sz w:val="28"/>
          <w:szCs w:val="28"/>
          <w:rtl/>
          <w:lang w:bidi="fa-IR"/>
        </w:rPr>
      </w:pPr>
      <w:bookmarkStart w:id="0" w:name="_GoBack"/>
      <w:r w:rsidRPr="00132A08">
        <w:rPr>
          <w:rFonts w:ascii="IRBadr" w:hAnsi="IRBadr" w:cs="IRBadr"/>
          <w:sz w:val="28"/>
          <w:szCs w:val="28"/>
          <w:rtl/>
          <w:lang w:bidi="fa-IR"/>
        </w:rPr>
        <w:t>بسم‌الله</w:t>
      </w:r>
      <w:r w:rsidR="00DA5994" w:rsidRPr="00132A08">
        <w:rPr>
          <w:rFonts w:ascii="IRBadr" w:hAnsi="IRBadr" w:cs="IRBadr"/>
          <w:sz w:val="28"/>
          <w:szCs w:val="28"/>
          <w:rtl/>
          <w:lang w:bidi="fa-IR"/>
        </w:rPr>
        <w:t xml:space="preserve"> </w:t>
      </w:r>
      <w:bookmarkEnd w:id="0"/>
      <w:r w:rsidR="00DA5994" w:rsidRPr="00132A08">
        <w:rPr>
          <w:rFonts w:ascii="IRBadr" w:hAnsi="IRBadr" w:cs="IRBadr"/>
          <w:sz w:val="28"/>
          <w:szCs w:val="28"/>
          <w:rtl/>
          <w:lang w:bidi="fa-IR"/>
        </w:rPr>
        <w:t>الرحمن الرحیم</w:t>
      </w:r>
    </w:p>
    <w:p w:rsidR="00284D31" w:rsidRPr="00132A08" w:rsidRDefault="00284D31" w:rsidP="00284D31">
      <w:pPr>
        <w:bidi/>
        <w:jc w:val="both"/>
        <w:rPr>
          <w:rFonts w:ascii="IRBadr" w:hAnsi="IRBadr" w:cs="IRBadr"/>
          <w:sz w:val="28"/>
          <w:szCs w:val="28"/>
          <w:rtl/>
          <w:lang w:bidi="fa-IR"/>
        </w:rPr>
      </w:pPr>
      <w:r w:rsidRPr="00132A08">
        <w:rPr>
          <w:rFonts w:ascii="IRBadr" w:hAnsi="IRBadr" w:cs="IRBadr"/>
          <w:sz w:val="28"/>
          <w:szCs w:val="28"/>
          <w:rtl/>
          <w:lang w:bidi="fa-IR"/>
        </w:rPr>
        <w:t>فهرست مطالب:</w:t>
      </w:r>
    </w:p>
    <w:p w:rsidR="00284D31" w:rsidRPr="00132A08" w:rsidRDefault="00284D31" w:rsidP="00284D31">
      <w:pPr>
        <w:pStyle w:val="TOC1"/>
        <w:tabs>
          <w:tab w:val="right" w:leader="dot" w:pos="9350"/>
        </w:tabs>
        <w:rPr>
          <w:rFonts w:ascii="IRBadr" w:hAnsi="IRBadr" w:cs="IRBadr"/>
          <w:noProof/>
          <w:szCs w:val="22"/>
        </w:rPr>
      </w:pPr>
      <w:r w:rsidRPr="00132A08">
        <w:rPr>
          <w:rFonts w:ascii="IRBadr" w:hAnsi="IRBadr" w:cs="IRBadr"/>
          <w:sz w:val="28"/>
          <w:rtl/>
        </w:rPr>
        <w:fldChar w:fldCharType="begin"/>
      </w:r>
      <w:r w:rsidRPr="00132A08">
        <w:rPr>
          <w:rFonts w:ascii="IRBadr" w:hAnsi="IRBadr" w:cs="IRBadr"/>
          <w:sz w:val="28"/>
          <w:rtl/>
        </w:rPr>
        <w:instrText xml:space="preserve"> </w:instrText>
      </w:r>
      <w:r w:rsidRPr="00132A08">
        <w:rPr>
          <w:rFonts w:ascii="IRBadr" w:hAnsi="IRBadr" w:cs="IRBadr"/>
          <w:sz w:val="28"/>
        </w:rPr>
        <w:instrText>TOC</w:instrText>
      </w:r>
      <w:r w:rsidRPr="00132A08">
        <w:rPr>
          <w:rFonts w:ascii="IRBadr" w:hAnsi="IRBadr" w:cs="IRBadr"/>
          <w:sz w:val="28"/>
          <w:rtl/>
        </w:rPr>
        <w:instrText xml:space="preserve"> \</w:instrText>
      </w:r>
      <w:r w:rsidRPr="00132A08">
        <w:rPr>
          <w:rFonts w:ascii="IRBadr" w:hAnsi="IRBadr" w:cs="IRBadr"/>
          <w:sz w:val="28"/>
        </w:rPr>
        <w:instrText>o "</w:instrText>
      </w:r>
      <w:r w:rsidRPr="00132A08">
        <w:rPr>
          <w:rFonts w:ascii="IRBadr" w:hAnsi="IRBadr" w:cs="IRBadr"/>
          <w:sz w:val="28"/>
          <w:rtl/>
        </w:rPr>
        <w:instrText>1-4</w:instrText>
      </w:r>
      <w:r w:rsidRPr="00132A08">
        <w:rPr>
          <w:rFonts w:ascii="IRBadr" w:hAnsi="IRBadr" w:cs="IRBadr"/>
          <w:sz w:val="28"/>
        </w:rPr>
        <w:instrText>" \h \z \u</w:instrText>
      </w:r>
      <w:r w:rsidRPr="00132A08">
        <w:rPr>
          <w:rFonts w:ascii="IRBadr" w:hAnsi="IRBadr" w:cs="IRBadr"/>
          <w:sz w:val="28"/>
          <w:rtl/>
        </w:rPr>
        <w:instrText xml:space="preserve"> </w:instrText>
      </w:r>
      <w:r w:rsidRPr="00132A08">
        <w:rPr>
          <w:rFonts w:ascii="IRBadr" w:hAnsi="IRBadr" w:cs="IRBadr"/>
          <w:sz w:val="28"/>
          <w:rtl/>
        </w:rPr>
        <w:fldChar w:fldCharType="separate"/>
      </w:r>
      <w:hyperlink w:anchor="_Toc427396284" w:history="1">
        <w:r w:rsidRPr="00132A08">
          <w:rPr>
            <w:rStyle w:val="Hyperlink"/>
            <w:rFonts w:ascii="IRBadr" w:hAnsi="IRBadr" w:cs="IRBadr"/>
            <w:noProof/>
            <w:rtl/>
          </w:rPr>
          <w:t>حد سرقت</w:t>
        </w:r>
        <w:r w:rsidRPr="00132A08">
          <w:rPr>
            <w:rFonts w:ascii="IRBadr" w:hAnsi="IRBadr" w:cs="IRBadr"/>
            <w:noProof/>
            <w:webHidden/>
          </w:rPr>
          <w:tab/>
        </w:r>
        <w:r w:rsidRPr="00132A08">
          <w:rPr>
            <w:rStyle w:val="Hyperlink"/>
            <w:rFonts w:ascii="IRBadr" w:hAnsi="IRBadr" w:cs="IRBadr"/>
            <w:noProof/>
            <w:rtl/>
          </w:rPr>
          <w:fldChar w:fldCharType="begin"/>
        </w:r>
        <w:r w:rsidRPr="00132A08">
          <w:rPr>
            <w:rFonts w:ascii="IRBadr" w:hAnsi="IRBadr" w:cs="IRBadr"/>
            <w:noProof/>
            <w:webHidden/>
          </w:rPr>
          <w:instrText xml:space="preserve"> PAGEREF _Toc427396284 \h </w:instrText>
        </w:r>
        <w:r w:rsidRPr="00132A08">
          <w:rPr>
            <w:rStyle w:val="Hyperlink"/>
            <w:rFonts w:ascii="IRBadr" w:hAnsi="IRBadr" w:cs="IRBadr"/>
            <w:noProof/>
            <w:rtl/>
          </w:rPr>
        </w:r>
        <w:r w:rsidRPr="00132A08">
          <w:rPr>
            <w:rStyle w:val="Hyperlink"/>
            <w:rFonts w:ascii="IRBadr" w:hAnsi="IRBadr" w:cs="IRBadr"/>
            <w:noProof/>
            <w:rtl/>
          </w:rPr>
          <w:fldChar w:fldCharType="separate"/>
        </w:r>
        <w:r w:rsidRPr="00132A08">
          <w:rPr>
            <w:rFonts w:ascii="IRBadr" w:hAnsi="IRBadr" w:cs="IRBadr"/>
            <w:noProof/>
            <w:webHidden/>
          </w:rPr>
          <w:t>2</w:t>
        </w:r>
        <w:r w:rsidRPr="00132A08">
          <w:rPr>
            <w:rStyle w:val="Hyperlink"/>
            <w:rFonts w:ascii="IRBadr" w:hAnsi="IRBadr" w:cs="IRBadr"/>
            <w:noProof/>
            <w:rtl/>
          </w:rPr>
          <w:fldChar w:fldCharType="end"/>
        </w:r>
      </w:hyperlink>
    </w:p>
    <w:p w:rsidR="00284D31" w:rsidRPr="00132A08" w:rsidRDefault="00234D27" w:rsidP="00284D31">
      <w:pPr>
        <w:pStyle w:val="TOC1"/>
        <w:tabs>
          <w:tab w:val="right" w:leader="dot" w:pos="9350"/>
        </w:tabs>
        <w:rPr>
          <w:rFonts w:ascii="IRBadr" w:hAnsi="IRBadr" w:cs="IRBadr"/>
          <w:noProof/>
          <w:szCs w:val="22"/>
        </w:rPr>
      </w:pPr>
      <w:hyperlink w:anchor="_Toc427396285" w:history="1">
        <w:r w:rsidR="00284D31" w:rsidRPr="00132A08">
          <w:rPr>
            <w:rStyle w:val="Hyperlink"/>
            <w:rFonts w:ascii="IRBadr" w:hAnsi="IRBadr" w:cs="IRBadr"/>
            <w:noProof/>
            <w:rtl/>
          </w:rPr>
          <w:t>مرور بحث سابق</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_Toc427396285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2</w:t>
        </w:r>
        <w:r w:rsidR="00284D31" w:rsidRPr="00132A08">
          <w:rPr>
            <w:rStyle w:val="Hyperlink"/>
            <w:rFonts w:ascii="IRBadr" w:hAnsi="IRBadr" w:cs="IRBadr"/>
            <w:noProof/>
            <w:rtl/>
          </w:rPr>
          <w:fldChar w:fldCharType="end"/>
        </w:r>
      </w:hyperlink>
    </w:p>
    <w:p w:rsidR="00284D31" w:rsidRPr="00132A08" w:rsidRDefault="00234D27" w:rsidP="00284D31">
      <w:pPr>
        <w:pStyle w:val="TOC2"/>
        <w:tabs>
          <w:tab w:val="right" w:leader="dot" w:pos="9350"/>
        </w:tabs>
        <w:rPr>
          <w:rFonts w:ascii="IRBadr" w:hAnsi="IRBadr" w:cs="IRBadr"/>
          <w:noProof/>
          <w:szCs w:val="22"/>
        </w:rPr>
      </w:pPr>
      <w:hyperlink w:anchor="_Toc427396286" w:history="1">
        <w:r w:rsidR="00284D31" w:rsidRPr="00132A08">
          <w:rPr>
            <w:rStyle w:val="Hyperlink"/>
            <w:rFonts w:ascii="IRBadr" w:hAnsi="IRBadr" w:cs="IRBadr"/>
            <w:noProof/>
            <w:rtl/>
          </w:rPr>
          <w:t xml:space="preserve">حد با </w:t>
        </w:r>
        <w:r w:rsidR="007E2081">
          <w:rPr>
            <w:rStyle w:val="Hyperlink"/>
            <w:rFonts w:ascii="IRBadr" w:hAnsi="IRBadr" w:cs="IRBadr"/>
            <w:noProof/>
            <w:rtl/>
          </w:rPr>
          <w:t>زایل</w:t>
        </w:r>
        <w:r w:rsidR="00284D31" w:rsidRPr="00132A08">
          <w:rPr>
            <w:rStyle w:val="Hyperlink"/>
            <w:rFonts w:ascii="IRBadr" w:hAnsi="IRBadr" w:cs="IRBadr"/>
            <w:noProof/>
            <w:rtl/>
          </w:rPr>
          <w:t xml:space="preserve"> نمودن درد</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_Toc427396286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2</w:t>
        </w:r>
        <w:r w:rsidR="00284D31" w:rsidRPr="00132A08">
          <w:rPr>
            <w:rStyle w:val="Hyperlink"/>
            <w:rFonts w:ascii="IRBadr" w:hAnsi="IRBadr" w:cs="IRBadr"/>
            <w:noProof/>
            <w:rtl/>
          </w:rPr>
          <w:fldChar w:fldCharType="end"/>
        </w:r>
      </w:hyperlink>
    </w:p>
    <w:p w:rsidR="00284D31" w:rsidRPr="00132A08" w:rsidRDefault="00234D27" w:rsidP="00284D31">
      <w:pPr>
        <w:pStyle w:val="TOC2"/>
        <w:tabs>
          <w:tab w:val="right" w:leader="dot" w:pos="9350"/>
        </w:tabs>
        <w:rPr>
          <w:rFonts w:ascii="IRBadr" w:hAnsi="IRBadr" w:cs="IRBadr"/>
          <w:noProof/>
          <w:szCs w:val="22"/>
        </w:rPr>
      </w:pPr>
      <w:hyperlink w:anchor="_Toc427396287" w:history="1">
        <w:r w:rsidR="00284D31" w:rsidRPr="00132A08">
          <w:rPr>
            <w:rStyle w:val="Hyperlink"/>
            <w:rFonts w:ascii="IRBadr" w:hAnsi="IRBadr" w:cs="IRBadr"/>
            <w:noProof/>
            <w:rtl/>
          </w:rPr>
          <w:t>رجحان یا مرجوحیت مداوا پس از قطع</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_Toc427396287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2</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88" w:history="1">
        <w:r w:rsidR="00284D31" w:rsidRPr="00132A08">
          <w:rPr>
            <w:rStyle w:val="Hyperlink"/>
            <w:rFonts w:ascii="IRBadr" w:hAnsi="IRBadr" w:cs="IRBadr"/>
            <w:noProof/>
            <w:rtl/>
          </w:rPr>
          <w:t>فرض فقدان دست چپ</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_Toc427396288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3</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89" w:history="1">
        <w:r w:rsidR="00284D31" w:rsidRPr="00132A08">
          <w:rPr>
            <w:rStyle w:val="Hyperlink"/>
            <w:rFonts w:ascii="IRBadr" w:hAnsi="IRBadr" w:cs="IRBadr"/>
            <w:noProof/>
            <w:rtl/>
          </w:rPr>
          <w:t>مستندات بحث</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_Toc427396289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3</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0" w:history="1">
        <w:r w:rsidR="00284D31" w:rsidRPr="00132A08">
          <w:rPr>
            <w:rStyle w:val="Hyperlink"/>
            <w:rFonts w:ascii="IRBadr" w:hAnsi="IRBadr" w:cs="IRBadr"/>
            <w:noProof/>
            <w:rtl/>
          </w:rPr>
          <w:t>روایت اول</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_Toc427396290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3</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1" w:history="1">
        <w:r w:rsidR="00284D31" w:rsidRPr="00132A08">
          <w:rPr>
            <w:rStyle w:val="Hyperlink"/>
            <w:rFonts w:ascii="IRBadr" w:hAnsi="IRBadr" w:cs="IRBadr"/>
            <w:noProof/>
            <w:rtl/>
          </w:rPr>
          <w:t>مناقشات در روایت فوق</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_Toc427396291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4</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2" w:history="1">
        <w:r w:rsidR="00284D31" w:rsidRPr="00132A08">
          <w:rPr>
            <w:rStyle w:val="Hyperlink"/>
            <w:rFonts w:ascii="IRBadr" w:hAnsi="IRBadr" w:cs="IRBadr"/>
            <w:noProof/>
            <w:rtl/>
          </w:rPr>
          <w:t>مناقشه اول</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_Toc427396292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4</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3" w:history="1">
        <w:r w:rsidR="00284D31" w:rsidRPr="00132A08">
          <w:rPr>
            <w:rStyle w:val="Hyperlink"/>
            <w:rFonts w:ascii="IRBadr" w:hAnsi="IRBadr" w:cs="IRBadr"/>
            <w:noProof/>
            <w:rtl/>
          </w:rPr>
          <w:t>پاسخ به مناقشه فوق</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_Toc427396293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4</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4" w:history="1">
        <w:r w:rsidR="00284D31" w:rsidRPr="00132A08">
          <w:rPr>
            <w:rStyle w:val="Hyperlink"/>
            <w:rFonts w:ascii="IRBadr" w:hAnsi="IRBadr" w:cs="IRBadr"/>
            <w:noProof/>
            <w:rtl/>
          </w:rPr>
          <w:t>پاسخ اول</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_Toc427396294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4</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5" w:history="1">
        <w:r w:rsidR="00284D31" w:rsidRPr="00132A08">
          <w:rPr>
            <w:rStyle w:val="Hyperlink"/>
            <w:rFonts w:ascii="IRBadr" w:hAnsi="IRBadr" w:cs="IRBadr"/>
            <w:noProof/>
            <w:rtl/>
          </w:rPr>
          <w:t>اتخاذ مبنا</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_Toc427396295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5</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6" w:history="1">
        <w:r w:rsidR="00284D31" w:rsidRPr="00132A08">
          <w:rPr>
            <w:rStyle w:val="Hyperlink"/>
            <w:rFonts w:ascii="IRBadr" w:hAnsi="IRBadr" w:cs="IRBadr"/>
            <w:noProof/>
            <w:rtl/>
          </w:rPr>
          <w:t>پاسخ دوم</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_Toc427396296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5</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7" w:history="1">
        <w:r w:rsidR="00284D31" w:rsidRPr="00132A08">
          <w:rPr>
            <w:rStyle w:val="Hyperlink"/>
            <w:rFonts w:ascii="IRBadr" w:hAnsi="IRBadr" w:cs="IRBadr"/>
            <w:noProof/>
            <w:rtl/>
          </w:rPr>
          <w:t>اعراض مشهور از این روایت</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_Toc427396297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5</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8" w:history="1">
        <w:r w:rsidR="00284D31" w:rsidRPr="00132A08">
          <w:rPr>
            <w:rStyle w:val="Hyperlink"/>
            <w:rFonts w:ascii="IRBadr" w:hAnsi="IRBadr" w:cs="IRBadr"/>
            <w:noProof/>
            <w:rtl/>
          </w:rPr>
          <w:t>انواع اعراض در فقه</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_Toc427396298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5</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299" w:history="1">
        <w:r w:rsidR="00284D31" w:rsidRPr="00132A08">
          <w:rPr>
            <w:rStyle w:val="Hyperlink"/>
            <w:rFonts w:ascii="IRBadr" w:hAnsi="IRBadr" w:cs="IRBadr"/>
            <w:noProof/>
            <w:rtl/>
          </w:rPr>
          <w:t>پاسخ به استدلال فوق</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_Toc427396299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6</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300" w:history="1">
        <w:r w:rsidR="00284D31" w:rsidRPr="00132A08">
          <w:rPr>
            <w:rStyle w:val="Hyperlink"/>
            <w:rFonts w:ascii="IRBadr" w:hAnsi="IRBadr" w:cs="IRBadr"/>
            <w:noProof/>
            <w:rtl/>
          </w:rPr>
          <w:t>پاسخ اول</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_Toc427396300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6</w:t>
        </w:r>
        <w:r w:rsidR="00284D31" w:rsidRPr="00132A08">
          <w:rPr>
            <w:rStyle w:val="Hyperlink"/>
            <w:rFonts w:ascii="IRBadr" w:hAnsi="IRBadr" w:cs="IRBadr"/>
            <w:noProof/>
            <w:rtl/>
          </w:rPr>
          <w:fldChar w:fldCharType="end"/>
        </w:r>
      </w:hyperlink>
    </w:p>
    <w:p w:rsidR="00284D31" w:rsidRPr="00132A08" w:rsidRDefault="00234D27" w:rsidP="00284D31">
      <w:pPr>
        <w:pStyle w:val="TOC3"/>
        <w:tabs>
          <w:tab w:val="right" w:leader="dot" w:pos="9350"/>
        </w:tabs>
        <w:rPr>
          <w:rFonts w:ascii="IRBadr" w:eastAsiaTheme="minorEastAsia" w:hAnsi="IRBadr" w:cs="IRBadr"/>
          <w:noProof/>
          <w:szCs w:val="22"/>
        </w:rPr>
      </w:pPr>
      <w:hyperlink w:anchor="_Toc427396301" w:history="1">
        <w:r w:rsidR="00284D31" w:rsidRPr="00132A08">
          <w:rPr>
            <w:rStyle w:val="Hyperlink"/>
            <w:rFonts w:ascii="IRBadr" w:hAnsi="IRBadr" w:cs="IRBadr"/>
            <w:noProof/>
            <w:rtl/>
          </w:rPr>
          <w:t>پاسخ دوم</w:t>
        </w:r>
        <w:r w:rsidR="00284D31" w:rsidRPr="00132A08">
          <w:rPr>
            <w:rFonts w:ascii="IRBadr" w:hAnsi="IRBadr" w:cs="IRBadr"/>
            <w:noProof/>
            <w:webHidden/>
          </w:rPr>
          <w:tab/>
        </w:r>
        <w:r w:rsidR="00284D31" w:rsidRPr="00132A08">
          <w:rPr>
            <w:rStyle w:val="Hyperlink"/>
            <w:rFonts w:ascii="IRBadr" w:hAnsi="IRBadr" w:cs="IRBadr"/>
            <w:noProof/>
            <w:rtl/>
          </w:rPr>
          <w:fldChar w:fldCharType="begin"/>
        </w:r>
        <w:r w:rsidR="00284D31" w:rsidRPr="00132A08">
          <w:rPr>
            <w:rFonts w:ascii="IRBadr" w:hAnsi="IRBadr" w:cs="IRBadr"/>
            <w:noProof/>
            <w:webHidden/>
          </w:rPr>
          <w:instrText xml:space="preserve"> PAGEREF _Toc427396301 \h </w:instrText>
        </w:r>
        <w:r w:rsidR="00284D31" w:rsidRPr="00132A08">
          <w:rPr>
            <w:rStyle w:val="Hyperlink"/>
            <w:rFonts w:ascii="IRBadr" w:hAnsi="IRBadr" w:cs="IRBadr"/>
            <w:noProof/>
            <w:rtl/>
          </w:rPr>
        </w:r>
        <w:r w:rsidR="00284D31" w:rsidRPr="00132A08">
          <w:rPr>
            <w:rStyle w:val="Hyperlink"/>
            <w:rFonts w:ascii="IRBadr" w:hAnsi="IRBadr" w:cs="IRBadr"/>
            <w:noProof/>
            <w:rtl/>
          </w:rPr>
          <w:fldChar w:fldCharType="separate"/>
        </w:r>
        <w:r w:rsidR="00284D31" w:rsidRPr="00132A08">
          <w:rPr>
            <w:rFonts w:ascii="IRBadr" w:hAnsi="IRBadr" w:cs="IRBadr"/>
            <w:noProof/>
            <w:webHidden/>
          </w:rPr>
          <w:t>6</w:t>
        </w:r>
        <w:r w:rsidR="00284D31" w:rsidRPr="00132A08">
          <w:rPr>
            <w:rStyle w:val="Hyperlink"/>
            <w:rFonts w:ascii="IRBadr" w:hAnsi="IRBadr" w:cs="IRBadr"/>
            <w:noProof/>
            <w:rtl/>
          </w:rPr>
          <w:fldChar w:fldCharType="end"/>
        </w:r>
      </w:hyperlink>
    </w:p>
    <w:p w:rsidR="00284D31" w:rsidRPr="00132A08" w:rsidRDefault="00284D31" w:rsidP="00284D31">
      <w:pPr>
        <w:bidi/>
        <w:jc w:val="both"/>
        <w:rPr>
          <w:rFonts w:ascii="IRBadr" w:hAnsi="IRBadr" w:cs="IRBadr"/>
          <w:sz w:val="28"/>
          <w:szCs w:val="28"/>
          <w:rtl/>
          <w:lang w:bidi="fa-IR"/>
        </w:rPr>
      </w:pPr>
      <w:r w:rsidRPr="00132A08">
        <w:rPr>
          <w:rFonts w:ascii="IRBadr" w:hAnsi="IRBadr" w:cs="IRBadr"/>
          <w:sz w:val="28"/>
          <w:szCs w:val="28"/>
          <w:rtl/>
          <w:lang w:bidi="fa-IR"/>
        </w:rPr>
        <w:fldChar w:fldCharType="end"/>
      </w:r>
    </w:p>
    <w:p w:rsidR="00DA5994" w:rsidRPr="00132A08" w:rsidRDefault="00DA5994" w:rsidP="00DA5994">
      <w:pPr>
        <w:pStyle w:val="Heading1"/>
        <w:rPr>
          <w:rFonts w:ascii="IRBadr" w:hAnsi="IRBadr" w:cs="IRBadr"/>
          <w:rtl/>
        </w:rPr>
      </w:pPr>
      <w:bookmarkStart w:id="1" w:name="_Toc427396284"/>
      <w:r w:rsidRPr="00132A08">
        <w:rPr>
          <w:rFonts w:ascii="IRBadr" w:hAnsi="IRBadr" w:cs="IRBadr"/>
          <w:rtl/>
        </w:rPr>
        <w:lastRenderedPageBreak/>
        <w:t>حد سرقت</w:t>
      </w:r>
      <w:bookmarkEnd w:id="1"/>
    </w:p>
    <w:p w:rsidR="00DA5994" w:rsidRPr="00132A08" w:rsidRDefault="00DA5994" w:rsidP="00DA5994">
      <w:pPr>
        <w:pStyle w:val="Heading1"/>
        <w:rPr>
          <w:rFonts w:ascii="IRBadr" w:hAnsi="IRBadr" w:cs="IRBadr"/>
          <w:rtl/>
        </w:rPr>
      </w:pPr>
      <w:bookmarkStart w:id="2" w:name="_Toc427396285"/>
      <w:r w:rsidRPr="00132A08">
        <w:rPr>
          <w:rFonts w:ascii="IRBadr" w:hAnsi="IRBadr" w:cs="IRBadr"/>
          <w:rtl/>
        </w:rPr>
        <w:t>مرور بحث سابق</w:t>
      </w:r>
      <w:bookmarkEnd w:id="2"/>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در مسئله سوم صور چهارگانه وضعیت </w:t>
      </w:r>
      <w:r w:rsidR="000449F4" w:rsidRPr="00132A08">
        <w:rPr>
          <w:rFonts w:ascii="IRBadr" w:hAnsi="IRBadr" w:cs="IRBadr"/>
          <w:sz w:val="28"/>
          <w:szCs w:val="28"/>
          <w:rtl/>
          <w:lang w:bidi="fa-IR"/>
        </w:rPr>
        <w:t>دودست</w:t>
      </w:r>
      <w:r w:rsidRPr="00132A08">
        <w:rPr>
          <w:rFonts w:ascii="IRBadr" w:hAnsi="IRBadr" w:cs="IRBadr"/>
          <w:sz w:val="28"/>
          <w:szCs w:val="28"/>
          <w:rtl/>
          <w:lang w:bidi="fa-IR"/>
        </w:rPr>
        <w:t xml:space="preserve"> تکمیل شد و گفتیم گاهی هر </w:t>
      </w:r>
      <w:r w:rsidR="000449F4" w:rsidRPr="00132A08">
        <w:rPr>
          <w:rFonts w:ascii="IRBadr" w:hAnsi="IRBadr" w:cs="IRBadr"/>
          <w:sz w:val="28"/>
          <w:szCs w:val="28"/>
          <w:rtl/>
          <w:lang w:bidi="fa-IR"/>
        </w:rPr>
        <w:t>دودست</w:t>
      </w:r>
      <w:r w:rsidRPr="00132A08">
        <w:rPr>
          <w:rFonts w:ascii="IRBadr" w:hAnsi="IRBadr" w:cs="IRBadr"/>
          <w:sz w:val="28"/>
          <w:szCs w:val="28"/>
          <w:rtl/>
          <w:lang w:bidi="fa-IR"/>
        </w:rPr>
        <w:t xml:space="preserve"> سالم است، گاهی هر دو فلج است، گاهی دست راست فلج است و دست چپ سالم است و گاهی دست راست سالم و دست چپ فلج است. اقوال در عامه و خاصه را ذکر کردیم و معلوم شد عمده بحث در صورت رابعه بود که قول مخالف در خاصه بود.</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در اینجا قول نادری از مرحوم اسکافی بود به اینکه دست راست قطع نمی‌شود، اما قول مشهور بلکه اجماعی این است که قطع می‌شود. دلیل اسکافی هم دو روایت بود که ما آن را جواب دادیم و </w:t>
      </w:r>
      <w:r w:rsidR="000449F4" w:rsidRPr="00132A08">
        <w:rPr>
          <w:rFonts w:ascii="IRBadr" w:hAnsi="IRBadr" w:cs="IRBadr"/>
          <w:sz w:val="28"/>
          <w:szCs w:val="28"/>
          <w:rtl/>
          <w:lang w:bidi="fa-IR"/>
        </w:rPr>
        <w:t>نتیجه‌ای</w:t>
      </w:r>
      <w:r w:rsidRPr="00132A08">
        <w:rPr>
          <w:rFonts w:ascii="IRBadr" w:hAnsi="IRBadr" w:cs="IRBadr"/>
          <w:sz w:val="28"/>
          <w:szCs w:val="28"/>
          <w:rtl/>
          <w:lang w:bidi="fa-IR"/>
        </w:rPr>
        <w:t xml:space="preserve"> که گرفتیم این بود که طبق اطلاقات روایات </w:t>
      </w:r>
      <w:r w:rsidR="000449F4" w:rsidRPr="00132A08">
        <w:rPr>
          <w:rFonts w:ascii="IRBadr" w:hAnsi="IRBadr" w:cs="IRBadr"/>
          <w:sz w:val="28"/>
          <w:szCs w:val="28"/>
          <w:rtl/>
          <w:lang w:bidi="fa-IR"/>
        </w:rPr>
        <w:t>خاصه‌ای</w:t>
      </w:r>
      <w:r w:rsidRPr="00132A08">
        <w:rPr>
          <w:rFonts w:ascii="IRBadr" w:hAnsi="IRBadr" w:cs="IRBadr"/>
          <w:sz w:val="28"/>
          <w:szCs w:val="28"/>
          <w:rtl/>
          <w:lang w:bidi="fa-IR"/>
        </w:rPr>
        <w:t xml:space="preserve"> که وجود دارد، در هر چهار صورت دست راست قطع می‌شود.</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فرعی که ضمن بحث مطرح شد، این بود که اگر به خاطر اجرای حد احتمال مرگ وجود داشته باشد، در اینجا دست قطع نمی‌شود. مفصل در این رابطه بحث شد و گفته شد که این امر در مورد جایی است که حدودی غیر از قتل و رجم باشد. اما در سایر حدود و تعزیرات، این موارد مقید هستند </w:t>
      </w:r>
      <w:r w:rsidR="000449F4" w:rsidRPr="00132A08">
        <w:rPr>
          <w:rFonts w:ascii="IRBadr" w:hAnsi="IRBadr" w:cs="IRBadr"/>
          <w:sz w:val="28"/>
          <w:szCs w:val="28"/>
          <w:rtl/>
          <w:lang w:bidi="fa-IR"/>
        </w:rPr>
        <w:t>به‌جایی</w:t>
      </w:r>
      <w:r w:rsidRPr="00132A08">
        <w:rPr>
          <w:rFonts w:ascii="IRBadr" w:hAnsi="IRBadr" w:cs="IRBadr"/>
          <w:sz w:val="28"/>
          <w:szCs w:val="28"/>
          <w:rtl/>
          <w:lang w:bidi="fa-IR"/>
        </w:rPr>
        <w:t xml:space="preserve"> که احتمال ضرر معتنابهی وجود نداشته باشد.</w:t>
      </w:r>
    </w:p>
    <w:p w:rsidR="00DA5994" w:rsidRPr="00132A08" w:rsidRDefault="00DA5994" w:rsidP="00DA5994">
      <w:pPr>
        <w:pStyle w:val="Heading2"/>
        <w:rPr>
          <w:rFonts w:ascii="IRBadr" w:hAnsi="IRBadr" w:cs="IRBadr"/>
          <w:rtl/>
        </w:rPr>
      </w:pPr>
      <w:bookmarkStart w:id="3" w:name="_Toc427396286"/>
      <w:r w:rsidRPr="00132A08">
        <w:rPr>
          <w:rFonts w:ascii="IRBadr" w:hAnsi="IRBadr" w:cs="IRBadr"/>
          <w:rtl/>
        </w:rPr>
        <w:t xml:space="preserve">حد با </w:t>
      </w:r>
      <w:r w:rsidR="007E2081">
        <w:rPr>
          <w:rFonts w:ascii="IRBadr" w:hAnsi="IRBadr" w:cs="IRBadr"/>
          <w:rtl/>
        </w:rPr>
        <w:t>زایل</w:t>
      </w:r>
      <w:r w:rsidRPr="00132A08">
        <w:rPr>
          <w:rFonts w:ascii="IRBadr" w:hAnsi="IRBadr" w:cs="IRBadr"/>
          <w:rtl/>
        </w:rPr>
        <w:t xml:space="preserve"> نمودن درد</w:t>
      </w:r>
      <w:bookmarkEnd w:id="3"/>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سؤالی که در اینجا مطرح می‌شود، این است که اگر بتوانیم حد را بدون درد، با </w:t>
      </w:r>
      <w:r w:rsidR="000449F4" w:rsidRPr="00132A08">
        <w:rPr>
          <w:rFonts w:ascii="IRBadr" w:hAnsi="IRBadr" w:cs="IRBadr"/>
          <w:sz w:val="28"/>
          <w:szCs w:val="28"/>
          <w:rtl/>
          <w:lang w:bidi="fa-IR"/>
        </w:rPr>
        <w:t>بی‌حس‌کننده</w:t>
      </w:r>
      <w:r w:rsidRPr="00132A08">
        <w:rPr>
          <w:rFonts w:ascii="IRBadr" w:hAnsi="IRBadr" w:cs="IRBadr"/>
          <w:sz w:val="28"/>
          <w:szCs w:val="28"/>
          <w:rtl/>
          <w:lang w:bidi="fa-IR"/>
        </w:rPr>
        <w:t xml:space="preserve"> یا امری دیگر اجرا کنیم آیا جایز است؟</w:t>
      </w:r>
    </w:p>
    <w:p w:rsidR="00DA5994" w:rsidRPr="00132A08" w:rsidRDefault="00DA5994" w:rsidP="00DA5994">
      <w:pPr>
        <w:pStyle w:val="Heading2"/>
        <w:rPr>
          <w:rFonts w:ascii="IRBadr" w:hAnsi="IRBadr" w:cs="IRBadr"/>
          <w:rtl/>
        </w:rPr>
      </w:pPr>
      <w:bookmarkStart w:id="4" w:name="_Toc427396287"/>
      <w:r w:rsidRPr="00132A08">
        <w:rPr>
          <w:rFonts w:ascii="IRBadr" w:hAnsi="IRBadr" w:cs="IRBadr"/>
          <w:rtl/>
        </w:rPr>
        <w:t>رجحان یا مرجوحیت مداوا پس از قطع</w:t>
      </w:r>
      <w:bookmarkEnd w:id="4"/>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یک بحث این است که آیا حاکم و قاضی مأمورند وقتی قطع کردند یا وقتی شلاق زدند و زخم می‌شود معالجه کنند، حکمش چیست؟</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این امر </w:t>
      </w:r>
      <w:r w:rsidR="000449F4" w:rsidRPr="00132A08">
        <w:rPr>
          <w:rFonts w:ascii="IRBadr" w:hAnsi="IRBadr" w:cs="IRBadr"/>
          <w:sz w:val="28"/>
          <w:szCs w:val="28"/>
          <w:rtl/>
          <w:lang w:bidi="fa-IR"/>
        </w:rPr>
        <w:t>کم‌وبیش</w:t>
      </w:r>
      <w:r w:rsidRPr="00132A08">
        <w:rPr>
          <w:rFonts w:ascii="IRBadr" w:hAnsi="IRBadr" w:cs="IRBadr"/>
          <w:sz w:val="28"/>
          <w:szCs w:val="28"/>
          <w:rtl/>
          <w:lang w:bidi="fa-IR"/>
        </w:rPr>
        <w:t xml:space="preserve"> در میان عامه </w:t>
      </w:r>
      <w:r w:rsidR="007E2081">
        <w:rPr>
          <w:rFonts w:ascii="IRBadr" w:hAnsi="IRBadr" w:cs="IRBadr"/>
          <w:sz w:val="28"/>
          <w:szCs w:val="28"/>
          <w:rtl/>
          <w:lang w:bidi="fa-IR"/>
        </w:rPr>
        <w:t>و خاصه</w:t>
      </w:r>
      <w:r w:rsidRPr="00132A08">
        <w:rPr>
          <w:rFonts w:ascii="IRBadr" w:hAnsi="IRBadr" w:cs="IRBadr"/>
          <w:sz w:val="28"/>
          <w:szCs w:val="28"/>
          <w:rtl/>
          <w:lang w:bidi="fa-IR"/>
        </w:rPr>
        <w:t xml:space="preserve"> مطرح بوده است. یا اینکه در امروزه که امکان پیوند وجود دارد، آیا می‌توان پس از قطع آن را برداشت و پیوند زد؟</w:t>
      </w:r>
    </w:p>
    <w:p w:rsidR="00DA5994" w:rsidRPr="00132A08" w:rsidRDefault="00DA5994" w:rsidP="00DA5994">
      <w:pPr>
        <w:pStyle w:val="Heading3"/>
        <w:rPr>
          <w:rFonts w:ascii="IRBadr" w:hAnsi="IRBadr" w:cs="IRBadr"/>
          <w:rtl/>
        </w:rPr>
      </w:pPr>
      <w:bookmarkStart w:id="5" w:name="_Toc427396288"/>
      <w:r w:rsidRPr="00132A08">
        <w:rPr>
          <w:rFonts w:ascii="IRBadr" w:hAnsi="IRBadr" w:cs="IRBadr"/>
          <w:rtl/>
        </w:rPr>
        <w:lastRenderedPageBreak/>
        <w:t>فرض فقدان دست چپ</w:t>
      </w:r>
      <w:bookmarkEnd w:id="5"/>
    </w:p>
    <w:p w:rsidR="00DA5994" w:rsidRPr="00132A08" w:rsidRDefault="00DA5994" w:rsidP="00DA5994">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132A08">
        <w:rPr>
          <w:rFonts w:ascii="IRBadr" w:eastAsia="Times New Roman" w:hAnsi="IRBadr" w:cs="IRBadr"/>
          <w:b/>
          <w:bCs/>
          <w:color w:val="000000" w:themeColor="text1"/>
          <w:sz w:val="28"/>
          <w:szCs w:val="28"/>
          <w:rtl/>
          <w:lang w:bidi="fa-IR"/>
        </w:rPr>
        <w:t>«مسألة 4: لو لم یکن للسارق یسار قطعت یمناه علی المشهور، و فی روایة صحیحة: لا تقطع، و العمل علی المشهور، و لو کان له یمین حین ثبوت السرقة»</w:t>
      </w:r>
      <w:r w:rsidRPr="00132A08">
        <w:rPr>
          <w:rFonts w:ascii="IRBadr" w:eastAsia="Times New Roman" w:hAnsi="IRBadr" w:cs="IRBadr"/>
          <w:b/>
          <w:bCs/>
          <w:color w:val="000000" w:themeColor="text1"/>
          <w:sz w:val="28"/>
          <w:szCs w:val="28"/>
          <w:vertAlign w:val="superscript"/>
          <w:rtl/>
          <w:lang w:bidi="fa-IR"/>
        </w:rPr>
        <w:footnoteReference w:id="1"/>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این </w:t>
      </w:r>
      <w:r w:rsidR="000449F4" w:rsidRPr="00132A08">
        <w:rPr>
          <w:rFonts w:ascii="IRBadr" w:hAnsi="IRBadr" w:cs="IRBadr"/>
          <w:sz w:val="28"/>
          <w:szCs w:val="28"/>
          <w:rtl/>
          <w:lang w:bidi="fa-IR"/>
        </w:rPr>
        <w:t>مسئله</w:t>
      </w:r>
      <w:r w:rsidRPr="00132A08">
        <w:rPr>
          <w:rFonts w:ascii="IRBadr" w:hAnsi="IRBadr" w:cs="IRBadr"/>
          <w:sz w:val="28"/>
          <w:szCs w:val="28"/>
          <w:rtl/>
          <w:lang w:bidi="fa-IR"/>
        </w:rPr>
        <w:t xml:space="preserve"> برخلاف </w:t>
      </w:r>
      <w:r w:rsidR="000449F4" w:rsidRPr="00132A08">
        <w:rPr>
          <w:rFonts w:ascii="IRBadr" w:hAnsi="IRBadr" w:cs="IRBadr"/>
          <w:sz w:val="28"/>
          <w:szCs w:val="28"/>
          <w:rtl/>
          <w:lang w:bidi="fa-IR"/>
        </w:rPr>
        <w:t>مسئله</w:t>
      </w:r>
      <w:r w:rsidRPr="00132A08">
        <w:rPr>
          <w:rFonts w:ascii="IRBadr" w:hAnsi="IRBadr" w:cs="IRBadr"/>
          <w:sz w:val="28"/>
          <w:szCs w:val="28"/>
          <w:rtl/>
          <w:lang w:bidi="fa-IR"/>
        </w:rPr>
        <w:t xml:space="preserve"> سابق در رابطه با این است که اگر سارق دست چپ نداشته باشد، حکم چیست؟</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در فرض قبل بیان شد که طبق روایات حد قطع نمی‌شود. قول مشهور در این زمینه این است که قطع می‌شود. اما در روایت صحیحه ایست که قطع نمی‌شود.</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قائل به این قول دوم هم مرحوم اصفهانی است و در بین معاصرین هم قائل دارد. آقای خویی و آقای تبریزی قائل به همین قول اثباتی شدند، برخلاف آن بحث قبلی که همراه اثباتی بودن نبودند.</w:t>
      </w:r>
    </w:p>
    <w:p w:rsidR="00DA5994" w:rsidRPr="00132A08" w:rsidRDefault="00DA5994" w:rsidP="00DA5994">
      <w:pPr>
        <w:pStyle w:val="Heading3"/>
        <w:rPr>
          <w:rFonts w:ascii="IRBadr" w:hAnsi="IRBadr" w:cs="IRBadr"/>
          <w:rtl/>
        </w:rPr>
      </w:pPr>
      <w:bookmarkStart w:id="6" w:name="_Toc427396289"/>
      <w:r w:rsidRPr="00132A08">
        <w:rPr>
          <w:rFonts w:ascii="IRBadr" w:hAnsi="IRBadr" w:cs="IRBadr"/>
          <w:rtl/>
        </w:rPr>
        <w:t>مستندات بحث</w:t>
      </w:r>
      <w:bookmarkEnd w:id="6"/>
    </w:p>
    <w:p w:rsidR="00DA5994" w:rsidRPr="00132A08" w:rsidRDefault="00DA5994" w:rsidP="00E27F75">
      <w:pPr>
        <w:bidi/>
        <w:jc w:val="both"/>
        <w:rPr>
          <w:rFonts w:ascii="IRBadr" w:hAnsi="IRBadr" w:cs="IRBadr"/>
          <w:sz w:val="28"/>
          <w:szCs w:val="28"/>
          <w:rtl/>
          <w:lang w:bidi="fa-IR"/>
        </w:rPr>
      </w:pPr>
      <w:r w:rsidRPr="00132A08">
        <w:rPr>
          <w:rFonts w:ascii="IRBadr" w:hAnsi="IRBadr" w:cs="IRBadr"/>
          <w:sz w:val="28"/>
          <w:szCs w:val="28"/>
          <w:rtl/>
          <w:lang w:bidi="fa-IR"/>
        </w:rPr>
        <w:t xml:space="preserve">باید دید در این زمینه چه </w:t>
      </w:r>
      <w:r w:rsidR="000449F4" w:rsidRPr="00132A08">
        <w:rPr>
          <w:rFonts w:ascii="IRBadr" w:hAnsi="IRBadr" w:cs="IRBadr"/>
          <w:sz w:val="28"/>
          <w:szCs w:val="28"/>
          <w:rtl/>
          <w:lang w:bidi="fa-IR"/>
        </w:rPr>
        <w:t>ادله‌ای</w:t>
      </w:r>
      <w:r w:rsidRPr="00132A08">
        <w:rPr>
          <w:rFonts w:ascii="IRBadr" w:hAnsi="IRBadr" w:cs="IRBadr"/>
          <w:sz w:val="28"/>
          <w:szCs w:val="28"/>
          <w:rtl/>
          <w:lang w:bidi="fa-IR"/>
        </w:rPr>
        <w:t xml:space="preserve"> وجود دارد؟ در </w:t>
      </w:r>
      <w:r w:rsidR="000449F4" w:rsidRPr="00132A08">
        <w:rPr>
          <w:rFonts w:ascii="IRBadr" w:hAnsi="IRBadr" w:cs="IRBadr"/>
          <w:sz w:val="28"/>
          <w:szCs w:val="28"/>
          <w:rtl/>
          <w:lang w:bidi="fa-IR"/>
        </w:rPr>
        <w:t>مسئله</w:t>
      </w:r>
      <w:r w:rsidRPr="00132A08">
        <w:rPr>
          <w:rFonts w:ascii="IRBadr" w:hAnsi="IRBadr" w:cs="IRBadr"/>
          <w:sz w:val="28"/>
          <w:szCs w:val="28"/>
          <w:rtl/>
          <w:lang w:bidi="fa-IR"/>
        </w:rPr>
        <w:t xml:space="preserve"> سابق روایاتی که دلالت بر مختل شدن زندگی فرد در صورت قطع بود، اشاره شد. اما در اینجا قرائنی وجود دارد که حکمت است و علاوه بر آن قاعده در</w:t>
      </w:r>
      <w:r w:rsidR="00E27F75">
        <w:rPr>
          <w:rFonts w:ascii="IRBadr" w:hAnsi="IRBadr" w:cs="IRBadr" w:hint="cs"/>
          <w:sz w:val="28"/>
          <w:szCs w:val="28"/>
          <w:rtl/>
          <w:lang w:bidi="fa-IR"/>
        </w:rPr>
        <w:t>ء</w:t>
      </w:r>
      <w:r w:rsidRPr="00132A08">
        <w:rPr>
          <w:rFonts w:ascii="IRBadr" w:hAnsi="IRBadr" w:cs="IRBadr"/>
          <w:sz w:val="28"/>
          <w:szCs w:val="28"/>
          <w:rtl/>
          <w:lang w:bidi="fa-IR"/>
        </w:rPr>
        <w:t xml:space="preserve"> دلالت بر عدم مقطع دارد.</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اما در اینجا لازم است به سراغ روایات برویم. </w:t>
      </w:r>
      <w:r w:rsidR="000449F4" w:rsidRPr="00132A08">
        <w:rPr>
          <w:rFonts w:ascii="IRBadr" w:hAnsi="IRBadr" w:cs="IRBadr"/>
          <w:sz w:val="28"/>
          <w:szCs w:val="28"/>
          <w:rtl/>
          <w:lang w:bidi="fa-IR"/>
        </w:rPr>
        <w:t>دراین‌بین</w:t>
      </w:r>
      <w:r w:rsidRPr="00132A08">
        <w:rPr>
          <w:rFonts w:ascii="IRBadr" w:hAnsi="IRBadr" w:cs="IRBadr"/>
          <w:sz w:val="28"/>
          <w:szCs w:val="28"/>
          <w:rtl/>
          <w:lang w:bidi="fa-IR"/>
        </w:rPr>
        <w:t xml:space="preserve"> روایاتی وجود دارد که دلالت بر عدم قطع نموده و مؤید قول دوم است.</w:t>
      </w:r>
    </w:p>
    <w:p w:rsidR="00DA5994" w:rsidRPr="00132A08" w:rsidRDefault="00DA5994" w:rsidP="00DA5994">
      <w:pPr>
        <w:pStyle w:val="Heading3"/>
        <w:rPr>
          <w:rFonts w:ascii="IRBadr" w:hAnsi="IRBadr" w:cs="IRBadr"/>
          <w:rtl/>
        </w:rPr>
      </w:pPr>
      <w:bookmarkStart w:id="7" w:name="_Toc427396290"/>
      <w:r w:rsidRPr="00132A08">
        <w:rPr>
          <w:rFonts w:ascii="IRBadr" w:hAnsi="IRBadr" w:cs="IRBadr"/>
          <w:rtl/>
        </w:rPr>
        <w:t>روایت اول</w:t>
      </w:r>
      <w:bookmarkEnd w:id="7"/>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این روایت که در ابواب حد سرقت، باب یازده </w:t>
      </w:r>
      <w:r w:rsidR="000449F4" w:rsidRPr="00132A08">
        <w:rPr>
          <w:rFonts w:ascii="IRBadr" w:hAnsi="IRBadr" w:cs="IRBadr"/>
          <w:sz w:val="28"/>
          <w:szCs w:val="28"/>
          <w:rtl/>
          <w:lang w:bidi="fa-IR"/>
        </w:rPr>
        <w:t>ذکرشده</w:t>
      </w:r>
      <w:r w:rsidRPr="00132A08">
        <w:rPr>
          <w:rFonts w:ascii="IRBadr" w:hAnsi="IRBadr" w:cs="IRBadr"/>
          <w:sz w:val="28"/>
          <w:szCs w:val="28"/>
          <w:rtl/>
          <w:lang w:bidi="fa-IR"/>
        </w:rPr>
        <w:t xml:space="preserve"> است دارای دو سند است که هر دو معتبر هستند؛</w:t>
      </w:r>
    </w:p>
    <w:p w:rsidR="00DA5994" w:rsidRPr="00132A08" w:rsidRDefault="00DA5994" w:rsidP="00DA5994">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132A08">
        <w:rPr>
          <w:rFonts w:ascii="IRBadr" w:eastAsia="Times New Roman" w:hAnsi="IRBadr" w:cs="IRBadr"/>
          <w:b/>
          <w:bCs/>
          <w:color w:val="000000" w:themeColor="text1"/>
          <w:sz w:val="28"/>
          <w:szCs w:val="28"/>
          <w:rtl/>
          <w:lang w:bidi="fa-IR"/>
        </w:rPr>
        <w:t xml:space="preserve">«عَنْهُ عَنْ عَبْدِ الرَّحْمَنِ بْنِ الْحَجَّاجِ قَالَ سَأَلْتُ أَبَا عَبْدِ اللَّهِ ع عَنِ السَّارِقِ یسْرِقُ فَتُقْطَعُ یدُهُ ثُمَّ یسْرِقُ فَتُقْطَعُ رِجْلُهُ ثُمَّ یسْرِقُ هَلْ عَلَیهِ قَطْعٌ فَقَالَ فِی کتَابِ عَلِی ع أَنَّ رَسُولَ اللَّهِ ص مَضَی قَبْلَ أَنْ یقْطَعَ أَکثَرَ مِنْ یدٍ وَ رِجْلٍ وَ کانَ عَلِی ع یقُولُ إِنِّی لَأَسْتَحِی مِنْ رَبِّی أَنْ لَا أَدَعَ لَهُ یداً یسْتَنْجِی بِهَا أَوْ رِجْلًا یمْشِی عَلَیهَا قَالَ فَقُلْتُ لَهُ لَوْ أَنَّ رَجُلًا قُطِعَتْ یدُهُ الْیسْرَی فِی قِصَاصٍ فَسَرَقَ مَا یصْنَعُ بِهِ قَالَ فَقَالَ لَا یقْطَعُ وَ لَا یتْرَک بِغَیرِ سَاقٍ قَالَ قُلْتُ فَلَوْ أَنَّ رَجُلًا قُطِعَتْ یدُهُ الْیمْنَی فِی قِصَاصٍ ثُمَّ </w:t>
      </w:r>
      <w:r w:rsidRPr="00132A08">
        <w:rPr>
          <w:rFonts w:ascii="IRBadr" w:eastAsia="Times New Roman" w:hAnsi="IRBadr" w:cs="IRBadr"/>
          <w:b/>
          <w:bCs/>
          <w:color w:val="000000" w:themeColor="text1"/>
          <w:sz w:val="28"/>
          <w:szCs w:val="28"/>
          <w:rtl/>
          <w:lang w:bidi="fa-IR"/>
        </w:rPr>
        <w:lastRenderedPageBreak/>
        <w:t>قَطَعَ یدَ رَجُلٍ أَ یقْتَصُّ مِنْهُ أَمْ لَا فَقَالَ إِنَّمَا یتْرَک فِی حَقِّ اللَّهِ عَزَّ وَ جَلَّ فَأَمَّا فِی حُقُوقِ النَّاسِ فَیقْتَصُّ مِنْهُ فِی الْأَرْبَعِ جَمِیعاً.»</w:t>
      </w:r>
      <w:r w:rsidRPr="00132A08">
        <w:rPr>
          <w:rFonts w:ascii="IRBadr" w:eastAsia="Times New Roman" w:hAnsi="IRBadr" w:cs="IRBadr"/>
          <w:b/>
          <w:bCs/>
          <w:color w:val="000000" w:themeColor="text1"/>
          <w:sz w:val="28"/>
          <w:szCs w:val="28"/>
          <w:vertAlign w:val="superscript"/>
          <w:rtl/>
          <w:lang w:bidi="fa-IR"/>
        </w:rPr>
        <w:footnoteReference w:id="2"/>
      </w:r>
    </w:p>
    <w:p w:rsidR="00DA5994" w:rsidRPr="00132A08" w:rsidRDefault="00DA5994" w:rsidP="00E27F75">
      <w:pPr>
        <w:bidi/>
        <w:jc w:val="both"/>
        <w:rPr>
          <w:rFonts w:ascii="IRBadr" w:hAnsi="IRBadr" w:cs="IRBadr"/>
          <w:sz w:val="28"/>
          <w:szCs w:val="28"/>
          <w:rtl/>
          <w:lang w:bidi="fa-IR"/>
        </w:rPr>
      </w:pPr>
      <w:r w:rsidRPr="00132A08">
        <w:rPr>
          <w:rFonts w:ascii="IRBadr" w:hAnsi="IRBadr" w:cs="IRBadr"/>
          <w:sz w:val="28"/>
          <w:szCs w:val="28"/>
          <w:rtl/>
          <w:lang w:bidi="fa-IR"/>
        </w:rPr>
        <w:t xml:space="preserve">کسی دست چپش در قصاصی </w:t>
      </w:r>
      <w:r w:rsidR="000449F4" w:rsidRPr="00132A08">
        <w:rPr>
          <w:rFonts w:ascii="IRBadr" w:hAnsi="IRBadr" w:cs="IRBadr"/>
          <w:sz w:val="28"/>
          <w:szCs w:val="28"/>
          <w:rtl/>
          <w:lang w:bidi="fa-IR"/>
        </w:rPr>
        <w:t>بریده‌شده</w:t>
      </w:r>
      <w:r w:rsidRPr="00132A08">
        <w:rPr>
          <w:rFonts w:ascii="IRBadr" w:hAnsi="IRBadr" w:cs="IRBadr"/>
          <w:sz w:val="28"/>
          <w:szCs w:val="28"/>
          <w:rtl/>
          <w:lang w:bidi="fa-IR"/>
        </w:rPr>
        <w:t xml:space="preserve"> است و دزدی کرده است، حکم او چیست؟ البته اینکه دستش در قصاصی </w:t>
      </w:r>
      <w:r w:rsidR="000449F4" w:rsidRPr="00132A08">
        <w:rPr>
          <w:rFonts w:ascii="IRBadr" w:hAnsi="IRBadr" w:cs="IRBadr"/>
          <w:sz w:val="28"/>
          <w:szCs w:val="28"/>
          <w:rtl/>
          <w:lang w:bidi="fa-IR"/>
        </w:rPr>
        <w:t>قطع‌شده</w:t>
      </w:r>
      <w:r w:rsidRPr="00132A08">
        <w:rPr>
          <w:rFonts w:ascii="IRBadr" w:hAnsi="IRBadr" w:cs="IRBadr"/>
          <w:sz w:val="28"/>
          <w:szCs w:val="28"/>
          <w:rtl/>
          <w:lang w:bidi="fa-IR"/>
        </w:rPr>
        <w:t xml:space="preserve"> است، </w:t>
      </w:r>
      <w:r w:rsidR="000449F4" w:rsidRPr="00132A08">
        <w:rPr>
          <w:rFonts w:ascii="IRBadr" w:hAnsi="IRBadr" w:cs="IRBadr"/>
          <w:sz w:val="28"/>
          <w:szCs w:val="28"/>
          <w:rtl/>
          <w:lang w:bidi="fa-IR"/>
        </w:rPr>
        <w:t>به‌عنوان‌مثال</w:t>
      </w:r>
      <w:r w:rsidRPr="00132A08">
        <w:rPr>
          <w:rFonts w:ascii="IRBadr" w:hAnsi="IRBadr" w:cs="IRBadr"/>
          <w:sz w:val="28"/>
          <w:szCs w:val="28"/>
          <w:rtl/>
          <w:lang w:bidi="fa-IR"/>
        </w:rPr>
        <w:t xml:space="preserve"> است والا ممکن است دستش در </w:t>
      </w:r>
      <w:r w:rsidR="000449F4" w:rsidRPr="00132A08">
        <w:rPr>
          <w:rFonts w:ascii="IRBadr" w:hAnsi="IRBadr" w:cs="IRBadr"/>
          <w:sz w:val="28"/>
          <w:szCs w:val="28"/>
          <w:rtl/>
          <w:lang w:bidi="fa-IR"/>
        </w:rPr>
        <w:t>حادثه‌ای</w:t>
      </w:r>
      <w:r w:rsidRPr="00132A08">
        <w:rPr>
          <w:rFonts w:ascii="IRBadr" w:hAnsi="IRBadr" w:cs="IRBadr"/>
          <w:sz w:val="28"/>
          <w:szCs w:val="28"/>
          <w:rtl/>
          <w:lang w:bidi="fa-IR"/>
        </w:rPr>
        <w:t xml:space="preserve"> </w:t>
      </w:r>
      <w:r w:rsidR="000449F4" w:rsidRPr="00132A08">
        <w:rPr>
          <w:rFonts w:ascii="IRBadr" w:hAnsi="IRBadr" w:cs="IRBadr"/>
          <w:sz w:val="28"/>
          <w:szCs w:val="28"/>
          <w:rtl/>
          <w:lang w:bidi="fa-IR"/>
        </w:rPr>
        <w:t>قطع‌شده</w:t>
      </w:r>
      <w:r w:rsidRPr="00132A08">
        <w:rPr>
          <w:rFonts w:ascii="IRBadr" w:hAnsi="IRBadr" w:cs="IRBadr"/>
          <w:sz w:val="28"/>
          <w:szCs w:val="28"/>
          <w:rtl/>
          <w:lang w:bidi="fa-IR"/>
        </w:rPr>
        <w:t xml:space="preserve"> باشد یا مادرزادی دست نداشته باشد، لذا ال</w:t>
      </w:r>
      <w:r w:rsidR="00E27F75">
        <w:rPr>
          <w:rFonts w:ascii="IRBadr" w:hAnsi="IRBadr" w:cs="IRBadr" w:hint="cs"/>
          <w:sz w:val="28"/>
          <w:szCs w:val="28"/>
          <w:rtl/>
          <w:lang w:bidi="fa-IR"/>
        </w:rPr>
        <w:t>غ</w:t>
      </w:r>
      <w:r w:rsidRPr="00132A08">
        <w:rPr>
          <w:rFonts w:ascii="IRBadr" w:hAnsi="IRBadr" w:cs="IRBadr"/>
          <w:sz w:val="28"/>
          <w:szCs w:val="28"/>
          <w:rtl/>
          <w:lang w:bidi="fa-IR"/>
        </w:rPr>
        <w:t xml:space="preserve">ای خصوصیت می‌شود. حضرت فرمود: این دستش قطع نمی‌شود و او را بدون ساق رها نمی‌کنند. بعد عرض می‌کند: دستش در قصاصی </w:t>
      </w:r>
      <w:r w:rsidR="000449F4" w:rsidRPr="00132A08">
        <w:rPr>
          <w:rFonts w:ascii="IRBadr" w:hAnsi="IRBadr" w:cs="IRBadr"/>
          <w:sz w:val="28"/>
          <w:szCs w:val="28"/>
          <w:rtl/>
          <w:lang w:bidi="fa-IR"/>
        </w:rPr>
        <w:t>قطع‌شده</w:t>
      </w:r>
      <w:r w:rsidRPr="00132A08">
        <w:rPr>
          <w:rFonts w:ascii="IRBadr" w:hAnsi="IRBadr" w:cs="IRBadr"/>
          <w:sz w:val="28"/>
          <w:szCs w:val="28"/>
          <w:rtl/>
          <w:lang w:bidi="fa-IR"/>
        </w:rPr>
        <w:t xml:space="preserve"> است، و </w:t>
      </w:r>
      <w:r w:rsidR="000449F4" w:rsidRPr="00132A08">
        <w:rPr>
          <w:rFonts w:ascii="IRBadr" w:hAnsi="IRBadr" w:cs="IRBadr"/>
          <w:sz w:val="28"/>
          <w:szCs w:val="28"/>
          <w:rtl/>
          <w:lang w:bidi="fa-IR"/>
        </w:rPr>
        <w:t>بعدازآن</w:t>
      </w:r>
      <w:r w:rsidRPr="00132A08">
        <w:rPr>
          <w:rFonts w:ascii="IRBadr" w:hAnsi="IRBadr" w:cs="IRBadr"/>
          <w:sz w:val="28"/>
          <w:szCs w:val="28"/>
          <w:rtl/>
          <w:lang w:bidi="fa-IR"/>
        </w:rPr>
        <w:t xml:space="preserve"> دست دیگری را قطع کرده است، آیا قصاص می‌کنند یا نه؟</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حضرت فرمود: در </w:t>
      </w:r>
      <w:r w:rsidR="000449F4" w:rsidRPr="00132A08">
        <w:rPr>
          <w:rFonts w:ascii="IRBadr" w:hAnsi="IRBadr" w:cs="IRBadr"/>
          <w:sz w:val="28"/>
          <w:szCs w:val="28"/>
          <w:rtl/>
          <w:lang w:bidi="fa-IR"/>
        </w:rPr>
        <w:t>حق‌الله</w:t>
      </w:r>
      <w:r w:rsidRPr="00132A08">
        <w:rPr>
          <w:rFonts w:ascii="IRBadr" w:hAnsi="IRBadr" w:cs="IRBadr"/>
          <w:sz w:val="28"/>
          <w:szCs w:val="28"/>
          <w:rtl/>
          <w:lang w:bidi="fa-IR"/>
        </w:rPr>
        <w:t xml:space="preserve"> رعایت می‌کنند، اگر دست چپ ندارد دیگر دست راستش را قطع نمی‌کنند...</w:t>
      </w:r>
    </w:p>
    <w:p w:rsidR="00DA5994" w:rsidRPr="00132A08" w:rsidRDefault="00DA5994" w:rsidP="00DA5994">
      <w:pPr>
        <w:pStyle w:val="Heading3"/>
        <w:rPr>
          <w:rFonts w:ascii="IRBadr" w:hAnsi="IRBadr" w:cs="IRBadr"/>
          <w:rtl/>
        </w:rPr>
      </w:pPr>
      <w:bookmarkStart w:id="8" w:name="_Toc427396291"/>
      <w:r w:rsidRPr="00132A08">
        <w:rPr>
          <w:rFonts w:ascii="IRBadr" w:hAnsi="IRBadr" w:cs="IRBadr"/>
          <w:rtl/>
        </w:rPr>
        <w:t>مناقشات در روایت فوق</w:t>
      </w:r>
      <w:bookmarkEnd w:id="8"/>
    </w:p>
    <w:p w:rsidR="00DA5994" w:rsidRPr="00132A08" w:rsidRDefault="00DA5994" w:rsidP="000449F4">
      <w:pPr>
        <w:bidi/>
        <w:jc w:val="both"/>
        <w:rPr>
          <w:rFonts w:ascii="IRBadr" w:hAnsi="IRBadr" w:cs="IRBadr"/>
          <w:sz w:val="28"/>
          <w:szCs w:val="28"/>
          <w:rtl/>
          <w:lang w:bidi="fa-IR"/>
        </w:rPr>
      </w:pPr>
      <w:r w:rsidRPr="00132A08">
        <w:rPr>
          <w:rFonts w:ascii="IRBadr" w:hAnsi="IRBadr" w:cs="IRBadr"/>
          <w:sz w:val="28"/>
          <w:szCs w:val="28"/>
          <w:rtl/>
          <w:lang w:bidi="fa-IR"/>
        </w:rPr>
        <w:t xml:space="preserve">اما دو اشکال جدی به این روایت وجود دارد، علاوه بر اینکه سند معتبر بوده و دلالت </w:t>
      </w:r>
      <w:r w:rsidR="007E2081">
        <w:rPr>
          <w:rFonts w:ascii="IRBadr" w:hAnsi="IRBadr" w:cs="IRBadr"/>
          <w:sz w:val="28"/>
          <w:szCs w:val="28"/>
          <w:rtl/>
          <w:lang w:bidi="fa-IR"/>
        </w:rPr>
        <w:t>واضحه‌ای</w:t>
      </w:r>
      <w:r w:rsidRPr="00132A08">
        <w:rPr>
          <w:rFonts w:ascii="IRBadr" w:hAnsi="IRBadr" w:cs="IRBadr"/>
          <w:sz w:val="28"/>
          <w:szCs w:val="28"/>
          <w:rtl/>
          <w:lang w:bidi="fa-IR"/>
        </w:rPr>
        <w:t xml:space="preserve"> دارد. در معاصرین هم آقای خویی و تبریزی می‌فرمایند: اما </w:t>
      </w:r>
      <w:r w:rsidR="000449F4" w:rsidRPr="00132A08">
        <w:rPr>
          <w:rFonts w:ascii="IRBadr" w:hAnsi="IRBadr" w:cs="IRBadr"/>
          <w:sz w:val="28"/>
          <w:szCs w:val="28"/>
          <w:rtl/>
          <w:lang w:bidi="fa-IR"/>
        </w:rPr>
        <w:t>آنچه</w:t>
      </w:r>
      <w:r w:rsidRPr="00132A08">
        <w:rPr>
          <w:rFonts w:ascii="IRBadr" w:hAnsi="IRBadr" w:cs="IRBadr"/>
          <w:sz w:val="28"/>
          <w:szCs w:val="28"/>
          <w:rtl/>
          <w:lang w:bidi="fa-IR"/>
        </w:rPr>
        <w:t xml:space="preserve"> مانع شده مشهور به این فتوا بدهند، دو مناقشه در روایت است.</w:t>
      </w:r>
    </w:p>
    <w:p w:rsidR="00DA5994" w:rsidRPr="00132A08" w:rsidRDefault="00DA5994" w:rsidP="00DA5994">
      <w:pPr>
        <w:pStyle w:val="Heading3"/>
        <w:rPr>
          <w:rFonts w:ascii="IRBadr" w:hAnsi="IRBadr" w:cs="IRBadr"/>
          <w:rtl/>
        </w:rPr>
      </w:pPr>
      <w:bookmarkStart w:id="9" w:name="_Toc427396292"/>
      <w:r w:rsidRPr="00132A08">
        <w:rPr>
          <w:rFonts w:ascii="IRBadr" w:hAnsi="IRBadr" w:cs="IRBadr"/>
          <w:rtl/>
        </w:rPr>
        <w:t>مناقشه اول</w:t>
      </w:r>
      <w:bookmarkEnd w:id="9"/>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 مناقشه اولی این است که در روایت فرموده شده او را بدون ساق رها نمی‌کنند. این جمله با لایقطع تناسبی ندارد. چون تعبیر ساق بیشتر به پا اطلاق می‌شود. لذا همین امر موجب ایجاد اجمال در روایت می‌شود.</w:t>
      </w:r>
    </w:p>
    <w:p w:rsidR="00DA5994" w:rsidRPr="00132A08" w:rsidRDefault="00DA5994" w:rsidP="00DA5994">
      <w:pPr>
        <w:pStyle w:val="Heading3"/>
        <w:rPr>
          <w:rFonts w:ascii="IRBadr" w:hAnsi="IRBadr" w:cs="IRBadr"/>
          <w:rtl/>
        </w:rPr>
      </w:pPr>
      <w:bookmarkStart w:id="10" w:name="_Toc427396293"/>
      <w:r w:rsidRPr="00132A08">
        <w:rPr>
          <w:rFonts w:ascii="IRBadr" w:hAnsi="IRBadr" w:cs="IRBadr"/>
          <w:rtl/>
        </w:rPr>
        <w:t>پاسخ به مناقشه فوق</w:t>
      </w:r>
      <w:bookmarkEnd w:id="10"/>
    </w:p>
    <w:p w:rsidR="00DA5994" w:rsidRPr="00132A08" w:rsidRDefault="00DA5994" w:rsidP="00DA5994">
      <w:pPr>
        <w:pStyle w:val="Heading3"/>
        <w:rPr>
          <w:rFonts w:ascii="IRBadr" w:hAnsi="IRBadr" w:cs="IRBadr"/>
          <w:rtl/>
        </w:rPr>
      </w:pPr>
      <w:bookmarkStart w:id="11" w:name="_Toc427396294"/>
      <w:r w:rsidRPr="00132A08">
        <w:rPr>
          <w:rFonts w:ascii="IRBadr" w:hAnsi="IRBadr" w:cs="IRBadr"/>
          <w:rtl/>
        </w:rPr>
        <w:t>پاسخ اول</w:t>
      </w:r>
      <w:bookmarkEnd w:id="11"/>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در پاسخ به این مناقشه دو مطلب </w:t>
      </w:r>
      <w:r w:rsidR="000449F4" w:rsidRPr="00132A08">
        <w:rPr>
          <w:rFonts w:ascii="IRBadr" w:hAnsi="IRBadr" w:cs="IRBadr"/>
          <w:sz w:val="28"/>
          <w:szCs w:val="28"/>
          <w:rtl/>
          <w:lang w:bidi="fa-IR"/>
        </w:rPr>
        <w:t>مطرح‌شده</w:t>
      </w:r>
      <w:r w:rsidRPr="00132A08">
        <w:rPr>
          <w:rFonts w:ascii="IRBadr" w:hAnsi="IRBadr" w:cs="IRBadr"/>
          <w:sz w:val="28"/>
          <w:szCs w:val="28"/>
          <w:rtl/>
          <w:lang w:bidi="fa-IR"/>
        </w:rPr>
        <w:t xml:space="preserve"> است، یک پاسخ این است که ساق دو معنا دارد؛ یک معنای خاص اصطلاحی که به معنای پا است، اما معنای دیگری دارد که به عضو اصلی و </w:t>
      </w:r>
      <w:r w:rsidR="000449F4" w:rsidRPr="00132A08">
        <w:rPr>
          <w:rFonts w:ascii="IRBadr" w:hAnsi="IRBadr" w:cs="IRBadr"/>
          <w:sz w:val="28"/>
          <w:szCs w:val="28"/>
          <w:rtl/>
          <w:lang w:bidi="fa-IR"/>
        </w:rPr>
        <w:t>رئیسی‌ای</w:t>
      </w:r>
      <w:r w:rsidRPr="00132A08">
        <w:rPr>
          <w:rFonts w:ascii="IRBadr" w:hAnsi="IRBadr" w:cs="IRBadr"/>
          <w:sz w:val="28"/>
          <w:szCs w:val="28"/>
          <w:rtl/>
          <w:lang w:bidi="fa-IR"/>
        </w:rPr>
        <w:t xml:space="preserve"> اطلاق می‌شود. در اینجا نیز منظور عضو اصلی دست است که رها نمی‌شود.</w:t>
      </w:r>
    </w:p>
    <w:p w:rsidR="00DA5994" w:rsidRPr="00132A08" w:rsidRDefault="00DA5994" w:rsidP="00DA5994">
      <w:pPr>
        <w:pStyle w:val="Heading3"/>
        <w:rPr>
          <w:rFonts w:ascii="IRBadr" w:hAnsi="IRBadr" w:cs="IRBadr"/>
          <w:rtl/>
        </w:rPr>
      </w:pPr>
      <w:bookmarkStart w:id="12" w:name="_Toc427396295"/>
      <w:r w:rsidRPr="00132A08">
        <w:rPr>
          <w:rFonts w:ascii="IRBadr" w:hAnsi="IRBadr" w:cs="IRBadr"/>
          <w:rtl/>
        </w:rPr>
        <w:lastRenderedPageBreak/>
        <w:t>اتخاذ مبنا</w:t>
      </w:r>
      <w:bookmarkEnd w:id="12"/>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در اینجا قرینه مقامی و لفظی نیز وجود دارد که مراد معنی اول از ساق نیست. این پاسخ صغروی بود و این نوع از استعمال دارای نظیر است مانند این عبارت که؛</w:t>
      </w:r>
    </w:p>
    <w:p w:rsidR="00DA5994" w:rsidRPr="00132A08" w:rsidRDefault="00DA5994" w:rsidP="00DA5994">
      <w:pPr>
        <w:bidi/>
        <w:jc w:val="both"/>
        <w:rPr>
          <w:rFonts w:ascii="IRBadr" w:hAnsi="IRBadr" w:cs="IRBadr"/>
          <w:sz w:val="28"/>
          <w:szCs w:val="28"/>
          <w:rtl/>
          <w:lang w:bidi="fa-IR"/>
        </w:rPr>
      </w:pPr>
      <w:r w:rsidRPr="00132A08">
        <w:rPr>
          <w:rFonts w:ascii="IRBadr" w:eastAsia="Times New Roman" w:hAnsi="IRBadr" w:cs="IRBadr"/>
          <w:b/>
          <w:bCs/>
          <w:color w:val="000000" w:themeColor="text1"/>
          <w:sz w:val="28"/>
          <w:szCs w:val="28"/>
          <w:rtl/>
          <w:lang w:bidi="fa-IR"/>
        </w:rPr>
        <w:t>«الطلاق بید من أخذ بالساق»</w:t>
      </w:r>
      <w:r w:rsidRPr="00132A08">
        <w:rPr>
          <w:rFonts w:ascii="IRBadr" w:eastAsia="Times New Roman" w:hAnsi="IRBadr" w:cs="IRBadr"/>
          <w:b/>
          <w:bCs/>
          <w:color w:val="000000" w:themeColor="text1"/>
          <w:sz w:val="28"/>
          <w:szCs w:val="28"/>
          <w:vertAlign w:val="superscript"/>
          <w:rtl/>
          <w:lang w:bidi="fa-IR"/>
        </w:rPr>
        <w:footnoteReference w:id="3"/>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و گاهی هم به معنای کنایی به کار می‌رود.</w:t>
      </w:r>
    </w:p>
    <w:p w:rsidR="00DA5994" w:rsidRPr="00132A08" w:rsidRDefault="00DA5994" w:rsidP="00DA5994">
      <w:pPr>
        <w:pStyle w:val="Heading3"/>
        <w:rPr>
          <w:rFonts w:ascii="IRBadr" w:hAnsi="IRBadr" w:cs="IRBadr"/>
          <w:rtl/>
        </w:rPr>
      </w:pPr>
      <w:bookmarkStart w:id="13" w:name="_Toc427396296"/>
      <w:r w:rsidRPr="00132A08">
        <w:rPr>
          <w:rFonts w:ascii="IRBadr" w:hAnsi="IRBadr" w:cs="IRBadr"/>
          <w:rtl/>
        </w:rPr>
        <w:t>پاسخ دوم</w:t>
      </w:r>
      <w:bookmarkEnd w:id="13"/>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جواب دوم بحث کبروی است که در اصول هم گاهی </w:t>
      </w:r>
      <w:r w:rsidR="000449F4" w:rsidRPr="00132A08">
        <w:rPr>
          <w:rFonts w:ascii="IRBadr" w:hAnsi="IRBadr" w:cs="IRBadr"/>
          <w:sz w:val="28"/>
          <w:szCs w:val="28"/>
          <w:rtl/>
          <w:lang w:bidi="fa-IR"/>
        </w:rPr>
        <w:t>مطرح‌شده</w:t>
      </w:r>
      <w:r w:rsidRPr="00132A08">
        <w:rPr>
          <w:rFonts w:ascii="IRBadr" w:hAnsi="IRBadr" w:cs="IRBadr"/>
          <w:sz w:val="28"/>
          <w:szCs w:val="28"/>
          <w:rtl/>
          <w:lang w:bidi="fa-IR"/>
        </w:rPr>
        <w:t>، که اگر در روایتی چند فقره به خاطر مانعی مثل تقیه یا اجمال مورد اختلال قرار گیرد به بقیه حدیث عمل می‌شود یا خیر؟</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این سؤال جدی است که دو نظر هم در بابش هست و آن نظر معتبری که غالب محققین </w:t>
      </w:r>
      <w:r w:rsidR="000449F4" w:rsidRPr="00132A08">
        <w:rPr>
          <w:rFonts w:ascii="IRBadr" w:hAnsi="IRBadr" w:cs="IRBadr"/>
          <w:sz w:val="28"/>
          <w:szCs w:val="28"/>
          <w:rtl/>
          <w:lang w:bidi="fa-IR"/>
        </w:rPr>
        <w:t>به‌خصوص</w:t>
      </w:r>
      <w:r w:rsidRPr="00132A08">
        <w:rPr>
          <w:rFonts w:ascii="IRBadr" w:hAnsi="IRBadr" w:cs="IRBadr"/>
          <w:sz w:val="28"/>
          <w:szCs w:val="28"/>
          <w:rtl/>
          <w:lang w:bidi="fa-IR"/>
        </w:rPr>
        <w:t xml:space="preserve"> در دوره‌های معاصر </w:t>
      </w:r>
      <w:r w:rsidR="000449F4" w:rsidRPr="00132A08">
        <w:rPr>
          <w:rFonts w:ascii="IRBadr" w:hAnsi="IRBadr" w:cs="IRBadr"/>
          <w:sz w:val="28"/>
          <w:szCs w:val="28"/>
          <w:rtl/>
          <w:lang w:bidi="fa-IR"/>
        </w:rPr>
        <w:t>می‌گویند</w:t>
      </w:r>
      <w:r w:rsidRPr="00132A08">
        <w:rPr>
          <w:rFonts w:ascii="IRBadr" w:hAnsi="IRBadr" w:cs="IRBadr"/>
          <w:sz w:val="28"/>
          <w:szCs w:val="28"/>
          <w:rtl/>
          <w:lang w:bidi="fa-IR"/>
        </w:rPr>
        <w:t>، این است که اجمال و اضطراب در یک جمله یا یک فقره و فراز از یک حدیث به سایر آن فقرات و احکام و جمله‌ها تسری نمی‌کند. لذا عدم فهم معنای ساق در روایت مانع نمی‌شود که از اصل حکم که عدم قطع بود، دست کشیده شود.</w:t>
      </w:r>
    </w:p>
    <w:p w:rsidR="00DA5994" w:rsidRPr="00132A08" w:rsidRDefault="00DA5994" w:rsidP="00DA5994">
      <w:pPr>
        <w:pStyle w:val="Heading3"/>
        <w:rPr>
          <w:rFonts w:ascii="IRBadr" w:hAnsi="IRBadr" w:cs="IRBadr"/>
          <w:rtl/>
        </w:rPr>
      </w:pPr>
      <w:bookmarkStart w:id="14" w:name="_Toc427396297"/>
      <w:r w:rsidRPr="00132A08">
        <w:rPr>
          <w:rFonts w:ascii="IRBadr" w:hAnsi="IRBadr" w:cs="IRBadr"/>
          <w:rtl/>
        </w:rPr>
        <w:t>اعراض مشهور از این روایت</w:t>
      </w:r>
      <w:bookmarkEnd w:id="14"/>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در این میان برخی قائل شده‌اند، </w:t>
      </w:r>
      <w:r w:rsidR="000449F4" w:rsidRPr="00132A08">
        <w:rPr>
          <w:rFonts w:ascii="IRBadr" w:hAnsi="IRBadr" w:cs="IRBadr"/>
          <w:sz w:val="28"/>
          <w:szCs w:val="28"/>
          <w:rtl/>
          <w:lang w:bidi="fa-IR"/>
        </w:rPr>
        <w:t>ازآنجایی‌که</w:t>
      </w:r>
      <w:r w:rsidRPr="00132A08">
        <w:rPr>
          <w:rFonts w:ascii="IRBadr" w:hAnsi="IRBadr" w:cs="IRBadr"/>
          <w:sz w:val="28"/>
          <w:szCs w:val="28"/>
          <w:rtl/>
          <w:lang w:bidi="fa-IR"/>
        </w:rPr>
        <w:t xml:space="preserve"> مشهور به این روایت </w:t>
      </w:r>
      <w:r w:rsidR="000449F4" w:rsidRPr="00132A08">
        <w:rPr>
          <w:rFonts w:ascii="IRBadr" w:hAnsi="IRBadr" w:cs="IRBadr"/>
          <w:sz w:val="28"/>
          <w:szCs w:val="28"/>
          <w:rtl/>
          <w:lang w:bidi="fa-IR"/>
        </w:rPr>
        <w:t>عمل‌نکرده‌اند</w:t>
      </w:r>
      <w:r w:rsidRPr="00132A08">
        <w:rPr>
          <w:rFonts w:ascii="IRBadr" w:hAnsi="IRBadr" w:cs="IRBadr"/>
          <w:sz w:val="28"/>
          <w:szCs w:val="28"/>
          <w:rtl/>
          <w:lang w:bidi="fa-IR"/>
        </w:rPr>
        <w:t>، نشان می‌دهد که روایت با مانعی مواجه بوده است.</w:t>
      </w:r>
    </w:p>
    <w:p w:rsidR="00DA5994" w:rsidRPr="00132A08" w:rsidRDefault="00DA5994" w:rsidP="00DA5994">
      <w:pPr>
        <w:pStyle w:val="Heading3"/>
        <w:rPr>
          <w:rFonts w:ascii="IRBadr" w:hAnsi="IRBadr" w:cs="IRBadr"/>
          <w:rtl/>
        </w:rPr>
      </w:pPr>
      <w:bookmarkStart w:id="15" w:name="_Toc427396298"/>
      <w:r w:rsidRPr="00132A08">
        <w:rPr>
          <w:rFonts w:ascii="IRBadr" w:hAnsi="IRBadr" w:cs="IRBadr"/>
          <w:rtl/>
        </w:rPr>
        <w:t>انواع اعراض در فقه</w:t>
      </w:r>
      <w:bookmarkEnd w:id="15"/>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البته اعراض مشهور دو قسم است. یک اعراض معلل و غیر معلل. گاهی اعراض مشهور در خود اقوال معلوم است، یعنی گفتند: ما به این عمل نمی‌کنیم، به خاطر اینکه این اشکال را در آن دیدیم. این اعراض قسم اول مخل نیست، چراکه این اعراض مانند اجماع مدرکی است و می‌توانیم به دلیل آن مراجعه کنیم.</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lastRenderedPageBreak/>
        <w:t xml:space="preserve">اما اعراض دوم این است که؛ </w:t>
      </w:r>
      <w:r w:rsidR="000449F4" w:rsidRPr="00132A08">
        <w:rPr>
          <w:rFonts w:ascii="IRBadr" w:hAnsi="IRBadr" w:cs="IRBadr"/>
          <w:sz w:val="28"/>
          <w:szCs w:val="28"/>
          <w:rtl/>
          <w:lang w:bidi="fa-IR"/>
        </w:rPr>
        <w:t>هیچ‌کس</w:t>
      </w:r>
      <w:r w:rsidRPr="00132A08">
        <w:rPr>
          <w:rFonts w:ascii="IRBadr" w:hAnsi="IRBadr" w:cs="IRBadr"/>
          <w:sz w:val="28"/>
          <w:szCs w:val="28"/>
          <w:rtl/>
          <w:lang w:bidi="fa-IR"/>
        </w:rPr>
        <w:t xml:space="preserve"> به این روایت معتبر </w:t>
      </w:r>
      <w:r w:rsidR="000449F4" w:rsidRPr="00132A08">
        <w:rPr>
          <w:rFonts w:ascii="IRBadr" w:hAnsi="IRBadr" w:cs="IRBadr"/>
          <w:sz w:val="28"/>
          <w:szCs w:val="28"/>
          <w:rtl/>
          <w:lang w:bidi="fa-IR"/>
        </w:rPr>
        <w:t>عمل‌نکرده</w:t>
      </w:r>
      <w:r w:rsidRPr="00132A08">
        <w:rPr>
          <w:rFonts w:ascii="IRBadr" w:hAnsi="IRBadr" w:cs="IRBadr"/>
          <w:sz w:val="28"/>
          <w:szCs w:val="28"/>
          <w:rtl/>
          <w:lang w:bidi="fa-IR"/>
        </w:rPr>
        <w:t xml:space="preserve"> است و اعراض هم در قدما معلل نیست لذا احتمال می‌دهیم، </w:t>
      </w:r>
      <w:r w:rsidR="000449F4" w:rsidRPr="00132A08">
        <w:rPr>
          <w:rFonts w:ascii="IRBadr" w:hAnsi="IRBadr" w:cs="IRBadr"/>
          <w:sz w:val="28"/>
          <w:szCs w:val="28"/>
          <w:rtl/>
          <w:lang w:bidi="fa-IR"/>
        </w:rPr>
        <w:t>نکته‌ای</w:t>
      </w:r>
      <w:r w:rsidRPr="00132A08">
        <w:rPr>
          <w:rFonts w:ascii="IRBadr" w:hAnsi="IRBadr" w:cs="IRBadr"/>
          <w:sz w:val="28"/>
          <w:szCs w:val="28"/>
          <w:rtl/>
          <w:lang w:bidi="fa-IR"/>
        </w:rPr>
        <w:t xml:space="preserve"> در دست آن‌ها بوده که به ما نرسیده است، در اینجا این نظریه است که </w:t>
      </w:r>
      <w:r w:rsidR="000449F4" w:rsidRPr="00132A08">
        <w:rPr>
          <w:rFonts w:ascii="IRBadr" w:hAnsi="IRBadr" w:cs="IRBadr"/>
          <w:sz w:val="28"/>
          <w:szCs w:val="28"/>
          <w:rtl/>
          <w:lang w:bidi="fa-IR"/>
        </w:rPr>
        <w:t>می‌گویند</w:t>
      </w:r>
      <w:r w:rsidRPr="00132A08">
        <w:rPr>
          <w:rFonts w:ascii="IRBadr" w:hAnsi="IRBadr" w:cs="IRBadr"/>
          <w:sz w:val="28"/>
          <w:szCs w:val="28"/>
          <w:rtl/>
          <w:lang w:bidi="fa-IR"/>
        </w:rPr>
        <w:t>: اعراض مشهور حدیث را از اعتبار اسقاط می‌کند.</w:t>
      </w:r>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این اشکال دومی است که غالباً مثل حضرت امام و آقای فاضل و غالب معاصرین این روایت را کنار گذاشتند و نظر اول مشهور را پذیرفتند.</w:t>
      </w:r>
    </w:p>
    <w:p w:rsidR="00DA5994" w:rsidRPr="00132A08" w:rsidRDefault="00DA5994" w:rsidP="00DA5994">
      <w:pPr>
        <w:pStyle w:val="Heading3"/>
        <w:rPr>
          <w:rFonts w:ascii="IRBadr" w:hAnsi="IRBadr" w:cs="IRBadr"/>
          <w:rtl/>
        </w:rPr>
      </w:pPr>
      <w:bookmarkStart w:id="16" w:name="_Toc427396299"/>
      <w:r w:rsidRPr="00132A08">
        <w:rPr>
          <w:rFonts w:ascii="IRBadr" w:hAnsi="IRBadr" w:cs="IRBadr"/>
          <w:rtl/>
        </w:rPr>
        <w:t>پاسخ به استدلال فوق</w:t>
      </w:r>
      <w:bookmarkEnd w:id="16"/>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ولکن این مناقشه دوم </w:t>
      </w:r>
      <w:r w:rsidR="000449F4" w:rsidRPr="00132A08">
        <w:rPr>
          <w:rFonts w:ascii="IRBadr" w:hAnsi="IRBadr" w:cs="IRBadr"/>
          <w:sz w:val="28"/>
          <w:szCs w:val="28"/>
          <w:rtl/>
          <w:lang w:bidi="fa-IR"/>
        </w:rPr>
        <w:t>پاسخ‌داده‌شده</w:t>
      </w:r>
      <w:r w:rsidRPr="00132A08">
        <w:rPr>
          <w:rFonts w:ascii="IRBadr" w:hAnsi="IRBadr" w:cs="IRBadr"/>
          <w:sz w:val="28"/>
          <w:szCs w:val="28"/>
          <w:rtl/>
          <w:lang w:bidi="fa-IR"/>
        </w:rPr>
        <w:t xml:space="preserve"> است.</w:t>
      </w:r>
    </w:p>
    <w:p w:rsidR="00DA5994" w:rsidRPr="00132A08" w:rsidRDefault="00DA5994" w:rsidP="00DA5994">
      <w:pPr>
        <w:pStyle w:val="Heading3"/>
        <w:rPr>
          <w:rFonts w:ascii="IRBadr" w:hAnsi="IRBadr" w:cs="IRBadr"/>
          <w:rtl/>
        </w:rPr>
      </w:pPr>
      <w:bookmarkStart w:id="17" w:name="_Toc427396300"/>
      <w:r w:rsidRPr="00132A08">
        <w:rPr>
          <w:rFonts w:ascii="IRBadr" w:hAnsi="IRBadr" w:cs="IRBadr"/>
          <w:rtl/>
        </w:rPr>
        <w:t>پاسخ اول</w:t>
      </w:r>
      <w:bookmarkEnd w:id="17"/>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جواب اول جوابی مبنایی است که ما اعراض مشهور را مخل نمی‌دانیم.</w:t>
      </w:r>
    </w:p>
    <w:p w:rsidR="00DA5994" w:rsidRPr="00132A08" w:rsidRDefault="00DA5994" w:rsidP="00DA5994">
      <w:pPr>
        <w:pStyle w:val="Heading3"/>
        <w:rPr>
          <w:rFonts w:ascii="IRBadr" w:hAnsi="IRBadr" w:cs="IRBadr"/>
          <w:rtl/>
        </w:rPr>
      </w:pPr>
      <w:bookmarkStart w:id="18" w:name="_Toc427396301"/>
      <w:r w:rsidRPr="00132A08">
        <w:rPr>
          <w:rFonts w:ascii="IRBadr" w:hAnsi="IRBadr" w:cs="IRBadr"/>
          <w:rtl/>
        </w:rPr>
        <w:t>پاسخ دوم</w:t>
      </w:r>
      <w:bookmarkEnd w:id="18"/>
    </w:p>
    <w:p w:rsidR="00DA5994" w:rsidRPr="00132A08" w:rsidRDefault="00DA5994" w:rsidP="00DA5994">
      <w:pPr>
        <w:bidi/>
        <w:jc w:val="both"/>
        <w:rPr>
          <w:rFonts w:ascii="IRBadr" w:hAnsi="IRBadr" w:cs="IRBadr"/>
          <w:sz w:val="28"/>
          <w:szCs w:val="28"/>
          <w:rtl/>
          <w:lang w:bidi="fa-IR"/>
        </w:rPr>
      </w:pPr>
      <w:r w:rsidRPr="00132A08">
        <w:rPr>
          <w:rFonts w:ascii="IRBadr" w:hAnsi="IRBadr" w:cs="IRBadr"/>
          <w:sz w:val="28"/>
          <w:szCs w:val="28"/>
          <w:rtl/>
          <w:lang w:bidi="fa-IR"/>
        </w:rPr>
        <w:t xml:space="preserve">جواب دوم که </w:t>
      </w:r>
      <w:r w:rsidR="000449F4" w:rsidRPr="00132A08">
        <w:rPr>
          <w:rFonts w:ascii="IRBadr" w:hAnsi="IRBadr" w:cs="IRBadr"/>
          <w:sz w:val="28"/>
          <w:szCs w:val="28"/>
          <w:rtl/>
          <w:lang w:bidi="fa-IR"/>
        </w:rPr>
        <w:t>بازهم</w:t>
      </w:r>
      <w:r w:rsidRPr="00132A08">
        <w:rPr>
          <w:rFonts w:ascii="IRBadr" w:hAnsi="IRBadr" w:cs="IRBadr"/>
          <w:sz w:val="28"/>
          <w:szCs w:val="28"/>
          <w:rtl/>
          <w:lang w:bidi="fa-IR"/>
        </w:rPr>
        <w:t xml:space="preserve"> مبنایی است، اما با تقریری دیگر </w:t>
      </w:r>
      <w:r w:rsidR="000449F4" w:rsidRPr="00132A08">
        <w:rPr>
          <w:rFonts w:ascii="IRBadr" w:hAnsi="IRBadr" w:cs="IRBadr"/>
          <w:sz w:val="28"/>
          <w:szCs w:val="28"/>
          <w:rtl/>
          <w:lang w:bidi="fa-IR"/>
        </w:rPr>
        <w:t>بیان‌شده</w:t>
      </w:r>
      <w:r w:rsidRPr="00132A08">
        <w:rPr>
          <w:rFonts w:ascii="IRBadr" w:hAnsi="IRBadr" w:cs="IRBadr"/>
          <w:sz w:val="28"/>
          <w:szCs w:val="28"/>
          <w:rtl/>
          <w:lang w:bidi="fa-IR"/>
        </w:rPr>
        <w:t>، این است که در قبال انواع اعراض گفته شد که اعراض مدرکی دارای اعتبار نیست، غالباً این گمان وجود دارد که مدرک ایشان در فلان اعراض خود چه بوده است. لذا همین احتمال موجب خواهد شد که دیگر این اعراض اعتباری نداشته باشد. در اینجا نیز به همین خاطری که بیان شد ممکن است مشهور از روایت اعراض کرده باشند.</w:t>
      </w:r>
    </w:p>
    <w:p w:rsidR="00DA5994" w:rsidRPr="00132A08" w:rsidRDefault="00DA5994" w:rsidP="00DA5994">
      <w:pPr>
        <w:bidi/>
        <w:jc w:val="both"/>
        <w:rPr>
          <w:rFonts w:ascii="IRBadr" w:hAnsi="IRBadr" w:cs="IRBadr"/>
          <w:sz w:val="28"/>
          <w:szCs w:val="28"/>
          <w:rtl/>
          <w:lang w:bidi="fa-IR"/>
        </w:rPr>
      </w:pPr>
    </w:p>
    <w:p w:rsidR="00152670" w:rsidRPr="00132A08" w:rsidRDefault="00152670" w:rsidP="00734D59">
      <w:pPr>
        <w:bidi/>
        <w:rPr>
          <w:rFonts w:ascii="IRBadr" w:hAnsi="IRBadr" w:cs="IRBadr"/>
          <w:rtl/>
          <w:lang w:bidi="fa-IR"/>
        </w:rPr>
      </w:pPr>
    </w:p>
    <w:sectPr w:rsidR="00152670" w:rsidRPr="00132A08"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27" w:rsidRDefault="00234D27" w:rsidP="000D5800">
      <w:pPr>
        <w:spacing w:after="0" w:line="240" w:lineRule="auto"/>
      </w:pPr>
      <w:r>
        <w:separator/>
      </w:r>
    </w:p>
  </w:endnote>
  <w:endnote w:type="continuationSeparator" w:id="0">
    <w:p w:rsidR="00234D27" w:rsidRDefault="00234D27"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27" w:rsidRDefault="00234D27" w:rsidP="00284D31">
      <w:pPr>
        <w:bidi/>
        <w:spacing w:after="0" w:line="240" w:lineRule="auto"/>
      </w:pPr>
      <w:r>
        <w:separator/>
      </w:r>
    </w:p>
  </w:footnote>
  <w:footnote w:type="continuationSeparator" w:id="0">
    <w:p w:rsidR="00234D27" w:rsidRDefault="00234D27" w:rsidP="000D5800">
      <w:pPr>
        <w:spacing w:after="0" w:line="240" w:lineRule="auto"/>
      </w:pPr>
      <w:r>
        <w:continuationSeparator/>
      </w:r>
    </w:p>
  </w:footnote>
  <w:footnote w:id="1">
    <w:p w:rsidR="00DA5994" w:rsidRDefault="00DA5994" w:rsidP="00DA5994">
      <w:pPr>
        <w:pStyle w:val="FootnoteText"/>
        <w:rPr>
          <w:rtl/>
        </w:rPr>
      </w:pPr>
      <w:r>
        <w:rPr>
          <w:rStyle w:val="FootnoteReference"/>
        </w:rPr>
        <w:footnoteRef/>
      </w:r>
      <w:r>
        <w:t xml:space="preserve"> </w:t>
      </w:r>
      <w:r w:rsidRPr="003E135A">
        <w:rPr>
          <w:rFonts w:ascii="Noor_Titr" w:hAnsi="Noor_Titr" w:cs="B Badr" w:hint="cs"/>
          <w:color w:val="000000" w:themeColor="text1"/>
          <w:rtl/>
        </w:rPr>
        <w:t>تفص</w:t>
      </w:r>
      <w:r>
        <w:rPr>
          <w:rFonts w:ascii="Noor_Titr" w:hAnsi="Noor_Titr" w:cs="B Badr" w:hint="cs"/>
          <w:color w:val="000000" w:themeColor="text1"/>
          <w:rtl/>
        </w:rPr>
        <w:t>ی</w:t>
      </w:r>
      <w:r w:rsidRPr="003E135A">
        <w:rPr>
          <w:rFonts w:ascii="Noor_Titr" w:hAnsi="Noor_Titr" w:cs="B Badr" w:hint="cs"/>
          <w:color w:val="000000" w:themeColor="text1"/>
          <w:rtl/>
        </w:rPr>
        <w:t>ل الشر</w:t>
      </w:r>
      <w:r>
        <w:rPr>
          <w:rFonts w:ascii="Noor_Titr" w:hAnsi="Noor_Titr" w:cs="B Badr" w:hint="cs"/>
          <w:color w:val="000000" w:themeColor="text1"/>
          <w:rtl/>
        </w:rPr>
        <w:t>ی</w:t>
      </w:r>
      <w:r w:rsidRPr="003E135A">
        <w:rPr>
          <w:rFonts w:ascii="Noor_Titr" w:hAnsi="Noor_Titr" w:cs="B Badr" w:hint="cs"/>
          <w:color w:val="000000" w:themeColor="text1"/>
          <w:rtl/>
        </w:rPr>
        <w:t>عة ف</w:t>
      </w:r>
      <w:r>
        <w:rPr>
          <w:rFonts w:ascii="Noor_Titr" w:hAnsi="Noor_Titr" w:cs="B Badr" w:hint="cs"/>
          <w:color w:val="000000" w:themeColor="text1"/>
          <w:rtl/>
        </w:rPr>
        <w:t>ی</w:t>
      </w:r>
      <w:r w:rsidRPr="003E135A">
        <w:rPr>
          <w:rFonts w:ascii="Noor_Titr" w:hAnsi="Noor_Titr" w:cs="B Badr" w:hint="cs"/>
          <w:color w:val="000000" w:themeColor="text1"/>
          <w:rtl/>
        </w:rPr>
        <w:t xml:space="preserve"> شرح تحر</w:t>
      </w:r>
      <w:r>
        <w:rPr>
          <w:rFonts w:ascii="Noor_Titr" w:hAnsi="Noor_Titr" w:cs="B Badr" w:hint="cs"/>
          <w:color w:val="000000" w:themeColor="text1"/>
          <w:rtl/>
        </w:rPr>
        <w:t>ی</w:t>
      </w:r>
      <w:r w:rsidRPr="003E135A">
        <w:rPr>
          <w:rFonts w:ascii="Noor_Titr" w:hAnsi="Noor_Titr" w:cs="B Badr" w:hint="cs"/>
          <w:color w:val="000000" w:themeColor="text1"/>
          <w:rtl/>
        </w:rPr>
        <w:t>ر الوس</w:t>
      </w:r>
      <w:r>
        <w:rPr>
          <w:rFonts w:ascii="Noor_Titr" w:hAnsi="Noor_Titr" w:cs="B Badr" w:hint="cs"/>
          <w:color w:val="000000" w:themeColor="text1"/>
          <w:rtl/>
        </w:rPr>
        <w:t>ی</w:t>
      </w:r>
      <w:r w:rsidRPr="003E135A">
        <w:rPr>
          <w:rFonts w:ascii="Noor_Titr" w:hAnsi="Noor_Titr" w:cs="B Badr" w:hint="cs"/>
          <w:color w:val="000000" w:themeColor="text1"/>
          <w:rtl/>
        </w:rPr>
        <w:t>لة - الحدود؛ ص: 602</w:t>
      </w:r>
    </w:p>
  </w:footnote>
  <w:footnote w:id="2">
    <w:p w:rsidR="00DA5994" w:rsidRDefault="00DA5994" w:rsidP="00DA5994">
      <w:pPr>
        <w:pStyle w:val="FootnoteText"/>
        <w:rPr>
          <w:rtl/>
        </w:rPr>
      </w:pPr>
      <w:r>
        <w:rPr>
          <w:rStyle w:val="FootnoteReference"/>
        </w:rPr>
        <w:footnoteRef/>
      </w:r>
      <w:r>
        <w:t xml:space="preserve"> </w:t>
      </w:r>
      <w:r w:rsidRPr="003E135A">
        <w:rPr>
          <w:rFonts w:ascii="Noor_Titr" w:hAnsi="Noor_Titr" w:cs="B Badr" w:hint="cs"/>
          <w:color w:val="000000" w:themeColor="text1"/>
          <w:rtl/>
        </w:rPr>
        <w:t>تهذ</w:t>
      </w:r>
      <w:r>
        <w:rPr>
          <w:rFonts w:ascii="Noor_Titr" w:hAnsi="Noor_Titr" w:cs="B Badr" w:hint="cs"/>
          <w:color w:val="000000" w:themeColor="text1"/>
          <w:rtl/>
        </w:rPr>
        <w:t>ی</w:t>
      </w:r>
      <w:r w:rsidRPr="003E135A">
        <w:rPr>
          <w:rFonts w:ascii="Noor_Titr" w:hAnsi="Noor_Titr" w:cs="B Badr" w:hint="cs"/>
          <w:color w:val="000000" w:themeColor="text1"/>
          <w:rtl/>
        </w:rPr>
        <w:t>ب الأح</w:t>
      </w:r>
      <w:r>
        <w:rPr>
          <w:rFonts w:ascii="Noor_Titr" w:hAnsi="Noor_Titr" w:cs="B Badr" w:hint="cs"/>
          <w:color w:val="000000" w:themeColor="text1"/>
          <w:rtl/>
        </w:rPr>
        <w:t>ک</w:t>
      </w:r>
      <w:r w:rsidRPr="003E135A">
        <w:rPr>
          <w:rFonts w:ascii="Noor_Titr" w:hAnsi="Noor_Titr" w:cs="B Badr" w:hint="cs"/>
          <w:color w:val="000000" w:themeColor="text1"/>
          <w:rtl/>
        </w:rPr>
        <w:t xml:space="preserve">ام؛ </w:t>
      </w:r>
      <w:r>
        <w:rPr>
          <w:rFonts w:ascii="Noor_Titr" w:hAnsi="Noor_Titr" w:cs="B Badr"/>
          <w:color w:val="000000" w:themeColor="text1"/>
          <w:rtl/>
        </w:rPr>
        <w:t>ج 10</w:t>
      </w:r>
      <w:r w:rsidRPr="003E135A">
        <w:rPr>
          <w:rFonts w:ascii="Noor_Titr" w:hAnsi="Noor_Titr" w:cs="B Badr" w:hint="cs"/>
          <w:color w:val="000000" w:themeColor="text1"/>
          <w:rtl/>
        </w:rPr>
        <w:t>، ص: 108</w:t>
      </w:r>
    </w:p>
  </w:footnote>
  <w:footnote w:id="3">
    <w:p w:rsidR="00DA5994" w:rsidRDefault="00DA5994" w:rsidP="00DA5994">
      <w:pPr>
        <w:pStyle w:val="FootnoteText"/>
        <w:rPr>
          <w:rtl/>
        </w:rPr>
      </w:pPr>
      <w:r>
        <w:rPr>
          <w:rStyle w:val="FootnoteReference"/>
        </w:rPr>
        <w:footnoteRef/>
      </w:r>
      <w:r>
        <w:t xml:space="preserve"> </w:t>
      </w:r>
      <w:r w:rsidRPr="003E135A">
        <w:rPr>
          <w:rFonts w:ascii="Noor_Titr" w:hAnsi="Noor_Titr" w:cs="B Badr" w:hint="cs"/>
          <w:color w:val="000000" w:themeColor="text1"/>
          <w:rtl/>
        </w:rPr>
        <w:t>مسال</w:t>
      </w:r>
      <w:r>
        <w:rPr>
          <w:rFonts w:ascii="Noor_Titr" w:hAnsi="Noor_Titr" w:cs="B Badr" w:hint="cs"/>
          <w:color w:val="000000" w:themeColor="text1"/>
          <w:rtl/>
        </w:rPr>
        <w:t>ک</w:t>
      </w:r>
      <w:r w:rsidRPr="003E135A">
        <w:rPr>
          <w:rFonts w:ascii="Noor_Titr" w:hAnsi="Noor_Titr" w:cs="B Badr" w:hint="cs"/>
          <w:color w:val="000000" w:themeColor="text1"/>
          <w:rtl/>
        </w:rPr>
        <w:t xml:space="preserve"> الأفهام إل</w:t>
      </w:r>
      <w:r>
        <w:rPr>
          <w:rFonts w:ascii="Noor_Titr" w:hAnsi="Noor_Titr" w:cs="B Badr" w:hint="cs"/>
          <w:color w:val="000000" w:themeColor="text1"/>
          <w:rtl/>
        </w:rPr>
        <w:t>ی</w:t>
      </w:r>
      <w:r w:rsidRPr="003E135A">
        <w:rPr>
          <w:rFonts w:ascii="Noor_Titr" w:hAnsi="Noor_Titr" w:cs="B Badr" w:hint="cs"/>
          <w:color w:val="000000" w:themeColor="text1"/>
          <w:rtl/>
        </w:rPr>
        <w:t xml:space="preserve"> تنق</w:t>
      </w:r>
      <w:r>
        <w:rPr>
          <w:rFonts w:ascii="Noor_Titr" w:hAnsi="Noor_Titr" w:cs="B Badr" w:hint="cs"/>
          <w:color w:val="000000" w:themeColor="text1"/>
          <w:rtl/>
        </w:rPr>
        <w:t>ی</w:t>
      </w:r>
      <w:r w:rsidRPr="003E135A">
        <w:rPr>
          <w:rFonts w:ascii="Noor_Titr" w:hAnsi="Noor_Titr" w:cs="B Badr" w:hint="cs"/>
          <w:color w:val="000000" w:themeColor="text1"/>
          <w:rtl/>
        </w:rPr>
        <w:t xml:space="preserve">ح شرائع الإسلام؛ </w:t>
      </w:r>
      <w:r>
        <w:rPr>
          <w:rFonts w:ascii="Noor_Titr" w:hAnsi="Noor_Titr" w:cs="B Badr"/>
          <w:color w:val="000000" w:themeColor="text1"/>
          <w:rtl/>
        </w:rPr>
        <w:t>ج 4</w:t>
      </w:r>
      <w:r w:rsidRPr="003E135A">
        <w:rPr>
          <w:rFonts w:ascii="Noor_Titr" w:hAnsi="Noor_Titr" w:cs="B Badr" w:hint="cs"/>
          <w:color w:val="000000" w:themeColor="text1"/>
          <w:rtl/>
        </w:rPr>
        <w:t>، ص: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D" w:rsidRPr="00132A08" w:rsidRDefault="000D5800" w:rsidP="00132A08">
    <w:pPr>
      <w:tabs>
        <w:tab w:val="left" w:pos="1256"/>
        <w:tab w:val="left" w:pos="5696"/>
        <w:tab w:val="right" w:pos="9071"/>
      </w:tabs>
      <w:bidi/>
      <w:rPr>
        <w:rFonts w:hint="cs"/>
        <w:b/>
        <w:bCs/>
        <w:sz w:val="32"/>
        <w:lang w:bidi="fa-IR"/>
      </w:rPr>
    </w:pPr>
    <w:r>
      <w:rPr>
        <w:noProof/>
        <w:lang w:bidi="fa-IR"/>
      </w:rPr>
      <mc:AlternateContent>
        <mc:Choice Requires="wps">
          <w:drawing>
            <wp:anchor distT="4294967292" distB="4294967292" distL="114300" distR="114300" simplePos="0" relativeHeight="251659264" behindDoc="0" locked="0" layoutInCell="1" allowOverlap="1" wp14:anchorId="218A64AC" wp14:editId="5544E15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F5F6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Pr>
        <w:noProof/>
        <w:lang w:bidi="fa-IR"/>
      </w:rPr>
      <w:drawing>
        <wp:inline distT="0" distB="0" distL="0" distR="0" wp14:anchorId="4E86A68B" wp14:editId="1EB002B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A5994">
      <w:rPr>
        <w:rFonts w:ascii="IranNastaliq" w:hAnsi="IranNastaliq" w:cs="IranNastaliq" w:hint="cs"/>
        <w:sz w:val="40"/>
        <w:szCs w:val="40"/>
        <w:rtl/>
        <w:lang w:bidi="fa-IR"/>
      </w:rPr>
      <w:t>904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449F4"/>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2A08"/>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4D27"/>
    <w:rsid w:val="002376A5"/>
    <w:rsid w:val="002417C9"/>
    <w:rsid w:val="002529C5"/>
    <w:rsid w:val="00266420"/>
    <w:rsid w:val="00270294"/>
    <w:rsid w:val="00284D31"/>
    <w:rsid w:val="002914BD"/>
    <w:rsid w:val="00293D40"/>
    <w:rsid w:val="00297263"/>
    <w:rsid w:val="002C56FD"/>
    <w:rsid w:val="002D49E4"/>
    <w:rsid w:val="002E450B"/>
    <w:rsid w:val="002E73F9"/>
    <w:rsid w:val="002F05B9"/>
    <w:rsid w:val="00304087"/>
    <w:rsid w:val="003275F0"/>
    <w:rsid w:val="00340BA3"/>
    <w:rsid w:val="00366400"/>
    <w:rsid w:val="003963D7"/>
    <w:rsid w:val="00396F28"/>
    <w:rsid w:val="003A1A05"/>
    <w:rsid w:val="003A2654"/>
    <w:rsid w:val="003B4C26"/>
    <w:rsid w:val="003C06BF"/>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F3596"/>
    <w:rsid w:val="004F56BA"/>
    <w:rsid w:val="00572E2D"/>
    <w:rsid w:val="00592103"/>
    <w:rsid w:val="005941DD"/>
    <w:rsid w:val="005A545E"/>
    <w:rsid w:val="005A5862"/>
    <w:rsid w:val="005B0852"/>
    <w:rsid w:val="005C06AE"/>
    <w:rsid w:val="005C0D0A"/>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2081"/>
    <w:rsid w:val="007E7FA7"/>
    <w:rsid w:val="007F0721"/>
    <w:rsid w:val="007F4A90"/>
    <w:rsid w:val="00803501"/>
    <w:rsid w:val="0080799B"/>
    <w:rsid w:val="00807BE3"/>
    <w:rsid w:val="00811F02"/>
    <w:rsid w:val="00836194"/>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31FC7"/>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31802"/>
    <w:rsid w:val="00B47226"/>
    <w:rsid w:val="00B63F15"/>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6353"/>
    <w:rsid w:val="00D860ED"/>
    <w:rsid w:val="00D96DC0"/>
    <w:rsid w:val="00DA5994"/>
    <w:rsid w:val="00DB28BB"/>
    <w:rsid w:val="00DC603F"/>
    <w:rsid w:val="00DD3C0D"/>
    <w:rsid w:val="00DD4864"/>
    <w:rsid w:val="00DD71A2"/>
    <w:rsid w:val="00DE0AAF"/>
    <w:rsid w:val="00DE1DC4"/>
    <w:rsid w:val="00DE3B98"/>
    <w:rsid w:val="00E0639C"/>
    <w:rsid w:val="00E067E6"/>
    <w:rsid w:val="00E12531"/>
    <w:rsid w:val="00E143B0"/>
    <w:rsid w:val="00E27F75"/>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84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84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A14E-DE86-462F-8A88-17B2B437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92</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42</cp:revision>
  <dcterms:created xsi:type="dcterms:W3CDTF">2014-12-20T10:23:00Z</dcterms:created>
  <dcterms:modified xsi:type="dcterms:W3CDTF">2015-08-15T07:19:00Z</dcterms:modified>
</cp:coreProperties>
</file>