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10" w:rsidRPr="00081294" w:rsidRDefault="00DF07E0" w:rsidP="003D2310">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بسم‌الله</w:t>
      </w:r>
      <w:r w:rsidR="003D2310" w:rsidRPr="00081294">
        <w:rPr>
          <w:rFonts w:ascii="IRBadr" w:eastAsiaTheme="minorEastAsia" w:hAnsi="IRBadr" w:cs="IRBadr"/>
          <w:sz w:val="28"/>
          <w:szCs w:val="28"/>
          <w:rtl/>
          <w:lang w:bidi="fa-IR"/>
        </w:rPr>
        <w:t xml:space="preserve"> الرحمن الرحیم</w:t>
      </w:r>
    </w:p>
    <w:p w:rsidR="001769AA" w:rsidRPr="00081294" w:rsidRDefault="001769AA" w:rsidP="001769AA">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فهرست مطالب:</w:t>
      </w:r>
    </w:p>
    <w:p w:rsidR="001769AA" w:rsidRPr="00081294" w:rsidRDefault="001769AA" w:rsidP="001769AA">
      <w:pPr>
        <w:pStyle w:val="TOC1"/>
        <w:tabs>
          <w:tab w:val="right" w:leader="dot" w:pos="9350"/>
        </w:tabs>
        <w:rPr>
          <w:rFonts w:ascii="IRBadr" w:hAnsi="IRBadr" w:cs="IRBadr"/>
          <w:noProof/>
          <w:szCs w:val="22"/>
        </w:rPr>
      </w:pPr>
      <w:r w:rsidRPr="00081294">
        <w:rPr>
          <w:rFonts w:ascii="IRBadr" w:hAnsi="IRBadr" w:cs="IRBadr"/>
          <w:sz w:val="28"/>
          <w:rtl/>
        </w:rPr>
        <w:fldChar w:fldCharType="begin"/>
      </w:r>
      <w:r w:rsidRPr="00081294">
        <w:rPr>
          <w:rFonts w:ascii="IRBadr" w:hAnsi="IRBadr" w:cs="IRBadr"/>
          <w:sz w:val="28"/>
          <w:rtl/>
        </w:rPr>
        <w:instrText xml:space="preserve"> </w:instrText>
      </w:r>
      <w:r w:rsidRPr="00081294">
        <w:rPr>
          <w:rFonts w:ascii="IRBadr" w:hAnsi="IRBadr" w:cs="IRBadr"/>
          <w:sz w:val="28"/>
        </w:rPr>
        <w:instrText>TOC</w:instrText>
      </w:r>
      <w:r w:rsidRPr="00081294">
        <w:rPr>
          <w:rFonts w:ascii="IRBadr" w:hAnsi="IRBadr" w:cs="IRBadr"/>
          <w:sz w:val="28"/>
          <w:rtl/>
        </w:rPr>
        <w:instrText xml:space="preserve"> \</w:instrText>
      </w:r>
      <w:r w:rsidRPr="00081294">
        <w:rPr>
          <w:rFonts w:ascii="IRBadr" w:hAnsi="IRBadr" w:cs="IRBadr"/>
          <w:sz w:val="28"/>
        </w:rPr>
        <w:instrText>o "</w:instrText>
      </w:r>
      <w:r w:rsidRPr="00081294">
        <w:rPr>
          <w:rFonts w:ascii="IRBadr" w:hAnsi="IRBadr" w:cs="IRBadr"/>
          <w:sz w:val="28"/>
          <w:rtl/>
        </w:rPr>
        <w:instrText>1-4</w:instrText>
      </w:r>
      <w:r w:rsidRPr="00081294">
        <w:rPr>
          <w:rFonts w:ascii="IRBadr" w:hAnsi="IRBadr" w:cs="IRBadr"/>
          <w:sz w:val="28"/>
        </w:rPr>
        <w:instrText>" \h \z \u</w:instrText>
      </w:r>
      <w:r w:rsidRPr="00081294">
        <w:rPr>
          <w:rFonts w:ascii="IRBadr" w:hAnsi="IRBadr" w:cs="IRBadr"/>
          <w:sz w:val="28"/>
          <w:rtl/>
        </w:rPr>
        <w:instrText xml:space="preserve"> </w:instrText>
      </w:r>
      <w:r w:rsidRPr="00081294">
        <w:rPr>
          <w:rFonts w:ascii="IRBadr" w:hAnsi="IRBadr" w:cs="IRBadr"/>
          <w:sz w:val="28"/>
          <w:rtl/>
        </w:rPr>
        <w:fldChar w:fldCharType="separate"/>
      </w:r>
      <w:hyperlink w:anchor="_Toc427751757" w:history="1">
        <w:r w:rsidRPr="00081294">
          <w:rPr>
            <w:rStyle w:val="Hyperlink"/>
            <w:rFonts w:ascii="IRBadr" w:hAnsi="IRBadr" w:cs="IRBadr"/>
            <w:noProof/>
            <w:rtl/>
          </w:rPr>
          <w:t>حد محارب</w:t>
        </w:r>
        <w:r w:rsidRPr="00081294">
          <w:rPr>
            <w:rFonts w:ascii="IRBadr" w:hAnsi="IRBadr" w:cs="IRBadr"/>
            <w:noProof/>
            <w:webHidden/>
          </w:rPr>
          <w:tab/>
        </w:r>
        <w:r w:rsidRPr="00081294">
          <w:rPr>
            <w:rStyle w:val="Hyperlink"/>
            <w:rFonts w:ascii="IRBadr" w:hAnsi="IRBadr" w:cs="IRBadr"/>
            <w:noProof/>
            <w:rtl/>
          </w:rPr>
          <w:fldChar w:fldCharType="begin"/>
        </w:r>
        <w:r w:rsidRPr="00081294">
          <w:rPr>
            <w:rFonts w:ascii="IRBadr" w:hAnsi="IRBadr" w:cs="IRBadr"/>
            <w:noProof/>
            <w:webHidden/>
          </w:rPr>
          <w:instrText xml:space="preserve"> PAGEREF _Toc427751757 \h </w:instrText>
        </w:r>
        <w:r w:rsidRPr="00081294">
          <w:rPr>
            <w:rStyle w:val="Hyperlink"/>
            <w:rFonts w:ascii="IRBadr" w:hAnsi="IRBadr" w:cs="IRBadr"/>
            <w:noProof/>
            <w:rtl/>
          </w:rPr>
        </w:r>
        <w:r w:rsidRPr="00081294">
          <w:rPr>
            <w:rStyle w:val="Hyperlink"/>
            <w:rFonts w:ascii="IRBadr" w:hAnsi="IRBadr" w:cs="IRBadr"/>
            <w:noProof/>
            <w:rtl/>
          </w:rPr>
          <w:fldChar w:fldCharType="separate"/>
        </w:r>
        <w:r w:rsidRPr="00081294">
          <w:rPr>
            <w:rFonts w:ascii="IRBadr" w:hAnsi="IRBadr" w:cs="IRBadr"/>
            <w:noProof/>
            <w:webHidden/>
          </w:rPr>
          <w:t>1</w:t>
        </w:r>
        <w:r w:rsidRPr="00081294">
          <w:rPr>
            <w:rStyle w:val="Hyperlink"/>
            <w:rFonts w:ascii="IRBadr" w:hAnsi="IRBadr" w:cs="IRBadr"/>
            <w:noProof/>
            <w:rtl/>
          </w:rPr>
          <w:fldChar w:fldCharType="end"/>
        </w:r>
      </w:hyperlink>
    </w:p>
    <w:p w:rsidR="001769AA" w:rsidRPr="00081294" w:rsidRDefault="00DF0E63" w:rsidP="001769AA">
      <w:pPr>
        <w:pStyle w:val="TOC1"/>
        <w:tabs>
          <w:tab w:val="right" w:leader="dot" w:pos="9350"/>
        </w:tabs>
        <w:rPr>
          <w:rFonts w:ascii="IRBadr" w:hAnsi="IRBadr" w:cs="IRBadr"/>
          <w:noProof/>
          <w:szCs w:val="22"/>
        </w:rPr>
      </w:pPr>
      <w:hyperlink w:anchor="_Toc427751758" w:history="1">
        <w:r w:rsidR="001769AA" w:rsidRPr="00081294">
          <w:rPr>
            <w:rStyle w:val="Hyperlink"/>
            <w:rFonts w:ascii="IRBadr" w:hAnsi="IRBadr" w:cs="IRBadr"/>
            <w:noProof/>
            <w:rtl/>
          </w:rPr>
          <w:t>مرور بحث سابق</w:t>
        </w:r>
        <w:r w:rsidR="001769AA" w:rsidRPr="00081294">
          <w:rPr>
            <w:rFonts w:ascii="IRBadr" w:hAnsi="IRBadr" w:cs="IRBadr"/>
            <w:noProof/>
            <w:webHidden/>
          </w:rPr>
          <w:tab/>
        </w:r>
        <w:r w:rsidR="001769AA" w:rsidRPr="00081294">
          <w:rPr>
            <w:rStyle w:val="Hyperlink"/>
            <w:rFonts w:ascii="IRBadr" w:hAnsi="IRBadr" w:cs="IRBadr"/>
            <w:noProof/>
            <w:rtl/>
          </w:rPr>
          <w:fldChar w:fldCharType="begin"/>
        </w:r>
        <w:r w:rsidR="001769AA" w:rsidRPr="00081294">
          <w:rPr>
            <w:rFonts w:ascii="IRBadr" w:hAnsi="IRBadr" w:cs="IRBadr"/>
            <w:noProof/>
            <w:webHidden/>
          </w:rPr>
          <w:instrText xml:space="preserve"> PAGEREF _Toc427751758 \h </w:instrText>
        </w:r>
        <w:r w:rsidR="001769AA" w:rsidRPr="00081294">
          <w:rPr>
            <w:rStyle w:val="Hyperlink"/>
            <w:rFonts w:ascii="IRBadr" w:hAnsi="IRBadr" w:cs="IRBadr"/>
            <w:noProof/>
            <w:rtl/>
          </w:rPr>
        </w:r>
        <w:r w:rsidR="001769AA" w:rsidRPr="00081294">
          <w:rPr>
            <w:rStyle w:val="Hyperlink"/>
            <w:rFonts w:ascii="IRBadr" w:hAnsi="IRBadr" w:cs="IRBadr"/>
            <w:noProof/>
            <w:rtl/>
          </w:rPr>
          <w:fldChar w:fldCharType="separate"/>
        </w:r>
        <w:r w:rsidR="001769AA" w:rsidRPr="00081294">
          <w:rPr>
            <w:rFonts w:ascii="IRBadr" w:hAnsi="IRBadr" w:cs="IRBadr"/>
            <w:noProof/>
            <w:webHidden/>
          </w:rPr>
          <w:t>1</w:t>
        </w:r>
        <w:r w:rsidR="001769AA" w:rsidRPr="00081294">
          <w:rPr>
            <w:rStyle w:val="Hyperlink"/>
            <w:rFonts w:ascii="IRBadr" w:hAnsi="IRBadr" w:cs="IRBadr"/>
            <w:noProof/>
            <w:rtl/>
          </w:rPr>
          <w:fldChar w:fldCharType="end"/>
        </w:r>
      </w:hyperlink>
    </w:p>
    <w:p w:rsidR="001769AA" w:rsidRPr="00081294" w:rsidRDefault="00DF0E63" w:rsidP="001769AA">
      <w:pPr>
        <w:pStyle w:val="TOC2"/>
        <w:tabs>
          <w:tab w:val="right" w:leader="dot" w:pos="9350"/>
        </w:tabs>
        <w:rPr>
          <w:rFonts w:ascii="IRBadr" w:hAnsi="IRBadr" w:cs="IRBadr"/>
          <w:noProof/>
          <w:szCs w:val="22"/>
        </w:rPr>
      </w:pPr>
      <w:hyperlink w:anchor="_Toc427751759" w:history="1">
        <w:r w:rsidR="001769AA" w:rsidRPr="00081294">
          <w:rPr>
            <w:rStyle w:val="Hyperlink"/>
            <w:rFonts w:ascii="IRBadr" w:hAnsi="IRBadr" w:cs="IRBadr"/>
            <w:noProof/>
            <w:rtl/>
          </w:rPr>
          <w:t>جمع آقای خویی</w:t>
        </w:r>
        <w:r w:rsidR="001769AA" w:rsidRPr="00081294">
          <w:rPr>
            <w:rFonts w:ascii="IRBadr" w:hAnsi="IRBadr" w:cs="IRBadr"/>
            <w:noProof/>
            <w:webHidden/>
          </w:rPr>
          <w:tab/>
        </w:r>
        <w:r w:rsidR="001769AA" w:rsidRPr="00081294">
          <w:rPr>
            <w:rStyle w:val="Hyperlink"/>
            <w:rFonts w:ascii="IRBadr" w:hAnsi="IRBadr" w:cs="IRBadr"/>
            <w:noProof/>
            <w:rtl/>
          </w:rPr>
          <w:fldChar w:fldCharType="begin"/>
        </w:r>
        <w:r w:rsidR="001769AA" w:rsidRPr="00081294">
          <w:rPr>
            <w:rFonts w:ascii="IRBadr" w:hAnsi="IRBadr" w:cs="IRBadr"/>
            <w:noProof/>
            <w:webHidden/>
          </w:rPr>
          <w:instrText xml:space="preserve"> PAGEREF _Toc427751759 \h </w:instrText>
        </w:r>
        <w:r w:rsidR="001769AA" w:rsidRPr="00081294">
          <w:rPr>
            <w:rStyle w:val="Hyperlink"/>
            <w:rFonts w:ascii="IRBadr" w:hAnsi="IRBadr" w:cs="IRBadr"/>
            <w:noProof/>
            <w:rtl/>
          </w:rPr>
        </w:r>
        <w:r w:rsidR="001769AA" w:rsidRPr="00081294">
          <w:rPr>
            <w:rStyle w:val="Hyperlink"/>
            <w:rFonts w:ascii="IRBadr" w:hAnsi="IRBadr" w:cs="IRBadr"/>
            <w:noProof/>
            <w:rtl/>
          </w:rPr>
          <w:fldChar w:fldCharType="separate"/>
        </w:r>
        <w:r w:rsidR="001769AA" w:rsidRPr="00081294">
          <w:rPr>
            <w:rFonts w:ascii="IRBadr" w:hAnsi="IRBadr" w:cs="IRBadr"/>
            <w:noProof/>
            <w:webHidden/>
          </w:rPr>
          <w:t>1</w:t>
        </w:r>
        <w:r w:rsidR="001769AA" w:rsidRPr="00081294">
          <w:rPr>
            <w:rStyle w:val="Hyperlink"/>
            <w:rFonts w:ascii="IRBadr" w:hAnsi="IRBadr" w:cs="IRBadr"/>
            <w:noProof/>
            <w:rtl/>
          </w:rPr>
          <w:fldChar w:fldCharType="end"/>
        </w:r>
      </w:hyperlink>
    </w:p>
    <w:p w:rsidR="001769AA" w:rsidRPr="00081294" w:rsidRDefault="00DF0E63" w:rsidP="001769AA">
      <w:pPr>
        <w:pStyle w:val="TOC2"/>
        <w:tabs>
          <w:tab w:val="right" w:leader="dot" w:pos="9350"/>
        </w:tabs>
        <w:rPr>
          <w:rFonts w:ascii="IRBadr" w:hAnsi="IRBadr" w:cs="IRBadr"/>
          <w:noProof/>
          <w:szCs w:val="22"/>
        </w:rPr>
      </w:pPr>
      <w:hyperlink w:anchor="_Toc427751760" w:history="1">
        <w:r w:rsidR="001769AA" w:rsidRPr="00081294">
          <w:rPr>
            <w:rStyle w:val="Hyperlink"/>
            <w:rFonts w:ascii="IRBadr" w:hAnsi="IRBadr" w:cs="IRBadr"/>
            <w:noProof/>
            <w:rtl/>
          </w:rPr>
          <w:t>تشریح راه جمع</w:t>
        </w:r>
        <w:r w:rsidR="001769AA" w:rsidRPr="00081294">
          <w:rPr>
            <w:rFonts w:ascii="IRBadr" w:hAnsi="IRBadr" w:cs="IRBadr"/>
            <w:noProof/>
            <w:webHidden/>
          </w:rPr>
          <w:tab/>
        </w:r>
        <w:r w:rsidR="001769AA" w:rsidRPr="00081294">
          <w:rPr>
            <w:rStyle w:val="Hyperlink"/>
            <w:rFonts w:ascii="IRBadr" w:hAnsi="IRBadr" w:cs="IRBadr"/>
            <w:noProof/>
            <w:rtl/>
          </w:rPr>
          <w:fldChar w:fldCharType="begin"/>
        </w:r>
        <w:r w:rsidR="001769AA" w:rsidRPr="00081294">
          <w:rPr>
            <w:rFonts w:ascii="IRBadr" w:hAnsi="IRBadr" w:cs="IRBadr"/>
            <w:noProof/>
            <w:webHidden/>
          </w:rPr>
          <w:instrText xml:space="preserve"> PAGEREF _Toc427751760 \h </w:instrText>
        </w:r>
        <w:r w:rsidR="001769AA" w:rsidRPr="00081294">
          <w:rPr>
            <w:rStyle w:val="Hyperlink"/>
            <w:rFonts w:ascii="IRBadr" w:hAnsi="IRBadr" w:cs="IRBadr"/>
            <w:noProof/>
            <w:rtl/>
          </w:rPr>
        </w:r>
        <w:r w:rsidR="001769AA" w:rsidRPr="00081294">
          <w:rPr>
            <w:rStyle w:val="Hyperlink"/>
            <w:rFonts w:ascii="IRBadr" w:hAnsi="IRBadr" w:cs="IRBadr"/>
            <w:noProof/>
            <w:rtl/>
          </w:rPr>
          <w:fldChar w:fldCharType="separate"/>
        </w:r>
        <w:r w:rsidR="001769AA" w:rsidRPr="00081294">
          <w:rPr>
            <w:rFonts w:ascii="IRBadr" w:hAnsi="IRBadr" w:cs="IRBadr"/>
            <w:noProof/>
            <w:webHidden/>
          </w:rPr>
          <w:t>2</w:t>
        </w:r>
        <w:r w:rsidR="001769AA" w:rsidRPr="00081294">
          <w:rPr>
            <w:rStyle w:val="Hyperlink"/>
            <w:rFonts w:ascii="IRBadr" w:hAnsi="IRBadr" w:cs="IRBadr"/>
            <w:noProof/>
            <w:rtl/>
          </w:rPr>
          <w:fldChar w:fldCharType="end"/>
        </w:r>
      </w:hyperlink>
    </w:p>
    <w:p w:rsidR="001769AA" w:rsidRPr="00081294" w:rsidRDefault="00DF0E63" w:rsidP="001769AA">
      <w:pPr>
        <w:pStyle w:val="TOC2"/>
        <w:tabs>
          <w:tab w:val="right" w:leader="dot" w:pos="9350"/>
        </w:tabs>
        <w:rPr>
          <w:rFonts w:ascii="IRBadr" w:hAnsi="IRBadr" w:cs="IRBadr"/>
          <w:noProof/>
          <w:szCs w:val="22"/>
        </w:rPr>
      </w:pPr>
      <w:hyperlink w:anchor="_Toc427751761" w:history="1">
        <w:r w:rsidR="001769AA" w:rsidRPr="00081294">
          <w:rPr>
            <w:rStyle w:val="Hyperlink"/>
            <w:rFonts w:ascii="IRBadr" w:hAnsi="IRBadr" w:cs="IRBadr"/>
            <w:noProof/>
            <w:rtl/>
          </w:rPr>
          <w:t>مناقشه در استدلال فوق</w:t>
        </w:r>
        <w:r w:rsidR="001769AA" w:rsidRPr="00081294">
          <w:rPr>
            <w:rFonts w:ascii="IRBadr" w:hAnsi="IRBadr" w:cs="IRBadr"/>
            <w:noProof/>
            <w:webHidden/>
          </w:rPr>
          <w:tab/>
        </w:r>
        <w:r w:rsidR="001769AA" w:rsidRPr="00081294">
          <w:rPr>
            <w:rStyle w:val="Hyperlink"/>
            <w:rFonts w:ascii="IRBadr" w:hAnsi="IRBadr" w:cs="IRBadr"/>
            <w:noProof/>
            <w:rtl/>
          </w:rPr>
          <w:fldChar w:fldCharType="begin"/>
        </w:r>
        <w:r w:rsidR="001769AA" w:rsidRPr="00081294">
          <w:rPr>
            <w:rFonts w:ascii="IRBadr" w:hAnsi="IRBadr" w:cs="IRBadr"/>
            <w:noProof/>
            <w:webHidden/>
          </w:rPr>
          <w:instrText xml:space="preserve"> PAGEREF _Toc427751761 \h </w:instrText>
        </w:r>
        <w:r w:rsidR="001769AA" w:rsidRPr="00081294">
          <w:rPr>
            <w:rStyle w:val="Hyperlink"/>
            <w:rFonts w:ascii="IRBadr" w:hAnsi="IRBadr" w:cs="IRBadr"/>
            <w:noProof/>
            <w:rtl/>
          </w:rPr>
        </w:r>
        <w:r w:rsidR="001769AA" w:rsidRPr="00081294">
          <w:rPr>
            <w:rStyle w:val="Hyperlink"/>
            <w:rFonts w:ascii="IRBadr" w:hAnsi="IRBadr" w:cs="IRBadr"/>
            <w:noProof/>
            <w:rtl/>
          </w:rPr>
          <w:fldChar w:fldCharType="separate"/>
        </w:r>
        <w:r w:rsidR="001769AA" w:rsidRPr="00081294">
          <w:rPr>
            <w:rFonts w:ascii="IRBadr" w:hAnsi="IRBadr" w:cs="IRBadr"/>
            <w:noProof/>
            <w:webHidden/>
          </w:rPr>
          <w:t>3</w:t>
        </w:r>
        <w:r w:rsidR="001769AA" w:rsidRPr="00081294">
          <w:rPr>
            <w:rStyle w:val="Hyperlink"/>
            <w:rFonts w:ascii="IRBadr" w:hAnsi="IRBadr" w:cs="IRBadr"/>
            <w:noProof/>
            <w:rtl/>
          </w:rPr>
          <w:fldChar w:fldCharType="end"/>
        </w:r>
      </w:hyperlink>
    </w:p>
    <w:p w:rsidR="001769AA" w:rsidRPr="00081294" w:rsidRDefault="00DF0E63" w:rsidP="001769AA">
      <w:pPr>
        <w:pStyle w:val="TOC2"/>
        <w:tabs>
          <w:tab w:val="right" w:leader="dot" w:pos="9350"/>
        </w:tabs>
        <w:rPr>
          <w:rFonts w:ascii="IRBadr" w:hAnsi="IRBadr" w:cs="IRBadr"/>
          <w:noProof/>
          <w:szCs w:val="22"/>
        </w:rPr>
      </w:pPr>
      <w:hyperlink w:anchor="_Toc427751762" w:history="1">
        <w:r w:rsidR="001769AA" w:rsidRPr="00081294">
          <w:rPr>
            <w:rStyle w:val="Hyperlink"/>
            <w:rFonts w:ascii="IRBadr" w:hAnsi="IRBadr" w:cs="IRBadr"/>
            <w:noProof/>
            <w:rtl/>
          </w:rPr>
          <w:t>پاسخ از مناقشه فوق</w:t>
        </w:r>
        <w:r w:rsidR="001769AA" w:rsidRPr="00081294">
          <w:rPr>
            <w:rFonts w:ascii="IRBadr" w:hAnsi="IRBadr" w:cs="IRBadr"/>
            <w:noProof/>
            <w:webHidden/>
          </w:rPr>
          <w:tab/>
        </w:r>
        <w:r w:rsidR="001769AA" w:rsidRPr="00081294">
          <w:rPr>
            <w:rStyle w:val="Hyperlink"/>
            <w:rFonts w:ascii="IRBadr" w:hAnsi="IRBadr" w:cs="IRBadr"/>
            <w:noProof/>
            <w:rtl/>
          </w:rPr>
          <w:fldChar w:fldCharType="begin"/>
        </w:r>
        <w:r w:rsidR="001769AA" w:rsidRPr="00081294">
          <w:rPr>
            <w:rFonts w:ascii="IRBadr" w:hAnsi="IRBadr" w:cs="IRBadr"/>
            <w:noProof/>
            <w:webHidden/>
          </w:rPr>
          <w:instrText xml:space="preserve"> PAGEREF _Toc427751762 \h </w:instrText>
        </w:r>
        <w:r w:rsidR="001769AA" w:rsidRPr="00081294">
          <w:rPr>
            <w:rStyle w:val="Hyperlink"/>
            <w:rFonts w:ascii="IRBadr" w:hAnsi="IRBadr" w:cs="IRBadr"/>
            <w:noProof/>
            <w:rtl/>
          </w:rPr>
        </w:r>
        <w:r w:rsidR="001769AA" w:rsidRPr="00081294">
          <w:rPr>
            <w:rStyle w:val="Hyperlink"/>
            <w:rFonts w:ascii="IRBadr" w:hAnsi="IRBadr" w:cs="IRBadr"/>
            <w:noProof/>
            <w:rtl/>
          </w:rPr>
          <w:fldChar w:fldCharType="separate"/>
        </w:r>
        <w:r w:rsidR="001769AA" w:rsidRPr="00081294">
          <w:rPr>
            <w:rFonts w:ascii="IRBadr" w:hAnsi="IRBadr" w:cs="IRBadr"/>
            <w:noProof/>
            <w:webHidden/>
          </w:rPr>
          <w:t>3</w:t>
        </w:r>
        <w:r w:rsidR="001769AA" w:rsidRPr="00081294">
          <w:rPr>
            <w:rStyle w:val="Hyperlink"/>
            <w:rFonts w:ascii="IRBadr" w:hAnsi="IRBadr" w:cs="IRBadr"/>
            <w:noProof/>
            <w:rtl/>
          </w:rPr>
          <w:fldChar w:fldCharType="end"/>
        </w:r>
      </w:hyperlink>
    </w:p>
    <w:p w:rsidR="001769AA" w:rsidRPr="00081294" w:rsidRDefault="00DF0E63" w:rsidP="001769AA">
      <w:pPr>
        <w:pStyle w:val="TOC2"/>
        <w:tabs>
          <w:tab w:val="right" w:leader="dot" w:pos="9350"/>
        </w:tabs>
        <w:rPr>
          <w:rFonts w:ascii="IRBadr" w:hAnsi="IRBadr" w:cs="IRBadr"/>
          <w:noProof/>
          <w:szCs w:val="22"/>
        </w:rPr>
      </w:pPr>
      <w:hyperlink w:anchor="_Toc427751763" w:history="1">
        <w:r w:rsidR="001769AA" w:rsidRPr="00081294">
          <w:rPr>
            <w:rStyle w:val="Hyperlink"/>
            <w:rFonts w:ascii="IRBadr" w:hAnsi="IRBadr" w:cs="IRBadr"/>
            <w:noProof/>
            <w:rtl/>
          </w:rPr>
          <w:t>مناقشه دوم</w:t>
        </w:r>
        <w:r w:rsidR="001769AA" w:rsidRPr="00081294">
          <w:rPr>
            <w:rFonts w:ascii="IRBadr" w:hAnsi="IRBadr" w:cs="IRBadr"/>
            <w:noProof/>
            <w:webHidden/>
          </w:rPr>
          <w:tab/>
        </w:r>
        <w:r w:rsidR="001769AA" w:rsidRPr="00081294">
          <w:rPr>
            <w:rStyle w:val="Hyperlink"/>
            <w:rFonts w:ascii="IRBadr" w:hAnsi="IRBadr" w:cs="IRBadr"/>
            <w:noProof/>
            <w:rtl/>
          </w:rPr>
          <w:fldChar w:fldCharType="begin"/>
        </w:r>
        <w:r w:rsidR="001769AA" w:rsidRPr="00081294">
          <w:rPr>
            <w:rFonts w:ascii="IRBadr" w:hAnsi="IRBadr" w:cs="IRBadr"/>
            <w:noProof/>
            <w:webHidden/>
          </w:rPr>
          <w:instrText xml:space="preserve"> PAGEREF _Toc427751763 \h </w:instrText>
        </w:r>
        <w:r w:rsidR="001769AA" w:rsidRPr="00081294">
          <w:rPr>
            <w:rStyle w:val="Hyperlink"/>
            <w:rFonts w:ascii="IRBadr" w:hAnsi="IRBadr" w:cs="IRBadr"/>
            <w:noProof/>
            <w:rtl/>
          </w:rPr>
        </w:r>
        <w:r w:rsidR="001769AA" w:rsidRPr="00081294">
          <w:rPr>
            <w:rStyle w:val="Hyperlink"/>
            <w:rFonts w:ascii="IRBadr" w:hAnsi="IRBadr" w:cs="IRBadr"/>
            <w:noProof/>
            <w:rtl/>
          </w:rPr>
          <w:fldChar w:fldCharType="separate"/>
        </w:r>
        <w:r w:rsidR="001769AA" w:rsidRPr="00081294">
          <w:rPr>
            <w:rFonts w:ascii="IRBadr" w:hAnsi="IRBadr" w:cs="IRBadr"/>
            <w:noProof/>
            <w:webHidden/>
          </w:rPr>
          <w:t>3</w:t>
        </w:r>
        <w:r w:rsidR="001769AA" w:rsidRPr="00081294">
          <w:rPr>
            <w:rStyle w:val="Hyperlink"/>
            <w:rFonts w:ascii="IRBadr" w:hAnsi="IRBadr" w:cs="IRBadr"/>
            <w:noProof/>
            <w:rtl/>
          </w:rPr>
          <w:fldChar w:fldCharType="end"/>
        </w:r>
      </w:hyperlink>
    </w:p>
    <w:p w:rsidR="001769AA" w:rsidRPr="00081294" w:rsidRDefault="00DF0E63" w:rsidP="001769AA">
      <w:pPr>
        <w:pStyle w:val="TOC2"/>
        <w:tabs>
          <w:tab w:val="right" w:leader="dot" w:pos="9350"/>
        </w:tabs>
        <w:rPr>
          <w:rFonts w:ascii="IRBadr" w:hAnsi="IRBadr" w:cs="IRBadr"/>
          <w:noProof/>
          <w:szCs w:val="22"/>
        </w:rPr>
      </w:pPr>
      <w:hyperlink w:anchor="_Toc427751764" w:history="1">
        <w:r w:rsidR="001769AA" w:rsidRPr="00081294">
          <w:rPr>
            <w:rStyle w:val="Hyperlink"/>
            <w:rFonts w:ascii="IRBadr" w:hAnsi="IRBadr" w:cs="IRBadr"/>
            <w:noProof/>
            <w:rtl/>
          </w:rPr>
          <w:t>پاسخ از مناقشه</w:t>
        </w:r>
        <w:r w:rsidR="001769AA" w:rsidRPr="00081294">
          <w:rPr>
            <w:rFonts w:ascii="IRBadr" w:hAnsi="IRBadr" w:cs="IRBadr"/>
            <w:noProof/>
            <w:webHidden/>
          </w:rPr>
          <w:tab/>
        </w:r>
        <w:r w:rsidR="001769AA" w:rsidRPr="00081294">
          <w:rPr>
            <w:rStyle w:val="Hyperlink"/>
            <w:rFonts w:ascii="IRBadr" w:hAnsi="IRBadr" w:cs="IRBadr"/>
            <w:noProof/>
            <w:rtl/>
          </w:rPr>
          <w:fldChar w:fldCharType="begin"/>
        </w:r>
        <w:r w:rsidR="001769AA" w:rsidRPr="00081294">
          <w:rPr>
            <w:rFonts w:ascii="IRBadr" w:hAnsi="IRBadr" w:cs="IRBadr"/>
            <w:noProof/>
            <w:webHidden/>
          </w:rPr>
          <w:instrText xml:space="preserve"> PAGEREF _Toc427751764 \h </w:instrText>
        </w:r>
        <w:r w:rsidR="001769AA" w:rsidRPr="00081294">
          <w:rPr>
            <w:rStyle w:val="Hyperlink"/>
            <w:rFonts w:ascii="IRBadr" w:hAnsi="IRBadr" w:cs="IRBadr"/>
            <w:noProof/>
            <w:rtl/>
          </w:rPr>
        </w:r>
        <w:r w:rsidR="001769AA" w:rsidRPr="00081294">
          <w:rPr>
            <w:rStyle w:val="Hyperlink"/>
            <w:rFonts w:ascii="IRBadr" w:hAnsi="IRBadr" w:cs="IRBadr"/>
            <w:noProof/>
            <w:rtl/>
          </w:rPr>
          <w:fldChar w:fldCharType="separate"/>
        </w:r>
        <w:r w:rsidR="001769AA" w:rsidRPr="00081294">
          <w:rPr>
            <w:rFonts w:ascii="IRBadr" w:hAnsi="IRBadr" w:cs="IRBadr"/>
            <w:noProof/>
            <w:webHidden/>
          </w:rPr>
          <w:t>3</w:t>
        </w:r>
        <w:r w:rsidR="001769AA" w:rsidRPr="00081294">
          <w:rPr>
            <w:rStyle w:val="Hyperlink"/>
            <w:rFonts w:ascii="IRBadr" w:hAnsi="IRBadr" w:cs="IRBadr"/>
            <w:noProof/>
            <w:rtl/>
          </w:rPr>
          <w:fldChar w:fldCharType="end"/>
        </w:r>
      </w:hyperlink>
    </w:p>
    <w:p w:rsidR="001769AA" w:rsidRPr="00081294" w:rsidRDefault="00DF0E63" w:rsidP="001769AA">
      <w:pPr>
        <w:pStyle w:val="TOC2"/>
        <w:tabs>
          <w:tab w:val="right" w:leader="dot" w:pos="9350"/>
        </w:tabs>
        <w:rPr>
          <w:rFonts w:ascii="IRBadr" w:hAnsi="IRBadr" w:cs="IRBadr"/>
          <w:noProof/>
          <w:szCs w:val="22"/>
        </w:rPr>
      </w:pPr>
      <w:hyperlink w:anchor="_Toc427751765" w:history="1">
        <w:r w:rsidR="001769AA" w:rsidRPr="00081294">
          <w:rPr>
            <w:rStyle w:val="Hyperlink"/>
            <w:rFonts w:ascii="IRBadr" w:hAnsi="IRBadr" w:cs="IRBadr"/>
            <w:noProof/>
            <w:rtl/>
          </w:rPr>
          <w:t>جمع سوم مبنای تخییر</w:t>
        </w:r>
        <w:r w:rsidR="001769AA" w:rsidRPr="00081294">
          <w:rPr>
            <w:rFonts w:ascii="IRBadr" w:hAnsi="IRBadr" w:cs="IRBadr"/>
            <w:noProof/>
            <w:webHidden/>
          </w:rPr>
          <w:tab/>
        </w:r>
        <w:r w:rsidR="001769AA" w:rsidRPr="00081294">
          <w:rPr>
            <w:rStyle w:val="Hyperlink"/>
            <w:rFonts w:ascii="IRBadr" w:hAnsi="IRBadr" w:cs="IRBadr"/>
            <w:noProof/>
            <w:rtl/>
          </w:rPr>
          <w:fldChar w:fldCharType="begin"/>
        </w:r>
        <w:r w:rsidR="001769AA" w:rsidRPr="00081294">
          <w:rPr>
            <w:rFonts w:ascii="IRBadr" w:hAnsi="IRBadr" w:cs="IRBadr"/>
            <w:noProof/>
            <w:webHidden/>
          </w:rPr>
          <w:instrText xml:space="preserve"> PAGEREF _Toc427751765 \h </w:instrText>
        </w:r>
        <w:r w:rsidR="001769AA" w:rsidRPr="00081294">
          <w:rPr>
            <w:rStyle w:val="Hyperlink"/>
            <w:rFonts w:ascii="IRBadr" w:hAnsi="IRBadr" w:cs="IRBadr"/>
            <w:noProof/>
            <w:rtl/>
          </w:rPr>
        </w:r>
        <w:r w:rsidR="001769AA" w:rsidRPr="00081294">
          <w:rPr>
            <w:rStyle w:val="Hyperlink"/>
            <w:rFonts w:ascii="IRBadr" w:hAnsi="IRBadr" w:cs="IRBadr"/>
            <w:noProof/>
            <w:rtl/>
          </w:rPr>
          <w:fldChar w:fldCharType="separate"/>
        </w:r>
        <w:r w:rsidR="001769AA" w:rsidRPr="00081294">
          <w:rPr>
            <w:rFonts w:ascii="IRBadr" w:hAnsi="IRBadr" w:cs="IRBadr"/>
            <w:noProof/>
            <w:webHidden/>
          </w:rPr>
          <w:t>3</w:t>
        </w:r>
        <w:r w:rsidR="001769AA" w:rsidRPr="00081294">
          <w:rPr>
            <w:rStyle w:val="Hyperlink"/>
            <w:rFonts w:ascii="IRBadr" w:hAnsi="IRBadr" w:cs="IRBadr"/>
            <w:noProof/>
            <w:rtl/>
          </w:rPr>
          <w:fldChar w:fldCharType="end"/>
        </w:r>
      </w:hyperlink>
    </w:p>
    <w:p w:rsidR="001769AA" w:rsidRPr="00081294" w:rsidRDefault="001769AA" w:rsidP="001769AA">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fldChar w:fldCharType="end"/>
      </w:r>
    </w:p>
    <w:p w:rsidR="00081294" w:rsidRDefault="00081294">
      <w:pPr>
        <w:spacing w:after="0" w:line="240" w:lineRule="auto"/>
        <w:rPr>
          <w:rFonts w:ascii="IRBadr" w:eastAsia="2  Lotus" w:hAnsi="IRBadr" w:cs="IRBadr"/>
          <w:bCs/>
          <w:sz w:val="28"/>
          <w:szCs w:val="44"/>
          <w:rtl/>
          <w:lang w:bidi="fa-IR"/>
        </w:rPr>
      </w:pPr>
      <w:bookmarkStart w:id="0" w:name="_Toc427751757"/>
      <w:r>
        <w:rPr>
          <w:rFonts w:ascii="IRBadr" w:hAnsi="IRBadr" w:cs="IRBadr"/>
          <w:rtl/>
        </w:rPr>
        <w:br w:type="page"/>
      </w:r>
    </w:p>
    <w:p w:rsidR="003D2310" w:rsidRPr="00081294" w:rsidRDefault="003D2310" w:rsidP="003D2310">
      <w:pPr>
        <w:pStyle w:val="Heading1"/>
        <w:rPr>
          <w:rFonts w:ascii="IRBadr" w:hAnsi="IRBadr" w:cs="IRBadr"/>
          <w:rtl/>
        </w:rPr>
      </w:pPr>
      <w:r w:rsidRPr="00081294">
        <w:rPr>
          <w:rFonts w:ascii="IRBadr" w:hAnsi="IRBadr" w:cs="IRBadr"/>
          <w:rtl/>
        </w:rPr>
        <w:lastRenderedPageBreak/>
        <w:t>حد محارب</w:t>
      </w:r>
      <w:bookmarkEnd w:id="0"/>
    </w:p>
    <w:p w:rsidR="003D2310" w:rsidRPr="00081294" w:rsidRDefault="003D2310" w:rsidP="003D2310">
      <w:pPr>
        <w:pStyle w:val="Heading1"/>
        <w:rPr>
          <w:rFonts w:ascii="IRBadr" w:hAnsi="IRBadr" w:cs="IRBadr"/>
          <w:rtl/>
        </w:rPr>
      </w:pPr>
      <w:bookmarkStart w:id="1" w:name="_Toc427751758"/>
      <w:r w:rsidRPr="00081294">
        <w:rPr>
          <w:rFonts w:ascii="IRBadr" w:hAnsi="IRBadr" w:cs="IRBadr"/>
          <w:rtl/>
        </w:rPr>
        <w:t>مرور بحث سابق</w:t>
      </w:r>
      <w:bookmarkEnd w:id="1"/>
    </w:p>
    <w:p w:rsidR="003D2310" w:rsidRPr="00081294" w:rsidRDefault="003D2310" w:rsidP="003D2310">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در بحث گذشته بدین نکته پرداخته شد که حکم در قبال محارب حکمی تخییری است یا ترتیبی؟</w:t>
      </w:r>
    </w:p>
    <w:p w:rsidR="003D2310" w:rsidRPr="00081294" w:rsidRDefault="003D2310" w:rsidP="003D2310">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در این باب دو نظریه وجود داشت،</w:t>
      </w:r>
      <w:r w:rsidR="00197451" w:rsidRPr="00081294">
        <w:rPr>
          <w:rFonts w:ascii="IRBadr" w:eastAsiaTheme="minorEastAsia" w:hAnsi="IRBadr" w:cs="IRBadr"/>
          <w:sz w:val="28"/>
          <w:szCs w:val="28"/>
          <w:rtl/>
          <w:lang w:bidi="fa-IR"/>
        </w:rPr>
        <w:t xml:space="preserve"> روایاتی</w:t>
      </w:r>
      <w:r w:rsidRPr="00081294">
        <w:rPr>
          <w:rFonts w:ascii="IRBadr" w:eastAsiaTheme="minorEastAsia" w:hAnsi="IRBadr" w:cs="IRBadr"/>
          <w:sz w:val="28"/>
          <w:szCs w:val="28"/>
          <w:rtl/>
          <w:lang w:bidi="fa-IR"/>
        </w:rPr>
        <w:t xml:space="preserve"> در باب </w:t>
      </w:r>
      <w:r w:rsidR="00DF07E0" w:rsidRPr="00081294">
        <w:rPr>
          <w:rFonts w:ascii="IRBadr" w:eastAsiaTheme="minorEastAsia" w:hAnsi="IRBadr" w:cs="IRBadr"/>
          <w:sz w:val="28"/>
          <w:szCs w:val="28"/>
          <w:rtl/>
          <w:lang w:bidi="fa-IR"/>
        </w:rPr>
        <w:t>هرکدام</w:t>
      </w:r>
      <w:r w:rsidRPr="00081294">
        <w:rPr>
          <w:rFonts w:ascii="IRBadr" w:eastAsiaTheme="minorEastAsia" w:hAnsi="IRBadr" w:cs="IRBadr"/>
          <w:sz w:val="28"/>
          <w:szCs w:val="28"/>
          <w:rtl/>
          <w:lang w:bidi="fa-IR"/>
        </w:rPr>
        <w:t xml:space="preserve"> نقل شد و در آخر به بیان </w:t>
      </w:r>
      <w:r w:rsidR="00DF07E0" w:rsidRPr="00081294">
        <w:rPr>
          <w:rFonts w:ascii="IRBadr" w:eastAsiaTheme="minorEastAsia" w:hAnsi="IRBadr" w:cs="IRBadr"/>
          <w:sz w:val="28"/>
          <w:szCs w:val="28"/>
          <w:rtl/>
          <w:lang w:bidi="fa-IR"/>
        </w:rPr>
        <w:t>راه‌حلی</w:t>
      </w:r>
      <w:r w:rsidRPr="00081294">
        <w:rPr>
          <w:rFonts w:ascii="IRBadr" w:eastAsiaTheme="minorEastAsia" w:hAnsi="IRBadr" w:cs="IRBadr"/>
          <w:sz w:val="28"/>
          <w:szCs w:val="28"/>
          <w:rtl/>
          <w:lang w:bidi="fa-IR"/>
        </w:rPr>
        <w:t xml:space="preserve"> برای دفع تعارض </w:t>
      </w:r>
      <w:r w:rsidR="00DF07E0" w:rsidRPr="00081294">
        <w:rPr>
          <w:rFonts w:ascii="IRBadr" w:eastAsiaTheme="minorEastAsia" w:hAnsi="IRBadr" w:cs="IRBadr"/>
          <w:sz w:val="28"/>
          <w:szCs w:val="28"/>
          <w:rtl/>
          <w:lang w:bidi="fa-IR"/>
        </w:rPr>
        <w:t>پیش‌آمده</w:t>
      </w:r>
      <w:r w:rsidRPr="00081294">
        <w:rPr>
          <w:rFonts w:ascii="IRBadr" w:eastAsiaTheme="minorEastAsia" w:hAnsi="IRBadr" w:cs="IRBadr"/>
          <w:sz w:val="28"/>
          <w:szCs w:val="28"/>
          <w:rtl/>
          <w:lang w:bidi="fa-IR"/>
        </w:rPr>
        <w:t xml:space="preserve"> پرداخته شد،</w:t>
      </w:r>
      <w:r w:rsidR="00197451" w:rsidRPr="00081294">
        <w:rPr>
          <w:rFonts w:ascii="IRBadr" w:eastAsiaTheme="minorEastAsia" w:hAnsi="IRBadr" w:cs="IRBadr"/>
          <w:sz w:val="28"/>
          <w:szCs w:val="28"/>
          <w:rtl/>
          <w:lang w:bidi="fa-IR"/>
        </w:rPr>
        <w:t xml:space="preserve"> برخی</w:t>
      </w:r>
      <w:r w:rsidRPr="00081294">
        <w:rPr>
          <w:rFonts w:ascii="IRBadr" w:eastAsiaTheme="minorEastAsia" w:hAnsi="IRBadr" w:cs="IRBadr"/>
          <w:sz w:val="28"/>
          <w:szCs w:val="28"/>
          <w:rtl/>
          <w:lang w:bidi="fa-IR"/>
        </w:rPr>
        <w:t xml:space="preserve"> عقیده داشتند که تعارض موجود تعارضی بدوی است اما در حقیقت تعارض مستقر بوده و ما به سراغ مرجحات رفتیم که </w:t>
      </w:r>
      <w:r w:rsidR="00DF07E0" w:rsidRPr="00081294">
        <w:rPr>
          <w:rFonts w:ascii="IRBadr" w:eastAsiaTheme="minorEastAsia" w:hAnsi="IRBadr" w:cs="IRBadr"/>
          <w:sz w:val="28"/>
          <w:szCs w:val="28"/>
          <w:rtl/>
          <w:lang w:bidi="fa-IR"/>
        </w:rPr>
        <w:t>درنهایت</w:t>
      </w:r>
      <w:r w:rsidRPr="00081294">
        <w:rPr>
          <w:rFonts w:ascii="IRBadr" w:eastAsiaTheme="minorEastAsia" w:hAnsi="IRBadr" w:cs="IRBadr"/>
          <w:sz w:val="28"/>
          <w:szCs w:val="28"/>
          <w:rtl/>
          <w:lang w:bidi="fa-IR"/>
        </w:rPr>
        <w:t xml:space="preserve"> نوبت به موافقت کتاب رسید و قول به تخییر که ظاهر آیه شریفه بود مورد تأیید قرار گرفت.</w:t>
      </w:r>
    </w:p>
    <w:p w:rsidR="003D2310" w:rsidRPr="00081294" w:rsidRDefault="003D2310" w:rsidP="003D2310">
      <w:pPr>
        <w:pStyle w:val="Heading2"/>
        <w:rPr>
          <w:rFonts w:ascii="IRBadr" w:hAnsi="IRBadr" w:cs="IRBadr"/>
          <w:rtl/>
        </w:rPr>
      </w:pPr>
      <w:bookmarkStart w:id="2" w:name="_Toc427751759"/>
      <w:r w:rsidRPr="00081294">
        <w:rPr>
          <w:rFonts w:ascii="IRBadr" w:hAnsi="IRBadr" w:cs="IRBadr"/>
          <w:rtl/>
        </w:rPr>
        <w:t>جمع آقای خویی</w:t>
      </w:r>
      <w:bookmarkEnd w:id="2"/>
    </w:p>
    <w:p w:rsidR="003D2310" w:rsidRPr="00081294" w:rsidRDefault="003D2310" w:rsidP="003D2310">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 xml:space="preserve">آقای خویی در این باب جمعی را ارائه دادند و آقای تبریزی از ایشان متابعت داشتند بدین نحو که از میان این </w:t>
      </w:r>
      <w:r w:rsidR="00197451" w:rsidRPr="00081294">
        <w:rPr>
          <w:rFonts w:ascii="IRBadr" w:eastAsiaTheme="minorEastAsia" w:hAnsi="IRBadr" w:cs="IRBadr"/>
          <w:sz w:val="28"/>
          <w:szCs w:val="28"/>
          <w:rtl/>
          <w:lang w:bidi="fa-IR"/>
        </w:rPr>
        <w:t>راوی‌ات</w:t>
      </w:r>
      <w:r w:rsidRPr="00081294">
        <w:rPr>
          <w:rFonts w:ascii="IRBadr" w:eastAsiaTheme="minorEastAsia" w:hAnsi="IRBadr" w:cs="IRBadr"/>
          <w:sz w:val="28"/>
          <w:szCs w:val="28"/>
          <w:rtl/>
          <w:lang w:bidi="fa-IR"/>
        </w:rPr>
        <w:t xml:space="preserve"> غیر از دو روایت ضعیف هستند و آن دو، روایات اول و آخر این باب هستند. قبل از ارائه </w:t>
      </w:r>
      <w:r w:rsidR="00DF07E0" w:rsidRPr="00081294">
        <w:rPr>
          <w:rFonts w:ascii="IRBadr" w:eastAsiaTheme="minorEastAsia" w:hAnsi="IRBadr" w:cs="IRBadr"/>
          <w:sz w:val="28"/>
          <w:szCs w:val="28"/>
          <w:rtl/>
          <w:lang w:bidi="fa-IR"/>
        </w:rPr>
        <w:t>راه‌حل</w:t>
      </w:r>
      <w:r w:rsidRPr="00081294">
        <w:rPr>
          <w:rFonts w:ascii="IRBadr" w:eastAsiaTheme="minorEastAsia" w:hAnsi="IRBadr" w:cs="IRBadr"/>
          <w:sz w:val="28"/>
          <w:szCs w:val="28"/>
          <w:rtl/>
          <w:lang w:bidi="fa-IR"/>
        </w:rPr>
        <w:t xml:space="preserve"> لازم است </w:t>
      </w:r>
      <w:r w:rsidR="00197451" w:rsidRPr="00081294">
        <w:rPr>
          <w:rFonts w:ascii="IRBadr" w:eastAsiaTheme="minorEastAsia" w:hAnsi="IRBadr" w:cs="IRBadr"/>
          <w:sz w:val="28"/>
          <w:szCs w:val="28"/>
          <w:rtl/>
          <w:lang w:bidi="fa-IR"/>
        </w:rPr>
        <w:t>آن‌ها</w:t>
      </w:r>
      <w:r w:rsidRPr="00081294">
        <w:rPr>
          <w:rFonts w:ascii="IRBadr" w:eastAsiaTheme="minorEastAsia" w:hAnsi="IRBadr" w:cs="IRBadr"/>
          <w:sz w:val="28"/>
          <w:szCs w:val="28"/>
          <w:rtl/>
          <w:lang w:bidi="fa-IR"/>
        </w:rPr>
        <w:t xml:space="preserve"> مروری شوند؛</w:t>
      </w:r>
    </w:p>
    <w:p w:rsidR="003D2310" w:rsidRPr="00081294" w:rsidRDefault="003D2310" w:rsidP="003D231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081294">
        <w:rPr>
          <w:rFonts w:ascii="IRBadr" w:eastAsia="Times New Roman" w:hAnsi="IRBadr" w:cs="IRBadr"/>
          <w:b/>
          <w:bCs/>
          <w:color w:val="000000" w:themeColor="text1"/>
          <w:sz w:val="28"/>
          <w:szCs w:val="28"/>
          <w:rtl/>
          <w:lang w:bidi="fa-IR"/>
        </w:rPr>
        <w:t xml:space="preserve">«مُحَمَّدُ بْنُ </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حْ</w:t>
      </w:r>
      <w:r w:rsidR="00197451" w:rsidRPr="00081294">
        <w:rPr>
          <w:rFonts w:ascii="IRBadr" w:eastAsia="Times New Roman" w:hAnsi="IRBadr" w:cs="IRBadr"/>
          <w:b/>
          <w:bCs/>
          <w:color w:val="000000" w:themeColor="text1"/>
          <w:sz w:val="28"/>
          <w:szCs w:val="28"/>
          <w:rtl/>
          <w:lang w:bidi="fa-IR"/>
        </w:rPr>
        <w:t>یی</w:t>
      </w:r>
      <w:r w:rsidRPr="00081294">
        <w:rPr>
          <w:rFonts w:ascii="IRBadr" w:eastAsia="Times New Roman" w:hAnsi="IRBadr" w:cs="IRBadr"/>
          <w:b/>
          <w:bCs/>
          <w:color w:val="000000" w:themeColor="text1"/>
          <w:sz w:val="28"/>
          <w:szCs w:val="28"/>
          <w:rtl/>
          <w:lang w:bidi="fa-IR"/>
        </w:rPr>
        <w:t xml:space="preserve"> عَنْ أَحْمَدَ بْنِ مُحَمَّدٍ عَنِ ابْنِ مَحْبُوبٍ عَنْ أَبِ</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 أَ</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وبَ عَنْ مُحَمَّدِ بْنِ مُسْلِمٍ عَنْ أَبِ</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 جَعْفَرٍ ع قَالَ: مَنْ شَهَرَ السِّلَاحَ فِ</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 مِصْرٍ مِنَ الْأَمْصَارِ فَعَقَرَ اقْتُصَّ مِنْهُ وَ نُفِ</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 مِنْ تِلْ</w:t>
      </w:r>
      <w:r w:rsidR="00197451" w:rsidRPr="00081294">
        <w:rPr>
          <w:rFonts w:ascii="IRBadr" w:eastAsia="Times New Roman" w:hAnsi="IRBadr" w:cs="IRBadr"/>
          <w:b/>
          <w:bCs/>
          <w:color w:val="000000" w:themeColor="text1"/>
          <w:sz w:val="28"/>
          <w:szCs w:val="28"/>
          <w:rtl/>
          <w:lang w:bidi="fa-IR"/>
        </w:rPr>
        <w:t>ک</w:t>
      </w:r>
      <w:r w:rsidRPr="00081294">
        <w:rPr>
          <w:rFonts w:ascii="IRBadr" w:eastAsia="Times New Roman" w:hAnsi="IRBadr" w:cs="IRBadr"/>
          <w:b/>
          <w:bCs/>
          <w:color w:val="000000" w:themeColor="text1"/>
          <w:sz w:val="28"/>
          <w:szCs w:val="28"/>
          <w:rtl/>
          <w:lang w:bidi="fa-IR"/>
        </w:rPr>
        <w:t xml:space="preserve"> الْبَلْدَةِ وَ مَنْ شَهَرَ السِّلَاحَ فِ</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 غَ</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رِ الْأَمْصَارِ وَ ضَرَبَ وَ عَقَرَ وَ أَخَذَ الْمَالَ وَ لَمْ </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قْتُلْ فَهُوَ مُحَارِبٌ فَجَزَاؤُهُ جَزَاءُ الْمُحَارِبِ وَ أَمْرُهُ إِلَ</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 الْإِمَامِ</w:t>
      </w:r>
      <w:r w:rsidRPr="00081294">
        <w:rPr>
          <w:rFonts w:ascii="IRBadr" w:eastAsia="Times New Roman" w:hAnsi="IRBadr" w:cs="IRBadr"/>
          <w:b/>
          <w:bCs/>
          <w:color w:val="000000" w:themeColor="text1"/>
          <w:sz w:val="20"/>
          <w:szCs w:val="20"/>
          <w:rtl/>
          <w:lang w:bidi="fa-IR"/>
        </w:rPr>
        <w:t>»</w:t>
      </w:r>
      <w:r w:rsidRPr="00081294">
        <w:rPr>
          <w:rFonts w:ascii="IRBadr" w:eastAsia="Times New Roman" w:hAnsi="IRBadr" w:cs="IRBadr"/>
          <w:b/>
          <w:bCs/>
          <w:color w:val="000000" w:themeColor="text1"/>
          <w:sz w:val="20"/>
          <w:szCs w:val="20"/>
          <w:vertAlign w:val="superscript"/>
          <w:rtl/>
          <w:lang w:bidi="fa-IR"/>
        </w:rPr>
        <w:footnoteReference w:id="1"/>
      </w:r>
    </w:p>
    <w:p w:rsidR="003D2310" w:rsidRPr="00081294" w:rsidRDefault="003D2310" w:rsidP="003D2310">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 xml:space="preserve">اما روایت دیگر </w:t>
      </w:r>
      <w:r w:rsidR="00DF07E0" w:rsidRPr="00081294">
        <w:rPr>
          <w:rFonts w:ascii="IRBadr" w:eastAsiaTheme="minorEastAsia" w:hAnsi="IRBadr" w:cs="IRBadr"/>
          <w:sz w:val="28"/>
          <w:szCs w:val="28"/>
          <w:rtl/>
          <w:lang w:bidi="fa-IR"/>
        </w:rPr>
        <w:t>بدین‌صورت</w:t>
      </w:r>
      <w:r w:rsidRPr="00081294">
        <w:rPr>
          <w:rFonts w:ascii="IRBadr" w:eastAsiaTheme="minorEastAsia" w:hAnsi="IRBadr" w:cs="IRBadr"/>
          <w:sz w:val="28"/>
          <w:szCs w:val="28"/>
          <w:rtl/>
          <w:lang w:bidi="fa-IR"/>
        </w:rPr>
        <w:t xml:space="preserve"> است که؛</w:t>
      </w:r>
    </w:p>
    <w:p w:rsidR="003D2310" w:rsidRPr="00081294" w:rsidRDefault="003D2310" w:rsidP="003D231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081294">
        <w:rPr>
          <w:rFonts w:ascii="IRBadr" w:eastAsia="Times New Roman" w:hAnsi="IRBadr" w:cs="IRBadr"/>
          <w:b/>
          <w:bCs/>
          <w:color w:val="000000" w:themeColor="text1"/>
          <w:sz w:val="28"/>
          <w:szCs w:val="28"/>
          <w:rtl/>
          <w:lang w:bidi="fa-IR"/>
        </w:rPr>
        <w:t>«عَلِ</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 بْنُ إِبْرَاهِ</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مَ فِ</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 تَفْسِ</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رِهِ عَنْ أَبِ</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هِ عَنْ عَلِ</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 بْنِ حَسَّانَ عَنْ أَبِ</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 جَعْفَرٍ ع قَالَ: مَنْ حَارَبَ اللَّهَ وَ أَخَذَ الْمَالَ وَ قَتَلَ- </w:t>
      </w:r>
      <w:r w:rsidR="00197451" w:rsidRPr="00081294">
        <w:rPr>
          <w:rFonts w:ascii="IRBadr" w:eastAsia="Times New Roman" w:hAnsi="IRBadr" w:cs="IRBadr"/>
          <w:b/>
          <w:bCs/>
          <w:color w:val="000000" w:themeColor="text1"/>
          <w:sz w:val="28"/>
          <w:szCs w:val="28"/>
          <w:rtl/>
          <w:lang w:bidi="fa-IR"/>
        </w:rPr>
        <w:t>ک</w:t>
      </w:r>
      <w:r w:rsidRPr="00081294">
        <w:rPr>
          <w:rFonts w:ascii="IRBadr" w:eastAsia="Times New Roman" w:hAnsi="IRBadr" w:cs="IRBadr"/>
          <w:b/>
          <w:bCs/>
          <w:color w:val="000000" w:themeColor="text1"/>
          <w:sz w:val="28"/>
          <w:szCs w:val="28"/>
          <w:rtl/>
          <w:lang w:bidi="fa-IR"/>
        </w:rPr>
        <w:t>انَ عَلَ</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هِ أَنْ </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قْتَلَ أَوْ </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صْلَبَ- وَ مَنْ حَارَبَ فَقَتَلَ وَ لَمْ </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أْخُذِ الْمَالَ- </w:t>
      </w:r>
      <w:r w:rsidR="00197451" w:rsidRPr="00081294">
        <w:rPr>
          <w:rFonts w:ascii="IRBadr" w:eastAsia="Times New Roman" w:hAnsi="IRBadr" w:cs="IRBadr"/>
          <w:b/>
          <w:bCs/>
          <w:color w:val="000000" w:themeColor="text1"/>
          <w:sz w:val="28"/>
          <w:szCs w:val="28"/>
          <w:rtl/>
          <w:lang w:bidi="fa-IR"/>
        </w:rPr>
        <w:t>ک</w:t>
      </w:r>
      <w:r w:rsidRPr="00081294">
        <w:rPr>
          <w:rFonts w:ascii="IRBadr" w:eastAsia="Times New Roman" w:hAnsi="IRBadr" w:cs="IRBadr"/>
          <w:b/>
          <w:bCs/>
          <w:color w:val="000000" w:themeColor="text1"/>
          <w:sz w:val="28"/>
          <w:szCs w:val="28"/>
          <w:rtl/>
          <w:lang w:bidi="fa-IR"/>
        </w:rPr>
        <w:t>انَ عَلَ</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هِ أَنْ </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قْتَلَ وَ لَا </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 xml:space="preserve">صْلَبُ- وَ مَنْ حَارَبَ وَ أَخَذَ الْمَالَ وَ لَمْ </w:t>
      </w:r>
      <w:r w:rsidR="00197451" w:rsidRPr="00081294">
        <w:rPr>
          <w:rFonts w:ascii="IRBadr" w:eastAsia="Times New Roman" w:hAnsi="IRBadr" w:cs="IRBadr"/>
          <w:b/>
          <w:bCs/>
          <w:color w:val="000000" w:themeColor="text1"/>
          <w:sz w:val="28"/>
          <w:szCs w:val="28"/>
          <w:rtl/>
          <w:lang w:bidi="fa-IR"/>
        </w:rPr>
        <w:t>ی</w:t>
      </w:r>
      <w:r w:rsidRPr="00081294">
        <w:rPr>
          <w:rFonts w:ascii="IRBadr" w:eastAsia="Times New Roman" w:hAnsi="IRBadr" w:cs="IRBadr"/>
          <w:b/>
          <w:bCs/>
          <w:color w:val="000000" w:themeColor="text1"/>
          <w:sz w:val="28"/>
          <w:szCs w:val="28"/>
          <w:rtl/>
          <w:lang w:bidi="fa-IR"/>
        </w:rPr>
        <w:t>قْتُ»</w:t>
      </w:r>
      <w:r w:rsidRPr="00081294">
        <w:rPr>
          <w:rFonts w:ascii="IRBadr" w:eastAsia="Times New Roman" w:hAnsi="IRBadr" w:cs="IRBadr"/>
          <w:b/>
          <w:bCs/>
          <w:color w:val="000000" w:themeColor="text1"/>
          <w:sz w:val="28"/>
          <w:szCs w:val="28"/>
          <w:vertAlign w:val="superscript"/>
          <w:rtl/>
          <w:lang w:bidi="fa-IR"/>
        </w:rPr>
        <w:footnoteReference w:id="2"/>
      </w:r>
    </w:p>
    <w:p w:rsidR="003D2310" w:rsidRPr="00081294" w:rsidRDefault="003D2310" w:rsidP="003D2310">
      <w:pPr>
        <w:pStyle w:val="Heading2"/>
        <w:rPr>
          <w:rFonts w:ascii="IRBadr" w:hAnsi="IRBadr" w:cs="IRBadr"/>
          <w:rtl/>
        </w:rPr>
      </w:pPr>
      <w:bookmarkStart w:id="4" w:name="_Toc427751760"/>
      <w:r w:rsidRPr="00081294">
        <w:rPr>
          <w:rFonts w:ascii="IRBadr" w:hAnsi="IRBadr" w:cs="IRBadr"/>
          <w:rtl/>
        </w:rPr>
        <w:lastRenderedPageBreak/>
        <w:t>تشریح راه جمع</w:t>
      </w:r>
      <w:bookmarkEnd w:id="4"/>
    </w:p>
    <w:p w:rsidR="003D2310" w:rsidRPr="00081294" w:rsidRDefault="003D2310" w:rsidP="003D2310">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 xml:space="preserve">نظریه آقای خویی این است که روایات تخییر حمل بر ترتیب </w:t>
      </w:r>
      <w:r w:rsidR="00197451" w:rsidRPr="00081294">
        <w:rPr>
          <w:rFonts w:ascii="IRBadr" w:eastAsiaTheme="minorEastAsia" w:hAnsi="IRBadr" w:cs="IRBadr"/>
          <w:sz w:val="28"/>
          <w:szCs w:val="28"/>
          <w:rtl/>
          <w:lang w:bidi="fa-IR"/>
        </w:rPr>
        <w:t>می‌شود</w:t>
      </w:r>
      <w:r w:rsidRPr="00081294">
        <w:rPr>
          <w:rFonts w:ascii="IRBadr" w:eastAsiaTheme="minorEastAsia" w:hAnsi="IRBadr" w:cs="IRBadr"/>
          <w:sz w:val="28"/>
          <w:szCs w:val="28"/>
          <w:rtl/>
          <w:lang w:bidi="fa-IR"/>
        </w:rPr>
        <w:t xml:space="preserve"> و تعارضی لازم </w:t>
      </w:r>
      <w:r w:rsidR="00197451" w:rsidRPr="00081294">
        <w:rPr>
          <w:rFonts w:ascii="IRBadr" w:eastAsiaTheme="minorEastAsia" w:hAnsi="IRBadr" w:cs="IRBadr"/>
          <w:sz w:val="28"/>
          <w:szCs w:val="28"/>
          <w:rtl/>
          <w:lang w:bidi="fa-IR"/>
        </w:rPr>
        <w:t>نمی‌آید</w:t>
      </w:r>
      <w:r w:rsidRPr="00081294">
        <w:rPr>
          <w:rFonts w:ascii="IRBadr" w:eastAsiaTheme="minorEastAsia" w:hAnsi="IRBadr" w:cs="IRBadr"/>
          <w:sz w:val="28"/>
          <w:szCs w:val="28"/>
          <w:rtl/>
          <w:lang w:bidi="fa-IR"/>
        </w:rPr>
        <w:t>،</w:t>
      </w:r>
      <w:r w:rsidR="00197451" w:rsidRPr="00081294">
        <w:rPr>
          <w:rFonts w:ascii="IRBadr" w:eastAsiaTheme="minorEastAsia" w:hAnsi="IRBadr" w:cs="IRBadr"/>
          <w:sz w:val="28"/>
          <w:szCs w:val="28"/>
          <w:rtl/>
          <w:lang w:bidi="fa-IR"/>
        </w:rPr>
        <w:t xml:space="preserve"> ایشان</w:t>
      </w:r>
      <w:r w:rsidRPr="00081294">
        <w:rPr>
          <w:rFonts w:ascii="IRBadr" w:eastAsiaTheme="minorEastAsia" w:hAnsi="IRBadr" w:cs="IRBadr"/>
          <w:sz w:val="28"/>
          <w:szCs w:val="28"/>
          <w:rtl/>
          <w:lang w:bidi="fa-IR"/>
        </w:rPr>
        <w:t xml:space="preserve"> دو بخش قتل و صلب را از موارد تخییر </w:t>
      </w:r>
      <w:r w:rsidR="00197451" w:rsidRPr="00081294">
        <w:rPr>
          <w:rFonts w:ascii="IRBadr" w:eastAsiaTheme="minorEastAsia" w:hAnsi="IRBadr" w:cs="IRBadr"/>
          <w:sz w:val="28"/>
          <w:szCs w:val="28"/>
          <w:rtl/>
          <w:lang w:bidi="fa-IR"/>
        </w:rPr>
        <w:t>می‌دانند</w:t>
      </w:r>
      <w:r w:rsidRPr="00081294">
        <w:rPr>
          <w:rFonts w:ascii="IRBadr" w:eastAsiaTheme="minorEastAsia" w:hAnsi="IRBadr" w:cs="IRBadr"/>
          <w:sz w:val="28"/>
          <w:szCs w:val="28"/>
          <w:rtl/>
          <w:lang w:bidi="fa-IR"/>
        </w:rPr>
        <w:t xml:space="preserve">. وقتی مجموع دو روایت </w:t>
      </w:r>
      <w:r w:rsidR="00DF07E0" w:rsidRPr="00081294">
        <w:rPr>
          <w:rFonts w:ascii="IRBadr" w:eastAsiaTheme="minorEastAsia" w:hAnsi="IRBadr" w:cs="IRBadr"/>
          <w:sz w:val="28"/>
          <w:szCs w:val="28"/>
          <w:rtl/>
          <w:lang w:bidi="fa-IR"/>
        </w:rPr>
        <w:t>باهم</w:t>
      </w:r>
      <w:r w:rsidRPr="00081294">
        <w:rPr>
          <w:rFonts w:ascii="IRBadr" w:eastAsiaTheme="minorEastAsia" w:hAnsi="IRBadr" w:cs="IRBadr"/>
          <w:sz w:val="28"/>
          <w:szCs w:val="28"/>
          <w:rtl/>
          <w:lang w:bidi="fa-IR"/>
        </w:rPr>
        <w:t xml:space="preserve"> جمع شود و اطلاقات و تقییدات در کنار هم گذاشته شود،</w:t>
      </w:r>
      <w:r w:rsidR="00197451" w:rsidRPr="00081294">
        <w:rPr>
          <w:rFonts w:ascii="IRBadr" w:eastAsiaTheme="minorEastAsia" w:hAnsi="IRBadr" w:cs="IRBadr"/>
          <w:sz w:val="28"/>
          <w:szCs w:val="28"/>
          <w:rtl/>
          <w:lang w:bidi="fa-IR"/>
        </w:rPr>
        <w:t xml:space="preserve"> چندین</w:t>
      </w:r>
      <w:r w:rsidRPr="00081294">
        <w:rPr>
          <w:rFonts w:ascii="IRBadr" w:eastAsiaTheme="minorEastAsia" w:hAnsi="IRBadr" w:cs="IRBadr"/>
          <w:sz w:val="28"/>
          <w:szCs w:val="28"/>
          <w:rtl/>
          <w:lang w:bidi="fa-IR"/>
        </w:rPr>
        <w:t xml:space="preserve"> صورت </w:t>
      </w:r>
      <w:r w:rsidR="00DF07E0" w:rsidRPr="00081294">
        <w:rPr>
          <w:rFonts w:ascii="IRBadr" w:eastAsiaTheme="minorEastAsia" w:hAnsi="IRBadr" w:cs="IRBadr"/>
          <w:sz w:val="28"/>
          <w:szCs w:val="28"/>
          <w:rtl/>
          <w:lang w:bidi="fa-IR"/>
        </w:rPr>
        <w:t>باوجود</w:t>
      </w:r>
      <w:r w:rsidRPr="00081294">
        <w:rPr>
          <w:rFonts w:ascii="IRBadr" w:eastAsiaTheme="minorEastAsia" w:hAnsi="IRBadr" w:cs="IRBadr"/>
          <w:sz w:val="28"/>
          <w:szCs w:val="28"/>
          <w:rtl/>
          <w:lang w:bidi="fa-IR"/>
        </w:rPr>
        <w:t xml:space="preserve"> </w:t>
      </w:r>
      <w:r w:rsidR="00197451" w:rsidRPr="00081294">
        <w:rPr>
          <w:rFonts w:ascii="IRBadr" w:eastAsiaTheme="minorEastAsia" w:hAnsi="IRBadr" w:cs="IRBadr"/>
          <w:sz w:val="28"/>
          <w:szCs w:val="28"/>
          <w:rtl/>
          <w:lang w:bidi="fa-IR"/>
        </w:rPr>
        <w:t>می‌آید</w:t>
      </w:r>
      <w:r w:rsidRPr="00081294">
        <w:rPr>
          <w:rFonts w:ascii="IRBadr" w:eastAsiaTheme="minorEastAsia" w:hAnsi="IRBadr" w:cs="IRBadr"/>
          <w:sz w:val="28"/>
          <w:szCs w:val="28"/>
          <w:rtl/>
          <w:lang w:bidi="fa-IR"/>
        </w:rPr>
        <w:t>.</w:t>
      </w:r>
    </w:p>
    <w:p w:rsidR="003D2310" w:rsidRPr="00081294" w:rsidRDefault="003D2310" w:rsidP="003D2310">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 xml:space="preserve">صورتی که شمشیر کشیده، ولی کسی را مجروح نکرده، مالی را نبرده و قتلی </w:t>
      </w:r>
      <w:r w:rsidR="00DF07E0" w:rsidRPr="00081294">
        <w:rPr>
          <w:rFonts w:ascii="IRBadr" w:eastAsiaTheme="minorEastAsia" w:hAnsi="IRBadr" w:cs="IRBadr"/>
          <w:sz w:val="28"/>
          <w:szCs w:val="28"/>
          <w:rtl/>
          <w:lang w:bidi="fa-IR"/>
        </w:rPr>
        <w:t>انجام‌نشده</w:t>
      </w:r>
      <w:r w:rsidRPr="00081294">
        <w:rPr>
          <w:rFonts w:ascii="IRBadr" w:eastAsiaTheme="minorEastAsia" w:hAnsi="IRBadr" w:cs="IRBadr"/>
          <w:sz w:val="28"/>
          <w:szCs w:val="28"/>
          <w:rtl/>
          <w:lang w:bidi="fa-IR"/>
        </w:rPr>
        <w:t xml:space="preserve"> است. صورتی که شمشیر کشیده است و ضربی وارد کرده، ولی مال نبرده است. صورتی که در روایت اول آمده است،</w:t>
      </w:r>
      <w:r w:rsidR="00197451" w:rsidRPr="00081294">
        <w:rPr>
          <w:rFonts w:ascii="IRBadr" w:eastAsiaTheme="minorEastAsia" w:hAnsi="IRBadr" w:cs="IRBadr"/>
          <w:sz w:val="28"/>
          <w:szCs w:val="28"/>
          <w:rtl/>
          <w:lang w:bidi="fa-IR"/>
        </w:rPr>
        <w:t xml:space="preserve"> این</w:t>
      </w:r>
      <w:r w:rsidRPr="00081294">
        <w:rPr>
          <w:rFonts w:ascii="IRBadr" w:eastAsiaTheme="minorEastAsia" w:hAnsi="IRBadr" w:cs="IRBadr"/>
          <w:sz w:val="28"/>
          <w:szCs w:val="28"/>
          <w:rtl/>
          <w:lang w:bidi="fa-IR"/>
        </w:rPr>
        <w:t xml:space="preserve"> بوده که شمشیر کشیده، ضرب وارد کرده و مالی را برده است. و صورتی که ضرب وارد نکرده است، در روایت آخر است.</w:t>
      </w:r>
    </w:p>
    <w:p w:rsidR="003D2310" w:rsidRPr="00081294" w:rsidRDefault="003D2310" w:rsidP="003D2310">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 xml:space="preserve">بعضی صور در روایت اول و بعضی صور در روایت آخر است که </w:t>
      </w:r>
      <w:r w:rsidR="00DF07E0" w:rsidRPr="00081294">
        <w:rPr>
          <w:rFonts w:ascii="IRBadr" w:eastAsiaTheme="minorEastAsia" w:hAnsi="IRBadr" w:cs="IRBadr"/>
          <w:sz w:val="28"/>
          <w:szCs w:val="28"/>
          <w:rtl/>
          <w:lang w:bidi="fa-IR"/>
        </w:rPr>
        <w:t>باهم</w:t>
      </w:r>
      <w:r w:rsidRPr="00081294">
        <w:rPr>
          <w:rFonts w:ascii="IRBadr" w:eastAsiaTheme="minorEastAsia" w:hAnsi="IRBadr" w:cs="IRBadr"/>
          <w:sz w:val="28"/>
          <w:szCs w:val="28"/>
          <w:rtl/>
          <w:lang w:bidi="fa-IR"/>
        </w:rPr>
        <w:t xml:space="preserve"> جمع می‌شود. صور مشترک کنار رفته و موارد دیگر از باب اطلاق و تقیید بر یکدیگر حمل </w:t>
      </w:r>
      <w:r w:rsidR="00197451" w:rsidRPr="00081294">
        <w:rPr>
          <w:rFonts w:ascii="IRBadr" w:eastAsiaTheme="minorEastAsia" w:hAnsi="IRBadr" w:cs="IRBadr"/>
          <w:sz w:val="28"/>
          <w:szCs w:val="28"/>
          <w:rtl/>
          <w:lang w:bidi="fa-IR"/>
        </w:rPr>
        <w:t>می‌شوند</w:t>
      </w:r>
      <w:r w:rsidRPr="00081294">
        <w:rPr>
          <w:rFonts w:ascii="IRBadr" w:eastAsiaTheme="minorEastAsia" w:hAnsi="IRBadr" w:cs="IRBadr"/>
          <w:sz w:val="28"/>
          <w:szCs w:val="28"/>
          <w:rtl/>
          <w:lang w:bidi="fa-IR"/>
        </w:rPr>
        <w:t>.</w:t>
      </w:r>
      <w:r w:rsidR="00197451" w:rsidRPr="00081294">
        <w:rPr>
          <w:rFonts w:ascii="IRBadr" w:eastAsiaTheme="minorEastAsia" w:hAnsi="IRBadr" w:cs="IRBadr"/>
          <w:sz w:val="28"/>
          <w:szCs w:val="28"/>
          <w:rtl/>
          <w:lang w:bidi="fa-IR"/>
        </w:rPr>
        <w:t xml:space="preserve"> این</w:t>
      </w:r>
      <w:r w:rsidRPr="00081294">
        <w:rPr>
          <w:rFonts w:ascii="IRBadr" w:eastAsiaTheme="minorEastAsia" w:hAnsi="IRBadr" w:cs="IRBadr"/>
          <w:sz w:val="28"/>
          <w:szCs w:val="28"/>
          <w:rtl/>
          <w:lang w:bidi="fa-IR"/>
        </w:rPr>
        <w:t xml:space="preserve"> </w:t>
      </w:r>
      <w:r w:rsidR="00197451" w:rsidRPr="00081294">
        <w:rPr>
          <w:rFonts w:ascii="IRBadr" w:eastAsiaTheme="minorEastAsia" w:hAnsi="IRBadr" w:cs="IRBadr"/>
          <w:sz w:val="28"/>
          <w:szCs w:val="28"/>
          <w:rtl/>
          <w:lang w:bidi="fa-IR"/>
        </w:rPr>
        <w:t>فنی‌ترین</w:t>
      </w:r>
      <w:r w:rsidRPr="00081294">
        <w:rPr>
          <w:rFonts w:ascii="IRBadr" w:eastAsiaTheme="minorEastAsia" w:hAnsi="IRBadr" w:cs="IRBadr"/>
          <w:sz w:val="28"/>
          <w:szCs w:val="28"/>
          <w:rtl/>
          <w:lang w:bidi="fa-IR"/>
        </w:rPr>
        <w:t xml:space="preserve"> نظریه ایست که در اینجا </w:t>
      </w:r>
      <w:r w:rsidR="00DF07E0" w:rsidRPr="00081294">
        <w:rPr>
          <w:rFonts w:ascii="IRBadr" w:eastAsiaTheme="minorEastAsia" w:hAnsi="IRBadr" w:cs="IRBadr"/>
          <w:sz w:val="28"/>
          <w:szCs w:val="28"/>
          <w:rtl/>
          <w:lang w:bidi="fa-IR"/>
        </w:rPr>
        <w:t>داده‌شده</w:t>
      </w:r>
      <w:r w:rsidRPr="00081294">
        <w:rPr>
          <w:rFonts w:ascii="IRBadr" w:eastAsiaTheme="minorEastAsia" w:hAnsi="IRBadr" w:cs="IRBadr"/>
          <w:sz w:val="28"/>
          <w:szCs w:val="28"/>
          <w:rtl/>
          <w:lang w:bidi="fa-IR"/>
        </w:rPr>
        <w:t xml:space="preserve"> است.</w:t>
      </w:r>
    </w:p>
    <w:p w:rsidR="003D2310" w:rsidRPr="00081294" w:rsidRDefault="003D2310" w:rsidP="003D2310">
      <w:pPr>
        <w:pStyle w:val="Heading2"/>
        <w:rPr>
          <w:rFonts w:ascii="IRBadr" w:hAnsi="IRBadr" w:cs="IRBadr"/>
          <w:rtl/>
        </w:rPr>
      </w:pPr>
      <w:bookmarkStart w:id="5" w:name="_Toc427751761"/>
      <w:r w:rsidRPr="00081294">
        <w:rPr>
          <w:rFonts w:ascii="IRBadr" w:hAnsi="IRBadr" w:cs="IRBadr"/>
          <w:rtl/>
        </w:rPr>
        <w:t>مناقشه در استدلال فوق</w:t>
      </w:r>
      <w:bookmarkEnd w:id="5"/>
    </w:p>
    <w:p w:rsidR="003D2310" w:rsidRPr="00081294" w:rsidRDefault="003D2310" w:rsidP="003D2310">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 xml:space="preserve">اما آقای فاضل در این استدلال مناقشه </w:t>
      </w:r>
      <w:r w:rsidR="00197451" w:rsidRPr="00081294">
        <w:rPr>
          <w:rFonts w:ascii="IRBadr" w:eastAsiaTheme="minorEastAsia" w:hAnsi="IRBadr" w:cs="IRBadr"/>
          <w:sz w:val="28"/>
          <w:szCs w:val="28"/>
          <w:rtl/>
          <w:lang w:bidi="fa-IR"/>
        </w:rPr>
        <w:t>داشته‌اند</w:t>
      </w:r>
      <w:r w:rsidRPr="00081294">
        <w:rPr>
          <w:rFonts w:ascii="IRBadr" w:eastAsiaTheme="minorEastAsia" w:hAnsi="IRBadr" w:cs="IRBadr"/>
          <w:sz w:val="28"/>
          <w:szCs w:val="28"/>
          <w:rtl/>
          <w:lang w:bidi="fa-IR"/>
        </w:rPr>
        <w:t xml:space="preserve"> که؛ روایاتی که سندش معتبر است،</w:t>
      </w:r>
      <w:r w:rsidR="00197451" w:rsidRPr="00081294">
        <w:rPr>
          <w:rFonts w:ascii="IRBadr" w:eastAsiaTheme="minorEastAsia" w:hAnsi="IRBadr" w:cs="IRBadr"/>
          <w:sz w:val="28"/>
          <w:szCs w:val="28"/>
          <w:rtl/>
          <w:lang w:bidi="fa-IR"/>
        </w:rPr>
        <w:t xml:space="preserve"> اضطرابی</w:t>
      </w:r>
      <w:r w:rsidRPr="00081294">
        <w:rPr>
          <w:rFonts w:ascii="IRBadr" w:eastAsiaTheme="minorEastAsia" w:hAnsi="IRBadr" w:cs="IRBadr"/>
          <w:sz w:val="28"/>
          <w:szCs w:val="28"/>
          <w:rtl/>
          <w:lang w:bidi="fa-IR"/>
        </w:rPr>
        <w:t xml:space="preserve"> در متن آن وجود دارد، مثلاً در روایت اول </w:t>
      </w:r>
      <w:r w:rsidR="00DF07E0" w:rsidRPr="00081294">
        <w:rPr>
          <w:rFonts w:ascii="IRBadr" w:eastAsiaTheme="minorEastAsia" w:hAnsi="IRBadr" w:cs="IRBadr"/>
          <w:sz w:val="28"/>
          <w:szCs w:val="28"/>
          <w:rtl/>
          <w:lang w:bidi="fa-IR"/>
        </w:rPr>
        <w:t>به‌گونه‌ای</w:t>
      </w:r>
      <w:r w:rsidRPr="00081294">
        <w:rPr>
          <w:rFonts w:ascii="IRBadr" w:eastAsiaTheme="minorEastAsia" w:hAnsi="IRBadr" w:cs="IRBadr"/>
          <w:sz w:val="28"/>
          <w:szCs w:val="28"/>
          <w:rtl/>
          <w:lang w:bidi="fa-IR"/>
        </w:rPr>
        <w:t xml:space="preserve"> </w:t>
      </w:r>
      <w:r w:rsidR="00DF07E0" w:rsidRPr="00081294">
        <w:rPr>
          <w:rFonts w:ascii="IRBadr" w:eastAsiaTheme="minorEastAsia" w:hAnsi="IRBadr" w:cs="IRBadr"/>
          <w:sz w:val="28"/>
          <w:szCs w:val="28"/>
          <w:rtl/>
          <w:lang w:bidi="fa-IR"/>
        </w:rPr>
        <w:t>گفته‌شده</w:t>
      </w:r>
      <w:r w:rsidRPr="00081294">
        <w:rPr>
          <w:rFonts w:ascii="IRBadr" w:eastAsiaTheme="minorEastAsia" w:hAnsi="IRBadr" w:cs="IRBadr"/>
          <w:sz w:val="28"/>
          <w:szCs w:val="28"/>
          <w:rtl/>
          <w:lang w:bidi="fa-IR"/>
        </w:rPr>
        <w:t xml:space="preserve"> که گویا شق اول محارب نیست.</w:t>
      </w:r>
      <w:r w:rsidR="00197451" w:rsidRPr="00081294">
        <w:rPr>
          <w:rFonts w:ascii="IRBadr" w:eastAsiaTheme="minorEastAsia" w:hAnsi="IRBadr" w:cs="IRBadr"/>
          <w:sz w:val="28"/>
          <w:szCs w:val="28"/>
          <w:rtl/>
          <w:lang w:bidi="fa-IR"/>
        </w:rPr>
        <w:t xml:space="preserve"> </w:t>
      </w:r>
      <w:r w:rsidR="00DF07E0" w:rsidRPr="00081294">
        <w:rPr>
          <w:rFonts w:ascii="IRBadr" w:eastAsiaTheme="minorEastAsia" w:hAnsi="IRBadr" w:cs="IRBadr"/>
          <w:sz w:val="28"/>
          <w:szCs w:val="28"/>
          <w:rtl/>
          <w:lang w:bidi="fa-IR"/>
        </w:rPr>
        <w:t>درحالی‌که</w:t>
      </w:r>
      <w:r w:rsidRPr="00081294">
        <w:rPr>
          <w:rFonts w:ascii="IRBadr" w:eastAsiaTheme="minorEastAsia" w:hAnsi="IRBadr" w:cs="IRBadr"/>
          <w:sz w:val="28"/>
          <w:szCs w:val="28"/>
          <w:rtl/>
          <w:lang w:bidi="fa-IR"/>
        </w:rPr>
        <w:t xml:space="preserve"> مسلم است با صرف تشهیر سلاح او محارب خواهد بود.</w:t>
      </w:r>
    </w:p>
    <w:p w:rsidR="003D2310" w:rsidRPr="00081294" w:rsidRDefault="003D2310" w:rsidP="003D2310">
      <w:pPr>
        <w:pStyle w:val="Heading2"/>
        <w:rPr>
          <w:rFonts w:ascii="IRBadr" w:hAnsi="IRBadr" w:cs="IRBadr"/>
          <w:rtl/>
        </w:rPr>
      </w:pPr>
      <w:bookmarkStart w:id="6" w:name="_Toc427751762"/>
      <w:r w:rsidRPr="00081294">
        <w:rPr>
          <w:rFonts w:ascii="IRBadr" w:hAnsi="IRBadr" w:cs="IRBadr"/>
          <w:rtl/>
        </w:rPr>
        <w:t>پاسخ از مناقشه فوق</w:t>
      </w:r>
      <w:bookmarkEnd w:id="6"/>
    </w:p>
    <w:p w:rsidR="003D2310" w:rsidRPr="00081294" w:rsidRDefault="003D2310" w:rsidP="003D2310">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اما این اشکال وارد نیست،</w:t>
      </w:r>
      <w:r w:rsidR="00197451" w:rsidRPr="00081294">
        <w:rPr>
          <w:rFonts w:ascii="IRBadr" w:eastAsiaTheme="minorEastAsia" w:hAnsi="IRBadr" w:cs="IRBadr"/>
          <w:sz w:val="28"/>
          <w:szCs w:val="28"/>
          <w:rtl/>
          <w:lang w:bidi="fa-IR"/>
        </w:rPr>
        <w:t xml:space="preserve"> چون</w:t>
      </w:r>
      <w:r w:rsidRPr="00081294">
        <w:rPr>
          <w:rFonts w:ascii="IRBadr" w:eastAsiaTheme="minorEastAsia" w:hAnsi="IRBadr" w:cs="IRBadr"/>
          <w:sz w:val="28"/>
          <w:szCs w:val="28"/>
          <w:rtl/>
          <w:lang w:bidi="fa-IR"/>
        </w:rPr>
        <w:t xml:space="preserve"> روایت </w:t>
      </w:r>
      <w:r w:rsidR="00197451" w:rsidRPr="00081294">
        <w:rPr>
          <w:rFonts w:ascii="IRBadr" w:eastAsiaTheme="minorEastAsia" w:hAnsi="IRBadr" w:cs="IRBadr"/>
          <w:sz w:val="28"/>
          <w:szCs w:val="28"/>
          <w:rtl/>
          <w:lang w:bidi="fa-IR"/>
        </w:rPr>
        <w:t>نمی‌گوید</w:t>
      </w:r>
      <w:r w:rsidRPr="00081294">
        <w:rPr>
          <w:rFonts w:ascii="IRBadr" w:eastAsiaTheme="minorEastAsia" w:hAnsi="IRBadr" w:cs="IRBadr"/>
          <w:sz w:val="28"/>
          <w:szCs w:val="28"/>
          <w:rtl/>
          <w:lang w:bidi="fa-IR"/>
        </w:rPr>
        <w:t xml:space="preserve"> مورد محارب اول محارب است و مورد دوم نیست که امری خلاف قواعد حاصل شود بلکه در مورد اول چون رتبه نازلی بوده تأکیدی بر محاربه نکرده است ولی حکمش همان حکم نفی از بلد است، ولی در مورد دوم می‌گوید او محارب است به خاطر تأکیدی که در روایت است.</w:t>
      </w:r>
    </w:p>
    <w:p w:rsidR="003D2310" w:rsidRPr="00081294" w:rsidRDefault="003D2310" w:rsidP="003D2310">
      <w:pPr>
        <w:pStyle w:val="Heading2"/>
        <w:rPr>
          <w:rFonts w:ascii="IRBadr" w:hAnsi="IRBadr" w:cs="IRBadr"/>
          <w:rtl/>
        </w:rPr>
      </w:pPr>
      <w:bookmarkStart w:id="7" w:name="_Toc427751763"/>
      <w:r w:rsidRPr="00081294">
        <w:rPr>
          <w:rFonts w:ascii="IRBadr" w:hAnsi="IRBadr" w:cs="IRBadr"/>
          <w:rtl/>
        </w:rPr>
        <w:t>مناقشه دوم</w:t>
      </w:r>
      <w:bookmarkEnd w:id="7"/>
    </w:p>
    <w:p w:rsidR="003D2310" w:rsidRPr="00081294" w:rsidRDefault="003D2310" w:rsidP="003D2310">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مناقشه و اضطراب دومی که در روایت وجود دارد،</w:t>
      </w:r>
      <w:r w:rsidR="00197451" w:rsidRPr="00081294">
        <w:rPr>
          <w:rFonts w:ascii="IRBadr" w:eastAsiaTheme="minorEastAsia" w:hAnsi="IRBadr" w:cs="IRBadr"/>
          <w:sz w:val="28"/>
          <w:szCs w:val="28"/>
          <w:rtl/>
          <w:lang w:bidi="fa-IR"/>
        </w:rPr>
        <w:t xml:space="preserve"> این</w:t>
      </w:r>
      <w:r w:rsidRPr="00081294">
        <w:rPr>
          <w:rFonts w:ascii="IRBadr" w:eastAsiaTheme="minorEastAsia" w:hAnsi="IRBadr" w:cs="IRBadr"/>
          <w:sz w:val="28"/>
          <w:szCs w:val="28"/>
          <w:rtl/>
          <w:lang w:bidi="fa-IR"/>
        </w:rPr>
        <w:t xml:space="preserve"> است که فرموده شده دست راست او به خاطر سرقت قطع </w:t>
      </w:r>
      <w:r w:rsidR="00197451" w:rsidRPr="00081294">
        <w:rPr>
          <w:rFonts w:ascii="IRBadr" w:eastAsiaTheme="minorEastAsia" w:hAnsi="IRBadr" w:cs="IRBadr"/>
          <w:sz w:val="28"/>
          <w:szCs w:val="28"/>
          <w:rtl/>
          <w:lang w:bidi="fa-IR"/>
        </w:rPr>
        <w:t>می‌شود</w:t>
      </w:r>
      <w:r w:rsidRPr="00081294">
        <w:rPr>
          <w:rFonts w:ascii="IRBadr" w:eastAsiaTheme="minorEastAsia" w:hAnsi="IRBadr" w:cs="IRBadr"/>
          <w:sz w:val="28"/>
          <w:szCs w:val="28"/>
          <w:rtl/>
          <w:lang w:bidi="fa-IR"/>
        </w:rPr>
        <w:t xml:space="preserve">، </w:t>
      </w:r>
      <w:r w:rsidR="00DF07E0" w:rsidRPr="00081294">
        <w:rPr>
          <w:rFonts w:ascii="IRBadr" w:eastAsiaTheme="minorEastAsia" w:hAnsi="IRBadr" w:cs="IRBadr"/>
          <w:sz w:val="28"/>
          <w:szCs w:val="28"/>
          <w:rtl/>
          <w:lang w:bidi="fa-IR"/>
        </w:rPr>
        <w:t>درحالی‌که</w:t>
      </w:r>
      <w:r w:rsidRPr="00081294">
        <w:rPr>
          <w:rFonts w:ascii="IRBadr" w:eastAsiaTheme="minorEastAsia" w:hAnsi="IRBadr" w:cs="IRBadr"/>
          <w:sz w:val="28"/>
          <w:szCs w:val="28"/>
          <w:rtl/>
          <w:lang w:bidi="fa-IR"/>
        </w:rPr>
        <w:t xml:space="preserve"> اینجا واضح است از مصادیق سرقت اصطلاحی </w:t>
      </w:r>
      <w:r w:rsidR="00DF07E0" w:rsidRPr="00081294">
        <w:rPr>
          <w:rFonts w:ascii="IRBadr" w:eastAsiaTheme="minorEastAsia" w:hAnsi="IRBadr" w:cs="IRBadr"/>
          <w:sz w:val="28"/>
          <w:szCs w:val="28"/>
          <w:rtl/>
          <w:lang w:bidi="fa-IR"/>
        </w:rPr>
        <w:t>به‌حساب</w:t>
      </w:r>
      <w:r w:rsidRPr="00081294">
        <w:rPr>
          <w:rFonts w:ascii="IRBadr" w:eastAsiaTheme="minorEastAsia" w:hAnsi="IRBadr" w:cs="IRBadr"/>
          <w:sz w:val="28"/>
          <w:szCs w:val="28"/>
          <w:rtl/>
          <w:lang w:bidi="fa-IR"/>
        </w:rPr>
        <w:t xml:space="preserve"> </w:t>
      </w:r>
      <w:r w:rsidR="00197451" w:rsidRPr="00081294">
        <w:rPr>
          <w:rFonts w:ascii="IRBadr" w:eastAsiaTheme="minorEastAsia" w:hAnsi="IRBadr" w:cs="IRBadr"/>
          <w:sz w:val="28"/>
          <w:szCs w:val="28"/>
          <w:rtl/>
          <w:lang w:bidi="fa-IR"/>
        </w:rPr>
        <w:t>نمی‌آید</w:t>
      </w:r>
      <w:r w:rsidRPr="00081294">
        <w:rPr>
          <w:rFonts w:ascii="IRBadr" w:eastAsiaTheme="minorEastAsia" w:hAnsi="IRBadr" w:cs="IRBadr"/>
          <w:sz w:val="28"/>
          <w:szCs w:val="28"/>
          <w:rtl/>
          <w:lang w:bidi="fa-IR"/>
        </w:rPr>
        <w:t>.</w:t>
      </w:r>
      <w:r w:rsidR="00197451" w:rsidRPr="00081294">
        <w:rPr>
          <w:rFonts w:ascii="IRBadr" w:eastAsiaTheme="minorEastAsia" w:hAnsi="IRBadr" w:cs="IRBadr"/>
          <w:sz w:val="28"/>
          <w:szCs w:val="28"/>
          <w:rtl/>
          <w:lang w:bidi="fa-IR"/>
        </w:rPr>
        <w:t xml:space="preserve"> این</w:t>
      </w:r>
      <w:r w:rsidRPr="00081294">
        <w:rPr>
          <w:rFonts w:ascii="IRBadr" w:eastAsiaTheme="minorEastAsia" w:hAnsi="IRBadr" w:cs="IRBadr"/>
          <w:sz w:val="28"/>
          <w:szCs w:val="28"/>
          <w:rtl/>
          <w:lang w:bidi="fa-IR"/>
        </w:rPr>
        <w:t xml:space="preserve"> نیز جهت دیگری است که موجب عدم اطمینان به مضمون روایت </w:t>
      </w:r>
      <w:r w:rsidR="00197451" w:rsidRPr="00081294">
        <w:rPr>
          <w:rFonts w:ascii="IRBadr" w:eastAsiaTheme="minorEastAsia" w:hAnsi="IRBadr" w:cs="IRBadr"/>
          <w:sz w:val="28"/>
          <w:szCs w:val="28"/>
          <w:rtl/>
          <w:lang w:bidi="fa-IR"/>
        </w:rPr>
        <w:t>می‌شود</w:t>
      </w:r>
      <w:r w:rsidRPr="00081294">
        <w:rPr>
          <w:rFonts w:ascii="IRBadr" w:eastAsiaTheme="minorEastAsia" w:hAnsi="IRBadr" w:cs="IRBadr"/>
          <w:sz w:val="28"/>
          <w:szCs w:val="28"/>
          <w:rtl/>
          <w:lang w:bidi="fa-IR"/>
        </w:rPr>
        <w:t>،</w:t>
      </w:r>
    </w:p>
    <w:p w:rsidR="003D2310" w:rsidRPr="00081294" w:rsidRDefault="003D2310" w:rsidP="003D2310">
      <w:pPr>
        <w:pStyle w:val="Heading2"/>
        <w:rPr>
          <w:rFonts w:ascii="IRBadr" w:hAnsi="IRBadr" w:cs="IRBadr"/>
          <w:rtl/>
        </w:rPr>
      </w:pPr>
      <w:bookmarkStart w:id="8" w:name="_Toc427751764"/>
      <w:r w:rsidRPr="00081294">
        <w:rPr>
          <w:rFonts w:ascii="IRBadr" w:hAnsi="IRBadr" w:cs="IRBadr"/>
          <w:rtl/>
        </w:rPr>
        <w:lastRenderedPageBreak/>
        <w:t>پاسخ از مناقشه</w:t>
      </w:r>
      <w:bookmarkEnd w:id="8"/>
    </w:p>
    <w:p w:rsidR="003D2310" w:rsidRPr="00081294" w:rsidRDefault="003D2310" w:rsidP="003D2310">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 xml:space="preserve">به نظر </w:t>
      </w:r>
      <w:r w:rsidR="00197451" w:rsidRPr="00081294">
        <w:rPr>
          <w:rFonts w:ascii="IRBadr" w:eastAsiaTheme="minorEastAsia" w:hAnsi="IRBadr" w:cs="IRBadr"/>
          <w:sz w:val="28"/>
          <w:szCs w:val="28"/>
          <w:rtl/>
          <w:lang w:bidi="fa-IR"/>
        </w:rPr>
        <w:t>می‌آید</w:t>
      </w:r>
      <w:r w:rsidRPr="00081294">
        <w:rPr>
          <w:rFonts w:ascii="IRBadr" w:eastAsiaTheme="minorEastAsia" w:hAnsi="IRBadr" w:cs="IRBadr"/>
          <w:sz w:val="28"/>
          <w:szCs w:val="28"/>
          <w:rtl/>
          <w:lang w:bidi="fa-IR"/>
        </w:rPr>
        <w:t xml:space="preserve"> این نیز حکمی تعبدی بوده و مانعی را </w:t>
      </w:r>
      <w:r w:rsidR="00DF07E0" w:rsidRPr="00081294">
        <w:rPr>
          <w:rFonts w:ascii="IRBadr" w:eastAsiaTheme="minorEastAsia" w:hAnsi="IRBadr" w:cs="IRBadr"/>
          <w:sz w:val="28"/>
          <w:szCs w:val="28"/>
          <w:rtl/>
          <w:lang w:bidi="fa-IR"/>
        </w:rPr>
        <w:t>باوجود</w:t>
      </w:r>
      <w:r w:rsidRPr="00081294">
        <w:rPr>
          <w:rFonts w:ascii="IRBadr" w:eastAsiaTheme="minorEastAsia" w:hAnsi="IRBadr" w:cs="IRBadr"/>
          <w:sz w:val="28"/>
          <w:szCs w:val="28"/>
          <w:rtl/>
          <w:lang w:bidi="fa-IR"/>
        </w:rPr>
        <w:t xml:space="preserve"> </w:t>
      </w:r>
      <w:r w:rsidR="00197451" w:rsidRPr="00081294">
        <w:rPr>
          <w:rFonts w:ascii="IRBadr" w:eastAsiaTheme="minorEastAsia" w:hAnsi="IRBadr" w:cs="IRBadr"/>
          <w:sz w:val="28"/>
          <w:szCs w:val="28"/>
          <w:rtl/>
          <w:lang w:bidi="fa-IR"/>
        </w:rPr>
        <w:t>نمی‌آورد</w:t>
      </w:r>
      <w:r w:rsidRPr="00081294">
        <w:rPr>
          <w:rFonts w:ascii="IRBadr" w:eastAsiaTheme="minorEastAsia" w:hAnsi="IRBadr" w:cs="IRBadr"/>
          <w:sz w:val="28"/>
          <w:szCs w:val="28"/>
          <w:rtl/>
          <w:lang w:bidi="fa-IR"/>
        </w:rPr>
        <w:t>.</w:t>
      </w:r>
      <w:r w:rsidR="00197451" w:rsidRPr="00081294">
        <w:rPr>
          <w:rFonts w:ascii="IRBadr" w:eastAsiaTheme="minorEastAsia" w:hAnsi="IRBadr" w:cs="IRBadr"/>
          <w:sz w:val="28"/>
          <w:szCs w:val="28"/>
          <w:rtl/>
          <w:lang w:bidi="fa-IR"/>
        </w:rPr>
        <w:t xml:space="preserve"> و</w:t>
      </w:r>
      <w:r w:rsidRPr="00081294">
        <w:rPr>
          <w:rFonts w:ascii="IRBadr" w:eastAsiaTheme="minorEastAsia" w:hAnsi="IRBadr" w:cs="IRBadr"/>
          <w:sz w:val="28"/>
          <w:szCs w:val="28"/>
          <w:rtl/>
          <w:lang w:bidi="fa-IR"/>
        </w:rPr>
        <w:t xml:space="preserve"> مخالفتی با آیه در این رابطه ندارد.</w:t>
      </w:r>
      <w:r w:rsidR="00197451" w:rsidRPr="00081294">
        <w:rPr>
          <w:rFonts w:ascii="IRBadr" w:eastAsiaTheme="minorEastAsia" w:hAnsi="IRBadr" w:cs="IRBadr"/>
          <w:sz w:val="28"/>
          <w:szCs w:val="28"/>
          <w:rtl/>
          <w:lang w:bidi="fa-IR"/>
        </w:rPr>
        <w:t xml:space="preserve"> راه</w:t>
      </w:r>
      <w:r w:rsidRPr="00081294">
        <w:rPr>
          <w:rFonts w:ascii="IRBadr" w:eastAsiaTheme="minorEastAsia" w:hAnsi="IRBadr" w:cs="IRBadr"/>
          <w:sz w:val="28"/>
          <w:szCs w:val="28"/>
          <w:rtl/>
          <w:lang w:bidi="fa-IR"/>
        </w:rPr>
        <w:t xml:space="preserve"> دومی که آقای فاضل در جمع بین روایات طی نموده و احتمالاً حضرت امام نیز مقصودشان این بوده است،</w:t>
      </w:r>
      <w:r w:rsidR="00197451" w:rsidRPr="00081294">
        <w:rPr>
          <w:rFonts w:ascii="IRBadr" w:eastAsiaTheme="minorEastAsia" w:hAnsi="IRBadr" w:cs="IRBadr"/>
          <w:sz w:val="28"/>
          <w:szCs w:val="28"/>
          <w:rtl/>
          <w:lang w:bidi="fa-IR"/>
        </w:rPr>
        <w:t xml:space="preserve"> به</w:t>
      </w:r>
      <w:r w:rsidRPr="00081294">
        <w:rPr>
          <w:rFonts w:ascii="IRBadr" w:eastAsiaTheme="minorEastAsia" w:hAnsi="IRBadr" w:cs="IRBadr"/>
          <w:sz w:val="28"/>
          <w:szCs w:val="28"/>
          <w:rtl/>
          <w:lang w:bidi="fa-IR"/>
        </w:rPr>
        <w:t xml:space="preserve"> این </w:t>
      </w:r>
      <w:r w:rsidR="00DF07E0" w:rsidRPr="00081294">
        <w:rPr>
          <w:rFonts w:ascii="IRBadr" w:eastAsiaTheme="minorEastAsia" w:hAnsi="IRBadr" w:cs="IRBadr"/>
          <w:sz w:val="28"/>
          <w:szCs w:val="28"/>
          <w:rtl/>
          <w:lang w:bidi="fa-IR"/>
        </w:rPr>
        <w:t>برمی‌گردد</w:t>
      </w:r>
      <w:r w:rsidRPr="00081294">
        <w:rPr>
          <w:rFonts w:ascii="IRBadr" w:eastAsiaTheme="minorEastAsia" w:hAnsi="IRBadr" w:cs="IRBadr"/>
          <w:sz w:val="28"/>
          <w:szCs w:val="28"/>
          <w:rtl/>
          <w:lang w:bidi="fa-IR"/>
        </w:rPr>
        <w:t xml:space="preserve"> که روایات ترتیب به خاطر ضعف و اضطراب کنار </w:t>
      </w:r>
      <w:r w:rsidR="00197451" w:rsidRPr="00081294">
        <w:rPr>
          <w:rFonts w:ascii="IRBadr" w:eastAsiaTheme="minorEastAsia" w:hAnsi="IRBadr" w:cs="IRBadr"/>
          <w:sz w:val="28"/>
          <w:szCs w:val="28"/>
          <w:rtl/>
          <w:lang w:bidi="fa-IR"/>
        </w:rPr>
        <w:t>می‌روند</w:t>
      </w:r>
      <w:r w:rsidRPr="00081294">
        <w:rPr>
          <w:rFonts w:ascii="IRBadr" w:eastAsiaTheme="minorEastAsia" w:hAnsi="IRBadr" w:cs="IRBadr"/>
          <w:sz w:val="28"/>
          <w:szCs w:val="28"/>
          <w:rtl/>
          <w:lang w:bidi="fa-IR"/>
        </w:rPr>
        <w:t xml:space="preserve"> و تنها روایات تخییر باقی </w:t>
      </w:r>
      <w:r w:rsidR="00197451" w:rsidRPr="00081294">
        <w:rPr>
          <w:rFonts w:ascii="IRBadr" w:eastAsiaTheme="minorEastAsia" w:hAnsi="IRBadr" w:cs="IRBadr"/>
          <w:sz w:val="28"/>
          <w:szCs w:val="28"/>
          <w:rtl/>
          <w:lang w:bidi="fa-IR"/>
        </w:rPr>
        <w:t>می‌ماند</w:t>
      </w:r>
      <w:r w:rsidRPr="00081294">
        <w:rPr>
          <w:rFonts w:ascii="IRBadr" w:eastAsiaTheme="minorEastAsia" w:hAnsi="IRBadr" w:cs="IRBadr"/>
          <w:sz w:val="28"/>
          <w:szCs w:val="28"/>
          <w:rtl/>
          <w:lang w:bidi="fa-IR"/>
        </w:rPr>
        <w:t>.</w:t>
      </w:r>
    </w:p>
    <w:p w:rsidR="003D2310" w:rsidRPr="00081294" w:rsidRDefault="003D2310" w:rsidP="003D2310">
      <w:pPr>
        <w:pStyle w:val="Heading2"/>
        <w:rPr>
          <w:rFonts w:ascii="IRBadr" w:hAnsi="IRBadr" w:cs="IRBadr"/>
          <w:rtl/>
        </w:rPr>
      </w:pPr>
      <w:bookmarkStart w:id="9" w:name="_Toc427751765"/>
      <w:r w:rsidRPr="00081294">
        <w:rPr>
          <w:rFonts w:ascii="IRBadr" w:hAnsi="IRBadr" w:cs="IRBadr"/>
          <w:rtl/>
        </w:rPr>
        <w:t>جمع سوم مبنای تخییر</w:t>
      </w:r>
      <w:bookmarkEnd w:id="9"/>
    </w:p>
    <w:p w:rsidR="003D2310" w:rsidRPr="00081294" w:rsidRDefault="00DF07E0" w:rsidP="003D2310">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راه‌حل</w:t>
      </w:r>
      <w:r w:rsidR="003D2310" w:rsidRPr="00081294">
        <w:rPr>
          <w:rFonts w:ascii="IRBadr" w:eastAsiaTheme="minorEastAsia" w:hAnsi="IRBadr" w:cs="IRBadr"/>
          <w:sz w:val="28"/>
          <w:szCs w:val="28"/>
          <w:rtl/>
          <w:lang w:bidi="fa-IR"/>
        </w:rPr>
        <w:t xml:space="preserve"> سومی که در اینجا </w:t>
      </w:r>
      <w:r w:rsidR="00197451" w:rsidRPr="00081294">
        <w:rPr>
          <w:rFonts w:ascii="IRBadr" w:eastAsiaTheme="minorEastAsia" w:hAnsi="IRBadr" w:cs="IRBadr"/>
          <w:sz w:val="28"/>
          <w:szCs w:val="28"/>
          <w:rtl/>
          <w:lang w:bidi="fa-IR"/>
        </w:rPr>
        <w:t>می‌شود</w:t>
      </w:r>
      <w:r w:rsidR="003D2310" w:rsidRPr="00081294">
        <w:rPr>
          <w:rFonts w:ascii="IRBadr" w:eastAsiaTheme="minorEastAsia" w:hAnsi="IRBadr" w:cs="IRBadr"/>
          <w:sz w:val="28"/>
          <w:szCs w:val="28"/>
          <w:rtl/>
          <w:lang w:bidi="fa-IR"/>
        </w:rPr>
        <w:t xml:space="preserve"> برای مبنای تخییر ترسیم نمود این است که؛</w:t>
      </w:r>
      <w:r w:rsidR="00197451" w:rsidRPr="00081294">
        <w:rPr>
          <w:rFonts w:ascii="IRBadr" w:eastAsiaTheme="minorEastAsia" w:hAnsi="IRBadr" w:cs="IRBadr"/>
          <w:sz w:val="28"/>
          <w:szCs w:val="28"/>
          <w:rtl/>
          <w:lang w:bidi="fa-IR"/>
        </w:rPr>
        <w:t xml:space="preserve"> ممکن</w:t>
      </w:r>
      <w:r w:rsidR="003D2310" w:rsidRPr="00081294">
        <w:rPr>
          <w:rFonts w:ascii="IRBadr" w:eastAsiaTheme="minorEastAsia" w:hAnsi="IRBadr" w:cs="IRBadr"/>
          <w:sz w:val="28"/>
          <w:szCs w:val="28"/>
          <w:rtl/>
          <w:lang w:bidi="fa-IR"/>
        </w:rPr>
        <w:t xml:space="preserve"> است کسی بگوید معنای روایتی که در آن از آیه محاربه از امام سؤال پرسیده شده بود، این است که</w:t>
      </w:r>
      <w:r w:rsidR="00197451" w:rsidRPr="00081294">
        <w:rPr>
          <w:rFonts w:ascii="IRBadr" w:eastAsiaTheme="minorEastAsia" w:hAnsi="IRBadr" w:cs="IRBadr"/>
          <w:sz w:val="28"/>
          <w:szCs w:val="28"/>
          <w:rtl/>
          <w:lang w:bidi="fa-IR"/>
        </w:rPr>
        <w:t xml:space="preserve"> </w:t>
      </w:r>
      <w:r w:rsidR="003D2310" w:rsidRPr="00081294">
        <w:rPr>
          <w:rFonts w:ascii="IRBadr" w:eastAsiaTheme="minorEastAsia" w:hAnsi="IRBadr" w:cs="IRBadr"/>
          <w:sz w:val="28"/>
          <w:szCs w:val="28"/>
          <w:rtl/>
          <w:lang w:bidi="fa-IR"/>
        </w:rPr>
        <w:t xml:space="preserve">روایت </w:t>
      </w:r>
      <w:r w:rsidRPr="00081294">
        <w:rPr>
          <w:rFonts w:ascii="IRBadr" w:eastAsiaTheme="minorEastAsia" w:hAnsi="IRBadr" w:cs="IRBadr"/>
          <w:sz w:val="28"/>
          <w:szCs w:val="28"/>
          <w:rtl/>
          <w:lang w:bidi="fa-IR"/>
        </w:rPr>
        <w:t>درصدد</w:t>
      </w:r>
      <w:r w:rsidR="003D2310" w:rsidRPr="00081294">
        <w:rPr>
          <w:rFonts w:ascii="IRBadr" w:eastAsiaTheme="minorEastAsia" w:hAnsi="IRBadr" w:cs="IRBadr"/>
          <w:sz w:val="28"/>
          <w:szCs w:val="28"/>
          <w:rtl/>
          <w:lang w:bidi="fa-IR"/>
        </w:rPr>
        <w:t xml:space="preserve"> بیان حکم ارشادی در قبال این حکم است و به این قرینه </w:t>
      </w:r>
      <w:r w:rsidR="00197451" w:rsidRPr="00081294">
        <w:rPr>
          <w:rFonts w:ascii="IRBadr" w:eastAsiaTheme="minorEastAsia" w:hAnsi="IRBadr" w:cs="IRBadr"/>
          <w:sz w:val="28"/>
          <w:szCs w:val="28"/>
          <w:rtl/>
          <w:lang w:bidi="fa-IR"/>
        </w:rPr>
        <w:t>می‌توان</w:t>
      </w:r>
      <w:r w:rsidR="003D2310" w:rsidRPr="00081294">
        <w:rPr>
          <w:rFonts w:ascii="IRBadr" w:eastAsiaTheme="minorEastAsia" w:hAnsi="IRBadr" w:cs="IRBadr"/>
          <w:sz w:val="28"/>
          <w:szCs w:val="28"/>
          <w:rtl/>
          <w:lang w:bidi="fa-IR"/>
        </w:rPr>
        <w:t xml:space="preserve"> سایر روایات ترتیب را از باب ارشاد و بیان مصداق گرفت.</w:t>
      </w:r>
      <w:r w:rsidR="00197451" w:rsidRPr="00081294">
        <w:rPr>
          <w:rFonts w:ascii="IRBadr" w:eastAsiaTheme="minorEastAsia" w:hAnsi="IRBadr" w:cs="IRBadr"/>
          <w:sz w:val="28"/>
          <w:szCs w:val="28"/>
          <w:rtl/>
          <w:lang w:bidi="fa-IR"/>
        </w:rPr>
        <w:t xml:space="preserve"> این</w:t>
      </w:r>
      <w:r w:rsidR="003D2310" w:rsidRPr="00081294">
        <w:rPr>
          <w:rFonts w:ascii="IRBadr" w:eastAsiaTheme="minorEastAsia" w:hAnsi="IRBadr" w:cs="IRBadr"/>
          <w:sz w:val="28"/>
          <w:szCs w:val="28"/>
          <w:rtl/>
          <w:lang w:bidi="fa-IR"/>
        </w:rPr>
        <w:t xml:space="preserve"> نیز </w:t>
      </w:r>
      <w:r w:rsidRPr="00081294">
        <w:rPr>
          <w:rFonts w:ascii="IRBadr" w:eastAsiaTheme="minorEastAsia" w:hAnsi="IRBadr" w:cs="IRBadr"/>
          <w:sz w:val="28"/>
          <w:szCs w:val="28"/>
          <w:rtl/>
          <w:lang w:bidi="fa-IR"/>
        </w:rPr>
        <w:t>هرچند</w:t>
      </w:r>
      <w:r w:rsidR="003D2310" w:rsidRPr="00081294">
        <w:rPr>
          <w:rFonts w:ascii="IRBadr" w:eastAsiaTheme="minorEastAsia" w:hAnsi="IRBadr" w:cs="IRBadr"/>
          <w:sz w:val="28"/>
          <w:szCs w:val="28"/>
          <w:rtl/>
          <w:lang w:bidi="fa-IR"/>
        </w:rPr>
        <w:t xml:space="preserve"> </w:t>
      </w:r>
      <w:r w:rsidR="00197451" w:rsidRPr="00081294">
        <w:rPr>
          <w:rFonts w:ascii="IRBadr" w:eastAsiaTheme="minorEastAsia" w:hAnsi="IRBadr" w:cs="IRBadr"/>
          <w:sz w:val="28"/>
          <w:szCs w:val="28"/>
          <w:rtl/>
          <w:lang w:bidi="fa-IR"/>
        </w:rPr>
        <w:t>نمی‌توان</w:t>
      </w:r>
      <w:r w:rsidR="003D2310" w:rsidRPr="00081294">
        <w:rPr>
          <w:rFonts w:ascii="IRBadr" w:eastAsiaTheme="minorEastAsia" w:hAnsi="IRBadr" w:cs="IRBadr"/>
          <w:sz w:val="28"/>
          <w:szCs w:val="28"/>
          <w:rtl/>
          <w:lang w:bidi="fa-IR"/>
        </w:rPr>
        <w:t xml:space="preserve"> </w:t>
      </w:r>
      <w:r w:rsidRPr="00081294">
        <w:rPr>
          <w:rFonts w:ascii="IRBadr" w:eastAsiaTheme="minorEastAsia" w:hAnsi="IRBadr" w:cs="IRBadr"/>
          <w:sz w:val="28"/>
          <w:szCs w:val="28"/>
          <w:rtl/>
          <w:lang w:bidi="fa-IR"/>
        </w:rPr>
        <w:t>درروند</w:t>
      </w:r>
      <w:r w:rsidR="003D2310" w:rsidRPr="00081294">
        <w:rPr>
          <w:rFonts w:ascii="IRBadr" w:eastAsiaTheme="minorEastAsia" w:hAnsi="IRBadr" w:cs="IRBadr"/>
          <w:sz w:val="28"/>
          <w:szCs w:val="28"/>
          <w:rtl/>
          <w:lang w:bidi="fa-IR"/>
        </w:rPr>
        <w:t xml:space="preserve"> فقهی روی آن حسابی باز کرد اما </w:t>
      </w:r>
      <w:r w:rsidRPr="00081294">
        <w:rPr>
          <w:rFonts w:ascii="IRBadr" w:eastAsiaTheme="minorEastAsia" w:hAnsi="IRBadr" w:cs="IRBadr"/>
          <w:sz w:val="28"/>
          <w:szCs w:val="28"/>
          <w:rtl/>
          <w:lang w:bidi="fa-IR"/>
        </w:rPr>
        <w:t>به‌هرحال</w:t>
      </w:r>
      <w:r w:rsidR="003D2310" w:rsidRPr="00081294">
        <w:rPr>
          <w:rFonts w:ascii="IRBadr" w:eastAsiaTheme="minorEastAsia" w:hAnsi="IRBadr" w:cs="IRBadr"/>
          <w:sz w:val="28"/>
          <w:szCs w:val="28"/>
          <w:rtl/>
          <w:lang w:bidi="fa-IR"/>
        </w:rPr>
        <w:t xml:space="preserve"> احتمالی در این زمینه است،</w:t>
      </w:r>
      <w:r w:rsidR="00197451" w:rsidRPr="00081294">
        <w:rPr>
          <w:rFonts w:ascii="IRBadr" w:eastAsiaTheme="minorEastAsia" w:hAnsi="IRBadr" w:cs="IRBadr"/>
          <w:sz w:val="28"/>
          <w:szCs w:val="28"/>
          <w:rtl/>
          <w:lang w:bidi="fa-IR"/>
        </w:rPr>
        <w:t xml:space="preserve"> چراکه</w:t>
      </w:r>
      <w:r w:rsidR="003D2310" w:rsidRPr="00081294">
        <w:rPr>
          <w:rFonts w:ascii="IRBadr" w:eastAsiaTheme="minorEastAsia" w:hAnsi="IRBadr" w:cs="IRBadr"/>
          <w:sz w:val="28"/>
          <w:szCs w:val="28"/>
          <w:rtl/>
          <w:lang w:bidi="fa-IR"/>
        </w:rPr>
        <w:t xml:space="preserve"> اصل در احکام شارع بر مولویت بود و موارد ارشادی نیاز به قرینه دارد.</w:t>
      </w:r>
    </w:p>
    <w:p w:rsidR="003D2310" w:rsidRPr="00081294" w:rsidRDefault="003D2310" w:rsidP="003D2310">
      <w:pPr>
        <w:bidi/>
        <w:jc w:val="both"/>
        <w:rPr>
          <w:rFonts w:ascii="IRBadr" w:eastAsiaTheme="minorEastAsia" w:hAnsi="IRBadr" w:cs="IRBadr"/>
          <w:sz w:val="28"/>
          <w:szCs w:val="28"/>
          <w:rtl/>
          <w:lang w:bidi="fa-IR"/>
        </w:rPr>
      </w:pPr>
      <w:r w:rsidRPr="00081294">
        <w:rPr>
          <w:rFonts w:ascii="IRBadr" w:eastAsiaTheme="minorEastAsia" w:hAnsi="IRBadr" w:cs="IRBadr"/>
          <w:sz w:val="28"/>
          <w:szCs w:val="28"/>
          <w:rtl/>
          <w:lang w:bidi="fa-IR"/>
        </w:rPr>
        <w:t xml:space="preserve">البته </w:t>
      </w:r>
      <w:r w:rsidR="00DF07E0" w:rsidRPr="00081294">
        <w:rPr>
          <w:rFonts w:ascii="IRBadr" w:eastAsiaTheme="minorEastAsia" w:hAnsi="IRBadr" w:cs="IRBadr"/>
          <w:sz w:val="28"/>
          <w:szCs w:val="28"/>
          <w:rtl/>
          <w:lang w:bidi="fa-IR"/>
        </w:rPr>
        <w:t>راه‌حل</w:t>
      </w:r>
      <w:r w:rsidRPr="00081294">
        <w:rPr>
          <w:rFonts w:ascii="IRBadr" w:eastAsiaTheme="minorEastAsia" w:hAnsi="IRBadr" w:cs="IRBadr"/>
          <w:sz w:val="28"/>
          <w:szCs w:val="28"/>
          <w:rtl/>
          <w:lang w:bidi="fa-IR"/>
        </w:rPr>
        <w:t xml:space="preserve"> مصداقیت نیز </w:t>
      </w:r>
      <w:r w:rsidR="00DF07E0" w:rsidRPr="00081294">
        <w:rPr>
          <w:rFonts w:ascii="IRBadr" w:eastAsiaTheme="minorEastAsia" w:hAnsi="IRBadr" w:cs="IRBadr"/>
          <w:sz w:val="28"/>
          <w:szCs w:val="28"/>
          <w:rtl/>
          <w:lang w:bidi="fa-IR"/>
        </w:rPr>
        <w:t>راه‌حل</w:t>
      </w:r>
      <w:r w:rsidRPr="00081294">
        <w:rPr>
          <w:rFonts w:ascii="IRBadr" w:eastAsiaTheme="minorEastAsia" w:hAnsi="IRBadr" w:cs="IRBadr"/>
          <w:sz w:val="28"/>
          <w:szCs w:val="28"/>
          <w:rtl/>
          <w:lang w:bidi="fa-IR"/>
        </w:rPr>
        <w:t xml:space="preserve"> بعیدی نیست و روایت دوم </w:t>
      </w:r>
      <w:r w:rsidR="00197451" w:rsidRPr="00081294">
        <w:rPr>
          <w:rFonts w:ascii="IRBadr" w:eastAsiaTheme="minorEastAsia" w:hAnsi="IRBadr" w:cs="IRBadr"/>
          <w:sz w:val="28"/>
          <w:szCs w:val="28"/>
          <w:rtl/>
          <w:lang w:bidi="fa-IR"/>
        </w:rPr>
        <w:t>می‌تواند</w:t>
      </w:r>
      <w:r w:rsidRPr="00081294">
        <w:rPr>
          <w:rFonts w:ascii="IRBadr" w:eastAsiaTheme="minorEastAsia" w:hAnsi="IRBadr" w:cs="IRBadr"/>
          <w:sz w:val="28"/>
          <w:szCs w:val="28"/>
          <w:rtl/>
          <w:lang w:bidi="fa-IR"/>
        </w:rPr>
        <w:t xml:space="preserve"> شاهدی برای این جمع و مبنای تخییر باشد.</w:t>
      </w:r>
    </w:p>
    <w:p w:rsidR="00152670" w:rsidRPr="00081294" w:rsidRDefault="00152670" w:rsidP="00734D59">
      <w:pPr>
        <w:bidi/>
        <w:rPr>
          <w:rFonts w:ascii="IRBadr" w:hAnsi="IRBadr" w:cs="IRBadr"/>
          <w:rtl/>
          <w:lang w:bidi="fa-IR"/>
        </w:rPr>
      </w:pPr>
    </w:p>
    <w:sectPr w:rsidR="00152670" w:rsidRPr="00081294"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63" w:rsidRDefault="00DF0E63" w:rsidP="000D5800">
      <w:pPr>
        <w:spacing w:after="0" w:line="240" w:lineRule="auto"/>
      </w:pPr>
      <w:r>
        <w:separator/>
      </w:r>
    </w:p>
  </w:endnote>
  <w:endnote w:type="continuationSeparator" w:id="0">
    <w:p w:rsidR="00DF0E63" w:rsidRDefault="00DF0E63"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63" w:rsidRDefault="00DF0E63" w:rsidP="001769AA">
      <w:pPr>
        <w:bidi/>
        <w:spacing w:after="0" w:line="240" w:lineRule="auto"/>
      </w:pPr>
      <w:r>
        <w:separator/>
      </w:r>
    </w:p>
  </w:footnote>
  <w:footnote w:type="continuationSeparator" w:id="0">
    <w:p w:rsidR="00DF0E63" w:rsidRDefault="00DF0E63" w:rsidP="000D5800">
      <w:pPr>
        <w:spacing w:after="0" w:line="240" w:lineRule="auto"/>
      </w:pPr>
      <w:r>
        <w:continuationSeparator/>
      </w:r>
    </w:p>
  </w:footnote>
  <w:footnote w:id="1">
    <w:p w:rsidR="003D2310" w:rsidRPr="00081294" w:rsidRDefault="003D2310" w:rsidP="003D2310">
      <w:pPr>
        <w:pStyle w:val="FootnoteText"/>
        <w:rPr>
          <w:rFonts w:ascii="IRBadr" w:hAnsi="IRBadr" w:cs="IRBadr"/>
          <w:b/>
          <w:bCs/>
          <w:rtl/>
        </w:rPr>
      </w:pPr>
      <w:r w:rsidRPr="00081294">
        <w:rPr>
          <w:rStyle w:val="FootnoteReference"/>
          <w:rFonts w:ascii="IRBadr" w:hAnsi="IRBadr" w:cs="IRBadr"/>
          <w:b/>
          <w:bCs/>
        </w:rPr>
        <w:footnoteRef/>
      </w:r>
      <w:r w:rsidRPr="00081294">
        <w:rPr>
          <w:rFonts w:ascii="IRBadr" w:hAnsi="IRBadr" w:cs="IRBadr"/>
          <w:b/>
          <w:bCs/>
        </w:rPr>
        <w:t xml:space="preserve"> </w:t>
      </w:r>
      <w:r w:rsidR="00081294" w:rsidRPr="00081294">
        <w:rPr>
          <w:rFonts w:ascii="IRBadr" w:hAnsi="IRBadr" w:cs="IRBadr"/>
          <w:b/>
          <w:bCs/>
          <w:color w:val="000000" w:themeColor="text1"/>
          <w:rtl/>
        </w:rPr>
        <w:t xml:space="preserve">- </w:t>
      </w:r>
      <w:r w:rsidRPr="00081294">
        <w:rPr>
          <w:rFonts w:ascii="IRBadr" w:hAnsi="IRBadr" w:cs="IRBadr"/>
          <w:b/>
          <w:bCs/>
          <w:color w:val="000000" w:themeColor="text1"/>
          <w:rtl/>
        </w:rPr>
        <w:t>ال</w:t>
      </w:r>
      <w:r w:rsidR="00197451" w:rsidRPr="00081294">
        <w:rPr>
          <w:rFonts w:ascii="IRBadr" w:hAnsi="IRBadr" w:cs="IRBadr"/>
          <w:b/>
          <w:bCs/>
          <w:color w:val="000000" w:themeColor="text1"/>
          <w:rtl/>
        </w:rPr>
        <w:t>ک</w:t>
      </w:r>
      <w:r w:rsidRPr="00081294">
        <w:rPr>
          <w:rFonts w:ascii="IRBadr" w:hAnsi="IRBadr" w:cs="IRBadr"/>
          <w:b/>
          <w:bCs/>
          <w:color w:val="000000" w:themeColor="text1"/>
          <w:rtl/>
        </w:rPr>
        <w:t>اف</w:t>
      </w:r>
      <w:r w:rsidR="00197451" w:rsidRPr="00081294">
        <w:rPr>
          <w:rFonts w:ascii="IRBadr" w:hAnsi="IRBadr" w:cs="IRBadr"/>
          <w:b/>
          <w:bCs/>
          <w:color w:val="000000" w:themeColor="text1"/>
          <w:rtl/>
        </w:rPr>
        <w:t>ی</w:t>
      </w:r>
      <w:r w:rsidRPr="00081294">
        <w:rPr>
          <w:rFonts w:ascii="IRBadr" w:hAnsi="IRBadr" w:cs="IRBadr"/>
          <w:b/>
          <w:bCs/>
          <w:color w:val="000000" w:themeColor="text1"/>
          <w:rtl/>
        </w:rPr>
        <w:t xml:space="preserve"> (ط - الإسلام</w:t>
      </w:r>
      <w:r w:rsidR="00197451" w:rsidRPr="00081294">
        <w:rPr>
          <w:rFonts w:ascii="IRBadr" w:hAnsi="IRBadr" w:cs="IRBadr"/>
          <w:b/>
          <w:bCs/>
          <w:color w:val="000000" w:themeColor="text1"/>
          <w:rtl/>
        </w:rPr>
        <w:t>ی</w:t>
      </w:r>
      <w:r w:rsidRPr="00081294">
        <w:rPr>
          <w:rFonts w:ascii="IRBadr" w:hAnsi="IRBadr" w:cs="IRBadr"/>
          <w:b/>
          <w:bCs/>
          <w:color w:val="000000" w:themeColor="text1"/>
          <w:rtl/>
        </w:rPr>
        <w:t xml:space="preserve">ة)؛ </w:t>
      </w:r>
      <w:r w:rsidR="00197451" w:rsidRPr="00081294">
        <w:rPr>
          <w:rFonts w:ascii="IRBadr" w:hAnsi="IRBadr" w:cs="IRBadr"/>
          <w:b/>
          <w:bCs/>
          <w:color w:val="000000" w:themeColor="text1"/>
          <w:rtl/>
        </w:rPr>
        <w:t>ج 7</w:t>
      </w:r>
      <w:r w:rsidRPr="00081294">
        <w:rPr>
          <w:rFonts w:ascii="IRBadr" w:hAnsi="IRBadr" w:cs="IRBadr"/>
          <w:b/>
          <w:bCs/>
          <w:color w:val="000000" w:themeColor="text1"/>
          <w:rtl/>
        </w:rPr>
        <w:t xml:space="preserve">، ص: </w:t>
      </w:r>
      <w:bookmarkStart w:id="3" w:name="_GoBack"/>
      <w:bookmarkEnd w:id="3"/>
      <w:r w:rsidRPr="00081294">
        <w:rPr>
          <w:rFonts w:ascii="IRBadr" w:hAnsi="IRBadr" w:cs="IRBadr"/>
          <w:b/>
          <w:bCs/>
          <w:color w:val="000000" w:themeColor="text1"/>
          <w:rtl/>
        </w:rPr>
        <w:t>248</w:t>
      </w:r>
      <w:r w:rsidR="00081294" w:rsidRPr="00081294">
        <w:rPr>
          <w:rFonts w:ascii="IRBadr" w:hAnsi="IRBadr" w:cs="IRBadr"/>
          <w:b/>
          <w:bCs/>
          <w:rtl/>
        </w:rPr>
        <w:t>.</w:t>
      </w:r>
    </w:p>
  </w:footnote>
  <w:footnote w:id="2">
    <w:p w:rsidR="003D2310" w:rsidRPr="00081294" w:rsidRDefault="003D2310" w:rsidP="003D2310">
      <w:pPr>
        <w:pStyle w:val="FootnoteText"/>
        <w:rPr>
          <w:rFonts w:ascii="IRBadr" w:hAnsi="IRBadr" w:cs="IRBadr"/>
          <w:b/>
          <w:bCs/>
          <w:rtl/>
        </w:rPr>
      </w:pPr>
      <w:r w:rsidRPr="00081294">
        <w:rPr>
          <w:rStyle w:val="FootnoteReference"/>
          <w:rFonts w:ascii="IRBadr" w:hAnsi="IRBadr" w:cs="IRBadr"/>
          <w:b/>
          <w:bCs/>
        </w:rPr>
        <w:footnoteRef/>
      </w:r>
      <w:r w:rsidRPr="00081294">
        <w:rPr>
          <w:rFonts w:ascii="IRBadr" w:hAnsi="IRBadr" w:cs="IRBadr"/>
          <w:b/>
          <w:bCs/>
        </w:rPr>
        <w:t xml:space="preserve"> </w:t>
      </w:r>
      <w:r w:rsidR="00081294" w:rsidRPr="00081294">
        <w:rPr>
          <w:rFonts w:ascii="IRBadr" w:hAnsi="IRBadr" w:cs="IRBadr"/>
          <w:b/>
          <w:bCs/>
          <w:color w:val="000000" w:themeColor="text1"/>
          <w:rtl/>
        </w:rPr>
        <w:t xml:space="preserve">- </w:t>
      </w:r>
      <w:r w:rsidRPr="00081294">
        <w:rPr>
          <w:rFonts w:ascii="IRBadr" w:hAnsi="IRBadr" w:cs="IRBadr"/>
          <w:b/>
          <w:bCs/>
          <w:color w:val="000000" w:themeColor="text1"/>
          <w:rtl/>
        </w:rPr>
        <w:t>وسائل الش</w:t>
      </w:r>
      <w:r w:rsidR="00197451" w:rsidRPr="00081294">
        <w:rPr>
          <w:rFonts w:ascii="IRBadr" w:hAnsi="IRBadr" w:cs="IRBadr"/>
          <w:b/>
          <w:bCs/>
          <w:color w:val="000000" w:themeColor="text1"/>
          <w:rtl/>
        </w:rPr>
        <w:t>ی</w:t>
      </w:r>
      <w:r w:rsidRPr="00081294">
        <w:rPr>
          <w:rFonts w:ascii="IRBadr" w:hAnsi="IRBadr" w:cs="IRBadr"/>
          <w:b/>
          <w:bCs/>
          <w:color w:val="000000" w:themeColor="text1"/>
          <w:rtl/>
        </w:rPr>
        <w:t xml:space="preserve">عة؛ </w:t>
      </w:r>
      <w:r w:rsidR="00197451" w:rsidRPr="00081294">
        <w:rPr>
          <w:rFonts w:ascii="IRBadr" w:hAnsi="IRBadr" w:cs="IRBadr"/>
          <w:b/>
          <w:bCs/>
          <w:color w:val="000000" w:themeColor="text1"/>
          <w:rtl/>
        </w:rPr>
        <w:t>ج 28</w:t>
      </w:r>
      <w:r w:rsidRPr="00081294">
        <w:rPr>
          <w:rFonts w:ascii="IRBadr" w:hAnsi="IRBadr" w:cs="IRBadr"/>
          <w:b/>
          <w:bCs/>
          <w:color w:val="000000" w:themeColor="text1"/>
          <w:rtl/>
        </w:rPr>
        <w:t>، ص: 313</w:t>
      </w:r>
      <w:r w:rsidR="00081294" w:rsidRPr="00081294">
        <w:rPr>
          <w:rFonts w:ascii="IRBadr" w:hAnsi="IRBadr" w:cs="IRBadr"/>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5535CC">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76B77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0"/>
    <w:bookmarkEnd w:id="11"/>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535CC">
      <w:rPr>
        <w:rFonts w:ascii="IranNastaliq" w:hAnsi="IranNastaliq" w:cs="IranNastaliq" w:hint="cs"/>
        <w:sz w:val="40"/>
        <w:szCs w:val="40"/>
        <w:rtl/>
        <w:lang w:bidi="fa-IR"/>
      </w:rPr>
      <w:t>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26D3"/>
    <w:rsid w:val="0006363E"/>
    <w:rsid w:val="00080DFF"/>
    <w:rsid w:val="00081294"/>
    <w:rsid w:val="00085ED5"/>
    <w:rsid w:val="000A1A51"/>
    <w:rsid w:val="000B72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69AA"/>
    <w:rsid w:val="00177934"/>
    <w:rsid w:val="00192A6A"/>
    <w:rsid w:val="00197451"/>
    <w:rsid w:val="00197CDD"/>
    <w:rsid w:val="001C367D"/>
    <w:rsid w:val="001D24F8"/>
    <w:rsid w:val="001D542D"/>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310"/>
    <w:rsid w:val="003D2F0A"/>
    <w:rsid w:val="003D373F"/>
    <w:rsid w:val="003D563F"/>
    <w:rsid w:val="003E1E58"/>
    <w:rsid w:val="003F1AED"/>
    <w:rsid w:val="0040094C"/>
    <w:rsid w:val="00405199"/>
    <w:rsid w:val="00410699"/>
    <w:rsid w:val="00415360"/>
    <w:rsid w:val="0044591E"/>
    <w:rsid w:val="004651D2"/>
    <w:rsid w:val="00465D26"/>
    <w:rsid w:val="004679F8"/>
    <w:rsid w:val="0047273C"/>
    <w:rsid w:val="00494DC0"/>
    <w:rsid w:val="00496073"/>
    <w:rsid w:val="004B337F"/>
    <w:rsid w:val="004F3596"/>
    <w:rsid w:val="004F56BA"/>
    <w:rsid w:val="005535CC"/>
    <w:rsid w:val="00560405"/>
    <w:rsid w:val="00572E2D"/>
    <w:rsid w:val="00592103"/>
    <w:rsid w:val="005941DD"/>
    <w:rsid w:val="005A545E"/>
    <w:rsid w:val="005A5862"/>
    <w:rsid w:val="005B0852"/>
    <w:rsid w:val="005C06AE"/>
    <w:rsid w:val="005C0D0A"/>
    <w:rsid w:val="005D0929"/>
    <w:rsid w:val="00610C18"/>
    <w:rsid w:val="00612385"/>
    <w:rsid w:val="0061376C"/>
    <w:rsid w:val="00636EFA"/>
    <w:rsid w:val="0066229C"/>
    <w:rsid w:val="00675B32"/>
    <w:rsid w:val="0069696C"/>
    <w:rsid w:val="006A085A"/>
    <w:rsid w:val="006A2CFF"/>
    <w:rsid w:val="006D3A87"/>
    <w:rsid w:val="006F01B4"/>
    <w:rsid w:val="006F603F"/>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6562"/>
    <w:rsid w:val="00857C21"/>
    <w:rsid w:val="008644F4"/>
    <w:rsid w:val="00883733"/>
    <w:rsid w:val="008965D2"/>
    <w:rsid w:val="008A236D"/>
    <w:rsid w:val="008A755F"/>
    <w:rsid w:val="008B565A"/>
    <w:rsid w:val="008C3414"/>
    <w:rsid w:val="008D36D5"/>
    <w:rsid w:val="008E3903"/>
    <w:rsid w:val="008F197C"/>
    <w:rsid w:val="008F63E3"/>
    <w:rsid w:val="00913C3B"/>
    <w:rsid w:val="00915509"/>
    <w:rsid w:val="00927388"/>
    <w:rsid w:val="009274FE"/>
    <w:rsid w:val="009401AC"/>
    <w:rsid w:val="009613AC"/>
    <w:rsid w:val="00980643"/>
    <w:rsid w:val="009B46BC"/>
    <w:rsid w:val="009B61C3"/>
    <w:rsid w:val="009C7B4F"/>
    <w:rsid w:val="009F4EB3"/>
    <w:rsid w:val="009F7E77"/>
    <w:rsid w:val="00A06D48"/>
    <w:rsid w:val="00A21834"/>
    <w:rsid w:val="00A31C17"/>
    <w:rsid w:val="00A31FDE"/>
    <w:rsid w:val="00A35AC2"/>
    <w:rsid w:val="00A37C77"/>
    <w:rsid w:val="00A5418D"/>
    <w:rsid w:val="00A54E41"/>
    <w:rsid w:val="00A725C2"/>
    <w:rsid w:val="00A769EE"/>
    <w:rsid w:val="00A810A5"/>
    <w:rsid w:val="00A9616A"/>
    <w:rsid w:val="00A96F68"/>
    <w:rsid w:val="00AA2342"/>
    <w:rsid w:val="00AD0304"/>
    <w:rsid w:val="00AD278F"/>
    <w:rsid w:val="00AD27BE"/>
    <w:rsid w:val="00AF0F1A"/>
    <w:rsid w:val="00AF6CE9"/>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D514D"/>
    <w:rsid w:val="00CE31E6"/>
    <w:rsid w:val="00CE3B74"/>
    <w:rsid w:val="00CF42E2"/>
    <w:rsid w:val="00CF7916"/>
    <w:rsid w:val="00D158F3"/>
    <w:rsid w:val="00D3665C"/>
    <w:rsid w:val="00D438E4"/>
    <w:rsid w:val="00D508CC"/>
    <w:rsid w:val="00D50F4B"/>
    <w:rsid w:val="00D60547"/>
    <w:rsid w:val="00D66444"/>
    <w:rsid w:val="00D76353"/>
    <w:rsid w:val="00D96DC0"/>
    <w:rsid w:val="00DB28BB"/>
    <w:rsid w:val="00DC603F"/>
    <w:rsid w:val="00DD3C0D"/>
    <w:rsid w:val="00DD4864"/>
    <w:rsid w:val="00DD71A2"/>
    <w:rsid w:val="00DE0AAF"/>
    <w:rsid w:val="00DE1DC4"/>
    <w:rsid w:val="00DE3B98"/>
    <w:rsid w:val="00DF07E0"/>
    <w:rsid w:val="00DF0E63"/>
    <w:rsid w:val="00DF7779"/>
    <w:rsid w:val="00E0639C"/>
    <w:rsid w:val="00E067E6"/>
    <w:rsid w:val="00E12531"/>
    <w:rsid w:val="00E143B0"/>
    <w:rsid w:val="00E55891"/>
    <w:rsid w:val="00E6283A"/>
    <w:rsid w:val="00E732A3"/>
    <w:rsid w:val="00E761C2"/>
    <w:rsid w:val="00E83A85"/>
    <w:rsid w:val="00E90FC4"/>
    <w:rsid w:val="00EA01EC"/>
    <w:rsid w:val="00EA15B0"/>
    <w:rsid w:val="00EA5D97"/>
    <w:rsid w:val="00EB0902"/>
    <w:rsid w:val="00EC4393"/>
    <w:rsid w:val="00EE1C07"/>
    <w:rsid w:val="00EE2C91"/>
    <w:rsid w:val="00EE3979"/>
    <w:rsid w:val="00EF138C"/>
    <w:rsid w:val="00F034CE"/>
    <w:rsid w:val="00F10A0F"/>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1769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176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E231-4BBD-4713-9BF8-F9E69B31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86</TotalTime>
  <Pages>4</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30</cp:revision>
  <dcterms:created xsi:type="dcterms:W3CDTF">2014-12-20T10:23:00Z</dcterms:created>
  <dcterms:modified xsi:type="dcterms:W3CDTF">2015-08-19T09:41:00Z</dcterms:modified>
</cp:coreProperties>
</file>