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F99" w:rsidRPr="00B17CF2" w:rsidRDefault="00DC6F99" w:rsidP="00DC6F99">
      <w:pPr>
        <w:bidi/>
        <w:jc w:val="both"/>
        <w:rPr>
          <w:rFonts w:ascii="IRBadr" w:hAnsi="IRBadr" w:cs="IRBadr"/>
          <w:sz w:val="28"/>
          <w:szCs w:val="28"/>
          <w:rtl/>
          <w:lang w:bidi="fa-IR"/>
        </w:rPr>
      </w:pPr>
      <w:r w:rsidRPr="00B17CF2">
        <w:rPr>
          <w:rFonts w:ascii="IRBadr" w:hAnsi="IRBadr" w:cs="IRBadr"/>
          <w:sz w:val="28"/>
          <w:szCs w:val="28"/>
          <w:rtl/>
          <w:lang w:bidi="fa-IR"/>
        </w:rPr>
        <w:t>بسم‌الله الرحمن الرحیم</w:t>
      </w:r>
    </w:p>
    <w:p w:rsidR="002E5934" w:rsidRPr="00B17CF2" w:rsidRDefault="002E5934" w:rsidP="002E5934">
      <w:pPr>
        <w:bidi/>
        <w:jc w:val="both"/>
        <w:rPr>
          <w:rFonts w:ascii="IRBadr" w:hAnsi="IRBadr" w:cs="IRBadr"/>
          <w:sz w:val="28"/>
          <w:szCs w:val="28"/>
          <w:rtl/>
          <w:lang w:bidi="fa-IR"/>
        </w:rPr>
      </w:pPr>
      <w:r w:rsidRPr="00B17CF2">
        <w:rPr>
          <w:rFonts w:ascii="IRBadr" w:hAnsi="IRBadr" w:cs="IRBadr"/>
          <w:sz w:val="28"/>
          <w:szCs w:val="28"/>
          <w:rtl/>
          <w:lang w:bidi="fa-IR"/>
        </w:rPr>
        <w:t>فهرست مطالب:</w:t>
      </w:r>
    </w:p>
    <w:p w:rsidR="002E5934" w:rsidRPr="00B17CF2" w:rsidRDefault="002E5934" w:rsidP="002E5934">
      <w:pPr>
        <w:pStyle w:val="TOC1"/>
        <w:tabs>
          <w:tab w:val="right" w:leader="dot" w:pos="9350"/>
        </w:tabs>
        <w:rPr>
          <w:rFonts w:ascii="IRBadr" w:hAnsi="IRBadr" w:cs="IRBadr"/>
          <w:noProof/>
          <w:szCs w:val="22"/>
        </w:rPr>
      </w:pPr>
      <w:r w:rsidRPr="00B17CF2">
        <w:rPr>
          <w:rFonts w:ascii="IRBadr" w:hAnsi="IRBadr" w:cs="IRBadr"/>
          <w:sz w:val="28"/>
          <w:rtl/>
        </w:rPr>
        <w:fldChar w:fldCharType="begin"/>
      </w:r>
      <w:r w:rsidRPr="00B17CF2">
        <w:rPr>
          <w:rFonts w:ascii="IRBadr" w:hAnsi="IRBadr" w:cs="IRBadr"/>
          <w:sz w:val="28"/>
          <w:rtl/>
        </w:rPr>
        <w:instrText xml:space="preserve"> </w:instrText>
      </w:r>
      <w:r w:rsidRPr="00B17CF2">
        <w:rPr>
          <w:rFonts w:ascii="IRBadr" w:hAnsi="IRBadr" w:cs="IRBadr"/>
          <w:sz w:val="28"/>
        </w:rPr>
        <w:instrText>TOC</w:instrText>
      </w:r>
      <w:r w:rsidRPr="00B17CF2">
        <w:rPr>
          <w:rFonts w:ascii="IRBadr" w:hAnsi="IRBadr" w:cs="IRBadr"/>
          <w:sz w:val="28"/>
          <w:rtl/>
        </w:rPr>
        <w:instrText xml:space="preserve"> \</w:instrText>
      </w:r>
      <w:r w:rsidRPr="00B17CF2">
        <w:rPr>
          <w:rFonts w:ascii="IRBadr" w:hAnsi="IRBadr" w:cs="IRBadr"/>
          <w:sz w:val="28"/>
        </w:rPr>
        <w:instrText>o "</w:instrText>
      </w:r>
      <w:r w:rsidRPr="00B17CF2">
        <w:rPr>
          <w:rFonts w:ascii="IRBadr" w:hAnsi="IRBadr" w:cs="IRBadr"/>
          <w:sz w:val="28"/>
          <w:rtl/>
        </w:rPr>
        <w:instrText>1-4</w:instrText>
      </w:r>
      <w:r w:rsidRPr="00B17CF2">
        <w:rPr>
          <w:rFonts w:ascii="IRBadr" w:hAnsi="IRBadr" w:cs="IRBadr"/>
          <w:sz w:val="28"/>
        </w:rPr>
        <w:instrText>" \h \z \u</w:instrText>
      </w:r>
      <w:r w:rsidRPr="00B17CF2">
        <w:rPr>
          <w:rFonts w:ascii="IRBadr" w:hAnsi="IRBadr" w:cs="IRBadr"/>
          <w:sz w:val="28"/>
          <w:rtl/>
        </w:rPr>
        <w:instrText xml:space="preserve"> </w:instrText>
      </w:r>
      <w:r w:rsidRPr="00B17CF2">
        <w:rPr>
          <w:rFonts w:ascii="IRBadr" w:hAnsi="IRBadr" w:cs="IRBadr"/>
          <w:sz w:val="28"/>
          <w:rtl/>
        </w:rPr>
        <w:fldChar w:fldCharType="separate"/>
      </w:r>
      <w:hyperlink w:anchor="_Toc427996307" w:history="1">
        <w:r w:rsidRPr="00B17CF2">
          <w:rPr>
            <w:rStyle w:val="Hyperlink"/>
            <w:rFonts w:ascii="IRBadr" w:hAnsi="IRBadr" w:cs="IRBadr"/>
            <w:noProof/>
            <w:rtl/>
          </w:rPr>
          <w:t>حد مرتد</w:t>
        </w:r>
        <w:r w:rsidRPr="00B17CF2">
          <w:rPr>
            <w:rFonts w:ascii="IRBadr" w:hAnsi="IRBadr" w:cs="IRBadr"/>
            <w:noProof/>
            <w:webHidden/>
          </w:rPr>
          <w:tab/>
        </w:r>
        <w:r w:rsidRPr="00B17CF2">
          <w:rPr>
            <w:rStyle w:val="Hyperlink"/>
            <w:rFonts w:ascii="IRBadr" w:hAnsi="IRBadr" w:cs="IRBadr"/>
            <w:noProof/>
            <w:rtl/>
          </w:rPr>
          <w:fldChar w:fldCharType="begin"/>
        </w:r>
        <w:r w:rsidRPr="00B17CF2">
          <w:rPr>
            <w:rFonts w:ascii="IRBadr" w:hAnsi="IRBadr" w:cs="IRBadr"/>
            <w:noProof/>
            <w:webHidden/>
          </w:rPr>
          <w:instrText xml:space="preserve"> PAGEREF _Toc427996307 \h </w:instrText>
        </w:r>
        <w:r w:rsidRPr="00B17CF2">
          <w:rPr>
            <w:rStyle w:val="Hyperlink"/>
            <w:rFonts w:ascii="IRBadr" w:hAnsi="IRBadr" w:cs="IRBadr"/>
            <w:noProof/>
            <w:rtl/>
          </w:rPr>
        </w:r>
        <w:r w:rsidRPr="00B17CF2">
          <w:rPr>
            <w:rStyle w:val="Hyperlink"/>
            <w:rFonts w:ascii="IRBadr" w:hAnsi="IRBadr" w:cs="IRBadr"/>
            <w:noProof/>
            <w:rtl/>
          </w:rPr>
          <w:fldChar w:fldCharType="separate"/>
        </w:r>
        <w:r w:rsidRPr="00B17CF2">
          <w:rPr>
            <w:rFonts w:ascii="IRBadr" w:hAnsi="IRBadr" w:cs="IRBadr"/>
            <w:noProof/>
            <w:webHidden/>
          </w:rPr>
          <w:t>1</w:t>
        </w:r>
        <w:r w:rsidRPr="00B17CF2">
          <w:rPr>
            <w:rStyle w:val="Hyperlink"/>
            <w:rFonts w:ascii="IRBadr" w:hAnsi="IRBadr" w:cs="IRBadr"/>
            <w:noProof/>
            <w:rtl/>
          </w:rPr>
          <w:fldChar w:fldCharType="end"/>
        </w:r>
      </w:hyperlink>
    </w:p>
    <w:p w:rsidR="002E5934" w:rsidRPr="00B17CF2" w:rsidRDefault="00D63B25" w:rsidP="002E5934">
      <w:pPr>
        <w:pStyle w:val="TOC1"/>
        <w:tabs>
          <w:tab w:val="right" w:leader="dot" w:pos="9350"/>
        </w:tabs>
        <w:rPr>
          <w:rFonts w:ascii="IRBadr" w:hAnsi="IRBadr" w:cs="IRBadr"/>
          <w:noProof/>
          <w:szCs w:val="22"/>
        </w:rPr>
      </w:pPr>
      <w:hyperlink w:anchor="_Toc427996308" w:history="1">
        <w:r w:rsidR="002E5934" w:rsidRPr="00B17CF2">
          <w:rPr>
            <w:rStyle w:val="Hyperlink"/>
            <w:rFonts w:ascii="IRBadr" w:hAnsi="IRBadr" w:cs="IRBadr"/>
            <w:noProof/>
            <w:rtl/>
          </w:rPr>
          <w:t>مرور جلسات گذشته</w:t>
        </w:r>
        <w:r w:rsidR="002E5934" w:rsidRPr="00B17CF2">
          <w:rPr>
            <w:rFonts w:ascii="IRBadr" w:hAnsi="IRBadr" w:cs="IRBadr"/>
            <w:noProof/>
            <w:webHidden/>
          </w:rPr>
          <w:tab/>
        </w:r>
        <w:r w:rsidR="002E5934" w:rsidRPr="00B17CF2">
          <w:rPr>
            <w:rStyle w:val="Hyperlink"/>
            <w:rFonts w:ascii="IRBadr" w:hAnsi="IRBadr" w:cs="IRBadr"/>
            <w:noProof/>
            <w:rtl/>
          </w:rPr>
          <w:fldChar w:fldCharType="begin"/>
        </w:r>
        <w:r w:rsidR="002E5934" w:rsidRPr="00B17CF2">
          <w:rPr>
            <w:rFonts w:ascii="IRBadr" w:hAnsi="IRBadr" w:cs="IRBadr"/>
            <w:noProof/>
            <w:webHidden/>
          </w:rPr>
          <w:instrText xml:space="preserve"> PAGEREF _Toc427996308 \h </w:instrText>
        </w:r>
        <w:r w:rsidR="002E5934" w:rsidRPr="00B17CF2">
          <w:rPr>
            <w:rStyle w:val="Hyperlink"/>
            <w:rFonts w:ascii="IRBadr" w:hAnsi="IRBadr" w:cs="IRBadr"/>
            <w:noProof/>
            <w:rtl/>
          </w:rPr>
        </w:r>
        <w:r w:rsidR="002E5934" w:rsidRPr="00B17CF2">
          <w:rPr>
            <w:rStyle w:val="Hyperlink"/>
            <w:rFonts w:ascii="IRBadr" w:hAnsi="IRBadr" w:cs="IRBadr"/>
            <w:noProof/>
            <w:rtl/>
          </w:rPr>
          <w:fldChar w:fldCharType="separate"/>
        </w:r>
        <w:r w:rsidR="002E5934" w:rsidRPr="00B17CF2">
          <w:rPr>
            <w:rFonts w:ascii="IRBadr" w:hAnsi="IRBadr" w:cs="IRBadr"/>
            <w:noProof/>
            <w:webHidden/>
          </w:rPr>
          <w:t>1</w:t>
        </w:r>
        <w:r w:rsidR="002E5934" w:rsidRPr="00B17CF2">
          <w:rPr>
            <w:rStyle w:val="Hyperlink"/>
            <w:rFonts w:ascii="IRBadr" w:hAnsi="IRBadr" w:cs="IRBadr"/>
            <w:noProof/>
            <w:rtl/>
          </w:rPr>
          <w:fldChar w:fldCharType="end"/>
        </w:r>
      </w:hyperlink>
    </w:p>
    <w:p w:rsidR="002E5934" w:rsidRPr="00B17CF2" w:rsidRDefault="00D63B25" w:rsidP="002E5934">
      <w:pPr>
        <w:pStyle w:val="TOC2"/>
        <w:tabs>
          <w:tab w:val="right" w:leader="dot" w:pos="9350"/>
        </w:tabs>
        <w:rPr>
          <w:rFonts w:ascii="IRBadr" w:hAnsi="IRBadr" w:cs="IRBadr"/>
          <w:noProof/>
          <w:szCs w:val="22"/>
        </w:rPr>
      </w:pPr>
      <w:hyperlink w:anchor="_Toc427996309" w:history="1">
        <w:r w:rsidR="002E5934" w:rsidRPr="00B17CF2">
          <w:rPr>
            <w:rStyle w:val="Hyperlink"/>
            <w:rFonts w:ascii="IRBadr" w:hAnsi="IRBadr" w:cs="IRBadr"/>
            <w:noProof/>
            <w:rtl/>
          </w:rPr>
          <w:t>تعمیم حکم ارتداد</w:t>
        </w:r>
        <w:r w:rsidR="002E5934" w:rsidRPr="00B17CF2">
          <w:rPr>
            <w:rFonts w:ascii="IRBadr" w:hAnsi="IRBadr" w:cs="IRBadr"/>
            <w:noProof/>
            <w:webHidden/>
          </w:rPr>
          <w:tab/>
        </w:r>
        <w:r w:rsidR="002E5934" w:rsidRPr="00B17CF2">
          <w:rPr>
            <w:rStyle w:val="Hyperlink"/>
            <w:rFonts w:ascii="IRBadr" w:hAnsi="IRBadr" w:cs="IRBadr"/>
            <w:noProof/>
            <w:rtl/>
          </w:rPr>
          <w:fldChar w:fldCharType="begin"/>
        </w:r>
        <w:r w:rsidR="002E5934" w:rsidRPr="00B17CF2">
          <w:rPr>
            <w:rFonts w:ascii="IRBadr" w:hAnsi="IRBadr" w:cs="IRBadr"/>
            <w:noProof/>
            <w:webHidden/>
          </w:rPr>
          <w:instrText xml:space="preserve"> PAGEREF _Toc427996309 \h </w:instrText>
        </w:r>
        <w:r w:rsidR="002E5934" w:rsidRPr="00B17CF2">
          <w:rPr>
            <w:rStyle w:val="Hyperlink"/>
            <w:rFonts w:ascii="IRBadr" w:hAnsi="IRBadr" w:cs="IRBadr"/>
            <w:noProof/>
            <w:rtl/>
          </w:rPr>
        </w:r>
        <w:r w:rsidR="002E5934" w:rsidRPr="00B17CF2">
          <w:rPr>
            <w:rStyle w:val="Hyperlink"/>
            <w:rFonts w:ascii="IRBadr" w:hAnsi="IRBadr" w:cs="IRBadr"/>
            <w:noProof/>
            <w:rtl/>
          </w:rPr>
          <w:fldChar w:fldCharType="separate"/>
        </w:r>
        <w:r w:rsidR="002E5934" w:rsidRPr="00B17CF2">
          <w:rPr>
            <w:rFonts w:ascii="IRBadr" w:hAnsi="IRBadr" w:cs="IRBadr"/>
            <w:noProof/>
            <w:webHidden/>
          </w:rPr>
          <w:t>1</w:t>
        </w:r>
        <w:r w:rsidR="002E5934" w:rsidRPr="00B17CF2">
          <w:rPr>
            <w:rStyle w:val="Hyperlink"/>
            <w:rFonts w:ascii="IRBadr" w:hAnsi="IRBadr" w:cs="IRBadr"/>
            <w:noProof/>
            <w:rtl/>
          </w:rPr>
          <w:fldChar w:fldCharType="end"/>
        </w:r>
      </w:hyperlink>
    </w:p>
    <w:p w:rsidR="002E5934" w:rsidRPr="00B17CF2" w:rsidRDefault="00D63B25" w:rsidP="002E5934">
      <w:pPr>
        <w:pStyle w:val="TOC2"/>
        <w:tabs>
          <w:tab w:val="right" w:leader="dot" w:pos="9350"/>
        </w:tabs>
        <w:rPr>
          <w:rFonts w:ascii="IRBadr" w:hAnsi="IRBadr" w:cs="IRBadr"/>
          <w:noProof/>
          <w:szCs w:val="22"/>
        </w:rPr>
      </w:pPr>
      <w:hyperlink w:anchor="_Toc427996310" w:history="1">
        <w:r w:rsidR="002E5934" w:rsidRPr="00B17CF2">
          <w:rPr>
            <w:rStyle w:val="Hyperlink"/>
            <w:rFonts w:ascii="IRBadr" w:hAnsi="IRBadr" w:cs="IRBadr"/>
            <w:noProof/>
            <w:rtl/>
          </w:rPr>
          <w:t xml:space="preserve">سایر اقوال در این </w:t>
        </w:r>
        <w:r w:rsidR="0019300D">
          <w:rPr>
            <w:rStyle w:val="Hyperlink"/>
            <w:rFonts w:ascii="IRBadr" w:hAnsi="IRBadr" w:cs="IRBadr"/>
            <w:noProof/>
            <w:rtl/>
          </w:rPr>
          <w:t>مسئله</w:t>
        </w:r>
        <w:r w:rsidR="002E5934" w:rsidRPr="00B17CF2">
          <w:rPr>
            <w:rFonts w:ascii="IRBadr" w:hAnsi="IRBadr" w:cs="IRBadr"/>
            <w:noProof/>
            <w:webHidden/>
          </w:rPr>
          <w:tab/>
        </w:r>
        <w:r w:rsidR="002E5934" w:rsidRPr="00B17CF2">
          <w:rPr>
            <w:rStyle w:val="Hyperlink"/>
            <w:rFonts w:ascii="IRBadr" w:hAnsi="IRBadr" w:cs="IRBadr"/>
            <w:noProof/>
            <w:rtl/>
          </w:rPr>
          <w:fldChar w:fldCharType="begin"/>
        </w:r>
        <w:r w:rsidR="002E5934" w:rsidRPr="00B17CF2">
          <w:rPr>
            <w:rFonts w:ascii="IRBadr" w:hAnsi="IRBadr" w:cs="IRBadr"/>
            <w:noProof/>
            <w:webHidden/>
          </w:rPr>
          <w:instrText xml:space="preserve"> PAGEREF _Toc427996310 \h </w:instrText>
        </w:r>
        <w:r w:rsidR="002E5934" w:rsidRPr="00B17CF2">
          <w:rPr>
            <w:rStyle w:val="Hyperlink"/>
            <w:rFonts w:ascii="IRBadr" w:hAnsi="IRBadr" w:cs="IRBadr"/>
            <w:noProof/>
            <w:rtl/>
          </w:rPr>
        </w:r>
        <w:r w:rsidR="002E5934" w:rsidRPr="00B17CF2">
          <w:rPr>
            <w:rStyle w:val="Hyperlink"/>
            <w:rFonts w:ascii="IRBadr" w:hAnsi="IRBadr" w:cs="IRBadr"/>
            <w:noProof/>
            <w:rtl/>
          </w:rPr>
          <w:fldChar w:fldCharType="separate"/>
        </w:r>
        <w:r w:rsidR="002E5934" w:rsidRPr="00B17CF2">
          <w:rPr>
            <w:rFonts w:ascii="IRBadr" w:hAnsi="IRBadr" w:cs="IRBadr"/>
            <w:noProof/>
            <w:webHidden/>
          </w:rPr>
          <w:t>2</w:t>
        </w:r>
        <w:r w:rsidR="002E5934" w:rsidRPr="00B17CF2">
          <w:rPr>
            <w:rStyle w:val="Hyperlink"/>
            <w:rFonts w:ascii="IRBadr" w:hAnsi="IRBadr" w:cs="IRBadr"/>
            <w:noProof/>
            <w:rtl/>
          </w:rPr>
          <w:fldChar w:fldCharType="end"/>
        </w:r>
      </w:hyperlink>
    </w:p>
    <w:p w:rsidR="002E5934" w:rsidRPr="00B17CF2" w:rsidRDefault="00D63B25" w:rsidP="002E5934">
      <w:pPr>
        <w:pStyle w:val="TOC2"/>
        <w:tabs>
          <w:tab w:val="right" w:leader="dot" w:pos="9350"/>
        </w:tabs>
        <w:rPr>
          <w:rFonts w:ascii="IRBadr" w:hAnsi="IRBadr" w:cs="IRBadr"/>
          <w:noProof/>
          <w:szCs w:val="22"/>
        </w:rPr>
      </w:pPr>
      <w:hyperlink w:anchor="_Toc427996311" w:history="1">
        <w:r w:rsidR="002E5934" w:rsidRPr="00B17CF2">
          <w:rPr>
            <w:rStyle w:val="Hyperlink"/>
            <w:rFonts w:ascii="IRBadr" w:hAnsi="IRBadr" w:cs="IRBadr"/>
            <w:noProof/>
            <w:rtl/>
          </w:rPr>
          <w:t>اتخاذ مبنا</w:t>
        </w:r>
        <w:r w:rsidR="002E5934" w:rsidRPr="00B17CF2">
          <w:rPr>
            <w:rFonts w:ascii="IRBadr" w:hAnsi="IRBadr" w:cs="IRBadr"/>
            <w:noProof/>
            <w:webHidden/>
          </w:rPr>
          <w:tab/>
        </w:r>
        <w:r w:rsidR="002E5934" w:rsidRPr="00B17CF2">
          <w:rPr>
            <w:rStyle w:val="Hyperlink"/>
            <w:rFonts w:ascii="IRBadr" w:hAnsi="IRBadr" w:cs="IRBadr"/>
            <w:noProof/>
            <w:rtl/>
          </w:rPr>
          <w:fldChar w:fldCharType="begin"/>
        </w:r>
        <w:r w:rsidR="002E5934" w:rsidRPr="00B17CF2">
          <w:rPr>
            <w:rFonts w:ascii="IRBadr" w:hAnsi="IRBadr" w:cs="IRBadr"/>
            <w:noProof/>
            <w:webHidden/>
          </w:rPr>
          <w:instrText xml:space="preserve"> PAGEREF _Toc427996311 \h </w:instrText>
        </w:r>
        <w:r w:rsidR="002E5934" w:rsidRPr="00B17CF2">
          <w:rPr>
            <w:rStyle w:val="Hyperlink"/>
            <w:rFonts w:ascii="IRBadr" w:hAnsi="IRBadr" w:cs="IRBadr"/>
            <w:noProof/>
            <w:rtl/>
          </w:rPr>
        </w:r>
        <w:r w:rsidR="002E5934" w:rsidRPr="00B17CF2">
          <w:rPr>
            <w:rStyle w:val="Hyperlink"/>
            <w:rFonts w:ascii="IRBadr" w:hAnsi="IRBadr" w:cs="IRBadr"/>
            <w:noProof/>
            <w:rtl/>
          </w:rPr>
          <w:fldChar w:fldCharType="separate"/>
        </w:r>
        <w:r w:rsidR="002E5934" w:rsidRPr="00B17CF2">
          <w:rPr>
            <w:rFonts w:ascii="IRBadr" w:hAnsi="IRBadr" w:cs="IRBadr"/>
            <w:noProof/>
            <w:webHidden/>
          </w:rPr>
          <w:t>2</w:t>
        </w:r>
        <w:r w:rsidR="002E5934" w:rsidRPr="00B17CF2">
          <w:rPr>
            <w:rStyle w:val="Hyperlink"/>
            <w:rFonts w:ascii="IRBadr" w:hAnsi="IRBadr" w:cs="IRBadr"/>
            <w:noProof/>
            <w:rtl/>
          </w:rPr>
          <w:fldChar w:fldCharType="end"/>
        </w:r>
      </w:hyperlink>
    </w:p>
    <w:p w:rsidR="002E5934" w:rsidRPr="00B17CF2" w:rsidRDefault="00D63B25" w:rsidP="002E5934">
      <w:pPr>
        <w:pStyle w:val="TOC2"/>
        <w:tabs>
          <w:tab w:val="right" w:leader="dot" w:pos="9350"/>
        </w:tabs>
        <w:rPr>
          <w:rFonts w:ascii="IRBadr" w:hAnsi="IRBadr" w:cs="IRBadr"/>
          <w:noProof/>
          <w:szCs w:val="22"/>
        </w:rPr>
      </w:pPr>
      <w:hyperlink w:anchor="_Toc427996312" w:history="1">
        <w:r w:rsidR="002E5934" w:rsidRPr="00B17CF2">
          <w:rPr>
            <w:rStyle w:val="Hyperlink"/>
            <w:rFonts w:ascii="IRBadr" w:hAnsi="IRBadr" w:cs="IRBadr"/>
            <w:noProof/>
            <w:rtl/>
          </w:rPr>
          <w:t>دلیل قاعده درع</w:t>
        </w:r>
        <w:r w:rsidR="002E5934" w:rsidRPr="00B17CF2">
          <w:rPr>
            <w:rFonts w:ascii="IRBadr" w:hAnsi="IRBadr" w:cs="IRBadr"/>
            <w:noProof/>
            <w:webHidden/>
          </w:rPr>
          <w:tab/>
        </w:r>
        <w:r w:rsidR="002E5934" w:rsidRPr="00B17CF2">
          <w:rPr>
            <w:rStyle w:val="Hyperlink"/>
            <w:rFonts w:ascii="IRBadr" w:hAnsi="IRBadr" w:cs="IRBadr"/>
            <w:noProof/>
            <w:rtl/>
          </w:rPr>
          <w:fldChar w:fldCharType="begin"/>
        </w:r>
        <w:r w:rsidR="002E5934" w:rsidRPr="00B17CF2">
          <w:rPr>
            <w:rFonts w:ascii="IRBadr" w:hAnsi="IRBadr" w:cs="IRBadr"/>
            <w:noProof/>
            <w:webHidden/>
          </w:rPr>
          <w:instrText xml:space="preserve"> PAGEREF _Toc427996312 \h </w:instrText>
        </w:r>
        <w:r w:rsidR="002E5934" w:rsidRPr="00B17CF2">
          <w:rPr>
            <w:rStyle w:val="Hyperlink"/>
            <w:rFonts w:ascii="IRBadr" w:hAnsi="IRBadr" w:cs="IRBadr"/>
            <w:noProof/>
            <w:rtl/>
          </w:rPr>
        </w:r>
        <w:r w:rsidR="002E5934" w:rsidRPr="00B17CF2">
          <w:rPr>
            <w:rStyle w:val="Hyperlink"/>
            <w:rFonts w:ascii="IRBadr" w:hAnsi="IRBadr" w:cs="IRBadr"/>
            <w:noProof/>
            <w:rtl/>
          </w:rPr>
          <w:fldChar w:fldCharType="separate"/>
        </w:r>
        <w:r w:rsidR="002E5934" w:rsidRPr="00B17CF2">
          <w:rPr>
            <w:rFonts w:ascii="IRBadr" w:hAnsi="IRBadr" w:cs="IRBadr"/>
            <w:noProof/>
            <w:webHidden/>
          </w:rPr>
          <w:t>2</w:t>
        </w:r>
        <w:r w:rsidR="002E5934" w:rsidRPr="00B17CF2">
          <w:rPr>
            <w:rStyle w:val="Hyperlink"/>
            <w:rFonts w:ascii="IRBadr" w:hAnsi="IRBadr" w:cs="IRBadr"/>
            <w:noProof/>
            <w:rtl/>
          </w:rPr>
          <w:fldChar w:fldCharType="end"/>
        </w:r>
      </w:hyperlink>
    </w:p>
    <w:p w:rsidR="002E5934" w:rsidRPr="00B17CF2" w:rsidRDefault="00D63B25" w:rsidP="002E5934">
      <w:pPr>
        <w:pStyle w:val="TOC3"/>
        <w:tabs>
          <w:tab w:val="right" w:leader="dot" w:pos="9350"/>
        </w:tabs>
        <w:rPr>
          <w:rFonts w:ascii="IRBadr" w:eastAsiaTheme="minorEastAsia" w:hAnsi="IRBadr" w:cs="IRBadr"/>
          <w:noProof/>
          <w:szCs w:val="22"/>
        </w:rPr>
      </w:pPr>
      <w:hyperlink w:anchor="_Toc427996313" w:history="1">
        <w:r w:rsidR="002E5934" w:rsidRPr="00B17CF2">
          <w:rPr>
            <w:rStyle w:val="Hyperlink"/>
            <w:rFonts w:ascii="IRBadr" w:hAnsi="IRBadr" w:cs="IRBadr"/>
            <w:noProof/>
            <w:rtl/>
          </w:rPr>
          <w:t>ارتداد فردی و جمعی</w:t>
        </w:r>
        <w:r w:rsidR="002E5934" w:rsidRPr="00B17CF2">
          <w:rPr>
            <w:rFonts w:ascii="IRBadr" w:hAnsi="IRBadr" w:cs="IRBadr"/>
            <w:noProof/>
            <w:webHidden/>
          </w:rPr>
          <w:tab/>
        </w:r>
        <w:r w:rsidR="002E5934" w:rsidRPr="00B17CF2">
          <w:rPr>
            <w:rStyle w:val="Hyperlink"/>
            <w:rFonts w:ascii="IRBadr" w:hAnsi="IRBadr" w:cs="IRBadr"/>
            <w:noProof/>
            <w:rtl/>
          </w:rPr>
          <w:fldChar w:fldCharType="begin"/>
        </w:r>
        <w:r w:rsidR="002E5934" w:rsidRPr="00B17CF2">
          <w:rPr>
            <w:rFonts w:ascii="IRBadr" w:hAnsi="IRBadr" w:cs="IRBadr"/>
            <w:noProof/>
            <w:webHidden/>
          </w:rPr>
          <w:instrText xml:space="preserve"> PAGEREF _Toc427996313 \h </w:instrText>
        </w:r>
        <w:r w:rsidR="002E5934" w:rsidRPr="00B17CF2">
          <w:rPr>
            <w:rStyle w:val="Hyperlink"/>
            <w:rFonts w:ascii="IRBadr" w:hAnsi="IRBadr" w:cs="IRBadr"/>
            <w:noProof/>
            <w:rtl/>
          </w:rPr>
        </w:r>
        <w:r w:rsidR="002E5934" w:rsidRPr="00B17CF2">
          <w:rPr>
            <w:rStyle w:val="Hyperlink"/>
            <w:rFonts w:ascii="IRBadr" w:hAnsi="IRBadr" w:cs="IRBadr"/>
            <w:noProof/>
            <w:rtl/>
          </w:rPr>
          <w:fldChar w:fldCharType="separate"/>
        </w:r>
        <w:r w:rsidR="002E5934" w:rsidRPr="00B17CF2">
          <w:rPr>
            <w:rFonts w:ascii="IRBadr" w:hAnsi="IRBadr" w:cs="IRBadr"/>
            <w:noProof/>
            <w:webHidden/>
          </w:rPr>
          <w:t>3</w:t>
        </w:r>
        <w:r w:rsidR="002E5934" w:rsidRPr="00B17CF2">
          <w:rPr>
            <w:rStyle w:val="Hyperlink"/>
            <w:rFonts w:ascii="IRBadr" w:hAnsi="IRBadr" w:cs="IRBadr"/>
            <w:noProof/>
            <w:rtl/>
          </w:rPr>
          <w:fldChar w:fldCharType="end"/>
        </w:r>
      </w:hyperlink>
    </w:p>
    <w:p w:rsidR="002E5934" w:rsidRPr="00B17CF2" w:rsidRDefault="00D63B25" w:rsidP="002E5934">
      <w:pPr>
        <w:pStyle w:val="TOC3"/>
        <w:tabs>
          <w:tab w:val="right" w:leader="dot" w:pos="9350"/>
        </w:tabs>
        <w:rPr>
          <w:rFonts w:ascii="IRBadr" w:eastAsiaTheme="minorEastAsia" w:hAnsi="IRBadr" w:cs="IRBadr"/>
          <w:noProof/>
          <w:szCs w:val="22"/>
        </w:rPr>
      </w:pPr>
      <w:hyperlink w:anchor="_Toc427996314" w:history="1">
        <w:r w:rsidR="002E5934" w:rsidRPr="00B17CF2">
          <w:rPr>
            <w:rStyle w:val="Hyperlink"/>
            <w:rFonts w:ascii="IRBadr" w:hAnsi="IRBadr" w:cs="IRBadr"/>
            <w:noProof/>
            <w:rtl/>
          </w:rPr>
          <w:t>احکام دو صورت فوق</w:t>
        </w:r>
        <w:r w:rsidR="002E5934" w:rsidRPr="00B17CF2">
          <w:rPr>
            <w:rFonts w:ascii="IRBadr" w:hAnsi="IRBadr" w:cs="IRBadr"/>
            <w:noProof/>
            <w:webHidden/>
          </w:rPr>
          <w:tab/>
        </w:r>
        <w:r w:rsidR="002E5934" w:rsidRPr="00B17CF2">
          <w:rPr>
            <w:rStyle w:val="Hyperlink"/>
            <w:rFonts w:ascii="IRBadr" w:hAnsi="IRBadr" w:cs="IRBadr"/>
            <w:noProof/>
            <w:rtl/>
          </w:rPr>
          <w:fldChar w:fldCharType="begin"/>
        </w:r>
        <w:r w:rsidR="002E5934" w:rsidRPr="00B17CF2">
          <w:rPr>
            <w:rFonts w:ascii="IRBadr" w:hAnsi="IRBadr" w:cs="IRBadr"/>
            <w:noProof/>
            <w:webHidden/>
          </w:rPr>
          <w:instrText xml:space="preserve"> PAGEREF _Toc427996314 \h </w:instrText>
        </w:r>
        <w:r w:rsidR="002E5934" w:rsidRPr="00B17CF2">
          <w:rPr>
            <w:rStyle w:val="Hyperlink"/>
            <w:rFonts w:ascii="IRBadr" w:hAnsi="IRBadr" w:cs="IRBadr"/>
            <w:noProof/>
            <w:rtl/>
          </w:rPr>
        </w:r>
        <w:r w:rsidR="002E5934" w:rsidRPr="00B17CF2">
          <w:rPr>
            <w:rStyle w:val="Hyperlink"/>
            <w:rFonts w:ascii="IRBadr" w:hAnsi="IRBadr" w:cs="IRBadr"/>
            <w:noProof/>
            <w:rtl/>
          </w:rPr>
          <w:fldChar w:fldCharType="separate"/>
        </w:r>
        <w:r w:rsidR="002E5934" w:rsidRPr="00B17CF2">
          <w:rPr>
            <w:rFonts w:ascii="IRBadr" w:hAnsi="IRBadr" w:cs="IRBadr"/>
            <w:noProof/>
            <w:webHidden/>
          </w:rPr>
          <w:t>3</w:t>
        </w:r>
        <w:r w:rsidR="002E5934" w:rsidRPr="00B17CF2">
          <w:rPr>
            <w:rStyle w:val="Hyperlink"/>
            <w:rFonts w:ascii="IRBadr" w:hAnsi="IRBadr" w:cs="IRBadr"/>
            <w:noProof/>
            <w:rtl/>
          </w:rPr>
          <w:fldChar w:fldCharType="end"/>
        </w:r>
      </w:hyperlink>
    </w:p>
    <w:p w:rsidR="002E5934" w:rsidRPr="00B17CF2" w:rsidRDefault="002E5934" w:rsidP="002E5934">
      <w:pPr>
        <w:bidi/>
        <w:jc w:val="both"/>
        <w:rPr>
          <w:rFonts w:ascii="IRBadr" w:hAnsi="IRBadr" w:cs="IRBadr"/>
          <w:sz w:val="28"/>
          <w:szCs w:val="28"/>
          <w:rtl/>
          <w:lang w:bidi="fa-IR"/>
        </w:rPr>
      </w:pPr>
      <w:r w:rsidRPr="00B17CF2">
        <w:rPr>
          <w:rFonts w:ascii="IRBadr" w:hAnsi="IRBadr" w:cs="IRBadr"/>
          <w:sz w:val="28"/>
          <w:szCs w:val="28"/>
          <w:rtl/>
          <w:lang w:bidi="fa-IR"/>
        </w:rPr>
        <w:fldChar w:fldCharType="end"/>
      </w:r>
    </w:p>
    <w:p w:rsidR="00B17CF2" w:rsidRDefault="00B17CF2">
      <w:pPr>
        <w:spacing w:after="0" w:line="240" w:lineRule="auto"/>
        <w:rPr>
          <w:rFonts w:ascii="IRBadr" w:eastAsia="2  Lotus" w:hAnsi="IRBadr" w:cs="IRBadr"/>
          <w:bCs/>
          <w:sz w:val="28"/>
          <w:szCs w:val="44"/>
          <w:rtl/>
          <w:lang w:bidi="fa-IR"/>
        </w:rPr>
      </w:pPr>
      <w:bookmarkStart w:id="0" w:name="_Toc427996307"/>
      <w:r>
        <w:rPr>
          <w:rFonts w:ascii="IRBadr" w:hAnsi="IRBadr" w:cs="IRBadr"/>
          <w:rtl/>
        </w:rPr>
        <w:br w:type="page"/>
      </w:r>
    </w:p>
    <w:p w:rsidR="00DC6F99" w:rsidRPr="00B17CF2" w:rsidRDefault="00DC6F99" w:rsidP="00DC6F99">
      <w:pPr>
        <w:pStyle w:val="Heading1"/>
        <w:rPr>
          <w:rFonts w:ascii="IRBadr" w:hAnsi="IRBadr" w:cs="IRBadr"/>
          <w:rtl/>
        </w:rPr>
      </w:pPr>
      <w:r w:rsidRPr="00B17CF2">
        <w:rPr>
          <w:rFonts w:ascii="IRBadr" w:hAnsi="IRBadr" w:cs="IRBadr"/>
          <w:rtl/>
        </w:rPr>
        <w:lastRenderedPageBreak/>
        <w:t>حد مرتد</w:t>
      </w:r>
      <w:bookmarkEnd w:id="0"/>
    </w:p>
    <w:p w:rsidR="00DC6F99" w:rsidRPr="00B17CF2" w:rsidRDefault="00DC6F99" w:rsidP="00DC6F99">
      <w:pPr>
        <w:pStyle w:val="Heading1"/>
        <w:rPr>
          <w:rFonts w:ascii="IRBadr" w:hAnsi="IRBadr" w:cs="IRBadr"/>
          <w:rtl/>
        </w:rPr>
      </w:pPr>
      <w:bookmarkStart w:id="1" w:name="_Toc427996308"/>
      <w:r w:rsidRPr="00B17CF2">
        <w:rPr>
          <w:rFonts w:ascii="IRBadr" w:hAnsi="IRBadr" w:cs="IRBadr"/>
          <w:rtl/>
        </w:rPr>
        <w:t>مرور جلسات گذشته</w:t>
      </w:r>
      <w:bookmarkEnd w:id="1"/>
    </w:p>
    <w:p w:rsidR="00DC6F99" w:rsidRPr="00B17CF2" w:rsidRDefault="00DC6F99" w:rsidP="00DC6F99">
      <w:pPr>
        <w:bidi/>
        <w:jc w:val="both"/>
        <w:rPr>
          <w:rFonts w:ascii="IRBadr" w:hAnsi="IRBadr" w:cs="IRBadr"/>
          <w:sz w:val="28"/>
          <w:szCs w:val="28"/>
          <w:rtl/>
          <w:lang w:bidi="fa-IR"/>
        </w:rPr>
      </w:pPr>
      <w:r w:rsidRPr="00B17CF2">
        <w:rPr>
          <w:rFonts w:ascii="IRBadr" w:hAnsi="IRBadr" w:cs="IRBadr"/>
          <w:sz w:val="28"/>
          <w:szCs w:val="28"/>
          <w:rtl/>
          <w:lang w:bidi="fa-IR"/>
        </w:rPr>
        <w:t>پس‌ازآنکه احکام مربوط به مرتد فطری و ملی و زن ذکر شد، به شبهاتی در قبال حکم ارتداد پرداختیم. اقسام ارتداد و کیفیت آن موردبررسی قرار گرفت.</w:t>
      </w:r>
    </w:p>
    <w:p w:rsidR="00DC6F99" w:rsidRPr="00B17CF2" w:rsidRDefault="00DC6F99" w:rsidP="00DC6F99">
      <w:pPr>
        <w:bidi/>
        <w:jc w:val="both"/>
        <w:rPr>
          <w:rFonts w:ascii="IRBadr" w:hAnsi="IRBadr" w:cs="IRBadr"/>
          <w:sz w:val="28"/>
          <w:szCs w:val="28"/>
          <w:rtl/>
          <w:lang w:bidi="fa-IR"/>
        </w:rPr>
      </w:pPr>
      <w:r w:rsidRPr="00B17CF2">
        <w:rPr>
          <w:rFonts w:ascii="IRBadr" w:hAnsi="IRBadr" w:cs="IRBadr"/>
          <w:sz w:val="28"/>
          <w:szCs w:val="28"/>
          <w:rtl/>
          <w:lang w:bidi="fa-IR"/>
        </w:rPr>
        <w:t>ارتداد دارای انواعی است؛ گاهی ارتداد به داعی هواهای نفسانی فرد است و امیال شهوانی اوست که او را به رجوع از دین وامی‌دارد. نوع دوم آن عوامل سیاسی و جنبه‌های اجتماعی است به گونه که برای لطمه زدن به اسلام صورت می‌گیرد. قسم سوم ارتداد معرفتی است به خاطر اینکه واقعاً در پایه‌های اعتقادی آن تزلزل پیداشده و برای او شبهه‌ای ایجادشده است.</w:t>
      </w:r>
    </w:p>
    <w:p w:rsidR="00DC6F99" w:rsidRPr="00B17CF2" w:rsidRDefault="00DC6F99" w:rsidP="00DC6F99">
      <w:pPr>
        <w:pStyle w:val="Heading2"/>
        <w:rPr>
          <w:rFonts w:ascii="IRBadr" w:hAnsi="IRBadr" w:cs="IRBadr"/>
          <w:rtl/>
        </w:rPr>
      </w:pPr>
      <w:bookmarkStart w:id="2" w:name="_Toc427996309"/>
      <w:r w:rsidRPr="00B17CF2">
        <w:rPr>
          <w:rFonts w:ascii="IRBadr" w:hAnsi="IRBadr" w:cs="IRBadr"/>
          <w:rtl/>
        </w:rPr>
        <w:t>تعمیم حکم ارتداد</w:t>
      </w:r>
      <w:bookmarkEnd w:id="2"/>
    </w:p>
    <w:p w:rsidR="00DC6F99" w:rsidRPr="00B17CF2" w:rsidRDefault="00DC6F99" w:rsidP="00DC6F99">
      <w:pPr>
        <w:bidi/>
        <w:jc w:val="both"/>
        <w:rPr>
          <w:rFonts w:ascii="IRBadr" w:hAnsi="IRBadr" w:cs="IRBadr"/>
          <w:sz w:val="28"/>
          <w:szCs w:val="28"/>
          <w:rtl/>
          <w:lang w:bidi="fa-IR"/>
        </w:rPr>
      </w:pPr>
      <w:r w:rsidRPr="00B17CF2">
        <w:rPr>
          <w:rFonts w:ascii="IRBadr" w:hAnsi="IRBadr" w:cs="IRBadr"/>
          <w:sz w:val="28"/>
          <w:szCs w:val="28"/>
          <w:rtl/>
          <w:lang w:bidi="fa-IR"/>
        </w:rPr>
        <w:t>سؤالی که در اینجا وجود دارد، این است که حکم بیان‌شده برای ارتداد در تمامی این اقسام سه‌گانه جاری می‌شود؟</w:t>
      </w:r>
    </w:p>
    <w:p w:rsidR="00DC6F99" w:rsidRPr="00B17CF2" w:rsidRDefault="00DC6F99" w:rsidP="00DC6F99">
      <w:pPr>
        <w:bidi/>
        <w:jc w:val="both"/>
        <w:rPr>
          <w:rFonts w:ascii="IRBadr" w:hAnsi="IRBadr" w:cs="IRBadr"/>
          <w:sz w:val="28"/>
          <w:szCs w:val="28"/>
          <w:rtl/>
          <w:lang w:bidi="fa-IR"/>
        </w:rPr>
      </w:pPr>
      <w:r w:rsidRPr="00B17CF2">
        <w:rPr>
          <w:rFonts w:ascii="IRBadr" w:hAnsi="IRBadr" w:cs="IRBadr"/>
          <w:sz w:val="28"/>
          <w:szCs w:val="28"/>
          <w:rtl/>
          <w:lang w:bidi="fa-IR"/>
        </w:rPr>
        <w:t>مشهور فقها و فتوای مشهور این است که حکم ارتداد هر سه قسم را می‌گیرد. همه این‌ها مشمول ادله هست، یعنی روایت صحیحه محمد بن مسلم همه آن‌ها را دبرمی گیرد که می‌فرمود؛</w:t>
      </w:r>
    </w:p>
    <w:p w:rsidR="00DC6F99" w:rsidRPr="00B17CF2" w:rsidRDefault="00DC6F99" w:rsidP="00DC6F99">
      <w:pPr>
        <w:bidi/>
        <w:spacing w:before="100" w:beforeAutospacing="1" w:after="100" w:afterAutospacing="1" w:line="240" w:lineRule="auto"/>
        <w:jc w:val="both"/>
        <w:rPr>
          <w:rFonts w:ascii="IRBadr" w:eastAsia="Times New Roman" w:hAnsi="IRBadr" w:cs="IRBadr"/>
          <w:b/>
          <w:bCs/>
          <w:color w:val="000000" w:themeColor="text1"/>
          <w:sz w:val="28"/>
          <w:szCs w:val="28"/>
          <w:rtl/>
          <w:lang w:bidi="fa-IR"/>
        </w:rPr>
      </w:pPr>
      <w:r w:rsidRPr="00B17CF2">
        <w:rPr>
          <w:rFonts w:ascii="IRBadr" w:eastAsia="Times New Roman" w:hAnsi="IRBadr" w:cs="IRBadr"/>
          <w:b/>
          <w:bCs/>
          <w:color w:val="000000" w:themeColor="text1"/>
          <w:sz w:val="28"/>
          <w:szCs w:val="28"/>
          <w:rtl/>
          <w:lang w:bidi="fa-IR"/>
        </w:rPr>
        <w:t>«وَ عَنْهُ عَنِ الْعَلَاءِ عَنْ مُحَمَّدِ بْنِ مُسْلِمٍ قَالَ: سَأَلْتُ أَبَا جَعْفَرٍ ع عَنِ الْمُرْتَدِّ فَقَالَ مَنْ رَغِبَ عَنِ الْإِسْلَامِ وَ کفَرَ بِمَا أُنْزِلَ عَلَی مُحَمَّدٍ ص بَعْدَ إِسْلَامِهِ فَلَا تَوْبَةَ لَهُ وَ قَدْ وَجَبَ قَتْلُهُ وَ بَانَتْ مِنْهُ امْرَأَتُهُ وَ یقْسَمُ مَا تَرَک عَلَی وُلْدِهِ.»</w:t>
      </w:r>
      <w:r w:rsidRPr="00B17CF2">
        <w:rPr>
          <w:rFonts w:ascii="IRBadr" w:eastAsia="Times New Roman" w:hAnsi="IRBadr" w:cs="IRBadr"/>
          <w:b/>
          <w:bCs/>
          <w:color w:val="000000" w:themeColor="text1"/>
          <w:sz w:val="28"/>
          <w:szCs w:val="28"/>
          <w:vertAlign w:val="superscript"/>
          <w:rtl/>
          <w:lang w:bidi="fa-IR"/>
        </w:rPr>
        <w:footnoteReference w:id="1"/>
      </w:r>
    </w:p>
    <w:p w:rsidR="00DC6F99" w:rsidRPr="00B17CF2" w:rsidRDefault="00DC6F99" w:rsidP="00DC6F99">
      <w:pPr>
        <w:bidi/>
        <w:jc w:val="both"/>
        <w:rPr>
          <w:rFonts w:ascii="IRBadr" w:hAnsi="IRBadr" w:cs="IRBadr"/>
          <w:sz w:val="28"/>
          <w:szCs w:val="28"/>
          <w:rtl/>
          <w:lang w:bidi="fa-IR"/>
        </w:rPr>
      </w:pPr>
      <w:r w:rsidRPr="00B17CF2">
        <w:rPr>
          <w:rFonts w:ascii="IRBadr" w:hAnsi="IRBadr" w:cs="IRBadr"/>
          <w:sz w:val="28"/>
          <w:szCs w:val="28"/>
          <w:rtl/>
          <w:lang w:bidi="fa-IR"/>
        </w:rPr>
        <w:t>چراکه روایت در این زمینه اطلاق دارد حتی موارد قولی یا فعلی را در ذیل اطلاق خود قرار می‌دهد.</w:t>
      </w:r>
    </w:p>
    <w:p w:rsidR="00DC6F99" w:rsidRPr="00B17CF2" w:rsidRDefault="00DC6F99" w:rsidP="00DC6F99">
      <w:pPr>
        <w:pStyle w:val="Heading2"/>
        <w:rPr>
          <w:rFonts w:ascii="IRBadr" w:hAnsi="IRBadr" w:cs="IRBadr"/>
          <w:rtl/>
        </w:rPr>
      </w:pPr>
      <w:bookmarkStart w:id="4" w:name="_Toc427996310"/>
      <w:r w:rsidRPr="00B17CF2">
        <w:rPr>
          <w:rFonts w:ascii="IRBadr" w:hAnsi="IRBadr" w:cs="IRBadr"/>
          <w:rtl/>
        </w:rPr>
        <w:t xml:space="preserve">سایر اقوال در این </w:t>
      </w:r>
      <w:r w:rsidR="0019300D">
        <w:rPr>
          <w:rFonts w:ascii="IRBadr" w:hAnsi="IRBadr" w:cs="IRBadr"/>
          <w:rtl/>
        </w:rPr>
        <w:t>مسئله</w:t>
      </w:r>
      <w:bookmarkEnd w:id="4"/>
    </w:p>
    <w:p w:rsidR="00DC6F99" w:rsidRPr="00B17CF2" w:rsidRDefault="00DC6F99" w:rsidP="00DC6F99">
      <w:pPr>
        <w:bidi/>
        <w:jc w:val="both"/>
        <w:rPr>
          <w:rFonts w:ascii="IRBadr" w:hAnsi="IRBadr" w:cs="IRBadr"/>
          <w:sz w:val="28"/>
          <w:szCs w:val="28"/>
          <w:rtl/>
          <w:lang w:bidi="fa-IR"/>
        </w:rPr>
      </w:pPr>
      <w:r w:rsidRPr="00B17CF2">
        <w:rPr>
          <w:rFonts w:ascii="IRBadr" w:hAnsi="IRBadr" w:cs="IRBadr"/>
          <w:sz w:val="28"/>
          <w:szCs w:val="28"/>
          <w:rtl/>
          <w:lang w:bidi="fa-IR"/>
        </w:rPr>
        <w:t xml:space="preserve">اما غیرازاین قول، دو قول دیگر نیز وجود دارد. یک نظر این است که ارتداد به جهت شبهه‌ای یعنی معرفتی باشد، حکم ارتداد او را دربر نخواهد گرفت. در جواهر ذکرشده است که اگر ارتداد فرد ناشی از شبهه باشد به او مهلت داده می‌شود تا رفع شبهه کند. کما </w:t>
      </w:r>
      <w:r w:rsidRPr="00B17CF2">
        <w:rPr>
          <w:rFonts w:ascii="IRBadr" w:hAnsi="IRBadr" w:cs="IRBadr"/>
          <w:sz w:val="28"/>
          <w:szCs w:val="28"/>
          <w:rtl/>
          <w:lang w:bidi="fa-IR"/>
        </w:rPr>
        <w:lastRenderedPageBreak/>
        <w:t>اینکه ظاهر کلام مرحوم شیرازی است در اینجا راجع به فطری و ملی در هنگام طرو شبهه بدین‌صورت است. برخی دیگر نیز حکم ارتداد را مربوط به جنبه‌های اجتماعی دانسته‌اند که اگر به خاطر هواهای نفسانی یا شبهات باشد مورد حکم قرار نمی‌گیرد.</w:t>
      </w:r>
    </w:p>
    <w:p w:rsidR="00DC6F99" w:rsidRPr="00B17CF2" w:rsidRDefault="00DC6F99" w:rsidP="00DC6F99">
      <w:pPr>
        <w:bidi/>
        <w:jc w:val="both"/>
        <w:rPr>
          <w:rFonts w:ascii="IRBadr" w:hAnsi="IRBadr" w:cs="IRBadr"/>
          <w:sz w:val="28"/>
          <w:szCs w:val="28"/>
          <w:rtl/>
          <w:lang w:bidi="fa-IR"/>
        </w:rPr>
      </w:pPr>
      <w:r w:rsidRPr="00B17CF2">
        <w:rPr>
          <w:rFonts w:ascii="IRBadr" w:hAnsi="IRBadr" w:cs="IRBadr"/>
          <w:sz w:val="28"/>
          <w:szCs w:val="28"/>
          <w:rtl/>
          <w:lang w:bidi="fa-IR"/>
        </w:rPr>
        <w:t>این سه احتمال است که حداقل دو احتمال اول قائل دارد و مشهور بشهرة عظیمه می‌گویند هر سه قسم مشمول حکم ارتداد است. قول نادری در این زمینه وجود دارد که تنها قسم اول و دوم شامل حکم است.</w:t>
      </w:r>
    </w:p>
    <w:p w:rsidR="00DC6F99" w:rsidRPr="00B17CF2" w:rsidRDefault="00DC6F99" w:rsidP="00DC6F99">
      <w:pPr>
        <w:pStyle w:val="Heading2"/>
        <w:rPr>
          <w:rFonts w:ascii="IRBadr" w:hAnsi="IRBadr" w:cs="IRBadr"/>
          <w:rtl/>
        </w:rPr>
      </w:pPr>
      <w:bookmarkStart w:id="5" w:name="_Toc427996311"/>
      <w:r w:rsidRPr="00B17CF2">
        <w:rPr>
          <w:rFonts w:ascii="IRBadr" w:hAnsi="IRBadr" w:cs="IRBadr"/>
          <w:rtl/>
        </w:rPr>
        <w:t>اتخاذ مبنا</w:t>
      </w:r>
      <w:bookmarkEnd w:id="5"/>
    </w:p>
    <w:p w:rsidR="00DC6F99" w:rsidRPr="00B17CF2" w:rsidRDefault="00DC6F99" w:rsidP="00DC6F99">
      <w:pPr>
        <w:bidi/>
        <w:jc w:val="both"/>
        <w:rPr>
          <w:rFonts w:ascii="IRBadr" w:hAnsi="IRBadr" w:cs="IRBadr"/>
          <w:sz w:val="28"/>
          <w:szCs w:val="28"/>
          <w:rtl/>
          <w:lang w:bidi="fa-IR"/>
        </w:rPr>
      </w:pPr>
      <w:r w:rsidRPr="00B17CF2">
        <w:rPr>
          <w:rFonts w:ascii="IRBadr" w:hAnsi="IRBadr" w:cs="IRBadr"/>
          <w:sz w:val="28"/>
          <w:szCs w:val="28"/>
          <w:rtl/>
          <w:lang w:bidi="fa-IR"/>
        </w:rPr>
        <w:t xml:space="preserve">اما ادله‌ای که در این میان وجود دارد مطابق با قول اول است. چراکه در این ادله نسبت به انگیزه ارتداد در مقام بیان نبودند. لذا مستند قول اول اطلاق ادله است و برای قول اول و دوم باید به دنبال مستند بود. آنچه ظاهراً قائلین این دو قول بتوانند </w:t>
      </w:r>
      <w:r w:rsidR="0019300D">
        <w:rPr>
          <w:rFonts w:ascii="IRBadr" w:hAnsi="IRBadr" w:cs="IRBadr"/>
          <w:sz w:val="28"/>
          <w:szCs w:val="28"/>
          <w:rtl/>
          <w:lang w:bidi="fa-IR"/>
        </w:rPr>
        <w:t>اتکا</w:t>
      </w:r>
      <w:r w:rsidRPr="00B17CF2">
        <w:rPr>
          <w:rFonts w:ascii="IRBadr" w:hAnsi="IRBadr" w:cs="IRBadr"/>
          <w:sz w:val="28"/>
          <w:szCs w:val="28"/>
          <w:rtl/>
          <w:lang w:bidi="fa-IR"/>
        </w:rPr>
        <w:t xml:space="preserve"> کنند، این است که مطلقات ارتداد از شبهه واقعیه انصراف دارد. و علت انصراف تکلیف بما لا یطاق است.</w:t>
      </w:r>
    </w:p>
    <w:p w:rsidR="00DC6F99" w:rsidRPr="00B17CF2" w:rsidRDefault="00DC6F99" w:rsidP="00DC6F99">
      <w:pPr>
        <w:pStyle w:val="Heading2"/>
        <w:rPr>
          <w:rFonts w:ascii="IRBadr" w:hAnsi="IRBadr" w:cs="IRBadr"/>
          <w:rtl/>
        </w:rPr>
      </w:pPr>
      <w:bookmarkStart w:id="6" w:name="_Toc427996312"/>
      <w:r w:rsidRPr="00B17CF2">
        <w:rPr>
          <w:rFonts w:ascii="IRBadr" w:hAnsi="IRBadr" w:cs="IRBadr"/>
          <w:rtl/>
        </w:rPr>
        <w:t>دلیل قاعده درع</w:t>
      </w:r>
      <w:bookmarkEnd w:id="6"/>
    </w:p>
    <w:p w:rsidR="00DC6F99" w:rsidRPr="00B17CF2" w:rsidRDefault="00DC6F99" w:rsidP="00DC6F99">
      <w:pPr>
        <w:bidi/>
        <w:jc w:val="both"/>
        <w:rPr>
          <w:rFonts w:ascii="IRBadr" w:hAnsi="IRBadr" w:cs="IRBadr"/>
          <w:sz w:val="28"/>
          <w:szCs w:val="28"/>
          <w:rtl/>
          <w:lang w:bidi="fa-IR"/>
        </w:rPr>
      </w:pPr>
      <w:r w:rsidRPr="00B17CF2">
        <w:rPr>
          <w:rFonts w:ascii="IRBadr" w:hAnsi="IRBadr" w:cs="IRBadr"/>
          <w:sz w:val="28"/>
          <w:szCs w:val="28"/>
          <w:rtl/>
          <w:lang w:bidi="fa-IR"/>
        </w:rPr>
        <w:t>دلیل دیگری که می‌توان ذکر کرد این است که این انصراف موجب جریان قاعده درع می‌شود.</w:t>
      </w:r>
    </w:p>
    <w:p w:rsidR="00DC6F99" w:rsidRPr="00B17CF2" w:rsidRDefault="00DC6F99" w:rsidP="00DC6F99">
      <w:pPr>
        <w:pStyle w:val="Heading3"/>
        <w:rPr>
          <w:rFonts w:ascii="IRBadr" w:hAnsi="IRBadr" w:cs="IRBadr"/>
          <w:rtl/>
        </w:rPr>
      </w:pPr>
      <w:bookmarkStart w:id="7" w:name="_Toc427996313"/>
      <w:r w:rsidRPr="00B17CF2">
        <w:rPr>
          <w:rFonts w:ascii="IRBadr" w:hAnsi="IRBadr" w:cs="IRBadr"/>
          <w:rtl/>
        </w:rPr>
        <w:t>ارتداد فردی و جمعی</w:t>
      </w:r>
      <w:bookmarkEnd w:id="7"/>
    </w:p>
    <w:p w:rsidR="00DC6F99" w:rsidRPr="00B17CF2" w:rsidRDefault="00DC6F99" w:rsidP="00DC6F99">
      <w:pPr>
        <w:bidi/>
        <w:jc w:val="both"/>
        <w:rPr>
          <w:rFonts w:ascii="IRBadr" w:hAnsi="IRBadr" w:cs="IRBadr"/>
          <w:sz w:val="28"/>
          <w:szCs w:val="28"/>
          <w:rtl/>
          <w:lang w:bidi="fa-IR"/>
        </w:rPr>
      </w:pPr>
      <w:r w:rsidRPr="00B17CF2">
        <w:rPr>
          <w:rFonts w:ascii="IRBadr" w:hAnsi="IRBadr" w:cs="IRBadr"/>
          <w:sz w:val="28"/>
          <w:szCs w:val="28"/>
          <w:rtl/>
          <w:lang w:bidi="fa-IR"/>
        </w:rPr>
        <w:t xml:space="preserve">در تقسیمی دیگر ارتداد به فردی و جمعی تقسیم می‌شود. تعریف ارتداد فردی این است که فردی در جامعه از </w:t>
      </w:r>
      <w:r w:rsidR="0019300D">
        <w:rPr>
          <w:rFonts w:ascii="IRBadr" w:hAnsi="IRBadr" w:cs="IRBadr"/>
          <w:sz w:val="28"/>
          <w:szCs w:val="28"/>
          <w:rtl/>
          <w:lang w:bidi="fa-IR"/>
        </w:rPr>
        <w:t>عقاید</w:t>
      </w:r>
      <w:r w:rsidRPr="00B17CF2">
        <w:rPr>
          <w:rFonts w:ascii="IRBadr" w:hAnsi="IRBadr" w:cs="IRBadr"/>
          <w:sz w:val="28"/>
          <w:szCs w:val="28"/>
          <w:rtl/>
          <w:lang w:bidi="fa-IR"/>
        </w:rPr>
        <w:t xml:space="preserve"> ضروری دین برمی‌گردد و آن را اظهار می‌کند. برخلاف ارتداد جمعی که گروهی به این اظهار روی می‌آورند.</w:t>
      </w:r>
    </w:p>
    <w:p w:rsidR="00DC6F99" w:rsidRPr="00B17CF2" w:rsidRDefault="00DC6F99" w:rsidP="00DC6F99">
      <w:pPr>
        <w:pStyle w:val="Heading3"/>
        <w:rPr>
          <w:rFonts w:ascii="IRBadr" w:hAnsi="IRBadr" w:cs="IRBadr"/>
          <w:rtl/>
        </w:rPr>
      </w:pPr>
      <w:bookmarkStart w:id="8" w:name="_Toc427996314"/>
      <w:r w:rsidRPr="00B17CF2">
        <w:rPr>
          <w:rFonts w:ascii="IRBadr" w:hAnsi="IRBadr" w:cs="IRBadr"/>
          <w:rtl/>
        </w:rPr>
        <w:t>احکام دو صورت فوق</w:t>
      </w:r>
      <w:bookmarkEnd w:id="8"/>
    </w:p>
    <w:p w:rsidR="00DC6F99" w:rsidRPr="00B17CF2" w:rsidRDefault="00DC6F99" w:rsidP="00DC6F99">
      <w:pPr>
        <w:bidi/>
        <w:jc w:val="both"/>
        <w:rPr>
          <w:rFonts w:ascii="IRBadr" w:hAnsi="IRBadr" w:cs="IRBadr"/>
          <w:sz w:val="28"/>
          <w:szCs w:val="28"/>
          <w:rtl/>
          <w:lang w:bidi="fa-IR"/>
        </w:rPr>
      </w:pPr>
      <w:r w:rsidRPr="00B17CF2">
        <w:rPr>
          <w:rFonts w:ascii="IRBadr" w:hAnsi="IRBadr" w:cs="IRBadr"/>
          <w:sz w:val="28"/>
          <w:szCs w:val="28"/>
          <w:rtl/>
          <w:lang w:bidi="fa-IR"/>
        </w:rPr>
        <w:t>در ارتداد فردی همه قول دارند که حکم ثابت است. در قبال جمعی نیز مشهور به همین حکم قائل‌اند اما صاحب کتاب الفقه قائل شده است که این حکم در قبال ارتداد جمعی نیست و دلیل قول اول همان اطلاق ادله است.</w:t>
      </w:r>
    </w:p>
    <w:p w:rsidR="00DC6F99" w:rsidRPr="00B17CF2" w:rsidRDefault="00DC6F99" w:rsidP="00DC6F99">
      <w:pPr>
        <w:bidi/>
        <w:jc w:val="both"/>
        <w:rPr>
          <w:rFonts w:ascii="IRBadr" w:hAnsi="IRBadr" w:cs="IRBadr"/>
          <w:sz w:val="28"/>
          <w:szCs w:val="28"/>
          <w:rtl/>
          <w:lang w:bidi="fa-IR"/>
        </w:rPr>
      </w:pPr>
    </w:p>
    <w:p w:rsidR="00DC6F99" w:rsidRPr="00B17CF2" w:rsidRDefault="00DC6F99" w:rsidP="00DC6F99">
      <w:pPr>
        <w:bidi/>
        <w:jc w:val="both"/>
        <w:rPr>
          <w:rFonts w:ascii="IRBadr" w:hAnsi="IRBadr" w:cs="IRBadr"/>
          <w:sz w:val="28"/>
          <w:szCs w:val="28"/>
          <w:rtl/>
          <w:lang w:bidi="fa-IR"/>
        </w:rPr>
      </w:pPr>
    </w:p>
    <w:p w:rsidR="00152670" w:rsidRPr="00B17CF2" w:rsidRDefault="00152670" w:rsidP="00734D59">
      <w:pPr>
        <w:bidi/>
        <w:rPr>
          <w:rFonts w:ascii="IRBadr" w:hAnsi="IRBadr" w:cs="IRBadr"/>
          <w:rtl/>
          <w:lang w:bidi="fa-IR"/>
        </w:rPr>
      </w:pPr>
    </w:p>
    <w:sectPr w:rsidR="00152670" w:rsidRPr="00B17CF2" w:rsidSect="000D5800">
      <w:headerReference w:type="default" r:id="rId8"/>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B25" w:rsidRDefault="00D63B25" w:rsidP="000D5800">
      <w:pPr>
        <w:spacing w:after="0" w:line="240" w:lineRule="auto"/>
      </w:pPr>
      <w:r>
        <w:separator/>
      </w:r>
    </w:p>
  </w:endnote>
  <w:endnote w:type="continuationSeparator" w:id="0">
    <w:p w:rsidR="00D63B25" w:rsidRDefault="00D63B25"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B25" w:rsidRDefault="00D63B25" w:rsidP="002E5934">
      <w:pPr>
        <w:bidi/>
        <w:spacing w:after="0" w:line="240" w:lineRule="auto"/>
      </w:pPr>
      <w:r>
        <w:separator/>
      </w:r>
    </w:p>
  </w:footnote>
  <w:footnote w:type="continuationSeparator" w:id="0">
    <w:p w:rsidR="00D63B25" w:rsidRDefault="00D63B25" w:rsidP="000D5800">
      <w:pPr>
        <w:spacing w:after="0" w:line="240" w:lineRule="auto"/>
      </w:pPr>
      <w:r>
        <w:continuationSeparator/>
      </w:r>
    </w:p>
  </w:footnote>
  <w:footnote w:id="1">
    <w:p w:rsidR="00DC6F99" w:rsidRPr="00C53327" w:rsidRDefault="00DC6F99" w:rsidP="00DC6F99">
      <w:pPr>
        <w:pStyle w:val="FootnoteText"/>
        <w:rPr>
          <w:rFonts w:ascii="IRBadr" w:hAnsi="IRBadr" w:cs="IRBadr"/>
          <w:b/>
          <w:bCs/>
          <w:rtl/>
        </w:rPr>
      </w:pPr>
      <w:r w:rsidRPr="00C53327">
        <w:rPr>
          <w:rStyle w:val="FootnoteReference"/>
          <w:rFonts w:ascii="IRBadr" w:hAnsi="IRBadr" w:cs="IRBadr"/>
          <w:b/>
          <w:bCs/>
        </w:rPr>
        <w:footnoteRef/>
      </w:r>
      <w:r w:rsidRPr="00C53327">
        <w:rPr>
          <w:rFonts w:ascii="IRBadr" w:hAnsi="IRBadr" w:cs="IRBadr"/>
          <w:b/>
          <w:bCs/>
        </w:rPr>
        <w:t xml:space="preserve"> </w:t>
      </w:r>
      <w:r w:rsidR="00C53327" w:rsidRPr="00C53327">
        <w:rPr>
          <w:rFonts w:ascii="IRBadr" w:hAnsi="IRBadr" w:cs="IRBadr"/>
          <w:b/>
          <w:bCs/>
          <w:color w:val="000000" w:themeColor="text1"/>
          <w:rtl/>
        </w:rPr>
        <w:t xml:space="preserve">- </w:t>
      </w:r>
      <w:r w:rsidRPr="00C53327">
        <w:rPr>
          <w:rFonts w:ascii="IRBadr" w:hAnsi="IRBadr" w:cs="IRBadr"/>
          <w:b/>
          <w:bCs/>
          <w:color w:val="000000" w:themeColor="text1"/>
          <w:rtl/>
        </w:rPr>
        <w:t>الکافی (ط - الإسلامی</w:t>
      </w:r>
      <w:bookmarkStart w:id="3" w:name="_GoBack"/>
      <w:bookmarkEnd w:id="3"/>
      <w:r w:rsidRPr="00C53327">
        <w:rPr>
          <w:rFonts w:ascii="IRBadr" w:hAnsi="IRBadr" w:cs="IRBadr"/>
          <w:b/>
          <w:bCs/>
          <w:color w:val="000000" w:themeColor="text1"/>
          <w:rtl/>
        </w:rPr>
        <w:t>ة)؛ ج 6، ص: 174</w:t>
      </w:r>
      <w:r w:rsidR="00C53327" w:rsidRPr="00C53327">
        <w:rPr>
          <w:rFonts w:ascii="IRBadr" w:hAnsi="IRBadr" w:cs="IRBadr"/>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DC6F99">
    <w:pPr>
      <w:tabs>
        <w:tab w:val="left" w:pos="1256"/>
        <w:tab w:val="left" w:pos="5696"/>
        <w:tab w:val="right" w:pos="9071"/>
      </w:tabs>
      <w:bidi/>
      <w:rPr>
        <w:b/>
        <w:bCs/>
        <w:sz w:val="32"/>
        <w:rtl/>
        <w:lang w:bidi="fa-IR"/>
      </w:rPr>
    </w:pPr>
    <w:r>
      <w:rPr>
        <w:noProof/>
        <w:lang w:bidi="fa-IR"/>
      </w:rPr>
      <mc:AlternateContent>
        <mc:Choice Requires="wps">
          <w:drawing>
            <wp:anchor distT="4294967292" distB="4294967292" distL="114300" distR="114300" simplePos="0" relativeHeight="251659264" behindDoc="0" locked="0" layoutInCell="1" allowOverlap="1" wp14:anchorId="0C82C74C" wp14:editId="102465AF">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97953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9" w:name="OLE_LINK1"/>
    <w:bookmarkStart w:id="10" w:name="OLE_LINK2"/>
    <w:r>
      <w:rPr>
        <w:noProof/>
        <w:lang w:bidi="fa-IR"/>
      </w:rPr>
      <w:drawing>
        <wp:inline distT="0" distB="0" distL="0" distR="0" wp14:anchorId="5F5DB174" wp14:editId="286DA8E7">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9"/>
    <w:bookmarkEnd w:id="10"/>
    <w:r w:rsidR="00494DC0">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DC6F99">
      <w:rPr>
        <w:rFonts w:ascii="IranNastaliq" w:hAnsi="IranNastaliq" w:cs="IranNastaliq" w:hint="cs"/>
        <w:sz w:val="40"/>
        <w:szCs w:val="40"/>
        <w:rtl/>
        <w:lang w:bidi="fa-IR"/>
      </w:rPr>
      <w:t>944</w:t>
    </w:r>
  </w:p>
  <w:p w:rsidR="009541DD" w:rsidRDefault="009541D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25D"/>
    <w:rsid w:val="0001193A"/>
    <w:rsid w:val="000228A2"/>
    <w:rsid w:val="000324F1"/>
    <w:rsid w:val="00041FE0"/>
    <w:rsid w:val="00052BA3"/>
    <w:rsid w:val="000626D3"/>
    <w:rsid w:val="0006363E"/>
    <w:rsid w:val="00080DFF"/>
    <w:rsid w:val="00085ED5"/>
    <w:rsid w:val="000A1A51"/>
    <w:rsid w:val="000B725D"/>
    <w:rsid w:val="000D2D0D"/>
    <w:rsid w:val="000D5800"/>
    <w:rsid w:val="000F1897"/>
    <w:rsid w:val="000F7E72"/>
    <w:rsid w:val="00101E2D"/>
    <w:rsid w:val="00102CEB"/>
    <w:rsid w:val="001168D4"/>
    <w:rsid w:val="00117955"/>
    <w:rsid w:val="00133E1D"/>
    <w:rsid w:val="0013617D"/>
    <w:rsid w:val="00136442"/>
    <w:rsid w:val="00150D4B"/>
    <w:rsid w:val="00151D55"/>
    <w:rsid w:val="00152670"/>
    <w:rsid w:val="0016576C"/>
    <w:rsid w:val="00166DD8"/>
    <w:rsid w:val="001712D6"/>
    <w:rsid w:val="001757C8"/>
    <w:rsid w:val="00177934"/>
    <w:rsid w:val="00192A6A"/>
    <w:rsid w:val="0019300D"/>
    <w:rsid w:val="00197CDD"/>
    <w:rsid w:val="001C367D"/>
    <w:rsid w:val="001D24F8"/>
    <w:rsid w:val="001D542D"/>
    <w:rsid w:val="001E0636"/>
    <w:rsid w:val="001E306E"/>
    <w:rsid w:val="001E3FB0"/>
    <w:rsid w:val="001E4FFF"/>
    <w:rsid w:val="001F2E3E"/>
    <w:rsid w:val="00224C0A"/>
    <w:rsid w:val="002376A5"/>
    <w:rsid w:val="002417C9"/>
    <w:rsid w:val="002529C5"/>
    <w:rsid w:val="00266420"/>
    <w:rsid w:val="00270294"/>
    <w:rsid w:val="002914BD"/>
    <w:rsid w:val="00297263"/>
    <w:rsid w:val="002C56FD"/>
    <w:rsid w:val="002D49E4"/>
    <w:rsid w:val="002E450B"/>
    <w:rsid w:val="002E5934"/>
    <w:rsid w:val="002E73F9"/>
    <w:rsid w:val="002F05B9"/>
    <w:rsid w:val="00304087"/>
    <w:rsid w:val="003275F0"/>
    <w:rsid w:val="00340BA3"/>
    <w:rsid w:val="003656D8"/>
    <w:rsid w:val="00366400"/>
    <w:rsid w:val="0037720B"/>
    <w:rsid w:val="00377228"/>
    <w:rsid w:val="003963D7"/>
    <w:rsid w:val="00396F28"/>
    <w:rsid w:val="003A1A05"/>
    <w:rsid w:val="003A2654"/>
    <w:rsid w:val="003B4C26"/>
    <w:rsid w:val="003C06BF"/>
    <w:rsid w:val="003C26B8"/>
    <w:rsid w:val="003C7899"/>
    <w:rsid w:val="003D2F0A"/>
    <w:rsid w:val="003D563F"/>
    <w:rsid w:val="003E1E58"/>
    <w:rsid w:val="003F1AED"/>
    <w:rsid w:val="003F38D7"/>
    <w:rsid w:val="00405199"/>
    <w:rsid w:val="00410699"/>
    <w:rsid w:val="00415360"/>
    <w:rsid w:val="004203FB"/>
    <w:rsid w:val="004426D1"/>
    <w:rsid w:val="0044591E"/>
    <w:rsid w:val="004651D2"/>
    <w:rsid w:val="00465D26"/>
    <w:rsid w:val="004679F8"/>
    <w:rsid w:val="00494DC0"/>
    <w:rsid w:val="00496073"/>
    <w:rsid w:val="004B337F"/>
    <w:rsid w:val="004C1D5E"/>
    <w:rsid w:val="004E58D8"/>
    <w:rsid w:val="004F3596"/>
    <w:rsid w:val="004F56BA"/>
    <w:rsid w:val="00572E2D"/>
    <w:rsid w:val="00592103"/>
    <w:rsid w:val="005941DD"/>
    <w:rsid w:val="005A545E"/>
    <w:rsid w:val="005A5862"/>
    <w:rsid w:val="005B0852"/>
    <w:rsid w:val="005C06AE"/>
    <w:rsid w:val="005C0D0A"/>
    <w:rsid w:val="005D4C11"/>
    <w:rsid w:val="005E6299"/>
    <w:rsid w:val="005F55FA"/>
    <w:rsid w:val="00610C18"/>
    <w:rsid w:val="00612385"/>
    <w:rsid w:val="0061376C"/>
    <w:rsid w:val="00632A97"/>
    <w:rsid w:val="00636EFA"/>
    <w:rsid w:val="0066229C"/>
    <w:rsid w:val="00675B32"/>
    <w:rsid w:val="0069696C"/>
    <w:rsid w:val="006A085A"/>
    <w:rsid w:val="006D3A87"/>
    <w:rsid w:val="006F01B4"/>
    <w:rsid w:val="00734D59"/>
    <w:rsid w:val="0073609B"/>
    <w:rsid w:val="00752745"/>
    <w:rsid w:val="00766458"/>
    <w:rsid w:val="0076665E"/>
    <w:rsid w:val="007749BC"/>
    <w:rsid w:val="00780C88"/>
    <w:rsid w:val="00780E25"/>
    <w:rsid w:val="007818F0"/>
    <w:rsid w:val="00783462"/>
    <w:rsid w:val="00787B13"/>
    <w:rsid w:val="00792FAC"/>
    <w:rsid w:val="007A5D2F"/>
    <w:rsid w:val="007A7C17"/>
    <w:rsid w:val="007B0C3E"/>
    <w:rsid w:val="007B4648"/>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1670E"/>
    <w:rsid w:val="008407A4"/>
    <w:rsid w:val="00844860"/>
    <w:rsid w:val="00845CC4"/>
    <w:rsid w:val="00857C21"/>
    <w:rsid w:val="008644F4"/>
    <w:rsid w:val="0087093D"/>
    <w:rsid w:val="00883733"/>
    <w:rsid w:val="00884041"/>
    <w:rsid w:val="008965D2"/>
    <w:rsid w:val="008A236D"/>
    <w:rsid w:val="008B565A"/>
    <w:rsid w:val="008C3414"/>
    <w:rsid w:val="008D36D5"/>
    <w:rsid w:val="008E3903"/>
    <w:rsid w:val="008F197C"/>
    <w:rsid w:val="008F63E3"/>
    <w:rsid w:val="00913C3B"/>
    <w:rsid w:val="00915509"/>
    <w:rsid w:val="00927388"/>
    <w:rsid w:val="009274FE"/>
    <w:rsid w:val="00931FC7"/>
    <w:rsid w:val="00935E91"/>
    <w:rsid w:val="009401AC"/>
    <w:rsid w:val="009515C3"/>
    <w:rsid w:val="009541DD"/>
    <w:rsid w:val="009613AC"/>
    <w:rsid w:val="00980643"/>
    <w:rsid w:val="009B46BC"/>
    <w:rsid w:val="009B61C3"/>
    <w:rsid w:val="009C7B4F"/>
    <w:rsid w:val="009F4EB3"/>
    <w:rsid w:val="009F7E77"/>
    <w:rsid w:val="00A06D48"/>
    <w:rsid w:val="00A10E6B"/>
    <w:rsid w:val="00A21834"/>
    <w:rsid w:val="00A31C17"/>
    <w:rsid w:val="00A31FDE"/>
    <w:rsid w:val="00A35AC2"/>
    <w:rsid w:val="00A37C77"/>
    <w:rsid w:val="00A5418D"/>
    <w:rsid w:val="00A725C2"/>
    <w:rsid w:val="00A769EE"/>
    <w:rsid w:val="00A810A5"/>
    <w:rsid w:val="00A9616A"/>
    <w:rsid w:val="00A96F68"/>
    <w:rsid w:val="00AA2342"/>
    <w:rsid w:val="00AD0304"/>
    <w:rsid w:val="00AD278F"/>
    <w:rsid w:val="00AD27BE"/>
    <w:rsid w:val="00AF0F1A"/>
    <w:rsid w:val="00AF6CE9"/>
    <w:rsid w:val="00B06A08"/>
    <w:rsid w:val="00B15027"/>
    <w:rsid w:val="00B17CF2"/>
    <w:rsid w:val="00B21CF4"/>
    <w:rsid w:val="00B24300"/>
    <w:rsid w:val="00B31802"/>
    <w:rsid w:val="00B37AC9"/>
    <w:rsid w:val="00B63F15"/>
    <w:rsid w:val="00BB4D78"/>
    <w:rsid w:val="00BB5F7E"/>
    <w:rsid w:val="00BC26F6"/>
    <w:rsid w:val="00BC4833"/>
    <w:rsid w:val="00BD3122"/>
    <w:rsid w:val="00BD40DA"/>
    <w:rsid w:val="00BF3D67"/>
    <w:rsid w:val="00C01A20"/>
    <w:rsid w:val="00C12BC5"/>
    <w:rsid w:val="00C160AF"/>
    <w:rsid w:val="00C22299"/>
    <w:rsid w:val="00C25609"/>
    <w:rsid w:val="00C262D7"/>
    <w:rsid w:val="00C26607"/>
    <w:rsid w:val="00C53327"/>
    <w:rsid w:val="00C60D75"/>
    <w:rsid w:val="00C64CEA"/>
    <w:rsid w:val="00C73012"/>
    <w:rsid w:val="00C763DD"/>
    <w:rsid w:val="00C84FC0"/>
    <w:rsid w:val="00C9244A"/>
    <w:rsid w:val="00CB5DA3"/>
    <w:rsid w:val="00CC46FC"/>
    <w:rsid w:val="00CE31E6"/>
    <w:rsid w:val="00CE3B74"/>
    <w:rsid w:val="00CF42E2"/>
    <w:rsid w:val="00CF7916"/>
    <w:rsid w:val="00D158F3"/>
    <w:rsid w:val="00D3665C"/>
    <w:rsid w:val="00D508CC"/>
    <w:rsid w:val="00D50F4B"/>
    <w:rsid w:val="00D60547"/>
    <w:rsid w:val="00D63B25"/>
    <w:rsid w:val="00D66444"/>
    <w:rsid w:val="00D7597E"/>
    <w:rsid w:val="00D76353"/>
    <w:rsid w:val="00D860ED"/>
    <w:rsid w:val="00D96DC0"/>
    <w:rsid w:val="00DB28BB"/>
    <w:rsid w:val="00DC603F"/>
    <w:rsid w:val="00DC6F99"/>
    <w:rsid w:val="00DD3C0D"/>
    <w:rsid w:val="00DD4864"/>
    <w:rsid w:val="00DD71A2"/>
    <w:rsid w:val="00DE0AAF"/>
    <w:rsid w:val="00DE1DC4"/>
    <w:rsid w:val="00DE3B98"/>
    <w:rsid w:val="00DF252E"/>
    <w:rsid w:val="00E0639C"/>
    <w:rsid w:val="00E067E6"/>
    <w:rsid w:val="00E12531"/>
    <w:rsid w:val="00E143B0"/>
    <w:rsid w:val="00E438F7"/>
    <w:rsid w:val="00E44D20"/>
    <w:rsid w:val="00E55829"/>
    <w:rsid w:val="00E55891"/>
    <w:rsid w:val="00E6283A"/>
    <w:rsid w:val="00E6615B"/>
    <w:rsid w:val="00E732A3"/>
    <w:rsid w:val="00E8309A"/>
    <w:rsid w:val="00E83A85"/>
    <w:rsid w:val="00E90FC4"/>
    <w:rsid w:val="00EA01EC"/>
    <w:rsid w:val="00EA15B0"/>
    <w:rsid w:val="00EA5D97"/>
    <w:rsid w:val="00EC4393"/>
    <w:rsid w:val="00EE1C07"/>
    <w:rsid w:val="00EE2C91"/>
    <w:rsid w:val="00EE3979"/>
    <w:rsid w:val="00EF138C"/>
    <w:rsid w:val="00F034CE"/>
    <w:rsid w:val="00F10A0F"/>
    <w:rsid w:val="00F22F27"/>
    <w:rsid w:val="00F40284"/>
    <w:rsid w:val="00F67976"/>
    <w:rsid w:val="00F70BE1"/>
    <w:rsid w:val="00F76AEB"/>
    <w:rsid w:val="00FC0862"/>
    <w:rsid w:val="00FC1B7D"/>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B72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DF252E"/>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DF252E"/>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F6CE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4F56BA"/>
    <w:rPr>
      <w:vertAlign w:val="superscript"/>
    </w:rPr>
  </w:style>
  <w:style w:type="character" w:styleId="Hyperlink">
    <w:name w:val="Hyperlink"/>
    <w:basedOn w:val="DefaultParagraphFont"/>
    <w:uiPriority w:val="99"/>
    <w:unhideWhenUsed/>
    <w:rsid w:val="002E59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B72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DF252E"/>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DF252E"/>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F6CE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4F56BA"/>
    <w:rPr>
      <w:vertAlign w:val="superscript"/>
    </w:rPr>
  </w:style>
  <w:style w:type="character" w:styleId="Hyperlink">
    <w:name w:val="Hyperlink"/>
    <w:basedOn w:val="DefaultParagraphFont"/>
    <w:uiPriority w:val="99"/>
    <w:unhideWhenUsed/>
    <w:rsid w:val="002E59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49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76413-9FAD-4487-B2F6-70B8E3CB0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99</TotalTime>
  <Pages>3</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اکبریان</cp:lastModifiedBy>
  <cp:revision>56</cp:revision>
  <dcterms:created xsi:type="dcterms:W3CDTF">2014-12-20T10:23:00Z</dcterms:created>
  <dcterms:modified xsi:type="dcterms:W3CDTF">2015-08-22T08:18:00Z</dcterms:modified>
</cp:coreProperties>
</file>