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47" w:rsidRDefault="00936DF8" w:rsidP="00B51341">
      <w:pPr>
        <w:bidi/>
        <w:spacing w:line="360" w:lineRule="auto"/>
        <w:jc w:val="both"/>
        <w:rPr>
          <w:noProof/>
        </w:rPr>
      </w:pPr>
      <w:r w:rsidRPr="00B51341">
        <w:rPr>
          <w:rFonts w:ascii="IRBadr" w:hAnsi="IRBadr" w:cs="IRBadr"/>
          <w:sz w:val="28"/>
          <w:szCs w:val="28"/>
          <w:rtl/>
          <w:lang w:bidi="fa-IR"/>
        </w:rPr>
        <w:t>بسم‌الله الرحمن الرحیم</w:t>
      </w:r>
      <w:r w:rsidR="003D7B47">
        <w:rPr>
          <w:rFonts w:ascii="IRBadr" w:hAnsi="IRBadr" w:cs="IRBadr"/>
          <w:sz w:val="28"/>
          <w:szCs w:val="28"/>
          <w:rtl/>
          <w:lang w:bidi="fa-IR"/>
        </w:rPr>
        <w:fldChar w:fldCharType="begin"/>
      </w:r>
      <w:r w:rsidR="003D7B47">
        <w:rPr>
          <w:rFonts w:ascii="IRBadr" w:hAnsi="IRBadr" w:cs="IRBadr"/>
          <w:sz w:val="28"/>
          <w:szCs w:val="28"/>
          <w:rtl/>
          <w:lang w:bidi="fa-IR"/>
        </w:rPr>
        <w:instrText xml:space="preserve"> </w:instrText>
      </w:r>
      <w:r w:rsidR="003D7B47">
        <w:rPr>
          <w:rFonts w:ascii="IRBadr" w:hAnsi="IRBadr" w:cs="IRBadr"/>
          <w:sz w:val="28"/>
          <w:szCs w:val="28"/>
          <w:lang w:bidi="fa-IR"/>
        </w:rPr>
        <w:instrText>TOC</w:instrText>
      </w:r>
      <w:r w:rsidR="003D7B47">
        <w:rPr>
          <w:rFonts w:ascii="IRBadr" w:hAnsi="IRBadr" w:cs="IRBadr"/>
          <w:sz w:val="28"/>
          <w:szCs w:val="28"/>
          <w:rtl/>
          <w:lang w:bidi="fa-IR"/>
        </w:rPr>
        <w:instrText xml:space="preserve"> \</w:instrText>
      </w:r>
      <w:r w:rsidR="003D7B47">
        <w:rPr>
          <w:rFonts w:ascii="IRBadr" w:hAnsi="IRBadr" w:cs="IRBadr"/>
          <w:sz w:val="28"/>
          <w:szCs w:val="28"/>
          <w:lang w:bidi="fa-IR"/>
        </w:rPr>
        <w:instrText>o "1-6" \h \z \u</w:instrText>
      </w:r>
      <w:r w:rsidR="003D7B47">
        <w:rPr>
          <w:rFonts w:ascii="IRBadr" w:hAnsi="IRBadr" w:cs="IRBadr"/>
          <w:sz w:val="28"/>
          <w:szCs w:val="28"/>
          <w:rtl/>
          <w:lang w:bidi="fa-IR"/>
        </w:rPr>
        <w:instrText xml:space="preserve"> </w:instrText>
      </w:r>
      <w:r w:rsidR="003D7B47">
        <w:rPr>
          <w:rFonts w:ascii="IRBadr" w:hAnsi="IRBadr" w:cs="IRBadr"/>
          <w:sz w:val="28"/>
          <w:szCs w:val="28"/>
          <w:rtl/>
          <w:lang w:bidi="fa-IR"/>
        </w:rPr>
        <w:fldChar w:fldCharType="separate"/>
      </w:r>
    </w:p>
    <w:p w:rsidR="003D7B47" w:rsidRDefault="002513AB" w:rsidP="003D7B47">
      <w:pPr>
        <w:pStyle w:val="TOC1"/>
        <w:tabs>
          <w:tab w:val="right" w:leader="dot" w:pos="9350"/>
        </w:tabs>
        <w:rPr>
          <w:rFonts w:asciiTheme="minorHAnsi" w:hAnsiTheme="minorHAnsi" w:cstheme="minorBidi"/>
          <w:noProof/>
          <w:szCs w:val="22"/>
        </w:rPr>
      </w:pPr>
      <w:hyperlink w:anchor="_Toc432216731" w:history="1">
        <w:r w:rsidR="003D7B47" w:rsidRPr="009860E8">
          <w:rPr>
            <w:rStyle w:val="Hyperlink"/>
            <w:rFonts w:hint="eastAsia"/>
            <w:noProof/>
            <w:rtl/>
          </w:rPr>
          <w:t>اجرا</w:t>
        </w:r>
        <w:r w:rsidR="003D7B47" w:rsidRPr="009860E8">
          <w:rPr>
            <w:rStyle w:val="Hyperlink"/>
            <w:rFonts w:hint="cs"/>
            <w:noProof/>
            <w:rtl/>
          </w:rPr>
          <w:t>ی</w:t>
        </w:r>
        <w:r w:rsidR="003D7B47" w:rsidRPr="009860E8">
          <w:rPr>
            <w:rStyle w:val="Hyperlink"/>
            <w:noProof/>
            <w:rtl/>
          </w:rPr>
          <w:t xml:space="preserve"> </w:t>
        </w:r>
        <w:r w:rsidR="003D7B47" w:rsidRPr="009860E8">
          <w:rPr>
            <w:rStyle w:val="Hyperlink"/>
            <w:rFonts w:hint="eastAsia"/>
            <w:noProof/>
            <w:rtl/>
          </w:rPr>
          <w:t>حدود</w:t>
        </w:r>
        <w:r w:rsidR="003D7B47" w:rsidRPr="009860E8">
          <w:rPr>
            <w:rStyle w:val="Hyperlink"/>
            <w:noProof/>
            <w:rtl/>
          </w:rPr>
          <w:t xml:space="preserve"> </w:t>
        </w:r>
        <w:r w:rsidR="003D7B47" w:rsidRPr="009860E8">
          <w:rPr>
            <w:rStyle w:val="Hyperlink"/>
            <w:rFonts w:hint="eastAsia"/>
            <w:noProof/>
            <w:rtl/>
          </w:rPr>
          <w:t>در</w:t>
        </w:r>
        <w:r w:rsidR="003D7B47" w:rsidRPr="009860E8">
          <w:rPr>
            <w:rStyle w:val="Hyperlink"/>
            <w:noProof/>
            <w:rtl/>
          </w:rPr>
          <w:t xml:space="preserve"> </w:t>
        </w:r>
        <w:r w:rsidR="003D7B47" w:rsidRPr="009860E8">
          <w:rPr>
            <w:rStyle w:val="Hyperlink"/>
            <w:rFonts w:hint="eastAsia"/>
            <w:noProof/>
            <w:rtl/>
          </w:rPr>
          <w:t>زمان</w:t>
        </w:r>
        <w:r w:rsidR="003D7B47" w:rsidRPr="009860E8">
          <w:rPr>
            <w:rStyle w:val="Hyperlink"/>
            <w:noProof/>
            <w:rtl/>
          </w:rPr>
          <w:t xml:space="preserve"> </w:t>
        </w:r>
        <w:r w:rsidR="003D7B47" w:rsidRPr="009860E8">
          <w:rPr>
            <w:rStyle w:val="Hyperlink"/>
            <w:rFonts w:hint="eastAsia"/>
            <w:noProof/>
            <w:rtl/>
          </w:rPr>
          <w:t>غ</w:t>
        </w:r>
        <w:r w:rsidR="003D7B47" w:rsidRPr="009860E8">
          <w:rPr>
            <w:rStyle w:val="Hyperlink"/>
            <w:rFonts w:hint="cs"/>
            <w:noProof/>
            <w:rtl/>
          </w:rPr>
          <w:t>ی</w:t>
        </w:r>
        <w:r w:rsidR="003D7B47" w:rsidRPr="009860E8">
          <w:rPr>
            <w:rStyle w:val="Hyperlink"/>
            <w:rFonts w:hint="eastAsia"/>
            <w:noProof/>
            <w:rtl/>
          </w:rPr>
          <w:t>بت</w:t>
        </w:r>
        <w:r w:rsidR="003D7B47">
          <w:rPr>
            <w:noProof/>
            <w:webHidden/>
          </w:rPr>
          <w:tab/>
        </w:r>
        <w:r w:rsidR="003D7B47">
          <w:rPr>
            <w:rStyle w:val="Hyperlink"/>
            <w:noProof/>
            <w:rtl/>
          </w:rPr>
          <w:fldChar w:fldCharType="begin"/>
        </w:r>
        <w:r w:rsidR="003D7B47">
          <w:rPr>
            <w:noProof/>
            <w:webHidden/>
          </w:rPr>
          <w:instrText xml:space="preserve"> PAGEREF _Toc432216731 \h </w:instrText>
        </w:r>
        <w:r w:rsidR="003D7B47">
          <w:rPr>
            <w:rStyle w:val="Hyperlink"/>
            <w:noProof/>
            <w:rtl/>
          </w:rPr>
        </w:r>
        <w:r w:rsidR="003D7B47">
          <w:rPr>
            <w:rStyle w:val="Hyperlink"/>
            <w:noProof/>
            <w:rtl/>
          </w:rPr>
          <w:fldChar w:fldCharType="separate"/>
        </w:r>
        <w:r w:rsidR="003D7B47">
          <w:rPr>
            <w:noProof/>
            <w:webHidden/>
          </w:rPr>
          <w:t>2</w:t>
        </w:r>
        <w:r w:rsidR="003D7B47">
          <w:rPr>
            <w:rStyle w:val="Hyperlink"/>
            <w:noProof/>
            <w:rtl/>
          </w:rPr>
          <w:fldChar w:fldCharType="end"/>
        </w:r>
      </w:hyperlink>
    </w:p>
    <w:p w:rsidR="003D7B47" w:rsidRDefault="002513AB" w:rsidP="003D7B47">
      <w:pPr>
        <w:pStyle w:val="TOC1"/>
        <w:tabs>
          <w:tab w:val="right" w:leader="dot" w:pos="9350"/>
        </w:tabs>
        <w:rPr>
          <w:rFonts w:asciiTheme="minorHAnsi" w:hAnsiTheme="minorHAnsi" w:cstheme="minorBidi"/>
          <w:noProof/>
          <w:szCs w:val="22"/>
        </w:rPr>
      </w:pPr>
      <w:hyperlink w:anchor="_Toc432216732" w:history="1">
        <w:r w:rsidR="003D7B47" w:rsidRPr="009860E8">
          <w:rPr>
            <w:rStyle w:val="Hyperlink"/>
            <w:rFonts w:hint="eastAsia"/>
            <w:noProof/>
            <w:rtl/>
          </w:rPr>
          <w:t>مرور</w:t>
        </w:r>
        <w:r w:rsidR="003D7B47" w:rsidRPr="009860E8">
          <w:rPr>
            <w:rStyle w:val="Hyperlink"/>
            <w:noProof/>
            <w:rtl/>
          </w:rPr>
          <w:t xml:space="preserve"> </w:t>
        </w:r>
        <w:r w:rsidR="003D7B47" w:rsidRPr="009860E8">
          <w:rPr>
            <w:rStyle w:val="Hyperlink"/>
            <w:rFonts w:hint="eastAsia"/>
            <w:noProof/>
            <w:rtl/>
          </w:rPr>
          <w:t>بحث</w:t>
        </w:r>
        <w:r w:rsidR="003D7B47" w:rsidRPr="009860E8">
          <w:rPr>
            <w:rStyle w:val="Hyperlink"/>
            <w:noProof/>
            <w:rtl/>
          </w:rPr>
          <w:t xml:space="preserve"> </w:t>
        </w:r>
        <w:r w:rsidR="003D7B47" w:rsidRPr="009860E8">
          <w:rPr>
            <w:rStyle w:val="Hyperlink"/>
            <w:rFonts w:hint="eastAsia"/>
            <w:noProof/>
            <w:rtl/>
          </w:rPr>
          <w:t>گذشته</w:t>
        </w:r>
        <w:r w:rsidR="003D7B47">
          <w:rPr>
            <w:noProof/>
            <w:webHidden/>
          </w:rPr>
          <w:tab/>
        </w:r>
        <w:r w:rsidR="003D7B47">
          <w:rPr>
            <w:rStyle w:val="Hyperlink"/>
            <w:noProof/>
            <w:rtl/>
          </w:rPr>
          <w:fldChar w:fldCharType="begin"/>
        </w:r>
        <w:r w:rsidR="003D7B47">
          <w:rPr>
            <w:noProof/>
            <w:webHidden/>
          </w:rPr>
          <w:instrText xml:space="preserve"> PAGEREF _Toc432216732 \h </w:instrText>
        </w:r>
        <w:r w:rsidR="003D7B47">
          <w:rPr>
            <w:rStyle w:val="Hyperlink"/>
            <w:noProof/>
            <w:rtl/>
          </w:rPr>
        </w:r>
        <w:r w:rsidR="003D7B47">
          <w:rPr>
            <w:rStyle w:val="Hyperlink"/>
            <w:noProof/>
            <w:rtl/>
          </w:rPr>
          <w:fldChar w:fldCharType="separate"/>
        </w:r>
        <w:r w:rsidR="003D7B47">
          <w:rPr>
            <w:noProof/>
            <w:webHidden/>
          </w:rPr>
          <w:t>2</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3" w:history="1">
        <w:r w:rsidR="003D7B47" w:rsidRPr="009860E8">
          <w:rPr>
            <w:rStyle w:val="Hyperlink"/>
            <w:rFonts w:hint="eastAsia"/>
            <w:noProof/>
            <w:rtl/>
          </w:rPr>
          <w:t>نظر</w:t>
        </w:r>
        <w:r w:rsidR="003D7B47" w:rsidRPr="009860E8">
          <w:rPr>
            <w:rStyle w:val="Hyperlink"/>
            <w:rFonts w:hint="cs"/>
            <w:noProof/>
            <w:rtl/>
          </w:rPr>
          <w:t>ی</w:t>
        </w:r>
        <w:r w:rsidR="003D7B47" w:rsidRPr="009860E8">
          <w:rPr>
            <w:rStyle w:val="Hyperlink"/>
            <w:rFonts w:hint="eastAsia"/>
            <w:noProof/>
            <w:rtl/>
          </w:rPr>
          <w:t>ه</w:t>
        </w:r>
        <w:r w:rsidR="003D7B47" w:rsidRPr="009860E8">
          <w:rPr>
            <w:rStyle w:val="Hyperlink"/>
            <w:noProof/>
            <w:rtl/>
          </w:rPr>
          <w:t xml:space="preserve"> </w:t>
        </w:r>
        <w:r w:rsidR="003D7B47" w:rsidRPr="009860E8">
          <w:rPr>
            <w:rStyle w:val="Hyperlink"/>
            <w:rFonts w:hint="eastAsia"/>
            <w:noProof/>
            <w:rtl/>
          </w:rPr>
          <w:t>فقهاء</w:t>
        </w:r>
        <w:r w:rsidR="003D7B47" w:rsidRPr="009860E8">
          <w:rPr>
            <w:rStyle w:val="Hyperlink"/>
            <w:noProof/>
            <w:rtl/>
          </w:rPr>
          <w:t xml:space="preserve"> </w:t>
        </w:r>
        <w:r w:rsidR="003D7B47" w:rsidRPr="009860E8">
          <w:rPr>
            <w:rStyle w:val="Hyperlink"/>
            <w:rFonts w:hint="eastAsia"/>
            <w:noProof/>
            <w:rtl/>
          </w:rPr>
          <w:t>در</w:t>
        </w:r>
        <w:r w:rsidR="003D7B47" w:rsidRPr="009860E8">
          <w:rPr>
            <w:rStyle w:val="Hyperlink"/>
            <w:noProof/>
            <w:rtl/>
          </w:rPr>
          <w:t xml:space="preserve"> </w:t>
        </w:r>
        <w:r w:rsidR="003D7B47" w:rsidRPr="009860E8">
          <w:rPr>
            <w:rStyle w:val="Hyperlink"/>
            <w:rFonts w:hint="eastAsia"/>
            <w:noProof/>
            <w:rtl/>
          </w:rPr>
          <w:t>ا</w:t>
        </w:r>
        <w:r w:rsidR="003D7B47" w:rsidRPr="009860E8">
          <w:rPr>
            <w:rStyle w:val="Hyperlink"/>
            <w:rFonts w:hint="cs"/>
            <w:noProof/>
            <w:rtl/>
          </w:rPr>
          <w:t>ی</w:t>
        </w:r>
        <w:r w:rsidR="003D7B47" w:rsidRPr="009860E8">
          <w:rPr>
            <w:rStyle w:val="Hyperlink"/>
            <w:rFonts w:hint="eastAsia"/>
            <w:noProof/>
            <w:rtl/>
          </w:rPr>
          <w:t>ن</w:t>
        </w:r>
        <w:r w:rsidR="003D7B47" w:rsidRPr="009860E8">
          <w:rPr>
            <w:rStyle w:val="Hyperlink"/>
            <w:noProof/>
            <w:rtl/>
          </w:rPr>
          <w:t xml:space="preserve"> </w:t>
        </w:r>
        <w:r w:rsidR="003D7B47" w:rsidRPr="009860E8">
          <w:rPr>
            <w:rStyle w:val="Hyperlink"/>
            <w:rFonts w:hint="eastAsia"/>
            <w:noProof/>
            <w:rtl/>
          </w:rPr>
          <w:t>باب</w:t>
        </w:r>
        <w:r w:rsidR="003D7B47">
          <w:rPr>
            <w:noProof/>
            <w:webHidden/>
          </w:rPr>
          <w:tab/>
        </w:r>
        <w:r w:rsidR="003D7B47">
          <w:rPr>
            <w:rStyle w:val="Hyperlink"/>
            <w:noProof/>
            <w:rtl/>
          </w:rPr>
          <w:fldChar w:fldCharType="begin"/>
        </w:r>
        <w:r w:rsidR="003D7B47">
          <w:rPr>
            <w:noProof/>
            <w:webHidden/>
          </w:rPr>
          <w:instrText xml:space="preserve"> PAGEREF _Toc432216733 \h </w:instrText>
        </w:r>
        <w:r w:rsidR="003D7B47">
          <w:rPr>
            <w:rStyle w:val="Hyperlink"/>
            <w:noProof/>
            <w:rtl/>
          </w:rPr>
        </w:r>
        <w:r w:rsidR="003D7B47">
          <w:rPr>
            <w:rStyle w:val="Hyperlink"/>
            <w:noProof/>
            <w:rtl/>
          </w:rPr>
          <w:fldChar w:fldCharType="separate"/>
        </w:r>
        <w:r w:rsidR="003D7B47">
          <w:rPr>
            <w:noProof/>
            <w:webHidden/>
          </w:rPr>
          <w:t>2</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4" w:history="1">
        <w:r w:rsidR="003D7B47" w:rsidRPr="009860E8">
          <w:rPr>
            <w:rStyle w:val="Hyperlink"/>
            <w:rFonts w:hint="eastAsia"/>
            <w:noProof/>
            <w:rtl/>
          </w:rPr>
          <w:t>نظر</w:t>
        </w:r>
        <w:r w:rsidR="003D7B47" w:rsidRPr="009860E8">
          <w:rPr>
            <w:rStyle w:val="Hyperlink"/>
            <w:rFonts w:hint="cs"/>
            <w:noProof/>
            <w:rtl/>
          </w:rPr>
          <w:t>ی</w:t>
        </w:r>
        <w:r w:rsidR="003D7B47" w:rsidRPr="009860E8">
          <w:rPr>
            <w:rStyle w:val="Hyperlink"/>
            <w:rFonts w:hint="eastAsia"/>
            <w:noProof/>
            <w:rtl/>
          </w:rPr>
          <w:t>ه</w:t>
        </w:r>
        <w:r w:rsidR="003D7B47" w:rsidRPr="009860E8">
          <w:rPr>
            <w:rStyle w:val="Hyperlink"/>
            <w:noProof/>
            <w:rtl/>
          </w:rPr>
          <w:t xml:space="preserve">  </w:t>
        </w:r>
        <w:r w:rsidR="003D7B47" w:rsidRPr="009860E8">
          <w:rPr>
            <w:rStyle w:val="Hyperlink"/>
            <w:rFonts w:hint="eastAsia"/>
            <w:noProof/>
            <w:rtl/>
          </w:rPr>
          <w:t>آقا</w:t>
        </w:r>
        <w:r w:rsidR="003D7B47" w:rsidRPr="009860E8">
          <w:rPr>
            <w:rStyle w:val="Hyperlink"/>
            <w:rFonts w:hint="cs"/>
            <w:noProof/>
            <w:rtl/>
          </w:rPr>
          <w:t>ی</w:t>
        </w:r>
        <w:r w:rsidR="003D7B47" w:rsidRPr="009860E8">
          <w:rPr>
            <w:rStyle w:val="Hyperlink"/>
            <w:noProof/>
            <w:rtl/>
          </w:rPr>
          <w:t xml:space="preserve"> </w:t>
        </w:r>
        <w:r w:rsidR="003D7B47" w:rsidRPr="009860E8">
          <w:rPr>
            <w:rStyle w:val="Hyperlink"/>
            <w:rFonts w:hint="eastAsia"/>
            <w:noProof/>
            <w:rtl/>
          </w:rPr>
          <w:t>خوانسار</w:t>
        </w:r>
        <w:r w:rsidR="003D7B47" w:rsidRPr="009860E8">
          <w:rPr>
            <w:rStyle w:val="Hyperlink"/>
            <w:rFonts w:hint="cs"/>
            <w:noProof/>
            <w:rtl/>
          </w:rPr>
          <w:t>ی</w:t>
        </w:r>
        <w:r w:rsidR="003D7B47">
          <w:rPr>
            <w:noProof/>
            <w:webHidden/>
          </w:rPr>
          <w:tab/>
        </w:r>
        <w:r w:rsidR="003D7B47">
          <w:rPr>
            <w:rStyle w:val="Hyperlink"/>
            <w:noProof/>
            <w:rtl/>
          </w:rPr>
          <w:fldChar w:fldCharType="begin"/>
        </w:r>
        <w:r w:rsidR="003D7B47">
          <w:rPr>
            <w:noProof/>
            <w:webHidden/>
          </w:rPr>
          <w:instrText xml:space="preserve"> PAGEREF _Toc432216734 \h </w:instrText>
        </w:r>
        <w:r w:rsidR="003D7B47">
          <w:rPr>
            <w:rStyle w:val="Hyperlink"/>
            <w:noProof/>
            <w:rtl/>
          </w:rPr>
        </w:r>
        <w:r w:rsidR="003D7B47">
          <w:rPr>
            <w:rStyle w:val="Hyperlink"/>
            <w:noProof/>
            <w:rtl/>
          </w:rPr>
          <w:fldChar w:fldCharType="separate"/>
        </w:r>
        <w:r w:rsidR="003D7B47">
          <w:rPr>
            <w:noProof/>
            <w:webHidden/>
          </w:rPr>
          <w:t>2</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5" w:history="1">
        <w:r w:rsidR="003D7B47" w:rsidRPr="009860E8">
          <w:rPr>
            <w:rStyle w:val="Hyperlink"/>
            <w:rFonts w:hint="eastAsia"/>
            <w:noProof/>
            <w:rtl/>
          </w:rPr>
          <w:t>مقصود</w:t>
        </w:r>
        <w:r w:rsidR="003D7B47" w:rsidRPr="009860E8">
          <w:rPr>
            <w:rStyle w:val="Hyperlink"/>
            <w:noProof/>
            <w:rtl/>
          </w:rPr>
          <w:t xml:space="preserve"> </w:t>
        </w:r>
        <w:r w:rsidR="003D7B47" w:rsidRPr="009860E8">
          <w:rPr>
            <w:rStyle w:val="Hyperlink"/>
            <w:rFonts w:hint="eastAsia"/>
            <w:noProof/>
            <w:rtl/>
          </w:rPr>
          <w:t>از</w:t>
        </w:r>
        <w:r w:rsidR="003D7B47" w:rsidRPr="009860E8">
          <w:rPr>
            <w:rStyle w:val="Hyperlink"/>
            <w:noProof/>
            <w:rtl/>
          </w:rPr>
          <w:t xml:space="preserve"> </w:t>
        </w:r>
        <w:r w:rsidR="003D7B47" w:rsidRPr="009860E8">
          <w:rPr>
            <w:rStyle w:val="Hyperlink"/>
            <w:rFonts w:hint="eastAsia"/>
            <w:noProof/>
            <w:rtl/>
          </w:rPr>
          <w:t>قدرت</w:t>
        </w:r>
        <w:r w:rsidR="003D7B47" w:rsidRPr="009860E8">
          <w:rPr>
            <w:rStyle w:val="Hyperlink"/>
            <w:noProof/>
            <w:rtl/>
          </w:rPr>
          <w:t xml:space="preserve"> </w:t>
        </w:r>
        <w:r w:rsidR="003D7B47" w:rsidRPr="009860E8">
          <w:rPr>
            <w:rStyle w:val="Hyperlink"/>
            <w:rFonts w:hint="eastAsia"/>
            <w:noProof/>
            <w:rtl/>
          </w:rPr>
          <w:t>در</w:t>
        </w:r>
        <w:r w:rsidR="003D7B47" w:rsidRPr="009860E8">
          <w:rPr>
            <w:rStyle w:val="Hyperlink"/>
            <w:noProof/>
            <w:rtl/>
          </w:rPr>
          <w:t xml:space="preserve"> </w:t>
        </w:r>
        <w:r w:rsidR="003D7B47" w:rsidRPr="009860E8">
          <w:rPr>
            <w:rStyle w:val="Hyperlink"/>
            <w:rFonts w:hint="eastAsia"/>
            <w:noProof/>
            <w:rtl/>
          </w:rPr>
          <w:t>ا</w:t>
        </w:r>
        <w:r w:rsidR="003D7B47" w:rsidRPr="009860E8">
          <w:rPr>
            <w:rStyle w:val="Hyperlink"/>
            <w:rFonts w:hint="cs"/>
            <w:noProof/>
            <w:rtl/>
          </w:rPr>
          <w:t>ی</w:t>
        </w:r>
        <w:r w:rsidR="003D7B47" w:rsidRPr="009860E8">
          <w:rPr>
            <w:rStyle w:val="Hyperlink"/>
            <w:rFonts w:hint="eastAsia"/>
            <w:noProof/>
            <w:rtl/>
          </w:rPr>
          <w:t>ن</w:t>
        </w:r>
        <w:r w:rsidR="003D7B47" w:rsidRPr="009860E8">
          <w:rPr>
            <w:rStyle w:val="Hyperlink"/>
            <w:noProof/>
            <w:rtl/>
          </w:rPr>
          <w:t xml:space="preserve"> </w:t>
        </w:r>
        <w:r w:rsidR="003D7B47" w:rsidRPr="009860E8">
          <w:rPr>
            <w:rStyle w:val="Hyperlink"/>
            <w:rFonts w:hint="eastAsia"/>
            <w:noProof/>
            <w:rtl/>
          </w:rPr>
          <w:t>مقام</w:t>
        </w:r>
        <w:r w:rsidR="003D7B47">
          <w:rPr>
            <w:noProof/>
            <w:webHidden/>
          </w:rPr>
          <w:tab/>
        </w:r>
        <w:r w:rsidR="003D7B47">
          <w:rPr>
            <w:rStyle w:val="Hyperlink"/>
            <w:noProof/>
            <w:rtl/>
          </w:rPr>
          <w:fldChar w:fldCharType="begin"/>
        </w:r>
        <w:r w:rsidR="003D7B47">
          <w:rPr>
            <w:noProof/>
            <w:webHidden/>
          </w:rPr>
          <w:instrText xml:space="preserve"> PAGEREF _Toc432216735 \h </w:instrText>
        </w:r>
        <w:r w:rsidR="003D7B47">
          <w:rPr>
            <w:rStyle w:val="Hyperlink"/>
            <w:noProof/>
            <w:rtl/>
          </w:rPr>
        </w:r>
        <w:r w:rsidR="003D7B47">
          <w:rPr>
            <w:rStyle w:val="Hyperlink"/>
            <w:noProof/>
            <w:rtl/>
          </w:rPr>
          <w:fldChar w:fldCharType="separate"/>
        </w:r>
        <w:r w:rsidR="003D7B47">
          <w:rPr>
            <w:noProof/>
            <w:webHidden/>
          </w:rPr>
          <w:t>3</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6" w:history="1">
        <w:r w:rsidR="00407A51">
          <w:rPr>
            <w:rStyle w:val="Hyperlink"/>
            <w:rFonts w:hint="eastAsia"/>
            <w:noProof/>
            <w:rtl/>
          </w:rPr>
          <w:t>جمع‌بندی</w:t>
        </w:r>
        <w:r w:rsidR="003D7B47">
          <w:rPr>
            <w:noProof/>
            <w:webHidden/>
          </w:rPr>
          <w:tab/>
        </w:r>
        <w:r w:rsidR="003D7B47">
          <w:rPr>
            <w:rStyle w:val="Hyperlink"/>
            <w:noProof/>
            <w:rtl/>
          </w:rPr>
          <w:fldChar w:fldCharType="begin"/>
        </w:r>
        <w:r w:rsidR="003D7B47">
          <w:rPr>
            <w:noProof/>
            <w:webHidden/>
          </w:rPr>
          <w:instrText xml:space="preserve"> PAGEREF _Toc432216736 \h </w:instrText>
        </w:r>
        <w:r w:rsidR="003D7B47">
          <w:rPr>
            <w:rStyle w:val="Hyperlink"/>
            <w:noProof/>
            <w:rtl/>
          </w:rPr>
        </w:r>
        <w:r w:rsidR="003D7B47">
          <w:rPr>
            <w:rStyle w:val="Hyperlink"/>
            <w:noProof/>
            <w:rtl/>
          </w:rPr>
          <w:fldChar w:fldCharType="separate"/>
        </w:r>
        <w:r w:rsidR="003D7B47">
          <w:rPr>
            <w:noProof/>
            <w:webHidden/>
          </w:rPr>
          <w:t>3</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7" w:history="1">
        <w:r w:rsidR="003D7B47" w:rsidRPr="009860E8">
          <w:rPr>
            <w:rStyle w:val="Hyperlink"/>
            <w:rFonts w:hint="eastAsia"/>
            <w:noProof/>
            <w:rtl/>
          </w:rPr>
          <w:t>اشتراط</w:t>
        </w:r>
        <w:r w:rsidR="003D7B47" w:rsidRPr="009860E8">
          <w:rPr>
            <w:rStyle w:val="Hyperlink"/>
            <w:noProof/>
            <w:rtl/>
          </w:rPr>
          <w:t xml:space="preserve"> </w:t>
        </w:r>
        <w:r w:rsidR="003D7B47" w:rsidRPr="009860E8">
          <w:rPr>
            <w:rStyle w:val="Hyperlink"/>
            <w:rFonts w:hint="eastAsia"/>
            <w:noProof/>
            <w:rtl/>
          </w:rPr>
          <w:t>قدرت</w:t>
        </w:r>
        <w:r w:rsidR="003D7B47" w:rsidRPr="009860E8">
          <w:rPr>
            <w:rStyle w:val="Hyperlink"/>
            <w:noProof/>
            <w:rtl/>
          </w:rPr>
          <w:t xml:space="preserve"> </w:t>
        </w:r>
        <w:r w:rsidR="003D7B47" w:rsidRPr="009860E8">
          <w:rPr>
            <w:rStyle w:val="Hyperlink"/>
            <w:rFonts w:hint="eastAsia"/>
            <w:noProof/>
            <w:rtl/>
          </w:rPr>
          <w:t>عرف</w:t>
        </w:r>
        <w:r w:rsidR="003D7B47" w:rsidRPr="009860E8">
          <w:rPr>
            <w:rStyle w:val="Hyperlink"/>
            <w:rFonts w:hint="cs"/>
            <w:noProof/>
            <w:rtl/>
          </w:rPr>
          <w:t>ی</w:t>
        </w:r>
        <w:r w:rsidR="003D7B47" w:rsidRPr="009860E8">
          <w:rPr>
            <w:rStyle w:val="Hyperlink"/>
            <w:rFonts w:hint="eastAsia"/>
            <w:noProof/>
            <w:rtl/>
          </w:rPr>
          <w:t>ه</w:t>
        </w:r>
        <w:r w:rsidR="003D7B47">
          <w:rPr>
            <w:noProof/>
            <w:webHidden/>
          </w:rPr>
          <w:tab/>
        </w:r>
        <w:r w:rsidR="003D7B47">
          <w:rPr>
            <w:rStyle w:val="Hyperlink"/>
            <w:noProof/>
            <w:rtl/>
          </w:rPr>
          <w:fldChar w:fldCharType="begin"/>
        </w:r>
        <w:r w:rsidR="003D7B47">
          <w:rPr>
            <w:noProof/>
            <w:webHidden/>
          </w:rPr>
          <w:instrText xml:space="preserve"> PAGEREF _Toc432216737 \h </w:instrText>
        </w:r>
        <w:r w:rsidR="003D7B47">
          <w:rPr>
            <w:rStyle w:val="Hyperlink"/>
            <w:noProof/>
            <w:rtl/>
          </w:rPr>
        </w:r>
        <w:r w:rsidR="003D7B47">
          <w:rPr>
            <w:rStyle w:val="Hyperlink"/>
            <w:noProof/>
            <w:rtl/>
          </w:rPr>
          <w:fldChar w:fldCharType="separate"/>
        </w:r>
        <w:r w:rsidR="003D7B47">
          <w:rPr>
            <w:noProof/>
            <w:webHidden/>
          </w:rPr>
          <w:t>3</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8" w:history="1">
        <w:r w:rsidR="003D7B47" w:rsidRPr="009860E8">
          <w:rPr>
            <w:rStyle w:val="Hyperlink"/>
            <w:rFonts w:ascii="IRBadr" w:hAnsi="IRBadr" w:cs="IRBadr" w:hint="eastAsia"/>
            <w:noProof/>
            <w:rtl/>
          </w:rPr>
          <w:t>نوع</w:t>
        </w:r>
        <w:r w:rsidR="003D7B47" w:rsidRPr="009860E8">
          <w:rPr>
            <w:rStyle w:val="Hyperlink"/>
            <w:rFonts w:ascii="IRBadr" w:hAnsi="IRBadr" w:cs="IRBadr"/>
            <w:noProof/>
            <w:rtl/>
          </w:rPr>
          <w:t xml:space="preserve"> </w:t>
        </w:r>
        <w:r w:rsidR="003D7B47" w:rsidRPr="009860E8">
          <w:rPr>
            <w:rStyle w:val="Hyperlink"/>
            <w:rFonts w:ascii="IRBadr" w:hAnsi="IRBadr" w:cs="IRBadr" w:hint="eastAsia"/>
            <w:noProof/>
            <w:rtl/>
          </w:rPr>
          <w:t>خطاب</w:t>
        </w:r>
        <w:r w:rsidR="003D7B47" w:rsidRPr="009860E8">
          <w:rPr>
            <w:rStyle w:val="Hyperlink"/>
            <w:rFonts w:ascii="IRBadr" w:hAnsi="IRBadr" w:cs="IRBadr"/>
            <w:noProof/>
            <w:rtl/>
          </w:rPr>
          <w:t xml:space="preserve"> </w:t>
        </w:r>
        <w:r w:rsidR="003D7B47" w:rsidRPr="009860E8">
          <w:rPr>
            <w:rStyle w:val="Hyperlink"/>
            <w:rFonts w:ascii="IRBadr" w:hAnsi="IRBadr" w:cs="IRBadr" w:hint="eastAsia"/>
            <w:noProof/>
            <w:rtl/>
          </w:rPr>
          <w:t>در</w:t>
        </w:r>
        <w:r w:rsidR="003D7B47" w:rsidRPr="009860E8">
          <w:rPr>
            <w:rStyle w:val="Hyperlink"/>
            <w:rFonts w:ascii="IRBadr" w:hAnsi="IRBadr" w:cs="IRBadr"/>
            <w:noProof/>
            <w:rtl/>
          </w:rPr>
          <w:t xml:space="preserve"> </w:t>
        </w:r>
        <w:r w:rsidR="003D7B47" w:rsidRPr="009860E8">
          <w:rPr>
            <w:rStyle w:val="Hyperlink"/>
            <w:rFonts w:ascii="IRBadr" w:hAnsi="IRBadr" w:cs="IRBadr" w:hint="eastAsia"/>
            <w:noProof/>
            <w:rtl/>
          </w:rPr>
          <w:t>حدود</w:t>
        </w:r>
        <w:r w:rsidR="003D7B47">
          <w:rPr>
            <w:noProof/>
            <w:webHidden/>
          </w:rPr>
          <w:tab/>
        </w:r>
        <w:r w:rsidR="003D7B47">
          <w:rPr>
            <w:rStyle w:val="Hyperlink"/>
            <w:noProof/>
            <w:rtl/>
          </w:rPr>
          <w:fldChar w:fldCharType="begin"/>
        </w:r>
        <w:r w:rsidR="003D7B47">
          <w:rPr>
            <w:noProof/>
            <w:webHidden/>
          </w:rPr>
          <w:instrText xml:space="preserve"> PAGEREF _Toc432216738 \h </w:instrText>
        </w:r>
        <w:r w:rsidR="003D7B47">
          <w:rPr>
            <w:rStyle w:val="Hyperlink"/>
            <w:noProof/>
            <w:rtl/>
          </w:rPr>
        </w:r>
        <w:r w:rsidR="003D7B47">
          <w:rPr>
            <w:rStyle w:val="Hyperlink"/>
            <w:noProof/>
            <w:rtl/>
          </w:rPr>
          <w:fldChar w:fldCharType="separate"/>
        </w:r>
        <w:r w:rsidR="003D7B47">
          <w:rPr>
            <w:noProof/>
            <w:webHidden/>
          </w:rPr>
          <w:t>3</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39" w:history="1">
        <w:r w:rsidR="003D7B47" w:rsidRPr="009860E8">
          <w:rPr>
            <w:rStyle w:val="Hyperlink"/>
            <w:rFonts w:ascii="IRBadr" w:hAnsi="IRBadr" w:cs="IRBadr" w:hint="eastAsia"/>
            <w:noProof/>
            <w:rtl/>
          </w:rPr>
          <w:t>نظر</w:t>
        </w:r>
        <w:r w:rsidR="003D7B47" w:rsidRPr="009860E8">
          <w:rPr>
            <w:rStyle w:val="Hyperlink"/>
            <w:rFonts w:ascii="IRBadr" w:hAnsi="IRBadr" w:cs="IRBadr" w:hint="cs"/>
            <w:noProof/>
            <w:rtl/>
          </w:rPr>
          <w:t>ی</w:t>
        </w:r>
        <w:r w:rsidR="003D7B47" w:rsidRPr="009860E8">
          <w:rPr>
            <w:rStyle w:val="Hyperlink"/>
            <w:rFonts w:ascii="IRBadr" w:hAnsi="IRBadr" w:cs="IRBadr" w:hint="eastAsia"/>
            <w:noProof/>
            <w:rtl/>
          </w:rPr>
          <w:t>ه</w:t>
        </w:r>
        <w:r w:rsidR="003D7B47" w:rsidRPr="009860E8">
          <w:rPr>
            <w:rStyle w:val="Hyperlink"/>
            <w:rFonts w:ascii="IRBadr" w:hAnsi="IRBadr" w:cs="IRBadr"/>
            <w:noProof/>
            <w:rtl/>
          </w:rPr>
          <w:t xml:space="preserve"> </w:t>
        </w:r>
        <w:r w:rsidR="003D7B47" w:rsidRPr="009860E8">
          <w:rPr>
            <w:rStyle w:val="Hyperlink"/>
            <w:rFonts w:ascii="IRBadr" w:hAnsi="IRBadr" w:cs="IRBadr" w:hint="eastAsia"/>
            <w:noProof/>
            <w:rtl/>
          </w:rPr>
          <w:t>آقا</w:t>
        </w:r>
        <w:r w:rsidR="003D7B47" w:rsidRPr="009860E8">
          <w:rPr>
            <w:rStyle w:val="Hyperlink"/>
            <w:rFonts w:ascii="IRBadr" w:hAnsi="IRBadr" w:cs="IRBadr" w:hint="cs"/>
            <w:noProof/>
            <w:rtl/>
          </w:rPr>
          <w:t>ی</w:t>
        </w:r>
        <w:r w:rsidR="003D7B47" w:rsidRPr="009860E8">
          <w:rPr>
            <w:rStyle w:val="Hyperlink"/>
            <w:rFonts w:ascii="IRBadr" w:hAnsi="IRBadr" w:cs="IRBadr"/>
            <w:noProof/>
            <w:rtl/>
          </w:rPr>
          <w:t xml:space="preserve"> </w:t>
        </w:r>
        <w:r w:rsidR="003D7B47" w:rsidRPr="009860E8">
          <w:rPr>
            <w:rStyle w:val="Hyperlink"/>
            <w:rFonts w:ascii="IRBadr" w:hAnsi="IRBadr" w:cs="IRBadr" w:hint="eastAsia"/>
            <w:noProof/>
            <w:rtl/>
          </w:rPr>
          <w:t>تبر</w:t>
        </w:r>
        <w:r w:rsidR="003D7B47" w:rsidRPr="009860E8">
          <w:rPr>
            <w:rStyle w:val="Hyperlink"/>
            <w:rFonts w:ascii="IRBadr" w:hAnsi="IRBadr" w:cs="IRBadr" w:hint="cs"/>
            <w:noProof/>
            <w:rtl/>
          </w:rPr>
          <w:t>ی</w:t>
        </w:r>
        <w:r w:rsidR="003D7B47" w:rsidRPr="009860E8">
          <w:rPr>
            <w:rStyle w:val="Hyperlink"/>
            <w:rFonts w:ascii="IRBadr" w:hAnsi="IRBadr" w:cs="IRBadr" w:hint="eastAsia"/>
            <w:noProof/>
            <w:rtl/>
          </w:rPr>
          <w:t>ز</w:t>
        </w:r>
        <w:r w:rsidR="003D7B47" w:rsidRPr="009860E8">
          <w:rPr>
            <w:rStyle w:val="Hyperlink"/>
            <w:rFonts w:ascii="IRBadr" w:hAnsi="IRBadr" w:cs="IRBadr" w:hint="cs"/>
            <w:noProof/>
            <w:rtl/>
          </w:rPr>
          <w:t>ی</w:t>
        </w:r>
        <w:r w:rsidR="003D7B47">
          <w:rPr>
            <w:noProof/>
            <w:webHidden/>
          </w:rPr>
          <w:tab/>
        </w:r>
        <w:r w:rsidR="003D7B47">
          <w:rPr>
            <w:rStyle w:val="Hyperlink"/>
            <w:noProof/>
            <w:rtl/>
          </w:rPr>
          <w:fldChar w:fldCharType="begin"/>
        </w:r>
        <w:r w:rsidR="003D7B47">
          <w:rPr>
            <w:noProof/>
            <w:webHidden/>
          </w:rPr>
          <w:instrText xml:space="preserve"> PAGEREF _Toc432216739 \h </w:instrText>
        </w:r>
        <w:r w:rsidR="003D7B47">
          <w:rPr>
            <w:rStyle w:val="Hyperlink"/>
            <w:noProof/>
            <w:rtl/>
          </w:rPr>
        </w:r>
        <w:r w:rsidR="003D7B47">
          <w:rPr>
            <w:rStyle w:val="Hyperlink"/>
            <w:noProof/>
            <w:rtl/>
          </w:rPr>
          <w:fldChar w:fldCharType="separate"/>
        </w:r>
        <w:r w:rsidR="003D7B47">
          <w:rPr>
            <w:noProof/>
            <w:webHidden/>
          </w:rPr>
          <w:t>4</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40" w:history="1">
        <w:r w:rsidR="003D7B47" w:rsidRPr="009860E8">
          <w:rPr>
            <w:rStyle w:val="Hyperlink"/>
            <w:rFonts w:hint="eastAsia"/>
            <w:noProof/>
            <w:rtl/>
          </w:rPr>
          <w:t>استدلال</w:t>
        </w:r>
        <w:r w:rsidR="003D7B47" w:rsidRPr="009860E8">
          <w:rPr>
            <w:rStyle w:val="Hyperlink"/>
            <w:noProof/>
            <w:rtl/>
          </w:rPr>
          <w:t xml:space="preserve"> </w:t>
        </w:r>
        <w:r w:rsidR="003D7B47" w:rsidRPr="009860E8">
          <w:rPr>
            <w:rStyle w:val="Hyperlink"/>
            <w:rFonts w:hint="eastAsia"/>
            <w:noProof/>
            <w:rtl/>
          </w:rPr>
          <w:t>با</w:t>
        </w:r>
        <w:r w:rsidR="003D7B47" w:rsidRPr="009860E8">
          <w:rPr>
            <w:rStyle w:val="Hyperlink"/>
            <w:noProof/>
            <w:rtl/>
          </w:rPr>
          <w:t xml:space="preserve"> </w:t>
        </w:r>
        <w:r w:rsidR="003D7B47" w:rsidRPr="009860E8">
          <w:rPr>
            <w:rStyle w:val="Hyperlink"/>
            <w:rFonts w:hint="eastAsia"/>
            <w:noProof/>
            <w:rtl/>
          </w:rPr>
          <w:t>مفروض</w:t>
        </w:r>
        <w:r w:rsidR="003D7B47" w:rsidRPr="009860E8">
          <w:rPr>
            <w:rStyle w:val="Hyperlink"/>
            <w:rFonts w:hint="cs"/>
            <w:noProof/>
            <w:rtl/>
          </w:rPr>
          <w:t>ی</w:t>
        </w:r>
        <w:r w:rsidR="003D7B47" w:rsidRPr="009860E8">
          <w:rPr>
            <w:rStyle w:val="Hyperlink"/>
            <w:rFonts w:hint="eastAsia"/>
            <w:noProof/>
            <w:rtl/>
          </w:rPr>
          <w:t>ت</w:t>
        </w:r>
        <w:r w:rsidR="003D7B47" w:rsidRPr="009860E8">
          <w:rPr>
            <w:rStyle w:val="Hyperlink"/>
            <w:noProof/>
            <w:rtl/>
          </w:rPr>
          <w:t xml:space="preserve"> </w:t>
        </w:r>
        <w:r w:rsidR="003D7B47" w:rsidRPr="009860E8">
          <w:rPr>
            <w:rStyle w:val="Hyperlink"/>
            <w:rFonts w:hint="eastAsia"/>
            <w:noProof/>
            <w:rtl/>
          </w:rPr>
          <w:t>حدود</w:t>
        </w:r>
        <w:r w:rsidR="003D7B47">
          <w:rPr>
            <w:noProof/>
            <w:webHidden/>
          </w:rPr>
          <w:tab/>
        </w:r>
        <w:r w:rsidR="003D7B47">
          <w:rPr>
            <w:rStyle w:val="Hyperlink"/>
            <w:noProof/>
            <w:rtl/>
          </w:rPr>
          <w:fldChar w:fldCharType="begin"/>
        </w:r>
        <w:r w:rsidR="003D7B47">
          <w:rPr>
            <w:noProof/>
            <w:webHidden/>
          </w:rPr>
          <w:instrText xml:space="preserve"> PAGEREF _Toc432216740 \h </w:instrText>
        </w:r>
        <w:r w:rsidR="003D7B47">
          <w:rPr>
            <w:rStyle w:val="Hyperlink"/>
            <w:noProof/>
            <w:rtl/>
          </w:rPr>
        </w:r>
        <w:r w:rsidR="003D7B47">
          <w:rPr>
            <w:rStyle w:val="Hyperlink"/>
            <w:noProof/>
            <w:rtl/>
          </w:rPr>
          <w:fldChar w:fldCharType="separate"/>
        </w:r>
        <w:r w:rsidR="003D7B47">
          <w:rPr>
            <w:noProof/>
            <w:webHidden/>
          </w:rPr>
          <w:t>5</w:t>
        </w:r>
        <w:r w:rsidR="003D7B47">
          <w:rPr>
            <w:rStyle w:val="Hyperlink"/>
            <w:noProof/>
            <w:rtl/>
          </w:rPr>
          <w:fldChar w:fldCharType="end"/>
        </w:r>
      </w:hyperlink>
    </w:p>
    <w:p w:rsidR="003D7B47" w:rsidRDefault="002513AB" w:rsidP="003D7B47">
      <w:pPr>
        <w:pStyle w:val="TOC2"/>
        <w:tabs>
          <w:tab w:val="right" w:leader="dot" w:pos="9350"/>
        </w:tabs>
        <w:rPr>
          <w:rFonts w:asciiTheme="minorHAnsi" w:hAnsiTheme="minorHAnsi" w:cstheme="minorBidi"/>
          <w:noProof/>
          <w:szCs w:val="22"/>
        </w:rPr>
      </w:pPr>
      <w:hyperlink w:anchor="_Toc432216741" w:history="1">
        <w:r w:rsidR="00407A51">
          <w:rPr>
            <w:rStyle w:val="Hyperlink"/>
            <w:rFonts w:hint="eastAsia"/>
            <w:noProof/>
            <w:rtl/>
          </w:rPr>
          <w:t>جمع‌بندی</w:t>
        </w:r>
        <w:r w:rsidR="003D7B47">
          <w:rPr>
            <w:noProof/>
            <w:webHidden/>
          </w:rPr>
          <w:tab/>
        </w:r>
        <w:r w:rsidR="003D7B47">
          <w:rPr>
            <w:rStyle w:val="Hyperlink"/>
            <w:noProof/>
            <w:rtl/>
          </w:rPr>
          <w:fldChar w:fldCharType="begin"/>
        </w:r>
        <w:r w:rsidR="003D7B47">
          <w:rPr>
            <w:noProof/>
            <w:webHidden/>
          </w:rPr>
          <w:instrText xml:space="preserve"> PAGEREF _Toc432216741 \h </w:instrText>
        </w:r>
        <w:r w:rsidR="003D7B47">
          <w:rPr>
            <w:rStyle w:val="Hyperlink"/>
            <w:noProof/>
            <w:rtl/>
          </w:rPr>
        </w:r>
        <w:r w:rsidR="003D7B47">
          <w:rPr>
            <w:rStyle w:val="Hyperlink"/>
            <w:noProof/>
            <w:rtl/>
          </w:rPr>
          <w:fldChar w:fldCharType="separate"/>
        </w:r>
        <w:r w:rsidR="003D7B47">
          <w:rPr>
            <w:noProof/>
            <w:webHidden/>
          </w:rPr>
          <w:t>5</w:t>
        </w:r>
        <w:r w:rsidR="003D7B47">
          <w:rPr>
            <w:rStyle w:val="Hyperlink"/>
            <w:noProof/>
            <w:rtl/>
          </w:rPr>
          <w:fldChar w:fldCharType="end"/>
        </w:r>
      </w:hyperlink>
    </w:p>
    <w:p w:rsidR="003D7B47" w:rsidRDefault="003D7B47" w:rsidP="00B51341">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3D7B47" w:rsidRDefault="003D7B47">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B51341" w:rsidRPr="00B51341" w:rsidRDefault="00B51341" w:rsidP="00B51341">
      <w:pPr>
        <w:pStyle w:val="Heading1"/>
        <w:rPr>
          <w:rtl/>
        </w:rPr>
      </w:pPr>
      <w:bookmarkStart w:id="0" w:name="_Toc432216731"/>
      <w:r w:rsidRPr="00B51341">
        <w:rPr>
          <w:rtl/>
        </w:rPr>
        <w:lastRenderedPageBreak/>
        <w:t>اجرای حدود در زمان غیبت</w:t>
      </w:r>
      <w:bookmarkEnd w:id="0"/>
    </w:p>
    <w:p w:rsidR="00B51341" w:rsidRPr="00B51341" w:rsidRDefault="00B51341" w:rsidP="00B51341">
      <w:pPr>
        <w:pStyle w:val="Heading1"/>
        <w:rPr>
          <w:rtl/>
        </w:rPr>
      </w:pPr>
      <w:bookmarkStart w:id="1" w:name="_Toc432216732"/>
      <w:r w:rsidRPr="00B51341">
        <w:rPr>
          <w:rtl/>
        </w:rPr>
        <w:t>مرور بحث گذشته</w:t>
      </w:r>
      <w:bookmarkEnd w:id="1"/>
    </w:p>
    <w:p w:rsidR="00F747A0" w:rsidRPr="00B51341" w:rsidRDefault="007D21F9"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 xml:space="preserve">مسائلی </w:t>
      </w:r>
      <w:r w:rsidR="00407A51">
        <w:rPr>
          <w:rFonts w:ascii="IRBadr" w:hAnsi="IRBadr" w:cs="IRBadr"/>
          <w:sz w:val="28"/>
          <w:szCs w:val="28"/>
          <w:rtl/>
          <w:lang w:bidi="fa-IR"/>
        </w:rPr>
        <w:t>باقی‌مانده</w:t>
      </w:r>
      <w:r w:rsidRPr="00B51341">
        <w:rPr>
          <w:rFonts w:ascii="IRBadr" w:hAnsi="IRBadr" w:cs="IRBadr"/>
          <w:sz w:val="28"/>
          <w:szCs w:val="28"/>
          <w:rtl/>
          <w:lang w:bidi="fa-IR"/>
        </w:rPr>
        <w:t xml:space="preserve"> که </w:t>
      </w:r>
      <w:r w:rsidR="00407A51">
        <w:rPr>
          <w:rFonts w:ascii="IRBadr" w:hAnsi="IRBadr" w:cs="IRBadr"/>
          <w:sz w:val="28"/>
          <w:szCs w:val="28"/>
          <w:rtl/>
          <w:lang w:bidi="fa-IR"/>
        </w:rPr>
        <w:t>جسته‌وگریخته</w:t>
      </w:r>
      <w:r w:rsidRPr="00B51341">
        <w:rPr>
          <w:rFonts w:ascii="IRBadr" w:hAnsi="IRBadr" w:cs="IRBadr"/>
          <w:sz w:val="28"/>
          <w:szCs w:val="28"/>
          <w:rtl/>
          <w:lang w:bidi="fa-IR"/>
        </w:rPr>
        <w:t xml:space="preserve"> در بین کلمات فقها مطرح است</w:t>
      </w:r>
      <w:r w:rsidR="00F747A0" w:rsidRPr="00B51341">
        <w:rPr>
          <w:rFonts w:ascii="IRBadr" w:hAnsi="IRBadr" w:cs="IRBadr"/>
          <w:sz w:val="28"/>
          <w:szCs w:val="28"/>
          <w:rtl/>
          <w:lang w:bidi="fa-IR"/>
        </w:rPr>
        <w:t xml:space="preserve"> ولی</w:t>
      </w:r>
      <w:r w:rsidR="00407A51">
        <w:rPr>
          <w:rFonts w:ascii="IRBadr" w:hAnsi="IRBadr" w:cs="IRBadr"/>
          <w:sz w:val="28"/>
          <w:szCs w:val="28"/>
          <w:rtl/>
          <w:lang w:bidi="fa-IR"/>
        </w:rPr>
        <w:t xml:space="preserve"> </w:t>
      </w:r>
      <w:r w:rsidR="00F747A0" w:rsidRPr="00B51341">
        <w:rPr>
          <w:rFonts w:ascii="IRBadr" w:hAnsi="IRBadr" w:cs="IRBadr"/>
          <w:sz w:val="28"/>
          <w:szCs w:val="28"/>
          <w:rtl/>
          <w:lang w:bidi="fa-IR"/>
        </w:rPr>
        <w:t>ما مطرح نکردیم</w:t>
      </w:r>
      <w:r w:rsidRPr="00B51341">
        <w:rPr>
          <w:rFonts w:ascii="IRBadr" w:hAnsi="IRBadr" w:cs="IRBadr"/>
          <w:sz w:val="28"/>
          <w:szCs w:val="28"/>
          <w:rtl/>
          <w:lang w:bidi="fa-IR"/>
        </w:rPr>
        <w:t xml:space="preserve"> یا اینکه کمتر یا کمرنگ مطرح است، که آن‌ها را در پایان مباحث مطرح </w:t>
      </w:r>
      <w:r w:rsidR="00F747A0" w:rsidRPr="00B51341">
        <w:rPr>
          <w:rFonts w:ascii="IRBadr" w:hAnsi="IRBadr" w:cs="IRBadr"/>
          <w:sz w:val="28"/>
          <w:szCs w:val="28"/>
          <w:rtl/>
          <w:lang w:bidi="fa-IR"/>
        </w:rPr>
        <w:t>نمو</w:t>
      </w:r>
      <w:r w:rsidRPr="00B51341">
        <w:rPr>
          <w:rFonts w:ascii="IRBadr" w:hAnsi="IRBadr" w:cs="IRBadr"/>
          <w:sz w:val="28"/>
          <w:szCs w:val="28"/>
          <w:rtl/>
          <w:lang w:bidi="fa-IR"/>
        </w:rPr>
        <w:t>دیم</w:t>
      </w:r>
      <w:r w:rsidR="00F747A0" w:rsidRPr="00B51341">
        <w:rPr>
          <w:rFonts w:ascii="IRBadr" w:hAnsi="IRBadr" w:cs="IRBadr"/>
          <w:sz w:val="28"/>
          <w:szCs w:val="28"/>
          <w:rtl/>
          <w:lang w:bidi="fa-IR"/>
        </w:rPr>
        <w:t>،</w:t>
      </w:r>
      <w:r w:rsidR="00407A51">
        <w:rPr>
          <w:rFonts w:ascii="IRBadr" w:hAnsi="IRBadr" w:cs="IRBadr"/>
          <w:sz w:val="28"/>
          <w:szCs w:val="28"/>
          <w:rtl/>
          <w:lang w:bidi="fa-IR"/>
        </w:rPr>
        <w:t xml:space="preserve"> گرچه</w:t>
      </w:r>
      <w:r w:rsidRPr="00B51341">
        <w:rPr>
          <w:rFonts w:ascii="IRBadr" w:hAnsi="IRBadr" w:cs="IRBadr"/>
          <w:sz w:val="28"/>
          <w:szCs w:val="28"/>
          <w:rtl/>
          <w:lang w:bidi="fa-IR"/>
        </w:rPr>
        <w:t xml:space="preserve"> هر یک از آن‌ها باید در جای مناسب خودش قرار بگیرد</w:t>
      </w:r>
      <w:r w:rsidR="00F747A0" w:rsidRPr="00B51341">
        <w:rPr>
          <w:rFonts w:ascii="IRBadr" w:hAnsi="IRBadr" w:cs="IRBadr"/>
          <w:sz w:val="28"/>
          <w:szCs w:val="28"/>
          <w:rtl/>
          <w:lang w:bidi="fa-IR"/>
        </w:rPr>
        <w:t xml:space="preserve">. </w:t>
      </w:r>
      <w:r w:rsidRPr="00B51341">
        <w:rPr>
          <w:rFonts w:ascii="IRBadr" w:hAnsi="IRBadr" w:cs="IRBadr"/>
          <w:sz w:val="28"/>
          <w:szCs w:val="28"/>
          <w:rtl/>
          <w:lang w:bidi="fa-IR"/>
        </w:rPr>
        <w:t>یکی دیگر از مسائلی که قبلاً هم اشاره کردیم</w:t>
      </w:r>
      <w:r w:rsidR="00F747A0" w:rsidRPr="00B51341">
        <w:rPr>
          <w:rFonts w:ascii="IRBadr" w:hAnsi="IRBadr" w:cs="IRBadr"/>
          <w:sz w:val="28"/>
          <w:szCs w:val="28"/>
          <w:rtl/>
          <w:lang w:bidi="fa-IR"/>
        </w:rPr>
        <w:t xml:space="preserve"> و</w:t>
      </w:r>
      <w:r w:rsidRPr="00B51341">
        <w:rPr>
          <w:rFonts w:ascii="IRBadr" w:hAnsi="IRBadr" w:cs="IRBadr"/>
          <w:sz w:val="28"/>
          <w:szCs w:val="28"/>
          <w:rtl/>
          <w:lang w:bidi="fa-IR"/>
        </w:rPr>
        <w:t xml:space="preserve"> </w:t>
      </w:r>
      <w:r w:rsidR="00F747A0" w:rsidRPr="00B51341">
        <w:rPr>
          <w:rFonts w:ascii="IRBadr" w:hAnsi="IRBadr" w:cs="IRBadr"/>
          <w:sz w:val="28"/>
          <w:szCs w:val="28"/>
          <w:rtl/>
          <w:lang w:bidi="fa-IR"/>
        </w:rPr>
        <w:t xml:space="preserve">می‌خواهیم </w:t>
      </w:r>
      <w:r w:rsidRPr="00B51341">
        <w:rPr>
          <w:rFonts w:ascii="IRBadr" w:hAnsi="IRBadr" w:cs="IRBadr"/>
          <w:sz w:val="28"/>
          <w:szCs w:val="28"/>
          <w:rtl/>
          <w:lang w:bidi="fa-IR"/>
        </w:rPr>
        <w:t>تکمله ای نسبت به آن</w:t>
      </w:r>
      <w:r w:rsidR="00407A51">
        <w:rPr>
          <w:rFonts w:ascii="IRBadr" w:hAnsi="IRBadr" w:cs="IRBadr"/>
          <w:sz w:val="28"/>
          <w:szCs w:val="28"/>
          <w:rtl/>
          <w:lang w:bidi="fa-IR"/>
        </w:rPr>
        <w:t xml:space="preserve"> </w:t>
      </w:r>
      <w:r w:rsidRPr="00B51341">
        <w:rPr>
          <w:rFonts w:ascii="IRBadr" w:hAnsi="IRBadr" w:cs="IRBadr"/>
          <w:sz w:val="28"/>
          <w:szCs w:val="28"/>
          <w:rtl/>
          <w:lang w:bidi="fa-IR"/>
        </w:rPr>
        <w:t>داشته باشیم</w:t>
      </w:r>
      <w:r w:rsidR="00F747A0" w:rsidRPr="00B51341">
        <w:rPr>
          <w:rFonts w:ascii="IRBadr" w:hAnsi="IRBadr" w:cs="IRBadr"/>
          <w:sz w:val="28"/>
          <w:szCs w:val="28"/>
          <w:rtl/>
          <w:lang w:bidi="fa-IR"/>
        </w:rPr>
        <w:t>،</w:t>
      </w:r>
      <w:r w:rsidRPr="00B51341">
        <w:rPr>
          <w:rFonts w:ascii="IRBadr" w:hAnsi="IRBadr" w:cs="IRBadr"/>
          <w:sz w:val="28"/>
          <w:szCs w:val="28"/>
          <w:rtl/>
          <w:lang w:bidi="fa-IR"/>
        </w:rPr>
        <w:t xml:space="preserve"> این بود که </w:t>
      </w:r>
      <w:r w:rsidR="00F747A0" w:rsidRPr="00B51341">
        <w:rPr>
          <w:rFonts w:ascii="IRBadr" w:hAnsi="IRBadr" w:cs="IRBadr"/>
          <w:sz w:val="28"/>
          <w:szCs w:val="28"/>
          <w:rtl/>
          <w:lang w:bidi="fa-IR"/>
        </w:rPr>
        <w:t xml:space="preserve">آیا </w:t>
      </w:r>
      <w:r w:rsidRPr="00B51341">
        <w:rPr>
          <w:rFonts w:ascii="IRBadr" w:hAnsi="IRBadr" w:cs="IRBadr"/>
          <w:sz w:val="28"/>
          <w:szCs w:val="28"/>
          <w:rtl/>
          <w:lang w:bidi="fa-IR"/>
        </w:rPr>
        <w:t xml:space="preserve">در زمان غیبت و عدم حضور ائمه معصومین علیهم اجمعین حدود </w:t>
      </w:r>
      <w:r w:rsidR="00F747A0" w:rsidRPr="00B51341">
        <w:rPr>
          <w:rFonts w:ascii="IRBadr" w:hAnsi="IRBadr" w:cs="IRBadr"/>
          <w:sz w:val="28"/>
          <w:szCs w:val="28"/>
          <w:rtl/>
          <w:lang w:bidi="fa-IR"/>
        </w:rPr>
        <w:t xml:space="preserve">باقی است و استمرار دارد و باید اجرا </w:t>
      </w:r>
      <w:r w:rsidRPr="00B51341">
        <w:rPr>
          <w:rFonts w:ascii="IRBadr" w:hAnsi="IRBadr" w:cs="IRBadr"/>
          <w:sz w:val="28"/>
          <w:szCs w:val="28"/>
          <w:rtl/>
          <w:lang w:bidi="fa-IR"/>
        </w:rPr>
        <w:t>شود، یا اینکه وظیفه ا</w:t>
      </w:r>
      <w:r w:rsidR="00F747A0" w:rsidRPr="00B51341">
        <w:rPr>
          <w:rFonts w:ascii="IRBadr" w:hAnsi="IRBadr" w:cs="IRBadr"/>
          <w:sz w:val="28"/>
          <w:szCs w:val="28"/>
          <w:rtl/>
          <w:lang w:bidi="fa-IR"/>
        </w:rPr>
        <w:t>جرای حد مخصوص به زمان معصوم است؟</w:t>
      </w:r>
    </w:p>
    <w:p w:rsidR="00B51341" w:rsidRPr="00B51341" w:rsidRDefault="00B51341" w:rsidP="00B51341">
      <w:pPr>
        <w:pStyle w:val="Heading2"/>
        <w:rPr>
          <w:rtl/>
        </w:rPr>
      </w:pPr>
      <w:bookmarkStart w:id="2" w:name="_Toc432216733"/>
      <w:r w:rsidRPr="00B51341">
        <w:rPr>
          <w:rtl/>
        </w:rPr>
        <w:t>نظریه فقهاء در این باب</w:t>
      </w:r>
      <w:bookmarkEnd w:id="2"/>
    </w:p>
    <w:p w:rsidR="00F747A0" w:rsidRPr="00B51341" w:rsidRDefault="007D21F9"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 xml:space="preserve"> </w:t>
      </w:r>
      <w:r w:rsidR="00407A51">
        <w:rPr>
          <w:rFonts w:ascii="IRBadr" w:hAnsi="IRBadr" w:cs="IRBadr"/>
          <w:sz w:val="28"/>
          <w:szCs w:val="28"/>
          <w:rtl/>
          <w:lang w:bidi="fa-IR"/>
        </w:rPr>
        <w:t>به‌عبارت‌دیگر</w:t>
      </w:r>
      <w:r w:rsidRPr="00B51341">
        <w:rPr>
          <w:rFonts w:ascii="IRBadr" w:hAnsi="IRBadr" w:cs="IRBadr"/>
          <w:sz w:val="28"/>
          <w:szCs w:val="28"/>
          <w:rtl/>
          <w:lang w:bidi="fa-IR"/>
        </w:rPr>
        <w:t xml:space="preserve"> آیا در اجرای حدود حضور امام معصوم </w:t>
      </w:r>
      <w:r w:rsidR="00407A51">
        <w:rPr>
          <w:rFonts w:ascii="IRBadr" w:hAnsi="IRBadr" w:cs="IRBadr"/>
          <w:sz w:val="28"/>
          <w:szCs w:val="28"/>
          <w:rtl/>
          <w:lang w:bidi="fa-IR"/>
        </w:rPr>
        <w:t>سلام‌الله‌علیه</w:t>
      </w:r>
      <w:r w:rsidRPr="00B51341">
        <w:rPr>
          <w:rFonts w:ascii="IRBadr" w:hAnsi="IRBadr" w:cs="IRBadr"/>
          <w:sz w:val="28"/>
          <w:szCs w:val="28"/>
          <w:rtl/>
          <w:lang w:bidi="fa-IR"/>
        </w:rPr>
        <w:t xml:space="preserve"> شرط است، یا اینکه نه در زمان غیبت هم باید اجرا </w:t>
      </w:r>
      <w:r w:rsidR="00F747A0" w:rsidRPr="00B51341">
        <w:rPr>
          <w:rFonts w:ascii="IRBadr" w:hAnsi="IRBadr" w:cs="IRBadr"/>
          <w:sz w:val="28"/>
          <w:szCs w:val="28"/>
          <w:rtl/>
          <w:lang w:bidi="fa-IR"/>
        </w:rPr>
        <w:t>گردد</w:t>
      </w:r>
      <w:r w:rsidRPr="00B51341">
        <w:rPr>
          <w:rFonts w:ascii="IRBadr" w:hAnsi="IRBadr" w:cs="IRBadr"/>
          <w:sz w:val="28"/>
          <w:szCs w:val="28"/>
          <w:rtl/>
          <w:lang w:bidi="fa-IR"/>
        </w:rPr>
        <w:t xml:space="preserve"> و تعطیل نمی‌شود</w:t>
      </w:r>
      <w:r w:rsidR="00F747A0" w:rsidRPr="00B51341">
        <w:rPr>
          <w:rFonts w:ascii="IRBadr" w:hAnsi="IRBadr" w:cs="IRBadr"/>
          <w:sz w:val="28"/>
          <w:szCs w:val="28"/>
          <w:rtl/>
          <w:lang w:bidi="fa-IR"/>
        </w:rPr>
        <w:t>؟</w:t>
      </w:r>
      <w:r w:rsidRPr="00B51341">
        <w:rPr>
          <w:rFonts w:ascii="IRBadr" w:hAnsi="IRBadr" w:cs="IRBadr"/>
          <w:sz w:val="28"/>
          <w:szCs w:val="28"/>
          <w:rtl/>
          <w:lang w:bidi="fa-IR"/>
        </w:rPr>
        <w:t xml:space="preserve"> در این مسئله </w:t>
      </w:r>
      <w:r w:rsidR="00F747A0" w:rsidRPr="00B51341">
        <w:rPr>
          <w:rFonts w:ascii="IRBadr" w:hAnsi="IRBadr" w:cs="IRBadr"/>
          <w:sz w:val="28"/>
          <w:szCs w:val="28"/>
          <w:rtl/>
          <w:lang w:bidi="fa-IR"/>
        </w:rPr>
        <w:t xml:space="preserve">نظر </w:t>
      </w:r>
      <w:r w:rsidRPr="00B51341">
        <w:rPr>
          <w:rFonts w:ascii="IRBadr" w:hAnsi="IRBadr" w:cs="IRBadr"/>
          <w:sz w:val="28"/>
          <w:szCs w:val="28"/>
          <w:rtl/>
          <w:lang w:bidi="fa-IR"/>
        </w:rPr>
        <w:t>مشهور و غالب فقها</w:t>
      </w:r>
      <w:r w:rsidR="00F747A0" w:rsidRPr="00B51341">
        <w:rPr>
          <w:rFonts w:ascii="IRBadr" w:hAnsi="IRBadr" w:cs="IRBadr"/>
          <w:sz w:val="28"/>
          <w:szCs w:val="28"/>
          <w:rtl/>
          <w:lang w:bidi="fa-IR"/>
        </w:rPr>
        <w:t>،</w:t>
      </w:r>
      <w:r w:rsidRPr="00B51341">
        <w:rPr>
          <w:rFonts w:ascii="IRBadr" w:hAnsi="IRBadr" w:cs="IRBadr"/>
          <w:sz w:val="28"/>
          <w:szCs w:val="28"/>
          <w:rtl/>
          <w:lang w:bidi="fa-IR"/>
        </w:rPr>
        <w:t xml:space="preserve"> اگر نگوییم اجماع </w:t>
      </w:r>
      <w:r w:rsidR="00F747A0" w:rsidRPr="00B51341">
        <w:rPr>
          <w:rFonts w:ascii="IRBadr" w:hAnsi="IRBadr" w:cs="IRBadr"/>
          <w:sz w:val="28"/>
          <w:szCs w:val="28"/>
          <w:rtl/>
          <w:lang w:bidi="fa-IR"/>
        </w:rPr>
        <w:t xml:space="preserve">از </w:t>
      </w:r>
      <w:r w:rsidR="00407A51">
        <w:rPr>
          <w:rFonts w:ascii="IRBadr" w:hAnsi="IRBadr" w:cs="IRBadr"/>
          <w:sz w:val="28"/>
          <w:szCs w:val="28"/>
          <w:rtl/>
          <w:lang w:bidi="fa-IR"/>
        </w:rPr>
        <w:t>آن‌ها</w:t>
      </w:r>
      <w:r w:rsidRPr="00B51341">
        <w:rPr>
          <w:rFonts w:ascii="IRBadr" w:hAnsi="IRBadr" w:cs="IRBadr"/>
          <w:sz w:val="28"/>
          <w:szCs w:val="28"/>
          <w:rtl/>
          <w:lang w:bidi="fa-IR"/>
        </w:rPr>
        <w:t>، این است که نه</w:t>
      </w:r>
      <w:r w:rsidR="00F747A0" w:rsidRPr="00B51341">
        <w:rPr>
          <w:rFonts w:ascii="IRBadr" w:hAnsi="IRBadr" w:cs="IRBadr"/>
          <w:sz w:val="28"/>
          <w:szCs w:val="28"/>
          <w:rtl/>
          <w:lang w:bidi="fa-IR"/>
        </w:rPr>
        <w:t>،</w:t>
      </w:r>
      <w:r w:rsidR="00407A51">
        <w:rPr>
          <w:rFonts w:ascii="IRBadr" w:hAnsi="IRBadr" w:cs="IRBadr"/>
          <w:sz w:val="28"/>
          <w:szCs w:val="28"/>
          <w:rtl/>
          <w:lang w:bidi="fa-IR"/>
        </w:rPr>
        <w:t xml:space="preserve"> حدود</w:t>
      </w:r>
      <w:r w:rsidR="00F747A0" w:rsidRPr="00B51341">
        <w:rPr>
          <w:rFonts w:ascii="IRBadr" w:hAnsi="IRBadr" w:cs="IRBadr"/>
          <w:sz w:val="28"/>
          <w:szCs w:val="28"/>
          <w:rtl/>
          <w:lang w:bidi="fa-IR"/>
        </w:rPr>
        <w:t xml:space="preserve"> اختصاص به زمان معصوم ندارد</w:t>
      </w:r>
      <w:r w:rsidRPr="00B51341">
        <w:rPr>
          <w:rFonts w:ascii="IRBadr" w:hAnsi="IRBadr" w:cs="IRBadr"/>
          <w:sz w:val="28"/>
          <w:szCs w:val="28"/>
          <w:rtl/>
          <w:lang w:bidi="fa-IR"/>
        </w:rPr>
        <w:t xml:space="preserve"> و در زمان غیبت هم وجوب اجرای حد و اطلاقات باقی است و وظیفه اجرای </w:t>
      </w:r>
      <w:r w:rsidR="00407A51">
        <w:rPr>
          <w:rFonts w:ascii="IRBadr" w:hAnsi="IRBadr" w:cs="IRBadr"/>
          <w:sz w:val="28"/>
          <w:szCs w:val="28"/>
          <w:rtl/>
          <w:lang w:bidi="fa-IR"/>
        </w:rPr>
        <w:t>آن‌هم</w:t>
      </w:r>
      <w:r w:rsidRPr="00B51341">
        <w:rPr>
          <w:rFonts w:ascii="IRBadr" w:hAnsi="IRBadr" w:cs="IRBadr"/>
          <w:sz w:val="28"/>
          <w:szCs w:val="28"/>
          <w:rtl/>
          <w:lang w:bidi="fa-IR"/>
        </w:rPr>
        <w:t xml:space="preserve"> بر حاکم شرع و فقهاست.</w:t>
      </w:r>
    </w:p>
    <w:p w:rsidR="00B51341" w:rsidRPr="00B51341" w:rsidRDefault="00B51341" w:rsidP="00B51341">
      <w:pPr>
        <w:pStyle w:val="Heading2"/>
        <w:rPr>
          <w:rtl/>
        </w:rPr>
      </w:pPr>
      <w:bookmarkStart w:id="3" w:name="_Toc432216734"/>
      <w:r w:rsidRPr="00B51341">
        <w:rPr>
          <w:rtl/>
        </w:rPr>
        <w:t>نظریه</w:t>
      </w:r>
      <w:r w:rsidR="00407A51">
        <w:rPr>
          <w:rtl/>
        </w:rPr>
        <w:t xml:space="preserve"> </w:t>
      </w:r>
      <w:r w:rsidRPr="00B51341">
        <w:rPr>
          <w:rtl/>
        </w:rPr>
        <w:t>آقای خوانساری</w:t>
      </w:r>
      <w:bookmarkEnd w:id="3"/>
    </w:p>
    <w:p w:rsidR="00F747A0" w:rsidRPr="00B51341" w:rsidRDefault="007D21F9"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 xml:space="preserve">قبلاً گفتیم که غالب فقها این را </w:t>
      </w:r>
      <w:r w:rsidR="00407A51">
        <w:rPr>
          <w:rFonts w:ascii="IRBadr" w:hAnsi="IRBadr" w:cs="IRBadr"/>
          <w:sz w:val="28"/>
          <w:szCs w:val="28"/>
          <w:rtl/>
          <w:lang w:bidi="fa-IR"/>
        </w:rPr>
        <w:t>می‌گویند</w:t>
      </w:r>
      <w:r w:rsidRPr="00B51341">
        <w:rPr>
          <w:rFonts w:ascii="IRBadr" w:hAnsi="IRBadr" w:cs="IRBadr"/>
          <w:sz w:val="28"/>
          <w:szCs w:val="28"/>
          <w:rtl/>
          <w:lang w:bidi="fa-IR"/>
        </w:rPr>
        <w:t xml:space="preserve">، بعضی هم در این تأملی دارند </w:t>
      </w:r>
      <w:r w:rsidR="00407A51">
        <w:rPr>
          <w:rFonts w:ascii="IRBadr" w:hAnsi="IRBadr" w:cs="IRBadr"/>
          <w:sz w:val="28"/>
          <w:szCs w:val="28"/>
          <w:rtl/>
          <w:lang w:bidi="fa-IR"/>
        </w:rPr>
        <w:t>ازجمله</w:t>
      </w:r>
      <w:r w:rsidRPr="00B51341">
        <w:rPr>
          <w:rFonts w:ascii="IRBadr" w:hAnsi="IRBadr" w:cs="IRBadr"/>
          <w:sz w:val="28"/>
          <w:szCs w:val="28"/>
          <w:rtl/>
          <w:lang w:bidi="fa-IR"/>
        </w:rPr>
        <w:t xml:space="preserve"> در بین معاصرین ما مرحوم آقای خوانساری در همین ج</w:t>
      </w:r>
      <w:r w:rsidR="00F747A0" w:rsidRPr="00B51341">
        <w:rPr>
          <w:rFonts w:ascii="IRBadr" w:hAnsi="IRBadr" w:cs="IRBadr"/>
          <w:sz w:val="28"/>
          <w:szCs w:val="28"/>
          <w:rtl/>
          <w:lang w:bidi="fa-IR"/>
        </w:rPr>
        <w:t>امع المدارک نظر مخالفی داده است</w:t>
      </w:r>
      <w:r w:rsidRPr="00B51341">
        <w:rPr>
          <w:rFonts w:ascii="IRBadr" w:hAnsi="IRBadr" w:cs="IRBadr"/>
          <w:sz w:val="28"/>
          <w:szCs w:val="28"/>
          <w:rtl/>
          <w:lang w:bidi="fa-IR"/>
        </w:rPr>
        <w:t xml:space="preserve"> و میل به آن قول دوم </w:t>
      </w:r>
      <w:r w:rsidR="00407A51">
        <w:rPr>
          <w:rFonts w:ascii="IRBadr" w:hAnsi="IRBadr" w:cs="IRBadr"/>
          <w:sz w:val="28"/>
          <w:szCs w:val="28"/>
          <w:rtl/>
          <w:lang w:bidi="fa-IR"/>
        </w:rPr>
        <w:t>پیداکرده</w:t>
      </w:r>
      <w:r w:rsidRPr="00B51341">
        <w:rPr>
          <w:rFonts w:ascii="IRBadr" w:hAnsi="IRBadr" w:cs="IRBadr"/>
          <w:sz w:val="28"/>
          <w:szCs w:val="28"/>
          <w:rtl/>
          <w:lang w:bidi="fa-IR"/>
        </w:rPr>
        <w:t xml:space="preserve"> است که</w:t>
      </w:r>
      <w:r w:rsidR="00F747A0" w:rsidRPr="00B51341">
        <w:rPr>
          <w:rFonts w:ascii="IRBadr" w:hAnsi="IRBadr" w:cs="IRBadr"/>
          <w:sz w:val="28"/>
          <w:szCs w:val="28"/>
          <w:rtl/>
          <w:lang w:bidi="fa-IR"/>
        </w:rPr>
        <w:t xml:space="preserve"> اجرای حدود مخصوص زمان ائمه است</w:t>
      </w:r>
      <w:r w:rsidRPr="00B51341">
        <w:rPr>
          <w:rFonts w:ascii="IRBadr" w:hAnsi="IRBadr" w:cs="IRBadr"/>
          <w:sz w:val="28"/>
          <w:szCs w:val="28"/>
          <w:rtl/>
          <w:lang w:bidi="fa-IR"/>
        </w:rPr>
        <w:t xml:space="preserve"> و در زمان غیبت برای اجرای حدود</w:t>
      </w:r>
      <w:r w:rsidR="00F747A0" w:rsidRPr="00B51341">
        <w:rPr>
          <w:rFonts w:ascii="IRBadr" w:hAnsi="IRBadr" w:cs="IRBadr"/>
          <w:sz w:val="28"/>
          <w:szCs w:val="28"/>
          <w:rtl/>
          <w:lang w:bidi="fa-IR"/>
        </w:rPr>
        <w:t xml:space="preserve"> وجهی وجود</w:t>
      </w:r>
      <w:r w:rsidR="00407A51">
        <w:rPr>
          <w:rFonts w:ascii="IRBadr" w:hAnsi="IRBadr" w:cs="IRBadr"/>
          <w:sz w:val="28"/>
          <w:szCs w:val="28"/>
          <w:rtl/>
          <w:lang w:bidi="fa-IR"/>
        </w:rPr>
        <w:t xml:space="preserve"> </w:t>
      </w:r>
      <w:r w:rsidR="00F747A0" w:rsidRPr="00B51341">
        <w:rPr>
          <w:rFonts w:ascii="IRBadr" w:hAnsi="IRBadr" w:cs="IRBadr"/>
          <w:sz w:val="28"/>
          <w:szCs w:val="28"/>
          <w:rtl/>
          <w:lang w:bidi="fa-IR"/>
        </w:rPr>
        <w:t>ندارد</w:t>
      </w:r>
      <w:r w:rsidRPr="00B51341">
        <w:rPr>
          <w:rFonts w:ascii="IRBadr" w:hAnsi="IRBadr" w:cs="IRBadr"/>
          <w:sz w:val="28"/>
          <w:szCs w:val="28"/>
          <w:rtl/>
          <w:lang w:bidi="fa-IR"/>
        </w:rPr>
        <w:t>.</w:t>
      </w:r>
    </w:p>
    <w:p w:rsidR="00F747A0" w:rsidRPr="00B51341" w:rsidRDefault="007D21F9"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 xml:space="preserve"> این بحث را ایشان در ضمن بحث حد زنا در جامع المدارک </w:t>
      </w:r>
      <w:r w:rsidR="00F747A0" w:rsidRPr="00B51341">
        <w:rPr>
          <w:rFonts w:ascii="IRBadr" w:hAnsi="IRBadr" w:cs="IRBadr"/>
          <w:sz w:val="28"/>
          <w:szCs w:val="28"/>
          <w:rtl/>
          <w:lang w:bidi="fa-IR"/>
        </w:rPr>
        <w:t xml:space="preserve">است که </w:t>
      </w:r>
      <w:r w:rsidRPr="00B51341">
        <w:rPr>
          <w:rFonts w:ascii="IRBadr" w:hAnsi="IRBadr" w:cs="IRBadr"/>
          <w:sz w:val="28"/>
          <w:szCs w:val="28"/>
          <w:rtl/>
          <w:lang w:bidi="fa-IR"/>
        </w:rPr>
        <w:t>ظاهراً چاپ‌های جدید نداشته باشد</w:t>
      </w:r>
      <w:r w:rsidR="00F747A0" w:rsidRPr="00B51341">
        <w:rPr>
          <w:rFonts w:ascii="IRBadr" w:hAnsi="IRBadr" w:cs="IRBadr"/>
          <w:sz w:val="28"/>
          <w:szCs w:val="28"/>
          <w:rtl/>
          <w:lang w:bidi="fa-IR"/>
        </w:rPr>
        <w:t xml:space="preserve"> و </w:t>
      </w:r>
      <w:r w:rsidRPr="00B51341">
        <w:rPr>
          <w:rFonts w:ascii="IRBadr" w:hAnsi="IRBadr" w:cs="IRBadr"/>
          <w:sz w:val="28"/>
          <w:szCs w:val="28"/>
          <w:rtl/>
          <w:lang w:bidi="fa-IR"/>
        </w:rPr>
        <w:t xml:space="preserve">در جزء هفتم صفحه </w:t>
      </w:r>
      <w:r w:rsidR="00407A51">
        <w:rPr>
          <w:rFonts w:ascii="IRBadr" w:hAnsi="IRBadr" w:cs="IRBadr"/>
          <w:sz w:val="28"/>
          <w:szCs w:val="28"/>
          <w:rtl/>
          <w:lang w:bidi="fa-IR"/>
        </w:rPr>
        <w:t>پنجاه‌وهفت</w:t>
      </w:r>
      <w:r w:rsidR="00F747A0" w:rsidRPr="00B51341">
        <w:rPr>
          <w:rFonts w:ascii="IRBadr" w:hAnsi="IRBadr" w:cs="IRBadr"/>
          <w:sz w:val="28"/>
          <w:szCs w:val="28"/>
          <w:rtl/>
          <w:lang w:bidi="fa-IR"/>
        </w:rPr>
        <w:t>،</w:t>
      </w:r>
      <w:r w:rsidRPr="00B51341">
        <w:rPr>
          <w:rFonts w:ascii="IRBadr" w:hAnsi="IRBadr" w:cs="IRBadr"/>
          <w:sz w:val="28"/>
          <w:szCs w:val="28"/>
          <w:rtl/>
          <w:lang w:bidi="fa-IR"/>
        </w:rPr>
        <w:t xml:space="preserve"> ایشان آن نظر را ارائه کردند، در نقطه مقابلش هم من این را </w:t>
      </w:r>
      <w:r w:rsidR="00407A51">
        <w:rPr>
          <w:rFonts w:ascii="IRBadr" w:hAnsi="IRBadr" w:cs="IRBadr"/>
          <w:sz w:val="28"/>
          <w:szCs w:val="28"/>
          <w:rtl/>
          <w:lang w:bidi="fa-IR"/>
        </w:rPr>
        <w:t>الآن</w:t>
      </w:r>
      <w:r w:rsidRPr="00B51341">
        <w:rPr>
          <w:rFonts w:ascii="IRBadr" w:hAnsi="IRBadr" w:cs="IRBadr"/>
          <w:sz w:val="28"/>
          <w:szCs w:val="28"/>
          <w:rtl/>
          <w:lang w:bidi="fa-IR"/>
        </w:rPr>
        <w:t xml:space="preserve"> پیدا نکردم از کتاب آقای تبریزی قول غالب فقها و مشهور فقهاست در اینکه حدود، به زمان حضور امام </w:t>
      </w:r>
      <w:r w:rsidR="00F747A0" w:rsidRPr="00B51341">
        <w:rPr>
          <w:rFonts w:ascii="IRBadr" w:hAnsi="IRBadr" w:cs="IRBadr"/>
          <w:sz w:val="28"/>
          <w:szCs w:val="28"/>
          <w:rtl/>
          <w:lang w:bidi="fa-IR"/>
        </w:rPr>
        <w:t xml:space="preserve">اختصاص ندارد </w:t>
      </w:r>
      <w:r w:rsidRPr="00B51341">
        <w:rPr>
          <w:rFonts w:ascii="IRBadr" w:hAnsi="IRBadr" w:cs="IRBadr"/>
          <w:sz w:val="28"/>
          <w:szCs w:val="28"/>
          <w:rtl/>
          <w:lang w:bidi="fa-IR"/>
        </w:rPr>
        <w:t>و در زمان غیبت هم حدود ثابت است.</w:t>
      </w:r>
    </w:p>
    <w:p w:rsidR="00B51341" w:rsidRPr="00B51341" w:rsidRDefault="00B51341" w:rsidP="00B51341">
      <w:pPr>
        <w:pStyle w:val="Heading2"/>
        <w:rPr>
          <w:rtl/>
        </w:rPr>
      </w:pPr>
      <w:bookmarkStart w:id="4" w:name="_Toc432216735"/>
      <w:r w:rsidRPr="00B51341">
        <w:rPr>
          <w:rtl/>
        </w:rPr>
        <w:lastRenderedPageBreak/>
        <w:t>مقصود از قدرت در این مقام</w:t>
      </w:r>
      <w:bookmarkEnd w:id="4"/>
    </w:p>
    <w:p w:rsidR="00F747A0" w:rsidRPr="00B51341" w:rsidRDefault="00F747A0"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البته کسانی که قائل‌اند</w:t>
      </w:r>
      <w:r w:rsidR="007D21F9" w:rsidRPr="00B51341">
        <w:rPr>
          <w:rFonts w:ascii="IRBadr" w:hAnsi="IRBadr" w:cs="IRBadr"/>
          <w:sz w:val="28"/>
          <w:szCs w:val="28"/>
          <w:rtl/>
          <w:lang w:bidi="fa-IR"/>
        </w:rPr>
        <w:t xml:space="preserve"> به </w:t>
      </w:r>
      <w:r w:rsidRPr="00B51341">
        <w:rPr>
          <w:rFonts w:ascii="IRBadr" w:hAnsi="IRBadr" w:cs="IRBadr"/>
          <w:sz w:val="28"/>
          <w:szCs w:val="28"/>
          <w:rtl/>
          <w:lang w:bidi="fa-IR"/>
        </w:rPr>
        <w:t>ثبوت حد در زمان غیبت ط</w:t>
      </w:r>
      <w:r w:rsidR="007D21F9" w:rsidRPr="00B51341">
        <w:rPr>
          <w:rFonts w:ascii="IRBadr" w:hAnsi="IRBadr" w:cs="IRBadr"/>
          <w:sz w:val="28"/>
          <w:szCs w:val="28"/>
          <w:rtl/>
          <w:lang w:bidi="fa-IR"/>
        </w:rPr>
        <w:t>بعاً آن را مشروط می‌دانند به قدرت و بسط ید فقیه</w:t>
      </w:r>
      <w:r w:rsidRPr="00B51341">
        <w:rPr>
          <w:rFonts w:ascii="IRBadr" w:hAnsi="IRBadr" w:cs="IRBadr"/>
          <w:sz w:val="28"/>
          <w:szCs w:val="28"/>
          <w:rtl/>
          <w:lang w:bidi="fa-IR"/>
        </w:rPr>
        <w:t>،</w:t>
      </w:r>
      <w:r w:rsidR="00407A51">
        <w:rPr>
          <w:rFonts w:ascii="IRBadr" w:hAnsi="IRBadr" w:cs="IRBadr"/>
          <w:sz w:val="28"/>
          <w:szCs w:val="28"/>
          <w:rtl/>
          <w:lang w:bidi="fa-IR"/>
        </w:rPr>
        <w:t xml:space="preserve"> چون</w:t>
      </w:r>
      <w:r w:rsidR="007D21F9" w:rsidRPr="00B51341">
        <w:rPr>
          <w:rFonts w:ascii="IRBadr" w:hAnsi="IRBadr" w:cs="IRBadr"/>
          <w:sz w:val="28"/>
          <w:szCs w:val="28"/>
          <w:rtl/>
          <w:lang w:bidi="fa-IR"/>
        </w:rPr>
        <w:t xml:space="preserve"> اجرای حد</w:t>
      </w:r>
      <w:r w:rsidRPr="00B51341">
        <w:rPr>
          <w:rFonts w:ascii="IRBadr" w:hAnsi="IRBadr" w:cs="IRBadr"/>
          <w:sz w:val="28"/>
          <w:szCs w:val="28"/>
          <w:rtl/>
          <w:lang w:bidi="fa-IR"/>
        </w:rPr>
        <w:t>،</w:t>
      </w:r>
      <w:r w:rsidR="00407A51">
        <w:rPr>
          <w:rFonts w:ascii="IRBadr" w:hAnsi="IRBadr" w:cs="IRBadr"/>
          <w:sz w:val="28"/>
          <w:szCs w:val="28"/>
          <w:rtl/>
          <w:lang w:bidi="fa-IR"/>
        </w:rPr>
        <w:t xml:space="preserve"> بسط</w:t>
      </w:r>
      <w:r w:rsidR="007D21F9" w:rsidRPr="00B51341">
        <w:rPr>
          <w:rFonts w:ascii="IRBadr" w:hAnsi="IRBadr" w:cs="IRBadr"/>
          <w:sz w:val="28"/>
          <w:szCs w:val="28"/>
          <w:rtl/>
          <w:lang w:bidi="fa-IR"/>
        </w:rPr>
        <w:t xml:space="preserve"> ید می‌خواهد، این بسط ید که در کلمات فقها هست </w:t>
      </w:r>
      <w:r w:rsidR="00407A51">
        <w:rPr>
          <w:rFonts w:ascii="IRBadr" w:hAnsi="IRBadr" w:cs="IRBadr"/>
          <w:sz w:val="28"/>
          <w:szCs w:val="28"/>
          <w:rtl/>
          <w:lang w:bidi="fa-IR"/>
        </w:rPr>
        <w:t>درواقع</w:t>
      </w:r>
      <w:r w:rsidR="007D21F9" w:rsidRPr="00B51341">
        <w:rPr>
          <w:rFonts w:ascii="IRBadr" w:hAnsi="IRBadr" w:cs="IRBadr"/>
          <w:sz w:val="28"/>
          <w:szCs w:val="28"/>
          <w:rtl/>
          <w:lang w:bidi="fa-IR"/>
        </w:rPr>
        <w:t xml:space="preserve">، به همان قدرت بر اجرای حد </w:t>
      </w:r>
      <w:r w:rsidR="00407A51">
        <w:rPr>
          <w:rFonts w:ascii="IRBadr" w:hAnsi="IRBadr" w:cs="IRBadr"/>
          <w:sz w:val="28"/>
          <w:szCs w:val="28"/>
          <w:rtl/>
          <w:lang w:bidi="fa-IR"/>
        </w:rPr>
        <w:t>برمی‌گردد</w:t>
      </w:r>
      <w:r w:rsidRPr="00B51341">
        <w:rPr>
          <w:rFonts w:ascii="IRBadr" w:hAnsi="IRBadr" w:cs="IRBadr"/>
          <w:sz w:val="28"/>
          <w:szCs w:val="28"/>
          <w:rtl/>
          <w:lang w:bidi="fa-IR"/>
        </w:rPr>
        <w:t xml:space="preserve"> چراکه </w:t>
      </w:r>
      <w:r w:rsidR="007D21F9" w:rsidRPr="00B51341">
        <w:rPr>
          <w:rFonts w:ascii="IRBadr" w:hAnsi="IRBadr" w:cs="IRBadr"/>
          <w:sz w:val="28"/>
          <w:szCs w:val="28"/>
          <w:rtl/>
          <w:lang w:bidi="fa-IR"/>
        </w:rPr>
        <w:t>وقتی فقیه قدرت</w:t>
      </w:r>
      <w:r w:rsidR="00407A51">
        <w:rPr>
          <w:rFonts w:ascii="IRBadr" w:hAnsi="IRBadr" w:cs="IRBadr"/>
          <w:sz w:val="28"/>
          <w:szCs w:val="28"/>
          <w:rtl/>
          <w:lang w:bidi="fa-IR"/>
        </w:rPr>
        <w:t xml:space="preserve"> </w:t>
      </w:r>
      <w:r w:rsidRPr="00B51341">
        <w:rPr>
          <w:rFonts w:ascii="IRBadr" w:hAnsi="IRBadr" w:cs="IRBadr"/>
          <w:sz w:val="28"/>
          <w:szCs w:val="28"/>
          <w:rtl/>
          <w:lang w:bidi="fa-IR"/>
        </w:rPr>
        <w:t>و بسط ید نداشته باشد ط</w:t>
      </w:r>
      <w:r w:rsidR="007D21F9" w:rsidRPr="00B51341">
        <w:rPr>
          <w:rFonts w:ascii="IRBadr" w:hAnsi="IRBadr" w:cs="IRBadr"/>
          <w:sz w:val="28"/>
          <w:szCs w:val="28"/>
          <w:rtl/>
          <w:lang w:bidi="fa-IR"/>
        </w:rPr>
        <w:t>بعاً تکلیفی بر آن نیست.</w:t>
      </w:r>
    </w:p>
    <w:p w:rsidR="00B51341" w:rsidRPr="00B51341" w:rsidRDefault="00407A51" w:rsidP="00B51341">
      <w:pPr>
        <w:pStyle w:val="Heading2"/>
        <w:rPr>
          <w:rtl/>
        </w:rPr>
      </w:pPr>
      <w:r>
        <w:rPr>
          <w:rtl/>
        </w:rPr>
        <w:t>جمع‌بندی</w:t>
      </w:r>
    </w:p>
    <w:p w:rsidR="00B51341" w:rsidRPr="00B51341" w:rsidRDefault="00407A51" w:rsidP="00B51341">
      <w:pPr>
        <w:bidi/>
        <w:spacing w:line="360" w:lineRule="auto"/>
        <w:jc w:val="both"/>
        <w:rPr>
          <w:rFonts w:ascii="IRBadr" w:hAnsi="IRBadr" w:cs="IRBadr"/>
          <w:sz w:val="28"/>
          <w:szCs w:val="28"/>
          <w:rtl/>
          <w:lang w:bidi="fa-IR"/>
        </w:rPr>
      </w:pPr>
      <w:r>
        <w:rPr>
          <w:rFonts w:ascii="IRBadr" w:hAnsi="IRBadr" w:cs="IRBadr"/>
          <w:sz w:val="28"/>
          <w:szCs w:val="28"/>
          <w:rtl/>
          <w:lang w:bidi="fa-IR"/>
        </w:rPr>
        <w:t>بنابراین</w:t>
      </w:r>
      <w:r w:rsidR="00F747A0" w:rsidRPr="00B51341">
        <w:rPr>
          <w:rFonts w:ascii="IRBadr" w:hAnsi="IRBadr" w:cs="IRBadr"/>
          <w:sz w:val="28"/>
          <w:szCs w:val="28"/>
          <w:rtl/>
          <w:lang w:bidi="fa-IR"/>
        </w:rPr>
        <w:t xml:space="preserve"> </w:t>
      </w:r>
      <w:r w:rsidR="007D21F9" w:rsidRPr="00B51341">
        <w:rPr>
          <w:rFonts w:ascii="IRBadr" w:hAnsi="IRBadr" w:cs="IRBadr"/>
          <w:sz w:val="28"/>
          <w:szCs w:val="28"/>
          <w:rtl/>
          <w:lang w:bidi="fa-IR"/>
        </w:rPr>
        <w:t xml:space="preserve">این بسط ید که </w:t>
      </w:r>
      <w:r>
        <w:rPr>
          <w:rFonts w:ascii="IRBadr" w:hAnsi="IRBadr" w:cs="IRBadr"/>
          <w:sz w:val="28"/>
          <w:szCs w:val="28"/>
          <w:rtl/>
          <w:lang w:bidi="fa-IR"/>
        </w:rPr>
        <w:t>می‌گویند</w:t>
      </w:r>
      <w:r w:rsidR="007D21F9" w:rsidRPr="00B51341">
        <w:rPr>
          <w:rFonts w:ascii="IRBadr" w:hAnsi="IRBadr" w:cs="IRBadr"/>
          <w:sz w:val="28"/>
          <w:szCs w:val="28"/>
          <w:rtl/>
          <w:lang w:bidi="fa-IR"/>
        </w:rPr>
        <w:t xml:space="preserve"> در حقیقت همان قدرت است. منتها قدرت </w:t>
      </w:r>
      <w:r>
        <w:rPr>
          <w:rFonts w:ascii="IRBadr" w:hAnsi="IRBadr" w:cs="IRBadr"/>
          <w:sz w:val="28"/>
          <w:szCs w:val="28"/>
          <w:rtl/>
          <w:lang w:bidi="fa-IR"/>
        </w:rPr>
        <w:t>به‌کل</w:t>
      </w:r>
      <w:r w:rsidR="007D21F9" w:rsidRPr="00B51341">
        <w:rPr>
          <w:rFonts w:ascii="IRBadr" w:hAnsi="IRBadr" w:cs="IRBadr"/>
          <w:sz w:val="28"/>
          <w:szCs w:val="28"/>
          <w:rtl/>
          <w:lang w:bidi="fa-IR"/>
        </w:rPr>
        <w:t xml:space="preserve"> شیء بحسبه است، قدرت بر تکلیف شخصی حدی از قدرت لازم دارد، ولی</w:t>
      </w:r>
      <w:r w:rsidR="00F747A0" w:rsidRPr="00B51341">
        <w:rPr>
          <w:rFonts w:ascii="IRBadr" w:hAnsi="IRBadr" w:cs="IRBadr"/>
          <w:sz w:val="28"/>
          <w:szCs w:val="28"/>
          <w:rtl/>
          <w:lang w:bidi="fa-IR"/>
        </w:rPr>
        <w:t xml:space="preserve"> در مواردی که</w:t>
      </w:r>
      <w:r w:rsidR="007D21F9" w:rsidRPr="00B51341">
        <w:rPr>
          <w:rFonts w:ascii="IRBadr" w:hAnsi="IRBadr" w:cs="IRBadr"/>
          <w:sz w:val="28"/>
          <w:szCs w:val="28"/>
          <w:rtl/>
          <w:lang w:bidi="fa-IR"/>
        </w:rPr>
        <w:t xml:space="preserve"> می‌خواهد شلاق بزند</w:t>
      </w:r>
      <w:r w:rsidR="00F747A0" w:rsidRPr="00B51341">
        <w:rPr>
          <w:rFonts w:ascii="IRBadr" w:hAnsi="IRBadr" w:cs="IRBadr"/>
          <w:sz w:val="28"/>
          <w:szCs w:val="28"/>
          <w:rtl/>
          <w:lang w:bidi="fa-IR"/>
        </w:rPr>
        <w:t>، اعدام و یا</w:t>
      </w:r>
      <w:r w:rsidR="007D21F9" w:rsidRPr="00B51341">
        <w:rPr>
          <w:rFonts w:ascii="IRBadr" w:hAnsi="IRBadr" w:cs="IRBadr"/>
          <w:sz w:val="28"/>
          <w:szCs w:val="28"/>
          <w:rtl/>
          <w:lang w:bidi="fa-IR"/>
        </w:rPr>
        <w:t xml:space="preserve"> حبس کند، </w:t>
      </w:r>
      <w:r w:rsidR="00F747A0" w:rsidRPr="00B51341">
        <w:rPr>
          <w:rFonts w:ascii="IRBadr" w:hAnsi="IRBadr" w:cs="IRBadr"/>
          <w:sz w:val="28"/>
          <w:szCs w:val="28"/>
          <w:rtl/>
          <w:lang w:bidi="fa-IR"/>
        </w:rPr>
        <w:t>ط</w:t>
      </w:r>
      <w:r w:rsidR="007D21F9" w:rsidRPr="00B51341">
        <w:rPr>
          <w:rFonts w:ascii="IRBadr" w:hAnsi="IRBadr" w:cs="IRBadr"/>
          <w:sz w:val="28"/>
          <w:szCs w:val="28"/>
          <w:rtl/>
          <w:lang w:bidi="fa-IR"/>
        </w:rPr>
        <w:t xml:space="preserve">بعاً </w:t>
      </w:r>
      <w:r w:rsidR="00F747A0" w:rsidRPr="00B51341">
        <w:rPr>
          <w:rFonts w:ascii="IRBadr" w:hAnsi="IRBadr" w:cs="IRBadr"/>
          <w:sz w:val="28"/>
          <w:szCs w:val="28"/>
          <w:rtl/>
          <w:lang w:bidi="fa-IR"/>
        </w:rPr>
        <w:t>قدرت متناسب خودش را می‌خواهد.</w:t>
      </w:r>
    </w:p>
    <w:p w:rsidR="00B51341" w:rsidRPr="00B51341" w:rsidRDefault="00B51341" w:rsidP="00B51341">
      <w:pPr>
        <w:pStyle w:val="Heading2"/>
        <w:rPr>
          <w:rtl/>
        </w:rPr>
      </w:pPr>
      <w:bookmarkStart w:id="5" w:name="_Toc432216737"/>
      <w:r w:rsidRPr="00B51341">
        <w:rPr>
          <w:rtl/>
        </w:rPr>
        <w:t>اشتراط قدرت عرفیه</w:t>
      </w:r>
      <w:bookmarkEnd w:id="5"/>
    </w:p>
    <w:p w:rsidR="00936DF8" w:rsidRPr="00B51341" w:rsidRDefault="00F747A0"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لذا</w:t>
      </w:r>
      <w:r w:rsidR="007D21F9" w:rsidRPr="00B51341">
        <w:rPr>
          <w:rFonts w:ascii="IRBadr" w:hAnsi="IRBadr" w:cs="IRBadr"/>
          <w:sz w:val="28"/>
          <w:szCs w:val="28"/>
          <w:rtl/>
          <w:lang w:bidi="fa-IR"/>
        </w:rPr>
        <w:t xml:space="preserve"> </w:t>
      </w:r>
      <w:r w:rsidRPr="00B51341">
        <w:rPr>
          <w:rFonts w:ascii="IRBadr" w:hAnsi="IRBadr" w:cs="IRBadr"/>
          <w:sz w:val="28"/>
          <w:szCs w:val="28"/>
          <w:rtl/>
          <w:lang w:bidi="fa-IR"/>
        </w:rPr>
        <w:t xml:space="preserve">باید </w:t>
      </w:r>
      <w:r w:rsidR="007D21F9" w:rsidRPr="00B51341">
        <w:rPr>
          <w:rFonts w:ascii="IRBadr" w:hAnsi="IRBadr" w:cs="IRBadr"/>
          <w:sz w:val="28"/>
          <w:szCs w:val="28"/>
          <w:rtl/>
          <w:lang w:bidi="fa-IR"/>
        </w:rPr>
        <w:t xml:space="preserve">قدرت عرفیه وجود داشته باشد </w:t>
      </w:r>
      <w:r w:rsidR="00407A51">
        <w:rPr>
          <w:rFonts w:ascii="IRBadr" w:hAnsi="IRBadr" w:cs="IRBadr"/>
          <w:sz w:val="28"/>
          <w:szCs w:val="28"/>
          <w:rtl/>
          <w:lang w:bidi="fa-IR"/>
        </w:rPr>
        <w:t>به‌جای</w:t>
      </w:r>
      <w:r w:rsidR="007D21F9" w:rsidRPr="00B51341">
        <w:rPr>
          <w:rFonts w:ascii="IRBadr" w:hAnsi="IRBadr" w:cs="IRBadr"/>
          <w:sz w:val="28"/>
          <w:szCs w:val="28"/>
          <w:rtl/>
          <w:lang w:bidi="fa-IR"/>
        </w:rPr>
        <w:t xml:space="preserve"> تعبیر </w:t>
      </w:r>
      <w:r w:rsidRPr="00B51341">
        <w:rPr>
          <w:rFonts w:ascii="IRBadr" w:hAnsi="IRBadr" w:cs="IRBadr"/>
          <w:sz w:val="28"/>
          <w:szCs w:val="28"/>
          <w:rtl/>
          <w:lang w:bidi="fa-IR"/>
        </w:rPr>
        <w:t xml:space="preserve">به </w:t>
      </w:r>
      <w:r w:rsidR="007D21F9" w:rsidRPr="00B51341">
        <w:rPr>
          <w:rFonts w:ascii="IRBadr" w:hAnsi="IRBadr" w:cs="IRBadr"/>
          <w:sz w:val="28"/>
          <w:szCs w:val="28"/>
          <w:rtl/>
          <w:lang w:bidi="fa-IR"/>
        </w:rPr>
        <w:t xml:space="preserve">قدرت عرفیه در کلمات فقها آمده </w:t>
      </w:r>
      <w:r w:rsidRPr="00B51341">
        <w:rPr>
          <w:rFonts w:ascii="IRBadr" w:hAnsi="IRBadr" w:cs="IRBadr"/>
          <w:sz w:val="28"/>
          <w:szCs w:val="28"/>
          <w:rtl/>
          <w:lang w:bidi="fa-IR"/>
        </w:rPr>
        <w:t xml:space="preserve">که </w:t>
      </w:r>
      <w:r w:rsidR="007D21F9" w:rsidRPr="00B51341">
        <w:rPr>
          <w:rFonts w:ascii="IRBadr" w:hAnsi="IRBadr" w:cs="IRBadr"/>
          <w:sz w:val="28"/>
          <w:szCs w:val="28"/>
          <w:rtl/>
          <w:lang w:bidi="fa-IR"/>
        </w:rPr>
        <w:t>فقیه</w:t>
      </w:r>
      <w:r w:rsidRPr="00B51341">
        <w:rPr>
          <w:rFonts w:ascii="IRBadr" w:hAnsi="IRBadr" w:cs="IRBadr"/>
          <w:sz w:val="28"/>
          <w:szCs w:val="28"/>
          <w:rtl/>
          <w:lang w:bidi="fa-IR"/>
        </w:rPr>
        <w:t xml:space="preserve"> باید</w:t>
      </w:r>
      <w:r w:rsidR="007D21F9" w:rsidRPr="00B51341">
        <w:rPr>
          <w:rFonts w:ascii="IRBadr" w:hAnsi="IRBadr" w:cs="IRBadr"/>
          <w:sz w:val="28"/>
          <w:szCs w:val="28"/>
          <w:rtl/>
          <w:lang w:bidi="fa-IR"/>
        </w:rPr>
        <w:t xml:space="preserve"> بسط ید داشته </w:t>
      </w:r>
      <w:r w:rsidRPr="00B51341">
        <w:rPr>
          <w:rFonts w:ascii="IRBadr" w:hAnsi="IRBadr" w:cs="IRBadr"/>
          <w:sz w:val="28"/>
          <w:szCs w:val="28"/>
          <w:rtl/>
          <w:lang w:bidi="fa-IR"/>
        </w:rPr>
        <w:t>و</w:t>
      </w:r>
      <w:r w:rsidR="007D21F9" w:rsidRPr="00B51341">
        <w:rPr>
          <w:rFonts w:ascii="IRBadr" w:hAnsi="IRBadr" w:cs="IRBadr"/>
          <w:sz w:val="28"/>
          <w:szCs w:val="28"/>
          <w:rtl/>
          <w:lang w:bidi="fa-IR"/>
        </w:rPr>
        <w:t xml:space="preserve"> قدرت داشته باشد</w:t>
      </w:r>
      <w:r w:rsidR="00407A51">
        <w:rPr>
          <w:rFonts w:ascii="IRBadr" w:hAnsi="IRBadr" w:cs="IRBadr"/>
          <w:sz w:val="28"/>
          <w:szCs w:val="28"/>
          <w:rtl/>
          <w:lang w:bidi="fa-IR"/>
        </w:rPr>
        <w:t xml:space="preserve"> </w:t>
      </w:r>
      <w:r w:rsidRPr="00B51341">
        <w:rPr>
          <w:rFonts w:ascii="IRBadr" w:hAnsi="IRBadr" w:cs="IRBadr"/>
          <w:sz w:val="28"/>
          <w:szCs w:val="28"/>
          <w:rtl/>
          <w:lang w:bidi="fa-IR"/>
        </w:rPr>
        <w:t>تا بتواند اجرای حد کند،</w:t>
      </w:r>
      <w:r w:rsidR="00407A51">
        <w:rPr>
          <w:rFonts w:ascii="IRBadr" w:hAnsi="IRBadr" w:cs="IRBadr"/>
          <w:sz w:val="28"/>
          <w:szCs w:val="28"/>
          <w:rtl/>
          <w:lang w:bidi="fa-IR"/>
        </w:rPr>
        <w:t xml:space="preserve"> طبعاً</w:t>
      </w:r>
      <w:r w:rsidR="007D21F9" w:rsidRPr="00B51341">
        <w:rPr>
          <w:rFonts w:ascii="IRBadr" w:hAnsi="IRBadr" w:cs="IRBadr"/>
          <w:sz w:val="28"/>
          <w:szCs w:val="28"/>
          <w:rtl/>
          <w:lang w:bidi="fa-IR"/>
        </w:rPr>
        <w:t xml:space="preserve"> </w:t>
      </w:r>
      <w:r w:rsidR="00407A51">
        <w:rPr>
          <w:rFonts w:ascii="IRBadr" w:hAnsi="IRBadr" w:cs="IRBadr"/>
          <w:sz w:val="28"/>
          <w:szCs w:val="28"/>
          <w:rtl/>
          <w:lang w:bidi="fa-IR"/>
        </w:rPr>
        <w:t>وقتی‌که</w:t>
      </w:r>
      <w:r w:rsidR="007D21F9" w:rsidRPr="00B51341">
        <w:rPr>
          <w:rFonts w:ascii="IRBadr" w:hAnsi="IRBadr" w:cs="IRBadr"/>
          <w:sz w:val="28"/>
          <w:szCs w:val="28"/>
          <w:rtl/>
          <w:lang w:bidi="fa-IR"/>
        </w:rPr>
        <w:t xml:space="preserve"> نتواند ساقط می‌شود، نه از باب اینکه اصلاً حد </w:t>
      </w:r>
      <w:r w:rsidRPr="00B51341">
        <w:rPr>
          <w:rFonts w:ascii="IRBadr" w:hAnsi="IRBadr" w:cs="IRBadr"/>
          <w:sz w:val="28"/>
          <w:szCs w:val="28"/>
          <w:rtl/>
          <w:lang w:bidi="fa-IR"/>
        </w:rPr>
        <w:t>برای</w:t>
      </w:r>
      <w:r w:rsidR="007D21F9" w:rsidRPr="00B51341">
        <w:rPr>
          <w:rFonts w:ascii="IRBadr" w:hAnsi="IRBadr" w:cs="IRBadr"/>
          <w:sz w:val="28"/>
          <w:szCs w:val="28"/>
          <w:rtl/>
          <w:lang w:bidi="fa-IR"/>
        </w:rPr>
        <w:t xml:space="preserve"> زمان حضور است بلکه از جهت اینکه قدرت ندارد مثل سایر تکالیفی که همیشگی </w:t>
      </w:r>
      <w:r w:rsidRPr="00B51341">
        <w:rPr>
          <w:rFonts w:ascii="IRBadr" w:hAnsi="IRBadr" w:cs="IRBadr"/>
          <w:sz w:val="28"/>
          <w:szCs w:val="28"/>
          <w:rtl/>
          <w:lang w:bidi="fa-IR"/>
        </w:rPr>
        <w:t>و</w:t>
      </w:r>
      <w:r w:rsidR="007D21F9" w:rsidRPr="00B51341">
        <w:rPr>
          <w:rFonts w:ascii="IRBadr" w:hAnsi="IRBadr" w:cs="IRBadr"/>
          <w:sz w:val="28"/>
          <w:szCs w:val="28"/>
          <w:rtl/>
          <w:lang w:bidi="fa-IR"/>
        </w:rPr>
        <w:t xml:space="preserve"> ابدی </w:t>
      </w:r>
      <w:r w:rsidR="00B51341" w:rsidRPr="00B51341">
        <w:rPr>
          <w:rFonts w:ascii="IRBadr" w:hAnsi="IRBadr" w:cs="IRBadr"/>
          <w:sz w:val="28"/>
          <w:szCs w:val="28"/>
          <w:rtl/>
          <w:lang w:bidi="fa-IR"/>
        </w:rPr>
        <w:t>است، ولی وقتی قدرت نداشته باشد ط</w:t>
      </w:r>
      <w:r w:rsidR="007D21F9" w:rsidRPr="00B51341">
        <w:rPr>
          <w:rFonts w:ascii="IRBadr" w:hAnsi="IRBadr" w:cs="IRBadr"/>
          <w:sz w:val="28"/>
          <w:szCs w:val="28"/>
          <w:rtl/>
          <w:lang w:bidi="fa-IR"/>
        </w:rPr>
        <w:t xml:space="preserve">بعاً از او ساقط می‌شود. </w:t>
      </w:r>
      <w:r w:rsidR="00B51341" w:rsidRPr="00B51341">
        <w:rPr>
          <w:rFonts w:ascii="IRBadr" w:hAnsi="IRBadr" w:cs="IRBadr"/>
          <w:sz w:val="28"/>
          <w:szCs w:val="28"/>
          <w:rtl/>
          <w:lang w:bidi="fa-IR"/>
        </w:rPr>
        <w:t xml:space="preserve">و </w:t>
      </w:r>
      <w:r w:rsidR="00936DF8" w:rsidRPr="00B51341">
        <w:rPr>
          <w:rFonts w:ascii="IRBadr" w:hAnsi="IRBadr" w:cs="IRBadr"/>
          <w:sz w:val="28"/>
          <w:szCs w:val="28"/>
          <w:rtl/>
          <w:lang w:bidi="fa-IR"/>
        </w:rPr>
        <w:t>ازجمله کسانی که قائل‌اند حدود به زمان غیبت اختصاص ندارد، آقای تبریزی هستند که در همین جلد حدود و تعزیرات، صفحه 161 از آن بحث کرده‌اند.</w:t>
      </w:r>
    </w:p>
    <w:p w:rsidR="00936DF8" w:rsidRPr="00B51341" w:rsidRDefault="00936DF8" w:rsidP="00B51341">
      <w:pPr>
        <w:pStyle w:val="Heading2"/>
        <w:spacing w:line="360" w:lineRule="auto"/>
        <w:rPr>
          <w:rFonts w:ascii="IRBadr" w:hAnsi="IRBadr" w:cs="IRBadr"/>
          <w:rtl/>
        </w:rPr>
      </w:pPr>
      <w:bookmarkStart w:id="6" w:name="_Toc432216738"/>
      <w:r w:rsidRPr="00B51341">
        <w:rPr>
          <w:rFonts w:ascii="IRBadr" w:hAnsi="IRBadr" w:cs="IRBadr"/>
          <w:rtl/>
        </w:rPr>
        <w:t>نوع خطاب در حدود</w:t>
      </w:r>
      <w:bookmarkEnd w:id="6"/>
    </w:p>
    <w:p w:rsidR="00936DF8" w:rsidRPr="00B51341"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 xml:space="preserve">اجرای احکام از اموری است که به همه مکلفین سپرده‌شده است. لذا خطاب امری نبوده که تنها در حاکم منحصر گردد. اما با دلایلی که سابقاً ذکر شد، حدود از مواردی نیست که بتوان گفت به </w:t>
      </w:r>
      <w:r w:rsidR="00407A51">
        <w:rPr>
          <w:rFonts w:ascii="IRBadr" w:hAnsi="IRBadr" w:cs="IRBadr"/>
          <w:sz w:val="28"/>
          <w:szCs w:val="28"/>
          <w:rtl/>
          <w:lang w:bidi="fa-IR"/>
        </w:rPr>
        <w:t>فرد</w:t>
      </w:r>
      <w:r w:rsidRPr="00B51341">
        <w:rPr>
          <w:rFonts w:ascii="IRBadr" w:hAnsi="IRBadr" w:cs="IRBadr"/>
          <w:sz w:val="28"/>
          <w:szCs w:val="28"/>
          <w:rtl/>
          <w:lang w:bidi="fa-IR"/>
        </w:rPr>
        <w:t xml:space="preserve"> افراد جامعه سپرده‌شده است، بلکه حق اجرای آن بر عهده حاکم است.</w:t>
      </w:r>
    </w:p>
    <w:p w:rsidR="00936DF8" w:rsidRPr="00B51341"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lastRenderedPageBreak/>
        <w:t>البته مهمی که در اینجا وجود دارد این است که وظیفه حاکم بودن در مقام ثبوت به دو صورت می‌شود تفسیر شود؛ یکی اینکه تنها وظیفه حاکم است حد را اجرا کند و فرد دیگری در این زمینه وظیفه‌ای ندارد. اما احتمال دوم این است که وظیفه حاکم است و هر فرد وظیفه دارد در برپایی این حکومت بکوشد.</w:t>
      </w:r>
    </w:p>
    <w:p w:rsidR="00936DF8" w:rsidRPr="00B51341"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این‌یکی از مباحث پراهمیتی است که در بحث ولایت‌فقیه نیز اثرات خاص خود را به دنبال دارد.</w:t>
      </w:r>
    </w:p>
    <w:p w:rsidR="00936DF8" w:rsidRPr="00B51341" w:rsidRDefault="00936DF8" w:rsidP="00B51341">
      <w:pPr>
        <w:pStyle w:val="Heading2"/>
        <w:spacing w:line="360" w:lineRule="auto"/>
        <w:rPr>
          <w:rFonts w:ascii="IRBadr" w:hAnsi="IRBadr" w:cs="IRBadr"/>
          <w:rtl/>
        </w:rPr>
      </w:pPr>
      <w:bookmarkStart w:id="7" w:name="_Toc432216739"/>
      <w:r w:rsidRPr="00B51341">
        <w:rPr>
          <w:rFonts w:ascii="IRBadr" w:hAnsi="IRBadr" w:cs="IRBadr"/>
          <w:rtl/>
        </w:rPr>
        <w:t>نظریه آقای تبریزی</w:t>
      </w:r>
      <w:bookmarkEnd w:id="7"/>
    </w:p>
    <w:p w:rsidR="00936DF8" w:rsidRPr="00B51341"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نظریه‌ای که ایشان در این باب دارند از چند مقدمه تشکیل‌شده است؛</w:t>
      </w:r>
    </w:p>
    <w:p w:rsidR="00936DF8" w:rsidRPr="00B51341"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حدود نیز مانند سایر خطابات اطلاق دارند، هم به خاطر این اطلاقات و هم ادله منفصله‌ای که در این جهت وجود دارد. این خطابات تا روز قیامت بر پا خواهد بود چراکه؛</w:t>
      </w:r>
    </w:p>
    <w:p w:rsidR="00936DF8" w:rsidRPr="00B51341" w:rsidRDefault="00936DF8" w:rsidP="00B51341">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B51341">
        <w:rPr>
          <w:rFonts w:ascii="IRBadr" w:eastAsia="Times New Roman" w:hAnsi="IRBadr" w:cs="IRBadr"/>
          <w:b/>
          <w:bCs/>
          <w:color w:val="000000" w:themeColor="text1"/>
          <w:sz w:val="28"/>
          <w:szCs w:val="28"/>
          <w:rtl/>
          <w:lang w:bidi="fa-IR"/>
        </w:rPr>
        <w:t>«عَلِی بْنُ إِبْرَاهِیمَ عَنْ مُحَمَّدِ بْنِ عِیسَی بْنِ عُبَیدٍ عَنْ یونُسَ عَنْ حَرِیزٍ عَنْ زُرَارَةَ قَالَ: سَأَلْتُ أَبَا عَبْدِ اللَّهِ ع- عَنِ الْحَلَالِ وَ الْحَرَامِ فَقَالَ حَلَالُ مُحَمَّدٍ حَلَالٌ أَبَداً إِلَی یوْمِ الْقِیامَةِ وَ حَرَامُهُ حَرَامٌ أَبَداً إِلَی یوْمِ الْقِیامَةِ لَا یکونُ غَیرُهُ وَ لَا یجِی‌ءُ غَیرُهُ وَ قَالَ قَالَ عَلِی ع مَا أَحَدٌ ابْتَدَعَ بِدْعَةً إِلَّا تَرَک بِهَا سُنَّةً.»</w:t>
      </w:r>
      <w:r w:rsidRPr="00B51341">
        <w:rPr>
          <w:rFonts w:ascii="IRBadr" w:eastAsia="Times New Roman" w:hAnsi="IRBadr" w:cs="IRBadr"/>
          <w:b/>
          <w:bCs/>
          <w:color w:val="000000" w:themeColor="text1"/>
          <w:sz w:val="28"/>
          <w:szCs w:val="28"/>
          <w:vertAlign w:val="superscript"/>
          <w:rtl/>
          <w:lang w:bidi="fa-IR"/>
        </w:rPr>
        <w:footnoteReference w:id="1"/>
      </w:r>
    </w:p>
    <w:p w:rsidR="00936DF8" w:rsidRDefault="00936DF8" w:rsidP="00B51341">
      <w:pPr>
        <w:bidi/>
        <w:spacing w:line="360" w:lineRule="auto"/>
        <w:jc w:val="both"/>
        <w:rPr>
          <w:rFonts w:ascii="IRBadr" w:hAnsi="IRBadr" w:cs="IRBadr"/>
          <w:sz w:val="28"/>
          <w:szCs w:val="28"/>
          <w:rtl/>
          <w:lang w:bidi="fa-IR"/>
        </w:rPr>
      </w:pPr>
      <w:r w:rsidRPr="00B51341">
        <w:rPr>
          <w:rFonts w:ascii="IRBadr" w:hAnsi="IRBadr" w:cs="IRBadr"/>
          <w:sz w:val="28"/>
          <w:szCs w:val="28"/>
          <w:rtl/>
          <w:lang w:bidi="fa-IR"/>
        </w:rPr>
        <w:t>مقدمه دوم کلام ایشان این است که حدود برخلاف تکالیف عبادی امری است که نمی‌توان به آحاد جامعه سپرد. و مقدمه سوم اینکه ما نسبت به فقهاء نصب عامی داریم، ولو فی الجمله و نه در حد ولایت مطلقه باشد.</w:t>
      </w:r>
    </w:p>
    <w:p w:rsidR="0080539C" w:rsidRDefault="0080539C" w:rsidP="0080539C">
      <w:pPr>
        <w:bidi/>
        <w:spacing w:line="360" w:lineRule="auto"/>
        <w:jc w:val="both"/>
        <w:rPr>
          <w:rFonts w:ascii="IRBadr" w:hAnsi="IRBadr" w:cs="IRBadr"/>
          <w:sz w:val="28"/>
          <w:szCs w:val="28"/>
          <w:rtl/>
          <w:lang w:bidi="fa-IR"/>
        </w:rPr>
      </w:pPr>
    </w:p>
    <w:p w:rsidR="00A8408F" w:rsidRDefault="00A8408F" w:rsidP="00A8408F">
      <w:pPr>
        <w:bidi/>
        <w:spacing w:line="360" w:lineRule="auto"/>
        <w:jc w:val="both"/>
        <w:rPr>
          <w:rFonts w:ascii="IRBadr" w:hAnsi="IRBadr" w:cs="IRBadr"/>
          <w:sz w:val="28"/>
          <w:szCs w:val="28"/>
          <w:rtl/>
          <w:lang w:bidi="fa-IR"/>
        </w:rPr>
      </w:pPr>
    </w:p>
    <w:p w:rsidR="00A8408F" w:rsidRDefault="00A8408F" w:rsidP="00A8408F">
      <w:pPr>
        <w:pStyle w:val="Heading2"/>
        <w:rPr>
          <w:rtl/>
        </w:rPr>
      </w:pPr>
      <w:bookmarkStart w:id="8" w:name="_Toc432216740"/>
      <w:r>
        <w:rPr>
          <w:rFonts w:hint="cs"/>
          <w:rtl/>
        </w:rPr>
        <w:lastRenderedPageBreak/>
        <w:t>استدلال با مفروضیت حدود</w:t>
      </w:r>
      <w:bookmarkEnd w:id="8"/>
    </w:p>
    <w:p w:rsidR="00A8408F" w:rsidRDefault="0080539C" w:rsidP="00A8408F">
      <w:pPr>
        <w:bidi/>
        <w:spacing w:line="360" w:lineRule="auto"/>
        <w:jc w:val="both"/>
        <w:rPr>
          <w:rFonts w:ascii="IRBadr" w:hAnsi="IRBadr" w:cs="IRBadr"/>
          <w:sz w:val="28"/>
          <w:szCs w:val="28"/>
          <w:rtl/>
          <w:lang w:bidi="fa-IR"/>
        </w:rPr>
      </w:pPr>
      <w:r w:rsidRPr="00A8408F">
        <w:rPr>
          <w:rFonts w:ascii="IRBadr" w:hAnsi="IRBadr" w:cs="IRBadr"/>
          <w:sz w:val="28"/>
          <w:szCs w:val="28"/>
          <w:rtl/>
          <w:lang w:bidi="fa-IR"/>
        </w:rPr>
        <w:t xml:space="preserve">بنابراین زمام حدود در زمان غیبت به فقها </w:t>
      </w:r>
      <w:r w:rsidR="00407A51">
        <w:rPr>
          <w:rFonts w:ascii="IRBadr" w:hAnsi="IRBadr" w:cs="IRBadr"/>
          <w:sz w:val="28"/>
          <w:szCs w:val="28"/>
          <w:rtl/>
          <w:lang w:bidi="fa-IR"/>
        </w:rPr>
        <w:t>سپرده‌شده</w:t>
      </w:r>
      <w:r w:rsidRPr="00A8408F">
        <w:rPr>
          <w:rFonts w:ascii="IRBadr" w:hAnsi="IRBadr" w:cs="IRBadr"/>
          <w:sz w:val="28"/>
          <w:szCs w:val="28"/>
          <w:rtl/>
          <w:lang w:bidi="fa-IR"/>
        </w:rPr>
        <w:t xml:space="preserve"> است</w:t>
      </w:r>
      <w:r w:rsidR="00A8408F">
        <w:rPr>
          <w:rFonts w:ascii="IRBadr" w:hAnsi="IRBadr" w:cs="IRBadr" w:hint="cs"/>
          <w:sz w:val="28"/>
          <w:szCs w:val="28"/>
          <w:rtl/>
          <w:lang w:bidi="fa-IR"/>
        </w:rPr>
        <w:t>.</w:t>
      </w:r>
      <w:r w:rsidR="00407A51">
        <w:rPr>
          <w:rFonts w:ascii="IRBadr" w:hAnsi="IRBadr" w:cs="IRBadr"/>
          <w:sz w:val="28"/>
          <w:szCs w:val="28"/>
          <w:rtl/>
          <w:lang w:bidi="fa-IR"/>
        </w:rPr>
        <w:t xml:space="preserve"> ا</w:t>
      </w:r>
      <w:r w:rsidR="00407A51">
        <w:rPr>
          <w:rFonts w:ascii="IRBadr" w:hAnsi="IRBadr" w:cs="IRBadr" w:hint="cs"/>
          <w:sz w:val="28"/>
          <w:szCs w:val="28"/>
          <w:rtl/>
          <w:lang w:bidi="fa-IR"/>
        </w:rPr>
        <w:t>ین</w:t>
      </w:r>
      <w:r w:rsidRPr="00A8408F">
        <w:rPr>
          <w:rFonts w:ascii="IRBadr" w:hAnsi="IRBadr" w:cs="IRBadr"/>
          <w:sz w:val="28"/>
          <w:szCs w:val="28"/>
          <w:rtl/>
          <w:lang w:bidi="fa-IR"/>
        </w:rPr>
        <w:t xml:space="preserve"> یک رویکرد و یک دلیل است</w:t>
      </w:r>
      <w:r w:rsidR="00A8408F">
        <w:rPr>
          <w:rFonts w:ascii="IRBadr" w:hAnsi="IRBadr" w:cs="IRBadr" w:hint="cs"/>
          <w:sz w:val="28"/>
          <w:szCs w:val="28"/>
          <w:rtl/>
          <w:lang w:bidi="fa-IR"/>
        </w:rPr>
        <w:t>،</w:t>
      </w:r>
      <w:r w:rsidRPr="00A8408F">
        <w:rPr>
          <w:rFonts w:ascii="IRBadr" w:hAnsi="IRBadr" w:cs="IRBadr"/>
          <w:sz w:val="28"/>
          <w:szCs w:val="28"/>
          <w:rtl/>
          <w:lang w:bidi="fa-IR"/>
        </w:rPr>
        <w:t xml:space="preserve"> دلیل دومی که می‌شود اینجا اقامه کرد این است که قضیه را </w:t>
      </w:r>
      <w:r w:rsidR="00407A51">
        <w:rPr>
          <w:rFonts w:ascii="IRBadr" w:hAnsi="IRBadr" w:cs="IRBadr"/>
          <w:sz w:val="28"/>
          <w:szCs w:val="28"/>
          <w:rtl/>
          <w:lang w:bidi="fa-IR"/>
        </w:rPr>
        <w:t>به‌عکس</w:t>
      </w:r>
      <w:r w:rsidR="00A8408F">
        <w:rPr>
          <w:rFonts w:ascii="IRBadr" w:hAnsi="IRBadr" w:cs="IRBadr"/>
          <w:sz w:val="28"/>
          <w:szCs w:val="28"/>
          <w:rtl/>
          <w:lang w:bidi="fa-IR"/>
        </w:rPr>
        <w:t xml:space="preserve"> کنیم</w:t>
      </w:r>
      <w:r w:rsidR="00A8408F">
        <w:rPr>
          <w:rFonts w:ascii="IRBadr" w:hAnsi="IRBadr" w:cs="IRBadr" w:hint="cs"/>
          <w:sz w:val="28"/>
          <w:szCs w:val="28"/>
          <w:rtl/>
          <w:lang w:bidi="fa-IR"/>
        </w:rPr>
        <w:t xml:space="preserve"> و</w:t>
      </w:r>
      <w:r w:rsidR="00A8408F">
        <w:rPr>
          <w:rFonts w:ascii="IRBadr" w:hAnsi="IRBadr" w:cs="IRBadr"/>
          <w:sz w:val="28"/>
          <w:szCs w:val="28"/>
          <w:rtl/>
          <w:lang w:bidi="fa-IR"/>
        </w:rPr>
        <w:t xml:space="preserve"> بگوییم حدود باید اجرا </w:t>
      </w:r>
      <w:r w:rsidRPr="00A8408F">
        <w:rPr>
          <w:rFonts w:ascii="IRBadr" w:hAnsi="IRBadr" w:cs="IRBadr"/>
          <w:sz w:val="28"/>
          <w:szCs w:val="28"/>
          <w:rtl/>
          <w:lang w:bidi="fa-IR"/>
        </w:rPr>
        <w:t xml:space="preserve">شود و این </w:t>
      </w:r>
      <w:r w:rsidR="00A8408F">
        <w:rPr>
          <w:rFonts w:ascii="IRBadr" w:hAnsi="IRBadr" w:cs="IRBadr"/>
          <w:sz w:val="28"/>
          <w:szCs w:val="28"/>
          <w:rtl/>
          <w:lang w:bidi="fa-IR"/>
        </w:rPr>
        <w:t xml:space="preserve">حد را هم </w:t>
      </w:r>
      <w:r w:rsidR="00407A51">
        <w:rPr>
          <w:rFonts w:ascii="IRBadr" w:hAnsi="IRBadr" w:cs="IRBadr"/>
          <w:sz w:val="28"/>
          <w:szCs w:val="28"/>
          <w:rtl/>
          <w:lang w:bidi="fa-IR"/>
        </w:rPr>
        <w:t>همه‌کس</w:t>
      </w:r>
      <w:r w:rsidR="00A8408F">
        <w:rPr>
          <w:rFonts w:ascii="IRBadr" w:hAnsi="IRBadr" w:cs="IRBadr"/>
          <w:sz w:val="28"/>
          <w:szCs w:val="28"/>
          <w:rtl/>
          <w:lang w:bidi="fa-IR"/>
        </w:rPr>
        <w:t xml:space="preserve"> نمی‌تواند اجرا کن</w:t>
      </w:r>
      <w:r w:rsidRPr="00A8408F">
        <w:rPr>
          <w:rFonts w:ascii="IRBadr" w:hAnsi="IRBadr" w:cs="IRBadr"/>
          <w:sz w:val="28"/>
          <w:szCs w:val="28"/>
          <w:rtl/>
          <w:lang w:bidi="fa-IR"/>
        </w:rPr>
        <w:t>د</w:t>
      </w:r>
      <w:r w:rsidR="00A8408F">
        <w:rPr>
          <w:rFonts w:ascii="IRBadr" w:hAnsi="IRBadr" w:cs="IRBadr" w:hint="cs"/>
          <w:sz w:val="28"/>
          <w:szCs w:val="28"/>
          <w:rtl/>
          <w:lang w:bidi="fa-IR"/>
        </w:rPr>
        <w:t>.</w:t>
      </w:r>
      <w:r w:rsidR="00407A51">
        <w:rPr>
          <w:rFonts w:ascii="IRBadr" w:hAnsi="IRBadr" w:cs="IRBadr"/>
          <w:sz w:val="28"/>
          <w:szCs w:val="28"/>
          <w:rtl/>
          <w:lang w:bidi="fa-IR"/>
        </w:rPr>
        <w:t xml:space="preserve"> بنابرا</w:t>
      </w:r>
      <w:r w:rsidR="00407A51">
        <w:rPr>
          <w:rFonts w:ascii="IRBadr" w:hAnsi="IRBadr" w:cs="IRBadr" w:hint="cs"/>
          <w:sz w:val="28"/>
          <w:szCs w:val="28"/>
          <w:rtl/>
          <w:lang w:bidi="fa-IR"/>
        </w:rPr>
        <w:t>ین</w:t>
      </w:r>
      <w:r w:rsidRPr="00A8408F">
        <w:rPr>
          <w:rFonts w:ascii="IRBadr" w:hAnsi="IRBadr" w:cs="IRBadr"/>
          <w:sz w:val="28"/>
          <w:szCs w:val="28"/>
          <w:rtl/>
          <w:lang w:bidi="fa-IR"/>
        </w:rPr>
        <w:t xml:space="preserve"> باید </w:t>
      </w:r>
      <w:r w:rsidR="00407A51">
        <w:rPr>
          <w:rFonts w:ascii="IRBadr" w:hAnsi="IRBadr" w:cs="IRBadr"/>
          <w:sz w:val="28"/>
          <w:szCs w:val="28"/>
          <w:rtl/>
          <w:lang w:bidi="fa-IR"/>
        </w:rPr>
        <w:t>فقها که</w:t>
      </w:r>
      <w:r w:rsidRPr="00A8408F">
        <w:rPr>
          <w:rFonts w:ascii="IRBadr" w:hAnsi="IRBadr" w:cs="IRBadr"/>
          <w:sz w:val="28"/>
          <w:szCs w:val="28"/>
          <w:rtl/>
          <w:lang w:bidi="fa-IR"/>
        </w:rPr>
        <w:t xml:space="preserve"> قدر متیقن این امر هستند، این ولایت و اختیار را داشته باشند نه اینکه </w:t>
      </w:r>
      <w:r w:rsidR="00407A51">
        <w:rPr>
          <w:rFonts w:ascii="IRBadr" w:hAnsi="IRBadr" w:cs="IRBadr"/>
          <w:sz w:val="28"/>
          <w:szCs w:val="28"/>
          <w:rtl/>
          <w:lang w:bidi="fa-IR"/>
        </w:rPr>
        <w:t>ولایت‌فقیه</w:t>
      </w:r>
      <w:r w:rsidR="00A8408F">
        <w:rPr>
          <w:rFonts w:ascii="IRBadr" w:hAnsi="IRBadr" w:cs="IRBadr"/>
          <w:sz w:val="28"/>
          <w:szCs w:val="28"/>
          <w:rtl/>
          <w:lang w:bidi="fa-IR"/>
        </w:rPr>
        <w:t xml:space="preserve"> را در مقدمه استدلال اخذ </w:t>
      </w:r>
      <w:r w:rsidRPr="00A8408F">
        <w:rPr>
          <w:rFonts w:ascii="IRBadr" w:hAnsi="IRBadr" w:cs="IRBadr"/>
          <w:sz w:val="28"/>
          <w:szCs w:val="28"/>
          <w:rtl/>
          <w:lang w:bidi="fa-IR"/>
        </w:rPr>
        <w:t>کنیم بلکه بحث حد را یکی ا</w:t>
      </w:r>
      <w:r w:rsidR="00A8408F">
        <w:rPr>
          <w:rFonts w:ascii="IRBadr" w:hAnsi="IRBadr" w:cs="IRBadr"/>
          <w:sz w:val="28"/>
          <w:szCs w:val="28"/>
          <w:rtl/>
          <w:lang w:bidi="fa-IR"/>
        </w:rPr>
        <w:t xml:space="preserve">ز ادله </w:t>
      </w:r>
      <w:r w:rsidR="00407A51">
        <w:rPr>
          <w:rFonts w:ascii="IRBadr" w:hAnsi="IRBadr" w:cs="IRBadr"/>
          <w:sz w:val="28"/>
          <w:szCs w:val="28"/>
          <w:rtl/>
          <w:lang w:bidi="fa-IR"/>
        </w:rPr>
        <w:t>ولایت‌فقیه</w:t>
      </w:r>
      <w:r w:rsidR="00A8408F">
        <w:rPr>
          <w:rFonts w:ascii="IRBadr" w:hAnsi="IRBadr" w:cs="IRBadr"/>
          <w:sz w:val="28"/>
          <w:szCs w:val="28"/>
          <w:rtl/>
          <w:lang w:bidi="fa-IR"/>
        </w:rPr>
        <w:t xml:space="preserve"> قرار بدهیم</w:t>
      </w:r>
      <w:r w:rsidR="00A8408F">
        <w:rPr>
          <w:rFonts w:ascii="IRBadr" w:hAnsi="IRBadr" w:cs="IRBadr" w:hint="cs"/>
          <w:sz w:val="28"/>
          <w:szCs w:val="28"/>
          <w:rtl/>
          <w:lang w:bidi="fa-IR"/>
        </w:rPr>
        <w:t>.</w:t>
      </w:r>
    </w:p>
    <w:p w:rsidR="00A8408F" w:rsidRDefault="0080539C" w:rsidP="00A8408F">
      <w:pPr>
        <w:bidi/>
        <w:spacing w:line="360" w:lineRule="auto"/>
        <w:jc w:val="both"/>
        <w:rPr>
          <w:rFonts w:ascii="IRBadr" w:hAnsi="IRBadr" w:cs="IRBadr"/>
          <w:sz w:val="28"/>
          <w:szCs w:val="28"/>
          <w:rtl/>
          <w:lang w:bidi="fa-IR"/>
        </w:rPr>
      </w:pPr>
      <w:r w:rsidRPr="00A8408F">
        <w:rPr>
          <w:rFonts w:ascii="IRBadr" w:hAnsi="IRBadr" w:cs="IRBadr"/>
          <w:sz w:val="28"/>
          <w:szCs w:val="28"/>
          <w:rtl/>
          <w:lang w:bidi="fa-IR"/>
        </w:rPr>
        <w:t xml:space="preserve"> این چیزی است که در بحث اثبات </w:t>
      </w:r>
      <w:r w:rsidR="00407A51">
        <w:rPr>
          <w:rFonts w:ascii="IRBadr" w:hAnsi="IRBadr" w:cs="IRBadr"/>
          <w:sz w:val="28"/>
          <w:szCs w:val="28"/>
          <w:rtl/>
          <w:lang w:bidi="fa-IR"/>
        </w:rPr>
        <w:t>ولایت‌فقیه</w:t>
      </w:r>
      <w:r w:rsidRPr="00A8408F">
        <w:rPr>
          <w:rFonts w:ascii="IRBadr" w:hAnsi="IRBadr" w:cs="IRBadr"/>
          <w:sz w:val="28"/>
          <w:szCs w:val="28"/>
          <w:rtl/>
          <w:lang w:bidi="fa-IR"/>
        </w:rPr>
        <w:t xml:space="preserve"> </w:t>
      </w:r>
      <w:r w:rsidR="00407A51">
        <w:rPr>
          <w:rFonts w:ascii="IRBadr" w:hAnsi="IRBadr" w:cs="IRBadr"/>
          <w:sz w:val="28"/>
          <w:szCs w:val="28"/>
          <w:rtl/>
          <w:lang w:bidi="fa-IR"/>
        </w:rPr>
        <w:t>مطرح‌شده</w:t>
      </w:r>
      <w:r w:rsidRPr="00A8408F">
        <w:rPr>
          <w:rFonts w:ascii="IRBadr" w:hAnsi="IRBadr" w:cs="IRBadr"/>
          <w:sz w:val="28"/>
          <w:szCs w:val="28"/>
          <w:rtl/>
          <w:lang w:bidi="fa-IR"/>
        </w:rPr>
        <w:t xml:space="preserve"> است، گاهی </w:t>
      </w:r>
      <w:r w:rsidR="00407A51">
        <w:rPr>
          <w:rFonts w:ascii="IRBadr" w:hAnsi="IRBadr" w:cs="IRBadr"/>
          <w:sz w:val="28"/>
          <w:szCs w:val="28"/>
          <w:rtl/>
          <w:lang w:bidi="fa-IR"/>
        </w:rPr>
        <w:t>می‌گویند</w:t>
      </w:r>
      <w:r w:rsidRPr="00A8408F">
        <w:rPr>
          <w:rFonts w:ascii="IRBadr" w:hAnsi="IRBadr" w:cs="IRBadr"/>
          <w:sz w:val="28"/>
          <w:szCs w:val="28"/>
          <w:rtl/>
          <w:lang w:bidi="fa-IR"/>
        </w:rPr>
        <w:t xml:space="preserve"> که با خود ضرورت و وجوب اجرای حد که </w:t>
      </w:r>
      <w:r w:rsidR="00407A51">
        <w:rPr>
          <w:rFonts w:ascii="IRBadr" w:hAnsi="IRBadr" w:cs="IRBadr"/>
          <w:sz w:val="28"/>
          <w:szCs w:val="28"/>
          <w:rtl/>
          <w:lang w:bidi="fa-IR"/>
        </w:rPr>
        <w:t>می‌دانیم</w:t>
      </w:r>
      <w:r w:rsidRPr="00A8408F">
        <w:rPr>
          <w:rFonts w:ascii="IRBadr" w:hAnsi="IRBadr" w:cs="IRBadr"/>
          <w:sz w:val="28"/>
          <w:szCs w:val="28"/>
          <w:rtl/>
          <w:lang w:bidi="fa-IR"/>
        </w:rPr>
        <w:t xml:space="preserve"> کار همه نیست </w:t>
      </w:r>
      <w:r w:rsidR="00A8408F">
        <w:rPr>
          <w:rFonts w:ascii="IRBadr" w:hAnsi="IRBadr" w:cs="IRBadr"/>
          <w:sz w:val="28"/>
          <w:szCs w:val="28"/>
          <w:rtl/>
          <w:lang w:bidi="fa-IR"/>
        </w:rPr>
        <w:t>اثبات می‌شود</w:t>
      </w:r>
      <w:r w:rsidRPr="00A8408F">
        <w:rPr>
          <w:rFonts w:ascii="IRBadr" w:hAnsi="IRBadr" w:cs="IRBadr"/>
          <w:sz w:val="28"/>
          <w:szCs w:val="28"/>
          <w:rtl/>
          <w:lang w:bidi="fa-IR"/>
        </w:rPr>
        <w:t xml:space="preserve"> که باید فقها یعنی</w:t>
      </w:r>
      <w:r w:rsidR="00A8408F">
        <w:rPr>
          <w:rFonts w:ascii="IRBadr" w:hAnsi="IRBadr" w:cs="IRBadr" w:hint="cs"/>
          <w:sz w:val="28"/>
          <w:szCs w:val="28"/>
          <w:rtl/>
          <w:lang w:bidi="fa-IR"/>
        </w:rPr>
        <w:t xml:space="preserve"> کسانی که</w:t>
      </w:r>
      <w:r w:rsidRPr="00A8408F">
        <w:rPr>
          <w:rFonts w:ascii="IRBadr" w:hAnsi="IRBadr" w:cs="IRBadr"/>
          <w:sz w:val="28"/>
          <w:szCs w:val="28"/>
          <w:rtl/>
          <w:lang w:bidi="fa-IR"/>
        </w:rPr>
        <w:t xml:space="preserve"> دارای این ولایت هستند متکفل امر شوند</w:t>
      </w:r>
      <w:r w:rsidR="00A8408F">
        <w:rPr>
          <w:rFonts w:ascii="IRBadr" w:hAnsi="IRBadr" w:cs="IRBadr" w:hint="cs"/>
          <w:sz w:val="28"/>
          <w:szCs w:val="28"/>
          <w:rtl/>
          <w:lang w:bidi="fa-IR"/>
        </w:rPr>
        <w:t>،</w:t>
      </w:r>
      <w:r w:rsidR="00407A51">
        <w:rPr>
          <w:rFonts w:ascii="IRBadr" w:hAnsi="IRBadr" w:cs="IRBadr"/>
          <w:sz w:val="28"/>
          <w:szCs w:val="28"/>
          <w:rtl/>
          <w:lang w:bidi="fa-IR"/>
        </w:rPr>
        <w:t xml:space="preserve"> چون</w:t>
      </w:r>
      <w:r w:rsidRPr="00A8408F">
        <w:rPr>
          <w:rFonts w:ascii="IRBadr" w:hAnsi="IRBadr" w:cs="IRBadr"/>
          <w:sz w:val="28"/>
          <w:szCs w:val="28"/>
          <w:rtl/>
          <w:lang w:bidi="fa-IR"/>
        </w:rPr>
        <w:t xml:space="preserve"> تکلیف داریم و ابدی است و این تکلیف نمی‌شود، شامل همه بشود بلکه شامل یک عده خاصی می‌شود که آن عده خاص هم قدر متیقن </w:t>
      </w:r>
      <w:r w:rsidR="00A8408F">
        <w:rPr>
          <w:rFonts w:ascii="IRBadr" w:hAnsi="IRBadr" w:cs="IRBadr" w:hint="cs"/>
          <w:sz w:val="28"/>
          <w:szCs w:val="28"/>
          <w:rtl/>
          <w:lang w:bidi="fa-IR"/>
        </w:rPr>
        <w:t>ش</w:t>
      </w:r>
      <w:r w:rsidR="00407A51">
        <w:rPr>
          <w:rFonts w:ascii="IRBadr" w:hAnsi="IRBadr" w:cs="IRBadr" w:hint="cs"/>
          <w:sz w:val="28"/>
          <w:szCs w:val="28"/>
          <w:rtl/>
          <w:lang w:bidi="fa-IR"/>
        </w:rPr>
        <w:t>ا</w:t>
      </w:r>
      <w:bookmarkStart w:id="9" w:name="_GoBack"/>
      <w:bookmarkEnd w:id="9"/>
      <w:r w:rsidR="00407A51">
        <w:rPr>
          <w:rFonts w:ascii="IRBadr" w:hAnsi="IRBadr" w:cs="IRBadr" w:hint="cs"/>
          <w:sz w:val="28"/>
          <w:szCs w:val="28"/>
          <w:rtl/>
          <w:lang w:bidi="fa-IR"/>
        </w:rPr>
        <w:t>ن‌ هم</w:t>
      </w:r>
      <w:r w:rsidRPr="00A8408F">
        <w:rPr>
          <w:rFonts w:ascii="IRBadr" w:hAnsi="IRBadr" w:cs="IRBadr"/>
          <w:sz w:val="28"/>
          <w:szCs w:val="28"/>
          <w:rtl/>
          <w:lang w:bidi="fa-IR"/>
        </w:rPr>
        <w:t>ین فقها هستند</w:t>
      </w:r>
      <w:r w:rsidR="00A8408F">
        <w:rPr>
          <w:rFonts w:ascii="IRBadr" w:hAnsi="IRBadr" w:cs="IRBadr" w:hint="cs"/>
          <w:sz w:val="28"/>
          <w:szCs w:val="28"/>
          <w:rtl/>
          <w:lang w:bidi="fa-IR"/>
        </w:rPr>
        <w:t>.</w:t>
      </w:r>
    </w:p>
    <w:p w:rsidR="00A8408F" w:rsidRDefault="00407A51" w:rsidP="00A8408F">
      <w:pPr>
        <w:pStyle w:val="Heading2"/>
        <w:rPr>
          <w:rtl/>
        </w:rPr>
      </w:pPr>
      <w:r>
        <w:rPr>
          <w:rFonts w:hint="cs"/>
          <w:rtl/>
        </w:rPr>
        <w:t>جمع‌بندی</w:t>
      </w:r>
    </w:p>
    <w:p w:rsidR="0080539C" w:rsidRPr="00A8408F" w:rsidRDefault="0080539C" w:rsidP="00A8408F">
      <w:pPr>
        <w:bidi/>
        <w:spacing w:line="360" w:lineRule="auto"/>
        <w:jc w:val="both"/>
        <w:rPr>
          <w:rFonts w:ascii="IRBadr" w:hAnsi="IRBadr" w:cs="IRBadr"/>
          <w:sz w:val="28"/>
          <w:szCs w:val="28"/>
          <w:rtl/>
          <w:lang w:bidi="fa-IR"/>
        </w:rPr>
      </w:pPr>
      <w:r w:rsidRPr="00A8408F">
        <w:rPr>
          <w:rFonts w:ascii="IRBadr" w:hAnsi="IRBadr" w:cs="IRBadr"/>
          <w:sz w:val="28"/>
          <w:szCs w:val="28"/>
          <w:rtl/>
          <w:lang w:bidi="fa-IR"/>
        </w:rPr>
        <w:t xml:space="preserve"> پس این فقها دارای ولایت هستند یعنی اینجا بحث حد را دلیل بر ولایت آن‌ها می‌گیریم نه اینکه چون آن‌ها ولایت دارند </w:t>
      </w:r>
      <w:r w:rsidR="00A8408F">
        <w:rPr>
          <w:rFonts w:ascii="IRBadr" w:hAnsi="IRBadr" w:cs="IRBadr" w:hint="cs"/>
          <w:sz w:val="28"/>
          <w:szCs w:val="28"/>
          <w:rtl/>
          <w:lang w:bidi="fa-IR"/>
        </w:rPr>
        <w:t xml:space="preserve">باید </w:t>
      </w:r>
      <w:r w:rsidRPr="00A8408F">
        <w:rPr>
          <w:rFonts w:ascii="IRBadr" w:hAnsi="IRBadr" w:cs="IRBadr"/>
          <w:sz w:val="28"/>
          <w:szCs w:val="28"/>
          <w:rtl/>
          <w:lang w:bidi="fa-IR"/>
        </w:rPr>
        <w:t>حد را اجر</w:t>
      </w:r>
      <w:r w:rsidR="00A8408F">
        <w:rPr>
          <w:rFonts w:ascii="IRBadr" w:hAnsi="IRBadr" w:cs="IRBadr"/>
          <w:sz w:val="28"/>
          <w:szCs w:val="28"/>
          <w:rtl/>
          <w:lang w:bidi="fa-IR"/>
        </w:rPr>
        <w:t xml:space="preserve">ا کنند. دلیل رویکرد اول این است که این حدود باید اجرا </w:t>
      </w:r>
      <w:r w:rsidRPr="00A8408F">
        <w:rPr>
          <w:rFonts w:ascii="IRBadr" w:hAnsi="IRBadr" w:cs="IRBadr"/>
          <w:sz w:val="28"/>
          <w:szCs w:val="28"/>
          <w:rtl/>
          <w:lang w:bidi="fa-IR"/>
        </w:rPr>
        <w:t xml:space="preserve">شود </w:t>
      </w:r>
      <w:r w:rsidR="00A8408F">
        <w:rPr>
          <w:rFonts w:ascii="IRBadr" w:hAnsi="IRBadr" w:cs="IRBadr" w:hint="cs"/>
          <w:sz w:val="28"/>
          <w:szCs w:val="28"/>
          <w:rtl/>
          <w:lang w:bidi="fa-IR"/>
        </w:rPr>
        <w:t>و</w:t>
      </w:r>
      <w:r w:rsidRPr="00A8408F">
        <w:rPr>
          <w:rFonts w:ascii="IRBadr" w:hAnsi="IRBadr" w:cs="IRBadr"/>
          <w:sz w:val="28"/>
          <w:szCs w:val="28"/>
          <w:rtl/>
          <w:lang w:bidi="fa-IR"/>
        </w:rPr>
        <w:t xml:space="preserve"> صاحب اقتدار </w:t>
      </w:r>
      <w:r w:rsidR="00A8408F">
        <w:rPr>
          <w:rFonts w:ascii="IRBadr" w:hAnsi="IRBadr" w:cs="IRBadr" w:hint="cs"/>
          <w:sz w:val="28"/>
          <w:szCs w:val="28"/>
          <w:rtl/>
          <w:lang w:bidi="fa-IR"/>
        </w:rPr>
        <w:t>باید</w:t>
      </w:r>
      <w:r w:rsidR="00A8408F">
        <w:rPr>
          <w:rFonts w:ascii="IRBadr" w:hAnsi="IRBadr" w:cs="IRBadr"/>
          <w:sz w:val="28"/>
          <w:szCs w:val="28"/>
          <w:rtl/>
          <w:lang w:bidi="fa-IR"/>
        </w:rPr>
        <w:t xml:space="preserve"> اجرا </w:t>
      </w:r>
      <w:r w:rsidRPr="00A8408F">
        <w:rPr>
          <w:rFonts w:ascii="IRBadr" w:hAnsi="IRBadr" w:cs="IRBadr"/>
          <w:sz w:val="28"/>
          <w:szCs w:val="28"/>
          <w:rtl/>
          <w:lang w:bidi="fa-IR"/>
        </w:rPr>
        <w:t xml:space="preserve">کند، صاحب اقتدار هم حکومت مشروع </w:t>
      </w:r>
      <w:r w:rsidR="00A8408F">
        <w:rPr>
          <w:rFonts w:ascii="IRBadr" w:hAnsi="IRBadr" w:cs="IRBadr" w:hint="cs"/>
          <w:sz w:val="28"/>
          <w:szCs w:val="28"/>
          <w:rtl/>
          <w:lang w:bidi="fa-IR"/>
        </w:rPr>
        <w:t xml:space="preserve">است و </w:t>
      </w:r>
      <w:r w:rsidRPr="00A8408F">
        <w:rPr>
          <w:rFonts w:ascii="IRBadr" w:hAnsi="IRBadr" w:cs="IRBadr"/>
          <w:sz w:val="28"/>
          <w:szCs w:val="28"/>
          <w:rtl/>
          <w:lang w:bidi="fa-IR"/>
        </w:rPr>
        <w:t xml:space="preserve">حاکم مشروع هم طبق ادله دیگر فقیه است، </w:t>
      </w:r>
      <w:r w:rsidR="00A8408F">
        <w:rPr>
          <w:rFonts w:ascii="IRBadr" w:hAnsi="IRBadr" w:cs="IRBadr" w:hint="cs"/>
          <w:sz w:val="28"/>
          <w:szCs w:val="28"/>
          <w:rtl/>
          <w:lang w:bidi="fa-IR"/>
        </w:rPr>
        <w:t xml:space="preserve">لذا </w:t>
      </w:r>
      <w:r w:rsidRPr="00A8408F">
        <w:rPr>
          <w:rFonts w:ascii="IRBadr" w:hAnsi="IRBadr" w:cs="IRBadr"/>
          <w:sz w:val="28"/>
          <w:szCs w:val="28"/>
          <w:rtl/>
          <w:lang w:bidi="fa-IR"/>
        </w:rPr>
        <w:t>فقیه باید اجرا کند</w:t>
      </w:r>
      <w:r w:rsidR="00A8408F">
        <w:rPr>
          <w:rFonts w:ascii="IRBadr" w:hAnsi="IRBadr" w:cs="IRBadr" w:hint="cs"/>
          <w:sz w:val="28"/>
          <w:szCs w:val="28"/>
          <w:rtl/>
          <w:lang w:bidi="fa-IR"/>
        </w:rPr>
        <w:t>.</w:t>
      </w:r>
    </w:p>
    <w:p w:rsidR="00936DF8" w:rsidRPr="00936DF8" w:rsidRDefault="00936DF8" w:rsidP="00936DF8">
      <w:pPr>
        <w:bidi/>
        <w:jc w:val="both"/>
        <w:rPr>
          <w:rFonts w:cs="B Lotus"/>
          <w:sz w:val="28"/>
          <w:szCs w:val="28"/>
          <w:rtl/>
          <w:lang w:bidi="fa-IR"/>
        </w:rPr>
      </w:pPr>
    </w:p>
    <w:p w:rsidR="00936DF8" w:rsidRPr="00936DF8" w:rsidRDefault="00936DF8" w:rsidP="00936DF8">
      <w:pPr>
        <w:bidi/>
        <w:jc w:val="both"/>
        <w:rPr>
          <w:rFonts w:cs="B Lotus"/>
          <w:sz w:val="28"/>
          <w:szCs w:val="28"/>
          <w:rtl/>
          <w:lang w:bidi="fa-IR"/>
        </w:rPr>
      </w:pPr>
    </w:p>
    <w:p w:rsidR="00936DF8" w:rsidRPr="00936DF8" w:rsidRDefault="00936DF8" w:rsidP="00936DF8">
      <w:pPr>
        <w:bidi/>
        <w:jc w:val="both"/>
        <w:rPr>
          <w:rFonts w:cs="B Lotus"/>
          <w:sz w:val="28"/>
          <w:szCs w:val="28"/>
          <w:rtl/>
          <w:lang w:bidi="fa-IR"/>
        </w:rPr>
      </w:pPr>
    </w:p>
    <w:p w:rsidR="00936DF8" w:rsidRPr="00936DF8" w:rsidRDefault="00936DF8" w:rsidP="00936DF8">
      <w:pPr>
        <w:bidi/>
        <w:jc w:val="both"/>
        <w:rPr>
          <w:rFonts w:cs="B Lotus"/>
          <w:sz w:val="28"/>
          <w:szCs w:val="28"/>
          <w:rtl/>
          <w:lang w:bidi="fa-IR"/>
        </w:rPr>
      </w:pPr>
    </w:p>
    <w:p w:rsidR="00152670" w:rsidRPr="003F604C" w:rsidRDefault="00152670" w:rsidP="00734D59">
      <w:pPr>
        <w:bidi/>
        <w:rPr>
          <w:rFonts w:cs="B Lotus"/>
          <w:rtl/>
          <w:lang w:bidi="fa-IR"/>
        </w:rPr>
      </w:pPr>
    </w:p>
    <w:sectPr w:rsidR="00152670" w:rsidRPr="003F604C"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AB" w:rsidRDefault="002513AB" w:rsidP="000D5800">
      <w:pPr>
        <w:spacing w:after="0" w:line="240" w:lineRule="auto"/>
      </w:pPr>
      <w:r>
        <w:separator/>
      </w:r>
    </w:p>
  </w:endnote>
  <w:endnote w:type="continuationSeparator" w:id="0">
    <w:p w:rsidR="002513AB" w:rsidRDefault="002513AB"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51" w:rsidRDefault="00407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51" w:rsidRDefault="00407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51" w:rsidRDefault="0040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AB" w:rsidRDefault="002513AB" w:rsidP="003D7B47">
      <w:pPr>
        <w:spacing w:after="0" w:line="240" w:lineRule="auto"/>
        <w:jc w:val="right"/>
      </w:pPr>
      <w:r>
        <w:separator/>
      </w:r>
    </w:p>
  </w:footnote>
  <w:footnote w:type="continuationSeparator" w:id="0">
    <w:p w:rsidR="002513AB" w:rsidRDefault="002513AB" w:rsidP="000D5800">
      <w:pPr>
        <w:spacing w:after="0" w:line="240" w:lineRule="auto"/>
      </w:pPr>
      <w:r>
        <w:continuationSeparator/>
      </w:r>
    </w:p>
  </w:footnote>
  <w:footnote w:id="1">
    <w:p w:rsidR="00936DF8" w:rsidRDefault="00936DF8" w:rsidP="00936DF8">
      <w:pPr>
        <w:pStyle w:val="FootnoteText"/>
        <w:rPr>
          <w:rtl/>
        </w:rPr>
      </w:pPr>
      <w:r>
        <w:rPr>
          <w:rStyle w:val="FootnoteReference"/>
        </w:rPr>
        <w:footnoteRef/>
      </w:r>
      <w:r>
        <w:t xml:space="preserve"> </w:t>
      </w:r>
      <w:r w:rsidR="00A8408F">
        <w:rPr>
          <w:rFonts w:ascii="Noor_Titr" w:hAnsi="Noor_Titr" w:cs="B Badr" w:hint="cs"/>
          <w:color w:val="000000" w:themeColor="text1"/>
          <w:rtl/>
        </w:rPr>
        <w:t xml:space="preserve">ـ </w:t>
      </w:r>
      <w:r w:rsidRPr="00C9768D">
        <w:rPr>
          <w:rFonts w:ascii="Noor_Titr" w:hAnsi="Noor_Titr" w:cs="B Badr" w:hint="cs"/>
          <w:color w:val="000000" w:themeColor="text1"/>
          <w:rtl/>
        </w:rPr>
        <w:t>ال</w:t>
      </w:r>
      <w:r>
        <w:rPr>
          <w:rFonts w:ascii="Noor_Titr" w:hAnsi="Noor_Titr" w:cs="B Badr" w:hint="cs"/>
          <w:color w:val="000000" w:themeColor="text1"/>
          <w:rtl/>
        </w:rPr>
        <w:t>ک</w:t>
      </w:r>
      <w:r w:rsidRPr="00C9768D">
        <w:rPr>
          <w:rFonts w:ascii="Noor_Titr" w:hAnsi="Noor_Titr" w:cs="B Badr" w:hint="cs"/>
          <w:color w:val="000000" w:themeColor="text1"/>
          <w:rtl/>
        </w:rPr>
        <w:t>اف</w:t>
      </w:r>
      <w:r>
        <w:rPr>
          <w:rFonts w:ascii="Noor_Titr" w:hAnsi="Noor_Titr" w:cs="B Badr" w:hint="cs"/>
          <w:color w:val="000000" w:themeColor="text1"/>
          <w:rtl/>
        </w:rPr>
        <w:t>ی</w:t>
      </w:r>
      <w:r w:rsidRPr="00C9768D">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C9768D">
        <w:rPr>
          <w:rFonts w:ascii="Noor_Titr" w:hAnsi="Noor_Titr" w:cs="B Badr" w:hint="cs"/>
          <w:color w:val="000000" w:themeColor="text1"/>
          <w:rtl/>
        </w:rPr>
        <w:t xml:space="preserve">ة)؛ </w:t>
      </w:r>
      <w:r>
        <w:rPr>
          <w:rFonts w:ascii="Noor_Titr" w:hAnsi="Noor_Titr" w:cs="B Badr"/>
          <w:color w:val="000000" w:themeColor="text1"/>
          <w:rtl/>
        </w:rPr>
        <w:t>ج 1</w:t>
      </w:r>
      <w:r w:rsidRPr="00C9768D">
        <w:rPr>
          <w:rFonts w:ascii="Noor_Titr" w:hAnsi="Noor_Titr" w:cs="B Badr" w:hint="cs"/>
          <w:color w:val="000000" w:themeColor="text1"/>
          <w:rtl/>
        </w:rPr>
        <w:t>، ص: 58</w:t>
      </w:r>
      <w:r w:rsidR="00A8408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51" w:rsidRDefault="00407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936DF8">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5C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936DF8">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36DF8">
      <w:rPr>
        <w:rFonts w:ascii="IranNastaliq" w:hAnsi="IranNastaliq" w:cs="IranNastaliq" w:hint="cs"/>
        <w:sz w:val="40"/>
        <w:szCs w:val="40"/>
        <w:rtl/>
        <w:lang w:bidi="fa-IR"/>
      </w:rPr>
      <w:t>959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51" w:rsidRDefault="00407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DF"/>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17C9"/>
    <w:rsid w:val="002513AB"/>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76816"/>
    <w:rsid w:val="00391561"/>
    <w:rsid w:val="00392E9A"/>
    <w:rsid w:val="00396F28"/>
    <w:rsid w:val="003A1A05"/>
    <w:rsid w:val="003A2654"/>
    <w:rsid w:val="003A7D46"/>
    <w:rsid w:val="003C06BF"/>
    <w:rsid w:val="003C7899"/>
    <w:rsid w:val="003D2F0A"/>
    <w:rsid w:val="003D4AC6"/>
    <w:rsid w:val="003D563F"/>
    <w:rsid w:val="003D7B47"/>
    <w:rsid w:val="003E1E58"/>
    <w:rsid w:val="003E4ADF"/>
    <w:rsid w:val="003F604C"/>
    <w:rsid w:val="00405199"/>
    <w:rsid w:val="00407A51"/>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13F20"/>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D21F9"/>
    <w:rsid w:val="007E03E9"/>
    <w:rsid w:val="007E04EE"/>
    <w:rsid w:val="007E7FA7"/>
    <w:rsid w:val="007F0721"/>
    <w:rsid w:val="007F4A90"/>
    <w:rsid w:val="0080539C"/>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36DF8"/>
    <w:rsid w:val="009401AC"/>
    <w:rsid w:val="009613AC"/>
    <w:rsid w:val="00961C98"/>
    <w:rsid w:val="00980643"/>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8408F"/>
    <w:rsid w:val="00A86AD3"/>
    <w:rsid w:val="00A9616A"/>
    <w:rsid w:val="00A96F68"/>
    <w:rsid w:val="00AA2342"/>
    <w:rsid w:val="00AD0304"/>
    <w:rsid w:val="00AD27BE"/>
    <w:rsid w:val="00AF0F1A"/>
    <w:rsid w:val="00B06BB8"/>
    <w:rsid w:val="00B15027"/>
    <w:rsid w:val="00B21CF4"/>
    <w:rsid w:val="00B24300"/>
    <w:rsid w:val="00B51341"/>
    <w:rsid w:val="00B63F15"/>
    <w:rsid w:val="00B7512E"/>
    <w:rsid w:val="00BB5F7E"/>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47A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36DF8"/>
    <w:rPr>
      <w:vertAlign w:val="superscript"/>
    </w:rPr>
  </w:style>
  <w:style w:type="character" w:styleId="Hyperlink">
    <w:name w:val="Hyperlink"/>
    <w:basedOn w:val="DefaultParagraphFont"/>
    <w:uiPriority w:val="99"/>
    <w:unhideWhenUsed/>
    <w:rsid w:val="003D7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FBFB-FB14-437C-A7CA-2855B7B9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40</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18</cp:revision>
  <dcterms:created xsi:type="dcterms:W3CDTF">2015-10-09T18:00:00Z</dcterms:created>
  <dcterms:modified xsi:type="dcterms:W3CDTF">2015-10-10T05:01:00Z</dcterms:modified>
</cp:coreProperties>
</file>