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4E" w:rsidRDefault="00F7154E" w:rsidP="00F7154E">
      <w:pPr>
        <w:pStyle w:val="TOC1"/>
        <w:tabs>
          <w:tab w:val="right" w:leader="dot" w:pos="9628"/>
        </w:tabs>
        <w:rPr>
          <w:rFonts w:asciiTheme="minorHAnsi" w:eastAsiaTheme="minorEastAsia" w:hAnsiTheme="minorHAnsi" w:cstheme="minorBidi"/>
          <w:noProof/>
          <w:szCs w:val="22"/>
          <w:rtl/>
        </w:rPr>
      </w:pPr>
      <w:r>
        <w:rPr>
          <w:rFonts w:hint="cs"/>
          <w:b/>
          <w:bCs/>
          <w:sz w:val="28"/>
          <w:rtl/>
        </w:rPr>
        <w:fldChar w:fldCharType="begin"/>
      </w:r>
      <w:r>
        <w:rPr>
          <w:rFonts w:hint="cs"/>
          <w:b/>
          <w:bCs/>
          <w:sz w:val="28"/>
          <w:rtl/>
        </w:rPr>
        <w:instrText xml:space="preserve"> </w:instrText>
      </w:r>
      <w:r>
        <w:rPr>
          <w:b/>
          <w:bCs/>
          <w:sz w:val="28"/>
        </w:rPr>
        <w:instrText>TOC</w:instrText>
      </w:r>
      <w:r>
        <w:rPr>
          <w:rFonts w:hint="cs"/>
          <w:b/>
          <w:bCs/>
          <w:sz w:val="28"/>
          <w:rtl/>
        </w:rPr>
        <w:instrText xml:space="preserve"> \</w:instrText>
      </w:r>
      <w:r>
        <w:rPr>
          <w:b/>
          <w:bCs/>
          <w:sz w:val="28"/>
        </w:rPr>
        <w:instrText>o "1-3" \h \z \u</w:instrText>
      </w:r>
      <w:r>
        <w:rPr>
          <w:rFonts w:hint="cs"/>
          <w:b/>
          <w:bCs/>
          <w:sz w:val="28"/>
          <w:rtl/>
        </w:rPr>
        <w:instrText xml:space="preserve"> </w:instrText>
      </w:r>
      <w:r>
        <w:rPr>
          <w:b/>
          <w:bCs/>
          <w:sz w:val="28"/>
          <w:rtl/>
        </w:rPr>
        <w:fldChar w:fldCharType="separate"/>
      </w:r>
      <w:hyperlink w:anchor="_Toc388253411" w:history="1">
        <w:r w:rsidRPr="00EE057A">
          <w:rPr>
            <w:rStyle w:val="Hyperlink"/>
            <w:rFonts w:hint="eastAsia"/>
            <w:noProof/>
            <w:rtl/>
          </w:rPr>
          <w:t>مقام</w:t>
        </w:r>
        <w:r w:rsidRPr="00EE057A">
          <w:rPr>
            <w:rStyle w:val="Hyperlink"/>
            <w:noProof/>
            <w:rtl/>
          </w:rPr>
          <w:t xml:space="preserve"> </w:t>
        </w:r>
        <w:r w:rsidRPr="00EE057A">
          <w:rPr>
            <w:rStyle w:val="Hyperlink"/>
            <w:rFonts w:hint="eastAsia"/>
            <w:noProof/>
            <w:rtl/>
          </w:rPr>
          <w:t>اول</w:t>
        </w:r>
        <w:r w:rsidRPr="00EE057A">
          <w:rPr>
            <w:rStyle w:val="Hyperlink"/>
            <w:noProof/>
            <w:rtl/>
          </w:rPr>
          <w:t xml:space="preserve">: </w:t>
        </w:r>
        <w:r w:rsidRPr="00EE057A">
          <w:rPr>
            <w:rStyle w:val="Hyperlink"/>
            <w:rFonts w:hint="eastAsia"/>
            <w:noProof/>
            <w:rtl/>
          </w:rPr>
          <w:t>بحث</w:t>
        </w:r>
        <w:r w:rsidRPr="00EE057A">
          <w:rPr>
            <w:rStyle w:val="Hyperlink"/>
            <w:noProof/>
            <w:rtl/>
          </w:rPr>
          <w:t xml:space="preserve"> </w:t>
        </w:r>
        <w:r w:rsidRPr="00EE057A">
          <w:rPr>
            <w:rStyle w:val="Hyperlink"/>
            <w:rFonts w:hint="eastAsia"/>
            <w:noProof/>
            <w:rtl/>
          </w:rPr>
          <w:t>سند</w:t>
        </w:r>
        <w:r w:rsidRPr="00EE057A">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388253411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2</w:t>
        </w:r>
        <w:r>
          <w:rPr>
            <w:rStyle w:val="Hyperlink"/>
            <w:noProof/>
            <w:rtl/>
          </w:rPr>
          <w:fldChar w:fldCharType="end"/>
        </w:r>
      </w:hyperlink>
    </w:p>
    <w:p w:rsidR="00F7154E" w:rsidRDefault="00F7154E" w:rsidP="00F7154E">
      <w:pPr>
        <w:pStyle w:val="TOC2"/>
        <w:tabs>
          <w:tab w:val="right" w:leader="dot" w:pos="9628"/>
        </w:tabs>
        <w:rPr>
          <w:rFonts w:asciiTheme="minorHAnsi" w:eastAsiaTheme="minorEastAsia" w:hAnsiTheme="minorHAnsi" w:cstheme="minorBidi"/>
          <w:noProof/>
          <w:szCs w:val="22"/>
          <w:rtl/>
        </w:rPr>
      </w:pPr>
      <w:hyperlink w:anchor="_Toc388253412" w:history="1">
        <w:r w:rsidRPr="00EE057A">
          <w:rPr>
            <w:rStyle w:val="Hyperlink"/>
            <w:rFonts w:hint="eastAsia"/>
            <w:noProof/>
            <w:rtl/>
          </w:rPr>
          <w:t>راه</w:t>
        </w:r>
        <w:r w:rsidRPr="00EE057A">
          <w:rPr>
            <w:rStyle w:val="Hyperlink"/>
            <w:noProof/>
            <w:rtl/>
          </w:rPr>
          <w:t xml:space="preserve"> </w:t>
        </w:r>
        <w:r w:rsidRPr="00EE057A">
          <w:rPr>
            <w:rStyle w:val="Hyperlink"/>
            <w:rFonts w:hint="eastAsia"/>
            <w:noProof/>
            <w:rtl/>
          </w:rPr>
          <w:t>حل</w:t>
        </w:r>
        <w:r w:rsidRPr="00EE057A">
          <w:rPr>
            <w:rStyle w:val="Hyperlink"/>
            <w:noProof/>
            <w:rtl/>
          </w:rPr>
          <w:t xml:space="preserve"> </w:t>
        </w:r>
        <w:r w:rsidRPr="00EE057A">
          <w:rPr>
            <w:rStyle w:val="Hyperlink"/>
            <w:rFonts w:hint="eastAsia"/>
            <w:noProof/>
            <w:rtl/>
          </w:rPr>
          <w:t>دوم</w:t>
        </w:r>
        <w:r w:rsidRPr="00EE057A">
          <w:rPr>
            <w:rStyle w:val="Hyperlink"/>
            <w:noProof/>
            <w:rtl/>
          </w:rPr>
          <w:t xml:space="preserve"> </w:t>
        </w:r>
        <w:r w:rsidRPr="00EE057A">
          <w:rPr>
            <w:rStyle w:val="Hyperlink"/>
            <w:rFonts w:hint="eastAsia"/>
            <w:noProof/>
            <w:rtl/>
          </w:rPr>
          <w:t>برا</w:t>
        </w:r>
        <w:r w:rsidRPr="00EE057A">
          <w:rPr>
            <w:rStyle w:val="Hyperlink"/>
            <w:rFonts w:hint="cs"/>
            <w:noProof/>
            <w:rtl/>
          </w:rPr>
          <w:t>ی</w:t>
        </w:r>
        <w:r w:rsidRPr="00EE057A">
          <w:rPr>
            <w:rStyle w:val="Hyperlink"/>
            <w:noProof/>
            <w:rtl/>
          </w:rPr>
          <w:t xml:space="preserve"> </w:t>
        </w:r>
        <w:r w:rsidRPr="00EE057A">
          <w:rPr>
            <w:rStyle w:val="Hyperlink"/>
            <w:rFonts w:hint="eastAsia"/>
            <w:noProof/>
            <w:rtl/>
          </w:rPr>
          <w:t>تصح</w:t>
        </w:r>
        <w:r w:rsidRPr="00EE057A">
          <w:rPr>
            <w:rStyle w:val="Hyperlink"/>
            <w:rFonts w:hint="cs"/>
            <w:noProof/>
            <w:rtl/>
          </w:rPr>
          <w:t>ی</w:t>
        </w:r>
        <w:r w:rsidRPr="00EE057A">
          <w:rPr>
            <w:rStyle w:val="Hyperlink"/>
            <w:rFonts w:hint="eastAsia"/>
            <w:noProof/>
            <w:rtl/>
          </w:rPr>
          <w:t>ح</w:t>
        </w:r>
        <w:r w:rsidRPr="00EE057A">
          <w:rPr>
            <w:rStyle w:val="Hyperlink"/>
            <w:noProof/>
            <w:rtl/>
          </w:rPr>
          <w:t xml:space="preserve"> </w:t>
        </w:r>
        <w:r w:rsidRPr="00EE057A">
          <w:rPr>
            <w:rStyle w:val="Hyperlink"/>
            <w:rFonts w:hint="eastAsia"/>
            <w:noProof/>
            <w:rtl/>
          </w:rPr>
          <w:t>سند</w:t>
        </w:r>
        <w:r w:rsidRPr="00EE057A">
          <w:rPr>
            <w:rStyle w:val="Hyperlink"/>
            <w:noProof/>
            <w:rtl/>
          </w:rPr>
          <w:t xml:space="preserve"> </w:t>
        </w:r>
        <w:r>
          <w:rPr>
            <w:rStyle w:val="Hyperlink"/>
            <w:rFonts w:eastAsia="2  Lotus" w:hint="eastAsia"/>
            <w:noProof/>
            <w:rtl/>
          </w:rPr>
          <w:t>تحف‌العقول</w:t>
        </w:r>
        <w:r w:rsidRPr="00EE057A">
          <w:rPr>
            <w:rStyle w:val="Hyperlink"/>
            <w:noProof/>
            <w:rtl/>
          </w:rPr>
          <w:t xml:space="preserve">: </w:t>
        </w:r>
        <w:r w:rsidRPr="00EE057A">
          <w:rPr>
            <w:rStyle w:val="Hyperlink"/>
            <w:rFonts w:hint="eastAsia"/>
            <w:noProof/>
            <w:rtl/>
          </w:rPr>
          <w:t>جبر</w:t>
        </w:r>
        <w:r w:rsidRPr="00EE057A">
          <w:rPr>
            <w:rStyle w:val="Hyperlink"/>
            <w:noProof/>
            <w:rtl/>
          </w:rPr>
          <w:t xml:space="preserve"> </w:t>
        </w:r>
        <w:r w:rsidRPr="00EE057A">
          <w:rPr>
            <w:rStyle w:val="Hyperlink"/>
            <w:rFonts w:hint="eastAsia"/>
            <w:noProof/>
            <w:rtl/>
          </w:rPr>
          <w:t>ضعف</w:t>
        </w:r>
        <w:r w:rsidRPr="00EE057A">
          <w:rPr>
            <w:rStyle w:val="Hyperlink"/>
            <w:noProof/>
            <w:rtl/>
          </w:rPr>
          <w:t xml:space="preserve"> </w:t>
        </w:r>
        <w:r w:rsidRPr="00EE057A">
          <w:rPr>
            <w:rStyle w:val="Hyperlink"/>
            <w:rFonts w:hint="eastAsia"/>
            <w:noProof/>
            <w:rtl/>
          </w:rPr>
          <w:t>سند</w:t>
        </w:r>
        <w:r w:rsidRPr="00EE057A">
          <w:rPr>
            <w:rStyle w:val="Hyperlink"/>
            <w:noProof/>
            <w:rtl/>
          </w:rPr>
          <w:t xml:space="preserve"> </w:t>
        </w:r>
        <w:r w:rsidRPr="00EE057A">
          <w:rPr>
            <w:rStyle w:val="Hyperlink"/>
            <w:rFonts w:hint="eastAsia"/>
            <w:noProof/>
            <w:rtl/>
          </w:rPr>
          <w:t>به</w:t>
        </w:r>
        <w:r w:rsidRPr="00EE057A">
          <w:rPr>
            <w:rStyle w:val="Hyperlink"/>
            <w:noProof/>
            <w:rtl/>
          </w:rPr>
          <w:t xml:space="preserve"> </w:t>
        </w:r>
        <w:r w:rsidRPr="00EE057A">
          <w:rPr>
            <w:rStyle w:val="Hyperlink"/>
            <w:rFonts w:hint="eastAsia"/>
            <w:noProof/>
            <w:rtl/>
          </w:rPr>
          <w:t>شهرت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388253412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2</w:t>
        </w:r>
        <w:r>
          <w:rPr>
            <w:rStyle w:val="Hyperlink"/>
            <w:noProof/>
            <w:rtl/>
          </w:rPr>
          <w:fldChar w:fldCharType="end"/>
        </w:r>
      </w:hyperlink>
    </w:p>
    <w:p w:rsidR="00F7154E" w:rsidRDefault="00F7154E" w:rsidP="00F7154E">
      <w:pPr>
        <w:pStyle w:val="TOC2"/>
        <w:tabs>
          <w:tab w:val="right" w:leader="dot" w:pos="9628"/>
        </w:tabs>
        <w:rPr>
          <w:rFonts w:asciiTheme="minorHAnsi" w:eastAsiaTheme="minorEastAsia" w:hAnsiTheme="minorHAnsi" w:cstheme="minorBidi"/>
          <w:noProof/>
          <w:szCs w:val="22"/>
          <w:rtl/>
        </w:rPr>
      </w:pPr>
      <w:hyperlink w:anchor="_Toc388253413" w:history="1">
        <w:r w:rsidRPr="00EE057A">
          <w:rPr>
            <w:rStyle w:val="Hyperlink"/>
            <w:rFonts w:hint="eastAsia"/>
            <w:noProof/>
            <w:rtl/>
          </w:rPr>
          <w:t>معنا</w:t>
        </w:r>
        <w:r w:rsidRPr="00EE057A">
          <w:rPr>
            <w:rStyle w:val="Hyperlink"/>
            <w:rFonts w:hint="cs"/>
            <w:noProof/>
            <w:rtl/>
          </w:rPr>
          <w:t>ی</w:t>
        </w:r>
        <w:r w:rsidRPr="00EE057A">
          <w:rPr>
            <w:rStyle w:val="Hyperlink"/>
            <w:noProof/>
            <w:rtl/>
          </w:rPr>
          <w:t xml:space="preserve"> </w:t>
        </w:r>
        <w:r w:rsidRPr="00EE057A">
          <w:rPr>
            <w:rStyle w:val="Hyperlink"/>
            <w:rFonts w:hint="eastAsia"/>
            <w:noProof/>
            <w:rtl/>
          </w:rPr>
          <w:t>احت</w:t>
        </w:r>
        <w:r w:rsidRPr="00EE057A">
          <w:rPr>
            <w:rStyle w:val="Hyperlink"/>
            <w:rFonts w:hint="cs"/>
            <w:noProof/>
            <w:rtl/>
          </w:rPr>
          <w:t>ی</w:t>
        </w:r>
        <w:r w:rsidRPr="00EE057A">
          <w:rPr>
            <w:rStyle w:val="Hyperlink"/>
            <w:rFonts w:hint="eastAsia"/>
            <w:noProof/>
            <w:rtl/>
          </w:rPr>
          <w:t>اط</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388253413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2</w:t>
        </w:r>
        <w:r>
          <w:rPr>
            <w:rStyle w:val="Hyperlink"/>
            <w:noProof/>
            <w:rtl/>
          </w:rPr>
          <w:fldChar w:fldCharType="end"/>
        </w:r>
      </w:hyperlink>
    </w:p>
    <w:p w:rsidR="00F7154E" w:rsidRDefault="00F7154E" w:rsidP="00F7154E">
      <w:pPr>
        <w:pStyle w:val="TOC3"/>
        <w:tabs>
          <w:tab w:val="right" w:leader="dot" w:pos="9628"/>
        </w:tabs>
        <w:rPr>
          <w:rFonts w:asciiTheme="minorHAnsi" w:eastAsiaTheme="minorEastAsia" w:hAnsiTheme="minorHAnsi" w:cstheme="minorBidi"/>
          <w:noProof/>
          <w:szCs w:val="22"/>
          <w:rtl/>
        </w:rPr>
      </w:pPr>
      <w:hyperlink w:anchor="_Toc388253414" w:history="1">
        <w:r w:rsidRPr="00EE057A">
          <w:rPr>
            <w:rStyle w:val="Hyperlink"/>
            <w:rFonts w:hint="eastAsia"/>
            <w:noProof/>
            <w:rtl/>
          </w:rPr>
          <w:t>معنا</w:t>
        </w:r>
        <w:r w:rsidRPr="00EE057A">
          <w:rPr>
            <w:rStyle w:val="Hyperlink"/>
            <w:rFonts w:hint="cs"/>
            <w:noProof/>
            <w:rtl/>
          </w:rPr>
          <w:t>ی</w:t>
        </w:r>
        <w:r w:rsidRPr="00EE057A">
          <w:rPr>
            <w:rStyle w:val="Hyperlink"/>
            <w:noProof/>
            <w:rtl/>
          </w:rPr>
          <w:t xml:space="preserve"> </w:t>
        </w:r>
        <w:r w:rsidRPr="00EE057A">
          <w:rPr>
            <w:rStyle w:val="Hyperlink"/>
            <w:rFonts w:hint="eastAsia"/>
            <w:noProof/>
            <w:rtl/>
          </w:rPr>
          <w:t>نوع</w:t>
        </w:r>
        <w:r w:rsidRPr="00EE057A">
          <w:rPr>
            <w:rStyle w:val="Hyperlink"/>
            <w:noProof/>
            <w:rtl/>
          </w:rPr>
          <w:t xml:space="preserve"> </w:t>
        </w:r>
        <w:r w:rsidRPr="00EE057A">
          <w:rPr>
            <w:rStyle w:val="Hyperlink"/>
            <w:rFonts w:hint="eastAsia"/>
            <w:noProof/>
            <w:rtl/>
          </w:rPr>
          <w:t>اول</w:t>
        </w:r>
        <w:r w:rsidRPr="00EE057A">
          <w:rPr>
            <w:rStyle w:val="Hyperlink"/>
            <w:noProof/>
            <w:rtl/>
          </w:rPr>
          <w:t xml:space="preserve"> </w:t>
        </w:r>
        <w:r w:rsidRPr="00EE057A">
          <w:rPr>
            <w:rStyle w:val="Hyperlink"/>
            <w:rFonts w:hint="eastAsia"/>
            <w:noProof/>
            <w:rtl/>
          </w:rPr>
          <w:t>احت</w:t>
        </w:r>
        <w:r w:rsidRPr="00EE057A">
          <w:rPr>
            <w:rStyle w:val="Hyperlink"/>
            <w:rFonts w:hint="cs"/>
            <w:noProof/>
            <w:rtl/>
          </w:rPr>
          <w:t>ی</w:t>
        </w:r>
        <w:r w:rsidRPr="00EE057A">
          <w:rPr>
            <w:rStyle w:val="Hyperlink"/>
            <w:rFonts w:hint="eastAsia"/>
            <w:noProof/>
            <w:rtl/>
          </w:rPr>
          <w:t>اط</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388253414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7154E" w:rsidRDefault="00F7154E" w:rsidP="00F7154E">
      <w:pPr>
        <w:pStyle w:val="TOC3"/>
        <w:tabs>
          <w:tab w:val="right" w:leader="dot" w:pos="9628"/>
        </w:tabs>
        <w:rPr>
          <w:rFonts w:asciiTheme="minorHAnsi" w:eastAsiaTheme="minorEastAsia" w:hAnsiTheme="minorHAnsi" w:cstheme="minorBidi"/>
          <w:noProof/>
          <w:szCs w:val="22"/>
          <w:rtl/>
        </w:rPr>
      </w:pPr>
      <w:hyperlink w:anchor="_Toc388253415" w:history="1">
        <w:r w:rsidRPr="00EE057A">
          <w:rPr>
            <w:rStyle w:val="Hyperlink"/>
            <w:rFonts w:hint="eastAsia"/>
            <w:noProof/>
            <w:rtl/>
          </w:rPr>
          <w:t>معنا</w:t>
        </w:r>
        <w:r w:rsidRPr="00EE057A">
          <w:rPr>
            <w:rStyle w:val="Hyperlink"/>
            <w:rFonts w:hint="cs"/>
            <w:noProof/>
            <w:rtl/>
          </w:rPr>
          <w:t>ی</w:t>
        </w:r>
        <w:r w:rsidRPr="00EE057A">
          <w:rPr>
            <w:rStyle w:val="Hyperlink"/>
            <w:noProof/>
            <w:rtl/>
          </w:rPr>
          <w:t xml:space="preserve"> </w:t>
        </w:r>
        <w:r w:rsidRPr="00EE057A">
          <w:rPr>
            <w:rStyle w:val="Hyperlink"/>
            <w:rFonts w:hint="eastAsia"/>
            <w:noProof/>
            <w:rtl/>
          </w:rPr>
          <w:t>نوع</w:t>
        </w:r>
        <w:r w:rsidRPr="00EE057A">
          <w:rPr>
            <w:rStyle w:val="Hyperlink"/>
            <w:noProof/>
            <w:rtl/>
          </w:rPr>
          <w:t xml:space="preserve"> </w:t>
        </w:r>
        <w:r w:rsidRPr="00EE057A">
          <w:rPr>
            <w:rStyle w:val="Hyperlink"/>
            <w:rFonts w:hint="eastAsia"/>
            <w:noProof/>
            <w:rtl/>
          </w:rPr>
          <w:t>دوم</w:t>
        </w:r>
        <w:r w:rsidRPr="00EE057A">
          <w:rPr>
            <w:rStyle w:val="Hyperlink"/>
            <w:noProof/>
            <w:rtl/>
          </w:rPr>
          <w:t xml:space="preserve"> </w:t>
        </w:r>
        <w:r w:rsidRPr="00EE057A">
          <w:rPr>
            <w:rStyle w:val="Hyperlink"/>
            <w:rFonts w:hint="eastAsia"/>
            <w:noProof/>
            <w:rtl/>
          </w:rPr>
          <w:t>احت</w:t>
        </w:r>
        <w:r w:rsidRPr="00EE057A">
          <w:rPr>
            <w:rStyle w:val="Hyperlink"/>
            <w:rFonts w:hint="cs"/>
            <w:noProof/>
            <w:rtl/>
          </w:rPr>
          <w:t>ی</w:t>
        </w:r>
        <w:r w:rsidRPr="00EE057A">
          <w:rPr>
            <w:rStyle w:val="Hyperlink"/>
            <w:rFonts w:hint="eastAsia"/>
            <w:noProof/>
            <w:rtl/>
          </w:rPr>
          <w:t>اط</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388253415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7154E" w:rsidRDefault="00F7154E" w:rsidP="00F7154E">
      <w:pPr>
        <w:pStyle w:val="TOC2"/>
        <w:tabs>
          <w:tab w:val="right" w:leader="dot" w:pos="9628"/>
        </w:tabs>
        <w:rPr>
          <w:rFonts w:asciiTheme="minorHAnsi" w:eastAsiaTheme="minorEastAsia" w:hAnsiTheme="minorHAnsi" w:cstheme="minorBidi"/>
          <w:noProof/>
          <w:szCs w:val="22"/>
          <w:rtl/>
        </w:rPr>
      </w:pPr>
      <w:hyperlink w:anchor="_Toc388253416" w:history="1">
        <w:r w:rsidRPr="00EE057A">
          <w:rPr>
            <w:rStyle w:val="Hyperlink"/>
            <w:rFonts w:hint="eastAsia"/>
            <w:noProof/>
            <w:rtl/>
          </w:rPr>
          <w:t>اقسام</w:t>
        </w:r>
        <w:r w:rsidRPr="00EE057A">
          <w:rPr>
            <w:rStyle w:val="Hyperlink"/>
            <w:noProof/>
            <w:rtl/>
          </w:rPr>
          <w:t xml:space="preserve"> </w:t>
        </w:r>
        <w:r w:rsidRPr="00EE057A">
          <w:rPr>
            <w:rStyle w:val="Hyperlink"/>
            <w:rFonts w:hint="eastAsia"/>
            <w:noProof/>
            <w:rtl/>
          </w:rPr>
          <w:t>احت</w:t>
        </w:r>
        <w:r w:rsidRPr="00EE057A">
          <w:rPr>
            <w:rStyle w:val="Hyperlink"/>
            <w:rFonts w:hint="cs"/>
            <w:noProof/>
            <w:rtl/>
          </w:rPr>
          <w:t>ی</w:t>
        </w:r>
        <w:r w:rsidRPr="00EE057A">
          <w:rPr>
            <w:rStyle w:val="Hyperlink"/>
            <w:rFonts w:hint="eastAsia"/>
            <w:noProof/>
            <w:rtl/>
          </w:rPr>
          <w:t>اط</w:t>
        </w:r>
        <w:r w:rsidRPr="00EE057A">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388253416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3</w:t>
        </w:r>
        <w:r>
          <w:rPr>
            <w:rStyle w:val="Hyperlink"/>
            <w:noProof/>
            <w:rtl/>
          </w:rPr>
          <w:fldChar w:fldCharType="end"/>
        </w:r>
      </w:hyperlink>
    </w:p>
    <w:p w:rsidR="00F7154E" w:rsidRDefault="00F7154E" w:rsidP="00F7154E">
      <w:pPr>
        <w:pStyle w:val="TOC2"/>
        <w:tabs>
          <w:tab w:val="right" w:leader="dot" w:pos="9628"/>
        </w:tabs>
        <w:rPr>
          <w:rFonts w:asciiTheme="minorHAnsi" w:eastAsiaTheme="minorEastAsia" w:hAnsiTheme="minorHAnsi" w:cstheme="minorBidi"/>
          <w:noProof/>
          <w:szCs w:val="22"/>
          <w:rtl/>
        </w:rPr>
      </w:pPr>
      <w:hyperlink w:anchor="_Toc388253417" w:history="1">
        <w:r w:rsidRPr="00EE057A">
          <w:rPr>
            <w:rStyle w:val="Hyperlink"/>
            <w:rFonts w:hint="eastAsia"/>
            <w:noProof/>
            <w:rtl/>
          </w:rPr>
          <w:t>منشأ</w:t>
        </w:r>
        <w:r w:rsidRPr="00EE057A">
          <w:rPr>
            <w:rStyle w:val="Hyperlink"/>
            <w:noProof/>
            <w:rtl/>
          </w:rPr>
          <w:t xml:space="preserve"> </w:t>
        </w:r>
        <w:r w:rsidRPr="00EE057A">
          <w:rPr>
            <w:rStyle w:val="Hyperlink"/>
            <w:rFonts w:hint="eastAsia"/>
            <w:noProof/>
            <w:rtl/>
          </w:rPr>
          <w:t>افتاء</w:t>
        </w:r>
        <w:r w:rsidRPr="00EE057A">
          <w:rPr>
            <w:rStyle w:val="Hyperlink"/>
            <w:noProof/>
            <w:rtl/>
          </w:rPr>
          <w:t xml:space="preserve"> </w:t>
        </w:r>
        <w:r w:rsidRPr="00EE057A">
          <w:rPr>
            <w:rStyle w:val="Hyperlink"/>
            <w:rFonts w:hint="eastAsia"/>
            <w:noProof/>
            <w:rtl/>
          </w:rPr>
          <w:t>به</w:t>
        </w:r>
        <w:r w:rsidRPr="00EE057A">
          <w:rPr>
            <w:rStyle w:val="Hyperlink"/>
            <w:noProof/>
            <w:rtl/>
          </w:rPr>
          <w:t xml:space="preserve"> </w:t>
        </w:r>
        <w:r w:rsidRPr="00EE057A">
          <w:rPr>
            <w:rStyle w:val="Hyperlink"/>
            <w:rFonts w:hint="eastAsia"/>
            <w:noProof/>
            <w:rtl/>
          </w:rPr>
          <w:t>احت</w:t>
        </w:r>
        <w:r w:rsidRPr="00EE057A">
          <w:rPr>
            <w:rStyle w:val="Hyperlink"/>
            <w:rFonts w:hint="cs"/>
            <w:noProof/>
            <w:rtl/>
          </w:rPr>
          <w:t>ی</w:t>
        </w:r>
        <w:r w:rsidRPr="00EE057A">
          <w:rPr>
            <w:rStyle w:val="Hyperlink"/>
            <w:rFonts w:hint="eastAsia"/>
            <w:noProof/>
            <w:rtl/>
          </w:rPr>
          <w:t>اط</w:t>
        </w:r>
        <w:r w:rsidRPr="00EE057A">
          <w:rPr>
            <w:rStyle w:val="Hyperlink"/>
            <w:noProof/>
            <w:rtl/>
          </w:rPr>
          <w:t xml:space="preserve"> </w:t>
        </w:r>
        <w:r w:rsidRPr="00EE057A">
          <w:rPr>
            <w:rStyle w:val="Hyperlink"/>
            <w:rFonts w:hint="eastAsia"/>
            <w:noProof/>
            <w:rtl/>
          </w:rPr>
          <w:t>واجب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388253417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4</w:t>
        </w:r>
        <w:r>
          <w:rPr>
            <w:rStyle w:val="Hyperlink"/>
            <w:noProof/>
            <w:rtl/>
          </w:rPr>
          <w:fldChar w:fldCharType="end"/>
        </w:r>
      </w:hyperlink>
    </w:p>
    <w:p w:rsidR="00F7154E" w:rsidRDefault="00F7154E" w:rsidP="00F7154E">
      <w:pPr>
        <w:pStyle w:val="TOC2"/>
        <w:tabs>
          <w:tab w:val="right" w:leader="dot" w:pos="9628"/>
        </w:tabs>
        <w:rPr>
          <w:rFonts w:asciiTheme="minorHAnsi" w:eastAsiaTheme="minorEastAsia" w:hAnsiTheme="minorHAnsi" w:cstheme="minorBidi"/>
          <w:noProof/>
          <w:szCs w:val="22"/>
          <w:rtl/>
        </w:rPr>
      </w:pPr>
      <w:hyperlink w:anchor="_Toc388253418" w:history="1">
        <w:r w:rsidRPr="00EE057A">
          <w:rPr>
            <w:rStyle w:val="Hyperlink"/>
            <w:rFonts w:hint="eastAsia"/>
            <w:noProof/>
            <w:rtl/>
          </w:rPr>
          <w:t>آ</w:t>
        </w:r>
        <w:r w:rsidRPr="00EE057A">
          <w:rPr>
            <w:rStyle w:val="Hyperlink"/>
            <w:rFonts w:hint="cs"/>
            <w:noProof/>
            <w:rtl/>
          </w:rPr>
          <w:t>ی</w:t>
        </w:r>
        <w:r w:rsidRPr="00EE057A">
          <w:rPr>
            <w:rStyle w:val="Hyperlink"/>
            <w:rFonts w:hint="eastAsia"/>
            <w:noProof/>
            <w:rtl/>
          </w:rPr>
          <w:t>ا</w:t>
        </w:r>
        <w:r w:rsidRPr="00EE057A">
          <w:rPr>
            <w:rStyle w:val="Hyperlink"/>
            <w:noProof/>
            <w:rtl/>
          </w:rPr>
          <w:t xml:space="preserve"> </w:t>
        </w:r>
        <w:r w:rsidRPr="00EE057A">
          <w:rPr>
            <w:rStyle w:val="Hyperlink"/>
            <w:rFonts w:hint="eastAsia"/>
            <w:noProof/>
            <w:rtl/>
          </w:rPr>
          <w:t>در</w:t>
        </w:r>
        <w:r w:rsidRPr="00EE057A">
          <w:rPr>
            <w:rStyle w:val="Hyperlink"/>
            <w:noProof/>
            <w:rtl/>
          </w:rPr>
          <w:t xml:space="preserve"> </w:t>
        </w:r>
        <w:r w:rsidRPr="00EE057A">
          <w:rPr>
            <w:rStyle w:val="Hyperlink"/>
            <w:rFonts w:hint="eastAsia"/>
            <w:noProof/>
            <w:rtl/>
          </w:rPr>
          <w:t>احت</w:t>
        </w:r>
        <w:r w:rsidRPr="00EE057A">
          <w:rPr>
            <w:rStyle w:val="Hyperlink"/>
            <w:rFonts w:hint="cs"/>
            <w:noProof/>
            <w:rtl/>
          </w:rPr>
          <w:t>ی</w:t>
        </w:r>
        <w:r w:rsidRPr="00EE057A">
          <w:rPr>
            <w:rStyle w:val="Hyperlink"/>
            <w:rFonts w:hint="eastAsia"/>
            <w:noProof/>
            <w:rtl/>
          </w:rPr>
          <w:t>اط</w:t>
        </w:r>
        <w:r w:rsidRPr="00EE057A">
          <w:rPr>
            <w:rStyle w:val="Hyperlink"/>
            <w:noProof/>
            <w:rtl/>
          </w:rPr>
          <w:t xml:space="preserve"> </w:t>
        </w:r>
        <w:r w:rsidRPr="00EE057A">
          <w:rPr>
            <w:rStyle w:val="Hyperlink"/>
            <w:rFonts w:hint="eastAsia"/>
            <w:noProof/>
            <w:rtl/>
          </w:rPr>
          <w:t>واجب</w:t>
        </w:r>
        <w:r w:rsidRPr="00EE057A">
          <w:rPr>
            <w:rStyle w:val="Hyperlink"/>
            <w:noProof/>
            <w:rtl/>
          </w:rPr>
          <w:t xml:space="preserve"> </w:t>
        </w:r>
        <w:r w:rsidRPr="00EE057A">
          <w:rPr>
            <w:rStyle w:val="Hyperlink"/>
            <w:rFonts w:hint="eastAsia"/>
            <w:noProof/>
            <w:rtl/>
          </w:rPr>
          <w:t>م</w:t>
        </w:r>
        <w:r w:rsidRPr="00EE057A">
          <w:rPr>
            <w:rStyle w:val="Hyperlink"/>
            <w:rFonts w:hint="cs"/>
            <w:noProof/>
            <w:rtl/>
          </w:rPr>
          <w:t>ی‌</w:t>
        </w:r>
        <w:r w:rsidRPr="00EE057A">
          <w:rPr>
            <w:rStyle w:val="Hyperlink"/>
            <w:rFonts w:hint="eastAsia"/>
            <w:noProof/>
            <w:rtl/>
          </w:rPr>
          <w:t>شود</w:t>
        </w:r>
        <w:r w:rsidRPr="00EE057A">
          <w:rPr>
            <w:rStyle w:val="Hyperlink"/>
            <w:noProof/>
            <w:rtl/>
          </w:rPr>
          <w:t xml:space="preserve"> </w:t>
        </w:r>
        <w:r w:rsidRPr="00EE057A">
          <w:rPr>
            <w:rStyle w:val="Hyperlink"/>
            <w:rFonts w:hint="eastAsia"/>
            <w:noProof/>
            <w:rtl/>
          </w:rPr>
          <w:t>به</w:t>
        </w:r>
        <w:r w:rsidRPr="00EE057A">
          <w:rPr>
            <w:rStyle w:val="Hyperlink"/>
            <w:noProof/>
            <w:rtl/>
          </w:rPr>
          <w:t xml:space="preserve"> </w:t>
        </w:r>
        <w:r w:rsidRPr="00EE057A">
          <w:rPr>
            <w:rStyle w:val="Hyperlink"/>
            <w:rFonts w:hint="eastAsia"/>
            <w:noProof/>
            <w:rtl/>
          </w:rPr>
          <w:t>د</w:t>
        </w:r>
        <w:r w:rsidRPr="00EE057A">
          <w:rPr>
            <w:rStyle w:val="Hyperlink"/>
            <w:rFonts w:hint="cs"/>
            <w:noProof/>
            <w:rtl/>
          </w:rPr>
          <w:t>ی</w:t>
        </w:r>
        <w:r w:rsidRPr="00EE057A">
          <w:rPr>
            <w:rStyle w:val="Hyperlink"/>
            <w:rFonts w:hint="eastAsia"/>
            <w:noProof/>
            <w:rtl/>
          </w:rPr>
          <w:t>گر</w:t>
        </w:r>
        <w:r w:rsidRPr="00EE057A">
          <w:rPr>
            <w:rStyle w:val="Hyperlink"/>
            <w:rFonts w:hint="cs"/>
            <w:noProof/>
            <w:rtl/>
          </w:rPr>
          <w:t>ی</w:t>
        </w:r>
        <w:r w:rsidRPr="00EE057A">
          <w:rPr>
            <w:rStyle w:val="Hyperlink"/>
            <w:noProof/>
            <w:rtl/>
          </w:rPr>
          <w:t xml:space="preserve"> </w:t>
        </w:r>
        <w:r w:rsidRPr="00EE057A">
          <w:rPr>
            <w:rStyle w:val="Hyperlink"/>
            <w:rFonts w:hint="eastAsia"/>
            <w:noProof/>
            <w:rtl/>
          </w:rPr>
          <w:t>مراجعه</w:t>
        </w:r>
        <w:r w:rsidRPr="00EE057A">
          <w:rPr>
            <w:rStyle w:val="Hyperlink"/>
            <w:noProof/>
            <w:rtl/>
          </w:rPr>
          <w:t xml:space="preserve"> </w:t>
        </w:r>
        <w:r w:rsidRPr="00EE057A">
          <w:rPr>
            <w:rStyle w:val="Hyperlink"/>
            <w:rFonts w:hint="eastAsia"/>
            <w:noProof/>
            <w:rtl/>
          </w:rPr>
          <w:t>کرد؟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388253418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4</w:t>
        </w:r>
        <w:r>
          <w:rPr>
            <w:rStyle w:val="Hyperlink"/>
            <w:noProof/>
            <w:rtl/>
          </w:rPr>
          <w:fldChar w:fldCharType="end"/>
        </w:r>
      </w:hyperlink>
    </w:p>
    <w:p w:rsidR="00F7154E" w:rsidRDefault="00F7154E" w:rsidP="00F7154E">
      <w:pPr>
        <w:pStyle w:val="TOC2"/>
        <w:tabs>
          <w:tab w:val="right" w:leader="dot" w:pos="9628"/>
        </w:tabs>
        <w:rPr>
          <w:rFonts w:asciiTheme="minorHAnsi" w:eastAsiaTheme="minorEastAsia" w:hAnsiTheme="minorHAnsi" w:cstheme="minorBidi"/>
          <w:noProof/>
          <w:szCs w:val="22"/>
          <w:rtl/>
        </w:rPr>
      </w:pPr>
      <w:hyperlink w:anchor="_Toc388253419" w:history="1">
        <w:r w:rsidRPr="00EE057A">
          <w:rPr>
            <w:rStyle w:val="Hyperlink"/>
            <w:rFonts w:hint="eastAsia"/>
            <w:noProof/>
            <w:rtl/>
          </w:rPr>
          <w:t>کبرا</w:t>
        </w:r>
        <w:r w:rsidRPr="00EE057A">
          <w:rPr>
            <w:rStyle w:val="Hyperlink"/>
            <w:rFonts w:hint="cs"/>
            <w:noProof/>
            <w:rtl/>
          </w:rPr>
          <w:t>ی</w:t>
        </w:r>
        <w:r w:rsidRPr="00EE057A">
          <w:rPr>
            <w:rStyle w:val="Hyperlink"/>
            <w:noProof/>
            <w:rtl/>
          </w:rPr>
          <w:t xml:space="preserve"> </w:t>
        </w:r>
        <w:r w:rsidRPr="00EE057A">
          <w:rPr>
            <w:rStyle w:val="Hyperlink"/>
            <w:rFonts w:hint="eastAsia"/>
            <w:noProof/>
            <w:rtl/>
          </w:rPr>
          <w:t>قض</w:t>
        </w:r>
        <w:r w:rsidRPr="00EE057A">
          <w:rPr>
            <w:rStyle w:val="Hyperlink"/>
            <w:rFonts w:hint="cs"/>
            <w:noProof/>
            <w:rtl/>
          </w:rPr>
          <w:t>ی</w:t>
        </w:r>
        <w:r w:rsidRPr="00EE057A">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388253419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5</w:t>
        </w:r>
        <w:r>
          <w:rPr>
            <w:rStyle w:val="Hyperlink"/>
            <w:noProof/>
            <w:rtl/>
          </w:rPr>
          <w:fldChar w:fldCharType="end"/>
        </w:r>
      </w:hyperlink>
    </w:p>
    <w:p w:rsidR="00F7154E" w:rsidRDefault="00F7154E" w:rsidP="00F7154E">
      <w:pPr>
        <w:pStyle w:val="TOC2"/>
        <w:tabs>
          <w:tab w:val="right" w:leader="dot" w:pos="9628"/>
        </w:tabs>
        <w:rPr>
          <w:rFonts w:asciiTheme="minorHAnsi" w:eastAsiaTheme="minorEastAsia" w:hAnsiTheme="minorHAnsi" w:cstheme="minorBidi"/>
          <w:noProof/>
          <w:szCs w:val="22"/>
          <w:rtl/>
        </w:rPr>
      </w:pPr>
      <w:hyperlink w:anchor="_Toc388253420" w:history="1">
        <w:r w:rsidRPr="00EE057A">
          <w:rPr>
            <w:rStyle w:val="Hyperlink"/>
            <w:rFonts w:hint="eastAsia"/>
            <w:noProof/>
            <w:rtl/>
          </w:rPr>
          <w:t>صغرا</w:t>
        </w:r>
        <w:r w:rsidRPr="00EE057A">
          <w:rPr>
            <w:rStyle w:val="Hyperlink"/>
            <w:rFonts w:hint="cs"/>
            <w:noProof/>
            <w:rtl/>
          </w:rPr>
          <w:t>ی</w:t>
        </w:r>
        <w:r w:rsidRPr="00EE057A">
          <w:rPr>
            <w:rStyle w:val="Hyperlink"/>
            <w:noProof/>
            <w:rtl/>
          </w:rPr>
          <w:t xml:space="preserve"> </w:t>
        </w:r>
        <w:r w:rsidRPr="00EE057A">
          <w:rPr>
            <w:rStyle w:val="Hyperlink"/>
            <w:rFonts w:hint="eastAsia"/>
            <w:noProof/>
            <w:rtl/>
          </w:rPr>
          <w:t>قض</w:t>
        </w:r>
        <w:r w:rsidRPr="00EE057A">
          <w:rPr>
            <w:rStyle w:val="Hyperlink"/>
            <w:rFonts w:hint="cs"/>
            <w:noProof/>
            <w:rtl/>
          </w:rPr>
          <w:t>ی</w:t>
        </w:r>
        <w:r w:rsidRPr="00EE057A">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388253420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5</w:t>
        </w:r>
        <w:r>
          <w:rPr>
            <w:rStyle w:val="Hyperlink"/>
            <w:noProof/>
            <w:rtl/>
          </w:rPr>
          <w:fldChar w:fldCharType="end"/>
        </w:r>
      </w:hyperlink>
    </w:p>
    <w:p w:rsidR="00F7154E" w:rsidRDefault="00F7154E" w:rsidP="00F7154E">
      <w:pPr>
        <w:pStyle w:val="TOC2"/>
        <w:tabs>
          <w:tab w:val="right" w:leader="dot" w:pos="9628"/>
        </w:tabs>
        <w:rPr>
          <w:rFonts w:asciiTheme="minorHAnsi" w:eastAsiaTheme="minorEastAsia" w:hAnsiTheme="minorHAnsi" w:cstheme="minorBidi"/>
          <w:noProof/>
          <w:szCs w:val="22"/>
          <w:rtl/>
        </w:rPr>
      </w:pPr>
      <w:hyperlink w:anchor="_Toc388253421" w:history="1">
        <w:r w:rsidRPr="00EE057A">
          <w:rPr>
            <w:rStyle w:val="Hyperlink"/>
            <w:rFonts w:hint="eastAsia"/>
            <w:noProof/>
            <w:rtl/>
          </w:rPr>
          <w:t>راه</w:t>
        </w:r>
        <w:r w:rsidRPr="00EE057A">
          <w:rPr>
            <w:rStyle w:val="Hyperlink"/>
            <w:noProof/>
            <w:rtl/>
          </w:rPr>
          <w:t xml:space="preserve"> </w:t>
        </w:r>
        <w:r w:rsidRPr="00EE057A">
          <w:rPr>
            <w:rStyle w:val="Hyperlink"/>
            <w:rFonts w:hint="eastAsia"/>
            <w:noProof/>
            <w:rtl/>
          </w:rPr>
          <w:t>حل</w:t>
        </w:r>
        <w:r w:rsidRPr="00EE057A">
          <w:rPr>
            <w:rStyle w:val="Hyperlink"/>
            <w:noProof/>
            <w:rtl/>
          </w:rPr>
          <w:t xml:space="preserve"> </w:t>
        </w:r>
        <w:r w:rsidRPr="00EE057A">
          <w:rPr>
            <w:rStyle w:val="Hyperlink"/>
            <w:rFonts w:hint="eastAsia"/>
            <w:noProof/>
            <w:rtl/>
          </w:rPr>
          <w:t>سوم</w:t>
        </w:r>
        <w:r w:rsidRPr="00EE057A">
          <w:rPr>
            <w:rStyle w:val="Hyperlink"/>
            <w:noProof/>
            <w:rtl/>
          </w:rPr>
          <w:t xml:space="preserve"> </w:t>
        </w:r>
        <w:r w:rsidRPr="00EE057A">
          <w:rPr>
            <w:rStyle w:val="Hyperlink"/>
            <w:rFonts w:hint="eastAsia"/>
            <w:noProof/>
            <w:rtl/>
          </w:rPr>
          <w:t>برا</w:t>
        </w:r>
        <w:r w:rsidRPr="00EE057A">
          <w:rPr>
            <w:rStyle w:val="Hyperlink"/>
            <w:rFonts w:hint="cs"/>
            <w:noProof/>
            <w:rtl/>
          </w:rPr>
          <w:t>ی</w:t>
        </w:r>
        <w:r w:rsidRPr="00EE057A">
          <w:rPr>
            <w:rStyle w:val="Hyperlink"/>
            <w:noProof/>
            <w:rtl/>
          </w:rPr>
          <w:t xml:space="preserve"> </w:t>
        </w:r>
        <w:r w:rsidRPr="00EE057A">
          <w:rPr>
            <w:rStyle w:val="Hyperlink"/>
            <w:rFonts w:hint="eastAsia"/>
            <w:noProof/>
            <w:rtl/>
          </w:rPr>
          <w:t>تصح</w:t>
        </w:r>
        <w:r w:rsidRPr="00EE057A">
          <w:rPr>
            <w:rStyle w:val="Hyperlink"/>
            <w:rFonts w:hint="cs"/>
            <w:noProof/>
            <w:rtl/>
          </w:rPr>
          <w:t>ی</w:t>
        </w:r>
        <w:r w:rsidRPr="00EE057A">
          <w:rPr>
            <w:rStyle w:val="Hyperlink"/>
            <w:rFonts w:hint="eastAsia"/>
            <w:noProof/>
            <w:rtl/>
          </w:rPr>
          <w:t>ح</w:t>
        </w:r>
        <w:r w:rsidRPr="00EE057A">
          <w:rPr>
            <w:rStyle w:val="Hyperlink"/>
            <w:noProof/>
            <w:rtl/>
          </w:rPr>
          <w:t xml:space="preserve"> </w:t>
        </w:r>
        <w:r w:rsidRPr="00EE057A">
          <w:rPr>
            <w:rStyle w:val="Hyperlink"/>
            <w:rFonts w:hint="eastAsia"/>
            <w:noProof/>
            <w:rtl/>
          </w:rPr>
          <w:t>سند</w:t>
        </w:r>
        <w:r w:rsidRPr="00EE057A">
          <w:rPr>
            <w:rStyle w:val="Hyperlink"/>
            <w:noProof/>
            <w:rtl/>
          </w:rPr>
          <w:t xml:space="preserve"> </w:t>
        </w:r>
        <w:r>
          <w:rPr>
            <w:rStyle w:val="Hyperlink"/>
            <w:rFonts w:eastAsia="2  Lotus" w:hint="eastAsia"/>
            <w:noProof/>
            <w:rtl/>
          </w:rPr>
          <w:t>تحف‌العقول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388253421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6</w:t>
        </w:r>
        <w:r>
          <w:rPr>
            <w:rStyle w:val="Hyperlink"/>
            <w:noProof/>
            <w:rtl/>
          </w:rPr>
          <w:fldChar w:fldCharType="end"/>
        </w:r>
      </w:hyperlink>
    </w:p>
    <w:p w:rsidR="00F7154E" w:rsidRDefault="00F7154E" w:rsidP="00F7154E">
      <w:pPr>
        <w:pStyle w:val="TOC3"/>
        <w:tabs>
          <w:tab w:val="right" w:leader="dot" w:pos="9628"/>
        </w:tabs>
        <w:rPr>
          <w:rFonts w:asciiTheme="minorHAnsi" w:eastAsiaTheme="minorEastAsia" w:hAnsiTheme="minorHAnsi" w:cstheme="minorBidi"/>
          <w:noProof/>
          <w:szCs w:val="22"/>
          <w:rtl/>
        </w:rPr>
      </w:pPr>
      <w:hyperlink w:anchor="_Toc388253422" w:history="1">
        <w:r w:rsidRPr="00EE057A">
          <w:rPr>
            <w:rStyle w:val="Hyperlink"/>
            <w:rFonts w:hint="eastAsia"/>
            <w:noProof/>
            <w:rtl/>
          </w:rPr>
          <w:t>کبرا</w:t>
        </w:r>
        <w:r w:rsidRPr="00EE057A">
          <w:rPr>
            <w:rStyle w:val="Hyperlink"/>
            <w:rFonts w:hint="cs"/>
            <w:noProof/>
            <w:rtl/>
          </w:rPr>
          <w:t>ی</w:t>
        </w:r>
        <w:r w:rsidRPr="00EE057A">
          <w:rPr>
            <w:rStyle w:val="Hyperlink"/>
            <w:noProof/>
            <w:rtl/>
          </w:rPr>
          <w:t xml:space="preserve"> </w:t>
        </w:r>
        <w:r w:rsidRPr="00EE057A">
          <w:rPr>
            <w:rStyle w:val="Hyperlink"/>
            <w:rFonts w:hint="eastAsia"/>
            <w:noProof/>
            <w:rtl/>
          </w:rPr>
          <w:t>قض</w:t>
        </w:r>
        <w:r w:rsidRPr="00EE057A">
          <w:rPr>
            <w:rStyle w:val="Hyperlink"/>
            <w:rFonts w:hint="cs"/>
            <w:noProof/>
            <w:rtl/>
          </w:rPr>
          <w:t>ی</w:t>
        </w:r>
        <w:r w:rsidRPr="00EE057A">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388253422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7154E" w:rsidRDefault="00F7154E" w:rsidP="00F7154E">
      <w:pPr>
        <w:pStyle w:val="TOC3"/>
        <w:tabs>
          <w:tab w:val="right" w:leader="dot" w:pos="9628"/>
        </w:tabs>
        <w:rPr>
          <w:rFonts w:asciiTheme="minorHAnsi" w:eastAsiaTheme="minorEastAsia" w:hAnsiTheme="minorHAnsi" w:cstheme="minorBidi"/>
          <w:noProof/>
          <w:szCs w:val="22"/>
          <w:rtl/>
        </w:rPr>
      </w:pPr>
      <w:hyperlink w:anchor="_Toc388253423" w:history="1">
        <w:r w:rsidRPr="00EE057A">
          <w:rPr>
            <w:rStyle w:val="Hyperlink"/>
            <w:rFonts w:hint="eastAsia"/>
            <w:noProof/>
            <w:rtl/>
          </w:rPr>
          <w:t>صغرا</w:t>
        </w:r>
        <w:r w:rsidRPr="00EE057A">
          <w:rPr>
            <w:rStyle w:val="Hyperlink"/>
            <w:rFonts w:hint="cs"/>
            <w:noProof/>
            <w:rtl/>
          </w:rPr>
          <w:t>ی</w:t>
        </w:r>
        <w:r w:rsidRPr="00EE057A">
          <w:rPr>
            <w:rStyle w:val="Hyperlink"/>
            <w:noProof/>
            <w:rtl/>
          </w:rPr>
          <w:t xml:space="preserve"> </w:t>
        </w:r>
        <w:r w:rsidRPr="00EE057A">
          <w:rPr>
            <w:rStyle w:val="Hyperlink"/>
            <w:rFonts w:hint="eastAsia"/>
            <w:noProof/>
            <w:rtl/>
          </w:rPr>
          <w:t>قض</w:t>
        </w:r>
        <w:r w:rsidRPr="00EE057A">
          <w:rPr>
            <w:rStyle w:val="Hyperlink"/>
            <w:rFonts w:hint="cs"/>
            <w:noProof/>
            <w:rtl/>
          </w:rPr>
          <w:t>ی</w:t>
        </w:r>
        <w:r w:rsidRPr="00EE057A">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7154E" w:rsidRDefault="00F7154E" w:rsidP="00F7154E">
      <w:pPr>
        <w:pStyle w:val="TOC2"/>
        <w:tabs>
          <w:tab w:val="right" w:leader="dot" w:pos="9628"/>
        </w:tabs>
        <w:rPr>
          <w:rFonts w:asciiTheme="minorHAnsi" w:eastAsiaTheme="minorEastAsia" w:hAnsiTheme="minorHAnsi" w:cstheme="minorBidi"/>
          <w:noProof/>
          <w:szCs w:val="22"/>
          <w:rtl/>
        </w:rPr>
      </w:pPr>
      <w:hyperlink w:anchor="_Toc388253424" w:history="1">
        <w:r w:rsidRPr="00EE057A">
          <w:rPr>
            <w:rStyle w:val="Hyperlink"/>
            <w:rFonts w:hint="eastAsia"/>
            <w:noProof/>
            <w:rtl/>
          </w:rPr>
          <w:t>مناقشه</w:t>
        </w:r>
        <w:r w:rsidRPr="00EE057A">
          <w:rPr>
            <w:rStyle w:val="Hyperlink"/>
            <w:noProof/>
            <w:rtl/>
          </w:rPr>
          <w:t xml:space="preserve"> </w:t>
        </w:r>
        <w:r w:rsidRPr="00EE057A">
          <w:rPr>
            <w:rStyle w:val="Hyperlink"/>
            <w:rFonts w:hint="eastAsia"/>
            <w:noProof/>
            <w:rtl/>
          </w:rPr>
          <w:t>استدلال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388253424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7</w:t>
        </w:r>
        <w:r>
          <w:rPr>
            <w:rStyle w:val="Hyperlink"/>
            <w:noProof/>
            <w:rtl/>
          </w:rPr>
          <w:fldChar w:fldCharType="end"/>
        </w:r>
      </w:hyperlink>
    </w:p>
    <w:p w:rsidR="00F7154E" w:rsidRDefault="00F7154E" w:rsidP="00F7154E">
      <w:pPr>
        <w:pStyle w:val="TOC1"/>
        <w:tabs>
          <w:tab w:val="right" w:leader="dot" w:pos="9628"/>
        </w:tabs>
        <w:rPr>
          <w:rFonts w:asciiTheme="minorHAnsi" w:eastAsiaTheme="minorEastAsia" w:hAnsiTheme="minorHAnsi" w:cstheme="minorBidi"/>
          <w:noProof/>
          <w:szCs w:val="22"/>
          <w:rtl/>
        </w:rPr>
      </w:pPr>
      <w:hyperlink w:anchor="_Toc388253425" w:history="1">
        <w:r w:rsidRPr="00EE057A">
          <w:rPr>
            <w:rStyle w:val="Hyperlink"/>
            <w:rFonts w:hint="eastAsia"/>
            <w:noProof/>
            <w:rtl/>
          </w:rPr>
          <w:t>مقام</w:t>
        </w:r>
        <w:r w:rsidRPr="00EE057A">
          <w:rPr>
            <w:rStyle w:val="Hyperlink"/>
            <w:noProof/>
            <w:rtl/>
          </w:rPr>
          <w:t xml:space="preserve"> </w:t>
        </w:r>
        <w:r w:rsidRPr="00EE057A">
          <w:rPr>
            <w:rStyle w:val="Hyperlink"/>
            <w:rFonts w:hint="eastAsia"/>
            <w:noProof/>
            <w:rtl/>
          </w:rPr>
          <w:t>دوم</w:t>
        </w:r>
        <w:r w:rsidRPr="00EE057A">
          <w:rPr>
            <w:rStyle w:val="Hyperlink"/>
            <w:noProof/>
            <w:rtl/>
          </w:rPr>
          <w:t xml:space="preserve">: </w:t>
        </w:r>
        <w:r w:rsidRPr="00EE057A">
          <w:rPr>
            <w:rStyle w:val="Hyperlink"/>
            <w:rFonts w:hint="eastAsia"/>
            <w:noProof/>
            <w:rtl/>
          </w:rPr>
          <w:t>بحث</w:t>
        </w:r>
        <w:r w:rsidRPr="00EE057A">
          <w:rPr>
            <w:rStyle w:val="Hyperlink"/>
            <w:noProof/>
            <w:rtl/>
          </w:rPr>
          <w:t xml:space="preserve"> </w:t>
        </w:r>
        <w:r w:rsidRPr="00EE057A">
          <w:rPr>
            <w:rStyle w:val="Hyperlink"/>
            <w:rFonts w:hint="eastAsia"/>
            <w:noProof/>
            <w:rtl/>
          </w:rPr>
          <w:t>دلال</w:t>
        </w:r>
        <w:r w:rsidRPr="00EE057A">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388253425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8</w:t>
        </w:r>
        <w:r>
          <w:rPr>
            <w:rStyle w:val="Hyperlink"/>
            <w:noProof/>
            <w:rtl/>
          </w:rPr>
          <w:fldChar w:fldCharType="end"/>
        </w:r>
      </w:hyperlink>
    </w:p>
    <w:p w:rsidR="00F7154E" w:rsidRDefault="00F7154E" w:rsidP="00F7154E">
      <w:pPr>
        <w:pStyle w:val="TOC2"/>
        <w:tabs>
          <w:tab w:val="right" w:leader="dot" w:pos="9628"/>
        </w:tabs>
        <w:rPr>
          <w:rFonts w:asciiTheme="minorHAnsi" w:eastAsiaTheme="minorEastAsia" w:hAnsiTheme="minorHAnsi" w:cstheme="minorBidi"/>
          <w:noProof/>
          <w:szCs w:val="22"/>
          <w:rtl/>
        </w:rPr>
      </w:pPr>
      <w:hyperlink w:anchor="_Toc388253426" w:history="1">
        <w:r w:rsidRPr="00EE057A">
          <w:rPr>
            <w:rStyle w:val="Hyperlink"/>
            <w:rFonts w:hint="eastAsia"/>
            <w:noProof/>
            <w:rtl/>
          </w:rPr>
          <w:t>مناقشه</w:t>
        </w:r>
        <w:r w:rsidRPr="00EE057A">
          <w:rPr>
            <w:rStyle w:val="Hyperlink"/>
            <w:noProof/>
            <w:rtl/>
          </w:rPr>
          <w:t xml:space="preserve"> </w:t>
        </w:r>
        <w:r w:rsidRPr="00EE057A">
          <w:rPr>
            <w:rStyle w:val="Hyperlink"/>
            <w:rFonts w:hint="eastAsia"/>
            <w:noProof/>
            <w:rtl/>
          </w:rPr>
          <w:t>استدلال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388253426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8</w:t>
        </w:r>
        <w:r>
          <w:rPr>
            <w:rStyle w:val="Hyperlink"/>
            <w:noProof/>
            <w:rtl/>
          </w:rPr>
          <w:fldChar w:fldCharType="end"/>
        </w:r>
      </w:hyperlink>
    </w:p>
    <w:p w:rsidR="00F7154E" w:rsidRDefault="00F7154E" w:rsidP="00F7154E">
      <w:pPr>
        <w:pStyle w:val="TOC2"/>
        <w:tabs>
          <w:tab w:val="right" w:leader="dot" w:pos="9628"/>
        </w:tabs>
        <w:rPr>
          <w:rFonts w:asciiTheme="minorHAnsi" w:eastAsiaTheme="minorEastAsia" w:hAnsiTheme="minorHAnsi" w:cstheme="minorBidi"/>
          <w:noProof/>
          <w:szCs w:val="22"/>
          <w:rtl/>
        </w:rPr>
      </w:pPr>
      <w:hyperlink w:anchor="_Toc388253427" w:history="1">
        <w:r w:rsidRPr="00EE057A">
          <w:rPr>
            <w:rStyle w:val="Hyperlink"/>
            <w:rFonts w:hint="eastAsia"/>
            <w:noProof/>
            <w:rtl/>
          </w:rPr>
          <w:t>روا</w:t>
        </w:r>
        <w:r w:rsidRPr="00EE057A">
          <w:rPr>
            <w:rStyle w:val="Hyperlink"/>
            <w:rFonts w:hint="cs"/>
            <w:noProof/>
            <w:rtl/>
          </w:rPr>
          <w:t>ی</w:t>
        </w:r>
        <w:r w:rsidRPr="00EE057A">
          <w:rPr>
            <w:rStyle w:val="Hyperlink"/>
            <w:rFonts w:hint="eastAsia"/>
            <w:noProof/>
            <w:rtl/>
          </w:rPr>
          <w:t>ت</w:t>
        </w:r>
        <w:r w:rsidRPr="00EE057A">
          <w:rPr>
            <w:rStyle w:val="Hyperlink"/>
            <w:noProof/>
            <w:rtl/>
          </w:rPr>
          <w:t xml:space="preserve"> </w:t>
        </w:r>
        <w:r w:rsidRPr="00EE057A">
          <w:rPr>
            <w:rStyle w:val="Hyperlink"/>
            <w:rFonts w:hint="eastAsia"/>
            <w:noProof/>
            <w:rtl/>
          </w:rPr>
          <w:t>دوم</w:t>
        </w:r>
        <w:r w:rsidRPr="00EE057A">
          <w:rPr>
            <w:rStyle w:val="Hyperlink"/>
            <w:noProof/>
            <w:rtl/>
          </w:rPr>
          <w:t xml:space="preserve">: </w:t>
        </w:r>
        <w:r w:rsidRPr="00EE057A">
          <w:rPr>
            <w:rStyle w:val="Hyperlink"/>
            <w:rFonts w:hint="eastAsia"/>
            <w:noProof/>
            <w:rtl/>
          </w:rPr>
          <w:t>روا</w:t>
        </w:r>
        <w:r w:rsidRPr="00EE057A">
          <w:rPr>
            <w:rStyle w:val="Hyperlink"/>
            <w:rFonts w:hint="cs"/>
            <w:noProof/>
            <w:rtl/>
          </w:rPr>
          <w:t>ی</w:t>
        </w:r>
        <w:r w:rsidRPr="00EE057A">
          <w:rPr>
            <w:rStyle w:val="Hyperlink"/>
            <w:rFonts w:hint="eastAsia"/>
            <w:noProof/>
            <w:rtl/>
          </w:rPr>
          <w:t>ت</w:t>
        </w:r>
        <w:r w:rsidRPr="00EE057A">
          <w:rPr>
            <w:rStyle w:val="Hyperlink"/>
            <w:noProof/>
            <w:rtl/>
          </w:rPr>
          <w:t xml:space="preserve"> </w:t>
        </w:r>
        <w:r w:rsidRPr="00EE057A">
          <w:rPr>
            <w:rStyle w:val="Hyperlink"/>
            <w:rFonts w:hint="eastAsia"/>
            <w:noProof/>
            <w:rtl/>
          </w:rPr>
          <w:t>فقه</w:t>
        </w:r>
        <w:r w:rsidRPr="00EE057A">
          <w:rPr>
            <w:rStyle w:val="Hyperlink"/>
            <w:noProof/>
            <w:rtl/>
          </w:rPr>
          <w:t xml:space="preserve"> </w:t>
        </w:r>
        <w:r w:rsidRPr="00EE057A">
          <w:rPr>
            <w:rStyle w:val="Hyperlink"/>
            <w:rFonts w:hint="eastAsia"/>
            <w:noProof/>
            <w:rtl/>
          </w:rPr>
          <w:t>الرضا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388253427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9</w:t>
        </w:r>
        <w:r>
          <w:rPr>
            <w:rStyle w:val="Hyperlink"/>
            <w:noProof/>
            <w:rtl/>
          </w:rPr>
          <w:fldChar w:fldCharType="end"/>
        </w:r>
      </w:hyperlink>
    </w:p>
    <w:p w:rsidR="00F7154E" w:rsidRDefault="00F7154E" w:rsidP="00F7154E">
      <w:pPr>
        <w:jc w:val="center"/>
        <w:rPr>
          <w:rFonts w:hint="cs"/>
          <w:rtl/>
        </w:rPr>
      </w:pPr>
      <w:r>
        <w:rPr>
          <w:rFonts w:hint="cs"/>
          <w:rtl/>
        </w:rPr>
        <w:fldChar w:fldCharType="end"/>
      </w:r>
      <w:r>
        <w:rPr>
          <w:rtl/>
        </w:rPr>
        <w:br w:type="page"/>
      </w:r>
      <w:r>
        <w:rPr>
          <w:rFonts w:hint="cs"/>
          <w:rtl/>
        </w:rPr>
        <w:lastRenderedPageBreak/>
        <w:t>بسم الله الرحمن الرحیم</w:t>
      </w:r>
    </w:p>
    <w:p w:rsidR="00F7154E" w:rsidRPr="00CA60CA" w:rsidRDefault="00F7154E" w:rsidP="00F7154E">
      <w:pPr>
        <w:pStyle w:val="Heading1"/>
        <w:rPr>
          <w:rFonts w:hint="cs"/>
          <w:rtl/>
        </w:rPr>
      </w:pPr>
      <w:bookmarkStart w:id="0" w:name="_Toc388253411"/>
      <w:r w:rsidRPr="00CA60CA">
        <w:rPr>
          <w:rFonts w:hint="cs"/>
          <w:rtl/>
        </w:rPr>
        <w:t>مقام اول: بحث سندی</w:t>
      </w:r>
      <w:bookmarkEnd w:id="0"/>
    </w:p>
    <w:p w:rsidR="00F7154E" w:rsidRPr="00CA60CA" w:rsidRDefault="00F7154E" w:rsidP="00F7154E">
      <w:pPr>
        <w:pStyle w:val="Heading2"/>
        <w:rPr>
          <w:rFonts w:hint="cs"/>
          <w:rtl/>
        </w:rPr>
      </w:pPr>
      <w:bookmarkStart w:id="1" w:name="_Toc388253412"/>
      <w:r w:rsidRPr="00CA60CA">
        <w:rPr>
          <w:rFonts w:hint="cs"/>
          <w:rtl/>
        </w:rPr>
        <w:t xml:space="preserve">راه حل دوم برای تصحیح سند </w:t>
      </w:r>
      <w:r>
        <w:rPr>
          <w:rFonts w:hint="cs"/>
          <w:rtl/>
        </w:rPr>
        <w:t>تحف‌العقول</w:t>
      </w:r>
      <w:r w:rsidRPr="00CA60CA">
        <w:rPr>
          <w:rFonts w:hint="cs"/>
          <w:rtl/>
        </w:rPr>
        <w:t>: جبر ضعف سند به شهرت</w:t>
      </w:r>
      <w:bookmarkEnd w:id="1"/>
    </w:p>
    <w:p w:rsidR="00F7154E" w:rsidRDefault="00F7154E" w:rsidP="00F7154E">
      <w:pPr>
        <w:rPr>
          <w:rFonts w:hint="cs"/>
          <w:rtl/>
        </w:rPr>
      </w:pPr>
      <w:r>
        <w:rPr>
          <w:rFonts w:hint="cs"/>
          <w:rtl/>
        </w:rPr>
        <w:t>سه قاعده در اصول و رجال در باب شهرت وجود دارد، حجیت شهرت، جابریت شهرت لضعف سند ویکی هم مرجحیت شهرت عند التعارض</w:t>
      </w:r>
      <w:r>
        <w:rPr>
          <w:rtl/>
        </w:rPr>
        <w:t xml:space="preserve"> </w:t>
      </w:r>
      <w:r>
        <w:rPr>
          <w:rFonts w:hint="eastAsia"/>
          <w:rtl/>
        </w:rPr>
        <w:t>که</w:t>
      </w:r>
      <w:r>
        <w:rPr>
          <w:rFonts w:hint="cs"/>
          <w:rtl/>
        </w:rPr>
        <w:t xml:space="preserve"> ما هیچ‌کدام از این سه قاعده را قبول نداریم، نه شهرت را حجت می‌دانیم، نه شهرت را جابر ضعف سند می‌دانیم و نه شهرت را عند التعارض مرجح می‌دانیم و الا یک استثنایی که با یک شرایطی در جابریت ضعف سند گفته شد که اگر آن شرایط در جایی اجتماع پیدا کند، جابریت را ما فی‌الجمله قبول داریم. در اینجا توجه به یک نکته لازم است و آن این است که علی‌رغم اینکه شهرت را حجت می‌دانیم و جابر و مرجح، درعین‌حال در جایی که شهرت عند القدما باشد، جای تأمل و دقت و احتیاط است، از این نباید غفلت کرد. </w:t>
      </w:r>
      <w:r>
        <w:rPr>
          <w:rFonts w:hint="eastAsia"/>
          <w:rtl/>
        </w:rPr>
        <w:t>نم</w:t>
      </w:r>
      <w:r>
        <w:rPr>
          <w:rFonts w:hint="cs"/>
          <w:rtl/>
        </w:rPr>
        <w:t>ی‌</w:t>
      </w:r>
      <w:r>
        <w:rPr>
          <w:rFonts w:hint="eastAsia"/>
          <w:rtl/>
        </w:rPr>
        <w:t>گو</w:t>
      </w:r>
      <w:r>
        <w:rPr>
          <w:rFonts w:hint="cs"/>
          <w:rtl/>
        </w:rPr>
        <w:t>یی</w:t>
      </w:r>
      <w:r>
        <w:rPr>
          <w:rFonts w:hint="eastAsia"/>
          <w:rtl/>
        </w:rPr>
        <w:t>م</w:t>
      </w:r>
      <w:r>
        <w:rPr>
          <w:rFonts w:hint="cs"/>
          <w:rtl/>
        </w:rPr>
        <w:t xml:space="preserve"> حتماً مطابق با احتیاط فتوا داد، بلکه باید دقت کرد در اینکه منبع را پیدا کرد و راه</w:t>
      </w:r>
      <w:r>
        <w:rPr>
          <w:rtl/>
        </w:rPr>
        <w:t xml:space="preserve"> </w:t>
      </w:r>
      <w:r>
        <w:rPr>
          <w:rFonts w:hint="cs"/>
          <w:rtl/>
        </w:rPr>
        <w:t xml:space="preserve">تصحیحی اگر وجود دارد پیدا کرد و به سادگی </w:t>
      </w:r>
      <w:r>
        <w:rPr>
          <w:rFonts w:hint="eastAsia"/>
          <w:rtl/>
        </w:rPr>
        <w:t>نم</w:t>
      </w:r>
      <w:r>
        <w:rPr>
          <w:rFonts w:hint="cs"/>
          <w:rtl/>
        </w:rPr>
        <w:t>ی‌</w:t>
      </w:r>
      <w:r>
        <w:rPr>
          <w:rFonts w:hint="eastAsia"/>
          <w:rtl/>
        </w:rPr>
        <w:t>شود</w:t>
      </w:r>
      <w:r>
        <w:rPr>
          <w:rFonts w:hint="cs"/>
          <w:rtl/>
        </w:rPr>
        <w:t xml:space="preserve"> فتوا داد، به‌عبارت‌دیگر فرضی که انسان </w:t>
      </w:r>
      <w:r>
        <w:rPr>
          <w:rFonts w:hint="eastAsia"/>
          <w:rtl/>
        </w:rPr>
        <w:t>م</w:t>
      </w:r>
      <w:r>
        <w:rPr>
          <w:rFonts w:hint="cs"/>
          <w:rtl/>
        </w:rPr>
        <w:t>ی‌</w:t>
      </w:r>
      <w:r>
        <w:rPr>
          <w:rFonts w:hint="eastAsia"/>
          <w:rtl/>
        </w:rPr>
        <w:t>خواهد</w:t>
      </w:r>
      <w:r>
        <w:rPr>
          <w:rFonts w:hint="cs"/>
          <w:rtl/>
        </w:rPr>
        <w:t xml:space="preserve"> در مورد آن بررسی کند و فتوا دهد، اگر از فروع جدیده باشد، این راحت‌تر است و مقتضای قواعد را بررسی </w:t>
      </w:r>
      <w:r>
        <w:rPr>
          <w:rFonts w:hint="eastAsia"/>
          <w:rtl/>
        </w:rPr>
        <w:t>م</w:t>
      </w:r>
      <w:r>
        <w:rPr>
          <w:rFonts w:hint="cs"/>
          <w:rtl/>
        </w:rPr>
        <w:t>ی‌</w:t>
      </w:r>
      <w:r>
        <w:rPr>
          <w:rFonts w:hint="eastAsia"/>
          <w:rtl/>
        </w:rPr>
        <w:t>کند</w:t>
      </w:r>
      <w:r>
        <w:rPr>
          <w:rFonts w:hint="cs"/>
          <w:rtl/>
        </w:rPr>
        <w:t xml:space="preserve"> و مطالعه </w:t>
      </w:r>
      <w:r>
        <w:rPr>
          <w:rFonts w:hint="eastAsia"/>
          <w:rtl/>
        </w:rPr>
        <w:t>م</w:t>
      </w:r>
      <w:r>
        <w:rPr>
          <w:rFonts w:hint="cs"/>
          <w:rtl/>
        </w:rPr>
        <w:t>ی‌</w:t>
      </w:r>
      <w:r>
        <w:rPr>
          <w:rFonts w:hint="eastAsia"/>
          <w:rtl/>
        </w:rPr>
        <w:t>کند</w:t>
      </w:r>
      <w:r>
        <w:rPr>
          <w:rFonts w:hint="cs"/>
          <w:rtl/>
        </w:rPr>
        <w:t xml:space="preserve"> و نظر خودش را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ولی اگر فروع قرینه است و در فقه مأثور این فرع مطرح بوده و مشهور به آن فتوا </w:t>
      </w:r>
      <w:r>
        <w:rPr>
          <w:rFonts w:hint="eastAsia"/>
          <w:rtl/>
        </w:rPr>
        <w:t>داده‌اند</w:t>
      </w:r>
      <w:r>
        <w:rPr>
          <w:rFonts w:hint="cs"/>
          <w:rtl/>
        </w:rPr>
        <w:t>، اینجا تثبت و توقف و احتیاط در بررسی مسئله مستحسن است، نه اینکه به دلیل نرسیدن باید فتوا بدهد، یا</w:t>
      </w:r>
      <w:r>
        <w:rPr>
          <w:rtl/>
        </w:rPr>
        <w:t xml:space="preserve"> </w:t>
      </w:r>
      <w:r>
        <w:rPr>
          <w:rFonts w:hint="cs"/>
          <w:rtl/>
        </w:rPr>
        <w:t>آن را احتیاط واجب کند، می‌گوییم در مقدمات اجتهاد و تحقیق و استنباط باید دقت زیادی به خرج دهد</w:t>
      </w:r>
      <w:r>
        <w:rPr>
          <w:rtl/>
        </w:rPr>
        <w:t xml:space="preserve"> </w:t>
      </w:r>
      <w:r>
        <w:rPr>
          <w:rFonts w:hint="cs"/>
          <w:rtl/>
        </w:rPr>
        <w:t xml:space="preserve">تا حتی‌الامکان تلاش کند که آن منبع و مستند و فتوای مشهور را پیدا کند. البته عده‌ای هم هستند که در مقام افتاء اینجاها را احتیاط واجب </w:t>
      </w:r>
      <w:r>
        <w:rPr>
          <w:rFonts w:hint="eastAsia"/>
          <w:rtl/>
        </w:rPr>
        <w:t>م</w:t>
      </w:r>
      <w:r>
        <w:rPr>
          <w:rFonts w:hint="cs"/>
          <w:rtl/>
        </w:rPr>
        <w:t>ی‌</w:t>
      </w:r>
      <w:r>
        <w:rPr>
          <w:rFonts w:hint="eastAsia"/>
          <w:rtl/>
        </w:rPr>
        <w:t>کنند</w:t>
      </w:r>
      <w:r>
        <w:rPr>
          <w:rFonts w:hint="cs"/>
          <w:rtl/>
        </w:rPr>
        <w:t>، به‌عبارت‌دیگر ما وقتی که شهرت یا اجماع عند القدما را نداشتیم، می‌گوییم آنجا یک نوع احتیاط لازم است.</w:t>
      </w:r>
    </w:p>
    <w:p w:rsidR="00F7154E" w:rsidRDefault="00F7154E" w:rsidP="00F7154E">
      <w:pPr>
        <w:pStyle w:val="Heading2"/>
        <w:rPr>
          <w:rFonts w:hint="cs"/>
          <w:rtl/>
        </w:rPr>
      </w:pPr>
      <w:bookmarkStart w:id="2" w:name="_Toc388253413"/>
      <w:r w:rsidRPr="0055401A">
        <w:rPr>
          <w:rFonts w:hint="cs"/>
          <w:rtl/>
        </w:rPr>
        <w:t>معنای احتیاط</w:t>
      </w:r>
      <w:bookmarkEnd w:id="2"/>
    </w:p>
    <w:p w:rsidR="00F7154E" w:rsidRDefault="00F7154E" w:rsidP="00F7154E">
      <w:pPr>
        <w:rPr>
          <w:rFonts w:hint="cs"/>
          <w:rtl/>
        </w:rPr>
      </w:pPr>
      <w:r>
        <w:rPr>
          <w:rFonts w:hint="cs"/>
          <w:rtl/>
        </w:rPr>
        <w:t xml:space="preserve"> احتیاط در اینجا دو معنا دارد:</w:t>
      </w:r>
    </w:p>
    <w:p w:rsidR="00F7154E" w:rsidRDefault="00F7154E" w:rsidP="00F7154E">
      <w:pPr>
        <w:rPr>
          <w:rFonts w:hint="cs"/>
          <w:rtl/>
        </w:rPr>
      </w:pPr>
      <w:r>
        <w:rPr>
          <w:rFonts w:hint="cs"/>
          <w:rtl/>
        </w:rPr>
        <w:t>1. احتیاط در اجتهاد و مقدمات استنباط</w:t>
      </w:r>
    </w:p>
    <w:p w:rsidR="00F7154E" w:rsidRDefault="00F7154E" w:rsidP="00F7154E">
      <w:pPr>
        <w:rPr>
          <w:rFonts w:hint="cs"/>
          <w:rtl/>
        </w:rPr>
      </w:pPr>
      <w:r>
        <w:rPr>
          <w:rFonts w:hint="cs"/>
          <w:rtl/>
        </w:rPr>
        <w:t>2. احتیاط در مقام افتاء</w:t>
      </w:r>
    </w:p>
    <w:p w:rsidR="00F7154E" w:rsidRDefault="00F7154E" w:rsidP="00F7154E">
      <w:pPr>
        <w:rPr>
          <w:rFonts w:hint="cs"/>
          <w:rtl/>
        </w:rPr>
      </w:pPr>
      <w:r>
        <w:rPr>
          <w:rFonts w:hint="cs"/>
          <w:rtl/>
        </w:rPr>
        <w:lastRenderedPageBreak/>
        <w:t xml:space="preserve"> آنچه ما می‌گوییم اولی است.</w:t>
      </w:r>
    </w:p>
    <w:p w:rsidR="00F7154E" w:rsidRPr="00CA60CA" w:rsidRDefault="00F7154E" w:rsidP="00F7154E">
      <w:pPr>
        <w:pStyle w:val="Heading3"/>
        <w:rPr>
          <w:rFonts w:hint="cs"/>
          <w:rtl/>
        </w:rPr>
      </w:pPr>
      <w:bookmarkStart w:id="3" w:name="_Toc388253414"/>
      <w:r w:rsidRPr="00CA60CA">
        <w:rPr>
          <w:rFonts w:hint="cs"/>
          <w:rtl/>
        </w:rPr>
        <w:t>معنای نوع اول احتیاط</w:t>
      </w:r>
      <w:bookmarkEnd w:id="3"/>
    </w:p>
    <w:p w:rsidR="00F7154E" w:rsidRDefault="00F7154E" w:rsidP="00F7154E">
      <w:pPr>
        <w:rPr>
          <w:rFonts w:hint="cs"/>
          <w:rtl/>
        </w:rPr>
      </w:pPr>
      <w:r>
        <w:rPr>
          <w:rFonts w:hint="cs"/>
          <w:rtl/>
        </w:rPr>
        <w:t xml:space="preserve"> معنای اجتهاد و مقدمات استنباط، این است که وقتی که دیدی که یک فرع مطروح عند القدما مورد اجماع نسبت به حکم آن </w:t>
      </w:r>
      <w:r>
        <w:rPr>
          <w:rFonts w:hint="eastAsia"/>
          <w:rtl/>
        </w:rPr>
        <w:t>اجماع</w:t>
      </w:r>
      <w:r>
        <w:rPr>
          <w:rFonts w:hint="cs"/>
          <w:rtl/>
        </w:rPr>
        <w:t>ی‌</w:t>
      </w:r>
      <w:r>
        <w:rPr>
          <w:rFonts w:hint="eastAsia"/>
          <w:rtl/>
        </w:rPr>
        <w:t>ات</w:t>
      </w:r>
      <w:r>
        <w:rPr>
          <w:rFonts w:hint="cs"/>
          <w:rtl/>
        </w:rPr>
        <w:t xml:space="preserve"> است و مشهور است، اینجا در مقام بررسی و تحقیق و استنباط باید خیلی مداقه کند</w:t>
      </w:r>
      <w:r>
        <w:rPr>
          <w:rtl/>
        </w:rPr>
        <w:t xml:space="preserve"> </w:t>
      </w:r>
      <w:r>
        <w:rPr>
          <w:rFonts w:hint="cs"/>
          <w:rtl/>
        </w:rPr>
        <w:t xml:space="preserve">که </w:t>
      </w:r>
      <w:r>
        <w:rPr>
          <w:rFonts w:hint="cs"/>
          <w:b/>
          <w:bCs/>
          <w:rtl/>
        </w:rPr>
        <w:t>ما یمکن عن یقال حتی یتوهم</w:t>
      </w:r>
      <w:r>
        <w:rPr>
          <w:rFonts w:hint="cs"/>
          <w:rtl/>
        </w:rPr>
        <w:t>، هم برای استدلال بر آن قول اجماعی و مشهور آن را پیدا کند و همه جوانبش را بسنجد</w:t>
      </w:r>
      <w:r>
        <w:rPr>
          <w:rtl/>
        </w:rPr>
        <w:t xml:space="preserve"> </w:t>
      </w:r>
      <w:r>
        <w:rPr>
          <w:rFonts w:hint="cs"/>
          <w:rtl/>
        </w:rPr>
        <w:t>تا اینکه بی‌جهت و بی‌دقت و بی‌احتیاط از قول مشهور به قول غیر مشهور عبور نکند، این احتیاط در افتاء نیست، احتیاط در اجتهاد و تحقیق و مقدمات افتاء و در استنباط حکم و استدلال است.</w:t>
      </w:r>
    </w:p>
    <w:p w:rsidR="00F7154E" w:rsidRDefault="00F7154E" w:rsidP="00F7154E">
      <w:pPr>
        <w:pStyle w:val="Heading3"/>
        <w:rPr>
          <w:rFonts w:hint="cs"/>
          <w:rtl/>
        </w:rPr>
      </w:pPr>
      <w:bookmarkStart w:id="4" w:name="_Toc388253415"/>
      <w:r w:rsidRPr="00850364">
        <w:rPr>
          <w:rFonts w:hint="cs"/>
          <w:rtl/>
        </w:rPr>
        <w:t>معنای نوع دوم احتیاط</w:t>
      </w:r>
      <w:bookmarkEnd w:id="4"/>
    </w:p>
    <w:p w:rsidR="00F7154E" w:rsidRDefault="00F7154E" w:rsidP="00F7154E">
      <w:pPr>
        <w:rPr>
          <w:rFonts w:hint="cs"/>
          <w:rtl/>
        </w:rPr>
      </w:pPr>
      <w:r>
        <w:rPr>
          <w:rFonts w:hint="cs"/>
          <w:rtl/>
        </w:rPr>
        <w:t xml:space="preserve">این است که احتیاط در مقام افتاء داشته باشد، یعنی ولو دلیل محکمی مطابق با قول مشهور پیدا کرد، ولو اینکه حجیت شهرت و اجماع فقها هم اعتقادی ندارد و استدلال ارزشی برای آن قائل نیست، وقتی </w:t>
      </w:r>
      <w:r>
        <w:rPr>
          <w:rFonts w:hint="eastAsia"/>
          <w:rtl/>
        </w:rPr>
        <w:t>م</w:t>
      </w:r>
      <w:r>
        <w:rPr>
          <w:rFonts w:hint="cs"/>
          <w:rtl/>
        </w:rPr>
        <w:t>ی‌</w:t>
      </w:r>
      <w:r>
        <w:rPr>
          <w:rFonts w:hint="eastAsia"/>
          <w:rtl/>
        </w:rPr>
        <w:t>خواهد</w:t>
      </w:r>
      <w:r>
        <w:rPr>
          <w:rFonts w:hint="cs"/>
          <w:rtl/>
        </w:rPr>
        <w:t xml:space="preserve"> فتوا دهد، باید احتیاط کند</w:t>
      </w:r>
      <w:r>
        <w:rPr>
          <w:rFonts w:hint="eastAsia"/>
          <w:rtl/>
        </w:rPr>
        <w:t>؛</w:t>
      </w:r>
      <w:r>
        <w:rPr>
          <w:rtl/>
        </w:rPr>
        <w:t xml:space="preserve"> </w:t>
      </w:r>
      <w:r>
        <w:rPr>
          <w:rFonts w:hint="cs"/>
          <w:rtl/>
        </w:rPr>
        <w:t>یعنی در افتاء بگوید لا یترک الاحتیاط.</w:t>
      </w:r>
    </w:p>
    <w:p w:rsidR="00F7154E" w:rsidRDefault="00F7154E" w:rsidP="00F7154E">
      <w:pPr>
        <w:rPr>
          <w:rFonts w:hint="cs"/>
          <w:rtl/>
        </w:rPr>
      </w:pPr>
      <w:r>
        <w:rPr>
          <w:rFonts w:hint="cs"/>
          <w:rtl/>
        </w:rPr>
        <w:t xml:space="preserve"> آنچه ما بیان </w:t>
      </w:r>
      <w:r>
        <w:rPr>
          <w:rFonts w:hint="eastAsia"/>
          <w:rtl/>
        </w:rPr>
        <w:t>م</w:t>
      </w:r>
      <w:r>
        <w:rPr>
          <w:rFonts w:hint="cs"/>
          <w:rtl/>
        </w:rPr>
        <w:t>ی‌</w:t>
      </w:r>
      <w:r>
        <w:rPr>
          <w:rFonts w:hint="eastAsia"/>
          <w:rtl/>
        </w:rPr>
        <w:t>کن</w:t>
      </w:r>
      <w:r>
        <w:rPr>
          <w:rFonts w:hint="cs"/>
          <w:rtl/>
        </w:rPr>
        <w:t>ی</w:t>
      </w:r>
      <w:r>
        <w:rPr>
          <w:rFonts w:hint="eastAsia"/>
          <w:rtl/>
        </w:rPr>
        <w:t>م</w:t>
      </w:r>
      <w:r>
        <w:rPr>
          <w:rFonts w:hint="cs"/>
          <w:rtl/>
        </w:rPr>
        <w:t xml:space="preserve">، این است که با توجه به اینکه مستندی در مورد بحث شهرت و همین‌طور اجماع در قدما پیدا نکردیم، آن چیزی که ما به آن تأکید </w:t>
      </w:r>
      <w:r>
        <w:rPr>
          <w:rFonts w:hint="eastAsia"/>
          <w:rtl/>
        </w:rPr>
        <w:t>م</w:t>
      </w:r>
      <w:r>
        <w:rPr>
          <w:rFonts w:hint="cs"/>
          <w:rtl/>
        </w:rPr>
        <w:t>ی‌</w:t>
      </w:r>
      <w:r>
        <w:rPr>
          <w:rFonts w:hint="eastAsia"/>
          <w:rtl/>
        </w:rPr>
        <w:t>کن</w:t>
      </w:r>
      <w:r>
        <w:rPr>
          <w:rFonts w:hint="cs"/>
          <w:rtl/>
        </w:rPr>
        <w:t>ی</w:t>
      </w:r>
      <w:r>
        <w:rPr>
          <w:rFonts w:hint="eastAsia"/>
          <w:rtl/>
        </w:rPr>
        <w:t>م</w:t>
      </w:r>
      <w:r>
        <w:rPr>
          <w:rFonts w:hint="cs"/>
          <w:rtl/>
        </w:rPr>
        <w:t xml:space="preserve"> دو مطلب است: یکی احتیاط در مقدمات استنباط و دیگری احتیاط در مقام بحث و استدلال است</w:t>
      </w:r>
      <w:r>
        <w:rPr>
          <w:rFonts w:hint="eastAsia"/>
          <w:rtl/>
        </w:rPr>
        <w:t>؛</w:t>
      </w:r>
      <w:r>
        <w:rPr>
          <w:rtl/>
        </w:rPr>
        <w:t xml:space="preserve"> </w:t>
      </w:r>
      <w:r>
        <w:rPr>
          <w:rFonts w:hint="cs"/>
          <w:rtl/>
        </w:rPr>
        <w:t>یعنی استفراغ وسع را در اینجا باید هر چه بیشتر توجه کرد که کاملاً همه جوانب دیده شود. این احتیاط در استفراغ وسع و توسعه و تعمیق استدلال اجتهاد است. می‌گوییم به این احتیاط باید توصیه‌ای شود در مقام افتاء احتیاط مستحب طبق قواعد است ولی احتیاط واجب ضرورتی ندارد.</w:t>
      </w:r>
    </w:p>
    <w:p w:rsidR="00F7154E" w:rsidRDefault="00F7154E" w:rsidP="00F7154E">
      <w:pPr>
        <w:pStyle w:val="Heading2"/>
        <w:rPr>
          <w:rFonts w:hint="cs"/>
          <w:rtl/>
        </w:rPr>
      </w:pPr>
      <w:bookmarkStart w:id="5" w:name="_Toc388253416"/>
      <w:r w:rsidRPr="00FB4D9F">
        <w:rPr>
          <w:rFonts w:hint="cs"/>
          <w:rtl/>
        </w:rPr>
        <w:t>اقسام احتیاط</w:t>
      </w:r>
      <w:r>
        <w:rPr>
          <w:rFonts w:hint="cs"/>
          <w:rtl/>
        </w:rPr>
        <w:t>:</w:t>
      </w:r>
      <w:bookmarkEnd w:id="5"/>
    </w:p>
    <w:p w:rsidR="00F7154E" w:rsidRDefault="00F7154E" w:rsidP="00F7154E">
      <w:pPr>
        <w:rPr>
          <w:rFonts w:hint="cs"/>
          <w:rtl/>
        </w:rPr>
      </w:pPr>
      <w:r>
        <w:rPr>
          <w:rFonts w:hint="cs"/>
          <w:rtl/>
        </w:rPr>
        <w:t xml:space="preserve"> 1.</w:t>
      </w:r>
      <w:r>
        <w:rPr>
          <w:rtl/>
        </w:rPr>
        <w:t xml:space="preserve"> </w:t>
      </w:r>
      <w:r>
        <w:rPr>
          <w:rFonts w:hint="eastAsia"/>
          <w:rtl/>
        </w:rPr>
        <w:t>احت</w:t>
      </w:r>
      <w:r>
        <w:rPr>
          <w:rFonts w:hint="cs"/>
          <w:rtl/>
        </w:rPr>
        <w:t>ی</w:t>
      </w:r>
      <w:r>
        <w:rPr>
          <w:rFonts w:hint="eastAsia"/>
          <w:rtl/>
        </w:rPr>
        <w:t>اط</w:t>
      </w:r>
      <w:r>
        <w:rPr>
          <w:rFonts w:hint="cs"/>
          <w:rtl/>
        </w:rPr>
        <w:t xml:space="preserve"> مستحب</w:t>
      </w:r>
    </w:p>
    <w:p w:rsidR="00F7154E" w:rsidRDefault="00F7154E" w:rsidP="00F7154E">
      <w:pPr>
        <w:rPr>
          <w:rFonts w:hint="cs"/>
          <w:rtl/>
        </w:rPr>
      </w:pPr>
      <w:r>
        <w:rPr>
          <w:rFonts w:hint="cs"/>
          <w:rtl/>
        </w:rPr>
        <w:t>2. احتیاط واجب</w:t>
      </w:r>
    </w:p>
    <w:p w:rsidR="00F7154E" w:rsidRDefault="00F7154E" w:rsidP="00F7154E">
      <w:pPr>
        <w:pStyle w:val="Heading2"/>
        <w:rPr>
          <w:rFonts w:hint="cs"/>
          <w:rtl/>
        </w:rPr>
      </w:pPr>
      <w:r>
        <w:rPr>
          <w:rFonts w:hint="cs"/>
          <w:rtl/>
        </w:rPr>
        <w:lastRenderedPageBreak/>
        <w:t xml:space="preserve"> </w:t>
      </w:r>
      <w:bookmarkStart w:id="6" w:name="_Toc388253417"/>
      <w:r>
        <w:rPr>
          <w:rFonts w:hint="cs"/>
          <w:rtl/>
        </w:rPr>
        <w:t>منشأ افتاء به احتیاط واجب</w:t>
      </w:r>
      <w:bookmarkEnd w:id="6"/>
    </w:p>
    <w:p w:rsidR="00F7154E" w:rsidRDefault="00F7154E" w:rsidP="00F7154E">
      <w:pPr>
        <w:rPr>
          <w:rFonts w:hint="cs"/>
          <w:rtl/>
        </w:rPr>
      </w:pPr>
      <w:r>
        <w:rPr>
          <w:rFonts w:hint="cs"/>
          <w:rtl/>
        </w:rPr>
        <w:t xml:space="preserve"> 1.</w:t>
      </w:r>
      <w:r>
        <w:rPr>
          <w:rtl/>
        </w:rPr>
        <w:t xml:space="preserve"> </w:t>
      </w:r>
      <w:r>
        <w:rPr>
          <w:rFonts w:hint="eastAsia"/>
          <w:rtl/>
        </w:rPr>
        <w:t>احت</w:t>
      </w:r>
      <w:r>
        <w:rPr>
          <w:rFonts w:hint="cs"/>
          <w:rtl/>
        </w:rPr>
        <w:t>ی</w:t>
      </w:r>
      <w:r>
        <w:rPr>
          <w:rFonts w:hint="eastAsia"/>
          <w:rtl/>
        </w:rPr>
        <w:t>اط</w:t>
      </w:r>
      <w:r>
        <w:rPr>
          <w:rFonts w:hint="cs"/>
          <w:rtl/>
        </w:rPr>
        <w:t xml:space="preserve"> واجب ناشی از این است که شخص در مقام استدلال به نتیجه‌ای رسیده، اما این نتیجه او خلاف مشهور عند القدما است و لذا اینجا چون جرأت ندارد، حتی استدلالش هم اگر حجت یا شهرت یا اجماع حجت </w:t>
      </w:r>
      <w:r>
        <w:rPr>
          <w:rFonts w:hint="eastAsia"/>
          <w:rtl/>
        </w:rPr>
        <w:t>م</w:t>
      </w:r>
      <w:r>
        <w:rPr>
          <w:rFonts w:hint="cs"/>
          <w:rtl/>
        </w:rPr>
        <w:t>ی‌</w:t>
      </w:r>
      <w:r>
        <w:rPr>
          <w:rFonts w:hint="eastAsia"/>
          <w:rtl/>
        </w:rPr>
        <w:t>داند</w:t>
      </w:r>
      <w:r>
        <w:rPr>
          <w:rFonts w:hint="cs"/>
          <w:rtl/>
        </w:rPr>
        <w:t xml:space="preserve">، باید فتوی دهد، ولی چون آن را حجت </w:t>
      </w:r>
      <w:r>
        <w:rPr>
          <w:rFonts w:hint="eastAsia"/>
          <w:rtl/>
        </w:rPr>
        <w:t>نم</w:t>
      </w:r>
      <w:r>
        <w:rPr>
          <w:rFonts w:hint="cs"/>
          <w:rtl/>
        </w:rPr>
        <w:t>ی‌</w:t>
      </w:r>
      <w:r>
        <w:rPr>
          <w:rFonts w:hint="eastAsia"/>
          <w:rtl/>
        </w:rPr>
        <w:t>داند</w:t>
      </w:r>
      <w:r>
        <w:rPr>
          <w:rFonts w:hint="cs"/>
          <w:rtl/>
        </w:rPr>
        <w:t xml:space="preserve">، دلیلی هم پیدا نکرده، ولی به‌هرحال در مجموع </w:t>
      </w:r>
      <w:r>
        <w:rPr>
          <w:rFonts w:hint="eastAsia"/>
          <w:rtl/>
        </w:rPr>
        <w:t>نم</w:t>
      </w:r>
      <w:r>
        <w:rPr>
          <w:rFonts w:hint="cs"/>
          <w:rtl/>
        </w:rPr>
        <w:t>ی‌</w:t>
      </w:r>
      <w:r>
        <w:rPr>
          <w:rFonts w:hint="eastAsia"/>
          <w:rtl/>
        </w:rPr>
        <w:t>تواند</w:t>
      </w:r>
      <w:r>
        <w:rPr>
          <w:rFonts w:hint="cs"/>
          <w:rtl/>
        </w:rPr>
        <w:t xml:space="preserve"> از شهرت و </w:t>
      </w:r>
      <w:r>
        <w:rPr>
          <w:rFonts w:hint="eastAsia"/>
          <w:rtl/>
        </w:rPr>
        <w:t>ا</w:t>
      </w:r>
      <w:r>
        <w:rPr>
          <w:rFonts w:hint="cs"/>
          <w:rtl/>
        </w:rPr>
        <w:t>ی</w:t>
      </w:r>
      <w:r>
        <w:rPr>
          <w:rFonts w:hint="eastAsia"/>
          <w:rtl/>
        </w:rPr>
        <w:t>ن‌ها</w:t>
      </w:r>
      <w:r>
        <w:rPr>
          <w:rFonts w:hint="cs"/>
          <w:rtl/>
        </w:rPr>
        <w:t xml:space="preserve"> بگذرد ولو اینکه در مقام استدلال قضیه این‌طور است. این یکی از وجوهی است که در باب احتیاط واجب است. البته </w:t>
      </w:r>
      <w:r>
        <w:rPr>
          <w:rFonts w:hint="eastAsia"/>
          <w:rtl/>
        </w:rPr>
        <w:t>ا</w:t>
      </w:r>
      <w:r>
        <w:rPr>
          <w:rFonts w:hint="cs"/>
          <w:rtl/>
        </w:rPr>
        <w:t>ی</w:t>
      </w:r>
      <w:r>
        <w:rPr>
          <w:rFonts w:hint="eastAsia"/>
          <w:rtl/>
        </w:rPr>
        <w:t>ن‌ها</w:t>
      </w:r>
      <w:r>
        <w:rPr>
          <w:rFonts w:hint="cs"/>
          <w:rtl/>
        </w:rPr>
        <w:t xml:space="preserve"> یک مقداری به روان‌شناسی فقیه هم برمی‌گردد. یک قسمتش مسائل موضوعی و خارج از شخص اوست و یک مقدار هم به احوال شخصی فقیه برمی‌گردد.</w:t>
      </w:r>
    </w:p>
    <w:p w:rsidR="00F7154E" w:rsidRDefault="00F7154E" w:rsidP="00F7154E">
      <w:pPr>
        <w:pStyle w:val="Heading2"/>
        <w:rPr>
          <w:rFonts w:hint="cs"/>
          <w:rtl/>
        </w:rPr>
      </w:pPr>
      <w:bookmarkStart w:id="7" w:name="_Toc388253418"/>
      <w:r>
        <w:rPr>
          <w:rFonts w:hint="cs"/>
          <w:rtl/>
        </w:rPr>
        <w:t xml:space="preserve">آیا در احتیاط واجب </w:t>
      </w:r>
      <w:r>
        <w:rPr>
          <w:rFonts w:hint="eastAsia"/>
          <w:rtl/>
        </w:rPr>
        <w:t>م</w:t>
      </w:r>
      <w:r>
        <w:rPr>
          <w:rFonts w:hint="cs"/>
          <w:rtl/>
        </w:rPr>
        <w:t>ی‌</w:t>
      </w:r>
      <w:r>
        <w:rPr>
          <w:rFonts w:hint="eastAsia"/>
          <w:rtl/>
        </w:rPr>
        <w:t>شود</w:t>
      </w:r>
      <w:r>
        <w:rPr>
          <w:rFonts w:hint="cs"/>
          <w:rtl/>
        </w:rPr>
        <w:t xml:space="preserve"> به دیگری مراجعه کرد؟</w:t>
      </w:r>
      <w:bookmarkEnd w:id="7"/>
    </w:p>
    <w:p w:rsidR="00F7154E" w:rsidRDefault="00F7154E" w:rsidP="00F7154E">
      <w:pPr>
        <w:rPr>
          <w:rFonts w:hint="cs"/>
          <w:rtl/>
        </w:rPr>
      </w:pPr>
      <w:r>
        <w:rPr>
          <w:rFonts w:hint="cs"/>
          <w:rtl/>
        </w:rPr>
        <w:t xml:space="preserve">دو قول است، بعضی می‌گویند در مطلق احتیاط واجب </w:t>
      </w:r>
      <w:r>
        <w:rPr>
          <w:rFonts w:hint="eastAsia"/>
          <w:rtl/>
        </w:rPr>
        <w:t>م</w:t>
      </w:r>
      <w:r>
        <w:rPr>
          <w:rFonts w:hint="cs"/>
          <w:rtl/>
        </w:rPr>
        <w:t>ی‌</w:t>
      </w:r>
      <w:r>
        <w:rPr>
          <w:rFonts w:hint="eastAsia"/>
          <w:rtl/>
        </w:rPr>
        <w:t>شود</w:t>
      </w:r>
      <w:r>
        <w:rPr>
          <w:rFonts w:hint="cs"/>
          <w:rtl/>
        </w:rPr>
        <w:t xml:space="preserve"> به دیگری مراجعه کرد، یکی هم تفصیل در اینجا است</w:t>
      </w:r>
      <w:r>
        <w:rPr>
          <w:rtl/>
        </w:rPr>
        <w:t xml:space="preserve"> </w:t>
      </w:r>
      <w:r>
        <w:rPr>
          <w:rFonts w:hint="cs"/>
          <w:rtl/>
        </w:rPr>
        <w:t>که مرحوم آقای خوانساری رحمه‌الله معتقد به این بودند</w:t>
      </w:r>
      <w:r>
        <w:rPr>
          <w:rFonts w:hint="eastAsia"/>
          <w:rtl/>
        </w:rPr>
        <w:t>؛</w:t>
      </w:r>
      <w:r>
        <w:rPr>
          <w:rtl/>
        </w:rPr>
        <w:t xml:space="preserve"> </w:t>
      </w:r>
      <w:r>
        <w:rPr>
          <w:rFonts w:hint="eastAsia"/>
          <w:rtl/>
        </w:rPr>
        <w:t>و</w:t>
      </w:r>
      <w:r>
        <w:rPr>
          <w:rFonts w:hint="cs"/>
          <w:rtl/>
        </w:rPr>
        <w:t xml:space="preserve"> آن این است که احتیاط واجب دو نوع است: یک وقتی است که منشأ قول به احتیاط واجبش و تأکیدش به احتیاط واجب، این است که من همه جواب این مسئله را بررسی کردم و نتوانستم یکی از این دو طرف را روشن کنم به نوعی حاکی از عجز طرف است، نتوانسته خودش را مطمئن به یک طرف کند و طرف این استدلال برایش ابهام داشته، گفته که احتیاط واجب </w:t>
      </w:r>
      <w:r>
        <w:rPr>
          <w:rFonts w:hint="eastAsia"/>
          <w:rtl/>
        </w:rPr>
        <w:t>م</w:t>
      </w:r>
      <w:r>
        <w:rPr>
          <w:rFonts w:hint="cs"/>
          <w:rtl/>
        </w:rPr>
        <w:t>ی‌</w:t>
      </w:r>
      <w:r>
        <w:rPr>
          <w:rFonts w:hint="eastAsia"/>
          <w:rtl/>
        </w:rPr>
        <w:t>کنم</w:t>
      </w:r>
      <w:r>
        <w:rPr>
          <w:rFonts w:hint="cs"/>
          <w:rtl/>
        </w:rPr>
        <w:t xml:space="preserve">. مثلاً در صلاة واجب اینکه نماز در سفر برای کسی تمام شود، حکم کثیر السفر را دارد، در آنجا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من همه وجوه را بررسی کردم، واقعاً در آن ماندم، </w:t>
      </w:r>
      <w:r>
        <w:rPr>
          <w:rFonts w:hint="eastAsia"/>
          <w:rtl/>
        </w:rPr>
        <w:t>نم</w:t>
      </w:r>
      <w:r>
        <w:rPr>
          <w:rFonts w:hint="cs"/>
          <w:rtl/>
        </w:rPr>
        <w:t>ی‌</w:t>
      </w:r>
      <w:r>
        <w:rPr>
          <w:rFonts w:hint="eastAsia"/>
          <w:rtl/>
        </w:rPr>
        <w:t>دانم</w:t>
      </w:r>
      <w:r>
        <w:rPr>
          <w:rFonts w:hint="cs"/>
          <w:rtl/>
        </w:rPr>
        <w:t xml:space="preserve"> چه کار کنم، آنجا احتیاط واجب </w:t>
      </w:r>
      <w:r>
        <w:rPr>
          <w:rFonts w:hint="eastAsia"/>
          <w:rtl/>
        </w:rPr>
        <w:t>م</w:t>
      </w:r>
      <w:r>
        <w:rPr>
          <w:rFonts w:hint="cs"/>
          <w:rtl/>
        </w:rPr>
        <w:t>ی‌</w:t>
      </w:r>
      <w:r>
        <w:rPr>
          <w:rFonts w:hint="eastAsia"/>
          <w:rtl/>
        </w:rPr>
        <w:t>کند</w:t>
      </w:r>
      <w:r>
        <w:rPr>
          <w:rFonts w:hint="cs"/>
          <w:rtl/>
        </w:rPr>
        <w:t xml:space="preserve"> و می‌گویند جمع کند، اینجا در اثر عجزش است و نتوانسته یکی از دو راه را پیدا کند.</w:t>
      </w:r>
    </w:p>
    <w:p w:rsidR="00F7154E" w:rsidRDefault="00F7154E" w:rsidP="00F7154E">
      <w:pPr>
        <w:rPr>
          <w:rFonts w:hint="cs"/>
          <w:rtl/>
        </w:rPr>
      </w:pPr>
      <w:r>
        <w:rPr>
          <w:rFonts w:hint="cs"/>
          <w:rtl/>
        </w:rPr>
        <w:t xml:space="preserve"> یک نوع هم مطابق آنچه احتیاط واجب است، نظر استدلالی به همان سمت مایل است، ولی درعین‌حال به خاطر شبهه مقابل فتوا نداده و احتیاط واجب</w:t>
      </w:r>
      <w:r>
        <w:rPr>
          <w:rtl/>
        </w:rPr>
        <w:t xml:space="preserve"> </w:t>
      </w:r>
      <w:r>
        <w:rPr>
          <w:rFonts w:hint="cs"/>
          <w:rtl/>
        </w:rPr>
        <w:t xml:space="preserve">کرده است. فتوای مشهور این است که هر جا احتیاط واجب بود، </w:t>
      </w:r>
      <w:r>
        <w:rPr>
          <w:rFonts w:hint="eastAsia"/>
          <w:rtl/>
        </w:rPr>
        <w:t>م</w:t>
      </w:r>
      <w:r>
        <w:rPr>
          <w:rFonts w:hint="cs"/>
          <w:rtl/>
        </w:rPr>
        <w:t>ی‌</w:t>
      </w:r>
      <w:r>
        <w:rPr>
          <w:rFonts w:hint="eastAsia"/>
          <w:rtl/>
        </w:rPr>
        <w:t>شود</w:t>
      </w:r>
      <w:r>
        <w:rPr>
          <w:rFonts w:hint="cs"/>
          <w:rtl/>
        </w:rPr>
        <w:t xml:space="preserve"> به دیگری مراجعه کرد، اما ایشان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احتیاط واجبی که ناشی از نوعی عجز باشد و بگوید </w:t>
      </w:r>
      <w:r>
        <w:rPr>
          <w:rFonts w:hint="eastAsia"/>
          <w:rtl/>
        </w:rPr>
        <w:t>نتوانسته‌ام</w:t>
      </w:r>
      <w:r>
        <w:rPr>
          <w:rFonts w:hint="cs"/>
          <w:rtl/>
        </w:rPr>
        <w:t xml:space="preserve"> گلیمم را از آب</w:t>
      </w:r>
      <w:r>
        <w:rPr>
          <w:rtl/>
        </w:rPr>
        <w:t xml:space="preserve"> </w:t>
      </w:r>
      <w:r>
        <w:rPr>
          <w:rFonts w:hint="cs"/>
          <w:rtl/>
        </w:rPr>
        <w:t xml:space="preserve">بیرون بکشم و قضیه را روشن کنم، در آن </w:t>
      </w:r>
      <w:r>
        <w:rPr>
          <w:rFonts w:hint="eastAsia"/>
          <w:rtl/>
        </w:rPr>
        <w:t>م</w:t>
      </w:r>
      <w:r>
        <w:rPr>
          <w:rFonts w:hint="cs"/>
          <w:rtl/>
        </w:rPr>
        <w:t>ی‌</w:t>
      </w:r>
      <w:r>
        <w:rPr>
          <w:rFonts w:hint="eastAsia"/>
          <w:rtl/>
        </w:rPr>
        <w:t>شود</w:t>
      </w:r>
      <w:r>
        <w:rPr>
          <w:rFonts w:hint="cs"/>
          <w:rtl/>
        </w:rPr>
        <w:t xml:space="preserve"> به دیگری مراجعه کرد، ولی اگر بگوید فهمیدم برای اینکه جرأت نکنم برای اینکه بگویم فتوی این است، می‌گویم احتیاط واجب این است، آنجا چون نظر داده </w:t>
      </w:r>
      <w:r>
        <w:rPr>
          <w:rFonts w:hint="eastAsia"/>
          <w:rtl/>
        </w:rPr>
        <w:t>نم</w:t>
      </w:r>
      <w:r>
        <w:rPr>
          <w:rFonts w:hint="cs"/>
          <w:rtl/>
        </w:rPr>
        <w:t>ی‌</w:t>
      </w:r>
      <w:r>
        <w:rPr>
          <w:rFonts w:hint="eastAsia"/>
          <w:rtl/>
        </w:rPr>
        <w:t>شود</w:t>
      </w:r>
      <w:r>
        <w:rPr>
          <w:rFonts w:hint="cs"/>
          <w:rtl/>
        </w:rPr>
        <w:t xml:space="preserve"> به دیگری مراجعه کرد.</w:t>
      </w:r>
    </w:p>
    <w:p w:rsidR="00F7154E" w:rsidRDefault="00F7154E" w:rsidP="00F7154E">
      <w:pPr>
        <w:pStyle w:val="Heading2"/>
        <w:rPr>
          <w:rFonts w:hint="cs"/>
          <w:rtl/>
        </w:rPr>
      </w:pPr>
      <w:bookmarkStart w:id="8" w:name="_Toc388253419"/>
      <w:r>
        <w:rPr>
          <w:rFonts w:hint="cs"/>
          <w:rtl/>
        </w:rPr>
        <w:lastRenderedPageBreak/>
        <w:t>کبرای قضیه</w:t>
      </w:r>
      <w:bookmarkEnd w:id="8"/>
    </w:p>
    <w:p w:rsidR="00F7154E" w:rsidRDefault="00F7154E" w:rsidP="00F7154E">
      <w:pPr>
        <w:rPr>
          <w:rFonts w:hint="cs"/>
          <w:rtl/>
        </w:rPr>
      </w:pPr>
      <w:r>
        <w:rPr>
          <w:rFonts w:hint="cs"/>
          <w:rtl/>
        </w:rPr>
        <w:t xml:space="preserve"> این کبرای قضیه بود که </w:t>
      </w:r>
      <w:r>
        <w:rPr>
          <w:rFonts w:hint="cs"/>
          <w:b/>
          <w:bCs/>
          <w:rtl/>
        </w:rPr>
        <w:t>هل الشهرة جابر لضعف السند؟</w:t>
      </w:r>
    </w:p>
    <w:p w:rsidR="00F7154E" w:rsidRDefault="00F7154E" w:rsidP="00F7154E">
      <w:pPr>
        <w:pStyle w:val="Heading2"/>
        <w:rPr>
          <w:rFonts w:hint="cs"/>
          <w:rtl/>
        </w:rPr>
      </w:pPr>
      <w:bookmarkStart w:id="9" w:name="_Toc388253420"/>
      <w:r>
        <w:rPr>
          <w:rFonts w:hint="cs"/>
          <w:rtl/>
        </w:rPr>
        <w:t>صغرای</w:t>
      </w:r>
      <w:r w:rsidRPr="006C16E9">
        <w:rPr>
          <w:rFonts w:hint="cs"/>
          <w:rtl/>
        </w:rPr>
        <w:t xml:space="preserve"> </w:t>
      </w:r>
      <w:r>
        <w:rPr>
          <w:rFonts w:hint="cs"/>
          <w:rtl/>
        </w:rPr>
        <w:t>قضیه</w:t>
      </w:r>
      <w:bookmarkEnd w:id="9"/>
    </w:p>
    <w:p w:rsidR="00F7154E" w:rsidRDefault="00F7154E" w:rsidP="00F7154E">
      <w:pPr>
        <w:rPr>
          <w:rFonts w:hint="cs"/>
          <w:rtl/>
        </w:rPr>
      </w:pPr>
      <w:r>
        <w:rPr>
          <w:rFonts w:hint="cs"/>
          <w:rtl/>
        </w:rPr>
        <w:t xml:space="preserve"> اما از حیث صغری و تطبیق این قاعده بر مورد یا روایت تحف‌العقول، در این جهت هم محل خدشه قرار گرفته است</w:t>
      </w:r>
      <w:r>
        <w:rPr>
          <w:rtl/>
        </w:rPr>
        <w:t xml:space="preserve"> </w:t>
      </w:r>
      <w:r>
        <w:rPr>
          <w:rFonts w:hint="cs"/>
          <w:rtl/>
        </w:rPr>
        <w:t xml:space="preserve">که نه خیر چه کسی گفته که قدما طبق این روایت فتوا </w:t>
      </w:r>
      <w:r>
        <w:rPr>
          <w:rFonts w:hint="eastAsia"/>
          <w:rtl/>
        </w:rPr>
        <w:t>داده‌اند</w:t>
      </w:r>
      <w:r>
        <w:rPr>
          <w:rFonts w:hint="cs"/>
          <w:rtl/>
        </w:rPr>
        <w:t xml:space="preserve">، شهرت فتوایی مطابق این روایت برای ما محرز نشده، بله جملاتی در بعضی از کتب است که اشتراکی هم با این دارد، ولی اینکه ما بدانیم که طبق این فتوا </w:t>
      </w:r>
      <w:r>
        <w:rPr>
          <w:rFonts w:hint="eastAsia"/>
          <w:rtl/>
        </w:rPr>
        <w:t>داده‌اند</w:t>
      </w:r>
      <w:r>
        <w:rPr>
          <w:rFonts w:hint="cs"/>
          <w:rtl/>
        </w:rPr>
        <w:t xml:space="preserve"> و مستند به این است، بخصوص نوعی استناد هم در آن باشد، محرز نیست.</w:t>
      </w:r>
    </w:p>
    <w:p w:rsidR="00F7154E" w:rsidRDefault="00F7154E" w:rsidP="00F7154E">
      <w:pPr>
        <w:rPr>
          <w:rFonts w:hint="cs"/>
          <w:rtl/>
        </w:rPr>
      </w:pPr>
      <w:r>
        <w:rPr>
          <w:rFonts w:hint="cs"/>
          <w:rtl/>
        </w:rPr>
        <w:t xml:space="preserve"> این سؤال برای ما مطرح است که کار نداریم که شهرت جابر ضعف سند است یا نیست، یا فرض </w:t>
      </w:r>
      <w:r>
        <w:rPr>
          <w:rFonts w:hint="eastAsia"/>
          <w:rtl/>
        </w:rPr>
        <w:t>م</w:t>
      </w:r>
      <w:r>
        <w:rPr>
          <w:rFonts w:hint="cs"/>
          <w:rtl/>
        </w:rPr>
        <w:t>ی‌</w:t>
      </w:r>
      <w:r>
        <w:rPr>
          <w:rFonts w:hint="eastAsia"/>
          <w:rtl/>
        </w:rPr>
        <w:t>گ</w:t>
      </w:r>
      <w:r>
        <w:rPr>
          <w:rFonts w:hint="cs"/>
          <w:rtl/>
        </w:rPr>
        <w:t>ی</w:t>
      </w:r>
      <w:r>
        <w:rPr>
          <w:rFonts w:hint="eastAsia"/>
          <w:rtl/>
        </w:rPr>
        <w:t>ر</w:t>
      </w:r>
      <w:r>
        <w:rPr>
          <w:rFonts w:hint="cs"/>
          <w:rtl/>
        </w:rPr>
        <w:t>ی</w:t>
      </w:r>
      <w:r>
        <w:rPr>
          <w:rFonts w:hint="eastAsia"/>
          <w:rtl/>
        </w:rPr>
        <w:t>م</w:t>
      </w:r>
      <w:r>
        <w:rPr>
          <w:rFonts w:hint="cs"/>
          <w:rtl/>
        </w:rPr>
        <w:t xml:space="preserve"> جابر ضعف سند است، آیا از نظر صغروی فتاوای مشهور مطابق با مفاد این روایات است یا نیست؟</w:t>
      </w:r>
    </w:p>
    <w:p w:rsidR="00F7154E" w:rsidRDefault="00F7154E" w:rsidP="00F7154E">
      <w:pPr>
        <w:rPr>
          <w:rFonts w:hint="cs"/>
          <w:rtl/>
        </w:rPr>
      </w:pPr>
      <w:r>
        <w:rPr>
          <w:rFonts w:hint="cs"/>
          <w:rtl/>
        </w:rPr>
        <w:t xml:space="preserve"> بیان کردیم در اینجا دو نظر است:</w:t>
      </w:r>
    </w:p>
    <w:p w:rsidR="00F7154E" w:rsidRDefault="00F7154E" w:rsidP="00F7154E">
      <w:pPr>
        <w:rPr>
          <w:rFonts w:hint="cs"/>
          <w:rtl/>
        </w:rPr>
      </w:pPr>
      <w:r>
        <w:rPr>
          <w:rFonts w:hint="cs"/>
          <w:rtl/>
        </w:rPr>
        <w:t>1.</w:t>
      </w:r>
      <w:r>
        <w:rPr>
          <w:rtl/>
        </w:rPr>
        <w:t xml:space="preserve"> </w:t>
      </w:r>
      <w:r>
        <w:rPr>
          <w:rFonts w:hint="eastAsia"/>
          <w:rtl/>
        </w:rPr>
        <w:t>نظر</w:t>
      </w:r>
      <w:r>
        <w:rPr>
          <w:rFonts w:hint="cs"/>
          <w:rtl/>
        </w:rPr>
        <w:t>ی مثل آقای خوئی و دیگران که شهرتی مطابق این روایت نیست.</w:t>
      </w:r>
    </w:p>
    <w:p w:rsidR="00F7154E" w:rsidRDefault="00F7154E" w:rsidP="00F7154E">
      <w:pPr>
        <w:rPr>
          <w:rFonts w:hint="cs"/>
          <w:rtl/>
        </w:rPr>
      </w:pPr>
      <w:r>
        <w:rPr>
          <w:rFonts w:hint="cs"/>
          <w:rtl/>
        </w:rPr>
        <w:t>2.</w:t>
      </w:r>
      <w:r>
        <w:rPr>
          <w:rtl/>
        </w:rPr>
        <w:t xml:space="preserve"> </w:t>
      </w:r>
      <w:r>
        <w:rPr>
          <w:rFonts w:hint="eastAsia"/>
          <w:rtl/>
        </w:rPr>
        <w:t>عده‌ای</w:t>
      </w:r>
      <w:r>
        <w:rPr>
          <w:rFonts w:hint="cs"/>
          <w:rtl/>
        </w:rPr>
        <w:t xml:space="preserve"> هم می‌گویند این شهرت دارد.</w:t>
      </w:r>
    </w:p>
    <w:p w:rsidR="00F7154E" w:rsidRPr="00B408D8" w:rsidRDefault="00F7154E" w:rsidP="00AC059E">
      <w:pPr>
        <w:rPr>
          <w:rFonts w:hint="cs"/>
          <w:b/>
          <w:bCs/>
          <w:rtl/>
        </w:rPr>
      </w:pPr>
      <w:r>
        <w:rPr>
          <w:rFonts w:hint="cs"/>
          <w:rtl/>
        </w:rPr>
        <w:t xml:space="preserve"> در اینجا به نظر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که به سادگی </w:t>
      </w:r>
      <w:r>
        <w:rPr>
          <w:rFonts w:hint="eastAsia"/>
          <w:rtl/>
        </w:rPr>
        <w:t>نم</w:t>
      </w:r>
      <w:r>
        <w:rPr>
          <w:rFonts w:hint="cs"/>
          <w:rtl/>
        </w:rPr>
        <w:t>ی‌</w:t>
      </w:r>
      <w:r>
        <w:rPr>
          <w:rFonts w:hint="eastAsia"/>
          <w:rtl/>
        </w:rPr>
        <w:t>شود</w:t>
      </w:r>
      <w:r>
        <w:rPr>
          <w:rFonts w:hint="cs"/>
          <w:rtl/>
        </w:rPr>
        <w:t xml:space="preserve"> گفت که شهرت مطابق این روایت نیست</w:t>
      </w:r>
      <w:r>
        <w:rPr>
          <w:rFonts w:hint="eastAsia"/>
          <w:rtl/>
        </w:rPr>
        <w:t>؛</w:t>
      </w:r>
      <w:r>
        <w:rPr>
          <w:rtl/>
        </w:rPr>
        <w:t xml:space="preserve"> </w:t>
      </w:r>
      <w:r>
        <w:rPr>
          <w:rFonts w:hint="eastAsia"/>
          <w:rtl/>
        </w:rPr>
        <w:t>و</w:t>
      </w:r>
      <w:r>
        <w:rPr>
          <w:rFonts w:hint="cs"/>
          <w:rtl/>
        </w:rPr>
        <w:t xml:space="preserve"> آقای خوئی و در دراسات و بعضی </w:t>
      </w:r>
      <w:r>
        <w:rPr>
          <w:rFonts w:hint="eastAsia"/>
          <w:rtl/>
        </w:rPr>
        <w:t>کتاب‌ها</w:t>
      </w:r>
      <w:r>
        <w:rPr>
          <w:rFonts w:hint="cs"/>
          <w:rtl/>
        </w:rPr>
        <w:t xml:space="preserve">ی دیگر هم </w:t>
      </w:r>
      <w:r>
        <w:rPr>
          <w:rFonts w:hint="eastAsia"/>
          <w:rtl/>
        </w:rPr>
        <w:t>گفته‌اند</w:t>
      </w:r>
      <w:r>
        <w:rPr>
          <w:rFonts w:hint="cs"/>
          <w:rtl/>
        </w:rPr>
        <w:t xml:space="preserve"> که شهرت ثابت نشده است، ولی حقیقت مسئله این است که در بعضی از این کتب قدما تعابیر و </w:t>
      </w:r>
      <w:r>
        <w:rPr>
          <w:rFonts w:hint="eastAsia"/>
          <w:rtl/>
        </w:rPr>
        <w:t>بحث‌ها</w:t>
      </w:r>
      <w:r>
        <w:rPr>
          <w:rFonts w:hint="cs"/>
          <w:rtl/>
        </w:rPr>
        <w:t>یی در قسمت مکاسب آمده</w:t>
      </w:r>
      <w:r>
        <w:rPr>
          <w:rtl/>
        </w:rPr>
        <w:t xml:space="preserve"> </w:t>
      </w:r>
      <w:r>
        <w:rPr>
          <w:rFonts w:hint="cs"/>
          <w:rtl/>
        </w:rPr>
        <w:t xml:space="preserve">که آن تعابیر در روایات دیگری غیر از تحف نیست، به چند تا از کتب و منابعش اشاره </w:t>
      </w:r>
      <w:r>
        <w:rPr>
          <w:rFonts w:hint="eastAsia"/>
          <w:rtl/>
        </w:rPr>
        <w:t>م</w:t>
      </w:r>
      <w:r>
        <w:rPr>
          <w:rFonts w:hint="cs"/>
          <w:rtl/>
        </w:rPr>
        <w:t>ی‌</w:t>
      </w:r>
      <w:r>
        <w:rPr>
          <w:rFonts w:hint="eastAsia"/>
          <w:rtl/>
        </w:rPr>
        <w:t>کن</w:t>
      </w:r>
      <w:r>
        <w:rPr>
          <w:rFonts w:hint="cs"/>
          <w:rtl/>
        </w:rPr>
        <w:t>ی</w:t>
      </w:r>
      <w:r>
        <w:rPr>
          <w:rFonts w:hint="eastAsia"/>
          <w:rtl/>
        </w:rPr>
        <w:t>م</w:t>
      </w:r>
      <w:r>
        <w:rPr>
          <w:rFonts w:hint="cs"/>
          <w:rtl/>
        </w:rPr>
        <w:t xml:space="preserve"> که اگر به </w:t>
      </w:r>
      <w:r>
        <w:rPr>
          <w:rFonts w:hint="eastAsia"/>
          <w:rtl/>
        </w:rPr>
        <w:t>ا</w:t>
      </w:r>
      <w:r>
        <w:rPr>
          <w:rFonts w:hint="cs"/>
          <w:rtl/>
        </w:rPr>
        <w:t>ی</w:t>
      </w:r>
      <w:r>
        <w:rPr>
          <w:rFonts w:hint="eastAsia"/>
          <w:rtl/>
        </w:rPr>
        <w:t>ن‌ها</w:t>
      </w:r>
      <w:r>
        <w:rPr>
          <w:rFonts w:hint="cs"/>
          <w:rtl/>
        </w:rPr>
        <w:t xml:space="preserve"> دقت شود، احتمالاً به نحوی </w:t>
      </w:r>
      <w:r>
        <w:rPr>
          <w:rFonts w:hint="eastAsia"/>
          <w:rtl/>
        </w:rPr>
        <w:t>م</w:t>
      </w:r>
      <w:r>
        <w:rPr>
          <w:rFonts w:hint="cs"/>
          <w:rtl/>
        </w:rPr>
        <w:t>ی‌</w:t>
      </w:r>
      <w:r>
        <w:rPr>
          <w:rFonts w:hint="eastAsia"/>
          <w:rtl/>
        </w:rPr>
        <w:t>شود</w:t>
      </w:r>
      <w:r>
        <w:rPr>
          <w:rFonts w:hint="cs"/>
          <w:rtl/>
        </w:rPr>
        <w:t xml:space="preserve"> گفت شهرتی در کار است. به عنوان نمونه از </w:t>
      </w:r>
      <w:r>
        <w:rPr>
          <w:rFonts w:hint="eastAsia"/>
          <w:rtl/>
        </w:rPr>
        <w:t>آن‌ها</w:t>
      </w:r>
      <w:r>
        <w:rPr>
          <w:rFonts w:hint="cs"/>
          <w:rtl/>
        </w:rPr>
        <w:t xml:space="preserve">یی که کمتر </w:t>
      </w:r>
      <w:r>
        <w:rPr>
          <w:rFonts w:hint="eastAsia"/>
          <w:rtl/>
        </w:rPr>
        <w:t>م</w:t>
      </w:r>
      <w:r>
        <w:rPr>
          <w:rFonts w:hint="cs"/>
          <w:rtl/>
        </w:rPr>
        <w:t>ی‌</w:t>
      </w:r>
      <w:r>
        <w:rPr>
          <w:rFonts w:hint="eastAsia"/>
          <w:rtl/>
        </w:rPr>
        <w:t>شود</w:t>
      </w:r>
      <w:r>
        <w:rPr>
          <w:rFonts w:hint="cs"/>
          <w:rtl/>
        </w:rPr>
        <w:t xml:space="preserve"> به آن استدلال کرد شروع </w:t>
      </w:r>
      <w:r>
        <w:rPr>
          <w:rFonts w:hint="eastAsia"/>
          <w:rtl/>
        </w:rPr>
        <w:t>م</w:t>
      </w:r>
      <w:r>
        <w:rPr>
          <w:rFonts w:hint="cs"/>
          <w:rtl/>
        </w:rPr>
        <w:t>ی‌</w:t>
      </w:r>
      <w:r>
        <w:rPr>
          <w:rFonts w:hint="eastAsia"/>
          <w:rtl/>
        </w:rPr>
        <w:t>کن</w:t>
      </w:r>
      <w:r>
        <w:rPr>
          <w:rFonts w:hint="cs"/>
          <w:rtl/>
        </w:rPr>
        <w:t>ی</w:t>
      </w:r>
      <w:r>
        <w:rPr>
          <w:rFonts w:hint="eastAsia"/>
          <w:rtl/>
        </w:rPr>
        <w:t>م</w:t>
      </w:r>
      <w:r>
        <w:rPr>
          <w:rtl/>
        </w:rPr>
        <w:t xml:space="preserve"> </w:t>
      </w:r>
      <w:r>
        <w:rPr>
          <w:rFonts w:hint="cs"/>
          <w:rtl/>
        </w:rPr>
        <w:t xml:space="preserve">تا بعدی که بیشتر بشود، در جلد سیزده این </w:t>
      </w:r>
      <w:r>
        <w:rPr>
          <w:rFonts w:hint="cs"/>
          <w:b/>
          <w:bCs/>
          <w:rtl/>
        </w:rPr>
        <w:t>سلسلة ینابیع الفقهیه،</w:t>
      </w:r>
      <w:r>
        <w:rPr>
          <w:rFonts w:hint="cs"/>
          <w:rtl/>
        </w:rPr>
        <w:t xml:space="preserve"> صفحه بیست‌ویک و بیست‌ودو، عباراتی که در مقنعه مرحوم مفید رضوان‌الله تعالی علیه است، یک عباراتی است که </w:t>
      </w:r>
      <w:r>
        <w:rPr>
          <w:rFonts w:hint="cs"/>
          <w:b/>
          <w:bCs/>
          <w:rtl/>
        </w:rPr>
        <w:t>«</w:t>
      </w:r>
      <w:r w:rsidRPr="00B408D8">
        <w:rPr>
          <w:rFonts w:hint="eastAsia"/>
          <w:b/>
          <w:bCs/>
          <w:rtl/>
        </w:rPr>
        <w:t>و</w:t>
      </w:r>
      <w:r w:rsidRPr="00B408D8">
        <w:rPr>
          <w:b/>
          <w:bCs/>
          <w:rtl/>
        </w:rPr>
        <w:t xml:space="preserve"> </w:t>
      </w:r>
      <w:r w:rsidRPr="00B408D8">
        <w:rPr>
          <w:rFonts w:hint="eastAsia"/>
          <w:b/>
          <w:bCs/>
          <w:rtl/>
        </w:rPr>
        <w:t>كل</w:t>
      </w:r>
      <w:r w:rsidRPr="00B408D8">
        <w:rPr>
          <w:b/>
          <w:bCs/>
          <w:rtl/>
        </w:rPr>
        <w:t xml:space="preserve"> </w:t>
      </w:r>
      <w:r w:rsidRPr="00B408D8">
        <w:rPr>
          <w:rFonts w:hint="eastAsia"/>
          <w:b/>
          <w:bCs/>
          <w:rtl/>
        </w:rPr>
        <w:t>ما</w:t>
      </w:r>
      <w:r w:rsidRPr="00B408D8">
        <w:rPr>
          <w:b/>
          <w:bCs/>
          <w:rtl/>
        </w:rPr>
        <w:t xml:space="preserve"> </w:t>
      </w:r>
      <w:r w:rsidRPr="00B408D8">
        <w:rPr>
          <w:rFonts w:hint="eastAsia"/>
          <w:b/>
          <w:bCs/>
          <w:rtl/>
        </w:rPr>
        <w:t>أباحه</w:t>
      </w:r>
      <w:r w:rsidRPr="00B408D8">
        <w:rPr>
          <w:b/>
          <w:bCs/>
          <w:rtl/>
        </w:rPr>
        <w:t xml:space="preserve"> </w:t>
      </w:r>
      <w:r w:rsidRPr="00B408D8">
        <w:rPr>
          <w:rFonts w:hint="eastAsia"/>
          <w:b/>
          <w:bCs/>
          <w:rtl/>
        </w:rPr>
        <w:t>الله</w:t>
      </w:r>
      <w:r w:rsidRPr="00B408D8">
        <w:rPr>
          <w:b/>
          <w:bCs/>
          <w:rtl/>
        </w:rPr>
        <w:t xml:space="preserve"> </w:t>
      </w:r>
      <w:r w:rsidRPr="00B408D8">
        <w:rPr>
          <w:rFonts w:hint="eastAsia"/>
          <w:b/>
          <w:bCs/>
          <w:rtl/>
        </w:rPr>
        <w:t>تعالى</w:t>
      </w:r>
      <w:r w:rsidRPr="00B408D8">
        <w:rPr>
          <w:b/>
          <w:bCs/>
          <w:rtl/>
        </w:rPr>
        <w:t xml:space="preserve"> </w:t>
      </w:r>
      <w:r w:rsidRPr="00B408D8">
        <w:rPr>
          <w:rFonts w:hint="eastAsia"/>
          <w:b/>
          <w:bCs/>
          <w:rtl/>
        </w:rPr>
        <w:t>خلقه</w:t>
      </w:r>
      <w:r w:rsidRPr="00B408D8">
        <w:rPr>
          <w:b/>
          <w:bCs/>
          <w:rtl/>
        </w:rPr>
        <w:t xml:space="preserve"> </w:t>
      </w:r>
      <w:r w:rsidRPr="00B408D8">
        <w:rPr>
          <w:rFonts w:hint="eastAsia"/>
          <w:b/>
          <w:bCs/>
          <w:rtl/>
        </w:rPr>
        <w:t>من</w:t>
      </w:r>
      <w:r w:rsidRPr="00B408D8">
        <w:rPr>
          <w:b/>
          <w:bCs/>
          <w:rtl/>
        </w:rPr>
        <w:t xml:space="preserve"> </w:t>
      </w:r>
      <w:r w:rsidRPr="00B408D8">
        <w:rPr>
          <w:rFonts w:hint="eastAsia"/>
          <w:b/>
          <w:bCs/>
          <w:rtl/>
        </w:rPr>
        <w:t>تجارة</w:t>
      </w:r>
      <w:r w:rsidRPr="00B408D8">
        <w:rPr>
          <w:b/>
          <w:bCs/>
          <w:rtl/>
        </w:rPr>
        <w:t xml:space="preserve"> </w:t>
      </w:r>
      <w:r w:rsidRPr="00B408D8">
        <w:rPr>
          <w:rFonts w:hint="eastAsia"/>
          <w:b/>
          <w:bCs/>
          <w:rtl/>
        </w:rPr>
        <w:t>و</w:t>
      </w:r>
      <w:r w:rsidRPr="00B408D8">
        <w:rPr>
          <w:b/>
          <w:bCs/>
          <w:rtl/>
        </w:rPr>
        <w:t xml:space="preserve"> </w:t>
      </w:r>
      <w:r w:rsidRPr="00B408D8">
        <w:rPr>
          <w:rFonts w:hint="eastAsia"/>
          <w:b/>
          <w:bCs/>
          <w:rtl/>
        </w:rPr>
        <w:t>صناعة</w:t>
      </w:r>
      <w:r w:rsidRPr="00B408D8">
        <w:rPr>
          <w:b/>
          <w:bCs/>
          <w:rtl/>
        </w:rPr>
        <w:t xml:space="preserve"> </w:t>
      </w:r>
      <w:r w:rsidRPr="00B408D8">
        <w:rPr>
          <w:rFonts w:hint="eastAsia"/>
          <w:b/>
          <w:bCs/>
          <w:rtl/>
        </w:rPr>
        <w:t>و</w:t>
      </w:r>
      <w:r w:rsidRPr="00B408D8">
        <w:rPr>
          <w:b/>
          <w:bCs/>
          <w:rtl/>
        </w:rPr>
        <w:t xml:space="preserve"> </w:t>
      </w:r>
      <w:r w:rsidRPr="00B408D8">
        <w:rPr>
          <w:rFonts w:hint="eastAsia"/>
          <w:b/>
          <w:bCs/>
          <w:rtl/>
        </w:rPr>
        <w:t>مكسب</w:t>
      </w:r>
      <w:r w:rsidRPr="00B408D8">
        <w:rPr>
          <w:b/>
          <w:bCs/>
          <w:rtl/>
        </w:rPr>
        <w:t xml:space="preserve"> </w:t>
      </w:r>
      <w:r w:rsidRPr="00B408D8">
        <w:rPr>
          <w:rFonts w:hint="eastAsia"/>
          <w:b/>
          <w:bCs/>
          <w:rtl/>
        </w:rPr>
        <w:t>فهو</w:t>
      </w:r>
      <w:r w:rsidRPr="00B408D8">
        <w:rPr>
          <w:b/>
          <w:bCs/>
          <w:rtl/>
        </w:rPr>
        <w:t xml:space="preserve"> </w:t>
      </w:r>
      <w:r w:rsidRPr="00B408D8">
        <w:rPr>
          <w:rFonts w:hint="eastAsia"/>
          <w:b/>
          <w:bCs/>
          <w:rtl/>
        </w:rPr>
        <w:t>وجه</w:t>
      </w:r>
      <w:r>
        <w:rPr>
          <w:b/>
          <w:bCs/>
          <w:rtl/>
        </w:rPr>
        <w:t xml:space="preserve"> </w:t>
      </w:r>
      <w:r w:rsidRPr="00B408D8">
        <w:rPr>
          <w:rFonts w:hint="eastAsia"/>
          <w:b/>
          <w:bCs/>
          <w:rtl/>
        </w:rPr>
        <w:t>مطلبهم</w:t>
      </w:r>
      <w:r w:rsidRPr="00B408D8">
        <w:rPr>
          <w:b/>
          <w:bCs/>
          <w:rtl/>
        </w:rPr>
        <w:t xml:space="preserve"> </w:t>
      </w:r>
      <w:r w:rsidRPr="00B408D8">
        <w:rPr>
          <w:rFonts w:hint="eastAsia"/>
          <w:b/>
          <w:bCs/>
          <w:rtl/>
        </w:rPr>
        <w:t>و</w:t>
      </w:r>
      <w:r w:rsidRPr="00B408D8">
        <w:rPr>
          <w:b/>
          <w:bCs/>
          <w:rtl/>
        </w:rPr>
        <w:t xml:space="preserve"> </w:t>
      </w:r>
      <w:r w:rsidRPr="00B408D8">
        <w:rPr>
          <w:rFonts w:hint="eastAsia"/>
          <w:b/>
          <w:bCs/>
          <w:rtl/>
        </w:rPr>
        <w:t>طريق</w:t>
      </w:r>
      <w:r w:rsidRPr="00B408D8">
        <w:rPr>
          <w:b/>
          <w:bCs/>
          <w:rtl/>
        </w:rPr>
        <w:t xml:space="preserve"> </w:t>
      </w:r>
      <w:r w:rsidRPr="00B408D8">
        <w:rPr>
          <w:rFonts w:hint="eastAsia"/>
          <w:b/>
          <w:bCs/>
          <w:rtl/>
        </w:rPr>
        <w:t>رزقهم</w:t>
      </w:r>
      <w:r w:rsidRPr="00B408D8">
        <w:rPr>
          <w:b/>
          <w:bCs/>
          <w:rtl/>
        </w:rPr>
        <w:t>.</w:t>
      </w:r>
      <w:r>
        <w:rPr>
          <w:rFonts w:hint="cs"/>
          <w:b/>
          <w:bCs/>
          <w:rtl/>
        </w:rPr>
        <w:t xml:space="preserve"> </w:t>
      </w:r>
      <w:r w:rsidRPr="00B408D8">
        <w:rPr>
          <w:rFonts w:hint="eastAsia"/>
          <w:b/>
          <w:bCs/>
          <w:rtl/>
        </w:rPr>
        <w:t>و</w:t>
      </w:r>
      <w:r w:rsidRPr="00B408D8">
        <w:rPr>
          <w:b/>
          <w:bCs/>
          <w:rtl/>
        </w:rPr>
        <w:t xml:space="preserve"> </w:t>
      </w:r>
      <w:r w:rsidRPr="00B408D8">
        <w:rPr>
          <w:rFonts w:hint="eastAsia"/>
          <w:b/>
          <w:bCs/>
          <w:rtl/>
        </w:rPr>
        <w:t>كل</w:t>
      </w:r>
      <w:r w:rsidRPr="00B408D8">
        <w:rPr>
          <w:b/>
          <w:bCs/>
          <w:rtl/>
        </w:rPr>
        <w:t xml:space="preserve"> </w:t>
      </w:r>
      <w:r w:rsidRPr="00B408D8">
        <w:rPr>
          <w:rFonts w:hint="eastAsia"/>
          <w:b/>
          <w:bCs/>
          <w:rtl/>
        </w:rPr>
        <w:t>ما</w:t>
      </w:r>
      <w:r w:rsidRPr="00B408D8">
        <w:rPr>
          <w:b/>
          <w:bCs/>
          <w:rtl/>
        </w:rPr>
        <w:t xml:space="preserve"> </w:t>
      </w:r>
      <w:r w:rsidRPr="00B408D8">
        <w:rPr>
          <w:rFonts w:hint="eastAsia"/>
          <w:b/>
          <w:bCs/>
          <w:rtl/>
        </w:rPr>
        <w:t>حرمه</w:t>
      </w:r>
      <w:r w:rsidRPr="00B408D8">
        <w:rPr>
          <w:b/>
          <w:bCs/>
          <w:rtl/>
        </w:rPr>
        <w:t xml:space="preserve"> </w:t>
      </w:r>
      <w:r w:rsidRPr="00B408D8">
        <w:rPr>
          <w:rFonts w:hint="eastAsia"/>
          <w:b/>
          <w:bCs/>
          <w:rtl/>
        </w:rPr>
        <w:t>الله</w:t>
      </w:r>
      <w:r w:rsidRPr="00B408D8">
        <w:rPr>
          <w:b/>
          <w:bCs/>
          <w:rtl/>
        </w:rPr>
        <w:t xml:space="preserve"> </w:t>
      </w:r>
      <w:r w:rsidRPr="00B408D8">
        <w:rPr>
          <w:rFonts w:hint="eastAsia"/>
          <w:b/>
          <w:bCs/>
          <w:rtl/>
        </w:rPr>
        <w:t>تعالى</w:t>
      </w:r>
      <w:r w:rsidRPr="00B408D8">
        <w:rPr>
          <w:b/>
          <w:bCs/>
          <w:rtl/>
        </w:rPr>
        <w:t xml:space="preserve"> </w:t>
      </w:r>
      <w:r w:rsidRPr="00B408D8">
        <w:rPr>
          <w:rFonts w:hint="eastAsia"/>
          <w:b/>
          <w:bCs/>
          <w:rtl/>
        </w:rPr>
        <w:t>و</w:t>
      </w:r>
      <w:r w:rsidRPr="00B408D8">
        <w:rPr>
          <w:b/>
          <w:bCs/>
          <w:rtl/>
        </w:rPr>
        <w:t xml:space="preserve"> </w:t>
      </w:r>
      <w:r w:rsidRPr="00B408D8">
        <w:rPr>
          <w:rFonts w:hint="eastAsia"/>
          <w:b/>
          <w:bCs/>
          <w:rtl/>
        </w:rPr>
        <w:t>خطره</w:t>
      </w:r>
      <w:r w:rsidRPr="00B408D8">
        <w:rPr>
          <w:b/>
          <w:bCs/>
          <w:rtl/>
        </w:rPr>
        <w:t xml:space="preserve"> </w:t>
      </w:r>
      <w:r w:rsidRPr="00B408D8">
        <w:rPr>
          <w:rFonts w:hint="eastAsia"/>
          <w:b/>
          <w:bCs/>
          <w:rtl/>
        </w:rPr>
        <w:t>على</w:t>
      </w:r>
      <w:r w:rsidRPr="00B408D8">
        <w:rPr>
          <w:b/>
          <w:bCs/>
          <w:rtl/>
        </w:rPr>
        <w:t xml:space="preserve"> </w:t>
      </w:r>
      <w:r w:rsidRPr="00B408D8">
        <w:rPr>
          <w:rFonts w:hint="eastAsia"/>
          <w:b/>
          <w:bCs/>
          <w:rtl/>
        </w:rPr>
        <w:t>خلقه</w:t>
      </w:r>
      <w:r w:rsidRPr="00B408D8">
        <w:rPr>
          <w:b/>
          <w:bCs/>
          <w:rtl/>
        </w:rPr>
        <w:t xml:space="preserve"> </w:t>
      </w:r>
      <w:r w:rsidRPr="00B408D8">
        <w:rPr>
          <w:rFonts w:hint="eastAsia"/>
          <w:b/>
          <w:bCs/>
          <w:rtl/>
        </w:rPr>
        <w:t>فلا</w:t>
      </w:r>
      <w:r w:rsidRPr="00B408D8">
        <w:rPr>
          <w:b/>
          <w:bCs/>
          <w:rtl/>
        </w:rPr>
        <w:t xml:space="preserve"> </w:t>
      </w:r>
      <w:r w:rsidRPr="00B408D8">
        <w:rPr>
          <w:rFonts w:hint="eastAsia"/>
          <w:b/>
          <w:bCs/>
          <w:rtl/>
        </w:rPr>
        <w:t>يجوز</w:t>
      </w:r>
      <w:r w:rsidRPr="00B408D8">
        <w:rPr>
          <w:b/>
          <w:bCs/>
          <w:rtl/>
        </w:rPr>
        <w:t xml:space="preserve"> </w:t>
      </w:r>
      <w:r w:rsidRPr="00B408D8">
        <w:rPr>
          <w:rFonts w:hint="eastAsia"/>
          <w:b/>
          <w:bCs/>
          <w:rtl/>
        </w:rPr>
        <w:t>الاكتساب</w:t>
      </w:r>
      <w:r w:rsidRPr="00B408D8">
        <w:rPr>
          <w:b/>
          <w:bCs/>
          <w:rtl/>
        </w:rPr>
        <w:t xml:space="preserve"> </w:t>
      </w:r>
      <w:r w:rsidRPr="00B408D8">
        <w:rPr>
          <w:rFonts w:hint="eastAsia"/>
          <w:b/>
          <w:bCs/>
          <w:rtl/>
        </w:rPr>
        <w:t>به</w:t>
      </w:r>
      <w:r w:rsidRPr="00B408D8">
        <w:rPr>
          <w:b/>
          <w:bCs/>
          <w:rtl/>
        </w:rPr>
        <w:t xml:space="preserve"> </w:t>
      </w:r>
      <w:r w:rsidRPr="00B408D8">
        <w:rPr>
          <w:rFonts w:hint="eastAsia"/>
          <w:b/>
          <w:bCs/>
          <w:rtl/>
        </w:rPr>
        <w:t>و</w:t>
      </w:r>
      <w:r w:rsidRPr="00B408D8">
        <w:rPr>
          <w:b/>
          <w:bCs/>
          <w:rtl/>
        </w:rPr>
        <w:t xml:space="preserve"> </w:t>
      </w:r>
      <w:r w:rsidRPr="00B408D8">
        <w:rPr>
          <w:rFonts w:hint="eastAsia"/>
          <w:b/>
          <w:bCs/>
          <w:rtl/>
        </w:rPr>
        <w:t>لا</w:t>
      </w:r>
      <w:r w:rsidRPr="00B408D8">
        <w:rPr>
          <w:b/>
          <w:bCs/>
          <w:rtl/>
        </w:rPr>
        <w:t xml:space="preserve"> </w:t>
      </w:r>
      <w:r w:rsidRPr="00B408D8">
        <w:rPr>
          <w:rFonts w:hint="eastAsia"/>
          <w:b/>
          <w:bCs/>
          <w:rtl/>
        </w:rPr>
        <w:t>التصرف</w:t>
      </w:r>
      <w:r w:rsidRPr="00B408D8">
        <w:rPr>
          <w:b/>
          <w:bCs/>
          <w:rtl/>
        </w:rPr>
        <w:t xml:space="preserve"> </w:t>
      </w:r>
      <w:r w:rsidRPr="00B408D8">
        <w:rPr>
          <w:rFonts w:hint="eastAsia"/>
          <w:b/>
          <w:bCs/>
          <w:rtl/>
        </w:rPr>
        <w:t>فيه</w:t>
      </w:r>
      <w:r w:rsidRPr="00B408D8">
        <w:rPr>
          <w:b/>
          <w:bCs/>
          <w:rtl/>
        </w:rPr>
        <w:t xml:space="preserve"> </w:t>
      </w:r>
      <w:r w:rsidRPr="00B408D8">
        <w:rPr>
          <w:rFonts w:hint="eastAsia"/>
          <w:b/>
          <w:bCs/>
          <w:rtl/>
        </w:rPr>
        <w:t>فمن</w:t>
      </w:r>
      <w:r w:rsidRPr="00B408D8">
        <w:rPr>
          <w:b/>
          <w:bCs/>
          <w:rtl/>
        </w:rPr>
        <w:t xml:space="preserve"> </w:t>
      </w:r>
      <w:r w:rsidRPr="00B408D8">
        <w:rPr>
          <w:rFonts w:hint="eastAsia"/>
          <w:b/>
          <w:bCs/>
          <w:rtl/>
        </w:rPr>
        <w:t>ذلك</w:t>
      </w:r>
      <w:r w:rsidRPr="00B408D8">
        <w:rPr>
          <w:b/>
          <w:bCs/>
          <w:rtl/>
        </w:rPr>
        <w:t xml:space="preserve"> </w:t>
      </w:r>
      <w:r w:rsidRPr="00B408D8">
        <w:rPr>
          <w:rFonts w:hint="eastAsia"/>
          <w:b/>
          <w:bCs/>
          <w:rtl/>
        </w:rPr>
        <w:t>عمل</w:t>
      </w:r>
      <w:r w:rsidRPr="00B408D8">
        <w:rPr>
          <w:b/>
          <w:bCs/>
          <w:rtl/>
        </w:rPr>
        <w:t xml:space="preserve"> </w:t>
      </w:r>
      <w:r w:rsidRPr="00B408D8">
        <w:rPr>
          <w:rFonts w:hint="eastAsia"/>
          <w:b/>
          <w:bCs/>
          <w:rtl/>
        </w:rPr>
        <w:t>الخمر</w:t>
      </w:r>
      <w:r w:rsidRPr="00B408D8">
        <w:rPr>
          <w:b/>
          <w:bCs/>
          <w:rtl/>
        </w:rPr>
        <w:t xml:space="preserve"> </w:t>
      </w:r>
      <w:r w:rsidRPr="00B408D8">
        <w:rPr>
          <w:rFonts w:hint="eastAsia"/>
          <w:b/>
          <w:bCs/>
          <w:rtl/>
        </w:rPr>
        <w:t>في</w:t>
      </w:r>
      <w:r w:rsidRPr="00B408D8">
        <w:rPr>
          <w:b/>
          <w:bCs/>
          <w:rtl/>
        </w:rPr>
        <w:t xml:space="preserve"> </w:t>
      </w:r>
      <w:r w:rsidRPr="00B408D8">
        <w:rPr>
          <w:rFonts w:hint="eastAsia"/>
          <w:b/>
          <w:bCs/>
          <w:rtl/>
        </w:rPr>
        <w:t>الصناعة</w:t>
      </w:r>
      <w:r w:rsidRPr="00B408D8">
        <w:rPr>
          <w:b/>
          <w:bCs/>
          <w:rtl/>
        </w:rPr>
        <w:t xml:space="preserve"> </w:t>
      </w:r>
      <w:r w:rsidRPr="00B408D8">
        <w:rPr>
          <w:rFonts w:hint="eastAsia"/>
          <w:b/>
          <w:bCs/>
          <w:rtl/>
        </w:rPr>
        <w:t>و</w:t>
      </w:r>
      <w:r w:rsidRPr="00B408D8">
        <w:rPr>
          <w:b/>
          <w:bCs/>
          <w:rtl/>
        </w:rPr>
        <w:t xml:space="preserve"> </w:t>
      </w:r>
      <w:r w:rsidRPr="00B408D8">
        <w:rPr>
          <w:rFonts w:hint="eastAsia"/>
          <w:b/>
          <w:bCs/>
          <w:rtl/>
        </w:rPr>
        <w:t>بيعها</w:t>
      </w:r>
      <w:r w:rsidRPr="00B408D8">
        <w:rPr>
          <w:b/>
          <w:bCs/>
          <w:rtl/>
        </w:rPr>
        <w:t xml:space="preserve"> </w:t>
      </w:r>
      <w:r w:rsidRPr="00B408D8">
        <w:rPr>
          <w:rFonts w:hint="eastAsia"/>
          <w:b/>
          <w:bCs/>
          <w:rtl/>
        </w:rPr>
        <w:t>في</w:t>
      </w:r>
      <w:r w:rsidRPr="00B408D8">
        <w:rPr>
          <w:b/>
          <w:bCs/>
          <w:rtl/>
        </w:rPr>
        <w:t xml:space="preserve"> </w:t>
      </w:r>
      <w:r w:rsidRPr="00B408D8">
        <w:rPr>
          <w:rFonts w:hint="eastAsia"/>
          <w:b/>
          <w:bCs/>
          <w:rtl/>
        </w:rPr>
        <w:t>التجارة</w:t>
      </w:r>
      <w:r>
        <w:rPr>
          <w:rFonts w:hint="cs"/>
          <w:b/>
          <w:bCs/>
          <w:rtl/>
        </w:rPr>
        <w:t>»</w:t>
      </w:r>
      <w:r>
        <w:rPr>
          <w:rStyle w:val="FootnoteReference"/>
          <w:b/>
          <w:bCs/>
          <w:rtl/>
        </w:rPr>
        <w:footnoteReference w:id="1"/>
      </w:r>
      <w:r>
        <w:rPr>
          <w:rFonts w:hint="cs"/>
          <w:rtl/>
        </w:rPr>
        <w:t xml:space="preserve"> و </w:t>
      </w:r>
      <w:r>
        <w:rPr>
          <w:rFonts w:hint="eastAsia"/>
          <w:rtl/>
        </w:rPr>
        <w:t>مثال‌ها</w:t>
      </w:r>
      <w:r>
        <w:rPr>
          <w:rFonts w:hint="cs"/>
          <w:rtl/>
        </w:rPr>
        <w:t xml:space="preserve">یی که می‌زند. عباراتی که در صفحه بیست‌ویک و بیست‌ودو است، گر چه بعضی در کتب و روایات دیگر هم هست، ولی در خیلی از عبارات احساس </w:t>
      </w:r>
      <w:r>
        <w:rPr>
          <w:rFonts w:hint="eastAsia"/>
          <w:rtl/>
        </w:rPr>
        <w:t>م</w:t>
      </w:r>
      <w:r>
        <w:rPr>
          <w:rFonts w:hint="cs"/>
          <w:rtl/>
        </w:rPr>
        <w:t>ی‌</w:t>
      </w:r>
      <w:r>
        <w:rPr>
          <w:rFonts w:hint="eastAsia"/>
          <w:rtl/>
        </w:rPr>
        <w:t>شود</w:t>
      </w:r>
      <w:r>
        <w:rPr>
          <w:rtl/>
        </w:rPr>
        <w:t xml:space="preserve"> </w:t>
      </w:r>
      <w:r>
        <w:rPr>
          <w:rFonts w:hint="cs"/>
          <w:rtl/>
        </w:rPr>
        <w:t xml:space="preserve">که عین روایت است، </w:t>
      </w:r>
      <w:r w:rsidR="0059673A">
        <w:rPr>
          <w:rFonts w:hint="cs"/>
          <w:b/>
          <w:bCs/>
          <w:rtl/>
        </w:rPr>
        <w:t>«</w:t>
      </w:r>
      <w:r w:rsidR="00B212B2" w:rsidRPr="00B212B2">
        <w:rPr>
          <w:rFonts w:hint="eastAsia"/>
          <w:b/>
          <w:bCs/>
          <w:rtl/>
        </w:rPr>
        <w:t>و</w:t>
      </w:r>
      <w:r w:rsidR="00B212B2" w:rsidRPr="00B212B2">
        <w:rPr>
          <w:b/>
          <w:bCs/>
          <w:rtl/>
        </w:rPr>
        <w:t xml:space="preserve"> </w:t>
      </w:r>
      <w:r w:rsidR="00B212B2" w:rsidRPr="00B212B2">
        <w:rPr>
          <w:rFonts w:hint="eastAsia"/>
          <w:b/>
          <w:bCs/>
          <w:rtl/>
        </w:rPr>
        <w:t>كل</w:t>
      </w:r>
      <w:r w:rsidR="00B212B2" w:rsidRPr="00B212B2">
        <w:rPr>
          <w:b/>
          <w:bCs/>
          <w:rtl/>
        </w:rPr>
        <w:t xml:space="preserve"> </w:t>
      </w:r>
      <w:r w:rsidR="00B212B2" w:rsidRPr="00B212B2">
        <w:rPr>
          <w:rFonts w:hint="eastAsia"/>
          <w:b/>
          <w:bCs/>
          <w:rtl/>
        </w:rPr>
        <w:t>محرم</w:t>
      </w:r>
      <w:r w:rsidR="00B212B2" w:rsidRPr="00B212B2">
        <w:rPr>
          <w:b/>
          <w:bCs/>
          <w:rtl/>
        </w:rPr>
        <w:t xml:space="preserve"> </w:t>
      </w:r>
      <w:r w:rsidR="00B212B2" w:rsidRPr="00B212B2">
        <w:rPr>
          <w:rFonts w:hint="eastAsia"/>
          <w:b/>
          <w:bCs/>
          <w:rtl/>
        </w:rPr>
        <w:t>من</w:t>
      </w:r>
      <w:r w:rsidR="00B212B2" w:rsidRPr="00B212B2">
        <w:rPr>
          <w:b/>
          <w:bCs/>
          <w:rtl/>
        </w:rPr>
        <w:t xml:space="preserve"> </w:t>
      </w:r>
      <w:r w:rsidR="00B212B2" w:rsidRPr="00B212B2">
        <w:rPr>
          <w:rFonts w:hint="eastAsia"/>
          <w:b/>
          <w:bCs/>
          <w:rtl/>
        </w:rPr>
        <w:t>الأشياء</w:t>
      </w:r>
      <w:r w:rsidR="00B212B2" w:rsidRPr="00B212B2">
        <w:rPr>
          <w:b/>
          <w:bCs/>
          <w:rtl/>
        </w:rPr>
        <w:t xml:space="preserve"> </w:t>
      </w:r>
      <w:r w:rsidR="00B212B2" w:rsidRPr="00B212B2">
        <w:rPr>
          <w:rFonts w:hint="eastAsia"/>
          <w:b/>
          <w:bCs/>
          <w:rtl/>
        </w:rPr>
        <w:t>و</w:t>
      </w:r>
      <w:r w:rsidR="00B212B2" w:rsidRPr="00B212B2">
        <w:rPr>
          <w:b/>
          <w:bCs/>
          <w:rtl/>
        </w:rPr>
        <w:t xml:space="preserve"> </w:t>
      </w:r>
      <w:r w:rsidR="00B212B2" w:rsidRPr="00B212B2">
        <w:rPr>
          <w:rFonts w:hint="eastAsia"/>
          <w:b/>
          <w:bCs/>
          <w:rtl/>
        </w:rPr>
        <w:t>نجس</w:t>
      </w:r>
      <w:r w:rsidR="00B212B2" w:rsidRPr="00B212B2">
        <w:rPr>
          <w:b/>
          <w:bCs/>
          <w:rtl/>
        </w:rPr>
        <w:t xml:space="preserve"> </w:t>
      </w:r>
      <w:r w:rsidR="00B212B2" w:rsidRPr="00B212B2">
        <w:rPr>
          <w:rFonts w:hint="eastAsia"/>
          <w:b/>
          <w:bCs/>
          <w:rtl/>
        </w:rPr>
        <w:t>من</w:t>
      </w:r>
      <w:r w:rsidR="00B212B2" w:rsidRPr="00B212B2">
        <w:rPr>
          <w:b/>
          <w:bCs/>
          <w:rtl/>
        </w:rPr>
        <w:t xml:space="preserve"> </w:t>
      </w:r>
      <w:r w:rsidR="00B212B2" w:rsidRPr="00B212B2">
        <w:rPr>
          <w:rFonts w:hint="eastAsia"/>
          <w:b/>
          <w:bCs/>
          <w:rtl/>
        </w:rPr>
        <w:lastRenderedPageBreak/>
        <w:t>الأعيان</w:t>
      </w:r>
      <w:r w:rsidR="00B212B2" w:rsidRPr="00B212B2">
        <w:rPr>
          <w:b/>
          <w:bCs/>
          <w:rtl/>
        </w:rPr>
        <w:t xml:space="preserve"> </w:t>
      </w:r>
      <w:r w:rsidR="00B212B2" w:rsidRPr="00B212B2">
        <w:rPr>
          <w:rFonts w:hint="eastAsia"/>
          <w:b/>
          <w:bCs/>
          <w:rtl/>
        </w:rPr>
        <w:t>حرام</w:t>
      </w:r>
      <w:r w:rsidR="00B212B2" w:rsidRPr="00B212B2">
        <w:rPr>
          <w:b/>
          <w:bCs/>
          <w:rtl/>
        </w:rPr>
        <w:t xml:space="preserve"> </w:t>
      </w:r>
      <w:r w:rsidR="00B212B2" w:rsidRPr="00B212B2">
        <w:rPr>
          <w:rFonts w:hint="eastAsia"/>
          <w:b/>
          <w:bCs/>
          <w:rtl/>
        </w:rPr>
        <w:t>و</w:t>
      </w:r>
      <w:r w:rsidR="00B212B2" w:rsidRPr="00B212B2">
        <w:rPr>
          <w:b/>
          <w:bCs/>
          <w:rtl/>
        </w:rPr>
        <w:t xml:space="preserve"> </w:t>
      </w:r>
      <w:r w:rsidR="00B212B2" w:rsidRPr="00B212B2">
        <w:rPr>
          <w:rFonts w:hint="eastAsia"/>
          <w:b/>
          <w:bCs/>
          <w:rtl/>
        </w:rPr>
        <w:t>أكل</w:t>
      </w:r>
      <w:r w:rsidR="00B212B2" w:rsidRPr="00B212B2">
        <w:rPr>
          <w:b/>
          <w:bCs/>
          <w:rtl/>
        </w:rPr>
        <w:t xml:space="preserve"> </w:t>
      </w:r>
      <w:r w:rsidR="00B212B2" w:rsidRPr="00B212B2">
        <w:rPr>
          <w:rFonts w:hint="eastAsia"/>
          <w:b/>
          <w:bCs/>
          <w:rtl/>
        </w:rPr>
        <w:t>ثمنه</w:t>
      </w:r>
      <w:r w:rsidR="00B212B2" w:rsidRPr="00B212B2">
        <w:rPr>
          <w:b/>
          <w:bCs/>
          <w:rtl/>
        </w:rPr>
        <w:t xml:space="preserve"> </w:t>
      </w:r>
      <w:r w:rsidR="00B212B2" w:rsidRPr="00B212B2">
        <w:rPr>
          <w:rFonts w:hint="eastAsia"/>
          <w:b/>
          <w:bCs/>
          <w:rtl/>
        </w:rPr>
        <w:t>حرام‏</w:t>
      </w:r>
      <w:r w:rsidR="0059673A">
        <w:rPr>
          <w:rFonts w:hint="cs"/>
          <w:rtl/>
        </w:rPr>
        <w:t>»</w:t>
      </w:r>
      <w:r w:rsidR="0059673A">
        <w:rPr>
          <w:rStyle w:val="FootnoteReference"/>
          <w:rtl/>
        </w:rPr>
        <w:footnoteReference w:id="2"/>
      </w:r>
      <w:r>
        <w:rPr>
          <w:rFonts w:hint="cs"/>
          <w:rtl/>
        </w:rPr>
        <w:t xml:space="preserve">. از آن واضح‌تر در ناصریات مرحوم سید مرتضی است، در کافی حلبی که از کتب قدماست صفحه شصت و هفت، تعابیری را </w:t>
      </w:r>
      <w:r>
        <w:rPr>
          <w:rFonts w:hint="eastAsia"/>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Pr>
          <w:rFonts w:hint="cs"/>
          <w:rtl/>
        </w:rPr>
        <w:t xml:space="preserve"> که متخذ از همین روایات تحف است</w:t>
      </w:r>
      <w:r>
        <w:rPr>
          <w:rFonts w:hint="eastAsia"/>
          <w:rtl/>
        </w:rPr>
        <w:t>؛</w:t>
      </w:r>
      <w:r>
        <w:rPr>
          <w:rtl/>
        </w:rPr>
        <w:t xml:space="preserve"> </w:t>
      </w:r>
      <w:r>
        <w:rPr>
          <w:rFonts w:hint="eastAsia"/>
          <w:rtl/>
        </w:rPr>
        <w:t>و</w:t>
      </w:r>
      <w:r>
        <w:rPr>
          <w:rFonts w:hint="cs"/>
          <w:rtl/>
        </w:rPr>
        <w:t xml:space="preserve"> از این موارد بهتر آن چیزی است که در صفحه هفتاد‌و‌پنج نهایه مرحوم شیخ است. اگر شما این عبارات را نگاه کنید </w:t>
      </w:r>
      <w:r>
        <w:rPr>
          <w:rFonts w:hint="cs"/>
          <w:b/>
          <w:bCs/>
          <w:rtl/>
        </w:rPr>
        <w:t>«کل شیء ابا</w:t>
      </w:r>
      <w:r w:rsidR="00AC059E">
        <w:rPr>
          <w:rFonts w:hint="cs"/>
          <w:b/>
          <w:bCs/>
          <w:rtl/>
        </w:rPr>
        <w:t>ح</w:t>
      </w:r>
      <w:r>
        <w:rPr>
          <w:rFonts w:hint="cs"/>
          <w:b/>
          <w:bCs/>
          <w:rtl/>
        </w:rPr>
        <w:t>ه الله تعالی علیه أو نظرإلیه الاکتساب به و تقلب به حلال</w:t>
      </w:r>
      <w:r>
        <w:rPr>
          <w:b/>
          <w:bCs/>
          <w:rtl/>
        </w:rPr>
        <w:t xml:space="preserve"> </w:t>
      </w:r>
      <w:r>
        <w:rPr>
          <w:rFonts w:hint="cs"/>
          <w:b/>
          <w:bCs/>
          <w:rtl/>
        </w:rPr>
        <w:t xml:space="preserve">جائز... </w:t>
      </w:r>
      <w:r>
        <w:rPr>
          <w:b/>
          <w:bCs/>
          <w:rtl/>
        </w:rPr>
        <w:t>.</w:t>
      </w:r>
      <w:r>
        <w:rPr>
          <w:rFonts w:hint="cs"/>
          <w:b/>
          <w:bCs/>
          <w:rtl/>
        </w:rPr>
        <w:t xml:space="preserve"> 11/22 و کل شیء حرم الله تعالی و زهد فیه فلا یجوز تکسب و لم تصرف به علی حال، یا آنجایی که </w:t>
      </w:r>
      <w:r>
        <w:rPr>
          <w:rFonts w:hint="eastAsia"/>
          <w:b/>
          <w:bCs/>
          <w:rtl/>
        </w:rPr>
        <w:t>م</w:t>
      </w:r>
      <w:r>
        <w:rPr>
          <w:rFonts w:hint="cs"/>
          <w:b/>
          <w:bCs/>
          <w:rtl/>
        </w:rPr>
        <w:t>ی‌</w:t>
      </w:r>
      <w:r>
        <w:rPr>
          <w:rFonts w:hint="eastAsia"/>
          <w:b/>
          <w:bCs/>
          <w:rtl/>
        </w:rPr>
        <w:t>فرما</w:t>
      </w:r>
      <w:r>
        <w:rPr>
          <w:rFonts w:hint="cs"/>
          <w:b/>
          <w:bCs/>
          <w:rtl/>
        </w:rPr>
        <w:t>ی</w:t>
      </w:r>
      <w:r>
        <w:rPr>
          <w:rFonts w:hint="eastAsia"/>
          <w:b/>
          <w:bCs/>
          <w:rtl/>
        </w:rPr>
        <w:t>د</w:t>
      </w:r>
      <w:r>
        <w:rPr>
          <w:rFonts w:hint="cs"/>
          <w:b/>
          <w:bCs/>
          <w:rtl/>
        </w:rPr>
        <w:t xml:space="preserve"> فإن شربه و عمله و تجاره و تکسب به حرام ... و کل طعام و شراب حسن فیه شیء فیه من العشر و المحذوره و أو شیء من المحذورات و نجاسات و عند شربه و عمله و تجارته</w:t>
      </w:r>
      <w:r>
        <w:rPr>
          <w:b/>
          <w:bCs/>
          <w:rtl/>
        </w:rPr>
        <w:t xml:space="preserve"> </w:t>
      </w:r>
      <w:r>
        <w:rPr>
          <w:rFonts w:hint="cs"/>
          <w:b/>
          <w:bCs/>
          <w:rtl/>
        </w:rPr>
        <w:t xml:space="preserve">و تکسب و تصرف فیه حرام محذور ...» </w:t>
      </w:r>
      <w:r>
        <w:rPr>
          <w:rFonts w:hint="cs"/>
          <w:rtl/>
        </w:rPr>
        <w:t xml:space="preserve">و تعابیر این‌طوری که در آن قاعده کلی نجس آمده و همه تقلبات در آن </w:t>
      </w:r>
      <w:r>
        <w:rPr>
          <w:rFonts w:hint="eastAsia"/>
          <w:rtl/>
        </w:rPr>
        <w:t>م</w:t>
      </w:r>
      <w:r>
        <w:rPr>
          <w:rFonts w:hint="cs"/>
          <w:rtl/>
        </w:rPr>
        <w:t>ی‌</w:t>
      </w:r>
      <w:r>
        <w:rPr>
          <w:rFonts w:hint="eastAsia"/>
          <w:rtl/>
        </w:rPr>
        <w:t>شود</w:t>
      </w:r>
      <w:r>
        <w:rPr>
          <w:rFonts w:hint="cs"/>
          <w:rtl/>
        </w:rPr>
        <w:t xml:space="preserve"> گفت حرام است. این مواردی است که به نحوی </w:t>
      </w:r>
      <w:r>
        <w:rPr>
          <w:rFonts w:hint="eastAsia"/>
          <w:rtl/>
        </w:rPr>
        <w:t>م</w:t>
      </w:r>
      <w:r>
        <w:rPr>
          <w:rFonts w:hint="cs"/>
          <w:rtl/>
        </w:rPr>
        <w:t>ی‌</w:t>
      </w:r>
      <w:r>
        <w:rPr>
          <w:rFonts w:hint="eastAsia"/>
          <w:rtl/>
        </w:rPr>
        <w:t>شود</w:t>
      </w:r>
      <w:r>
        <w:rPr>
          <w:rFonts w:hint="cs"/>
          <w:rtl/>
        </w:rPr>
        <w:t xml:space="preserve"> گفت که تعابیر تقریباً منطبق بر همان چیزهایی است که در تحف آمده، بخصوص این مورد سوم که بیشتر ظهور دارد. تا اندازه‌ای هم در کتاب </w:t>
      </w:r>
      <w:r>
        <w:rPr>
          <w:rFonts w:hint="cs"/>
          <w:u w:val="single"/>
          <w:rtl/>
        </w:rPr>
        <w:t>مراسم سلار</w:t>
      </w:r>
      <w:r>
        <w:rPr>
          <w:rFonts w:hint="cs"/>
          <w:rtl/>
        </w:rPr>
        <w:t xml:space="preserve"> صفحه صد‌و‌هشت، اگر این مجموعه موارد را ملاحظه کنید، </w:t>
      </w:r>
      <w:r>
        <w:rPr>
          <w:rFonts w:hint="eastAsia"/>
          <w:rtl/>
        </w:rPr>
        <w:t>نم</w:t>
      </w:r>
      <w:r>
        <w:rPr>
          <w:rFonts w:hint="cs"/>
          <w:rtl/>
        </w:rPr>
        <w:t>ی‌</w:t>
      </w:r>
      <w:r>
        <w:rPr>
          <w:rFonts w:hint="eastAsia"/>
          <w:rtl/>
        </w:rPr>
        <w:t>شود</w:t>
      </w:r>
      <w:r>
        <w:rPr>
          <w:rFonts w:hint="cs"/>
          <w:rtl/>
        </w:rPr>
        <w:t xml:space="preserve"> گفت که همینطوری از کنارش عبور کردم و توجهی به این روایت نبوده، بلکه </w:t>
      </w:r>
      <w:r>
        <w:rPr>
          <w:rFonts w:hint="eastAsia"/>
          <w:rtl/>
        </w:rPr>
        <w:t>ا</w:t>
      </w:r>
      <w:r>
        <w:rPr>
          <w:rFonts w:hint="cs"/>
          <w:rtl/>
        </w:rPr>
        <w:t>ی</w:t>
      </w:r>
      <w:r>
        <w:rPr>
          <w:rFonts w:hint="eastAsia"/>
          <w:rtl/>
        </w:rPr>
        <w:t>ن‌ها</w:t>
      </w:r>
      <w:r>
        <w:rPr>
          <w:rFonts w:hint="cs"/>
          <w:rtl/>
        </w:rPr>
        <w:t xml:space="preserve"> نشان‌دهنده این است که به نحوی این روایت در این </w:t>
      </w:r>
      <w:r>
        <w:rPr>
          <w:rFonts w:hint="eastAsia"/>
          <w:rtl/>
        </w:rPr>
        <w:t>ابداع‌ها</w:t>
      </w:r>
      <w:r>
        <w:rPr>
          <w:rFonts w:hint="cs"/>
          <w:rtl/>
        </w:rPr>
        <w:t xml:space="preserve"> مورد توجه بوده است. این تعابیر در روایات دیگر یا نیست، یا خیلی کم است و آدم مطمئن </w:t>
      </w:r>
      <w:r>
        <w:rPr>
          <w:rFonts w:hint="eastAsia"/>
          <w:rtl/>
        </w:rPr>
        <w:t>م</w:t>
      </w:r>
      <w:r>
        <w:rPr>
          <w:rFonts w:hint="cs"/>
          <w:rtl/>
        </w:rPr>
        <w:t>ی‌</w:t>
      </w:r>
      <w:r>
        <w:rPr>
          <w:rFonts w:hint="eastAsia"/>
          <w:rtl/>
        </w:rPr>
        <w:t>شود</w:t>
      </w:r>
      <w:r>
        <w:rPr>
          <w:rFonts w:hint="cs"/>
          <w:rtl/>
        </w:rPr>
        <w:t xml:space="preserve"> به نحوی تحت تأثیر روایات تحف آورده شده است</w:t>
      </w:r>
      <w:r>
        <w:rPr>
          <w:rFonts w:hint="eastAsia"/>
          <w:rtl/>
        </w:rPr>
        <w:t>؛</w:t>
      </w:r>
      <w:r>
        <w:rPr>
          <w:rtl/>
        </w:rPr>
        <w:t xml:space="preserve"> </w:t>
      </w:r>
      <w:r>
        <w:rPr>
          <w:rFonts w:hint="eastAsia"/>
          <w:rtl/>
        </w:rPr>
        <w:t>و</w:t>
      </w:r>
      <w:r>
        <w:rPr>
          <w:rFonts w:hint="cs"/>
          <w:rtl/>
        </w:rPr>
        <w:t xml:space="preserve"> لذاست که علی‌رغم اینکه ما </w:t>
      </w:r>
      <w:r>
        <w:rPr>
          <w:rFonts w:hint="eastAsia"/>
          <w:rtl/>
        </w:rPr>
        <w:t>م</w:t>
      </w:r>
      <w:r>
        <w:rPr>
          <w:rFonts w:hint="cs"/>
          <w:rtl/>
        </w:rPr>
        <w:t>ی‌</w:t>
      </w:r>
      <w:r>
        <w:rPr>
          <w:rFonts w:hint="eastAsia"/>
          <w:rtl/>
        </w:rPr>
        <w:t>خواه</w:t>
      </w:r>
      <w:r>
        <w:rPr>
          <w:rFonts w:hint="cs"/>
          <w:rtl/>
        </w:rPr>
        <w:t>ی</w:t>
      </w:r>
      <w:r>
        <w:rPr>
          <w:rFonts w:hint="eastAsia"/>
          <w:rtl/>
        </w:rPr>
        <w:t>م</w:t>
      </w:r>
      <w:r>
        <w:rPr>
          <w:rFonts w:hint="cs"/>
          <w:rtl/>
        </w:rPr>
        <w:t xml:space="preserve"> بگوییم که این‌طور نیست که بی اعتنا و بی توجه به روایات تحف بودند، اما با توجه به اینکه در دو، سه جا بیشتر </w:t>
      </w:r>
      <w:r>
        <w:rPr>
          <w:rFonts w:hint="eastAsia"/>
          <w:rtl/>
        </w:rPr>
        <w:t>نم</w:t>
      </w:r>
      <w:r>
        <w:rPr>
          <w:rFonts w:hint="cs"/>
          <w:rtl/>
        </w:rPr>
        <w:t>ی‌</w:t>
      </w:r>
      <w:r>
        <w:rPr>
          <w:rFonts w:hint="eastAsia"/>
          <w:rtl/>
        </w:rPr>
        <w:t>شود</w:t>
      </w:r>
      <w:r>
        <w:rPr>
          <w:rFonts w:hint="cs"/>
          <w:rtl/>
        </w:rPr>
        <w:t xml:space="preserve"> این شاهد را پیدا کرد که عبارات تحف که در متن 49/24 دارد و لذا از نظر صغروی ما هم در مجموع این اشکال را قبول داریم</w:t>
      </w:r>
      <w:r>
        <w:rPr>
          <w:rFonts w:hint="eastAsia"/>
          <w:rtl/>
        </w:rPr>
        <w:t>؛</w:t>
      </w:r>
      <w:r>
        <w:rPr>
          <w:rtl/>
        </w:rPr>
        <w:t xml:space="preserve"> </w:t>
      </w:r>
      <w:r>
        <w:rPr>
          <w:rFonts w:hint="eastAsia"/>
          <w:rtl/>
        </w:rPr>
        <w:t>و</w:t>
      </w:r>
      <w:r>
        <w:rPr>
          <w:rFonts w:hint="cs"/>
          <w:rtl/>
        </w:rPr>
        <w:t xml:space="preserve"> به حدی </w:t>
      </w:r>
      <w:r>
        <w:rPr>
          <w:rFonts w:hint="eastAsia"/>
          <w:rtl/>
        </w:rPr>
        <w:t>نم</w:t>
      </w:r>
      <w:r>
        <w:rPr>
          <w:rFonts w:hint="cs"/>
          <w:rtl/>
        </w:rPr>
        <w:t>ی‌</w:t>
      </w:r>
      <w:r>
        <w:rPr>
          <w:rFonts w:hint="eastAsia"/>
          <w:rtl/>
        </w:rPr>
        <w:t>رسد</w:t>
      </w:r>
      <w:r>
        <w:rPr>
          <w:rFonts w:hint="cs"/>
          <w:rtl/>
        </w:rPr>
        <w:t xml:space="preserve"> که ما را مطمئن به این کند</w:t>
      </w:r>
      <w:r>
        <w:rPr>
          <w:rtl/>
        </w:rPr>
        <w:t xml:space="preserve"> </w:t>
      </w:r>
      <w:r>
        <w:rPr>
          <w:rFonts w:hint="cs"/>
          <w:rtl/>
        </w:rPr>
        <w:t>که فتاوای مشهوری مطابق با این روایت باشد، یکی دو مورد هست، ولی در حدی که خیلی برجسته باشد نیست</w:t>
      </w:r>
      <w:r>
        <w:rPr>
          <w:rFonts w:hint="eastAsia"/>
          <w:rtl/>
        </w:rPr>
        <w:t>؛</w:t>
      </w:r>
      <w:r>
        <w:rPr>
          <w:rtl/>
        </w:rPr>
        <w:t xml:space="preserve"> </w:t>
      </w:r>
      <w:r>
        <w:rPr>
          <w:rFonts w:hint="eastAsia"/>
          <w:rtl/>
        </w:rPr>
        <w:t>و</w:t>
      </w:r>
      <w:r>
        <w:rPr>
          <w:rFonts w:hint="cs"/>
          <w:rtl/>
        </w:rPr>
        <w:t xml:space="preserve"> لذا ما تا اینجا گفتیم دو وجه برای تصحیح سند تحف بود و هر دو وجه مورد مناقشه قرار گرفت.</w:t>
      </w:r>
    </w:p>
    <w:p w:rsidR="00F7154E" w:rsidRDefault="00F7154E" w:rsidP="00F7154E">
      <w:pPr>
        <w:pStyle w:val="Heading2"/>
        <w:rPr>
          <w:rFonts w:hint="cs"/>
          <w:rtl/>
        </w:rPr>
      </w:pPr>
      <w:bookmarkStart w:id="10" w:name="_Toc388253421"/>
      <w:r>
        <w:rPr>
          <w:rFonts w:hint="cs"/>
          <w:rtl/>
        </w:rPr>
        <w:t>راه حل سوم برای تصحیح سند تحف‌العقول</w:t>
      </w:r>
      <w:bookmarkEnd w:id="10"/>
    </w:p>
    <w:p w:rsidR="00F7154E" w:rsidRDefault="00F7154E" w:rsidP="00F7154E">
      <w:pPr>
        <w:rPr>
          <w:rFonts w:hint="cs"/>
          <w:rtl/>
        </w:rPr>
      </w:pPr>
      <w:r>
        <w:rPr>
          <w:rFonts w:hint="cs"/>
          <w:rtl/>
        </w:rPr>
        <w:t xml:space="preserve"> راه سومی که وجود دارد که در موارد دیگری هم به آن اشاره کردیم، اینکه صاحب تحف در روایاتی که نسبت جازم داده </w:t>
      </w:r>
      <w:r>
        <w:rPr>
          <w:rFonts w:hint="eastAsia"/>
          <w:rtl/>
        </w:rPr>
        <w:t>م</w:t>
      </w:r>
      <w:r>
        <w:rPr>
          <w:rFonts w:hint="cs"/>
          <w:rtl/>
        </w:rPr>
        <w:t>ی‌</w:t>
      </w:r>
      <w:r>
        <w:rPr>
          <w:rFonts w:hint="eastAsia"/>
          <w:rtl/>
        </w:rPr>
        <w:t>شود</w:t>
      </w:r>
      <w:r>
        <w:rPr>
          <w:rFonts w:hint="cs"/>
          <w:rtl/>
        </w:rPr>
        <w:t xml:space="preserve">، </w:t>
      </w:r>
      <w:r>
        <w:rPr>
          <w:rFonts w:hint="eastAsia"/>
          <w:rtl/>
        </w:rPr>
        <w:t>م</w:t>
      </w:r>
      <w:r>
        <w:rPr>
          <w:rFonts w:hint="cs"/>
          <w:rtl/>
        </w:rPr>
        <w:t>ی‌</w:t>
      </w:r>
      <w:r>
        <w:rPr>
          <w:rFonts w:hint="eastAsia"/>
          <w:rtl/>
        </w:rPr>
        <w:t>توان</w:t>
      </w:r>
      <w:r>
        <w:rPr>
          <w:rFonts w:hint="cs"/>
          <w:rtl/>
        </w:rPr>
        <w:t xml:space="preserve"> روایاتش را پذیرفت. این نسبت جازمه از مصادیقی است که مرحوم آقای بروجردی در من لا یحضر و </w:t>
      </w:r>
      <w:r>
        <w:rPr>
          <w:rFonts w:hint="eastAsia"/>
          <w:rtl/>
        </w:rPr>
        <w:t>ا</w:t>
      </w:r>
      <w:r>
        <w:rPr>
          <w:rFonts w:hint="cs"/>
          <w:rtl/>
        </w:rPr>
        <w:t>ی</w:t>
      </w:r>
      <w:r>
        <w:rPr>
          <w:rFonts w:hint="eastAsia"/>
          <w:rtl/>
        </w:rPr>
        <w:t>ن‌ها</w:t>
      </w:r>
      <w:r>
        <w:rPr>
          <w:rFonts w:hint="cs"/>
          <w:rtl/>
        </w:rPr>
        <w:t xml:space="preserve"> به </w:t>
      </w:r>
      <w:r>
        <w:rPr>
          <w:rFonts w:hint="eastAsia"/>
          <w:rtl/>
        </w:rPr>
        <w:t>آن‌ها</w:t>
      </w:r>
      <w:r>
        <w:rPr>
          <w:rFonts w:hint="cs"/>
          <w:rtl/>
        </w:rPr>
        <w:t xml:space="preserve"> قائل بود. یک عده‌ای در روایات مثل من لا یحضر و </w:t>
      </w:r>
      <w:r>
        <w:rPr>
          <w:rFonts w:hint="eastAsia"/>
          <w:rtl/>
        </w:rPr>
        <w:t>ا</w:t>
      </w:r>
      <w:r>
        <w:rPr>
          <w:rFonts w:hint="cs"/>
          <w:rtl/>
        </w:rPr>
        <w:t>ی</w:t>
      </w:r>
      <w:r>
        <w:rPr>
          <w:rFonts w:hint="eastAsia"/>
          <w:rtl/>
        </w:rPr>
        <w:t>ن‌ها</w:t>
      </w:r>
      <w:r>
        <w:rPr>
          <w:rFonts w:hint="cs"/>
          <w:rtl/>
        </w:rPr>
        <w:t xml:space="preserve"> که با مقدمه و </w:t>
      </w:r>
      <w:r>
        <w:rPr>
          <w:rFonts w:hint="eastAsia"/>
          <w:rtl/>
        </w:rPr>
        <w:t>ا</w:t>
      </w:r>
      <w:r>
        <w:rPr>
          <w:rFonts w:hint="cs"/>
          <w:rtl/>
        </w:rPr>
        <w:t>ی</w:t>
      </w:r>
      <w:r>
        <w:rPr>
          <w:rFonts w:hint="eastAsia"/>
          <w:rtl/>
        </w:rPr>
        <w:t>ن‌ها</w:t>
      </w:r>
      <w:r>
        <w:rPr>
          <w:rFonts w:hint="cs"/>
          <w:rtl/>
        </w:rPr>
        <w:t xml:space="preserve"> می‌گویند که کل این روایات معتبر است، ما این را قبول نداریم</w:t>
      </w:r>
      <w:r>
        <w:rPr>
          <w:rFonts w:hint="eastAsia"/>
          <w:rtl/>
        </w:rPr>
        <w:t>؛</w:t>
      </w:r>
      <w:r>
        <w:rPr>
          <w:rtl/>
        </w:rPr>
        <w:t xml:space="preserve"> </w:t>
      </w:r>
      <w:r>
        <w:rPr>
          <w:rFonts w:hint="cs"/>
          <w:rtl/>
        </w:rPr>
        <w:t xml:space="preserve">اما یک نظریه دیگر وجود دارد و آن نظریه این است که در کتب مهم </w:t>
      </w:r>
      <w:r>
        <w:rPr>
          <w:rFonts w:hint="cs"/>
          <w:rtl/>
        </w:rPr>
        <w:lastRenderedPageBreak/>
        <w:t xml:space="preserve">و معتبر و از زبان راویان و </w:t>
      </w:r>
      <w:r>
        <w:rPr>
          <w:rFonts w:hint="eastAsia"/>
          <w:rtl/>
        </w:rPr>
        <w:t>شخص</w:t>
      </w:r>
      <w:r>
        <w:rPr>
          <w:rFonts w:hint="cs"/>
          <w:rtl/>
        </w:rPr>
        <w:t>ی</w:t>
      </w:r>
      <w:r>
        <w:rPr>
          <w:rFonts w:hint="eastAsia"/>
          <w:rtl/>
        </w:rPr>
        <w:t>ت‌ها</w:t>
      </w:r>
      <w:r>
        <w:rPr>
          <w:rFonts w:hint="cs"/>
          <w:rtl/>
        </w:rPr>
        <w:t xml:space="preserve">ی بزرگ قدما که روایتی با قطع سند و حذف اسناد نقل </w:t>
      </w:r>
      <w:r>
        <w:rPr>
          <w:rFonts w:hint="eastAsia"/>
          <w:rtl/>
        </w:rPr>
        <w:t>م</w:t>
      </w:r>
      <w:r>
        <w:rPr>
          <w:rFonts w:hint="cs"/>
          <w:rtl/>
        </w:rPr>
        <w:t>ی‌</w:t>
      </w:r>
      <w:r>
        <w:rPr>
          <w:rFonts w:hint="eastAsia"/>
          <w:rtl/>
        </w:rPr>
        <w:t>شود</w:t>
      </w:r>
      <w:r>
        <w:rPr>
          <w:rFonts w:hint="cs"/>
          <w:rtl/>
        </w:rPr>
        <w:t xml:space="preserve">، نقل </w:t>
      </w:r>
      <w:r>
        <w:rPr>
          <w:rFonts w:hint="eastAsia"/>
          <w:rtl/>
        </w:rPr>
        <w:t>آن‌ها</w:t>
      </w:r>
      <w:r>
        <w:rPr>
          <w:rFonts w:hint="cs"/>
          <w:rtl/>
        </w:rPr>
        <w:t xml:space="preserve"> دو جور است: یک قسم این است که </w:t>
      </w:r>
      <w:r>
        <w:rPr>
          <w:rFonts w:hint="eastAsia"/>
          <w:rtl/>
        </w:rPr>
        <w:t>م</w:t>
      </w:r>
      <w:r>
        <w:rPr>
          <w:rFonts w:hint="cs"/>
          <w:rtl/>
        </w:rPr>
        <w:t>ی‌</w:t>
      </w:r>
      <w:r>
        <w:rPr>
          <w:rFonts w:hint="eastAsia"/>
          <w:rtl/>
        </w:rPr>
        <w:t>آ</w:t>
      </w:r>
      <w:r>
        <w:rPr>
          <w:rFonts w:hint="cs"/>
          <w:rtl/>
        </w:rPr>
        <w:t>ی</w:t>
      </w:r>
      <w:r>
        <w:rPr>
          <w:rFonts w:hint="eastAsia"/>
          <w:rtl/>
        </w:rPr>
        <w:t>ند</w:t>
      </w:r>
      <w:r>
        <w:rPr>
          <w:rFonts w:hint="cs"/>
          <w:rtl/>
        </w:rPr>
        <w:t xml:space="preserve"> نسبت غیر جازم </w:t>
      </w:r>
      <w:r>
        <w:rPr>
          <w:rFonts w:hint="eastAsia"/>
          <w:rtl/>
        </w:rPr>
        <w:t>م</w:t>
      </w:r>
      <w:r>
        <w:rPr>
          <w:rFonts w:hint="cs"/>
          <w:rtl/>
        </w:rPr>
        <w:t>ی‌</w:t>
      </w:r>
      <w:r>
        <w:rPr>
          <w:rFonts w:hint="eastAsia"/>
          <w:rtl/>
        </w:rPr>
        <w:t>دهند</w:t>
      </w:r>
      <w:r>
        <w:rPr>
          <w:rFonts w:hint="cs"/>
          <w:rtl/>
        </w:rPr>
        <w:t xml:space="preserve">، با تعابیری که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که روی عن صادق علیه‌السلام. قالت المجهول و نسبت این شکلی که با غیر جازمه نسبت داده </w:t>
      </w:r>
      <w:r>
        <w:rPr>
          <w:rFonts w:hint="eastAsia"/>
          <w:rtl/>
        </w:rPr>
        <w:t>م</w:t>
      </w:r>
      <w:r>
        <w:rPr>
          <w:rFonts w:hint="cs"/>
          <w:rtl/>
        </w:rPr>
        <w:t>ی‌</w:t>
      </w:r>
      <w:r>
        <w:rPr>
          <w:rFonts w:hint="eastAsia"/>
          <w:rtl/>
        </w:rPr>
        <w:t>شود</w:t>
      </w:r>
      <w:r>
        <w:rPr>
          <w:rFonts w:hint="cs"/>
          <w:rtl/>
        </w:rPr>
        <w:t>.</w:t>
      </w:r>
    </w:p>
    <w:p w:rsidR="00F7154E" w:rsidRDefault="00F7154E" w:rsidP="00F7154E">
      <w:pPr>
        <w:rPr>
          <w:rFonts w:hint="cs"/>
          <w:rtl/>
        </w:rPr>
      </w:pPr>
      <w:r>
        <w:rPr>
          <w:rFonts w:hint="cs"/>
          <w:rtl/>
        </w:rPr>
        <w:t xml:space="preserve">قسم دوم این است که با نسبت جازم مستند به معصوم </w:t>
      </w:r>
      <w:r>
        <w:rPr>
          <w:rFonts w:hint="eastAsia"/>
          <w:rtl/>
        </w:rPr>
        <w:t>م</w:t>
      </w:r>
      <w:r>
        <w:rPr>
          <w:rFonts w:hint="cs"/>
          <w:rtl/>
        </w:rPr>
        <w:t>ی‌</w:t>
      </w:r>
      <w:r>
        <w:rPr>
          <w:rFonts w:hint="eastAsia"/>
          <w:rtl/>
        </w:rPr>
        <w:t>شود</w:t>
      </w:r>
      <w:r>
        <w:rPr>
          <w:rFonts w:hint="cs"/>
          <w:rtl/>
        </w:rPr>
        <w:t xml:space="preserve">. مثلاً صدوق اول حدیث این‌طور </w:t>
      </w:r>
      <w:r>
        <w:rPr>
          <w:rFonts w:hint="eastAsia"/>
          <w:rtl/>
        </w:rPr>
        <w:t>م</w:t>
      </w:r>
      <w:r>
        <w:rPr>
          <w:rFonts w:hint="cs"/>
          <w:rtl/>
        </w:rPr>
        <w:t>ی‌</w:t>
      </w:r>
      <w:r>
        <w:rPr>
          <w:rFonts w:hint="eastAsia"/>
          <w:rtl/>
        </w:rPr>
        <w:t>فرما</w:t>
      </w:r>
      <w:r>
        <w:rPr>
          <w:rFonts w:hint="cs"/>
          <w:rtl/>
        </w:rPr>
        <w:t>ی</w:t>
      </w:r>
      <w:r>
        <w:rPr>
          <w:rFonts w:hint="eastAsia"/>
          <w:rtl/>
        </w:rPr>
        <w:t>د</w:t>
      </w:r>
      <w:r>
        <w:rPr>
          <w:rFonts w:hint="cs"/>
          <w:rtl/>
        </w:rPr>
        <w:t xml:space="preserve">: و قال الصادق علیه‌السلام و قال الکاظم علیه‌السلام، یک قال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که نسبت جازم در آن است،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نسبت مجهول آن‌طور نیست که روی </w:t>
      </w:r>
      <w:r>
        <w:rPr>
          <w:rFonts w:hint="eastAsia"/>
          <w:rtl/>
        </w:rPr>
        <w:t>نم</w:t>
      </w:r>
      <w:r>
        <w:rPr>
          <w:rFonts w:hint="cs"/>
          <w:rtl/>
        </w:rPr>
        <w:t>ی‌</w:t>
      </w:r>
      <w:r>
        <w:rPr>
          <w:rFonts w:hint="eastAsia"/>
          <w:rtl/>
        </w:rPr>
        <w:t>گو</w:t>
      </w:r>
      <w:r>
        <w:rPr>
          <w:rFonts w:hint="cs"/>
          <w:rtl/>
        </w:rPr>
        <w:t>ی</w:t>
      </w:r>
      <w:r>
        <w:rPr>
          <w:rFonts w:hint="eastAsia"/>
          <w:rtl/>
        </w:rPr>
        <w:t>د</w:t>
      </w:r>
      <w:r>
        <w:rPr>
          <w:rFonts w:hint="cs"/>
          <w:rtl/>
        </w:rPr>
        <w:t xml:space="preserve">، روی رجل عن الصادق، حرف او و اخبار او روی نسبت جازمه </w:t>
      </w:r>
      <w:r>
        <w:rPr>
          <w:rFonts w:hint="eastAsia"/>
          <w:rtl/>
        </w:rPr>
        <w:t>م</w:t>
      </w:r>
      <w:r>
        <w:rPr>
          <w:rFonts w:hint="cs"/>
          <w:rtl/>
        </w:rPr>
        <w:t>ی‌</w:t>
      </w:r>
      <w:r>
        <w:rPr>
          <w:rFonts w:hint="eastAsia"/>
          <w:rtl/>
        </w:rPr>
        <w:t>رود</w:t>
      </w:r>
      <w:r>
        <w:rPr>
          <w:rFonts w:hint="cs"/>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حضرت صادق این‌طور فرمود.</w:t>
      </w:r>
    </w:p>
    <w:p w:rsidR="00F7154E" w:rsidRDefault="00F7154E" w:rsidP="00F7154E">
      <w:pPr>
        <w:pStyle w:val="Heading3"/>
        <w:rPr>
          <w:rFonts w:hint="cs"/>
          <w:rtl/>
        </w:rPr>
      </w:pPr>
      <w:bookmarkStart w:id="11" w:name="_Toc388253422"/>
      <w:r w:rsidRPr="00B2585A">
        <w:rPr>
          <w:rFonts w:hint="cs"/>
          <w:rtl/>
        </w:rPr>
        <w:t>کبرای قضیه</w:t>
      </w:r>
      <w:bookmarkEnd w:id="11"/>
    </w:p>
    <w:p w:rsidR="00F7154E" w:rsidRDefault="00F7154E" w:rsidP="00F7154E">
      <w:pPr>
        <w:rPr>
          <w:rFonts w:hint="cs"/>
          <w:rtl/>
        </w:rPr>
      </w:pPr>
      <w:r>
        <w:rPr>
          <w:rFonts w:hint="cs"/>
          <w:rtl/>
        </w:rPr>
        <w:t xml:space="preserve"> این است که بزرگان قدما وقتی که بدون سند چیزی را به غیر نسبت جازمه و قطعیه نقل کنند، این معتبر نیست. حدیث مقطوع السند است و معلوم است ارزشی ندارد، حتی اگر من لا یحضر باشد، اما در مواردی که بزرگان قدما به صورت جازم چیزی را نسبت به معصوم بدهند، بگویند </w:t>
      </w:r>
      <w:r>
        <w:rPr>
          <w:rFonts w:hint="cs"/>
          <w:b/>
          <w:bCs/>
          <w:rtl/>
        </w:rPr>
        <w:t xml:space="preserve">قال الصادق، قال رسول الله صلواة الله و سلامه علیه، </w:t>
      </w:r>
      <w:r>
        <w:rPr>
          <w:rFonts w:hint="cs"/>
          <w:rtl/>
        </w:rPr>
        <w:t xml:space="preserve">آن‌وقت این دیگر موردقبول است، برای اینکه نسبت جازمه نشان </w:t>
      </w:r>
      <w:r>
        <w:rPr>
          <w:rFonts w:hint="eastAsia"/>
          <w:rtl/>
        </w:rPr>
        <w:t>م</w:t>
      </w:r>
      <w:r>
        <w:rPr>
          <w:rFonts w:hint="cs"/>
          <w:rtl/>
        </w:rPr>
        <w:t>ی‌</w:t>
      </w:r>
      <w:r>
        <w:rPr>
          <w:rFonts w:hint="eastAsia"/>
          <w:rtl/>
        </w:rPr>
        <w:t>دهد</w:t>
      </w:r>
      <w:r>
        <w:rPr>
          <w:rFonts w:hint="cs"/>
          <w:rtl/>
        </w:rPr>
        <w:t xml:space="preserve"> که پشتوانه این حدیث، پشتوانه محکمی بوده و سند معتبری وجود داشته که آمده.</w:t>
      </w:r>
    </w:p>
    <w:p w:rsidR="00F7154E" w:rsidRDefault="00F7154E" w:rsidP="00F7154E">
      <w:pPr>
        <w:pStyle w:val="Heading3"/>
        <w:rPr>
          <w:rFonts w:hint="cs"/>
          <w:rtl/>
        </w:rPr>
      </w:pPr>
      <w:r>
        <w:rPr>
          <w:rFonts w:hint="cs"/>
          <w:rtl/>
        </w:rPr>
        <w:t xml:space="preserve"> </w:t>
      </w:r>
      <w:bookmarkStart w:id="12" w:name="_Toc388253423"/>
      <w:r w:rsidRPr="00B2585A">
        <w:rPr>
          <w:rFonts w:hint="cs"/>
          <w:rtl/>
        </w:rPr>
        <w:t>صغرای قضیه</w:t>
      </w:r>
      <w:bookmarkEnd w:id="12"/>
    </w:p>
    <w:p w:rsidR="00F7154E" w:rsidRDefault="00F7154E" w:rsidP="00F7154E">
      <w:pPr>
        <w:rPr>
          <w:rFonts w:hint="cs"/>
          <w:rtl/>
        </w:rPr>
      </w:pPr>
      <w:r>
        <w:rPr>
          <w:rFonts w:hint="cs"/>
          <w:rtl/>
        </w:rPr>
        <w:t xml:space="preserve"> تطبیقش این است که در تحف‌العقول نسبت داده است. سئل عن حضرت</w:t>
      </w:r>
      <w:r>
        <w:rPr>
          <w:rtl/>
        </w:rPr>
        <w:t xml:space="preserve"> </w:t>
      </w:r>
      <w:r>
        <w:rPr>
          <w:rFonts w:hint="cs"/>
          <w:rtl/>
        </w:rPr>
        <w:t xml:space="preserve">و حضرت این‌طور فرمودند. بلا واسطه نیست، منتهی آن واسطه خیلی محکم و قوی بوده که </w:t>
      </w:r>
      <w:r>
        <w:rPr>
          <w:rFonts w:hint="eastAsia"/>
          <w:rtl/>
        </w:rPr>
        <w:t>نم</w:t>
      </w:r>
      <w:r>
        <w:rPr>
          <w:rFonts w:hint="cs"/>
          <w:rtl/>
        </w:rPr>
        <w:t>ی‌</w:t>
      </w:r>
      <w:r>
        <w:rPr>
          <w:rFonts w:hint="eastAsia"/>
          <w:rtl/>
        </w:rPr>
        <w:t>گو</w:t>
      </w:r>
      <w:r>
        <w:rPr>
          <w:rFonts w:hint="cs"/>
          <w:rtl/>
        </w:rPr>
        <w:t>ی</w:t>
      </w:r>
      <w:r>
        <w:rPr>
          <w:rFonts w:hint="eastAsia"/>
          <w:rtl/>
        </w:rPr>
        <w:t>د</w:t>
      </w:r>
      <w:r>
        <w:rPr>
          <w:rFonts w:hint="cs"/>
          <w:rtl/>
        </w:rPr>
        <w:t xml:space="preserve"> روی،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قال الصادق علیه‌السلام. اینجا وسائل این‌طور دارد که</w:t>
      </w:r>
      <w:r>
        <w:rPr>
          <w:rtl/>
        </w:rPr>
        <w:t xml:space="preserve"> </w:t>
      </w:r>
      <w:r w:rsidRPr="00195ED6">
        <w:rPr>
          <w:rFonts w:hint="cs"/>
          <w:b/>
          <w:bCs/>
          <w:rtl/>
        </w:rPr>
        <w:t>سئل عن معایش العباد و قال الصادق علیه‌السلام</w:t>
      </w:r>
      <w:r>
        <w:rPr>
          <w:rFonts w:hint="cs"/>
          <w:rtl/>
        </w:rPr>
        <w:t xml:space="preserve">، نسبت جازمه دارد. این مطلب را مرحوم آقای بروجردی </w:t>
      </w:r>
      <w:r>
        <w:rPr>
          <w:rFonts w:hint="eastAsia"/>
          <w:rtl/>
        </w:rPr>
        <w:t>داشته‌اند</w:t>
      </w:r>
      <w:r>
        <w:rPr>
          <w:rFonts w:hint="cs"/>
          <w:rtl/>
        </w:rPr>
        <w:t xml:space="preserve"> و کسانی هم بر این مطلب مشی </w:t>
      </w:r>
      <w:r>
        <w:rPr>
          <w:rFonts w:hint="eastAsia"/>
          <w:rtl/>
        </w:rPr>
        <w:t>کرده‌اند</w:t>
      </w:r>
      <w:r>
        <w:rPr>
          <w:rFonts w:hint="cs"/>
          <w:rtl/>
        </w:rPr>
        <w:t xml:space="preserve">، تحف این‌طور است و در تفسیر الشریعه و </w:t>
      </w:r>
      <w:r>
        <w:rPr>
          <w:rFonts w:hint="eastAsia"/>
          <w:rtl/>
        </w:rPr>
        <w:t>ا</w:t>
      </w:r>
      <w:r>
        <w:rPr>
          <w:rFonts w:hint="cs"/>
          <w:rtl/>
        </w:rPr>
        <w:t>ی</w:t>
      </w:r>
      <w:r>
        <w:rPr>
          <w:rFonts w:hint="eastAsia"/>
          <w:rtl/>
        </w:rPr>
        <w:t>ن‌ها</w:t>
      </w:r>
      <w:r>
        <w:rPr>
          <w:rFonts w:hint="cs"/>
          <w:rtl/>
        </w:rPr>
        <w:t xml:space="preserve"> هم ایشان هم مثل استادشان این‌طور مشی </w:t>
      </w:r>
      <w:r>
        <w:rPr>
          <w:rFonts w:hint="eastAsia"/>
          <w:rtl/>
        </w:rPr>
        <w:t>م</w:t>
      </w:r>
      <w:r>
        <w:rPr>
          <w:rFonts w:hint="cs"/>
          <w:rtl/>
        </w:rPr>
        <w:t>ی‌</w:t>
      </w:r>
      <w:r>
        <w:rPr>
          <w:rFonts w:hint="eastAsia"/>
          <w:rtl/>
        </w:rPr>
        <w:t>کنند</w:t>
      </w:r>
      <w:r>
        <w:rPr>
          <w:rtl/>
        </w:rPr>
        <w:t xml:space="preserve"> </w:t>
      </w:r>
      <w:r>
        <w:rPr>
          <w:rFonts w:hint="cs"/>
          <w:rtl/>
        </w:rPr>
        <w:t xml:space="preserve">که در روایات من لا یحضر و روایات تحف و کتب قدما از متقدمین معتبر می‌گویند: روایات مقطوعش، یا نسبت غیر جازمه است، یا نسبت جازمه است، در نسبت جازمه معلوم </w:t>
      </w:r>
      <w:r>
        <w:rPr>
          <w:rFonts w:hint="eastAsia"/>
          <w:rtl/>
        </w:rPr>
        <w:t>م</w:t>
      </w:r>
      <w:r>
        <w:rPr>
          <w:rFonts w:hint="cs"/>
          <w:rtl/>
        </w:rPr>
        <w:t>ی‌</w:t>
      </w:r>
      <w:r>
        <w:rPr>
          <w:rFonts w:hint="eastAsia"/>
          <w:rtl/>
        </w:rPr>
        <w:t>شود</w:t>
      </w:r>
      <w:r>
        <w:rPr>
          <w:rFonts w:hint="cs"/>
          <w:rtl/>
        </w:rPr>
        <w:t xml:space="preserve"> یک پشتوانه محکی داشته و باید آن را قبول کرد.</w:t>
      </w:r>
    </w:p>
    <w:p w:rsidR="00F7154E" w:rsidRDefault="00F7154E" w:rsidP="00F7154E">
      <w:pPr>
        <w:pStyle w:val="Heading2"/>
        <w:rPr>
          <w:rFonts w:hint="cs"/>
          <w:rtl/>
        </w:rPr>
      </w:pPr>
      <w:bookmarkStart w:id="13" w:name="_Toc388253424"/>
      <w:r>
        <w:rPr>
          <w:rFonts w:hint="cs"/>
          <w:rtl/>
        </w:rPr>
        <w:lastRenderedPageBreak/>
        <w:t>مناقشه استدلال</w:t>
      </w:r>
      <w:bookmarkEnd w:id="13"/>
    </w:p>
    <w:p w:rsidR="00F7154E" w:rsidRDefault="00F7154E" w:rsidP="00A44B09">
      <w:pPr>
        <w:rPr>
          <w:rFonts w:hint="cs"/>
          <w:rtl/>
        </w:rPr>
      </w:pPr>
      <w:r>
        <w:rPr>
          <w:rFonts w:hint="cs"/>
          <w:rtl/>
        </w:rPr>
        <w:t xml:space="preserve"> و</w:t>
      </w:r>
      <w:r>
        <w:rPr>
          <w:rFonts w:hint="cs"/>
          <w:b/>
          <w:bCs/>
          <w:rtl/>
        </w:rPr>
        <w:t xml:space="preserve"> ک</w:t>
      </w:r>
      <w:r w:rsidR="00A44B09">
        <w:rPr>
          <w:rFonts w:hint="cs"/>
          <w:b/>
          <w:bCs/>
          <w:rtl/>
        </w:rPr>
        <w:t>ان الوجه الثالث لا یمکن المساعدة</w:t>
      </w:r>
      <w:r>
        <w:rPr>
          <w:rFonts w:hint="cs"/>
          <w:b/>
          <w:bCs/>
          <w:rtl/>
        </w:rPr>
        <w:t xml:space="preserve"> علیه و </w:t>
      </w:r>
      <w:r>
        <w:rPr>
          <w:rFonts w:hint="cs"/>
          <w:rtl/>
        </w:rPr>
        <w:t xml:space="preserve">مناقشه دارد. علتش این است که حداکثر این قصه، این است که این روایت سندی معتبر عند الصدوق و عند الراوی داشته است، اما اعتبار رجال و روات آن سند به اعتبار شهادت به وثوقش را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یا اینکه علائم و شواهدی داشته و قبولش نسبت به این روایت روی اجتهادش بوده است. وقتی اعتبار او برای ما هم ارزش دارد</w:t>
      </w:r>
      <w:r>
        <w:rPr>
          <w:rtl/>
        </w:rPr>
        <w:t xml:space="preserve"> </w:t>
      </w:r>
      <w:r>
        <w:rPr>
          <w:rFonts w:hint="cs"/>
          <w:rtl/>
        </w:rPr>
        <w:t>که این اعتبار عن حس باشد، نه اینکه او به دیدگاه اجتهادی خودش این روایت را پذیرفته باشد</w:t>
      </w:r>
      <w:r>
        <w:rPr>
          <w:rFonts w:hint="eastAsia"/>
          <w:rtl/>
        </w:rPr>
        <w:t>؛</w:t>
      </w:r>
      <w:r>
        <w:rPr>
          <w:rtl/>
        </w:rPr>
        <w:t xml:space="preserve"> </w:t>
      </w:r>
      <w:r>
        <w:rPr>
          <w:rFonts w:hint="eastAsia"/>
          <w:rtl/>
        </w:rPr>
        <w:t>و</w:t>
      </w:r>
      <w:r>
        <w:rPr>
          <w:rFonts w:hint="cs"/>
          <w:rtl/>
        </w:rPr>
        <w:t xml:space="preserve"> قال گفتن و نسبت جازمه دادن، لازم اعم است.</w:t>
      </w:r>
    </w:p>
    <w:p w:rsidR="00F7154E" w:rsidRDefault="00F7154E" w:rsidP="00F7154E">
      <w:pPr>
        <w:rPr>
          <w:rFonts w:hint="cs"/>
          <w:rtl/>
        </w:rPr>
      </w:pPr>
      <w:r>
        <w:rPr>
          <w:rFonts w:hint="cs"/>
          <w:rtl/>
        </w:rPr>
        <w:t xml:space="preserve"> پس اولاً ما این فرض را قبول داریم، وقتی روی بگوید، معلوم </w:t>
      </w:r>
      <w:r>
        <w:rPr>
          <w:rFonts w:hint="eastAsia"/>
          <w:rtl/>
        </w:rPr>
        <w:t>م</w:t>
      </w:r>
      <w:r>
        <w:rPr>
          <w:rFonts w:hint="cs"/>
          <w:rtl/>
        </w:rPr>
        <w:t>ی‌</w:t>
      </w:r>
      <w:r>
        <w:rPr>
          <w:rFonts w:hint="eastAsia"/>
          <w:rtl/>
        </w:rPr>
        <w:t>شود</w:t>
      </w:r>
      <w:r>
        <w:rPr>
          <w:rFonts w:hint="cs"/>
          <w:rtl/>
        </w:rPr>
        <w:t xml:space="preserve"> که سند برای خودش هم موردقبول نبوده، ولی وقتی قال بگوید، معلوم </w:t>
      </w:r>
      <w:r>
        <w:rPr>
          <w:rFonts w:hint="eastAsia"/>
          <w:rtl/>
        </w:rPr>
        <w:t>م</w:t>
      </w:r>
      <w:r>
        <w:rPr>
          <w:rFonts w:hint="cs"/>
          <w:rtl/>
        </w:rPr>
        <w:t>ی‌</w:t>
      </w:r>
      <w:r>
        <w:rPr>
          <w:rFonts w:hint="eastAsia"/>
          <w:rtl/>
        </w:rPr>
        <w:t>شود</w:t>
      </w:r>
      <w:r>
        <w:rPr>
          <w:rFonts w:hint="cs"/>
          <w:rtl/>
        </w:rPr>
        <w:t xml:space="preserve"> که سند را خودش قبول داشته است، اما آیا قبول او مستند به یک قبول رجالی حسی است؟ یا بگوییم اجتهادی که خودش در سند داشته است؟ من المحتمل این است که اجتهاد خودش باشد</w:t>
      </w:r>
      <w:r>
        <w:rPr>
          <w:rFonts w:hint="eastAsia"/>
          <w:rtl/>
        </w:rPr>
        <w:t>؛</w:t>
      </w:r>
      <w:r>
        <w:rPr>
          <w:rtl/>
        </w:rPr>
        <w:t xml:space="preserve"> </w:t>
      </w:r>
      <w:r>
        <w:rPr>
          <w:rFonts w:hint="eastAsia"/>
          <w:rtl/>
        </w:rPr>
        <w:t>و</w:t>
      </w:r>
      <w:r>
        <w:rPr>
          <w:rFonts w:hint="cs"/>
          <w:rtl/>
        </w:rPr>
        <w:t xml:space="preserve"> این هر چقدر هم اجتهاد شخصیت بزرگی باشد، برای ما اعتباری ندارد.</w:t>
      </w:r>
    </w:p>
    <w:p w:rsidR="00F7154E" w:rsidRDefault="00F7154E" w:rsidP="00F7154E">
      <w:pPr>
        <w:rPr>
          <w:rFonts w:hint="cs"/>
          <w:rtl/>
        </w:rPr>
      </w:pPr>
      <w:r>
        <w:rPr>
          <w:rFonts w:hint="cs"/>
          <w:rtl/>
        </w:rPr>
        <w:t xml:space="preserve"> ثانیاً اینکه فوقش این است که او با حسی رجال را توثیق </w:t>
      </w:r>
      <w:r>
        <w:rPr>
          <w:rFonts w:hint="eastAsia"/>
          <w:rtl/>
        </w:rPr>
        <w:t>م</w:t>
      </w:r>
      <w:r>
        <w:rPr>
          <w:rFonts w:hint="cs"/>
          <w:rtl/>
        </w:rPr>
        <w:t>ی‌</w:t>
      </w:r>
      <w:r>
        <w:rPr>
          <w:rFonts w:hint="eastAsia"/>
          <w:rtl/>
        </w:rPr>
        <w:t>کند</w:t>
      </w:r>
      <w:r>
        <w:rPr>
          <w:rFonts w:hint="cs"/>
          <w:rtl/>
        </w:rPr>
        <w:t xml:space="preserve">. از کجا اگر اسمش دست ما بود و سراغ نجاشی </w:t>
      </w:r>
      <w:r>
        <w:rPr>
          <w:rFonts w:hint="eastAsia"/>
          <w:rtl/>
        </w:rPr>
        <w:t>م</w:t>
      </w:r>
      <w:r>
        <w:rPr>
          <w:rFonts w:hint="cs"/>
          <w:rtl/>
        </w:rPr>
        <w:t>ی‌</w:t>
      </w:r>
      <w:r>
        <w:rPr>
          <w:rFonts w:hint="eastAsia"/>
          <w:rtl/>
        </w:rPr>
        <w:t>رفت</w:t>
      </w:r>
      <w:r>
        <w:rPr>
          <w:rFonts w:hint="cs"/>
          <w:rtl/>
        </w:rPr>
        <w:t>ی</w:t>
      </w:r>
      <w:r>
        <w:rPr>
          <w:rFonts w:hint="eastAsia"/>
          <w:rtl/>
        </w:rPr>
        <w:t>م</w:t>
      </w:r>
      <w:r>
        <w:rPr>
          <w:rFonts w:hint="cs"/>
          <w:rtl/>
        </w:rPr>
        <w:t xml:space="preserve"> معارض نداشت. نجاشی </w:t>
      </w:r>
      <w:r>
        <w:rPr>
          <w:rFonts w:hint="eastAsia"/>
          <w:rtl/>
        </w:rPr>
        <w:t>نم</w:t>
      </w:r>
      <w:r>
        <w:rPr>
          <w:rFonts w:hint="cs"/>
          <w:rtl/>
        </w:rPr>
        <w:t>ی‌</w:t>
      </w:r>
      <w:r>
        <w:rPr>
          <w:rFonts w:hint="eastAsia"/>
          <w:rtl/>
        </w:rPr>
        <w:t>گفت</w:t>
      </w:r>
      <w:r>
        <w:rPr>
          <w:rFonts w:hint="cs"/>
          <w:rtl/>
        </w:rPr>
        <w:t xml:space="preserve"> هذا ضعیف. چون ما گفتیم وقتی </w:t>
      </w:r>
      <w:r>
        <w:rPr>
          <w:rFonts w:hint="eastAsia"/>
          <w:rtl/>
        </w:rPr>
        <w:t>م</w:t>
      </w:r>
      <w:r>
        <w:rPr>
          <w:rFonts w:hint="cs"/>
          <w:rtl/>
        </w:rPr>
        <w:t>ی‌</w:t>
      </w:r>
      <w:r>
        <w:rPr>
          <w:rFonts w:hint="eastAsia"/>
          <w:rtl/>
        </w:rPr>
        <w:t>توان</w:t>
      </w:r>
      <w:r>
        <w:rPr>
          <w:rFonts w:hint="cs"/>
          <w:rtl/>
        </w:rPr>
        <w:t>ی</w:t>
      </w:r>
      <w:r>
        <w:rPr>
          <w:rFonts w:hint="eastAsia"/>
          <w:rtl/>
        </w:rPr>
        <w:t>م</w:t>
      </w:r>
      <w:r>
        <w:rPr>
          <w:rFonts w:hint="cs"/>
          <w:rtl/>
        </w:rPr>
        <w:t xml:space="preserve"> به یک راوی اعتماد کنیم</w:t>
      </w:r>
      <w:r>
        <w:rPr>
          <w:rtl/>
        </w:rPr>
        <w:t xml:space="preserve"> </w:t>
      </w:r>
      <w:r>
        <w:rPr>
          <w:rFonts w:hint="cs"/>
          <w:rtl/>
        </w:rPr>
        <w:t>که یک خبر حسی بگوید که هذا ثقه</w:t>
      </w:r>
      <w:r>
        <w:rPr>
          <w:rFonts w:hint="eastAsia"/>
          <w:rtl/>
        </w:rPr>
        <w:t>؛</w:t>
      </w:r>
      <w:r>
        <w:rPr>
          <w:rtl/>
        </w:rPr>
        <w:t xml:space="preserve"> </w:t>
      </w:r>
      <w:r>
        <w:rPr>
          <w:rFonts w:hint="eastAsia"/>
          <w:rtl/>
        </w:rPr>
        <w:t>و</w:t>
      </w:r>
      <w:r>
        <w:rPr>
          <w:rFonts w:hint="cs"/>
          <w:rtl/>
        </w:rPr>
        <w:t xml:space="preserve"> شرط دومش این است که و لا یعارض.</w:t>
      </w:r>
    </w:p>
    <w:p w:rsidR="00F7154E" w:rsidRDefault="00F7154E" w:rsidP="00F7154E">
      <w:pPr>
        <w:pStyle w:val="Heading1"/>
        <w:rPr>
          <w:rFonts w:hint="cs"/>
          <w:rtl/>
        </w:rPr>
      </w:pPr>
      <w:bookmarkStart w:id="14" w:name="_Toc388253425"/>
      <w:r>
        <w:rPr>
          <w:rFonts w:hint="cs"/>
          <w:rtl/>
        </w:rPr>
        <w:t>مقام دوم: بحث دلالی</w:t>
      </w:r>
      <w:bookmarkEnd w:id="14"/>
    </w:p>
    <w:p w:rsidR="00F7154E" w:rsidRDefault="00F7154E" w:rsidP="00DD794E">
      <w:pPr>
        <w:rPr>
          <w:rFonts w:hint="cs"/>
          <w:rtl/>
        </w:rPr>
      </w:pPr>
      <w:r>
        <w:rPr>
          <w:rFonts w:hint="cs"/>
          <w:rtl/>
        </w:rPr>
        <w:t xml:space="preserve">در بحث دلالی جمله‌ای که دارد، این است که </w:t>
      </w:r>
      <w:r>
        <w:rPr>
          <w:rFonts w:hint="eastAsia"/>
          <w:rtl/>
        </w:rPr>
        <w:t>م</w:t>
      </w:r>
      <w:r>
        <w:rPr>
          <w:rFonts w:hint="cs"/>
          <w:rtl/>
        </w:rPr>
        <w:t>ی‌</w:t>
      </w:r>
      <w:r>
        <w:rPr>
          <w:rFonts w:hint="eastAsia"/>
          <w:rtl/>
        </w:rPr>
        <w:t>فرما</w:t>
      </w:r>
      <w:r>
        <w:rPr>
          <w:rFonts w:hint="cs"/>
          <w:rtl/>
        </w:rPr>
        <w:t>ی</w:t>
      </w:r>
      <w:r>
        <w:rPr>
          <w:rFonts w:hint="eastAsia"/>
          <w:rtl/>
        </w:rPr>
        <w:t>د</w:t>
      </w:r>
      <w:r>
        <w:rPr>
          <w:rFonts w:hint="cs"/>
          <w:rtl/>
        </w:rPr>
        <w:t xml:space="preserve">: </w:t>
      </w:r>
      <w:r w:rsidR="00DD794E" w:rsidRPr="00DD794E">
        <w:rPr>
          <w:rFonts w:hint="cs"/>
          <w:b/>
          <w:bCs/>
          <w:rtl/>
        </w:rPr>
        <w:t>«</w:t>
      </w:r>
      <w:r w:rsidR="00DD794E" w:rsidRPr="00DD794E">
        <w:rPr>
          <w:rFonts w:hint="eastAsia"/>
          <w:b/>
          <w:bCs/>
          <w:rtl/>
        </w:rPr>
        <w:t>أَوْ</w:t>
      </w:r>
      <w:r w:rsidR="00DD794E" w:rsidRPr="00DD794E">
        <w:rPr>
          <w:b/>
          <w:bCs/>
          <w:rtl/>
        </w:rPr>
        <w:t xml:space="preserve"> </w:t>
      </w:r>
      <w:r w:rsidR="00DD794E" w:rsidRPr="00DD794E">
        <w:rPr>
          <w:rFonts w:hint="eastAsia"/>
          <w:b/>
          <w:bCs/>
          <w:rtl/>
        </w:rPr>
        <w:t>شَيْ‏ءٍ</w:t>
      </w:r>
      <w:r w:rsidR="00DD794E" w:rsidRPr="00DD794E">
        <w:rPr>
          <w:b/>
          <w:bCs/>
          <w:rtl/>
        </w:rPr>
        <w:t xml:space="preserve"> </w:t>
      </w:r>
      <w:r w:rsidR="00DD794E" w:rsidRPr="00DD794E">
        <w:rPr>
          <w:rFonts w:hint="eastAsia"/>
          <w:b/>
          <w:bCs/>
          <w:rtl/>
        </w:rPr>
        <w:t>يَكُونُ</w:t>
      </w:r>
      <w:r w:rsidR="00DD794E" w:rsidRPr="00DD794E">
        <w:rPr>
          <w:b/>
          <w:bCs/>
          <w:rtl/>
        </w:rPr>
        <w:t xml:space="preserve"> </w:t>
      </w:r>
      <w:r w:rsidR="00DD794E" w:rsidRPr="00DD794E">
        <w:rPr>
          <w:rFonts w:hint="eastAsia"/>
          <w:b/>
          <w:bCs/>
          <w:rtl/>
        </w:rPr>
        <w:t>فِيهِ</w:t>
      </w:r>
      <w:r w:rsidR="00DD794E" w:rsidRPr="00DD794E">
        <w:rPr>
          <w:b/>
          <w:bCs/>
          <w:rtl/>
        </w:rPr>
        <w:t xml:space="preserve"> </w:t>
      </w:r>
      <w:r w:rsidR="00DD794E" w:rsidRPr="00DD794E">
        <w:rPr>
          <w:rFonts w:hint="eastAsia"/>
          <w:b/>
          <w:bCs/>
          <w:rtl/>
        </w:rPr>
        <w:t>وَجْهٌ</w:t>
      </w:r>
      <w:r w:rsidR="00DD794E" w:rsidRPr="00DD794E">
        <w:rPr>
          <w:b/>
          <w:bCs/>
          <w:rtl/>
        </w:rPr>
        <w:t xml:space="preserve"> </w:t>
      </w:r>
      <w:r w:rsidR="00DD794E" w:rsidRPr="00DD794E">
        <w:rPr>
          <w:rFonts w:hint="eastAsia"/>
          <w:b/>
          <w:bCs/>
          <w:rtl/>
        </w:rPr>
        <w:t>مِنْ</w:t>
      </w:r>
      <w:r w:rsidR="00DD794E" w:rsidRPr="00DD794E">
        <w:rPr>
          <w:b/>
          <w:bCs/>
          <w:rtl/>
        </w:rPr>
        <w:t xml:space="preserve"> </w:t>
      </w:r>
      <w:r w:rsidR="00DD794E" w:rsidRPr="00DD794E">
        <w:rPr>
          <w:rFonts w:hint="eastAsia"/>
          <w:b/>
          <w:bCs/>
          <w:rtl/>
        </w:rPr>
        <w:t>وُجُوهِ</w:t>
      </w:r>
      <w:r w:rsidR="00DD794E" w:rsidRPr="00DD794E">
        <w:rPr>
          <w:b/>
          <w:bCs/>
          <w:rtl/>
        </w:rPr>
        <w:t xml:space="preserve"> </w:t>
      </w:r>
      <w:r w:rsidR="00DD794E" w:rsidRPr="00DD794E">
        <w:rPr>
          <w:rFonts w:hint="eastAsia"/>
          <w:b/>
          <w:bCs/>
          <w:rtl/>
        </w:rPr>
        <w:t>الْفَسَاد</w:t>
      </w:r>
      <w:r w:rsidR="00DD794E" w:rsidRPr="00DD794E">
        <w:rPr>
          <w:rFonts w:hint="cs"/>
          <w:b/>
          <w:bCs/>
          <w:rtl/>
        </w:rPr>
        <w:t>»</w:t>
      </w:r>
      <w:r w:rsidRPr="00DD794E">
        <w:rPr>
          <w:rFonts w:hint="cs"/>
          <w:b/>
          <w:bCs/>
          <w:rtl/>
        </w:rPr>
        <w:t>،</w:t>
      </w:r>
      <w:r>
        <w:rPr>
          <w:rFonts w:hint="cs"/>
          <w:rtl/>
        </w:rPr>
        <w:t xml:space="preserve"> آن‌وقت برای این مثال می‌زند دو شیء من وجوه النجس،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اگر چیزی باشد که در او وجهی از وجوه فساد باشد، یا شیئی از وجوه نجس باشد </w:t>
      </w:r>
      <w:r>
        <w:rPr>
          <w:rFonts w:hint="cs"/>
          <w:b/>
          <w:bCs/>
          <w:rtl/>
        </w:rPr>
        <w:t>«</w:t>
      </w:r>
      <w:r w:rsidR="00DD794E" w:rsidRPr="00DD794E">
        <w:rPr>
          <w:rFonts w:hint="eastAsia"/>
          <w:b/>
          <w:bCs/>
          <w:rtl/>
        </w:rPr>
        <w:t>فَهَذَا</w:t>
      </w:r>
      <w:r w:rsidR="00DD794E" w:rsidRPr="00DD794E">
        <w:rPr>
          <w:b/>
          <w:bCs/>
          <w:rtl/>
        </w:rPr>
        <w:t xml:space="preserve"> </w:t>
      </w:r>
      <w:r w:rsidR="00DD794E" w:rsidRPr="00DD794E">
        <w:rPr>
          <w:rFonts w:hint="eastAsia"/>
          <w:b/>
          <w:bCs/>
          <w:rtl/>
        </w:rPr>
        <w:t>كُلُّهُ</w:t>
      </w:r>
      <w:r w:rsidR="00DD794E" w:rsidRPr="00DD794E">
        <w:rPr>
          <w:b/>
          <w:bCs/>
          <w:rtl/>
        </w:rPr>
        <w:t xml:space="preserve"> </w:t>
      </w:r>
      <w:r w:rsidR="00DD794E" w:rsidRPr="00DD794E">
        <w:rPr>
          <w:rFonts w:hint="eastAsia"/>
          <w:b/>
          <w:bCs/>
          <w:rtl/>
        </w:rPr>
        <w:t>حَرَامٌ</w:t>
      </w:r>
      <w:r w:rsidR="00DD794E" w:rsidRPr="00DD794E">
        <w:rPr>
          <w:b/>
          <w:bCs/>
          <w:rtl/>
        </w:rPr>
        <w:t xml:space="preserve"> </w:t>
      </w:r>
      <w:r w:rsidR="00DD794E" w:rsidRPr="00DD794E">
        <w:rPr>
          <w:rFonts w:hint="eastAsia"/>
          <w:b/>
          <w:bCs/>
          <w:rtl/>
        </w:rPr>
        <w:t>وَ</w:t>
      </w:r>
      <w:r w:rsidR="00DD794E" w:rsidRPr="00DD794E">
        <w:rPr>
          <w:b/>
          <w:bCs/>
          <w:rtl/>
        </w:rPr>
        <w:t xml:space="preserve"> </w:t>
      </w:r>
      <w:r w:rsidR="00DD794E" w:rsidRPr="00DD794E">
        <w:rPr>
          <w:rFonts w:hint="eastAsia"/>
          <w:b/>
          <w:bCs/>
          <w:rtl/>
        </w:rPr>
        <w:t>مُحَرَّمٌ</w:t>
      </w:r>
      <w:r w:rsidR="00DD794E" w:rsidRPr="00DD794E">
        <w:rPr>
          <w:b/>
          <w:bCs/>
          <w:rtl/>
        </w:rPr>
        <w:t xml:space="preserve"> </w:t>
      </w:r>
      <w:r w:rsidR="00DD794E" w:rsidRPr="00DD794E">
        <w:rPr>
          <w:rFonts w:hint="eastAsia"/>
          <w:b/>
          <w:bCs/>
          <w:rtl/>
        </w:rPr>
        <w:t>لِأَنَّ</w:t>
      </w:r>
      <w:r w:rsidR="00DD794E" w:rsidRPr="00DD794E">
        <w:rPr>
          <w:b/>
          <w:bCs/>
          <w:rtl/>
        </w:rPr>
        <w:t xml:space="preserve"> </w:t>
      </w:r>
      <w:r w:rsidR="00DD794E" w:rsidRPr="00DD794E">
        <w:rPr>
          <w:rFonts w:hint="eastAsia"/>
          <w:b/>
          <w:bCs/>
          <w:rtl/>
        </w:rPr>
        <w:t>ذَلِكَ</w:t>
      </w:r>
      <w:r w:rsidR="00DD794E" w:rsidRPr="00DD794E">
        <w:rPr>
          <w:b/>
          <w:bCs/>
          <w:rtl/>
        </w:rPr>
        <w:t xml:space="preserve"> </w:t>
      </w:r>
      <w:r w:rsidR="00DD794E" w:rsidRPr="00DD794E">
        <w:rPr>
          <w:rFonts w:hint="eastAsia"/>
          <w:b/>
          <w:bCs/>
          <w:rtl/>
        </w:rPr>
        <w:t>كُلَّهُ</w:t>
      </w:r>
      <w:r w:rsidR="00DD794E" w:rsidRPr="00DD794E">
        <w:rPr>
          <w:b/>
          <w:bCs/>
          <w:rtl/>
        </w:rPr>
        <w:t xml:space="preserve"> </w:t>
      </w:r>
      <w:r w:rsidR="00DD794E" w:rsidRPr="00DD794E">
        <w:rPr>
          <w:rFonts w:hint="eastAsia"/>
          <w:b/>
          <w:bCs/>
          <w:rtl/>
        </w:rPr>
        <w:t>مَنْهِيٌّ</w:t>
      </w:r>
      <w:r w:rsidR="00DD794E" w:rsidRPr="00DD794E">
        <w:rPr>
          <w:b/>
          <w:bCs/>
          <w:rtl/>
        </w:rPr>
        <w:t xml:space="preserve"> </w:t>
      </w:r>
      <w:r w:rsidR="00DD794E" w:rsidRPr="00DD794E">
        <w:rPr>
          <w:rFonts w:hint="eastAsia"/>
          <w:b/>
          <w:bCs/>
          <w:rtl/>
        </w:rPr>
        <w:t>عَنْ</w:t>
      </w:r>
      <w:r w:rsidR="00DD794E" w:rsidRPr="00DD794E">
        <w:rPr>
          <w:b/>
          <w:bCs/>
          <w:rtl/>
        </w:rPr>
        <w:t xml:space="preserve"> </w:t>
      </w:r>
      <w:r w:rsidR="00DD794E" w:rsidRPr="00DD794E">
        <w:rPr>
          <w:rFonts w:hint="eastAsia"/>
          <w:b/>
          <w:bCs/>
          <w:rtl/>
        </w:rPr>
        <w:t>أَكْلِهِ</w:t>
      </w:r>
      <w:r w:rsidR="00DD794E" w:rsidRPr="00DD794E">
        <w:rPr>
          <w:b/>
          <w:bCs/>
          <w:rtl/>
        </w:rPr>
        <w:t xml:space="preserve"> </w:t>
      </w:r>
      <w:r w:rsidR="00DD794E" w:rsidRPr="00DD794E">
        <w:rPr>
          <w:rFonts w:hint="eastAsia"/>
          <w:b/>
          <w:bCs/>
          <w:rtl/>
        </w:rPr>
        <w:t>وَ</w:t>
      </w:r>
      <w:r w:rsidR="00DD794E" w:rsidRPr="00DD794E">
        <w:rPr>
          <w:b/>
          <w:bCs/>
          <w:rtl/>
        </w:rPr>
        <w:t xml:space="preserve"> </w:t>
      </w:r>
      <w:r w:rsidR="00DD794E" w:rsidRPr="00DD794E">
        <w:rPr>
          <w:rFonts w:hint="eastAsia"/>
          <w:b/>
          <w:bCs/>
          <w:rtl/>
        </w:rPr>
        <w:t>شُرْبِهِ</w:t>
      </w:r>
      <w:r w:rsidR="00DD794E" w:rsidRPr="00DD794E">
        <w:rPr>
          <w:b/>
          <w:bCs/>
          <w:rtl/>
        </w:rPr>
        <w:t xml:space="preserve"> </w:t>
      </w:r>
      <w:r w:rsidR="00DD794E" w:rsidRPr="00DD794E">
        <w:rPr>
          <w:rFonts w:hint="eastAsia"/>
          <w:b/>
          <w:bCs/>
          <w:rtl/>
        </w:rPr>
        <w:t>وَ</w:t>
      </w:r>
      <w:r w:rsidR="00DD794E" w:rsidRPr="00DD794E">
        <w:rPr>
          <w:b/>
          <w:bCs/>
          <w:rtl/>
        </w:rPr>
        <w:t xml:space="preserve"> </w:t>
      </w:r>
      <w:r w:rsidR="00DD794E" w:rsidRPr="00DD794E">
        <w:rPr>
          <w:rFonts w:hint="eastAsia"/>
          <w:b/>
          <w:bCs/>
          <w:rtl/>
        </w:rPr>
        <w:t>لُبْسِهِ</w:t>
      </w:r>
      <w:r w:rsidR="00DD794E" w:rsidRPr="00DD794E">
        <w:rPr>
          <w:b/>
          <w:bCs/>
          <w:rtl/>
        </w:rPr>
        <w:t xml:space="preserve"> </w:t>
      </w:r>
      <w:r w:rsidR="00DD794E" w:rsidRPr="00DD794E">
        <w:rPr>
          <w:rFonts w:hint="eastAsia"/>
          <w:b/>
          <w:bCs/>
          <w:rtl/>
        </w:rPr>
        <w:t>وَ</w:t>
      </w:r>
      <w:r w:rsidR="00DD794E" w:rsidRPr="00DD794E">
        <w:rPr>
          <w:b/>
          <w:bCs/>
          <w:rtl/>
        </w:rPr>
        <w:t xml:space="preserve"> </w:t>
      </w:r>
      <w:r w:rsidR="00DD794E" w:rsidRPr="00DD794E">
        <w:rPr>
          <w:rFonts w:hint="eastAsia"/>
          <w:b/>
          <w:bCs/>
          <w:rtl/>
        </w:rPr>
        <w:t>مِلْكِهِ</w:t>
      </w:r>
      <w:r w:rsidR="00DD794E" w:rsidRPr="00DD794E">
        <w:rPr>
          <w:b/>
          <w:bCs/>
          <w:rtl/>
        </w:rPr>
        <w:t xml:space="preserve"> </w:t>
      </w:r>
      <w:r w:rsidR="00DD794E" w:rsidRPr="00DD794E">
        <w:rPr>
          <w:rFonts w:hint="eastAsia"/>
          <w:b/>
          <w:bCs/>
          <w:rtl/>
        </w:rPr>
        <w:t>وَ</w:t>
      </w:r>
      <w:r w:rsidR="00DD794E" w:rsidRPr="00DD794E">
        <w:rPr>
          <w:b/>
          <w:bCs/>
          <w:rtl/>
        </w:rPr>
        <w:t xml:space="preserve"> </w:t>
      </w:r>
      <w:r w:rsidR="00DD794E" w:rsidRPr="00DD794E">
        <w:rPr>
          <w:rFonts w:hint="eastAsia"/>
          <w:b/>
          <w:bCs/>
          <w:rtl/>
        </w:rPr>
        <w:t>إِمْسَاكِهِ</w:t>
      </w:r>
      <w:r w:rsidR="00DD794E" w:rsidRPr="00DD794E">
        <w:rPr>
          <w:b/>
          <w:bCs/>
          <w:rtl/>
        </w:rPr>
        <w:t xml:space="preserve"> </w:t>
      </w:r>
      <w:r w:rsidR="00DD794E" w:rsidRPr="00DD794E">
        <w:rPr>
          <w:rFonts w:hint="eastAsia"/>
          <w:b/>
          <w:bCs/>
          <w:rtl/>
        </w:rPr>
        <w:t>وَ</w:t>
      </w:r>
      <w:r w:rsidR="00DD794E" w:rsidRPr="00DD794E">
        <w:rPr>
          <w:b/>
          <w:bCs/>
          <w:rtl/>
        </w:rPr>
        <w:t xml:space="preserve"> </w:t>
      </w:r>
      <w:r w:rsidR="00DD794E" w:rsidRPr="00DD794E">
        <w:rPr>
          <w:rFonts w:hint="eastAsia"/>
          <w:b/>
          <w:bCs/>
          <w:rtl/>
        </w:rPr>
        <w:t>التَّقَلُّبِ</w:t>
      </w:r>
      <w:r w:rsidR="00DD794E" w:rsidRPr="00DD794E">
        <w:rPr>
          <w:b/>
          <w:bCs/>
          <w:rtl/>
        </w:rPr>
        <w:t xml:space="preserve"> </w:t>
      </w:r>
      <w:r w:rsidR="00DD794E" w:rsidRPr="00DD794E">
        <w:rPr>
          <w:rFonts w:hint="eastAsia"/>
          <w:b/>
          <w:bCs/>
          <w:rtl/>
        </w:rPr>
        <w:t>فِيهِ</w:t>
      </w:r>
      <w:r w:rsidR="00DD794E" w:rsidRPr="00DD794E">
        <w:rPr>
          <w:b/>
          <w:bCs/>
          <w:rtl/>
        </w:rPr>
        <w:t xml:space="preserve"> </w:t>
      </w:r>
      <w:r w:rsidR="00DD794E" w:rsidRPr="00DD794E">
        <w:rPr>
          <w:rFonts w:hint="eastAsia"/>
          <w:b/>
          <w:bCs/>
          <w:rtl/>
        </w:rPr>
        <w:t>فَجَمِيعُ</w:t>
      </w:r>
      <w:r w:rsidR="00DD794E" w:rsidRPr="00DD794E">
        <w:rPr>
          <w:b/>
          <w:bCs/>
          <w:rtl/>
        </w:rPr>
        <w:t xml:space="preserve"> </w:t>
      </w:r>
      <w:r w:rsidR="00DD794E" w:rsidRPr="00DD794E">
        <w:rPr>
          <w:rFonts w:hint="eastAsia"/>
          <w:b/>
          <w:bCs/>
          <w:rtl/>
        </w:rPr>
        <w:t>تَقَلُّبِهِ</w:t>
      </w:r>
      <w:r w:rsidR="00DD794E" w:rsidRPr="00DD794E">
        <w:rPr>
          <w:b/>
          <w:bCs/>
          <w:rtl/>
        </w:rPr>
        <w:t xml:space="preserve"> </w:t>
      </w:r>
      <w:r w:rsidR="00DD794E" w:rsidRPr="00DD794E">
        <w:rPr>
          <w:rFonts w:hint="eastAsia"/>
          <w:b/>
          <w:bCs/>
          <w:rtl/>
        </w:rPr>
        <w:t>فِي</w:t>
      </w:r>
      <w:r w:rsidR="00DD794E" w:rsidRPr="00DD794E">
        <w:rPr>
          <w:b/>
          <w:bCs/>
          <w:rtl/>
        </w:rPr>
        <w:t xml:space="preserve"> </w:t>
      </w:r>
      <w:r w:rsidR="00DD794E" w:rsidRPr="00DD794E">
        <w:rPr>
          <w:rFonts w:hint="eastAsia"/>
          <w:b/>
          <w:bCs/>
          <w:rtl/>
        </w:rPr>
        <w:t>ذَلِكَ</w:t>
      </w:r>
      <w:r w:rsidR="00DD794E" w:rsidRPr="00DD794E">
        <w:rPr>
          <w:b/>
          <w:bCs/>
          <w:rtl/>
        </w:rPr>
        <w:t xml:space="preserve"> </w:t>
      </w:r>
      <w:r w:rsidR="00DD794E" w:rsidRPr="00DD794E">
        <w:rPr>
          <w:rFonts w:hint="eastAsia"/>
          <w:b/>
          <w:bCs/>
          <w:rtl/>
        </w:rPr>
        <w:t>حَرَام‏</w:t>
      </w:r>
      <w:r>
        <w:rPr>
          <w:rFonts w:hint="cs"/>
          <w:b/>
          <w:bCs/>
          <w:rtl/>
        </w:rPr>
        <w:t>»</w:t>
      </w:r>
      <w:r w:rsidR="00DD794E">
        <w:rPr>
          <w:rStyle w:val="FootnoteReference"/>
          <w:b/>
          <w:bCs/>
          <w:rtl/>
        </w:rPr>
        <w:footnoteReference w:id="3"/>
      </w:r>
      <w:r>
        <w:rPr>
          <w:rFonts w:hint="cs"/>
          <w:b/>
          <w:bCs/>
          <w:rtl/>
        </w:rPr>
        <w:t xml:space="preserve">، </w:t>
      </w:r>
      <w:r>
        <w:rPr>
          <w:rFonts w:hint="cs"/>
          <w:rtl/>
        </w:rPr>
        <w:t xml:space="preserve">این هم استدلالی است که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وقتی شیئی از وجوه نجس باشد، همه تقلبات در آن حرام است.</w:t>
      </w:r>
    </w:p>
    <w:p w:rsidR="00F7154E" w:rsidRDefault="00F7154E" w:rsidP="00F7154E">
      <w:pPr>
        <w:pStyle w:val="Heading2"/>
        <w:rPr>
          <w:rFonts w:hint="cs"/>
          <w:rtl/>
        </w:rPr>
      </w:pPr>
      <w:bookmarkStart w:id="15" w:name="_Toc388253426"/>
      <w:r>
        <w:rPr>
          <w:rFonts w:hint="cs"/>
          <w:rtl/>
        </w:rPr>
        <w:lastRenderedPageBreak/>
        <w:t>مناقشه استدلال</w:t>
      </w:r>
      <w:bookmarkEnd w:id="15"/>
    </w:p>
    <w:p w:rsidR="00F7154E" w:rsidRDefault="00F7154E" w:rsidP="00F7154E">
      <w:pPr>
        <w:rPr>
          <w:rFonts w:hint="cs"/>
          <w:rtl/>
        </w:rPr>
      </w:pPr>
      <w:r>
        <w:rPr>
          <w:rFonts w:hint="cs"/>
          <w:rtl/>
        </w:rPr>
        <w:t xml:space="preserve"> یک مناقشه‌ای در این استدلال شده است و آن این است که حضرت در اینجا طبق این </w:t>
      </w:r>
      <w:r>
        <w:rPr>
          <w:rFonts w:hint="eastAsia"/>
          <w:rtl/>
        </w:rPr>
        <w:t>م</w:t>
      </w:r>
      <w:r>
        <w:rPr>
          <w:rFonts w:hint="cs"/>
          <w:rtl/>
        </w:rPr>
        <w:t>ی‌</w:t>
      </w:r>
      <w:r>
        <w:rPr>
          <w:rFonts w:hint="eastAsia"/>
          <w:rtl/>
        </w:rPr>
        <w:t>فرما</w:t>
      </w:r>
      <w:r>
        <w:rPr>
          <w:rFonts w:hint="cs"/>
          <w:rtl/>
        </w:rPr>
        <w:t>ی</w:t>
      </w:r>
      <w:r>
        <w:rPr>
          <w:rFonts w:hint="eastAsia"/>
          <w:rtl/>
        </w:rPr>
        <w:t>د</w:t>
      </w:r>
      <w:r>
        <w:rPr>
          <w:rFonts w:hint="cs"/>
          <w:rtl/>
        </w:rPr>
        <w:t xml:space="preserve">: فجمیع تقلب فیه حرام، هر نوع تصرفی در چیزی که نجس باشد، حرام است. هر نوع تصرفی در آن حرام باشد، یک اطلاقی است که هیچ کسی </w:t>
      </w:r>
      <w:r>
        <w:rPr>
          <w:rFonts w:hint="eastAsia"/>
          <w:rtl/>
        </w:rPr>
        <w:t>نم</w:t>
      </w:r>
      <w:r>
        <w:rPr>
          <w:rFonts w:hint="cs"/>
          <w:rtl/>
        </w:rPr>
        <w:t>ی‌</w:t>
      </w:r>
      <w:r>
        <w:rPr>
          <w:rFonts w:hint="eastAsia"/>
          <w:rtl/>
        </w:rPr>
        <w:t>تواند</w:t>
      </w:r>
      <w:r>
        <w:rPr>
          <w:rFonts w:hint="cs"/>
          <w:rtl/>
        </w:rPr>
        <w:t xml:space="preserve"> به این اطلاق و شمول پایبند باشد، برای اینکه اعیان نجسه‌ای دارد که همان‌جا </w:t>
      </w:r>
      <w:r>
        <w:rPr>
          <w:rFonts w:hint="eastAsia"/>
          <w:rtl/>
        </w:rPr>
        <w:t>م</w:t>
      </w:r>
      <w:r>
        <w:rPr>
          <w:rFonts w:hint="cs"/>
          <w:rtl/>
        </w:rPr>
        <w:t>ی‌</w:t>
      </w:r>
      <w:r>
        <w:rPr>
          <w:rFonts w:hint="eastAsia"/>
          <w:rtl/>
        </w:rPr>
        <w:t>رود</w:t>
      </w:r>
      <w:r>
        <w:rPr>
          <w:rFonts w:hint="cs"/>
          <w:rtl/>
        </w:rPr>
        <w:t xml:space="preserve"> در </w:t>
      </w:r>
      <w:r>
        <w:rPr>
          <w:rFonts w:hint="eastAsia"/>
          <w:rtl/>
        </w:rPr>
        <w:t>باغچه‌اش</w:t>
      </w:r>
      <w:r>
        <w:rPr>
          <w:rFonts w:hint="cs"/>
          <w:rtl/>
        </w:rPr>
        <w:t xml:space="preserve"> برای خودش استفاده </w:t>
      </w:r>
      <w:r>
        <w:rPr>
          <w:rFonts w:hint="eastAsia"/>
          <w:rtl/>
        </w:rPr>
        <w:t>م</w:t>
      </w:r>
      <w:r>
        <w:rPr>
          <w:rFonts w:hint="cs"/>
          <w:rtl/>
        </w:rPr>
        <w:t>ی‌</w:t>
      </w:r>
      <w:r>
        <w:rPr>
          <w:rFonts w:hint="eastAsia"/>
          <w:rtl/>
        </w:rPr>
        <w:t>کند</w:t>
      </w:r>
      <w:r>
        <w:rPr>
          <w:rFonts w:hint="cs"/>
          <w:rtl/>
        </w:rPr>
        <w:t xml:space="preserve">، بگوییم که </w:t>
      </w:r>
      <w:r>
        <w:rPr>
          <w:rFonts w:hint="eastAsia"/>
          <w:rtl/>
        </w:rPr>
        <w:t>نم</w:t>
      </w:r>
      <w:r>
        <w:rPr>
          <w:rFonts w:hint="cs"/>
          <w:rtl/>
        </w:rPr>
        <w:t>ی‌</w:t>
      </w:r>
      <w:r>
        <w:rPr>
          <w:rFonts w:hint="eastAsia"/>
          <w:rtl/>
        </w:rPr>
        <w:t>شود</w:t>
      </w:r>
      <w:r>
        <w:rPr>
          <w:rFonts w:hint="cs"/>
          <w:rtl/>
        </w:rPr>
        <w:t xml:space="preserve"> این را برای درخت استفاده کرد، هیچ نوع تصرفی </w:t>
      </w:r>
      <w:r>
        <w:rPr>
          <w:rFonts w:hint="eastAsia"/>
          <w:rtl/>
        </w:rPr>
        <w:t>نم</w:t>
      </w:r>
      <w:r>
        <w:rPr>
          <w:rFonts w:hint="cs"/>
          <w:rtl/>
        </w:rPr>
        <w:t>ی‌</w:t>
      </w:r>
      <w:r>
        <w:rPr>
          <w:rFonts w:hint="eastAsia"/>
          <w:rtl/>
        </w:rPr>
        <w:t>شود</w:t>
      </w:r>
      <w:r>
        <w:rPr>
          <w:rFonts w:hint="cs"/>
          <w:rtl/>
        </w:rPr>
        <w:t xml:space="preserve"> در آن کرد و هیچ نوع ارتباطی </w:t>
      </w:r>
      <w:r>
        <w:rPr>
          <w:rFonts w:hint="eastAsia"/>
          <w:rtl/>
        </w:rPr>
        <w:t>نم</w:t>
      </w:r>
      <w:r>
        <w:rPr>
          <w:rFonts w:hint="cs"/>
          <w:rtl/>
        </w:rPr>
        <w:t>ی‌</w:t>
      </w:r>
      <w:r>
        <w:rPr>
          <w:rFonts w:hint="eastAsia"/>
          <w:rtl/>
        </w:rPr>
        <w:t>شود</w:t>
      </w:r>
      <w:r>
        <w:rPr>
          <w:rFonts w:hint="cs"/>
          <w:rtl/>
        </w:rPr>
        <w:t xml:space="preserve"> با آن برقرار کرد. آن‌وقت اشکال شده که با توجه به این ما </w:t>
      </w:r>
      <w:r>
        <w:rPr>
          <w:rFonts w:hint="eastAsia"/>
          <w:rtl/>
        </w:rPr>
        <w:t>نم</w:t>
      </w:r>
      <w:r>
        <w:rPr>
          <w:rFonts w:hint="cs"/>
          <w:rtl/>
        </w:rPr>
        <w:t>ی‌</w:t>
      </w:r>
      <w:r>
        <w:rPr>
          <w:rFonts w:hint="eastAsia"/>
          <w:rtl/>
        </w:rPr>
        <w:t>توان</w:t>
      </w:r>
      <w:r>
        <w:rPr>
          <w:rFonts w:hint="cs"/>
          <w:rtl/>
        </w:rPr>
        <w:t>ی</w:t>
      </w:r>
      <w:r>
        <w:rPr>
          <w:rFonts w:hint="eastAsia"/>
          <w:rtl/>
        </w:rPr>
        <w:t>م</w:t>
      </w:r>
      <w:r>
        <w:rPr>
          <w:rFonts w:hint="cs"/>
          <w:rtl/>
        </w:rPr>
        <w:t xml:space="preserve"> به این روایت تمسک کنیم، برای اینکه یک اطلاقی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که قابل‌قبول نیست، البته به این اشکال </w:t>
      </w:r>
      <w:r>
        <w:rPr>
          <w:rFonts w:hint="eastAsia"/>
          <w:rtl/>
        </w:rPr>
        <w:t>م</w:t>
      </w:r>
      <w:r>
        <w:rPr>
          <w:rFonts w:hint="cs"/>
          <w:rtl/>
        </w:rPr>
        <w:t>ی‌</w:t>
      </w:r>
      <w:r>
        <w:rPr>
          <w:rFonts w:hint="eastAsia"/>
          <w:rtl/>
        </w:rPr>
        <w:t>شود</w:t>
      </w:r>
      <w:r>
        <w:rPr>
          <w:rFonts w:hint="cs"/>
          <w:rtl/>
        </w:rPr>
        <w:t xml:space="preserve"> جواب داد که اطلاقش در مواردی غیر از </w:t>
      </w:r>
      <w:r>
        <w:rPr>
          <w:rFonts w:hint="eastAsia"/>
          <w:rtl/>
        </w:rPr>
        <w:t>آن‌ها</w:t>
      </w:r>
      <w:r>
        <w:rPr>
          <w:rFonts w:hint="cs"/>
          <w:rtl/>
        </w:rPr>
        <w:t>یی که</w:t>
      </w:r>
      <w:r>
        <w:rPr>
          <w:rtl/>
        </w:rPr>
        <w:t xml:space="preserve"> </w:t>
      </w:r>
      <w:r>
        <w:rPr>
          <w:rFonts w:hint="cs"/>
          <w:rtl/>
        </w:rPr>
        <w:t xml:space="preserve">تصریح شده، می‌گوییم که </w:t>
      </w:r>
      <w:r>
        <w:rPr>
          <w:rFonts w:hint="eastAsia"/>
          <w:rtl/>
        </w:rPr>
        <w:t>نم</w:t>
      </w:r>
      <w:r>
        <w:rPr>
          <w:rFonts w:hint="cs"/>
          <w:rtl/>
        </w:rPr>
        <w:t>ی‌</w:t>
      </w:r>
      <w:r>
        <w:rPr>
          <w:rFonts w:hint="eastAsia"/>
          <w:rtl/>
        </w:rPr>
        <w:t>شود</w:t>
      </w:r>
      <w:r>
        <w:rPr>
          <w:rFonts w:hint="cs"/>
          <w:rtl/>
        </w:rPr>
        <w:t xml:space="preserve"> به آن فتوا داد</w:t>
      </w:r>
      <w:r>
        <w:rPr>
          <w:rFonts w:hint="eastAsia"/>
          <w:rtl/>
        </w:rPr>
        <w:t>؛</w:t>
      </w:r>
      <w:r>
        <w:rPr>
          <w:rtl/>
        </w:rPr>
        <w:t xml:space="preserve"> </w:t>
      </w:r>
      <w:r>
        <w:rPr>
          <w:rFonts w:hint="cs"/>
          <w:rtl/>
        </w:rPr>
        <w:t xml:space="preserve">اما در نوع معامله و </w:t>
      </w:r>
      <w:r>
        <w:rPr>
          <w:rFonts w:hint="eastAsia"/>
          <w:rtl/>
        </w:rPr>
        <w:t>ا</w:t>
      </w:r>
      <w:r>
        <w:rPr>
          <w:rFonts w:hint="cs"/>
          <w:rtl/>
        </w:rPr>
        <w:t>ی</w:t>
      </w:r>
      <w:r>
        <w:rPr>
          <w:rFonts w:hint="eastAsia"/>
          <w:rtl/>
        </w:rPr>
        <w:t>ن‌ها</w:t>
      </w:r>
      <w:r>
        <w:rPr>
          <w:rFonts w:hint="cs"/>
          <w:rtl/>
        </w:rPr>
        <w:t xml:space="preserve"> دارد ملک و تملک و </w:t>
      </w:r>
      <w:r>
        <w:rPr>
          <w:rFonts w:hint="eastAsia"/>
          <w:rtl/>
        </w:rPr>
        <w:t>ا</w:t>
      </w:r>
      <w:r>
        <w:rPr>
          <w:rFonts w:hint="cs"/>
          <w:rtl/>
        </w:rPr>
        <w:t>ی</w:t>
      </w:r>
      <w:r>
        <w:rPr>
          <w:rFonts w:hint="eastAsia"/>
          <w:rtl/>
        </w:rPr>
        <w:t>ن‌ها</w:t>
      </w:r>
      <w:r>
        <w:rPr>
          <w:rFonts w:hint="cs"/>
          <w:rtl/>
        </w:rPr>
        <w:t xml:space="preserve"> در خود روایت آمده، چون در خود روایت آمده </w:t>
      </w:r>
      <w:r>
        <w:rPr>
          <w:rFonts w:hint="eastAsia"/>
          <w:rtl/>
        </w:rPr>
        <w:t>نم</w:t>
      </w:r>
      <w:r>
        <w:rPr>
          <w:rFonts w:hint="cs"/>
          <w:rtl/>
        </w:rPr>
        <w:t>ی‌</w:t>
      </w:r>
      <w:r>
        <w:rPr>
          <w:rFonts w:hint="eastAsia"/>
          <w:rtl/>
        </w:rPr>
        <w:t>شود</w:t>
      </w:r>
      <w:r>
        <w:rPr>
          <w:rFonts w:hint="cs"/>
          <w:rtl/>
        </w:rPr>
        <w:t xml:space="preserve"> بگوییم آن داخل در روایت نیست، بله این اطلاقی دارد که ما در جاهای دیگر غیر از مواردی که تصریح شده، </w:t>
      </w:r>
      <w:r>
        <w:rPr>
          <w:rFonts w:hint="eastAsia"/>
          <w:rtl/>
        </w:rPr>
        <w:t>نم</w:t>
      </w:r>
      <w:r>
        <w:rPr>
          <w:rFonts w:hint="cs"/>
          <w:rtl/>
        </w:rPr>
        <w:t>ی‌</w:t>
      </w:r>
      <w:r>
        <w:rPr>
          <w:rFonts w:hint="eastAsia"/>
          <w:rtl/>
        </w:rPr>
        <w:t>توان</w:t>
      </w:r>
      <w:r>
        <w:rPr>
          <w:rFonts w:hint="cs"/>
          <w:rtl/>
        </w:rPr>
        <w:t>ی</w:t>
      </w:r>
      <w:r>
        <w:rPr>
          <w:rFonts w:hint="eastAsia"/>
          <w:rtl/>
        </w:rPr>
        <w:t>م</w:t>
      </w:r>
      <w:r>
        <w:rPr>
          <w:rFonts w:hint="cs"/>
          <w:rtl/>
        </w:rPr>
        <w:t xml:space="preserve"> به آن تمسک کنیم</w:t>
      </w:r>
      <w:r>
        <w:rPr>
          <w:rFonts w:hint="eastAsia"/>
          <w:rtl/>
        </w:rPr>
        <w:t>؛</w:t>
      </w:r>
      <w:r>
        <w:rPr>
          <w:rtl/>
        </w:rPr>
        <w:t xml:space="preserve"> </w:t>
      </w:r>
      <w:r>
        <w:rPr>
          <w:rFonts w:hint="cs"/>
          <w:rtl/>
        </w:rPr>
        <w:t xml:space="preserve">اما آنچه در خود روایت به آن تصریح شده، </w:t>
      </w:r>
      <w:r>
        <w:rPr>
          <w:rFonts w:hint="eastAsia"/>
          <w:rtl/>
        </w:rPr>
        <w:t>نم</w:t>
      </w:r>
      <w:r>
        <w:rPr>
          <w:rFonts w:hint="cs"/>
          <w:rtl/>
        </w:rPr>
        <w:t>ی‌</w:t>
      </w:r>
      <w:r>
        <w:rPr>
          <w:rFonts w:hint="eastAsia"/>
          <w:rtl/>
        </w:rPr>
        <w:t>توان</w:t>
      </w:r>
      <w:r>
        <w:rPr>
          <w:rFonts w:hint="cs"/>
          <w:rtl/>
        </w:rPr>
        <w:t>ی</w:t>
      </w:r>
      <w:r>
        <w:rPr>
          <w:rFonts w:hint="eastAsia"/>
          <w:rtl/>
        </w:rPr>
        <w:t>م</w:t>
      </w:r>
      <w:r>
        <w:rPr>
          <w:rFonts w:hint="cs"/>
          <w:rtl/>
        </w:rPr>
        <w:t xml:space="preserve"> بگوییم قبول نداریم</w:t>
      </w:r>
      <w:r>
        <w:rPr>
          <w:rFonts w:hint="eastAsia"/>
          <w:rtl/>
        </w:rPr>
        <w:t>؛</w:t>
      </w:r>
      <w:r>
        <w:rPr>
          <w:rtl/>
        </w:rPr>
        <w:t xml:space="preserve"> </w:t>
      </w:r>
      <w:r>
        <w:rPr>
          <w:rFonts w:hint="eastAsia"/>
          <w:rtl/>
        </w:rPr>
        <w:t>و</w:t>
      </w:r>
      <w:r>
        <w:rPr>
          <w:rFonts w:hint="cs"/>
          <w:rtl/>
        </w:rPr>
        <w:t xml:space="preserve"> لذا این مناقشه خیلی وارد است، به نظر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دلالتش تام است، اما سندش غیر تام است.</w:t>
      </w:r>
    </w:p>
    <w:p w:rsidR="00F7154E" w:rsidRDefault="00F7154E" w:rsidP="00F7154E">
      <w:pPr>
        <w:pStyle w:val="Heading2"/>
        <w:rPr>
          <w:rFonts w:hint="cs"/>
          <w:rtl/>
        </w:rPr>
      </w:pPr>
      <w:bookmarkStart w:id="16" w:name="_Toc388253427"/>
      <w:r>
        <w:rPr>
          <w:rFonts w:hint="cs"/>
          <w:rtl/>
        </w:rPr>
        <w:t>روایت دوم: روایت فقه الرضا</w:t>
      </w:r>
      <w:bookmarkEnd w:id="16"/>
    </w:p>
    <w:p w:rsidR="00F7154E" w:rsidRDefault="00F7154E" w:rsidP="00F7154E">
      <w:pPr>
        <w:rPr>
          <w:rFonts w:hint="cs"/>
          <w:rtl/>
        </w:rPr>
      </w:pPr>
      <w:r>
        <w:rPr>
          <w:rFonts w:hint="cs"/>
          <w:rtl/>
        </w:rPr>
        <w:t xml:space="preserve">دومین روایت برای بحث قاعده کلیه حرمت معامله به کل عین نجس، روایتی است که از فقه الرضا نقل شده، آنجا هم یک عبارتی شبیه این است که </w:t>
      </w:r>
      <w:r>
        <w:rPr>
          <w:rFonts w:hint="eastAsia"/>
          <w:rtl/>
        </w:rPr>
        <w:t>م</w:t>
      </w:r>
      <w:r>
        <w:rPr>
          <w:rFonts w:hint="cs"/>
          <w:rtl/>
        </w:rPr>
        <w:t>ی‌</w:t>
      </w:r>
      <w:r>
        <w:rPr>
          <w:rFonts w:hint="eastAsia"/>
          <w:rtl/>
        </w:rPr>
        <w:t>فرما</w:t>
      </w:r>
      <w:r>
        <w:rPr>
          <w:rFonts w:hint="cs"/>
          <w:rtl/>
        </w:rPr>
        <w:t>ی</w:t>
      </w:r>
      <w:r>
        <w:rPr>
          <w:rFonts w:hint="eastAsia"/>
          <w:rtl/>
        </w:rPr>
        <w:t>د</w:t>
      </w:r>
      <w:r>
        <w:rPr>
          <w:rFonts w:hint="cs"/>
          <w:rtl/>
        </w:rPr>
        <w:t xml:space="preserve">: که آنچه نجس است، </w:t>
      </w:r>
      <w:r>
        <w:rPr>
          <w:rFonts w:hint="eastAsia"/>
          <w:rtl/>
        </w:rPr>
        <w:t>نم</w:t>
      </w:r>
      <w:r>
        <w:rPr>
          <w:rFonts w:hint="cs"/>
          <w:rtl/>
        </w:rPr>
        <w:t>ی‌</w:t>
      </w:r>
      <w:r>
        <w:rPr>
          <w:rFonts w:hint="eastAsia"/>
          <w:rtl/>
        </w:rPr>
        <w:t>شود</w:t>
      </w:r>
      <w:r>
        <w:rPr>
          <w:rFonts w:hint="cs"/>
          <w:rtl/>
        </w:rPr>
        <w:t xml:space="preserve"> با آن معامله کرد.</w:t>
      </w:r>
    </w:p>
    <w:p w:rsidR="00F7154E" w:rsidRDefault="00F7154E" w:rsidP="00F7154E">
      <w:pPr>
        <w:rPr>
          <w:rFonts w:hint="cs"/>
          <w:rtl/>
        </w:rPr>
      </w:pPr>
      <w:r>
        <w:rPr>
          <w:rFonts w:hint="cs"/>
          <w:rtl/>
        </w:rPr>
        <w:t xml:space="preserve"> در این روایت دو، سه بحث داریم، بحث اول درباره اصل این کتاب است که این کتاب مال امام رضا است یا نیست. ما کتابی از ائمه به آن شکل نداریم، روایات است که از ائمه نقل شده است. از این استثنا شده که چند کتاب مال خود ائمه است، یا </w:t>
      </w:r>
      <w:r>
        <w:rPr>
          <w:rFonts w:hint="eastAsia"/>
          <w:rtl/>
        </w:rPr>
        <w:t>نوشته‌اند</w:t>
      </w:r>
      <w:r>
        <w:rPr>
          <w:rFonts w:hint="cs"/>
          <w:rtl/>
        </w:rPr>
        <w:t xml:space="preserve">، یا اینکه به کسی </w:t>
      </w:r>
      <w:r>
        <w:rPr>
          <w:rFonts w:hint="eastAsia"/>
          <w:rtl/>
        </w:rPr>
        <w:t>گفته‌اند</w:t>
      </w:r>
      <w:r>
        <w:rPr>
          <w:rFonts w:hint="cs"/>
          <w:rtl/>
        </w:rPr>
        <w:t xml:space="preserve"> و به عنوان خودشان منتشر شده است. یکی فقه الرضا است، یکی طب الصادق است، یکی مصباح الشریعه است که از امام صادق نقل شده است، یکی تفسیر امام عسگری و یکی هم صحیفه است. صحیفه سند معتبر دارد. چهار، پنج کتاب دیگر است که ادعا شده که </w:t>
      </w:r>
      <w:r>
        <w:rPr>
          <w:rFonts w:hint="eastAsia"/>
          <w:rtl/>
        </w:rPr>
        <w:t>ا</w:t>
      </w:r>
      <w:r>
        <w:rPr>
          <w:rFonts w:hint="cs"/>
          <w:rtl/>
        </w:rPr>
        <w:t>ی</w:t>
      </w:r>
      <w:r>
        <w:rPr>
          <w:rFonts w:hint="eastAsia"/>
          <w:rtl/>
        </w:rPr>
        <w:t>ن‌ها</w:t>
      </w:r>
      <w:r>
        <w:rPr>
          <w:rFonts w:hint="cs"/>
          <w:rtl/>
        </w:rPr>
        <w:t xml:space="preserve"> کتاب ائمه است، از جمله </w:t>
      </w:r>
      <w:r>
        <w:rPr>
          <w:rFonts w:hint="eastAsia"/>
          <w:rtl/>
        </w:rPr>
        <w:t>آن‌ها</w:t>
      </w:r>
      <w:r>
        <w:rPr>
          <w:rFonts w:hint="cs"/>
          <w:rtl/>
        </w:rPr>
        <w:t xml:space="preserve"> همین فقه الرضا.</w:t>
      </w:r>
    </w:p>
    <w:p w:rsidR="00152670" w:rsidRDefault="00F7154E" w:rsidP="009B302D">
      <w:pPr>
        <w:rPr>
          <w:rFonts w:hint="cs"/>
        </w:rPr>
      </w:pPr>
      <w:r>
        <w:rPr>
          <w:rFonts w:hint="cs"/>
          <w:rtl/>
        </w:rPr>
        <w:t xml:space="preserve"> نکته دیگر این است که فقه الرضا تا زمان مرحوم علامه مجلسی در دسترس کسی نبوده و به آن استناد نشده و زمان علامه مجلسی این کتاب پیدا شده و داستانش را علامه در مقدمه بحار ذکر </w:t>
      </w:r>
      <w:r>
        <w:rPr>
          <w:rFonts w:hint="eastAsia"/>
          <w:rtl/>
        </w:rPr>
        <w:t>کرده‌اند</w:t>
      </w:r>
      <w:r w:rsidR="009B302D">
        <w:rPr>
          <w:rFonts w:hint="cs"/>
          <w:rtl/>
        </w:rPr>
        <w:t>.</w:t>
      </w:r>
      <w:bookmarkStart w:id="17" w:name="_GoBack"/>
      <w:bookmarkEnd w:id="17"/>
    </w:p>
    <w:sectPr w:rsidR="00152670"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64" w:rsidRDefault="005B3464" w:rsidP="00F7154E">
      <w:pPr>
        <w:spacing w:after="0"/>
      </w:pPr>
      <w:r>
        <w:separator/>
      </w:r>
    </w:p>
  </w:endnote>
  <w:endnote w:type="continuationSeparator" w:id="0">
    <w:p w:rsidR="005B3464" w:rsidRDefault="005B3464" w:rsidP="00F715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8A" w:rsidRDefault="005B3464" w:rsidP="00FB4D9F">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C9358A" w:rsidRDefault="005B3464" w:rsidP="00FB4D9F">
    <w:pPr>
      <w:pStyle w:val="Footer"/>
    </w:pPr>
  </w:p>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8A" w:rsidRDefault="005B3464" w:rsidP="00C9358A">
    <w:pPr>
      <w:pStyle w:val="Footer"/>
      <w:jc w:val="cente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9B302D">
      <w:rPr>
        <w:rStyle w:val="PageNumber"/>
        <w:rFonts w:eastAsia="2  Lotus"/>
        <w:noProof/>
        <w:rtl/>
      </w:rPr>
      <w:t>9</w:t>
    </w:r>
    <w:r>
      <w:rPr>
        <w:rStyle w:val="PageNumber"/>
        <w:rFonts w:eastAsia="2  Lotus"/>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64" w:rsidRDefault="005B3464" w:rsidP="00F7154E">
      <w:pPr>
        <w:spacing w:after="0"/>
      </w:pPr>
      <w:r>
        <w:separator/>
      </w:r>
    </w:p>
  </w:footnote>
  <w:footnote w:type="continuationSeparator" w:id="0">
    <w:p w:rsidR="005B3464" w:rsidRDefault="005B3464" w:rsidP="00F7154E">
      <w:pPr>
        <w:spacing w:after="0"/>
      </w:pPr>
      <w:r>
        <w:continuationSeparator/>
      </w:r>
    </w:p>
  </w:footnote>
  <w:footnote w:id="1">
    <w:p w:rsidR="00F7154E" w:rsidRPr="00DD794E" w:rsidRDefault="00F7154E" w:rsidP="000A75E1">
      <w:pPr>
        <w:pStyle w:val="FootnoteText"/>
        <w:rPr>
          <w:rFonts w:hint="cs"/>
          <w:b/>
          <w:bCs/>
        </w:rPr>
      </w:pPr>
      <w:r w:rsidRPr="00DD794E">
        <w:rPr>
          <w:rStyle w:val="FootnoteReference"/>
          <w:b/>
          <w:bCs/>
        </w:rPr>
        <w:footnoteRef/>
      </w:r>
      <w:r w:rsidRPr="00DD794E">
        <w:rPr>
          <w:b/>
          <w:bCs/>
          <w:rtl/>
        </w:rPr>
        <w:t xml:space="preserve"> </w:t>
      </w:r>
      <w:r w:rsidR="000A75E1" w:rsidRPr="00DD794E">
        <w:rPr>
          <w:rFonts w:hint="cs"/>
          <w:b/>
          <w:bCs/>
          <w:rtl/>
        </w:rPr>
        <w:t xml:space="preserve">- </w:t>
      </w:r>
      <w:r w:rsidR="000A75E1" w:rsidRPr="00DD794E">
        <w:rPr>
          <w:rFonts w:hint="eastAsia"/>
          <w:b/>
          <w:bCs/>
          <w:rtl/>
        </w:rPr>
        <w:t>المقنعة،</w:t>
      </w:r>
      <w:r w:rsidR="000A75E1" w:rsidRPr="00DD794E">
        <w:rPr>
          <w:b/>
          <w:bCs/>
          <w:rtl/>
        </w:rPr>
        <w:t xml:space="preserve"> </w:t>
      </w:r>
      <w:r w:rsidR="000A75E1" w:rsidRPr="00DD794E">
        <w:rPr>
          <w:rFonts w:hint="eastAsia"/>
          <w:b/>
          <w:bCs/>
          <w:rtl/>
        </w:rPr>
        <w:t>ص</w:t>
      </w:r>
      <w:r w:rsidR="000A75E1" w:rsidRPr="00DD794E">
        <w:rPr>
          <w:rFonts w:hint="cs"/>
          <w:b/>
          <w:bCs/>
          <w:rtl/>
        </w:rPr>
        <w:t xml:space="preserve"> </w:t>
      </w:r>
      <w:r w:rsidR="000A75E1" w:rsidRPr="00DD794E">
        <w:rPr>
          <w:b/>
          <w:bCs/>
          <w:rtl/>
        </w:rPr>
        <w:t>587</w:t>
      </w:r>
      <w:r w:rsidR="000A75E1" w:rsidRPr="00DD794E">
        <w:rPr>
          <w:rFonts w:hint="cs"/>
          <w:b/>
          <w:bCs/>
          <w:rtl/>
        </w:rPr>
        <w:t>.</w:t>
      </w:r>
    </w:p>
  </w:footnote>
  <w:footnote w:id="2">
    <w:p w:rsidR="0059673A" w:rsidRPr="00DD794E" w:rsidRDefault="0059673A">
      <w:pPr>
        <w:pStyle w:val="FootnoteText"/>
        <w:rPr>
          <w:rFonts w:hint="cs"/>
          <w:b/>
          <w:bCs/>
        </w:rPr>
      </w:pPr>
      <w:r w:rsidRPr="00DD794E">
        <w:rPr>
          <w:rStyle w:val="FootnoteReference"/>
          <w:b/>
          <w:bCs/>
        </w:rPr>
        <w:footnoteRef/>
      </w:r>
      <w:r w:rsidRPr="00DD794E">
        <w:rPr>
          <w:b/>
          <w:bCs/>
          <w:rtl/>
        </w:rPr>
        <w:t xml:space="preserve"> </w:t>
      </w:r>
      <w:r w:rsidRPr="00DD794E">
        <w:rPr>
          <w:rFonts w:hint="cs"/>
          <w:b/>
          <w:bCs/>
          <w:rtl/>
        </w:rPr>
        <w:t>- همان، ص 589.</w:t>
      </w:r>
    </w:p>
  </w:footnote>
  <w:footnote w:id="3">
    <w:p w:rsidR="00DD794E" w:rsidRPr="00DD794E" w:rsidRDefault="00DD794E" w:rsidP="00DD794E">
      <w:pPr>
        <w:pStyle w:val="FootnoteText"/>
        <w:rPr>
          <w:rFonts w:hint="cs"/>
          <w:b/>
          <w:bCs/>
        </w:rPr>
      </w:pPr>
      <w:r w:rsidRPr="00DD794E">
        <w:rPr>
          <w:rStyle w:val="FootnoteReference"/>
          <w:b/>
          <w:bCs/>
        </w:rPr>
        <w:footnoteRef/>
      </w:r>
      <w:r w:rsidRPr="00DD794E">
        <w:rPr>
          <w:b/>
          <w:bCs/>
          <w:rtl/>
        </w:rPr>
        <w:t xml:space="preserve"> </w:t>
      </w:r>
      <w:r w:rsidRPr="00DD794E">
        <w:rPr>
          <w:rFonts w:hint="cs"/>
          <w:b/>
          <w:bCs/>
          <w:rtl/>
        </w:rPr>
        <w:t>-</w:t>
      </w:r>
      <w:r w:rsidRPr="00DD794E">
        <w:rPr>
          <w:b/>
          <w:bCs/>
          <w:rtl/>
        </w:rPr>
        <w:t xml:space="preserve"> </w:t>
      </w:r>
      <w:r w:rsidRPr="00DD794E">
        <w:rPr>
          <w:rFonts w:hint="eastAsia"/>
          <w:b/>
          <w:bCs/>
          <w:rtl/>
        </w:rPr>
        <w:t>وسائل</w:t>
      </w:r>
      <w:r w:rsidRPr="00DD794E">
        <w:rPr>
          <w:b/>
          <w:bCs/>
          <w:rtl/>
        </w:rPr>
        <w:t xml:space="preserve"> </w:t>
      </w:r>
      <w:r w:rsidRPr="00DD794E">
        <w:rPr>
          <w:rFonts w:hint="eastAsia"/>
          <w:b/>
          <w:bCs/>
          <w:rtl/>
        </w:rPr>
        <w:t>الشيعة،</w:t>
      </w:r>
      <w:r w:rsidRPr="00DD794E">
        <w:rPr>
          <w:b/>
          <w:bCs/>
          <w:rtl/>
        </w:rPr>
        <w:t xml:space="preserve"> </w:t>
      </w:r>
      <w:r w:rsidRPr="00DD794E">
        <w:rPr>
          <w:rFonts w:hint="eastAsia"/>
          <w:b/>
          <w:bCs/>
          <w:rtl/>
        </w:rPr>
        <w:t>ج‏</w:t>
      </w:r>
      <w:r w:rsidRPr="00DD794E">
        <w:rPr>
          <w:b/>
          <w:bCs/>
          <w:rtl/>
        </w:rPr>
        <w:t>17</w:t>
      </w:r>
      <w:r w:rsidRPr="00DD794E">
        <w:rPr>
          <w:rFonts w:hint="eastAsia"/>
          <w:b/>
          <w:bCs/>
          <w:rtl/>
        </w:rPr>
        <w:t>،</w:t>
      </w:r>
      <w:r w:rsidRPr="00DD794E">
        <w:rPr>
          <w:b/>
          <w:bCs/>
          <w:rtl/>
        </w:rPr>
        <w:t xml:space="preserve"> </w:t>
      </w:r>
      <w:r w:rsidRPr="00DD794E">
        <w:rPr>
          <w:rFonts w:hint="eastAsia"/>
          <w:b/>
          <w:bCs/>
          <w:rtl/>
        </w:rPr>
        <w:t>ص</w:t>
      </w:r>
      <w:r w:rsidRPr="00DD794E">
        <w:rPr>
          <w:rFonts w:hint="cs"/>
          <w:b/>
          <w:bCs/>
          <w:rtl/>
        </w:rPr>
        <w:t xml:space="preserve"> </w:t>
      </w:r>
      <w:r w:rsidRPr="00DD794E">
        <w:rPr>
          <w:b/>
          <w:bCs/>
          <w:rtl/>
        </w:rPr>
        <w:t>84</w:t>
      </w:r>
      <w:r w:rsidRPr="00DD794E">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p w:rsidR="00C9358A" w:rsidRDefault="005B3464" w:rsidP="00FB4D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8A" w:rsidRPr="00CA60CA" w:rsidRDefault="00F7154E" w:rsidP="00CA60CA">
    <w:pPr>
      <w:tabs>
        <w:tab w:val="left" w:pos="1256"/>
        <w:tab w:val="left" w:pos="5696"/>
        <w:tab w:val="right" w:pos="9071"/>
      </w:tabs>
      <w:rPr>
        <w:b/>
        <w:bCs/>
        <w:sz w:val="32"/>
        <w:lang w:bidi="ar-SA"/>
      </w:rPr>
    </w:pPr>
    <w:r>
      <w:rPr>
        <w:noProof/>
      </w:rPr>
      <mc:AlternateContent>
        <mc:Choice Requires="wps">
          <w:drawing>
            <wp:anchor distT="4294967294" distB="4294967294" distL="114300" distR="114300" simplePos="0" relativeHeight="251658240" behindDoc="0" locked="0" layoutInCell="1" allowOverlap="1" wp14:anchorId="5997FD8B" wp14:editId="36E69E2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Pr>
        <w:noProof/>
      </w:rPr>
      <w:drawing>
        <wp:inline distT="0" distB="0" distL="0" distR="0" wp14:anchorId="484DF624" wp14:editId="71E890DA">
          <wp:extent cx="694690" cy="716915"/>
          <wp:effectExtent l="0" t="0" r="0" b="6985"/>
          <wp:docPr id="1" name="Picture 1"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8"/>
    <w:bookmarkEnd w:id="19"/>
    <w:r w:rsidR="005B3464">
      <w:rPr>
        <w:rFonts w:ascii="IranNastaliq" w:hAnsi="IranNastaliq" w:cs="IranNastaliq"/>
        <w:sz w:val="40"/>
        <w:szCs w:val="40"/>
        <w:rtl/>
      </w:rPr>
      <w:t xml:space="preserve"> </w:t>
    </w:r>
    <w:r w:rsidR="005B3464">
      <w:rPr>
        <w:rFonts w:hint="cs"/>
        <w:rtl/>
      </w:rPr>
      <w:t xml:space="preserve">                            </w:t>
    </w:r>
    <w:r w:rsidR="000A75E1">
      <w:rPr>
        <w:rFonts w:hint="cs"/>
        <w:rtl/>
      </w:rPr>
      <w:t xml:space="preserve">  </w:t>
    </w:r>
    <w:r w:rsidR="005B3464">
      <w:rPr>
        <w:rFonts w:hint="cs"/>
        <w:rtl/>
      </w:rPr>
      <w:t xml:space="preserve">   </w:t>
    </w:r>
    <w:r w:rsidR="005B3464">
      <w:rPr>
        <w:rtl/>
      </w:rPr>
      <w:t>فقه</w:t>
    </w:r>
    <w:r w:rsidR="005B3464">
      <w:rPr>
        <w:b/>
        <w:bCs/>
      </w:rPr>
      <w:t xml:space="preserve"> </w:t>
    </w:r>
    <w:r w:rsidR="005B3464">
      <w:rPr>
        <w:rFonts w:hint="cs"/>
        <w:b/>
        <w:bCs/>
        <w:rtl/>
      </w:rPr>
      <w:t>اقتصا</w:t>
    </w:r>
    <w:r w:rsidR="005B3464">
      <w:rPr>
        <w:rFonts w:hint="cs"/>
        <w:b/>
        <w:bCs/>
        <w:rtl/>
      </w:rPr>
      <w:t xml:space="preserve">د </w:t>
    </w:r>
    <w:r w:rsidR="005B3464" w:rsidRPr="00407457">
      <w:rPr>
        <w:rFonts w:hint="cs"/>
        <w:b/>
        <w:bCs/>
        <w:rtl/>
      </w:rPr>
      <w:t xml:space="preserve">- </w:t>
    </w:r>
    <w:r w:rsidR="005B3464" w:rsidRPr="00CA2091">
      <w:rPr>
        <w:rFonts w:hint="eastAsia"/>
        <w:b/>
        <w:bCs/>
        <w:rtl/>
      </w:rPr>
      <w:t>مقدمات</w:t>
    </w:r>
    <w:r w:rsidR="005B3464" w:rsidRPr="00CA2091">
      <w:rPr>
        <w:b/>
        <w:bCs/>
        <w:rtl/>
      </w:rPr>
      <w:t xml:space="preserve"> </w:t>
    </w:r>
    <w:r w:rsidR="005B3464" w:rsidRPr="00CA2091">
      <w:rPr>
        <w:rFonts w:hint="eastAsia"/>
        <w:b/>
        <w:bCs/>
        <w:rtl/>
      </w:rPr>
      <w:t>مکاسب</w:t>
    </w:r>
    <w:r w:rsidR="000A75E1">
      <w:rPr>
        <w:rFonts w:ascii="IranNastaliq" w:hAnsi="IranNastaliq" w:hint="cs"/>
        <w:sz w:val="40"/>
        <w:szCs w:val="40"/>
        <w:rtl/>
      </w:rPr>
      <w:t xml:space="preserve">       </w:t>
    </w:r>
    <w:r w:rsidR="005B3464">
      <w:rPr>
        <w:rFonts w:ascii="IranNastaliq" w:hAnsi="IranNastaliq" w:hint="cs"/>
        <w:sz w:val="40"/>
        <w:szCs w:val="40"/>
        <w:rtl/>
      </w:rPr>
      <w:t xml:space="preserve">           </w:t>
    </w:r>
    <w:r w:rsidR="005B3464">
      <w:rPr>
        <w:rFonts w:ascii="IranNastaliq" w:hAnsi="IranNastaliq"/>
        <w:sz w:val="40"/>
        <w:szCs w:val="40"/>
        <w:rtl/>
      </w:rPr>
      <w:t xml:space="preserve"> </w:t>
    </w:r>
    <w:r w:rsidR="005B3464">
      <w:rPr>
        <w:rFonts w:ascii="IranNastaliq" w:hAnsi="IranNastaliq" w:cs="IranNastaliq" w:hint="cs"/>
        <w:sz w:val="40"/>
        <w:szCs w:val="40"/>
        <w:rtl/>
      </w:rPr>
      <w:t>شماره ثبت:</w:t>
    </w:r>
    <w:r w:rsidR="005B3464">
      <w:rPr>
        <w:rFonts w:ascii="IranNastaliq" w:hAnsi="IranNastaliq" w:cs="IranNastaliq"/>
        <w:sz w:val="40"/>
        <w:szCs w:val="40"/>
        <w:rtl/>
      </w:rPr>
      <w:t xml:space="preserve"> </w:t>
    </w:r>
    <w:r w:rsidR="005B3464">
      <w:rPr>
        <w:rFonts w:ascii="IranNastaliq" w:hAnsi="IranNastaliq" w:cs="IranNastaliq"/>
        <w:sz w:val="40"/>
        <w:szCs w:val="40"/>
      </w:rPr>
      <w:t>1108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19102F"/>
    <w:multiLevelType w:val="hybridMultilevel"/>
    <w:tmpl w:val="A7EC9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8"/>
  </w:num>
  <w:num w:numId="4">
    <w:abstractNumId w:val="2"/>
  </w:num>
  <w:num w:numId="5">
    <w:abstractNumId w:val="0"/>
  </w:num>
  <w:num w:numId="6">
    <w:abstractNumId w:val="7"/>
  </w:num>
  <w:num w:numId="7">
    <w:abstractNumId w:val="5"/>
  </w:num>
  <w:num w:numId="8">
    <w:abstractNumId w:val="3"/>
  </w:num>
  <w:num w:numId="9">
    <w:abstractNumId w:val="12"/>
  </w:num>
  <w:num w:numId="10">
    <w:abstractNumId w:val="10"/>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4E"/>
    <w:rsid w:val="00085ED5"/>
    <w:rsid w:val="000A1A51"/>
    <w:rsid w:val="000A75E1"/>
    <w:rsid w:val="00102CEB"/>
    <w:rsid w:val="00133E1D"/>
    <w:rsid w:val="00150D4B"/>
    <w:rsid w:val="00152670"/>
    <w:rsid w:val="001757C8"/>
    <w:rsid w:val="00177934"/>
    <w:rsid w:val="00197CDD"/>
    <w:rsid w:val="001C367D"/>
    <w:rsid w:val="001D24F8"/>
    <w:rsid w:val="002417C9"/>
    <w:rsid w:val="00270294"/>
    <w:rsid w:val="002914BD"/>
    <w:rsid w:val="00297263"/>
    <w:rsid w:val="002C56FD"/>
    <w:rsid w:val="003A1A05"/>
    <w:rsid w:val="003A2654"/>
    <w:rsid w:val="004651D2"/>
    <w:rsid w:val="004F3596"/>
    <w:rsid w:val="00592103"/>
    <w:rsid w:val="0059673A"/>
    <w:rsid w:val="005B0852"/>
    <w:rsid w:val="005B3464"/>
    <w:rsid w:val="00636EFA"/>
    <w:rsid w:val="0069696C"/>
    <w:rsid w:val="007A5D2F"/>
    <w:rsid w:val="007E7FA7"/>
    <w:rsid w:val="007F0721"/>
    <w:rsid w:val="00807BE3"/>
    <w:rsid w:val="008407A4"/>
    <w:rsid w:val="00845CC4"/>
    <w:rsid w:val="008C3414"/>
    <w:rsid w:val="009274FE"/>
    <w:rsid w:val="009B302D"/>
    <w:rsid w:val="009C7B4F"/>
    <w:rsid w:val="00A06D48"/>
    <w:rsid w:val="00A31FDE"/>
    <w:rsid w:val="00A37C77"/>
    <w:rsid w:val="00A44B09"/>
    <w:rsid w:val="00A810A5"/>
    <w:rsid w:val="00A96F68"/>
    <w:rsid w:val="00AC059E"/>
    <w:rsid w:val="00AF0F1A"/>
    <w:rsid w:val="00B212B2"/>
    <w:rsid w:val="00B24300"/>
    <w:rsid w:val="00BD40DA"/>
    <w:rsid w:val="00C26607"/>
    <w:rsid w:val="00C64CEA"/>
    <w:rsid w:val="00C73012"/>
    <w:rsid w:val="00C763DD"/>
    <w:rsid w:val="00CE31E6"/>
    <w:rsid w:val="00CF42E2"/>
    <w:rsid w:val="00CF7916"/>
    <w:rsid w:val="00D3665C"/>
    <w:rsid w:val="00D60547"/>
    <w:rsid w:val="00D66444"/>
    <w:rsid w:val="00DB28BB"/>
    <w:rsid w:val="00DD794E"/>
    <w:rsid w:val="00E55891"/>
    <w:rsid w:val="00E732A3"/>
    <w:rsid w:val="00EA01EC"/>
    <w:rsid w:val="00EC4393"/>
    <w:rsid w:val="00EE1C07"/>
    <w:rsid w:val="00EF138C"/>
    <w:rsid w:val="00F034CE"/>
    <w:rsid w:val="00F10A0F"/>
    <w:rsid w:val="00F40284"/>
    <w:rsid w:val="00F67976"/>
    <w:rsid w:val="00F70BE1"/>
    <w:rsid w:val="00F7154E"/>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7154E"/>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F7154E"/>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7154E"/>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7154E"/>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F7154E"/>
    <w:pPr>
      <w:outlineLvl w:val="3"/>
    </w:pPr>
  </w:style>
  <w:style w:type="paragraph" w:styleId="Heading5">
    <w:name w:val="heading 5"/>
    <w:basedOn w:val="Normal"/>
    <w:next w:val="Normal"/>
    <w:link w:val="Heading5Char"/>
    <w:autoRedefine/>
    <w:uiPriority w:val="9"/>
    <w:semiHidden/>
    <w:unhideWhenUsed/>
    <w:qFormat/>
    <w:rsid w:val="00F7154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F7154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F7154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7154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7154E"/>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سرفصل1 Char,سرفصل 1 Char"/>
    <w:basedOn w:val="DefaultParagraphFont"/>
    <w:link w:val="Heading1"/>
    <w:uiPriority w:val="9"/>
    <w:rsid w:val="00F7154E"/>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F7154E"/>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F7154E"/>
    <w:rPr>
      <w:rFonts w:ascii="Cambria" w:eastAsia="2  Lotus" w:hAnsi="Cambria" w:cs="2  Badr"/>
      <w:bCs/>
      <w:sz w:val="40"/>
      <w:szCs w:val="40"/>
      <w:lang w:bidi="fa-IR"/>
    </w:rPr>
  </w:style>
  <w:style w:type="character" w:customStyle="1" w:styleId="Heading4Char">
    <w:name w:val="Heading 4 Char"/>
    <w:aliases w:val="سرفصل4 Char,سرفصل 4 Char"/>
    <w:basedOn w:val="DefaultParagraphFont"/>
    <w:link w:val="Heading4"/>
    <w:uiPriority w:val="9"/>
    <w:semiHidden/>
    <w:rsid w:val="00F7154E"/>
    <w:rPr>
      <w:rFonts w:ascii="Calibri" w:eastAsia="2  Lotus" w:hAnsi="Calibri" w:cs="2  Badr"/>
      <w:sz w:val="72"/>
      <w:szCs w:val="32"/>
      <w:lang w:bidi="fa-IR"/>
    </w:rPr>
  </w:style>
  <w:style w:type="character" w:customStyle="1" w:styleId="Heading5Char">
    <w:name w:val="Heading 5 Char"/>
    <w:basedOn w:val="DefaultParagraphFont"/>
    <w:link w:val="Heading5"/>
    <w:uiPriority w:val="9"/>
    <w:semiHidden/>
    <w:rsid w:val="00F7154E"/>
    <w:rPr>
      <w:rFonts w:ascii="Cambria" w:eastAsia="2  Lotus" w:hAnsi="Cambria" w:cs="2  Badr"/>
      <w:bCs/>
      <w:sz w:val="20"/>
      <w:szCs w:val="36"/>
      <w:lang w:bidi="fa-IR"/>
    </w:rPr>
  </w:style>
  <w:style w:type="character" w:customStyle="1" w:styleId="Heading6Char">
    <w:name w:val="Heading 6 Char"/>
    <w:basedOn w:val="DefaultParagraphFont"/>
    <w:link w:val="Heading6"/>
    <w:uiPriority w:val="9"/>
    <w:semiHidden/>
    <w:rsid w:val="00F7154E"/>
    <w:rPr>
      <w:rFonts w:ascii="Cambria" w:eastAsia="2  Lotus" w:hAnsi="Cambria" w:cs="2  Badr"/>
      <w:bCs/>
      <w:i/>
      <w:sz w:val="20"/>
      <w:szCs w:val="34"/>
      <w:lang w:bidi="fa-IR"/>
    </w:rPr>
  </w:style>
  <w:style w:type="character" w:customStyle="1" w:styleId="Heading7Char">
    <w:name w:val="Heading 7 Char"/>
    <w:basedOn w:val="DefaultParagraphFont"/>
    <w:link w:val="Heading7"/>
    <w:uiPriority w:val="9"/>
    <w:semiHidden/>
    <w:rsid w:val="00F7154E"/>
    <w:rPr>
      <w:rFonts w:ascii="Cambria" w:eastAsia="Times New Roman" w:hAnsi="Cambria" w:cs="2  Badr"/>
      <w:bCs/>
      <w:i/>
      <w:sz w:val="20"/>
      <w:szCs w:val="32"/>
      <w:lang w:bidi="fa-IR"/>
    </w:rPr>
  </w:style>
  <w:style w:type="character" w:customStyle="1" w:styleId="Heading8Char">
    <w:name w:val="Heading 8 Char"/>
    <w:aliases w:val="سرمتن Char,احادیث و آیات پاورقی Char"/>
    <w:basedOn w:val="DefaultParagraphFont"/>
    <w:link w:val="Heading8"/>
    <w:uiPriority w:val="9"/>
    <w:semiHidden/>
    <w:rsid w:val="00F7154E"/>
    <w:rPr>
      <w:rFonts w:ascii="Cambria" w:eastAsia="2  Lotus" w:hAnsi="Cambria" w:cs="2  Baran"/>
      <w:bCs/>
      <w:sz w:val="20"/>
      <w:szCs w:val="28"/>
      <w:lang w:bidi="fa-IR"/>
    </w:rPr>
  </w:style>
  <w:style w:type="character" w:customStyle="1" w:styleId="Heading9Char">
    <w:name w:val="Heading 9 Char"/>
    <w:aliases w:val="متن پاورقي Char,احادیث و آیات Char,زيرعنوان Char"/>
    <w:basedOn w:val="DefaultParagraphFont"/>
    <w:link w:val="Heading9"/>
    <w:uiPriority w:val="9"/>
    <w:semiHidden/>
    <w:rsid w:val="00F7154E"/>
    <w:rPr>
      <w:rFonts w:ascii="Cambria" w:eastAsia="2  Lotus" w:hAnsi="Cambria" w:cs="2  Lotus"/>
      <w:i/>
      <w:sz w:val="20"/>
      <w:szCs w:val="28"/>
      <w:lang w:bidi="fa-IR"/>
    </w:rPr>
  </w:style>
  <w:style w:type="paragraph" w:styleId="Header">
    <w:name w:val="header"/>
    <w:basedOn w:val="Normal"/>
    <w:link w:val="HeaderChar"/>
    <w:rsid w:val="00F7154E"/>
    <w:pPr>
      <w:tabs>
        <w:tab w:val="center" w:pos="4153"/>
        <w:tab w:val="right" w:pos="8306"/>
      </w:tabs>
    </w:pPr>
  </w:style>
  <w:style w:type="character" w:customStyle="1" w:styleId="HeaderChar">
    <w:name w:val="Header Char"/>
    <w:basedOn w:val="DefaultParagraphFont"/>
    <w:link w:val="Header"/>
    <w:rsid w:val="00F7154E"/>
    <w:rPr>
      <w:rFonts w:ascii="Calibri" w:eastAsia="Times New Roman" w:hAnsi="Calibri" w:cs="2  Badr"/>
      <w:szCs w:val="28"/>
      <w:lang w:bidi="fa-IR"/>
    </w:rPr>
  </w:style>
  <w:style w:type="paragraph" w:styleId="Footer">
    <w:name w:val="footer"/>
    <w:basedOn w:val="Normal"/>
    <w:link w:val="FooterChar"/>
    <w:rsid w:val="00F7154E"/>
    <w:pPr>
      <w:tabs>
        <w:tab w:val="center" w:pos="4153"/>
        <w:tab w:val="right" w:pos="8306"/>
      </w:tabs>
    </w:pPr>
  </w:style>
  <w:style w:type="character" w:customStyle="1" w:styleId="FooterChar">
    <w:name w:val="Footer Char"/>
    <w:basedOn w:val="DefaultParagraphFont"/>
    <w:link w:val="Footer"/>
    <w:rsid w:val="00F7154E"/>
    <w:rPr>
      <w:rFonts w:ascii="Calibri" w:eastAsia="Times New Roman" w:hAnsi="Calibri" w:cs="2  Badr"/>
      <w:szCs w:val="28"/>
      <w:lang w:bidi="fa-IR"/>
    </w:rPr>
  </w:style>
  <w:style w:type="character" w:styleId="PageNumber">
    <w:name w:val="page number"/>
    <w:basedOn w:val="DefaultParagraphFont"/>
    <w:rsid w:val="00F7154E"/>
  </w:style>
  <w:style w:type="table" w:styleId="TableGrid">
    <w:name w:val="Table Grid"/>
    <w:basedOn w:val="TableNormal"/>
    <w:rsid w:val="00F7154E"/>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7154E"/>
    <w:rPr>
      <w:color w:val="0000FF"/>
      <w:u w:val="single"/>
    </w:rPr>
  </w:style>
  <w:style w:type="character" w:customStyle="1" w:styleId="CharChar">
    <w:name w:val="Char Char"/>
    <w:basedOn w:val="DefaultParagraphFont"/>
    <w:locked/>
    <w:rsid w:val="00F7154E"/>
    <w:rPr>
      <w:rFonts w:ascii="Arial" w:hAnsi="Arial" w:cs="Arial"/>
      <w:b/>
      <w:bCs/>
      <w:sz w:val="26"/>
      <w:szCs w:val="26"/>
      <w:lang w:val="en-US" w:eastAsia="en-US" w:bidi="ar-SA"/>
    </w:rPr>
  </w:style>
  <w:style w:type="paragraph" w:styleId="TOC1">
    <w:name w:val="toc 1"/>
    <w:basedOn w:val="Normal"/>
    <w:next w:val="Normal"/>
    <w:autoRedefine/>
    <w:uiPriority w:val="39"/>
    <w:unhideWhenUsed/>
    <w:qFormat/>
    <w:rsid w:val="00F7154E"/>
    <w:pPr>
      <w:spacing w:after="0"/>
      <w:ind w:firstLine="0"/>
    </w:pPr>
  </w:style>
  <w:style w:type="paragraph" w:styleId="TOC2">
    <w:name w:val="toc 2"/>
    <w:basedOn w:val="Normal"/>
    <w:next w:val="Normal"/>
    <w:autoRedefine/>
    <w:uiPriority w:val="39"/>
    <w:unhideWhenUsed/>
    <w:qFormat/>
    <w:rsid w:val="00F7154E"/>
    <w:pPr>
      <w:spacing w:after="0"/>
      <w:ind w:left="221"/>
    </w:pPr>
  </w:style>
  <w:style w:type="paragraph" w:styleId="TOC3">
    <w:name w:val="toc 3"/>
    <w:basedOn w:val="Normal"/>
    <w:next w:val="Normal"/>
    <w:autoRedefine/>
    <w:uiPriority w:val="39"/>
    <w:unhideWhenUsed/>
    <w:qFormat/>
    <w:rsid w:val="00F7154E"/>
    <w:pPr>
      <w:spacing w:after="0"/>
      <w:ind w:left="442"/>
    </w:pPr>
    <w:rPr>
      <w:rFonts w:eastAsia="2  Lotus"/>
    </w:rPr>
  </w:style>
  <w:style w:type="paragraph" w:styleId="NoSpacing">
    <w:name w:val="No Spacing"/>
    <w:aliases w:val="متن عربي"/>
    <w:link w:val="NoSpacingChar"/>
    <w:autoRedefine/>
    <w:uiPriority w:val="1"/>
    <w:qFormat/>
    <w:rsid w:val="00F7154E"/>
    <w:pPr>
      <w:bidi/>
      <w:spacing w:after="0" w:line="240" w:lineRule="auto"/>
      <w:ind w:firstLine="284"/>
      <w:contextualSpacing/>
      <w:jc w:val="both"/>
    </w:pPr>
    <w:rPr>
      <w:rFonts w:ascii="Calibri" w:eastAsia="2  Lotus" w:hAnsi="Calibri" w:cs="2  Badr"/>
      <w:sz w:val="72"/>
      <w:szCs w:val="32"/>
      <w:lang w:bidi="fa-IR"/>
    </w:rPr>
  </w:style>
  <w:style w:type="paragraph" w:styleId="FootnoteText">
    <w:name w:val="footnote text"/>
    <w:basedOn w:val="Normal"/>
    <w:link w:val="FootnoteTextChar"/>
    <w:rsid w:val="00F7154E"/>
    <w:rPr>
      <w:sz w:val="20"/>
      <w:szCs w:val="20"/>
    </w:rPr>
  </w:style>
  <w:style w:type="character" w:customStyle="1" w:styleId="FootnoteTextChar">
    <w:name w:val="Footnote Text Char"/>
    <w:basedOn w:val="DefaultParagraphFont"/>
    <w:link w:val="FootnoteText"/>
    <w:rsid w:val="00F7154E"/>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F7154E"/>
    <w:pPr>
      <w:spacing w:after="0"/>
      <w:ind w:left="658"/>
    </w:pPr>
  </w:style>
  <w:style w:type="paragraph" w:styleId="TOC5">
    <w:name w:val="toc 5"/>
    <w:basedOn w:val="Normal"/>
    <w:next w:val="Normal"/>
    <w:autoRedefine/>
    <w:uiPriority w:val="39"/>
    <w:unhideWhenUsed/>
    <w:qFormat/>
    <w:rsid w:val="00F7154E"/>
    <w:pPr>
      <w:spacing w:after="0"/>
      <w:ind w:left="879"/>
    </w:pPr>
  </w:style>
  <w:style w:type="paragraph" w:styleId="TOC6">
    <w:name w:val="toc 6"/>
    <w:basedOn w:val="Normal"/>
    <w:next w:val="Normal"/>
    <w:autoRedefine/>
    <w:uiPriority w:val="39"/>
    <w:unhideWhenUsed/>
    <w:qFormat/>
    <w:rsid w:val="00F7154E"/>
    <w:pPr>
      <w:spacing w:after="0"/>
      <w:ind w:left="1100"/>
    </w:pPr>
  </w:style>
  <w:style w:type="paragraph" w:styleId="TOC7">
    <w:name w:val="toc 7"/>
    <w:basedOn w:val="Normal"/>
    <w:next w:val="Normal"/>
    <w:autoRedefine/>
    <w:uiPriority w:val="39"/>
    <w:unhideWhenUsed/>
    <w:qFormat/>
    <w:rsid w:val="00F7154E"/>
    <w:pPr>
      <w:spacing w:after="0"/>
      <w:ind w:left="1321"/>
    </w:pPr>
  </w:style>
  <w:style w:type="paragraph" w:styleId="Caption">
    <w:name w:val="caption"/>
    <w:basedOn w:val="Normal"/>
    <w:next w:val="Normal"/>
    <w:uiPriority w:val="35"/>
    <w:semiHidden/>
    <w:unhideWhenUsed/>
    <w:qFormat/>
    <w:rsid w:val="00F7154E"/>
    <w:rPr>
      <w:b/>
      <w:bCs/>
      <w:sz w:val="20"/>
      <w:szCs w:val="20"/>
    </w:rPr>
  </w:style>
  <w:style w:type="paragraph" w:styleId="Title">
    <w:name w:val="Title"/>
    <w:basedOn w:val="Normal"/>
    <w:next w:val="Normal"/>
    <w:link w:val="TitleChar"/>
    <w:autoRedefine/>
    <w:uiPriority w:val="10"/>
    <w:qFormat/>
    <w:rsid w:val="00F7154E"/>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F7154E"/>
    <w:rPr>
      <w:rFonts w:ascii="Cambria" w:eastAsia="2  Baran" w:hAnsi="Cambria" w:cs="Karim"/>
      <w:spacing w:val="5"/>
      <w:kern w:val="28"/>
      <w:sz w:val="52"/>
      <w:szCs w:val="100"/>
      <w:lang w:bidi="fa-IR"/>
    </w:rPr>
  </w:style>
  <w:style w:type="paragraph" w:styleId="Subtitle">
    <w:name w:val="Subtitle"/>
    <w:aliases w:val="پاورقي"/>
    <w:basedOn w:val="Normal"/>
    <w:next w:val="Normal"/>
    <w:link w:val="SubtitleChar"/>
    <w:autoRedefine/>
    <w:uiPriority w:val="11"/>
    <w:qFormat/>
    <w:rsid w:val="00F7154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F7154E"/>
    <w:rPr>
      <w:rFonts w:ascii="Cambria" w:eastAsia="2  Badr" w:hAnsi="Cambria" w:cs="Karim"/>
      <w:i/>
      <w:spacing w:val="15"/>
      <w:sz w:val="24"/>
      <w:szCs w:val="60"/>
      <w:lang w:bidi="fa-IR"/>
    </w:rPr>
  </w:style>
  <w:style w:type="character" w:styleId="Emphasis">
    <w:name w:val="Emphasis"/>
    <w:uiPriority w:val="20"/>
    <w:qFormat/>
    <w:rsid w:val="00F7154E"/>
    <w:rPr>
      <w:rFonts w:cs="2  Lotus"/>
      <w:i/>
      <w:iCs/>
      <w:color w:val="808080"/>
      <w:szCs w:val="32"/>
    </w:rPr>
  </w:style>
  <w:style w:type="character" w:customStyle="1" w:styleId="NoSpacingChar">
    <w:name w:val="No Spacing Char"/>
    <w:aliases w:val="متن عربي Char"/>
    <w:link w:val="NoSpacing"/>
    <w:uiPriority w:val="1"/>
    <w:rsid w:val="00F7154E"/>
    <w:rPr>
      <w:rFonts w:ascii="Calibri" w:eastAsia="2  Lotus" w:hAnsi="Calibri" w:cs="2  Badr"/>
      <w:sz w:val="72"/>
      <w:szCs w:val="32"/>
      <w:lang w:bidi="fa-IR"/>
    </w:rPr>
  </w:style>
  <w:style w:type="paragraph" w:styleId="ListParagraph">
    <w:name w:val="List Paragraph"/>
    <w:basedOn w:val="Normal"/>
    <w:link w:val="ListParagraphChar"/>
    <w:autoRedefine/>
    <w:uiPriority w:val="34"/>
    <w:qFormat/>
    <w:rsid w:val="00F7154E"/>
    <w:pPr>
      <w:ind w:left="1134" w:firstLine="0"/>
    </w:pPr>
    <w:rPr>
      <w:rFonts w:eastAsia="2  Lotus" w:cs="2  Lotus"/>
    </w:rPr>
  </w:style>
  <w:style w:type="character" w:customStyle="1" w:styleId="ListParagraphChar">
    <w:name w:val="List Paragraph Char"/>
    <w:link w:val="ListParagraph"/>
    <w:uiPriority w:val="34"/>
    <w:rsid w:val="00F7154E"/>
    <w:rPr>
      <w:rFonts w:ascii="Calibri" w:eastAsia="2  Lotus" w:hAnsi="Calibri" w:cs="2  Lotus"/>
      <w:szCs w:val="28"/>
      <w:lang w:bidi="fa-IR"/>
    </w:rPr>
  </w:style>
  <w:style w:type="paragraph" w:styleId="Quote">
    <w:name w:val="Quote"/>
    <w:basedOn w:val="Normal"/>
    <w:next w:val="Normal"/>
    <w:link w:val="QuoteChar"/>
    <w:autoRedefine/>
    <w:uiPriority w:val="29"/>
    <w:qFormat/>
    <w:rsid w:val="00F7154E"/>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F7154E"/>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F7154E"/>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F7154E"/>
    <w:rPr>
      <w:rFonts w:ascii="Calibri" w:eastAsia="2  Lotus" w:hAnsi="Calibri" w:cs="B Lotus"/>
      <w:b/>
      <w:bCs/>
      <w:i/>
      <w:sz w:val="20"/>
      <w:szCs w:val="30"/>
      <w:lang w:bidi="fa-IR"/>
    </w:rPr>
  </w:style>
  <w:style w:type="character" w:styleId="SubtleEmphasis">
    <w:name w:val="Subtle Emphasis"/>
    <w:uiPriority w:val="19"/>
    <w:qFormat/>
    <w:rsid w:val="00F7154E"/>
    <w:rPr>
      <w:rFonts w:cs="2  Lotus"/>
      <w:i/>
      <w:iCs/>
      <w:color w:val="4A442A"/>
      <w:szCs w:val="32"/>
      <w:u w:val="none"/>
    </w:rPr>
  </w:style>
  <w:style w:type="character" w:styleId="IntenseEmphasis">
    <w:name w:val="Intense Emphasis"/>
    <w:uiPriority w:val="21"/>
    <w:qFormat/>
    <w:rsid w:val="00F7154E"/>
    <w:rPr>
      <w:rFonts w:cs="2  Lotus"/>
      <w:b/>
      <w:i/>
      <w:iCs/>
      <w:color w:val="auto"/>
      <w:szCs w:val="32"/>
    </w:rPr>
  </w:style>
  <w:style w:type="character" w:styleId="SubtleReference">
    <w:name w:val="Subtle Reference"/>
    <w:aliases w:val="مرجع"/>
    <w:uiPriority w:val="31"/>
    <w:qFormat/>
    <w:rsid w:val="00F7154E"/>
    <w:rPr>
      <w:rFonts w:cs="2  Lotus"/>
      <w:smallCaps/>
      <w:color w:val="auto"/>
      <w:szCs w:val="28"/>
      <w:u w:val="single"/>
    </w:rPr>
  </w:style>
  <w:style w:type="character" w:styleId="IntenseReference">
    <w:name w:val="Intense Reference"/>
    <w:uiPriority w:val="32"/>
    <w:qFormat/>
    <w:rsid w:val="00F7154E"/>
    <w:rPr>
      <w:rFonts w:cs="2  Lotus"/>
      <w:b/>
      <w:bCs/>
      <w:smallCaps/>
      <w:color w:val="auto"/>
      <w:spacing w:val="5"/>
      <w:szCs w:val="28"/>
      <w:u w:val="single"/>
    </w:rPr>
  </w:style>
  <w:style w:type="character" w:styleId="BookTitle">
    <w:name w:val="Book Title"/>
    <w:uiPriority w:val="33"/>
    <w:qFormat/>
    <w:rsid w:val="00F7154E"/>
    <w:rPr>
      <w:rFonts w:cs="2  Titr"/>
      <w:b/>
      <w:bCs/>
      <w:smallCaps/>
      <w:spacing w:val="5"/>
      <w:szCs w:val="100"/>
    </w:rPr>
  </w:style>
  <w:style w:type="paragraph" w:styleId="TOCHeading">
    <w:name w:val="TOC Heading"/>
    <w:basedOn w:val="Heading1"/>
    <w:next w:val="Normal"/>
    <w:uiPriority w:val="39"/>
    <w:semiHidden/>
    <w:unhideWhenUsed/>
    <w:qFormat/>
    <w:rsid w:val="00F7154E"/>
    <w:pPr>
      <w:spacing w:before="480"/>
      <w:ind w:firstLine="284"/>
      <w:outlineLvl w:val="9"/>
    </w:pPr>
    <w:rPr>
      <w:rFonts w:cs="Times New Roman"/>
      <w:color w:val="365F91"/>
      <w:szCs w:val="28"/>
    </w:rPr>
  </w:style>
  <w:style w:type="character" w:styleId="FootnoteReference">
    <w:name w:val="footnote reference"/>
    <w:basedOn w:val="DefaultParagraphFont"/>
    <w:rsid w:val="00F7154E"/>
    <w:rPr>
      <w:vertAlign w:val="superscript"/>
    </w:rPr>
  </w:style>
  <w:style w:type="paragraph" w:styleId="BalloonText">
    <w:name w:val="Balloon Text"/>
    <w:basedOn w:val="Normal"/>
    <w:link w:val="BalloonTextChar"/>
    <w:uiPriority w:val="99"/>
    <w:semiHidden/>
    <w:unhideWhenUsed/>
    <w:rsid w:val="00F715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4E"/>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7154E"/>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F7154E"/>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F7154E"/>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F7154E"/>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F7154E"/>
    <w:pPr>
      <w:outlineLvl w:val="3"/>
    </w:pPr>
  </w:style>
  <w:style w:type="paragraph" w:styleId="Heading5">
    <w:name w:val="heading 5"/>
    <w:basedOn w:val="Normal"/>
    <w:next w:val="Normal"/>
    <w:link w:val="Heading5Char"/>
    <w:autoRedefine/>
    <w:uiPriority w:val="9"/>
    <w:semiHidden/>
    <w:unhideWhenUsed/>
    <w:qFormat/>
    <w:rsid w:val="00F7154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F7154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F7154E"/>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7154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7154E"/>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سرفصل1 Char,سرفصل 1 Char"/>
    <w:basedOn w:val="DefaultParagraphFont"/>
    <w:link w:val="Heading1"/>
    <w:uiPriority w:val="9"/>
    <w:rsid w:val="00F7154E"/>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F7154E"/>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F7154E"/>
    <w:rPr>
      <w:rFonts w:ascii="Cambria" w:eastAsia="2  Lotus" w:hAnsi="Cambria" w:cs="2  Badr"/>
      <w:bCs/>
      <w:sz w:val="40"/>
      <w:szCs w:val="40"/>
      <w:lang w:bidi="fa-IR"/>
    </w:rPr>
  </w:style>
  <w:style w:type="character" w:customStyle="1" w:styleId="Heading4Char">
    <w:name w:val="Heading 4 Char"/>
    <w:aliases w:val="سرفصل4 Char,سرفصل 4 Char"/>
    <w:basedOn w:val="DefaultParagraphFont"/>
    <w:link w:val="Heading4"/>
    <w:uiPriority w:val="9"/>
    <w:semiHidden/>
    <w:rsid w:val="00F7154E"/>
    <w:rPr>
      <w:rFonts w:ascii="Calibri" w:eastAsia="2  Lotus" w:hAnsi="Calibri" w:cs="2  Badr"/>
      <w:sz w:val="72"/>
      <w:szCs w:val="32"/>
      <w:lang w:bidi="fa-IR"/>
    </w:rPr>
  </w:style>
  <w:style w:type="character" w:customStyle="1" w:styleId="Heading5Char">
    <w:name w:val="Heading 5 Char"/>
    <w:basedOn w:val="DefaultParagraphFont"/>
    <w:link w:val="Heading5"/>
    <w:uiPriority w:val="9"/>
    <w:semiHidden/>
    <w:rsid w:val="00F7154E"/>
    <w:rPr>
      <w:rFonts w:ascii="Cambria" w:eastAsia="2  Lotus" w:hAnsi="Cambria" w:cs="2  Badr"/>
      <w:bCs/>
      <w:sz w:val="20"/>
      <w:szCs w:val="36"/>
      <w:lang w:bidi="fa-IR"/>
    </w:rPr>
  </w:style>
  <w:style w:type="character" w:customStyle="1" w:styleId="Heading6Char">
    <w:name w:val="Heading 6 Char"/>
    <w:basedOn w:val="DefaultParagraphFont"/>
    <w:link w:val="Heading6"/>
    <w:uiPriority w:val="9"/>
    <w:semiHidden/>
    <w:rsid w:val="00F7154E"/>
    <w:rPr>
      <w:rFonts w:ascii="Cambria" w:eastAsia="2  Lotus" w:hAnsi="Cambria" w:cs="2  Badr"/>
      <w:bCs/>
      <w:i/>
      <w:sz w:val="20"/>
      <w:szCs w:val="34"/>
      <w:lang w:bidi="fa-IR"/>
    </w:rPr>
  </w:style>
  <w:style w:type="character" w:customStyle="1" w:styleId="Heading7Char">
    <w:name w:val="Heading 7 Char"/>
    <w:basedOn w:val="DefaultParagraphFont"/>
    <w:link w:val="Heading7"/>
    <w:uiPriority w:val="9"/>
    <w:semiHidden/>
    <w:rsid w:val="00F7154E"/>
    <w:rPr>
      <w:rFonts w:ascii="Cambria" w:eastAsia="Times New Roman" w:hAnsi="Cambria" w:cs="2  Badr"/>
      <w:bCs/>
      <w:i/>
      <w:sz w:val="20"/>
      <w:szCs w:val="32"/>
      <w:lang w:bidi="fa-IR"/>
    </w:rPr>
  </w:style>
  <w:style w:type="character" w:customStyle="1" w:styleId="Heading8Char">
    <w:name w:val="Heading 8 Char"/>
    <w:aliases w:val="سرمتن Char,احادیث و آیات پاورقی Char"/>
    <w:basedOn w:val="DefaultParagraphFont"/>
    <w:link w:val="Heading8"/>
    <w:uiPriority w:val="9"/>
    <w:semiHidden/>
    <w:rsid w:val="00F7154E"/>
    <w:rPr>
      <w:rFonts w:ascii="Cambria" w:eastAsia="2  Lotus" w:hAnsi="Cambria" w:cs="2  Baran"/>
      <w:bCs/>
      <w:sz w:val="20"/>
      <w:szCs w:val="28"/>
      <w:lang w:bidi="fa-IR"/>
    </w:rPr>
  </w:style>
  <w:style w:type="character" w:customStyle="1" w:styleId="Heading9Char">
    <w:name w:val="Heading 9 Char"/>
    <w:aliases w:val="متن پاورقي Char,احادیث و آیات Char,زيرعنوان Char"/>
    <w:basedOn w:val="DefaultParagraphFont"/>
    <w:link w:val="Heading9"/>
    <w:uiPriority w:val="9"/>
    <w:semiHidden/>
    <w:rsid w:val="00F7154E"/>
    <w:rPr>
      <w:rFonts w:ascii="Cambria" w:eastAsia="2  Lotus" w:hAnsi="Cambria" w:cs="2  Lotus"/>
      <w:i/>
      <w:sz w:val="20"/>
      <w:szCs w:val="28"/>
      <w:lang w:bidi="fa-IR"/>
    </w:rPr>
  </w:style>
  <w:style w:type="paragraph" w:styleId="Header">
    <w:name w:val="header"/>
    <w:basedOn w:val="Normal"/>
    <w:link w:val="HeaderChar"/>
    <w:rsid w:val="00F7154E"/>
    <w:pPr>
      <w:tabs>
        <w:tab w:val="center" w:pos="4153"/>
        <w:tab w:val="right" w:pos="8306"/>
      </w:tabs>
    </w:pPr>
  </w:style>
  <w:style w:type="character" w:customStyle="1" w:styleId="HeaderChar">
    <w:name w:val="Header Char"/>
    <w:basedOn w:val="DefaultParagraphFont"/>
    <w:link w:val="Header"/>
    <w:rsid w:val="00F7154E"/>
    <w:rPr>
      <w:rFonts w:ascii="Calibri" w:eastAsia="Times New Roman" w:hAnsi="Calibri" w:cs="2  Badr"/>
      <w:szCs w:val="28"/>
      <w:lang w:bidi="fa-IR"/>
    </w:rPr>
  </w:style>
  <w:style w:type="paragraph" w:styleId="Footer">
    <w:name w:val="footer"/>
    <w:basedOn w:val="Normal"/>
    <w:link w:val="FooterChar"/>
    <w:rsid w:val="00F7154E"/>
    <w:pPr>
      <w:tabs>
        <w:tab w:val="center" w:pos="4153"/>
        <w:tab w:val="right" w:pos="8306"/>
      </w:tabs>
    </w:pPr>
  </w:style>
  <w:style w:type="character" w:customStyle="1" w:styleId="FooterChar">
    <w:name w:val="Footer Char"/>
    <w:basedOn w:val="DefaultParagraphFont"/>
    <w:link w:val="Footer"/>
    <w:rsid w:val="00F7154E"/>
    <w:rPr>
      <w:rFonts w:ascii="Calibri" w:eastAsia="Times New Roman" w:hAnsi="Calibri" w:cs="2  Badr"/>
      <w:szCs w:val="28"/>
      <w:lang w:bidi="fa-IR"/>
    </w:rPr>
  </w:style>
  <w:style w:type="character" w:styleId="PageNumber">
    <w:name w:val="page number"/>
    <w:basedOn w:val="DefaultParagraphFont"/>
    <w:rsid w:val="00F7154E"/>
  </w:style>
  <w:style w:type="table" w:styleId="TableGrid">
    <w:name w:val="Table Grid"/>
    <w:basedOn w:val="TableNormal"/>
    <w:rsid w:val="00F7154E"/>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7154E"/>
    <w:rPr>
      <w:color w:val="0000FF"/>
      <w:u w:val="single"/>
    </w:rPr>
  </w:style>
  <w:style w:type="character" w:customStyle="1" w:styleId="CharChar">
    <w:name w:val="Char Char"/>
    <w:basedOn w:val="DefaultParagraphFont"/>
    <w:locked/>
    <w:rsid w:val="00F7154E"/>
    <w:rPr>
      <w:rFonts w:ascii="Arial" w:hAnsi="Arial" w:cs="Arial"/>
      <w:b/>
      <w:bCs/>
      <w:sz w:val="26"/>
      <w:szCs w:val="26"/>
      <w:lang w:val="en-US" w:eastAsia="en-US" w:bidi="ar-SA"/>
    </w:rPr>
  </w:style>
  <w:style w:type="paragraph" w:styleId="TOC1">
    <w:name w:val="toc 1"/>
    <w:basedOn w:val="Normal"/>
    <w:next w:val="Normal"/>
    <w:autoRedefine/>
    <w:uiPriority w:val="39"/>
    <w:unhideWhenUsed/>
    <w:qFormat/>
    <w:rsid w:val="00F7154E"/>
    <w:pPr>
      <w:spacing w:after="0"/>
      <w:ind w:firstLine="0"/>
    </w:pPr>
  </w:style>
  <w:style w:type="paragraph" w:styleId="TOC2">
    <w:name w:val="toc 2"/>
    <w:basedOn w:val="Normal"/>
    <w:next w:val="Normal"/>
    <w:autoRedefine/>
    <w:uiPriority w:val="39"/>
    <w:unhideWhenUsed/>
    <w:qFormat/>
    <w:rsid w:val="00F7154E"/>
    <w:pPr>
      <w:spacing w:after="0"/>
      <w:ind w:left="221"/>
    </w:pPr>
  </w:style>
  <w:style w:type="paragraph" w:styleId="TOC3">
    <w:name w:val="toc 3"/>
    <w:basedOn w:val="Normal"/>
    <w:next w:val="Normal"/>
    <w:autoRedefine/>
    <w:uiPriority w:val="39"/>
    <w:unhideWhenUsed/>
    <w:qFormat/>
    <w:rsid w:val="00F7154E"/>
    <w:pPr>
      <w:spacing w:after="0"/>
      <w:ind w:left="442"/>
    </w:pPr>
    <w:rPr>
      <w:rFonts w:eastAsia="2  Lotus"/>
    </w:rPr>
  </w:style>
  <w:style w:type="paragraph" w:styleId="NoSpacing">
    <w:name w:val="No Spacing"/>
    <w:aliases w:val="متن عربي"/>
    <w:link w:val="NoSpacingChar"/>
    <w:autoRedefine/>
    <w:uiPriority w:val="1"/>
    <w:qFormat/>
    <w:rsid w:val="00F7154E"/>
    <w:pPr>
      <w:bidi/>
      <w:spacing w:after="0" w:line="240" w:lineRule="auto"/>
      <w:ind w:firstLine="284"/>
      <w:contextualSpacing/>
      <w:jc w:val="both"/>
    </w:pPr>
    <w:rPr>
      <w:rFonts w:ascii="Calibri" w:eastAsia="2  Lotus" w:hAnsi="Calibri" w:cs="2  Badr"/>
      <w:sz w:val="72"/>
      <w:szCs w:val="32"/>
      <w:lang w:bidi="fa-IR"/>
    </w:rPr>
  </w:style>
  <w:style w:type="paragraph" w:styleId="FootnoteText">
    <w:name w:val="footnote text"/>
    <w:basedOn w:val="Normal"/>
    <w:link w:val="FootnoteTextChar"/>
    <w:rsid w:val="00F7154E"/>
    <w:rPr>
      <w:sz w:val="20"/>
      <w:szCs w:val="20"/>
    </w:rPr>
  </w:style>
  <w:style w:type="character" w:customStyle="1" w:styleId="FootnoteTextChar">
    <w:name w:val="Footnote Text Char"/>
    <w:basedOn w:val="DefaultParagraphFont"/>
    <w:link w:val="FootnoteText"/>
    <w:rsid w:val="00F7154E"/>
    <w:rPr>
      <w:rFonts w:ascii="Calibri" w:eastAsia="Times New Roman" w:hAnsi="Calibri" w:cs="2  Badr"/>
      <w:sz w:val="20"/>
      <w:szCs w:val="20"/>
      <w:lang w:bidi="fa-IR"/>
    </w:rPr>
  </w:style>
  <w:style w:type="paragraph" w:styleId="TOC4">
    <w:name w:val="toc 4"/>
    <w:basedOn w:val="Normal"/>
    <w:next w:val="Normal"/>
    <w:autoRedefine/>
    <w:uiPriority w:val="39"/>
    <w:unhideWhenUsed/>
    <w:qFormat/>
    <w:rsid w:val="00F7154E"/>
    <w:pPr>
      <w:spacing w:after="0"/>
      <w:ind w:left="658"/>
    </w:pPr>
  </w:style>
  <w:style w:type="paragraph" w:styleId="TOC5">
    <w:name w:val="toc 5"/>
    <w:basedOn w:val="Normal"/>
    <w:next w:val="Normal"/>
    <w:autoRedefine/>
    <w:uiPriority w:val="39"/>
    <w:unhideWhenUsed/>
    <w:qFormat/>
    <w:rsid w:val="00F7154E"/>
    <w:pPr>
      <w:spacing w:after="0"/>
      <w:ind w:left="879"/>
    </w:pPr>
  </w:style>
  <w:style w:type="paragraph" w:styleId="TOC6">
    <w:name w:val="toc 6"/>
    <w:basedOn w:val="Normal"/>
    <w:next w:val="Normal"/>
    <w:autoRedefine/>
    <w:uiPriority w:val="39"/>
    <w:unhideWhenUsed/>
    <w:qFormat/>
    <w:rsid w:val="00F7154E"/>
    <w:pPr>
      <w:spacing w:after="0"/>
      <w:ind w:left="1100"/>
    </w:pPr>
  </w:style>
  <w:style w:type="paragraph" w:styleId="TOC7">
    <w:name w:val="toc 7"/>
    <w:basedOn w:val="Normal"/>
    <w:next w:val="Normal"/>
    <w:autoRedefine/>
    <w:uiPriority w:val="39"/>
    <w:unhideWhenUsed/>
    <w:qFormat/>
    <w:rsid w:val="00F7154E"/>
    <w:pPr>
      <w:spacing w:after="0"/>
      <w:ind w:left="1321"/>
    </w:pPr>
  </w:style>
  <w:style w:type="paragraph" w:styleId="Caption">
    <w:name w:val="caption"/>
    <w:basedOn w:val="Normal"/>
    <w:next w:val="Normal"/>
    <w:uiPriority w:val="35"/>
    <w:semiHidden/>
    <w:unhideWhenUsed/>
    <w:qFormat/>
    <w:rsid w:val="00F7154E"/>
    <w:rPr>
      <w:b/>
      <w:bCs/>
      <w:sz w:val="20"/>
      <w:szCs w:val="20"/>
    </w:rPr>
  </w:style>
  <w:style w:type="paragraph" w:styleId="Title">
    <w:name w:val="Title"/>
    <w:basedOn w:val="Normal"/>
    <w:next w:val="Normal"/>
    <w:link w:val="TitleChar"/>
    <w:autoRedefine/>
    <w:uiPriority w:val="10"/>
    <w:qFormat/>
    <w:rsid w:val="00F7154E"/>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F7154E"/>
    <w:rPr>
      <w:rFonts w:ascii="Cambria" w:eastAsia="2  Baran" w:hAnsi="Cambria" w:cs="Karim"/>
      <w:spacing w:val="5"/>
      <w:kern w:val="28"/>
      <w:sz w:val="52"/>
      <w:szCs w:val="100"/>
      <w:lang w:bidi="fa-IR"/>
    </w:rPr>
  </w:style>
  <w:style w:type="paragraph" w:styleId="Subtitle">
    <w:name w:val="Subtitle"/>
    <w:aliases w:val="پاورقي"/>
    <w:basedOn w:val="Normal"/>
    <w:next w:val="Normal"/>
    <w:link w:val="SubtitleChar"/>
    <w:autoRedefine/>
    <w:uiPriority w:val="11"/>
    <w:qFormat/>
    <w:rsid w:val="00F7154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F7154E"/>
    <w:rPr>
      <w:rFonts w:ascii="Cambria" w:eastAsia="2  Badr" w:hAnsi="Cambria" w:cs="Karim"/>
      <w:i/>
      <w:spacing w:val="15"/>
      <w:sz w:val="24"/>
      <w:szCs w:val="60"/>
      <w:lang w:bidi="fa-IR"/>
    </w:rPr>
  </w:style>
  <w:style w:type="character" w:styleId="Emphasis">
    <w:name w:val="Emphasis"/>
    <w:uiPriority w:val="20"/>
    <w:qFormat/>
    <w:rsid w:val="00F7154E"/>
    <w:rPr>
      <w:rFonts w:cs="2  Lotus"/>
      <w:i/>
      <w:iCs/>
      <w:color w:val="808080"/>
      <w:szCs w:val="32"/>
    </w:rPr>
  </w:style>
  <w:style w:type="character" w:customStyle="1" w:styleId="NoSpacingChar">
    <w:name w:val="No Spacing Char"/>
    <w:aliases w:val="متن عربي Char"/>
    <w:link w:val="NoSpacing"/>
    <w:uiPriority w:val="1"/>
    <w:rsid w:val="00F7154E"/>
    <w:rPr>
      <w:rFonts w:ascii="Calibri" w:eastAsia="2  Lotus" w:hAnsi="Calibri" w:cs="2  Badr"/>
      <w:sz w:val="72"/>
      <w:szCs w:val="32"/>
      <w:lang w:bidi="fa-IR"/>
    </w:rPr>
  </w:style>
  <w:style w:type="paragraph" w:styleId="ListParagraph">
    <w:name w:val="List Paragraph"/>
    <w:basedOn w:val="Normal"/>
    <w:link w:val="ListParagraphChar"/>
    <w:autoRedefine/>
    <w:uiPriority w:val="34"/>
    <w:qFormat/>
    <w:rsid w:val="00F7154E"/>
    <w:pPr>
      <w:ind w:left="1134" w:firstLine="0"/>
    </w:pPr>
    <w:rPr>
      <w:rFonts w:eastAsia="2  Lotus" w:cs="2  Lotus"/>
    </w:rPr>
  </w:style>
  <w:style w:type="character" w:customStyle="1" w:styleId="ListParagraphChar">
    <w:name w:val="List Paragraph Char"/>
    <w:link w:val="ListParagraph"/>
    <w:uiPriority w:val="34"/>
    <w:rsid w:val="00F7154E"/>
    <w:rPr>
      <w:rFonts w:ascii="Calibri" w:eastAsia="2  Lotus" w:hAnsi="Calibri" w:cs="2  Lotus"/>
      <w:szCs w:val="28"/>
      <w:lang w:bidi="fa-IR"/>
    </w:rPr>
  </w:style>
  <w:style w:type="paragraph" w:styleId="Quote">
    <w:name w:val="Quote"/>
    <w:basedOn w:val="Normal"/>
    <w:next w:val="Normal"/>
    <w:link w:val="QuoteChar"/>
    <w:autoRedefine/>
    <w:uiPriority w:val="29"/>
    <w:qFormat/>
    <w:rsid w:val="00F7154E"/>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F7154E"/>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F7154E"/>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F7154E"/>
    <w:rPr>
      <w:rFonts w:ascii="Calibri" w:eastAsia="2  Lotus" w:hAnsi="Calibri" w:cs="B Lotus"/>
      <w:b/>
      <w:bCs/>
      <w:i/>
      <w:sz w:val="20"/>
      <w:szCs w:val="30"/>
      <w:lang w:bidi="fa-IR"/>
    </w:rPr>
  </w:style>
  <w:style w:type="character" w:styleId="SubtleEmphasis">
    <w:name w:val="Subtle Emphasis"/>
    <w:uiPriority w:val="19"/>
    <w:qFormat/>
    <w:rsid w:val="00F7154E"/>
    <w:rPr>
      <w:rFonts w:cs="2  Lotus"/>
      <w:i/>
      <w:iCs/>
      <w:color w:val="4A442A"/>
      <w:szCs w:val="32"/>
      <w:u w:val="none"/>
    </w:rPr>
  </w:style>
  <w:style w:type="character" w:styleId="IntenseEmphasis">
    <w:name w:val="Intense Emphasis"/>
    <w:uiPriority w:val="21"/>
    <w:qFormat/>
    <w:rsid w:val="00F7154E"/>
    <w:rPr>
      <w:rFonts w:cs="2  Lotus"/>
      <w:b/>
      <w:i/>
      <w:iCs/>
      <w:color w:val="auto"/>
      <w:szCs w:val="32"/>
    </w:rPr>
  </w:style>
  <w:style w:type="character" w:styleId="SubtleReference">
    <w:name w:val="Subtle Reference"/>
    <w:aliases w:val="مرجع"/>
    <w:uiPriority w:val="31"/>
    <w:qFormat/>
    <w:rsid w:val="00F7154E"/>
    <w:rPr>
      <w:rFonts w:cs="2  Lotus"/>
      <w:smallCaps/>
      <w:color w:val="auto"/>
      <w:szCs w:val="28"/>
      <w:u w:val="single"/>
    </w:rPr>
  </w:style>
  <w:style w:type="character" w:styleId="IntenseReference">
    <w:name w:val="Intense Reference"/>
    <w:uiPriority w:val="32"/>
    <w:qFormat/>
    <w:rsid w:val="00F7154E"/>
    <w:rPr>
      <w:rFonts w:cs="2  Lotus"/>
      <w:b/>
      <w:bCs/>
      <w:smallCaps/>
      <w:color w:val="auto"/>
      <w:spacing w:val="5"/>
      <w:szCs w:val="28"/>
      <w:u w:val="single"/>
    </w:rPr>
  </w:style>
  <w:style w:type="character" w:styleId="BookTitle">
    <w:name w:val="Book Title"/>
    <w:uiPriority w:val="33"/>
    <w:qFormat/>
    <w:rsid w:val="00F7154E"/>
    <w:rPr>
      <w:rFonts w:cs="2  Titr"/>
      <w:b/>
      <w:bCs/>
      <w:smallCaps/>
      <w:spacing w:val="5"/>
      <w:szCs w:val="100"/>
    </w:rPr>
  </w:style>
  <w:style w:type="paragraph" w:styleId="TOCHeading">
    <w:name w:val="TOC Heading"/>
    <w:basedOn w:val="Heading1"/>
    <w:next w:val="Normal"/>
    <w:uiPriority w:val="39"/>
    <w:semiHidden/>
    <w:unhideWhenUsed/>
    <w:qFormat/>
    <w:rsid w:val="00F7154E"/>
    <w:pPr>
      <w:spacing w:before="480"/>
      <w:ind w:firstLine="284"/>
      <w:outlineLvl w:val="9"/>
    </w:pPr>
    <w:rPr>
      <w:rFonts w:cs="Times New Roman"/>
      <w:color w:val="365F91"/>
      <w:szCs w:val="28"/>
    </w:rPr>
  </w:style>
  <w:style w:type="character" w:styleId="FootnoteReference">
    <w:name w:val="footnote reference"/>
    <w:basedOn w:val="DefaultParagraphFont"/>
    <w:rsid w:val="00F7154E"/>
    <w:rPr>
      <w:vertAlign w:val="superscript"/>
    </w:rPr>
  </w:style>
  <w:style w:type="paragraph" w:styleId="BalloonText">
    <w:name w:val="Balloon Text"/>
    <w:basedOn w:val="Normal"/>
    <w:link w:val="BalloonTextChar"/>
    <w:uiPriority w:val="99"/>
    <w:semiHidden/>
    <w:unhideWhenUsed/>
    <w:rsid w:val="00F715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54E"/>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DC1E-C61C-4273-8576-0D2DABB9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2014-05-19T05:08:00Z</dcterms:created>
  <dcterms:modified xsi:type="dcterms:W3CDTF">2014-05-19T05:31:00Z</dcterms:modified>
</cp:coreProperties>
</file>